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24" w:rsidRPr="00D93DAC" w:rsidRDefault="004E65B1">
      <w:pPr>
        <w:spacing w:line="360" w:lineRule="auto"/>
        <w:ind w:right="320"/>
        <w:jc w:val="center"/>
        <w:rPr>
          <w:rFonts w:ascii="方正小标宋_GBK" w:eastAsia="方正小标宋_GBK" w:hAnsi="仿宋"/>
          <w:b/>
          <w:sz w:val="44"/>
          <w:szCs w:val="44"/>
        </w:rPr>
      </w:pPr>
      <w:r w:rsidRPr="00D93DAC">
        <w:rPr>
          <w:rFonts w:ascii="方正小标宋_GBK" w:eastAsia="方正小标宋_GBK" w:hAnsi="仿宋" w:hint="eastAsia"/>
          <w:b/>
          <w:sz w:val="44"/>
          <w:szCs w:val="44"/>
        </w:rPr>
        <w:t>2021年全国职业院校技能大赛重庆赛区疫情防控</w:t>
      </w:r>
      <w:r w:rsidR="00D93DAC" w:rsidRPr="00D93DAC">
        <w:rPr>
          <w:rFonts w:ascii="方正小标宋_GBK" w:eastAsia="方正小标宋_GBK" w:hAnsi="仿宋" w:hint="eastAsia"/>
          <w:b/>
          <w:sz w:val="44"/>
          <w:szCs w:val="44"/>
        </w:rPr>
        <w:t>工作方案</w:t>
      </w:r>
    </w:p>
    <w:p w:rsidR="00A43D24" w:rsidRPr="00D93DAC" w:rsidRDefault="004E65B1" w:rsidP="00440F8F">
      <w:pPr>
        <w:spacing w:line="600" w:lineRule="exact"/>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t>为贯彻落</w:t>
      </w:r>
      <w:proofErr w:type="gramStart"/>
      <w:r w:rsidRPr="00D93DAC">
        <w:rPr>
          <w:rFonts w:ascii="方正仿宋_GBK" w:eastAsia="方正仿宋_GBK" w:hAnsi="仿宋" w:hint="eastAsia"/>
          <w:sz w:val="32"/>
          <w:szCs w:val="32"/>
        </w:rPr>
        <w:t>实习近</w:t>
      </w:r>
      <w:proofErr w:type="gramEnd"/>
      <w:r w:rsidRPr="00D93DAC">
        <w:rPr>
          <w:rFonts w:ascii="方正仿宋_GBK" w:eastAsia="方正仿宋_GBK" w:hAnsi="仿宋" w:hint="eastAsia"/>
          <w:sz w:val="32"/>
          <w:szCs w:val="32"/>
        </w:rPr>
        <w:t>平总书记对新型冠状病毒肺炎疫情做出的重要指示精神和《国务院应对新型冠状病毒感染肺炎疫情联防联控机制关于做好新冠肺炎疫情常态化防控工作的指导意见》（国发明电〔2020〕14号）文件精神，依据全国职业院校技能大赛执行委员会的防疫要求，落实重庆市委市府、市教委的工作要求，有序做好疫情防控期间2021年全国职业院校技能大赛（重庆赛区）组织实施工作，保障参赛相关人员生命安全、身体健康和公共场所平稳运行，特制定本方案。</w:t>
      </w:r>
    </w:p>
    <w:p w:rsidR="00A43D24" w:rsidRPr="00D93DAC" w:rsidRDefault="004E65B1">
      <w:pPr>
        <w:spacing w:line="360" w:lineRule="auto"/>
        <w:ind w:firstLineChars="221" w:firstLine="710"/>
        <w:rPr>
          <w:rFonts w:ascii="方正黑体_GBK" w:eastAsia="方正黑体_GBK" w:hAnsi="仿宋"/>
          <w:b/>
          <w:bCs/>
          <w:sz w:val="32"/>
          <w:szCs w:val="32"/>
        </w:rPr>
      </w:pPr>
      <w:r w:rsidRPr="00D93DAC">
        <w:rPr>
          <w:rFonts w:ascii="方正黑体_GBK" w:eastAsia="方正黑体_GBK" w:hAnsi="仿宋" w:hint="eastAsia"/>
          <w:b/>
          <w:bCs/>
          <w:sz w:val="32"/>
          <w:szCs w:val="32"/>
        </w:rPr>
        <w:t>一、工作目标</w:t>
      </w:r>
    </w:p>
    <w:p w:rsidR="00A43D24" w:rsidRPr="00D93DAC" w:rsidRDefault="004E65B1">
      <w:pPr>
        <w:spacing w:line="360" w:lineRule="auto"/>
        <w:ind w:firstLineChars="221" w:firstLine="707"/>
        <w:rPr>
          <w:rFonts w:ascii="方正仿宋_GBK" w:eastAsia="方正仿宋_GBK" w:hAnsi="仿宋"/>
          <w:sz w:val="32"/>
          <w:szCs w:val="32"/>
        </w:rPr>
      </w:pPr>
      <w:r w:rsidRPr="00D93DAC">
        <w:rPr>
          <w:rFonts w:ascii="方正仿宋_GBK" w:eastAsia="方正仿宋_GBK" w:hAnsi="仿宋" w:hint="eastAsia"/>
          <w:sz w:val="32"/>
          <w:szCs w:val="32"/>
        </w:rPr>
        <w:t>全面落实“外防输入、内防反弹”的总体防控策略，做好常态化疫情防控形势下，2021年全国职业院校技能大赛（重庆赛区）的新冠疫情防控保障，严格落实2021年全国职业院校技能大赛（重庆赛区）组织方的疫情防控主体责任，坚持人物同防、多病共防，巩固联防联控、群防群治工作局面，精准预防，做到责任到位、保障到位、措施到位、及时掌握疫情防控动态，做好突发应急处置，确保赛事的平稳有序开展，安全顺利完成。</w:t>
      </w:r>
    </w:p>
    <w:p w:rsidR="00A43D24" w:rsidRPr="00D93DAC" w:rsidRDefault="004E65B1" w:rsidP="00D93DAC">
      <w:pPr>
        <w:spacing w:line="360" w:lineRule="auto"/>
        <w:ind w:firstLineChars="200" w:firstLine="643"/>
        <w:rPr>
          <w:rFonts w:ascii="方正黑体_GBK" w:eastAsia="方正黑体_GBK" w:hAnsi="仿宋"/>
          <w:b/>
          <w:bCs/>
          <w:sz w:val="32"/>
          <w:szCs w:val="32"/>
        </w:rPr>
      </w:pPr>
      <w:r w:rsidRPr="00D93DAC">
        <w:rPr>
          <w:rFonts w:ascii="方正黑体_GBK" w:eastAsia="方正黑体_GBK" w:hAnsi="仿宋" w:hint="eastAsia"/>
          <w:b/>
          <w:bCs/>
          <w:sz w:val="32"/>
          <w:szCs w:val="32"/>
        </w:rPr>
        <w:t>二、适用范围</w:t>
      </w:r>
    </w:p>
    <w:p w:rsidR="00A43D24" w:rsidRPr="00D93DAC" w:rsidRDefault="004E65B1" w:rsidP="00D93DAC">
      <w:pPr>
        <w:pStyle w:val="2"/>
        <w:ind w:leftChars="0" w:left="0" w:firstLine="640"/>
        <w:rPr>
          <w:rFonts w:ascii="方正仿宋_GBK" w:eastAsia="方正仿宋_GBK" w:hAnsi="仿宋"/>
          <w:sz w:val="32"/>
          <w:szCs w:val="32"/>
        </w:rPr>
      </w:pPr>
      <w:r w:rsidRPr="00D93DAC">
        <w:rPr>
          <w:rFonts w:ascii="方正仿宋_GBK" w:eastAsia="方正仿宋_GBK" w:hAnsi="仿宋" w:hint="eastAsia"/>
          <w:sz w:val="32"/>
          <w:szCs w:val="32"/>
        </w:rPr>
        <w:lastRenderedPageBreak/>
        <w:t>本工作方案适用于2021年全国职业院校技能大赛在重庆赛区相关职业院校举办的“大数据技术与应用”（高职组）与“中药传统技能”（高职组）赛项。</w:t>
      </w:r>
    </w:p>
    <w:p w:rsidR="00A43D24" w:rsidRPr="00D93DAC" w:rsidRDefault="004E65B1" w:rsidP="00D93DAC">
      <w:pPr>
        <w:spacing w:line="600" w:lineRule="exact"/>
        <w:ind w:firstLineChars="200" w:firstLine="640"/>
        <w:rPr>
          <w:rFonts w:ascii="方正黑体_GBK" w:eastAsia="方正黑体_GBK" w:hAnsi="黑体"/>
          <w:sz w:val="32"/>
          <w:szCs w:val="32"/>
        </w:rPr>
      </w:pPr>
      <w:r w:rsidRPr="00D93DAC">
        <w:rPr>
          <w:rFonts w:ascii="方正黑体_GBK" w:eastAsia="方正黑体_GBK" w:hAnsi="黑体" w:hint="eastAsia"/>
          <w:sz w:val="32"/>
          <w:szCs w:val="32"/>
        </w:rPr>
        <w:t>三、制度保障和制度要求</w:t>
      </w:r>
    </w:p>
    <w:p w:rsidR="00A43D24" w:rsidRPr="00D93DAC" w:rsidRDefault="004E65B1">
      <w:pPr>
        <w:spacing w:line="600" w:lineRule="exact"/>
        <w:ind w:firstLineChars="200" w:firstLine="643"/>
        <w:rPr>
          <w:rFonts w:ascii="方正楷体_GBK" w:eastAsia="方正楷体_GBK" w:hAnsi="楷体"/>
          <w:b/>
          <w:sz w:val="32"/>
          <w:szCs w:val="32"/>
        </w:rPr>
      </w:pPr>
      <w:r w:rsidRPr="00D93DAC">
        <w:rPr>
          <w:rFonts w:ascii="方正楷体_GBK" w:eastAsia="方正楷体_GBK" w:hAnsi="楷体" w:hint="eastAsia"/>
          <w:b/>
          <w:sz w:val="32"/>
          <w:szCs w:val="32"/>
        </w:rPr>
        <w:t>1. 加强组织领导，落实疫情防控主体责任</w:t>
      </w:r>
    </w:p>
    <w:p w:rsidR="00A43D24" w:rsidRPr="00D93DAC" w:rsidRDefault="004E65B1" w:rsidP="00D93DAC">
      <w:pPr>
        <w:spacing w:line="360" w:lineRule="auto"/>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t>成立2021年全国职业院校技能大赛（重庆赛区）疫情防控工作组，明确分工、压实责任，按照“谁举办、谁负责、谁组织、谁负责”的原则，进一步细化完善大赛的疫情防控常态化措施和要求。</w:t>
      </w:r>
      <w:r w:rsidR="00D93DAC">
        <w:rPr>
          <w:rFonts w:ascii="方正仿宋_GBK" w:eastAsia="方正仿宋_GBK" w:hAnsi="仿宋"/>
          <w:sz w:val="32"/>
          <w:szCs w:val="32"/>
        </w:rPr>
        <w:t>按照当前国家</w:t>
      </w:r>
      <w:r w:rsidR="00D93DAC" w:rsidRPr="00D93DAC">
        <w:rPr>
          <w:rFonts w:ascii="方正仿宋_GBK" w:eastAsia="方正仿宋_GBK" w:hAnsi="仿宋" w:hint="eastAsia"/>
          <w:sz w:val="32"/>
          <w:szCs w:val="32"/>
        </w:rPr>
        <w:t>公共卫生三级响应</w:t>
      </w:r>
      <w:r w:rsidR="00D93DAC">
        <w:rPr>
          <w:rFonts w:ascii="方正仿宋_GBK" w:eastAsia="方正仿宋_GBK" w:hAnsi="仿宋" w:hint="eastAsia"/>
          <w:sz w:val="32"/>
          <w:szCs w:val="32"/>
        </w:rPr>
        <w:t>应急</w:t>
      </w:r>
      <w:r w:rsidR="00D93DAC">
        <w:rPr>
          <w:rFonts w:ascii="方正仿宋_GBK" w:eastAsia="方正仿宋_GBK" w:hAnsi="仿宋"/>
          <w:sz w:val="32"/>
          <w:szCs w:val="32"/>
        </w:rPr>
        <w:t>原则，</w:t>
      </w:r>
      <w:r w:rsidR="00D93DAC">
        <w:rPr>
          <w:rFonts w:ascii="方正仿宋_GBK" w:eastAsia="方正仿宋_GBK" w:hAnsi="仿宋" w:hint="eastAsia"/>
          <w:sz w:val="32"/>
          <w:szCs w:val="32"/>
        </w:rPr>
        <w:t>根据</w:t>
      </w:r>
      <w:r w:rsidR="00D93DAC">
        <w:rPr>
          <w:rFonts w:ascii="方正仿宋_GBK" w:eastAsia="方正仿宋_GBK" w:hAnsi="仿宋"/>
          <w:sz w:val="32"/>
          <w:szCs w:val="32"/>
        </w:rPr>
        <w:t>全国</w:t>
      </w:r>
      <w:r w:rsidR="00D93DAC">
        <w:rPr>
          <w:rFonts w:ascii="方正仿宋_GBK" w:eastAsia="方正仿宋_GBK" w:hAnsi="仿宋" w:hint="eastAsia"/>
          <w:sz w:val="32"/>
          <w:szCs w:val="32"/>
        </w:rPr>
        <w:t>职业院校</w:t>
      </w:r>
      <w:r w:rsidR="00D93DAC">
        <w:rPr>
          <w:rFonts w:ascii="方正仿宋_GBK" w:eastAsia="方正仿宋_GBK" w:hAnsi="仿宋"/>
          <w:sz w:val="32"/>
          <w:szCs w:val="32"/>
        </w:rPr>
        <w:t>技能大赛办公室要求，</w:t>
      </w:r>
      <w:r w:rsidR="00D93DAC">
        <w:rPr>
          <w:rFonts w:ascii="方正仿宋_GBK" w:eastAsia="方正仿宋_GBK" w:hAnsi="仿宋" w:hint="eastAsia"/>
          <w:sz w:val="32"/>
          <w:szCs w:val="32"/>
        </w:rPr>
        <w:t>各</w:t>
      </w:r>
      <w:r w:rsidR="00D93DAC">
        <w:rPr>
          <w:rFonts w:ascii="方正仿宋_GBK" w:eastAsia="方正仿宋_GBK" w:hAnsi="仿宋"/>
          <w:sz w:val="32"/>
          <w:szCs w:val="32"/>
        </w:rPr>
        <w:t>赛项做好疫情防控工作</w:t>
      </w:r>
      <w:r w:rsidRPr="00D93DAC">
        <w:rPr>
          <w:rFonts w:ascii="方正仿宋_GBK" w:eastAsia="方正仿宋_GBK" w:hAnsi="仿宋" w:hint="eastAsia"/>
          <w:sz w:val="32"/>
          <w:szCs w:val="32"/>
        </w:rPr>
        <w:t>。</w:t>
      </w:r>
      <w:r w:rsidR="00D93DAC" w:rsidRPr="00D93DAC">
        <w:rPr>
          <w:rFonts w:ascii="方正仿宋_GBK" w:eastAsia="方正仿宋_GBK" w:hAnsi="仿宋" w:hint="eastAsia"/>
          <w:sz w:val="32"/>
          <w:szCs w:val="32"/>
        </w:rPr>
        <w:t>本赛区的大赛执委会办公室指定</w:t>
      </w:r>
      <w:r w:rsidR="007E283E">
        <w:rPr>
          <w:rFonts w:ascii="方正仿宋_GBK" w:eastAsia="方正仿宋_GBK" w:hAnsi="仿宋" w:hint="eastAsia"/>
          <w:sz w:val="32"/>
          <w:szCs w:val="32"/>
        </w:rPr>
        <w:t>各赛项所属</w:t>
      </w:r>
      <w:r w:rsidR="007E283E">
        <w:rPr>
          <w:rFonts w:ascii="方正仿宋_GBK" w:eastAsia="方正仿宋_GBK" w:hAnsi="仿宋"/>
          <w:sz w:val="32"/>
          <w:szCs w:val="32"/>
        </w:rPr>
        <w:t>区负责同志作为负责人，各赛项承办单位主要</w:t>
      </w:r>
      <w:r w:rsidR="007E283E">
        <w:rPr>
          <w:rFonts w:ascii="方正仿宋_GBK" w:eastAsia="方正仿宋_GBK" w:hAnsi="仿宋" w:hint="eastAsia"/>
          <w:sz w:val="32"/>
          <w:szCs w:val="32"/>
        </w:rPr>
        <w:t>负责</w:t>
      </w:r>
      <w:r w:rsidR="007E283E">
        <w:rPr>
          <w:rFonts w:ascii="方正仿宋_GBK" w:eastAsia="方正仿宋_GBK" w:hAnsi="仿宋"/>
          <w:sz w:val="32"/>
          <w:szCs w:val="32"/>
        </w:rPr>
        <w:t>同志作为直接责任人，</w:t>
      </w:r>
      <w:r w:rsidR="007E283E">
        <w:rPr>
          <w:rFonts w:ascii="方正仿宋_GBK" w:eastAsia="方正仿宋_GBK" w:hAnsi="仿宋" w:hint="eastAsia"/>
          <w:sz w:val="32"/>
          <w:szCs w:val="32"/>
        </w:rPr>
        <w:t>重庆市高职</w:t>
      </w:r>
      <w:proofErr w:type="gramStart"/>
      <w:r w:rsidR="007E283E">
        <w:rPr>
          <w:rFonts w:ascii="方正仿宋_GBK" w:eastAsia="方正仿宋_GBK" w:hAnsi="仿宋" w:hint="eastAsia"/>
          <w:sz w:val="32"/>
          <w:szCs w:val="32"/>
        </w:rPr>
        <w:t>大赛办</w:t>
      </w:r>
      <w:proofErr w:type="gramEnd"/>
      <w:r w:rsidR="007E283E">
        <w:rPr>
          <w:rFonts w:ascii="方正仿宋_GBK" w:eastAsia="方正仿宋_GBK" w:hAnsi="仿宋" w:hint="eastAsia"/>
          <w:sz w:val="32"/>
          <w:szCs w:val="32"/>
        </w:rPr>
        <w:t>负责同志</w:t>
      </w:r>
      <w:r w:rsidR="007E283E">
        <w:rPr>
          <w:rFonts w:ascii="方正仿宋_GBK" w:eastAsia="方正仿宋_GBK" w:hAnsi="仿宋"/>
          <w:sz w:val="32"/>
          <w:szCs w:val="32"/>
        </w:rPr>
        <w:t>作为联络人及时</w:t>
      </w:r>
      <w:r w:rsidR="007E283E">
        <w:rPr>
          <w:rFonts w:ascii="方正仿宋_GBK" w:eastAsia="方正仿宋_GBK" w:hAnsi="仿宋" w:hint="eastAsia"/>
          <w:sz w:val="32"/>
          <w:szCs w:val="32"/>
        </w:rPr>
        <w:t>与</w:t>
      </w:r>
      <w:r w:rsidR="007E283E">
        <w:rPr>
          <w:rFonts w:ascii="方正仿宋_GBK" w:eastAsia="方正仿宋_GBK" w:hAnsi="仿宋"/>
          <w:sz w:val="32"/>
          <w:szCs w:val="32"/>
        </w:rPr>
        <w:t>赛项承办单位、所属区</w:t>
      </w:r>
      <w:r w:rsidR="007E283E">
        <w:rPr>
          <w:rFonts w:ascii="方正仿宋_GBK" w:eastAsia="方正仿宋_GBK" w:hAnsi="仿宋" w:hint="eastAsia"/>
          <w:sz w:val="32"/>
          <w:szCs w:val="32"/>
        </w:rPr>
        <w:t>政府</w:t>
      </w:r>
      <w:r w:rsidR="007E283E">
        <w:rPr>
          <w:rFonts w:ascii="方正仿宋_GBK" w:eastAsia="方正仿宋_GBK" w:hAnsi="仿宋"/>
          <w:sz w:val="32"/>
          <w:szCs w:val="32"/>
        </w:rPr>
        <w:t>沟通</w:t>
      </w:r>
      <w:r w:rsidR="007E283E">
        <w:rPr>
          <w:rFonts w:ascii="方正仿宋_GBK" w:eastAsia="方正仿宋_GBK" w:hAnsi="仿宋" w:hint="eastAsia"/>
          <w:sz w:val="32"/>
          <w:szCs w:val="32"/>
        </w:rPr>
        <w:t>，</w:t>
      </w:r>
      <w:r w:rsidR="007E283E">
        <w:rPr>
          <w:rFonts w:ascii="方正仿宋_GBK" w:eastAsia="方正仿宋_GBK" w:hAnsi="仿宋"/>
          <w:sz w:val="32"/>
          <w:szCs w:val="32"/>
        </w:rPr>
        <w:t>落实疫情防控工作。</w:t>
      </w:r>
    </w:p>
    <w:p w:rsidR="00A43D24" w:rsidRPr="00D93DAC" w:rsidRDefault="004E65B1">
      <w:pPr>
        <w:spacing w:line="600" w:lineRule="exact"/>
        <w:ind w:firstLineChars="200" w:firstLine="643"/>
        <w:rPr>
          <w:rFonts w:ascii="方正楷体_GBK" w:eastAsia="方正楷体_GBK" w:hAnsi="楷体"/>
          <w:b/>
          <w:sz w:val="32"/>
          <w:szCs w:val="32"/>
        </w:rPr>
      </w:pPr>
      <w:r w:rsidRPr="00D93DAC">
        <w:rPr>
          <w:rFonts w:ascii="方正楷体_GBK" w:eastAsia="方正楷体_GBK" w:hAnsi="楷体" w:hint="eastAsia"/>
          <w:b/>
          <w:sz w:val="32"/>
          <w:szCs w:val="32"/>
        </w:rPr>
        <w:t>2. 建立属地、赛场联防联控机制</w:t>
      </w:r>
    </w:p>
    <w:p w:rsidR="00A43D24" w:rsidRPr="00D93DAC" w:rsidRDefault="004E65B1" w:rsidP="00440F8F">
      <w:pPr>
        <w:spacing w:line="360" w:lineRule="auto"/>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t>比赛各环节要严格按照市疫情防控要求执行，密切关注疫情防控信息，及时了解掌握疫情防控动态。加强与职业院校赛场、定点医疗机构的联系与沟通，明确赛场等公共区域必须符合疫情防控要求，确保无疫情问题。</w:t>
      </w:r>
    </w:p>
    <w:p w:rsidR="00A43D24" w:rsidRPr="00D93DAC" w:rsidRDefault="004E65B1">
      <w:pPr>
        <w:spacing w:line="600" w:lineRule="exact"/>
        <w:ind w:firstLineChars="200" w:firstLine="643"/>
        <w:rPr>
          <w:rFonts w:ascii="方正楷体_GBK" w:eastAsia="方正楷体_GBK" w:hAnsi="楷体"/>
          <w:b/>
          <w:sz w:val="32"/>
          <w:szCs w:val="32"/>
        </w:rPr>
      </w:pPr>
      <w:r w:rsidRPr="00D93DAC">
        <w:rPr>
          <w:rFonts w:ascii="方正楷体_GBK" w:eastAsia="方正楷体_GBK" w:hAnsi="楷体" w:hint="eastAsia"/>
          <w:b/>
          <w:sz w:val="32"/>
          <w:szCs w:val="32"/>
        </w:rPr>
        <w:t>3. 健全应急管理相关制度</w:t>
      </w:r>
    </w:p>
    <w:p w:rsidR="00A43D24" w:rsidRPr="00D93DAC" w:rsidRDefault="004E65B1" w:rsidP="00440F8F">
      <w:pPr>
        <w:spacing w:line="360" w:lineRule="auto"/>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t>履行疫情防控的提醒职责，确认每位参赛人员、工作人员、观众身体状况正常后方可参与大赛各项活动。落实《新</w:t>
      </w:r>
      <w:r w:rsidRPr="00D93DAC">
        <w:rPr>
          <w:rFonts w:ascii="方正仿宋_GBK" w:eastAsia="方正仿宋_GBK" w:hAnsi="仿宋" w:hint="eastAsia"/>
          <w:sz w:val="32"/>
          <w:szCs w:val="32"/>
        </w:rPr>
        <w:lastRenderedPageBreak/>
        <w:t>冠肺炎疫情应急处置专项预案》，对健康异常人员（体温≥37.3℃、乏力、咳嗽、恶心呕吐、咽痛、腹泻、胸闷、结膜炎、呼吸困难、肌肉酸痛等），经医疗机构检查需进一步医学观察的，按照《新冠肺炎疫情应急处置专项预案》进行。</w:t>
      </w:r>
    </w:p>
    <w:p w:rsidR="00A43D24" w:rsidRPr="00D93DAC" w:rsidRDefault="004E65B1" w:rsidP="00440F8F">
      <w:pPr>
        <w:spacing w:line="600" w:lineRule="exact"/>
        <w:ind w:firstLineChars="200" w:firstLine="640"/>
        <w:rPr>
          <w:rFonts w:ascii="方正黑体_GBK" w:eastAsia="方正黑体_GBK" w:hAnsi="黑体"/>
          <w:sz w:val="32"/>
          <w:szCs w:val="32"/>
        </w:rPr>
      </w:pPr>
      <w:r w:rsidRPr="00D93DAC">
        <w:rPr>
          <w:rFonts w:ascii="方正黑体_GBK" w:eastAsia="方正黑体_GBK" w:hAnsi="黑体" w:hint="eastAsia"/>
          <w:sz w:val="32"/>
          <w:szCs w:val="32"/>
        </w:rPr>
        <w:t>四、疫情防控主要措施</w:t>
      </w:r>
    </w:p>
    <w:p w:rsidR="00A43D24" w:rsidRPr="00D93DAC" w:rsidRDefault="004E65B1" w:rsidP="00440F8F">
      <w:pPr>
        <w:spacing w:line="600" w:lineRule="exact"/>
        <w:ind w:firstLineChars="200" w:firstLine="643"/>
        <w:rPr>
          <w:rFonts w:ascii="方正楷体_GBK" w:eastAsia="方正楷体_GBK" w:hAnsi="楷体"/>
          <w:b/>
          <w:sz w:val="32"/>
          <w:szCs w:val="32"/>
        </w:rPr>
      </w:pPr>
      <w:r w:rsidRPr="00D93DAC">
        <w:rPr>
          <w:rFonts w:ascii="方正楷体_GBK" w:eastAsia="方正楷体_GBK" w:hAnsi="楷体" w:hint="eastAsia"/>
          <w:b/>
          <w:sz w:val="32"/>
          <w:szCs w:val="32"/>
        </w:rPr>
        <w:t>（一）活动前工作</w:t>
      </w:r>
    </w:p>
    <w:p w:rsidR="00A43D24" w:rsidRPr="00D93DAC" w:rsidRDefault="004E65B1" w:rsidP="00440F8F">
      <w:pPr>
        <w:spacing w:line="600" w:lineRule="exact"/>
        <w:ind w:firstLineChars="200" w:firstLine="643"/>
        <w:rPr>
          <w:rFonts w:ascii="方正楷体_GBK" w:eastAsia="方正楷体_GBK" w:hAnsi="楷体"/>
          <w:b/>
          <w:sz w:val="32"/>
          <w:szCs w:val="32"/>
        </w:rPr>
      </w:pPr>
      <w:r w:rsidRPr="00D93DAC">
        <w:rPr>
          <w:rFonts w:ascii="方正楷体_GBK" w:eastAsia="方正楷体_GBK" w:hAnsi="楷体" w:hint="eastAsia"/>
          <w:b/>
          <w:sz w:val="32"/>
          <w:szCs w:val="32"/>
        </w:rPr>
        <w:t>1. 实施健康排查</w:t>
      </w:r>
    </w:p>
    <w:p w:rsidR="00A43D24" w:rsidRPr="00D93DAC" w:rsidRDefault="004E65B1" w:rsidP="00440F8F">
      <w:pPr>
        <w:spacing w:line="600" w:lineRule="exact"/>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t>2021年全国职业院校技能大赛（重庆赛区）各赛项组织单位要提前宣传、发布活动防疫要求，告知参赛人员及工作人员安全防护要求及健康查验程序，并要求其做好大赛提前14天自主健康监测和信息登记，</w:t>
      </w:r>
      <w:proofErr w:type="gramStart"/>
      <w:r w:rsidRPr="00D93DAC">
        <w:rPr>
          <w:rFonts w:ascii="方正仿宋_GBK" w:eastAsia="方正仿宋_GBK" w:hAnsi="仿宋" w:hint="eastAsia"/>
          <w:sz w:val="32"/>
          <w:szCs w:val="32"/>
        </w:rPr>
        <w:t>渝康码及</w:t>
      </w:r>
      <w:proofErr w:type="gramEnd"/>
      <w:r w:rsidRPr="00D93DAC">
        <w:rPr>
          <w:rFonts w:ascii="方正仿宋_GBK" w:eastAsia="方正仿宋_GBK" w:hAnsi="仿宋" w:hint="eastAsia"/>
          <w:sz w:val="32"/>
          <w:szCs w:val="32"/>
        </w:rPr>
        <w:t>通信大数据行程卡申领方式（见附件1）。对大赛相关服务保障等所有工作人员、重点人员要提供7天内（以采样之日起算）有效核酸检测阴性证明，按照“应接尽接”原则落实新冠疫苗接种。</w:t>
      </w:r>
    </w:p>
    <w:p w:rsidR="00A43D24" w:rsidRPr="00D93DAC" w:rsidRDefault="004E65B1" w:rsidP="00440F8F">
      <w:pPr>
        <w:spacing w:line="600" w:lineRule="exact"/>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t>参赛人员及工作人员自觉做好自我防护，填写好《2021年全国职业院校技能大赛（重庆赛区）赛项疫情防控期间省队（直辖市队）参赛人员、工作人员入场登记表》（见附件2），请于赛前将电子文件提交给重庆赛区执委会。报到当天将有效核酸检测阴性证明与签署的《健康承诺书》（见附件3）、人员健康筛查登记表（见附件4）交给赛区执委会相关工作人员。</w:t>
      </w:r>
    </w:p>
    <w:p w:rsidR="00A43D24" w:rsidRPr="00D93DAC" w:rsidRDefault="004E65B1">
      <w:pPr>
        <w:spacing w:line="600" w:lineRule="exact"/>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t>赛前14日内有国（境）外或国内中高风险等活动轨迹</w:t>
      </w:r>
      <w:r w:rsidRPr="00D93DAC">
        <w:rPr>
          <w:rFonts w:ascii="方正仿宋_GBK" w:eastAsia="方正仿宋_GBK" w:hAnsi="仿宋" w:hint="eastAsia"/>
          <w:sz w:val="32"/>
          <w:szCs w:val="32"/>
        </w:rPr>
        <w:lastRenderedPageBreak/>
        <w:t>的人员，不建议参加，如参加</w:t>
      </w:r>
      <w:proofErr w:type="gramStart"/>
      <w:r w:rsidRPr="00D93DAC">
        <w:rPr>
          <w:rFonts w:ascii="方正仿宋_GBK" w:eastAsia="方正仿宋_GBK" w:hAnsi="仿宋" w:hint="eastAsia"/>
          <w:sz w:val="32"/>
          <w:szCs w:val="32"/>
        </w:rPr>
        <w:t>须实施</w:t>
      </w:r>
      <w:proofErr w:type="gramEnd"/>
      <w:r w:rsidRPr="00D93DAC">
        <w:rPr>
          <w:rFonts w:ascii="方正仿宋_GBK" w:eastAsia="方正仿宋_GBK" w:hAnsi="仿宋" w:hint="eastAsia"/>
          <w:sz w:val="32"/>
          <w:szCs w:val="32"/>
        </w:rPr>
        <w:t>14天严格的集中（居家）健康管理（自抵渝之日起计算），实行2次新冠病毒核酸检测，2次核酸检测结果符合相关要求方可参加。对于本人或共同居住的家庭成员为新冠肺炎确诊病例、无症状感染者、疑似病例以及密切接触者的参赛人员及工作人员，不建议参加活动。</w:t>
      </w:r>
    </w:p>
    <w:p w:rsidR="00A43D24" w:rsidRPr="007E283E" w:rsidRDefault="004E65B1" w:rsidP="00440F8F">
      <w:pPr>
        <w:spacing w:line="600" w:lineRule="exact"/>
        <w:ind w:firstLineChars="200" w:firstLine="643"/>
        <w:rPr>
          <w:rFonts w:ascii="方正楷体_GBK" w:eastAsia="方正楷体_GBK" w:hAnsi="楷体"/>
          <w:b/>
          <w:sz w:val="32"/>
          <w:szCs w:val="32"/>
        </w:rPr>
      </w:pPr>
      <w:r w:rsidRPr="007E283E">
        <w:rPr>
          <w:rFonts w:ascii="方正楷体_GBK" w:eastAsia="方正楷体_GBK" w:hAnsi="楷体" w:hint="eastAsia"/>
          <w:b/>
          <w:sz w:val="32"/>
          <w:szCs w:val="32"/>
        </w:rPr>
        <w:t>2. 准备疫情防控物资</w:t>
      </w:r>
    </w:p>
    <w:p w:rsidR="00A43D24" w:rsidRPr="00D93DAC" w:rsidRDefault="004E65B1">
      <w:pPr>
        <w:spacing w:line="600" w:lineRule="exact"/>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t>根据疫情防控需要，相关职业院校要安装体温测温、消毒等设施设备，主要入道口安装红外热成像体温监测设备，并做好校准工作，确保体温测量设备工作正常，结果准确、有效。合理规划人员路线和流量管控方案，科学规划场地分区及比赛区域布局、合理设置通道宽度和座位等。应选择相对独立、通风良好的区域设置符合要求的临时留观处置区，并规划好应急处置通道。储备能够满足各赛项实际使用量的口罩、消毒物品等防疫物资。防疫物资需符合国家相关规定。</w:t>
      </w:r>
    </w:p>
    <w:p w:rsidR="00A43D24" w:rsidRPr="00440F8F" w:rsidRDefault="004E65B1">
      <w:pPr>
        <w:spacing w:line="600" w:lineRule="exact"/>
        <w:ind w:firstLineChars="200" w:firstLine="643"/>
        <w:rPr>
          <w:rFonts w:ascii="方正楷体_GBK" w:eastAsia="方正楷体_GBK" w:hAnsi="楷体"/>
          <w:b/>
          <w:sz w:val="32"/>
          <w:szCs w:val="32"/>
        </w:rPr>
      </w:pPr>
      <w:r w:rsidRPr="00440F8F">
        <w:rPr>
          <w:rFonts w:ascii="方正楷体_GBK" w:eastAsia="方正楷体_GBK" w:hAnsi="楷体" w:hint="eastAsia"/>
          <w:b/>
          <w:sz w:val="32"/>
          <w:szCs w:val="32"/>
        </w:rPr>
        <w:t>3. 开展培训演练</w:t>
      </w:r>
    </w:p>
    <w:p w:rsidR="00A43D24" w:rsidRPr="00D93DAC" w:rsidRDefault="004E65B1">
      <w:pPr>
        <w:spacing w:line="600" w:lineRule="exact"/>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t>相关职业院校对工作人员开展防疫知识培训，指导其正确掌握个人防护用品使用、消毒操作、公共场所清洁、应急情况处置等要求和技能，包括入场体温检测、突发异常情况处置等；设定合理的入场时间，控制入场进度；熟练掌握突发事件应急处置方法和程序。</w:t>
      </w:r>
    </w:p>
    <w:p w:rsidR="00A43D24" w:rsidRPr="00440F8F" w:rsidRDefault="004E65B1" w:rsidP="00440F8F">
      <w:pPr>
        <w:spacing w:line="600" w:lineRule="exact"/>
        <w:ind w:firstLineChars="200" w:firstLine="643"/>
        <w:rPr>
          <w:rFonts w:ascii="方正楷体_GBK" w:eastAsia="方正楷体_GBK" w:hAnsi="楷体"/>
          <w:b/>
          <w:sz w:val="32"/>
          <w:szCs w:val="32"/>
        </w:rPr>
      </w:pPr>
      <w:r w:rsidRPr="00440F8F">
        <w:rPr>
          <w:rFonts w:ascii="方正楷体_GBK" w:eastAsia="方正楷体_GBK" w:hAnsi="楷体" w:hint="eastAsia"/>
          <w:b/>
          <w:sz w:val="32"/>
          <w:szCs w:val="32"/>
        </w:rPr>
        <w:t>（二）活动中工作</w:t>
      </w:r>
    </w:p>
    <w:p w:rsidR="00A43D24" w:rsidRPr="00D93DAC" w:rsidRDefault="004E65B1">
      <w:pPr>
        <w:spacing w:line="600" w:lineRule="exact"/>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lastRenderedPageBreak/>
        <w:t>各职业院校赛场在组织决赛中全程按照疫情防控工作各项要求严格落实。</w:t>
      </w:r>
    </w:p>
    <w:p w:rsidR="00A43D24" w:rsidRPr="00440F8F" w:rsidRDefault="004E65B1">
      <w:pPr>
        <w:spacing w:line="600" w:lineRule="exact"/>
        <w:ind w:firstLineChars="200" w:firstLine="643"/>
        <w:rPr>
          <w:rFonts w:ascii="方正楷体_GBK" w:eastAsia="方正楷体_GBK" w:hAnsi="楷体"/>
          <w:b/>
          <w:sz w:val="32"/>
          <w:szCs w:val="32"/>
        </w:rPr>
      </w:pPr>
      <w:r w:rsidRPr="00440F8F">
        <w:rPr>
          <w:rFonts w:ascii="方正楷体_GBK" w:eastAsia="方正楷体_GBK" w:hAnsi="楷体" w:hint="eastAsia"/>
          <w:b/>
          <w:sz w:val="32"/>
          <w:szCs w:val="32"/>
        </w:rPr>
        <w:t>1.关于入场要求</w:t>
      </w:r>
    </w:p>
    <w:p w:rsidR="00A43D24" w:rsidRPr="00D93DAC" w:rsidRDefault="004E65B1">
      <w:pPr>
        <w:spacing w:line="600" w:lineRule="exact"/>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t>加强入场安检，严格管理入场人员，按照限人数、限时间和提前报备的原则，控制参赛区进场人员数量（控制在1500人内）。入场处人员应佩戴口罩、尽量保持1米以上的社交距离，避免人员聚集。对进场人员进行体温检测；查验健康码；查验进场人员证件，确保“认证合一”；查验有效核酸检测阴性证明。</w:t>
      </w:r>
    </w:p>
    <w:p w:rsidR="00A43D24" w:rsidRPr="00D93DAC" w:rsidRDefault="004E65B1">
      <w:pPr>
        <w:spacing w:line="600" w:lineRule="exact"/>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t>入口测温＜37.3℃，查验健康</w:t>
      </w:r>
      <w:proofErr w:type="gramStart"/>
      <w:r w:rsidRPr="00D93DAC">
        <w:rPr>
          <w:rFonts w:ascii="方正仿宋_GBK" w:eastAsia="方正仿宋_GBK" w:hAnsi="仿宋" w:hint="eastAsia"/>
          <w:sz w:val="32"/>
          <w:szCs w:val="32"/>
        </w:rPr>
        <w:t>码绿码</w:t>
      </w:r>
      <w:proofErr w:type="gramEnd"/>
      <w:r w:rsidRPr="00D93DAC">
        <w:rPr>
          <w:rFonts w:ascii="方正仿宋_GBK" w:eastAsia="方正仿宋_GBK" w:hAnsi="仿宋" w:hint="eastAsia"/>
          <w:sz w:val="32"/>
          <w:szCs w:val="32"/>
        </w:rPr>
        <w:t>、“认证合一”、并正确佩戴口罩者，以及可提供有效核酸检测阴性证明的人员，可正常入场。如体温检测≥37.3℃，咳嗽气促等异常症状或健康码异常或无法提供有效核酸检测阴性证明等情况的人员均不得参加大赛活动，并督促其及时就医。</w:t>
      </w:r>
    </w:p>
    <w:p w:rsidR="00A43D24" w:rsidRPr="00440F8F" w:rsidRDefault="004E65B1" w:rsidP="00440F8F">
      <w:pPr>
        <w:spacing w:line="600" w:lineRule="exact"/>
        <w:ind w:firstLineChars="200" w:firstLine="643"/>
        <w:rPr>
          <w:rFonts w:ascii="方正楷体_GBK" w:eastAsia="方正楷体_GBK" w:hAnsi="楷体"/>
          <w:b/>
          <w:sz w:val="32"/>
          <w:szCs w:val="32"/>
        </w:rPr>
      </w:pPr>
      <w:r w:rsidRPr="00440F8F">
        <w:rPr>
          <w:rFonts w:ascii="方正楷体_GBK" w:eastAsia="方正楷体_GBK" w:hAnsi="楷体" w:hint="eastAsia"/>
          <w:b/>
          <w:sz w:val="32"/>
          <w:szCs w:val="32"/>
        </w:rPr>
        <w:t>2. 关于场馆要求</w:t>
      </w:r>
    </w:p>
    <w:p w:rsidR="00A43D24" w:rsidRPr="00D93DAC" w:rsidRDefault="004E65B1">
      <w:pPr>
        <w:spacing w:line="600" w:lineRule="exact"/>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t>活动现场应安排专人负责实时监控人流聚集情况，引导人员保持合理间距和有序流动，控制现场人员密度，必要时实行分流、分批错时入场等管控措施。</w:t>
      </w:r>
    </w:p>
    <w:p w:rsidR="00A43D24" w:rsidRPr="00D93DAC" w:rsidRDefault="004E65B1">
      <w:pPr>
        <w:spacing w:line="600" w:lineRule="exact"/>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t>各赛项比赛期间，加强对活动场所、卫生间和按键区域等公共区域、公共用品，以及电梯和门把手等高频接触点位的清洁消毒，如</w:t>
      </w:r>
      <w:proofErr w:type="gramStart"/>
      <w:r w:rsidRPr="00D93DAC">
        <w:rPr>
          <w:rFonts w:ascii="方正仿宋_GBK" w:eastAsia="方正仿宋_GBK" w:hAnsi="仿宋" w:hint="eastAsia"/>
          <w:sz w:val="32"/>
          <w:szCs w:val="32"/>
        </w:rPr>
        <w:t>当日要</w:t>
      </w:r>
      <w:proofErr w:type="gramEnd"/>
      <w:r w:rsidRPr="00D93DAC">
        <w:rPr>
          <w:rFonts w:ascii="方正仿宋_GBK" w:eastAsia="方正仿宋_GBK" w:hAnsi="仿宋" w:hint="eastAsia"/>
          <w:sz w:val="32"/>
          <w:szCs w:val="32"/>
        </w:rPr>
        <w:t>对赛场内竞赛用品等物体消毒，物件表面可用1%过氧化氢或250mg/L含氯（溴）消毒液每日擦拭</w:t>
      </w:r>
      <w:r w:rsidRPr="00D93DAC">
        <w:rPr>
          <w:rFonts w:ascii="方正仿宋_GBK" w:eastAsia="方正仿宋_GBK" w:hAnsi="仿宋" w:hint="eastAsia"/>
          <w:sz w:val="32"/>
          <w:szCs w:val="32"/>
        </w:rPr>
        <w:lastRenderedPageBreak/>
        <w:t>消毒1次，相关区域及时公示消毒情况。在活动各区域设置免洗洗手液，工人员随时进行手部清洁。</w:t>
      </w:r>
    </w:p>
    <w:p w:rsidR="00A43D24" w:rsidRPr="00D93DAC" w:rsidRDefault="004E65B1">
      <w:pPr>
        <w:pStyle w:val="2"/>
        <w:ind w:leftChars="0" w:left="0" w:firstLine="640"/>
        <w:rPr>
          <w:rFonts w:ascii="方正仿宋_GBK" w:eastAsia="方正仿宋_GBK"/>
          <w:sz w:val="32"/>
          <w:szCs w:val="32"/>
        </w:rPr>
      </w:pPr>
      <w:r w:rsidRPr="00D93DAC">
        <w:rPr>
          <w:rFonts w:ascii="方正仿宋_GBK" w:eastAsia="方正仿宋_GBK" w:hAnsi="仿宋" w:hint="eastAsia"/>
          <w:sz w:val="32"/>
          <w:szCs w:val="32"/>
        </w:rPr>
        <w:t>加强活动场所通风换气，如使用集中式中央空调，应关闭回风和加湿功能，采用全新风方式，加大新风量运行，并根据本市最新发布的中央空调使用指引要求对空调进行清洗消毒等。</w:t>
      </w:r>
    </w:p>
    <w:p w:rsidR="00A43D24" w:rsidRPr="00D93DAC" w:rsidRDefault="004E65B1">
      <w:pPr>
        <w:spacing w:line="600" w:lineRule="exact"/>
        <w:ind w:firstLineChars="200" w:firstLine="643"/>
        <w:rPr>
          <w:rFonts w:ascii="方正仿宋_GBK" w:eastAsia="方正仿宋_GBK" w:hAnsi="楷体"/>
          <w:b/>
          <w:sz w:val="32"/>
          <w:szCs w:val="32"/>
        </w:rPr>
      </w:pPr>
      <w:r w:rsidRPr="00440F8F">
        <w:rPr>
          <w:rFonts w:ascii="方正楷体_GBK" w:eastAsia="方正楷体_GBK" w:hAnsi="楷体" w:hint="eastAsia"/>
          <w:b/>
          <w:sz w:val="32"/>
          <w:szCs w:val="32"/>
        </w:rPr>
        <w:t>3</w:t>
      </w:r>
      <w:r w:rsidR="00440F8F" w:rsidRPr="00440F8F">
        <w:rPr>
          <w:rFonts w:ascii="方正楷体_GBK" w:eastAsia="方正楷体_GBK" w:hAnsi="楷体" w:hint="eastAsia"/>
          <w:b/>
          <w:sz w:val="32"/>
          <w:szCs w:val="32"/>
        </w:rPr>
        <w:t>.</w:t>
      </w:r>
      <w:r w:rsidR="00440F8F">
        <w:rPr>
          <w:rFonts w:ascii="方正楷体_GBK" w:eastAsia="方正楷体_GBK" w:hAnsi="楷体"/>
          <w:b/>
          <w:sz w:val="32"/>
          <w:szCs w:val="32"/>
        </w:rPr>
        <w:t xml:space="preserve"> </w:t>
      </w:r>
      <w:r w:rsidRPr="00440F8F">
        <w:rPr>
          <w:rFonts w:ascii="方正楷体_GBK" w:eastAsia="方正楷体_GBK" w:hAnsi="楷体" w:hint="eastAsia"/>
          <w:b/>
          <w:sz w:val="32"/>
          <w:szCs w:val="32"/>
        </w:rPr>
        <w:t>关于佩戴口罩要求</w:t>
      </w:r>
    </w:p>
    <w:p w:rsidR="00A43D24" w:rsidRPr="00D93DAC" w:rsidRDefault="004E65B1">
      <w:pPr>
        <w:spacing w:line="600" w:lineRule="exact"/>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t>各赛项比赛期间，进出场馆做好个人防护工作。原则上，参加室内赛场活动人员应全程佩戴口罩。参加室外赛场人员应随身携带口罩，在不能保证安全社交距离的情况下，必须佩戴口罩。赛事的工作人员应全程佩戴口罩。</w:t>
      </w:r>
    </w:p>
    <w:p w:rsidR="00A43D24" w:rsidRPr="00440F8F" w:rsidRDefault="004E65B1">
      <w:pPr>
        <w:spacing w:line="600" w:lineRule="exact"/>
        <w:ind w:firstLineChars="200" w:firstLine="643"/>
        <w:rPr>
          <w:rFonts w:ascii="方正楷体_GBK" w:eastAsia="方正楷体_GBK" w:hAnsi="楷体"/>
          <w:b/>
          <w:sz w:val="32"/>
          <w:szCs w:val="32"/>
        </w:rPr>
      </w:pPr>
      <w:r w:rsidRPr="00440F8F">
        <w:rPr>
          <w:rFonts w:ascii="方正楷体_GBK" w:eastAsia="方正楷体_GBK" w:hAnsi="楷体" w:hint="eastAsia"/>
          <w:b/>
          <w:sz w:val="32"/>
          <w:szCs w:val="32"/>
        </w:rPr>
        <w:t>4</w:t>
      </w:r>
      <w:r w:rsidR="00440F8F">
        <w:rPr>
          <w:rFonts w:ascii="方正楷体_GBK" w:eastAsia="方正楷体_GBK" w:hAnsi="楷体" w:hint="eastAsia"/>
          <w:b/>
          <w:sz w:val="32"/>
          <w:szCs w:val="32"/>
        </w:rPr>
        <w:t>.</w:t>
      </w:r>
      <w:r w:rsidR="00440F8F">
        <w:rPr>
          <w:rFonts w:ascii="方正楷体_GBK" w:eastAsia="方正楷体_GBK" w:hAnsi="楷体"/>
          <w:b/>
          <w:sz w:val="32"/>
          <w:szCs w:val="32"/>
        </w:rPr>
        <w:t xml:space="preserve"> </w:t>
      </w:r>
      <w:r w:rsidRPr="00440F8F">
        <w:rPr>
          <w:rFonts w:ascii="方正楷体_GBK" w:eastAsia="方正楷体_GBK" w:hAnsi="楷体" w:hint="eastAsia"/>
          <w:b/>
          <w:sz w:val="32"/>
          <w:szCs w:val="32"/>
        </w:rPr>
        <w:t>关于用餐要求</w:t>
      </w:r>
    </w:p>
    <w:p w:rsidR="00A43D24" w:rsidRPr="00D93DAC" w:rsidRDefault="004E65B1">
      <w:pPr>
        <w:spacing w:line="600" w:lineRule="exact"/>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t>严格按照国家食品安全相关法律法规和相关防疫措施的规定，做好各赛项当日参赛人员、工作人员用餐的组织工作。大赛活动餐饮服务商须做好服务人员的卫生防护，须设立专用就餐区，保持安全距离取餐用餐，须加强就餐区域卫生管理、定时做好防疫消毒工作。</w:t>
      </w:r>
    </w:p>
    <w:p w:rsidR="00A43D24" w:rsidRPr="00440F8F" w:rsidRDefault="00440F8F">
      <w:pPr>
        <w:spacing w:line="600" w:lineRule="exact"/>
        <w:ind w:firstLineChars="200" w:firstLine="643"/>
        <w:rPr>
          <w:rFonts w:ascii="方正楷体_GBK" w:eastAsia="方正楷体_GBK" w:hAnsi="楷体"/>
          <w:b/>
          <w:sz w:val="32"/>
          <w:szCs w:val="32"/>
        </w:rPr>
      </w:pPr>
      <w:r>
        <w:rPr>
          <w:rFonts w:ascii="方正楷体_GBK" w:eastAsia="方正楷体_GBK" w:hAnsi="楷体" w:hint="eastAsia"/>
          <w:b/>
          <w:sz w:val="32"/>
          <w:szCs w:val="32"/>
        </w:rPr>
        <w:t>5.</w:t>
      </w:r>
      <w:r>
        <w:rPr>
          <w:rFonts w:ascii="方正楷体_GBK" w:eastAsia="方正楷体_GBK" w:hAnsi="楷体"/>
          <w:b/>
          <w:sz w:val="32"/>
          <w:szCs w:val="32"/>
        </w:rPr>
        <w:t xml:space="preserve"> </w:t>
      </w:r>
      <w:r w:rsidR="004E65B1" w:rsidRPr="00440F8F">
        <w:rPr>
          <w:rFonts w:ascii="方正楷体_GBK" w:eastAsia="方正楷体_GBK" w:hAnsi="楷体" w:hint="eastAsia"/>
          <w:b/>
          <w:sz w:val="32"/>
          <w:szCs w:val="32"/>
        </w:rPr>
        <w:t>关于车辆要求</w:t>
      </w:r>
    </w:p>
    <w:p w:rsidR="00A43D24" w:rsidRPr="00D93DAC" w:rsidRDefault="004E65B1">
      <w:pPr>
        <w:spacing w:line="600" w:lineRule="exact"/>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t>各赛项比赛期间，按各赛场要求对车辆做好防疫工作并进行巡检。车辆运行期间，驾驶员须佩戴口罩、做好车内消毒等防疫工作。</w:t>
      </w:r>
    </w:p>
    <w:p w:rsidR="00A43D24" w:rsidRPr="00440F8F" w:rsidRDefault="004E65B1">
      <w:pPr>
        <w:spacing w:line="600" w:lineRule="exact"/>
        <w:ind w:firstLineChars="200" w:firstLine="643"/>
        <w:rPr>
          <w:rFonts w:ascii="方正楷体_GBK" w:eastAsia="方正楷体_GBK" w:hAnsi="楷体"/>
          <w:b/>
          <w:sz w:val="32"/>
          <w:szCs w:val="32"/>
        </w:rPr>
      </w:pPr>
      <w:r w:rsidRPr="00440F8F">
        <w:rPr>
          <w:rFonts w:ascii="方正楷体_GBK" w:eastAsia="方正楷体_GBK" w:hAnsi="楷体" w:hint="eastAsia"/>
          <w:b/>
          <w:sz w:val="32"/>
          <w:szCs w:val="32"/>
        </w:rPr>
        <w:t>6</w:t>
      </w:r>
      <w:r w:rsidR="00440F8F" w:rsidRPr="00440F8F">
        <w:rPr>
          <w:rFonts w:ascii="方正楷体_GBK" w:eastAsia="方正楷体_GBK" w:hAnsi="楷体" w:hint="eastAsia"/>
          <w:b/>
          <w:sz w:val="32"/>
          <w:szCs w:val="32"/>
        </w:rPr>
        <w:t>.</w:t>
      </w:r>
      <w:r w:rsidR="00440F8F">
        <w:rPr>
          <w:rFonts w:ascii="方正楷体_GBK" w:eastAsia="方正楷体_GBK" w:hAnsi="楷体"/>
          <w:b/>
          <w:sz w:val="32"/>
          <w:szCs w:val="32"/>
        </w:rPr>
        <w:t xml:space="preserve"> </w:t>
      </w:r>
      <w:r w:rsidRPr="00440F8F">
        <w:rPr>
          <w:rFonts w:ascii="方正楷体_GBK" w:eastAsia="方正楷体_GBK" w:hAnsi="楷体" w:hint="eastAsia"/>
          <w:b/>
          <w:sz w:val="32"/>
          <w:szCs w:val="32"/>
        </w:rPr>
        <w:t>关于垃圾处置</w:t>
      </w:r>
    </w:p>
    <w:p w:rsidR="00A43D24" w:rsidRPr="00D93DAC" w:rsidRDefault="004E65B1">
      <w:pPr>
        <w:spacing w:line="600" w:lineRule="exact"/>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lastRenderedPageBreak/>
        <w:t>各赛项比赛期间做好垃圾处置，加强垃圾密闭化、分类化管理，每日活动结束后及时收集并清运，做到日产日清。赛项场内应设置“废弃口罩垃圾桶”并做好标识，并按照有毒有害垃圾进行处置。</w:t>
      </w:r>
    </w:p>
    <w:p w:rsidR="00A43D24" w:rsidRPr="00440F8F" w:rsidRDefault="004E65B1" w:rsidP="00440F8F">
      <w:pPr>
        <w:spacing w:line="600" w:lineRule="exact"/>
        <w:ind w:firstLineChars="200" w:firstLine="640"/>
        <w:rPr>
          <w:rFonts w:ascii="方正黑体_GBK" w:eastAsia="方正黑体_GBK" w:hAnsi="黑体"/>
          <w:sz w:val="32"/>
          <w:szCs w:val="32"/>
        </w:rPr>
      </w:pPr>
      <w:r w:rsidRPr="00440F8F">
        <w:rPr>
          <w:rFonts w:ascii="方正黑体_GBK" w:eastAsia="方正黑体_GBK" w:hAnsi="黑体" w:hint="eastAsia"/>
          <w:sz w:val="32"/>
          <w:szCs w:val="32"/>
        </w:rPr>
        <w:t>五、突发应急处置工作</w:t>
      </w:r>
    </w:p>
    <w:p w:rsidR="00A43D24" w:rsidRPr="00440F8F" w:rsidRDefault="004E65B1">
      <w:pPr>
        <w:spacing w:line="600" w:lineRule="exact"/>
        <w:ind w:firstLineChars="200" w:firstLine="643"/>
        <w:rPr>
          <w:rFonts w:ascii="方正楷体_GBK" w:eastAsia="方正楷体_GBK" w:hAnsi="楷体"/>
          <w:b/>
          <w:sz w:val="32"/>
          <w:szCs w:val="32"/>
        </w:rPr>
      </w:pPr>
      <w:r w:rsidRPr="00440F8F">
        <w:rPr>
          <w:rFonts w:ascii="方正楷体_GBK" w:eastAsia="方正楷体_GBK" w:hAnsi="楷体" w:hint="eastAsia"/>
          <w:b/>
          <w:sz w:val="32"/>
          <w:szCs w:val="32"/>
        </w:rPr>
        <w:t>1.</w:t>
      </w:r>
      <w:r w:rsidR="00440F8F">
        <w:rPr>
          <w:rFonts w:ascii="方正楷体_GBK" w:eastAsia="方正楷体_GBK" w:hAnsi="楷体"/>
          <w:b/>
          <w:sz w:val="32"/>
          <w:szCs w:val="32"/>
        </w:rPr>
        <w:t xml:space="preserve"> </w:t>
      </w:r>
      <w:r w:rsidRPr="00440F8F">
        <w:rPr>
          <w:rFonts w:ascii="方正楷体_GBK" w:eastAsia="方正楷体_GBK" w:hAnsi="楷体" w:hint="eastAsia"/>
          <w:b/>
          <w:sz w:val="32"/>
          <w:szCs w:val="32"/>
        </w:rPr>
        <w:t>发热应急处置</w:t>
      </w:r>
    </w:p>
    <w:p w:rsidR="00A43D24" w:rsidRPr="00D93DAC" w:rsidRDefault="004E65B1">
      <w:pPr>
        <w:pStyle w:val="1"/>
        <w:shd w:val="clear" w:color="auto" w:fill="auto"/>
        <w:spacing w:line="600" w:lineRule="exact"/>
        <w:ind w:firstLineChars="200" w:firstLine="640"/>
        <w:jc w:val="both"/>
        <w:rPr>
          <w:rFonts w:ascii="方正仿宋_GBK" w:eastAsia="方正仿宋_GBK" w:hAnsi="仿宋" w:cstheme="minorEastAsia"/>
          <w:sz w:val="32"/>
          <w:szCs w:val="32"/>
        </w:rPr>
      </w:pPr>
      <w:r w:rsidRPr="00D93DAC">
        <w:rPr>
          <w:rFonts w:ascii="方正仿宋_GBK" w:eastAsia="方正仿宋_GBK" w:hAnsi="仿宋" w:cstheme="minorEastAsia" w:hint="eastAsia"/>
          <w:color w:val="000000"/>
          <w:sz w:val="32"/>
          <w:szCs w:val="32"/>
        </w:rPr>
        <w:t>如参赛人员、工作人员、参观者比赛期间出现体温</w:t>
      </w:r>
      <w:r w:rsidRPr="00D93DAC">
        <w:rPr>
          <w:rFonts w:ascii="方正仿宋_GBK" w:eastAsia="方正仿宋_GBK" w:hAnsi="仿宋" w:cs="宋体" w:hint="eastAsia"/>
          <w:sz w:val="32"/>
          <w:szCs w:val="32"/>
        </w:rPr>
        <w:t>≥</w:t>
      </w:r>
      <w:r w:rsidRPr="00D93DAC">
        <w:rPr>
          <w:rFonts w:ascii="方正仿宋_GBK" w:eastAsia="方正仿宋_GBK" w:hAnsi="仿宋" w:hint="eastAsia"/>
          <w:sz w:val="32"/>
          <w:szCs w:val="32"/>
        </w:rPr>
        <w:t>37.3℃</w:t>
      </w:r>
      <w:r w:rsidRPr="00D93DAC">
        <w:rPr>
          <w:rFonts w:ascii="方正仿宋_GBK" w:eastAsia="方正仿宋_GBK" w:hAnsi="仿宋" w:cstheme="minorEastAsia" w:hint="eastAsia"/>
          <w:color w:val="000000"/>
          <w:sz w:val="32"/>
          <w:szCs w:val="32"/>
        </w:rPr>
        <w:t>等症状，或在入场时发现体温</w:t>
      </w:r>
      <w:r w:rsidRPr="00D93DAC">
        <w:rPr>
          <w:rFonts w:ascii="方正仿宋_GBK" w:eastAsia="方正仿宋_GBK" w:hAnsi="仿宋" w:cs="宋体" w:hint="eastAsia"/>
          <w:sz w:val="32"/>
          <w:szCs w:val="32"/>
        </w:rPr>
        <w:t>≥</w:t>
      </w:r>
      <w:r w:rsidRPr="00D93DAC">
        <w:rPr>
          <w:rFonts w:ascii="方正仿宋_GBK" w:eastAsia="方正仿宋_GBK" w:hAnsi="仿宋" w:hint="eastAsia"/>
          <w:sz w:val="32"/>
          <w:szCs w:val="32"/>
        </w:rPr>
        <w:t>37.3℃</w:t>
      </w:r>
      <w:r w:rsidRPr="00D93DAC">
        <w:rPr>
          <w:rFonts w:ascii="方正仿宋_GBK" w:eastAsia="方正仿宋_GBK" w:hAnsi="仿宋" w:cstheme="minorEastAsia" w:hint="eastAsia"/>
          <w:color w:val="000000"/>
          <w:sz w:val="32"/>
          <w:szCs w:val="32"/>
        </w:rPr>
        <w:t>等症状，第一时间发现的工作人员要通知医务人员前往处置，并带领有相关症状的人员</w:t>
      </w:r>
      <w:proofErr w:type="gramStart"/>
      <w:r w:rsidRPr="00D93DAC">
        <w:rPr>
          <w:rFonts w:ascii="方正仿宋_GBK" w:eastAsia="方正仿宋_GBK" w:hAnsi="仿宋" w:cstheme="minorEastAsia" w:hint="eastAsia"/>
          <w:color w:val="000000"/>
          <w:sz w:val="32"/>
          <w:szCs w:val="32"/>
        </w:rPr>
        <w:t>至临时</w:t>
      </w:r>
      <w:proofErr w:type="gramEnd"/>
      <w:r w:rsidRPr="00D93DAC">
        <w:rPr>
          <w:rFonts w:ascii="方正仿宋_GBK" w:eastAsia="方正仿宋_GBK" w:hAnsi="仿宋" w:cstheme="minorEastAsia" w:hint="eastAsia"/>
          <w:color w:val="000000"/>
          <w:sz w:val="32"/>
          <w:szCs w:val="32"/>
        </w:rPr>
        <w:t>留观区，做好登记，要求发热人员至就近指定医院发热门诊就诊。疑似人员送医后即对等候区域进行全面消毒，疑似人员物品现场喷洒消毒处理后送指定区域代为保管。</w:t>
      </w:r>
      <w:r w:rsidRPr="00D93DAC">
        <w:rPr>
          <w:rFonts w:ascii="方正仿宋_GBK" w:eastAsia="方正仿宋_GBK" w:hAnsi="仿宋" w:cstheme="minorEastAsia" w:hint="eastAsia"/>
          <w:color w:val="000000"/>
          <w:sz w:val="32"/>
          <w:szCs w:val="32"/>
          <w:lang w:val="en-US"/>
        </w:rPr>
        <w:t>重庆赛区执委会</w:t>
      </w:r>
      <w:r w:rsidRPr="00D93DAC">
        <w:rPr>
          <w:rFonts w:ascii="方正仿宋_GBK" w:eastAsia="方正仿宋_GBK" w:hAnsi="仿宋" w:cstheme="minorEastAsia" w:hint="eastAsia"/>
          <w:color w:val="000000"/>
          <w:sz w:val="32"/>
          <w:szCs w:val="32"/>
        </w:rPr>
        <w:t>做好信息跟踪, 全程掌握情况。</w:t>
      </w:r>
    </w:p>
    <w:p w:rsidR="00A43D24" w:rsidRPr="00D93DAC" w:rsidRDefault="004E65B1">
      <w:pPr>
        <w:pStyle w:val="1"/>
        <w:shd w:val="clear" w:color="auto" w:fill="auto"/>
        <w:spacing w:line="600" w:lineRule="exact"/>
        <w:ind w:firstLineChars="200" w:firstLine="640"/>
        <w:jc w:val="both"/>
        <w:rPr>
          <w:rFonts w:ascii="方正仿宋_GBK" w:eastAsia="方正仿宋_GBK" w:hAnsi="仿宋" w:cstheme="minorEastAsia"/>
          <w:sz w:val="32"/>
          <w:szCs w:val="32"/>
        </w:rPr>
      </w:pPr>
      <w:r w:rsidRPr="00D93DAC">
        <w:rPr>
          <w:rFonts w:ascii="方正仿宋_GBK" w:eastAsia="方正仿宋_GBK" w:hAnsi="仿宋" w:cstheme="minorEastAsia" w:hint="eastAsia"/>
          <w:color w:val="000000"/>
          <w:sz w:val="32"/>
          <w:szCs w:val="32"/>
        </w:rPr>
        <w:t>医疗机构检查结果为新型冠状病毒肺炎确诊或疑似病例情况时，</w:t>
      </w:r>
      <w:proofErr w:type="gramStart"/>
      <w:r w:rsidRPr="00D93DAC">
        <w:rPr>
          <w:rFonts w:ascii="方正仿宋_GBK" w:eastAsia="方正仿宋_GBK" w:hAnsi="仿宋" w:cstheme="minorEastAsia" w:hint="eastAsia"/>
          <w:color w:val="000000"/>
          <w:sz w:val="32"/>
          <w:szCs w:val="32"/>
        </w:rPr>
        <w:t>在疾控部门</w:t>
      </w:r>
      <w:proofErr w:type="gramEnd"/>
      <w:r w:rsidRPr="00D93DAC">
        <w:rPr>
          <w:rFonts w:ascii="方正仿宋_GBK" w:eastAsia="方正仿宋_GBK" w:hAnsi="仿宋" w:cstheme="minorEastAsia" w:hint="eastAsia"/>
          <w:color w:val="000000"/>
          <w:sz w:val="32"/>
          <w:szCs w:val="32"/>
        </w:rPr>
        <w:t>指导下，实施“内防扩散、外防输出、加强救治”防控策略，立即启动防控工作联动机制的应急响应，隔离病例相关区域进行全面消毒，并</w:t>
      </w:r>
      <w:proofErr w:type="gramStart"/>
      <w:r w:rsidRPr="00D93DAC">
        <w:rPr>
          <w:rFonts w:ascii="方正仿宋_GBK" w:eastAsia="方正仿宋_GBK" w:hAnsi="仿宋" w:cstheme="minorEastAsia" w:hint="eastAsia"/>
          <w:color w:val="000000"/>
          <w:sz w:val="32"/>
          <w:szCs w:val="32"/>
        </w:rPr>
        <w:t>配合疾控部门</w:t>
      </w:r>
      <w:proofErr w:type="gramEnd"/>
      <w:r w:rsidRPr="00D93DAC">
        <w:rPr>
          <w:rFonts w:ascii="方正仿宋_GBK" w:eastAsia="方正仿宋_GBK" w:hAnsi="仿宋" w:cstheme="minorEastAsia" w:hint="eastAsia"/>
          <w:color w:val="000000"/>
          <w:sz w:val="32"/>
          <w:szCs w:val="32"/>
        </w:rPr>
        <w:t>做好流行性病学调查、对密切接触者进行集中隔离医学观察等措施。必要时将依照有关规定采取停止活动等措施，防止疫情扩散，同时积极提供心理支持和疏导，并及时与各方沟通。</w:t>
      </w:r>
    </w:p>
    <w:p w:rsidR="00A43D24" w:rsidRPr="00440F8F" w:rsidRDefault="004E65B1" w:rsidP="00440F8F">
      <w:pPr>
        <w:spacing w:line="600" w:lineRule="exact"/>
        <w:ind w:firstLineChars="200" w:firstLine="643"/>
        <w:rPr>
          <w:rFonts w:ascii="方正楷体_GBK" w:eastAsia="方正楷体_GBK" w:hAnsi="楷体"/>
          <w:b/>
          <w:sz w:val="32"/>
          <w:szCs w:val="32"/>
        </w:rPr>
      </w:pPr>
      <w:r w:rsidRPr="00440F8F">
        <w:rPr>
          <w:rFonts w:ascii="方正楷体_GBK" w:eastAsia="方正楷体_GBK" w:hAnsi="楷体" w:hint="eastAsia"/>
          <w:b/>
          <w:sz w:val="32"/>
          <w:szCs w:val="32"/>
        </w:rPr>
        <w:t>2.</w:t>
      </w:r>
      <w:r w:rsidR="00440F8F">
        <w:rPr>
          <w:rFonts w:ascii="方正楷体_GBK" w:eastAsia="方正楷体_GBK" w:hAnsi="楷体"/>
          <w:b/>
          <w:sz w:val="32"/>
          <w:szCs w:val="32"/>
        </w:rPr>
        <w:t xml:space="preserve"> </w:t>
      </w:r>
      <w:r w:rsidRPr="00440F8F">
        <w:rPr>
          <w:rFonts w:ascii="方正楷体_GBK" w:eastAsia="方正楷体_GBK" w:hAnsi="楷体" w:hint="eastAsia"/>
          <w:b/>
          <w:sz w:val="32"/>
          <w:szCs w:val="32"/>
        </w:rPr>
        <w:t>其他突发情况处置</w:t>
      </w:r>
    </w:p>
    <w:p w:rsidR="00A43D24" w:rsidRPr="00D93DAC" w:rsidRDefault="004E65B1">
      <w:pPr>
        <w:spacing w:line="600" w:lineRule="exact"/>
        <w:ind w:firstLineChars="200" w:firstLine="640"/>
        <w:rPr>
          <w:rFonts w:ascii="方正仿宋_GBK" w:eastAsia="方正仿宋_GBK" w:hAnsi="仿宋"/>
          <w:sz w:val="32"/>
          <w:szCs w:val="32"/>
        </w:rPr>
      </w:pPr>
      <w:r w:rsidRPr="00D93DAC">
        <w:rPr>
          <w:rFonts w:ascii="方正仿宋_GBK" w:eastAsia="方正仿宋_GBK" w:hAnsi="仿宋" w:hint="eastAsia"/>
          <w:sz w:val="32"/>
          <w:szCs w:val="32"/>
        </w:rPr>
        <w:t>出现其他突发情况，将有关人员带离进一步处理，避免</w:t>
      </w:r>
      <w:r w:rsidRPr="00D93DAC">
        <w:rPr>
          <w:rFonts w:ascii="方正仿宋_GBK" w:eastAsia="方正仿宋_GBK" w:hAnsi="仿宋" w:hint="eastAsia"/>
          <w:sz w:val="32"/>
          <w:szCs w:val="32"/>
        </w:rPr>
        <w:lastRenderedPageBreak/>
        <w:t>人员聚集疫情传播，及时通报相关部门对口处置。</w:t>
      </w:r>
    </w:p>
    <w:p w:rsidR="00A43D24" w:rsidRPr="00D93DAC" w:rsidRDefault="00A43D24">
      <w:pPr>
        <w:pStyle w:val="2"/>
        <w:ind w:firstLine="640"/>
        <w:rPr>
          <w:rFonts w:ascii="方正仿宋_GBK" w:eastAsia="方正仿宋_GBK"/>
          <w:sz w:val="32"/>
          <w:szCs w:val="32"/>
        </w:rPr>
      </w:pPr>
    </w:p>
    <w:p w:rsidR="00A43D24" w:rsidRPr="00D93DAC" w:rsidRDefault="004E65B1">
      <w:pPr>
        <w:spacing w:line="600" w:lineRule="exact"/>
        <w:ind w:firstLineChars="200" w:firstLine="640"/>
        <w:jc w:val="left"/>
        <w:rPr>
          <w:rFonts w:ascii="方正仿宋_GBK" w:eastAsia="方正仿宋_GBK" w:hAnsi="仿宋"/>
          <w:sz w:val="32"/>
          <w:szCs w:val="32"/>
        </w:rPr>
      </w:pPr>
      <w:r w:rsidRPr="00D93DAC">
        <w:rPr>
          <w:rFonts w:ascii="方正仿宋_GBK" w:eastAsia="方正仿宋_GBK" w:hAnsi="仿宋" w:hint="eastAsia"/>
          <w:sz w:val="32"/>
          <w:szCs w:val="32"/>
        </w:rPr>
        <w:t>附件1：</w:t>
      </w:r>
      <w:proofErr w:type="gramStart"/>
      <w:r w:rsidRPr="00D93DAC">
        <w:rPr>
          <w:rFonts w:ascii="方正仿宋_GBK" w:eastAsia="方正仿宋_GBK" w:hAnsi="仿宋" w:hint="eastAsia"/>
          <w:sz w:val="32"/>
          <w:szCs w:val="32"/>
        </w:rPr>
        <w:t>渝康码及</w:t>
      </w:r>
      <w:proofErr w:type="gramEnd"/>
      <w:r w:rsidRPr="00D93DAC">
        <w:rPr>
          <w:rFonts w:ascii="方正仿宋_GBK" w:eastAsia="方正仿宋_GBK" w:hAnsi="仿宋" w:hint="eastAsia"/>
          <w:sz w:val="32"/>
          <w:szCs w:val="32"/>
        </w:rPr>
        <w:t>通信大数据行程卡申领方式</w:t>
      </w:r>
    </w:p>
    <w:p w:rsidR="00A43D24" w:rsidRPr="00D93DAC" w:rsidRDefault="004E65B1">
      <w:pPr>
        <w:spacing w:line="600" w:lineRule="exact"/>
        <w:ind w:firstLineChars="200" w:firstLine="640"/>
        <w:jc w:val="left"/>
        <w:rPr>
          <w:rFonts w:ascii="方正仿宋_GBK" w:eastAsia="方正仿宋_GBK" w:hAnsi="仿宋"/>
          <w:sz w:val="32"/>
          <w:szCs w:val="32"/>
        </w:rPr>
      </w:pPr>
      <w:r w:rsidRPr="00D93DAC">
        <w:rPr>
          <w:rFonts w:ascii="方正仿宋_GBK" w:eastAsia="方正仿宋_GBK" w:hAnsi="仿宋" w:hint="eastAsia"/>
          <w:sz w:val="32"/>
          <w:szCs w:val="32"/>
        </w:rPr>
        <w:t>附件2：疫情防控期间个人承诺书</w:t>
      </w:r>
    </w:p>
    <w:p w:rsidR="00A43D24" w:rsidRPr="00D93DAC" w:rsidRDefault="004E65B1">
      <w:pPr>
        <w:spacing w:line="600" w:lineRule="exact"/>
        <w:ind w:firstLineChars="200" w:firstLine="640"/>
        <w:jc w:val="left"/>
        <w:rPr>
          <w:rFonts w:ascii="方正仿宋_GBK" w:eastAsia="方正仿宋_GBK" w:hAnsi="仿宋" w:cstheme="minorEastAsia"/>
          <w:color w:val="000000"/>
          <w:sz w:val="32"/>
          <w:szCs w:val="32"/>
          <w:lang w:val="zh-CN" w:bidi="zh-CN"/>
        </w:rPr>
      </w:pPr>
      <w:r w:rsidRPr="00D93DAC">
        <w:rPr>
          <w:rFonts w:ascii="方正仿宋_GBK" w:eastAsia="方正仿宋_GBK" w:hAnsi="仿宋" w:hint="eastAsia"/>
          <w:sz w:val="32"/>
          <w:szCs w:val="32"/>
        </w:rPr>
        <w:t>附件3：</w:t>
      </w:r>
      <w:r w:rsidRPr="00D93DAC">
        <w:rPr>
          <w:rFonts w:ascii="方正仿宋_GBK" w:eastAsia="方正仿宋_GBK" w:hAnsi="仿宋" w:cstheme="minorEastAsia" w:hint="eastAsia"/>
          <w:color w:val="000000"/>
          <w:sz w:val="32"/>
          <w:szCs w:val="32"/>
          <w:lang w:val="zh-CN" w:bidi="zh-CN"/>
        </w:rPr>
        <w:t>2021年全国职业院校技能大赛（重庆赛区）赛项疫情防控期间省队（直辖市队）参赛人员、工作人员入场登记表</w:t>
      </w:r>
    </w:p>
    <w:p w:rsidR="00A43D24" w:rsidRPr="00D93DAC" w:rsidRDefault="004E65B1">
      <w:pPr>
        <w:spacing w:line="600" w:lineRule="exact"/>
        <w:ind w:firstLineChars="200" w:firstLine="640"/>
        <w:jc w:val="left"/>
        <w:rPr>
          <w:rFonts w:ascii="方正仿宋_GBK" w:eastAsia="方正仿宋_GBK" w:hAnsi="仿宋"/>
          <w:sz w:val="32"/>
          <w:szCs w:val="32"/>
        </w:rPr>
      </w:pPr>
      <w:r w:rsidRPr="00D93DAC">
        <w:rPr>
          <w:rFonts w:ascii="方正仿宋_GBK" w:eastAsia="方正仿宋_GBK" w:hAnsi="仿宋" w:hint="eastAsia"/>
          <w:sz w:val="32"/>
          <w:szCs w:val="32"/>
        </w:rPr>
        <w:t>附件4：人员健康筛查登记表</w:t>
      </w:r>
    </w:p>
    <w:p w:rsidR="00A43D24" w:rsidRPr="00D93DAC" w:rsidRDefault="00A43D24">
      <w:pPr>
        <w:spacing w:line="600" w:lineRule="exact"/>
        <w:ind w:firstLineChars="200" w:firstLine="640"/>
        <w:jc w:val="left"/>
        <w:rPr>
          <w:rFonts w:ascii="方正仿宋_GBK" w:eastAsia="方正仿宋_GBK" w:hAnsi="仿宋"/>
          <w:sz w:val="32"/>
          <w:szCs w:val="32"/>
        </w:rPr>
      </w:pPr>
    </w:p>
    <w:p w:rsidR="00A43D24" w:rsidRPr="00D93DAC" w:rsidRDefault="004E65B1" w:rsidP="00440F8F">
      <w:pPr>
        <w:spacing w:line="600" w:lineRule="exact"/>
        <w:ind w:firstLineChars="200" w:firstLine="640"/>
        <w:jc w:val="right"/>
        <w:rPr>
          <w:rFonts w:ascii="方正仿宋_GBK" w:eastAsia="方正仿宋_GBK" w:hAnsi="仿宋"/>
          <w:sz w:val="32"/>
          <w:szCs w:val="32"/>
        </w:rPr>
      </w:pPr>
      <w:r w:rsidRPr="00D93DAC">
        <w:rPr>
          <w:rFonts w:ascii="方正仿宋_GBK" w:eastAsia="方正仿宋_GBK" w:hAnsi="仿宋" w:hint="eastAsia"/>
          <w:sz w:val="32"/>
          <w:szCs w:val="32"/>
        </w:rPr>
        <w:t>2021年全国职业院校技能大赛重庆赛区执委会</w:t>
      </w:r>
    </w:p>
    <w:p w:rsidR="00A43D24" w:rsidRPr="00D93DAC" w:rsidRDefault="004E65B1" w:rsidP="00440F8F">
      <w:pPr>
        <w:spacing w:line="600" w:lineRule="exact"/>
        <w:ind w:right="640" w:firstLineChars="1350" w:firstLine="4320"/>
        <w:rPr>
          <w:rFonts w:ascii="方正仿宋_GBK" w:eastAsia="方正仿宋_GBK" w:hAnsi="仿宋"/>
          <w:sz w:val="32"/>
          <w:szCs w:val="32"/>
        </w:rPr>
      </w:pPr>
      <w:r w:rsidRPr="00D93DAC">
        <w:rPr>
          <w:rFonts w:ascii="方正仿宋_GBK" w:eastAsia="方正仿宋_GBK" w:hAnsi="仿宋" w:hint="eastAsia"/>
          <w:sz w:val="32"/>
          <w:szCs w:val="32"/>
        </w:rPr>
        <w:t>2021年</w:t>
      </w:r>
      <w:r w:rsidR="00440F8F">
        <w:rPr>
          <w:rFonts w:ascii="方正仿宋_GBK" w:eastAsia="方正仿宋_GBK" w:hAnsi="仿宋"/>
          <w:sz w:val="32"/>
          <w:szCs w:val="32"/>
        </w:rPr>
        <w:t>5</w:t>
      </w:r>
      <w:r w:rsidRPr="00D93DAC">
        <w:rPr>
          <w:rFonts w:ascii="方正仿宋_GBK" w:eastAsia="方正仿宋_GBK" w:hAnsi="仿宋" w:hint="eastAsia"/>
          <w:sz w:val="32"/>
          <w:szCs w:val="32"/>
        </w:rPr>
        <w:t>月</w:t>
      </w:r>
      <w:r w:rsidR="00440F8F">
        <w:rPr>
          <w:rFonts w:ascii="方正仿宋_GBK" w:eastAsia="方正仿宋_GBK" w:hAnsi="仿宋"/>
          <w:sz w:val="32"/>
          <w:szCs w:val="32"/>
        </w:rPr>
        <w:t>28</w:t>
      </w:r>
      <w:r w:rsidRPr="00D93DAC">
        <w:rPr>
          <w:rFonts w:ascii="方正仿宋_GBK" w:eastAsia="方正仿宋_GBK" w:hAnsi="仿宋" w:hint="eastAsia"/>
          <w:sz w:val="32"/>
          <w:szCs w:val="32"/>
        </w:rPr>
        <w:t>日</w:t>
      </w:r>
    </w:p>
    <w:p w:rsidR="00A43D24" w:rsidRDefault="00A43D24" w:rsidP="00440F8F">
      <w:pPr>
        <w:spacing w:line="360" w:lineRule="auto"/>
        <w:jc w:val="right"/>
        <w:rPr>
          <w:rFonts w:ascii="仿宋" w:eastAsia="仿宋" w:hAnsi="仿宋"/>
          <w:sz w:val="32"/>
          <w:szCs w:val="32"/>
        </w:rPr>
      </w:pPr>
    </w:p>
    <w:p w:rsidR="00A43D24" w:rsidRDefault="00A43D24">
      <w:pPr>
        <w:spacing w:line="360" w:lineRule="auto"/>
        <w:ind w:firstLineChars="221" w:firstLine="707"/>
        <w:rPr>
          <w:rFonts w:ascii="仿宋" w:eastAsia="仿宋" w:hAnsi="仿宋"/>
          <w:sz w:val="32"/>
          <w:szCs w:val="32"/>
        </w:rPr>
      </w:pPr>
    </w:p>
    <w:p w:rsidR="00A43D24" w:rsidRDefault="00A43D24">
      <w:pPr>
        <w:spacing w:line="360" w:lineRule="auto"/>
        <w:ind w:firstLineChars="221" w:firstLine="707"/>
        <w:rPr>
          <w:rFonts w:ascii="仿宋" w:eastAsia="仿宋" w:hAnsi="仿宋"/>
          <w:sz w:val="32"/>
          <w:szCs w:val="32"/>
        </w:rPr>
      </w:pPr>
    </w:p>
    <w:p w:rsidR="00A43D24" w:rsidRDefault="00A43D24">
      <w:pPr>
        <w:spacing w:line="360" w:lineRule="auto"/>
        <w:ind w:firstLineChars="221" w:firstLine="707"/>
        <w:rPr>
          <w:rFonts w:ascii="仿宋" w:eastAsia="仿宋" w:hAnsi="仿宋"/>
          <w:sz w:val="32"/>
          <w:szCs w:val="32"/>
        </w:rPr>
      </w:pPr>
    </w:p>
    <w:p w:rsidR="00A43D24" w:rsidRDefault="00A43D24">
      <w:pPr>
        <w:spacing w:line="360" w:lineRule="auto"/>
        <w:ind w:firstLineChars="221" w:firstLine="707"/>
        <w:rPr>
          <w:rFonts w:ascii="仿宋" w:eastAsia="仿宋" w:hAnsi="仿宋"/>
          <w:sz w:val="32"/>
          <w:szCs w:val="32"/>
        </w:rPr>
      </w:pPr>
    </w:p>
    <w:p w:rsidR="00A43D24" w:rsidRDefault="00A43D24">
      <w:pPr>
        <w:pStyle w:val="2"/>
        <w:ind w:firstLine="640"/>
        <w:rPr>
          <w:rFonts w:ascii="仿宋" w:eastAsia="仿宋" w:hAnsi="仿宋"/>
          <w:sz w:val="32"/>
          <w:szCs w:val="32"/>
        </w:rPr>
      </w:pPr>
    </w:p>
    <w:p w:rsidR="00A43D24" w:rsidRDefault="00A43D24">
      <w:pPr>
        <w:pStyle w:val="2"/>
        <w:ind w:firstLine="640"/>
        <w:rPr>
          <w:rFonts w:ascii="仿宋" w:eastAsia="仿宋" w:hAnsi="仿宋"/>
          <w:sz w:val="32"/>
          <w:szCs w:val="32"/>
        </w:rPr>
      </w:pPr>
    </w:p>
    <w:p w:rsidR="00440F8F" w:rsidRDefault="00440F8F">
      <w:pPr>
        <w:widowControl/>
        <w:jc w:val="left"/>
        <w:rPr>
          <w:rFonts w:ascii="仿宋" w:eastAsia="仿宋" w:hAnsi="仿宋"/>
          <w:sz w:val="32"/>
          <w:szCs w:val="32"/>
        </w:rPr>
      </w:pPr>
      <w:r>
        <w:rPr>
          <w:rFonts w:ascii="仿宋" w:eastAsia="仿宋" w:hAnsi="仿宋"/>
          <w:sz w:val="32"/>
          <w:szCs w:val="32"/>
        </w:rPr>
        <w:br w:type="page"/>
      </w:r>
    </w:p>
    <w:p w:rsidR="00A43D24" w:rsidRPr="00650D58" w:rsidRDefault="004E65B1">
      <w:pPr>
        <w:spacing w:line="360" w:lineRule="auto"/>
        <w:ind w:firstLineChars="221" w:firstLine="707"/>
        <w:rPr>
          <w:rFonts w:ascii="方正黑体_GBK" w:eastAsia="方正黑体_GBK" w:hAnsi="仿宋"/>
          <w:sz w:val="32"/>
          <w:szCs w:val="32"/>
        </w:rPr>
      </w:pPr>
      <w:r w:rsidRPr="00650D58">
        <w:rPr>
          <w:rFonts w:ascii="方正黑体_GBK" w:eastAsia="方正黑体_GBK" w:hAnsi="仿宋" w:hint="eastAsia"/>
          <w:sz w:val="32"/>
          <w:szCs w:val="32"/>
        </w:rPr>
        <w:lastRenderedPageBreak/>
        <w:t xml:space="preserve">附件1 </w:t>
      </w:r>
    </w:p>
    <w:p w:rsidR="00A43D24" w:rsidRDefault="004E65B1">
      <w:pPr>
        <w:jc w:val="center"/>
        <w:rPr>
          <w:rFonts w:ascii="方正小标宋简体" w:eastAsia="方正小标宋简体" w:hAnsi="方正小标宋简体" w:cs="方正小标宋简体"/>
          <w:b/>
          <w:bCs/>
          <w:sz w:val="44"/>
          <w:szCs w:val="44"/>
        </w:rPr>
      </w:pPr>
      <w:proofErr w:type="gramStart"/>
      <w:r>
        <w:rPr>
          <w:rFonts w:ascii="黑体" w:eastAsia="黑体" w:hAnsi="黑体" w:cs="黑体" w:hint="eastAsia"/>
          <w:b/>
          <w:bCs/>
          <w:sz w:val="44"/>
          <w:szCs w:val="44"/>
        </w:rPr>
        <w:t>渝康码及</w:t>
      </w:r>
      <w:proofErr w:type="gramEnd"/>
      <w:r>
        <w:rPr>
          <w:rFonts w:ascii="黑体" w:eastAsia="黑体" w:hAnsi="黑体" w:cs="黑体" w:hint="eastAsia"/>
          <w:b/>
          <w:bCs/>
          <w:sz w:val="44"/>
          <w:szCs w:val="44"/>
        </w:rPr>
        <w:t>通信大数据行程卡申领方式</w:t>
      </w:r>
    </w:p>
    <w:p w:rsidR="00A43D24" w:rsidRDefault="00A43D24">
      <w:pPr>
        <w:spacing w:line="360" w:lineRule="auto"/>
        <w:ind w:firstLineChars="221" w:firstLine="707"/>
        <w:rPr>
          <w:rFonts w:ascii="仿宋" w:eastAsia="仿宋" w:hAnsi="仿宋"/>
          <w:sz w:val="32"/>
          <w:szCs w:val="32"/>
        </w:rPr>
      </w:pPr>
    </w:p>
    <w:p w:rsidR="00A43D24" w:rsidRDefault="004E65B1">
      <w:pPr>
        <w:snapToGrid w:val="0"/>
        <w:spacing w:line="520" w:lineRule="exact"/>
        <w:ind w:firstLineChars="200" w:firstLine="560"/>
        <w:rPr>
          <w:rFonts w:ascii="黑体" w:eastAsia="黑体" w:hAnsi="黑体" w:cs="黑体"/>
          <w:sz w:val="28"/>
          <w:szCs w:val="28"/>
        </w:rPr>
      </w:pPr>
      <w:r>
        <w:rPr>
          <w:rFonts w:ascii="黑体" w:eastAsia="黑体" w:hAnsi="黑体" w:cs="黑体" w:hint="eastAsia"/>
          <w:sz w:val="28"/>
          <w:szCs w:val="28"/>
        </w:rPr>
        <w:t>一、</w:t>
      </w:r>
      <w:proofErr w:type="gramStart"/>
      <w:r>
        <w:rPr>
          <w:rFonts w:ascii="黑体" w:eastAsia="黑体" w:hAnsi="黑体" w:cs="黑体" w:hint="eastAsia"/>
          <w:sz w:val="28"/>
          <w:szCs w:val="28"/>
        </w:rPr>
        <w:t>渝康码</w:t>
      </w:r>
      <w:proofErr w:type="gramEnd"/>
    </w:p>
    <w:p w:rsidR="00A43D24" w:rsidRDefault="004E65B1">
      <w:pPr>
        <w:spacing w:line="360" w:lineRule="auto"/>
        <w:ind w:firstLineChars="221" w:firstLine="707"/>
        <w:rPr>
          <w:rFonts w:ascii="仿宋" w:eastAsia="仿宋" w:hAnsi="仿宋"/>
          <w:sz w:val="32"/>
          <w:szCs w:val="32"/>
        </w:rPr>
      </w:pPr>
      <w:r>
        <w:rPr>
          <w:rFonts w:ascii="仿宋" w:eastAsia="仿宋" w:hAnsi="仿宋" w:hint="eastAsia"/>
          <w:sz w:val="32"/>
          <w:szCs w:val="32"/>
        </w:rPr>
        <w:t>重庆</w:t>
      </w:r>
      <w:proofErr w:type="gramStart"/>
      <w:r>
        <w:rPr>
          <w:rFonts w:ascii="仿宋" w:eastAsia="仿宋" w:hAnsi="仿宋" w:hint="eastAsia"/>
          <w:sz w:val="32"/>
          <w:szCs w:val="32"/>
        </w:rPr>
        <w:t>渝康码</w:t>
      </w:r>
      <w:proofErr w:type="gramEnd"/>
      <w:r>
        <w:rPr>
          <w:rFonts w:ascii="仿宋" w:eastAsia="仿宋" w:hAnsi="仿宋" w:hint="eastAsia"/>
          <w:sz w:val="32"/>
          <w:szCs w:val="32"/>
        </w:rPr>
        <w:t>可以</w:t>
      </w:r>
      <w:proofErr w:type="gramStart"/>
      <w:r>
        <w:rPr>
          <w:rFonts w:ascii="仿宋" w:eastAsia="仿宋" w:hAnsi="仿宋" w:hint="eastAsia"/>
          <w:sz w:val="32"/>
          <w:szCs w:val="32"/>
        </w:rPr>
        <w:t>通过微信小</w:t>
      </w:r>
      <w:proofErr w:type="gramEnd"/>
      <w:r>
        <w:rPr>
          <w:rFonts w:ascii="仿宋" w:eastAsia="仿宋" w:hAnsi="仿宋" w:hint="eastAsia"/>
          <w:sz w:val="32"/>
          <w:szCs w:val="32"/>
        </w:rPr>
        <w:t>程序“重庆健康出行一码通”或支付宝“重庆健康出行一码通”申领。健康码颜色说明：</w:t>
      </w:r>
    </w:p>
    <w:p w:rsidR="00A43D24" w:rsidRDefault="004E65B1">
      <w:pPr>
        <w:spacing w:line="360" w:lineRule="auto"/>
        <w:ind w:firstLineChars="321" w:firstLine="1027"/>
        <w:rPr>
          <w:rFonts w:ascii="仿宋" w:eastAsia="仿宋" w:hAnsi="仿宋"/>
          <w:sz w:val="32"/>
          <w:szCs w:val="32"/>
        </w:rPr>
      </w:pPr>
      <w:proofErr w:type="gramStart"/>
      <w:r>
        <w:rPr>
          <w:rFonts w:ascii="仿宋" w:eastAsia="仿宋" w:hAnsi="仿宋" w:hint="eastAsia"/>
          <w:sz w:val="32"/>
          <w:szCs w:val="32"/>
        </w:rPr>
        <w:t>红码人员</w:t>
      </w:r>
      <w:proofErr w:type="gramEnd"/>
      <w:r>
        <w:rPr>
          <w:rFonts w:ascii="仿宋" w:eastAsia="仿宋" w:hAnsi="仿宋" w:hint="eastAsia"/>
          <w:sz w:val="32"/>
          <w:szCs w:val="32"/>
        </w:rPr>
        <w:t>：禁止通行。</w:t>
      </w:r>
    </w:p>
    <w:p w:rsidR="00A43D24" w:rsidRDefault="004E65B1">
      <w:pPr>
        <w:pStyle w:val="2"/>
        <w:ind w:firstLine="640"/>
        <w:rPr>
          <w:rFonts w:ascii="仿宋" w:eastAsia="仿宋" w:hAnsi="仿宋"/>
          <w:sz w:val="32"/>
          <w:szCs w:val="32"/>
        </w:rPr>
      </w:pPr>
      <w:proofErr w:type="gramStart"/>
      <w:r>
        <w:rPr>
          <w:rFonts w:ascii="仿宋" w:eastAsia="仿宋" w:hAnsi="仿宋" w:hint="eastAsia"/>
          <w:sz w:val="32"/>
          <w:szCs w:val="32"/>
        </w:rPr>
        <w:t>黄码人员</w:t>
      </w:r>
      <w:proofErr w:type="gramEnd"/>
      <w:r>
        <w:rPr>
          <w:rFonts w:ascii="仿宋" w:eastAsia="仿宋" w:hAnsi="仿宋" w:hint="eastAsia"/>
          <w:sz w:val="32"/>
          <w:szCs w:val="32"/>
        </w:rPr>
        <w:t>：限制通行。</w:t>
      </w:r>
    </w:p>
    <w:p w:rsidR="00A43D24" w:rsidRDefault="004E65B1">
      <w:pPr>
        <w:pStyle w:val="2"/>
        <w:ind w:firstLine="640"/>
        <w:rPr>
          <w:rFonts w:ascii="仿宋" w:eastAsia="仿宋" w:hAnsi="仿宋"/>
          <w:sz w:val="32"/>
          <w:szCs w:val="32"/>
        </w:rPr>
      </w:pPr>
      <w:proofErr w:type="gramStart"/>
      <w:r>
        <w:rPr>
          <w:rFonts w:ascii="仿宋" w:eastAsia="仿宋" w:hAnsi="仿宋" w:hint="eastAsia"/>
          <w:sz w:val="32"/>
          <w:szCs w:val="32"/>
        </w:rPr>
        <w:t>绿码人员</w:t>
      </w:r>
      <w:proofErr w:type="gramEnd"/>
      <w:r>
        <w:rPr>
          <w:rFonts w:ascii="仿宋" w:eastAsia="仿宋" w:hAnsi="仿宋" w:hint="eastAsia"/>
          <w:sz w:val="32"/>
          <w:szCs w:val="32"/>
        </w:rPr>
        <w:t>: 自由通行。</w:t>
      </w:r>
    </w:p>
    <w:p w:rsidR="00A43D24" w:rsidRDefault="004E65B1">
      <w:pPr>
        <w:snapToGrid w:val="0"/>
        <w:spacing w:line="520" w:lineRule="exact"/>
        <w:ind w:firstLineChars="200" w:firstLine="560"/>
        <w:rPr>
          <w:rFonts w:ascii="黑体" w:eastAsia="黑体" w:hAnsi="黑体" w:cs="黑体"/>
          <w:sz w:val="28"/>
          <w:szCs w:val="28"/>
        </w:rPr>
      </w:pPr>
      <w:r>
        <w:rPr>
          <w:rFonts w:ascii="黑体" w:eastAsia="黑体" w:hAnsi="黑体" w:cs="黑体" w:hint="eastAsia"/>
          <w:sz w:val="28"/>
          <w:szCs w:val="28"/>
        </w:rPr>
        <w:t>二、通信大数据行程卡</w:t>
      </w:r>
    </w:p>
    <w:p w:rsidR="00A43D24" w:rsidRDefault="004E65B1">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通信大数据行程卡使用方式</w:t>
      </w:r>
    </w:p>
    <w:p w:rsidR="00A43D24" w:rsidRDefault="004E65B1">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方式</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（推荐）：</w:t>
      </w:r>
      <w:proofErr w:type="gramStart"/>
      <w:r>
        <w:rPr>
          <w:rFonts w:ascii="仿宋" w:eastAsia="仿宋" w:hAnsi="仿宋" w:cs="仿宋" w:hint="eastAsia"/>
          <w:sz w:val="28"/>
          <w:szCs w:val="28"/>
        </w:rPr>
        <w:t>扫描微信小</w:t>
      </w:r>
      <w:proofErr w:type="gramEnd"/>
      <w:r>
        <w:rPr>
          <w:rFonts w:ascii="仿宋" w:eastAsia="仿宋" w:hAnsi="仿宋" w:cs="仿宋" w:hint="eastAsia"/>
          <w:sz w:val="28"/>
          <w:szCs w:val="28"/>
        </w:rPr>
        <w:t>程序二</w:t>
      </w:r>
      <w:proofErr w:type="gramStart"/>
      <w:r>
        <w:rPr>
          <w:rFonts w:ascii="仿宋" w:eastAsia="仿宋" w:hAnsi="仿宋" w:cs="仿宋" w:hint="eastAsia"/>
          <w:sz w:val="28"/>
          <w:szCs w:val="28"/>
        </w:rPr>
        <w:t>维码进入</w:t>
      </w:r>
      <w:proofErr w:type="gramEnd"/>
      <w:r>
        <w:rPr>
          <w:rFonts w:ascii="仿宋" w:eastAsia="仿宋" w:hAnsi="仿宋" w:cs="仿宋" w:hint="eastAsia"/>
          <w:sz w:val="28"/>
          <w:szCs w:val="28"/>
        </w:rPr>
        <w:t>小程序查询，二</w:t>
      </w:r>
      <w:proofErr w:type="gramStart"/>
      <w:r>
        <w:rPr>
          <w:rFonts w:ascii="仿宋" w:eastAsia="仿宋" w:hAnsi="仿宋" w:cs="仿宋" w:hint="eastAsia"/>
          <w:sz w:val="28"/>
          <w:szCs w:val="28"/>
        </w:rPr>
        <w:t>维码见</w:t>
      </w:r>
      <w:proofErr w:type="gramEnd"/>
      <w:r>
        <w:rPr>
          <w:rFonts w:ascii="仿宋" w:eastAsia="仿宋" w:hAnsi="仿宋" w:cs="仿宋" w:hint="eastAsia"/>
          <w:sz w:val="28"/>
          <w:szCs w:val="28"/>
        </w:rPr>
        <w:t>下图。</w:t>
      </w:r>
    </w:p>
    <w:p w:rsidR="00A43D24" w:rsidRDefault="004E65B1">
      <w:pPr>
        <w:jc w:val="center"/>
        <w:rPr>
          <w:rFonts w:ascii="仿宋" w:eastAsia="仿宋" w:hAnsi="仿宋"/>
          <w:sz w:val="28"/>
          <w:szCs w:val="28"/>
        </w:rPr>
      </w:pPr>
      <w:r>
        <w:rPr>
          <w:rFonts w:ascii="仿宋" w:eastAsia="仿宋" w:hAnsi="仿宋" w:hint="eastAsia"/>
          <w:noProof/>
          <w:sz w:val="28"/>
          <w:szCs w:val="28"/>
        </w:rPr>
        <w:drawing>
          <wp:inline distT="0" distB="0" distL="114300" distR="114300">
            <wp:extent cx="1905000" cy="1905000"/>
            <wp:effectExtent l="0" t="0" r="0" b="0"/>
            <wp:docPr id="5" name="图片 5" descr="d919fc7b7b4d3fdc802dde8ad295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919fc7b7b4d3fdc802dde8ad295aa5"/>
                    <pic:cNvPicPr>
                      <a:picLocks noChangeAspect="1"/>
                    </pic:cNvPicPr>
                  </pic:nvPicPr>
                  <pic:blipFill>
                    <a:blip r:embed="rId7"/>
                    <a:stretch>
                      <a:fillRect/>
                    </a:stretch>
                  </pic:blipFill>
                  <pic:spPr>
                    <a:xfrm>
                      <a:off x="0" y="0"/>
                      <a:ext cx="1901935" cy="1901935"/>
                    </a:xfrm>
                    <a:prstGeom prst="rect">
                      <a:avLst/>
                    </a:prstGeom>
                  </pic:spPr>
                </pic:pic>
              </a:graphicData>
            </a:graphic>
          </wp:inline>
        </w:drawing>
      </w:r>
    </w:p>
    <w:p w:rsidR="00A43D24" w:rsidRDefault="004E65B1">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方式二：</w:t>
      </w:r>
      <w:proofErr w:type="gramStart"/>
      <w:r>
        <w:rPr>
          <w:rFonts w:ascii="仿宋" w:eastAsia="仿宋" w:hAnsi="仿宋" w:cs="仿宋" w:hint="eastAsia"/>
          <w:sz w:val="28"/>
          <w:szCs w:val="28"/>
        </w:rPr>
        <w:t>扫码下载</w:t>
      </w:r>
      <w:proofErr w:type="gramEnd"/>
      <w:r>
        <w:rPr>
          <w:rFonts w:ascii="仿宋" w:eastAsia="仿宋" w:hAnsi="仿宋" w:cs="仿宋" w:hint="eastAsia"/>
          <w:sz w:val="28"/>
          <w:szCs w:val="28"/>
        </w:rPr>
        <w:t>行程卡APP，也可在各大应用商店搜索“通信行程卡”下载。</w:t>
      </w:r>
    </w:p>
    <w:p w:rsidR="00A43D24" w:rsidRDefault="004E65B1">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方式三：扫描</w:t>
      </w:r>
      <w:proofErr w:type="gramStart"/>
      <w:r>
        <w:rPr>
          <w:rFonts w:ascii="仿宋" w:eastAsia="仿宋" w:hAnsi="仿宋" w:cs="仿宋" w:hint="eastAsia"/>
          <w:sz w:val="28"/>
          <w:szCs w:val="28"/>
        </w:rPr>
        <w:t>国务院微信小程</w:t>
      </w:r>
      <w:proofErr w:type="gramEnd"/>
      <w:r>
        <w:rPr>
          <w:rFonts w:ascii="仿宋" w:eastAsia="仿宋" w:hAnsi="仿宋" w:cs="仿宋" w:hint="eastAsia"/>
          <w:sz w:val="28"/>
          <w:szCs w:val="28"/>
        </w:rPr>
        <w:t>防疫行程卡查询。</w:t>
      </w:r>
    </w:p>
    <w:p w:rsidR="00A43D24" w:rsidRDefault="004E65B1">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方式四：发送短信CXMYD到所属运营商(电信10001/移动10086/联通10010)进行查询。</w:t>
      </w:r>
      <w:r>
        <w:rPr>
          <w:rFonts w:ascii="仿宋" w:eastAsia="仿宋" w:hAnsi="仿宋" w:cs="仿宋" w:hint="eastAsia"/>
          <w:sz w:val="28"/>
          <w:szCs w:val="28"/>
        </w:rPr>
        <w:br w:type="page"/>
      </w:r>
    </w:p>
    <w:p w:rsidR="00A43D24" w:rsidRPr="00673A1B" w:rsidRDefault="004E65B1" w:rsidP="00673A1B">
      <w:pPr>
        <w:spacing w:line="360" w:lineRule="auto"/>
        <w:rPr>
          <w:rFonts w:ascii="方正黑体_GBK" w:eastAsia="方正黑体_GBK" w:hAnsi="仿宋"/>
          <w:sz w:val="32"/>
          <w:szCs w:val="32"/>
        </w:rPr>
      </w:pPr>
      <w:r w:rsidRPr="00673A1B">
        <w:rPr>
          <w:rFonts w:ascii="方正黑体_GBK" w:eastAsia="方正黑体_GBK" w:hAnsi="仿宋"/>
          <w:sz w:val="32"/>
          <w:szCs w:val="32"/>
        </w:rPr>
        <w:lastRenderedPageBreak/>
        <w:t>附</w:t>
      </w:r>
      <w:r w:rsidRPr="00673A1B">
        <w:rPr>
          <w:rFonts w:ascii="方正黑体_GBK" w:eastAsia="方正黑体_GBK" w:hAnsi="仿宋" w:hint="eastAsia"/>
          <w:sz w:val="32"/>
          <w:szCs w:val="32"/>
        </w:rPr>
        <w:t>件2</w:t>
      </w:r>
    </w:p>
    <w:p w:rsidR="00A43D24" w:rsidRDefault="004E65B1">
      <w:pPr>
        <w:spacing w:line="600" w:lineRule="exact"/>
        <w:ind w:firstLineChars="250" w:firstLine="751"/>
        <w:jc w:val="center"/>
        <w:rPr>
          <w:rFonts w:ascii="华文中宋" w:eastAsia="华文中宋" w:hAnsi="华文中宋"/>
          <w:b/>
          <w:sz w:val="30"/>
          <w:szCs w:val="30"/>
        </w:rPr>
      </w:pPr>
      <w:r>
        <w:rPr>
          <w:rFonts w:ascii="华文中宋" w:eastAsia="华文中宋" w:hAnsi="华文中宋" w:hint="eastAsia"/>
          <w:b/>
          <w:sz w:val="30"/>
          <w:szCs w:val="30"/>
        </w:rPr>
        <w:t>2021年全国职业院校技能大赛（</w:t>
      </w:r>
      <w:r>
        <w:rPr>
          <w:rFonts w:ascii="华文中宋" w:eastAsia="宋体" w:hAnsi="华文中宋" w:hint="eastAsia"/>
          <w:b/>
          <w:sz w:val="30"/>
          <w:szCs w:val="30"/>
        </w:rPr>
        <w:t>重庆</w:t>
      </w:r>
      <w:r>
        <w:rPr>
          <w:rFonts w:ascii="华文中宋" w:eastAsia="华文中宋" w:hAnsi="华文中宋" w:hint="eastAsia"/>
          <w:b/>
          <w:sz w:val="30"/>
          <w:szCs w:val="30"/>
        </w:rPr>
        <w:t>赛区）</w:t>
      </w:r>
    </w:p>
    <w:p w:rsidR="00A43D24" w:rsidRDefault="004E65B1">
      <w:pPr>
        <w:spacing w:line="600" w:lineRule="exact"/>
        <w:ind w:firstLineChars="250" w:firstLine="751"/>
        <w:jc w:val="center"/>
        <w:rPr>
          <w:rFonts w:ascii="华文中宋" w:eastAsia="华文中宋" w:hAnsi="华文中宋"/>
          <w:b/>
          <w:sz w:val="30"/>
          <w:szCs w:val="30"/>
        </w:rPr>
      </w:pPr>
      <w:r>
        <w:rPr>
          <w:rFonts w:ascii="华文中宋" w:eastAsia="华文中宋" w:hAnsi="华文中宋" w:hint="eastAsia"/>
          <w:b/>
          <w:sz w:val="30"/>
          <w:szCs w:val="30"/>
        </w:rPr>
        <w:t>赛项疫情防控期间省队（直辖市队）</w:t>
      </w:r>
    </w:p>
    <w:p w:rsidR="00A43D24" w:rsidRDefault="004E65B1">
      <w:pPr>
        <w:spacing w:line="600" w:lineRule="exact"/>
        <w:ind w:firstLineChars="250" w:firstLine="751"/>
        <w:jc w:val="center"/>
        <w:rPr>
          <w:rFonts w:ascii="华文中宋" w:eastAsia="华文中宋" w:hAnsi="华文中宋"/>
          <w:b/>
          <w:sz w:val="30"/>
          <w:szCs w:val="30"/>
        </w:rPr>
      </w:pPr>
      <w:r>
        <w:rPr>
          <w:rFonts w:ascii="华文中宋" w:eastAsia="华文中宋" w:hAnsi="华文中宋" w:hint="eastAsia"/>
          <w:b/>
          <w:sz w:val="30"/>
          <w:szCs w:val="30"/>
        </w:rPr>
        <w:t>参赛人员、工作人员入场登记表</w:t>
      </w:r>
    </w:p>
    <w:tbl>
      <w:tblPr>
        <w:tblStyle w:val="a6"/>
        <w:tblpPr w:leftFromText="180" w:rightFromText="180" w:vertAnchor="text" w:horzAnchor="margin" w:tblpXSpec="center" w:tblpY="512"/>
        <w:tblW w:w="9804" w:type="dxa"/>
        <w:tblLook w:val="04A0" w:firstRow="1" w:lastRow="0" w:firstColumn="1" w:lastColumn="0" w:noHBand="0" w:noVBand="1"/>
      </w:tblPr>
      <w:tblGrid>
        <w:gridCol w:w="873"/>
        <w:gridCol w:w="1047"/>
        <w:gridCol w:w="1341"/>
        <w:gridCol w:w="1570"/>
        <w:gridCol w:w="1047"/>
        <w:gridCol w:w="1370"/>
        <w:gridCol w:w="1134"/>
        <w:gridCol w:w="1422"/>
      </w:tblGrid>
      <w:tr w:rsidR="00A43D24">
        <w:tc>
          <w:tcPr>
            <w:tcW w:w="873" w:type="dxa"/>
            <w:vAlign w:val="center"/>
          </w:tcPr>
          <w:p w:rsidR="00A43D24" w:rsidRDefault="004E65B1">
            <w:pPr>
              <w:pStyle w:val="a7"/>
              <w:adjustRightInd w:val="0"/>
              <w:snapToGrid w:val="0"/>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1047" w:type="dxa"/>
            <w:vAlign w:val="center"/>
          </w:tcPr>
          <w:p w:rsidR="00A43D24" w:rsidRDefault="004E65B1">
            <w:pPr>
              <w:pStyle w:val="a7"/>
              <w:adjustRightInd w:val="0"/>
              <w:snapToGrid w:val="0"/>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p>
        </w:tc>
        <w:tc>
          <w:tcPr>
            <w:tcW w:w="1341" w:type="dxa"/>
            <w:vAlign w:val="center"/>
          </w:tcPr>
          <w:p w:rsidR="00A43D24" w:rsidRDefault="004E65B1">
            <w:pPr>
              <w:pStyle w:val="a7"/>
              <w:adjustRightInd w:val="0"/>
              <w:snapToGrid w:val="0"/>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所在单位</w:t>
            </w:r>
          </w:p>
        </w:tc>
        <w:tc>
          <w:tcPr>
            <w:tcW w:w="1570" w:type="dxa"/>
            <w:vAlign w:val="center"/>
          </w:tcPr>
          <w:p w:rsidR="00A43D24" w:rsidRDefault="004E65B1">
            <w:pPr>
              <w:pStyle w:val="a7"/>
              <w:adjustRightInd w:val="0"/>
              <w:snapToGrid w:val="0"/>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入场时间、时段</w:t>
            </w:r>
          </w:p>
        </w:tc>
        <w:tc>
          <w:tcPr>
            <w:tcW w:w="1047" w:type="dxa"/>
            <w:vAlign w:val="center"/>
          </w:tcPr>
          <w:p w:rsidR="00A43D24" w:rsidRDefault="004E65B1">
            <w:pPr>
              <w:pStyle w:val="a7"/>
              <w:adjustRightInd w:val="0"/>
              <w:snapToGrid w:val="0"/>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事由</w:t>
            </w:r>
          </w:p>
        </w:tc>
        <w:tc>
          <w:tcPr>
            <w:tcW w:w="1370" w:type="dxa"/>
            <w:vAlign w:val="center"/>
          </w:tcPr>
          <w:p w:rsidR="00A43D24" w:rsidRDefault="004E65B1">
            <w:pPr>
              <w:pStyle w:val="a7"/>
              <w:adjustRightInd w:val="0"/>
              <w:snapToGrid w:val="0"/>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w:t>
            </w:r>
          </w:p>
        </w:tc>
        <w:tc>
          <w:tcPr>
            <w:tcW w:w="1134" w:type="dxa"/>
            <w:vAlign w:val="center"/>
          </w:tcPr>
          <w:p w:rsidR="00A43D24" w:rsidRDefault="004E65B1">
            <w:pPr>
              <w:pStyle w:val="a7"/>
              <w:adjustRightInd w:val="0"/>
              <w:snapToGrid w:val="0"/>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手机号</w:t>
            </w:r>
          </w:p>
        </w:tc>
        <w:tc>
          <w:tcPr>
            <w:tcW w:w="1422" w:type="dxa"/>
            <w:vAlign w:val="center"/>
          </w:tcPr>
          <w:p w:rsidR="00A43D24" w:rsidRDefault="004E65B1">
            <w:pPr>
              <w:pStyle w:val="a7"/>
              <w:adjustRightInd w:val="0"/>
              <w:snapToGrid w:val="0"/>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如有车辆车牌号</w:t>
            </w:r>
          </w:p>
        </w:tc>
      </w:tr>
      <w:tr w:rsidR="00A43D24">
        <w:tc>
          <w:tcPr>
            <w:tcW w:w="873" w:type="dxa"/>
          </w:tcPr>
          <w:p w:rsidR="00A43D24" w:rsidRDefault="004E65B1">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r>
      <w:tr w:rsidR="00A43D24">
        <w:tc>
          <w:tcPr>
            <w:tcW w:w="873" w:type="dxa"/>
          </w:tcPr>
          <w:p w:rsidR="00A43D24" w:rsidRDefault="004E65B1">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r>
      <w:tr w:rsidR="00A43D24">
        <w:tc>
          <w:tcPr>
            <w:tcW w:w="873" w:type="dxa"/>
          </w:tcPr>
          <w:p w:rsidR="00A43D24" w:rsidRDefault="004E65B1">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r>
      <w:tr w:rsidR="00A43D24">
        <w:tc>
          <w:tcPr>
            <w:tcW w:w="873" w:type="dxa"/>
          </w:tcPr>
          <w:p w:rsidR="00A43D24" w:rsidRDefault="004E65B1">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r>
      <w:tr w:rsidR="00A43D24">
        <w:tc>
          <w:tcPr>
            <w:tcW w:w="873" w:type="dxa"/>
          </w:tcPr>
          <w:p w:rsidR="00A43D24" w:rsidRDefault="004E65B1">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r>
      <w:tr w:rsidR="00A43D24">
        <w:tc>
          <w:tcPr>
            <w:tcW w:w="873" w:type="dxa"/>
          </w:tcPr>
          <w:p w:rsidR="00A43D24" w:rsidRDefault="004E65B1">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r>
      <w:tr w:rsidR="00A43D24">
        <w:tc>
          <w:tcPr>
            <w:tcW w:w="873" w:type="dxa"/>
          </w:tcPr>
          <w:p w:rsidR="00A43D24" w:rsidRDefault="004E65B1">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r>
      <w:tr w:rsidR="00A43D24">
        <w:tc>
          <w:tcPr>
            <w:tcW w:w="873" w:type="dxa"/>
          </w:tcPr>
          <w:p w:rsidR="00A43D24" w:rsidRDefault="004E65B1">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r>
      <w:tr w:rsidR="00A43D24">
        <w:tc>
          <w:tcPr>
            <w:tcW w:w="873" w:type="dxa"/>
          </w:tcPr>
          <w:p w:rsidR="00A43D24" w:rsidRDefault="004E65B1">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r>
      <w:tr w:rsidR="00A43D24">
        <w:tc>
          <w:tcPr>
            <w:tcW w:w="873" w:type="dxa"/>
          </w:tcPr>
          <w:p w:rsidR="00A43D24" w:rsidRDefault="004E65B1">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A43D24" w:rsidRDefault="00A43D24">
            <w:pPr>
              <w:pStyle w:val="a7"/>
              <w:spacing w:line="600" w:lineRule="exact"/>
              <w:ind w:firstLineChars="0" w:firstLine="0"/>
              <w:jc w:val="left"/>
              <w:rPr>
                <w:rFonts w:ascii="仿宋_GB2312" w:eastAsia="仿宋_GB2312" w:hAnsi="仿宋_GB2312" w:cs="仿宋_GB2312"/>
                <w:sz w:val="28"/>
                <w:szCs w:val="28"/>
              </w:rPr>
            </w:pPr>
          </w:p>
        </w:tc>
      </w:tr>
    </w:tbl>
    <w:p w:rsidR="00A43D24" w:rsidRDefault="00A43D24">
      <w:pPr>
        <w:pStyle w:val="2"/>
      </w:pPr>
    </w:p>
    <w:p w:rsidR="00A43D24" w:rsidRDefault="00A43D24">
      <w:pPr>
        <w:spacing w:line="600" w:lineRule="exact"/>
        <w:ind w:firstLineChars="250" w:firstLine="751"/>
        <w:jc w:val="center"/>
        <w:rPr>
          <w:rFonts w:ascii="华文中宋" w:eastAsia="华文中宋" w:hAnsi="华文中宋"/>
          <w:b/>
          <w:sz w:val="30"/>
          <w:szCs w:val="30"/>
        </w:rPr>
      </w:pPr>
    </w:p>
    <w:p w:rsidR="00A43D24" w:rsidRDefault="00A43D24">
      <w:pPr>
        <w:spacing w:line="600" w:lineRule="exact"/>
        <w:ind w:firstLineChars="250" w:firstLine="751"/>
        <w:jc w:val="center"/>
        <w:rPr>
          <w:rFonts w:ascii="华文中宋" w:eastAsia="华文中宋" w:hAnsi="华文中宋"/>
          <w:b/>
          <w:sz w:val="30"/>
          <w:szCs w:val="30"/>
        </w:rPr>
      </w:pPr>
    </w:p>
    <w:p w:rsidR="00A43D24" w:rsidRDefault="00A43D24">
      <w:pPr>
        <w:spacing w:line="600" w:lineRule="exact"/>
        <w:ind w:firstLineChars="250" w:firstLine="751"/>
        <w:jc w:val="center"/>
        <w:rPr>
          <w:rFonts w:ascii="华文中宋" w:eastAsia="华文中宋" w:hAnsi="华文中宋"/>
          <w:b/>
          <w:sz w:val="30"/>
          <w:szCs w:val="30"/>
        </w:rPr>
      </w:pPr>
    </w:p>
    <w:p w:rsidR="00A43D24" w:rsidRDefault="00A43D24">
      <w:pPr>
        <w:spacing w:line="600" w:lineRule="exact"/>
        <w:ind w:firstLineChars="250" w:firstLine="751"/>
        <w:jc w:val="center"/>
        <w:rPr>
          <w:rFonts w:ascii="华文中宋" w:eastAsia="华文中宋" w:hAnsi="华文中宋"/>
          <w:b/>
          <w:sz w:val="30"/>
          <w:szCs w:val="30"/>
        </w:rPr>
      </w:pPr>
    </w:p>
    <w:p w:rsidR="00673A1B" w:rsidRDefault="00673A1B">
      <w:pPr>
        <w:widowControl/>
        <w:jc w:val="left"/>
        <w:rPr>
          <w:rFonts w:ascii="华文中宋" w:eastAsia="华文中宋" w:hAnsi="华文中宋"/>
          <w:b/>
          <w:sz w:val="30"/>
          <w:szCs w:val="30"/>
        </w:rPr>
      </w:pPr>
      <w:r>
        <w:rPr>
          <w:rFonts w:ascii="华文中宋" w:eastAsia="华文中宋" w:hAnsi="华文中宋"/>
          <w:b/>
          <w:sz w:val="30"/>
          <w:szCs w:val="30"/>
        </w:rPr>
        <w:br w:type="page"/>
      </w:r>
    </w:p>
    <w:p w:rsidR="00A43D24" w:rsidRPr="00673A1B" w:rsidRDefault="004E65B1" w:rsidP="00673A1B">
      <w:pPr>
        <w:spacing w:line="360" w:lineRule="auto"/>
        <w:rPr>
          <w:rFonts w:ascii="方正黑体_GBK" w:eastAsia="方正黑体_GBK" w:hAnsi="仿宋"/>
          <w:sz w:val="32"/>
          <w:szCs w:val="32"/>
        </w:rPr>
      </w:pPr>
      <w:r w:rsidRPr="00673A1B">
        <w:rPr>
          <w:rFonts w:ascii="方正黑体_GBK" w:eastAsia="方正黑体_GBK" w:hAnsi="仿宋"/>
          <w:sz w:val="32"/>
          <w:szCs w:val="32"/>
        </w:rPr>
        <w:lastRenderedPageBreak/>
        <w:t>附</w:t>
      </w:r>
      <w:r w:rsidRPr="00673A1B">
        <w:rPr>
          <w:rFonts w:ascii="方正黑体_GBK" w:eastAsia="方正黑体_GBK" w:hAnsi="仿宋" w:hint="eastAsia"/>
          <w:sz w:val="32"/>
          <w:szCs w:val="32"/>
        </w:rPr>
        <w:t>件3</w:t>
      </w:r>
    </w:p>
    <w:p w:rsidR="00A43D24" w:rsidRDefault="004E65B1">
      <w:pPr>
        <w:spacing w:line="600" w:lineRule="exact"/>
        <w:ind w:firstLineChars="250" w:firstLine="751"/>
        <w:jc w:val="center"/>
        <w:rPr>
          <w:rFonts w:ascii="华文中宋" w:eastAsia="华文中宋" w:hAnsi="华文中宋"/>
          <w:b/>
          <w:sz w:val="30"/>
          <w:szCs w:val="30"/>
        </w:rPr>
      </w:pPr>
      <w:r>
        <w:rPr>
          <w:rFonts w:ascii="华文中宋" w:eastAsia="华文中宋" w:hAnsi="华文中宋" w:hint="eastAsia"/>
          <w:b/>
          <w:sz w:val="30"/>
          <w:szCs w:val="30"/>
        </w:rPr>
        <w:t>2021年全国职业院校技能大赛（</w:t>
      </w:r>
      <w:r>
        <w:rPr>
          <w:rFonts w:ascii="华文中宋" w:eastAsia="宋体" w:hAnsi="华文中宋" w:hint="eastAsia"/>
          <w:b/>
          <w:sz w:val="30"/>
          <w:szCs w:val="30"/>
        </w:rPr>
        <w:t>重庆</w:t>
      </w:r>
      <w:r>
        <w:rPr>
          <w:rFonts w:ascii="华文中宋" w:eastAsia="华文中宋" w:hAnsi="华文中宋" w:hint="eastAsia"/>
          <w:b/>
          <w:sz w:val="30"/>
          <w:szCs w:val="30"/>
        </w:rPr>
        <w:t>赛区）</w:t>
      </w:r>
    </w:p>
    <w:p w:rsidR="00A43D24" w:rsidRDefault="004E65B1">
      <w:pPr>
        <w:spacing w:line="600" w:lineRule="exact"/>
        <w:ind w:firstLineChars="250" w:firstLine="751"/>
        <w:jc w:val="center"/>
        <w:rPr>
          <w:rFonts w:ascii="华文中宋" w:eastAsia="华文中宋" w:hAnsi="华文中宋"/>
          <w:b/>
          <w:sz w:val="30"/>
          <w:szCs w:val="30"/>
        </w:rPr>
      </w:pPr>
      <w:r>
        <w:rPr>
          <w:rFonts w:ascii="华文中宋" w:eastAsia="华文中宋" w:hAnsi="华文中宋" w:hint="eastAsia"/>
          <w:b/>
          <w:sz w:val="30"/>
          <w:szCs w:val="30"/>
        </w:rPr>
        <w:t>疫情防控期间个人承诺书</w:t>
      </w:r>
    </w:p>
    <w:p w:rsidR="00A43D24" w:rsidRDefault="00A43D24">
      <w:pPr>
        <w:spacing w:line="600" w:lineRule="exact"/>
        <w:ind w:firstLineChars="250" w:firstLine="800"/>
        <w:jc w:val="center"/>
        <w:rPr>
          <w:rFonts w:ascii="仿宋" w:eastAsia="仿宋" w:hAnsi="仿宋"/>
          <w:sz w:val="32"/>
          <w:szCs w:val="32"/>
        </w:rPr>
      </w:pPr>
    </w:p>
    <w:p w:rsidR="00A43D24" w:rsidRDefault="004E65B1">
      <w:pPr>
        <w:spacing w:line="600" w:lineRule="exact"/>
        <w:ind w:firstLineChars="200" w:firstLine="562"/>
        <w:rPr>
          <w:rFonts w:ascii="仿宋" w:eastAsia="仿宋" w:hAnsi="仿宋"/>
          <w:b/>
          <w:sz w:val="28"/>
          <w:szCs w:val="28"/>
        </w:rPr>
      </w:pPr>
      <w:r>
        <w:rPr>
          <w:rFonts w:ascii="仿宋" w:eastAsia="仿宋" w:hAnsi="仿宋" w:hint="eastAsia"/>
          <w:b/>
          <w:sz w:val="28"/>
          <w:szCs w:val="28"/>
        </w:rPr>
        <w:t>在新型冠状病毒感染肺炎疫情防控期间，自觉遵守疫情防控有关规定，现郑重承诺如下：</w:t>
      </w:r>
    </w:p>
    <w:p w:rsidR="00A43D24" w:rsidRDefault="004E65B1">
      <w:pPr>
        <w:spacing w:line="600" w:lineRule="exact"/>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本人身体健康，近14天无发烧，无干咳等呼吸道症状。</w:t>
      </w:r>
    </w:p>
    <w:p w:rsidR="00A43D24" w:rsidRDefault="004E65B1">
      <w:pPr>
        <w:pStyle w:val="a7"/>
        <w:spacing w:line="600" w:lineRule="exact"/>
        <w:ind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本人近14天内没有到达过中、高风险疫情区，没有接触过中、高风险区人员，没有接触过确诊或疑似病例，居住社区无确诊或疑似病例。</w:t>
      </w:r>
    </w:p>
    <w:p w:rsidR="00A43D24" w:rsidRDefault="004E65B1">
      <w:pPr>
        <w:spacing w:line="600" w:lineRule="exact"/>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本人自觉保持个人卫生，在活动期间按要求佩戴口罩，勤洗手，勤换衣，不随</w:t>
      </w:r>
      <w:bookmarkStart w:id="0" w:name="_GoBack"/>
      <w:bookmarkEnd w:id="0"/>
      <w:r>
        <w:rPr>
          <w:rFonts w:ascii="仿宋" w:eastAsia="仿宋" w:hAnsi="仿宋" w:hint="eastAsia"/>
          <w:sz w:val="28"/>
          <w:szCs w:val="28"/>
        </w:rPr>
        <w:t>便吐痰。</w:t>
      </w:r>
    </w:p>
    <w:p w:rsidR="00A43D24" w:rsidRDefault="004E65B1">
      <w:pPr>
        <w:spacing w:line="600" w:lineRule="exact"/>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本人自觉做好健康监测，如出现发烧、干咳等呼吸道症状时及时向活动组织方报告。</w:t>
      </w:r>
    </w:p>
    <w:p w:rsidR="00A43D24" w:rsidRDefault="004E65B1">
      <w:pPr>
        <w:spacing w:line="600" w:lineRule="exact"/>
        <w:ind w:firstLineChars="200" w:firstLine="560"/>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如被确认为确诊或疑似病例，将积极配合治疗和调查。</w:t>
      </w:r>
    </w:p>
    <w:p w:rsidR="00A43D24" w:rsidRDefault="004E65B1">
      <w:pPr>
        <w:pStyle w:val="a7"/>
        <w:spacing w:line="600" w:lineRule="exact"/>
        <w:ind w:firstLine="560"/>
        <w:jc w:val="left"/>
        <w:rPr>
          <w:rFonts w:ascii="仿宋" w:eastAsia="仿宋" w:hAnsi="仿宋"/>
          <w:sz w:val="28"/>
          <w:szCs w:val="28"/>
        </w:rPr>
      </w:pPr>
      <w:r>
        <w:rPr>
          <w:rFonts w:ascii="仿宋" w:eastAsia="仿宋" w:hAnsi="仿宋" w:hint="eastAsia"/>
          <w:sz w:val="28"/>
          <w:szCs w:val="28"/>
        </w:rPr>
        <w:t>本人承诺在活动期间积极配合活动组织方工作，不隐瞒实情，将对自己承诺的事项承担法律责任。</w:t>
      </w:r>
    </w:p>
    <w:p w:rsidR="00A43D24" w:rsidRDefault="00A43D24">
      <w:pPr>
        <w:pStyle w:val="a7"/>
        <w:spacing w:line="600" w:lineRule="exact"/>
        <w:ind w:firstLineChars="253" w:firstLine="708"/>
        <w:jc w:val="left"/>
        <w:rPr>
          <w:rFonts w:ascii="仿宋" w:eastAsia="仿宋" w:hAnsi="仿宋"/>
          <w:sz w:val="28"/>
          <w:szCs w:val="28"/>
        </w:rPr>
      </w:pPr>
    </w:p>
    <w:p w:rsidR="00A43D24" w:rsidRDefault="004E65B1">
      <w:pPr>
        <w:pStyle w:val="a7"/>
        <w:spacing w:line="600" w:lineRule="exact"/>
        <w:ind w:firstLineChars="253" w:firstLine="708"/>
        <w:jc w:val="left"/>
        <w:rPr>
          <w:rFonts w:ascii="仿宋" w:eastAsia="仿宋" w:hAnsi="仿宋"/>
          <w:sz w:val="28"/>
          <w:szCs w:val="28"/>
        </w:rPr>
      </w:pPr>
      <w:r>
        <w:rPr>
          <w:rFonts w:ascii="仿宋" w:eastAsia="仿宋" w:hAnsi="仿宋" w:hint="eastAsia"/>
          <w:sz w:val="28"/>
          <w:szCs w:val="28"/>
        </w:rPr>
        <w:t>承诺人：</w:t>
      </w:r>
    </w:p>
    <w:p w:rsidR="00A43D24" w:rsidRDefault="004E65B1">
      <w:pPr>
        <w:pStyle w:val="a7"/>
        <w:spacing w:line="600" w:lineRule="exact"/>
        <w:ind w:firstLineChars="253" w:firstLine="708"/>
        <w:jc w:val="left"/>
        <w:rPr>
          <w:rFonts w:ascii="仿宋" w:eastAsia="仿宋" w:hAnsi="仿宋"/>
          <w:sz w:val="28"/>
          <w:szCs w:val="28"/>
        </w:rPr>
      </w:pPr>
      <w:r>
        <w:rPr>
          <w:rFonts w:ascii="仿宋" w:eastAsia="仿宋" w:hAnsi="仿宋" w:hint="eastAsia"/>
          <w:sz w:val="28"/>
          <w:szCs w:val="28"/>
        </w:rPr>
        <w:t>身份证号：</w:t>
      </w:r>
    </w:p>
    <w:p w:rsidR="00A43D24" w:rsidRDefault="004E65B1">
      <w:pPr>
        <w:pStyle w:val="a7"/>
        <w:spacing w:line="600" w:lineRule="exact"/>
        <w:ind w:firstLineChars="253" w:firstLine="708"/>
        <w:jc w:val="left"/>
        <w:rPr>
          <w:rFonts w:ascii="仿宋" w:eastAsia="仿宋" w:hAnsi="仿宋"/>
          <w:sz w:val="28"/>
          <w:szCs w:val="28"/>
        </w:rPr>
      </w:pPr>
      <w:r>
        <w:rPr>
          <w:rFonts w:ascii="仿宋" w:eastAsia="仿宋" w:hAnsi="仿宋" w:hint="eastAsia"/>
          <w:sz w:val="28"/>
          <w:szCs w:val="28"/>
        </w:rPr>
        <w:t>手机号：</w:t>
      </w:r>
    </w:p>
    <w:p w:rsidR="00A43D24" w:rsidRDefault="004E65B1">
      <w:pPr>
        <w:pStyle w:val="a7"/>
        <w:spacing w:line="600" w:lineRule="exact"/>
        <w:ind w:firstLineChars="253" w:firstLine="708"/>
        <w:jc w:val="left"/>
        <w:rPr>
          <w:rFonts w:ascii="仿宋" w:eastAsia="仿宋" w:hAnsi="仿宋"/>
          <w:sz w:val="28"/>
          <w:szCs w:val="28"/>
        </w:rPr>
      </w:pPr>
      <w:r>
        <w:rPr>
          <w:rFonts w:ascii="仿宋" w:eastAsia="仿宋" w:hAnsi="仿宋" w:hint="eastAsia"/>
          <w:sz w:val="28"/>
          <w:szCs w:val="28"/>
        </w:rPr>
        <w:t>承诺时间：202</w:t>
      </w:r>
      <w:r>
        <w:rPr>
          <w:rFonts w:ascii="仿宋" w:eastAsia="仿宋" w:hAnsi="仿宋"/>
          <w:sz w:val="28"/>
          <w:szCs w:val="28"/>
        </w:rPr>
        <w:t>1</w:t>
      </w:r>
      <w:r>
        <w:rPr>
          <w:rFonts w:ascii="仿宋" w:eastAsia="仿宋" w:hAnsi="仿宋" w:hint="eastAsia"/>
          <w:sz w:val="28"/>
          <w:szCs w:val="28"/>
        </w:rPr>
        <w:t>年 月 日</w:t>
      </w:r>
    </w:p>
    <w:p w:rsidR="00A43D24" w:rsidRDefault="00A43D24">
      <w:pPr>
        <w:pStyle w:val="a7"/>
        <w:spacing w:line="600" w:lineRule="exact"/>
        <w:ind w:firstLineChars="0" w:firstLine="0"/>
        <w:jc w:val="left"/>
        <w:rPr>
          <w:rFonts w:ascii="仿宋" w:eastAsia="仿宋" w:hAnsi="仿宋"/>
          <w:sz w:val="28"/>
          <w:szCs w:val="28"/>
        </w:rPr>
        <w:sectPr w:rsidR="00A43D24">
          <w:footerReference w:type="default" r:id="rId8"/>
          <w:pgSz w:w="11906" w:h="16838"/>
          <w:pgMar w:top="1440" w:right="1800" w:bottom="1440" w:left="1800" w:header="851" w:footer="992" w:gutter="0"/>
          <w:pgNumType w:start="1"/>
          <w:cols w:space="425"/>
          <w:docGrid w:type="lines" w:linePitch="312"/>
        </w:sectPr>
      </w:pPr>
    </w:p>
    <w:p w:rsidR="00A43D24" w:rsidRDefault="004E65B1">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lastRenderedPageBreak/>
        <w:t>附件4</w:t>
      </w:r>
    </w:p>
    <w:p w:rsidR="00A43D24" w:rsidRDefault="00A43D24">
      <w:pPr>
        <w:adjustRightInd w:val="0"/>
        <w:snapToGrid w:val="0"/>
        <w:spacing w:line="240" w:lineRule="exact"/>
        <w:rPr>
          <w:rFonts w:ascii="宋体" w:eastAsia="黑体" w:hAnsi="宋体" w:cs="黑体"/>
          <w:sz w:val="32"/>
          <w:szCs w:val="32"/>
        </w:rPr>
      </w:pPr>
    </w:p>
    <w:p w:rsidR="00A43D24" w:rsidRDefault="004E65B1">
      <w:pPr>
        <w:tabs>
          <w:tab w:val="left" w:pos="8430"/>
        </w:tabs>
        <w:jc w:val="center"/>
        <w:rPr>
          <w:rFonts w:ascii="CESI小标宋-GB18030" w:eastAsia="CESI小标宋-GB18030" w:hAnsi="CESI小标宋-GB18030" w:cs="CESI小标宋-GB18030"/>
          <w:sz w:val="44"/>
          <w:szCs w:val="44"/>
        </w:rPr>
      </w:pPr>
      <w:r>
        <w:rPr>
          <w:rFonts w:ascii="方正小标宋简体" w:eastAsia="方正小标宋简体" w:hAnsi="方正小标宋简体" w:cs="方正小标宋简体" w:hint="eastAsia"/>
          <w:sz w:val="44"/>
          <w:szCs w:val="44"/>
        </w:rPr>
        <w:t>人员健康筛查登记表</w:t>
      </w:r>
      <w:bookmarkStart w:id="1" w:name="_Hlk49417058"/>
    </w:p>
    <w:p w:rsidR="00A43D24" w:rsidRDefault="00A43D24">
      <w:pPr>
        <w:pStyle w:val="2"/>
      </w:pPr>
    </w:p>
    <w:bookmarkEnd w:id="1"/>
    <w:tbl>
      <w:tblPr>
        <w:tblW w:w="137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83"/>
        <w:gridCol w:w="1276"/>
        <w:gridCol w:w="1134"/>
        <w:gridCol w:w="1926"/>
        <w:gridCol w:w="1843"/>
        <w:gridCol w:w="2326"/>
        <w:gridCol w:w="1701"/>
        <w:gridCol w:w="1568"/>
      </w:tblGrid>
      <w:tr w:rsidR="00A43D24">
        <w:trPr>
          <w:trHeight w:val="642"/>
        </w:trPr>
        <w:tc>
          <w:tcPr>
            <w:tcW w:w="1101" w:type="dxa"/>
            <w:vMerge w:val="restart"/>
            <w:tcBorders>
              <w:tl2br w:val="single" w:sz="4" w:space="0" w:color="auto"/>
            </w:tcBorders>
          </w:tcPr>
          <w:p w:rsidR="00A43D24" w:rsidRDefault="00A43D24">
            <w:pPr>
              <w:ind w:firstLineChars="350" w:firstLine="735"/>
              <w:rPr>
                <w:rFonts w:ascii="宋体" w:eastAsia="黑体" w:hAnsi="宋体"/>
                <w:szCs w:val="21"/>
              </w:rPr>
            </w:pPr>
          </w:p>
          <w:p w:rsidR="00A43D24" w:rsidRDefault="00A43D24">
            <w:pPr>
              <w:rPr>
                <w:rFonts w:ascii="宋体" w:eastAsia="黑体" w:hAnsi="宋体"/>
                <w:szCs w:val="21"/>
              </w:rPr>
            </w:pPr>
          </w:p>
          <w:p w:rsidR="00A43D24" w:rsidRDefault="004E65B1">
            <w:pPr>
              <w:ind w:firstLineChars="200" w:firstLine="420"/>
              <w:rPr>
                <w:rFonts w:ascii="宋体" w:eastAsia="黑体" w:hAnsi="宋体"/>
                <w:szCs w:val="21"/>
              </w:rPr>
            </w:pPr>
            <w:r>
              <w:rPr>
                <w:rFonts w:ascii="宋体" w:eastAsia="黑体" w:hAnsi="宋体" w:hint="eastAsia"/>
                <w:szCs w:val="21"/>
              </w:rPr>
              <w:t>情形</w:t>
            </w:r>
          </w:p>
          <w:p w:rsidR="00A43D24" w:rsidRDefault="00A43D24">
            <w:pPr>
              <w:rPr>
                <w:rFonts w:ascii="宋体" w:eastAsia="黑体" w:hAnsi="宋体"/>
                <w:szCs w:val="21"/>
              </w:rPr>
            </w:pPr>
          </w:p>
          <w:p w:rsidR="00A43D24" w:rsidRDefault="00A43D24">
            <w:pPr>
              <w:ind w:firstLineChars="150" w:firstLine="315"/>
              <w:rPr>
                <w:rFonts w:ascii="宋体" w:eastAsia="黑体" w:hAnsi="宋体"/>
                <w:szCs w:val="21"/>
              </w:rPr>
            </w:pPr>
          </w:p>
          <w:p w:rsidR="00A43D24" w:rsidRDefault="004E65B1">
            <w:pPr>
              <w:rPr>
                <w:rFonts w:ascii="宋体" w:eastAsia="黑体" w:hAnsi="宋体"/>
                <w:szCs w:val="21"/>
              </w:rPr>
            </w:pPr>
            <w:r>
              <w:rPr>
                <w:rFonts w:ascii="宋体" w:eastAsia="黑体" w:hAnsi="宋体" w:hint="eastAsia"/>
                <w:szCs w:val="21"/>
              </w:rPr>
              <w:t>姓名</w:t>
            </w:r>
          </w:p>
          <w:p w:rsidR="00A43D24" w:rsidRDefault="00A43D24">
            <w:pPr>
              <w:ind w:firstLineChars="150" w:firstLine="315"/>
              <w:rPr>
                <w:rFonts w:ascii="宋体" w:eastAsia="黑体" w:hAnsi="宋体"/>
                <w:szCs w:val="21"/>
              </w:rPr>
            </w:pPr>
          </w:p>
        </w:tc>
        <w:tc>
          <w:tcPr>
            <w:tcW w:w="883" w:type="dxa"/>
            <w:vAlign w:val="center"/>
          </w:tcPr>
          <w:p w:rsidR="00A43D24" w:rsidRDefault="004E65B1">
            <w:pPr>
              <w:jc w:val="center"/>
              <w:rPr>
                <w:rFonts w:ascii="黑体" w:eastAsia="黑体" w:hAnsi="黑体" w:cs="黑体"/>
                <w:szCs w:val="21"/>
              </w:rPr>
            </w:pPr>
            <w:r>
              <w:rPr>
                <w:rFonts w:ascii="黑体" w:eastAsia="黑体" w:hAnsi="黑体" w:cs="黑体" w:hint="eastAsia"/>
                <w:szCs w:val="21"/>
              </w:rPr>
              <w:t>1</w:t>
            </w:r>
          </w:p>
        </w:tc>
        <w:tc>
          <w:tcPr>
            <w:tcW w:w="1276" w:type="dxa"/>
            <w:vAlign w:val="center"/>
          </w:tcPr>
          <w:p w:rsidR="00A43D24" w:rsidRDefault="004E65B1">
            <w:pPr>
              <w:jc w:val="center"/>
              <w:rPr>
                <w:rFonts w:ascii="黑体" w:eastAsia="黑体" w:hAnsi="黑体" w:cs="黑体"/>
                <w:szCs w:val="21"/>
              </w:rPr>
            </w:pPr>
            <w:r>
              <w:rPr>
                <w:rFonts w:ascii="黑体" w:eastAsia="黑体" w:hAnsi="黑体" w:cs="黑体" w:hint="eastAsia"/>
                <w:szCs w:val="21"/>
              </w:rPr>
              <w:t>2</w:t>
            </w:r>
          </w:p>
        </w:tc>
        <w:tc>
          <w:tcPr>
            <w:tcW w:w="1134" w:type="dxa"/>
            <w:vAlign w:val="center"/>
          </w:tcPr>
          <w:p w:rsidR="00A43D24" w:rsidRDefault="004E65B1">
            <w:pPr>
              <w:jc w:val="center"/>
              <w:rPr>
                <w:rFonts w:ascii="黑体" w:eastAsia="黑体" w:hAnsi="黑体" w:cs="黑体"/>
                <w:szCs w:val="21"/>
              </w:rPr>
            </w:pPr>
            <w:r>
              <w:rPr>
                <w:rFonts w:ascii="黑体" w:eastAsia="黑体" w:hAnsi="黑体" w:cs="黑体" w:hint="eastAsia"/>
                <w:szCs w:val="21"/>
              </w:rPr>
              <w:t>3</w:t>
            </w:r>
          </w:p>
        </w:tc>
        <w:tc>
          <w:tcPr>
            <w:tcW w:w="1926" w:type="dxa"/>
            <w:vAlign w:val="center"/>
          </w:tcPr>
          <w:p w:rsidR="00A43D24" w:rsidRDefault="004E65B1">
            <w:pPr>
              <w:jc w:val="center"/>
              <w:rPr>
                <w:rFonts w:ascii="黑体" w:eastAsia="黑体" w:hAnsi="黑体" w:cs="黑体"/>
                <w:szCs w:val="21"/>
              </w:rPr>
            </w:pPr>
            <w:r>
              <w:rPr>
                <w:rFonts w:ascii="黑体" w:eastAsia="黑体" w:hAnsi="黑体" w:cs="黑体" w:hint="eastAsia"/>
                <w:szCs w:val="21"/>
              </w:rPr>
              <w:t>4</w:t>
            </w:r>
          </w:p>
        </w:tc>
        <w:tc>
          <w:tcPr>
            <w:tcW w:w="1843" w:type="dxa"/>
            <w:vAlign w:val="center"/>
          </w:tcPr>
          <w:p w:rsidR="00A43D24" w:rsidRDefault="004E65B1">
            <w:pPr>
              <w:jc w:val="center"/>
              <w:rPr>
                <w:rFonts w:ascii="黑体" w:eastAsia="黑体" w:hAnsi="黑体" w:cs="黑体"/>
                <w:szCs w:val="21"/>
              </w:rPr>
            </w:pPr>
            <w:r>
              <w:rPr>
                <w:rFonts w:ascii="黑体" w:eastAsia="黑体" w:hAnsi="黑体" w:cs="黑体" w:hint="eastAsia"/>
                <w:szCs w:val="21"/>
              </w:rPr>
              <w:t>5</w:t>
            </w:r>
          </w:p>
        </w:tc>
        <w:tc>
          <w:tcPr>
            <w:tcW w:w="2326" w:type="dxa"/>
            <w:vAlign w:val="center"/>
          </w:tcPr>
          <w:p w:rsidR="00A43D24" w:rsidRDefault="004E65B1">
            <w:pPr>
              <w:jc w:val="center"/>
              <w:rPr>
                <w:rFonts w:ascii="黑体" w:eastAsia="黑体" w:hAnsi="黑体" w:cs="黑体"/>
                <w:szCs w:val="21"/>
              </w:rPr>
            </w:pPr>
            <w:r>
              <w:rPr>
                <w:rFonts w:ascii="黑体" w:eastAsia="黑体" w:hAnsi="黑体" w:cs="黑体" w:hint="eastAsia"/>
                <w:szCs w:val="21"/>
              </w:rPr>
              <w:t>6</w:t>
            </w:r>
          </w:p>
        </w:tc>
        <w:tc>
          <w:tcPr>
            <w:tcW w:w="1701" w:type="dxa"/>
            <w:vAlign w:val="center"/>
          </w:tcPr>
          <w:p w:rsidR="00A43D24" w:rsidRDefault="004E65B1">
            <w:pPr>
              <w:jc w:val="center"/>
              <w:rPr>
                <w:rFonts w:ascii="黑体" w:eastAsia="黑体" w:hAnsi="黑体" w:cs="黑体"/>
                <w:szCs w:val="21"/>
              </w:rPr>
            </w:pPr>
            <w:r>
              <w:rPr>
                <w:rFonts w:ascii="黑体" w:eastAsia="黑体" w:hAnsi="黑体" w:cs="黑体" w:hint="eastAsia"/>
                <w:szCs w:val="21"/>
              </w:rPr>
              <w:t>7</w:t>
            </w:r>
          </w:p>
        </w:tc>
        <w:tc>
          <w:tcPr>
            <w:tcW w:w="1568" w:type="dxa"/>
            <w:vAlign w:val="center"/>
          </w:tcPr>
          <w:p w:rsidR="00A43D24" w:rsidRDefault="004E65B1">
            <w:pPr>
              <w:jc w:val="center"/>
              <w:rPr>
                <w:rFonts w:ascii="黑体" w:eastAsia="黑体" w:hAnsi="黑体" w:cs="黑体"/>
                <w:szCs w:val="21"/>
              </w:rPr>
            </w:pPr>
            <w:r>
              <w:rPr>
                <w:rFonts w:ascii="黑体" w:eastAsia="黑体" w:hAnsi="黑体" w:cs="黑体" w:hint="eastAsia"/>
                <w:szCs w:val="21"/>
              </w:rPr>
              <w:t>8</w:t>
            </w:r>
          </w:p>
        </w:tc>
      </w:tr>
      <w:tr w:rsidR="00A43D24">
        <w:trPr>
          <w:trHeight w:val="2003"/>
        </w:trPr>
        <w:tc>
          <w:tcPr>
            <w:tcW w:w="1101" w:type="dxa"/>
            <w:vMerge/>
            <w:tcBorders>
              <w:tl2br w:val="single" w:sz="4" w:space="0" w:color="auto"/>
            </w:tcBorders>
          </w:tcPr>
          <w:p w:rsidR="00A43D24" w:rsidRDefault="00A43D24">
            <w:pPr>
              <w:ind w:firstLineChars="350" w:firstLine="735"/>
              <w:rPr>
                <w:rFonts w:ascii="宋体" w:eastAsia="黑体" w:hAnsi="宋体"/>
                <w:szCs w:val="21"/>
              </w:rPr>
            </w:pPr>
          </w:p>
        </w:tc>
        <w:tc>
          <w:tcPr>
            <w:tcW w:w="883" w:type="dxa"/>
            <w:vAlign w:val="center"/>
          </w:tcPr>
          <w:p w:rsidR="00A43D24" w:rsidRDefault="004E65B1">
            <w:pPr>
              <w:rPr>
                <w:rFonts w:ascii="宋体" w:eastAsia="黑体" w:hAnsi="宋体"/>
                <w:szCs w:val="21"/>
              </w:rPr>
            </w:pPr>
            <w:r>
              <w:rPr>
                <w:rFonts w:ascii="宋体" w:eastAsia="黑体" w:hAnsi="宋体" w:hint="eastAsia"/>
                <w:szCs w:val="21"/>
              </w:rPr>
              <w:t>健康码</w:t>
            </w:r>
          </w:p>
          <w:p w:rsidR="00A43D24" w:rsidRDefault="004E65B1">
            <w:pPr>
              <w:rPr>
                <w:rFonts w:ascii="宋体" w:eastAsia="黑体" w:hAnsi="宋体"/>
                <w:szCs w:val="21"/>
              </w:rPr>
            </w:pPr>
            <w:r>
              <w:rPr>
                <w:rFonts w:ascii="宋体" w:eastAsia="黑体" w:hAnsi="宋体" w:hint="eastAsia"/>
                <w:szCs w:val="21"/>
              </w:rPr>
              <w:t>①红码</w:t>
            </w:r>
          </w:p>
          <w:p w:rsidR="00A43D24" w:rsidRDefault="004E65B1">
            <w:pPr>
              <w:rPr>
                <w:rFonts w:ascii="宋体" w:eastAsia="黑体" w:hAnsi="宋体"/>
                <w:szCs w:val="21"/>
              </w:rPr>
            </w:pPr>
            <w:r>
              <w:rPr>
                <w:rFonts w:ascii="宋体" w:eastAsia="黑体" w:hAnsi="宋体" w:hint="eastAsia"/>
                <w:szCs w:val="21"/>
              </w:rPr>
              <w:t>②黄码</w:t>
            </w:r>
          </w:p>
          <w:p w:rsidR="00A43D24" w:rsidRDefault="004E65B1">
            <w:pPr>
              <w:rPr>
                <w:rFonts w:ascii="宋体" w:eastAsia="黑体" w:hAnsi="宋体"/>
                <w:szCs w:val="21"/>
              </w:rPr>
            </w:pPr>
            <w:r>
              <w:rPr>
                <w:rFonts w:ascii="宋体" w:eastAsia="黑体" w:hAnsi="宋体" w:hint="eastAsia"/>
                <w:szCs w:val="21"/>
              </w:rPr>
              <w:t>③</w:t>
            </w:r>
            <w:proofErr w:type="gramStart"/>
            <w:r>
              <w:rPr>
                <w:rFonts w:ascii="宋体" w:eastAsia="黑体" w:hAnsi="宋体" w:hint="eastAsia"/>
                <w:szCs w:val="21"/>
              </w:rPr>
              <w:t>绿码</w:t>
            </w:r>
            <w:proofErr w:type="gramEnd"/>
          </w:p>
        </w:tc>
        <w:tc>
          <w:tcPr>
            <w:tcW w:w="1276" w:type="dxa"/>
            <w:vAlign w:val="center"/>
          </w:tcPr>
          <w:p w:rsidR="00A43D24" w:rsidRDefault="004E65B1">
            <w:pPr>
              <w:rPr>
                <w:rFonts w:ascii="宋体" w:eastAsia="黑体" w:hAnsi="宋体"/>
                <w:szCs w:val="21"/>
              </w:rPr>
            </w:pPr>
            <w:r>
              <w:rPr>
                <w:rFonts w:ascii="宋体" w:eastAsia="黑体" w:hAnsi="宋体" w:hint="eastAsia"/>
                <w:szCs w:val="21"/>
              </w:rPr>
              <w:t>14</w:t>
            </w:r>
            <w:r>
              <w:rPr>
                <w:rFonts w:ascii="宋体" w:eastAsia="黑体" w:hAnsi="宋体" w:hint="eastAsia"/>
                <w:szCs w:val="21"/>
              </w:rPr>
              <w:t>天内旅居地</w:t>
            </w:r>
          </w:p>
          <w:p w:rsidR="00A43D24" w:rsidRDefault="004E65B1">
            <w:pPr>
              <w:rPr>
                <w:rFonts w:ascii="宋体" w:eastAsia="黑体" w:hAnsi="宋体"/>
                <w:szCs w:val="21"/>
              </w:rPr>
            </w:pPr>
            <w:r>
              <w:rPr>
                <w:rFonts w:ascii="宋体" w:eastAsia="黑体" w:hAnsi="宋体" w:hint="eastAsia"/>
                <w:szCs w:val="21"/>
              </w:rPr>
              <w:t>（国家</w:t>
            </w:r>
            <w:r>
              <w:rPr>
                <w:rFonts w:ascii="宋体" w:eastAsia="黑体" w:hAnsi="宋体"/>
                <w:szCs w:val="21"/>
              </w:rPr>
              <w:t>及县</w:t>
            </w:r>
            <w:r>
              <w:rPr>
                <w:rFonts w:ascii="宋体" w:eastAsia="黑体" w:hAnsi="宋体" w:hint="eastAsia"/>
                <w:szCs w:val="21"/>
              </w:rPr>
              <w:t>（</w:t>
            </w:r>
            <w:r>
              <w:rPr>
                <w:rFonts w:ascii="宋体" w:eastAsia="黑体" w:hAnsi="宋体"/>
                <w:szCs w:val="21"/>
              </w:rPr>
              <w:t>市</w:t>
            </w:r>
            <w:r>
              <w:rPr>
                <w:rFonts w:ascii="宋体" w:eastAsia="黑体" w:hAnsi="宋体" w:hint="eastAsia"/>
                <w:szCs w:val="21"/>
              </w:rPr>
              <w:t>、</w:t>
            </w:r>
            <w:r>
              <w:rPr>
                <w:rFonts w:ascii="宋体" w:eastAsia="黑体" w:hAnsi="宋体"/>
                <w:szCs w:val="21"/>
              </w:rPr>
              <w:t>区）</w:t>
            </w:r>
            <w:r>
              <w:rPr>
                <w:rFonts w:ascii="宋体" w:eastAsia="黑体" w:hAnsi="宋体" w:hint="eastAsia"/>
                <w:szCs w:val="21"/>
              </w:rPr>
              <w:t>）</w:t>
            </w:r>
          </w:p>
        </w:tc>
        <w:tc>
          <w:tcPr>
            <w:tcW w:w="1134" w:type="dxa"/>
            <w:vAlign w:val="center"/>
          </w:tcPr>
          <w:p w:rsidR="00A43D24" w:rsidRDefault="004E65B1">
            <w:pPr>
              <w:rPr>
                <w:rFonts w:ascii="宋体" w:eastAsia="黑体" w:hAnsi="宋体"/>
                <w:szCs w:val="21"/>
              </w:rPr>
            </w:pPr>
            <w:r>
              <w:rPr>
                <w:rFonts w:ascii="宋体" w:eastAsia="黑体" w:hAnsi="宋体" w:hint="eastAsia"/>
                <w:szCs w:val="21"/>
              </w:rPr>
              <w:t>居住社区</w:t>
            </w:r>
            <w:r>
              <w:rPr>
                <w:rFonts w:ascii="宋体" w:eastAsia="黑体" w:hAnsi="宋体" w:hint="eastAsia"/>
                <w:szCs w:val="21"/>
              </w:rPr>
              <w:t>21</w:t>
            </w:r>
            <w:r>
              <w:rPr>
                <w:rFonts w:ascii="宋体" w:eastAsia="黑体" w:hAnsi="宋体" w:hint="eastAsia"/>
                <w:szCs w:val="21"/>
              </w:rPr>
              <w:t>天内发生疫情</w:t>
            </w:r>
          </w:p>
          <w:p w:rsidR="00A43D24" w:rsidRDefault="004E65B1">
            <w:pPr>
              <w:rPr>
                <w:rFonts w:ascii="宋体" w:eastAsia="黑体" w:hAnsi="宋体"/>
                <w:szCs w:val="21"/>
              </w:rPr>
            </w:pPr>
            <w:r>
              <w:rPr>
                <w:rFonts w:ascii="宋体" w:eastAsia="黑体" w:hAnsi="宋体" w:hint="eastAsia"/>
                <w:szCs w:val="21"/>
              </w:rPr>
              <w:t>①是</w:t>
            </w:r>
          </w:p>
          <w:p w:rsidR="00A43D24" w:rsidRDefault="004E65B1">
            <w:pPr>
              <w:rPr>
                <w:rFonts w:ascii="宋体" w:eastAsia="黑体" w:hAnsi="宋体"/>
                <w:szCs w:val="21"/>
              </w:rPr>
            </w:pPr>
            <w:r>
              <w:rPr>
                <w:rFonts w:ascii="宋体" w:eastAsia="黑体" w:hAnsi="宋体" w:hint="eastAsia"/>
                <w:szCs w:val="21"/>
              </w:rPr>
              <w:t>②否</w:t>
            </w:r>
          </w:p>
        </w:tc>
        <w:tc>
          <w:tcPr>
            <w:tcW w:w="1926" w:type="dxa"/>
            <w:vAlign w:val="center"/>
          </w:tcPr>
          <w:p w:rsidR="00A43D24" w:rsidRDefault="004E65B1">
            <w:pPr>
              <w:rPr>
                <w:rFonts w:ascii="宋体" w:eastAsia="黑体" w:hAnsi="宋体"/>
                <w:szCs w:val="21"/>
              </w:rPr>
            </w:pPr>
            <w:r>
              <w:rPr>
                <w:rFonts w:ascii="宋体" w:eastAsia="黑体" w:hAnsi="宋体" w:hint="eastAsia"/>
                <w:szCs w:val="21"/>
              </w:rPr>
              <w:t>属于下面</w:t>
            </w:r>
            <w:r>
              <w:rPr>
                <w:rFonts w:ascii="宋体" w:eastAsia="黑体" w:hAnsi="宋体"/>
                <w:szCs w:val="21"/>
              </w:rPr>
              <w:t>哪种情形</w:t>
            </w:r>
          </w:p>
          <w:p w:rsidR="00A43D24" w:rsidRDefault="004E65B1">
            <w:pPr>
              <w:rPr>
                <w:rFonts w:ascii="宋体" w:eastAsia="黑体" w:hAnsi="宋体"/>
                <w:szCs w:val="21"/>
              </w:rPr>
            </w:pPr>
            <w:r>
              <w:rPr>
                <w:rFonts w:ascii="宋体" w:eastAsia="黑体" w:hAnsi="宋体" w:hint="eastAsia"/>
                <w:szCs w:val="21"/>
              </w:rPr>
              <w:t>①确诊病例</w:t>
            </w:r>
          </w:p>
          <w:p w:rsidR="00A43D24" w:rsidRDefault="004E65B1">
            <w:pPr>
              <w:rPr>
                <w:rFonts w:ascii="宋体" w:eastAsia="黑体" w:hAnsi="宋体"/>
                <w:szCs w:val="21"/>
              </w:rPr>
            </w:pPr>
            <w:r>
              <w:rPr>
                <w:rFonts w:ascii="宋体" w:eastAsia="黑体" w:hAnsi="宋体" w:hint="eastAsia"/>
                <w:szCs w:val="21"/>
              </w:rPr>
              <w:t>②无症状感染者</w:t>
            </w:r>
          </w:p>
          <w:p w:rsidR="00A43D24" w:rsidRDefault="004E65B1">
            <w:pPr>
              <w:rPr>
                <w:rFonts w:ascii="宋体" w:eastAsia="黑体" w:hAnsi="宋体"/>
                <w:szCs w:val="21"/>
              </w:rPr>
            </w:pPr>
            <w:r>
              <w:rPr>
                <w:rFonts w:ascii="宋体" w:eastAsia="黑体" w:hAnsi="宋体" w:hint="eastAsia"/>
                <w:szCs w:val="21"/>
              </w:rPr>
              <w:t>③密切接触者</w:t>
            </w:r>
          </w:p>
          <w:p w:rsidR="00A43D24" w:rsidRDefault="004E65B1">
            <w:pPr>
              <w:rPr>
                <w:rFonts w:ascii="宋体" w:eastAsia="黑体" w:hAnsi="宋体"/>
                <w:szCs w:val="21"/>
              </w:rPr>
            </w:pPr>
            <w:r>
              <w:rPr>
                <w:rFonts w:ascii="宋体" w:eastAsia="黑体" w:hAnsi="宋体" w:hint="eastAsia"/>
                <w:szCs w:val="21"/>
              </w:rPr>
              <w:t>④以上</w:t>
            </w:r>
            <w:r>
              <w:rPr>
                <w:rFonts w:ascii="宋体" w:eastAsia="黑体" w:hAnsi="宋体"/>
                <w:szCs w:val="21"/>
              </w:rPr>
              <w:t>都不是</w:t>
            </w:r>
          </w:p>
        </w:tc>
        <w:tc>
          <w:tcPr>
            <w:tcW w:w="1843" w:type="dxa"/>
            <w:vAlign w:val="center"/>
          </w:tcPr>
          <w:p w:rsidR="00A43D24" w:rsidRDefault="004E65B1">
            <w:pPr>
              <w:rPr>
                <w:rFonts w:ascii="宋体" w:eastAsia="黑体" w:hAnsi="宋体"/>
                <w:szCs w:val="21"/>
              </w:rPr>
            </w:pPr>
            <w:r>
              <w:rPr>
                <w:rFonts w:ascii="宋体" w:eastAsia="黑体" w:hAnsi="宋体"/>
                <w:szCs w:val="21"/>
              </w:rPr>
              <w:t>是否</w:t>
            </w:r>
            <w:r>
              <w:rPr>
                <w:rFonts w:ascii="宋体" w:eastAsia="黑体" w:hAnsi="宋体" w:hint="eastAsia"/>
                <w:szCs w:val="21"/>
              </w:rPr>
              <w:t>解除医学隔离观察</w:t>
            </w:r>
          </w:p>
          <w:p w:rsidR="00A43D24" w:rsidRDefault="004E65B1">
            <w:pPr>
              <w:rPr>
                <w:rFonts w:ascii="宋体" w:eastAsia="黑体" w:hAnsi="宋体"/>
                <w:szCs w:val="21"/>
              </w:rPr>
            </w:pPr>
            <w:r>
              <w:rPr>
                <w:rFonts w:ascii="宋体" w:eastAsia="黑体" w:hAnsi="宋体" w:hint="eastAsia"/>
                <w:szCs w:val="21"/>
              </w:rPr>
              <w:t>①是</w:t>
            </w:r>
          </w:p>
          <w:p w:rsidR="00A43D24" w:rsidRDefault="004E65B1">
            <w:pPr>
              <w:rPr>
                <w:rFonts w:ascii="宋体" w:eastAsia="黑体" w:hAnsi="宋体"/>
                <w:szCs w:val="21"/>
              </w:rPr>
            </w:pPr>
            <w:r>
              <w:rPr>
                <w:rFonts w:ascii="宋体" w:eastAsia="黑体" w:hAnsi="宋体" w:hint="eastAsia"/>
                <w:szCs w:val="21"/>
              </w:rPr>
              <w:t>②否</w:t>
            </w:r>
          </w:p>
          <w:p w:rsidR="00A43D24" w:rsidRDefault="004E65B1">
            <w:pPr>
              <w:rPr>
                <w:rFonts w:ascii="宋体" w:eastAsia="黑体" w:hAnsi="宋体"/>
                <w:szCs w:val="21"/>
              </w:rPr>
            </w:pPr>
            <w:r>
              <w:rPr>
                <w:rFonts w:ascii="宋体" w:eastAsia="黑体" w:hAnsi="宋体" w:hint="eastAsia"/>
                <w:szCs w:val="21"/>
              </w:rPr>
              <w:t>③不属于</w:t>
            </w:r>
            <w:r>
              <w:rPr>
                <w:rFonts w:ascii="宋体" w:eastAsia="黑体" w:hAnsi="宋体"/>
                <w:szCs w:val="21"/>
              </w:rPr>
              <w:t>医学隔离观察对象</w:t>
            </w:r>
          </w:p>
        </w:tc>
        <w:tc>
          <w:tcPr>
            <w:tcW w:w="2326" w:type="dxa"/>
            <w:vAlign w:val="center"/>
          </w:tcPr>
          <w:p w:rsidR="00A43D24" w:rsidRDefault="004E65B1">
            <w:pPr>
              <w:rPr>
                <w:rFonts w:ascii="宋体" w:eastAsia="黑体" w:hAnsi="宋体"/>
                <w:szCs w:val="21"/>
              </w:rPr>
            </w:pPr>
            <w:r>
              <w:rPr>
                <w:rFonts w:ascii="宋体" w:eastAsia="黑体" w:hAnsi="宋体" w:hint="eastAsia"/>
                <w:szCs w:val="21"/>
              </w:rPr>
              <w:t>14</w:t>
            </w:r>
            <w:r>
              <w:rPr>
                <w:rFonts w:ascii="宋体" w:eastAsia="黑体" w:hAnsi="宋体" w:hint="eastAsia"/>
                <w:szCs w:val="21"/>
              </w:rPr>
              <w:t>天内</w:t>
            </w:r>
            <w:r>
              <w:rPr>
                <w:rFonts w:ascii="宋体" w:eastAsia="黑体" w:hAnsi="宋体"/>
                <w:szCs w:val="21"/>
              </w:rPr>
              <w:t>有</w:t>
            </w:r>
            <w:r>
              <w:rPr>
                <w:rFonts w:ascii="宋体" w:eastAsia="黑体" w:hAnsi="宋体" w:hint="eastAsia"/>
                <w:szCs w:val="21"/>
              </w:rPr>
              <w:t>以下</w:t>
            </w:r>
            <w:r>
              <w:rPr>
                <w:rFonts w:ascii="宋体" w:eastAsia="黑体" w:hAnsi="宋体"/>
                <w:szCs w:val="21"/>
              </w:rPr>
              <w:t>症状</w:t>
            </w:r>
          </w:p>
          <w:p w:rsidR="00A43D24" w:rsidRDefault="004E65B1">
            <w:pPr>
              <w:rPr>
                <w:rFonts w:ascii="宋体" w:eastAsia="黑体" w:hAnsi="宋体"/>
                <w:szCs w:val="21"/>
              </w:rPr>
            </w:pPr>
            <w:r>
              <w:rPr>
                <w:rFonts w:ascii="宋体" w:eastAsia="黑体" w:hAnsi="宋体" w:hint="eastAsia"/>
                <w:szCs w:val="21"/>
              </w:rPr>
              <w:t>①发热②乏力③咳嗽或打喷嚏④咽痛⑤腹泻⑥呕吐⑦黄疸⑧皮疹⑨结膜充血⑩都没有</w:t>
            </w:r>
          </w:p>
        </w:tc>
        <w:tc>
          <w:tcPr>
            <w:tcW w:w="1701" w:type="dxa"/>
            <w:vAlign w:val="center"/>
          </w:tcPr>
          <w:p w:rsidR="00A43D24" w:rsidRDefault="004E65B1">
            <w:pPr>
              <w:rPr>
                <w:rFonts w:ascii="宋体" w:eastAsia="黑体" w:hAnsi="宋体"/>
                <w:szCs w:val="21"/>
              </w:rPr>
            </w:pPr>
            <w:r>
              <w:rPr>
                <w:rFonts w:ascii="宋体" w:eastAsia="黑体" w:hAnsi="宋体" w:hint="eastAsia"/>
                <w:szCs w:val="21"/>
              </w:rPr>
              <w:t>如出现以上</w:t>
            </w:r>
            <w:r>
              <w:rPr>
                <w:rFonts w:ascii="宋体" w:eastAsia="黑体" w:hAnsi="宋体"/>
                <w:szCs w:val="21"/>
              </w:rPr>
              <w:t>所列</w:t>
            </w:r>
            <w:r>
              <w:rPr>
                <w:rFonts w:ascii="宋体" w:eastAsia="黑体" w:hAnsi="宋体" w:hint="eastAsia"/>
                <w:szCs w:val="21"/>
              </w:rPr>
              <w:t>现症状</w:t>
            </w:r>
            <w:r>
              <w:rPr>
                <w:rFonts w:ascii="宋体" w:eastAsia="黑体" w:hAnsi="宋体"/>
                <w:szCs w:val="21"/>
              </w:rPr>
              <w:t>，是否</w:t>
            </w:r>
            <w:r>
              <w:rPr>
                <w:rFonts w:ascii="宋体" w:eastAsia="黑体" w:hAnsi="宋体" w:hint="eastAsia"/>
                <w:szCs w:val="21"/>
              </w:rPr>
              <w:t>排除疑似传染病</w:t>
            </w:r>
          </w:p>
          <w:p w:rsidR="00A43D24" w:rsidRDefault="004E65B1">
            <w:pPr>
              <w:rPr>
                <w:rFonts w:ascii="宋体" w:eastAsia="黑体" w:hAnsi="宋体"/>
                <w:szCs w:val="21"/>
              </w:rPr>
            </w:pPr>
            <w:r>
              <w:rPr>
                <w:rFonts w:ascii="宋体" w:eastAsia="黑体" w:hAnsi="宋体" w:hint="eastAsia"/>
                <w:szCs w:val="21"/>
              </w:rPr>
              <w:t>①是</w:t>
            </w:r>
          </w:p>
          <w:p w:rsidR="00A43D24" w:rsidRDefault="004E65B1">
            <w:pPr>
              <w:rPr>
                <w:rFonts w:ascii="宋体" w:eastAsia="黑体" w:hAnsi="宋体"/>
                <w:szCs w:val="21"/>
              </w:rPr>
            </w:pPr>
            <w:r>
              <w:rPr>
                <w:rFonts w:ascii="宋体" w:eastAsia="黑体" w:hAnsi="宋体" w:hint="eastAsia"/>
                <w:szCs w:val="21"/>
              </w:rPr>
              <w:t>②否</w:t>
            </w:r>
          </w:p>
        </w:tc>
        <w:tc>
          <w:tcPr>
            <w:tcW w:w="1568" w:type="dxa"/>
            <w:vAlign w:val="center"/>
          </w:tcPr>
          <w:p w:rsidR="00A43D24" w:rsidRDefault="004E65B1">
            <w:pPr>
              <w:rPr>
                <w:rFonts w:ascii="宋体" w:eastAsia="黑体" w:hAnsi="宋体"/>
                <w:szCs w:val="21"/>
              </w:rPr>
            </w:pPr>
            <w:r>
              <w:rPr>
                <w:rFonts w:ascii="宋体" w:eastAsia="黑体" w:hAnsi="宋体" w:hint="eastAsia"/>
                <w:szCs w:val="21"/>
              </w:rPr>
              <w:t>核酸</w:t>
            </w:r>
            <w:r>
              <w:rPr>
                <w:rFonts w:ascii="宋体" w:eastAsia="黑体" w:hAnsi="宋体"/>
                <w:szCs w:val="21"/>
              </w:rPr>
              <w:t>检测结果</w:t>
            </w:r>
          </w:p>
          <w:p w:rsidR="00A43D24" w:rsidRDefault="004E65B1">
            <w:pPr>
              <w:rPr>
                <w:rFonts w:ascii="宋体" w:eastAsia="黑体" w:hAnsi="宋体"/>
                <w:szCs w:val="21"/>
              </w:rPr>
            </w:pPr>
            <w:r>
              <w:rPr>
                <w:rFonts w:ascii="宋体" w:eastAsia="黑体" w:hAnsi="宋体" w:hint="eastAsia"/>
                <w:szCs w:val="21"/>
              </w:rPr>
              <w:t>①阳性</w:t>
            </w:r>
          </w:p>
          <w:p w:rsidR="00A43D24" w:rsidRDefault="004E65B1">
            <w:pPr>
              <w:rPr>
                <w:rFonts w:ascii="宋体" w:eastAsia="黑体" w:hAnsi="宋体"/>
                <w:szCs w:val="21"/>
              </w:rPr>
            </w:pPr>
            <w:r>
              <w:rPr>
                <w:rFonts w:ascii="宋体" w:eastAsia="黑体" w:hAnsi="宋体" w:hint="eastAsia"/>
                <w:szCs w:val="21"/>
              </w:rPr>
              <w:t>②阴性</w:t>
            </w:r>
          </w:p>
          <w:p w:rsidR="00A43D24" w:rsidRDefault="004E65B1">
            <w:pPr>
              <w:rPr>
                <w:rFonts w:ascii="宋体" w:eastAsia="黑体" w:hAnsi="宋体"/>
                <w:szCs w:val="21"/>
              </w:rPr>
            </w:pPr>
            <w:r>
              <w:rPr>
                <w:rFonts w:ascii="宋体" w:eastAsia="黑体" w:hAnsi="宋体" w:hint="eastAsia"/>
                <w:szCs w:val="21"/>
              </w:rPr>
              <w:t>③不需要做核酸检测</w:t>
            </w:r>
          </w:p>
        </w:tc>
      </w:tr>
      <w:tr w:rsidR="00A43D24">
        <w:trPr>
          <w:trHeight w:val="504"/>
        </w:trPr>
        <w:tc>
          <w:tcPr>
            <w:tcW w:w="1101" w:type="dxa"/>
            <w:vAlign w:val="center"/>
          </w:tcPr>
          <w:p w:rsidR="00A43D24" w:rsidRDefault="00A43D24">
            <w:pPr>
              <w:jc w:val="center"/>
              <w:rPr>
                <w:rFonts w:ascii="宋体" w:hAnsi="宋体"/>
                <w:szCs w:val="21"/>
              </w:rPr>
            </w:pPr>
          </w:p>
        </w:tc>
        <w:tc>
          <w:tcPr>
            <w:tcW w:w="883" w:type="dxa"/>
            <w:vAlign w:val="center"/>
          </w:tcPr>
          <w:p w:rsidR="00A43D24" w:rsidRDefault="00A43D24">
            <w:pPr>
              <w:jc w:val="center"/>
              <w:rPr>
                <w:rFonts w:ascii="宋体" w:hAnsi="宋体"/>
                <w:szCs w:val="21"/>
              </w:rPr>
            </w:pPr>
          </w:p>
        </w:tc>
        <w:tc>
          <w:tcPr>
            <w:tcW w:w="1276" w:type="dxa"/>
            <w:vAlign w:val="center"/>
          </w:tcPr>
          <w:p w:rsidR="00A43D24" w:rsidRDefault="00A43D24">
            <w:pPr>
              <w:jc w:val="center"/>
              <w:rPr>
                <w:rFonts w:ascii="宋体" w:hAnsi="宋体"/>
                <w:szCs w:val="21"/>
              </w:rPr>
            </w:pPr>
          </w:p>
        </w:tc>
        <w:tc>
          <w:tcPr>
            <w:tcW w:w="1134" w:type="dxa"/>
            <w:vAlign w:val="center"/>
          </w:tcPr>
          <w:p w:rsidR="00A43D24" w:rsidRDefault="00A43D24">
            <w:pPr>
              <w:jc w:val="center"/>
              <w:rPr>
                <w:rFonts w:ascii="宋体" w:hAnsi="宋体"/>
                <w:szCs w:val="21"/>
              </w:rPr>
            </w:pPr>
          </w:p>
        </w:tc>
        <w:tc>
          <w:tcPr>
            <w:tcW w:w="1926" w:type="dxa"/>
            <w:vAlign w:val="center"/>
          </w:tcPr>
          <w:p w:rsidR="00A43D24" w:rsidRDefault="00A43D24">
            <w:pPr>
              <w:jc w:val="center"/>
              <w:rPr>
                <w:rFonts w:ascii="宋体" w:hAnsi="宋体"/>
                <w:szCs w:val="21"/>
              </w:rPr>
            </w:pPr>
          </w:p>
        </w:tc>
        <w:tc>
          <w:tcPr>
            <w:tcW w:w="1843" w:type="dxa"/>
            <w:vAlign w:val="center"/>
          </w:tcPr>
          <w:p w:rsidR="00A43D24" w:rsidRDefault="00A43D24">
            <w:pPr>
              <w:jc w:val="center"/>
              <w:rPr>
                <w:rFonts w:ascii="宋体" w:hAnsi="宋体"/>
                <w:szCs w:val="21"/>
              </w:rPr>
            </w:pPr>
          </w:p>
        </w:tc>
        <w:tc>
          <w:tcPr>
            <w:tcW w:w="2326" w:type="dxa"/>
            <w:vAlign w:val="center"/>
          </w:tcPr>
          <w:p w:rsidR="00A43D24" w:rsidRDefault="00A43D24">
            <w:pPr>
              <w:jc w:val="center"/>
              <w:rPr>
                <w:rFonts w:ascii="宋体" w:hAnsi="宋体"/>
                <w:szCs w:val="21"/>
              </w:rPr>
            </w:pPr>
          </w:p>
        </w:tc>
        <w:tc>
          <w:tcPr>
            <w:tcW w:w="1701" w:type="dxa"/>
            <w:vAlign w:val="center"/>
          </w:tcPr>
          <w:p w:rsidR="00A43D24" w:rsidRDefault="00A43D24">
            <w:pPr>
              <w:jc w:val="center"/>
              <w:rPr>
                <w:rFonts w:ascii="宋体" w:hAnsi="宋体"/>
                <w:szCs w:val="21"/>
              </w:rPr>
            </w:pPr>
          </w:p>
        </w:tc>
        <w:tc>
          <w:tcPr>
            <w:tcW w:w="1568" w:type="dxa"/>
            <w:vAlign w:val="center"/>
          </w:tcPr>
          <w:p w:rsidR="00A43D24" w:rsidRDefault="00A43D24">
            <w:pPr>
              <w:jc w:val="center"/>
              <w:rPr>
                <w:rFonts w:ascii="宋体" w:hAnsi="宋体"/>
                <w:szCs w:val="21"/>
              </w:rPr>
            </w:pPr>
          </w:p>
        </w:tc>
      </w:tr>
    </w:tbl>
    <w:p w:rsidR="00A43D24" w:rsidRDefault="00A43D24">
      <w:pPr>
        <w:ind w:firstLineChars="150" w:firstLine="482"/>
        <w:rPr>
          <w:rFonts w:ascii="宋体" w:eastAsia="仿宋" w:hAnsi="宋体"/>
          <w:b/>
          <w:sz w:val="32"/>
          <w:szCs w:val="32"/>
        </w:rPr>
      </w:pPr>
    </w:p>
    <w:p w:rsidR="00A43D24" w:rsidRDefault="004E65B1">
      <w:pPr>
        <w:ind w:firstLineChars="150" w:firstLine="482"/>
      </w:pPr>
      <w:r>
        <w:rPr>
          <w:rFonts w:ascii="宋体" w:eastAsia="仿宋" w:hAnsi="宋体" w:hint="eastAsia"/>
          <w:b/>
          <w:sz w:val="32"/>
          <w:szCs w:val="32"/>
        </w:rPr>
        <w:t>姓名：</w:t>
      </w:r>
      <w:r>
        <w:rPr>
          <w:rFonts w:ascii="宋体" w:eastAsia="仿宋" w:hAnsi="宋体" w:hint="eastAsia"/>
          <w:b/>
          <w:sz w:val="32"/>
          <w:szCs w:val="32"/>
          <w:u w:val="single"/>
        </w:rPr>
        <w:t xml:space="preserve">            </w:t>
      </w:r>
      <w:r>
        <w:rPr>
          <w:rFonts w:ascii="宋体" w:eastAsia="仿宋" w:hAnsi="宋体" w:hint="eastAsia"/>
          <w:b/>
          <w:sz w:val="32"/>
          <w:szCs w:val="32"/>
        </w:rPr>
        <w:t xml:space="preserve">    </w:t>
      </w:r>
      <w:r>
        <w:rPr>
          <w:rFonts w:ascii="宋体" w:eastAsia="仿宋" w:hAnsi="宋体" w:hint="eastAsia"/>
          <w:b/>
          <w:sz w:val="32"/>
          <w:szCs w:val="32"/>
        </w:rPr>
        <w:t>单位：</w:t>
      </w:r>
      <w:r>
        <w:rPr>
          <w:rFonts w:ascii="宋体" w:eastAsia="仿宋" w:hAnsi="宋体" w:hint="eastAsia"/>
          <w:b/>
          <w:sz w:val="32"/>
          <w:szCs w:val="32"/>
          <w:u w:val="single"/>
        </w:rPr>
        <w:t xml:space="preserve">            </w:t>
      </w:r>
      <w:r>
        <w:rPr>
          <w:rFonts w:ascii="宋体" w:eastAsia="仿宋" w:hAnsi="宋体" w:hint="eastAsia"/>
          <w:b/>
          <w:sz w:val="32"/>
          <w:szCs w:val="32"/>
        </w:rPr>
        <w:t xml:space="preserve">  </w:t>
      </w:r>
      <w:r>
        <w:rPr>
          <w:rFonts w:ascii="宋体" w:eastAsia="仿宋" w:hAnsi="宋体" w:hint="eastAsia"/>
          <w:b/>
          <w:sz w:val="32"/>
          <w:szCs w:val="32"/>
        </w:rPr>
        <w:t>联系电话：</w:t>
      </w:r>
      <w:r>
        <w:rPr>
          <w:rFonts w:ascii="宋体" w:eastAsia="仿宋" w:hAnsi="宋体" w:hint="eastAsia"/>
          <w:b/>
          <w:sz w:val="32"/>
          <w:szCs w:val="32"/>
          <w:u w:val="single"/>
        </w:rPr>
        <w:t xml:space="preserve">            </w:t>
      </w:r>
      <w:r>
        <w:rPr>
          <w:rFonts w:ascii="宋体" w:eastAsia="仿宋" w:hAnsi="宋体" w:hint="eastAsia"/>
          <w:b/>
          <w:sz w:val="32"/>
          <w:szCs w:val="32"/>
        </w:rPr>
        <w:t>日期：</w:t>
      </w:r>
      <w:r>
        <w:rPr>
          <w:rFonts w:ascii="宋体" w:eastAsia="仿宋" w:hAnsi="宋体" w:hint="eastAsia"/>
          <w:b/>
          <w:sz w:val="32"/>
          <w:szCs w:val="32"/>
          <w:u w:val="single"/>
        </w:rPr>
        <w:t xml:space="preserve">            </w:t>
      </w:r>
    </w:p>
    <w:p w:rsidR="00A43D24" w:rsidRDefault="00A43D24">
      <w:pPr>
        <w:rPr>
          <w:rFonts w:ascii="宋体" w:hAnsi="宋体" w:cs="宋体"/>
          <w:sz w:val="28"/>
          <w:szCs w:val="28"/>
        </w:rPr>
      </w:pPr>
    </w:p>
    <w:p w:rsidR="00A43D24" w:rsidRDefault="00A43D24">
      <w:pPr>
        <w:spacing w:line="360" w:lineRule="auto"/>
        <w:ind w:firstLineChars="221" w:firstLine="707"/>
        <w:rPr>
          <w:rFonts w:ascii="仿宋" w:eastAsia="仿宋" w:hAnsi="仿宋"/>
          <w:sz w:val="32"/>
          <w:szCs w:val="32"/>
        </w:rPr>
      </w:pPr>
    </w:p>
    <w:sectPr w:rsidR="00A43D24">
      <w:footerReference w:type="default" r:id="rId9"/>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DA" w:rsidRDefault="00C279DA">
      <w:r>
        <w:separator/>
      </w:r>
    </w:p>
  </w:endnote>
  <w:endnote w:type="continuationSeparator" w:id="0">
    <w:p w:rsidR="00C279DA" w:rsidRDefault="00C2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ESI小标宋-GB18030">
    <w:altName w:val="宋体"/>
    <w:charset w:val="86"/>
    <w:family w:val="auto"/>
    <w:pitch w:val="default"/>
    <w:sig w:usb0="00000000" w:usb1="00000000" w:usb2="00000016" w:usb3="00000000" w:csb0="0004000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68133"/>
    </w:sdtPr>
    <w:sdtEndPr/>
    <w:sdtContent>
      <w:p w:rsidR="00A43D24" w:rsidRDefault="004E65B1">
        <w:pPr>
          <w:pStyle w:val="a4"/>
          <w:jc w:val="center"/>
        </w:pPr>
        <w:r>
          <w:fldChar w:fldCharType="begin"/>
        </w:r>
        <w:r>
          <w:instrText xml:space="preserve"> PAGE   \* MERGEFORMAT </w:instrText>
        </w:r>
        <w:r>
          <w:fldChar w:fldCharType="separate"/>
        </w:r>
        <w:r w:rsidR="00673A1B" w:rsidRPr="00673A1B">
          <w:rPr>
            <w:noProof/>
            <w:lang w:val="zh-CN"/>
          </w:rPr>
          <w:t>11</w:t>
        </w:r>
        <w:r>
          <w:rPr>
            <w:lang w:val="zh-CN"/>
          </w:rPr>
          <w:fldChar w:fldCharType="end"/>
        </w:r>
      </w:p>
    </w:sdtContent>
  </w:sdt>
  <w:p w:rsidR="00A43D24" w:rsidRDefault="00A43D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24" w:rsidRDefault="004E65B1">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43D24" w:rsidRDefault="004E65B1">
                          <w:pPr>
                            <w:pStyle w:val="a4"/>
                          </w:pPr>
                          <w:r>
                            <w:rPr>
                              <w:rFonts w:hint="eastAsia"/>
                            </w:rPr>
                            <w:fldChar w:fldCharType="begin"/>
                          </w:r>
                          <w:r>
                            <w:rPr>
                              <w:rFonts w:hint="eastAsia"/>
                            </w:rPr>
                            <w:instrText xml:space="preserve"> PAGE  \* MERGEFORMAT </w:instrText>
                          </w:r>
                          <w:r>
                            <w:rPr>
                              <w:rFonts w:hint="eastAsia"/>
                            </w:rPr>
                            <w:fldChar w:fldCharType="separate"/>
                          </w:r>
                          <w:r w:rsidR="00673A1B">
                            <w:rPr>
                              <w:noProof/>
                            </w:rP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A43D24" w:rsidRDefault="004E65B1">
                    <w:pPr>
                      <w:pStyle w:val="a4"/>
                    </w:pPr>
                    <w:r>
                      <w:rPr>
                        <w:rFonts w:hint="eastAsia"/>
                      </w:rPr>
                      <w:fldChar w:fldCharType="begin"/>
                    </w:r>
                    <w:r>
                      <w:rPr>
                        <w:rFonts w:hint="eastAsia"/>
                      </w:rPr>
                      <w:instrText xml:space="preserve"> PAGE  \* MERGEFORMAT </w:instrText>
                    </w:r>
                    <w:r>
                      <w:rPr>
                        <w:rFonts w:hint="eastAsia"/>
                      </w:rPr>
                      <w:fldChar w:fldCharType="separate"/>
                    </w:r>
                    <w:r w:rsidR="00673A1B">
                      <w:rPr>
                        <w:noProof/>
                      </w:rPr>
                      <w:t>12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DA" w:rsidRDefault="00C279DA">
      <w:r>
        <w:separator/>
      </w:r>
    </w:p>
  </w:footnote>
  <w:footnote w:type="continuationSeparator" w:id="0">
    <w:p w:rsidR="00C279DA" w:rsidRDefault="00C27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321"/>
  <w:drawingGridVerticalSpacing w:val="43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DD"/>
    <w:rsid w:val="000463A0"/>
    <w:rsid w:val="002861D1"/>
    <w:rsid w:val="00294BDC"/>
    <w:rsid w:val="00440F8F"/>
    <w:rsid w:val="004E65B1"/>
    <w:rsid w:val="00524426"/>
    <w:rsid w:val="0060534C"/>
    <w:rsid w:val="00650D58"/>
    <w:rsid w:val="00673A1B"/>
    <w:rsid w:val="007E283E"/>
    <w:rsid w:val="00A25955"/>
    <w:rsid w:val="00A43D24"/>
    <w:rsid w:val="00B4019B"/>
    <w:rsid w:val="00C279DA"/>
    <w:rsid w:val="00D93DAC"/>
    <w:rsid w:val="00EB58DD"/>
    <w:rsid w:val="0ED33471"/>
    <w:rsid w:val="20D93CF7"/>
    <w:rsid w:val="5F2F2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A7E14-F360-455C-A08A-A3641A94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ind w:leftChars="200" w:left="4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paragraph" w:customStyle="1" w:styleId="1">
    <w:name w:val="正文文本1"/>
    <w:basedOn w:val="a"/>
    <w:qFormat/>
    <w:pPr>
      <w:shd w:val="clear" w:color="auto" w:fill="FFFFFF"/>
      <w:spacing w:line="382" w:lineRule="auto"/>
      <w:ind w:firstLine="400"/>
      <w:jc w:val="left"/>
    </w:pPr>
    <w:rPr>
      <w:rFonts w:ascii="MingLiU" w:eastAsia="MingLiU" w:hAnsi="MingLiU" w:cs="MingLiU"/>
      <w:sz w:val="28"/>
      <w:szCs w:val="2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713</Words>
  <Characters>4065</Characters>
  <Application>Microsoft Office Word</Application>
  <DocSecurity>0</DocSecurity>
  <Lines>33</Lines>
  <Paragraphs>9</Paragraphs>
  <ScaleCrop>false</ScaleCrop>
  <Company>Microsoft</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邓长勇</cp:lastModifiedBy>
  <cp:revision>7</cp:revision>
  <dcterms:created xsi:type="dcterms:W3CDTF">2021-05-27T06:32:00Z</dcterms:created>
  <dcterms:modified xsi:type="dcterms:W3CDTF">2021-06-07T02:00:00Z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