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pStyle w:val="2"/>
      </w:pPr>
      <w:r>
        <w:rPr>
          <w:rFonts w:hint="eastAsia"/>
        </w:rPr>
        <w:t>赛项名称</w:t>
      </w:r>
    </w:p>
    <w:p>
      <w:pPr>
        <w:pStyle w:val="3"/>
      </w:pPr>
      <w:r>
        <w:rPr>
          <w:rFonts w:hint="eastAsia"/>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人工智能</w:t>
      </w:r>
      <w:r>
        <w:rPr>
          <w:rFonts w:ascii="Arial Narrow" w:hAnsi="Arial Narrow" w:eastAsia="仿宋_GB2312" w:cs="Arial"/>
          <w:sz w:val="30"/>
          <w:szCs w:val="30"/>
        </w:rPr>
        <w:t>技术与应用</w:t>
      </w:r>
    </w:p>
    <w:p>
      <w:pPr>
        <w:pStyle w:val="3"/>
      </w:pPr>
      <w:r>
        <w:rPr>
          <w:rFonts w:hint="eastAsia"/>
        </w:rPr>
        <w:t>（二）压题彩照</w:t>
      </w:r>
    </w:p>
    <w:p>
      <w:pPr>
        <w:snapToGrid w:val="0"/>
        <w:jc w:val="center"/>
        <w:rPr>
          <w:rFonts w:ascii="Arial Narrow" w:hAnsi="Arial Narrow" w:eastAsia="仿宋_GB2312" w:cs="Arial"/>
          <w:sz w:val="30"/>
          <w:szCs w:val="30"/>
        </w:rPr>
      </w:pPr>
      <w:r>
        <w:rPr>
          <w:rFonts w:ascii="Arial Narrow" w:hAnsi="Arial Narrow" w:eastAsia="仿宋_GB2312" w:cs="Arial"/>
          <w:sz w:val="30"/>
          <w:szCs w:val="30"/>
        </w:rPr>
        <w:drawing>
          <wp:inline distT="0" distB="0" distL="0" distR="0">
            <wp:extent cx="5275580" cy="3516630"/>
            <wp:effectExtent l="19050" t="0" r="1270" b="0"/>
            <wp:docPr id="1" name="图片 1" descr="D:\work\01.shtdtech\05.工作任务\04.赛项实施\01.2018年北京市人工智能大赛\07.交付文档\07.现场照片\03.比赛现场\BO4A9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work\01.shtdtech\05.工作任务\04.赛项实施\01.2018年北京市人工智能大赛\07.交付文档\07.现场照片\03.比赛现场\BO4A9993.JPG"/>
                    <pic:cNvPicPr>
                      <a:picLocks noChangeAspect="1" noChangeArrowheads="1"/>
                    </pic:cNvPicPr>
                  </pic:nvPicPr>
                  <pic:blipFill>
                    <a:blip r:embed="rId5"/>
                    <a:srcRect/>
                    <a:stretch>
                      <a:fillRect/>
                    </a:stretch>
                  </pic:blipFill>
                  <pic:spPr>
                    <a:xfrm>
                      <a:off x="0" y="0"/>
                      <a:ext cx="5275580" cy="3516630"/>
                    </a:xfrm>
                    <a:prstGeom prst="rect">
                      <a:avLst/>
                    </a:prstGeom>
                    <a:noFill/>
                    <a:ln w="9525" cmpd="sng">
                      <a:noFill/>
                      <a:miter lim="800000"/>
                      <a:headEnd/>
                      <a:tailEnd/>
                    </a:ln>
                  </pic:spPr>
                </pic:pic>
              </a:graphicData>
            </a:graphic>
          </wp:inline>
        </w:drawing>
      </w:r>
    </w:p>
    <w:p>
      <w:pPr>
        <w:pStyle w:val="3"/>
      </w:pPr>
      <w:r>
        <w:rPr>
          <w:rFonts w:hint="eastAsia"/>
        </w:rPr>
        <w:t>（三）赛项归属产业类型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电子信息产业——战略新兴产业</w:t>
      </w:r>
    </w:p>
    <w:p>
      <w:pPr>
        <w:pStyle w:val="3"/>
      </w:pPr>
      <w:r>
        <w:rPr>
          <w:rFonts w:hint="eastAsia"/>
        </w:rPr>
        <w:t>（四）赛项归属专业大类</w:t>
      </w:r>
      <w:r>
        <w:t>/</w:t>
      </w:r>
      <w:r>
        <w:rPr>
          <w:rFonts w:hint="eastAsia"/>
        </w:rPr>
        <w:t>类</w:t>
      </w:r>
    </w:p>
    <w:tbl>
      <w:tblPr>
        <w:tblStyle w:val="15"/>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24"/>
                <w:szCs w:val="24"/>
              </w:rPr>
            </w:pPr>
            <w:r>
              <w:rPr>
                <w:rFonts w:hint="eastAsia" w:ascii="宋体" w:hAnsi="宋体" w:cs="仿宋_GB2312"/>
                <w:b/>
                <w:sz w:val="24"/>
                <w:szCs w:val="24"/>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24"/>
                <w:szCs w:val="24"/>
              </w:rPr>
            </w:pPr>
            <w:r>
              <w:rPr>
                <w:rFonts w:hint="eastAsia" w:ascii="宋体" w:hAnsi="宋体" w:cs="仿宋_GB2312"/>
                <w:b/>
                <w:sz w:val="24"/>
                <w:szCs w:val="24"/>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24"/>
                <w:szCs w:val="24"/>
              </w:rPr>
            </w:pPr>
            <w:r>
              <w:rPr>
                <w:rFonts w:hint="eastAsia" w:ascii="宋体" w:hAnsi="宋体" w:cs="仿宋_GB2312"/>
                <w:b/>
                <w:sz w:val="24"/>
                <w:szCs w:val="24"/>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24"/>
                <w:szCs w:val="24"/>
              </w:rPr>
            </w:pPr>
            <w:r>
              <w:rPr>
                <w:rFonts w:hint="eastAsia" w:ascii="宋体" w:hAnsi="宋体" w:cs="仿宋_GB2312"/>
                <w:b/>
                <w:sz w:val="24"/>
                <w:szCs w:val="24"/>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b/>
                <w:sz w:val="24"/>
                <w:szCs w:val="24"/>
              </w:rPr>
            </w:pPr>
            <w:r>
              <w:rPr>
                <w:rFonts w:hint="eastAsia" w:ascii="宋体" w:hAnsi="宋体" w:cs="仿宋_GB2312"/>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w:t>
            </w:r>
            <w:r>
              <w:rPr>
                <w:rFonts w:ascii="宋体" w:hAnsi="宋体" w:cs="仿宋_GB2312"/>
                <w:sz w:val="24"/>
                <w:szCs w:val="24"/>
              </w:rPr>
              <w:t>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w:t>
            </w:r>
            <w:r>
              <w:rPr>
                <w:rFonts w:ascii="宋体" w:hAnsi="宋体" w:cs="仿宋_GB2312"/>
                <w:sz w:val="24"/>
                <w:szCs w:val="24"/>
              </w:rPr>
              <w:t>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kern w:val="0"/>
                <w:sz w:val="24"/>
                <w:szCs w:val="21"/>
              </w:rPr>
            </w:pPr>
            <w:r>
              <w:rPr>
                <w:rFonts w:hint="eastAsia" w:ascii="宋体" w:hAnsi="宋体" w:cs="微软雅黑"/>
                <w:color w:val="000000"/>
                <w:kern w:val="0"/>
                <w:sz w:val="24"/>
                <w:szCs w:val="21"/>
              </w:rPr>
              <w:t>610201</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w:t>
            </w:r>
            <w:r>
              <w:rPr>
                <w:rFonts w:ascii="宋体" w:hAnsi="宋体" w:cs="仿宋_GB2312"/>
                <w:sz w:val="24"/>
                <w:szCs w:val="24"/>
              </w:rPr>
              <w:t>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w:t>
            </w:r>
            <w:r>
              <w:rPr>
                <w:rFonts w:ascii="宋体" w:hAnsi="宋体" w:cs="仿宋_GB2312"/>
                <w:sz w:val="24"/>
                <w:szCs w:val="24"/>
              </w:rPr>
              <w:t>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sz w:val="24"/>
                <w:szCs w:val="21"/>
              </w:rPr>
            </w:pPr>
            <w:r>
              <w:rPr>
                <w:rFonts w:hint="eastAsia" w:ascii="宋体" w:hAnsi="宋体" w:cs="微软雅黑"/>
                <w:color w:val="000000"/>
                <w:kern w:val="0"/>
                <w:sz w:val="24"/>
                <w:szCs w:val="21"/>
              </w:rPr>
              <w:t>610205</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软件技术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w:t>
            </w:r>
            <w:r>
              <w:rPr>
                <w:rFonts w:ascii="宋体" w:hAnsi="宋体" w:cs="仿宋_GB2312"/>
                <w:sz w:val="24"/>
                <w:szCs w:val="24"/>
              </w:rPr>
              <w:t>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w:t>
            </w:r>
            <w:r>
              <w:rPr>
                <w:rFonts w:ascii="宋体" w:hAnsi="宋体" w:cs="仿宋_GB2312"/>
                <w:sz w:val="24"/>
                <w:szCs w:val="24"/>
              </w:rPr>
              <w:t>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sz w:val="24"/>
                <w:szCs w:val="21"/>
              </w:rPr>
            </w:pPr>
            <w:r>
              <w:rPr>
                <w:rFonts w:hint="eastAsia" w:ascii="宋体" w:hAnsi="宋体" w:cs="微软雅黑"/>
                <w:color w:val="000000"/>
                <w:kern w:val="0"/>
                <w:sz w:val="24"/>
                <w:szCs w:val="21"/>
              </w:rPr>
              <w:t>610206</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软件与信息服务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w:t>
            </w:r>
            <w:r>
              <w:rPr>
                <w:rFonts w:ascii="宋体" w:hAnsi="宋体" w:cs="仿宋_GB2312"/>
                <w:sz w:val="24"/>
                <w:szCs w:val="24"/>
              </w:rPr>
              <w:t>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w:t>
            </w:r>
            <w:r>
              <w:rPr>
                <w:rFonts w:ascii="宋体" w:hAnsi="宋体" w:cs="仿宋_GB2312"/>
                <w:sz w:val="24"/>
                <w:szCs w:val="24"/>
              </w:rPr>
              <w:t>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kern w:val="0"/>
                <w:sz w:val="24"/>
                <w:szCs w:val="21"/>
              </w:rPr>
            </w:pPr>
            <w:r>
              <w:rPr>
                <w:rFonts w:hint="eastAsia" w:ascii="宋体" w:hAnsi="宋体" w:cs="微软雅黑"/>
                <w:color w:val="000000"/>
                <w:kern w:val="0"/>
                <w:sz w:val="24"/>
                <w:szCs w:val="21"/>
              </w:rPr>
              <w:t>610213</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云计算技术与应用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w:t>
            </w:r>
            <w:r>
              <w:rPr>
                <w:rFonts w:ascii="宋体" w:hAnsi="宋体" w:cs="仿宋_GB2312"/>
                <w:sz w:val="24"/>
                <w:szCs w:val="24"/>
              </w:rPr>
              <w:t>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w:t>
            </w:r>
            <w:r>
              <w:rPr>
                <w:rFonts w:ascii="宋体" w:hAnsi="宋体" w:cs="仿宋_GB2312"/>
                <w:sz w:val="24"/>
                <w:szCs w:val="24"/>
              </w:rPr>
              <w:t>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kern w:val="0"/>
                <w:sz w:val="24"/>
                <w:szCs w:val="21"/>
              </w:rPr>
            </w:pPr>
            <w:r>
              <w:rPr>
                <w:rFonts w:hint="eastAsia" w:ascii="宋体" w:hAnsi="宋体" w:cs="微软雅黑"/>
                <w:color w:val="000000"/>
                <w:kern w:val="0"/>
                <w:sz w:val="24"/>
                <w:szCs w:val="21"/>
              </w:rPr>
              <w:t>610215</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kern w:val="0"/>
                <w:sz w:val="24"/>
                <w:szCs w:val="21"/>
              </w:rPr>
            </w:pPr>
            <w:r>
              <w:rPr>
                <w:rFonts w:hint="eastAsia" w:ascii="宋体" w:hAnsi="宋体" w:cs="微软雅黑"/>
                <w:color w:val="000000"/>
                <w:kern w:val="0"/>
                <w:sz w:val="24"/>
                <w:szCs w:val="21"/>
              </w:rPr>
              <w:t>610202</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计算机网络技术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电子信息大类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_GB2312"/>
                <w:sz w:val="24"/>
                <w:szCs w:val="24"/>
              </w:rPr>
            </w:pPr>
            <w:r>
              <w:rPr>
                <w:rFonts w:hint="eastAsia" w:ascii="宋体" w:hAnsi="宋体" w:cs="仿宋_GB2312"/>
                <w:sz w:val="24"/>
                <w:szCs w:val="24"/>
              </w:rPr>
              <w:t>计算机类</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宋体" w:hAnsi="宋体" w:cs="微软雅黑"/>
                <w:color w:val="000000"/>
                <w:kern w:val="0"/>
                <w:sz w:val="24"/>
                <w:szCs w:val="21"/>
              </w:rPr>
            </w:pPr>
            <w:r>
              <w:rPr>
                <w:rFonts w:hint="eastAsia" w:ascii="宋体" w:hAnsi="宋体" w:cs="微软雅黑"/>
                <w:color w:val="000000"/>
                <w:kern w:val="0"/>
                <w:sz w:val="24"/>
                <w:szCs w:val="21"/>
              </w:rPr>
              <w:t>610212</w:t>
            </w:r>
          </w:p>
        </w:tc>
        <w:tc>
          <w:tcPr>
            <w:tcW w:w="2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仿宋_GB2312"/>
                <w:sz w:val="24"/>
                <w:szCs w:val="24"/>
              </w:rPr>
            </w:pPr>
            <w:r>
              <w:rPr>
                <w:rFonts w:hint="eastAsia" w:ascii="宋体" w:hAnsi="宋体" w:cs="仿宋_GB2312"/>
                <w:sz w:val="24"/>
                <w:szCs w:val="24"/>
              </w:rPr>
              <w:t>移动应用开发</w:t>
            </w:r>
          </w:p>
        </w:tc>
      </w:tr>
    </w:tbl>
    <w:p>
      <w:pPr>
        <w:pStyle w:val="2"/>
      </w:pPr>
      <w:r>
        <w:rPr>
          <w:rFonts w:hint="eastAsia"/>
        </w:rPr>
        <w:t>赛项申报专家组</w:t>
      </w:r>
    </w:p>
    <w:p>
      <w:pPr>
        <w:pStyle w:val="2"/>
      </w:pPr>
      <w:r>
        <w:rPr>
          <w:rFonts w:hint="eastAsia"/>
        </w:rPr>
        <w:t>赛项目的</w:t>
      </w:r>
    </w:p>
    <w:p>
      <w:pPr>
        <w:snapToGrid w:val="0"/>
        <w:spacing w:line="560" w:lineRule="exact"/>
        <w:ind w:firstLine="600" w:firstLineChars="200"/>
        <w:rPr>
          <w:rFonts w:ascii="Arial Narrow" w:hAnsi="Arial Narrow" w:eastAsia="仿宋_GB2312" w:cs="Arial"/>
          <w:sz w:val="30"/>
          <w:szCs w:val="30"/>
        </w:rPr>
      </w:pPr>
      <w:r>
        <w:rPr>
          <w:rFonts w:hint="eastAsia" w:ascii="仿宋_GB2312" w:hAnsi="仿宋_GB2312" w:eastAsia="仿宋_GB2312" w:cs="仿宋_GB2312"/>
          <w:color w:val="000000"/>
          <w:sz w:val="30"/>
          <w:szCs w:val="30"/>
        </w:rPr>
        <w:t>习近平总书记在党的十九大报告中明确指出：要加快建设制造强国，加快发展先进制造业，推动互联网、大数据、</w:t>
      </w:r>
      <w:r>
        <w:rPr>
          <w:rFonts w:hint="eastAsia" w:ascii="仿宋_GB2312" w:hAnsi="仿宋_GB2312" w:eastAsia="仿宋_GB2312" w:cs="仿宋_GB2312"/>
          <w:b/>
          <w:color w:val="000000"/>
          <w:sz w:val="30"/>
          <w:szCs w:val="30"/>
        </w:rPr>
        <w:t>人工智能</w:t>
      </w:r>
      <w:r>
        <w:rPr>
          <w:rFonts w:hint="eastAsia" w:ascii="仿宋_GB2312" w:hAnsi="仿宋_GB2312" w:eastAsia="仿宋_GB2312" w:cs="仿宋_GB2312"/>
          <w:color w:val="000000"/>
          <w:sz w:val="30"/>
          <w:szCs w:val="30"/>
        </w:rPr>
        <w:t>和实体经济深度融合。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201</w:t>
      </w:r>
      <w:r>
        <w:rPr>
          <w:rFonts w:ascii="Arial Narrow" w:hAnsi="Arial Narrow" w:eastAsia="仿宋_GB2312" w:cs="Arial"/>
          <w:sz w:val="30"/>
          <w:szCs w:val="30"/>
        </w:rPr>
        <w:t>7</w:t>
      </w:r>
      <w:r>
        <w:rPr>
          <w:rFonts w:hint="eastAsia" w:ascii="Arial Narrow" w:hAnsi="Arial Narrow" w:eastAsia="仿宋_GB2312" w:cs="Arial"/>
          <w:sz w:val="30"/>
          <w:szCs w:val="30"/>
        </w:rPr>
        <w:t>年3月，李克强总理在《201</w:t>
      </w:r>
      <w:r>
        <w:rPr>
          <w:rFonts w:ascii="Arial Narrow" w:hAnsi="Arial Narrow" w:eastAsia="仿宋_GB2312" w:cs="Arial"/>
          <w:sz w:val="30"/>
          <w:szCs w:val="30"/>
        </w:rPr>
        <w:t>7</w:t>
      </w:r>
      <w:r>
        <w:rPr>
          <w:rFonts w:hint="eastAsia" w:ascii="Arial Narrow" w:hAnsi="Arial Narrow" w:eastAsia="仿宋_GB2312" w:cs="Arial"/>
          <w:sz w:val="30"/>
          <w:szCs w:val="30"/>
        </w:rPr>
        <w:t>年国务院政府工作报告》中指出，一方面要加快培育新材料、</w:t>
      </w:r>
      <w:r>
        <w:rPr>
          <w:rFonts w:hint="eastAsia" w:ascii="Arial Narrow" w:hAnsi="Arial Narrow" w:eastAsia="仿宋_GB2312" w:cs="Arial"/>
          <w:b/>
          <w:sz w:val="30"/>
          <w:szCs w:val="30"/>
        </w:rPr>
        <w:t>人工智能</w:t>
      </w:r>
      <w:r>
        <w:rPr>
          <w:rFonts w:hint="eastAsia" w:ascii="Arial Narrow" w:hAnsi="Arial Narrow" w:eastAsia="仿宋_GB2312" w:cs="Arial"/>
          <w:sz w:val="30"/>
          <w:szCs w:val="30"/>
        </w:rPr>
        <w:t>、集成电路、生物制药、第五代移动通信等新兴产业，另一方面要应用大数据、云计算、物联网等技术加快改造提升传统产业，把发展智能制造作为主攻方向。</w:t>
      </w:r>
    </w:p>
    <w:p>
      <w:pPr>
        <w:snapToGrid w:val="0"/>
        <w:spacing w:line="560" w:lineRule="exact"/>
        <w:ind w:left="105" w:leftChars="50" w:firstLine="450" w:firstLineChars="150"/>
        <w:rPr>
          <w:rFonts w:ascii="Arial Narrow" w:hAnsi="Arial Narrow" w:eastAsia="仿宋_GB2312" w:cs="Arial"/>
          <w:sz w:val="30"/>
          <w:szCs w:val="30"/>
        </w:rPr>
      </w:pPr>
      <w:r>
        <w:rPr>
          <w:rFonts w:hint="eastAsia" w:ascii="Arial Narrow" w:hAnsi="Arial Narrow" w:eastAsia="仿宋_GB2312" w:cs="Arial"/>
          <w:sz w:val="30"/>
          <w:szCs w:val="30"/>
        </w:rPr>
        <w:t>2018年3月，李克强总理在《2018年国务院政府工作报告》中指出，</w:t>
      </w:r>
      <w:r>
        <w:rPr>
          <w:rFonts w:hint="eastAsia" w:ascii="Arial Narrow" w:hAnsi="Arial Narrow" w:eastAsia="仿宋_GB2312" w:cs="Arial"/>
          <w:b/>
          <w:sz w:val="30"/>
          <w:szCs w:val="30"/>
        </w:rPr>
        <w:t>加强新一代人工智能研发应用</w:t>
      </w:r>
      <w:r>
        <w:rPr>
          <w:rFonts w:hint="eastAsia" w:ascii="Arial Narrow" w:hAnsi="Arial Narrow" w:eastAsia="仿宋_GB2312" w:cs="Arial"/>
          <w:sz w:val="30"/>
          <w:szCs w:val="30"/>
        </w:rPr>
        <w:t>；在医疗、养老、教育、文化、体育等多领域推进“互联网+”；</w:t>
      </w:r>
      <w:r>
        <w:rPr>
          <w:rFonts w:hint="eastAsia" w:ascii="Arial Narrow" w:hAnsi="Arial Narrow" w:eastAsia="仿宋_GB2312" w:cs="Arial"/>
          <w:b/>
          <w:sz w:val="30"/>
          <w:szCs w:val="30"/>
        </w:rPr>
        <w:t>发展智能产业，拓展智能生活</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十九大报告和连续两年的政府工作报告都提到人工智能，可以看出人工智能已上升为</w:t>
      </w:r>
      <w:r>
        <w:rPr>
          <w:rFonts w:ascii="Arial Narrow" w:hAnsi="Arial Narrow" w:eastAsia="仿宋_GB2312" w:cs="Arial"/>
          <w:sz w:val="30"/>
          <w:szCs w:val="30"/>
        </w:rPr>
        <w:t>国家层面的重要发展</w:t>
      </w:r>
      <w:r>
        <w:rPr>
          <w:rFonts w:hint="eastAsia" w:ascii="Arial Narrow" w:hAnsi="Arial Narrow" w:eastAsia="仿宋_GB2312" w:cs="Arial"/>
          <w:sz w:val="30"/>
          <w:szCs w:val="30"/>
        </w:rPr>
        <w:t>战略</w:t>
      </w:r>
      <w:r>
        <w:rPr>
          <w:rFonts w:ascii="Arial Narrow" w:hAnsi="Arial Narrow" w:eastAsia="仿宋_GB2312" w:cs="Arial"/>
          <w:sz w:val="30"/>
          <w:szCs w:val="30"/>
        </w:rPr>
        <w:t>之一。</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智能技术与应用”赛项旨在服务于“一带一路”、“新一代人工智能发展规划”等国家战略的实施、积极推动新一代信息技术产品、高端装备制造产业等新兴产业的发展，为人工智能产业培养技术应用型人才。</w:t>
      </w:r>
    </w:p>
    <w:p>
      <w:pPr>
        <w:pStyle w:val="3"/>
      </w:pPr>
      <w:r>
        <w:rPr>
          <w:rFonts w:hint="eastAsia"/>
        </w:rPr>
        <w:t>（一）</w:t>
      </w:r>
      <w:r>
        <w:rPr>
          <w:rFonts w:hint="eastAsia"/>
        </w:rPr>
        <w:tab/>
      </w:r>
      <w:r>
        <w:rPr>
          <w:rFonts w:hint="eastAsia"/>
        </w:rPr>
        <w:t>引领职业院校专业建设与课程改革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在国家政策</w:t>
      </w:r>
      <w:r>
        <w:rPr>
          <w:rFonts w:ascii="Arial Narrow" w:hAnsi="Arial Narrow" w:eastAsia="仿宋_GB2312" w:cs="Arial"/>
          <w:sz w:val="30"/>
          <w:szCs w:val="30"/>
        </w:rPr>
        <w:t>和市场</w:t>
      </w:r>
      <w:r>
        <w:rPr>
          <w:rFonts w:hint="eastAsia" w:ascii="Arial Narrow" w:hAnsi="Arial Narrow" w:eastAsia="仿宋_GB2312" w:cs="Arial"/>
          <w:sz w:val="30"/>
          <w:szCs w:val="30"/>
        </w:rPr>
        <w:t>需求</w:t>
      </w:r>
      <w:r>
        <w:rPr>
          <w:rFonts w:ascii="Arial Narrow" w:hAnsi="Arial Narrow" w:eastAsia="仿宋_GB2312" w:cs="Arial"/>
          <w:sz w:val="30"/>
          <w:szCs w:val="30"/>
        </w:rPr>
        <w:t>的推动下，</w:t>
      </w:r>
      <w:r>
        <w:rPr>
          <w:rFonts w:hint="eastAsia" w:ascii="Arial Narrow" w:hAnsi="Arial Narrow" w:eastAsia="仿宋_GB2312" w:cs="Arial"/>
          <w:sz w:val="30"/>
          <w:szCs w:val="30"/>
        </w:rPr>
        <w:t>诸多职业院校正在</w:t>
      </w:r>
      <w:r>
        <w:rPr>
          <w:rFonts w:ascii="Arial Narrow" w:hAnsi="Arial Narrow" w:eastAsia="仿宋_GB2312" w:cs="Arial"/>
          <w:sz w:val="30"/>
          <w:szCs w:val="30"/>
        </w:rPr>
        <w:t>积极探索人工智能专业</w:t>
      </w:r>
      <w:r>
        <w:rPr>
          <w:rFonts w:hint="eastAsia" w:ascii="Arial Narrow" w:hAnsi="Arial Narrow" w:eastAsia="仿宋_GB2312" w:cs="Arial"/>
          <w:sz w:val="30"/>
          <w:szCs w:val="30"/>
        </w:rPr>
        <w:t>建设</w:t>
      </w:r>
      <w:r>
        <w:rPr>
          <w:rFonts w:ascii="Arial Narrow" w:hAnsi="Arial Narrow" w:eastAsia="仿宋_GB2312" w:cs="Arial"/>
          <w:sz w:val="30"/>
          <w:szCs w:val="30"/>
        </w:rPr>
        <w:t>方向。通过</w:t>
      </w:r>
      <w:r>
        <w:rPr>
          <w:rFonts w:hint="eastAsia" w:ascii="Arial Narrow" w:hAnsi="Arial Narrow" w:eastAsia="仿宋_GB2312" w:cs="Arial"/>
          <w:sz w:val="30"/>
          <w:szCs w:val="30"/>
        </w:rPr>
        <w:t>“人工</w:t>
      </w:r>
      <w:r>
        <w:rPr>
          <w:rFonts w:ascii="Arial Narrow" w:hAnsi="Arial Narrow" w:eastAsia="仿宋_GB2312" w:cs="Arial"/>
          <w:sz w:val="30"/>
          <w:szCs w:val="30"/>
        </w:rPr>
        <w:t>智能技术与应用</w:t>
      </w:r>
      <w:r>
        <w:rPr>
          <w:rFonts w:hint="eastAsia" w:ascii="Arial Narrow" w:hAnsi="Arial Narrow" w:eastAsia="仿宋_GB2312" w:cs="Arial"/>
          <w:sz w:val="30"/>
          <w:szCs w:val="30"/>
        </w:rPr>
        <w:t>”赛项</w:t>
      </w:r>
      <w:r>
        <w:rPr>
          <w:rFonts w:ascii="Arial Narrow" w:hAnsi="Arial Narrow" w:eastAsia="仿宋_GB2312" w:cs="Arial"/>
          <w:sz w:val="30"/>
          <w:szCs w:val="30"/>
        </w:rPr>
        <w:t>，</w:t>
      </w:r>
      <w:r>
        <w:rPr>
          <w:rFonts w:hint="eastAsia" w:ascii="Arial Narrow" w:hAnsi="Arial Narrow" w:eastAsia="仿宋_GB2312" w:cs="Arial"/>
          <w:sz w:val="30"/>
          <w:szCs w:val="30"/>
        </w:rPr>
        <w:t>基于真实</w:t>
      </w:r>
      <w:r>
        <w:rPr>
          <w:rFonts w:ascii="Arial Narrow" w:hAnsi="Arial Narrow" w:eastAsia="仿宋_GB2312" w:cs="Arial"/>
          <w:sz w:val="30"/>
          <w:szCs w:val="30"/>
        </w:rPr>
        <w:t>业务场景设计竞赛内容，</w:t>
      </w:r>
      <w:r>
        <w:rPr>
          <w:rFonts w:hint="eastAsia" w:ascii="Arial Narrow" w:hAnsi="Arial Narrow" w:eastAsia="仿宋_GB2312" w:cs="Arial"/>
          <w:sz w:val="30"/>
          <w:szCs w:val="30"/>
        </w:rPr>
        <w:t>明确</w:t>
      </w:r>
      <w:r>
        <w:rPr>
          <w:rFonts w:ascii="Arial Narrow" w:hAnsi="Arial Narrow" w:eastAsia="仿宋_GB2312" w:cs="Arial"/>
          <w:sz w:val="30"/>
          <w:szCs w:val="30"/>
        </w:rPr>
        <w:t>人工智能市场对</w:t>
      </w:r>
      <w:r>
        <w:rPr>
          <w:rFonts w:hint="eastAsia" w:ascii="Arial Narrow" w:hAnsi="Arial Narrow" w:eastAsia="仿宋_GB2312" w:cs="Arial"/>
          <w:sz w:val="30"/>
          <w:szCs w:val="30"/>
        </w:rPr>
        <w:t>相关岗位</w:t>
      </w:r>
      <w:r>
        <w:rPr>
          <w:rFonts w:ascii="Arial Narrow" w:hAnsi="Arial Narrow" w:eastAsia="仿宋_GB2312" w:cs="Arial"/>
          <w:sz w:val="30"/>
          <w:szCs w:val="30"/>
        </w:rPr>
        <w:t>的实际技术技能要求，引领职业院校</w:t>
      </w:r>
      <w:r>
        <w:rPr>
          <w:rFonts w:hint="eastAsia" w:ascii="Arial Narrow" w:hAnsi="Arial Narrow" w:eastAsia="仿宋_GB2312" w:cs="Arial"/>
          <w:sz w:val="30"/>
          <w:szCs w:val="30"/>
        </w:rPr>
        <w:t>人工</w:t>
      </w:r>
      <w:r>
        <w:rPr>
          <w:rFonts w:ascii="Arial Narrow" w:hAnsi="Arial Narrow" w:eastAsia="仿宋_GB2312" w:cs="Arial"/>
          <w:sz w:val="30"/>
          <w:szCs w:val="30"/>
        </w:rPr>
        <w:t>智能技术与应用相关专业建设</w:t>
      </w:r>
      <w:r>
        <w:rPr>
          <w:rFonts w:hint="eastAsia" w:ascii="Arial Narrow" w:hAnsi="Arial Narrow" w:eastAsia="仿宋_GB2312" w:cs="Arial"/>
          <w:sz w:val="30"/>
          <w:szCs w:val="30"/>
        </w:rPr>
        <w:t>；以“人工</w:t>
      </w:r>
      <w:r>
        <w:rPr>
          <w:rFonts w:ascii="Arial Narrow" w:hAnsi="Arial Narrow" w:eastAsia="仿宋_GB2312" w:cs="Arial"/>
          <w:sz w:val="30"/>
          <w:szCs w:val="30"/>
        </w:rPr>
        <w:t>智能技术与应用</w:t>
      </w:r>
      <w:r>
        <w:rPr>
          <w:rFonts w:hint="eastAsia" w:ascii="Arial Narrow" w:hAnsi="Arial Narrow" w:eastAsia="仿宋_GB2312" w:cs="Arial"/>
          <w:sz w:val="30"/>
          <w:szCs w:val="30"/>
        </w:rPr>
        <w:t>”赛项教学</w:t>
      </w:r>
      <w:r>
        <w:rPr>
          <w:rFonts w:ascii="Arial Narrow" w:hAnsi="Arial Narrow" w:eastAsia="仿宋_GB2312" w:cs="Arial"/>
          <w:sz w:val="30"/>
          <w:szCs w:val="30"/>
        </w:rPr>
        <w:t>资源</w:t>
      </w:r>
      <w:r>
        <w:rPr>
          <w:rFonts w:hint="eastAsia" w:ascii="Arial Narrow" w:hAnsi="Arial Narrow" w:eastAsia="仿宋_GB2312" w:cs="Arial"/>
          <w:sz w:val="30"/>
          <w:szCs w:val="30"/>
        </w:rPr>
        <w:t>转化</w:t>
      </w:r>
      <w:r>
        <w:rPr>
          <w:rFonts w:ascii="Arial Narrow" w:hAnsi="Arial Narrow" w:eastAsia="仿宋_GB2312" w:cs="Arial"/>
          <w:sz w:val="30"/>
          <w:szCs w:val="30"/>
        </w:rPr>
        <w:t>为契机，</w:t>
      </w:r>
      <w:r>
        <w:rPr>
          <w:rFonts w:hint="eastAsia" w:ascii="Arial Narrow" w:hAnsi="Arial Narrow" w:eastAsia="仿宋_GB2312" w:cs="Arial"/>
          <w:sz w:val="30"/>
          <w:szCs w:val="30"/>
        </w:rPr>
        <w:t>制订</w:t>
      </w:r>
      <w:r>
        <w:rPr>
          <w:rFonts w:ascii="Arial Narrow" w:hAnsi="Arial Narrow" w:eastAsia="仿宋_GB2312" w:cs="Arial"/>
          <w:sz w:val="30"/>
          <w:szCs w:val="30"/>
        </w:rPr>
        <w:t>人工智能课程标准，开发人工智能特色课程，引领职业院校课程改革。</w:t>
      </w:r>
    </w:p>
    <w:p>
      <w:pPr>
        <w:pStyle w:val="3"/>
      </w:pPr>
      <w:r>
        <w:rPr>
          <w:rFonts w:hint="eastAsia"/>
        </w:rPr>
        <w:t>（二）</w:t>
      </w:r>
      <w:r>
        <w:rPr>
          <w:rFonts w:hint="eastAsia"/>
        </w:rPr>
        <w:tab/>
      </w:r>
      <w:r>
        <w:rPr>
          <w:rFonts w:hint="eastAsia"/>
        </w:rPr>
        <w:t>促进产教融合、校企合作、产业发展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w:t>
      </w:r>
      <w:r>
        <w:rPr>
          <w:rFonts w:ascii="Arial Narrow" w:hAnsi="Arial Narrow" w:eastAsia="仿宋_GB2312" w:cs="Arial"/>
          <w:sz w:val="30"/>
          <w:szCs w:val="30"/>
        </w:rPr>
        <w:t>智能技术与应用</w:t>
      </w:r>
      <w:r>
        <w:rPr>
          <w:rFonts w:hint="eastAsia" w:ascii="Arial Narrow" w:hAnsi="Arial Narrow" w:eastAsia="仿宋_GB2312" w:cs="Arial"/>
          <w:sz w:val="30"/>
          <w:szCs w:val="30"/>
        </w:rPr>
        <w:t>”赛项竞赛</w:t>
      </w:r>
      <w:r>
        <w:rPr>
          <w:rFonts w:ascii="Arial Narrow" w:hAnsi="Arial Narrow" w:eastAsia="仿宋_GB2312" w:cs="Arial"/>
          <w:sz w:val="30"/>
          <w:szCs w:val="30"/>
        </w:rPr>
        <w:t>内容</w:t>
      </w:r>
      <w:r>
        <w:rPr>
          <w:rFonts w:hint="eastAsia" w:ascii="Arial Narrow" w:hAnsi="Arial Narrow" w:eastAsia="仿宋_GB2312" w:cs="Arial"/>
          <w:sz w:val="30"/>
          <w:szCs w:val="30"/>
        </w:rPr>
        <w:t>以人工智能</w:t>
      </w:r>
      <w:r>
        <w:rPr>
          <w:rFonts w:ascii="Arial Narrow" w:hAnsi="Arial Narrow" w:eastAsia="仿宋_GB2312" w:cs="Arial"/>
          <w:sz w:val="30"/>
          <w:szCs w:val="30"/>
        </w:rPr>
        <w:t>计算机视觉技术在安保</w:t>
      </w:r>
      <w:r>
        <w:rPr>
          <w:rFonts w:hint="eastAsia" w:ascii="Arial Narrow" w:hAnsi="Arial Narrow" w:eastAsia="仿宋_GB2312" w:cs="Arial"/>
          <w:sz w:val="30"/>
          <w:szCs w:val="30"/>
        </w:rPr>
        <w:t>场景</w:t>
      </w:r>
      <w:r>
        <w:rPr>
          <w:rFonts w:ascii="Arial Narrow" w:hAnsi="Arial Narrow" w:eastAsia="仿宋_GB2312" w:cs="Arial"/>
          <w:sz w:val="30"/>
          <w:szCs w:val="30"/>
        </w:rPr>
        <w:t>中的</w:t>
      </w:r>
      <w:r>
        <w:rPr>
          <w:rFonts w:hint="eastAsia" w:ascii="Arial Narrow" w:hAnsi="Arial Narrow" w:eastAsia="仿宋_GB2312" w:cs="Arial"/>
          <w:sz w:val="30"/>
          <w:szCs w:val="30"/>
        </w:rPr>
        <w:t>应用</w:t>
      </w:r>
      <w:r>
        <w:rPr>
          <w:rFonts w:ascii="Arial Narrow" w:hAnsi="Arial Narrow" w:eastAsia="仿宋_GB2312" w:cs="Arial"/>
          <w:sz w:val="30"/>
          <w:szCs w:val="30"/>
        </w:rPr>
        <w:t>项目为设计基础，</w:t>
      </w:r>
      <w:r>
        <w:rPr>
          <w:rFonts w:hint="eastAsia" w:ascii="Arial Narrow" w:hAnsi="Arial Narrow" w:eastAsia="仿宋_GB2312" w:cs="Arial"/>
          <w:sz w:val="30"/>
          <w:szCs w:val="30"/>
        </w:rPr>
        <w:t>体现</w:t>
      </w:r>
      <w:r>
        <w:rPr>
          <w:rFonts w:ascii="Arial Narrow" w:hAnsi="Arial Narrow" w:eastAsia="仿宋_GB2312" w:cs="Arial"/>
          <w:sz w:val="30"/>
          <w:szCs w:val="30"/>
        </w:rPr>
        <w:t>了人工智能行业需求</w:t>
      </w:r>
      <w:r>
        <w:rPr>
          <w:rFonts w:hint="eastAsia" w:ascii="Arial Narrow" w:hAnsi="Arial Narrow" w:eastAsia="仿宋_GB2312" w:cs="Arial"/>
          <w:sz w:val="30"/>
          <w:szCs w:val="30"/>
        </w:rPr>
        <w:t>、</w:t>
      </w:r>
      <w:r>
        <w:rPr>
          <w:rFonts w:ascii="Arial Narrow" w:hAnsi="Arial Narrow" w:eastAsia="仿宋_GB2312" w:cs="Arial"/>
          <w:sz w:val="30"/>
          <w:szCs w:val="30"/>
        </w:rPr>
        <w:t>人才需求</w:t>
      </w:r>
      <w:r>
        <w:rPr>
          <w:rFonts w:hint="eastAsia" w:ascii="Arial Narrow" w:hAnsi="Arial Narrow" w:eastAsia="仿宋_GB2312" w:cs="Arial"/>
          <w:sz w:val="30"/>
          <w:szCs w:val="30"/>
        </w:rPr>
        <w:t>以及</w:t>
      </w:r>
      <w:r>
        <w:rPr>
          <w:rFonts w:ascii="Arial Narrow" w:hAnsi="Arial Narrow" w:eastAsia="仿宋_GB2312" w:cs="Arial"/>
          <w:sz w:val="30"/>
          <w:szCs w:val="30"/>
        </w:rPr>
        <w:t>最新的产业技术</w:t>
      </w:r>
      <w:r>
        <w:rPr>
          <w:rFonts w:hint="eastAsia" w:ascii="Arial Narrow" w:hAnsi="Arial Narrow" w:eastAsia="仿宋_GB2312" w:cs="Arial"/>
          <w:sz w:val="30"/>
          <w:szCs w:val="30"/>
        </w:rPr>
        <w:t>，推动了</w:t>
      </w:r>
      <w:r>
        <w:rPr>
          <w:rFonts w:ascii="Arial Narrow" w:hAnsi="Arial Narrow" w:eastAsia="仿宋_GB2312" w:cs="Arial"/>
          <w:sz w:val="30"/>
          <w:szCs w:val="30"/>
        </w:rPr>
        <w:t>职业教育与社会实际需求</w:t>
      </w:r>
      <w:r>
        <w:rPr>
          <w:rFonts w:hint="eastAsia" w:ascii="Arial Narrow" w:hAnsi="Arial Narrow" w:eastAsia="仿宋_GB2312" w:cs="Arial"/>
          <w:sz w:val="30"/>
          <w:szCs w:val="30"/>
        </w:rPr>
        <w:t>相</w:t>
      </w:r>
      <w:r>
        <w:rPr>
          <w:rFonts w:ascii="Arial Narrow" w:hAnsi="Arial Narrow" w:eastAsia="仿宋_GB2312" w:cs="Arial"/>
          <w:sz w:val="30"/>
          <w:szCs w:val="30"/>
        </w:rPr>
        <w:t>融合</w:t>
      </w:r>
      <w:r>
        <w:rPr>
          <w:rFonts w:hint="eastAsia" w:ascii="Arial Narrow" w:hAnsi="Arial Narrow" w:eastAsia="仿宋_GB2312" w:cs="Arial"/>
          <w:sz w:val="30"/>
          <w:szCs w:val="30"/>
        </w:rPr>
        <w:t>，</w:t>
      </w:r>
      <w:r>
        <w:rPr>
          <w:rFonts w:ascii="Arial Narrow" w:hAnsi="Arial Narrow" w:eastAsia="仿宋_GB2312" w:cs="Arial"/>
          <w:sz w:val="30"/>
          <w:szCs w:val="30"/>
        </w:rPr>
        <w:t>搭建</w:t>
      </w:r>
      <w:r>
        <w:rPr>
          <w:rFonts w:hint="eastAsia" w:ascii="Arial Narrow" w:hAnsi="Arial Narrow" w:eastAsia="仿宋_GB2312" w:cs="Arial"/>
          <w:sz w:val="30"/>
          <w:szCs w:val="30"/>
        </w:rPr>
        <w:t>起职业</w:t>
      </w:r>
      <w:r>
        <w:rPr>
          <w:rFonts w:ascii="Arial Narrow" w:hAnsi="Arial Narrow" w:eastAsia="仿宋_GB2312" w:cs="Arial"/>
          <w:sz w:val="30"/>
          <w:szCs w:val="30"/>
        </w:rPr>
        <w:t>院校与人工智能</w:t>
      </w:r>
      <w:r>
        <w:rPr>
          <w:rFonts w:hint="eastAsia" w:ascii="Arial Narrow" w:hAnsi="Arial Narrow" w:eastAsia="仿宋_GB2312" w:cs="Arial"/>
          <w:sz w:val="30"/>
          <w:szCs w:val="30"/>
        </w:rPr>
        <w:t>行业</w:t>
      </w:r>
      <w:r>
        <w:rPr>
          <w:rFonts w:ascii="Arial Narrow" w:hAnsi="Arial Narrow" w:eastAsia="仿宋_GB2312" w:cs="Arial"/>
          <w:sz w:val="30"/>
          <w:szCs w:val="30"/>
        </w:rPr>
        <w:t>企业</w:t>
      </w:r>
      <w:r>
        <w:rPr>
          <w:rFonts w:hint="eastAsia" w:ascii="Arial Narrow" w:hAnsi="Arial Narrow" w:eastAsia="仿宋_GB2312" w:cs="Arial"/>
          <w:sz w:val="30"/>
          <w:szCs w:val="30"/>
        </w:rPr>
        <w:t>之间</w:t>
      </w:r>
      <w:r>
        <w:rPr>
          <w:rFonts w:ascii="Arial Narrow" w:hAnsi="Arial Narrow" w:eastAsia="仿宋_GB2312" w:cs="Arial"/>
          <w:sz w:val="30"/>
          <w:szCs w:val="30"/>
        </w:rPr>
        <w:t>的</w:t>
      </w:r>
      <w:r>
        <w:rPr>
          <w:rFonts w:hint="eastAsia" w:ascii="Arial Narrow" w:hAnsi="Arial Narrow" w:eastAsia="仿宋_GB2312" w:cs="Arial"/>
          <w:sz w:val="30"/>
          <w:szCs w:val="30"/>
        </w:rPr>
        <w:t>桥梁</w:t>
      </w:r>
      <w:r>
        <w:rPr>
          <w:rFonts w:ascii="Arial Narrow" w:hAnsi="Arial Narrow" w:eastAsia="仿宋_GB2312" w:cs="Arial"/>
          <w:sz w:val="30"/>
          <w:szCs w:val="30"/>
        </w:rPr>
        <w:t>，</w:t>
      </w:r>
      <w:r>
        <w:rPr>
          <w:rFonts w:hint="eastAsia" w:ascii="Arial Narrow" w:hAnsi="Arial Narrow" w:eastAsia="仿宋_GB2312" w:cs="Arial"/>
          <w:sz w:val="30"/>
          <w:szCs w:val="30"/>
        </w:rPr>
        <w:t>促进了</w:t>
      </w:r>
      <w:r>
        <w:rPr>
          <w:rFonts w:ascii="Arial Narrow" w:hAnsi="Arial Narrow" w:eastAsia="仿宋_GB2312" w:cs="Arial"/>
          <w:sz w:val="30"/>
          <w:szCs w:val="30"/>
        </w:rPr>
        <w:t>职业院校和</w:t>
      </w:r>
      <w:r>
        <w:rPr>
          <w:rFonts w:hint="eastAsia" w:ascii="Arial Narrow" w:hAnsi="Arial Narrow" w:eastAsia="仿宋_GB2312" w:cs="Arial"/>
          <w:sz w:val="30"/>
          <w:szCs w:val="30"/>
        </w:rPr>
        <w:t>相关行业</w:t>
      </w:r>
      <w:r>
        <w:rPr>
          <w:rFonts w:ascii="Arial Narrow" w:hAnsi="Arial Narrow" w:eastAsia="仿宋_GB2312" w:cs="Arial"/>
          <w:sz w:val="30"/>
          <w:szCs w:val="30"/>
        </w:rPr>
        <w:t>企业</w:t>
      </w:r>
      <w:r>
        <w:rPr>
          <w:rFonts w:hint="eastAsia" w:ascii="Arial Narrow" w:hAnsi="Arial Narrow" w:eastAsia="仿宋_GB2312" w:cs="Arial"/>
          <w:sz w:val="30"/>
          <w:szCs w:val="30"/>
        </w:rPr>
        <w:t>开展</w:t>
      </w:r>
      <w:r>
        <w:rPr>
          <w:rFonts w:ascii="Arial Narrow" w:hAnsi="Arial Narrow" w:eastAsia="仿宋_GB2312" w:cs="Arial"/>
          <w:sz w:val="30"/>
          <w:szCs w:val="30"/>
        </w:rPr>
        <w:t>产、教、</w:t>
      </w:r>
      <w:r>
        <w:rPr>
          <w:rFonts w:hint="eastAsia" w:ascii="Arial Narrow" w:hAnsi="Arial Narrow" w:eastAsia="仿宋_GB2312" w:cs="Arial"/>
          <w:sz w:val="30"/>
          <w:szCs w:val="30"/>
        </w:rPr>
        <w:t>研深入</w:t>
      </w:r>
      <w:r>
        <w:rPr>
          <w:rFonts w:ascii="Arial Narrow" w:hAnsi="Arial Narrow" w:eastAsia="仿宋_GB2312" w:cs="Arial"/>
          <w:sz w:val="30"/>
          <w:szCs w:val="30"/>
        </w:rPr>
        <w:t>合作，响应</w:t>
      </w:r>
      <w:r>
        <w:rPr>
          <w:rFonts w:hint="eastAsia" w:ascii="Arial Narrow" w:hAnsi="Arial Narrow" w:eastAsia="仿宋_GB2312" w:cs="Arial"/>
          <w:sz w:val="30"/>
          <w:szCs w:val="30"/>
        </w:rPr>
        <w:t>了</w:t>
      </w:r>
      <w:r>
        <w:rPr>
          <w:rFonts w:ascii="Arial Narrow" w:hAnsi="Arial Narrow" w:eastAsia="仿宋_GB2312" w:cs="Arial"/>
          <w:sz w:val="30"/>
          <w:szCs w:val="30"/>
        </w:rPr>
        <w:t>教育部</w:t>
      </w:r>
      <w:r>
        <w:rPr>
          <w:rFonts w:hint="eastAsia" w:ascii="Arial Narrow" w:hAnsi="Arial Narrow" w:eastAsia="仿宋_GB2312" w:cs="Arial"/>
          <w:sz w:val="30"/>
          <w:szCs w:val="30"/>
        </w:rPr>
        <w:t>关于“专业与产业、职业岗位对接；专业课程内容与职业标准对接；教学过程与生产过程对接”的产教融合要求，达到了促进产教融合、校企合作及产业发展的</w:t>
      </w:r>
      <w:r>
        <w:rPr>
          <w:rFonts w:ascii="Arial Narrow" w:hAnsi="Arial Narrow" w:eastAsia="仿宋_GB2312" w:cs="Arial"/>
          <w:sz w:val="30"/>
          <w:szCs w:val="30"/>
        </w:rPr>
        <w:t>目的</w:t>
      </w:r>
      <w:r>
        <w:rPr>
          <w:rFonts w:hint="eastAsia" w:ascii="Arial Narrow" w:hAnsi="Arial Narrow" w:eastAsia="仿宋_GB2312" w:cs="Arial"/>
          <w:sz w:val="30"/>
          <w:szCs w:val="30"/>
        </w:rPr>
        <w:t>。</w:t>
      </w:r>
    </w:p>
    <w:p>
      <w:pPr>
        <w:pStyle w:val="3"/>
      </w:pPr>
      <w:r>
        <w:rPr>
          <w:rFonts w:hint="eastAsia"/>
        </w:rPr>
        <w:t>（三）</w:t>
      </w:r>
      <w:r>
        <w:rPr>
          <w:rFonts w:hint="eastAsia"/>
        </w:rPr>
        <w:tab/>
      </w:r>
      <w:r>
        <w:rPr>
          <w:rFonts w:hint="eastAsia"/>
        </w:rPr>
        <w:t>展示职教改革成果及师生良好精神面貌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智能技术与应用”赛项考查参赛选手在企业真实项目环境下搭建人工智能平台、视频数据标注、视频数据处理、图像数据集构建、深度学习相关框架部署配置、深度神经网络构建、模型训练、模型评估、模型应用等人工智能领域多项核心技术解决实际问题的能力和团队协作、沟通力、抗压力、职业规范等职业素养，将理论知识应用于实践，激发学生对人工智能相关技术的学习兴趣，展示职教改革成果和师生良好精神面貌，促进职业</w:t>
      </w:r>
      <w:r>
        <w:rPr>
          <w:rFonts w:ascii="Arial Narrow" w:hAnsi="Arial Narrow" w:eastAsia="仿宋_GB2312" w:cs="Arial"/>
          <w:sz w:val="30"/>
          <w:szCs w:val="30"/>
        </w:rPr>
        <w:t>院校</w:t>
      </w:r>
      <w:r>
        <w:rPr>
          <w:rFonts w:hint="eastAsia" w:ascii="Arial Narrow" w:hAnsi="Arial Narrow" w:eastAsia="仿宋_GB2312" w:cs="Arial"/>
          <w:sz w:val="30"/>
          <w:szCs w:val="30"/>
        </w:rPr>
        <w:t>人工智能技术应用型人才的</w:t>
      </w:r>
      <w:r>
        <w:rPr>
          <w:rFonts w:ascii="Arial Narrow" w:hAnsi="Arial Narrow" w:eastAsia="仿宋_GB2312" w:cs="Arial"/>
          <w:sz w:val="30"/>
          <w:szCs w:val="30"/>
        </w:rPr>
        <w:t>培养</w:t>
      </w:r>
      <w:r>
        <w:rPr>
          <w:rFonts w:hint="eastAsia" w:ascii="Arial Narrow" w:hAnsi="Arial Narrow" w:eastAsia="仿宋_GB2312" w:cs="Arial"/>
          <w:sz w:val="30"/>
          <w:szCs w:val="30"/>
        </w:rPr>
        <w:t>。</w:t>
      </w:r>
    </w:p>
    <w:p>
      <w:pPr>
        <w:pStyle w:val="2"/>
      </w:pPr>
      <w:r>
        <w:rPr>
          <w:rFonts w:hint="eastAsia"/>
        </w:rPr>
        <w:t>赛项设计原则</w:t>
      </w:r>
    </w:p>
    <w:p>
      <w:pPr>
        <w:pStyle w:val="3"/>
      </w:pPr>
      <w:r>
        <w:t>（一）</w:t>
      </w:r>
      <w:r>
        <w:rPr>
          <w:rFonts w:hint="eastAsia"/>
        </w:rPr>
        <w:t>坚持</w:t>
      </w:r>
      <w:r>
        <w:t>公开、公平、公正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严格遵守《全国职业院校技能大赛制度》，赛项方案的设计、赛项过程的组织、赛项结果的评判都本着“公开、公平、公正”的原则，由赛项专家组、赛项裁判组提前制定详细的赛项组织流程、赛项评判细则，整个竞赛过程透明公开，按照规定发布成绩。</w:t>
      </w:r>
    </w:p>
    <w:p>
      <w:pPr>
        <w:pStyle w:val="3"/>
      </w:pPr>
      <w:r>
        <w:t>（二）赛项关联专业人才需求量大</w:t>
      </w:r>
      <w:r>
        <w:rPr>
          <w:rFonts w:hint="eastAsia"/>
        </w:rPr>
        <w:t>，</w:t>
      </w:r>
      <w:r>
        <w:t>行业人才紧缺</w:t>
      </w:r>
      <w:r>
        <w:rPr>
          <w:rFonts w:hint="eastAsia"/>
        </w:rPr>
        <w:t>，</w:t>
      </w:r>
      <w:r>
        <w:t>服务国家</w:t>
      </w:r>
      <w:r>
        <w:rPr>
          <w:rFonts w:hint="eastAsia"/>
        </w:rPr>
        <w:t>重点</w:t>
      </w:r>
      <w:r>
        <w:t>战略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人工智能技术已经开始产生其自身所附加的市场价值，</w:t>
      </w:r>
      <w:r>
        <w:rPr>
          <w:rFonts w:ascii="Arial Narrow" w:hAnsi="Arial Narrow" w:eastAsia="仿宋_GB2312" w:cs="Arial"/>
          <w:sz w:val="30"/>
          <w:szCs w:val="30"/>
        </w:rPr>
        <w:t>在多个行业和场景中</w:t>
      </w:r>
      <w:r>
        <w:rPr>
          <w:rFonts w:hint="eastAsia" w:ascii="Arial Narrow" w:hAnsi="Arial Narrow" w:eastAsia="仿宋_GB2312" w:cs="Arial"/>
          <w:sz w:val="30"/>
          <w:szCs w:val="30"/>
        </w:rPr>
        <w:t>开始</w:t>
      </w:r>
      <w:r>
        <w:rPr>
          <w:rFonts w:ascii="Arial Narrow" w:hAnsi="Arial Narrow" w:eastAsia="仿宋_GB2312" w:cs="Arial"/>
          <w:sz w:val="30"/>
          <w:szCs w:val="30"/>
        </w:rPr>
        <w:t>落地，其中机器人、图像识别、语音识别等</w:t>
      </w:r>
      <w:r>
        <w:rPr>
          <w:rFonts w:hint="eastAsia" w:ascii="Arial Narrow" w:hAnsi="Arial Narrow" w:eastAsia="仿宋_GB2312" w:cs="Arial"/>
          <w:sz w:val="30"/>
          <w:szCs w:val="30"/>
        </w:rPr>
        <w:t>方向</w:t>
      </w:r>
      <w:r>
        <w:rPr>
          <w:rFonts w:ascii="Arial Narrow" w:hAnsi="Arial Narrow" w:eastAsia="仿宋_GB2312" w:cs="Arial"/>
          <w:sz w:val="30"/>
          <w:szCs w:val="30"/>
        </w:rPr>
        <w:t>已经取得了一定的发展</w:t>
      </w:r>
      <w:r>
        <w:rPr>
          <w:rFonts w:hint="eastAsia" w:ascii="Arial Narrow" w:hAnsi="Arial Narrow" w:eastAsia="仿宋_GB2312" w:cs="Arial"/>
          <w:sz w:val="30"/>
          <w:szCs w:val="30"/>
        </w:rPr>
        <w:t>。目前</w:t>
      </w:r>
      <w:r>
        <w:rPr>
          <w:rFonts w:ascii="Arial Narrow" w:hAnsi="Arial Narrow" w:eastAsia="仿宋_GB2312" w:cs="Arial"/>
          <w:sz w:val="30"/>
          <w:szCs w:val="30"/>
        </w:rPr>
        <w:t>人工智能取得的成就很大程度上要归功于2010年</w:t>
      </w:r>
      <w:r>
        <w:rPr>
          <w:rFonts w:hint="eastAsia" w:ascii="Arial Narrow" w:hAnsi="Arial Narrow" w:eastAsia="仿宋_GB2312" w:cs="Arial"/>
          <w:sz w:val="30"/>
          <w:szCs w:val="30"/>
        </w:rPr>
        <w:t>“</w:t>
      </w:r>
      <w:r>
        <w:rPr>
          <w:rFonts w:ascii="Arial Narrow" w:hAnsi="Arial Narrow" w:eastAsia="仿宋_GB2312" w:cs="Arial"/>
          <w:sz w:val="30"/>
          <w:szCs w:val="30"/>
        </w:rPr>
        <w:t>深度学习</w:t>
      </w:r>
      <w:r>
        <w:rPr>
          <w:rFonts w:hint="eastAsia" w:ascii="Arial Narrow" w:hAnsi="Arial Narrow" w:eastAsia="仿宋_GB2312" w:cs="Arial"/>
          <w:sz w:val="30"/>
          <w:szCs w:val="30"/>
        </w:rPr>
        <w:t>”</w:t>
      </w:r>
      <w:r>
        <w:rPr>
          <w:rFonts w:ascii="Arial Narrow" w:hAnsi="Arial Narrow" w:eastAsia="仿宋_GB2312" w:cs="Arial"/>
          <w:sz w:val="30"/>
          <w:szCs w:val="30"/>
        </w:rPr>
        <w:t>技术取得的历史性突破，</w:t>
      </w:r>
      <w:r>
        <w:rPr>
          <w:rFonts w:hint="eastAsia" w:ascii="Arial Narrow" w:hAnsi="Arial Narrow" w:eastAsia="仿宋_GB2312" w:cs="Arial"/>
          <w:sz w:val="30"/>
          <w:szCs w:val="30"/>
        </w:rPr>
        <w:t>造成</w:t>
      </w:r>
      <w:r>
        <w:rPr>
          <w:rFonts w:ascii="Arial Narrow" w:hAnsi="Arial Narrow" w:eastAsia="仿宋_GB2312" w:cs="Arial"/>
          <w:sz w:val="30"/>
          <w:szCs w:val="30"/>
        </w:rPr>
        <w:t>相关</w:t>
      </w:r>
      <w:r>
        <w:rPr>
          <w:rFonts w:hint="eastAsia" w:ascii="Arial Narrow" w:hAnsi="Arial Narrow" w:eastAsia="仿宋_GB2312" w:cs="Arial"/>
          <w:sz w:val="30"/>
          <w:szCs w:val="30"/>
        </w:rPr>
        <w:t>产业发展</w:t>
      </w:r>
      <w:r>
        <w:rPr>
          <w:rFonts w:ascii="Arial Narrow" w:hAnsi="Arial Narrow" w:eastAsia="仿宋_GB2312" w:cs="Arial"/>
          <w:sz w:val="30"/>
          <w:szCs w:val="30"/>
        </w:rPr>
        <w:t>迅猛，但由于开设人工智能相关专业</w:t>
      </w:r>
      <w:r>
        <w:rPr>
          <w:rFonts w:hint="eastAsia" w:ascii="Arial Narrow" w:hAnsi="Arial Narrow" w:eastAsia="仿宋_GB2312" w:cs="Arial"/>
          <w:sz w:val="30"/>
          <w:szCs w:val="30"/>
        </w:rPr>
        <w:t>的</w:t>
      </w:r>
      <w:r>
        <w:rPr>
          <w:rFonts w:ascii="Arial Narrow" w:hAnsi="Arial Narrow" w:eastAsia="仿宋_GB2312" w:cs="Arial"/>
          <w:sz w:val="30"/>
          <w:szCs w:val="30"/>
        </w:rPr>
        <w:t>院校</w:t>
      </w:r>
      <w:r>
        <w:rPr>
          <w:rFonts w:hint="eastAsia" w:ascii="Arial Narrow" w:hAnsi="Arial Narrow" w:eastAsia="仿宋_GB2312" w:cs="Arial"/>
          <w:sz w:val="30"/>
          <w:szCs w:val="30"/>
        </w:rPr>
        <w:t>非常少</w:t>
      </w:r>
      <w:r>
        <w:rPr>
          <w:rFonts w:ascii="Arial Narrow" w:hAnsi="Arial Narrow" w:eastAsia="仿宋_GB2312" w:cs="Arial"/>
          <w:sz w:val="30"/>
          <w:szCs w:val="30"/>
        </w:rPr>
        <w:t>，</w:t>
      </w:r>
      <w:r>
        <w:rPr>
          <w:rFonts w:hint="eastAsia" w:ascii="Arial Narrow" w:hAnsi="Arial Narrow" w:eastAsia="仿宋_GB2312" w:cs="Arial"/>
          <w:sz w:val="30"/>
          <w:szCs w:val="30"/>
        </w:rPr>
        <w:t>目前人工智能</w:t>
      </w:r>
      <w:r>
        <w:rPr>
          <w:rFonts w:ascii="Arial Narrow" w:hAnsi="Arial Narrow" w:eastAsia="仿宋_GB2312" w:cs="Arial"/>
          <w:sz w:val="30"/>
          <w:szCs w:val="30"/>
        </w:rPr>
        <w:t>行业人才缺口</w:t>
      </w:r>
      <w:r>
        <w:rPr>
          <w:rFonts w:hint="eastAsia" w:ascii="Arial Narrow" w:hAnsi="Arial Narrow" w:eastAsia="仿宋_GB2312" w:cs="Arial"/>
          <w:sz w:val="30"/>
          <w:szCs w:val="30"/>
        </w:rPr>
        <w:t>已</w:t>
      </w:r>
      <w:r>
        <w:rPr>
          <w:rFonts w:ascii="Arial Narrow" w:hAnsi="Arial Narrow" w:eastAsia="仿宋_GB2312" w:cs="Arial"/>
          <w:sz w:val="30"/>
          <w:szCs w:val="30"/>
        </w:rPr>
        <w:t>达</w:t>
      </w:r>
      <w:r>
        <w:rPr>
          <w:rFonts w:hint="eastAsia" w:ascii="Arial Narrow" w:hAnsi="Arial Narrow" w:eastAsia="仿宋_GB2312" w:cs="Arial"/>
          <w:sz w:val="30"/>
          <w:szCs w:val="30"/>
        </w:rPr>
        <w:t>百万量级</w:t>
      </w:r>
      <w:r>
        <w:rPr>
          <w:rFonts w:ascii="Arial Narrow" w:hAnsi="Arial Narrow" w:eastAsia="仿宋_GB2312" w:cs="Arial"/>
          <w:sz w:val="30"/>
          <w:szCs w:val="30"/>
        </w:rPr>
        <w:t>，</w:t>
      </w:r>
      <w:r>
        <w:rPr>
          <w:rFonts w:hint="eastAsia" w:ascii="Arial Narrow" w:hAnsi="Arial Narrow" w:eastAsia="仿宋_GB2312" w:cs="Arial"/>
          <w:sz w:val="30"/>
          <w:szCs w:val="30"/>
        </w:rPr>
        <w:t>因此人工智能应用行业具有就业岗位多、人才需求量大的特征。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本赛项服务于“新一代人工智能发展规划”、“中国制造2025”、“‘十三五’国家科技创新规划”等国家战略及</w:t>
      </w:r>
      <w:r>
        <w:rPr>
          <w:rFonts w:ascii="Arial Narrow" w:hAnsi="Arial Narrow" w:eastAsia="仿宋_GB2312" w:cs="Arial"/>
          <w:sz w:val="30"/>
          <w:szCs w:val="30"/>
        </w:rPr>
        <w:t>规划</w:t>
      </w:r>
      <w:r>
        <w:rPr>
          <w:rFonts w:hint="eastAsia" w:ascii="Arial Narrow" w:hAnsi="Arial Narrow" w:eastAsia="仿宋_GB2312" w:cs="Arial"/>
          <w:sz w:val="30"/>
          <w:szCs w:val="30"/>
        </w:rPr>
        <w:t>的实施，积极推动新一代人工智能技术与应用的发展，助力“中国制造”升级为“中国智造”。</w:t>
      </w:r>
    </w:p>
    <w:p>
      <w:pPr>
        <w:pStyle w:val="3"/>
      </w:pPr>
      <w:r>
        <w:t>（三）竞赛内容对应相关职业岗位或岗位群、体现专业核心能力与核心知识、涵盖丰富的专业知识与专业技能点</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本赛项所对应的职业岗位或岗位群包括人工智能系统运维、数据处理、数据集构建、深度学习算法应用、人工智能应用开发、售前售后、技术支持等技术应用型岗位。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基于人工智能技术的应用，考查参赛选手规划部署人工智能开放平台和建模平台、使用深度学习的相关工具、框架以及计算机视觉领域相关知识解决实际问题的能力。竞赛内容涵盖了系统运维技能（人工智能平台搭建）、数据分析技能（视频数据处理和标注）、人工智能算法应用技能（深度神经网络构建、模型训练、模型评估）、软件编程技能（数据集构建、模型应用）、团队组织及协作等多方面的专业核心知识与核心技能。</w:t>
      </w:r>
    </w:p>
    <w:p>
      <w:pPr>
        <w:pStyle w:val="3"/>
      </w:pPr>
      <w:r>
        <w:t>（四）竞赛平台成熟。根据行业特点，赛项选择相对先进、通用性强、社会保有量高的设备与软件</w:t>
      </w:r>
      <w:r>
        <w:rPr>
          <w:rFonts w:hint="eastAsia"/>
        </w:rPr>
        <w:t xml:space="preserve"> </w:t>
      </w:r>
      <w:r>
        <w:t xml:space="preserve">  </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选用的竞赛平台除了可以支撑竞赛所需的技术和环境以外，还可在赛后直接转化为实训平台，满足人工智能技术与应用、计算机应用技术、计算机网络技术、软件技术、软件与信息服务、大数据技术与应用、云计算技术与应用、移动应用开发等相关专业的实训教学需要。该平台已在部分高职院校推广应用，经过教学实训反馈，成熟可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经过两届全国</w:t>
      </w:r>
      <w:r>
        <w:rPr>
          <w:rFonts w:ascii="Arial Narrow" w:hAnsi="Arial Narrow" w:eastAsia="仿宋_GB2312" w:cs="Arial"/>
          <w:sz w:val="30"/>
          <w:szCs w:val="30"/>
        </w:rPr>
        <w:t>行业赛的检验</w:t>
      </w:r>
      <w:r>
        <w:rPr>
          <w:rFonts w:hint="eastAsia" w:ascii="Arial Narrow" w:hAnsi="Arial Narrow" w:eastAsia="仿宋_GB2312" w:cs="Arial"/>
          <w:sz w:val="30"/>
          <w:szCs w:val="30"/>
        </w:rPr>
        <w:t>，</w:t>
      </w:r>
      <w:r>
        <w:rPr>
          <w:rFonts w:ascii="Arial Narrow" w:hAnsi="Arial Narrow" w:eastAsia="仿宋_GB2312" w:cs="Arial"/>
          <w:sz w:val="30"/>
          <w:szCs w:val="30"/>
        </w:rPr>
        <w:t>如</w:t>
      </w:r>
      <w:r>
        <w:rPr>
          <w:rFonts w:hint="eastAsia" w:ascii="Arial Narrow" w:hAnsi="Arial Narrow" w:eastAsia="仿宋_GB2312" w:cs="Arial"/>
          <w:sz w:val="30"/>
          <w:szCs w:val="30"/>
        </w:rPr>
        <w:t>2018年全国高职院校人工智能系统部署与应用竞赛（行业赛）、2017年全国高职院校人工智能技术与应用技能竞赛（行业赛）。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平台采用业界主流的深度学习框架构建，框架架构及性能均保持世界先进水准，保证与生态内各组件之间的平滑集成与互联互通，对外提供标准统一API接口，具有故障自愈的能力，可以最大限度地支持系统的正常运行。平台采用开放的技术和国际标准，运行稳定可靠，部署快捷，可以根据未来业务的增长和变化平滑扩充和升级，最大程度地减少对现有平台的调整。</w:t>
      </w:r>
    </w:p>
    <w:p>
      <w:pPr>
        <w:pStyle w:val="2"/>
      </w:pPr>
      <w:r>
        <w:rPr>
          <w:rFonts w:hint="eastAsia"/>
        </w:rPr>
        <w:t>赛项方案的特色与创新点</w:t>
      </w:r>
    </w:p>
    <w:p>
      <w:pPr>
        <w:pStyle w:val="3"/>
      </w:pPr>
      <w:r>
        <w:rPr>
          <w:rFonts w:hint="eastAsia"/>
        </w:rPr>
        <w:t>（一）竞赛内容紧跟行业及相关技术发展趋势</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本次竞赛内容的选择紧跟人工智能技术及相关行业的最新发展趋势，竞赛</w:t>
      </w:r>
      <w:r>
        <w:rPr>
          <w:rFonts w:ascii="Arial Narrow" w:hAnsi="Arial Narrow" w:eastAsia="仿宋_GB2312" w:cs="Arial"/>
          <w:sz w:val="30"/>
          <w:szCs w:val="30"/>
        </w:rPr>
        <w:t>内容</w:t>
      </w:r>
      <w:r>
        <w:rPr>
          <w:rFonts w:hint="eastAsia" w:ascii="Arial Narrow" w:hAnsi="Arial Narrow" w:eastAsia="仿宋_GB2312" w:cs="Arial"/>
          <w:sz w:val="30"/>
          <w:szCs w:val="30"/>
        </w:rPr>
        <w:t>将人工智能技术与相关行业需求有机结合，力图解决行业面临的实际问题，使参赛选手能够了解、掌握并充分训练在人工智能计算机视觉方向中的多种技术技能，包括人工智能平台搭建、视频数据处理和数据标注、图像数据集构建、训练数据预处理、人工智能模型训练、人工智能模型应用开发等。通过本赛项，使职业院校能够在人才培养的过程中根据实际行业的发展制定人才培养计划，提升职业</w:t>
      </w:r>
      <w:r>
        <w:rPr>
          <w:rFonts w:ascii="Arial Narrow" w:hAnsi="Arial Narrow" w:eastAsia="仿宋_GB2312" w:cs="Arial"/>
          <w:sz w:val="30"/>
          <w:szCs w:val="30"/>
        </w:rPr>
        <w:t>院校人才培养质量</w:t>
      </w:r>
      <w:r>
        <w:rPr>
          <w:rFonts w:hint="eastAsia" w:ascii="Arial Narrow" w:hAnsi="Arial Narrow" w:eastAsia="仿宋_GB2312" w:cs="Arial"/>
          <w:sz w:val="30"/>
          <w:szCs w:val="30"/>
        </w:rPr>
        <w:t>。</w:t>
      </w:r>
    </w:p>
    <w:p>
      <w:pPr>
        <w:pStyle w:val="3"/>
      </w:pPr>
      <w:r>
        <w:rPr>
          <w:rFonts w:hint="eastAsia"/>
        </w:rPr>
        <w:t>（二）竞赛过程满足真实行业场景业务需求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本赛项选取安保行业真实场景业务需求，通过使用人工智能计算机视觉领域的相关技术解决安保视频</w:t>
      </w:r>
      <w:r>
        <w:rPr>
          <w:rFonts w:ascii="Arial Narrow" w:hAnsi="Arial Narrow" w:eastAsia="仿宋_GB2312" w:cs="Arial"/>
          <w:sz w:val="30"/>
          <w:szCs w:val="30"/>
        </w:rPr>
        <w:t>监控</w:t>
      </w:r>
      <w:r>
        <w:rPr>
          <w:rFonts w:hint="eastAsia" w:ascii="Arial Narrow" w:hAnsi="Arial Narrow" w:eastAsia="仿宋_GB2312" w:cs="Arial"/>
          <w:sz w:val="30"/>
          <w:szCs w:val="30"/>
        </w:rPr>
        <w:t>过程中对异常</w:t>
      </w:r>
      <w:r>
        <w:rPr>
          <w:rFonts w:ascii="Arial Narrow" w:hAnsi="Arial Narrow" w:eastAsia="仿宋_GB2312" w:cs="Arial"/>
          <w:sz w:val="30"/>
          <w:szCs w:val="30"/>
        </w:rPr>
        <w:t>人物行为的</w:t>
      </w:r>
      <w:r>
        <w:rPr>
          <w:rFonts w:hint="eastAsia" w:ascii="Arial Narrow" w:hAnsi="Arial Narrow" w:eastAsia="仿宋_GB2312" w:cs="Arial"/>
          <w:sz w:val="30"/>
          <w:szCs w:val="30"/>
        </w:rPr>
        <w:t>监控难度大、人力监控效率低等问题，考查参赛选手在使用人工智能技术处理业务时所需要的全方位的技能，包括：系统运维（人工智能平台搭建）、数据分析（视频数据处理和标注）、人工智能算法应用（深度神经网络构建、模型训练、模型评估）、软件编程（数据集构建、模型应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实际比赛过程中为保证赛项公开透明、公平公正，整个大赛做到赛事开放、赛场开放、赛题公开。对竞赛方式、考查范围、赛项规程、规则、赛项设备等进行公开；对赛场现场参观环节、赛场实况进行实时转播、网络直播或其它媒体等多渠道宣传报道，充分体现了竞赛的公平、公正、公开的原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赛项由多个竞赛任务组成，学生需充分应用其掌握的通用技能来完成各阶段竞赛任务，每个任务基本独立，互不影响，错误互不传递。</w:t>
      </w:r>
    </w:p>
    <w:p>
      <w:pPr>
        <w:pStyle w:val="3"/>
      </w:pPr>
      <w:r>
        <w:rPr>
          <w:rFonts w:hint="eastAsia"/>
        </w:rPr>
        <w:t>（三）竞赛评分公平、公正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在赛项命题及评分标准设计过程中，以客观命题评分唯一性，主观命题评分客观化的设计原则，进行赛题和评分标准的设计，保证了竞赛的公平、公正性。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赛项主客观竞赛任务分值比例设置合理，客观性竞赛任务占比70%，主观性竞赛任务占比30%。</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评分采用结果评分方式，客观性竞赛任务采用自动化评分方式，降低人为因素对竞赛结果的影响，主观性竞赛任务采用评分客观化原则，设定清晰的评判标准，详细的评判准则，既方便裁判执行，也保证竞赛任务的可行性。</w:t>
      </w:r>
    </w:p>
    <w:p>
      <w:pPr>
        <w:pStyle w:val="3"/>
      </w:pPr>
      <w:r>
        <w:rPr>
          <w:rFonts w:hint="eastAsia"/>
        </w:rPr>
        <w:t>（四）竞赛符合人工智能主流技术应用，成果可直接进行教学资源转化</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本次竞赛本着为专业建设服务、为教学服务的原则，竞赛资源转化包括：教材开发、师资</w:t>
      </w:r>
      <w:r>
        <w:rPr>
          <w:rFonts w:ascii="Arial Narrow" w:hAnsi="Arial Narrow" w:eastAsia="仿宋_GB2312" w:cs="Arial"/>
          <w:sz w:val="30"/>
          <w:szCs w:val="30"/>
        </w:rPr>
        <w:t>培训、</w:t>
      </w:r>
      <w:r>
        <w:rPr>
          <w:rFonts w:hint="eastAsia" w:ascii="Arial Narrow" w:hAnsi="Arial Narrow" w:eastAsia="仿宋_GB2312" w:cs="Arial"/>
          <w:sz w:val="30"/>
          <w:szCs w:val="30"/>
        </w:rPr>
        <w:t>实训基地</w:t>
      </w:r>
      <w:r>
        <w:rPr>
          <w:rFonts w:ascii="Arial Narrow" w:hAnsi="Arial Narrow" w:eastAsia="仿宋_GB2312" w:cs="Arial"/>
          <w:sz w:val="30"/>
          <w:szCs w:val="30"/>
        </w:rPr>
        <w:t>建设</w:t>
      </w:r>
      <w:r>
        <w:rPr>
          <w:rFonts w:hint="eastAsia" w:ascii="Arial Narrow" w:hAnsi="Arial Narrow" w:eastAsia="仿宋_GB2312" w:cs="Arial"/>
          <w:sz w:val="30"/>
          <w:szCs w:val="30"/>
        </w:rPr>
        <w:t>、课程</w:t>
      </w:r>
      <w:r>
        <w:rPr>
          <w:rFonts w:ascii="Arial Narrow" w:hAnsi="Arial Narrow" w:eastAsia="仿宋_GB2312" w:cs="Arial"/>
          <w:sz w:val="30"/>
          <w:szCs w:val="30"/>
        </w:rPr>
        <w:t>资源建设</w:t>
      </w:r>
      <w:r>
        <w:rPr>
          <w:rFonts w:hint="eastAsia" w:ascii="Arial Narrow" w:hAnsi="Arial Narrow" w:eastAsia="仿宋_GB2312" w:cs="Arial"/>
          <w:sz w:val="30"/>
          <w:szCs w:val="30"/>
        </w:rPr>
        <w:t>等，内容涵盖视频数据处理、图像数据处理、深度学习等专业知识及</w:t>
      </w:r>
      <w:r>
        <w:rPr>
          <w:rFonts w:ascii="Arial Narrow" w:hAnsi="Arial Narrow" w:eastAsia="仿宋_GB2312" w:cs="Arial"/>
          <w:sz w:val="30"/>
          <w:szCs w:val="30"/>
        </w:rPr>
        <w:t>技能训练模块</w:t>
      </w:r>
      <w:r>
        <w:rPr>
          <w:rFonts w:hint="eastAsia" w:ascii="Arial Narrow" w:hAnsi="Arial Narrow" w:eastAsia="仿宋_GB2312" w:cs="Arial"/>
          <w:sz w:val="30"/>
          <w:szCs w:val="30"/>
        </w:rPr>
        <w:t>。结合本赛项的教学资源转化工作，推动相关职业院校开发人工智能技术与应用相关专业核心课程，将竞赛内容转化为综合人才培养解决方案，达到为社会</w:t>
      </w:r>
      <w:r>
        <w:rPr>
          <w:rFonts w:ascii="Arial Narrow" w:hAnsi="Arial Narrow" w:eastAsia="仿宋_GB2312" w:cs="Arial"/>
          <w:sz w:val="30"/>
          <w:szCs w:val="30"/>
        </w:rPr>
        <w:t>及</w:t>
      </w:r>
      <w:r>
        <w:rPr>
          <w:rFonts w:hint="eastAsia" w:ascii="Arial Narrow" w:hAnsi="Arial Narrow" w:eastAsia="仿宋_GB2312" w:cs="Arial"/>
          <w:sz w:val="30"/>
          <w:szCs w:val="30"/>
        </w:rPr>
        <w:t>行业</w:t>
      </w:r>
      <w:r>
        <w:rPr>
          <w:rFonts w:ascii="Arial Narrow" w:hAnsi="Arial Narrow" w:eastAsia="仿宋_GB2312" w:cs="Arial"/>
          <w:sz w:val="30"/>
          <w:szCs w:val="30"/>
        </w:rPr>
        <w:t>企业培养更多人工智能人才的</w:t>
      </w:r>
      <w:r>
        <w:rPr>
          <w:rFonts w:hint="eastAsia" w:ascii="Arial Narrow" w:hAnsi="Arial Narrow" w:eastAsia="仿宋_GB2312" w:cs="Arial"/>
          <w:sz w:val="30"/>
          <w:szCs w:val="30"/>
        </w:rPr>
        <w:t>目标。</w:t>
      </w:r>
    </w:p>
    <w:p>
      <w:pPr>
        <w:pStyle w:val="2"/>
      </w:pPr>
      <w:r>
        <w:rPr>
          <w:rFonts w:hint="eastAsia"/>
        </w:rPr>
        <w:t>竞赛内容简介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赛项名称：人工智能技术与应用（</w:t>
      </w:r>
      <w:r>
        <w:rPr>
          <w:rFonts w:hint="eastAsia" w:ascii="Arial Narrow" w:hAnsi="Arial Narrow" w:cs="Arial"/>
          <w:sz w:val="30"/>
          <w:szCs w:val="30"/>
        </w:rPr>
        <w:t>Artificial Intelligence Technology and Application</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赛项简介：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以人工智能计算机视觉领域的相关技术为核心内容和工作基础，基于安保行业的真实场景业务需求，重点考查参赛选手在人工智能开放平台环境以及主流的深度学习框架、工具下，对视频数据处理、分析、标注，构建图像数据集，设计深度神经网络结构训练模型、评估模型、应用模型进行预测的能力。需要参赛选手具备人工智能平台搭建、视频数据标注、视频数据处理分析、图像数据处理、神经网络构建、人工智能模型训练、评估、应用的能力，作为选拔高素质技术技能型人才的依据。</w:t>
      </w:r>
    </w:p>
    <w:p>
      <w:pPr>
        <w:snapToGrid w:val="0"/>
        <w:spacing w:line="560" w:lineRule="exact"/>
        <w:ind w:firstLine="600" w:firstLineChars="200"/>
      </w:pPr>
      <w:r>
        <w:rPr>
          <w:rFonts w:hint="eastAsia" w:ascii="Arial Narrow" w:hAnsi="Arial Narrow" w:eastAsia="仿宋_GB2312" w:cs="Arial"/>
          <w:sz w:val="30"/>
          <w:szCs w:val="30"/>
        </w:rPr>
        <w:t>参赛选手需要针对竞赛选题，搭建人工智能平台，加载提供的视频监控数据，进行视频数据标注，处理成可用于训练模型的图像数据，将图像数据制作成可用于模型训练的图像数据集，基于人工智能平台，利用图像数据集以及深度学习的相关知识，完成模型构建、模型训练、模型评估、模型应用等操作，考查参赛选手对人工智能计算机视觉领域相关技术的综合应用能力，有助于学生相关技术水平及职业素养的提高，进一步提升职业院校毕业生的就业竞争力。</w:t>
      </w:r>
    </w:p>
    <w:p>
      <w:pPr>
        <w:snapToGrid w:val="0"/>
        <w:spacing w:line="560" w:lineRule="exact"/>
        <w:ind w:firstLine="600" w:firstLineChars="200"/>
        <w:rPr>
          <w:rFonts w:ascii="Arial Narrow" w:hAnsi="Arial Narrow" w:cs="Arial"/>
          <w:sz w:val="30"/>
          <w:szCs w:val="30"/>
        </w:rPr>
      </w:pPr>
      <w:r>
        <w:rPr>
          <w:rFonts w:ascii="Arial Narrow" w:hAnsi="Arial Narrow" w:cs="Arial"/>
          <w:sz w:val="30"/>
          <w:szCs w:val="30"/>
        </w:rPr>
        <w:t>This competition takes the relevant technology of artificial intelligence computer vision as the core content and work foundation. Based on the real scene business needs of the security industry, it focuses on the participants in the artificial intelligence open platform environment and the mainstream deep learning framework and tools. Data processing, analysis, labeling, construction of image datasets, design of deep neural network structure training models, evaluation models, application models for prediction. The contestants need to have the ability of artificial intelligence platform construction, video data annotation, video data processing analysis, image data processing, neural network construction, artificial intelligence model training, evaluation and application, as the basis for selecting high-quality technical and skilled talents.</w:t>
      </w:r>
    </w:p>
    <w:p>
      <w:pPr>
        <w:snapToGrid w:val="0"/>
        <w:spacing w:line="560" w:lineRule="exact"/>
        <w:ind w:firstLine="600" w:firstLineChars="200"/>
        <w:rPr>
          <w:rFonts w:ascii="Arial Narrow" w:hAnsi="Arial Narrow" w:cs="Arial"/>
          <w:sz w:val="30"/>
          <w:szCs w:val="30"/>
        </w:rPr>
      </w:pPr>
      <w:r>
        <w:rPr>
          <w:rFonts w:ascii="Arial Narrow" w:hAnsi="Arial Narrow" w:cs="Arial"/>
          <w:sz w:val="30"/>
          <w:szCs w:val="30"/>
        </w:rPr>
        <w:t>Participants need to set up an artificial intelligence platform for the competition topic, load the provided video surveillance data, mark the video data, process the image data into the training model, and make the image data into an image data set that can be used for model training. Artificial intelligence platform, using image dataset and deep learning related knowledge, complete model construction, model training, model evaluation, model application and other operations, examine the comprehensive application ability of contestants in the field of artificial intelligence computer vision, and help students The improvement of relevant technical level and professional quality will further enhance the employment competitiveness of vocational college graduates.</w:t>
      </w:r>
    </w:p>
    <w:p>
      <w:pPr>
        <w:pStyle w:val="2"/>
      </w:pPr>
      <w:r>
        <w:rPr>
          <w:rFonts w:hint="eastAsia"/>
        </w:rPr>
        <w:t>竞赛方式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参考</w:t>
      </w:r>
      <w:r>
        <w:rPr>
          <w:rFonts w:ascii="Arial Narrow" w:hAnsi="Arial Narrow" w:eastAsia="仿宋_GB2312" w:cs="Arial"/>
          <w:sz w:val="30"/>
          <w:szCs w:val="30"/>
        </w:rPr>
        <w:t>《全国职业院校技能大赛</w:t>
      </w:r>
      <w:r>
        <w:rPr>
          <w:rFonts w:hint="eastAsia" w:ascii="Arial Narrow" w:hAnsi="Arial Narrow" w:eastAsia="仿宋_GB2312" w:cs="Arial"/>
          <w:sz w:val="30"/>
          <w:szCs w:val="30"/>
        </w:rPr>
        <w:t>参赛报名办法</w:t>
      </w:r>
      <w:r>
        <w:rPr>
          <w:rFonts w:ascii="Arial Narrow" w:hAnsi="Arial Narrow" w:eastAsia="仿宋_GB2312" w:cs="Arial"/>
          <w:sz w:val="30"/>
          <w:szCs w:val="30"/>
        </w:rPr>
        <w:t>》的相关要求，</w:t>
      </w:r>
      <w:r>
        <w:rPr>
          <w:rFonts w:hint="eastAsia" w:ascii="Arial Narrow" w:hAnsi="Arial Narrow" w:eastAsia="仿宋_GB2312" w:cs="Arial"/>
          <w:sz w:val="30"/>
          <w:szCs w:val="30"/>
        </w:rPr>
        <w:t>确定本赛项的竞赛方式。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本赛项为团体赛。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每支参赛队由三名参赛选手组成，参赛选手不得跨校组队，同一学校的报名参赛队不超过</w:t>
      </w:r>
      <w:r>
        <w:rPr>
          <w:rFonts w:ascii="Arial Narrow" w:hAnsi="Arial Narrow" w:eastAsia="仿宋_GB2312" w:cs="Arial"/>
          <w:sz w:val="30"/>
          <w:szCs w:val="30"/>
        </w:rPr>
        <w:t>1</w:t>
      </w:r>
      <w:r>
        <w:rPr>
          <w:rFonts w:hint="eastAsia" w:ascii="Arial Narrow" w:hAnsi="Arial Narrow" w:eastAsia="仿宋_GB2312" w:cs="Arial"/>
          <w:sz w:val="30"/>
          <w:szCs w:val="30"/>
        </w:rPr>
        <w:t>支。每队可配2名指导教师，指导教师须为本校专兼职教师，参赛选手和指导教师报名获得确认后不得随意更换。</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普通高等院校全日制在籍专科学生。本科院校中高职类全日制在籍学生、高职院校三年制全日制在籍学生、五年制高职4-5年级全日制在籍学生，均可参加本赛项比赛。参赛选手年龄须不超过2</w:t>
      </w:r>
      <w:r>
        <w:rPr>
          <w:rFonts w:ascii="Arial Narrow" w:hAnsi="Arial Narrow" w:eastAsia="仿宋_GB2312" w:cs="Arial"/>
          <w:sz w:val="30"/>
          <w:szCs w:val="30"/>
        </w:rPr>
        <w:t>5</w:t>
      </w:r>
      <w:r>
        <w:rPr>
          <w:rFonts w:hint="eastAsia" w:ascii="Arial Narrow" w:hAnsi="Arial Narrow" w:eastAsia="仿宋_GB2312" w:cs="Arial"/>
          <w:sz w:val="30"/>
          <w:szCs w:val="30"/>
        </w:rPr>
        <w:t>周岁（年龄计算的截止时间以2</w:t>
      </w:r>
      <w:r>
        <w:rPr>
          <w:rFonts w:ascii="Arial Narrow" w:hAnsi="Arial Narrow" w:eastAsia="仿宋_GB2312" w:cs="Arial"/>
          <w:sz w:val="30"/>
          <w:szCs w:val="30"/>
        </w:rPr>
        <w:t>019</w:t>
      </w:r>
      <w:r>
        <w:rPr>
          <w:rFonts w:hint="eastAsia" w:ascii="Arial Narrow" w:hAnsi="Arial Narrow" w:eastAsia="仿宋_GB2312" w:cs="Arial"/>
          <w:sz w:val="30"/>
          <w:szCs w:val="30"/>
        </w:rPr>
        <w:t>年5月1日为准）。参赛选手的资格审查工作按照《全国职业院校技能大赛制度汇编》要求执行。</w:t>
      </w:r>
      <w:bookmarkStart w:id="7" w:name="_GoBack"/>
      <w:bookmarkEnd w:id="7"/>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本赛项以省、自治区、直辖市为单位组织报名参赛。报名通过全国职业院校技能大赛网络报名系统统一进行。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鼓励各省组织省赛。</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本届赛事拟邀请境外代表队参赛。</w:t>
      </w:r>
    </w:p>
    <w:p>
      <w:pPr>
        <w:widowControl/>
        <w:jc w:val="left"/>
        <w:rPr>
          <w:rFonts w:ascii="Arial Narrow" w:hAnsi="Arial Narrow" w:eastAsia="仿宋_GB2312" w:cs="Arial"/>
          <w:sz w:val="30"/>
          <w:szCs w:val="30"/>
        </w:rPr>
      </w:pPr>
      <w:r>
        <w:rPr>
          <w:rFonts w:ascii="Arial Narrow" w:hAnsi="Arial Narrow" w:eastAsia="仿宋_GB2312" w:cs="Arial"/>
          <w:sz w:val="30"/>
          <w:szCs w:val="30"/>
        </w:rPr>
        <w:br w:type="page"/>
      </w:r>
    </w:p>
    <w:p>
      <w:pPr>
        <w:pStyle w:val="2"/>
      </w:pPr>
      <w:r>
        <w:rPr>
          <w:rFonts w:hint="eastAsia"/>
        </w:rPr>
        <w:t>竞赛时间安排与流程</w:t>
      </w:r>
    </w:p>
    <w:p>
      <w:pPr>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（一）竞赛时间表</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竞赛期间各项日程与流程安排</w:t>
      </w:r>
      <w:r>
        <w:rPr>
          <w:rFonts w:hint="eastAsia" w:ascii="Arial Narrow" w:hAnsi="Arial Narrow" w:eastAsia="仿宋_GB2312" w:cs="Arial"/>
          <w:sz w:val="30"/>
          <w:szCs w:val="30"/>
        </w:rPr>
        <w:t>如下表。</w:t>
      </w:r>
    </w:p>
    <w:tbl>
      <w:tblPr>
        <w:tblStyle w:val="15"/>
        <w:tblW w:w="8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224"/>
        <w:gridCol w:w="1705"/>
        <w:gridCol w:w="5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649" w:hRule="atLeast"/>
          <w:jc w:val="center"/>
        </w:trPr>
        <w:tc>
          <w:tcPr>
            <w:tcW w:w="1224" w:type="dxa"/>
            <w:shd w:val="clear" w:color="auto" w:fill="FFFFFF"/>
            <w:vAlign w:val="center"/>
          </w:tcPr>
          <w:p>
            <w:pPr>
              <w:snapToGrid w:val="0"/>
              <w:jc w:val="center"/>
              <w:rPr>
                <w:rFonts w:ascii="宋体" w:hAnsi="宋体" w:cs="仿宋_GB2312"/>
                <w:b/>
                <w:kern w:val="0"/>
                <w:sz w:val="24"/>
              </w:rPr>
            </w:pPr>
            <w:r>
              <w:rPr>
                <w:rFonts w:hint="eastAsia" w:ascii="宋体" w:hAnsi="宋体" w:cs="仿宋_GB2312"/>
                <w:b/>
                <w:kern w:val="0"/>
                <w:sz w:val="24"/>
              </w:rPr>
              <w:t>日期</w:t>
            </w:r>
          </w:p>
        </w:tc>
        <w:tc>
          <w:tcPr>
            <w:tcW w:w="1705" w:type="dxa"/>
            <w:shd w:val="clear" w:color="auto" w:fill="FFFFFF"/>
            <w:vAlign w:val="center"/>
          </w:tcPr>
          <w:p>
            <w:pPr>
              <w:snapToGrid w:val="0"/>
              <w:jc w:val="center"/>
              <w:rPr>
                <w:rFonts w:ascii="宋体" w:hAnsi="宋体" w:cs="仿宋_GB2312"/>
                <w:b/>
                <w:kern w:val="0"/>
                <w:sz w:val="24"/>
              </w:rPr>
            </w:pPr>
            <w:r>
              <w:rPr>
                <w:rFonts w:hint="eastAsia" w:ascii="宋体" w:hAnsi="宋体" w:cs="仿宋_GB2312"/>
                <w:b/>
                <w:kern w:val="0"/>
                <w:sz w:val="24"/>
              </w:rPr>
              <w:t>时   间</w:t>
            </w:r>
          </w:p>
        </w:tc>
        <w:tc>
          <w:tcPr>
            <w:tcW w:w="5367" w:type="dxa"/>
            <w:shd w:val="clear" w:color="auto" w:fill="FFFFFF"/>
            <w:vAlign w:val="center"/>
          </w:tcPr>
          <w:p>
            <w:pPr>
              <w:snapToGrid w:val="0"/>
              <w:jc w:val="center"/>
              <w:rPr>
                <w:rFonts w:ascii="宋体" w:hAnsi="宋体" w:cs="仿宋_GB2312"/>
                <w:b/>
                <w:kern w:val="0"/>
                <w:sz w:val="24"/>
              </w:rPr>
            </w:pPr>
            <w:r>
              <w:rPr>
                <w:rFonts w:hint="eastAsia" w:ascii="宋体" w:hAnsi="宋体" w:cs="仿宋_GB2312"/>
                <w:b/>
                <w:kern w:val="0"/>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restart"/>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第一日</w:t>
            </w: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8:00-14:00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报到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14:00-15:00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领队会、赛前说明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15:00-15:30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领队抽取场次签及检录顺序号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15:30-16:00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开赛仪式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16:00-17:00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选手熟悉赛场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restart"/>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第二日</w:t>
            </w: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8:00-9:20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竞赛赛场检录、参赛编号抽签、产生赛位号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9:20-9:30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题目发放、宣布竞赛注意事项、选手进入赛位、检查赛位设备及耗材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9:30-13:30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竞赛选手完成竞赛任务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15:30-20:30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竞赛成绩评定，进行成绩汇总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2</w:t>
            </w:r>
            <w:r>
              <w:rPr>
                <w:rFonts w:ascii="宋体" w:hAnsi="宋体" w:cs="仿宋_GB2312"/>
                <w:kern w:val="0"/>
                <w:sz w:val="24"/>
              </w:rPr>
              <w:t>0:30-21:00</w:t>
            </w:r>
          </w:p>
        </w:tc>
        <w:tc>
          <w:tcPr>
            <w:tcW w:w="5367" w:type="dxa"/>
            <w:shd w:val="clear" w:color="auto" w:fill="FFFFFF"/>
            <w:vAlign w:val="center"/>
          </w:tcPr>
          <w:p>
            <w:pPr>
              <w:snapToGrid w:val="0"/>
              <w:rPr>
                <w:rFonts w:ascii="宋体" w:hAnsi="宋体" w:cs="仿宋_GB2312"/>
                <w:kern w:val="0"/>
                <w:sz w:val="24"/>
              </w:rPr>
            </w:pPr>
            <w:r>
              <w:rPr>
                <w:rFonts w:ascii="宋体" w:hAnsi="宋体" w:cs="仿宋_GB2312"/>
                <w:kern w:val="0"/>
                <w:sz w:val="24"/>
              </w:rPr>
              <w:t>加密信息解密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Ex>
        <w:trPr>
          <w:trHeight w:val="624" w:hRule="atLeast"/>
          <w:jc w:val="center"/>
        </w:trPr>
        <w:tc>
          <w:tcPr>
            <w:tcW w:w="1224" w:type="dxa"/>
            <w:vMerge w:val="continue"/>
            <w:shd w:val="clear" w:color="auto" w:fill="FFFFFF"/>
            <w:vAlign w:val="center"/>
          </w:tcPr>
          <w:p>
            <w:pPr>
              <w:snapToGrid w:val="0"/>
              <w:jc w:val="center"/>
              <w:rPr>
                <w:rFonts w:ascii="宋体" w:hAnsi="宋体" w:cs="仿宋_GB2312"/>
                <w:kern w:val="0"/>
                <w:sz w:val="24"/>
              </w:rPr>
            </w:pPr>
          </w:p>
        </w:tc>
        <w:tc>
          <w:tcPr>
            <w:tcW w:w="1705" w:type="dxa"/>
            <w:shd w:val="clear" w:color="auto" w:fill="FFFFFF"/>
            <w:vAlign w:val="center"/>
          </w:tcPr>
          <w:p>
            <w:pPr>
              <w:snapToGrid w:val="0"/>
              <w:jc w:val="center"/>
              <w:rPr>
                <w:rFonts w:ascii="宋体" w:hAnsi="宋体" w:cs="仿宋_GB2312"/>
                <w:kern w:val="0"/>
                <w:sz w:val="24"/>
              </w:rPr>
            </w:pPr>
            <w:r>
              <w:rPr>
                <w:rFonts w:ascii="宋体" w:hAnsi="宋体" w:cs="仿宋_GB2312"/>
                <w:kern w:val="0"/>
                <w:sz w:val="24"/>
              </w:rPr>
              <w:t>21:00-23:00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公示成绩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224"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第三日</w:t>
            </w:r>
          </w:p>
        </w:tc>
        <w:tc>
          <w:tcPr>
            <w:tcW w:w="1705" w:type="dxa"/>
            <w:shd w:val="clear" w:color="auto" w:fill="FFFFFF"/>
            <w:vAlign w:val="center"/>
          </w:tcPr>
          <w:p>
            <w:pPr>
              <w:snapToGrid w:val="0"/>
              <w:jc w:val="center"/>
              <w:rPr>
                <w:rFonts w:ascii="宋体" w:hAnsi="宋体" w:cs="仿宋_GB2312"/>
                <w:kern w:val="0"/>
                <w:sz w:val="24"/>
              </w:rPr>
            </w:pPr>
            <w:r>
              <w:rPr>
                <w:rFonts w:hint="eastAsia" w:ascii="宋体" w:hAnsi="宋体" w:cs="仿宋_GB2312"/>
                <w:kern w:val="0"/>
                <w:sz w:val="24"/>
              </w:rPr>
              <w:t>9:00-10:00</w:t>
            </w:r>
          </w:p>
        </w:tc>
        <w:tc>
          <w:tcPr>
            <w:tcW w:w="5367" w:type="dxa"/>
            <w:shd w:val="clear" w:color="auto" w:fill="FFFFFF"/>
            <w:vAlign w:val="center"/>
          </w:tcPr>
          <w:p>
            <w:pPr>
              <w:snapToGrid w:val="0"/>
              <w:rPr>
                <w:rFonts w:ascii="宋体" w:hAnsi="宋体" w:cs="仿宋_GB2312"/>
                <w:kern w:val="0"/>
                <w:sz w:val="24"/>
              </w:rPr>
            </w:pPr>
            <w:r>
              <w:rPr>
                <w:rFonts w:hint="eastAsia" w:ascii="宋体" w:hAnsi="宋体" w:cs="仿宋_GB2312"/>
                <w:kern w:val="0"/>
                <w:sz w:val="24"/>
              </w:rPr>
              <w:t>闭赛与颁奖仪式</w:t>
            </w:r>
          </w:p>
        </w:tc>
      </w:tr>
    </w:tbl>
    <w:p/>
    <w:p>
      <w:pPr>
        <w:widowControl/>
        <w:jc w:val="left"/>
      </w:pPr>
      <w:r>
        <w:br w:type="page"/>
      </w:r>
    </w:p>
    <w:p>
      <w:pPr>
        <w:pStyle w:val="3"/>
      </w:pPr>
      <w:r>
        <w:rPr>
          <w:rFonts w:hint="eastAsia"/>
        </w:rPr>
        <w:t>（二）</w:t>
      </w:r>
      <w:r>
        <w:rPr>
          <w:rFonts w:hint="eastAsia"/>
        </w:rPr>
        <w:tab/>
      </w:r>
      <w:r>
        <w:rPr>
          <w:rFonts w:hint="eastAsia"/>
        </w:rPr>
        <w:t>竞赛流程</w:t>
      </w:r>
    </w:p>
    <w:p>
      <w:pPr>
        <w:spacing w:before="240"/>
        <w:jc w:val="center"/>
      </w:pPr>
      <w:r>
        <w:drawing>
          <wp:inline distT="0" distB="0" distL="0" distR="0">
            <wp:extent cx="4578985" cy="6302375"/>
            <wp:effectExtent l="19050" t="0" r="0" b="0"/>
            <wp:docPr id="2"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图片2"/>
                    <pic:cNvPicPr>
                      <a:picLocks noChangeAspect="1" noChangeArrowheads="1"/>
                    </pic:cNvPicPr>
                  </pic:nvPicPr>
                  <pic:blipFill>
                    <a:blip r:embed="rId6"/>
                    <a:srcRect/>
                    <a:stretch>
                      <a:fillRect/>
                    </a:stretch>
                  </pic:blipFill>
                  <pic:spPr>
                    <a:xfrm>
                      <a:off x="0" y="0"/>
                      <a:ext cx="4578985" cy="6302375"/>
                    </a:xfrm>
                    <a:prstGeom prst="rect">
                      <a:avLst/>
                    </a:prstGeom>
                    <a:noFill/>
                    <a:ln w="9525" cmpd="sng">
                      <a:noFill/>
                      <a:miter lim="800000"/>
                      <a:headEnd/>
                      <a:tailEnd/>
                    </a:ln>
                  </pic:spPr>
                </pic:pic>
              </a:graphicData>
            </a:graphic>
          </wp:inline>
        </w:drawing>
      </w:r>
    </w:p>
    <w:p>
      <w:pPr>
        <w:spacing w:before="240"/>
        <w:jc w:val="center"/>
      </w:pPr>
    </w:p>
    <w:p>
      <w:pPr>
        <w:spacing w:before="240"/>
        <w:jc w:val="center"/>
      </w:pPr>
    </w:p>
    <w:p>
      <w:pPr>
        <w:spacing w:before="240"/>
        <w:jc w:val="center"/>
      </w:pPr>
    </w:p>
    <w:p>
      <w:pPr>
        <w:spacing w:before="240"/>
        <w:jc w:val="center"/>
      </w:pPr>
    </w:p>
    <w:p>
      <w:pPr>
        <w:spacing w:before="240"/>
        <w:jc w:val="center"/>
      </w:pPr>
    </w:p>
    <w:p>
      <w:pPr>
        <w:pStyle w:val="2"/>
      </w:pPr>
      <w:r>
        <w:rPr>
          <w:rFonts w:hint="eastAsia"/>
        </w:rPr>
        <w:t>竞赛试题</w:t>
      </w:r>
    </w:p>
    <w:p>
      <w:pPr>
        <w:snapToGrid w:val="0"/>
        <w:spacing w:line="560" w:lineRule="exact"/>
        <w:ind w:firstLine="600" w:firstLineChars="200"/>
        <w:jc w:val="center"/>
        <w:rPr>
          <w:rFonts w:ascii="Arial Narrow" w:hAnsi="Arial Narrow" w:eastAsia="仿宋_GB2312" w:cs="Arial"/>
          <w:sz w:val="30"/>
          <w:szCs w:val="30"/>
        </w:rPr>
      </w:pPr>
      <w:r>
        <w:rPr>
          <w:rFonts w:hint="eastAsia" w:ascii="Arial Narrow" w:hAnsi="Arial Narrow" w:eastAsia="仿宋_GB2312" w:cs="Arial"/>
          <w:sz w:val="30"/>
          <w:szCs w:val="30"/>
        </w:rPr>
        <w:t>201</w:t>
      </w:r>
      <w:r>
        <w:rPr>
          <w:rFonts w:ascii="Arial Narrow" w:hAnsi="Arial Narrow" w:eastAsia="仿宋_GB2312" w:cs="Arial"/>
          <w:sz w:val="30"/>
          <w:szCs w:val="30"/>
        </w:rPr>
        <w:t>9</w:t>
      </w:r>
      <w:r>
        <w:rPr>
          <w:rFonts w:hint="eastAsia" w:ascii="Arial Narrow" w:hAnsi="Arial Narrow" w:eastAsia="仿宋_GB2312" w:cs="Arial"/>
          <w:sz w:val="30"/>
          <w:szCs w:val="30"/>
        </w:rPr>
        <w:t>年全国职业院校技能大赛高职组</w:t>
      </w:r>
    </w:p>
    <w:p>
      <w:pPr>
        <w:snapToGrid w:val="0"/>
        <w:spacing w:line="560" w:lineRule="exact"/>
        <w:ind w:firstLine="600" w:firstLineChars="200"/>
        <w:jc w:val="center"/>
        <w:rPr>
          <w:rFonts w:ascii="Arial Narrow" w:hAnsi="Arial Narrow" w:eastAsia="仿宋_GB2312" w:cs="Arial"/>
          <w:sz w:val="30"/>
          <w:szCs w:val="30"/>
        </w:rPr>
      </w:pPr>
      <w:r>
        <w:rPr>
          <w:rFonts w:hint="eastAsia" w:ascii="Arial Narrow" w:hAnsi="Arial Narrow" w:eastAsia="仿宋_GB2312" w:cs="Arial"/>
          <w:sz w:val="30"/>
          <w:szCs w:val="30"/>
        </w:rPr>
        <w:t>人工智能技术与应用赛项任务书（样卷）</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ab/>
      </w:r>
      <w:r>
        <w:rPr>
          <w:rFonts w:hint="eastAsia" w:ascii="Arial Narrow" w:hAnsi="Arial Narrow" w:eastAsia="仿宋_GB2312" w:cs="Arial"/>
          <w:b/>
          <w:sz w:val="30"/>
          <w:szCs w:val="30"/>
        </w:rPr>
        <w:t>需求背景：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对于居住小区来说，安保部门是物业公司中一个非常重要的部门，查看视频监控，是安保部门必需的工作之一。传统的视频监控系统仅将摄像机拍摄到的视频数据保存下来，当有异常情况发生时，工作人员才会手动搜索保存的数据来查看发生的事情。虽然视频监控有助于解决历史问题，但是已经错过了最佳的处理时机，造成了不同程度的损失。在一些大型的物业公司，会有专职人员实时查看视频监控，但由于大多数的监控视频都同时出现在一个大屏幕上，所以工作人员即使非常认真，也很难监控所有的视频屏幕，从而降低了监控的效率和准确性。在这种情况下，为视频监控部署智能系统，更能满足市场需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为了及时发现异常</w:t>
      </w:r>
      <w:r>
        <w:rPr>
          <w:rFonts w:ascii="Arial Narrow" w:hAnsi="Arial Narrow" w:eastAsia="仿宋_GB2312" w:cs="Arial"/>
          <w:sz w:val="30"/>
          <w:szCs w:val="30"/>
        </w:rPr>
        <w:t>情况</w:t>
      </w:r>
      <w:r>
        <w:rPr>
          <w:rFonts w:hint="eastAsia" w:ascii="Arial Narrow" w:hAnsi="Arial Narrow" w:eastAsia="仿宋_GB2312" w:cs="Arial"/>
          <w:sz w:val="30"/>
          <w:szCs w:val="30"/>
        </w:rPr>
        <w:t>，某大型物业公司决定构建一套智能视频监控系统。采用摄像机实时拍摄的视频数据作为训练数据，通过建立人工智能深度神经网络结构对训练数据进行学习，生成模型，封装成相关接口供其他程序调用。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智能视频监控系统采用摄像机拍摄视频，分时将视频流发送到PC终端，通过训练好的模型分析视频流，得出预测结果，若检测出异常人物</w:t>
      </w:r>
      <w:r>
        <w:rPr>
          <w:rFonts w:ascii="Arial Narrow" w:hAnsi="Arial Narrow" w:eastAsia="仿宋_GB2312" w:cs="Arial"/>
          <w:sz w:val="30"/>
          <w:szCs w:val="30"/>
        </w:rPr>
        <w:t>行为</w:t>
      </w:r>
      <w:r>
        <w:rPr>
          <w:rFonts w:hint="eastAsia" w:ascii="Arial Narrow" w:hAnsi="Arial Narrow" w:eastAsia="仿宋_GB2312" w:cs="Arial"/>
          <w:sz w:val="30"/>
          <w:szCs w:val="30"/>
        </w:rPr>
        <w:t>，便可以发出警报。这样，不仅可以提高监控的效率和准确率，同时也降低了对财力、物力、人力的消耗。</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项目任务：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参赛选手需要完成如下任务：</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任务一 平台搭建（</w:t>
      </w:r>
      <w:r>
        <w:rPr>
          <w:rFonts w:ascii="Arial Narrow" w:hAnsi="Arial Narrow" w:eastAsia="仿宋_GB2312" w:cs="Arial"/>
          <w:b/>
          <w:sz w:val="30"/>
          <w:szCs w:val="30"/>
        </w:rPr>
        <w:t>10</w:t>
      </w:r>
      <w:r>
        <w:rPr>
          <w:rFonts w:hint="eastAsia" w:ascii="Arial Narrow" w:hAnsi="Arial Narrow" w:eastAsia="仿宋_GB2312" w:cs="Arial"/>
          <w:b/>
          <w:sz w:val="30"/>
          <w:szCs w:val="30"/>
        </w:rPr>
        <w:t>分）</w:t>
      </w:r>
    </w:p>
    <w:p>
      <w:pPr>
        <w:snapToGrid w:val="0"/>
        <w:spacing w:line="560" w:lineRule="exact"/>
        <w:ind w:firstLine="600" w:firstLineChars="200"/>
        <w:rPr>
          <w:rFonts w:ascii="Arial Narrow" w:hAnsi="Arial Narrow" w:eastAsia="仿宋_GB2312" w:cs="Arial"/>
          <w:b/>
          <w:sz w:val="30"/>
          <w:szCs w:val="30"/>
        </w:rPr>
      </w:pPr>
      <w:r>
        <w:rPr>
          <w:rFonts w:hint="eastAsia" w:ascii="Arial Narrow" w:hAnsi="Arial Narrow" w:eastAsia="仿宋_GB2312" w:cs="Arial"/>
          <w:sz w:val="30"/>
          <w:szCs w:val="30"/>
        </w:rPr>
        <w:t>安装部署开源深度学习框架TensorFlow</w:t>
      </w:r>
      <w:r>
        <w:rPr>
          <w:rFonts w:ascii="Arial Narrow" w:hAnsi="Arial Narrow" w:eastAsia="仿宋_GB2312" w:cs="Arial"/>
          <w:sz w:val="30"/>
          <w:szCs w:val="30"/>
        </w:rPr>
        <w:t xml:space="preserve"> GPU</w:t>
      </w:r>
      <w:r>
        <w:rPr>
          <w:rFonts w:hint="eastAsia" w:ascii="Arial Narrow" w:hAnsi="Arial Narrow" w:eastAsia="仿宋_GB2312" w:cs="Arial"/>
          <w:sz w:val="30"/>
          <w:szCs w:val="30"/>
        </w:rPr>
        <w:t>版，并安装C</w:t>
      </w:r>
      <w:r>
        <w:rPr>
          <w:rFonts w:ascii="Arial Narrow" w:hAnsi="Arial Narrow" w:eastAsia="仿宋_GB2312" w:cs="Arial"/>
          <w:sz w:val="30"/>
          <w:szCs w:val="30"/>
        </w:rPr>
        <w:t>UDA T</w:t>
      </w:r>
      <w:r>
        <w:rPr>
          <w:rFonts w:hint="eastAsia" w:ascii="Arial Narrow" w:hAnsi="Arial Narrow" w:eastAsia="仿宋_GB2312" w:cs="Arial"/>
          <w:sz w:val="30"/>
          <w:szCs w:val="30"/>
        </w:rPr>
        <w:t>oolkit、</w:t>
      </w:r>
      <w:r>
        <w:rPr>
          <w:rFonts w:ascii="Arial Narrow" w:hAnsi="Arial Narrow" w:eastAsia="仿宋_GB2312" w:cs="Arial"/>
          <w:sz w:val="30"/>
          <w:szCs w:val="30"/>
        </w:rPr>
        <w:t>cuDNN</w:t>
      </w:r>
      <w:r>
        <w:rPr>
          <w:rFonts w:hint="eastAsia" w:ascii="Arial Narrow" w:hAnsi="Arial Narrow" w:eastAsia="仿宋_GB2312" w:cs="Arial"/>
          <w:sz w:val="30"/>
          <w:szCs w:val="30"/>
        </w:rPr>
        <w:t>，完成相关环境配置并验证。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1．安装</w:t>
      </w:r>
      <w:r>
        <w:rPr>
          <w:rFonts w:ascii="Arial Narrow" w:hAnsi="Arial Narrow" w:eastAsia="仿宋_GB2312" w:cs="Arial"/>
          <w:sz w:val="30"/>
          <w:szCs w:val="30"/>
        </w:rPr>
        <w:t>CUDA Toolkit</w:t>
      </w:r>
      <w:r>
        <w:rPr>
          <w:rFonts w:hint="eastAsia" w:ascii="Arial Narrow" w:hAnsi="Arial Narrow" w:eastAsia="仿宋_GB2312" w:cs="Arial"/>
          <w:sz w:val="30"/>
          <w:szCs w:val="30"/>
        </w:rPr>
        <w:t>，配置相关</w:t>
      </w:r>
      <w:r>
        <w:rPr>
          <w:rFonts w:ascii="Arial Narrow" w:hAnsi="Arial Narrow" w:eastAsia="仿宋_GB2312" w:cs="Arial"/>
          <w:sz w:val="30"/>
          <w:szCs w:val="30"/>
        </w:rPr>
        <w:t>的环境变量</w:t>
      </w:r>
      <w:r>
        <w:rPr>
          <w:rFonts w:hint="eastAsia" w:ascii="Arial Narrow" w:hAnsi="Arial Narrow" w:eastAsia="仿宋_GB2312" w:cs="Arial"/>
          <w:sz w:val="30"/>
          <w:szCs w:val="30"/>
        </w:rPr>
        <w:t>,运行由竞赛平台提供的验证程序。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ascii="Arial Narrow" w:hAnsi="Arial Narrow" w:eastAsia="仿宋_GB2312" w:cs="Arial"/>
          <w:sz w:val="30"/>
          <w:szCs w:val="30"/>
        </w:rPr>
        <w:t>安装</w:t>
      </w:r>
      <w:r>
        <w:rPr>
          <w:rFonts w:hint="eastAsia" w:ascii="Arial Narrow" w:hAnsi="Arial Narrow" w:eastAsia="仿宋_GB2312" w:cs="Arial"/>
          <w:sz w:val="30"/>
          <w:szCs w:val="30"/>
        </w:rPr>
        <w:t>c</w:t>
      </w:r>
      <w:r>
        <w:rPr>
          <w:rFonts w:ascii="Arial Narrow" w:hAnsi="Arial Narrow" w:eastAsia="仿宋_GB2312" w:cs="Arial"/>
          <w:sz w:val="30"/>
          <w:szCs w:val="30"/>
        </w:rPr>
        <w:t xml:space="preserve">uDNN </w:t>
      </w:r>
      <w:r>
        <w:rPr>
          <w:rFonts w:hint="eastAsia" w:ascii="Arial Narrow" w:hAnsi="Arial Narrow" w:eastAsia="仿宋_GB2312" w:cs="Arial"/>
          <w:sz w:val="30"/>
          <w:szCs w:val="30"/>
        </w:rPr>
        <w:t>深度学习加速包，配置相关</w:t>
      </w:r>
      <w:r>
        <w:rPr>
          <w:rFonts w:ascii="Arial Narrow" w:hAnsi="Arial Narrow" w:eastAsia="仿宋_GB2312" w:cs="Arial"/>
          <w:sz w:val="30"/>
          <w:szCs w:val="30"/>
        </w:rPr>
        <w:t>的环境变量</w:t>
      </w:r>
      <w:r>
        <w:rPr>
          <w:rFonts w:hint="eastAsia" w:ascii="Arial Narrow" w:hAnsi="Arial Narrow" w:eastAsia="仿宋_GB2312" w:cs="Arial"/>
          <w:sz w:val="30"/>
          <w:szCs w:val="30"/>
        </w:rPr>
        <w:t>，运行由竞赛平台提供的验证程序。</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3</w:t>
      </w:r>
      <w:r>
        <w:rPr>
          <w:rFonts w:hint="eastAsia" w:ascii="Arial Narrow" w:hAnsi="Arial Narrow" w:eastAsia="仿宋_GB2312" w:cs="Arial"/>
          <w:sz w:val="30"/>
          <w:szCs w:val="30"/>
        </w:rPr>
        <w:t>．新建项目，安装TensorFlow</w:t>
      </w:r>
      <w:r>
        <w:rPr>
          <w:rFonts w:ascii="Arial Narrow" w:hAnsi="Arial Narrow" w:eastAsia="仿宋_GB2312" w:cs="Arial"/>
          <w:sz w:val="30"/>
          <w:szCs w:val="30"/>
        </w:rPr>
        <w:t xml:space="preserve"> GPU</w:t>
      </w:r>
      <w:r>
        <w:rPr>
          <w:rFonts w:hint="eastAsia" w:ascii="Arial Narrow" w:hAnsi="Arial Narrow" w:eastAsia="仿宋_GB2312" w:cs="Arial"/>
          <w:sz w:val="30"/>
          <w:szCs w:val="30"/>
        </w:rPr>
        <w:t>版，编写程序进行验证。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注：本部分仅考核参赛选手规划部署人工智能开放平台、建模平台的技能，为避免赛题错误传递，本部分结果数据不作为后续任务输入，不影响后续任务执行，竞赛平台可为参赛队提供开发平台。</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任务二 处理视频数据及数据标注（</w:t>
      </w:r>
      <w:r>
        <w:rPr>
          <w:rFonts w:ascii="Arial Narrow" w:hAnsi="Arial Narrow" w:eastAsia="仿宋_GB2312" w:cs="Arial"/>
          <w:b/>
          <w:sz w:val="30"/>
          <w:szCs w:val="30"/>
        </w:rPr>
        <w:t>20</w:t>
      </w:r>
      <w:r>
        <w:rPr>
          <w:rFonts w:hint="eastAsia" w:ascii="Arial Narrow" w:hAnsi="Arial Narrow" w:eastAsia="仿宋_GB2312" w:cs="Arial"/>
          <w:b/>
          <w:sz w:val="30"/>
          <w:szCs w:val="30"/>
        </w:rPr>
        <w:t>分）</w:t>
      </w:r>
      <w:r>
        <w:rPr>
          <w:rFonts w:ascii="Arial Narrow" w:hAnsi="Arial Narrow" w:eastAsia="仿宋_GB2312" w:cs="Arial"/>
          <w:b/>
          <w:sz w:val="30"/>
          <w:szCs w:val="30"/>
        </w:rPr>
        <w:tab/>
      </w:r>
      <w:r>
        <w:rPr>
          <w:rFonts w:ascii="Arial Narrow" w:hAnsi="Arial Narrow" w:eastAsia="仿宋_GB2312" w:cs="Arial"/>
          <w:b/>
          <w:sz w:val="30"/>
          <w:szCs w:val="30"/>
        </w:rPr>
        <w:tab/>
      </w:r>
      <w:r>
        <w:rPr>
          <w:rFonts w:ascii="Arial Narrow" w:hAnsi="Arial Narrow" w:eastAsia="仿宋_GB2312" w:cs="Arial"/>
          <w:b/>
          <w:sz w:val="30"/>
          <w:szCs w:val="30"/>
        </w:rPr>
        <w:tab/>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成功加载原始数据（物业公司提供的视频数据），然后进行预处理，通过OpenCV包完成视频切分，并进行标注，之后通过上采样的方法，扩充异常事件的视频，将每个视频样本处理成视频帧。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ascii="Arial Narrow" w:hAnsi="Arial Narrow" w:eastAsia="仿宋_GB2312" w:cs="Arial"/>
          <w:sz w:val="30"/>
          <w:szCs w:val="30"/>
        </w:rPr>
        <w:t>. 成功加载原始数据</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2</w:t>
      </w:r>
      <w:r>
        <w:rPr>
          <w:rFonts w:hint="eastAsia" w:ascii="Arial Narrow" w:hAnsi="Arial Narrow" w:eastAsia="仿宋_GB2312" w:cs="Arial"/>
          <w:sz w:val="30"/>
          <w:szCs w:val="30"/>
        </w:rPr>
        <w:t>．安装OpenCV工具包，使用OpenCV工具将视频切分成等长的小片段（每十秒为一小段），以类别名+随机数命名，放入文件夹，保存为压缩文件并上传。</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3</w:t>
      </w:r>
      <w:r>
        <w:rPr>
          <w:rFonts w:hint="eastAsia" w:ascii="Arial Narrow" w:hAnsi="Arial Narrow" w:eastAsia="仿宋_GB2312" w:cs="Arial"/>
          <w:sz w:val="30"/>
          <w:szCs w:val="30"/>
        </w:rPr>
        <w:t>．采用上采样的方法，扩充异常事件（负样本）的数据，保存为压缩文件并上传。</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4</w:t>
      </w:r>
      <w:r>
        <w:rPr>
          <w:rFonts w:hint="eastAsia" w:ascii="Arial Narrow" w:hAnsi="Arial Narrow" w:eastAsia="仿宋_GB2312" w:cs="Arial"/>
          <w:sz w:val="30"/>
          <w:szCs w:val="30"/>
        </w:rPr>
        <w:t>．每一个视频片段作为一个样本，使用OpenCV工具将视频片段处理成视频帧（以类别名+序号命名），将每个视频片段的所有视频帧（图像）保存在同一文件夹下并命名（以类别名+随机生成码命名）。</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5</w:t>
      </w:r>
      <w:r>
        <w:rPr>
          <w:rFonts w:hint="eastAsia" w:ascii="Arial Narrow" w:hAnsi="Arial Narrow" w:eastAsia="仿宋_GB2312" w:cs="Arial"/>
          <w:sz w:val="30"/>
          <w:szCs w:val="30"/>
        </w:rPr>
        <w:t>．将同类别文件数据放到以类别名命名的文件夹下，将所有文件夹统一放到以dataset命名的文件夹下，保存压缩文件并上传。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注：本部分仅考核参赛选手视频数据处理技能，为避免赛题错误传递，本部分结果数据不作为后续任务输入，不影响后续任务执行，竞赛平台可为参赛队提供视频帧文件。</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任务三  处理图像数据（20分）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从每一帧图像中检测出目标对象，然后完成图像切割，通过图像几何变换（放大或缩小）的方法，将图像统一变换为224×224像素。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ab/>
      </w:r>
      <w:r>
        <w:rPr>
          <w:rFonts w:hint="eastAsia" w:ascii="Arial Narrow" w:hAnsi="Arial Narrow" w:eastAsia="仿宋_GB2312" w:cs="Arial"/>
          <w:sz w:val="30"/>
          <w:szCs w:val="30"/>
        </w:rPr>
        <w:t>1．从每一帧图像中检测出目标对象，保存为压缩文件并上传。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ab/>
      </w:r>
      <w:r>
        <w:rPr>
          <w:rFonts w:hint="eastAsia" w:ascii="Arial Narrow" w:hAnsi="Arial Narrow" w:eastAsia="仿宋_GB2312" w:cs="Arial"/>
          <w:sz w:val="30"/>
          <w:szCs w:val="30"/>
        </w:rPr>
        <w:t>2．对上一步骤中检测出的目标对象完成切割后，得到目标图像，保存为压缩文件并上传。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ab/>
      </w:r>
      <w:r>
        <w:rPr>
          <w:rFonts w:hint="eastAsia" w:ascii="Arial Narrow" w:hAnsi="Arial Narrow" w:eastAsia="仿宋_GB2312" w:cs="Arial"/>
          <w:sz w:val="30"/>
          <w:szCs w:val="30"/>
        </w:rPr>
        <w:t>3．将目标图像统一转化为224×224像素，保存为压缩文件并上传。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注：本部分仅考核参赛选手图像数据处理技能，为避免赛题错误传递，本部分结果数据不作为后续任务输入，不影响后续任务执行，竞赛平台可为参赛队提供处理后的图像文件。</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任务四 构建模型及训练模型（25分）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采用深度学习相关算法构建神经网络结构，参赛选手需根据构建思路，选择适当的深度学习算法，实现神经网络构建。将训练数据集输入到模型进行训练。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w:t>
      </w:r>
      <w:r>
        <w:rPr>
          <w:rFonts w:hint="eastAsia" w:ascii="Arial Narrow" w:hAnsi="Arial Narrow" w:eastAsia="仿宋_GB2312" w:cs="Arial"/>
          <w:sz w:val="30"/>
          <w:szCs w:val="30"/>
        </w:rPr>
        <w:tab/>
      </w:r>
      <w:r>
        <w:rPr>
          <w:rFonts w:hint="eastAsia" w:ascii="Arial Narrow" w:hAnsi="Arial Narrow" w:eastAsia="仿宋_GB2312" w:cs="Arial"/>
          <w:sz w:val="30"/>
          <w:szCs w:val="30"/>
        </w:rPr>
        <w:t>读取每个样本文件夹，将样本文件夹的URL添加到dataset.txt的文本文件中，保存并上传。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w:t>
      </w:r>
      <w:r>
        <w:rPr>
          <w:rFonts w:hint="eastAsia" w:ascii="Arial Narrow" w:hAnsi="Arial Narrow" w:eastAsia="仿宋_GB2312" w:cs="Arial"/>
          <w:sz w:val="30"/>
          <w:szCs w:val="30"/>
        </w:rPr>
        <w:tab/>
      </w:r>
      <w:r>
        <w:rPr>
          <w:rFonts w:hint="eastAsia" w:ascii="Arial Narrow" w:hAnsi="Arial Narrow" w:eastAsia="仿宋_GB2312" w:cs="Arial"/>
          <w:sz w:val="30"/>
          <w:szCs w:val="30"/>
        </w:rPr>
        <w:t>将dataset.txt的数据集文件分成训练集样本和测试集样本。</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ascii="Arial Narrow" w:hAnsi="Arial Narrow" w:eastAsia="仿宋_GB2312" w:cs="Arial"/>
          <w:sz w:val="30"/>
          <w:szCs w:val="30"/>
        </w:rPr>
        <w:t xml:space="preserve"> </w:t>
      </w:r>
      <w:r>
        <w:rPr>
          <w:rFonts w:hint="eastAsia" w:ascii="Arial Narrow" w:hAnsi="Arial Narrow" w:eastAsia="仿宋_GB2312" w:cs="Arial"/>
          <w:sz w:val="30"/>
          <w:szCs w:val="30"/>
        </w:rPr>
        <w:t>采用适当的深度学习算法编写深度神经网络结构。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w:t>
      </w:r>
      <w:r>
        <w:rPr>
          <w:rFonts w:ascii="Arial Narrow" w:hAnsi="Arial Narrow" w:eastAsia="仿宋_GB2312" w:cs="Arial"/>
          <w:sz w:val="30"/>
          <w:szCs w:val="30"/>
        </w:rPr>
        <w:t xml:space="preserve"> </w:t>
      </w:r>
      <w:r>
        <w:rPr>
          <w:rFonts w:hint="eastAsia" w:ascii="Arial Narrow" w:hAnsi="Arial Narrow" w:eastAsia="仿宋_GB2312" w:cs="Arial"/>
          <w:sz w:val="30"/>
          <w:szCs w:val="30"/>
        </w:rPr>
        <w:t>将数据集输入到深度神经网络结构中进行训练，通过调整模型参数，得到最优模型，并输出训练效果和模型文件。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注：本任务考查参赛选手训练模型的技能，为避免赛题错误传递，本任务生成</w:t>
      </w:r>
      <w:r>
        <w:rPr>
          <w:rFonts w:ascii="Arial Narrow" w:hAnsi="Arial Narrow" w:eastAsia="仿宋_GB2312" w:cs="Arial"/>
          <w:sz w:val="30"/>
          <w:szCs w:val="30"/>
        </w:rPr>
        <w:t>的</w:t>
      </w:r>
      <w:r>
        <w:rPr>
          <w:rFonts w:hint="eastAsia" w:ascii="Arial Narrow" w:hAnsi="Arial Narrow" w:eastAsia="仿宋_GB2312" w:cs="Arial"/>
          <w:sz w:val="30"/>
          <w:szCs w:val="30"/>
        </w:rPr>
        <w:t>模型不作为后续任务的模型使用，不影响后续任务执行，竞赛平台为参赛队提供后续任务</w:t>
      </w:r>
      <w:r>
        <w:rPr>
          <w:rFonts w:ascii="Arial Narrow" w:hAnsi="Arial Narrow" w:eastAsia="仿宋_GB2312" w:cs="Arial"/>
          <w:sz w:val="30"/>
          <w:szCs w:val="30"/>
        </w:rPr>
        <w:t>所需的</w:t>
      </w:r>
      <w:r>
        <w:rPr>
          <w:rFonts w:hint="eastAsia" w:ascii="Arial Narrow" w:hAnsi="Arial Narrow" w:eastAsia="仿宋_GB2312" w:cs="Arial"/>
          <w:sz w:val="30"/>
          <w:szCs w:val="30"/>
        </w:rPr>
        <w:t>人体行为预测模型。</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任务五 模型应用（15分）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利用竞赛平台提供的监控视频流，编写程序将视频流输入竞赛平台提供的人体行为预测模型得到异常人物行为预测结果，并</w:t>
      </w:r>
      <w:r>
        <w:rPr>
          <w:rFonts w:ascii="Arial Narrow" w:hAnsi="Arial Narrow" w:eastAsia="仿宋_GB2312" w:cs="Arial"/>
          <w:sz w:val="30"/>
          <w:szCs w:val="30"/>
        </w:rPr>
        <w:t>可视化展示预测结果</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1</w:t>
      </w:r>
      <w:r>
        <w:rPr>
          <w:rFonts w:hint="eastAsia" w:ascii="Arial Narrow" w:hAnsi="Arial Narrow" w:eastAsia="仿宋_GB2312" w:cs="Arial"/>
          <w:sz w:val="30"/>
          <w:szCs w:val="30"/>
        </w:rPr>
        <w:t>．将监控视频流输入至竞赛平台提供的人体行为预测模型。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2．编写模型应用代码。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 xml:space="preserve">3．完成异常人物行为预测，并可视化展示预测效果。 </w:t>
      </w: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任务六 提交项目总结报告（5分）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编写提交项目总结报告，按照文档规范编写文档，贴近实际项目需求。</w:t>
      </w:r>
    </w:p>
    <w:p>
      <w:pPr>
        <w:pStyle w:val="2"/>
      </w:pPr>
      <w:r>
        <w:rPr>
          <w:rFonts w:hint="eastAsia"/>
        </w:rPr>
        <w:t>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按照《全国职业院校技能大赛成绩管理办法》的相关要求，结合本赛项自身特点，编制评分方法和评分细则。</w:t>
      </w:r>
    </w:p>
    <w:p>
      <w:pPr>
        <w:snapToGrid w:val="0"/>
        <w:spacing w:line="560" w:lineRule="exact"/>
        <w:ind w:firstLine="600" w:firstLineChars="200"/>
        <w:outlineLvl w:val="1"/>
        <w:rPr>
          <w:rFonts w:ascii="Arial Narrow" w:hAnsi="Arial Narrow" w:eastAsia="仿宋_GB2312" w:cs="Arial"/>
          <w:bCs/>
          <w:sz w:val="30"/>
          <w:szCs w:val="30"/>
        </w:rPr>
      </w:pPr>
      <w:bookmarkStart w:id="0" w:name="_Toc8081"/>
      <w:r>
        <w:rPr>
          <w:rFonts w:hint="eastAsia" w:ascii="Arial Narrow" w:hAnsi="Arial Narrow" w:eastAsia="仿宋_GB2312" w:cs="Arial"/>
          <w:bCs/>
          <w:sz w:val="30"/>
          <w:szCs w:val="30"/>
        </w:rPr>
        <w:t>（一）评分标准制定原则</w:t>
      </w:r>
      <w:bookmarkEnd w:id="0"/>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竞赛评分制定严格遵守公平、公正的原则，始终贯彻落实大赛一贯坚持的公平、公正和公开原则。赛项合作企业不得直接或者间接地参与赛项评分。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参与大赛赛项成绩管理的组织机构包括裁判组、监督组和仲裁组等。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1.裁判组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裁判组实行“裁判长负责制”，设裁判长1名，全面负责赛项的裁判与管理工作。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裁判员根据比赛工作需要分为检录裁判、加密裁判、现场裁判和评分裁判。</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检录裁判负责对参赛队伍（选手）进行点名登记、身份核对等工作；加密裁判负责组织参赛队伍（选手）抽签并对参赛队伍（选手）的信息进行加密、解密工作；现场裁判按规定做好赛场记录，维护赛场纪律，评定参赛队的现场得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检录裁判、加密裁判不参与评分。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评分裁判负责对参赛队伍（选手）的技能展示、操作规范和竞赛成果等按赛项评分标准进行评定。在比赛进行的过程中评分裁判不到比赛现场，参赛选手退出赛场2小时后，评分裁判进行评分。赛项评分标准力争客观，各评分得分点可量化；评分过程全程可追溯。</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2.监督组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监督组对裁判组的工作进行全程监督，并对竞赛成绩抽检复核。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3.仲裁组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仲裁组负责接受由参赛队领队提出的对裁判结果的申诉，组织复议并及时反馈复议结果。</w:t>
      </w:r>
    </w:p>
    <w:p>
      <w:pPr>
        <w:snapToGrid w:val="0"/>
        <w:spacing w:line="560" w:lineRule="exact"/>
        <w:ind w:firstLine="600" w:firstLineChars="200"/>
        <w:outlineLvl w:val="1"/>
        <w:rPr>
          <w:rFonts w:ascii="Arial Narrow" w:hAnsi="Arial Narrow" w:eastAsia="仿宋_GB2312" w:cs="Arial"/>
          <w:bCs/>
          <w:sz w:val="30"/>
          <w:szCs w:val="30"/>
        </w:rPr>
      </w:pPr>
      <w:bookmarkStart w:id="1" w:name="_Toc31030"/>
      <w:r>
        <w:rPr>
          <w:rFonts w:hint="eastAsia" w:ascii="Arial Narrow" w:hAnsi="Arial Narrow" w:eastAsia="仿宋_GB2312" w:cs="Arial"/>
          <w:bCs/>
          <w:sz w:val="30"/>
          <w:szCs w:val="30"/>
        </w:rPr>
        <w:t>（二）评分方法</w:t>
      </w:r>
      <w:bookmarkEnd w:id="1"/>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赛项评分采用结果评分方法，</w:t>
      </w:r>
      <w:r>
        <w:rPr>
          <w:rFonts w:ascii="仿宋_GB2312" w:hAnsi="仿宋_GB2312" w:eastAsia="仿宋_GB2312" w:cs="仿宋_GB2312"/>
          <w:sz w:val="30"/>
          <w:szCs w:val="30"/>
        </w:rPr>
        <w:t>结果评分</w:t>
      </w:r>
      <w:r>
        <w:rPr>
          <w:rFonts w:hint="eastAsia" w:ascii="仿宋_GB2312" w:hAnsi="仿宋_GB2312" w:eastAsia="仿宋_GB2312" w:cs="仿宋_GB2312"/>
          <w:sz w:val="30"/>
          <w:szCs w:val="30"/>
        </w:rPr>
        <w:t>是依据赛项评分标准，对参赛选手提交的竞赛成果进行评分。赛项最终按总评分得分高低，确定奖项归属。</w:t>
      </w:r>
    </w:p>
    <w:p>
      <w:pPr>
        <w:numPr>
          <w:ilvl w:val="0"/>
          <w:numId w:val="1"/>
        </w:numPr>
        <w:snapToGrid w:val="0"/>
        <w:spacing w:line="560" w:lineRule="exact"/>
        <w:ind w:firstLine="600"/>
        <w:rPr>
          <w:rFonts w:ascii="Arial Narrow" w:hAnsi="Arial Narrow" w:eastAsia="仿宋_GB2312" w:cs="Arial"/>
          <w:sz w:val="30"/>
          <w:szCs w:val="30"/>
        </w:rPr>
      </w:pPr>
      <w:r>
        <w:rPr>
          <w:rFonts w:hint="eastAsia" w:ascii="Arial Narrow" w:hAnsi="Arial Narrow" w:eastAsia="仿宋_GB2312" w:cs="Arial"/>
          <w:sz w:val="30"/>
          <w:szCs w:val="30"/>
        </w:rPr>
        <w:t>参赛队成绩采用客观题自动化评分、主观题裁判人工评分方式。</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采取分步得分、错误不传递、累计总分的计分方式。</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不计参赛选手的个人得分，只记录团体得分。</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根据评分标准设计竞赛成果评分表。</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每个裁判小组汇总本组所有的评分表，计算成绩，本组裁判成员签字确认。成绩汇总表备案以供核查。</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参赛队提交比赛任务结束请求或者在比赛时间终止后，不得再进行任何操作。否则，视为比赛作弊，给参赛队记警告一次。</w:t>
      </w:r>
    </w:p>
    <w:p>
      <w:pPr>
        <w:numPr>
          <w:ilvl w:val="0"/>
          <w:numId w:val="1"/>
        </w:num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在竞赛过程中，选手如有不服从裁判判决、扰乱赛场秩序、舞弊等不文明行为，由裁判按照规定扣减相应分数并且给予警告，情节严重的取消竞赛资格，竞赛成绩记0分，队员退出比赛现场。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任何组织和个人，不得擅自对大赛成绩进行涂改、伪造或用于欺诈等违法犯罪活动、如需使用大赛成绩，应报大赛执委会审批。</w:t>
      </w:r>
    </w:p>
    <w:p>
      <w:pPr>
        <w:pStyle w:val="3"/>
      </w:pPr>
      <w:r>
        <w:rPr>
          <w:rFonts w:hint="eastAsia"/>
        </w:rPr>
        <w:t>（三）评分细则</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483"/>
        <w:gridCol w:w="6160"/>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84" w:hRule="atLeast"/>
        </w:trPr>
        <w:tc>
          <w:tcPr>
            <w:tcW w:w="1483" w:type="dxa"/>
            <w:vAlign w:val="center"/>
          </w:tcPr>
          <w:p>
            <w:pPr>
              <w:autoSpaceDN w:val="0"/>
              <w:jc w:val="center"/>
              <w:textAlignment w:val="center"/>
              <w:rPr>
                <w:rFonts w:ascii="宋体" w:hAnsi="宋体"/>
                <w:b/>
                <w:sz w:val="24"/>
                <w:szCs w:val="24"/>
              </w:rPr>
            </w:pPr>
            <w:r>
              <w:rPr>
                <w:rFonts w:hint="eastAsia" w:ascii="宋体" w:hAnsi="宋体"/>
                <w:b/>
                <w:sz w:val="24"/>
                <w:szCs w:val="24"/>
              </w:rPr>
              <w:t>考核环节</w:t>
            </w:r>
          </w:p>
        </w:tc>
        <w:tc>
          <w:tcPr>
            <w:tcW w:w="6160" w:type="dxa"/>
            <w:vAlign w:val="center"/>
          </w:tcPr>
          <w:p>
            <w:pPr>
              <w:autoSpaceDN w:val="0"/>
              <w:jc w:val="center"/>
              <w:textAlignment w:val="center"/>
              <w:rPr>
                <w:rFonts w:ascii="宋体" w:hAnsi="宋体"/>
                <w:b/>
                <w:sz w:val="24"/>
                <w:szCs w:val="24"/>
              </w:rPr>
            </w:pPr>
            <w:r>
              <w:rPr>
                <w:rFonts w:hint="eastAsia" w:ascii="宋体" w:hAnsi="宋体"/>
                <w:b/>
                <w:sz w:val="24"/>
                <w:szCs w:val="24"/>
              </w:rPr>
              <w:t>考核知识点和技能点</w:t>
            </w:r>
          </w:p>
        </w:tc>
        <w:tc>
          <w:tcPr>
            <w:tcW w:w="879" w:type="dxa"/>
            <w:vAlign w:val="center"/>
          </w:tcPr>
          <w:p>
            <w:pPr>
              <w:autoSpaceDN w:val="0"/>
              <w:jc w:val="center"/>
              <w:textAlignment w:val="center"/>
              <w:rPr>
                <w:rFonts w:ascii="宋体" w:hAnsi="宋体"/>
                <w:b/>
                <w:sz w:val="24"/>
                <w:szCs w:val="24"/>
              </w:rPr>
            </w:pPr>
            <w:r>
              <w:rPr>
                <w:rFonts w:hint="eastAsia" w:ascii="宋体" w:hAnsi="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27" w:hRule="atLeast"/>
        </w:trPr>
        <w:tc>
          <w:tcPr>
            <w:tcW w:w="1483" w:type="dxa"/>
            <w:vMerge w:val="restart"/>
            <w:vAlign w:val="center"/>
          </w:tcPr>
          <w:p>
            <w:pPr>
              <w:autoSpaceDN w:val="0"/>
              <w:jc w:val="center"/>
              <w:textAlignment w:val="center"/>
              <w:rPr>
                <w:rFonts w:ascii="宋体" w:hAnsi="宋体"/>
                <w:b/>
                <w:sz w:val="24"/>
                <w:szCs w:val="24"/>
              </w:rPr>
            </w:pPr>
            <w:r>
              <w:rPr>
                <w:rFonts w:hint="eastAsia" w:ascii="宋体" w:hAnsi="宋体"/>
                <w:sz w:val="24"/>
                <w:szCs w:val="24"/>
              </w:rPr>
              <w:t>1</w:t>
            </w:r>
            <w:r>
              <w:rPr>
                <w:rFonts w:ascii="宋体" w:hAnsi="宋体"/>
                <w:sz w:val="24"/>
                <w:szCs w:val="24"/>
              </w:rPr>
              <w:t>.平台</w:t>
            </w:r>
            <w:r>
              <w:rPr>
                <w:rFonts w:hint="eastAsia" w:ascii="宋体" w:hAnsi="宋体"/>
                <w:sz w:val="24"/>
                <w:szCs w:val="24"/>
              </w:rPr>
              <w:t>搭建（1</w:t>
            </w:r>
            <w:r>
              <w:rPr>
                <w:rFonts w:ascii="宋体" w:hAnsi="宋体"/>
                <w:sz w:val="24"/>
                <w:szCs w:val="24"/>
              </w:rPr>
              <w:t>0分</w:t>
            </w:r>
            <w:r>
              <w:rPr>
                <w:rFonts w:hint="eastAsia" w:ascii="宋体" w:hAnsi="宋体"/>
                <w:sz w:val="24"/>
                <w:szCs w:val="24"/>
              </w:rPr>
              <w:t>）</w:t>
            </w:r>
            <w:r>
              <w:rPr>
                <w:rFonts w:ascii="宋体" w:hAnsi="宋体"/>
                <w:sz w:val="24"/>
                <w:szCs w:val="24"/>
              </w:rPr>
              <w:t xml:space="preserve"> </w:t>
            </w:r>
          </w:p>
        </w:tc>
        <w:tc>
          <w:tcPr>
            <w:tcW w:w="6160" w:type="dxa"/>
            <w:vAlign w:val="center"/>
          </w:tcPr>
          <w:p>
            <w:pPr>
              <w:autoSpaceDN w:val="0"/>
              <w:jc w:val="left"/>
              <w:textAlignment w:val="center"/>
              <w:rPr>
                <w:rFonts w:ascii="宋体" w:hAnsi="宋体"/>
                <w:sz w:val="24"/>
                <w:szCs w:val="24"/>
              </w:rPr>
            </w:pPr>
            <w:r>
              <w:rPr>
                <w:rFonts w:hint="eastAsia" w:ascii="宋体" w:hAnsi="宋体"/>
                <w:sz w:val="24"/>
                <w:szCs w:val="24"/>
              </w:rPr>
              <w:t>安装</w:t>
            </w:r>
            <w:r>
              <w:rPr>
                <w:rFonts w:ascii="宋体" w:hAnsi="宋体"/>
                <w:sz w:val="24"/>
                <w:szCs w:val="24"/>
              </w:rPr>
              <w:t>CUDA</w:t>
            </w:r>
            <w:r>
              <w:rPr>
                <w:rFonts w:hint="eastAsia" w:ascii="宋体" w:hAnsi="宋体"/>
                <w:sz w:val="24"/>
                <w:szCs w:val="24"/>
              </w:rPr>
              <w:t xml:space="preserve"> </w:t>
            </w:r>
            <w:r>
              <w:rPr>
                <w:rFonts w:ascii="宋体" w:hAnsi="宋体"/>
                <w:sz w:val="24"/>
                <w:szCs w:val="24"/>
              </w:rPr>
              <w:t xml:space="preserve">Toolkit </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33" w:hRule="atLeast"/>
        </w:trPr>
        <w:tc>
          <w:tcPr>
            <w:tcW w:w="1483" w:type="dxa"/>
            <w:vMerge w:val="continue"/>
            <w:vAlign w:val="center"/>
          </w:tcPr>
          <w:p>
            <w:pPr>
              <w:autoSpaceDN w:val="0"/>
              <w:jc w:val="center"/>
              <w:textAlignment w:val="center"/>
              <w:rPr>
                <w:rFonts w:ascii="宋体" w:hAnsi="宋体"/>
                <w:b/>
                <w:sz w:val="24"/>
                <w:szCs w:val="24"/>
              </w:rPr>
            </w:pPr>
          </w:p>
        </w:tc>
        <w:tc>
          <w:tcPr>
            <w:tcW w:w="6160" w:type="dxa"/>
            <w:vAlign w:val="center"/>
          </w:tcPr>
          <w:p>
            <w:pPr>
              <w:autoSpaceDN w:val="0"/>
              <w:jc w:val="left"/>
              <w:textAlignment w:val="center"/>
              <w:rPr>
                <w:rFonts w:ascii="宋体" w:hAnsi="宋体"/>
                <w:sz w:val="24"/>
                <w:szCs w:val="24"/>
              </w:rPr>
            </w:pPr>
            <w:r>
              <w:rPr>
                <w:rFonts w:hint="eastAsia" w:ascii="宋体" w:hAnsi="宋体"/>
                <w:sz w:val="24"/>
                <w:szCs w:val="24"/>
              </w:rPr>
              <w:t>配置C</w:t>
            </w:r>
            <w:r>
              <w:rPr>
                <w:rFonts w:ascii="宋体" w:hAnsi="宋体"/>
                <w:sz w:val="24"/>
                <w:szCs w:val="24"/>
              </w:rPr>
              <w:t>UDA环境变量</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5" w:hRule="atLeast"/>
        </w:trPr>
        <w:tc>
          <w:tcPr>
            <w:tcW w:w="1483" w:type="dxa"/>
            <w:vMerge w:val="continue"/>
            <w:vAlign w:val="center"/>
          </w:tcPr>
          <w:p>
            <w:pPr>
              <w:autoSpaceDN w:val="0"/>
              <w:jc w:val="center"/>
              <w:textAlignment w:val="center"/>
              <w:rPr>
                <w:rFonts w:ascii="宋体" w:hAnsi="宋体"/>
                <w:b/>
                <w:sz w:val="24"/>
                <w:szCs w:val="24"/>
              </w:rPr>
            </w:pPr>
          </w:p>
        </w:tc>
        <w:tc>
          <w:tcPr>
            <w:tcW w:w="6160" w:type="dxa"/>
            <w:vAlign w:val="center"/>
          </w:tcPr>
          <w:p>
            <w:pPr>
              <w:autoSpaceDN w:val="0"/>
              <w:jc w:val="left"/>
              <w:textAlignment w:val="center"/>
              <w:rPr>
                <w:rFonts w:ascii="宋体" w:hAnsi="宋体"/>
                <w:sz w:val="24"/>
                <w:szCs w:val="24"/>
              </w:rPr>
            </w:pPr>
            <w:r>
              <w:rPr>
                <w:rFonts w:hint="eastAsia" w:ascii="宋体" w:hAnsi="宋体"/>
                <w:sz w:val="24"/>
                <w:szCs w:val="24"/>
              </w:rPr>
              <w:t>安装cu</w:t>
            </w:r>
            <w:r>
              <w:rPr>
                <w:rFonts w:ascii="宋体" w:hAnsi="宋体"/>
                <w:sz w:val="24"/>
                <w:szCs w:val="24"/>
              </w:rPr>
              <w:t>DNN</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77" w:hRule="atLeast"/>
        </w:trPr>
        <w:tc>
          <w:tcPr>
            <w:tcW w:w="1483" w:type="dxa"/>
            <w:vMerge w:val="continue"/>
            <w:vAlign w:val="center"/>
          </w:tcPr>
          <w:p>
            <w:pPr>
              <w:autoSpaceDN w:val="0"/>
              <w:jc w:val="center"/>
              <w:textAlignment w:val="center"/>
              <w:rPr>
                <w:rFonts w:ascii="宋体" w:hAnsi="宋体"/>
                <w:b/>
                <w:sz w:val="24"/>
                <w:szCs w:val="24"/>
              </w:rPr>
            </w:pPr>
          </w:p>
        </w:tc>
        <w:tc>
          <w:tcPr>
            <w:tcW w:w="6160" w:type="dxa"/>
            <w:vAlign w:val="center"/>
          </w:tcPr>
          <w:p>
            <w:pPr>
              <w:autoSpaceDN w:val="0"/>
              <w:jc w:val="left"/>
              <w:textAlignment w:val="center"/>
              <w:rPr>
                <w:rFonts w:ascii="宋体" w:hAnsi="宋体"/>
                <w:sz w:val="24"/>
                <w:szCs w:val="24"/>
              </w:rPr>
            </w:pPr>
            <w:r>
              <w:rPr>
                <w:rFonts w:ascii="宋体" w:hAnsi="宋体"/>
                <w:sz w:val="24"/>
                <w:szCs w:val="24"/>
              </w:rPr>
              <w:t>配置</w:t>
            </w:r>
            <w:r>
              <w:rPr>
                <w:rFonts w:hint="eastAsia" w:ascii="宋体" w:hAnsi="宋体"/>
                <w:sz w:val="24"/>
                <w:szCs w:val="24"/>
              </w:rPr>
              <w:t>c</w:t>
            </w:r>
            <w:r>
              <w:rPr>
                <w:rFonts w:ascii="宋体" w:hAnsi="宋体"/>
                <w:sz w:val="24"/>
                <w:szCs w:val="24"/>
              </w:rPr>
              <w:t>uDNN环境变量</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85" w:hRule="atLeast"/>
        </w:trPr>
        <w:tc>
          <w:tcPr>
            <w:tcW w:w="1483" w:type="dxa"/>
            <w:vMerge w:val="continue"/>
            <w:vAlign w:val="center"/>
          </w:tcPr>
          <w:p>
            <w:pPr>
              <w:autoSpaceDN w:val="0"/>
              <w:jc w:val="center"/>
              <w:textAlignment w:val="center"/>
              <w:rPr>
                <w:rFonts w:ascii="宋体" w:hAnsi="宋体"/>
                <w:b/>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安装TensorFlow</w:t>
            </w:r>
            <w:r>
              <w:rPr>
                <w:rFonts w:ascii="宋体" w:hAnsi="宋体"/>
                <w:sz w:val="24"/>
                <w:szCs w:val="24"/>
              </w:rPr>
              <w:t xml:space="preserve"> GPU</w:t>
            </w:r>
            <w:r>
              <w:rPr>
                <w:rFonts w:hint="eastAsia" w:ascii="宋体" w:hAnsi="宋体"/>
                <w:sz w:val="24"/>
                <w:szCs w:val="24"/>
              </w:rPr>
              <w:t>版，编写验证程序</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restart"/>
            <w:vAlign w:val="center"/>
          </w:tcPr>
          <w:p>
            <w:pPr>
              <w:autoSpaceDN w:val="0"/>
              <w:textAlignment w:val="center"/>
              <w:rPr>
                <w:rFonts w:ascii="宋体" w:hAnsi="宋体"/>
                <w:sz w:val="24"/>
                <w:szCs w:val="24"/>
              </w:rPr>
            </w:pPr>
            <w:r>
              <w:rPr>
                <w:rFonts w:ascii="宋体" w:hAnsi="宋体"/>
                <w:sz w:val="24"/>
                <w:szCs w:val="24"/>
              </w:rPr>
              <w:t xml:space="preserve">              2</w:t>
            </w:r>
            <w:r>
              <w:rPr>
                <w:rFonts w:hint="eastAsia" w:ascii="宋体" w:hAnsi="宋体"/>
                <w:sz w:val="24"/>
                <w:szCs w:val="24"/>
              </w:rPr>
              <w:t>.处理视频数据及数据标注</w:t>
            </w:r>
          </w:p>
          <w:p>
            <w:pPr>
              <w:autoSpaceDN w:val="0"/>
              <w:textAlignment w:val="center"/>
              <w:rPr>
                <w:rFonts w:ascii="宋体" w:hAnsi="宋体"/>
                <w:sz w:val="24"/>
                <w:szCs w:val="24"/>
              </w:rPr>
            </w:pPr>
            <w:r>
              <w:rPr>
                <w:rFonts w:hint="eastAsia" w:ascii="宋体" w:hAnsi="宋体"/>
                <w:sz w:val="24"/>
                <w:szCs w:val="24"/>
              </w:rPr>
              <w:t>（</w:t>
            </w:r>
            <w:r>
              <w:rPr>
                <w:rFonts w:ascii="宋体" w:hAnsi="宋体"/>
                <w:sz w:val="24"/>
                <w:szCs w:val="24"/>
              </w:rPr>
              <w:t>20</w:t>
            </w:r>
            <w:r>
              <w:rPr>
                <w:rFonts w:hint="eastAsia" w:ascii="宋体" w:hAnsi="宋体"/>
                <w:sz w:val="24"/>
                <w:szCs w:val="24"/>
              </w:rPr>
              <w:t>分）</w:t>
            </w:r>
          </w:p>
        </w:tc>
        <w:tc>
          <w:tcPr>
            <w:tcW w:w="6160" w:type="dxa"/>
            <w:vAlign w:val="center"/>
          </w:tcPr>
          <w:p>
            <w:pPr>
              <w:autoSpaceDN w:val="0"/>
              <w:textAlignment w:val="center"/>
              <w:rPr>
                <w:rFonts w:ascii="宋体" w:hAnsi="宋体"/>
                <w:sz w:val="24"/>
                <w:szCs w:val="24"/>
              </w:rPr>
            </w:pPr>
            <w:r>
              <w:rPr>
                <w:rFonts w:hint="eastAsia" w:ascii="宋体" w:hAnsi="宋体"/>
                <w:sz w:val="24"/>
                <w:szCs w:val="24"/>
              </w:rPr>
              <w:t>安装</w:t>
            </w:r>
            <w:r>
              <w:rPr>
                <w:rFonts w:ascii="宋体" w:hAnsi="宋体"/>
                <w:sz w:val="24"/>
                <w:szCs w:val="24"/>
              </w:rPr>
              <w:t>OpenCV工具包</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autoSpaceDN w:val="0"/>
              <w:jc w:val="center"/>
              <w:textAlignment w:val="center"/>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加载原始视频</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autoSpaceDN w:val="0"/>
              <w:jc w:val="center"/>
              <w:textAlignment w:val="center"/>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使用</w:t>
            </w:r>
            <w:r>
              <w:rPr>
                <w:rFonts w:ascii="宋体" w:hAnsi="宋体"/>
                <w:sz w:val="24"/>
                <w:szCs w:val="24"/>
              </w:rPr>
              <w:t>OpenCV工具将视频切分成等长片段</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autoSpaceDN w:val="0"/>
              <w:jc w:val="center"/>
              <w:textAlignment w:val="center"/>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编写程序为每个视频片段命名</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autoSpaceDN w:val="0"/>
              <w:jc w:val="center"/>
              <w:textAlignment w:val="center"/>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扩充异常事件的数据</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使用</w:t>
            </w:r>
            <w:r>
              <w:rPr>
                <w:rFonts w:ascii="宋体" w:hAnsi="宋体"/>
                <w:sz w:val="24"/>
                <w:szCs w:val="24"/>
              </w:rPr>
              <w:t>OpenCV工具将视频片段处理成视频帧</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编写</w:t>
            </w:r>
            <w:r>
              <w:rPr>
                <w:rFonts w:hint="eastAsia" w:ascii="宋体" w:hAnsi="宋体"/>
                <w:sz w:val="24"/>
                <w:szCs w:val="24"/>
              </w:rPr>
              <w:t>程序</w:t>
            </w:r>
            <w:r>
              <w:rPr>
                <w:rFonts w:ascii="宋体" w:hAnsi="宋体"/>
                <w:sz w:val="24"/>
                <w:szCs w:val="24"/>
              </w:rPr>
              <w:t>为视频帧正确命名</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将视频帧正确放入文件夹</w:t>
            </w:r>
            <w:r>
              <w:rPr>
                <w:rFonts w:hint="eastAsia" w:ascii="宋体" w:hAnsi="宋体"/>
                <w:sz w:val="24"/>
                <w:szCs w:val="24"/>
              </w:rPr>
              <w:t>并命名</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26"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将同类别数据放入同文件夹</w:t>
            </w:r>
            <w:r>
              <w:rPr>
                <w:rFonts w:hint="eastAsia" w:ascii="宋体" w:hAnsi="宋体"/>
                <w:sz w:val="24"/>
                <w:szCs w:val="24"/>
              </w:rPr>
              <w:t>下，然后将文件夹</w:t>
            </w:r>
            <w:r>
              <w:rPr>
                <w:rFonts w:ascii="宋体" w:hAnsi="宋体"/>
                <w:sz w:val="24"/>
                <w:szCs w:val="24"/>
              </w:rPr>
              <w:t>全部放入dataset文件夹下</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26" w:hRule="atLeast"/>
        </w:trPr>
        <w:tc>
          <w:tcPr>
            <w:tcW w:w="1483" w:type="dxa"/>
            <w:vMerge w:val="restart"/>
            <w:vAlign w:val="center"/>
          </w:tcPr>
          <w:p>
            <w:pPr>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处理图像数据</w:t>
            </w:r>
            <w:r>
              <w:rPr>
                <w:rFonts w:hint="eastAsia" w:ascii="宋体" w:hAnsi="宋体"/>
                <w:sz w:val="24"/>
                <w:szCs w:val="24"/>
              </w:rPr>
              <w:t>（20</w:t>
            </w:r>
            <w:r>
              <w:rPr>
                <w:rFonts w:ascii="宋体" w:hAnsi="宋体"/>
                <w:sz w:val="24"/>
                <w:szCs w:val="24"/>
              </w:rPr>
              <w:t>分</w:t>
            </w:r>
            <w:r>
              <w:rPr>
                <w:rFonts w:hint="eastAsia" w:ascii="宋体" w:hAnsi="宋体"/>
                <w:sz w:val="24"/>
                <w:szCs w:val="24"/>
              </w:rPr>
              <w:t>）</w:t>
            </w:r>
          </w:p>
        </w:tc>
        <w:tc>
          <w:tcPr>
            <w:tcW w:w="6160" w:type="dxa"/>
            <w:vAlign w:val="center"/>
          </w:tcPr>
          <w:p>
            <w:pPr>
              <w:autoSpaceDN w:val="0"/>
              <w:textAlignment w:val="center"/>
              <w:rPr>
                <w:rFonts w:ascii="宋体" w:hAnsi="宋体"/>
                <w:sz w:val="24"/>
                <w:szCs w:val="24"/>
              </w:rPr>
            </w:pPr>
            <w:r>
              <w:rPr>
                <w:rFonts w:ascii="宋体" w:hAnsi="宋体"/>
                <w:sz w:val="24"/>
                <w:szCs w:val="24"/>
              </w:rPr>
              <w:t>从图像中检测目标对象</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26"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对目标对象完成切割</w:t>
            </w:r>
            <w:r>
              <w:rPr>
                <w:rFonts w:hint="eastAsia" w:ascii="宋体" w:hAnsi="宋体"/>
                <w:sz w:val="24"/>
                <w:szCs w:val="24"/>
              </w:rPr>
              <w:t xml:space="preserve"> </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26"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将切割后的图像变换为统一大小</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64" w:hRule="atLeast"/>
        </w:trPr>
        <w:tc>
          <w:tcPr>
            <w:tcW w:w="1483" w:type="dxa"/>
            <w:vMerge w:val="continue"/>
            <w:vAlign w:val="center"/>
          </w:tcPr>
          <w:p>
            <w:pPr>
              <w:jc w:val="left"/>
              <w:rPr>
                <w:rFonts w:ascii="宋体" w:hAnsi="宋体"/>
                <w:sz w:val="24"/>
                <w:szCs w:val="24"/>
              </w:rPr>
            </w:pPr>
          </w:p>
        </w:tc>
        <w:tc>
          <w:tcPr>
            <w:tcW w:w="6160" w:type="dxa"/>
            <w:tcBorders>
              <w:bottom w:val="single" w:color="auto" w:sz="4" w:space="0"/>
            </w:tcBorders>
            <w:vAlign w:val="center"/>
          </w:tcPr>
          <w:p>
            <w:pPr>
              <w:autoSpaceDN w:val="0"/>
              <w:textAlignment w:val="center"/>
              <w:rPr>
                <w:rFonts w:ascii="宋体" w:hAnsi="宋体"/>
                <w:sz w:val="24"/>
                <w:szCs w:val="24"/>
              </w:rPr>
            </w:pPr>
            <w:r>
              <w:rPr>
                <w:rFonts w:hint="eastAsia" w:ascii="宋体" w:hAnsi="宋体"/>
                <w:sz w:val="24"/>
                <w:szCs w:val="24"/>
              </w:rPr>
              <w:t>保存新图像，并按照正确格式命名</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27" w:hRule="atLeast"/>
        </w:trPr>
        <w:tc>
          <w:tcPr>
            <w:tcW w:w="1483" w:type="dxa"/>
            <w:vMerge w:val="restart"/>
            <w:vAlign w:val="center"/>
          </w:tcPr>
          <w:p>
            <w:pPr>
              <w:autoSpaceDN w:val="0"/>
              <w:jc w:val="center"/>
              <w:textAlignment w:val="center"/>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构建模型及</w:t>
            </w:r>
            <w:r>
              <w:rPr>
                <w:rFonts w:hint="eastAsia" w:ascii="宋体" w:hAnsi="宋体"/>
                <w:sz w:val="24"/>
                <w:szCs w:val="24"/>
              </w:rPr>
              <w:t>训练模型（25分）</w:t>
            </w:r>
          </w:p>
        </w:tc>
        <w:tc>
          <w:tcPr>
            <w:tcW w:w="6160" w:type="dxa"/>
            <w:tcBorders>
              <w:top w:val="single" w:color="auto" w:sz="4" w:space="0"/>
            </w:tcBorders>
            <w:vAlign w:val="center"/>
          </w:tcPr>
          <w:p>
            <w:pPr>
              <w:autoSpaceDN w:val="0"/>
              <w:textAlignment w:val="center"/>
              <w:rPr>
                <w:rFonts w:ascii="宋体" w:hAnsi="宋体"/>
                <w:sz w:val="24"/>
                <w:szCs w:val="24"/>
                <w:highlight w:val="yellow"/>
              </w:rPr>
            </w:pPr>
            <w:r>
              <w:rPr>
                <w:rFonts w:hint="eastAsia" w:ascii="宋体" w:hAnsi="宋体"/>
                <w:sz w:val="24"/>
                <w:szCs w:val="24"/>
              </w:rPr>
              <w:t>正确读取每个样本文件夹</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7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添加样本文件夹的</w:t>
            </w:r>
            <w:r>
              <w:rPr>
                <w:rFonts w:hint="eastAsia" w:ascii="宋体" w:hAnsi="宋体"/>
                <w:sz w:val="24"/>
                <w:szCs w:val="24"/>
              </w:rPr>
              <w:t>U</w:t>
            </w:r>
            <w:r>
              <w:rPr>
                <w:rFonts w:ascii="宋体" w:hAnsi="宋体"/>
                <w:sz w:val="24"/>
                <w:szCs w:val="24"/>
              </w:rPr>
              <w:t>RL到文本文件</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7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保存文本文件</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7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将数据集文件划分为训练集文件和测试集文件</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7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构建深度神经网络</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70"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输出最优模型测试结果并生成模型文件</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85" w:hRule="atLeast"/>
        </w:trPr>
        <w:tc>
          <w:tcPr>
            <w:tcW w:w="1483" w:type="dxa"/>
            <w:vMerge w:val="restart"/>
            <w:vAlign w:val="center"/>
          </w:tcPr>
          <w:p>
            <w:pPr>
              <w:autoSpaceDN w:val="0"/>
              <w:jc w:val="center"/>
              <w:textAlignment w:val="center"/>
              <w:rPr>
                <w:rFonts w:ascii="宋体" w:hAnsi="宋体"/>
                <w:sz w:val="24"/>
                <w:szCs w:val="24"/>
              </w:rPr>
            </w:pPr>
            <w:r>
              <w:rPr>
                <w:rFonts w:ascii="宋体" w:hAnsi="宋体"/>
                <w:sz w:val="24"/>
                <w:szCs w:val="24"/>
              </w:rPr>
              <w:t>5</w:t>
            </w:r>
            <w:r>
              <w:rPr>
                <w:rFonts w:hint="eastAsia" w:ascii="宋体" w:hAnsi="宋体"/>
                <w:sz w:val="24"/>
                <w:szCs w:val="24"/>
              </w:rPr>
              <w:t>.模型应用（15分）</w:t>
            </w:r>
          </w:p>
        </w:tc>
        <w:tc>
          <w:tcPr>
            <w:tcW w:w="6160" w:type="dxa"/>
            <w:vAlign w:val="center"/>
          </w:tcPr>
          <w:p>
            <w:pPr>
              <w:autoSpaceDN w:val="0"/>
              <w:textAlignment w:val="center"/>
              <w:rPr>
                <w:rFonts w:ascii="宋体" w:hAnsi="宋体"/>
                <w:sz w:val="24"/>
                <w:szCs w:val="24"/>
              </w:rPr>
            </w:pPr>
            <w:r>
              <w:rPr>
                <w:rFonts w:hint="eastAsia" w:ascii="宋体" w:hAnsi="宋体"/>
                <w:sz w:val="24"/>
                <w:szCs w:val="24"/>
              </w:rPr>
              <w:t>编写将视频监控流输入至人体检测识别模型的程序</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85" w:hRule="atLeast"/>
        </w:trPr>
        <w:tc>
          <w:tcPr>
            <w:tcW w:w="1483" w:type="dxa"/>
            <w:vMerge w:val="continue"/>
            <w:vAlign w:val="center"/>
          </w:tcPr>
          <w:p>
            <w:pPr>
              <w:autoSpaceDN w:val="0"/>
              <w:jc w:val="center"/>
              <w:textAlignment w:val="center"/>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编写模型应用程序</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88"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hint="eastAsia" w:ascii="宋体" w:hAnsi="宋体"/>
                <w:sz w:val="24"/>
                <w:szCs w:val="24"/>
              </w:rPr>
              <w:t>正确返回模型预测结果</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199" w:hRule="atLeast"/>
        </w:trPr>
        <w:tc>
          <w:tcPr>
            <w:tcW w:w="1483" w:type="dxa"/>
            <w:vMerge w:val="continue"/>
            <w:vAlign w:val="center"/>
          </w:tcPr>
          <w:p>
            <w:pPr>
              <w:jc w:val="left"/>
              <w:rPr>
                <w:rFonts w:ascii="宋体" w:hAnsi="宋体"/>
                <w:sz w:val="24"/>
                <w:szCs w:val="24"/>
              </w:rPr>
            </w:pPr>
          </w:p>
        </w:tc>
        <w:tc>
          <w:tcPr>
            <w:tcW w:w="6160" w:type="dxa"/>
            <w:vAlign w:val="center"/>
          </w:tcPr>
          <w:p>
            <w:pPr>
              <w:autoSpaceDN w:val="0"/>
              <w:textAlignment w:val="center"/>
              <w:rPr>
                <w:rFonts w:ascii="宋体" w:hAnsi="宋体"/>
                <w:sz w:val="24"/>
                <w:szCs w:val="24"/>
              </w:rPr>
            </w:pPr>
            <w:r>
              <w:rPr>
                <w:rFonts w:ascii="宋体" w:hAnsi="宋体"/>
                <w:sz w:val="24"/>
                <w:szCs w:val="24"/>
              </w:rPr>
              <w:t>可视化</w:t>
            </w:r>
            <w:r>
              <w:rPr>
                <w:rFonts w:hint="eastAsia" w:ascii="宋体" w:hAnsi="宋体"/>
                <w:sz w:val="24"/>
                <w:szCs w:val="24"/>
              </w:rPr>
              <w:t>展示模型对视频的预测结果</w:t>
            </w:r>
          </w:p>
        </w:tc>
        <w:tc>
          <w:tcPr>
            <w:tcW w:w="879" w:type="dxa"/>
            <w:vAlign w:val="center"/>
          </w:tcPr>
          <w:p>
            <w:pPr>
              <w:autoSpaceDN w:val="0"/>
              <w:jc w:val="center"/>
              <w:textAlignment w:val="center"/>
              <w:rPr>
                <w:rFonts w:ascii="宋体" w:hAnsi="宋体"/>
                <w:sz w:val="24"/>
                <w:szCs w:val="24"/>
              </w:rPr>
            </w:pPr>
            <w:r>
              <w:rPr>
                <w:rFonts w:ascii="宋体" w:hAnsi="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545" w:hRule="atLeast"/>
        </w:trPr>
        <w:tc>
          <w:tcPr>
            <w:tcW w:w="1483" w:type="dxa"/>
            <w:vAlign w:val="center"/>
          </w:tcPr>
          <w:p>
            <w:pPr>
              <w:autoSpaceDN w:val="0"/>
              <w:textAlignment w:val="center"/>
              <w:rPr>
                <w:rFonts w:ascii="宋体" w:hAnsi="宋体"/>
                <w:sz w:val="24"/>
                <w:szCs w:val="24"/>
              </w:rPr>
            </w:pPr>
            <w:r>
              <w:rPr>
                <w:rFonts w:ascii="宋体" w:hAnsi="宋体"/>
                <w:sz w:val="24"/>
                <w:szCs w:val="24"/>
              </w:rPr>
              <w:t>6</w:t>
            </w:r>
            <w:r>
              <w:rPr>
                <w:rFonts w:hint="eastAsia" w:ascii="宋体" w:hAnsi="宋体"/>
                <w:sz w:val="24"/>
                <w:szCs w:val="24"/>
              </w:rPr>
              <w:t>.提交项目总结报告（5分）</w:t>
            </w:r>
          </w:p>
        </w:tc>
        <w:tc>
          <w:tcPr>
            <w:tcW w:w="6160" w:type="dxa"/>
            <w:vAlign w:val="center"/>
          </w:tcPr>
          <w:p>
            <w:pPr>
              <w:autoSpaceDN w:val="0"/>
              <w:textAlignment w:val="center"/>
              <w:rPr>
                <w:rFonts w:ascii="宋体" w:hAnsi="宋体"/>
                <w:sz w:val="24"/>
                <w:szCs w:val="24"/>
              </w:rPr>
            </w:pPr>
            <w:r>
              <w:rPr>
                <w:rFonts w:hint="eastAsia" w:ascii="宋体" w:hAnsi="宋体"/>
                <w:sz w:val="24"/>
                <w:szCs w:val="24"/>
              </w:rPr>
              <w:t>编写提交项目总结报告，按照文档规范编写文档，贴近实际项目需求</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587" w:hRule="atLeast"/>
        </w:trPr>
        <w:tc>
          <w:tcPr>
            <w:tcW w:w="1483" w:type="dxa"/>
          </w:tcPr>
          <w:p>
            <w:pPr>
              <w:autoSpaceDN w:val="0"/>
              <w:jc w:val="center"/>
              <w:textAlignment w:val="center"/>
              <w:rPr>
                <w:rFonts w:ascii="宋体" w:hAnsi="宋体"/>
                <w:sz w:val="24"/>
                <w:szCs w:val="24"/>
              </w:rPr>
            </w:pPr>
            <w:r>
              <w:rPr>
                <w:rFonts w:ascii="宋体" w:hAnsi="宋体"/>
                <w:sz w:val="24"/>
                <w:szCs w:val="24"/>
              </w:rPr>
              <w:t>7</w:t>
            </w:r>
            <w:r>
              <w:rPr>
                <w:rFonts w:hint="eastAsia" w:ascii="宋体" w:hAnsi="宋体"/>
                <w:sz w:val="24"/>
                <w:szCs w:val="24"/>
              </w:rPr>
              <w:t>.职业素养（5分）</w:t>
            </w:r>
          </w:p>
        </w:tc>
        <w:tc>
          <w:tcPr>
            <w:tcW w:w="6160" w:type="dxa"/>
            <w:vAlign w:val="center"/>
          </w:tcPr>
          <w:p>
            <w:pPr>
              <w:autoSpaceDN w:val="0"/>
              <w:textAlignment w:val="center"/>
              <w:rPr>
                <w:rFonts w:ascii="宋体" w:hAnsi="宋体"/>
                <w:sz w:val="24"/>
                <w:szCs w:val="24"/>
              </w:rPr>
            </w:pPr>
            <w:r>
              <w:rPr>
                <w:rFonts w:hint="eastAsia" w:ascii="宋体" w:hAnsi="宋体"/>
                <w:sz w:val="24"/>
                <w:szCs w:val="24"/>
              </w:rPr>
              <w:t>团队分工明确合理、操作规范、文明竞赛</w:t>
            </w:r>
          </w:p>
        </w:tc>
        <w:tc>
          <w:tcPr>
            <w:tcW w:w="879" w:type="dxa"/>
            <w:vAlign w:val="center"/>
          </w:tcPr>
          <w:p>
            <w:pPr>
              <w:autoSpaceDN w:val="0"/>
              <w:jc w:val="center"/>
              <w:textAlignment w:val="center"/>
              <w:rPr>
                <w:rFonts w:ascii="宋体" w:hAnsi="宋体"/>
                <w:sz w:val="24"/>
                <w:szCs w:val="24"/>
              </w:rPr>
            </w:pPr>
            <w:r>
              <w:rPr>
                <w:rFonts w:hint="eastAsia" w:ascii="宋体" w:hAnsi="宋体"/>
                <w:sz w:val="24"/>
                <w:szCs w:val="24"/>
              </w:rPr>
              <w:t>5</w:t>
            </w:r>
          </w:p>
        </w:tc>
      </w:tr>
    </w:tbl>
    <w:p>
      <w:pPr>
        <w:pStyle w:val="2"/>
      </w:pPr>
      <w:r>
        <w:rPr>
          <w:rFonts w:hint="eastAsia"/>
        </w:rPr>
        <w:t>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按照执行《全国职业院校技能大赛奖惩办法》的有关规定，竞赛设参赛选手团体奖，一等奖占比10%，二等奖占比20%，三等奖占比30%。</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获得一等奖的参赛队伍的指导教师由组委会颁发优秀指导教师证书。</w:t>
      </w:r>
    </w:p>
    <w:p>
      <w:pPr>
        <w:pStyle w:val="2"/>
      </w:pPr>
      <w:r>
        <w:rPr>
          <w:rFonts w:hint="eastAsia"/>
        </w:rPr>
        <w:t>技术规范</w:t>
      </w:r>
    </w:p>
    <w:p>
      <w:pPr>
        <w:snapToGrid w:val="0"/>
        <w:spacing w:line="560" w:lineRule="exact"/>
        <w:ind w:firstLine="600" w:firstLineChars="200"/>
        <w:rPr>
          <w:rFonts w:ascii="仿宋_GB2312" w:hAnsi="仿宋_GB2312" w:eastAsia="仿宋_GB2312" w:cs="仿宋_GB2312"/>
          <w:color w:val="000000"/>
          <w:sz w:val="30"/>
          <w:szCs w:val="30"/>
        </w:rPr>
      </w:pPr>
      <w:r>
        <w:rPr>
          <w:rFonts w:hint="eastAsia" w:ascii="Arial Narrow" w:hAnsi="Arial Narrow" w:eastAsia="仿宋_GB2312" w:cs="Arial"/>
          <w:sz w:val="30"/>
          <w:szCs w:val="30"/>
        </w:rPr>
        <w:t>按照《全国职业院校技能大赛赛项规程编制要求》，列出竞赛内容涉及技术规范的全部信息。</w:t>
      </w:r>
    </w:p>
    <w:p>
      <w:pPr>
        <w:snapToGrid w:val="0"/>
        <w:spacing w:line="560" w:lineRule="exact"/>
        <w:ind w:firstLine="600" w:firstLineChars="200"/>
        <w:rPr>
          <w:rFonts w:ascii="仿宋_GB2312" w:hAnsi="仿宋_GB2312" w:eastAsia="仿宋_GB2312" w:cs="仿宋_GB2312"/>
          <w:color w:val="000000"/>
          <w:sz w:val="30"/>
          <w:szCs w:val="30"/>
        </w:rPr>
      </w:pPr>
      <w:r>
        <w:rPr>
          <w:rFonts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一</w:t>
      </w:r>
      <w:r>
        <w:rPr>
          <w:rFonts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rPr>
        <w:t>职业技术标准</w:t>
      </w:r>
    </w:p>
    <w:p>
      <w:pPr>
        <w:snapToGrid w:val="0"/>
        <w:spacing w:line="560" w:lineRule="exact"/>
        <w:ind w:firstLine="600" w:firstLineChars="200"/>
        <w:rPr>
          <w:rFonts w:ascii="Arial Narrow" w:hAnsi="Arial Narrow" w:eastAsia="仿宋_GB2312" w:cs="Arial"/>
          <w:sz w:val="30"/>
          <w:szCs w:val="30"/>
        </w:rPr>
      </w:pPr>
      <w:r>
        <w:rPr>
          <w:rFonts w:hint="eastAsia" w:ascii="仿宋_GB2312" w:hAnsi="仿宋_GB2312" w:eastAsia="仿宋_GB2312" w:cs="仿宋_GB2312"/>
          <w:color w:val="000000"/>
          <w:sz w:val="30"/>
          <w:szCs w:val="30"/>
        </w:rPr>
        <w:t>参赛选手应当具备从事人工智能技术与应用相关岗位所需的知识和技能，并能结合产品和市场分析、安全和风险分析以及商业智能领域的应用特点，满足企业生产实际需求。</w:t>
      </w:r>
    </w:p>
    <w:p>
      <w:pPr>
        <w:pStyle w:val="3"/>
      </w:pPr>
      <w:r>
        <w:rPr>
          <w:rFonts w:hint="eastAsia"/>
        </w:rPr>
        <w:t>（二）技术规范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1．基础标准</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846"/>
        <w:gridCol w:w="2693"/>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2693" w:type="dxa"/>
            <w:vAlign w:val="center"/>
          </w:tcPr>
          <w:p>
            <w:pPr>
              <w:jc w:val="center"/>
              <w:rPr>
                <w:rFonts w:ascii="宋体" w:hAnsi="宋体" w:cs="宋体"/>
                <w:b/>
                <w:bCs/>
                <w:sz w:val="24"/>
                <w:szCs w:val="24"/>
              </w:rPr>
            </w:pPr>
            <w:r>
              <w:rPr>
                <w:rFonts w:hint="eastAsia" w:ascii="宋体" w:hAnsi="宋体" w:cs="宋体"/>
                <w:b/>
                <w:bCs/>
                <w:sz w:val="24"/>
                <w:szCs w:val="24"/>
              </w:rPr>
              <w:t>标准号</w:t>
            </w:r>
          </w:p>
        </w:tc>
        <w:tc>
          <w:tcPr>
            <w:tcW w:w="4757" w:type="dxa"/>
            <w:vAlign w:val="center"/>
          </w:tcPr>
          <w:p>
            <w:pPr>
              <w:jc w:val="center"/>
              <w:rPr>
                <w:rFonts w:ascii="宋体" w:hAnsi="宋体" w:cs="宋体"/>
                <w:b/>
                <w:bCs/>
                <w:sz w:val="24"/>
                <w:szCs w:val="24"/>
              </w:rPr>
            </w:pPr>
            <w:r>
              <w:rPr>
                <w:rFonts w:hint="eastAsia" w:ascii="宋体" w:hAnsi="宋体" w:cs="宋体"/>
                <w:b/>
                <w:bCs/>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1</w:t>
            </w:r>
          </w:p>
        </w:tc>
        <w:tc>
          <w:tcPr>
            <w:tcW w:w="2693" w:type="dxa"/>
            <w:vAlign w:val="center"/>
          </w:tcPr>
          <w:p>
            <w:pPr>
              <w:snapToGrid w:val="0"/>
              <w:rPr>
                <w:rFonts w:ascii="宋体" w:hAnsi="宋体" w:cs="Arial"/>
                <w:sz w:val="24"/>
                <w:szCs w:val="24"/>
              </w:rPr>
            </w:pPr>
            <w:r>
              <w:rPr>
                <w:rFonts w:hint="eastAsia" w:ascii="宋体" w:hAnsi="宋体" w:cs="Arial"/>
                <w:sz w:val="24"/>
                <w:szCs w:val="24"/>
              </w:rPr>
              <w:t>GB8566-88</w:t>
            </w:r>
          </w:p>
        </w:tc>
        <w:tc>
          <w:tcPr>
            <w:tcW w:w="4757" w:type="dxa"/>
            <w:vAlign w:val="center"/>
          </w:tcPr>
          <w:p>
            <w:pPr>
              <w:snapToGrid w:val="0"/>
              <w:rPr>
                <w:rFonts w:ascii="宋体" w:hAnsi="宋体" w:cs="Arial"/>
                <w:sz w:val="24"/>
                <w:szCs w:val="24"/>
              </w:rPr>
            </w:pPr>
            <w:r>
              <w:rPr>
                <w:rFonts w:hint="eastAsia" w:ascii="宋体" w:hAnsi="宋体" w:cs="Arial"/>
                <w:sz w:val="24"/>
                <w:szCs w:val="24"/>
              </w:rPr>
              <w:t>计算机软件开发规范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2</w:t>
            </w:r>
          </w:p>
        </w:tc>
        <w:tc>
          <w:tcPr>
            <w:tcW w:w="2693" w:type="dxa"/>
            <w:vAlign w:val="center"/>
          </w:tcPr>
          <w:p>
            <w:pPr>
              <w:snapToGrid w:val="0"/>
              <w:rPr>
                <w:rFonts w:ascii="宋体" w:hAnsi="宋体" w:cs="Arial"/>
                <w:sz w:val="24"/>
                <w:szCs w:val="24"/>
              </w:rPr>
            </w:pPr>
            <w:r>
              <w:rPr>
                <w:rFonts w:hint="eastAsia" w:ascii="宋体" w:hAnsi="宋体" w:cs="Arial"/>
                <w:sz w:val="24"/>
                <w:szCs w:val="24"/>
              </w:rPr>
              <w:t>SJ/T11291-2003</w:t>
            </w:r>
            <w:r>
              <w:rPr>
                <w:rFonts w:hint="eastAsia" w:ascii="宋体" w:hAnsi="宋体" w:cs="Arial"/>
                <w:sz w:val="24"/>
                <w:szCs w:val="24"/>
              </w:rPr>
              <w:tab/>
            </w:r>
          </w:p>
        </w:tc>
        <w:tc>
          <w:tcPr>
            <w:tcW w:w="4757" w:type="dxa"/>
            <w:vAlign w:val="center"/>
          </w:tcPr>
          <w:p>
            <w:pPr>
              <w:snapToGrid w:val="0"/>
              <w:rPr>
                <w:rFonts w:ascii="宋体" w:hAnsi="宋体" w:cs="Arial"/>
                <w:sz w:val="24"/>
                <w:szCs w:val="24"/>
              </w:rPr>
            </w:pPr>
            <w:r>
              <w:rPr>
                <w:rFonts w:hint="eastAsia" w:ascii="宋体" w:hAnsi="宋体" w:cs="Arial"/>
                <w:sz w:val="24"/>
                <w:szCs w:val="24"/>
              </w:rPr>
              <w:t>面向对象的软件系统建模规范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3</w:t>
            </w:r>
          </w:p>
        </w:tc>
        <w:tc>
          <w:tcPr>
            <w:tcW w:w="2693" w:type="dxa"/>
            <w:vAlign w:val="center"/>
          </w:tcPr>
          <w:p>
            <w:pPr>
              <w:snapToGrid w:val="0"/>
              <w:rPr>
                <w:rFonts w:ascii="宋体" w:hAnsi="宋体" w:cs="Arial"/>
                <w:sz w:val="24"/>
                <w:szCs w:val="24"/>
              </w:rPr>
            </w:pPr>
            <w:r>
              <w:rPr>
                <w:rFonts w:hint="eastAsia" w:ascii="宋体" w:hAnsi="宋体" w:cs="Arial"/>
                <w:sz w:val="24"/>
                <w:szCs w:val="24"/>
              </w:rPr>
              <w:t>GB/T 11457-2006</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信息技术、软件工程术语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4</w:t>
            </w:r>
          </w:p>
        </w:tc>
        <w:tc>
          <w:tcPr>
            <w:tcW w:w="2693" w:type="dxa"/>
            <w:vAlign w:val="center"/>
          </w:tcPr>
          <w:p>
            <w:pPr>
              <w:snapToGrid w:val="0"/>
              <w:rPr>
                <w:rFonts w:ascii="宋体" w:hAnsi="宋体" w:cs="Arial"/>
                <w:sz w:val="24"/>
                <w:szCs w:val="24"/>
              </w:rPr>
            </w:pPr>
            <w:r>
              <w:rPr>
                <w:rFonts w:hint="eastAsia" w:ascii="宋体" w:hAnsi="宋体" w:cs="Arial"/>
                <w:sz w:val="24"/>
                <w:szCs w:val="24"/>
              </w:rPr>
              <w:t>GB/T8567-2006</w:t>
            </w:r>
            <w:r>
              <w:rPr>
                <w:rFonts w:hint="eastAsia" w:ascii="宋体" w:hAnsi="宋体" w:cs="Arial"/>
                <w:sz w:val="24"/>
                <w:szCs w:val="24"/>
              </w:rPr>
              <w:tab/>
            </w:r>
          </w:p>
        </w:tc>
        <w:tc>
          <w:tcPr>
            <w:tcW w:w="4757" w:type="dxa"/>
            <w:vAlign w:val="center"/>
          </w:tcPr>
          <w:p>
            <w:pPr>
              <w:snapToGrid w:val="0"/>
              <w:rPr>
                <w:rFonts w:ascii="宋体" w:hAnsi="宋体" w:cs="Arial"/>
                <w:sz w:val="24"/>
                <w:szCs w:val="24"/>
              </w:rPr>
            </w:pPr>
            <w:r>
              <w:rPr>
                <w:rFonts w:hint="eastAsia" w:ascii="宋体" w:hAnsi="宋体" w:cs="Arial"/>
                <w:sz w:val="24"/>
                <w:szCs w:val="24"/>
              </w:rPr>
              <w:t>计算机软件文档编制规范</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2．软件开发标准</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846"/>
        <w:gridCol w:w="2693"/>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2693" w:type="dxa"/>
            <w:vAlign w:val="center"/>
          </w:tcPr>
          <w:p>
            <w:pPr>
              <w:jc w:val="center"/>
              <w:rPr>
                <w:rFonts w:ascii="宋体" w:hAnsi="宋体" w:cs="宋体"/>
                <w:b/>
                <w:bCs/>
                <w:sz w:val="24"/>
                <w:szCs w:val="24"/>
              </w:rPr>
            </w:pPr>
            <w:r>
              <w:rPr>
                <w:rFonts w:hint="eastAsia" w:ascii="宋体" w:hAnsi="宋体" w:cs="宋体"/>
                <w:b/>
                <w:bCs/>
                <w:sz w:val="24"/>
                <w:szCs w:val="24"/>
              </w:rPr>
              <w:t>标准号</w:t>
            </w:r>
          </w:p>
        </w:tc>
        <w:tc>
          <w:tcPr>
            <w:tcW w:w="4757" w:type="dxa"/>
            <w:vAlign w:val="center"/>
          </w:tcPr>
          <w:p>
            <w:pPr>
              <w:jc w:val="center"/>
              <w:rPr>
                <w:rFonts w:ascii="宋体" w:hAnsi="宋体" w:cs="宋体"/>
                <w:b/>
                <w:bCs/>
                <w:sz w:val="24"/>
                <w:szCs w:val="24"/>
              </w:rPr>
            </w:pPr>
            <w:r>
              <w:rPr>
                <w:rFonts w:hint="eastAsia" w:ascii="宋体" w:hAnsi="宋体" w:cs="宋体"/>
                <w:b/>
                <w:bCs/>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1</w:t>
            </w:r>
          </w:p>
        </w:tc>
        <w:tc>
          <w:tcPr>
            <w:tcW w:w="2693" w:type="dxa"/>
            <w:vAlign w:val="center"/>
          </w:tcPr>
          <w:p>
            <w:pPr>
              <w:snapToGrid w:val="0"/>
              <w:rPr>
                <w:rFonts w:ascii="宋体" w:hAnsi="宋体" w:cs="Arial"/>
                <w:sz w:val="24"/>
                <w:szCs w:val="24"/>
              </w:rPr>
            </w:pPr>
            <w:r>
              <w:rPr>
                <w:rFonts w:ascii="宋体" w:hAnsi="宋体" w:cs="Arial"/>
                <w:sz w:val="24"/>
                <w:szCs w:val="24"/>
              </w:rPr>
              <w:t>GB/T 15853 -1995</w:t>
            </w:r>
          </w:p>
        </w:tc>
        <w:tc>
          <w:tcPr>
            <w:tcW w:w="4757" w:type="dxa"/>
            <w:vAlign w:val="center"/>
          </w:tcPr>
          <w:p>
            <w:pPr>
              <w:snapToGrid w:val="0"/>
              <w:rPr>
                <w:rFonts w:ascii="宋体" w:hAnsi="宋体" w:cs="Arial"/>
                <w:sz w:val="24"/>
                <w:szCs w:val="24"/>
              </w:rPr>
            </w:pPr>
            <w:r>
              <w:rPr>
                <w:rFonts w:hint="eastAsia" w:ascii="宋体" w:hAnsi="宋体" w:cs="Arial"/>
                <w:sz w:val="24"/>
                <w:szCs w:val="24"/>
              </w:rPr>
              <w:t>软件支持环境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2</w:t>
            </w:r>
          </w:p>
        </w:tc>
        <w:tc>
          <w:tcPr>
            <w:tcW w:w="2693" w:type="dxa"/>
            <w:vAlign w:val="center"/>
          </w:tcPr>
          <w:p>
            <w:pPr>
              <w:snapToGrid w:val="0"/>
              <w:rPr>
                <w:rFonts w:ascii="宋体" w:hAnsi="宋体" w:cs="Arial"/>
                <w:sz w:val="24"/>
                <w:szCs w:val="24"/>
              </w:rPr>
            </w:pPr>
            <w:r>
              <w:rPr>
                <w:rFonts w:hint="eastAsia" w:ascii="宋体" w:hAnsi="宋体" w:cs="Arial"/>
                <w:sz w:val="24"/>
                <w:szCs w:val="24"/>
              </w:rPr>
              <w:t>GB/T 17544-1998</w:t>
            </w:r>
            <w:r>
              <w:rPr>
                <w:rFonts w:hint="eastAsia" w:ascii="宋体" w:hAnsi="宋体" w:cs="Arial"/>
                <w:sz w:val="24"/>
                <w:szCs w:val="24"/>
              </w:rPr>
              <w:tab/>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软件包 质量要求和测试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3</w:t>
            </w:r>
          </w:p>
        </w:tc>
        <w:tc>
          <w:tcPr>
            <w:tcW w:w="2693" w:type="dxa"/>
            <w:vAlign w:val="center"/>
          </w:tcPr>
          <w:p>
            <w:pPr>
              <w:snapToGrid w:val="0"/>
              <w:rPr>
                <w:rFonts w:ascii="宋体" w:hAnsi="宋体" w:cs="Arial"/>
                <w:sz w:val="24"/>
                <w:szCs w:val="24"/>
              </w:rPr>
            </w:pPr>
            <w:r>
              <w:rPr>
                <w:rFonts w:hint="eastAsia" w:ascii="宋体" w:hAnsi="宋体" w:cs="Arial"/>
                <w:sz w:val="24"/>
                <w:szCs w:val="24"/>
              </w:rPr>
              <w:t>GB/T 8566 -2001</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软件生存周期过程</w:t>
            </w:r>
          </w:p>
        </w:tc>
      </w:tr>
    </w:tbl>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3．行业标准</w:t>
      </w:r>
    </w:p>
    <w:tbl>
      <w:tblPr>
        <w:tblStyle w:val="15"/>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846"/>
        <w:gridCol w:w="2693"/>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2693" w:type="dxa"/>
            <w:vAlign w:val="center"/>
          </w:tcPr>
          <w:p>
            <w:pPr>
              <w:jc w:val="center"/>
              <w:rPr>
                <w:rFonts w:ascii="宋体" w:hAnsi="宋体" w:cs="宋体"/>
                <w:b/>
                <w:bCs/>
                <w:sz w:val="24"/>
                <w:szCs w:val="24"/>
              </w:rPr>
            </w:pPr>
            <w:r>
              <w:rPr>
                <w:rFonts w:hint="eastAsia" w:ascii="宋体" w:hAnsi="宋体" w:cs="宋体"/>
                <w:b/>
                <w:bCs/>
                <w:sz w:val="24"/>
                <w:szCs w:val="24"/>
              </w:rPr>
              <w:t>标准号</w:t>
            </w:r>
          </w:p>
        </w:tc>
        <w:tc>
          <w:tcPr>
            <w:tcW w:w="4757" w:type="dxa"/>
            <w:vAlign w:val="center"/>
          </w:tcPr>
          <w:p>
            <w:pPr>
              <w:jc w:val="center"/>
              <w:rPr>
                <w:rFonts w:ascii="宋体" w:hAnsi="宋体" w:cs="宋体"/>
                <w:b/>
                <w:bCs/>
                <w:sz w:val="24"/>
                <w:szCs w:val="24"/>
              </w:rPr>
            </w:pPr>
            <w:r>
              <w:rPr>
                <w:rFonts w:hint="eastAsia" w:ascii="宋体" w:hAnsi="宋体" w:cs="宋体"/>
                <w:b/>
                <w:bCs/>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1</w:t>
            </w:r>
          </w:p>
        </w:tc>
        <w:tc>
          <w:tcPr>
            <w:tcW w:w="2693" w:type="dxa"/>
            <w:vAlign w:val="center"/>
          </w:tcPr>
          <w:p>
            <w:pPr>
              <w:snapToGrid w:val="0"/>
              <w:rPr>
                <w:rFonts w:ascii="宋体" w:hAnsi="宋体" w:cs="Arial"/>
                <w:sz w:val="24"/>
                <w:szCs w:val="24"/>
              </w:rPr>
            </w:pPr>
            <w:r>
              <w:rPr>
                <w:rFonts w:hint="eastAsia" w:ascii="宋体" w:hAnsi="宋体" w:cs="Arial"/>
                <w:sz w:val="24"/>
                <w:szCs w:val="24"/>
              </w:rPr>
              <w:t>I</w:t>
            </w:r>
            <w:r>
              <w:rPr>
                <w:rFonts w:ascii="宋体" w:hAnsi="宋体" w:cs="Arial"/>
                <w:sz w:val="24"/>
                <w:szCs w:val="24"/>
              </w:rPr>
              <w:t>SO/IEC 2382</w:t>
            </w:r>
            <w:r>
              <w:rPr>
                <w:rFonts w:hint="eastAsia" w:ascii="宋体" w:hAnsi="宋体" w:cs="Arial"/>
                <w:sz w:val="24"/>
                <w:szCs w:val="24"/>
              </w:rPr>
              <w:t>-31-1997</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词汇 第31部分：人工智能 机器学习 两种语言版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2</w:t>
            </w:r>
          </w:p>
        </w:tc>
        <w:tc>
          <w:tcPr>
            <w:tcW w:w="2693" w:type="dxa"/>
            <w:vAlign w:val="center"/>
          </w:tcPr>
          <w:p>
            <w:pPr>
              <w:snapToGrid w:val="0"/>
              <w:rPr>
                <w:rFonts w:ascii="宋体" w:hAnsi="宋体" w:cs="Arial"/>
                <w:sz w:val="24"/>
                <w:szCs w:val="24"/>
              </w:rPr>
            </w:pPr>
            <w:r>
              <w:rPr>
                <w:rFonts w:hint="eastAsia" w:ascii="宋体" w:hAnsi="宋体" w:cs="Arial"/>
                <w:sz w:val="24"/>
                <w:szCs w:val="24"/>
              </w:rPr>
              <w:t>I</w:t>
            </w:r>
            <w:r>
              <w:rPr>
                <w:rFonts w:ascii="宋体" w:hAnsi="宋体" w:cs="Arial"/>
                <w:sz w:val="24"/>
                <w:szCs w:val="24"/>
              </w:rPr>
              <w:t>SO/IEC 2382</w:t>
            </w:r>
            <w:r>
              <w:rPr>
                <w:rFonts w:hint="eastAsia" w:ascii="宋体" w:hAnsi="宋体" w:cs="Arial"/>
                <w:sz w:val="24"/>
                <w:szCs w:val="24"/>
              </w:rPr>
              <w:t>-34-1999</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词汇 第34部分：人工智能 神经网络 两种语言版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3</w:t>
            </w:r>
          </w:p>
        </w:tc>
        <w:tc>
          <w:tcPr>
            <w:tcW w:w="2693" w:type="dxa"/>
            <w:vAlign w:val="center"/>
          </w:tcPr>
          <w:p>
            <w:pPr>
              <w:snapToGrid w:val="0"/>
              <w:rPr>
                <w:rFonts w:ascii="宋体" w:hAnsi="宋体" w:cs="Arial"/>
                <w:sz w:val="24"/>
                <w:szCs w:val="24"/>
              </w:rPr>
            </w:pPr>
            <w:r>
              <w:rPr>
                <w:rFonts w:hint="eastAsia" w:ascii="宋体" w:hAnsi="宋体" w:cs="Arial"/>
                <w:sz w:val="24"/>
                <w:szCs w:val="24"/>
              </w:rPr>
              <w:t>G</w:t>
            </w:r>
            <w:r>
              <w:rPr>
                <w:rFonts w:ascii="宋体" w:hAnsi="宋体" w:cs="Arial"/>
                <w:sz w:val="24"/>
                <w:szCs w:val="24"/>
              </w:rPr>
              <w:t>B/T 5271.31-2006</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词汇 第31部分：人工智能 机器学习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397" w:hRule="atLeast"/>
        </w:trPr>
        <w:tc>
          <w:tcPr>
            <w:tcW w:w="846" w:type="dxa"/>
            <w:vAlign w:val="center"/>
          </w:tcPr>
          <w:p>
            <w:pPr>
              <w:jc w:val="center"/>
              <w:rPr>
                <w:rFonts w:ascii="宋体" w:hAnsi="宋体" w:cs="宋体"/>
                <w:sz w:val="24"/>
                <w:szCs w:val="24"/>
              </w:rPr>
            </w:pPr>
            <w:r>
              <w:rPr>
                <w:rFonts w:hint="eastAsia" w:ascii="宋体" w:hAnsi="宋体" w:cs="宋体"/>
                <w:sz w:val="24"/>
                <w:szCs w:val="24"/>
              </w:rPr>
              <w:t>4</w:t>
            </w:r>
          </w:p>
        </w:tc>
        <w:tc>
          <w:tcPr>
            <w:tcW w:w="2693" w:type="dxa"/>
            <w:vAlign w:val="center"/>
          </w:tcPr>
          <w:p>
            <w:pPr>
              <w:snapToGrid w:val="0"/>
              <w:rPr>
                <w:rFonts w:ascii="宋体" w:hAnsi="宋体" w:cs="Arial"/>
                <w:sz w:val="24"/>
                <w:szCs w:val="24"/>
              </w:rPr>
            </w:pPr>
            <w:r>
              <w:rPr>
                <w:rFonts w:hint="eastAsia" w:ascii="宋体" w:hAnsi="宋体" w:cs="Arial"/>
                <w:sz w:val="24"/>
                <w:szCs w:val="24"/>
              </w:rPr>
              <w:t>G</w:t>
            </w:r>
            <w:r>
              <w:rPr>
                <w:rFonts w:ascii="宋体" w:hAnsi="宋体" w:cs="Arial"/>
                <w:sz w:val="24"/>
                <w:szCs w:val="24"/>
              </w:rPr>
              <w:t>B/T 5271.34-2006</w:t>
            </w:r>
          </w:p>
        </w:tc>
        <w:tc>
          <w:tcPr>
            <w:tcW w:w="4757" w:type="dxa"/>
            <w:vAlign w:val="center"/>
          </w:tcPr>
          <w:p>
            <w:pPr>
              <w:snapToGrid w:val="0"/>
              <w:rPr>
                <w:rFonts w:ascii="宋体" w:hAnsi="宋体" w:cs="Arial"/>
                <w:sz w:val="24"/>
                <w:szCs w:val="24"/>
              </w:rPr>
            </w:pPr>
            <w:r>
              <w:rPr>
                <w:rFonts w:hint="eastAsia" w:ascii="宋体" w:hAnsi="宋体" w:cs="Arial"/>
                <w:sz w:val="24"/>
                <w:szCs w:val="24"/>
              </w:rPr>
              <w:t>信息技术 词汇 第34部分：人工智能 神经网络</w:t>
            </w:r>
          </w:p>
        </w:tc>
      </w:tr>
    </w:tbl>
    <w:p>
      <w:pPr>
        <w:pStyle w:val="2"/>
      </w:pPr>
      <w:r>
        <w:rPr>
          <w:rFonts w:hint="eastAsia"/>
        </w:rPr>
        <w:t>建议使用的比赛器材、技术平台和场地要求</w:t>
      </w:r>
    </w:p>
    <w:p>
      <w:pPr>
        <w:pStyle w:val="3"/>
      </w:pPr>
      <w:r>
        <w:rPr>
          <w:rFonts w:hint="eastAsia"/>
        </w:rPr>
        <w:t>（一）比赛器材、技术平台</w:t>
      </w:r>
    </w:p>
    <w:p>
      <w:pPr>
        <w:pStyle w:val="28"/>
        <w:numPr>
          <w:ilvl w:val="0"/>
          <w:numId w:val="2"/>
        </w:numPr>
        <w:snapToGrid w:val="0"/>
        <w:ind w:firstLineChars="0"/>
        <w:rPr>
          <w:rFonts w:ascii="Arial Narrow" w:hAnsi="Arial Narrow" w:cs="Arial"/>
          <w:szCs w:val="30"/>
        </w:rPr>
      </w:pPr>
      <w:r>
        <w:rPr>
          <w:rFonts w:hint="eastAsia" w:ascii="Arial Narrow" w:hAnsi="Arial Narrow" w:cs="Arial"/>
          <w:szCs w:val="30"/>
        </w:rPr>
        <w:t>硬件设备</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配置要求如下：</w:t>
      </w:r>
    </w:p>
    <w:tbl>
      <w:tblPr>
        <w:tblStyle w:val="15"/>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396"/>
        <w:gridCol w:w="1658"/>
        <w:gridCol w:w="5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630" w:hRule="atLeast"/>
        </w:trPr>
        <w:tc>
          <w:tcPr>
            <w:tcW w:w="1396" w:type="dxa"/>
            <w:vAlign w:val="center"/>
          </w:tcPr>
          <w:p>
            <w:pPr>
              <w:jc w:val="center"/>
              <w:rPr>
                <w:rFonts w:ascii="宋体" w:hAnsi="宋体"/>
                <w:b/>
                <w:sz w:val="24"/>
                <w:szCs w:val="24"/>
              </w:rPr>
            </w:pPr>
            <w:r>
              <w:rPr>
                <w:rFonts w:hint="eastAsia" w:ascii="宋体" w:hAnsi="宋体"/>
                <w:b/>
                <w:sz w:val="24"/>
                <w:szCs w:val="24"/>
              </w:rPr>
              <w:t>设备类别</w:t>
            </w:r>
          </w:p>
        </w:tc>
        <w:tc>
          <w:tcPr>
            <w:tcW w:w="1658" w:type="dxa"/>
            <w:vAlign w:val="center"/>
          </w:tcPr>
          <w:p>
            <w:pPr>
              <w:jc w:val="center"/>
              <w:rPr>
                <w:rFonts w:ascii="宋体" w:hAnsi="宋体"/>
                <w:b/>
                <w:sz w:val="24"/>
                <w:szCs w:val="24"/>
              </w:rPr>
            </w:pPr>
            <w:r>
              <w:rPr>
                <w:rFonts w:hint="eastAsia" w:ascii="宋体" w:hAnsi="宋体"/>
                <w:b/>
                <w:sz w:val="24"/>
                <w:szCs w:val="24"/>
              </w:rPr>
              <w:t>数量</w:t>
            </w:r>
          </w:p>
        </w:tc>
        <w:tc>
          <w:tcPr>
            <w:tcW w:w="5707" w:type="dxa"/>
            <w:vAlign w:val="center"/>
          </w:tcPr>
          <w:p>
            <w:pPr>
              <w:jc w:val="center"/>
              <w:rPr>
                <w:rFonts w:ascii="宋体" w:hAnsi="宋体"/>
                <w:b/>
                <w:sz w:val="24"/>
                <w:szCs w:val="24"/>
              </w:rPr>
            </w:pPr>
            <w:r>
              <w:rPr>
                <w:rFonts w:hint="eastAsia" w:ascii="宋体" w:hAnsi="宋体"/>
                <w:b/>
                <w:sz w:val="24"/>
                <w:szCs w:val="24"/>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54" w:hRule="atLeast"/>
        </w:trPr>
        <w:tc>
          <w:tcPr>
            <w:tcW w:w="1396" w:type="dxa"/>
            <w:tcMar>
              <w:top w:w="113" w:type="dxa"/>
              <w:bottom w:w="113" w:type="dxa"/>
            </w:tcMar>
            <w:vAlign w:val="center"/>
          </w:tcPr>
          <w:p>
            <w:pPr>
              <w:jc w:val="center"/>
              <w:rPr>
                <w:rFonts w:ascii="宋体" w:hAnsi="宋体"/>
                <w:sz w:val="24"/>
                <w:szCs w:val="24"/>
              </w:rPr>
            </w:pPr>
            <w:r>
              <w:rPr>
                <w:rFonts w:hint="eastAsia" w:ascii="宋体" w:hAnsi="宋体"/>
                <w:sz w:val="24"/>
                <w:szCs w:val="24"/>
              </w:rPr>
              <w:t>管理服务器</w:t>
            </w:r>
          </w:p>
        </w:tc>
        <w:tc>
          <w:tcPr>
            <w:tcW w:w="1658" w:type="dxa"/>
            <w:tcMar>
              <w:top w:w="113" w:type="dxa"/>
              <w:bottom w:w="113" w:type="dxa"/>
            </w:tcMar>
            <w:vAlign w:val="center"/>
          </w:tcPr>
          <w:p>
            <w:pPr>
              <w:snapToGrid w:val="0"/>
              <w:spacing w:beforeLines="50"/>
              <w:jc w:val="left"/>
              <w:rPr>
                <w:rFonts w:ascii="宋体" w:hAnsi="宋体"/>
                <w:sz w:val="24"/>
                <w:szCs w:val="24"/>
              </w:rPr>
            </w:pPr>
            <w:r>
              <w:rPr>
                <w:rFonts w:hint="eastAsia" w:ascii="宋体" w:hAnsi="宋体"/>
                <w:sz w:val="24"/>
                <w:szCs w:val="24"/>
              </w:rPr>
              <w:t>2台</w:t>
            </w:r>
          </w:p>
        </w:tc>
        <w:tc>
          <w:tcPr>
            <w:tcW w:w="5707" w:type="dxa"/>
            <w:tcMar>
              <w:top w:w="113" w:type="dxa"/>
              <w:bottom w:w="113" w:type="dxa"/>
            </w:tcMar>
            <w:vAlign w:val="center"/>
          </w:tcPr>
          <w:p>
            <w:pPr>
              <w:snapToGrid w:val="0"/>
              <w:spacing w:beforeLines="50"/>
              <w:jc w:val="left"/>
              <w:rPr>
                <w:rFonts w:ascii="宋体" w:hAnsi="宋体"/>
                <w:sz w:val="24"/>
                <w:szCs w:val="24"/>
              </w:rPr>
            </w:pPr>
            <w:r>
              <w:rPr>
                <w:rFonts w:hint="eastAsia" w:ascii="宋体" w:hAnsi="宋体"/>
                <w:sz w:val="24"/>
                <w:szCs w:val="24"/>
              </w:rPr>
              <w:t>比赛使用1台，备份1台，部署人工智能实训平台。</w:t>
            </w:r>
          </w:p>
          <w:p>
            <w:pPr>
              <w:snapToGrid w:val="0"/>
              <w:rPr>
                <w:rFonts w:ascii="宋体" w:hAnsi="宋体"/>
                <w:sz w:val="24"/>
                <w:szCs w:val="24"/>
              </w:rPr>
            </w:pPr>
            <w:r>
              <w:rPr>
                <w:rFonts w:hint="eastAsia" w:ascii="宋体" w:hAnsi="宋体"/>
                <w:sz w:val="24"/>
                <w:szCs w:val="24"/>
              </w:rPr>
              <w:t>基本配置如下：</w:t>
            </w:r>
          </w:p>
          <w:p>
            <w:pPr>
              <w:snapToGrid w:val="0"/>
              <w:rPr>
                <w:rFonts w:ascii="宋体" w:hAnsi="宋体" w:cs="仿宋"/>
                <w:bCs/>
                <w:color w:val="000000"/>
                <w:sz w:val="24"/>
                <w:szCs w:val="24"/>
              </w:rPr>
            </w:pPr>
            <w:r>
              <w:rPr>
                <w:rFonts w:hint="eastAsia" w:ascii="宋体" w:hAnsi="宋体"/>
                <w:sz w:val="24"/>
                <w:szCs w:val="24"/>
              </w:rPr>
              <w:t>英特尔 至强 银牌4108 1.8G, 8C/16T, 9.6GT/s 2UPI, 11M 缓存, Turbo, HT (85W) DDR4-2400</w:t>
            </w:r>
            <w:r>
              <w:rPr>
                <w:rFonts w:hint="eastAsia" w:ascii="宋体" w:hAnsi="宋体" w:cs="仿宋"/>
                <w:bCs/>
                <w:color w:val="000000"/>
                <w:sz w:val="24"/>
                <w:szCs w:val="24"/>
              </w:rPr>
              <w:t>/128GB内存/3*1TB 7200转 SATA 6Gb 硬盘/支持RAID5/×2数据网络接口/1+1冗余电源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454" w:hRule="atLeast"/>
        </w:trPr>
        <w:tc>
          <w:tcPr>
            <w:tcW w:w="1396" w:type="dxa"/>
            <w:tcMar>
              <w:top w:w="113" w:type="dxa"/>
              <w:bottom w:w="113" w:type="dxa"/>
            </w:tcMar>
            <w:vAlign w:val="center"/>
          </w:tcPr>
          <w:p>
            <w:pPr>
              <w:jc w:val="center"/>
              <w:rPr>
                <w:rFonts w:ascii="宋体" w:hAnsi="宋体"/>
                <w:sz w:val="24"/>
                <w:szCs w:val="24"/>
              </w:rPr>
            </w:pPr>
            <w:r>
              <w:rPr>
                <w:rFonts w:ascii="宋体" w:hAnsi="宋体"/>
                <w:sz w:val="24"/>
                <w:szCs w:val="24"/>
              </w:rPr>
              <w:t>AI</w:t>
            </w:r>
            <w:r>
              <w:rPr>
                <w:rFonts w:hint="eastAsia" w:ascii="宋体" w:hAnsi="宋体"/>
                <w:sz w:val="24"/>
                <w:szCs w:val="24"/>
              </w:rPr>
              <w:t>服务器</w:t>
            </w:r>
          </w:p>
        </w:tc>
        <w:tc>
          <w:tcPr>
            <w:tcW w:w="1658" w:type="dxa"/>
            <w:tcMar>
              <w:top w:w="113" w:type="dxa"/>
              <w:bottom w:w="113" w:type="dxa"/>
            </w:tcMar>
            <w:vAlign w:val="center"/>
          </w:tcPr>
          <w:p>
            <w:pPr>
              <w:snapToGrid w:val="0"/>
              <w:spacing w:beforeLines="50"/>
              <w:jc w:val="left"/>
              <w:rPr>
                <w:rFonts w:ascii="宋体" w:hAnsi="宋体"/>
                <w:sz w:val="24"/>
                <w:szCs w:val="24"/>
              </w:rPr>
            </w:pPr>
            <w:r>
              <w:rPr>
                <w:rFonts w:hint="eastAsia" w:ascii="宋体" w:hAnsi="宋体"/>
                <w:sz w:val="24"/>
                <w:szCs w:val="24"/>
              </w:rPr>
              <w:t>25台</w:t>
            </w:r>
          </w:p>
        </w:tc>
        <w:tc>
          <w:tcPr>
            <w:tcW w:w="5707" w:type="dxa"/>
            <w:tcMar>
              <w:top w:w="113" w:type="dxa"/>
              <w:bottom w:w="113" w:type="dxa"/>
            </w:tcMar>
            <w:vAlign w:val="center"/>
          </w:tcPr>
          <w:p>
            <w:pPr>
              <w:snapToGrid w:val="0"/>
              <w:spacing w:beforeLines="50"/>
              <w:jc w:val="left"/>
              <w:rPr>
                <w:rFonts w:ascii="宋体" w:hAnsi="宋体"/>
                <w:sz w:val="24"/>
                <w:szCs w:val="24"/>
              </w:rPr>
            </w:pPr>
            <w:r>
              <w:rPr>
                <w:rFonts w:hint="eastAsia" w:ascii="宋体" w:hAnsi="宋体"/>
                <w:sz w:val="24"/>
                <w:szCs w:val="24"/>
              </w:rPr>
              <w:t>支撑人工智能实训平台运行使用。内嵌虚拟化资源管理控制端，作为虚拟化资源管理系统的计算资源、网络资源和存储资源的源节点。</w:t>
            </w:r>
          </w:p>
          <w:p>
            <w:pPr>
              <w:snapToGrid w:val="0"/>
              <w:rPr>
                <w:rFonts w:ascii="宋体" w:hAnsi="宋体"/>
                <w:sz w:val="24"/>
                <w:szCs w:val="24"/>
              </w:rPr>
            </w:pPr>
            <w:r>
              <w:rPr>
                <w:rFonts w:hint="eastAsia" w:ascii="宋体" w:hAnsi="宋体"/>
                <w:sz w:val="24"/>
                <w:szCs w:val="24"/>
              </w:rPr>
              <w:t>基本配置如下：</w:t>
            </w:r>
          </w:p>
          <w:p>
            <w:pPr>
              <w:snapToGrid w:val="0"/>
              <w:rPr>
                <w:rFonts w:ascii="宋体" w:hAnsi="宋体" w:cs="仿宋"/>
                <w:bCs/>
                <w:color w:val="000000"/>
                <w:sz w:val="24"/>
                <w:szCs w:val="24"/>
              </w:rPr>
            </w:pPr>
            <w:r>
              <w:rPr>
                <w:rFonts w:hint="eastAsia" w:ascii="宋体" w:hAnsi="宋体"/>
                <w:sz w:val="24"/>
                <w:szCs w:val="24"/>
              </w:rPr>
              <w:t>英特尔 至强 银牌4108 1.8G, 8C/16T, 9.6GT/s 2UPI, 11M 缓存, Turbo, HT (85W) DDR4-2400 /</w:t>
            </w:r>
            <w:r>
              <w:rPr>
                <w:rFonts w:ascii="宋体" w:hAnsi="宋体" w:cs="仿宋"/>
                <w:bCs/>
                <w:color w:val="000000"/>
                <w:sz w:val="24"/>
                <w:szCs w:val="24"/>
              </w:rPr>
              <w:t>NVIDIA GeForce GTX 1070</w:t>
            </w:r>
            <w:r>
              <w:rPr>
                <w:rFonts w:hint="eastAsia" w:ascii="宋体" w:hAnsi="宋体" w:cs="仿宋"/>
                <w:bCs/>
                <w:color w:val="000000"/>
                <w:sz w:val="24"/>
                <w:szCs w:val="24"/>
              </w:rPr>
              <w:t>*4/128GB内存/2*1TB 7200转 SATA 6Gb 硬盘/支持RAID5/×2数据网络接口/1+1冗余电源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950" w:hRule="atLeast"/>
        </w:trPr>
        <w:tc>
          <w:tcPr>
            <w:tcW w:w="1396" w:type="dxa"/>
            <w:tcBorders>
              <w:right w:val="single" w:color="auto" w:sz="4" w:space="0"/>
            </w:tcBorders>
            <w:tcMar>
              <w:top w:w="113" w:type="dxa"/>
              <w:bottom w:w="113" w:type="dxa"/>
            </w:tcMar>
            <w:vAlign w:val="center"/>
          </w:tcPr>
          <w:p>
            <w:pPr>
              <w:jc w:val="center"/>
              <w:rPr>
                <w:rFonts w:ascii="宋体" w:hAnsi="宋体"/>
                <w:sz w:val="24"/>
                <w:szCs w:val="24"/>
              </w:rPr>
            </w:pPr>
            <w:r>
              <w:rPr>
                <w:rFonts w:hint="eastAsia" w:ascii="宋体" w:hAnsi="宋体"/>
                <w:sz w:val="24"/>
                <w:szCs w:val="24"/>
              </w:rPr>
              <w:t>客户端</w:t>
            </w:r>
          </w:p>
        </w:tc>
        <w:tc>
          <w:tcPr>
            <w:tcW w:w="1658" w:type="dxa"/>
            <w:tcBorders>
              <w:top w:val="single" w:color="auto" w:sz="4" w:space="0"/>
              <w:left w:val="single" w:color="auto" w:sz="4" w:space="0"/>
              <w:right w:val="single" w:color="auto" w:sz="4" w:space="0"/>
            </w:tcBorders>
            <w:tcMar>
              <w:top w:w="113" w:type="dxa"/>
              <w:bottom w:w="113" w:type="dxa"/>
            </w:tcMar>
            <w:vAlign w:val="center"/>
          </w:tcPr>
          <w:p>
            <w:pPr>
              <w:snapToGrid w:val="0"/>
              <w:spacing w:beforeLines="50"/>
              <w:jc w:val="left"/>
              <w:rPr>
                <w:rFonts w:ascii="宋体" w:hAnsi="宋体"/>
                <w:sz w:val="24"/>
                <w:szCs w:val="24"/>
              </w:rPr>
            </w:pPr>
            <w:r>
              <w:rPr>
                <w:rFonts w:hint="eastAsia" w:ascii="宋体" w:hAnsi="宋体"/>
                <w:sz w:val="24"/>
                <w:szCs w:val="24"/>
              </w:rPr>
              <w:t>每支参赛队伍3台。</w:t>
            </w:r>
          </w:p>
        </w:tc>
        <w:tc>
          <w:tcPr>
            <w:tcW w:w="5707" w:type="dxa"/>
            <w:tcMar>
              <w:top w:w="113" w:type="dxa"/>
              <w:bottom w:w="113" w:type="dxa"/>
            </w:tcMar>
            <w:vAlign w:val="center"/>
          </w:tcPr>
          <w:p>
            <w:pPr>
              <w:snapToGrid w:val="0"/>
              <w:rPr>
                <w:rFonts w:ascii="宋体" w:hAnsi="宋体"/>
                <w:sz w:val="24"/>
                <w:szCs w:val="24"/>
              </w:rPr>
            </w:pPr>
            <w:r>
              <w:rPr>
                <w:rFonts w:hint="eastAsia" w:ascii="宋体" w:hAnsi="宋体" w:cs="仿宋"/>
                <w:bCs/>
                <w:color w:val="000000"/>
                <w:sz w:val="24"/>
                <w:szCs w:val="24"/>
              </w:rPr>
              <w:t>性能</w:t>
            </w:r>
            <w:r>
              <w:rPr>
                <w:rFonts w:ascii="宋体" w:hAnsi="宋体" w:cs="仿宋"/>
                <w:bCs/>
                <w:color w:val="000000"/>
                <w:sz w:val="24"/>
                <w:szCs w:val="24"/>
              </w:rPr>
              <w:t>相当于</w:t>
            </w:r>
            <w:r>
              <w:rPr>
                <w:rFonts w:hint="eastAsia" w:ascii="宋体" w:hAnsi="宋体" w:cs="仿宋"/>
                <w:bCs/>
                <w:color w:val="000000"/>
                <w:sz w:val="24"/>
                <w:szCs w:val="24"/>
              </w:rPr>
              <w:t>2.0GHZ处理器，8G以上内存，显示器分辨率要求1024*768以上</w:t>
            </w:r>
          </w:p>
        </w:tc>
      </w:tr>
    </w:tbl>
    <w:p>
      <w:pPr>
        <w:pStyle w:val="27"/>
        <w:numPr>
          <w:ilvl w:val="0"/>
          <w:numId w:val="2"/>
        </w:numPr>
        <w:spacing w:line="560" w:lineRule="exact"/>
        <w:ind w:firstLineChars="0"/>
        <w:rPr>
          <w:rFonts w:ascii="Arial Narrow" w:hAnsi="Arial Narrow" w:eastAsia="仿宋_GB2312" w:cs="Arial"/>
          <w:sz w:val="30"/>
          <w:szCs w:val="30"/>
        </w:rPr>
      </w:pPr>
      <w:r>
        <w:rPr>
          <w:rFonts w:hint="eastAsia" w:ascii="Arial Narrow" w:hAnsi="Arial Narrow" w:eastAsia="仿宋_GB2312" w:cs="Arial"/>
          <w:sz w:val="30"/>
          <w:szCs w:val="30"/>
        </w:rPr>
        <w:t>软件平台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平台满足以下功能需求：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人工智能实训平台采用云计算主流框架及人工智能主流框架构建，基于主流虚拟化技术开发完成，可按需提供计算能力、存储能力、网络能力、负载均衡能力、图像人体检测识别能力、视频人体检测识别能力、人脸识别R</w:t>
      </w:r>
      <w:r>
        <w:rPr>
          <w:rFonts w:ascii="Arial Narrow" w:hAnsi="Arial Narrow" w:eastAsia="仿宋_GB2312" w:cs="Arial"/>
          <w:sz w:val="30"/>
          <w:szCs w:val="30"/>
        </w:rPr>
        <w:t>ESTFUL</w:t>
      </w:r>
      <w:r>
        <w:rPr>
          <w:rFonts w:hint="eastAsia" w:ascii="Arial Narrow" w:hAnsi="Arial Narrow" w:eastAsia="仿宋_GB2312" w:cs="Arial"/>
          <w:sz w:val="30"/>
          <w:szCs w:val="30"/>
        </w:rPr>
        <w:t xml:space="preserve"> </w:t>
      </w:r>
      <w:r>
        <w:rPr>
          <w:rFonts w:ascii="Arial Narrow" w:hAnsi="Arial Narrow" w:eastAsia="仿宋_GB2312" w:cs="Arial"/>
          <w:sz w:val="30"/>
          <w:szCs w:val="30"/>
        </w:rPr>
        <w:t>API</w:t>
      </w:r>
      <w:r>
        <w:rPr>
          <w:rFonts w:hint="eastAsia" w:ascii="Arial Narrow" w:hAnsi="Arial Narrow" w:eastAsia="仿宋_GB2312" w:cs="Arial"/>
          <w:sz w:val="30"/>
          <w:szCs w:val="30"/>
        </w:rPr>
        <w:t>以及各项云计算基础资源，实现资源的弹性分配和高效利用。用户可基于B/S结构的用户交互界面实现对虚拟机集群的集中管理，从而为用户提供可靠优质的人工智能竞赛环境。主要功能如下：</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提供包括系统管理员，教师，学生三种角色。管理员负责系统基础维护配置，教师负责课程维护，实训等教学工作，学生使用本系统创建的实训环境完成实训并提交实训报告；</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配置应包括各项云计算基础参数如物理机、集群、镜像服务等资源,管理员可便捷的构建实训网络环境，快速创建三层网络架构的网络环境池；可维护弹性ip池，系统支持三层网络，可为每个学生的实训环境构建独立的网络结构，使得所有学生的实训环境的每台虚拟主机IP及网络拓扑完全一致；</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管理员可配置系统基础环境，如镜像维护，可文件上传或者URL方式导入，镜像支持Linux和Windows操作系统，设置镜像修改密码属性；支持虚拟化主机计算规格维护；</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管理员可对系统用户进行管理，包括支持学生教师帐号维护，支持用户密码重置、批量导入；学生班级维护；</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管理员可维护实训模板，模板内可配置多台实训云主机的镜像、ip、名称、是否开放学生访问桌面,是否需要弹性ip直连；</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管理员可对实训主机进行管理，可查看和维护平台中所有云主机，对云主机进行重置、停止、启动、修改密码、关闭电源、删除、访问控制台操作；</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管理员可对实训网络环境池管理，可查看环境池使用情况，手动回收环境池资源，并回收环境中的云主机；</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管理员可对异常状态实训任务管理，可查看实训任务运行情况，手动干预实训任务状态；</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管理员可查看日志，如环境分配日志、操作日志、虚拟化日志；</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管理员和教师可查看平台资源如CPU、内存、主存储、环境、云主机使用情况统计信息；</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教师可对课程进行管理，教师可自主创建课程，编排课程下的实训。实训可指定“实训模板”，以MarkDown格式在线编辑实训指导书，上传实训附件。学生可在线查看实训指导书，下载教师上传的实训附件；教师可指定其他授课教师，指定授课班级；</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教师可管理实训任务，教师可在自己的课程下创建实训任务，系统可按照指定的实训模板，为学生自动分配实训环境，创建实训所需的云主机；</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教师可对实训任务过程管理，实训任务启动时，系统需校验当前CPU内存等资源是否满足需求并给出提醒。实训开始后，教师可方便的查看各学生云主机的运行状态。教师可“只读”或“完全控制”两种模式通过浏览器访问学生的云主机桌面。教师可对学生实训中云主机进行重置、停止、启动、修改密码、关闭电源操作；</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提供教师将实训任务挂起，保存学生当前云主机数据。任务继续进行时系统恢复学生云主机实训环境。满足硬件资源有限情况下多批次实训任务交替分多次完成的需求；</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教师可根据实训模板创建自己的实验环境，按照模板创建云主机以及网络环境；教师可把自己实验环境中云主机的桌面VNC方式只读共享给参与实训的学生。学生在进行实训时，可在系统中通过浏览器查看教师共享的云主机桌面，方便教师在教学中演示；</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实训结果管理,学生以MarkDown格式在线编辑实训报告，实训可提交附件，在线编辑实训报告时可上传本机图片或者自动截取云主机桌面图像；教师可查看实训任务中学生提交的实训报告和附件，给出成绩和评价；</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学生登录系统后，可在浏览器中访问自己实训任务云主机的桌面；可自行重置云主机，恢复到云主机初始状态；</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学生参与过的实训可查看实训报告和附件；</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提供统一账号FTP服务，学生或者教师应使用本系统统一的账号和密码登录本系统和FTP服务，以满足无图形界面如Linux实训云主机和物理客户机之间交换文件的需求；</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提供图像流输入接口，同时支持并发四路1080</w:t>
      </w:r>
      <w:r>
        <w:rPr>
          <w:rFonts w:ascii="Arial Narrow" w:hAnsi="Arial Narrow" w:eastAsia="仿宋_GB2312" w:cs="Arial"/>
          <w:sz w:val="30"/>
          <w:szCs w:val="30"/>
        </w:rPr>
        <w:t>P</w:t>
      </w:r>
      <w:r>
        <w:rPr>
          <w:rFonts w:hint="eastAsia" w:ascii="Arial Narrow" w:hAnsi="Arial Narrow" w:eastAsia="仿宋_GB2312" w:cs="Arial"/>
          <w:sz w:val="30"/>
          <w:szCs w:val="30"/>
        </w:rPr>
        <w:t>高清视频流输入接口；</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提供通过十亿级图像训练生成的人体检测识别模型；</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人体检测识别模型对十万级的人脸识别率为95%以上；</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人体检测识别模型对十万级的动态比对响应时间保持在1.5秒之内；</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人体检测识别模型的最小人脸检测分辨率为20*20像素，同时对人脸的抓取率保持在99%以上；</w:t>
      </w:r>
    </w:p>
    <w:p>
      <w:pPr>
        <w:numPr>
          <w:ilvl w:val="0"/>
          <w:numId w:val="3"/>
        </w:numPr>
        <w:snapToGrid w:val="0"/>
        <w:spacing w:line="560" w:lineRule="exact"/>
        <w:rPr>
          <w:rFonts w:ascii="Arial Narrow" w:hAnsi="Arial Narrow" w:eastAsia="仿宋_GB2312" w:cs="Arial"/>
          <w:sz w:val="30"/>
          <w:szCs w:val="30"/>
        </w:rPr>
      </w:pPr>
      <w:r>
        <w:rPr>
          <w:rFonts w:hint="eastAsia" w:ascii="Arial Narrow" w:hAnsi="Arial Narrow" w:eastAsia="仿宋_GB2312" w:cs="Arial"/>
          <w:sz w:val="30"/>
          <w:szCs w:val="30"/>
        </w:rPr>
        <w:t>人体检测识别模型支持性别、年龄、戴帽、戴眼镜等人脸结构化提取。</w:t>
      </w:r>
    </w:p>
    <w:p>
      <w:pPr>
        <w:snapToGrid w:val="0"/>
        <w:spacing w:line="560" w:lineRule="exact"/>
        <w:ind w:left="1020"/>
        <w:rPr>
          <w:rFonts w:ascii="Arial Narrow" w:hAnsi="Arial Narrow" w:eastAsia="仿宋_GB2312" w:cs="Arial"/>
          <w:sz w:val="30"/>
          <w:szCs w:val="30"/>
        </w:rPr>
      </w:pPr>
    </w:p>
    <w:p>
      <w:pPr>
        <w:snapToGrid w:val="0"/>
        <w:spacing w:line="560" w:lineRule="exact"/>
        <w:ind w:firstLine="602" w:firstLineChars="200"/>
        <w:rPr>
          <w:rFonts w:ascii="Arial Narrow" w:hAnsi="Arial Narrow" w:eastAsia="仿宋_GB2312" w:cs="Arial"/>
          <w:b/>
          <w:sz w:val="30"/>
          <w:szCs w:val="30"/>
        </w:rPr>
      </w:pPr>
      <w:r>
        <w:rPr>
          <w:rFonts w:hint="eastAsia" w:ascii="Arial Narrow" w:hAnsi="Arial Narrow" w:eastAsia="仿宋_GB2312" w:cs="Arial"/>
          <w:b/>
          <w:sz w:val="30"/>
          <w:szCs w:val="30"/>
        </w:rPr>
        <w:t>本赛项的竞赛选题基于人工智能及云计算主流技术设计完成，不依赖于特定平台。学校在搭建赛前训练模拟环境时，除可选用上述人工智能实训平台外，也可选择其他人工智能平台产品（采用相似技术）完成。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w:t>
      </w:r>
      <w:r>
        <w:rPr>
          <w:rFonts w:ascii="Arial Narrow" w:hAnsi="Arial Narrow" w:eastAsia="仿宋_GB2312" w:cs="Arial"/>
          <w:sz w:val="30"/>
          <w:szCs w:val="30"/>
        </w:rPr>
        <w:t>.</w:t>
      </w:r>
      <w:r>
        <w:rPr>
          <w:rFonts w:hint="eastAsia" w:ascii="Arial Narrow" w:hAnsi="Arial Narrow" w:eastAsia="仿宋_GB2312" w:cs="Arial"/>
          <w:sz w:val="30"/>
          <w:szCs w:val="30"/>
        </w:rPr>
        <w:t xml:space="preserve"> 相关软件</w:t>
      </w:r>
    </w:p>
    <w:tbl>
      <w:tblPr>
        <w:tblStyle w:val="15"/>
        <w:tblW w:w="8222" w:type="dxa"/>
        <w:tblInd w:w="108" w:type="dxa"/>
        <w:tblLayout w:type="fixed"/>
        <w:tblCellMar>
          <w:top w:w="68" w:type="dxa"/>
          <w:left w:w="108" w:type="dxa"/>
          <w:bottom w:w="68" w:type="dxa"/>
          <w:right w:w="108" w:type="dxa"/>
        </w:tblCellMar>
      </w:tblPr>
      <w:tblGrid>
        <w:gridCol w:w="735"/>
        <w:gridCol w:w="3093"/>
        <w:gridCol w:w="4394"/>
      </w:tblGrid>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
                <w:color w:val="000000"/>
                <w:sz w:val="24"/>
                <w:szCs w:val="28"/>
              </w:rPr>
            </w:pPr>
            <w:r>
              <w:rPr>
                <w:rFonts w:hint="eastAsia" w:ascii="宋体" w:hAnsi="宋体" w:cs="仿宋"/>
                <w:b/>
                <w:color w:val="000000"/>
                <w:sz w:val="24"/>
                <w:szCs w:val="28"/>
              </w:rPr>
              <w:t>序号</w:t>
            </w:r>
          </w:p>
        </w:tc>
        <w:tc>
          <w:tcPr>
            <w:tcW w:w="3093" w:type="dxa"/>
            <w:tcBorders>
              <w:top w:val="single" w:color="auto" w:sz="4" w:space="0"/>
              <w:left w:val="nil"/>
              <w:bottom w:val="single" w:color="auto" w:sz="4" w:space="0"/>
              <w:right w:val="single" w:color="auto" w:sz="4" w:space="0"/>
            </w:tcBorders>
            <w:vAlign w:val="center"/>
          </w:tcPr>
          <w:p>
            <w:pPr>
              <w:snapToGrid w:val="0"/>
              <w:ind w:firstLine="482" w:firstLineChars="200"/>
              <w:jc w:val="center"/>
              <w:rPr>
                <w:rFonts w:ascii="宋体" w:hAnsi="宋体" w:cs="仿宋"/>
                <w:b/>
                <w:color w:val="000000"/>
                <w:sz w:val="24"/>
                <w:szCs w:val="28"/>
              </w:rPr>
            </w:pPr>
            <w:r>
              <w:rPr>
                <w:rFonts w:hint="eastAsia" w:ascii="宋体" w:hAnsi="宋体" w:cs="仿宋"/>
                <w:b/>
                <w:color w:val="000000"/>
                <w:sz w:val="24"/>
                <w:szCs w:val="28"/>
              </w:rPr>
              <w:t>软件</w:t>
            </w:r>
          </w:p>
        </w:tc>
        <w:tc>
          <w:tcPr>
            <w:tcW w:w="4394" w:type="dxa"/>
            <w:tcBorders>
              <w:top w:val="single" w:color="auto" w:sz="4" w:space="0"/>
              <w:left w:val="nil"/>
              <w:bottom w:val="single" w:color="auto" w:sz="4" w:space="0"/>
              <w:right w:val="single" w:color="auto" w:sz="4" w:space="0"/>
            </w:tcBorders>
            <w:vAlign w:val="center"/>
          </w:tcPr>
          <w:p>
            <w:pPr>
              <w:snapToGrid w:val="0"/>
              <w:ind w:firstLine="482" w:firstLineChars="200"/>
              <w:jc w:val="center"/>
              <w:rPr>
                <w:rFonts w:ascii="宋体" w:hAnsi="宋体" w:cs="仿宋"/>
                <w:b/>
                <w:color w:val="000000"/>
                <w:sz w:val="24"/>
                <w:szCs w:val="28"/>
              </w:rPr>
            </w:pPr>
            <w:r>
              <w:rPr>
                <w:rFonts w:hint="eastAsia" w:ascii="宋体" w:hAnsi="宋体" w:cs="仿宋"/>
                <w:b/>
                <w:color w:val="000000"/>
                <w:sz w:val="24"/>
                <w:szCs w:val="28"/>
              </w:rPr>
              <w:t>介绍</w:t>
            </w:r>
          </w:p>
        </w:tc>
      </w:tr>
      <w:tr>
        <w:tblPrEx>
          <w:tblLayout w:type="fixed"/>
          <w:tblCellMar>
            <w:top w:w="68" w:type="dxa"/>
            <w:left w:w="108" w:type="dxa"/>
            <w:bottom w:w="68" w:type="dxa"/>
            <w:right w:w="108" w:type="dxa"/>
          </w:tblCellMar>
        </w:tblPrEx>
        <w:trPr>
          <w:trHeight w:val="450" w:hRule="atLeast"/>
        </w:trPr>
        <w:tc>
          <w:tcPr>
            <w:tcW w:w="735" w:type="dxa"/>
            <w:tcBorders>
              <w:top w:val="nil"/>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1</w:t>
            </w:r>
          </w:p>
        </w:tc>
        <w:tc>
          <w:tcPr>
            <w:tcW w:w="3093" w:type="dxa"/>
            <w:tcBorders>
              <w:top w:val="nil"/>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ascii="宋体" w:hAnsi="宋体" w:cs="仿宋"/>
                <w:bCs/>
                <w:color w:val="000000"/>
                <w:sz w:val="24"/>
                <w:szCs w:val="28"/>
              </w:rPr>
              <w:t>PC</w:t>
            </w:r>
            <w:r>
              <w:rPr>
                <w:rFonts w:hint="eastAsia" w:ascii="宋体" w:hAnsi="宋体" w:cs="仿宋"/>
                <w:bCs/>
                <w:color w:val="000000"/>
                <w:sz w:val="24"/>
                <w:szCs w:val="28"/>
              </w:rPr>
              <w:t>操作系统</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Windows</w:t>
            </w:r>
            <w:r>
              <w:rPr>
                <w:rFonts w:ascii="宋体" w:hAnsi="宋体" w:cs="仿宋"/>
                <w:bCs/>
                <w:color w:val="000000"/>
                <w:sz w:val="24"/>
                <w:szCs w:val="28"/>
              </w:rPr>
              <w:t xml:space="preserve"> 10</w:t>
            </w:r>
          </w:p>
        </w:tc>
      </w:tr>
      <w:tr>
        <w:tblPrEx>
          <w:tblLayout w:type="fixed"/>
          <w:tblCellMar>
            <w:top w:w="68" w:type="dxa"/>
            <w:left w:w="108" w:type="dxa"/>
            <w:bottom w:w="68" w:type="dxa"/>
            <w:right w:w="108" w:type="dxa"/>
          </w:tblCellMar>
        </w:tblPrEx>
        <w:trPr>
          <w:trHeight w:val="450" w:hRule="atLeast"/>
        </w:trPr>
        <w:tc>
          <w:tcPr>
            <w:tcW w:w="735" w:type="dxa"/>
            <w:tcBorders>
              <w:top w:val="nil"/>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2</w:t>
            </w:r>
          </w:p>
        </w:tc>
        <w:tc>
          <w:tcPr>
            <w:tcW w:w="3093" w:type="dxa"/>
            <w:tcBorders>
              <w:top w:val="nil"/>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服务器操作系统</w:t>
            </w:r>
          </w:p>
        </w:tc>
        <w:tc>
          <w:tcPr>
            <w:tcW w:w="4394" w:type="dxa"/>
            <w:tcBorders>
              <w:top w:val="nil"/>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C</w:t>
            </w:r>
            <w:r>
              <w:rPr>
                <w:rFonts w:ascii="宋体" w:hAnsi="宋体" w:cs="仿宋"/>
                <w:bCs/>
                <w:color w:val="000000"/>
                <w:sz w:val="24"/>
                <w:szCs w:val="28"/>
              </w:rPr>
              <w:t xml:space="preserve">entOS </w:t>
            </w:r>
            <w:r>
              <w:rPr>
                <w:rFonts w:hint="eastAsia" w:ascii="宋体" w:hAnsi="宋体" w:cs="仿宋"/>
                <w:bCs/>
                <w:color w:val="000000"/>
                <w:sz w:val="24"/>
                <w:szCs w:val="28"/>
              </w:rPr>
              <w:t>7</w:t>
            </w:r>
          </w:p>
        </w:tc>
      </w:tr>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3</w:t>
            </w:r>
          </w:p>
        </w:tc>
        <w:tc>
          <w:tcPr>
            <w:tcW w:w="3093"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文档工具</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Microsoft Office</w:t>
            </w:r>
            <w:r>
              <w:rPr>
                <w:rFonts w:ascii="宋体" w:hAnsi="宋体" w:cs="仿宋"/>
                <w:bCs/>
                <w:color w:val="000000"/>
                <w:sz w:val="24"/>
                <w:szCs w:val="28"/>
              </w:rPr>
              <w:t xml:space="preserve"> </w:t>
            </w:r>
            <w:r>
              <w:rPr>
                <w:rFonts w:hint="eastAsia" w:ascii="宋体" w:hAnsi="宋体" w:cs="仿宋"/>
                <w:bCs/>
                <w:color w:val="000000"/>
                <w:sz w:val="24"/>
                <w:szCs w:val="28"/>
              </w:rPr>
              <w:t>Word 2010</w:t>
            </w:r>
          </w:p>
        </w:tc>
      </w:tr>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4</w:t>
            </w:r>
          </w:p>
        </w:tc>
        <w:tc>
          <w:tcPr>
            <w:tcW w:w="3093"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编程语言</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Python</w:t>
            </w:r>
            <w:r>
              <w:rPr>
                <w:rFonts w:ascii="宋体" w:hAnsi="宋体" w:cs="仿宋"/>
                <w:bCs/>
                <w:color w:val="000000"/>
                <w:sz w:val="24"/>
                <w:szCs w:val="28"/>
              </w:rPr>
              <w:t xml:space="preserve"> 3.6.4(64 bit)</w:t>
            </w:r>
          </w:p>
        </w:tc>
      </w:tr>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5</w:t>
            </w:r>
          </w:p>
        </w:tc>
        <w:tc>
          <w:tcPr>
            <w:tcW w:w="3093"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Python</w:t>
            </w:r>
            <w:r>
              <w:rPr>
                <w:rFonts w:ascii="宋体" w:hAnsi="宋体" w:cs="仿宋"/>
                <w:bCs/>
                <w:color w:val="000000"/>
                <w:sz w:val="24"/>
                <w:szCs w:val="28"/>
              </w:rPr>
              <w:t>开发工具</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ascii="宋体" w:hAnsi="宋体" w:cs="仿宋"/>
                <w:bCs/>
                <w:color w:val="000000"/>
                <w:sz w:val="24"/>
                <w:szCs w:val="28"/>
              </w:rPr>
              <w:t>P</w:t>
            </w:r>
            <w:r>
              <w:rPr>
                <w:rFonts w:hint="eastAsia" w:ascii="宋体" w:hAnsi="宋体" w:cs="仿宋"/>
                <w:bCs/>
                <w:color w:val="000000"/>
                <w:sz w:val="24"/>
                <w:szCs w:val="28"/>
              </w:rPr>
              <w:t xml:space="preserve">yCharm </w:t>
            </w:r>
            <w:r>
              <w:rPr>
                <w:rFonts w:ascii="宋体" w:hAnsi="宋体" w:cs="仿宋"/>
                <w:bCs/>
                <w:color w:val="000000"/>
                <w:sz w:val="24"/>
                <w:szCs w:val="28"/>
              </w:rPr>
              <w:t>2017.3.4(Community Edition)</w:t>
            </w:r>
          </w:p>
        </w:tc>
      </w:tr>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6</w:t>
            </w:r>
          </w:p>
        </w:tc>
        <w:tc>
          <w:tcPr>
            <w:tcW w:w="3093"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计算机视觉库</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Open</w:t>
            </w:r>
            <w:r>
              <w:rPr>
                <w:rFonts w:ascii="宋体" w:hAnsi="宋体" w:cs="仿宋"/>
                <w:bCs/>
                <w:color w:val="000000"/>
                <w:sz w:val="24"/>
                <w:szCs w:val="28"/>
              </w:rPr>
              <w:t>CV 2.4.13.7</w:t>
            </w:r>
          </w:p>
        </w:tc>
      </w:tr>
      <w:tr>
        <w:tblPrEx>
          <w:tblLayout w:type="fixed"/>
          <w:tblCellMar>
            <w:top w:w="68" w:type="dxa"/>
            <w:left w:w="108" w:type="dxa"/>
            <w:bottom w:w="68" w:type="dxa"/>
            <w:right w:w="108" w:type="dxa"/>
          </w:tblCellMar>
        </w:tblPrEx>
        <w:trPr>
          <w:trHeight w:val="450" w:hRule="atLeast"/>
        </w:trPr>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仿宋"/>
                <w:bCs/>
                <w:color w:val="000000"/>
                <w:sz w:val="24"/>
                <w:szCs w:val="28"/>
              </w:rPr>
            </w:pPr>
            <w:r>
              <w:rPr>
                <w:rFonts w:hint="eastAsia" w:ascii="宋体" w:hAnsi="宋体" w:cs="仿宋"/>
                <w:bCs/>
                <w:color w:val="000000"/>
                <w:sz w:val="24"/>
                <w:szCs w:val="28"/>
              </w:rPr>
              <w:t>7</w:t>
            </w:r>
          </w:p>
        </w:tc>
        <w:tc>
          <w:tcPr>
            <w:tcW w:w="3093"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深度学习框架</w:t>
            </w:r>
          </w:p>
        </w:tc>
        <w:tc>
          <w:tcPr>
            <w:tcW w:w="4394" w:type="dxa"/>
            <w:tcBorders>
              <w:top w:val="single" w:color="auto" w:sz="4" w:space="0"/>
              <w:left w:val="nil"/>
              <w:bottom w:val="single" w:color="auto" w:sz="4" w:space="0"/>
              <w:right w:val="single" w:color="auto" w:sz="4" w:space="0"/>
            </w:tcBorders>
            <w:vAlign w:val="center"/>
          </w:tcPr>
          <w:p>
            <w:pPr>
              <w:snapToGrid w:val="0"/>
              <w:jc w:val="left"/>
              <w:rPr>
                <w:rFonts w:ascii="宋体" w:hAnsi="宋体" w:cs="仿宋"/>
                <w:bCs/>
                <w:color w:val="000000"/>
                <w:sz w:val="24"/>
                <w:szCs w:val="28"/>
              </w:rPr>
            </w:pPr>
            <w:r>
              <w:rPr>
                <w:rFonts w:hint="eastAsia" w:ascii="宋体" w:hAnsi="宋体" w:cs="仿宋"/>
                <w:bCs/>
                <w:color w:val="000000"/>
                <w:sz w:val="24"/>
                <w:szCs w:val="28"/>
              </w:rPr>
              <w:t>T</w:t>
            </w:r>
            <w:r>
              <w:rPr>
                <w:rFonts w:ascii="宋体" w:hAnsi="宋体" w:cs="仿宋"/>
                <w:bCs/>
                <w:color w:val="000000"/>
                <w:sz w:val="24"/>
                <w:szCs w:val="28"/>
              </w:rPr>
              <w:t>ensorflow 1.8.0</w:t>
            </w:r>
          </w:p>
        </w:tc>
      </w:tr>
    </w:tbl>
    <w:p>
      <w:pPr>
        <w:pStyle w:val="3"/>
      </w:pPr>
      <w:r>
        <w:rPr>
          <w:rFonts w:hint="eastAsia"/>
        </w:rPr>
        <w:t>（二）场地要求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竞赛现场设置场内竞赛区、现场裁判工作区、技术支持区，场外互动区等。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监考人员协助裁判长和现场裁判做好负责工位范围内的秩序维持，监考人员不得在考场内随意走动。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技术支持保障人员在技术支持服务区候场，有需要时在现场裁判的带领下到相关的工位进行赛场技术支持保障，在条件具备时，技术支持区可不设置在考场内。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场内竞赛区为参赛队提供统一的竞赛设备；无需选手自带任何工具及附件。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独立工位的竞赛场地需求至少为5平方米，竞赛现场符合消防安全规定，现场消防器材和消防栓合格有效，应急照明设施状态合格，赛场明显位置张贴紧急疏散图，赛场地面张贴荧光疏散指示箭头，赛场出入口专人负责，随时保证安全通道的畅通无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各工位分区供电，强电弱电分开布线，工位及</w:t>
      </w:r>
      <w:r>
        <w:rPr>
          <w:rFonts w:ascii="Arial Narrow" w:hAnsi="Arial Narrow" w:eastAsia="仿宋_GB2312" w:cs="Arial"/>
          <w:sz w:val="30"/>
          <w:szCs w:val="30"/>
        </w:rPr>
        <w:t>竞赛桌面照度大于500lux。现场临时用电需满足《施工现场临时用电安全技术规范》JGJ46-2005的要求。</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采光与通风：竞赛现场需通风良好、照明需符合教室采光规范。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竞赛场地初步按照可容纳100支队伍的规模设计，并视最终报名情况，及时调整场地布置。</w:t>
      </w:r>
    </w:p>
    <w:p>
      <w:pPr>
        <w:pStyle w:val="2"/>
      </w:pPr>
      <w:r>
        <w:rPr>
          <w:rFonts w:hint="eastAsia"/>
        </w:rPr>
        <w:t>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赛事安全是技能竞赛一切工作顺利开展的先决条件，是赛事筹备和运行工作必须考虑的核心问题。赛项执委会采取切实有效措施保证大赛期间参赛选手、指导教师、裁判员、工作人员及观众的人身安全。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按照《全国职业院校技能大赛安全管理规定》的有关规定，依据申报赛项自身特点，安全保障措施描述如下。</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（一）比赛环境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3.承办单位应提供保证应急预案实施的条件。对于比赛内容涉及高空作业、可能有坠物、大用电量、易发生火灾等情况的赛项，必须明确制度和预案，并配备急救人员与设施。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4.严格控制与参赛无关的易燃易爆以及各类危险品进入比赛场地，不许随便携带书包进入赛场。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5.配备先进的仪器，防止有人利用电磁波干扰比赛秩序。大赛现场需对赛场进行网络安全控制，以免场内外信息交互，充分体现大赛的严肃、公平和公正性。</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6.执委会须会同承办单位制定开放赛场和体验区的人员疏导方案。赛场环境中存在人员密集、车流人流交错的区域，除了设置齐全的指示标志外，须增加引导人员，并开辟备用通道。</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7.大赛期间，承办单位须在赛场管理的关键岗位，增加力量，建立安全管理日志。</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（二）生活条件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1.比赛期间，原则上由执委会统一安排参赛选手和指导教师食宿。承办单位须尊重少数民族的信仰及文化，根据国家相关的民族政策，安排好少数民族选手和教师的饮食起居。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2.比赛期间安排的住宿地应具有宾馆/住宿经营许可资质。以学校宿舍作为住宿地的，大赛期间的住宿、卫生、饮食安全等由执委会和提供宿舍的学校共同负责。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3.大赛期间有组织的参观和观摩活动的交通安全由执委会负责。执委会和承办单位须保证比赛期间选手、指导教师和裁判员、工作人员的交通安全。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4.各赛项的安全管理，除了可以采取必要的安全隔离措施外，应严格遵守国家相关法律法规，保护个人隐私和人身自由。</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（三）组队责任</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1.各学校组织代表队时，须安排为参赛选手购买大赛期间的人身意外伤害保险。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2.各学校代表队组成后，须制定相关管理制度，并对所有选手、指导教师进行安全教育。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3.各参赛队伍须加强对参与比赛人员的安全管理，实现与赛场安全管理的对接。</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（四）应急处理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（五）处罚措施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1.因参赛队伍原因造成重大安全事故的，取消其获奖资格。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2.参赛队伍有发生重大安全事故隐患，经赛场工作人员提示、警告无效的，可取消其继续比赛的资格。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3.赛事工作人员违规的，按照相应的制度追究责任。情节恶劣并造成重大安全事故的，由司法机关追究相应法律责任。</w:t>
      </w:r>
    </w:p>
    <w:p>
      <w:pPr>
        <w:pStyle w:val="2"/>
      </w:pPr>
      <w:r>
        <w:rPr>
          <w:rFonts w:hint="eastAsia"/>
        </w:rPr>
        <w:t>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按照《全国职业院校技能大赛经费管理暂行办法》的相关要求，赛项专用保障经费预算人民币陆拾伍万元整。</w:t>
      </w:r>
    </w:p>
    <w:tbl>
      <w:tblPr>
        <w:tblStyle w:val="15"/>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276"/>
        <w:gridCol w:w="2297"/>
        <w:gridCol w:w="124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Align w:val="center"/>
          </w:tcPr>
          <w:p>
            <w:pPr>
              <w:adjustRightInd w:val="0"/>
              <w:snapToGrid w:val="0"/>
              <w:jc w:val="center"/>
              <w:rPr>
                <w:rFonts w:ascii="宋体" w:hAnsi="宋体" w:cs="宋体"/>
                <w:b/>
                <w:sz w:val="24"/>
                <w:szCs w:val="24"/>
              </w:rPr>
            </w:pPr>
            <w:r>
              <w:rPr>
                <w:rFonts w:hint="eastAsia" w:ascii="宋体" w:hAnsi="宋体" w:cs="宋体"/>
                <w:b/>
                <w:sz w:val="24"/>
                <w:szCs w:val="24"/>
              </w:rPr>
              <w:t>赛项</w:t>
            </w:r>
          </w:p>
          <w:p>
            <w:pPr>
              <w:adjustRightInd w:val="0"/>
              <w:snapToGrid w:val="0"/>
              <w:jc w:val="center"/>
              <w:rPr>
                <w:rFonts w:ascii="宋体" w:hAnsi="宋体" w:cs="宋体"/>
                <w:b/>
                <w:sz w:val="24"/>
                <w:szCs w:val="24"/>
              </w:rPr>
            </w:pPr>
            <w:r>
              <w:rPr>
                <w:rFonts w:hint="eastAsia" w:ascii="宋体" w:hAnsi="宋体" w:cs="宋体"/>
                <w:b/>
                <w:sz w:val="24"/>
                <w:szCs w:val="24"/>
              </w:rPr>
              <w:t>阶段</w:t>
            </w:r>
          </w:p>
        </w:tc>
        <w:tc>
          <w:tcPr>
            <w:tcW w:w="2297" w:type="dxa"/>
            <w:vAlign w:val="center"/>
          </w:tcPr>
          <w:p>
            <w:pPr>
              <w:adjustRightInd w:val="0"/>
              <w:snapToGrid w:val="0"/>
              <w:jc w:val="center"/>
              <w:rPr>
                <w:rFonts w:ascii="宋体" w:hAnsi="宋体" w:cs="宋体"/>
                <w:b/>
                <w:sz w:val="24"/>
                <w:szCs w:val="24"/>
              </w:rPr>
            </w:pPr>
            <w:r>
              <w:rPr>
                <w:rFonts w:hint="eastAsia" w:ascii="宋体" w:hAnsi="宋体" w:cs="宋体"/>
                <w:b/>
                <w:sz w:val="24"/>
                <w:szCs w:val="24"/>
              </w:rPr>
              <w:t>内容</w:t>
            </w:r>
          </w:p>
        </w:tc>
        <w:tc>
          <w:tcPr>
            <w:tcW w:w="1247" w:type="dxa"/>
            <w:vAlign w:val="center"/>
          </w:tcPr>
          <w:p>
            <w:pPr>
              <w:adjustRightInd w:val="0"/>
              <w:snapToGrid w:val="0"/>
              <w:jc w:val="center"/>
              <w:rPr>
                <w:rFonts w:ascii="宋体" w:hAnsi="宋体" w:cs="宋体"/>
                <w:b/>
                <w:sz w:val="24"/>
                <w:szCs w:val="24"/>
              </w:rPr>
            </w:pPr>
            <w:r>
              <w:rPr>
                <w:rFonts w:hint="eastAsia" w:ascii="宋体" w:hAnsi="宋体" w:cs="宋体"/>
                <w:b/>
                <w:sz w:val="24"/>
                <w:szCs w:val="24"/>
              </w:rPr>
              <w:t>预算</w:t>
            </w:r>
          </w:p>
          <w:p>
            <w:pPr>
              <w:adjustRightInd w:val="0"/>
              <w:snapToGrid w:val="0"/>
              <w:jc w:val="center"/>
              <w:rPr>
                <w:rFonts w:ascii="宋体" w:hAnsi="宋体" w:cs="宋体"/>
                <w:b/>
                <w:sz w:val="24"/>
                <w:szCs w:val="24"/>
              </w:rPr>
            </w:pPr>
            <w:r>
              <w:rPr>
                <w:rFonts w:hint="eastAsia" w:ascii="宋体" w:hAnsi="宋体" w:cs="宋体"/>
                <w:b/>
                <w:sz w:val="24"/>
                <w:szCs w:val="24"/>
              </w:rPr>
              <w:t>（万元）</w:t>
            </w:r>
          </w:p>
        </w:tc>
        <w:tc>
          <w:tcPr>
            <w:tcW w:w="3827" w:type="dxa"/>
            <w:vAlign w:val="center"/>
          </w:tcPr>
          <w:p>
            <w:pPr>
              <w:adjustRightInd w:val="0"/>
              <w:snapToGrid w:val="0"/>
              <w:jc w:val="center"/>
              <w:rPr>
                <w:rFonts w:ascii="宋体" w:hAnsi="宋体" w:cs="宋体"/>
                <w:b/>
                <w:sz w:val="24"/>
                <w:szCs w:val="24"/>
              </w:rPr>
            </w:pPr>
            <w:r>
              <w:rPr>
                <w:rFonts w:hint="eastAsia" w:ascii="宋体" w:hAnsi="宋体" w:cs="宋体"/>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Align w:val="center"/>
          </w:tcPr>
          <w:p>
            <w:pPr>
              <w:adjustRightInd w:val="0"/>
              <w:snapToGrid w:val="0"/>
              <w:rPr>
                <w:rFonts w:ascii="宋体" w:hAnsi="宋体" w:cs="宋体"/>
                <w:sz w:val="24"/>
                <w:szCs w:val="24"/>
              </w:rPr>
            </w:pPr>
            <w:r>
              <w:rPr>
                <w:rFonts w:hint="eastAsia" w:ascii="宋体" w:hAnsi="宋体" w:cs="宋体"/>
                <w:sz w:val="24"/>
                <w:szCs w:val="24"/>
              </w:rPr>
              <w:t>筹划</w:t>
            </w: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赛项研讨论证、赛题开发</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5</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高职院校调研，专家费、餐费、住宿、交通等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restart"/>
            <w:vAlign w:val="center"/>
          </w:tcPr>
          <w:p>
            <w:pPr>
              <w:adjustRightInd w:val="0"/>
              <w:snapToGrid w:val="0"/>
              <w:rPr>
                <w:rFonts w:ascii="宋体" w:hAnsi="宋体" w:cs="宋体"/>
                <w:sz w:val="24"/>
                <w:szCs w:val="24"/>
              </w:rPr>
            </w:pPr>
            <w:r>
              <w:rPr>
                <w:rFonts w:hint="eastAsia" w:ascii="宋体" w:hAnsi="宋体" w:cs="宋体"/>
                <w:sz w:val="24"/>
                <w:szCs w:val="24"/>
              </w:rPr>
              <w:t>准备</w:t>
            </w: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竞赛方案及命题</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6</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不少于5次的评审、论证和命题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赛项说明会</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8</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2次（天）赛项说明会，布场及人员支持费用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restart"/>
            <w:vAlign w:val="center"/>
          </w:tcPr>
          <w:p>
            <w:pPr>
              <w:adjustRightInd w:val="0"/>
              <w:snapToGrid w:val="0"/>
              <w:rPr>
                <w:rFonts w:ascii="宋体" w:hAnsi="宋体" w:cs="宋体"/>
                <w:sz w:val="24"/>
                <w:szCs w:val="24"/>
              </w:rPr>
            </w:pPr>
            <w:r>
              <w:rPr>
                <w:rFonts w:hint="eastAsia" w:ascii="宋体" w:hAnsi="宋体" w:cs="宋体"/>
                <w:sz w:val="24"/>
                <w:szCs w:val="24"/>
              </w:rPr>
              <w:t>实施</w:t>
            </w: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比赛场地费用、布置、展示体验、人员接待及场内宣传</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10</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场地费用、人员接待、场地改造、展示体验、布置布展及场内宣传等费用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竞赛用设备、系统及安装调试</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0</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合作企业免费提供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设备运输</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2</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设备运输及保险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监考，工作人员，裁判和专家</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10</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监考，工作人员，裁判和专家等人员费用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赛场人员服装、标牌</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3</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制作大赛专用制服、标牌等费用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参赛队午餐</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2</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大赛工作餐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restart"/>
            <w:vAlign w:val="center"/>
          </w:tcPr>
          <w:p>
            <w:pPr>
              <w:adjustRightInd w:val="0"/>
              <w:snapToGrid w:val="0"/>
              <w:rPr>
                <w:rFonts w:ascii="宋体" w:hAnsi="宋体" w:cs="宋体"/>
                <w:sz w:val="24"/>
                <w:szCs w:val="24"/>
              </w:rPr>
            </w:pPr>
            <w:r>
              <w:rPr>
                <w:rFonts w:hint="eastAsia" w:ascii="宋体" w:hAnsi="宋体" w:cs="宋体"/>
                <w:sz w:val="24"/>
                <w:szCs w:val="24"/>
              </w:rPr>
              <w:t>评比总结</w:t>
            </w: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奖品</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13</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一、二、三等奖获得者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276" w:type="dxa"/>
            <w:vMerge w:val="continue"/>
            <w:vAlign w:val="center"/>
          </w:tcPr>
          <w:p>
            <w:pPr>
              <w:adjustRightInd w:val="0"/>
              <w:snapToGrid w:val="0"/>
              <w:rPr>
                <w:rFonts w:ascii="宋体" w:hAnsi="宋体" w:cs="宋体"/>
                <w:sz w:val="24"/>
                <w:szCs w:val="24"/>
              </w:rPr>
            </w:pPr>
          </w:p>
        </w:tc>
        <w:tc>
          <w:tcPr>
            <w:tcW w:w="2297" w:type="dxa"/>
            <w:vAlign w:val="center"/>
          </w:tcPr>
          <w:p>
            <w:pPr>
              <w:adjustRightInd w:val="0"/>
              <w:snapToGrid w:val="0"/>
              <w:rPr>
                <w:rFonts w:ascii="宋体" w:hAnsi="宋体" w:cs="宋体"/>
                <w:sz w:val="24"/>
                <w:szCs w:val="24"/>
              </w:rPr>
            </w:pPr>
            <w:r>
              <w:rPr>
                <w:rFonts w:hint="eastAsia" w:ascii="宋体" w:hAnsi="宋体" w:cs="宋体"/>
                <w:sz w:val="24"/>
                <w:szCs w:val="24"/>
              </w:rPr>
              <w:t>赛项总结、经验推广及资源转化</w:t>
            </w:r>
          </w:p>
        </w:tc>
        <w:tc>
          <w:tcPr>
            <w:tcW w:w="1247" w:type="dxa"/>
            <w:vAlign w:val="center"/>
          </w:tcPr>
          <w:p>
            <w:pPr>
              <w:adjustRightInd w:val="0"/>
              <w:snapToGrid w:val="0"/>
              <w:jc w:val="center"/>
              <w:rPr>
                <w:rFonts w:ascii="宋体" w:hAnsi="宋体" w:cs="宋体"/>
                <w:sz w:val="24"/>
                <w:szCs w:val="24"/>
              </w:rPr>
            </w:pPr>
            <w:r>
              <w:rPr>
                <w:rFonts w:hint="eastAsia" w:ascii="宋体" w:hAnsi="宋体" w:cs="宋体"/>
                <w:sz w:val="24"/>
                <w:szCs w:val="24"/>
              </w:rPr>
              <w:t>6</w:t>
            </w:r>
          </w:p>
        </w:tc>
        <w:tc>
          <w:tcPr>
            <w:tcW w:w="3827" w:type="dxa"/>
            <w:vAlign w:val="center"/>
          </w:tcPr>
          <w:p>
            <w:pPr>
              <w:adjustRightInd w:val="0"/>
              <w:snapToGrid w:val="0"/>
              <w:rPr>
                <w:rFonts w:ascii="宋体" w:hAnsi="宋体" w:cs="宋体"/>
                <w:sz w:val="24"/>
                <w:szCs w:val="24"/>
              </w:rPr>
            </w:pPr>
            <w:r>
              <w:rPr>
                <w:rFonts w:hint="eastAsia" w:ascii="宋体" w:hAnsi="宋体" w:cs="宋体"/>
                <w:sz w:val="24"/>
                <w:szCs w:val="24"/>
              </w:rPr>
              <w:t>总结、推广及资源转化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3573" w:type="dxa"/>
            <w:gridSpan w:val="2"/>
            <w:vAlign w:val="center"/>
          </w:tcPr>
          <w:p>
            <w:pPr>
              <w:adjustRightInd w:val="0"/>
              <w:snapToGrid w:val="0"/>
              <w:rPr>
                <w:rFonts w:ascii="宋体" w:hAnsi="宋体" w:cs="宋体"/>
                <w:sz w:val="24"/>
                <w:szCs w:val="24"/>
              </w:rPr>
            </w:pPr>
            <w:r>
              <w:rPr>
                <w:rFonts w:hint="eastAsia" w:ascii="宋体" w:hAnsi="宋体" w:cs="宋体"/>
                <w:sz w:val="24"/>
                <w:szCs w:val="24"/>
              </w:rPr>
              <w:t>赛项经费预算总计(万元)</w:t>
            </w:r>
          </w:p>
        </w:tc>
        <w:tc>
          <w:tcPr>
            <w:tcW w:w="5074" w:type="dxa"/>
            <w:gridSpan w:val="2"/>
            <w:vAlign w:val="center"/>
          </w:tcPr>
          <w:p>
            <w:pPr>
              <w:adjustRightInd w:val="0"/>
              <w:snapToGrid w:val="0"/>
              <w:ind w:firstLine="2040" w:firstLineChars="850"/>
              <w:rPr>
                <w:rFonts w:ascii="宋体" w:hAnsi="宋体" w:cs="宋体"/>
                <w:sz w:val="24"/>
                <w:szCs w:val="24"/>
              </w:rPr>
            </w:pPr>
            <w:r>
              <w:rPr>
                <w:rFonts w:hint="eastAsia" w:ascii="宋体" w:hAnsi="宋体" w:cs="宋体"/>
                <w:sz w:val="24"/>
                <w:szCs w:val="24"/>
              </w:rPr>
              <w:t>65</w:t>
            </w:r>
          </w:p>
        </w:tc>
      </w:tr>
    </w:tbl>
    <w:p>
      <w:pPr>
        <w:pStyle w:val="2"/>
      </w:pPr>
      <w:r>
        <w:rPr>
          <w:rFonts w:hint="eastAsia"/>
        </w:rPr>
        <w:t>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按照《全国职业院校技能大赛组织机构与职能分工》《全国职业院校技能大赛赛项设备与设施管理办法》《全国职业院校技能大赛赛项监督与仲裁管理办法》等，制定赛项竞赛组织与管理方案如下：</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（一）赛项组织机构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按照《全国职业院校技能大赛组织机构与职能分工》完成赛项组织机构的组织工作。赛项组织机构主要由赛项牵头单位、赛项执委会、赛项专家组、赛项承办单位、赛项合作企业等组成。</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1．赛项牵头单位</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主要负责筹备赛项、主持成立赛项执委会，并按照大赛执委会的要求，维护专家库、裁判库；负责试题库的更新和维护；负责成立赛项执委会完成赛项的组织设计、赛题设计、赛项执行等活动。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2．赛项执委会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赛项执行委员会全面负责本赛项的筹备与实施工作，接受大赛执委会领导，接受赛项所在分赛区执委会的协调和指导。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委会的主要职责包括：领导、组织和协调赛项专家工作组和组织保障工作组的工作，编制赛项经费预算，管理赛项经费使用，选荐赛项专家组人员及裁判与仲裁人员，牵头负责赛项资源转化、安全保障等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3．赛项专家组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全国职业院校技能大赛赛项专家工作组在赛项执委会领导下开展工作，负责本赛项技术文件编撰、赛题设计、赛场设计、设备拟定、赛事咨询、竞赛成绩分析和技术点评、赛事成果转化、赛项裁判人员培训、赛项说明会组织等竞赛技术工作；同时负责赛项展示体验及宣传方案设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4．赛项保障工作组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主要由赛项承办院校担任。在赛项执委会领导下，负责承办赛项的具体保障实施工作，主要职责包括：按照赛项技术方案落实比赛场地及基础设施，做好赛项宣传，组织开展同期活动，接待参赛人员，负责比赛过程文件存档，做好赛务人员及服务志愿者的组织，赛场秩序维持及安全保障，赛后搜集整理大赛影像文字资料上报大赛执委会等工作。参与赛项经费预算，管理赛项经费账户，执行赛项预算支出，委托会计师事务所进行赛项审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5．赛项合作企业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由赛项合作企业负责设备支持、资金支持和技术保障等，按照《全国职业院校技能大赛企业合作管理办法》规范自身的赛项保障和服务活动，不得从事任何有损大赛形象的行为。</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具体赛项组织设置与各组织分工如下：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1．设执行委员会主任（总指挥）一名 、副主任（副总指挥）二名，负责赛项若干事宜的总体协调。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2．设赛项办公室：组长一名，组员若干，负责支持执行委员会主任、副主任决策的落实与监督。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3．设立仲裁组：组长一名、组员若干，负责赛项的仲裁工作。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4．设立裁判组：裁判长一名、裁判若干，负责赛项的裁判工作。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5．设现场赛务组：组长一名，组员若干，负责赛场场地内设备及人员管理。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6．安保组：组长一名，组员若干，负责赛场及周边的安保工作。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7．秘书组：组长一名，组员若干，负责撰文等文案工作。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8．宣传组：组长一名，组员若干，负责赛项宣传等联系工作。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9．设计组：组长一名，组员若干，负责赛项场地、布展等工作。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10．后勤保障组：组长一名，组员若干，负责住宿、饮食、交通等保障工作。</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（二）赛场管理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按照《全国职业院校技能大赛赛项设备与设施管理办法》完成赛场环境的部署和管理工作。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1．赛场条件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（1）赛场布置，贯彻赛场集中，赛位独立的原则。选手竞赛单元相对独立，确保选手独立开展比赛，不受外界影响；赛位集中布置，保证竞赛氛围。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（2）卫生间、医疗、维修服务、生活补给站和垃圾分类回收点都在警戒线范围内，以确保大赛在相对安全的环境内进行。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（3）设置安全通道和警戒线，确保进入赛场的大赛参观、采访、视察的人员限定在安全区域内活动，以保证大赛安全有序进行。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2、赛项保障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（1）建立完善的赛项保障组织管理机制，做到各竞赛单元均有专人负责指挥和协调，确保大赛有序进行。</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（2）设置生活保障组，为竞赛选手与裁判提供相应的生活服务和后勤保障。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（3）设置技术保障组，为竞赛设备、软件与竞赛设施提供保养、维修等服务，保障设备的完好性和正常使用，保障设备配件与操作工具的及时供应。</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（4）设置医疗保障服务站，提供可能发生的急救、伤口处理等应急服务。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（5）设置外围安保组，对赛场核心区域的外围进行警戒与引导服务。</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3．赛场布置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（1）赛场应进行周密设计，绘制满足赛事管理、引导、指示要求的平面图。竞赛举行期间，应在竞赛场所、人员密集的地方张贴。</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（2）赛场平面图上应标明安全出口、消防通道、警戒区、紧急事件发生时的疏散通道。</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 赛场的标注、标识应进行统一设计，按规定使用大赛的标注、标识。赛场各功能区域、赛位等应具有清晰的标注与标识。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（4）赛位上应张贴各种设备的安全文明生产操作规程。</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4．安全防范措施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（1）各赛项应根据赛项具体特点做好安全事故应急预案。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（3）竞赛过程中如若发生安全事故，应立即报告现场总指挥，同时启动事故处理应急预案，各类人员按照分工各尽其责，立即展开现场抢救和组织人员疏散，最大限度地减少人员伤害及财产损失。</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（4）竞赛结束时，要及时进行安全检查，重点做好防火、防盗以及电气、设备的安全检查，防止因疏忽而发生事故。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5．参赛院校选手和教师的管理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赛事承办院校统一安排参赛选手和指导教师食宿。承办院校须尊重少数民族参赛人员的宗教信仰及文化习俗，根据国家相关的民族、宗教政策安排好少数民族参赛选手和教师的饮食起居。</w:t>
      </w:r>
    </w:p>
    <w:p>
      <w:pPr>
        <w:snapToGrid w:val="0"/>
        <w:spacing w:line="560" w:lineRule="exact"/>
        <w:ind w:firstLine="600" w:firstLineChars="200"/>
        <w:outlineLvl w:val="1"/>
        <w:rPr>
          <w:rFonts w:ascii="Arial Narrow" w:hAnsi="Arial Narrow" w:eastAsia="仿宋_GB2312" w:cs="Arial"/>
          <w:sz w:val="30"/>
          <w:szCs w:val="30"/>
        </w:rPr>
      </w:pPr>
      <w:r>
        <w:rPr>
          <w:rFonts w:hint="eastAsia" w:ascii="Arial Narrow" w:hAnsi="Arial Narrow" w:eastAsia="仿宋_GB2312" w:cs="Arial"/>
          <w:sz w:val="30"/>
          <w:szCs w:val="30"/>
        </w:rPr>
        <w:t>（三）赛项监督与仲裁管理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按照《全国职业院校技能大赛赛项监督与仲裁管理办法》的规定，完成赛项监督与仲裁管理管理工作。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1．赛项监督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（1）监督组在大赛执委会领导下，对指定赛区、赛项执委会的竞赛筹备与组织工作实施全程现场监督。监督工作实行组长负责制。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（2）监督组的监督内容包括赛项竞赛场地和设施的部署、廉洁办赛、选手抽签加密、裁判培训、竞赛组织、成绩评判及成绩复核与发布、申诉仲裁等。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（3）监督组不参与具体赛事组织活动及裁判工作。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（4）监督组在工作期间应严格履行监督工作职责。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（5）对竞赛过程中违规现象，应及时向赛项执委会提出改正建议，同时留取监督过程资料。赛事结束后，认真填写《监督工作手册》并直接递交大赛执委会办公室存档。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2．申诉与仲裁</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各参赛队对不符合大赛和赛项规程规定的仪器、设备、工装、材料、物件、计算机软硬件、竞赛使用工具、用品，竞赛执裁、赛场管理、竞赛成绩，以及工作人员的不规范行为等，可向赛项仲裁组提出申诉。申诉主体为参赛队领队。</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（2）仲裁人员的姓名、联系方式应该在竞赛期间向参赛队和工作人员公示，确保信息畅通并同时接受大众监督。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（3）申诉启动时，参赛队向赛项仲裁工作组递交领队亲笔签字同意的书面报告。书面报告应对申诉事件的现象、发生时间、涉及人员、申诉依据等进行充分、实事求是的叙述。非书面申诉不予受理。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（4）提出申诉的时间应在比赛结束后（选手赛场比赛内容全部完成）2小时内。超过时效不予受理。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赛项仲裁工作组在接到申诉报告后的2小时内组织复议，并及时将复议结果以书面形式告知申诉方。申诉方对复议结果仍有异议，可由省（市）领队向赛区仲裁委员会提出申诉。赛区仲裁委员会的仲裁结果为最终结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（6）申诉方不得以任何理由拒绝接收仲裁结果，不得以任何理由采取过激行为扰乱赛场秩序。仲裁结果由申诉人签收，不能代收，如在约定时间和地点申诉人离开，视为自行放弃申诉。</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（7）申诉方可随时提出放弃申诉。</w:t>
      </w:r>
    </w:p>
    <w:p>
      <w:pPr>
        <w:pStyle w:val="2"/>
      </w:pPr>
      <w:r>
        <w:rPr>
          <w:rFonts w:hint="eastAsia"/>
        </w:rPr>
        <w:t>教学资源转化建设方案</w:t>
      </w:r>
    </w:p>
    <w:p>
      <w:pPr>
        <w:snapToGrid w:val="0"/>
        <w:spacing w:line="560" w:lineRule="exact"/>
        <w:ind w:firstLine="600" w:firstLineChars="200"/>
        <w:rPr>
          <w:rFonts w:ascii="仿宋_GB2312" w:hAnsi="仿宋_GB2312" w:eastAsia="仿宋_GB2312" w:cs="仿宋_GB2312"/>
          <w:color w:val="000000"/>
          <w:sz w:val="30"/>
          <w:szCs w:val="30"/>
        </w:rPr>
      </w:pPr>
      <w:r>
        <w:rPr>
          <w:rFonts w:hint="eastAsia" w:ascii="Arial Narrow" w:hAnsi="Arial Narrow" w:eastAsia="仿宋_GB2312" w:cs="Arial"/>
          <w:sz w:val="30"/>
          <w:szCs w:val="30"/>
        </w:rPr>
        <w:t>按照《全国职业院校技能大赛赛项资源转化工作办法》，制定赛项赛后教学资源转化方案。</w:t>
      </w:r>
    </w:p>
    <w:p>
      <w:pPr>
        <w:snapToGrid w:val="0"/>
        <w:spacing w:line="560" w:lineRule="exact"/>
        <w:ind w:firstLine="600" w:firstLineChars="200"/>
        <w:outlineLvl w:val="1"/>
        <w:rPr>
          <w:rFonts w:ascii="Arial Narrow" w:hAnsi="Arial Narrow" w:eastAsia="仿宋_GB2312" w:cs="Arial"/>
          <w:bCs/>
          <w:sz w:val="30"/>
          <w:szCs w:val="30"/>
        </w:rPr>
      </w:pPr>
      <w:r>
        <w:rPr>
          <w:rFonts w:hint="eastAsia" w:ascii="Arial Narrow" w:hAnsi="Arial Narrow" w:eastAsia="仿宋_GB2312" w:cs="Arial"/>
          <w:bCs/>
          <w:sz w:val="30"/>
          <w:szCs w:val="30"/>
        </w:rPr>
        <w:t>（一）大赛成果资源转化</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570"/>
        <w:gridCol w:w="780"/>
        <w:gridCol w:w="1994"/>
        <w:gridCol w:w="1305"/>
        <w:gridCol w:w="1215"/>
        <w:gridCol w:w="143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665" w:hRule="atLeast"/>
        </w:trPr>
        <w:tc>
          <w:tcPr>
            <w:tcW w:w="3344" w:type="dxa"/>
            <w:gridSpan w:val="3"/>
            <w:vAlign w:val="center"/>
          </w:tcPr>
          <w:p>
            <w:pPr>
              <w:jc w:val="center"/>
              <w:rPr>
                <w:rFonts w:ascii="宋体" w:hAnsi="宋体" w:cs="宋体"/>
                <w:b/>
                <w:bCs/>
                <w:sz w:val="24"/>
                <w:szCs w:val="24"/>
              </w:rPr>
            </w:pPr>
            <w:r>
              <w:rPr>
                <w:rFonts w:hint="eastAsia" w:ascii="宋体" w:hAnsi="宋体" w:cs="宋体"/>
                <w:b/>
                <w:bCs/>
                <w:sz w:val="24"/>
                <w:szCs w:val="24"/>
              </w:rPr>
              <w:t>资源名称</w:t>
            </w:r>
          </w:p>
        </w:tc>
        <w:tc>
          <w:tcPr>
            <w:tcW w:w="1305" w:type="dxa"/>
            <w:vAlign w:val="center"/>
          </w:tcPr>
          <w:p>
            <w:pPr>
              <w:jc w:val="center"/>
              <w:rPr>
                <w:rFonts w:ascii="宋体" w:hAnsi="宋体" w:cs="宋体"/>
                <w:b/>
                <w:bCs/>
                <w:sz w:val="24"/>
                <w:szCs w:val="24"/>
              </w:rPr>
            </w:pPr>
            <w:r>
              <w:rPr>
                <w:rFonts w:hint="eastAsia" w:ascii="宋体" w:hAnsi="宋体" w:cs="宋体"/>
                <w:b/>
                <w:bCs/>
                <w:sz w:val="24"/>
                <w:szCs w:val="24"/>
              </w:rPr>
              <w:t>表现形式</w:t>
            </w:r>
          </w:p>
        </w:tc>
        <w:tc>
          <w:tcPr>
            <w:tcW w:w="1215" w:type="dxa"/>
            <w:vAlign w:val="center"/>
          </w:tcPr>
          <w:p>
            <w:pPr>
              <w:jc w:val="center"/>
              <w:rPr>
                <w:rFonts w:ascii="宋体" w:hAnsi="宋体" w:cs="宋体"/>
                <w:b/>
                <w:bCs/>
                <w:sz w:val="24"/>
                <w:szCs w:val="24"/>
              </w:rPr>
            </w:pPr>
            <w:r>
              <w:rPr>
                <w:rFonts w:hint="eastAsia" w:ascii="宋体" w:hAnsi="宋体" w:cs="宋体"/>
                <w:b/>
                <w:bCs/>
                <w:sz w:val="24"/>
                <w:szCs w:val="24"/>
              </w:rPr>
              <w:t>资源数量</w:t>
            </w:r>
          </w:p>
        </w:tc>
        <w:tc>
          <w:tcPr>
            <w:tcW w:w="1438" w:type="dxa"/>
            <w:vAlign w:val="center"/>
          </w:tcPr>
          <w:p>
            <w:pPr>
              <w:jc w:val="center"/>
              <w:rPr>
                <w:rFonts w:ascii="宋体" w:hAnsi="宋体" w:cs="宋体"/>
                <w:b/>
                <w:bCs/>
                <w:sz w:val="24"/>
                <w:szCs w:val="24"/>
              </w:rPr>
            </w:pPr>
            <w:r>
              <w:rPr>
                <w:rFonts w:hint="eastAsia" w:ascii="宋体" w:hAnsi="宋体" w:cs="宋体"/>
                <w:b/>
                <w:bCs/>
                <w:sz w:val="24"/>
                <w:szCs w:val="24"/>
              </w:rPr>
              <w:t>资源要求</w:t>
            </w:r>
          </w:p>
        </w:tc>
        <w:tc>
          <w:tcPr>
            <w:tcW w:w="1220" w:type="dxa"/>
            <w:vAlign w:val="center"/>
          </w:tcPr>
          <w:p>
            <w:pPr>
              <w:jc w:val="center"/>
              <w:rPr>
                <w:rFonts w:ascii="宋体" w:hAnsi="宋体" w:cs="宋体"/>
                <w:b/>
                <w:bCs/>
                <w:sz w:val="24"/>
                <w:szCs w:val="24"/>
              </w:rPr>
            </w:pPr>
            <w:r>
              <w:rPr>
                <w:rFonts w:hint="eastAsia" w:ascii="宋体" w:hAnsi="宋体" w:cs="宋体"/>
                <w:b/>
                <w:bCs/>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restart"/>
            <w:vAlign w:val="center"/>
          </w:tcPr>
          <w:p>
            <w:pPr>
              <w:jc w:val="center"/>
              <w:rPr>
                <w:rFonts w:ascii="宋体" w:hAnsi="宋体" w:cs="宋体"/>
                <w:sz w:val="24"/>
                <w:szCs w:val="24"/>
              </w:rPr>
            </w:pPr>
            <w:r>
              <w:rPr>
                <w:rFonts w:hint="eastAsia" w:ascii="宋体" w:hAnsi="宋体" w:cs="宋体"/>
                <w:sz w:val="24"/>
                <w:szCs w:val="24"/>
              </w:rPr>
              <w:t>基本资源</w:t>
            </w:r>
          </w:p>
        </w:tc>
        <w:tc>
          <w:tcPr>
            <w:tcW w:w="780" w:type="dxa"/>
            <w:vMerge w:val="restart"/>
            <w:vAlign w:val="center"/>
          </w:tcPr>
          <w:p>
            <w:pPr>
              <w:jc w:val="center"/>
              <w:rPr>
                <w:rFonts w:ascii="宋体" w:hAnsi="宋体" w:cs="宋体"/>
                <w:sz w:val="24"/>
                <w:szCs w:val="24"/>
              </w:rPr>
            </w:pPr>
            <w:r>
              <w:rPr>
                <w:rFonts w:hint="eastAsia" w:ascii="宋体" w:hAnsi="宋体" w:cs="宋体"/>
                <w:sz w:val="24"/>
                <w:szCs w:val="24"/>
              </w:rPr>
              <w:t>风采展示</w:t>
            </w:r>
          </w:p>
        </w:tc>
        <w:tc>
          <w:tcPr>
            <w:tcW w:w="1994" w:type="dxa"/>
            <w:vAlign w:val="center"/>
          </w:tcPr>
          <w:p>
            <w:pPr>
              <w:jc w:val="center"/>
              <w:rPr>
                <w:rFonts w:ascii="宋体" w:hAnsi="宋体" w:cs="宋体"/>
                <w:sz w:val="24"/>
                <w:szCs w:val="24"/>
              </w:rPr>
            </w:pPr>
            <w:r>
              <w:rPr>
                <w:rFonts w:hint="eastAsia" w:ascii="宋体" w:hAnsi="宋体" w:cs="宋体"/>
                <w:sz w:val="24"/>
                <w:szCs w:val="24"/>
              </w:rPr>
              <w:t>赛项宣传片</w:t>
            </w:r>
          </w:p>
        </w:tc>
        <w:tc>
          <w:tcPr>
            <w:tcW w:w="1305" w:type="dxa"/>
            <w:vAlign w:val="center"/>
          </w:tcPr>
          <w:p>
            <w:pPr>
              <w:jc w:val="center"/>
              <w:rPr>
                <w:rFonts w:ascii="宋体" w:hAnsi="宋体" w:cs="宋体"/>
                <w:sz w:val="24"/>
                <w:szCs w:val="24"/>
              </w:rPr>
            </w:pPr>
            <w:r>
              <w:rPr>
                <w:rFonts w:hint="eastAsia" w:ascii="宋体" w:hAnsi="宋体" w:cs="宋体"/>
                <w:sz w:val="24"/>
                <w:szCs w:val="24"/>
              </w:rPr>
              <w:t>视频</w:t>
            </w:r>
          </w:p>
        </w:tc>
        <w:tc>
          <w:tcPr>
            <w:tcW w:w="1215" w:type="dxa"/>
            <w:vAlign w:val="center"/>
          </w:tcPr>
          <w:p>
            <w:pPr>
              <w:jc w:val="center"/>
              <w:rPr>
                <w:rFonts w:ascii="宋体" w:hAnsi="宋体" w:cs="宋体"/>
                <w:sz w:val="24"/>
                <w:szCs w:val="24"/>
              </w:rPr>
            </w:pPr>
            <w:r>
              <w:rPr>
                <w:rFonts w:hint="eastAsia" w:ascii="宋体" w:hAnsi="宋体" w:cs="宋体"/>
                <w:sz w:val="24"/>
                <w:szCs w:val="24"/>
              </w:rPr>
              <w:t>1个</w:t>
            </w:r>
          </w:p>
        </w:tc>
        <w:tc>
          <w:tcPr>
            <w:tcW w:w="1438" w:type="dxa"/>
            <w:vAlign w:val="center"/>
          </w:tcPr>
          <w:p>
            <w:pPr>
              <w:jc w:val="center"/>
              <w:rPr>
                <w:rFonts w:ascii="宋体" w:hAnsi="宋体" w:cs="宋体"/>
                <w:sz w:val="24"/>
                <w:szCs w:val="24"/>
              </w:rPr>
            </w:pPr>
            <w:r>
              <w:rPr>
                <w:rFonts w:hint="eastAsia" w:ascii="宋体" w:hAnsi="宋体" w:cs="宋体"/>
                <w:sz w:val="24"/>
                <w:szCs w:val="24"/>
              </w:rPr>
              <w:t>15分钟以上</w:t>
            </w:r>
          </w:p>
        </w:tc>
        <w:tc>
          <w:tcPr>
            <w:tcW w:w="1220" w:type="dxa"/>
            <w:vAlign w:val="center"/>
          </w:tcPr>
          <w:p>
            <w:pPr>
              <w:jc w:val="center"/>
              <w:rPr>
                <w:rFonts w:ascii="宋体" w:hAnsi="宋体" w:cs="宋体"/>
                <w:sz w:val="24"/>
                <w:szCs w:val="24"/>
              </w:rPr>
            </w:pPr>
            <w:r>
              <w:rPr>
                <w:rFonts w:hint="eastAsia" w:ascii="宋体" w:hAnsi="宋体" w:cs="宋体"/>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continue"/>
            <w:vAlign w:val="center"/>
          </w:tcPr>
          <w:p>
            <w:pPr>
              <w:jc w:val="center"/>
              <w:rPr>
                <w:rFonts w:ascii="宋体" w:hAnsi="宋体" w:cs="宋体"/>
                <w:sz w:val="24"/>
                <w:szCs w:val="24"/>
              </w:rPr>
            </w:pPr>
          </w:p>
        </w:tc>
        <w:tc>
          <w:tcPr>
            <w:tcW w:w="1994" w:type="dxa"/>
            <w:vAlign w:val="center"/>
          </w:tcPr>
          <w:p>
            <w:pPr>
              <w:jc w:val="center"/>
              <w:rPr>
                <w:rFonts w:ascii="宋体" w:hAnsi="宋体" w:cs="宋体"/>
                <w:sz w:val="24"/>
                <w:szCs w:val="24"/>
              </w:rPr>
            </w:pPr>
            <w:r>
              <w:rPr>
                <w:rFonts w:hint="eastAsia" w:ascii="宋体" w:hAnsi="宋体" w:cs="宋体"/>
                <w:sz w:val="24"/>
                <w:szCs w:val="24"/>
              </w:rPr>
              <w:t>风采展示片</w:t>
            </w:r>
          </w:p>
        </w:tc>
        <w:tc>
          <w:tcPr>
            <w:tcW w:w="1305" w:type="dxa"/>
            <w:vAlign w:val="center"/>
          </w:tcPr>
          <w:p>
            <w:pPr>
              <w:jc w:val="center"/>
              <w:rPr>
                <w:rFonts w:ascii="宋体" w:hAnsi="宋体" w:cs="宋体"/>
                <w:sz w:val="24"/>
                <w:szCs w:val="24"/>
              </w:rPr>
            </w:pPr>
            <w:r>
              <w:rPr>
                <w:rFonts w:hint="eastAsia" w:ascii="宋体" w:hAnsi="宋体" w:cs="宋体"/>
                <w:sz w:val="24"/>
                <w:szCs w:val="24"/>
              </w:rPr>
              <w:t>视频</w:t>
            </w:r>
          </w:p>
        </w:tc>
        <w:tc>
          <w:tcPr>
            <w:tcW w:w="1215" w:type="dxa"/>
            <w:vAlign w:val="center"/>
          </w:tcPr>
          <w:p>
            <w:pPr>
              <w:jc w:val="center"/>
              <w:rPr>
                <w:rFonts w:ascii="宋体" w:hAnsi="宋体" w:cs="宋体"/>
                <w:sz w:val="24"/>
                <w:szCs w:val="24"/>
              </w:rPr>
            </w:pPr>
            <w:r>
              <w:rPr>
                <w:rFonts w:hint="eastAsia" w:ascii="宋体" w:hAnsi="宋体" w:cs="宋体"/>
                <w:sz w:val="24"/>
                <w:szCs w:val="24"/>
              </w:rPr>
              <w:t>1个</w:t>
            </w:r>
          </w:p>
        </w:tc>
        <w:tc>
          <w:tcPr>
            <w:tcW w:w="1438" w:type="dxa"/>
            <w:vAlign w:val="center"/>
          </w:tcPr>
          <w:p>
            <w:pPr>
              <w:jc w:val="center"/>
              <w:rPr>
                <w:rFonts w:ascii="宋体" w:hAnsi="宋体" w:cs="宋体"/>
                <w:sz w:val="24"/>
                <w:szCs w:val="24"/>
              </w:rPr>
            </w:pPr>
            <w:r>
              <w:rPr>
                <w:rFonts w:hint="eastAsia" w:ascii="宋体" w:hAnsi="宋体" w:cs="宋体"/>
                <w:sz w:val="24"/>
                <w:szCs w:val="24"/>
              </w:rPr>
              <w:t>10分钟以上</w:t>
            </w:r>
          </w:p>
        </w:tc>
        <w:tc>
          <w:tcPr>
            <w:tcW w:w="1220" w:type="dxa"/>
            <w:vAlign w:val="center"/>
          </w:tcPr>
          <w:p>
            <w:pPr>
              <w:jc w:val="center"/>
              <w:rPr>
                <w:rFonts w:ascii="宋体" w:hAnsi="宋体" w:cs="宋体"/>
                <w:sz w:val="24"/>
                <w:szCs w:val="24"/>
              </w:rPr>
            </w:pPr>
            <w:r>
              <w:rPr>
                <w:rFonts w:hint="eastAsia" w:ascii="宋体" w:hAnsi="宋体" w:cs="宋体"/>
                <w:sz w:val="24"/>
                <w:szCs w:val="24"/>
              </w:rPr>
              <w:t>2019年6月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restart"/>
            <w:vAlign w:val="center"/>
          </w:tcPr>
          <w:p>
            <w:pPr>
              <w:jc w:val="center"/>
              <w:rPr>
                <w:rFonts w:ascii="宋体" w:hAnsi="宋体" w:cs="宋体"/>
                <w:sz w:val="24"/>
                <w:szCs w:val="24"/>
              </w:rPr>
            </w:pPr>
            <w:r>
              <w:rPr>
                <w:rFonts w:hint="eastAsia" w:ascii="宋体" w:hAnsi="宋体" w:cs="宋体"/>
                <w:sz w:val="24"/>
                <w:szCs w:val="24"/>
              </w:rPr>
              <w:t>技能概要</w:t>
            </w:r>
          </w:p>
        </w:tc>
        <w:tc>
          <w:tcPr>
            <w:tcW w:w="1994" w:type="dxa"/>
            <w:vAlign w:val="center"/>
          </w:tcPr>
          <w:p>
            <w:pPr>
              <w:jc w:val="center"/>
              <w:rPr>
                <w:rFonts w:ascii="宋体" w:hAnsi="宋体" w:cs="宋体"/>
                <w:sz w:val="24"/>
                <w:szCs w:val="24"/>
              </w:rPr>
            </w:pPr>
            <w:r>
              <w:rPr>
                <w:rFonts w:hint="eastAsia" w:ascii="宋体" w:hAnsi="宋体" w:cs="宋体"/>
                <w:sz w:val="24"/>
                <w:szCs w:val="24"/>
              </w:rPr>
              <w:t>技能介绍</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Merge w:val="restart"/>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15</w:t>
            </w:r>
            <w:r>
              <w:rPr>
                <w:rFonts w:hint="eastAsia" w:ascii="宋体" w:hAnsi="宋体" w:cs="宋体"/>
                <w:sz w:val="24"/>
                <w:szCs w:val="24"/>
              </w:rPr>
              <w:t>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continue"/>
            <w:vAlign w:val="center"/>
          </w:tcPr>
          <w:p>
            <w:pPr>
              <w:jc w:val="center"/>
              <w:rPr>
                <w:rFonts w:ascii="宋体" w:hAnsi="宋体" w:cs="宋体"/>
                <w:sz w:val="24"/>
                <w:szCs w:val="24"/>
              </w:rPr>
            </w:pPr>
          </w:p>
        </w:tc>
        <w:tc>
          <w:tcPr>
            <w:tcW w:w="1994" w:type="dxa"/>
            <w:vAlign w:val="center"/>
          </w:tcPr>
          <w:p>
            <w:pPr>
              <w:jc w:val="center"/>
              <w:rPr>
                <w:rFonts w:ascii="宋体" w:hAnsi="宋体" w:cs="宋体"/>
                <w:sz w:val="24"/>
                <w:szCs w:val="24"/>
              </w:rPr>
            </w:pPr>
            <w:r>
              <w:rPr>
                <w:rFonts w:hint="eastAsia" w:ascii="宋体" w:hAnsi="宋体" w:cs="宋体"/>
                <w:sz w:val="24"/>
                <w:szCs w:val="24"/>
              </w:rPr>
              <w:t>技能要点</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Merge w:val="continue"/>
            <w:vAlign w:val="center"/>
          </w:tcPr>
          <w:p>
            <w:pPr>
              <w:jc w:val="center"/>
              <w:rPr>
                <w:rFonts w:ascii="宋体" w:hAnsi="宋体" w:cs="宋体"/>
                <w:sz w:val="24"/>
                <w:szCs w:val="24"/>
              </w:rPr>
            </w:pP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continue"/>
            <w:vAlign w:val="center"/>
          </w:tcPr>
          <w:p>
            <w:pPr>
              <w:jc w:val="center"/>
              <w:rPr>
                <w:rFonts w:ascii="宋体" w:hAnsi="宋体" w:cs="宋体"/>
                <w:sz w:val="24"/>
                <w:szCs w:val="24"/>
              </w:rPr>
            </w:pPr>
          </w:p>
        </w:tc>
        <w:tc>
          <w:tcPr>
            <w:tcW w:w="1994" w:type="dxa"/>
            <w:vAlign w:val="center"/>
          </w:tcPr>
          <w:p>
            <w:pPr>
              <w:jc w:val="center"/>
              <w:rPr>
                <w:rFonts w:ascii="宋体" w:hAnsi="宋体" w:cs="宋体"/>
                <w:sz w:val="24"/>
                <w:szCs w:val="24"/>
              </w:rPr>
            </w:pPr>
            <w:r>
              <w:rPr>
                <w:rFonts w:hint="eastAsia" w:ascii="宋体" w:hAnsi="宋体" w:cs="宋体"/>
                <w:sz w:val="24"/>
                <w:szCs w:val="24"/>
              </w:rPr>
              <w:t>评价指标</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Merge w:val="continue"/>
            <w:vAlign w:val="center"/>
          </w:tcPr>
          <w:p>
            <w:pPr>
              <w:jc w:val="center"/>
              <w:rPr>
                <w:rFonts w:ascii="宋体" w:hAnsi="宋体" w:cs="宋体"/>
                <w:sz w:val="24"/>
                <w:szCs w:val="24"/>
              </w:rPr>
            </w:pP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Align w:val="center"/>
          </w:tcPr>
          <w:p>
            <w:pPr>
              <w:jc w:val="center"/>
              <w:rPr>
                <w:rFonts w:ascii="宋体" w:hAnsi="宋体" w:cs="宋体"/>
                <w:sz w:val="24"/>
                <w:szCs w:val="24"/>
              </w:rPr>
            </w:pPr>
            <w:r>
              <w:rPr>
                <w:rFonts w:hint="eastAsia" w:ascii="宋体" w:hAnsi="宋体" w:cs="宋体"/>
                <w:sz w:val="24"/>
                <w:szCs w:val="24"/>
              </w:rPr>
              <w:t>技能标准</w:t>
            </w:r>
          </w:p>
        </w:tc>
        <w:tc>
          <w:tcPr>
            <w:tcW w:w="1994" w:type="dxa"/>
            <w:vAlign w:val="center"/>
          </w:tcPr>
          <w:p>
            <w:pPr>
              <w:jc w:val="center"/>
              <w:rPr>
                <w:rFonts w:ascii="宋体" w:hAnsi="宋体" w:cs="宋体"/>
                <w:sz w:val="24"/>
                <w:szCs w:val="24"/>
              </w:rPr>
            </w:pPr>
            <w:r>
              <w:rPr>
                <w:rFonts w:hint="eastAsia" w:ascii="宋体" w:hAnsi="宋体" w:cs="宋体"/>
                <w:sz w:val="24"/>
                <w:szCs w:val="24"/>
              </w:rPr>
              <w:t>高职人工</w:t>
            </w:r>
            <w:r>
              <w:rPr>
                <w:rFonts w:ascii="宋体" w:hAnsi="宋体" w:cs="宋体"/>
                <w:sz w:val="24"/>
                <w:szCs w:val="24"/>
              </w:rPr>
              <w:t>智能</w:t>
            </w:r>
            <w:r>
              <w:rPr>
                <w:rFonts w:hint="eastAsia" w:ascii="宋体" w:hAnsi="宋体" w:cs="宋体"/>
                <w:sz w:val="24"/>
                <w:szCs w:val="24"/>
              </w:rPr>
              <w:t>技术与应用技能标准</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2</w:t>
            </w:r>
            <w:r>
              <w:rPr>
                <w:rFonts w:hint="eastAsia" w:ascii="宋体" w:hAnsi="宋体" w:cs="宋体"/>
                <w:sz w:val="24"/>
                <w:szCs w:val="24"/>
              </w:rPr>
              <w:t>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restart"/>
            <w:vAlign w:val="center"/>
          </w:tcPr>
          <w:p>
            <w:pPr>
              <w:jc w:val="center"/>
              <w:rPr>
                <w:rFonts w:ascii="宋体" w:hAnsi="宋体" w:cs="宋体"/>
                <w:sz w:val="24"/>
                <w:szCs w:val="24"/>
              </w:rPr>
            </w:pPr>
            <w:r>
              <w:rPr>
                <w:rFonts w:hint="eastAsia" w:ascii="宋体" w:hAnsi="宋体" w:cs="宋体"/>
                <w:sz w:val="24"/>
                <w:szCs w:val="24"/>
              </w:rPr>
              <w:t>教学资源</w:t>
            </w:r>
          </w:p>
        </w:tc>
        <w:tc>
          <w:tcPr>
            <w:tcW w:w="1994" w:type="dxa"/>
            <w:vAlign w:val="center"/>
          </w:tcPr>
          <w:p>
            <w:pPr>
              <w:jc w:val="center"/>
              <w:rPr>
                <w:rFonts w:ascii="宋体" w:hAnsi="宋体" w:cs="宋体"/>
                <w:sz w:val="24"/>
                <w:szCs w:val="24"/>
              </w:rPr>
            </w:pPr>
            <w:r>
              <w:rPr>
                <w:rFonts w:hint="eastAsia" w:ascii="宋体" w:hAnsi="宋体" w:cs="宋体"/>
                <w:sz w:val="24"/>
                <w:szCs w:val="24"/>
              </w:rPr>
              <w:t>技能训练指导书</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10</w:t>
            </w:r>
            <w:r>
              <w:rPr>
                <w:rFonts w:hint="eastAsia" w:ascii="宋体" w:hAnsi="宋体" w:cs="宋体"/>
                <w:sz w:val="24"/>
                <w:szCs w:val="24"/>
              </w:rPr>
              <w:t>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780" w:type="dxa"/>
            <w:vMerge w:val="continue"/>
            <w:vAlign w:val="center"/>
          </w:tcPr>
          <w:p>
            <w:pPr>
              <w:jc w:val="center"/>
              <w:rPr>
                <w:rFonts w:ascii="宋体" w:hAnsi="宋体" w:cs="宋体"/>
                <w:sz w:val="24"/>
                <w:szCs w:val="24"/>
              </w:rPr>
            </w:pPr>
          </w:p>
        </w:tc>
        <w:tc>
          <w:tcPr>
            <w:tcW w:w="1994" w:type="dxa"/>
            <w:vAlign w:val="center"/>
          </w:tcPr>
          <w:p>
            <w:pPr>
              <w:jc w:val="center"/>
              <w:rPr>
                <w:rFonts w:ascii="宋体" w:hAnsi="宋体" w:cs="宋体"/>
                <w:sz w:val="24"/>
                <w:szCs w:val="24"/>
              </w:rPr>
            </w:pPr>
            <w:r>
              <w:rPr>
                <w:rFonts w:hint="eastAsia" w:ascii="宋体" w:hAnsi="宋体" w:cs="宋体"/>
                <w:sz w:val="24"/>
                <w:szCs w:val="24"/>
              </w:rPr>
              <w:t>技能操作规程</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hint="eastAsia" w:ascii="宋体" w:hAnsi="宋体" w:cs="宋体"/>
                <w:sz w:val="24"/>
                <w:szCs w:val="24"/>
              </w:rPr>
              <w:t>1份</w:t>
            </w:r>
          </w:p>
        </w:tc>
        <w:tc>
          <w:tcPr>
            <w:tcW w:w="1438"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12</w:t>
            </w:r>
            <w:r>
              <w:rPr>
                <w:rFonts w:hint="eastAsia" w:ascii="宋体" w:hAnsi="宋体" w:cs="宋体"/>
                <w:sz w:val="24"/>
                <w:szCs w:val="24"/>
              </w:rPr>
              <w:t>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restart"/>
            <w:vAlign w:val="center"/>
          </w:tcPr>
          <w:p>
            <w:pPr>
              <w:jc w:val="center"/>
              <w:rPr>
                <w:rFonts w:ascii="宋体" w:hAnsi="宋体" w:cs="宋体"/>
                <w:sz w:val="24"/>
                <w:szCs w:val="24"/>
              </w:rPr>
            </w:pPr>
            <w:r>
              <w:rPr>
                <w:rFonts w:hint="eastAsia" w:ascii="宋体" w:hAnsi="宋体" w:cs="宋体"/>
                <w:sz w:val="24"/>
                <w:szCs w:val="24"/>
              </w:rPr>
              <w:t>拓展资源</w:t>
            </w:r>
          </w:p>
        </w:tc>
        <w:tc>
          <w:tcPr>
            <w:tcW w:w="2774" w:type="dxa"/>
            <w:gridSpan w:val="2"/>
            <w:vAlign w:val="center"/>
          </w:tcPr>
          <w:p>
            <w:pPr>
              <w:jc w:val="center"/>
              <w:rPr>
                <w:rFonts w:ascii="宋体" w:hAnsi="宋体" w:cs="宋体"/>
                <w:sz w:val="24"/>
                <w:szCs w:val="24"/>
              </w:rPr>
            </w:pPr>
            <w:r>
              <w:rPr>
                <w:rFonts w:hint="eastAsia" w:ascii="宋体" w:hAnsi="宋体" w:cs="宋体"/>
                <w:sz w:val="24"/>
                <w:szCs w:val="24"/>
              </w:rPr>
              <w:t>案例库</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ascii="宋体" w:hAnsi="宋体" w:cs="宋体"/>
                <w:sz w:val="24"/>
                <w:szCs w:val="24"/>
              </w:rPr>
              <w:t>5</w:t>
            </w:r>
            <w:r>
              <w:rPr>
                <w:rFonts w:hint="eastAsia" w:ascii="宋体" w:hAnsi="宋体" w:cs="宋体"/>
                <w:sz w:val="24"/>
                <w:szCs w:val="24"/>
              </w:rPr>
              <w:t>份</w:t>
            </w:r>
          </w:p>
        </w:tc>
        <w:tc>
          <w:tcPr>
            <w:tcW w:w="1438"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15</w:t>
            </w:r>
            <w:r>
              <w:rPr>
                <w:rFonts w:hint="eastAsia" w:ascii="宋体" w:hAnsi="宋体" w:cs="宋体"/>
                <w:sz w:val="24"/>
                <w:szCs w:val="24"/>
              </w:rPr>
              <w:t>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2774" w:type="dxa"/>
            <w:gridSpan w:val="2"/>
            <w:vMerge w:val="restart"/>
            <w:vAlign w:val="center"/>
          </w:tcPr>
          <w:p>
            <w:pPr>
              <w:jc w:val="center"/>
              <w:rPr>
                <w:rFonts w:ascii="宋体" w:hAnsi="宋体" w:cs="宋体"/>
                <w:sz w:val="24"/>
                <w:szCs w:val="24"/>
              </w:rPr>
            </w:pPr>
            <w:r>
              <w:rPr>
                <w:rFonts w:hint="eastAsia" w:ascii="宋体" w:hAnsi="宋体" w:cs="宋体"/>
                <w:sz w:val="24"/>
                <w:szCs w:val="24"/>
              </w:rPr>
              <w:t>素材资源库</w:t>
            </w:r>
          </w:p>
        </w:tc>
        <w:tc>
          <w:tcPr>
            <w:tcW w:w="1305" w:type="dxa"/>
            <w:vAlign w:val="center"/>
          </w:tcPr>
          <w:p>
            <w:pPr>
              <w:jc w:val="center"/>
              <w:rPr>
                <w:rFonts w:ascii="宋体" w:hAnsi="宋体" w:cs="宋体"/>
                <w:sz w:val="24"/>
                <w:szCs w:val="24"/>
              </w:rPr>
            </w:pPr>
            <w:r>
              <w:rPr>
                <w:rFonts w:hint="eastAsia" w:ascii="宋体" w:hAnsi="宋体" w:cs="宋体"/>
                <w:sz w:val="24"/>
                <w:szCs w:val="24"/>
              </w:rPr>
              <w:t>演示文稿</w:t>
            </w:r>
          </w:p>
        </w:tc>
        <w:tc>
          <w:tcPr>
            <w:tcW w:w="1215" w:type="dxa"/>
            <w:vAlign w:val="center"/>
          </w:tcPr>
          <w:p>
            <w:pPr>
              <w:jc w:val="center"/>
              <w:rPr>
                <w:rFonts w:ascii="宋体" w:hAnsi="宋体" w:cs="宋体"/>
                <w:sz w:val="24"/>
                <w:szCs w:val="24"/>
              </w:rPr>
            </w:pPr>
            <w:r>
              <w:rPr>
                <w:rFonts w:ascii="宋体" w:hAnsi="宋体" w:cs="宋体"/>
                <w:sz w:val="24"/>
                <w:szCs w:val="24"/>
              </w:rPr>
              <w:t>35</w:t>
            </w:r>
            <w:r>
              <w:rPr>
                <w:rFonts w:hint="eastAsia" w:ascii="宋体" w:hAnsi="宋体" w:cs="宋体"/>
                <w:sz w:val="24"/>
                <w:szCs w:val="24"/>
              </w:rPr>
              <w:t>个</w:t>
            </w:r>
          </w:p>
        </w:tc>
        <w:tc>
          <w:tcPr>
            <w:tcW w:w="1438" w:type="dxa"/>
            <w:vAlign w:val="center"/>
          </w:tcPr>
          <w:p>
            <w:pPr>
              <w:jc w:val="center"/>
              <w:rPr>
                <w:rFonts w:ascii="宋体" w:hAnsi="宋体" w:cs="宋体"/>
                <w:sz w:val="24"/>
                <w:szCs w:val="24"/>
              </w:rPr>
            </w:pPr>
            <w:r>
              <w:rPr>
                <w:rFonts w:hint="eastAsia" w:ascii="宋体" w:hAnsi="宋体" w:cs="宋体"/>
                <w:sz w:val="24"/>
                <w:szCs w:val="24"/>
              </w:rPr>
              <w:t>配套使用演示文稿</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2774" w:type="dxa"/>
            <w:gridSpan w:val="2"/>
            <w:vMerge w:val="continue"/>
            <w:vAlign w:val="center"/>
          </w:tcPr>
          <w:p>
            <w:pPr>
              <w:jc w:val="center"/>
              <w:rPr>
                <w:rFonts w:ascii="宋体" w:hAnsi="宋体" w:cs="宋体"/>
                <w:sz w:val="24"/>
                <w:szCs w:val="24"/>
              </w:rPr>
            </w:pPr>
          </w:p>
        </w:tc>
        <w:tc>
          <w:tcPr>
            <w:tcW w:w="1305" w:type="dxa"/>
            <w:vAlign w:val="center"/>
          </w:tcPr>
          <w:p>
            <w:pPr>
              <w:jc w:val="center"/>
              <w:rPr>
                <w:rFonts w:ascii="宋体" w:hAnsi="宋体" w:cs="宋体"/>
                <w:sz w:val="24"/>
                <w:szCs w:val="24"/>
              </w:rPr>
            </w:pPr>
            <w:r>
              <w:rPr>
                <w:rFonts w:hint="eastAsia" w:ascii="宋体" w:hAnsi="宋体" w:cs="宋体"/>
                <w:sz w:val="24"/>
                <w:szCs w:val="24"/>
              </w:rPr>
              <w:t>教学视频（微课）</w:t>
            </w:r>
          </w:p>
        </w:tc>
        <w:tc>
          <w:tcPr>
            <w:tcW w:w="1215" w:type="dxa"/>
            <w:vAlign w:val="center"/>
          </w:tcPr>
          <w:p>
            <w:pPr>
              <w:jc w:val="center"/>
              <w:rPr>
                <w:rFonts w:ascii="宋体" w:hAnsi="宋体" w:cs="宋体"/>
                <w:sz w:val="24"/>
                <w:szCs w:val="24"/>
              </w:rPr>
            </w:pPr>
            <w:r>
              <w:rPr>
                <w:rFonts w:ascii="宋体" w:hAnsi="宋体" w:cs="宋体"/>
                <w:sz w:val="24"/>
                <w:szCs w:val="24"/>
              </w:rPr>
              <w:t>25</w:t>
            </w:r>
            <w:r>
              <w:rPr>
                <w:rFonts w:hint="eastAsia" w:ascii="宋体" w:hAnsi="宋体" w:cs="宋体"/>
                <w:sz w:val="24"/>
                <w:szCs w:val="24"/>
              </w:rPr>
              <w:t>个</w:t>
            </w:r>
          </w:p>
        </w:tc>
        <w:tc>
          <w:tcPr>
            <w:tcW w:w="1438" w:type="dxa"/>
            <w:vAlign w:val="center"/>
          </w:tcPr>
          <w:p>
            <w:pPr>
              <w:jc w:val="center"/>
              <w:rPr>
                <w:rFonts w:ascii="宋体" w:hAnsi="宋体" w:cs="宋体"/>
                <w:sz w:val="24"/>
                <w:szCs w:val="24"/>
              </w:rPr>
            </w:pPr>
            <w:r>
              <w:rPr>
                <w:rFonts w:hint="eastAsia" w:ascii="宋体" w:hAnsi="宋体" w:cs="宋体"/>
                <w:sz w:val="24"/>
                <w:szCs w:val="24"/>
              </w:rPr>
              <w:t>配套使用微视频</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2774" w:type="dxa"/>
            <w:gridSpan w:val="2"/>
            <w:vMerge w:val="continue"/>
            <w:vAlign w:val="center"/>
          </w:tcPr>
          <w:p>
            <w:pPr>
              <w:jc w:val="center"/>
              <w:rPr>
                <w:rFonts w:ascii="宋体" w:hAnsi="宋体" w:cs="宋体"/>
                <w:sz w:val="24"/>
                <w:szCs w:val="24"/>
              </w:rPr>
            </w:pPr>
          </w:p>
        </w:tc>
        <w:tc>
          <w:tcPr>
            <w:tcW w:w="1305" w:type="dxa"/>
            <w:vAlign w:val="center"/>
          </w:tcPr>
          <w:p>
            <w:pPr>
              <w:jc w:val="center"/>
              <w:rPr>
                <w:rFonts w:ascii="宋体" w:hAnsi="宋体" w:cs="宋体"/>
                <w:sz w:val="24"/>
                <w:szCs w:val="24"/>
              </w:rPr>
            </w:pPr>
            <w:r>
              <w:rPr>
                <w:rFonts w:hint="eastAsia" w:ascii="宋体" w:hAnsi="宋体" w:cs="宋体"/>
                <w:sz w:val="24"/>
                <w:szCs w:val="24"/>
              </w:rPr>
              <w:t>FLASH动画</w:t>
            </w:r>
          </w:p>
        </w:tc>
        <w:tc>
          <w:tcPr>
            <w:tcW w:w="1215"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2</w:t>
            </w:r>
            <w:r>
              <w:rPr>
                <w:rFonts w:hint="eastAsia" w:ascii="宋体" w:hAnsi="宋体" w:cs="宋体"/>
                <w:sz w:val="24"/>
                <w:szCs w:val="24"/>
              </w:rPr>
              <w:t>0分钟</w:t>
            </w:r>
          </w:p>
        </w:tc>
        <w:tc>
          <w:tcPr>
            <w:tcW w:w="1438" w:type="dxa"/>
            <w:vAlign w:val="center"/>
          </w:tcPr>
          <w:p>
            <w:pPr>
              <w:jc w:val="center"/>
              <w:rPr>
                <w:rFonts w:ascii="宋体" w:hAnsi="宋体" w:cs="宋体"/>
                <w:sz w:val="24"/>
                <w:szCs w:val="24"/>
              </w:rPr>
            </w:pPr>
            <w:r>
              <w:rPr>
                <w:rFonts w:hint="eastAsia" w:ascii="宋体" w:hAnsi="宋体" w:cs="宋体"/>
                <w:sz w:val="24"/>
                <w:szCs w:val="24"/>
              </w:rPr>
              <w:t>配套使用FLASH动画</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2774" w:type="dxa"/>
            <w:gridSpan w:val="2"/>
            <w:vAlign w:val="center"/>
          </w:tcPr>
          <w:p>
            <w:pPr>
              <w:jc w:val="center"/>
              <w:rPr>
                <w:rFonts w:ascii="宋体" w:hAnsi="宋体" w:cs="宋体"/>
                <w:sz w:val="24"/>
                <w:szCs w:val="24"/>
              </w:rPr>
            </w:pPr>
            <w:r>
              <w:rPr>
                <w:rFonts w:hint="eastAsia" w:ascii="宋体" w:hAnsi="宋体" w:cs="宋体"/>
                <w:sz w:val="24"/>
                <w:szCs w:val="24"/>
              </w:rPr>
              <w:t>试题库</w:t>
            </w:r>
          </w:p>
        </w:tc>
        <w:tc>
          <w:tcPr>
            <w:tcW w:w="1305" w:type="dxa"/>
            <w:vAlign w:val="center"/>
          </w:tcPr>
          <w:p>
            <w:pPr>
              <w:jc w:val="center"/>
              <w:rPr>
                <w:rFonts w:ascii="宋体" w:hAnsi="宋体" w:cs="宋体"/>
                <w:sz w:val="24"/>
                <w:szCs w:val="24"/>
              </w:rPr>
            </w:pPr>
            <w:r>
              <w:rPr>
                <w:rFonts w:hint="eastAsia" w:ascii="宋体" w:hAnsi="宋体" w:cs="宋体"/>
                <w:sz w:val="24"/>
                <w:szCs w:val="24"/>
              </w:rPr>
              <w:t>文本文档</w:t>
            </w:r>
          </w:p>
        </w:tc>
        <w:tc>
          <w:tcPr>
            <w:tcW w:w="1215" w:type="dxa"/>
            <w:vAlign w:val="center"/>
          </w:tcPr>
          <w:p>
            <w:pPr>
              <w:jc w:val="center"/>
              <w:rPr>
                <w:rFonts w:ascii="宋体" w:hAnsi="宋体" w:cs="宋体"/>
                <w:sz w:val="24"/>
                <w:szCs w:val="24"/>
              </w:rPr>
            </w:pPr>
            <w:r>
              <w:rPr>
                <w:rFonts w:ascii="宋体" w:hAnsi="宋体" w:cs="宋体"/>
                <w:sz w:val="24"/>
                <w:szCs w:val="24"/>
              </w:rPr>
              <w:t>1</w:t>
            </w:r>
            <w:r>
              <w:rPr>
                <w:rFonts w:hint="eastAsia" w:ascii="宋体" w:hAnsi="宋体" w:cs="宋体"/>
                <w:sz w:val="24"/>
                <w:szCs w:val="24"/>
              </w:rPr>
              <w:t>套</w:t>
            </w:r>
          </w:p>
        </w:tc>
        <w:tc>
          <w:tcPr>
            <w:tcW w:w="1438" w:type="dxa"/>
            <w:vAlign w:val="center"/>
          </w:tcPr>
          <w:p>
            <w:pPr>
              <w:jc w:val="center"/>
              <w:rPr>
                <w:rFonts w:ascii="宋体" w:hAnsi="宋体" w:cs="宋体"/>
                <w:sz w:val="24"/>
                <w:szCs w:val="24"/>
              </w:rPr>
            </w:pPr>
            <w:r>
              <w:rPr>
                <w:rFonts w:hint="eastAsia" w:ascii="宋体" w:hAnsi="宋体" w:cs="宋体"/>
                <w:sz w:val="24"/>
                <w:szCs w:val="24"/>
              </w:rPr>
              <w:t>约</w:t>
            </w:r>
            <w:r>
              <w:rPr>
                <w:rFonts w:ascii="宋体" w:hAnsi="宋体" w:cs="宋体"/>
                <w:sz w:val="24"/>
                <w:szCs w:val="24"/>
              </w:rPr>
              <w:t>3</w:t>
            </w:r>
            <w:r>
              <w:rPr>
                <w:rFonts w:hint="eastAsia" w:ascii="宋体" w:hAnsi="宋体" w:cs="宋体"/>
                <w:sz w:val="24"/>
                <w:szCs w:val="24"/>
              </w:rPr>
              <w:t>3千字</w:t>
            </w:r>
          </w:p>
        </w:tc>
        <w:tc>
          <w:tcPr>
            <w:tcW w:w="1220" w:type="dxa"/>
            <w:vAlign w:val="center"/>
          </w:tcPr>
          <w:p>
            <w:pPr>
              <w:jc w:val="center"/>
              <w:rPr>
                <w:rFonts w:ascii="宋体" w:hAnsi="宋体" w:cs="宋体"/>
                <w:sz w:val="24"/>
                <w:szCs w:val="24"/>
              </w:rPr>
            </w:pPr>
            <w:r>
              <w:rPr>
                <w:rFonts w:hint="eastAsia" w:ascii="宋体" w:hAnsi="宋体" w:cs="宋体"/>
                <w:sz w:val="24"/>
                <w:szCs w:val="24"/>
              </w:rPr>
              <w:t>赛后90天内完成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570" w:type="dxa"/>
            <w:vMerge w:val="continue"/>
            <w:vAlign w:val="center"/>
          </w:tcPr>
          <w:p>
            <w:pPr>
              <w:jc w:val="center"/>
              <w:rPr>
                <w:rFonts w:ascii="宋体" w:hAnsi="宋体" w:cs="宋体"/>
                <w:sz w:val="24"/>
                <w:szCs w:val="24"/>
              </w:rPr>
            </w:pPr>
          </w:p>
        </w:tc>
        <w:tc>
          <w:tcPr>
            <w:tcW w:w="2774" w:type="dxa"/>
            <w:gridSpan w:val="2"/>
            <w:vAlign w:val="center"/>
          </w:tcPr>
          <w:p>
            <w:pPr>
              <w:jc w:val="center"/>
              <w:rPr>
                <w:rFonts w:ascii="宋体" w:hAnsi="宋体" w:cs="宋体"/>
                <w:sz w:val="24"/>
                <w:szCs w:val="24"/>
              </w:rPr>
            </w:pPr>
            <w:r>
              <w:rPr>
                <w:rFonts w:hint="eastAsia" w:ascii="宋体" w:hAnsi="宋体" w:cs="宋体"/>
                <w:sz w:val="24"/>
                <w:szCs w:val="24"/>
              </w:rPr>
              <w:t>优秀选手访谈</w:t>
            </w:r>
          </w:p>
        </w:tc>
        <w:tc>
          <w:tcPr>
            <w:tcW w:w="1305" w:type="dxa"/>
            <w:vAlign w:val="center"/>
          </w:tcPr>
          <w:p>
            <w:pPr>
              <w:jc w:val="center"/>
              <w:rPr>
                <w:rFonts w:ascii="宋体" w:hAnsi="宋体" w:cs="宋体"/>
                <w:sz w:val="24"/>
                <w:szCs w:val="24"/>
              </w:rPr>
            </w:pPr>
            <w:r>
              <w:rPr>
                <w:rFonts w:hint="eastAsia" w:ascii="宋体" w:hAnsi="宋体" w:cs="宋体"/>
                <w:sz w:val="24"/>
                <w:szCs w:val="24"/>
              </w:rPr>
              <w:t>视频</w:t>
            </w:r>
          </w:p>
        </w:tc>
        <w:tc>
          <w:tcPr>
            <w:tcW w:w="1215" w:type="dxa"/>
            <w:vAlign w:val="center"/>
          </w:tcPr>
          <w:p>
            <w:pPr>
              <w:jc w:val="center"/>
              <w:rPr>
                <w:rFonts w:ascii="宋体" w:hAnsi="宋体" w:cs="宋体"/>
                <w:sz w:val="24"/>
                <w:szCs w:val="24"/>
              </w:rPr>
            </w:pPr>
            <w:r>
              <w:rPr>
                <w:rFonts w:hint="eastAsia" w:ascii="宋体" w:hAnsi="宋体" w:cs="宋体"/>
                <w:sz w:val="24"/>
                <w:szCs w:val="24"/>
              </w:rPr>
              <w:t>1个</w:t>
            </w:r>
          </w:p>
        </w:tc>
        <w:tc>
          <w:tcPr>
            <w:tcW w:w="1438" w:type="dxa"/>
            <w:vAlign w:val="center"/>
          </w:tcPr>
          <w:p>
            <w:pPr>
              <w:jc w:val="center"/>
              <w:rPr>
                <w:rFonts w:ascii="宋体" w:hAnsi="宋体" w:cs="宋体"/>
                <w:sz w:val="24"/>
                <w:szCs w:val="24"/>
              </w:rPr>
            </w:pPr>
            <w:r>
              <w:rPr>
                <w:rFonts w:hint="eastAsia" w:ascii="宋体" w:hAnsi="宋体" w:cs="宋体"/>
                <w:sz w:val="24"/>
                <w:szCs w:val="24"/>
              </w:rPr>
              <w:t>高清视频</w:t>
            </w:r>
          </w:p>
        </w:tc>
        <w:tc>
          <w:tcPr>
            <w:tcW w:w="1220" w:type="dxa"/>
            <w:vAlign w:val="center"/>
          </w:tcPr>
          <w:p>
            <w:pPr>
              <w:jc w:val="center"/>
              <w:rPr>
                <w:rFonts w:ascii="宋体" w:hAnsi="宋体" w:cs="宋体"/>
                <w:sz w:val="24"/>
                <w:szCs w:val="24"/>
              </w:rPr>
            </w:pPr>
            <w:r>
              <w:rPr>
                <w:rFonts w:hint="eastAsia" w:ascii="宋体" w:hAnsi="宋体" w:cs="宋体"/>
                <w:sz w:val="24"/>
                <w:szCs w:val="24"/>
              </w:rPr>
              <w:t>2019年6月</w:t>
            </w:r>
          </w:p>
        </w:tc>
      </w:tr>
    </w:tbl>
    <w:p>
      <w:pPr>
        <w:snapToGrid w:val="0"/>
        <w:spacing w:line="560" w:lineRule="exact"/>
        <w:ind w:firstLine="600" w:firstLineChars="200"/>
        <w:outlineLvl w:val="1"/>
        <w:rPr>
          <w:rFonts w:ascii="Arial Narrow" w:hAnsi="Arial Narrow" w:eastAsia="仿宋_GB2312" w:cs="Arial"/>
          <w:bCs/>
          <w:sz w:val="30"/>
          <w:szCs w:val="30"/>
        </w:rPr>
      </w:pPr>
      <w:bookmarkStart w:id="2" w:name="_Toc30826"/>
      <w:r>
        <w:rPr>
          <w:rFonts w:hint="eastAsia" w:ascii="Arial Narrow" w:hAnsi="Arial Narrow" w:eastAsia="仿宋_GB2312" w:cs="Arial"/>
          <w:bCs/>
          <w:sz w:val="30"/>
          <w:szCs w:val="30"/>
        </w:rPr>
        <w:t>（二）深化校企合作</w:t>
      </w:r>
      <w:bookmarkEnd w:id="2"/>
    </w:p>
    <w:p>
      <w:pPr>
        <w:snapToGrid w:val="0"/>
        <w:spacing w:line="560" w:lineRule="exact"/>
        <w:ind w:firstLine="600" w:firstLineChars="200"/>
        <w:rPr>
          <w:rFonts w:ascii="Arial Narrow" w:hAnsi="Arial Narrow" w:eastAsia="仿宋_GB2312" w:cs="Arial"/>
          <w:sz w:val="30"/>
          <w:szCs w:val="30"/>
        </w:rPr>
      </w:pPr>
      <w:bookmarkStart w:id="3" w:name="_Toc22526"/>
      <w:r>
        <w:rPr>
          <w:rFonts w:hint="eastAsia" w:ascii="Arial Narrow" w:hAnsi="Arial Narrow" w:eastAsia="仿宋_GB2312" w:cs="Arial"/>
          <w:sz w:val="30"/>
          <w:szCs w:val="30"/>
        </w:rPr>
        <w:t>开展大赛合作企业与院校间的校企合作项目，组织参赛院校领导及师生到企业参观座谈、科研立项，召开人工智能技术与应用相关专业研讨会，积极引导企业与职业院校间的联系，架设起本专业人才培养的校企合作、校企直通的桥梁。</w:t>
      </w:r>
    </w:p>
    <w:p>
      <w:pPr>
        <w:snapToGrid w:val="0"/>
        <w:spacing w:line="560" w:lineRule="exact"/>
        <w:ind w:firstLine="600" w:firstLineChars="200"/>
        <w:outlineLvl w:val="1"/>
        <w:rPr>
          <w:rFonts w:ascii="Arial Narrow" w:hAnsi="Arial Narrow" w:eastAsia="仿宋_GB2312" w:cs="Arial"/>
          <w:bCs/>
          <w:sz w:val="30"/>
          <w:szCs w:val="30"/>
        </w:rPr>
      </w:pPr>
      <w:r>
        <w:rPr>
          <w:rFonts w:hint="eastAsia" w:ascii="Arial Narrow" w:hAnsi="Arial Narrow" w:eastAsia="仿宋_GB2312" w:cs="Arial"/>
          <w:bCs/>
          <w:sz w:val="30"/>
          <w:szCs w:val="30"/>
        </w:rPr>
        <w:t>（三）建设职业教育实践创新基地</w:t>
      </w:r>
      <w:bookmarkEnd w:id="3"/>
      <w:r>
        <w:rPr>
          <w:rFonts w:hint="eastAsia" w:ascii="Arial Narrow" w:hAnsi="Arial Narrow" w:eastAsia="仿宋_GB2312" w:cs="Arial"/>
          <w:bCs/>
          <w:sz w:val="30"/>
          <w:szCs w:val="30"/>
        </w:rPr>
        <w:t>及人工智能技术与应用实训基地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利用竞赛设备组建专业实践创新基地，将大赛形成的成果应用到实际教学中，以国家相关职业标准、技术规范作为实训教学和创新实践的评价标准，</w:t>
      </w:r>
      <w:bookmarkStart w:id="4" w:name="_Toc19160"/>
      <w:r>
        <w:rPr>
          <w:rFonts w:hint="eastAsia" w:ascii="Arial Narrow" w:hAnsi="Arial Narrow" w:eastAsia="仿宋_GB2312" w:cs="Arial"/>
          <w:sz w:val="30"/>
          <w:szCs w:val="30"/>
        </w:rPr>
        <w:t>促进各职业院校积极将大赛内容融入教学过程，强化实践，锤炼匠心精神，提升我国职业院校人才培养质量。</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以赛项组织过程为样板，充分利用竞赛组委会的专家和技术优势，帮助参赛院校将竞赛平台转化为教学实训平台，指导和帮助其建立人工智能技术与应用实训基地。</w:t>
      </w:r>
    </w:p>
    <w:p>
      <w:pPr>
        <w:snapToGrid w:val="0"/>
        <w:spacing w:line="560" w:lineRule="exact"/>
        <w:ind w:firstLine="600" w:firstLineChars="200"/>
        <w:outlineLvl w:val="1"/>
        <w:rPr>
          <w:rFonts w:ascii="Arial Narrow" w:hAnsi="Arial Narrow" w:eastAsia="仿宋_GB2312" w:cs="Arial"/>
          <w:bCs/>
          <w:sz w:val="30"/>
          <w:szCs w:val="30"/>
        </w:rPr>
      </w:pPr>
      <w:r>
        <w:rPr>
          <w:rFonts w:hint="eastAsia" w:ascii="Arial Narrow" w:hAnsi="Arial Narrow" w:eastAsia="仿宋_GB2312" w:cs="Arial"/>
          <w:bCs/>
          <w:sz w:val="30"/>
          <w:szCs w:val="30"/>
        </w:rPr>
        <w:t>（四）赛事资源推广</w:t>
      </w:r>
      <w:bookmarkEnd w:id="4"/>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收集整理赛事举办过程发布的各类资料，包括：竞赛样卷、赛题库；竞赛技能考核评分要点；评委、裁判、专家点评材料等，形成一套完整的技术资料，借助大赛资源共享管理平台展现给职业院校。</w:t>
      </w:r>
    </w:p>
    <w:p>
      <w:pPr>
        <w:snapToGrid w:val="0"/>
        <w:spacing w:line="560" w:lineRule="exact"/>
        <w:ind w:firstLine="600" w:firstLineChars="200"/>
        <w:outlineLvl w:val="1"/>
        <w:rPr>
          <w:rFonts w:ascii="Arial Narrow" w:hAnsi="Arial Narrow" w:eastAsia="仿宋_GB2312" w:cs="Arial"/>
          <w:bCs/>
          <w:sz w:val="30"/>
          <w:szCs w:val="30"/>
        </w:rPr>
      </w:pPr>
      <w:bookmarkStart w:id="5" w:name="_Toc18875"/>
      <w:r>
        <w:rPr>
          <w:rFonts w:hint="eastAsia" w:ascii="Arial Narrow" w:hAnsi="Arial Narrow" w:eastAsia="仿宋_GB2312" w:cs="Arial"/>
          <w:bCs/>
          <w:sz w:val="30"/>
          <w:szCs w:val="30"/>
        </w:rPr>
        <w:t>（五）教材</w:t>
      </w:r>
      <w:bookmarkEnd w:id="5"/>
      <w:r>
        <w:rPr>
          <w:rFonts w:hint="eastAsia" w:ascii="Arial Narrow" w:hAnsi="Arial Narrow" w:eastAsia="仿宋_GB2312" w:cs="Arial"/>
          <w:bCs/>
          <w:sz w:val="30"/>
          <w:szCs w:val="30"/>
        </w:rPr>
        <w:t>开发及课程素材资源库建设</w:t>
      </w:r>
    </w:p>
    <w:p>
      <w:pPr>
        <w:snapToGrid w:val="0"/>
        <w:spacing w:line="560" w:lineRule="exact"/>
        <w:ind w:firstLine="600" w:firstLineChars="200"/>
        <w:rPr>
          <w:rFonts w:ascii="Arial Narrow" w:hAnsi="Arial Narrow" w:eastAsia="仿宋_GB2312" w:cs="Arial"/>
          <w:sz w:val="30"/>
          <w:szCs w:val="30"/>
        </w:rPr>
      </w:pPr>
      <w:bookmarkStart w:id="6" w:name="_Toc25136"/>
      <w:r>
        <w:rPr>
          <w:rFonts w:hint="eastAsia" w:ascii="Arial Narrow" w:hAnsi="Arial Narrow" w:eastAsia="仿宋_GB2312" w:cs="Arial"/>
          <w:sz w:val="30"/>
          <w:szCs w:val="30"/>
        </w:rPr>
        <w:t>以国家示范校、行业专家、企业专家为班底成立教材开发团队，以人工智能技术与应用为切入点，结合技能竞赛资源，编制开发符合行业、企业发展规律，又能利于教学改革的，符合本专业应用方向的理实一体化课程及教材2本，拟定为《T</w:t>
      </w:r>
      <w:r>
        <w:rPr>
          <w:rFonts w:ascii="Arial Narrow" w:hAnsi="Arial Narrow" w:eastAsia="仿宋_GB2312" w:cs="Arial"/>
          <w:sz w:val="30"/>
          <w:szCs w:val="30"/>
        </w:rPr>
        <w:t>ensorFlow</w:t>
      </w:r>
      <w:r>
        <w:rPr>
          <w:rFonts w:hint="eastAsia" w:ascii="Arial Narrow" w:hAnsi="Arial Narrow" w:eastAsia="仿宋_GB2312" w:cs="Arial"/>
          <w:sz w:val="30"/>
          <w:szCs w:val="30"/>
        </w:rPr>
        <w:t>应用实战》、《人工智能技术应用之图像识别》，经行业、企业专家审核后交出版社规划出版。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在大赛赛后，专家组编写相应授课教材，将赛项转化为教学资源。教材资源是一整套内容：包括课程的专业方向建设、课程内容建设、教学大纲建设、教学视频微课制作、考试大纲建设、学生职业生涯规划建设、素材资源库等。</w:t>
      </w:r>
    </w:p>
    <w:bookmarkEnd w:id="6"/>
    <w:p>
      <w:pPr>
        <w:snapToGrid w:val="0"/>
        <w:spacing w:line="560" w:lineRule="exact"/>
        <w:ind w:firstLine="600" w:firstLineChars="200"/>
        <w:outlineLvl w:val="1"/>
        <w:rPr>
          <w:rFonts w:ascii="Arial Narrow" w:hAnsi="Arial Narrow" w:eastAsia="仿宋_GB2312" w:cs="Arial"/>
          <w:bCs/>
          <w:sz w:val="30"/>
          <w:szCs w:val="30"/>
        </w:rPr>
      </w:pPr>
      <w:r>
        <w:rPr>
          <w:rFonts w:hint="eastAsia" w:ascii="Arial Narrow" w:hAnsi="Arial Narrow" w:eastAsia="仿宋_GB2312" w:cs="Arial"/>
          <w:bCs/>
          <w:sz w:val="30"/>
          <w:szCs w:val="30"/>
        </w:rPr>
        <w:t>（六）探索</w:t>
      </w:r>
      <w:r>
        <w:rPr>
          <w:rFonts w:ascii="Arial Narrow" w:hAnsi="Arial Narrow" w:eastAsia="仿宋_GB2312" w:cs="Arial"/>
          <w:bCs/>
          <w:sz w:val="30"/>
          <w:szCs w:val="30"/>
        </w:rPr>
        <w:t>人工智能</w:t>
      </w:r>
      <w:r>
        <w:rPr>
          <w:rFonts w:hint="eastAsia" w:ascii="Arial Narrow" w:hAnsi="Arial Narrow" w:eastAsia="仿宋_GB2312" w:cs="Arial"/>
          <w:bCs/>
          <w:sz w:val="30"/>
          <w:szCs w:val="30"/>
        </w:rPr>
        <w:t>技术与应用</w:t>
      </w:r>
      <w:r>
        <w:rPr>
          <w:rFonts w:ascii="Arial Narrow" w:hAnsi="Arial Narrow" w:eastAsia="仿宋_GB2312" w:cs="Arial"/>
          <w:bCs/>
          <w:sz w:val="30"/>
          <w:szCs w:val="30"/>
        </w:rPr>
        <w:t>行业标准，建立人工智能</w:t>
      </w:r>
      <w:r>
        <w:rPr>
          <w:rFonts w:hint="eastAsia" w:ascii="Arial Narrow" w:hAnsi="Arial Narrow" w:eastAsia="仿宋_GB2312" w:cs="Arial"/>
          <w:bCs/>
          <w:sz w:val="30"/>
          <w:szCs w:val="30"/>
        </w:rPr>
        <w:t>技术与应用</w:t>
      </w:r>
      <w:r>
        <w:rPr>
          <w:rFonts w:ascii="Arial Narrow" w:hAnsi="Arial Narrow" w:eastAsia="仿宋_GB2312" w:cs="Arial"/>
          <w:bCs/>
          <w:sz w:val="30"/>
          <w:szCs w:val="30"/>
        </w:rPr>
        <w:t>相关专业课程标准和考核标准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以“人工智能</w:t>
      </w:r>
      <w:r>
        <w:rPr>
          <w:rFonts w:ascii="Arial Narrow" w:hAnsi="Arial Narrow" w:eastAsia="仿宋_GB2312" w:cs="Arial"/>
          <w:sz w:val="30"/>
          <w:szCs w:val="30"/>
        </w:rPr>
        <w:t>技术与应用</w:t>
      </w:r>
      <w:r>
        <w:rPr>
          <w:rFonts w:hint="eastAsia" w:ascii="Arial Narrow" w:hAnsi="Arial Narrow" w:eastAsia="仿宋_GB2312" w:cs="Arial"/>
          <w:sz w:val="30"/>
          <w:szCs w:val="30"/>
        </w:rPr>
        <w:t>”赛项</w:t>
      </w:r>
      <w:r>
        <w:rPr>
          <w:rFonts w:ascii="Arial Narrow" w:hAnsi="Arial Narrow" w:eastAsia="仿宋_GB2312" w:cs="Arial"/>
          <w:sz w:val="30"/>
          <w:szCs w:val="30"/>
        </w:rPr>
        <w:t>为契机，邀请</w:t>
      </w:r>
      <w:r>
        <w:rPr>
          <w:rFonts w:hint="eastAsia" w:ascii="Arial Narrow" w:hAnsi="Arial Narrow" w:eastAsia="仿宋_GB2312" w:cs="Arial"/>
          <w:sz w:val="30"/>
          <w:szCs w:val="30"/>
        </w:rPr>
        <w:t>人工智能领域</w:t>
      </w:r>
      <w:r>
        <w:rPr>
          <w:rFonts w:ascii="Arial Narrow" w:hAnsi="Arial Narrow" w:eastAsia="仿宋_GB2312" w:cs="Arial"/>
          <w:sz w:val="30"/>
          <w:szCs w:val="30"/>
        </w:rPr>
        <w:t>的行业专家、</w:t>
      </w:r>
      <w:r>
        <w:rPr>
          <w:rFonts w:hint="eastAsia" w:ascii="Arial Narrow" w:hAnsi="Arial Narrow" w:eastAsia="仿宋_GB2312" w:cs="Arial"/>
          <w:sz w:val="30"/>
          <w:szCs w:val="30"/>
        </w:rPr>
        <w:t>职业院校</w:t>
      </w:r>
      <w:r>
        <w:rPr>
          <w:rFonts w:ascii="Arial Narrow" w:hAnsi="Arial Narrow" w:eastAsia="仿宋_GB2312" w:cs="Arial"/>
          <w:sz w:val="30"/>
          <w:szCs w:val="30"/>
        </w:rPr>
        <w:t>教师、</w:t>
      </w:r>
      <w:r>
        <w:rPr>
          <w:rFonts w:hint="eastAsia" w:ascii="Arial Narrow" w:hAnsi="Arial Narrow" w:eastAsia="仿宋_GB2312" w:cs="Arial"/>
          <w:sz w:val="30"/>
          <w:szCs w:val="30"/>
        </w:rPr>
        <w:t>企业资深</w:t>
      </w:r>
      <w:r>
        <w:rPr>
          <w:rFonts w:ascii="Arial Narrow" w:hAnsi="Arial Narrow" w:eastAsia="仿宋_GB2312" w:cs="Arial"/>
          <w:sz w:val="30"/>
          <w:szCs w:val="30"/>
        </w:rPr>
        <w:t>工程师</w:t>
      </w:r>
      <w:r>
        <w:rPr>
          <w:rFonts w:hint="eastAsia" w:ascii="Arial Narrow" w:hAnsi="Arial Narrow" w:eastAsia="仿宋_GB2312" w:cs="Arial"/>
          <w:sz w:val="30"/>
          <w:szCs w:val="30"/>
        </w:rPr>
        <w:t>，</w:t>
      </w:r>
      <w:r>
        <w:rPr>
          <w:rFonts w:ascii="Arial Narrow" w:hAnsi="Arial Narrow" w:eastAsia="仿宋_GB2312" w:cs="Arial"/>
          <w:sz w:val="30"/>
          <w:szCs w:val="30"/>
        </w:rPr>
        <w:t>共同探索行业标准，建立人工智能技术与应用相关专业课程标准和考核标准，形成一套完善的人工智能职业能力评估体系。</w:t>
      </w:r>
    </w:p>
    <w:p>
      <w:pPr>
        <w:pStyle w:val="2"/>
      </w:pPr>
      <w:r>
        <w:rPr>
          <w:rFonts w:hint="eastAsia"/>
        </w:rPr>
        <w:t>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依据赛项筹备工作，制定筹备工作时间进度表。</w:t>
      </w:r>
    </w:p>
    <w:tbl>
      <w:tblPr>
        <w:tblStyle w:val="15"/>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1384"/>
        <w:gridCol w:w="4062"/>
        <w:gridCol w:w="198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tcPr>
          <w:p>
            <w:pPr>
              <w:adjustRightInd w:val="0"/>
              <w:snapToGrid w:val="0"/>
              <w:spacing w:beforeLines="50" w:afterLines="50"/>
              <w:jc w:val="center"/>
              <w:rPr>
                <w:rFonts w:ascii="宋体" w:hAnsi="宋体" w:cs="宋体"/>
                <w:b/>
                <w:bCs/>
                <w:sz w:val="24"/>
                <w:szCs w:val="24"/>
              </w:rPr>
            </w:pPr>
            <w:r>
              <w:rPr>
                <w:rFonts w:hint="eastAsia" w:ascii="宋体" w:hAnsi="宋体" w:cs="宋体"/>
                <w:b/>
                <w:bCs/>
                <w:sz w:val="24"/>
                <w:szCs w:val="24"/>
              </w:rPr>
              <w:t>时间</w:t>
            </w:r>
          </w:p>
        </w:tc>
        <w:tc>
          <w:tcPr>
            <w:tcW w:w="4062" w:type="dxa"/>
          </w:tcPr>
          <w:p>
            <w:pPr>
              <w:adjustRightInd w:val="0"/>
              <w:snapToGrid w:val="0"/>
              <w:spacing w:beforeLines="50" w:afterLines="50"/>
              <w:jc w:val="center"/>
              <w:rPr>
                <w:rFonts w:ascii="宋体" w:hAnsi="宋体" w:cs="宋体"/>
                <w:b/>
                <w:bCs/>
                <w:sz w:val="24"/>
                <w:szCs w:val="24"/>
              </w:rPr>
            </w:pPr>
            <w:r>
              <w:rPr>
                <w:rFonts w:hint="eastAsia" w:ascii="宋体" w:hAnsi="宋体" w:cs="宋体"/>
                <w:b/>
                <w:bCs/>
                <w:sz w:val="24"/>
                <w:szCs w:val="24"/>
              </w:rPr>
              <w:t>内容</w:t>
            </w:r>
          </w:p>
        </w:tc>
        <w:tc>
          <w:tcPr>
            <w:tcW w:w="1984" w:type="dxa"/>
          </w:tcPr>
          <w:p>
            <w:pPr>
              <w:adjustRightInd w:val="0"/>
              <w:snapToGrid w:val="0"/>
              <w:spacing w:beforeLines="50" w:afterLines="50"/>
              <w:jc w:val="center"/>
              <w:rPr>
                <w:rFonts w:ascii="宋体" w:hAnsi="宋体" w:cs="宋体"/>
                <w:b/>
                <w:bCs/>
                <w:sz w:val="24"/>
                <w:szCs w:val="24"/>
              </w:rPr>
            </w:pPr>
            <w:r>
              <w:rPr>
                <w:rFonts w:hint="eastAsia" w:ascii="宋体" w:hAnsi="宋体" w:cs="宋体"/>
                <w:b/>
                <w:bCs/>
                <w:sz w:val="24"/>
                <w:szCs w:val="24"/>
              </w:rPr>
              <w:t>负责单位</w:t>
            </w:r>
          </w:p>
        </w:tc>
        <w:tc>
          <w:tcPr>
            <w:tcW w:w="993" w:type="dxa"/>
          </w:tcPr>
          <w:p>
            <w:pPr>
              <w:adjustRightInd w:val="0"/>
              <w:snapToGrid w:val="0"/>
              <w:spacing w:beforeLines="50" w:afterLines="50"/>
              <w:jc w:val="center"/>
              <w:rPr>
                <w:rFonts w:ascii="宋体" w:hAnsi="宋体" w:cs="宋体"/>
                <w:b/>
                <w:bCs/>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2018年8月</w:t>
            </w: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申报赛项</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赛项设计专家研讨会 完成赛项申报方案</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全国高等院校计算机基础教育研究会高职高专专业委员会</w:t>
            </w:r>
          </w:p>
        </w:tc>
        <w:tc>
          <w:tcPr>
            <w:tcW w:w="993" w:type="dxa"/>
            <w:vMerge w:val="restart"/>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具体按大赛组委会进度要求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201</w:t>
            </w:r>
            <w:r>
              <w:rPr>
                <w:rFonts w:ascii="宋体" w:hAnsi="宋体" w:cs="宋体"/>
                <w:bCs/>
                <w:sz w:val="24"/>
                <w:szCs w:val="24"/>
              </w:rPr>
              <w:t>9</w:t>
            </w:r>
            <w:r>
              <w:rPr>
                <w:rFonts w:hint="eastAsia" w:ascii="宋体" w:hAnsi="宋体" w:cs="宋体"/>
                <w:bCs/>
                <w:sz w:val="24"/>
                <w:szCs w:val="24"/>
              </w:rPr>
              <w:t>年2月-</w:t>
            </w:r>
            <w:r>
              <w:rPr>
                <w:rFonts w:ascii="宋体" w:hAnsi="宋体" w:cs="宋体"/>
                <w:bCs/>
                <w:sz w:val="24"/>
                <w:szCs w:val="24"/>
              </w:rPr>
              <w:t>3</w:t>
            </w:r>
            <w:r>
              <w:rPr>
                <w:rFonts w:hint="eastAsia" w:ascii="宋体" w:hAnsi="宋体" w:cs="宋体"/>
                <w:bCs/>
                <w:sz w:val="24"/>
                <w:szCs w:val="24"/>
              </w:rPr>
              <w:t>月</w:t>
            </w: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赛项专家会议3-5轮次会议 确定赛项规程 样题 赛项技术方案 赛场方案 体验环节设计方案 开放方案 宣传方案 教学资源转化方案 赛事安全规章 突发事件应急预案等</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赛项申报单位组建赛项执委会</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赛项申报单位 专家组</w:t>
            </w:r>
          </w:p>
        </w:tc>
        <w:tc>
          <w:tcPr>
            <w:tcW w:w="993" w:type="dxa"/>
            <w:vMerge w:val="continue"/>
          </w:tcPr>
          <w:p>
            <w:pPr>
              <w:adjustRightInd w:val="0"/>
              <w:snapToGrid w:val="0"/>
              <w:spacing w:beforeLines="50" w:afterLine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vMerge w:val="restart"/>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201</w:t>
            </w:r>
            <w:r>
              <w:rPr>
                <w:rFonts w:ascii="宋体" w:hAnsi="宋体" w:cs="宋体"/>
                <w:bCs/>
                <w:sz w:val="24"/>
                <w:szCs w:val="24"/>
              </w:rPr>
              <w:t>9</w:t>
            </w:r>
            <w:r>
              <w:rPr>
                <w:rFonts w:hint="eastAsia" w:ascii="宋体" w:hAnsi="宋体" w:cs="宋体"/>
                <w:bCs/>
                <w:sz w:val="24"/>
                <w:szCs w:val="24"/>
              </w:rPr>
              <w:t>年</w:t>
            </w:r>
            <w:r>
              <w:rPr>
                <w:rFonts w:ascii="宋体" w:hAnsi="宋体" w:cs="宋体"/>
                <w:bCs/>
                <w:sz w:val="24"/>
                <w:szCs w:val="24"/>
              </w:rPr>
              <w:t>4</w:t>
            </w:r>
            <w:r>
              <w:rPr>
                <w:rFonts w:hint="eastAsia" w:ascii="宋体" w:hAnsi="宋体" w:cs="宋体"/>
                <w:bCs/>
                <w:sz w:val="24"/>
                <w:szCs w:val="24"/>
              </w:rPr>
              <w:t>月</w:t>
            </w: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赛项说明会</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 xml:space="preserve">赛项执委会 </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 xml:space="preserve">专家组 </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承办院校</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合作企业</w:t>
            </w:r>
          </w:p>
        </w:tc>
        <w:tc>
          <w:tcPr>
            <w:tcW w:w="993" w:type="dxa"/>
            <w:vMerge w:val="continue"/>
          </w:tcPr>
          <w:p>
            <w:pPr>
              <w:adjustRightInd w:val="0"/>
              <w:snapToGrid w:val="0"/>
              <w:spacing w:beforeLines="50" w:afterLine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vMerge w:val="continue"/>
          </w:tcPr>
          <w:p>
            <w:pPr>
              <w:adjustRightInd w:val="0"/>
              <w:snapToGrid w:val="0"/>
              <w:spacing w:beforeLines="50" w:afterLines="50"/>
              <w:rPr>
                <w:rFonts w:ascii="宋体" w:hAnsi="宋体" w:cs="宋体"/>
                <w:bCs/>
                <w:sz w:val="24"/>
                <w:szCs w:val="24"/>
              </w:rPr>
            </w:pP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命题专家组会议 赛题开发 确定竞赛题库</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专家组</w:t>
            </w:r>
          </w:p>
        </w:tc>
        <w:tc>
          <w:tcPr>
            <w:tcW w:w="993" w:type="dxa"/>
            <w:vMerge w:val="continue"/>
          </w:tcPr>
          <w:p>
            <w:pPr>
              <w:adjustRightInd w:val="0"/>
              <w:snapToGrid w:val="0"/>
              <w:spacing w:beforeLines="50" w:afterLine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201</w:t>
            </w:r>
            <w:r>
              <w:rPr>
                <w:rFonts w:ascii="宋体" w:hAnsi="宋体" w:cs="宋体"/>
                <w:bCs/>
                <w:sz w:val="24"/>
                <w:szCs w:val="24"/>
              </w:rPr>
              <w:t>9</w:t>
            </w:r>
            <w:r>
              <w:rPr>
                <w:rFonts w:hint="eastAsia" w:ascii="宋体" w:hAnsi="宋体" w:cs="宋体"/>
                <w:bCs/>
                <w:sz w:val="24"/>
                <w:szCs w:val="24"/>
              </w:rPr>
              <w:t>年5月-</w:t>
            </w:r>
            <w:r>
              <w:rPr>
                <w:rFonts w:ascii="宋体" w:hAnsi="宋体" w:cs="宋体"/>
                <w:bCs/>
                <w:sz w:val="24"/>
                <w:szCs w:val="24"/>
              </w:rPr>
              <w:t>6</w:t>
            </w:r>
            <w:r>
              <w:rPr>
                <w:rFonts w:hint="eastAsia" w:ascii="宋体" w:hAnsi="宋体" w:cs="宋体"/>
                <w:bCs/>
                <w:sz w:val="24"/>
                <w:szCs w:val="24"/>
              </w:rPr>
              <w:t>月</w:t>
            </w: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竞赛软件安装调试 赛场布置 同期技术展示 体验和活动现场布置 赛项指南印刷 选手服装制作</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专家组题库审核 确定评分标准及抽题</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成立裁判组 仲裁组 监督组 验收赛场</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正式比赛 同期技术展示 体验和活动举办 竞赛成绩提交 竞赛过程文档提交</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赛项执委会</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 xml:space="preserve">承办院校 </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 xml:space="preserve">合作企业 </w:t>
            </w:r>
          </w:p>
        </w:tc>
        <w:tc>
          <w:tcPr>
            <w:tcW w:w="993" w:type="dxa"/>
            <w:vMerge w:val="continue"/>
          </w:tcPr>
          <w:p>
            <w:pPr>
              <w:adjustRightInd w:val="0"/>
              <w:snapToGrid w:val="0"/>
              <w:spacing w:beforeLines="50" w:afterLines="50"/>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13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201</w:t>
            </w:r>
            <w:r>
              <w:rPr>
                <w:rFonts w:ascii="宋体" w:hAnsi="宋体" w:cs="宋体"/>
                <w:bCs/>
                <w:sz w:val="24"/>
                <w:szCs w:val="24"/>
              </w:rPr>
              <w:t>9</w:t>
            </w:r>
            <w:r>
              <w:rPr>
                <w:rFonts w:hint="eastAsia" w:ascii="宋体" w:hAnsi="宋体" w:cs="宋体"/>
                <w:bCs/>
                <w:sz w:val="24"/>
                <w:szCs w:val="24"/>
              </w:rPr>
              <w:t>年7月-9月</w:t>
            </w:r>
          </w:p>
        </w:tc>
        <w:tc>
          <w:tcPr>
            <w:tcW w:w="4062"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赛项总结及资源转化</w:t>
            </w:r>
          </w:p>
        </w:tc>
        <w:tc>
          <w:tcPr>
            <w:tcW w:w="1984" w:type="dxa"/>
          </w:tcPr>
          <w:p>
            <w:pPr>
              <w:adjustRightInd w:val="0"/>
              <w:snapToGrid w:val="0"/>
              <w:spacing w:beforeLines="50" w:afterLines="50"/>
              <w:rPr>
                <w:rFonts w:ascii="宋体" w:hAnsi="宋体" w:cs="宋体"/>
                <w:bCs/>
                <w:sz w:val="24"/>
                <w:szCs w:val="24"/>
              </w:rPr>
            </w:pPr>
            <w:r>
              <w:rPr>
                <w:rFonts w:hint="eastAsia" w:ascii="宋体" w:hAnsi="宋体" w:cs="宋体"/>
                <w:bCs/>
                <w:sz w:val="24"/>
                <w:szCs w:val="24"/>
              </w:rPr>
              <w:t xml:space="preserve">赛项执委会 </w:t>
            </w:r>
          </w:p>
          <w:p>
            <w:pPr>
              <w:adjustRightInd w:val="0"/>
              <w:snapToGrid w:val="0"/>
              <w:spacing w:beforeLines="50" w:afterLines="50"/>
              <w:rPr>
                <w:rFonts w:ascii="宋体" w:hAnsi="宋体" w:cs="宋体"/>
                <w:bCs/>
                <w:sz w:val="24"/>
                <w:szCs w:val="24"/>
              </w:rPr>
            </w:pPr>
            <w:r>
              <w:rPr>
                <w:rFonts w:hint="eastAsia" w:ascii="宋体" w:hAnsi="宋体" w:cs="宋体"/>
                <w:bCs/>
                <w:sz w:val="24"/>
                <w:szCs w:val="24"/>
              </w:rPr>
              <w:t>专家组</w:t>
            </w:r>
          </w:p>
        </w:tc>
        <w:tc>
          <w:tcPr>
            <w:tcW w:w="993" w:type="dxa"/>
            <w:vMerge w:val="continue"/>
          </w:tcPr>
          <w:p>
            <w:pPr>
              <w:adjustRightInd w:val="0"/>
              <w:snapToGrid w:val="0"/>
              <w:spacing w:beforeLines="50" w:afterLines="50"/>
              <w:rPr>
                <w:rFonts w:ascii="宋体" w:hAnsi="宋体" w:cs="宋体"/>
                <w:bCs/>
                <w:sz w:val="24"/>
                <w:szCs w:val="24"/>
              </w:rPr>
            </w:pPr>
          </w:p>
        </w:tc>
      </w:tr>
    </w:tbl>
    <w:p>
      <w:pPr>
        <w:pStyle w:val="2"/>
      </w:pPr>
      <w:r>
        <w:rPr>
          <w:rFonts w:hint="eastAsia"/>
        </w:rPr>
        <w:t>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按照《全国职业院校技能大赛专家和裁判工作管理办法》的有关要求，详细列出赛项所需现场裁判和评分裁判的具体要求。</w:t>
      </w:r>
    </w:p>
    <w:tbl>
      <w:tblPr>
        <w:tblStyle w:val="15"/>
        <w:tblW w:w="8443" w:type="dxa"/>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
      <w:tblGrid>
        <w:gridCol w:w="798"/>
        <w:gridCol w:w="928"/>
        <w:gridCol w:w="1186"/>
        <w:gridCol w:w="1746"/>
        <w:gridCol w:w="1800"/>
        <w:gridCol w:w="1281"/>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1355" w:hRule="atLeast"/>
        </w:trPr>
        <w:tc>
          <w:tcPr>
            <w:tcW w:w="798"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序号</w:t>
            </w:r>
          </w:p>
        </w:tc>
        <w:tc>
          <w:tcPr>
            <w:tcW w:w="928"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裁判分类</w:t>
            </w:r>
          </w:p>
        </w:tc>
        <w:tc>
          <w:tcPr>
            <w:tcW w:w="1186"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专业技术方向</w:t>
            </w:r>
          </w:p>
        </w:tc>
        <w:tc>
          <w:tcPr>
            <w:tcW w:w="1746"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知识能力要求</w:t>
            </w:r>
          </w:p>
        </w:tc>
        <w:tc>
          <w:tcPr>
            <w:tcW w:w="1800"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执裁、教学、工作经历</w:t>
            </w:r>
          </w:p>
        </w:tc>
        <w:tc>
          <w:tcPr>
            <w:tcW w:w="1281"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专业技术职称</w:t>
            </w:r>
          </w:p>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（职业资格等级）</w:t>
            </w:r>
          </w:p>
        </w:tc>
        <w:tc>
          <w:tcPr>
            <w:tcW w:w="704" w:type="dxa"/>
            <w:vAlign w:val="center"/>
          </w:tcPr>
          <w:p>
            <w:pPr>
              <w:adjustRightInd w:val="0"/>
              <w:snapToGrid w:val="0"/>
              <w:spacing w:beforeLines="50" w:afterLines="50"/>
              <w:jc w:val="center"/>
              <w:rPr>
                <w:rFonts w:ascii="宋体" w:hAnsi="宋体" w:cs="宋体"/>
                <w:b/>
                <w:sz w:val="24"/>
                <w:szCs w:val="24"/>
              </w:rPr>
            </w:pPr>
            <w:r>
              <w:rPr>
                <w:rFonts w:hint="eastAsia" w:ascii="宋体" w:hAnsi="宋体" w:cs="宋体"/>
                <w:b/>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798" w:type="dxa"/>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1</w:t>
            </w:r>
          </w:p>
        </w:tc>
        <w:tc>
          <w:tcPr>
            <w:tcW w:w="928"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现场裁判</w:t>
            </w:r>
          </w:p>
        </w:tc>
        <w:tc>
          <w:tcPr>
            <w:tcW w:w="1186" w:type="dxa"/>
            <w:vAlign w:val="center"/>
          </w:tcPr>
          <w:p>
            <w:pPr>
              <w:adjustRightInd w:val="0"/>
              <w:snapToGrid w:val="0"/>
              <w:rPr>
                <w:rFonts w:ascii="宋体" w:hAnsi="宋体"/>
                <w:sz w:val="24"/>
                <w:szCs w:val="24"/>
              </w:rPr>
            </w:pPr>
            <w:r>
              <w:rPr>
                <w:rFonts w:hint="eastAsia" w:ascii="宋体" w:hAnsi="宋体"/>
                <w:color w:val="000000"/>
                <w:sz w:val="24"/>
                <w:szCs w:val="24"/>
              </w:rPr>
              <w:t>电子信息相关专业</w:t>
            </w:r>
          </w:p>
        </w:tc>
        <w:tc>
          <w:tcPr>
            <w:tcW w:w="1746" w:type="dxa"/>
            <w:vAlign w:val="center"/>
          </w:tcPr>
          <w:p>
            <w:pPr>
              <w:adjustRightInd w:val="0"/>
              <w:snapToGrid w:val="0"/>
              <w:jc w:val="center"/>
              <w:rPr>
                <w:rFonts w:ascii="宋体" w:hAnsi="宋体"/>
                <w:sz w:val="24"/>
                <w:szCs w:val="24"/>
              </w:rPr>
            </w:pPr>
            <w:r>
              <w:rPr>
                <w:rFonts w:hint="eastAsia" w:ascii="宋体" w:hAnsi="宋体"/>
                <w:color w:val="000000"/>
                <w:sz w:val="24"/>
                <w:szCs w:val="24"/>
              </w:rPr>
              <w:t>具备电子信息相关专业教学经验</w:t>
            </w:r>
          </w:p>
        </w:tc>
        <w:tc>
          <w:tcPr>
            <w:tcW w:w="1800"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具有省级以上技能大赛值裁经验；具备丰富的软件教学和实践经验</w:t>
            </w:r>
          </w:p>
        </w:tc>
        <w:tc>
          <w:tcPr>
            <w:tcW w:w="1281"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副教授及以上</w:t>
            </w:r>
          </w:p>
        </w:tc>
        <w:tc>
          <w:tcPr>
            <w:tcW w:w="704" w:type="dxa"/>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798" w:type="dxa"/>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2</w:t>
            </w:r>
          </w:p>
        </w:tc>
        <w:tc>
          <w:tcPr>
            <w:tcW w:w="928"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评分裁判</w:t>
            </w:r>
          </w:p>
        </w:tc>
        <w:tc>
          <w:tcPr>
            <w:tcW w:w="1186" w:type="dxa"/>
            <w:vAlign w:val="center"/>
          </w:tcPr>
          <w:p>
            <w:pPr>
              <w:adjustRightInd w:val="0"/>
              <w:snapToGrid w:val="0"/>
              <w:rPr>
                <w:rFonts w:ascii="宋体" w:hAnsi="宋体"/>
                <w:color w:val="000000"/>
                <w:sz w:val="24"/>
                <w:szCs w:val="24"/>
              </w:rPr>
            </w:pPr>
            <w:r>
              <w:rPr>
                <w:rFonts w:hint="eastAsia" w:ascii="宋体" w:hAnsi="宋体"/>
                <w:color w:val="000000"/>
                <w:sz w:val="24"/>
                <w:szCs w:val="24"/>
              </w:rPr>
              <w:t>电子信息相关专业</w:t>
            </w:r>
          </w:p>
        </w:tc>
        <w:tc>
          <w:tcPr>
            <w:tcW w:w="1746" w:type="dxa"/>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具备电子信息相关专业教学经验</w:t>
            </w:r>
          </w:p>
        </w:tc>
        <w:tc>
          <w:tcPr>
            <w:tcW w:w="1800"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具有省级以上技能大赛值裁经验；具备丰富的软件教学和实践经验</w:t>
            </w:r>
          </w:p>
        </w:tc>
        <w:tc>
          <w:tcPr>
            <w:tcW w:w="1281" w:type="dxa"/>
            <w:vAlign w:val="center"/>
          </w:tcPr>
          <w:p>
            <w:pPr>
              <w:snapToGrid w:val="0"/>
              <w:spacing w:beforeLines="50" w:afterLines="50"/>
              <w:jc w:val="left"/>
              <w:rPr>
                <w:rFonts w:ascii="宋体" w:hAnsi="宋体" w:cs="宋体"/>
                <w:sz w:val="24"/>
                <w:szCs w:val="24"/>
              </w:rPr>
            </w:pPr>
            <w:r>
              <w:rPr>
                <w:rFonts w:hint="eastAsia" w:ascii="宋体" w:hAnsi="宋体" w:cs="宋体"/>
                <w:sz w:val="24"/>
                <w:szCs w:val="24"/>
              </w:rPr>
              <w:t>副教授及以上</w:t>
            </w:r>
          </w:p>
        </w:tc>
        <w:tc>
          <w:tcPr>
            <w:tcW w:w="704" w:type="dxa"/>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8" w:type="dxa"/>
            <w:left w:w="108" w:type="dxa"/>
            <w:bottom w:w="68" w:type="dxa"/>
            <w:right w:w="108" w:type="dxa"/>
          </w:tblCellMar>
        </w:tblPrEx>
        <w:trPr>
          <w:trHeight w:val="20" w:hRule="atLeast"/>
        </w:trPr>
        <w:tc>
          <w:tcPr>
            <w:tcW w:w="798" w:type="dxa"/>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裁判总人数</w:t>
            </w:r>
          </w:p>
        </w:tc>
        <w:tc>
          <w:tcPr>
            <w:tcW w:w="7645" w:type="dxa"/>
            <w:gridSpan w:val="6"/>
            <w:vAlign w:val="center"/>
          </w:tcPr>
          <w:p>
            <w:pPr>
              <w:snapToGrid w:val="0"/>
              <w:spacing w:beforeLines="50" w:afterLines="50"/>
              <w:jc w:val="center"/>
              <w:rPr>
                <w:rFonts w:ascii="宋体" w:hAnsi="宋体" w:cs="宋体"/>
                <w:sz w:val="24"/>
                <w:szCs w:val="24"/>
              </w:rPr>
            </w:pPr>
            <w:r>
              <w:rPr>
                <w:rFonts w:hint="eastAsia" w:ascii="宋体" w:hAnsi="宋体" w:cs="宋体"/>
                <w:sz w:val="24"/>
                <w:szCs w:val="24"/>
              </w:rPr>
              <w:t>3</w:t>
            </w:r>
            <w:r>
              <w:rPr>
                <w:rFonts w:ascii="宋体" w:hAnsi="宋体" w:cs="宋体"/>
                <w:sz w:val="24"/>
                <w:szCs w:val="24"/>
              </w:rPr>
              <w:t>2</w:t>
            </w:r>
          </w:p>
        </w:tc>
      </w:tr>
    </w:tbl>
    <w:p/>
    <w:p>
      <w:pPr>
        <w:pStyle w:val="2"/>
      </w:pPr>
      <w:r>
        <w:rPr>
          <w:rFonts w:hint="eastAsia"/>
        </w:rPr>
        <w:t>赛题公开承诺</w:t>
      </w:r>
    </w:p>
    <w:p>
      <w:pPr>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承诺保证于开赛1个月前在大赛网络信息发布平台上（www.chinaskills-jsw.org)公开全部赛题。</w:t>
      </w:r>
    </w:p>
    <w:p>
      <w:pPr>
        <w:pStyle w:val="2"/>
      </w:pPr>
      <w:r>
        <w:rPr>
          <w:rFonts w:hint="eastAsia"/>
        </w:rPr>
        <w:t>其他</w:t>
      </w:r>
    </w:p>
    <w:p>
      <w:pPr>
        <w:pStyle w:val="29"/>
        <w:snapToGrid w:val="0"/>
        <w:spacing w:line="560" w:lineRule="exact"/>
        <w:ind w:firstLine="600"/>
        <w:outlineLvl w:val="1"/>
        <w:rPr>
          <w:rFonts w:ascii="Arial Narrow" w:hAnsi="Arial Narrow" w:eastAsia="仿宋_GB2312" w:cs="Arial"/>
          <w:bCs/>
          <w:sz w:val="30"/>
          <w:szCs w:val="30"/>
        </w:rPr>
      </w:pPr>
      <w:r>
        <w:rPr>
          <w:rFonts w:hint="eastAsia" w:ascii="Arial Narrow" w:hAnsi="Arial Narrow" w:eastAsia="仿宋_GB2312" w:cs="Arial"/>
          <w:bCs/>
          <w:sz w:val="30"/>
          <w:szCs w:val="30"/>
        </w:rPr>
        <w:t>（一）赛项联络人员</w:t>
      </w:r>
    </w:p>
    <w:p>
      <w:pPr>
        <w:pStyle w:val="3"/>
        <w:ind w:firstLine="720" w:firstLineChars="240"/>
      </w:pPr>
      <w:r>
        <w:rPr>
          <w:rFonts w:hint="eastAsia"/>
        </w:rPr>
        <w:t>（二）赛事宣传</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通过传统媒体和新媒体进行宣传。</w:t>
      </w:r>
    </w:p>
    <w:p>
      <w:pPr>
        <w:spacing w:before="240"/>
        <w:jc w:val="center"/>
        <w:rPr>
          <w:rFonts w:ascii="Arial Narrow" w:hAnsi="Arial Narrow" w:eastAsia="仿宋_GB2312" w:cs="Arial"/>
          <w:sz w:val="30"/>
          <w:szCs w:val="30"/>
        </w:rPr>
      </w:pPr>
    </w:p>
    <w:p>
      <w:pPr>
        <w:spacing w:before="240"/>
        <w:jc w:val="cente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012"/>
    <w:multiLevelType w:val="multilevel"/>
    <w:tmpl w:val="34A85012"/>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1">
    <w:nsid w:val="599EA14C"/>
    <w:multiLevelType w:val="singleLevel"/>
    <w:tmpl w:val="599EA14C"/>
    <w:lvl w:ilvl="0" w:tentative="0">
      <w:start w:val="1"/>
      <w:numFmt w:val="decimal"/>
      <w:suff w:val="nothing"/>
      <w:lvlText w:val="%1."/>
      <w:lvlJc w:val="left"/>
    </w:lvl>
  </w:abstractNum>
  <w:abstractNum w:abstractNumId="2">
    <w:nsid w:val="747B6F65"/>
    <w:multiLevelType w:val="multilevel"/>
    <w:tmpl w:val="747B6F65"/>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00325"/>
    <w:rsid w:val="00002E30"/>
    <w:rsid w:val="00010B14"/>
    <w:rsid w:val="0001208D"/>
    <w:rsid w:val="000131BB"/>
    <w:rsid w:val="000136D4"/>
    <w:rsid w:val="00013DBC"/>
    <w:rsid w:val="000160D5"/>
    <w:rsid w:val="0002074B"/>
    <w:rsid w:val="00026765"/>
    <w:rsid w:val="00034011"/>
    <w:rsid w:val="000411C1"/>
    <w:rsid w:val="0004681B"/>
    <w:rsid w:val="0004735B"/>
    <w:rsid w:val="000503E3"/>
    <w:rsid w:val="00050C7B"/>
    <w:rsid w:val="00053D1B"/>
    <w:rsid w:val="000561B3"/>
    <w:rsid w:val="00065EBE"/>
    <w:rsid w:val="00067716"/>
    <w:rsid w:val="000719EE"/>
    <w:rsid w:val="00083B58"/>
    <w:rsid w:val="00085E52"/>
    <w:rsid w:val="000911AC"/>
    <w:rsid w:val="00092DB5"/>
    <w:rsid w:val="000A1E3B"/>
    <w:rsid w:val="000A56D7"/>
    <w:rsid w:val="000A5838"/>
    <w:rsid w:val="000A7E9A"/>
    <w:rsid w:val="000B06FA"/>
    <w:rsid w:val="000B20A3"/>
    <w:rsid w:val="000C4078"/>
    <w:rsid w:val="000C4851"/>
    <w:rsid w:val="000C715C"/>
    <w:rsid w:val="000C7A24"/>
    <w:rsid w:val="000D3E14"/>
    <w:rsid w:val="000D4DBF"/>
    <w:rsid w:val="000D5A87"/>
    <w:rsid w:val="000D6C2C"/>
    <w:rsid w:val="000D71C8"/>
    <w:rsid w:val="000E142A"/>
    <w:rsid w:val="000E1501"/>
    <w:rsid w:val="000E150C"/>
    <w:rsid w:val="000E1FF5"/>
    <w:rsid w:val="000E205F"/>
    <w:rsid w:val="000E2B06"/>
    <w:rsid w:val="000E5189"/>
    <w:rsid w:val="000E6287"/>
    <w:rsid w:val="000E7928"/>
    <w:rsid w:val="000F35AF"/>
    <w:rsid w:val="000F6389"/>
    <w:rsid w:val="0010125A"/>
    <w:rsid w:val="0010147F"/>
    <w:rsid w:val="0010278B"/>
    <w:rsid w:val="001051BF"/>
    <w:rsid w:val="00113D72"/>
    <w:rsid w:val="00114759"/>
    <w:rsid w:val="0011528B"/>
    <w:rsid w:val="00126E74"/>
    <w:rsid w:val="001278CF"/>
    <w:rsid w:val="001305EE"/>
    <w:rsid w:val="001330BB"/>
    <w:rsid w:val="0013320F"/>
    <w:rsid w:val="001403C2"/>
    <w:rsid w:val="001422C0"/>
    <w:rsid w:val="001433B8"/>
    <w:rsid w:val="00147F67"/>
    <w:rsid w:val="00151759"/>
    <w:rsid w:val="00156408"/>
    <w:rsid w:val="001617FD"/>
    <w:rsid w:val="00162092"/>
    <w:rsid w:val="0016570D"/>
    <w:rsid w:val="00166917"/>
    <w:rsid w:val="00166AAB"/>
    <w:rsid w:val="00170EB3"/>
    <w:rsid w:val="001714F0"/>
    <w:rsid w:val="00174AEF"/>
    <w:rsid w:val="00175799"/>
    <w:rsid w:val="00180B13"/>
    <w:rsid w:val="00184360"/>
    <w:rsid w:val="00184F97"/>
    <w:rsid w:val="0018500E"/>
    <w:rsid w:val="001865A3"/>
    <w:rsid w:val="001924B6"/>
    <w:rsid w:val="00195180"/>
    <w:rsid w:val="001975D6"/>
    <w:rsid w:val="00197A6C"/>
    <w:rsid w:val="001A506E"/>
    <w:rsid w:val="001A52F7"/>
    <w:rsid w:val="001B0599"/>
    <w:rsid w:val="001B3E3F"/>
    <w:rsid w:val="001B41E3"/>
    <w:rsid w:val="001C0F0D"/>
    <w:rsid w:val="001C537F"/>
    <w:rsid w:val="001C6779"/>
    <w:rsid w:val="001C6B88"/>
    <w:rsid w:val="001D2FD2"/>
    <w:rsid w:val="001D39BD"/>
    <w:rsid w:val="001D41AF"/>
    <w:rsid w:val="001D5748"/>
    <w:rsid w:val="001E25BC"/>
    <w:rsid w:val="001E298F"/>
    <w:rsid w:val="001E35F8"/>
    <w:rsid w:val="001E51AD"/>
    <w:rsid w:val="001F199A"/>
    <w:rsid w:val="001F1D2C"/>
    <w:rsid w:val="001F239F"/>
    <w:rsid w:val="001F337D"/>
    <w:rsid w:val="002102AB"/>
    <w:rsid w:val="00212DAE"/>
    <w:rsid w:val="00213543"/>
    <w:rsid w:val="00213710"/>
    <w:rsid w:val="0021401F"/>
    <w:rsid w:val="00215ADD"/>
    <w:rsid w:val="002234E2"/>
    <w:rsid w:val="00236453"/>
    <w:rsid w:val="00236BBE"/>
    <w:rsid w:val="00250679"/>
    <w:rsid w:val="0025507E"/>
    <w:rsid w:val="0025583C"/>
    <w:rsid w:val="00260316"/>
    <w:rsid w:val="002704BC"/>
    <w:rsid w:val="002754C7"/>
    <w:rsid w:val="00280EE8"/>
    <w:rsid w:val="002813FA"/>
    <w:rsid w:val="00284540"/>
    <w:rsid w:val="0028469F"/>
    <w:rsid w:val="00284C6D"/>
    <w:rsid w:val="0029115B"/>
    <w:rsid w:val="00294401"/>
    <w:rsid w:val="00296E02"/>
    <w:rsid w:val="002A2267"/>
    <w:rsid w:val="002A2D85"/>
    <w:rsid w:val="002A3431"/>
    <w:rsid w:val="002A3719"/>
    <w:rsid w:val="002A3D1E"/>
    <w:rsid w:val="002A4AFE"/>
    <w:rsid w:val="002A6E02"/>
    <w:rsid w:val="002A7850"/>
    <w:rsid w:val="002A7D19"/>
    <w:rsid w:val="002B0CFF"/>
    <w:rsid w:val="002B32F6"/>
    <w:rsid w:val="002B3C43"/>
    <w:rsid w:val="002B4FD5"/>
    <w:rsid w:val="002B502D"/>
    <w:rsid w:val="002B560E"/>
    <w:rsid w:val="002B5F0D"/>
    <w:rsid w:val="002C0060"/>
    <w:rsid w:val="002C1CB7"/>
    <w:rsid w:val="002C5F78"/>
    <w:rsid w:val="002D5B01"/>
    <w:rsid w:val="002D5C1D"/>
    <w:rsid w:val="002D6DB5"/>
    <w:rsid w:val="002E008C"/>
    <w:rsid w:val="002E0B2E"/>
    <w:rsid w:val="002E2095"/>
    <w:rsid w:val="002E46CB"/>
    <w:rsid w:val="002E4C21"/>
    <w:rsid w:val="002E5840"/>
    <w:rsid w:val="002F0BA0"/>
    <w:rsid w:val="002F2044"/>
    <w:rsid w:val="002F384F"/>
    <w:rsid w:val="002F40CB"/>
    <w:rsid w:val="002F7D5E"/>
    <w:rsid w:val="00300C65"/>
    <w:rsid w:val="00302695"/>
    <w:rsid w:val="00304471"/>
    <w:rsid w:val="00312158"/>
    <w:rsid w:val="00313400"/>
    <w:rsid w:val="003168EE"/>
    <w:rsid w:val="00324DA6"/>
    <w:rsid w:val="0033004F"/>
    <w:rsid w:val="00335497"/>
    <w:rsid w:val="003357E9"/>
    <w:rsid w:val="00340901"/>
    <w:rsid w:val="003436DA"/>
    <w:rsid w:val="00346B40"/>
    <w:rsid w:val="0034785A"/>
    <w:rsid w:val="00353843"/>
    <w:rsid w:val="0035439F"/>
    <w:rsid w:val="00357C63"/>
    <w:rsid w:val="0037452D"/>
    <w:rsid w:val="00376C0F"/>
    <w:rsid w:val="00380127"/>
    <w:rsid w:val="003842E8"/>
    <w:rsid w:val="00385AFE"/>
    <w:rsid w:val="00391696"/>
    <w:rsid w:val="00397AA8"/>
    <w:rsid w:val="003A2764"/>
    <w:rsid w:val="003A3433"/>
    <w:rsid w:val="003A3EAD"/>
    <w:rsid w:val="003A4E5D"/>
    <w:rsid w:val="003A5570"/>
    <w:rsid w:val="003B1D88"/>
    <w:rsid w:val="003B1F7B"/>
    <w:rsid w:val="003B4F49"/>
    <w:rsid w:val="003C59E5"/>
    <w:rsid w:val="003D12D1"/>
    <w:rsid w:val="003D1A98"/>
    <w:rsid w:val="003D2F05"/>
    <w:rsid w:val="003D41DF"/>
    <w:rsid w:val="003E5182"/>
    <w:rsid w:val="003E55CA"/>
    <w:rsid w:val="003F5C21"/>
    <w:rsid w:val="004027E6"/>
    <w:rsid w:val="00404C16"/>
    <w:rsid w:val="00410D52"/>
    <w:rsid w:val="00411685"/>
    <w:rsid w:val="00411DF6"/>
    <w:rsid w:val="004123D2"/>
    <w:rsid w:val="0042474F"/>
    <w:rsid w:val="00427630"/>
    <w:rsid w:val="00433BCD"/>
    <w:rsid w:val="0043450C"/>
    <w:rsid w:val="00436083"/>
    <w:rsid w:val="00436200"/>
    <w:rsid w:val="00437693"/>
    <w:rsid w:val="004430D3"/>
    <w:rsid w:val="0044394E"/>
    <w:rsid w:val="0044629C"/>
    <w:rsid w:val="00454ABD"/>
    <w:rsid w:val="0046169C"/>
    <w:rsid w:val="00472D0D"/>
    <w:rsid w:val="00477E26"/>
    <w:rsid w:val="004841D6"/>
    <w:rsid w:val="00490A70"/>
    <w:rsid w:val="00493A64"/>
    <w:rsid w:val="004A107B"/>
    <w:rsid w:val="004A11E6"/>
    <w:rsid w:val="004A2A5E"/>
    <w:rsid w:val="004A4CA1"/>
    <w:rsid w:val="004A5F08"/>
    <w:rsid w:val="004A7F80"/>
    <w:rsid w:val="004B4155"/>
    <w:rsid w:val="004B5202"/>
    <w:rsid w:val="004B7CAF"/>
    <w:rsid w:val="004C196F"/>
    <w:rsid w:val="004C21C1"/>
    <w:rsid w:val="004C2371"/>
    <w:rsid w:val="004C2540"/>
    <w:rsid w:val="004C3459"/>
    <w:rsid w:val="004C4EC5"/>
    <w:rsid w:val="004C7E6A"/>
    <w:rsid w:val="004D2D1A"/>
    <w:rsid w:val="004D4488"/>
    <w:rsid w:val="004D58CA"/>
    <w:rsid w:val="004E0F22"/>
    <w:rsid w:val="004E1B49"/>
    <w:rsid w:val="004F0335"/>
    <w:rsid w:val="004F0F6A"/>
    <w:rsid w:val="004F0FDF"/>
    <w:rsid w:val="004F1921"/>
    <w:rsid w:val="004F2DFC"/>
    <w:rsid w:val="004F43F4"/>
    <w:rsid w:val="004F50D0"/>
    <w:rsid w:val="004F7F76"/>
    <w:rsid w:val="0050200E"/>
    <w:rsid w:val="0050558C"/>
    <w:rsid w:val="00511B49"/>
    <w:rsid w:val="005138A6"/>
    <w:rsid w:val="00515629"/>
    <w:rsid w:val="00517A59"/>
    <w:rsid w:val="0052061F"/>
    <w:rsid w:val="0052285A"/>
    <w:rsid w:val="005234E8"/>
    <w:rsid w:val="00526EE3"/>
    <w:rsid w:val="00531478"/>
    <w:rsid w:val="00535EDF"/>
    <w:rsid w:val="00537932"/>
    <w:rsid w:val="00540EB4"/>
    <w:rsid w:val="00542D34"/>
    <w:rsid w:val="00545DE3"/>
    <w:rsid w:val="005514C8"/>
    <w:rsid w:val="005560CC"/>
    <w:rsid w:val="00556724"/>
    <w:rsid w:val="0055696B"/>
    <w:rsid w:val="00556C5A"/>
    <w:rsid w:val="005621EE"/>
    <w:rsid w:val="00566BB6"/>
    <w:rsid w:val="005735B5"/>
    <w:rsid w:val="005830EC"/>
    <w:rsid w:val="00590C57"/>
    <w:rsid w:val="00591622"/>
    <w:rsid w:val="005A0157"/>
    <w:rsid w:val="005A3A9E"/>
    <w:rsid w:val="005A4EBF"/>
    <w:rsid w:val="005A55D9"/>
    <w:rsid w:val="005A7007"/>
    <w:rsid w:val="005B50C6"/>
    <w:rsid w:val="005C213F"/>
    <w:rsid w:val="005C3C53"/>
    <w:rsid w:val="005C4757"/>
    <w:rsid w:val="005D0E67"/>
    <w:rsid w:val="005D1ECF"/>
    <w:rsid w:val="005D65B9"/>
    <w:rsid w:val="005E3D8F"/>
    <w:rsid w:val="005E5137"/>
    <w:rsid w:val="005F2138"/>
    <w:rsid w:val="005F27BB"/>
    <w:rsid w:val="005F39BE"/>
    <w:rsid w:val="00600C29"/>
    <w:rsid w:val="00601664"/>
    <w:rsid w:val="00603787"/>
    <w:rsid w:val="00607347"/>
    <w:rsid w:val="00610F1C"/>
    <w:rsid w:val="00613103"/>
    <w:rsid w:val="0061784C"/>
    <w:rsid w:val="00624CFA"/>
    <w:rsid w:val="006264F7"/>
    <w:rsid w:val="00626B6F"/>
    <w:rsid w:val="00630E6C"/>
    <w:rsid w:val="00633CE3"/>
    <w:rsid w:val="006357C9"/>
    <w:rsid w:val="00635DFD"/>
    <w:rsid w:val="00636ECA"/>
    <w:rsid w:val="00641E67"/>
    <w:rsid w:val="0064283A"/>
    <w:rsid w:val="0064494B"/>
    <w:rsid w:val="006508DF"/>
    <w:rsid w:val="0065716E"/>
    <w:rsid w:val="006578B3"/>
    <w:rsid w:val="00660559"/>
    <w:rsid w:val="00666661"/>
    <w:rsid w:val="006675C0"/>
    <w:rsid w:val="006719EF"/>
    <w:rsid w:val="006731E8"/>
    <w:rsid w:val="00674961"/>
    <w:rsid w:val="00675B47"/>
    <w:rsid w:val="0067666E"/>
    <w:rsid w:val="006816BE"/>
    <w:rsid w:val="00681860"/>
    <w:rsid w:val="00682A47"/>
    <w:rsid w:val="00683266"/>
    <w:rsid w:val="0068739A"/>
    <w:rsid w:val="006876D5"/>
    <w:rsid w:val="00690F9D"/>
    <w:rsid w:val="00691BC0"/>
    <w:rsid w:val="006932F4"/>
    <w:rsid w:val="00697454"/>
    <w:rsid w:val="006A410E"/>
    <w:rsid w:val="006A5B22"/>
    <w:rsid w:val="006A7F97"/>
    <w:rsid w:val="006B6D90"/>
    <w:rsid w:val="006B7EA7"/>
    <w:rsid w:val="006C5634"/>
    <w:rsid w:val="006C5F9C"/>
    <w:rsid w:val="006D5A93"/>
    <w:rsid w:val="006E4791"/>
    <w:rsid w:val="006E48F1"/>
    <w:rsid w:val="006E70F2"/>
    <w:rsid w:val="006F31C4"/>
    <w:rsid w:val="006F72A4"/>
    <w:rsid w:val="0070171A"/>
    <w:rsid w:val="00707BF3"/>
    <w:rsid w:val="00711C5A"/>
    <w:rsid w:val="00713510"/>
    <w:rsid w:val="00713F8C"/>
    <w:rsid w:val="007142C8"/>
    <w:rsid w:val="00714543"/>
    <w:rsid w:val="00717309"/>
    <w:rsid w:val="00725BC1"/>
    <w:rsid w:val="00731461"/>
    <w:rsid w:val="00735577"/>
    <w:rsid w:val="00735B38"/>
    <w:rsid w:val="00735D85"/>
    <w:rsid w:val="00742BF2"/>
    <w:rsid w:val="007526DA"/>
    <w:rsid w:val="0075271C"/>
    <w:rsid w:val="00760428"/>
    <w:rsid w:val="0076097A"/>
    <w:rsid w:val="007669AA"/>
    <w:rsid w:val="0078150A"/>
    <w:rsid w:val="00783B76"/>
    <w:rsid w:val="007862B9"/>
    <w:rsid w:val="00792EA4"/>
    <w:rsid w:val="00793F88"/>
    <w:rsid w:val="0079587D"/>
    <w:rsid w:val="007A2FBA"/>
    <w:rsid w:val="007B0A39"/>
    <w:rsid w:val="007C1C1D"/>
    <w:rsid w:val="007C41CF"/>
    <w:rsid w:val="007C75E3"/>
    <w:rsid w:val="007D2330"/>
    <w:rsid w:val="007D24B0"/>
    <w:rsid w:val="007D47EC"/>
    <w:rsid w:val="007E09B8"/>
    <w:rsid w:val="007E19DF"/>
    <w:rsid w:val="007E3D1B"/>
    <w:rsid w:val="007E4101"/>
    <w:rsid w:val="007E4223"/>
    <w:rsid w:val="007F19C3"/>
    <w:rsid w:val="007F58EE"/>
    <w:rsid w:val="008001E9"/>
    <w:rsid w:val="00802AE3"/>
    <w:rsid w:val="0080515A"/>
    <w:rsid w:val="00806383"/>
    <w:rsid w:val="008076C0"/>
    <w:rsid w:val="00807763"/>
    <w:rsid w:val="00810159"/>
    <w:rsid w:val="00810B22"/>
    <w:rsid w:val="0081327A"/>
    <w:rsid w:val="008142E3"/>
    <w:rsid w:val="00822E34"/>
    <w:rsid w:val="008249C4"/>
    <w:rsid w:val="00825388"/>
    <w:rsid w:val="00826DA4"/>
    <w:rsid w:val="00831205"/>
    <w:rsid w:val="008319BE"/>
    <w:rsid w:val="00844D20"/>
    <w:rsid w:val="00850DD1"/>
    <w:rsid w:val="008532E3"/>
    <w:rsid w:val="00853847"/>
    <w:rsid w:val="00856166"/>
    <w:rsid w:val="00860074"/>
    <w:rsid w:val="008620FF"/>
    <w:rsid w:val="00862F3E"/>
    <w:rsid w:val="0086340A"/>
    <w:rsid w:val="008723A7"/>
    <w:rsid w:val="00875AFE"/>
    <w:rsid w:val="008771B7"/>
    <w:rsid w:val="00881290"/>
    <w:rsid w:val="00882D11"/>
    <w:rsid w:val="008831E9"/>
    <w:rsid w:val="00891FD5"/>
    <w:rsid w:val="0089641B"/>
    <w:rsid w:val="008A41C6"/>
    <w:rsid w:val="008B55B6"/>
    <w:rsid w:val="008B69C2"/>
    <w:rsid w:val="008C42B6"/>
    <w:rsid w:val="008C50E4"/>
    <w:rsid w:val="008D2B7D"/>
    <w:rsid w:val="008D678C"/>
    <w:rsid w:val="008E0684"/>
    <w:rsid w:val="008E0A38"/>
    <w:rsid w:val="008E0E81"/>
    <w:rsid w:val="008E756F"/>
    <w:rsid w:val="008E75F1"/>
    <w:rsid w:val="008F0325"/>
    <w:rsid w:val="008F0760"/>
    <w:rsid w:val="008F20A4"/>
    <w:rsid w:val="008F4074"/>
    <w:rsid w:val="008F4F3C"/>
    <w:rsid w:val="008F5F08"/>
    <w:rsid w:val="0090353D"/>
    <w:rsid w:val="0090434F"/>
    <w:rsid w:val="0090452A"/>
    <w:rsid w:val="009052BA"/>
    <w:rsid w:val="009057B8"/>
    <w:rsid w:val="009125BD"/>
    <w:rsid w:val="00916120"/>
    <w:rsid w:val="009166C4"/>
    <w:rsid w:val="00922A9F"/>
    <w:rsid w:val="00922F68"/>
    <w:rsid w:val="00925BC7"/>
    <w:rsid w:val="00931FD8"/>
    <w:rsid w:val="00945DF3"/>
    <w:rsid w:val="00950555"/>
    <w:rsid w:val="00953D5E"/>
    <w:rsid w:val="00955903"/>
    <w:rsid w:val="00957A4E"/>
    <w:rsid w:val="009631FA"/>
    <w:rsid w:val="00966ADD"/>
    <w:rsid w:val="00972D82"/>
    <w:rsid w:val="00974990"/>
    <w:rsid w:val="009767C1"/>
    <w:rsid w:val="00983A20"/>
    <w:rsid w:val="00987EB8"/>
    <w:rsid w:val="00992CB6"/>
    <w:rsid w:val="00996B61"/>
    <w:rsid w:val="009A1671"/>
    <w:rsid w:val="009A2A85"/>
    <w:rsid w:val="009B0119"/>
    <w:rsid w:val="009B5483"/>
    <w:rsid w:val="009C3514"/>
    <w:rsid w:val="009D0766"/>
    <w:rsid w:val="009E20C6"/>
    <w:rsid w:val="009E2D85"/>
    <w:rsid w:val="009E452A"/>
    <w:rsid w:val="009F0353"/>
    <w:rsid w:val="009F29A9"/>
    <w:rsid w:val="009F3611"/>
    <w:rsid w:val="009F59B4"/>
    <w:rsid w:val="009F759F"/>
    <w:rsid w:val="00A00DAD"/>
    <w:rsid w:val="00A01254"/>
    <w:rsid w:val="00A02E5B"/>
    <w:rsid w:val="00A0340D"/>
    <w:rsid w:val="00A04F3B"/>
    <w:rsid w:val="00A063DB"/>
    <w:rsid w:val="00A27F27"/>
    <w:rsid w:val="00A324B4"/>
    <w:rsid w:val="00A346F7"/>
    <w:rsid w:val="00A426FD"/>
    <w:rsid w:val="00A44F9E"/>
    <w:rsid w:val="00A47F2E"/>
    <w:rsid w:val="00A55CA0"/>
    <w:rsid w:val="00A602B8"/>
    <w:rsid w:val="00A64339"/>
    <w:rsid w:val="00A76A21"/>
    <w:rsid w:val="00A825B8"/>
    <w:rsid w:val="00A92C69"/>
    <w:rsid w:val="00A933B6"/>
    <w:rsid w:val="00A95644"/>
    <w:rsid w:val="00A96470"/>
    <w:rsid w:val="00AA176C"/>
    <w:rsid w:val="00AA1996"/>
    <w:rsid w:val="00AA7027"/>
    <w:rsid w:val="00AB48CD"/>
    <w:rsid w:val="00AB5AAA"/>
    <w:rsid w:val="00AB609E"/>
    <w:rsid w:val="00AC03A5"/>
    <w:rsid w:val="00AC0B64"/>
    <w:rsid w:val="00AC1F77"/>
    <w:rsid w:val="00AC6F93"/>
    <w:rsid w:val="00AD0335"/>
    <w:rsid w:val="00AD27E0"/>
    <w:rsid w:val="00AD28BC"/>
    <w:rsid w:val="00AD51DE"/>
    <w:rsid w:val="00AD6006"/>
    <w:rsid w:val="00AE010A"/>
    <w:rsid w:val="00AE1033"/>
    <w:rsid w:val="00AE18C6"/>
    <w:rsid w:val="00AE5874"/>
    <w:rsid w:val="00AF32E9"/>
    <w:rsid w:val="00AF64F3"/>
    <w:rsid w:val="00AF6875"/>
    <w:rsid w:val="00B00363"/>
    <w:rsid w:val="00B023D7"/>
    <w:rsid w:val="00B03F17"/>
    <w:rsid w:val="00B04332"/>
    <w:rsid w:val="00B04620"/>
    <w:rsid w:val="00B1005C"/>
    <w:rsid w:val="00B14C80"/>
    <w:rsid w:val="00B163B1"/>
    <w:rsid w:val="00B17AED"/>
    <w:rsid w:val="00B17F7C"/>
    <w:rsid w:val="00B2286B"/>
    <w:rsid w:val="00B22C82"/>
    <w:rsid w:val="00B2536C"/>
    <w:rsid w:val="00B30EEA"/>
    <w:rsid w:val="00B3597F"/>
    <w:rsid w:val="00B422DD"/>
    <w:rsid w:val="00B43295"/>
    <w:rsid w:val="00B459A3"/>
    <w:rsid w:val="00B469F5"/>
    <w:rsid w:val="00B50F20"/>
    <w:rsid w:val="00B51472"/>
    <w:rsid w:val="00B52BF1"/>
    <w:rsid w:val="00B60DF8"/>
    <w:rsid w:val="00B62A65"/>
    <w:rsid w:val="00B6308A"/>
    <w:rsid w:val="00B64A10"/>
    <w:rsid w:val="00B650C3"/>
    <w:rsid w:val="00B652A3"/>
    <w:rsid w:val="00B72EC2"/>
    <w:rsid w:val="00B73E0A"/>
    <w:rsid w:val="00B742C7"/>
    <w:rsid w:val="00B75703"/>
    <w:rsid w:val="00B76C63"/>
    <w:rsid w:val="00B83424"/>
    <w:rsid w:val="00B84AC2"/>
    <w:rsid w:val="00B862CB"/>
    <w:rsid w:val="00B8685C"/>
    <w:rsid w:val="00B915B4"/>
    <w:rsid w:val="00B91B49"/>
    <w:rsid w:val="00BA417E"/>
    <w:rsid w:val="00BB310A"/>
    <w:rsid w:val="00BC3B44"/>
    <w:rsid w:val="00BD02CB"/>
    <w:rsid w:val="00BD0B74"/>
    <w:rsid w:val="00BD403B"/>
    <w:rsid w:val="00BD53F0"/>
    <w:rsid w:val="00BD5BA1"/>
    <w:rsid w:val="00BE2F32"/>
    <w:rsid w:val="00BE682B"/>
    <w:rsid w:val="00BE68B7"/>
    <w:rsid w:val="00BE6D45"/>
    <w:rsid w:val="00BF180C"/>
    <w:rsid w:val="00BF7B0B"/>
    <w:rsid w:val="00C0100D"/>
    <w:rsid w:val="00C03138"/>
    <w:rsid w:val="00C04FBD"/>
    <w:rsid w:val="00C05BDC"/>
    <w:rsid w:val="00C1202C"/>
    <w:rsid w:val="00C15776"/>
    <w:rsid w:val="00C17469"/>
    <w:rsid w:val="00C209FA"/>
    <w:rsid w:val="00C23559"/>
    <w:rsid w:val="00C24784"/>
    <w:rsid w:val="00C315B2"/>
    <w:rsid w:val="00C32929"/>
    <w:rsid w:val="00C330D0"/>
    <w:rsid w:val="00C340E2"/>
    <w:rsid w:val="00C36A8A"/>
    <w:rsid w:val="00C36E20"/>
    <w:rsid w:val="00C406B5"/>
    <w:rsid w:val="00C467F0"/>
    <w:rsid w:val="00C50232"/>
    <w:rsid w:val="00C53679"/>
    <w:rsid w:val="00C53E11"/>
    <w:rsid w:val="00C57A4D"/>
    <w:rsid w:val="00C67990"/>
    <w:rsid w:val="00C70C6B"/>
    <w:rsid w:val="00C71DB0"/>
    <w:rsid w:val="00C7791E"/>
    <w:rsid w:val="00C82A0E"/>
    <w:rsid w:val="00C919B0"/>
    <w:rsid w:val="00C93308"/>
    <w:rsid w:val="00C93912"/>
    <w:rsid w:val="00C94998"/>
    <w:rsid w:val="00C95603"/>
    <w:rsid w:val="00C95648"/>
    <w:rsid w:val="00CA3C75"/>
    <w:rsid w:val="00CA7971"/>
    <w:rsid w:val="00CB00EC"/>
    <w:rsid w:val="00CC0A26"/>
    <w:rsid w:val="00CC3688"/>
    <w:rsid w:val="00CC5A78"/>
    <w:rsid w:val="00CC7E3A"/>
    <w:rsid w:val="00CD0DB5"/>
    <w:rsid w:val="00CD55B2"/>
    <w:rsid w:val="00CD62DD"/>
    <w:rsid w:val="00CE1F88"/>
    <w:rsid w:val="00CE7271"/>
    <w:rsid w:val="00CE7536"/>
    <w:rsid w:val="00D033D7"/>
    <w:rsid w:val="00D04298"/>
    <w:rsid w:val="00D049C8"/>
    <w:rsid w:val="00D05F93"/>
    <w:rsid w:val="00D10EB9"/>
    <w:rsid w:val="00D1742C"/>
    <w:rsid w:val="00D20AF6"/>
    <w:rsid w:val="00D2355A"/>
    <w:rsid w:val="00D2359D"/>
    <w:rsid w:val="00D275F8"/>
    <w:rsid w:val="00D3708B"/>
    <w:rsid w:val="00D37755"/>
    <w:rsid w:val="00D42035"/>
    <w:rsid w:val="00D44ADA"/>
    <w:rsid w:val="00D46A91"/>
    <w:rsid w:val="00D47093"/>
    <w:rsid w:val="00D523C2"/>
    <w:rsid w:val="00D5474A"/>
    <w:rsid w:val="00D61379"/>
    <w:rsid w:val="00D61D57"/>
    <w:rsid w:val="00D64321"/>
    <w:rsid w:val="00D661A2"/>
    <w:rsid w:val="00D668B0"/>
    <w:rsid w:val="00D82BFA"/>
    <w:rsid w:val="00D83520"/>
    <w:rsid w:val="00D86B59"/>
    <w:rsid w:val="00D92CD6"/>
    <w:rsid w:val="00D94E1D"/>
    <w:rsid w:val="00D95F1B"/>
    <w:rsid w:val="00D967B8"/>
    <w:rsid w:val="00D96EBC"/>
    <w:rsid w:val="00DA36F7"/>
    <w:rsid w:val="00DB1534"/>
    <w:rsid w:val="00DB56BA"/>
    <w:rsid w:val="00DB5E7E"/>
    <w:rsid w:val="00DC2B85"/>
    <w:rsid w:val="00DC5089"/>
    <w:rsid w:val="00DD3936"/>
    <w:rsid w:val="00DF1DBB"/>
    <w:rsid w:val="00DF3E3C"/>
    <w:rsid w:val="00E016BF"/>
    <w:rsid w:val="00E03916"/>
    <w:rsid w:val="00E072B2"/>
    <w:rsid w:val="00E115AE"/>
    <w:rsid w:val="00E11BC5"/>
    <w:rsid w:val="00E14CC8"/>
    <w:rsid w:val="00E21C01"/>
    <w:rsid w:val="00E23AF6"/>
    <w:rsid w:val="00E25749"/>
    <w:rsid w:val="00E3209E"/>
    <w:rsid w:val="00E332E9"/>
    <w:rsid w:val="00E34629"/>
    <w:rsid w:val="00E445C9"/>
    <w:rsid w:val="00E46A8B"/>
    <w:rsid w:val="00E46C26"/>
    <w:rsid w:val="00E507B4"/>
    <w:rsid w:val="00E52683"/>
    <w:rsid w:val="00E54930"/>
    <w:rsid w:val="00E5526C"/>
    <w:rsid w:val="00E56A4D"/>
    <w:rsid w:val="00E571C1"/>
    <w:rsid w:val="00E60032"/>
    <w:rsid w:val="00E6019E"/>
    <w:rsid w:val="00E63D6A"/>
    <w:rsid w:val="00E65380"/>
    <w:rsid w:val="00E76047"/>
    <w:rsid w:val="00E86D08"/>
    <w:rsid w:val="00E91436"/>
    <w:rsid w:val="00E96154"/>
    <w:rsid w:val="00EA77AD"/>
    <w:rsid w:val="00EB02FE"/>
    <w:rsid w:val="00EB08E0"/>
    <w:rsid w:val="00EB153A"/>
    <w:rsid w:val="00EB1DC4"/>
    <w:rsid w:val="00EB3148"/>
    <w:rsid w:val="00EB4CC8"/>
    <w:rsid w:val="00EB713A"/>
    <w:rsid w:val="00EC4D1C"/>
    <w:rsid w:val="00EC705B"/>
    <w:rsid w:val="00EC788E"/>
    <w:rsid w:val="00ED02DC"/>
    <w:rsid w:val="00ED0B28"/>
    <w:rsid w:val="00ED1390"/>
    <w:rsid w:val="00ED288C"/>
    <w:rsid w:val="00ED2DAD"/>
    <w:rsid w:val="00ED6400"/>
    <w:rsid w:val="00EE04B1"/>
    <w:rsid w:val="00EE131F"/>
    <w:rsid w:val="00EE365D"/>
    <w:rsid w:val="00EF01E0"/>
    <w:rsid w:val="00EF4756"/>
    <w:rsid w:val="00EF7DBA"/>
    <w:rsid w:val="00F02CDE"/>
    <w:rsid w:val="00F04C30"/>
    <w:rsid w:val="00F07331"/>
    <w:rsid w:val="00F106FF"/>
    <w:rsid w:val="00F11062"/>
    <w:rsid w:val="00F171DF"/>
    <w:rsid w:val="00F21EB6"/>
    <w:rsid w:val="00F22E16"/>
    <w:rsid w:val="00F23B61"/>
    <w:rsid w:val="00F25AAA"/>
    <w:rsid w:val="00F25E08"/>
    <w:rsid w:val="00F26E13"/>
    <w:rsid w:val="00F42DEC"/>
    <w:rsid w:val="00F4762B"/>
    <w:rsid w:val="00F53CE2"/>
    <w:rsid w:val="00F56289"/>
    <w:rsid w:val="00F60531"/>
    <w:rsid w:val="00F60D76"/>
    <w:rsid w:val="00F61015"/>
    <w:rsid w:val="00F67FA1"/>
    <w:rsid w:val="00F7211F"/>
    <w:rsid w:val="00F72CDA"/>
    <w:rsid w:val="00F81C00"/>
    <w:rsid w:val="00F9579C"/>
    <w:rsid w:val="00FA48CC"/>
    <w:rsid w:val="00FA653F"/>
    <w:rsid w:val="00FA75DC"/>
    <w:rsid w:val="00FB13F2"/>
    <w:rsid w:val="00FB3F17"/>
    <w:rsid w:val="00FB4699"/>
    <w:rsid w:val="00FB6DC6"/>
    <w:rsid w:val="00FB6F80"/>
    <w:rsid w:val="00FC0A46"/>
    <w:rsid w:val="00FC0E24"/>
    <w:rsid w:val="00FC112C"/>
    <w:rsid w:val="00FD4C44"/>
    <w:rsid w:val="00FD659E"/>
    <w:rsid w:val="00FE1B32"/>
    <w:rsid w:val="00FE2F05"/>
    <w:rsid w:val="00FE3AB0"/>
    <w:rsid w:val="00FE6A02"/>
    <w:rsid w:val="00FF295A"/>
    <w:rsid w:val="00FF3CB3"/>
    <w:rsid w:val="00FF4137"/>
    <w:rsid w:val="10907F32"/>
    <w:rsid w:val="1347006A"/>
    <w:rsid w:val="14981FB5"/>
    <w:rsid w:val="15405F2B"/>
    <w:rsid w:val="1C497847"/>
    <w:rsid w:val="28627691"/>
    <w:rsid w:val="451236B0"/>
    <w:rsid w:val="45774807"/>
    <w:rsid w:val="46CE6CCC"/>
    <w:rsid w:val="4A30478F"/>
    <w:rsid w:val="4E011963"/>
    <w:rsid w:val="51DB12F6"/>
    <w:rsid w:val="5D60668B"/>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spacing w:line="560" w:lineRule="exact"/>
      <w:ind w:left="567" w:leftChars="270" w:firstLine="6"/>
      <w:outlineLvl w:val="0"/>
    </w:pPr>
    <w:rPr>
      <w:rFonts w:ascii="黑体" w:hAnsi="黑体" w:eastAsia="黑体"/>
      <w:b/>
      <w:bCs/>
      <w:kern w:val="44"/>
      <w:sz w:val="30"/>
      <w:szCs w:val="30"/>
    </w:rPr>
  </w:style>
  <w:style w:type="paragraph" w:styleId="3">
    <w:name w:val="heading 2"/>
    <w:basedOn w:val="1"/>
    <w:next w:val="1"/>
    <w:link w:val="19"/>
    <w:qFormat/>
    <w:uiPriority w:val="0"/>
    <w:pPr>
      <w:spacing w:line="560" w:lineRule="exact"/>
      <w:ind w:firstLine="423" w:firstLineChars="141"/>
      <w:outlineLvl w:val="1"/>
    </w:pPr>
    <w:rPr>
      <w:rFonts w:ascii="Arial Narrow" w:hAnsi="Arial Narrow" w:eastAsia="仿宋_GB2312"/>
      <w:bCs/>
      <w:sz w:val="30"/>
      <w:szCs w:val="30"/>
    </w:rPr>
  </w:style>
  <w:style w:type="paragraph" w:styleId="4">
    <w:name w:val="heading 3"/>
    <w:basedOn w:val="1"/>
    <w:next w:val="1"/>
    <w:link w:val="26"/>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18"/>
    <w:qFormat/>
    <w:uiPriority w:val="0"/>
    <w:rPr>
      <w:b/>
      <w:bCs/>
    </w:rPr>
  </w:style>
  <w:style w:type="paragraph" w:styleId="6">
    <w:name w:val="annotation text"/>
    <w:basedOn w:val="1"/>
    <w:link w:val="17"/>
    <w:qFormat/>
    <w:uiPriority w:val="0"/>
    <w:pPr>
      <w:jc w:val="left"/>
    </w:pPr>
  </w:style>
  <w:style w:type="paragraph" w:styleId="7">
    <w:name w:val="Normal Indent"/>
    <w:basedOn w:val="1"/>
    <w:qFormat/>
    <w:uiPriority w:val="0"/>
    <w:pPr>
      <w:spacing w:line="360" w:lineRule="auto"/>
      <w:ind w:firstLine="420" w:firstLineChars="200"/>
    </w:pPr>
    <w:rPr>
      <w:rFonts w:ascii="Times New Roman" w:hAnsi="Times New Roman"/>
      <w:szCs w:val="24"/>
    </w:rPr>
  </w:style>
  <w:style w:type="paragraph" w:styleId="8">
    <w:name w:val="Balloon Text"/>
    <w:basedOn w:val="1"/>
    <w:link w:val="2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link w:val="24"/>
    <w:qFormat/>
    <w:uiPriority w:val="0"/>
    <w:pPr>
      <w:snapToGrid w:val="0"/>
      <w:jc w:val="left"/>
    </w:pPr>
    <w:rPr>
      <w:kern w:val="0"/>
      <w:sz w:val="18"/>
      <w:szCs w:val="18"/>
    </w:rPr>
  </w:style>
  <w:style w:type="character" w:styleId="13">
    <w:name w:val="annotation reference"/>
    <w:qFormat/>
    <w:uiPriority w:val="0"/>
    <w:rPr>
      <w:sz w:val="21"/>
      <w:szCs w:val="21"/>
    </w:rPr>
  </w:style>
  <w:style w:type="character" w:styleId="14">
    <w:name w:val="footnote reference"/>
    <w:qFormat/>
    <w:uiPriority w:val="0"/>
    <w:rPr>
      <w:rFonts w:cs="Times New Roman"/>
      <w:vertAlign w:val="superscript"/>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批注文字 Char"/>
    <w:link w:val="6"/>
    <w:uiPriority w:val="0"/>
    <w:rPr>
      <w:kern w:val="2"/>
      <w:sz w:val="21"/>
      <w:szCs w:val="22"/>
    </w:rPr>
  </w:style>
  <w:style w:type="character" w:customStyle="1" w:styleId="18">
    <w:name w:val="批注主题 Char"/>
    <w:link w:val="5"/>
    <w:qFormat/>
    <w:uiPriority w:val="0"/>
    <w:rPr>
      <w:b/>
      <w:bCs/>
      <w:kern w:val="2"/>
      <w:sz w:val="21"/>
      <w:szCs w:val="22"/>
    </w:rPr>
  </w:style>
  <w:style w:type="character" w:customStyle="1" w:styleId="19">
    <w:name w:val="标题 2 Char"/>
    <w:link w:val="3"/>
    <w:uiPriority w:val="0"/>
    <w:rPr>
      <w:rFonts w:ascii="Arial Narrow" w:hAnsi="Arial Narrow" w:eastAsia="仿宋_GB2312" w:cs="Arial"/>
      <w:bCs/>
      <w:kern w:val="2"/>
      <w:sz w:val="30"/>
      <w:szCs w:val="30"/>
    </w:rPr>
  </w:style>
  <w:style w:type="character" w:customStyle="1" w:styleId="20">
    <w:name w:val="high-light-bg4"/>
    <w:basedOn w:val="12"/>
    <w:uiPriority w:val="0"/>
  </w:style>
  <w:style w:type="character" w:customStyle="1" w:styleId="21">
    <w:name w:val="批注框文本 Char"/>
    <w:link w:val="8"/>
    <w:qFormat/>
    <w:uiPriority w:val="0"/>
    <w:rPr>
      <w:kern w:val="2"/>
      <w:sz w:val="18"/>
      <w:szCs w:val="18"/>
    </w:rPr>
  </w:style>
  <w:style w:type="character" w:customStyle="1" w:styleId="22">
    <w:name w:val="无"/>
    <w:qFormat/>
    <w:uiPriority w:val="0"/>
  </w:style>
  <w:style w:type="character" w:customStyle="1" w:styleId="23">
    <w:name w:val="标题 1 Char"/>
    <w:link w:val="2"/>
    <w:qFormat/>
    <w:uiPriority w:val="0"/>
    <w:rPr>
      <w:rFonts w:ascii="黑体" w:hAnsi="黑体" w:eastAsia="黑体"/>
      <w:b/>
      <w:bCs/>
      <w:kern w:val="44"/>
      <w:sz w:val="30"/>
      <w:szCs w:val="30"/>
    </w:rPr>
  </w:style>
  <w:style w:type="character" w:customStyle="1" w:styleId="24">
    <w:name w:val="脚注文本 Char"/>
    <w:link w:val="11"/>
    <w:uiPriority w:val="0"/>
    <w:rPr>
      <w:sz w:val="18"/>
      <w:szCs w:val="18"/>
    </w:rPr>
  </w:style>
  <w:style w:type="character" w:customStyle="1" w:styleId="25">
    <w:name w:val="fontstyle01"/>
    <w:uiPriority w:val="0"/>
    <w:rPr>
      <w:rFonts w:hint="eastAsia" w:ascii="仿宋_GB2312" w:eastAsia="仿宋_GB2312"/>
      <w:color w:val="000000"/>
      <w:sz w:val="30"/>
      <w:szCs w:val="30"/>
    </w:rPr>
  </w:style>
  <w:style w:type="character" w:customStyle="1" w:styleId="26">
    <w:name w:val="标题 3 Char"/>
    <w:link w:val="4"/>
    <w:uiPriority w:val="0"/>
    <w:rPr>
      <w:rFonts w:ascii="Calibri" w:hAnsi="Calibri" w:eastAsia="宋体" w:cs="Times New Roman"/>
      <w:b/>
      <w:bCs/>
      <w:kern w:val="2"/>
      <w:sz w:val="32"/>
      <w:szCs w:val="32"/>
    </w:rPr>
  </w:style>
  <w:style w:type="paragraph" w:styleId="27">
    <w:name w:val="List Paragraph"/>
    <w:basedOn w:val="1"/>
    <w:qFormat/>
    <w:uiPriority w:val="34"/>
    <w:pPr>
      <w:ind w:firstLine="420" w:firstLineChars="200"/>
    </w:pPr>
  </w:style>
  <w:style w:type="paragraph" w:customStyle="1" w:styleId="28">
    <w:name w:val="列出段落1"/>
    <w:basedOn w:val="1"/>
    <w:qFormat/>
    <w:uiPriority w:val="99"/>
    <w:pPr>
      <w:spacing w:line="560" w:lineRule="exact"/>
      <w:ind w:firstLine="420" w:firstLineChars="200"/>
    </w:pPr>
    <w:rPr>
      <w:rFonts w:eastAsia="仿宋_GB2312"/>
      <w:sz w:val="30"/>
    </w:rPr>
  </w:style>
  <w:style w:type="paragraph" w:customStyle="1" w:styleId="29">
    <w:name w:val="_Style 13"/>
    <w:basedOn w:val="1"/>
    <w:next w:val="27"/>
    <w:qFormat/>
    <w:uiPriority w:val="34"/>
    <w:pPr>
      <w:ind w:firstLine="420" w:firstLineChars="200"/>
    </w:pPr>
  </w:style>
  <w:style w:type="paragraph" w:customStyle="1" w:styleId="30">
    <w:name w:val="正文 A A"/>
    <w:qFormat/>
    <w:uiPriority w:val="0"/>
    <w:pPr>
      <w:framePr w:wrap="around" w:vAnchor="margin" w:hAnchor="text" w:y="1"/>
      <w:widowControl w:val="0"/>
      <w:jc w:val="both"/>
    </w:pPr>
    <w:rPr>
      <w:rFonts w:ascii="Calibri" w:hAnsi="Calibri" w:eastAsia="Calibri" w:cs="Calibri"/>
      <w:color w:val="000000"/>
      <w:kern w:val="2"/>
      <w:sz w:val="21"/>
      <w:szCs w:val="21"/>
      <w:lang w:val="en-US" w:eastAsia="zh-CN" w:bidi="ar-SA"/>
    </w:rPr>
  </w:style>
  <w:style w:type="paragraph" w:customStyle="1" w:styleId="31">
    <w:name w:val="ordinary-output"/>
    <w:basedOn w:val="1"/>
    <w:qFormat/>
    <w:uiPriority w:val="0"/>
    <w:pPr>
      <w:widowControl/>
      <w:spacing w:before="100" w:beforeAutospacing="1" w:after="100" w:afterAutospacing="1" w:line="450" w:lineRule="atLeast"/>
      <w:jc w:val="left"/>
    </w:pPr>
    <w:rPr>
      <w:rFonts w:ascii="宋体" w:hAnsi="宋体" w:cs="宋体"/>
      <w:color w:val="333333"/>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DBA3BA-8472-4402-88A5-59E668AE7440}">
  <ds:schemaRefs/>
</ds:datastoreItem>
</file>

<file path=docProps/app.xml><?xml version="1.0" encoding="utf-8"?>
<Properties xmlns="http://schemas.openxmlformats.org/officeDocument/2006/extended-properties" xmlns:vt="http://schemas.openxmlformats.org/officeDocument/2006/docPropsVTypes">
  <Template>Normal</Template>
  <Pages>41</Pages>
  <Words>3224</Words>
  <Characters>18378</Characters>
  <Lines>153</Lines>
  <Paragraphs>43</Paragraphs>
  <TotalTime>19</TotalTime>
  <ScaleCrop>false</ScaleCrop>
  <LinksUpToDate>false</LinksUpToDate>
  <CharactersWithSpaces>21559</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2018-12-21T02:07:00Z</dcterms:created>
  <dc:creator>Administrator</dc:creator>
  <cp:lastModifiedBy>Administrator</cp:lastModifiedBy>
  <dcterms:modified xsi:type="dcterms:W3CDTF">2018-12-21T02:35:55Z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y fmtid="{D5CDD505-2E9C-101B-9397-08002B2CF9AE}" pid="3" name="KSORubyTemplateID">
    <vt:lpwstr>6</vt:lpwstr>
  </property>
</Properties>
</file>