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黑体" w:hAnsi="黑体" w:eastAsia="黑体" w:cs="黑体"/>
          <w:b/>
          <w:bCs/>
          <w:sz w:val="36"/>
          <w:szCs w:val="36"/>
        </w:rPr>
      </w:pPr>
      <w:r>
        <w:rPr>
          <w:rFonts w:ascii="黑体" w:hAnsi="黑体" w:eastAsia="黑体" w:cs="黑体"/>
          <w:b/>
          <w:bCs/>
          <w:sz w:val="36"/>
          <w:szCs w:val="36"/>
        </w:rPr>
        <w:t>2019</w:t>
      </w:r>
      <w:r>
        <w:rPr>
          <w:rFonts w:hint="eastAsia" w:ascii="黑体" w:hAnsi="黑体" w:eastAsia="黑体" w:cs="黑体"/>
          <w:b/>
          <w:bCs/>
          <w:sz w:val="36"/>
          <w:szCs w:val="36"/>
        </w:rPr>
        <w:t>年全国职业院校技能大赛</w:t>
      </w:r>
    </w:p>
    <w:p>
      <w:pPr>
        <w:snapToGrid w:val="0"/>
        <w:spacing w:line="540" w:lineRule="exact"/>
        <w:jc w:val="center"/>
        <w:rPr>
          <w:rFonts w:ascii="黑体" w:hAnsi="黑体" w:eastAsia="黑体" w:cs="黑体"/>
          <w:b/>
          <w:bCs/>
          <w:sz w:val="36"/>
          <w:szCs w:val="36"/>
        </w:rPr>
      </w:pPr>
      <w:r>
        <w:rPr>
          <w:rFonts w:hint="eastAsia" w:ascii="黑体" w:hAnsi="黑体" w:eastAsia="黑体" w:cs="黑体"/>
          <w:b/>
          <w:bCs/>
          <w:sz w:val="36"/>
          <w:szCs w:val="36"/>
        </w:rPr>
        <w:t>赛项申报方案</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firstLine="600" w:firstLineChars="200"/>
        <w:jc w:val="left"/>
        <w:rPr>
          <w:rFonts w:ascii="Arial Narrow" w:hAnsi="Arial Narrow" w:eastAsia="仿宋_GB2312" w:cs="Arial"/>
          <w:sz w:val="30"/>
          <w:szCs w:val="30"/>
        </w:rPr>
      </w:pPr>
      <w:r>
        <w:rPr>
          <w:rFonts w:hint="eastAsia" w:ascii="仿宋_GB2312" w:hAnsi="宋体" w:eastAsia="仿宋_GB2312" w:cs="Arial"/>
          <w:kern w:val="0"/>
          <w:sz w:val="30"/>
          <w:szCs w:val="30"/>
        </w:rPr>
        <w:t>制冷与空调设备组装与调试</w:t>
      </w:r>
      <w:r>
        <w:rPr>
          <w:rFonts w:hint="eastAsia"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（二）压题彩照</w:t>
      </w:r>
    </w:p>
    <w:p>
      <w:pPr>
        <w:snapToGrid w:val="0"/>
        <w:spacing w:line="240" w:lineRule="exact"/>
        <w:rPr>
          <w:rFonts w:ascii="Arial Narrow" w:hAnsi="Arial Narrow" w:eastAsia="仿宋_GB2312" w:cs="Arial"/>
          <w:sz w:val="30"/>
          <w:szCs w:val="30"/>
        </w:rPr>
      </w:pPr>
    </w:p>
    <w:p>
      <w:pPr>
        <w:snapToGrid w:val="0"/>
        <w:jc w:val="center"/>
        <w:rPr>
          <w:rFonts w:ascii="Arial Narrow" w:hAnsi="Arial Narrow" w:eastAsia="仿宋_GB2312" w:cs="Arial"/>
          <w:sz w:val="30"/>
          <w:szCs w:val="30"/>
        </w:rPr>
      </w:pPr>
      <w:r>
        <w:rPr>
          <w:rFonts w:ascii="Arial Narrow" w:hAnsi="Arial Narrow" w:eastAsia="仿宋_GB2312" w:cs="Arial"/>
          <w:sz w:val="30"/>
          <w:szCs w:val="30"/>
        </w:rPr>
        <w:drawing>
          <wp:inline distT="0" distB="0" distL="0" distR="0">
            <wp:extent cx="5067300" cy="30219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8520" cy="3023305"/>
                    </a:xfrm>
                    <a:prstGeom prst="rect">
                      <a:avLst/>
                    </a:prstGeom>
                  </pic:spPr>
                </pic:pic>
              </a:graphicData>
            </a:graphic>
          </wp:inline>
        </w:drawing>
      </w:r>
    </w:p>
    <w:p>
      <w:pPr>
        <w:spacing w:line="560" w:lineRule="exact"/>
        <w:ind w:firstLine="600" w:firstLineChars="200"/>
        <w:jc w:val="left"/>
        <w:rPr>
          <w:rFonts w:hint="eastAsia" w:ascii="仿宋_GB2312" w:hAnsi="宋体" w:eastAsia="仿宋_GB2312" w:cs="Arial"/>
          <w:kern w:val="0"/>
          <w:sz w:val="30"/>
          <w:szCs w:val="30"/>
        </w:rPr>
      </w:pPr>
      <w:r>
        <w:rPr>
          <w:rFonts w:hint="eastAsia" w:ascii="仿宋_GB2312" w:hAnsi="宋体" w:eastAsia="仿宋_GB2312" w:cs="Arial"/>
          <w:kern w:val="0"/>
          <w:sz w:val="30"/>
          <w:szCs w:val="30"/>
        </w:rPr>
        <w:t>（图解：全国职业院校技能大赛中职组制冷与空调设备组装与调试赛项自2009年开办以来，至今已举办7年，2018年赛项采用新的技术平台，由江苏省张家港中等专业学校承办，实现了四个首次：</w:t>
      </w:r>
    </w:p>
    <w:p>
      <w:pPr>
        <w:spacing w:line="560" w:lineRule="exact"/>
        <w:ind w:firstLine="600" w:firstLineChars="200"/>
        <w:jc w:val="left"/>
        <w:rPr>
          <w:rFonts w:hint="eastAsia" w:ascii="仿宋_GB2312" w:hAnsi="宋体" w:eastAsia="仿宋_GB2312" w:cs="Arial"/>
          <w:kern w:val="0"/>
          <w:sz w:val="30"/>
          <w:szCs w:val="30"/>
        </w:rPr>
      </w:pPr>
      <w:r>
        <w:rPr>
          <w:rFonts w:hint="eastAsia" w:ascii="仿宋_GB2312" w:hAnsi="宋体" w:eastAsia="仿宋_GB2312" w:cs="Arial"/>
          <w:kern w:val="0"/>
          <w:sz w:val="30"/>
          <w:szCs w:val="30"/>
        </w:rPr>
        <w:t>首次实现北京市、天津市、河北省、山西省、内蒙古自治区、黑龙江省、上海市、江苏省、浙江省、安徽省、山东省、福建省、江西省、河南省、湖北省、湖南省、广东省、广西壮族自治区、海南省、重庆市、云南省、贵州省、四川省、陕西省、甘肃省、青海省、新疆维吾尔自治区、青岛市、宁波市、厦门市、深圳市等31个省、自治区、直辖市、计划单列市参赛，覆盖面广，专业开办学校数量多。</w:t>
      </w:r>
    </w:p>
    <w:p>
      <w:pPr>
        <w:spacing w:line="560" w:lineRule="exact"/>
        <w:ind w:firstLine="600" w:firstLineChars="200"/>
        <w:jc w:val="left"/>
        <w:rPr>
          <w:rFonts w:hint="eastAsia" w:ascii="仿宋_GB2312" w:hAnsi="宋体" w:eastAsia="仿宋_GB2312" w:cs="Arial"/>
          <w:kern w:val="0"/>
          <w:sz w:val="30"/>
          <w:szCs w:val="30"/>
        </w:rPr>
      </w:pPr>
      <w:r>
        <w:rPr>
          <w:rFonts w:hint="eastAsia" w:ascii="仿宋_GB2312" w:hAnsi="宋体" w:eastAsia="仿宋_GB2312" w:cs="Arial"/>
          <w:kern w:val="0"/>
          <w:sz w:val="30"/>
          <w:szCs w:val="30"/>
        </w:rPr>
        <w:t>首次结合行业应用，比赛采用双温冷库作为竞赛平台。</w:t>
      </w:r>
    </w:p>
    <w:p>
      <w:pPr>
        <w:spacing w:line="560" w:lineRule="exact"/>
        <w:ind w:firstLine="600" w:firstLineChars="200"/>
        <w:jc w:val="left"/>
        <w:rPr>
          <w:rFonts w:hint="eastAsia" w:ascii="仿宋_GB2312" w:hAnsi="宋体" w:eastAsia="仿宋_GB2312" w:cs="Arial"/>
          <w:kern w:val="0"/>
          <w:sz w:val="30"/>
          <w:szCs w:val="30"/>
        </w:rPr>
      </w:pPr>
      <w:r>
        <w:rPr>
          <w:rFonts w:hint="eastAsia" w:ascii="仿宋_GB2312" w:hAnsi="宋体" w:eastAsia="仿宋_GB2312" w:cs="Arial"/>
          <w:kern w:val="0"/>
          <w:sz w:val="30"/>
          <w:szCs w:val="30"/>
        </w:rPr>
        <w:t>首次超过百支队伍参赛，赛项实际参赛选手为109名。</w:t>
      </w:r>
    </w:p>
    <w:p>
      <w:pPr>
        <w:snapToGrid w:val="0"/>
        <w:spacing w:line="560" w:lineRule="exact"/>
        <w:jc w:val="left"/>
        <w:rPr>
          <w:rFonts w:ascii="仿宋_GB2312" w:hAnsi="宋体" w:eastAsia="仿宋_GB2312" w:cs="Arial"/>
          <w:kern w:val="0"/>
          <w:sz w:val="30"/>
          <w:szCs w:val="30"/>
        </w:rPr>
      </w:pPr>
      <w:r>
        <w:rPr>
          <w:rFonts w:hint="eastAsia" w:ascii="仿宋_GB2312" w:hAnsi="宋体" w:eastAsia="仿宋_GB2312" w:cs="Arial"/>
          <w:kern w:val="0"/>
          <w:sz w:val="30"/>
          <w:szCs w:val="30"/>
        </w:rPr>
        <w:t>首次采用单场次比赛，整个竞赛过程井然有序，实现零故障、零质疑、零投诉。）</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（三）赛项归属产业类型</w:t>
      </w:r>
    </w:p>
    <w:p>
      <w:pPr>
        <w:pStyle w:val="4"/>
        <w:adjustRightInd w:val="0"/>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通用装备制造业。</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（四）赛项归属专业大类</w:t>
      </w:r>
      <w:r>
        <w:rPr>
          <w:rFonts w:ascii="仿宋_GB2312" w:hAnsi="宋体" w:eastAsia="仿宋_GB2312" w:cs="Arial"/>
          <w:kern w:val="0"/>
          <w:sz w:val="30"/>
          <w:szCs w:val="30"/>
        </w:rPr>
        <w:t>/</w:t>
      </w:r>
      <w:r>
        <w:rPr>
          <w:rFonts w:hint="eastAsia" w:ascii="仿宋_GB2312" w:hAnsi="宋体" w:eastAsia="仿宋_GB2312" w:cs="Arial"/>
          <w:kern w:val="0"/>
          <w:sz w:val="30"/>
          <w:szCs w:val="30"/>
        </w:rPr>
        <w:t>类</w:t>
      </w:r>
    </w:p>
    <w:tbl>
      <w:tblPr>
        <w:tblStyle w:val="14"/>
        <w:tblpPr w:leftFromText="180" w:rightFromText="180" w:vertAnchor="text" w:horzAnchor="page" w:tblpXSpec="center" w:tblpY="237"/>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014"/>
        <w:gridCol w:w="1818"/>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95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组别</w:t>
            </w:r>
          </w:p>
        </w:tc>
        <w:tc>
          <w:tcPr>
            <w:tcW w:w="201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专业类</w:t>
            </w:r>
          </w:p>
        </w:tc>
        <w:tc>
          <w:tcPr>
            <w:tcW w:w="18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专业代码</w:t>
            </w:r>
          </w:p>
        </w:tc>
        <w:tc>
          <w:tcPr>
            <w:tcW w:w="35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95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中职</w:t>
            </w:r>
          </w:p>
        </w:tc>
        <w:tc>
          <w:tcPr>
            <w:tcW w:w="2014"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加工制造类</w:t>
            </w:r>
          </w:p>
        </w:tc>
        <w:tc>
          <w:tcPr>
            <w:tcW w:w="18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052900</w:t>
            </w:r>
          </w:p>
        </w:tc>
        <w:tc>
          <w:tcPr>
            <w:tcW w:w="3543"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制冷和空调设备运行与维修</w:t>
            </w:r>
          </w:p>
        </w:tc>
      </w:tr>
    </w:tbl>
    <w:p>
      <w:pPr>
        <w:snapToGrid w:val="0"/>
        <w:spacing w:line="160" w:lineRule="exact"/>
        <w:ind w:firstLine="600" w:firstLineChars="200"/>
        <w:rPr>
          <w:rFonts w:ascii="黑体" w:hAnsi="黑体" w:eastAsia="黑体" w:cs="黑体"/>
          <w:bCs/>
          <w:sz w:val="30"/>
          <w:szCs w:val="30"/>
        </w:rPr>
      </w:pPr>
    </w:p>
    <w:p>
      <w:pPr>
        <w:snapToGrid w:val="0"/>
        <w:spacing w:line="160" w:lineRule="exact"/>
        <w:ind w:firstLine="600" w:firstLineChars="200"/>
        <w:rPr>
          <w:rFonts w:ascii="黑体" w:hAnsi="黑体" w:eastAsia="黑体" w:cs="黑体"/>
          <w:bCs/>
          <w:sz w:val="30"/>
          <w:szCs w:val="30"/>
        </w:rPr>
      </w:pPr>
    </w:p>
    <w:p>
      <w:pPr>
        <w:numPr>
          <w:ilvl w:val="0"/>
          <w:numId w:val="1"/>
        </w:numPr>
        <w:snapToGrid w:val="0"/>
        <w:spacing w:line="560" w:lineRule="exact"/>
        <w:ind w:firstLine="600" w:firstLineChars="200"/>
        <w:rPr>
          <w:rFonts w:hint="eastAsia" w:ascii="黑体" w:hAnsi="黑体" w:eastAsia="黑体" w:cs="黑体"/>
          <w:bCs/>
          <w:sz w:val="30"/>
          <w:szCs w:val="30"/>
        </w:rPr>
      </w:pPr>
      <w:r>
        <w:rPr>
          <w:rFonts w:hint="eastAsia" w:ascii="黑体" w:hAnsi="黑体" w:eastAsia="黑体" w:cs="黑体"/>
          <w:bCs/>
          <w:sz w:val="30"/>
          <w:szCs w:val="30"/>
        </w:rPr>
        <w:t>赛项申报专家组</w:t>
      </w:r>
    </w:p>
    <w:p>
      <w:pPr>
        <w:numPr>
          <w:numId w:val="0"/>
        </w:numPr>
        <w:snapToGrid w:val="0"/>
        <w:spacing w:line="560" w:lineRule="exact"/>
        <w:ind w:firstLine="600" w:firstLineChars="200"/>
        <w:rPr>
          <w:rFonts w:ascii="黑体" w:hAnsi="黑体" w:eastAsia="黑体" w:cs="黑体"/>
          <w:bCs/>
          <w:sz w:val="30"/>
          <w:szCs w:val="30"/>
        </w:rPr>
      </w:pPr>
      <w:bookmarkStart w:id="1" w:name="_GoBack"/>
      <w:bookmarkEnd w:id="1"/>
      <w:r>
        <w:rPr>
          <w:rFonts w:hint="eastAsia" w:ascii="黑体" w:hAnsi="黑体" w:eastAsia="黑体" w:cs="黑体"/>
          <w:bCs/>
          <w:sz w:val="30"/>
          <w:szCs w:val="30"/>
        </w:rPr>
        <w:t>三、赛项目的</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赛项以诠释职业教育工作过程导向为理念，围绕行业、企业在产品更新换代、生产设备改造升级过程中对中、高级制冷专业人才职业能力的要求组织竞赛，引领和促进中职学校教育与产业、学校与企业、专业设置与职业岗位、课程教材与职业标准对接的专业建设。</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以制冷专业技术为背景，融入具有时代背景的新技能、新技术、新工艺、新材料和新的生产理念，通过竞赛，展示参赛学生熟练的系统装调综合技能和专业知识，检阅参赛选手制冷管路设计实施、操作流程安排、现场问题的分析与处理、工作效率、质量与成本控制等职业岗位能力；展示职业教育改进与改革的最新成果；同时还考查选手安全意识、规范意识、职业习惯、职业素养等能力和社会能力。促进中职学校教学内容与要求、教学方法与工作方法、教学过程与工作过程对接的教学改革。加快工学结合人才培养和课程改革与创新的步伐，引导职业教育关注制冷技术的发展趋势及新技术应用以及融入现代学徒制的教学新理念，为行业、企业培养急需的具有明显时代特色的制冷专业高技能人才。</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四、赛项设计原则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（一）公开、公平、公正。</w:t>
      </w:r>
    </w:p>
    <w:p>
      <w:pPr>
        <w:shd w:val="clear" w:color="auto" w:fill="FFFFFF"/>
        <w:spacing w:line="560" w:lineRule="exact"/>
        <w:ind w:firstLine="600" w:firstLineChars="200"/>
        <w:rPr>
          <w:rFonts w:ascii="仿宋_GB2312" w:hAnsi="宋体" w:eastAsia="仿宋_GB2312" w:cs="宋体"/>
          <w:sz w:val="30"/>
          <w:szCs w:val="30"/>
        </w:rPr>
      </w:pPr>
      <w:r>
        <w:rPr>
          <w:rFonts w:ascii="仿宋_GB2312" w:hAnsi="宋体" w:eastAsia="仿宋_GB2312" w:cs="宋体"/>
          <w:sz w:val="30"/>
          <w:szCs w:val="30"/>
        </w:rPr>
        <w:t>赛前公布</w:t>
      </w:r>
      <w:r>
        <w:rPr>
          <w:rFonts w:hint="eastAsia" w:ascii="仿宋_GB2312" w:hAnsi="宋体" w:eastAsia="仿宋_GB2312" w:cs="宋体"/>
          <w:sz w:val="30"/>
          <w:szCs w:val="30"/>
        </w:rPr>
        <w:t>竞赛平台</w:t>
      </w:r>
      <w:r>
        <w:rPr>
          <w:rFonts w:ascii="仿宋_GB2312" w:hAnsi="宋体" w:eastAsia="仿宋_GB2312" w:cs="宋体"/>
          <w:sz w:val="30"/>
          <w:szCs w:val="30"/>
        </w:rPr>
        <w:t>名称，公布操作工艺规范和要求，公布</w:t>
      </w:r>
      <w:r>
        <w:rPr>
          <w:rFonts w:hint="eastAsia" w:ascii="仿宋_GB2312" w:hAnsi="宋体" w:eastAsia="仿宋_GB2312" w:cs="宋体"/>
          <w:sz w:val="30"/>
          <w:szCs w:val="30"/>
        </w:rPr>
        <w:t>赛题库和</w:t>
      </w:r>
      <w:r>
        <w:rPr>
          <w:rFonts w:ascii="仿宋_GB2312" w:hAnsi="宋体" w:eastAsia="仿宋_GB2312" w:cs="宋体"/>
          <w:sz w:val="30"/>
          <w:szCs w:val="30"/>
        </w:rPr>
        <w:t>配分细则，做到比赛内容、比赛过程、工艺标准、评分要求公开、公平与公正。</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在赛项组织方面，按照大赛成绩管理办法的成绩管理流程执行，成绩采用过程记录和结果评判相结合；严格把关专家和裁判选用制度，对裁判进行培训和考核，统一执裁尺度；借鉴世界技能大赛赛场布置模式，设置参观区域，允许观众和指导教师现场观摩大赛。按要求组织赛项各个环节，保证竞赛公开、公平、公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（二）赛项关联专业人才需求量大或行业人才紧缺或职业院校开设专业点多，服务国家重点战略。</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制冷技术涉及食品领域、医疗领域、科研领域、工业生产领域、军事领域、家用领域、办公领域等，可以说制冷技术涉及到职业岗位方方面面，具体包括食品保鲜、干细胞存储、冷冻食品制作、特殊材料保存、塑料成型、超导体、氧气与氮气等气体的制备、激光科技方面等制冷与空调设备组装与调试关联的设备组装、调试、使用、维护与维修等职业岗位。</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随着建筑业、工商设施发展及生活质量的提高，人们对制冷与空调产品的需求日益加大，需求范围和需求层次也呈现复杂化和多样化的发展趋势。产业的发展必然带来对人才需求的增长，技术的进步必然要求人员素质的提高。近年来，新技术、新工艺、新元件、新材料、新设备不断涌现，企业也需要对设备进行更新与改造，这就需要大量既懂技术、管理，又具备操作技能的面向生产一线和售后安装、维护、维修的技能型人才。</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cs="Arial"/>
          <w:kern w:val="0"/>
          <w:sz w:val="30"/>
          <w:szCs w:val="30"/>
        </w:rPr>
        <w:t>得益于近几年来全国职业院校技能大赛的开展以及制冷与空调产品的普及，全国开设有制冷与空调相关专业的职业学校不断增加，开设有制冷和空调设备运行与维修专业的中等职业学校更是数不胜数。中等职业学校的加工制造类、土木水利类、轻纺食品类、信息技术类、医药卫生类等五大类13个专业。都有对制冷空调技术的学习内容和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（三）竞赛内容对应相关职业岗位或岗位群、体现专业核心能力与核心知识、涵盖丰富的专业知识与专业技能点。</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制冷与空调设备组装与调试的工作任务对应制冷空调职业岗位中制冷管路制作、安装、调试、使用、维护与维修等相关工作任务。任务涉及制冷部件安装、制冷管路制作、保压检漏、抽真空、充注制冷剂、电气安装、系统性能调试等核心能力；涉及操作方法、工艺流程、维修要点等核心知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（四）竞赛平台成熟。</w:t>
      </w:r>
      <w:r>
        <w:rPr>
          <w:rFonts w:hint="eastAsia" w:ascii="Arial Narrow" w:hAnsi="Arial Narrow" w:eastAsia="仿宋_GB2312"/>
          <w:sz w:val="30"/>
          <w:szCs w:val="30"/>
        </w:rPr>
        <w:t>根据行业特点，赛项选择相对先进、通用性强、社会保有量高的设备与软件</w:t>
      </w:r>
      <w:r>
        <w:rPr>
          <w:rFonts w:hint="eastAsia" w:ascii="Arial Narrow" w:hAnsi="Arial Narrow" w:eastAsia="仿宋_GB2312" w:cs="Arial"/>
          <w:sz w:val="30"/>
          <w:szCs w:val="30"/>
        </w:rPr>
        <w:t>。</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制冷与空调设备组装与调试使用的竞赛平台由热泵型分体空调系统、双温冷柜系统组成，涵盖分体空调系统、双温冷柜系统管路设计与制作、保压检漏、抽真空、系统调试、电气故障检修与维护等一系列制冷设备与操作技能。双温冷柜系统作为2018年全国职业院校技能大赛中职组“制冷与空调设备组装与调试赛项”竞赛设备，借鉴世界技能大赛制冷与空调赛项竞赛内容，使竞赛内容提升至世界技能大赛技术技能竞赛水平，实现与世界技能大赛接轨。2018年国赛单场次109个赛位实现零投诉，竞赛平台成熟。</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五、赛项方案的特色与创新点</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（一）竞赛内容特色与创新点</w:t>
      </w:r>
    </w:p>
    <w:p>
      <w:pPr>
        <w:pStyle w:val="4"/>
      </w:pPr>
      <w:r>
        <w:rPr>
          <w:rFonts w:hint="eastAsia" w:ascii="仿宋_GB2312" w:hAnsi="宋体" w:eastAsia="仿宋_GB2312" w:cs="Arial"/>
          <w:kern w:val="0"/>
          <w:sz w:val="30"/>
          <w:szCs w:val="30"/>
        </w:rPr>
        <w:t>根据中职制冷与空调相关专业的课程标准，结合生活中常见的典型空调、冷柜、小型冷库等制冷空调设备的安装、调试、维修、维护典型的日常工作任务，整合技能竞赛全面评价职业能力和中等职业教育教学目标的要求，设计工作任务。竞赛内容涵盖了制冷原理、管路加工技术、制冷和空调设备运行与维修、电气运行与控制、制冷与冷藏技术等核心课程内容，体现了制冷与空调设备组装与调试赛项的职业性与教育性。</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（二）竞赛过程特色与创新点</w:t>
      </w:r>
    </w:p>
    <w:p>
      <w:pPr>
        <w:pStyle w:val="4"/>
        <w:rPr>
          <w:rFonts w:ascii="仿宋_GB2312" w:hAnsi="宋体" w:eastAsia="仿宋_GB2312" w:cs="Arial"/>
          <w:kern w:val="0"/>
          <w:sz w:val="30"/>
          <w:szCs w:val="30"/>
        </w:rPr>
      </w:pPr>
      <w:r>
        <w:rPr>
          <w:rFonts w:hint="eastAsia" w:ascii="仿宋_GB2312" w:hAnsi="宋体" w:eastAsia="仿宋_GB2312" w:cs="Arial"/>
          <w:kern w:val="0"/>
          <w:sz w:val="30"/>
          <w:szCs w:val="30"/>
        </w:rPr>
        <w:t>竞赛以生产工序、生产流程、维修工艺为过程,主要考核参赛选手制冷管路制作、设备组装、调试、使用、维护与维修等相关工作内容，检验选手实践操作能力。竞赛根据工作过程安排竞赛过程，实现竞赛过程与工作过程的对接，培养选手全面的职业能力，满足企业和社会对制冷专业人才需求。</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（三）竞赛结果特色与创新点</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在竞赛结果评判方面，严格按照《全国职业院校技能大赛专家和裁判工作管理办法》和《全国职业院校技能大赛成绩管理办法》规定的工作流程和评判方法进行竞赛结果的评判。</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（四）资源转换特色与创新点</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严格按照《全国职业院校技能大赛赛项资源转化工作办法》的规定进行资源转化工作，根据制冷与空调技术的核心知识和核心技能，针对赛项竞赛平台，在原有竞赛资源转化的基础上，组织行业专家、教师、企业工程师共同开发制作教学视频，同时开发制冷与空调技术多媒体资源库，融入互联网技术和现代教学方法，促进参赛学校相互交流和学习，推进中等职业学校制冷与空调技术课程改革与创新。</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竞赛内容主要以空调、双温冷柜为载体，对应职业岗位中制冷管路制作、设备组装、调试、使用、维护与维修等相关工作内容，以生产工序、生产流程、维修工艺为过程，涵盖制冷系统管路设计与制作、设备组装、系统保压、抽真空、充注制冷剂及调试工况等内容。完成以下工作任务：</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1.制冷管件制作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2.双温冷柜制冷系统的组装</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w:t>
      </w:r>
      <w:r>
        <w:rPr>
          <w:rFonts w:ascii="仿宋_GB2312" w:hAnsi="宋体" w:eastAsia="仿宋_GB2312" w:cs="Arial"/>
          <w:kern w:val="0"/>
          <w:sz w:val="30"/>
          <w:szCs w:val="30"/>
        </w:rPr>
        <w:t>空调及双温冷柜电气系统连接</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4.</w:t>
      </w:r>
      <w:r>
        <w:rPr>
          <w:rFonts w:ascii="仿宋_GB2312" w:hAnsi="宋体" w:eastAsia="仿宋_GB2312" w:cs="Arial"/>
          <w:kern w:val="0"/>
          <w:sz w:val="30"/>
          <w:szCs w:val="30"/>
        </w:rPr>
        <w:t>空调</w:t>
      </w:r>
      <w:r>
        <w:rPr>
          <w:rFonts w:hint="eastAsia" w:ascii="仿宋_GB2312" w:hAnsi="宋体" w:eastAsia="仿宋_GB2312" w:cs="Arial"/>
          <w:kern w:val="0"/>
          <w:sz w:val="30"/>
          <w:szCs w:val="30"/>
        </w:rPr>
        <w:t>及双温冷柜</w:t>
      </w:r>
      <w:r>
        <w:rPr>
          <w:rFonts w:ascii="仿宋_GB2312" w:hAnsi="宋体" w:eastAsia="仿宋_GB2312" w:cs="Arial"/>
          <w:kern w:val="0"/>
          <w:sz w:val="30"/>
          <w:szCs w:val="30"/>
        </w:rPr>
        <w:t>电气系统排故</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5.</w:t>
      </w:r>
      <w:r>
        <w:rPr>
          <w:rFonts w:ascii="仿宋_GB2312" w:hAnsi="宋体" w:eastAsia="仿宋_GB2312" w:cs="Arial"/>
          <w:kern w:val="0"/>
          <w:sz w:val="30"/>
          <w:szCs w:val="30"/>
        </w:rPr>
        <w:t>双温冷柜制冷系统测试</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6.</w:t>
      </w:r>
      <w:r>
        <w:rPr>
          <w:rFonts w:ascii="仿宋_GB2312" w:hAnsi="宋体" w:eastAsia="仿宋_GB2312" w:cs="Arial"/>
          <w:kern w:val="0"/>
          <w:sz w:val="30"/>
          <w:szCs w:val="30"/>
        </w:rPr>
        <w:t>双温冷柜制冷系统调试</w:t>
      </w:r>
    </w:p>
    <w:p>
      <w:pPr>
        <w:snapToGrid w:val="0"/>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The competition content mainly take the air conditioner, double temperature freezers as the carrier; Corresponding to the working content in professional positions: the making of the refrigeration piping, assembly, debugging, using,  maintenance of equipment; Take the production process, production flow and maintenance craft as the process; Covering the content of pipeline design and making, equipment installation, pressure maintaining, vacuumize, refrigerant charging and debugging working condition etc. Complete the following tasks:</w:t>
      </w:r>
      <w:r>
        <w:rPr>
          <w:rFonts w:ascii="仿宋_GB2312" w:hAnsi="宋体" w:eastAsia="仿宋_GB2312"/>
          <w:kern w:val="0"/>
          <w:sz w:val="30"/>
          <w:szCs w:val="30"/>
        </w:rPr>
        <w:br w:type="textWrapping"/>
      </w:r>
      <w:r>
        <w:rPr>
          <w:rFonts w:hint="eastAsia" w:ascii="仿宋_GB2312" w:hAnsi="宋体" w:eastAsia="仿宋_GB2312"/>
          <w:kern w:val="0"/>
          <w:sz w:val="30"/>
          <w:szCs w:val="30"/>
        </w:rPr>
        <w:t xml:space="preserve">    </w:t>
      </w:r>
      <w:r>
        <w:rPr>
          <w:rFonts w:ascii="仿宋_GB2312" w:hAnsi="宋体" w:eastAsia="仿宋_GB2312"/>
          <w:kern w:val="0"/>
          <w:sz w:val="30"/>
          <w:szCs w:val="30"/>
        </w:rPr>
        <w:t>1.The</w:t>
      </w:r>
      <w:r>
        <w:rPr>
          <w:rFonts w:hint="eastAsia" w:ascii="仿宋_GB2312" w:hAnsi="宋体" w:eastAsia="仿宋_GB2312"/>
          <w:kern w:val="0"/>
          <w:sz w:val="30"/>
          <w:szCs w:val="30"/>
        </w:rPr>
        <w:t xml:space="preserve"> </w:t>
      </w:r>
      <w:r>
        <w:rPr>
          <w:rFonts w:ascii="仿宋_GB2312" w:hAnsi="宋体" w:eastAsia="仿宋_GB2312"/>
          <w:kern w:val="0"/>
          <w:sz w:val="30"/>
          <w:szCs w:val="30"/>
        </w:rPr>
        <w:t>making</w:t>
      </w:r>
      <w:r>
        <w:rPr>
          <w:rFonts w:hint="eastAsia" w:ascii="仿宋_GB2312" w:hAnsi="宋体" w:eastAsia="仿宋_GB2312"/>
          <w:kern w:val="0"/>
          <w:sz w:val="30"/>
          <w:szCs w:val="30"/>
        </w:rPr>
        <w:t xml:space="preserve"> </w:t>
      </w:r>
      <w:r>
        <w:rPr>
          <w:rFonts w:ascii="仿宋_GB2312" w:hAnsi="宋体" w:eastAsia="仿宋_GB2312"/>
          <w:kern w:val="0"/>
          <w:sz w:val="30"/>
          <w:szCs w:val="30"/>
        </w:rPr>
        <w:t>of</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refrigeration</w:t>
      </w:r>
      <w:r>
        <w:rPr>
          <w:rFonts w:hint="eastAsia" w:ascii="仿宋_GB2312" w:hAnsi="宋体" w:eastAsia="仿宋_GB2312"/>
          <w:kern w:val="0"/>
          <w:sz w:val="30"/>
          <w:szCs w:val="30"/>
        </w:rPr>
        <w:t xml:space="preserve"> </w:t>
      </w:r>
      <w:r>
        <w:rPr>
          <w:rFonts w:ascii="仿宋_GB2312" w:hAnsi="宋体" w:eastAsia="仿宋_GB2312"/>
          <w:kern w:val="0"/>
          <w:sz w:val="30"/>
          <w:szCs w:val="30"/>
        </w:rPr>
        <w:t>pipe</w:t>
      </w:r>
      <w:r>
        <w:rPr>
          <w:rFonts w:hint="eastAsia" w:ascii="仿宋_GB2312" w:hAnsi="宋体" w:eastAsia="仿宋_GB2312"/>
          <w:kern w:val="0"/>
          <w:sz w:val="30"/>
          <w:szCs w:val="30"/>
        </w:rPr>
        <w:t xml:space="preserve"> </w:t>
      </w:r>
      <w:r>
        <w:rPr>
          <w:rFonts w:ascii="仿宋_GB2312" w:hAnsi="宋体" w:eastAsia="仿宋_GB2312"/>
          <w:kern w:val="0"/>
          <w:sz w:val="30"/>
          <w:szCs w:val="30"/>
        </w:rPr>
        <w:t>fitting.</w:t>
      </w:r>
    </w:p>
    <w:p>
      <w:pPr>
        <w:snapToGrid w:val="0"/>
        <w:spacing w:line="560" w:lineRule="exact"/>
        <w:ind w:firstLine="600" w:firstLineChars="200"/>
        <w:jc w:val="left"/>
        <w:rPr>
          <w:rFonts w:ascii="仿宋_GB2312" w:hAnsi="宋体" w:eastAsia="仿宋_GB2312"/>
          <w:kern w:val="0"/>
          <w:sz w:val="30"/>
          <w:szCs w:val="30"/>
        </w:rPr>
      </w:pPr>
      <w:r>
        <w:rPr>
          <w:rFonts w:hint="eastAsia" w:ascii="仿宋_GB2312" w:hAnsi="宋体" w:eastAsia="仿宋_GB2312"/>
          <w:kern w:val="0"/>
          <w:sz w:val="30"/>
          <w:szCs w:val="30"/>
        </w:rPr>
        <w:t>2</w:t>
      </w:r>
      <w:r>
        <w:rPr>
          <w:rFonts w:ascii="仿宋_GB2312" w:hAnsi="宋体" w:eastAsia="仿宋_GB2312"/>
          <w:kern w:val="0"/>
          <w:sz w:val="30"/>
          <w:szCs w:val="30"/>
        </w:rPr>
        <w:t>.The</w:t>
      </w:r>
      <w:r>
        <w:rPr>
          <w:rFonts w:hint="eastAsia" w:ascii="仿宋_GB2312" w:hAnsi="宋体" w:eastAsia="仿宋_GB2312"/>
          <w:kern w:val="0"/>
          <w:sz w:val="30"/>
          <w:szCs w:val="30"/>
        </w:rPr>
        <w:t xml:space="preserve"> </w:t>
      </w:r>
      <w:r>
        <w:rPr>
          <w:rFonts w:ascii="仿宋_GB2312" w:hAnsi="宋体" w:eastAsia="仿宋_GB2312"/>
          <w:kern w:val="0"/>
          <w:sz w:val="30"/>
          <w:szCs w:val="30"/>
        </w:rPr>
        <w:t>Assembly</w:t>
      </w:r>
      <w:r>
        <w:rPr>
          <w:rFonts w:hint="eastAsia" w:ascii="仿宋_GB2312" w:hAnsi="宋体" w:eastAsia="仿宋_GB2312"/>
          <w:kern w:val="0"/>
          <w:sz w:val="30"/>
          <w:szCs w:val="30"/>
        </w:rPr>
        <w:t xml:space="preserve"> </w:t>
      </w:r>
      <w:r>
        <w:rPr>
          <w:rFonts w:ascii="仿宋_GB2312" w:hAnsi="宋体" w:eastAsia="仿宋_GB2312"/>
          <w:kern w:val="0"/>
          <w:sz w:val="30"/>
          <w:szCs w:val="30"/>
        </w:rPr>
        <w:t>of</w:t>
      </w:r>
      <w:r>
        <w:rPr>
          <w:rFonts w:hint="eastAsia" w:ascii="仿宋_GB2312" w:hAnsi="宋体" w:eastAsia="仿宋_GB2312"/>
          <w:kern w:val="0"/>
          <w:sz w:val="30"/>
          <w:szCs w:val="30"/>
        </w:rPr>
        <w:t xml:space="preserve"> </w:t>
      </w:r>
      <w:r>
        <w:rPr>
          <w:rFonts w:ascii="仿宋_GB2312" w:hAnsi="宋体" w:eastAsia="仿宋_GB2312"/>
          <w:kern w:val="0"/>
          <w:sz w:val="30"/>
          <w:szCs w:val="30"/>
        </w:rPr>
        <w:t>double</w:t>
      </w:r>
      <w:r>
        <w:rPr>
          <w:rFonts w:hint="eastAsia" w:ascii="仿宋_GB2312" w:hAnsi="宋体" w:eastAsia="仿宋_GB2312"/>
          <w:kern w:val="0"/>
          <w:sz w:val="30"/>
          <w:szCs w:val="30"/>
        </w:rPr>
        <w:t xml:space="preserve"> </w:t>
      </w:r>
      <w:r>
        <w:rPr>
          <w:rFonts w:ascii="仿宋_GB2312" w:hAnsi="宋体" w:eastAsia="仿宋_GB2312"/>
          <w:kern w:val="0"/>
          <w:sz w:val="30"/>
          <w:szCs w:val="30"/>
        </w:rPr>
        <w:t>temperature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refrigerator</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refrigerating</w:t>
      </w:r>
      <w:r>
        <w:rPr>
          <w:rFonts w:hint="eastAsia" w:ascii="仿宋_GB2312" w:hAnsi="宋体" w:eastAsia="仿宋_GB2312"/>
          <w:kern w:val="0"/>
          <w:sz w:val="30"/>
          <w:szCs w:val="30"/>
        </w:rPr>
        <w:t xml:space="preserve"> </w:t>
      </w:r>
      <w:r>
        <w:rPr>
          <w:rFonts w:ascii="仿宋_GB2312" w:hAnsi="宋体" w:eastAsia="仿宋_GB2312"/>
          <w:kern w:val="0"/>
          <w:sz w:val="30"/>
          <w:szCs w:val="30"/>
        </w:rPr>
        <w:t>system.</w:t>
      </w:r>
    </w:p>
    <w:p>
      <w:pPr>
        <w:snapToGrid w:val="0"/>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3.The</w:t>
      </w:r>
      <w:r>
        <w:rPr>
          <w:rFonts w:hint="eastAsia" w:ascii="仿宋_GB2312" w:hAnsi="宋体" w:eastAsia="仿宋_GB2312"/>
          <w:kern w:val="0"/>
          <w:sz w:val="30"/>
          <w:szCs w:val="30"/>
        </w:rPr>
        <w:t xml:space="preserve"> </w:t>
      </w:r>
      <w:r>
        <w:rPr>
          <w:rFonts w:ascii="仿宋_GB2312" w:hAnsi="宋体" w:eastAsia="仿宋_GB2312"/>
          <w:kern w:val="0"/>
          <w:sz w:val="30"/>
          <w:szCs w:val="30"/>
        </w:rPr>
        <w:t>electrical</w:t>
      </w:r>
      <w:r>
        <w:rPr>
          <w:rFonts w:hint="eastAsia" w:ascii="仿宋_GB2312" w:hAnsi="宋体" w:eastAsia="仿宋_GB2312"/>
          <w:kern w:val="0"/>
          <w:sz w:val="30"/>
          <w:szCs w:val="30"/>
        </w:rPr>
        <w:t xml:space="preserve"> </w:t>
      </w:r>
      <w:r>
        <w:rPr>
          <w:rFonts w:ascii="仿宋_GB2312" w:hAnsi="宋体" w:eastAsia="仿宋_GB2312"/>
          <w:kern w:val="0"/>
          <w:sz w:val="30"/>
          <w:szCs w:val="30"/>
        </w:rPr>
        <w:t>system</w:t>
      </w:r>
      <w:r>
        <w:rPr>
          <w:rFonts w:hint="eastAsia" w:ascii="仿宋_GB2312" w:hAnsi="宋体" w:eastAsia="仿宋_GB2312"/>
          <w:kern w:val="0"/>
          <w:sz w:val="30"/>
          <w:szCs w:val="30"/>
        </w:rPr>
        <w:t xml:space="preserve"> </w:t>
      </w:r>
      <w:r>
        <w:rPr>
          <w:rFonts w:ascii="仿宋_GB2312" w:hAnsi="宋体" w:eastAsia="仿宋_GB2312"/>
          <w:kern w:val="0"/>
          <w:sz w:val="30"/>
          <w:szCs w:val="30"/>
        </w:rPr>
        <w:t>connection</w:t>
      </w:r>
      <w:r>
        <w:rPr>
          <w:rFonts w:hint="eastAsia" w:ascii="仿宋_GB2312" w:hAnsi="宋体" w:eastAsia="仿宋_GB2312"/>
          <w:kern w:val="0"/>
          <w:sz w:val="30"/>
          <w:szCs w:val="30"/>
        </w:rPr>
        <w:t xml:space="preserve"> </w:t>
      </w:r>
      <w:r>
        <w:rPr>
          <w:rFonts w:ascii="仿宋_GB2312" w:hAnsi="宋体" w:eastAsia="仿宋_GB2312"/>
          <w:kern w:val="0"/>
          <w:sz w:val="30"/>
          <w:szCs w:val="30"/>
        </w:rPr>
        <w:t>of</w:t>
      </w:r>
      <w:r>
        <w:rPr>
          <w:rFonts w:hint="eastAsia" w:ascii="仿宋_GB2312" w:hAnsi="宋体" w:eastAsia="仿宋_GB2312"/>
          <w:kern w:val="0"/>
          <w:sz w:val="30"/>
          <w:szCs w:val="30"/>
        </w:rPr>
        <w:t xml:space="preserve"> </w:t>
      </w:r>
      <w:r>
        <w:rPr>
          <w:rFonts w:ascii="仿宋_GB2312" w:hAnsi="宋体" w:eastAsia="仿宋_GB2312"/>
          <w:kern w:val="0"/>
          <w:sz w:val="30"/>
          <w:szCs w:val="30"/>
        </w:rPr>
        <w:t>air</w:t>
      </w:r>
      <w:r>
        <w:rPr>
          <w:rFonts w:hint="eastAsia" w:ascii="仿宋_GB2312" w:hAnsi="宋体" w:eastAsia="仿宋_GB2312"/>
          <w:kern w:val="0"/>
          <w:sz w:val="30"/>
          <w:szCs w:val="30"/>
        </w:rPr>
        <w:t xml:space="preserve"> </w:t>
      </w:r>
      <w:r>
        <w:rPr>
          <w:rFonts w:ascii="仿宋_GB2312" w:hAnsi="宋体" w:eastAsia="仿宋_GB2312"/>
          <w:kern w:val="0"/>
          <w:sz w:val="30"/>
          <w:szCs w:val="30"/>
        </w:rPr>
        <w:t>conditioner</w:t>
      </w:r>
      <w:r>
        <w:rPr>
          <w:rFonts w:hint="eastAsia" w:ascii="仿宋_GB2312" w:hAnsi="宋体" w:eastAsia="仿宋_GB2312"/>
          <w:kern w:val="0"/>
          <w:sz w:val="30"/>
          <w:szCs w:val="30"/>
        </w:rPr>
        <w:t xml:space="preserve"> </w:t>
      </w:r>
      <w:r>
        <w:rPr>
          <w:rFonts w:ascii="仿宋_GB2312" w:hAnsi="宋体" w:eastAsia="仿宋_GB2312"/>
          <w:kern w:val="0"/>
          <w:sz w:val="30"/>
          <w:szCs w:val="30"/>
        </w:rPr>
        <w:t>and</w:t>
      </w:r>
      <w:r>
        <w:rPr>
          <w:rFonts w:hint="eastAsia" w:ascii="仿宋_GB2312" w:hAnsi="宋体" w:eastAsia="仿宋_GB2312"/>
          <w:kern w:val="0"/>
          <w:sz w:val="30"/>
          <w:szCs w:val="30"/>
        </w:rPr>
        <w:t xml:space="preserve"> </w:t>
      </w:r>
      <w:r>
        <w:rPr>
          <w:rFonts w:ascii="仿宋_GB2312" w:hAnsi="宋体" w:eastAsia="仿宋_GB2312"/>
          <w:kern w:val="0"/>
          <w:sz w:val="30"/>
          <w:szCs w:val="30"/>
        </w:rPr>
        <w:t>double</w:t>
      </w:r>
      <w:r>
        <w:rPr>
          <w:rFonts w:hint="eastAsia" w:ascii="仿宋_GB2312" w:hAnsi="宋体" w:eastAsia="仿宋_GB2312"/>
          <w:kern w:val="0"/>
          <w:sz w:val="30"/>
          <w:szCs w:val="30"/>
        </w:rPr>
        <w:t xml:space="preserve"> </w:t>
      </w:r>
      <w:r>
        <w:rPr>
          <w:rFonts w:ascii="仿宋_GB2312" w:hAnsi="宋体" w:eastAsia="仿宋_GB2312"/>
          <w:kern w:val="0"/>
          <w:sz w:val="30"/>
          <w:szCs w:val="30"/>
        </w:rPr>
        <w:t>temperature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refrigerator.</w:t>
      </w:r>
    </w:p>
    <w:p>
      <w:pPr>
        <w:snapToGrid w:val="0"/>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4.The</w:t>
      </w:r>
      <w:r>
        <w:rPr>
          <w:rFonts w:hint="eastAsia" w:ascii="仿宋_GB2312" w:hAnsi="宋体" w:eastAsia="仿宋_GB2312"/>
          <w:kern w:val="0"/>
          <w:sz w:val="30"/>
          <w:szCs w:val="30"/>
        </w:rPr>
        <w:t xml:space="preserve"> </w:t>
      </w:r>
      <w:r>
        <w:rPr>
          <w:rFonts w:ascii="仿宋_GB2312" w:hAnsi="宋体" w:eastAsia="仿宋_GB2312"/>
          <w:kern w:val="0"/>
          <w:sz w:val="30"/>
          <w:szCs w:val="30"/>
        </w:rPr>
        <w:t>electrical</w:t>
      </w:r>
      <w:r>
        <w:rPr>
          <w:rFonts w:hint="eastAsia" w:ascii="仿宋_GB2312" w:hAnsi="宋体" w:eastAsia="仿宋_GB2312"/>
          <w:kern w:val="0"/>
          <w:sz w:val="30"/>
          <w:szCs w:val="30"/>
        </w:rPr>
        <w:t xml:space="preserve"> </w:t>
      </w:r>
      <w:r>
        <w:rPr>
          <w:rFonts w:ascii="仿宋_GB2312" w:hAnsi="宋体" w:eastAsia="仿宋_GB2312"/>
          <w:kern w:val="0"/>
          <w:sz w:val="30"/>
          <w:szCs w:val="30"/>
        </w:rPr>
        <w:t>system</w:t>
      </w:r>
      <w:r>
        <w:rPr>
          <w:rFonts w:hint="eastAsia" w:ascii="仿宋_GB2312" w:hAnsi="宋体" w:eastAsia="仿宋_GB2312"/>
          <w:kern w:val="0"/>
          <w:sz w:val="30"/>
          <w:szCs w:val="30"/>
        </w:rPr>
        <w:t xml:space="preserve"> </w:t>
      </w:r>
      <w:r>
        <w:rPr>
          <w:rFonts w:ascii="仿宋_GB2312" w:hAnsi="宋体" w:eastAsia="仿宋_GB2312"/>
          <w:kern w:val="0"/>
          <w:sz w:val="30"/>
          <w:szCs w:val="30"/>
        </w:rPr>
        <w:t>troubleshooting</w:t>
      </w:r>
      <w:r>
        <w:rPr>
          <w:rFonts w:hint="eastAsia" w:ascii="仿宋_GB2312" w:hAnsi="宋体" w:eastAsia="仿宋_GB2312"/>
          <w:kern w:val="0"/>
          <w:sz w:val="30"/>
          <w:szCs w:val="30"/>
        </w:rPr>
        <w:t xml:space="preserve"> </w:t>
      </w:r>
      <w:r>
        <w:rPr>
          <w:rFonts w:ascii="仿宋_GB2312" w:hAnsi="宋体" w:eastAsia="仿宋_GB2312"/>
          <w:kern w:val="0"/>
          <w:sz w:val="30"/>
          <w:szCs w:val="30"/>
        </w:rPr>
        <w:t>of</w:t>
      </w:r>
      <w:r>
        <w:rPr>
          <w:rFonts w:hint="eastAsia" w:ascii="仿宋_GB2312" w:hAnsi="宋体" w:eastAsia="仿宋_GB2312"/>
          <w:kern w:val="0"/>
          <w:sz w:val="30"/>
          <w:szCs w:val="30"/>
        </w:rPr>
        <w:t xml:space="preserve"> </w:t>
      </w:r>
      <w:r>
        <w:rPr>
          <w:rFonts w:ascii="仿宋_GB2312" w:hAnsi="宋体" w:eastAsia="仿宋_GB2312"/>
          <w:kern w:val="0"/>
          <w:sz w:val="30"/>
          <w:szCs w:val="30"/>
        </w:rPr>
        <w:t>air</w:t>
      </w:r>
      <w:r>
        <w:rPr>
          <w:rFonts w:hint="eastAsia" w:ascii="仿宋_GB2312" w:hAnsi="宋体" w:eastAsia="仿宋_GB2312"/>
          <w:kern w:val="0"/>
          <w:sz w:val="30"/>
          <w:szCs w:val="30"/>
        </w:rPr>
        <w:t xml:space="preserve"> </w:t>
      </w:r>
      <w:r>
        <w:rPr>
          <w:rFonts w:ascii="仿宋_GB2312" w:hAnsi="宋体" w:eastAsia="仿宋_GB2312"/>
          <w:kern w:val="0"/>
          <w:sz w:val="30"/>
          <w:szCs w:val="30"/>
        </w:rPr>
        <w:t>conditioner</w:t>
      </w:r>
      <w:r>
        <w:rPr>
          <w:rFonts w:hint="eastAsia" w:ascii="仿宋_GB2312" w:hAnsi="宋体" w:eastAsia="仿宋_GB2312"/>
          <w:kern w:val="0"/>
          <w:sz w:val="30"/>
          <w:szCs w:val="30"/>
        </w:rPr>
        <w:t xml:space="preserve"> </w:t>
      </w:r>
      <w:r>
        <w:rPr>
          <w:rFonts w:ascii="仿宋_GB2312" w:hAnsi="宋体" w:eastAsia="仿宋_GB2312"/>
          <w:kern w:val="0"/>
          <w:sz w:val="30"/>
          <w:szCs w:val="30"/>
        </w:rPr>
        <w:t>and</w:t>
      </w:r>
      <w:r>
        <w:rPr>
          <w:rFonts w:hint="eastAsia" w:ascii="仿宋_GB2312" w:hAnsi="宋体" w:eastAsia="仿宋_GB2312"/>
          <w:kern w:val="0"/>
          <w:sz w:val="30"/>
          <w:szCs w:val="30"/>
        </w:rPr>
        <w:t xml:space="preserve"> </w:t>
      </w:r>
      <w:r>
        <w:rPr>
          <w:rFonts w:ascii="仿宋_GB2312" w:hAnsi="宋体" w:eastAsia="仿宋_GB2312"/>
          <w:kern w:val="0"/>
          <w:sz w:val="30"/>
          <w:szCs w:val="30"/>
        </w:rPr>
        <w:t>double</w:t>
      </w:r>
      <w:r>
        <w:rPr>
          <w:rFonts w:hint="eastAsia" w:ascii="仿宋_GB2312" w:hAnsi="宋体" w:eastAsia="仿宋_GB2312"/>
          <w:kern w:val="0"/>
          <w:sz w:val="30"/>
          <w:szCs w:val="30"/>
        </w:rPr>
        <w:t xml:space="preserve"> </w:t>
      </w:r>
      <w:r>
        <w:rPr>
          <w:rFonts w:ascii="仿宋_GB2312" w:hAnsi="宋体" w:eastAsia="仿宋_GB2312"/>
          <w:kern w:val="0"/>
          <w:sz w:val="30"/>
          <w:szCs w:val="30"/>
        </w:rPr>
        <w:t>temperature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refrigerator.</w:t>
      </w:r>
    </w:p>
    <w:p>
      <w:pPr>
        <w:snapToGrid w:val="0"/>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5.The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refrigeration</w:t>
      </w:r>
      <w:r>
        <w:rPr>
          <w:rFonts w:hint="eastAsia" w:ascii="仿宋_GB2312" w:hAnsi="宋体" w:eastAsia="仿宋_GB2312"/>
          <w:kern w:val="0"/>
          <w:sz w:val="30"/>
          <w:szCs w:val="30"/>
        </w:rPr>
        <w:t xml:space="preserve"> </w:t>
      </w:r>
      <w:r>
        <w:rPr>
          <w:rFonts w:ascii="仿宋_GB2312" w:hAnsi="宋体" w:eastAsia="仿宋_GB2312"/>
          <w:kern w:val="0"/>
          <w:sz w:val="30"/>
          <w:szCs w:val="30"/>
        </w:rPr>
        <w:t>system</w:t>
      </w:r>
      <w:r>
        <w:rPr>
          <w:rFonts w:hint="eastAsia" w:ascii="仿宋_GB2312" w:hAnsi="宋体" w:eastAsia="仿宋_GB2312"/>
          <w:kern w:val="0"/>
          <w:sz w:val="30"/>
          <w:szCs w:val="30"/>
        </w:rPr>
        <w:t xml:space="preserve"> </w:t>
      </w:r>
      <w:r>
        <w:rPr>
          <w:rFonts w:ascii="仿宋_GB2312" w:hAnsi="宋体" w:eastAsia="仿宋_GB2312"/>
          <w:kern w:val="0"/>
          <w:sz w:val="30"/>
          <w:szCs w:val="30"/>
        </w:rPr>
        <w:t>test</w:t>
      </w:r>
      <w:r>
        <w:rPr>
          <w:rFonts w:hint="eastAsia" w:ascii="仿宋_GB2312" w:hAnsi="宋体" w:eastAsia="仿宋_GB2312"/>
          <w:kern w:val="0"/>
          <w:sz w:val="30"/>
          <w:szCs w:val="30"/>
        </w:rPr>
        <w:t xml:space="preserve"> </w:t>
      </w:r>
      <w:r>
        <w:rPr>
          <w:rFonts w:ascii="仿宋_GB2312" w:hAnsi="宋体" w:eastAsia="仿宋_GB2312"/>
          <w:kern w:val="0"/>
          <w:sz w:val="30"/>
          <w:szCs w:val="30"/>
        </w:rPr>
        <w:t>of</w:t>
      </w:r>
      <w:r>
        <w:rPr>
          <w:rFonts w:hint="eastAsia" w:ascii="仿宋_GB2312" w:hAnsi="宋体" w:eastAsia="仿宋_GB2312"/>
          <w:kern w:val="0"/>
          <w:sz w:val="30"/>
          <w:szCs w:val="30"/>
        </w:rPr>
        <w:t xml:space="preserve"> </w:t>
      </w:r>
      <w:r>
        <w:rPr>
          <w:rFonts w:ascii="仿宋_GB2312" w:hAnsi="宋体" w:eastAsia="仿宋_GB2312"/>
          <w:kern w:val="0"/>
          <w:sz w:val="30"/>
          <w:szCs w:val="30"/>
        </w:rPr>
        <w:t>double</w:t>
      </w:r>
      <w:r>
        <w:rPr>
          <w:rFonts w:hint="eastAsia" w:ascii="仿宋_GB2312" w:hAnsi="宋体" w:eastAsia="仿宋_GB2312"/>
          <w:kern w:val="0"/>
          <w:sz w:val="30"/>
          <w:szCs w:val="30"/>
        </w:rPr>
        <w:t xml:space="preserve"> </w:t>
      </w:r>
      <w:r>
        <w:rPr>
          <w:rFonts w:ascii="仿宋_GB2312" w:hAnsi="宋体" w:eastAsia="仿宋_GB2312"/>
          <w:kern w:val="0"/>
          <w:sz w:val="30"/>
          <w:szCs w:val="30"/>
        </w:rPr>
        <w:t>temperature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refrigerator.</w:t>
      </w:r>
    </w:p>
    <w:p>
      <w:pPr>
        <w:snapToGrid w:val="0"/>
        <w:spacing w:line="560" w:lineRule="exact"/>
        <w:ind w:firstLine="600" w:firstLineChars="200"/>
        <w:jc w:val="left"/>
        <w:rPr>
          <w:rFonts w:ascii="仿宋_GB2312" w:hAnsi="宋体" w:eastAsia="仿宋_GB2312"/>
          <w:kern w:val="0"/>
          <w:sz w:val="30"/>
          <w:szCs w:val="30"/>
        </w:rPr>
      </w:pPr>
      <w:r>
        <w:rPr>
          <w:rFonts w:ascii="仿宋_GB2312" w:hAnsi="宋体" w:eastAsia="仿宋_GB2312"/>
          <w:kern w:val="0"/>
          <w:sz w:val="30"/>
          <w:szCs w:val="30"/>
        </w:rPr>
        <w:t>6.The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refrigeration</w:t>
      </w:r>
      <w:r>
        <w:rPr>
          <w:rFonts w:hint="eastAsia" w:ascii="仿宋_GB2312" w:hAnsi="宋体" w:eastAsia="仿宋_GB2312"/>
          <w:kern w:val="0"/>
          <w:sz w:val="30"/>
          <w:szCs w:val="30"/>
        </w:rPr>
        <w:t xml:space="preserve"> </w:t>
      </w:r>
      <w:r>
        <w:rPr>
          <w:rFonts w:ascii="仿宋_GB2312" w:hAnsi="宋体" w:eastAsia="仿宋_GB2312"/>
          <w:kern w:val="0"/>
          <w:sz w:val="30"/>
          <w:szCs w:val="30"/>
        </w:rPr>
        <w:t>system</w:t>
      </w:r>
      <w:r>
        <w:rPr>
          <w:rFonts w:hint="eastAsia" w:ascii="仿宋_GB2312" w:hAnsi="宋体" w:eastAsia="仿宋_GB2312"/>
          <w:kern w:val="0"/>
          <w:sz w:val="30"/>
          <w:szCs w:val="30"/>
        </w:rPr>
        <w:t xml:space="preserve"> </w:t>
      </w:r>
      <w:r>
        <w:rPr>
          <w:rFonts w:ascii="仿宋_GB2312" w:hAnsi="宋体" w:eastAsia="仿宋_GB2312"/>
          <w:kern w:val="0"/>
          <w:sz w:val="30"/>
          <w:szCs w:val="30"/>
        </w:rPr>
        <w:t>debugging</w:t>
      </w:r>
      <w:r>
        <w:rPr>
          <w:rFonts w:hint="eastAsia" w:ascii="仿宋_GB2312" w:hAnsi="宋体" w:eastAsia="仿宋_GB2312"/>
          <w:kern w:val="0"/>
          <w:sz w:val="30"/>
          <w:szCs w:val="30"/>
        </w:rPr>
        <w:t xml:space="preserve"> </w:t>
      </w:r>
      <w:r>
        <w:rPr>
          <w:rFonts w:ascii="仿宋_GB2312" w:hAnsi="宋体" w:eastAsia="仿宋_GB2312"/>
          <w:kern w:val="0"/>
          <w:sz w:val="30"/>
          <w:szCs w:val="30"/>
        </w:rPr>
        <w:t>of</w:t>
      </w:r>
      <w:r>
        <w:rPr>
          <w:rFonts w:hint="eastAsia" w:ascii="仿宋_GB2312" w:hAnsi="宋体" w:eastAsia="仿宋_GB2312"/>
          <w:kern w:val="0"/>
          <w:sz w:val="30"/>
          <w:szCs w:val="30"/>
        </w:rPr>
        <w:t xml:space="preserve"> </w:t>
      </w:r>
      <w:r>
        <w:rPr>
          <w:rFonts w:ascii="仿宋_GB2312" w:hAnsi="宋体" w:eastAsia="仿宋_GB2312"/>
          <w:kern w:val="0"/>
          <w:sz w:val="30"/>
          <w:szCs w:val="30"/>
        </w:rPr>
        <w:t>double</w:t>
      </w:r>
      <w:r>
        <w:rPr>
          <w:rFonts w:hint="eastAsia" w:ascii="仿宋_GB2312" w:hAnsi="宋体" w:eastAsia="仿宋_GB2312"/>
          <w:kern w:val="0"/>
          <w:sz w:val="30"/>
          <w:szCs w:val="30"/>
        </w:rPr>
        <w:t xml:space="preserve"> </w:t>
      </w:r>
      <w:r>
        <w:rPr>
          <w:rFonts w:ascii="仿宋_GB2312" w:hAnsi="宋体" w:eastAsia="仿宋_GB2312"/>
          <w:kern w:val="0"/>
          <w:sz w:val="30"/>
          <w:szCs w:val="30"/>
        </w:rPr>
        <w:t>temperature</w:t>
      </w:r>
      <w:r>
        <w:rPr>
          <w:rFonts w:hint="eastAsia" w:ascii="仿宋_GB2312" w:hAnsi="宋体" w:eastAsia="仿宋_GB2312"/>
          <w:kern w:val="0"/>
          <w:sz w:val="30"/>
          <w:szCs w:val="30"/>
        </w:rPr>
        <w:t xml:space="preserve"> </w:t>
      </w:r>
      <w:r>
        <w:rPr>
          <w:rFonts w:ascii="仿宋_GB2312" w:hAnsi="宋体" w:eastAsia="仿宋_GB2312"/>
          <w:kern w:val="0"/>
          <w:sz w:val="30"/>
          <w:szCs w:val="30"/>
        </w:rPr>
        <w:t>refrigerator.</w:t>
      </w:r>
    </w:p>
    <w:p>
      <w:pPr>
        <w:snapToGrid w:val="0"/>
        <w:spacing w:line="560" w:lineRule="exact"/>
        <w:ind w:firstLine="600" w:firstLineChars="200"/>
        <w:jc w:val="left"/>
        <w:rPr>
          <w:rFonts w:ascii="黑体" w:hAnsi="黑体" w:eastAsia="黑体" w:cs="黑体"/>
          <w:bCs/>
          <w:sz w:val="30"/>
          <w:szCs w:val="30"/>
        </w:rPr>
      </w:pPr>
      <w:r>
        <w:rPr>
          <w:rFonts w:hint="eastAsia" w:ascii="黑体" w:hAnsi="黑体" w:eastAsia="黑体" w:cs="黑体"/>
          <w:bCs/>
          <w:sz w:val="30"/>
          <w:szCs w:val="30"/>
        </w:rPr>
        <w:t>七、竞赛方式</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赛项</w:t>
      </w:r>
      <w:r>
        <w:rPr>
          <w:rFonts w:ascii="仿宋_GB2312" w:hAnsi="仿宋_GB2312" w:eastAsia="仿宋_GB2312" w:cs="仿宋_GB2312"/>
          <w:kern w:val="0"/>
          <w:sz w:val="30"/>
          <w:szCs w:val="30"/>
        </w:rPr>
        <w:t>为</w:t>
      </w:r>
      <w:r>
        <w:rPr>
          <w:rFonts w:hint="eastAsia" w:ascii="仿宋_GB2312" w:hAnsi="仿宋_GB2312" w:eastAsia="仿宋_GB2312" w:cs="仿宋_GB2312"/>
          <w:kern w:val="0"/>
          <w:sz w:val="30"/>
          <w:szCs w:val="30"/>
        </w:rPr>
        <w:t>个人</w:t>
      </w:r>
      <w:r>
        <w:rPr>
          <w:rFonts w:ascii="仿宋_GB2312" w:hAnsi="仿宋_GB2312" w:eastAsia="仿宋_GB2312" w:cs="仿宋_GB2312"/>
          <w:kern w:val="0"/>
          <w:sz w:val="30"/>
          <w:szCs w:val="30"/>
        </w:rPr>
        <w:t>赛，</w:t>
      </w:r>
      <w:r>
        <w:rPr>
          <w:rFonts w:hint="eastAsia" w:ascii="仿宋_GB2312" w:hAnsi="仿宋_GB2312" w:eastAsia="仿宋_GB2312" w:cs="仿宋_GB2312"/>
          <w:kern w:val="0"/>
          <w:sz w:val="30"/>
          <w:szCs w:val="30"/>
        </w:rPr>
        <w:t>组队方式参考</w:t>
      </w:r>
      <w:r>
        <w:rPr>
          <w:rFonts w:ascii="仿宋_GB2312" w:hAnsi="仿宋_GB2312" w:eastAsia="仿宋_GB2312" w:cs="仿宋_GB2312"/>
          <w:kern w:val="0"/>
          <w:sz w:val="30"/>
          <w:szCs w:val="30"/>
        </w:rPr>
        <w:t>《全国职业院校技能大赛参赛报名办法》</w:t>
      </w:r>
      <w:r>
        <w:rPr>
          <w:rFonts w:hint="eastAsia" w:ascii="仿宋_GB2312" w:hAnsi="仿宋_GB2312" w:eastAsia="仿宋_GB2312" w:cs="仿宋_GB2312"/>
          <w:kern w:val="0"/>
          <w:sz w:val="30"/>
          <w:szCs w:val="30"/>
        </w:rPr>
        <w:t>。赛项邀请境外代表队参赛</w:t>
      </w:r>
      <w:r>
        <w:rPr>
          <w:rFonts w:hint="eastAsia" w:ascii="仿宋_GB2312" w:hAnsi="仿宋_GB2312" w:eastAsia="仿宋_GB2312" w:cs="仿宋_GB2312"/>
          <w:bCs/>
          <w:kern w:val="0"/>
          <w:sz w:val="30"/>
          <w:szCs w:val="30"/>
        </w:rPr>
        <w:t>。</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八、竞赛时间安排与流程</w:t>
      </w:r>
    </w:p>
    <w:p>
      <w:pPr>
        <w:snapToGrid w:val="0"/>
        <w:spacing w:line="560" w:lineRule="exact"/>
        <w:ind w:firstLine="600" w:firstLineChars="2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竞赛场次：按照一批次组织竞赛。</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竞赛流程：参赛队报到——召开领队会——组织参赛选手赛前熟悉场地——检录、加密、正式比赛——比赛结束——成绩评定、公示——闭赛式。</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竞赛日程及内容：</w:t>
      </w:r>
    </w:p>
    <w:p>
      <w:pPr>
        <w:snapToGrid w:val="0"/>
        <w:spacing w:line="160" w:lineRule="exact"/>
        <w:ind w:firstLine="600" w:firstLineChars="200"/>
        <w:rPr>
          <w:rFonts w:ascii="仿宋_GB2312" w:hAnsi="仿宋_GB2312" w:eastAsia="仿宋_GB2312" w:cs="仿宋_GB2312"/>
          <w:kern w:val="0"/>
          <w:sz w:val="30"/>
          <w:szCs w:val="30"/>
        </w:rPr>
      </w:pPr>
    </w:p>
    <w:tbl>
      <w:tblPr>
        <w:tblStyle w:val="14"/>
        <w:tblW w:w="83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525"/>
        <w:gridCol w:w="1675"/>
        <w:gridCol w:w="3628"/>
        <w:gridCol w:w="13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asciiTheme="minorEastAsia" w:hAnsiTheme="minorEastAsia" w:eastAsiaTheme="minorEastAsia"/>
                <w:b/>
                <w:spacing w:val="-2"/>
                <w:sz w:val="24"/>
                <w:szCs w:val="24"/>
              </w:rPr>
            </w:pPr>
            <w:r>
              <w:rPr>
                <w:rFonts w:hint="eastAsia" w:cs="宋体" w:asciiTheme="minorEastAsia" w:hAnsiTheme="minorEastAsia" w:eastAsiaTheme="minorEastAsia"/>
                <w:b/>
                <w:spacing w:val="-2"/>
                <w:sz w:val="24"/>
                <w:szCs w:val="24"/>
              </w:rPr>
              <w:t>日期</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asciiTheme="minorEastAsia" w:hAnsiTheme="minorEastAsia" w:eastAsiaTheme="minorEastAsia"/>
                <w:b/>
                <w:spacing w:val="-2"/>
                <w:sz w:val="24"/>
                <w:szCs w:val="24"/>
              </w:rPr>
            </w:pPr>
            <w:r>
              <w:rPr>
                <w:rFonts w:hint="eastAsia" w:cs="宋体" w:asciiTheme="minorEastAsia" w:hAnsiTheme="minorEastAsia" w:eastAsiaTheme="minorEastAsia"/>
                <w:b/>
                <w:spacing w:val="-2"/>
                <w:sz w:val="24"/>
                <w:szCs w:val="24"/>
              </w:rPr>
              <w:t>时间</w:t>
            </w:r>
          </w:p>
        </w:tc>
        <w:tc>
          <w:tcPr>
            <w:tcW w:w="362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asciiTheme="minorEastAsia" w:hAnsiTheme="minorEastAsia" w:eastAsiaTheme="minorEastAsia"/>
                <w:b/>
                <w:spacing w:val="-2"/>
                <w:sz w:val="24"/>
                <w:szCs w:val="24"/>
              </w:rPr>
            </w:pPr>
            <w:r>
              <w:rPr>
                <w:rFonts w:hint="eastAsia" w:cs="宋体" w:asciiTheme="minorEastAsia" w:hAnsiTheme="minorEastAsia" w:eastAsiaTheme="minorEastAsia"/>
                <w:b/>
                <w:spacing w:val="-2"/>
                <w:sz w:val="24"/>
                <w:szCs w:val="24"/>
              </w:rPr>
              <w:t>内容</w:t>
            </w:r>
          </w:p>
        </w:tc>
        <w:tc>
          <w:tcPr>
            <w:tcW w:w="13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asciiTheme="minorEastAsia" w:hAnsiTheme="minorEastAsia" w:eastAsiaTheme="minorEastAsia"/>
                <w:b/>
                <w:spacing w:val="-2"/>
                <w:sz w:val="24"/>
                <w:szCs w:val="24"/>
              </w:rPr>
            </w:pPr>
            <w:r>
              <w:rPr>
                <w:rFonts w:hint="eastAsia" w:cs="宋体" w:asciiTheme="minorEastAsia" w:hAnsiTheme="minorEastAsia" w:eastAsiaTheme="minorEastAsia"/>
                <w:b/>
                <w:spacing w:val="-2"/>
                <w:sz w:val="24"/>
                <w:szCs w:val="24"/>
              </w:rPr>
              <w:t>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restart"/>
            <w:tcBorders>
              <w:top w:val="single" w:color="auto" w:sz="4" w:space="0"/>
              <w:left w:val="single" w:color="auto" w:sz="4" w:space="0"/>
            </w:tcBorders>
            <w:vAlign w:val="center"/>
          </w:tcPr>
          <w:p>
            <w:pPr>
              <w:jc w:val="center"/>
              <w:textAlignment w:val="baseline"/>
              <w:rPr>
                <w:rFonts w:cs="宋体" w:asciiTheme="minorEastAsia" w:hAnsiTheme="minorEastAsia" w:eastAsiaTheme="minorEastAsia"/>
                <w:spacing w:val="-2"/>
                <w:sz w:val="24"/>
                <w:szCs w:val="24"/>
              </w:rPr>
            </w:pPr>
            <w:r>
              <w:rPr>
                <w:rFonts w:hint="eastAsia" w:cs="宋体" w:asciiTheme="minorEastAsia" w:hAnsiTheme="minorEastAsia" w:eastAsiaTheme="minorEastAsia"/>
                <w:bCs/>
                <w:spacing w:val="-2"/>
                <w:sz w:val="24"/>
                <w:szCs w:val="24"/>
              </w:rPr>
              <w:t>第一天</w:t>
            </w:r>
          </w:p>
        </w:tc>
        <w:tc>
          <w:tcPr>
            <w:tcW w:w="525" w:type="dxa"/>
            <w:vMerge w:val="restart"/>
            <w:tcBorders>
              <w:top w:val="single" w:color="auto" w:sz="4" w:space="0"/>
            </w:tcBorders>
            <w:vAlign w:val="center"/>
          </w:tcPr>
          <w:p>
            <w:pP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下午</w:t>
            </w:r>
          </w:p>
        </w:tc>
        <w:tc>
          <w:tcPr>
            <w:tcW w:w="1675" w:type="dxa"/>
            <w:tcBorders>
              <w:top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13:30前</w:t>
            </w:r>
          </w:p>
        </w:tc>
        <w:tc>
          <w:tcPr>
            <w:tcW w:w="3628" w:type="dxa"/>
            <w:tcBorders>
              <w:top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报到</w:t>
            </w:r>
          </w:p>
        </w:tc>
        <w:tc>
          <w:tcPr>
            <w:tcW w:w="1393" w:type="dxa"/>
            <w:tcBorders>
              <w:top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酒店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14:00-15:00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领队会</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承办校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tcBorders>
            <w:vAlign w:val="center"/>
          </w:tcPr>
          <w:p>
            <w:pPr>
              <w:jc w:val="center"/>
              <w:textAlignment w:val="baseline"/>
              <w:rPr>
                <w:rFonts w:cs="宋体" w:asciiTheme="minorEastAsia" w:hAnsiTheme="minorEastAsia" w:eastAsiaTheme="minorEastAsia"/>
                <w:spacing w:val="-2"/>
                <w:sz w:val="24"/>
                <w:szCs w:val="24"/>
              </w:rPr>
            </w:pPr>
          </w:p>
        </w:tc>
        <w:tc>
          <w:tcPr>
            <w:tcW w:w="525"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15:00-17:00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选手熟悉赛场</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restart"/>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第二天</w:t>
            </w:r>
          </w:p>
        </w:tc>
        <w:tc>
          <w:tcPr>
            <w:tcW w:w="525" w:type="dxa"/>
            <w:vMerge w:val="restart"/>
            <w:tcBorders>
              <w:left w:val="single" w:color="auto" w:sz="4" w:space="0"/>
            </w:tcBorders>
            <w:vAlign w:val="center"/>
          </w:tcPr>
          <w:p>
            <w:pP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上午</w:t>
            </w: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6:30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选手集合上车</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酒店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7:00-7:30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选手检录（一次加密）</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7:30-8:00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选手赛位抽签（二次加密）</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8:00-12:00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选手正式比赛</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cs="宋体" w:asciiTheme="minorEastAsia" w:hAnsiTheme="minorEastAsia" w:eastAsiaTheme="minorEastAsia"/>
                <w:bCs/>
                <w:spacing w:val="-2"/>
                <w:sz w:val="24"/>
                <w:szCs w:val="24"/>
              </w:rPr>
              <w:t>9</w:t>
            </w:r>
            <w:r>
              <w:rPr>
                <w:rFonts w:hint="eastAsia" w:cs="宋体" w:asciiTheme="minorEastAsia" w:hAnsiTheme="minorEastAsia" w:eastAsiaTheme="minorEastAsia"/>
                <w:bCs/>
                <w:spacing w:val="-2"/>
                <w:sz w:val="24"/>
                <w:szCs w:val="24"/>
              </w:rPr>
              <w:t>:30-1</w:t>
            </w:r>
            <w:r>
              <w:rPr>
                <w:rFonts w:cs="宋体" w:asciiTheme="minorEastAsia" w:hAnsiTheme="minorEastAsia" w:eastAsiaTheme="minorEastAsia"/>
                <w:bCs/>
                <w:spacing w:val="-2"/>
                <w:sz w:val="24"/>
                <w:szCs w:val="24"/>
              </w:rPr>
              <w:t>0</w:t>
            </w:r>
            <w:r>
              <w:rPr>
                <w:rFonts w:hint="eastAsia" w:cs="宋体" w:asciiTheme="minorEastAsia" w:hAnsiTheme="minorEastAsia" w:eastAsiaTheme="minorEastAsia"/>
                <w:bCs/>
                <w:spacing w:val="-2"/>
                <w:sz w:val="24"/>
                <w:szCs w:val="24"/>
              </w:rPr>
              <w:t>:00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赛场观摩</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1675" w:type="dxa"/>
            <w:vAlign w:val="center"/>
          </w:tcPr>
          <w:p>
            <w:pPr>
              <w:jc w:val="center"/>
              <w:textAlignment w:val="baseline"/>
              <w:rPr>
                <w:rFonts w:cs="宋体" w:asciiTheme="minorEastAsia" w:hAnsiTheme="minorEastAsia" w:eastAsiaTheme="minorEastAsia"/>
                <w:bCs/>
                <w:spacing w:val="-2"/>
                <w:sz w:val="24"/>
                <w:szCs w:val="24"/>
              </w:rPr>
            </w:pPr>
            <w:r>
              <w:rPr>
                <w:rFonts w:cs="宋体" w:asciiTheme="minorEastAsia" w:hAnsiTheme="minorEastAsia" w:eastAsiaTheme="minorEastAsia"/>
                <w:bCs/>
                <w:spacing w:val="-2"/>
                <w:sz w:val="24"/>
                <w:szCs w:val="24"/>
              </w:rPr>
              <w:t>1</w:t>
            </w:r>
            <w:r>
              <w:rPr>
                <w:rFonts w:hint="eastAsia" w:cs="宋体" w:asciiTheme="minorEastAsia" w:hAnsiTheme="minorEastAsia" w:eastAsiaTheme="minorEastAsia"/>
                <w:bCs/>
                <w:spacing w:val="-2"/>
                <w:sz w:val="24"/>
                <w:szCs w:val="24"/>
              </w:rPr>
              <w:t>2:00-1</w:t>
            </w:r>
            <w:r>
              <w:rPr>
                <w:rFonts w:cs="宋体" w:asciiTheme="minorEastAsia" w:hAnsiTheme="minorEastAsia" w:eastAsiaTheme="minorEastAsia"/>
                <w:bCs/>
                <w:spacing w:val="-2"/>
                <w:sz w:val="24"/>
                <w:szCs w:val="24"/>
              </w:rPr>
              <w:t>2</w:t>
            </w:r>
            <w:r>
              <w:rPr>
                <w:rFonts w:hint="eastAsia" w:cs="宋体" w:asciiTheme="minorEastAsia" w:hAnsiTheme="minorEastAsia" w:eastAsiaTheme="minorEastAsia"/>
                <w:bCs/>
                <w:spacing w:val="-2"/>
                <w:sz w:val="24"/>
                <w:szCs w:val="24"/>
              </w:rPr>
              <w:t>:30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选手退场</w:t>
            </w:r>
            <w:r>
              <w:rPr>
                <w:rFonts w:cs="宋体" w:asciiTheme="minorEastAsia" w:hAnsiTheme="minorEastAsia" w:eastAsiaTheme="minorEastAsia"/>
                <w:bCs/>
                <w:spacing w:val="-2"/>
                <w:sz w:val="24"/>
                <w:szCs w:val="24"/>
              </w:rPr>
              <w:t>及裁判休息</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tcBorders>
              <w:top w:val="single" w:color="auto" w:sz="4" w:space="0"/>
              <w:left w:val="single" w:color="auto" w:sz="4" w:space="0"/>
            </w:tcBorders>
            <w:vAlign w:val="center"/>
          </w:tcPr>
          <w:p>
            <w:pP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下午</w:t>
            </w:r>
          </w:p>
        </w:tc>
        <w:tc>
          <w:tcPr>
            <w:tcW w:w="1675" w:type="dxa"/>
            <w:tcBorders>
              <w:top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r>
              <w:rPr>
                <w:rFonts w:cs="宋体" w:asciiTheme="minorEastAsia" w:hAnsiTheme="minorEastAsia" w:eastAsiaTheme="minorEastAsia"/>
                <w:bCs/>
                <w:spacing w:val="-2"/>
                <w:sz w:val="24"/>
                <w:szCs w:val="24"/>
              </w:rPr>
              <w:t>2</w:t>
            </w:r>
            <w:r>
              <w:rPr>
                <w:rFonts w:hint="eastAsia" w:cs="宋体" w:asciiTheme="minorEastAsia" w:hAnsiTheme="minorEastAsia" w:eastAsiaTheme="minorEastAsia"/>
                <w:bCs/>
                <w:spacing w:val="-2"/>
                <w:sz w:val="24"/>
                <w:szCs w:val="24"/>
              </w:rPr>
              <w:t>:30-23:00</w:t>
            </w:r>
          </w:p>
        </w:tc>
        <w:tc>
          <w:tcPr>
            <w:tcW w:w="362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比赛成绩评定</w:t>
            </w:r>
          </w:p>
        </w:tc>
        <w:tc>
          <w:tcPr>
            <w:tcW w:w="1393" w:type="dxa"/>
            <w:tcBorders>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restart"/>
            <w:tcBorders>
              <w:lef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第三天</w:t>
            </w:r>
          </w:p>
        </w:tc>
        <w:tc>
          <w:tcPr>
            <w:tcW w:w="525" w:type="dxa"/>
            <w:vMerge w:val="restart"/>
            <w:vAlign w:val="center"/>
          </w:tcPr>
          <w:p>
            <w:pP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上午</w:t>
            </w:r>
          </w:p>
        </w:tc>
        <w:tc>
          <w:tcPr>
            <w:tcW w:w="1675" w:type="dxa"/>
            <w:tcBorders>
              <w:bottom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7:00-9:00</w:t>
            </w:r>
          </w:p>
        </w:tc>
        <w:tc>
          <w:tcPr>
            <w:tcW w:w="3628" w:type="dxa"/>
            <w:tcBorders>
              <w:bottom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比赛成绩公示</w:t>
            </w:r>
          </w:p>
        </w:tc>
        <w:tc>
          <w:tcPr>
            <w:tcW w:w="1393" w:type="dxa"/>
            <w:tcBorders>
              <w:bottom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赛场、酒店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150" w:type="dxa"/>
            <w:vMerge w:val="continue"/>
            <w:tcBorders>
              <w:left w:val="single" w:color="auto" w:sz="4" w:space="0"/>
              <w:bottom w:val="single" w:color="auto" w:sz="4" w:space="0"/>
            </w:tcBorders>
            <w:vAlign w:val="center"/>
          </w:tcPr>
          <w:p>
            <w:pPr>
              <w:jc w:val="center"/>
              <w:textAlignment w:val="baseline"/>
              <w:rPr>
                <w:rFonts w:cs="宋体" w:asciiTheme="minorEastAsia" w:hAnsiTheme="minorEastAsia" w:eastAsiaTheme="minorEastAsia"/>
                <w:bCs/>
                <w:spacing w:val="-2"/>
                <w:sz w:val="24"/>
                <w:szCs w:val="24"/>
              </w:rPr>
            </w:pPr>
          </w:p>
        </w:tc>
        <w:tc>
          <w:tcPr>
            <w:tcW w:w="525" w:type="dxa"/>
            <w:vMerge w:val="continue"/>
            <w:tcBorders>
              <w:bottom w:val="single" w:color="auto" w:sz="4" w:space="0"/>
            </w:tcBorders>
            <w:vAlign w:val="center"/>
          </w:tcPr>
          <w:p>
            <w:pPr>
              <w:textAlignment w:val="baseline"/>
              <w:rPr>
                <w:rFonts w:cs="宋体" w:asciiTheme="minorEastAsia" w:hAnsiTheme="minorEastAsia" w:eastAsiaTheme="minorEastAsia"/>
                <w:bCs/>
                <w:spacing w:val="-2"/>
                <w:sz w:val="24"/>
                <w:szCs w:val="24"/>
              </w:rPr>
            </w:pPr>
          </w:p>
        </w:tc>
        <w:tc>
          <w:tcPr>
            <w:tcW w:w="1675" w:type="dxa"/>
            <w:tcBorders>
              <w:bottom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10:00-11:00</w:t>
            </w:r>
          </w:p>
        </w:tc>
        <w:tc>
          <w:tcPr>
            <w:tcW w:w="3628" w:type="dxa"/>
            <w:tcBorders>
              <w:bottom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闭赛式</w:t>
            </w:r>
          </w:p>
        </w:tc>
        <w:tc>
          <w:tcPr>
            <w:tcW w:w="1393" w:type="dxa"/>
            <w:tcBorders>
              <w:bottom w:val="single" w:color="auto" w:sz="4" w:space="0"/>
              <w:right w:val="single" w:color="auto" w:sz="4" w:space="0"/>
            </w:tcBorders>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承办校</w:t>
            </w:r>
          </w:p>
        </w:tc>
      </w:tr>
    </w:tbl>
    <w:p>
      <w:pPr>
        <w:snapToGrid w:val="0"/>
        <w:spacing w:line="1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九、竞赛试题</w:t>
      </w:r>
    </w:p>
    <w:p>
      <w:pPr>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（一）本次比赛采用公开赛题库，开赛一个月前在大赛网络信息发布平台上（www.chinaskills-jsw.org)公开。</w:t>
      </w:r>
    </w:p>
    <w:p>
      <w:pPr>
        <w:snapToGrid w:val="0"/>
        <w:spacing w:line="560" w:lineRule="exact"/>
        <w:ind w:firstLine="600" w:firstLineChars="200"/>
        <w:rPr>
          <w:rFonts w:ascii="仿宋_GB2312" w:hAnsi="宋体" w:eastAsia="仿宋_GB2312" w:cs="Arial"/>
          <w:color w:val="000000"/>
          <w:kern w:val="0"/>
          <w:sz w:val="30"/>
          <w:szCs w:val="30"/>
        </w:rPr>
      </w:pPr>
      <w:r>
        <w:rPr>
          <w:rFonts w:hint="eastAsia" w:ascii="仿宋_GB2312" w:eastAsia="仿宋_GB2312"/>
          <w:sz w:val="30"/>
          <w:szCs w:val="30"/>
        </w:rPr>
        <w:t>（二）</w:t>
      </w:r>
      <w:r>
        <w:rPr>
          <w:rFonts w:hint="eastAsia" w:ascii="仿宋_GB2312" w:hAnsi="宋体" w:eastAsia="仿宋_GB2312" w:cs="Arial"/>
          <w:kern w:val="0"/>
          <w:sz w:val="30"/>
          <w:szCs w:val="30"/>
        </w:rPr>
        <w:t>样卷详见附件一</w:t>
      </w:r>
      <w:r>
        <w:rPr>
          <w:rFonts w:hint="eastAsia" w:ascii="仿宋_GB2312" w:hAnsi="宋体" w:eastAsia="仿宋_GB2312" w:cs="Arial"/>
          <w:color w:val="000000"/>
          <w:kern w:val="0"/>
          <w:sz w:val="30"/>
          <w:szCs w:val="30"/>
        </w:rPr>
        <w:t>。</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十、评分标准制定原则、评分方法、评分细则</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根据《全国职业院校技能大赛成绩管理办法》的相关要求，制定评分标准制订原则、评分方法、评分细则。</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（一）评分标准的制订原则</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在赛项执委会的领导下，赛前组织专家组制定评分细则。评分采取过程记录与结果评价相结合，工艺评价与功能评价相结合，能力评价与职业素养评价相结合的原则，赛项总成绩满分为100分。</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1.</w:t>
      </w:r>
      <w:r>
        <w:rPr>
          <w:rFonts w:ascii="仿宋_GB2312" w:hAnsi="宋体" w:eastAsia="仿宋_GB2312" w:cs="Arial"/>
          <w:kern w:val="0"/>
          <w:sz w:val="30"/>
          <w:szCs w:val="30"/>
        </w:rPr>
        <w:t>根据赛项规程的成绩评定项目与配分比例，拟定成绩评分的一级目录。</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2.</w:t>
      </w:r>
      <w:r>
        <w:rPr>
          <w:rFonts w:ascii="仿宋_GB2312" w:hAnsi="宋体" w:eastAsia="仿宋_GB2312" w:cs="Arial"/>
          <w:kern w:val="0"/>
          <w:sz w:val="30"/>
          <w:szCs w:val="30"/>
        </w:rPr>
        <w:t>根据工程验收规范与国家标准，结合技能竞赛过程中选手的</w:t>
      </w:r>
      <w:r>
        <w:rPr>
          <w:rFonts w:hint="eastAsia" w:ascii="仿宋_GB2312" w:hAnsi="宋体" w:eastAsia="仿宋_GB2312" w:cs="Arial"/>
          <w:kern w:val="0"/>
          <w:sz w:val="30"/>
          <w:szCs w:val="30"/>
        </w:rPr>
        <w:t>职业</w:t>
      </w:r>
      <w:r>
        <w:rPr>
          <w:rFonts w:ascii="仿宋_GB2312" w:hAnsi="宋体" w:eastAsia="仿宋_GB2312" w:cs="Arial"/>
          <w:kern w:val="0"/>
          <w:sz w:val="30"/>
          <w:szCs w:val="30"/>
        </w:rPr>
        <w:t>素养全面评价选手职业能力要求，确定评分的二级目录。</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3.</w:t>
      </w:r>
      <w:r>
        <w:rPr>
          <w:rFonts w:ascii="仿宋_GB2312" w:hAnsi="宋体" w:eastAsia="仿宋_GB2312" w:cs="Arial"/>
          <w:kern w:val="0"/>
          <w:sz w:val="30"/>
          <w:szCs w:val="30"/>
        </w:rPr>
        <w:t>分解评分二级目录中包含的知识</w:t>
      </w:r>
      <w:r>
        <w:rPr>
          <w:rFonts w:hint="eastAsia" w:ascii="仿宋_GB2312" w:hAnsi="宋体" w:eastAsia="仿宋_GB2312" w:cs="Arial"/>
          <w:kern w:val="0"/>
          <w:sz w:val="30"/>
          <w:szCs w:val="30"/>
        </w:rPr>
        <w:t>点</w:t>
      </w:r>
      <w:r>
        <w:rPr>
          <w:rFonts w:ascii="仿宋_GB2312" w:hAnsi="宋体" w:eastAsia="仿宋_GB2312" w:cs="Arial"/>
          <w:kern w:val="0"/>
          <w:sz w:val="30"/>
          <w:szCs w:val="30"/>
        </w:rPr>
        <w:t>、技能点，参考世界技能大赛的评价模式，拟定评分的三级目录。</w:t>
      </w:r>
    </w:p>
    <w:p>
      <w:pPr>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（二）评分方法</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1.赛项裁判组负责赛项成绩评定工作，本着“公平、公正、公开、科学、规范、透明、无异议”的原则。</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2.裁判组实行“裁判长负责制”，设裁判长</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名，全面负责赛项的裁判与管理工作。赛前对裁判进行赛前的培训，统一执裁标准。</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3.裁判员根据比赛工作需要分为检录裁判、加密裁判、现场裁判和评分裁判，检录裁判、加密裁判不得参与评分工作。</w:t>
      </w:r>
    </w:p>
    <w:p>
      <w:pPr>
        <w:adjustRightInd w:val="0"/>
        <w:snapToGrid w:val="0"/>
        <w:spacing w:line="560" w:lineRule="exact"/>
        <w:ind w:firstLine="600" w:firstLineChars="200"/>
        <w:rPr>
          <w:rFonts w:ascii="仿宋_GB2312" w:eastAsia="仿宋_GB2312"/>
          <w:sz w:val="30"/>
          <w:szCs w:val="30"/>
        </w:rPr>
      </w:pPr>
      <w:r>
        <w:rPr>
          <w:rFonts w:hint="eastAsia" w:ascii="仿宋_GB2312" w:hAnsi="仿宋_GB2312" w:eastAsia="仿宋_GB2312" w:cs="仿宋_GB2312"/>
          <w:sz w:val="30"/>
          <w:szCs w:val="30"/>
        </w:rPr>
        <w:t>（1）检录裁判</w:t>
      </w:r>
      <w:r>
        <w:rPr>
          <w:rFonts w:hint="eastAsia" w:ascii="仿宋_GB2312" w:eastAsia="仿宋_GB2312"/>
          <w:sz w:val="30"/>
          <w:szCs w:val="30"/>
        </w:rPr>
        <w:t>负责对</w:t>
      </w:r>
      <w:r>
        <w:rPr>
          <w:rFonts w:hint="eastAsia" w:ascii="仿宋_GB2312" w:hAnsi="仿宋_GB2312" w:eastAsia="仿宋_GB2312" w:cs="仿宋_GB2312"/>
          <w:sz w:val="30"/>
          <w:szCs w:val="30"/>
        </w:rPr>
        <w:t>参赛选手</w:t>
      </w:r>
      <w:r>
        <w:rPr>
          <w:rFonts w:hint="eastAsia" w:ascii="仿宋_GB2312" w:eastAsia="仿宋_GB2312"/>
          <w:sz w:val="30"/>
          <w:szCs w:val="30"/>
        </w:rPr>
        <w:t>进行点名登记、身份核对等工作。</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eastAsia="仿宋_GB2312"/>
          <w:sz w:val="30"/>
          <w:szCs w:val="30"/>
        </w:rPr>
        <w:t>（2）加密裁判负责组织</w:t>
      </w:r>
      <w:r>
        <w:rPr>
          <w:rFonts w:hint="eastAsia" w:ascii="仿宋_GB2312" w:hAnsi="仿宋_GB2312" w:eastAsia="仿宋_GB2312" w:cs="仿宋_GB2312"/>
          <w:sz w:val="30"/>
          <w:szCs w:val="30"/>
        </w:rPr>
        <w:t>参赛选手抽签并对参赛选手的信息进行加密、解密。</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（3）现场裁判按规定做好赛场记录并维护赛场纪律。</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①参赛选手根据赛项任务书的要求进行操作，需要记录的内容要须记录在赛卷中，需要裁判确认的内容须经过裁判签字。</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②对参赛选手在比赛过程中的文明生产、安装工艺情况进行观察和记录。</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③记录比赛现场选手违规操作或未按要求操作，如吹污、检漏、抽真空、检测方法等。</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（4）评分裁判负责对参赛选手的最终作品、技能展示、操作规范等按照评分标准进行评定。</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仿宋_GB2312" w:eastAsia="仿宋_GB2312" w:cs="仿宋_GB2312"/>
          <w:sz w:val="30"/>
          <w:szCs w:val="30"/>
        </w:rPr>
        <w:t>①设置15个评分小组：第1组负责制冷管件制作评分；第2－6组负责双温冷柜制冷系统组装评分；第7－8组负责</w:t>
      </w:r>
      <w:r>
        <w:rPr>
          <w:rFonts w:ascii="仿宋_GB2312" w:hAnsi="仿宋_GB2312" w:eastAsia="仿宋_GB2312" w:cs="仿宋_GB2312"/>
          <w:sz w:val="30"/>
          <w:szCs w:val="30"/>
        </w:rPr>
        <w:t>空调及双温冷柜电气系统连接</w:t>
      </w:r>
      <w:r>
        <w:rPr>
          <w:rFonts w:hint="eastAsia" w:ascii="仿宋_GB2312" w:hAnsi="仿宋_GB2312" w:eastAsia="仿宋_GB2312" w:cs="仿宋_GB2312"/>
          <w:sz w:val="30"/>
          <w:szCs w:val="30"/>
        </w:rPr>
        <w:t>评分；第9－10组负责</w:t>
      </w:r>
      <w:r>
        <w:rPr>
          <w:rFonts w:ascii="仿宋_GB2312" w:hAnsi="仿宋_GB2312" w:eastAsia="仿宋_GB2312" w:cs="仿宋_GB2312"/>
          <w:sz w:val="30"/>
          <w:szCs w:val="30"/>
        </w:rPr>
        <w:t>空调</w:t>
      </w:r>
      <w:r>
        <w:rPr>
          <w:rFonts w:hint="eastAsia" w:ascii="仿宋_GB2312" w:hAnsi="仿宋_GB2312" w:eastAsia="仿宋_GB2312" w:cs="仿宋_GB2312"/>
          <w:sz w:val="30"/>
          <w:szCs w:val="30"/>
        </w:rPr>
        <w:t>及双温冷柜</w:t>
      </w:r>
      <w:r>
        <w:rPr>
          <w:rFonts w:ascii="仿宋_GB2312" w:hAnsi="仿宋_GB2312" w:eastAsia="仿宋_GB2312" w:cs="仿宋_GB2312"/>
          <w:sz w:val="30"/>
          <w:szCs w:val="30"/>
        </w:rPr>
        <w:t>电气系统排故</w:t>
      </w:r>
      <w:r>
        <w:rPr>
          <w:rFonts w:hint="eastAsia" w:ascii="仿宋_GB2312" w:hAnsi="仿宋_GB2312" w:eastAsia="仿宋_GB2312" w:cs="仿宋_GB2312"/>
          <w:sz w:val="30"/>
          <w:szCs w:val="30"/>
        </w:rPr>
        <w:t>评分；第11组负责</w:t>
      </w:r>
      <w:r>
        <w:rPr>
          <w:rFonts w:ascii="仿宋_GB2312" w:hAnsi="仿宋_GB2312" w:eastAsia="仿宋_GB2312" w:cs="仿宋_GB2312"/>
          <w:sz w:val="30"/>
          <w:szCs w:val="30"/>
        </w:rPr>
        <w:t>双温冷柜制冷系统测试</w:t>
      </w:r>
      <w:r>
        <w:rPr>
          <w:rFonts w:hint="eastAsia" w:ascii="仿宋_GB2312" w:hAnsi="仿宋_GB2312" w:eastAsia="仿宋_GB2312" w:cs="仿宋_GB2312"/>
          <w:sz w:val="30"/>
          <w:szCs w:val="30"/>
        </w:rPr>
        <w:t>评分；第12－14组负责</w:t>
      </w:r>
      <w:r>
        <w:rPr>
          <w:rFonts w:ascii="仿宋_GB2312" w:hAnsi="仿宋_GB2312" w:eastAsia="仿宋_GB2312" w:cs="仿宋_GB2312"/>
          <w:sz w:val="30"/>
          <w:szCs w:val="30"/>
        </w:rPr>
        <w:t>双温冷柜制冷系</w:t>
      </w:r>
      <w:r>
        <w:rPr>
          <w:rFonts w:ascii="仿宋_GB2312" w:hAnsi="宋体" w:eastAsia="仿宋_GB2312" w:cs="Arial"/>
          <w:kern w:val="0"/>
          <w:sz w:val="30"/>
          <w:szCs w:val="30"/>
        </w:rPr>
        <w:t>统调试</w:t>
      </w:r>
      <w:r>
        <w:rPr>
          <w:rFonts w:hint="eastAsia" w:ascii="仿宋_GB2312" w:hAnsi="宋体" w:eastAsia="仿宋_GB2312" w:cs="Arial"/>
          <w:kern w:val="0"/>
          <w:sz w:val="30"/>
          <w:szCs w:val="30"/>
        </w:rPr>
        <w:t>评分；</w:t>
      </w:r>
      <w:r>
        <w:rPr>
          <w:rFonts w:hint="eastAsia" w:ascii="仿宋_GB2312" w:hAnsi="仿宋_GB2312" w:eastAsia="仿宋_GB2312" w:cs="仿宋_GB2312"/>
          <w:sz w:val="30"/>
          <w:szCs w:val="30"/>
        </w:rPr>
        <w:t>第15组负责职业素养、违规操作等评分。</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②</w:t>
      </w:r>
      <w:r>
        <w:rPr>
          <w:rFonts w:ascii="仿宋_GB2312" w:hAnsi="仿宋_GB2312" w:eastAsia="仿宋_GB2312" w:cs="仿宋_GB2312"/>
          <w:sz w:val="30"/>
          <w:szCs w:val="30"/>
        </w:rPr>
        <w:t>裁判长根据</w:t>
      </w:r>
      <w:r>
        <w:rPr>
          <w:rFonts w:hint="eastAsia" w:ascii="仿宋_GB2312" w:hAnsi="仿宋_GB2312" w:eastAsia="仿宋_GB2312" w:cs="仿宋_GB2312"/>
          <w:sz w:val="30"/>
          <w:szCs w:val="30"/>
        </w:rPr>
        <w:t>各位</w:t>
      </w:r>
      <w:r>
        <w:rPr>
          <w:rFonts w:ascii="仿宋_GB2312" w:hAnsi="仿宋_GB2312" w:eastAsia="仿宋_GB2312" w:cs="仿宋_GB2312"/>
          <w:sz w:val="30"/>
          <w:szCs w:val="30"/>
        </w:rPr>
        <w:t>裁判的专业</w:t>
      </w:r>
      <w:r>
        <w:rPr>
          <w:rFonts w:hint="eastAsia" w:ascii="仿宋_GB2312" w:hAnsi="仿宋_GB2312" w:eastAsia="仿宋_GB2312" w:cs="仿宋_GB2312"/>
          <w:sz w:val="30"/>
          <w:szCs w:val="30"/>
        </w:rPr>
        <w:t>及</w:t>
      </w:r>
      <w:r>
        <w:rPr>
          <w:rFonts w:ascii="仿宋_GB2312" w:hAnsi="仿宋_GB2312" w:eastAsia="仿宋_GB2312" w:cs="仿宋_GB2312"/>
          <w:sz w:val="30"/>
          <w:szCs w:val="30"/>
        </w:rPr>
        <w:t>技术特长</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评分工作量的大小，</w:t>
      </w:r>
      <w:r>
        <w:rPr>
          <w:rFonts w:hint="eastAsia" w:ascii="仿宋_GB2312" w:hAnsi="仿宋_GB2312" w:eastAsia="仿宋_GB2312" w:cs="仿宋_GB2312"/>
          <w:sz w:val="30"/>
          <w:szCs w:val="30"/>
        </w:rPr>
        <w:t>进行人员</w:t>
      </w:r>
      <w:r>
        <w:rPr>
          <w:rFonts w:ascii="仿宋_GB2312" w:hAnsi="仿宋_GB2312" w:eastAsia="仿宋_GB2312" w:cs="仿宋_GB2312"/>
          <w:sz w:val="30"/>
          <w:szCs w:val="30"/>
        </w:rPr>
        <w:t>安排和分工。</w:t>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③</w:t>
      </w:r>
      <w:r>
        <w:rPr>
          <w:rFonts w:ascii="仿宋_GB2312" w:hAnsi="仿宋_GB2312" w:eastAsia="仿宋_GB2312" w:cs="仿宋_GB2312"/>
          <w:sz w:val="30"/>
          <w:szCs w:val="30"/>
        </w:rPr>
        <w:t>评分小组的工作流程</w:t>
      </w:r>
      <w:r>
        <w:rPr>
          <w:rFonts w:hint="eastAsia" w:ascii="仿宋_GB2312" w:hAnsi="仿宋_GB2312" w:eastAsia="仿宋_GB2312" w:cs="仿宋_GB2312"/>
          <w:sz w:val="30"/>
          <w:szCs w:val="30"/>
        </w:rPr>
        <w:t>：</w:t>
      </w:r>
    </w:p>
    <w:p>
      <w:pPr>
        <w:ind w:firstLine="315" w:firstLineChars="150"/>
        <w:jc w:val="center"/>
        <w:rPr>
          <w:rFonts w:ascii="楷体_GB2312" w:hAnsi="宋体" w:eastAsia="楷体_GB2312"/>
          <w:color w:val="0000FF"/>
          <w:sz w:val="24"/>
        </w:rPr>
      </w:pPr>
      <w:r>
        <w:rPr>
          <w:color w:val="0000FF"/>
        </w:rPr>
        <w:drawing>
          <wp:inline distT="0" distB="0" distL="0" distR="0">
            <wp:extent cx="4143375" cy="42608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a:srcRect l="6332" r="31111" b="11771"/>
                    <a:stretch>
                      <a:fillRect/>
                    </a:stretch>
                  </pic:blipFill>
                  <pic:spPr>
                    <a:xfrm>
                      <a:off x="0" y="0"/>
                      <a:ext cx="4143375" cy="4261308"/>
                    </a:xfrm>
                    <a:prstGeom prst="rect">
                      <a:avLst/>
                    </a:prstGeom>
                    <a:noFill/>
                    <a:ln w="9525">
                      <a:noFill/>
                      <a:miter lim="800000"/>
                      <a:headEnd/>
                      <a:tailEnd/>
                    </a:ln>
                  </pic:spPr>
                </pic:pic>
              </a:graphicData>
            </a:graphic>
          </wp:inline>
        </w:drawing>
      </w:r>
    </w:p>
    <w:p>
      <w:pPr>
        <w:adjustRightInd w:val="0"/>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评分方式结合世界技能大赛的方式，以小组为单位，裁判相互监督，对检测、评分结果进行一查、二审、三复核。确保评分环节准确、公正。成绩经工作人员统计，裁判组、执委会、仲裁组分别核准后，在闭幕式上公布。</w:t>
      </w:r>
    </w:p>
    <w:p>
      <w:pPr>
        <w:adjustRightInd w:val="0"/>
        <w:snapToGrid w:val="0"/>
        <w:spacing w:line="560" w:lineRule="exact"/>
        <w:ind w:firstLine="600" w:firstLineChars="200"/>
        <w:rPr>
          <w:rFonts w:ascii="仿宋_GB2312" w:hAnsi="宋体" w:eastAsia="仿宋_GB2312" w:cs="Arial"/>
          <w:sz w:val="30"/>
          <w:szCs w:val="30"/>
        </w:rPr>
      </w:pPr>
      <w:r>
        <w:rPr>
          <w:rFonts w:hint="eastAsia" w:ascii="仿宋_GB2312" w:hAnsi="宋体" w:eastAsia="仿宋_GB2312" w:cs="Arial"/>
          <w:sz w:val="30"/>
          <w:szCs w:val="30"/>
        </w:rPr>
        <w:t>（三）评分细则</w:t>
      </w:r>
    </w:p>
    <w:p>
      <w:pPr>
        <w:adjustRightInd w:val="0"/>
        <w:snapToGrid w:val="0"/>
        <w:spacing w:line="160" w:lineRule="exact"/>
        <w:ind w:firstLine="600" w:firstLineChars="200"/>
        <w:rPr>
          <w:rFonts w:ascii="仿宋_GB2312" w:hAnsi="仿宋_GB2312" w:eastAsia="仿宋_GB2312" w:cs="仿宋_GB2312"/>
          <w:sz w:val="30"/>
          <w:szCs w:val="30"/>
        </w:rPr>
      </w:pPr>
    </w:p>
    <w:tbl>
      <w:tblPr>
        <w:tblStyle w:val="14"/>
        <w:tblW w:w="8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70"/>
        <w:gridCol w:w="1062"/>
        <w:gridCol w:w="688"/>
        <w:gridCol w:w="3906"/>
        <w:gridCol w:w="694"/>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jc w:val="center"/>
        </w:trPr>
        <w:tc>
          <w:tcPr>
            <w:tcW w:w="761"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一级</w:t>
            </w:r>
          </w:p>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指标</w:t>
            </w:r>
          </w:p>
        </w:tc>
        <w:tc>
          <w:tcPr>
            <w:tcW w:w="570"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比例</w:t>
            </w:r>
          </w:p>
        </w:tc>
        <w:tc>
          <w:tcPr>
            <w:tcW w:w="1062"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二级</w:t>
            </w:r>
          </w:p>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指标</w:t>
            </w:r>
          </w:p>
        </w:tc>
        <w:tc>
          <w:tcPr>
            <w:tcW w:w="688"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比例</w:t>
            </w:r>
          </w:p>
        </w:tc>
        <w:tc>
          <w:tcPr>
            <w:tcW w:w="3906"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三级指标</w:t>
            </w:r>
          </w:p>
        </w:tc>
        <w:tc>
          <w:tcPr>
            <w:tcW w:w="694"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比例</w:t>
            </w:r>
          </w:p>
        </w:tc>
        <w:tc>
          <w:tcPr>
            <w:tcW w:w="744" w:type="dxa"/>
            <w:vAlign w:val="center"/>
          </w:tcPr>
          <w:p>
            <w:pPr>
              <w:snapToGrid w:val="0"/>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评分</w:t>
            </w:r>
            <w:r>
              <w:rPr>
                <w:rFonts w:asciiTheme="minorEastAsia" w:hAnsiTheme="minorEastAsia" w:eastAsiaTheme="minorEastAsia"/>
                <w:b/>
                <w:sz w:val="24"/>
                <w:szCs w:val="24"/>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制冷管件制作</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5%</w:t>
            </w:r>
          </w:p>
        </w:tc>
        <w:tc>
          <w:tcPr>
            <w:tcW w:w="1062" w:type="dxa"/>
            <w:vAlign w:val="center"/>
          </w:tcPr>
          <w:p>
            <w:pPr>
              <w:jc w:val="center"/>
              <w:textAlignment w:val="baseline"/>
              <w:rPr>
                <w:rFonts w:cs="宋体" w:asciiTheme="minorEastAsia" w:hAnsiTheme="minorEastAsia" w:eastAsiaTheme="minorEastAsia"/>
                <w:b/>
                <w:bCs/>
                <w:spacing w:val="-2"/>
                <w:sz w:val="24"/>
                <w:szCs w:val="24"/>
              </w:rPr>
            </w:pPr>
            <w:r>
              <w:rPr>
                <w:rFonts w:hint="eastAsia" w:cs="宋体" w:asciiTheme="minorEastAsia" w:hAnsiTheme="minorEastAsia" w:eastAsiaTheme="minorEastAsia"/>
                <w:bCs/>
                <w:spacing w:val="-2"/>
                <w:sz w:val="24"/>
                <w:szCs w:val="24"/>
              </w:rPr>
              <w:t>形状</w:t>
            </w:r>
          </w:p>
        </w:tc>
        <w:tc>
          <w:tcPr>
            <w:tcW w:w="688"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尺寸符合图纸要求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w:t>
            </w:r>
            <w:r>
              <w:rPr>
                <w:rFonts w:cs="宋体" w:asciiTheme="minorEastAsia" w:hAnsiTheme="minorEastAsia" w:eastAsiaTheme="minorEastAsia"/>
                <w:bCs/>
                <w:spacing w:val="-2"/>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
                <w:bCs/>
                <w:spacing w:val="-2"/>
                <w:sz w:val="24"/>
                <w:szCs w:val="24"/>
              </w:rPr>
            </w:pPr>
            <w:r>
              <w:rPr>
                <w:rFonts w:hint="eastAsia" w:cs="宋体" w:asciiTheme="minorEastAsia" w:hAnsiTheme="minorEastAsia" w:eastAsiaTheme="minorEastAsia"/>
                <w:bCs/>
                <w:spacing w:val="-2"/>
                <w:sz w:val="24"/>
                <w:szCs w:val="24"/>
              </w:rPr>
              <w:t>工艺</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喇叭口、杯形口符合工艺要求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弯管工艺符合要求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双温冷柜制冷系统组装</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30%</w:t>
            </w:r>
          </w:p>
        </w:tc>
        <w:tc>
          <w:tcPr>
            <w:tcW w:w="1062" w:type="dxa"/>
            <w:vMerge w:val="restart"/>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制冷系统零部件安装</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10%</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零部件实际安装位置符合图纸要求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w:t>
            </w:r>
            <w:r>
              <w:rPr>
                <w:rFonts w:cs="宋体" w:asciiTheme="minorEastAsia" w:hAnsiTheme="minorEastAsia" w:eastAsiaTheme="minorEastAsia"/>
                <w:bCs/>
                <w:spacing w:val="-2"/>
                <w:sz w:val="24"/>
                <w:szCs w:val="24"/>
              </w:rPr>
              <w:t>评分</w:t>
            </w:r>
          </w:p>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冷藏室热力膨胀阀安装符合要求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冷冻室热力膨胀阀安装符合要求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蒸发压力调节阀和能量调节阀安装符合要求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冷藏室和冷冻室电磁阀安装符合要求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单组压力表安装符合要求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干燥过滤器安装符合要求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制冷系统管路连接</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20%</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管路连接符合制冷系统循环要求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6%</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连接管路不影响冷藏室膨胀阀调节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连接管路不影响冷冻室膨胀阀调节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管路固定后横平竖直</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管件无压扁、无扭曲、无变形、无皱褶等情况</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管道总长度超过400mm用R型管卡和铜柱固定</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管路与器件、管路与网孔板、管路与管路无碰触</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及时对未使用的盘管进行密封</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穿保温管操作时对管件进行密封</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管路保温处理符合要求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三通及单向阀保温处理符合要求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吹污压力控制在0.4-0.5MPa范围</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吹污操作规范</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空调及双温冷柜电气系统连接</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10%</w:t>
            </w: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cs="宋体" w:asciiTheme="minorEastAsia" w:hAnsiTheme="minorEastAsia" w:eastAsiaTheme="minorEastAsia"/>
                <w:bCs/>
                <w:spacing w:val="-2"/>
                <w:sz w:val="24"/>
                <w:szCs w:val="24"/>
              </w:rPr>
              <w:t>空调</w:t>
            </w:r>
            <w:r>
              <w:rPr>
                <w:rFonts w:hint="eastAsia" w:cs="宋体" w:asciiTheme="minorEastAsia" w:hAnsiTheme="minorEastAsia" w:eastAsiaTheme="minorEastAsia"/>
                <w:bCs/>
                <w:spacing w:val="-2"/>
                <w:sz w:val="24"/>
                <w:szCs w:val="24"/>
              </w:rPr>
              <w:t>电气系统</w:t>
            </w:r>
            <w:r>
              <w:rPr>
                <w:rFonts w:cs="宋体" w:asciiTheme="minorEastAsia" w:hAnsiTheme="minorEastAsia" w:eastAsiaTheme="minorEastAsia"/>
                <w:bCs/>
                <w:spacing w:val="-2"/>
                <w:sz w:val="24"/>
                <w:szCs w:val="24"/>
              </w:rPr>
              <w:t>连接</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接地线连接符合要求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w:t>
            </w:r>
            <w:r>
              <w:rPr>
                <w:rFonts w:cs="宋体" w:asciiTheme="minorEastAsia" w:hAnsiTheme="minorEastAsia" w:eastAsiaTheme="minorEastAsia"/>
                <w:bCs/>
                <w:spacing w:val="-2"/>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线槽外的导线用缠绕管保护</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线槽内强弱电分离布置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接线端子排盖塑料盖</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导线接头采用冷压端子</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0.8</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套号码管符合规范</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0.5</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插接线按要求绑扎</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0.5</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压缩机连接正确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室外风机连接正确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室内风机连接正确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步进电机连接正确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四通电磁换向阀连接正确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cs="宋体" w:asciiTheme="minorEastAsia" w:hAnsiTheme="minorEastAsia" w:eastAsiaTheme="minorEastAsia"/>
                <w:bCs/>
                <w:spacing w:val="-2"/>
                <w:sz w:val="24"/>
                <w:szCs w:val="24"/>
              </w:rPr>
              <w:t>双温冷柜</w:t>
            </w:r>
            <w:r>
              <w:rPr>
                <w:rFonts w:hint="eastAsia" w:cs="宋体" w:asciiTheme="minorEastAsia" w:hAnsiTheme="minorEastAsia" w:eastAsiaTheme="minorEastAsia"/>
                <w:bCs/>
                <w:spacing w:val="-2"/>
                <w:sz w:val="24"/>
                <w:szCs w:val="24"/>
              </w:rPr>
              <w:t>电气系统</w:t>
            </w:r>
            <w:r>
              <w:rPr>
                <w:rFonts w:cs="宋体" w:asciiTheme="minorEastAsia" w:hAnsiTheme="minorEastAsia" w:eastAsiaTheme="minorEastAsia"/>
                <w:bCs/>
                <w:spacing w:val="-2"/>
                <w:sz w:val="24"/>
                <w:szCs w:val="24"/>
              </w:rPr>
              <w:t>连接</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6%</w:t>
            </w: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接地线连接符合要求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0.4</w:t>
            </w:r>
            <w:r>
              <w:rPr>
                <w:rFonts w:hint="eastAsia" w:cs="宋体" w:asciiTheme="minorEastAsia" w:hAnsiTheme="minorEastAsia" w:eastAsiaTheme="minorEastAsia"/>
                <w:bCs/>
                <w:spacing w:val="-2"/>
                <w:sz w:val="24"/>
                <w:szCs w:val="24"/>
              </w:rPr>
              <w:t>%</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w:t>
            </w:r>
            <w:r>
              <w:rPr>
                <w:rFonts w:cs="宋体" w:asciiTheme="minorEastAsia" w:hAnsiTheme="minorEastAsia" w:eastAsiaTheme="minorEastAsia"/>
                <w:bCs/>
                <w:spacing w:val="-2"/>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线槽外的导线用缠绕管保护</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线槽内强弱电分离布置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接线端子排盖塑料盖</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导线接头采用冷压端子</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0.8</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套号码管符合规范</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0.5</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插接线按要求绑扎</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0.5</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使用热塑管作护套</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0.5</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高低压压力控制器连接正确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0.4</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冷凝压力控制器连接正确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电流表连接正确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压缩机连接正确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冷凝风机连接正确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冷冻室电磁阀连接正确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冷藏室电磁阀连接正确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0.2</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冷冻室照明灯线路连接正确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冷藏室照明灯线路连接正确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冷冻室门开关安装正确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冷藏室门开关安装正确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冷冻室门开关线路连接正确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冷藏室门开关线路连接正确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冷冻室温度传感器线路连接正确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rPr>
                <w:rFonts w:cs="宋体" w:asciiTheme="minorEastAsia" w:hAnsiTheme="minorEastAsia" w:eastAsiaTheme="minorEastAsia"/>
                <w:sz w:val="24"/>
                <w:szCs w:val="24"/>
              </w:rPr>
            </w:pPr>
            <w:r>
              <w:rPr>
                <w:rFonts w:hint="eastAsia" w:asciiTheme="minorEastAsia" w:hAnsiTheme="minorEastAsia" w:eastAsiaTheme="minorEastAsia"/>
                <w:sz w:val="24"/>
                <w:szCs w:val="24"/>
              </w:rPr>
              <w:t>冷藏室温度传感器线路连接正确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asciiTheme="minorEastAsia" w:hAnsiTheme="minorEastAsia" w:eastAsiaTheme="minorEastAsia"/>
                <w:sz w:val="24"/>
                <w:szCs w:val="24"/>
              </w:rPr>
              <w:t>0.1</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空调及双温冷柜电气系统排故</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8%</w:t>
            </w:r>
          </w:p>
        </w:tc>
        <w:tc>
          <w:tcPr>
            <w:tcW w:w="1062" w:type="dxa"/>
            <w:vMerge w:val="restart"/>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空调电气系统排故</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故障1测试点正确、测试数据合理、故障代码正确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w:t>
            </w:r>
            <w:r>
              <w:rPr>
                <w:rFonts w:cs="宋体" w:asciiTheme="minorEastAsia" w:hAnsiTheme="minorEastAsia" w:eastAsiaTheme="minorEastAsia"/>
                <w:bCs/>
                <w:spacing w:val="-2"/>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故障2测试点正确、测试数据合理、故障代码正确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故障3测试点正确、测试数据合理、故障代码正确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故障4测试点正确、测试数据合理、故障代码正确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双温冷柜电气系统排故</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故障5测试点正确、测试数据合理、故障代码正确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w:t>
            </w:r>
            <w:r>
              <w:rPr>
                <w:rFonts w:cs="宋体" w:asciiTheme="minorEastAsia" w:hAnsiTheme="minorEastAsia" w:eastAsiaTheme="minorEastAsia"/>
                <w:bCs/>
                <w:spacing w:val="-2"/>
                <w:sz w:val="24"/>
                <w:szCs w:val="24"/>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故障6测试点正确、测试数据合理、故障代码正确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故障7测试点正确、测试数据合理、故障代码正确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left"/>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故障8测试点正确、测试数据合理、故障代码正确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双温冷柜制冷系统测试</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7%</w:t>
            </w: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cs="宋体" w:asciiTheme="minorEastAsia" w:hAnsiTheme="minorEastAsia" w:eastAsiaTheme="minorEastAsia"/>
                <w:bCs/>
                <w:spacing w:val="-2"/>
                <w:sz w:val="24"/>
                <w:szCs w:val="24"/>
              </w:rPr>
              <w:t>压力测试</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制冷系统中阀门均处于开启状态</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压力值符合要求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正确进行检漏</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读取数据、记录数据准确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以可控方式加注或释放氮气</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cs="宋体" w:asciiTheme="minorEastAsia" w:hAnsiTheme="minorEastAsia" w:eastAsiaTheme="minorEastAsia"/>
                <w:bCs/>
                <w:spacing w:val="-2"/>
                <w:sz w:val="24"/>
                <w:szCs w:val="24"/>
              </w:rPr>
              <w:t>抽真空</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真空计及球阀安装正确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抽真空及真空保压操作正确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真空保压值符合要求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双温冷柜制冷系统调试</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35%</w:t>
            </w: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充注制冷剂</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w:t>
            </w: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关闭球阀后，快速拆除真空计</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在正压条件下拆除球阀</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充注制冷剂高压侧加液</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1</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将双表修理阀加液管中残余液态制冷剂导入系统</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制冷剂充注量符合要求650g±50g</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参数设置</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2.5%</w:t>
            </w: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冷冻室温控器设定值-10（℃）</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冷藏室温控器设定值5（℃）</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低压压力控制器cut in值1（bar）</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低压压力控制器diff值0.7（bar）</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高压压力控制器cut out值14（bar）</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冷凝压力控制器cut in值7.5（bar）</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仿宋" w:asciiTheme="minorEastAsia" w:hAnsiTheme="minorEastAsia" w:eastAsiaTheme="minorEastAsia"/>
                <w:color w:val="000000"/>
                <w:kern w:val="0"/>
                <w:sz w:val="24"/>
                <w:szCs w:val="24"/>
              </w:rPr>
            </w:pPr>
            <w:r>
              <w:rPr>
                <w:rFonts w:hint="eastAsia" w:cs="仿宋" w:asciiTheme="minorEastAsia" w:hAnsiTheme="minorEastAsia" w:eastAsiaTheme="minorEastAsia"/>
                <w:color w:val="000000"/>
                <w:kern w:val="0"/>
                <w:sz w:val="24"/>
                <w:szCs w:val="24"/>
              </w:rPr>
              <w:t>冷凝压力控制器diff值1.5（bar）</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0.3</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运行记录</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22%</w:t>
            </w: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T1感温头安装正确、保温、入线槽、记录准确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T2感温头安装正确、保温、入线槽、记录准确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T3感温头安装正确、保温、绑扎、记录准确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T4感温头安装正确、保温、绑扎、记录准确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T5感温头安装正确、保温、绑扎、记录准确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T6感温头安装正确、保温、绑扎、记录准确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T7感温头安装正确、保温、入线槽、记录准确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T8感温头安装正确、保温、入线槽、记录准确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0.8%</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suppressAutoHyphens/>
              <w:autoSpaceDE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压缩机运行电流</w:t>
            </w:r>
            <w:r>
              <w:rPr>
                <w:rFonts w:hint="eastAsia" w:cs="仿宋" w:asciiTheme="minorEastAsia" w:hAnsiTheme="minorEastAsia" w:eastAsiaTheme="minorEastAsia"/>
                <w:color w:val="000000"/>
                <w:kern w:val="0"/>
                <w:sz w:val="24"/>
                <w:szCs w:val="24"/>
              </w:rPr>
              <w:t>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suppressAutoHyphens/>
              <w:autoSpaceDE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低压压力</w:t>
            </w:r>
            <w:r>
              <w:rPr>
                <w:rFonts w:hint="eastAsia" w:cs="仿宋" w:asciiTheme="minorEastAsia" w:hAnsiTheme="minorEastAsia" w:eastAsiaTheme="minorEastAsia"/>
                <w:color w:val="000000"/>
                <w:kern w:val="0"/>
                <w:sz w:val="24"/>
                <w:szCs w:val="24"/>
              </w:rPr>
              <w:t>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suppressAutoHyphens/>
              <w:autoSpaceDE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高压压力</w:t>
            </w:r>
            <w:r>
              <w:rPr>
                <w:rFonts w:hint="eastAsia" w:cs="仿宋" w:asciiTheme="minorEastAsia" w:hAnsiTheme="minorEastAsia" w:eastAsiaTheme="minorEastAsia"/>
                <w:color w:val="000000"/>
                <w:kern w:val="0"/>
                <w:sz w:val="24"/>
                <w:szCs w:val="24"/>
              </w:rPr>
              <w:t>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suppressAutoHyphens/>
              <w:autoSpaceDE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冷藏室蒸发压力</w:t>
            </w:r>
            <w:r>
              <w:rPr>
                <w:rFonts w:hint="eastAsia" w:cs="仿宋" w:asciiTheme="minorEastAsia" w:hAnsiTheme="minorEastAsia" w:eastAsiaTheme="minorEastAsia"/>
                <w:color w:val="000000"/>
                <w:kern w:val="0"/>
                <w:sz w:val="24"/>
                <w:szCs w:val="24"/>
              </w:rPr>
              <w:t>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0.6%</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suppressAutoHyphens/>
              <w:autoSpaceDE w:val="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冷冻室蒸发压力</w:t>
            </w:r>
            <w:r>
              <w:rPr>
                <w:rFonts w:hint="eastAsia" w:cs="仿宋" w:asciiTheme="minorEastAsia" w:hAnsiTheme="minorEastAsia" w:eastAsiaTheme="minorEastAsia"/>
                <w:color w:val="000000"/>
                <w:kern w:val="0"/>
                <w:sz w:val="24"/>
                <w:szCs w:val="24"/>
              </w:rPr>
              <w:t>记录准确</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冷藏室库温达到“要求”设定值</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冷冻室库温达到“要求”设定值</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7%</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回收制冷剂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2%</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运行状态分析</w:t>
            </w:r>
          </w:p>
        </w:tc>
        <w:tc>
          <w:tcPr>
            <w:tcW w:w="688"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7.5%</w:t>
            </w: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数据处理正确，每个数据0.4</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4%</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1062" w:type="dxa"/>
            <w:vMerge w:val="continue"/>
            <w:vAlign w:val="center"/>
          </w:tcPr>
          <w:p>
            <w:pPr>
              <w:tabs>
                <w:tab w:val="left" w:pos="540"/>
              </w:tabs>
              <w:ind w:firstLine="472" w:firstLineChars="200"/>
              <w:rPr>
                <w:rFonts w:cs="宋体" w:asciiTheme="minorEastAsia" w:hAnsiTheme="minorEastAsia" w:eastAsiaTheme="minorEastAsia"/>
                <w:bCs/>
                <w:spacing w:val="-2"/>
                <w:sz w:val="24"/>
                <w:szCs w:val="24"/>
              </w:rPr>
            </w:pPr>
          </w:p>
        </w:tc>
        <w:tc>
          <w:tcPr>
            <w:tcW w:w="688"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3906" w:type="dxa"/>
            <w:vAlign w:val="center"/>
          </w:tcPr>
          <w:p>
            <w:pPr>
              <w:jc w:val="left"/>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绘制系统制冷循环图</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3.5%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职业素养</w:t>
            </w:r>
          </w:p>
        </w:tc>
        <w:tc>
          <w:tcPr>
            <w:tcW w:w="570"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5%</w:t>
            </w: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所有操作均符合操作规范，爱惜赛场设备、器材</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restart"/>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保持机组平台整洁、工具摆放规范，符合职业岗位要求</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工位清洁，可回收与不可回收废弃物分别存放</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0.5%</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正确使用绝缘鞋</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正确使用绝缘手套</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正确使用防冻手套</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正确使用防冻目镜</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vAlign w:val="center"/>
          </w:tcPr>
          <w:p>
            <w:pPr>
              <w:jc w:val="center"/>
              <w:textAlignment w:val="baseline"/>
              <w:rPr>
                <w:rFonts w:cs="宋体" w:asciiTheme="minorEastAsia" w:hAnsiTheme="minorEastAsia" w:eastAsiaTheme="minorEastAsia"/>
                <w:bCs/>
                <w:spacing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61" w:type="dxa"/>
            <w:vMerge w:val="continue"/>
            <w:vAlign w:val="center"/>
          </w:tcPr>
          <w:p>
            <w:pPr>
              <w:jc w:val="center"/>
              <w:textAlignment w:val="baseline"/>
              <w:rPr>
                <w:rFonts w:cs="宋体" w:asciiTheme="minorEastAsia" w:hAnsiTheme="minorEastAsia" w:eastAsiaTheme="minorEastAsia"/>
                <w:bCs/>
                <w:spacing w:val="-2"/>
                <w:sz w:val="24"/>
                <w:szCs w:val="24"/>
              </w:rPr>
            </w:pPr>
          </w:p>
        </w:tc>
        <w:tc>
          <w:tcPr>
            <w:tcW w:w="570" w:type="dxa"/>
            <w:vMerge w:val="continue"/>
          </w:tcPr>
          <w:p>
            <w:pPr>
              <w:jc w:val="center"/>
              <w:textAlignment w:val="baseline"/>
              <w:rPr>
                <w:rFonts w:cs="宋体" w:asciiTheme="minorEastAsia" w:hAnsiTheme="minorEastAsia" w:eastAsiaTheme="minorEastAsia"/>
                <w:bCs/>
                <w:spacing w:val="-2"/>
                <w:sz w:val="24"/>
                <w:szCs w:val="24"/>
              </w:rPr>
            </w:pPr>
          </w:p>
        </w:tc>
        <w:tc>
          <w:tcPr>
            <w:tcW w:w="5656" w:type="dxa"/>
            <w:gridSpan w:val="3"/>
            <w:vAlign w:val="center"/>
          </w:tcPr>
          <w:p>
            <w:pPr>
              <w:widowControl/>
              <w:jc w:val="left"/>
              <w:textAlignment w:val="center"/>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正确使用防割手套</w:t>
            </w:r>
          </w:p>
        </w:tc>
        <w:tc>
          <w:tcPr>
            <w:tcW w:w="694" w:type="dxa"/>
            <w:vAlign w:val="center"/>
          </w:tcPr>
          <w:p>
            <w:pPr>
              <w:jc w:val="center"/>
              <w:textAlignment w:val="baseline"/>
              <w:rPr>
                <w:rFonts w:cs="宋体" w:asciiTheme="minorEastAsia" w:hAnsiTheme="minorEastAsia" w:eastAsiaTheme="minorEastAsia"/>
                <w:bCs/>
                <w:spacing w:val="-2"/>
                <w:sz w:val="24"/>
                <w:szCs w:val="24"/>
              </w:rPr>
            </w:pPr>
            <w:r>
              <w:rPr>
                <w:rFonts w:hint="eastAsia" w:cs="仿宋" w:asciiTheme="minorEastAsia" w:hAnsiTheme="minorEastAsia" w:eastAsiaTheme="minorEastAsia"/>
                <w:color w:val="000000"/>
                <w:kern w:val="0"/>
                <w:sz w:val="24"/>
                <w:szCs w:val="24"/>
              </w:rPr>
              <w:t>0.5</w:t>
            </w:r>
            <w:r>
              <w:rPr>
                <w:rFonts w:hint="eastAsia" w:cs="宋体" w:asciiTheme="minorEastAsia" w:hAnsiTheme="minorEastAsia" w:eastAsiaTheme="minorEastAsia"/>
                <w:bCs/>
                <w:spacing w:val="-2"/>
                <w:sz w:val="24"/>
                <w:szCs w:val="24"/>
              </w:rPr>
              <w:t>%</w:t>
            </w:r>
          </w:p>
        </w:tc>
        <w:tc>
          <w:tcPr>
            <w:tcW w:w="744" w:type="dxa"/>
            <w:vMerge w:val="continue"/>
          </w:tcPr>
          <w:p>
            <w:pPr>
              <w:jc w:val="center"/>
              <w:textAlignment w:val="baseline"/>
              <w:rPr>
                <w:rFonts w:cs="宋体" w:asciiTheme="minorEastAsia" w:hAnsiTheme="minorEastAsia" w:eastAsiaTheme="minorEastAsia"/>
                <w:bCs/>
                <w:spacing w:val="-2"/>
                <w:sz w:val="24"/>
                <w:szCs w:val="24"/>
              </w:rPr>
            </w:pPr>
          </w:p>
        </w:tc>
      </w:tr>
      <w:tr>
        <w:tblPrEx>
          <w:tblLayout w:type="fixed"/>
          <w:tblCellMar>
            <w:top w:w="0" w:type="dxa"/>
            <w:left w:w="108" w:type="dxa"/>
            <w:bottom w:w="0" w:type="dxa"/>
            <w:right w:w="108" w:type="dxa"/>
          </w:tblCellMar>
        </w:tblPrEx>
        <w:trPr>
          <w:trHeight w:val="454" w:hRule="exact"/>
          <w:jc w:val="center"/>
        </w:trPr>
        <w:tc>
          <w:tcPr>
            <w:tcW w:w="761" w:type="dxa"/>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总计</w:t>
            </w:r>
          </w:p>
        </w:tc>
        <w:tc>
          <w:tcPr>
            <w:tcW w:w="6920" w:type="dxa"/>
            <w:gridSpan w:val="5"/>
            <w:vAlign w:val="center"/>
          </w:tcPr>
          <w:p>
            <w:pPr>
              <w:jc w:val="center"/>
              <w:textAlignment w:val="baseline"/>
              <w:rPr>
                <w:rFonts w:cs="宋体" w:asciiTheme="minorEastAsia" w:hAnsiTheme="minorEastAsia" w:eastAsiaTheme="minorEastAsia"/>
                <w:bCs/>
                <w:spacing w:val="-2"/>
                <w:sz w:val="24"/>
                <w:szCs w:val="24"/>
              </w:rPr>
            </w:pPr>
            <w:r>
              <w:rPr>
                <w:rFonts w:hint="eastAsia" w:cs="宋体" w:asciiTheme="minorEastAsia" w:hAnsiTheme="minorEastAsia" w:eastAsiaTheme="minorEastAsia"/>
                <w:bCs/>
                <w:spacing w:val="-2"/>
                <w:sz w:val="24"/>
                <w:szCs w:val="24"/>
              </w:rPr>
              <w:t>100%</w:t>
            </w:r>
          </w:p>
        </w:tc>
        <w:tc>
          <w:tcPr>
            <w:tcW w:w="744" w:type="dxa"/>
          </w:tcPr>
          <w:p>
            <w:pPr>
              <w:jc w:val="center"/>
              <w:textAlignment w:val="baseline"/>
              <w:rPr>
                <w:rFonts w:cs="宋体" w:asciiTheme="minorEastAsia" w:hAnsiTheme="minorEastAsia" w:eastAsiaTheme="minorEastAsia"/>
                <w:bCs/>
                <w:spacing w:val="-2"/>
                <w:sz w:val="24"/>
                <w:szCs w:val="24"/>
              </w:rPr>
            </w:pPr>
          </w:p>
        </w:tc>
      </w:tr>
    </w:tbl>
    <w:p>
      <w:pPr>
        <w:snapToGrid w:val="0"/>
        <w:spacing w:line="1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十一、奖项设置</w:t>
      </w:r>
    </w:p>
    <w:p>
      <w:pPr>
        <w:snapToGrid w:val="0"/>
        <w:spacing w:line="560" w:lineRule="exact"/>
        <w:ind w:firstLine="600" w:firstLineChars="200"/>
        <w:rPr>
          <w:rFonts w:ascii="仿宋_GB2312" w:hAnsi="仿宋_GB2312" w:eastAsia="仿宋_GB2312"/>
          <w:sz w:val="30"/>
          <w:szCs w:val="30"/>
          <w:lang w:val="zh-CN"/>
        </w:rPr>
      </w:pPr>
      <w:r>
        <w:rPr>
          <w:rFonts w:hint="eastAsia" w:ascii="Arial Narrow" w:hAnsi="Arial Narrow" w:eastAsia="仿宋_GB2312" w:cs="Arial"/>
          <w:sz w:val="30"/>
          <w:szCs w:val="30"/>
        </w:rPr>
        <w:t>按照执行《全国职业院校技能大赛奖惩办法》的有关规定。</w:t>
      </w:r>
      <w:r>
        <w:rPr>
          <w:rFonts w:hint="eastAsia" w:ascii="仿宋_GB2312" w:hAnsi="仿宋_GB2312" w:eastAsia="仿宋_GB2312"/>
          <w:sz w:val="30"/>
          <w:szCs w:val="30"/>
          <w:lang w:val="zh-CN"/>
        </w:rPr>
        <w:t>赛项设个人一、二、三等奖。以赛项实际参赛队选手（个人总数为基数），一、二、三等奖获奖比例分别为10%、20%、30%（小数点后四舍五入）。</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获得一等奖的参赛选手</w:t>
      </w:r>
      <w:r>
        <w:rPr>
          <w:rFonts w:ascii="仿宋_GB2312" w:hAnsi="宋体" w:eastAsia="仿宋_GB2312"/>
          <w:sz w:val="30"/>
          <w:szCs w:val="30"/>
        </w:rPr>
        <w:t>的</w:t>
      </w:r>
      <w:r>
        <w:rPr>
          <w:rFonts w:hint="eastAsia" w:ascii="仿宋_GB2312" w:hAnsi="宋体" w:eastAsia="仿宋_GB2312"/>
          <w:sz w:val="30"/>
          <w:szCs w:val="30"/>
          <w:lang w:val="zh-CN"/>
        </w:rPr>
        <w:t>指导教师由组委会颁发优秀指导教师证书。</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十二、技术规范</w:t>
      </w:r>
    </w:p>
    <w:p>
      <w:pPr>
        <w:snapToGrid w:val="0"/>
        <w:spacing w:line="560" w:lineRule="exact"/>
        <w:ind w:firstLine="600" w:firstLineChars="200"/>
        <w:rPr>
          <w:rFonts w:ascii="仿宋_GB2312" w:hAnsi="宋体" w:eastAsia="仿宋_GB2312"/>
          <w:sz w:val="30"/>
          <w:szCs w:val="30"/>
        </w:rPr>
      </w:pPr>
      <w:r>
        <w:rPr>
          <w:rFonts w:ascii="仿宋_GB2312" w:hAnsi="宋体" w:eastAsia="仿宋_GB2312"/>
          <w:sz w:val="30"/>
          <w:szCs w:val="30"/>
        </w:rPr>
        <w:t>（一）</w:t>
      </w:r>
      <w:r>
        <w:rPr>
          <w:rFonts w:hint="eastAsia" w:ascii="仿宋_GB2312" w:hAnsi="宋体" w:eastAsia="仿宋_GB2312"/>
          <w:sz w:val="30"/>
          <w:szCs w:val="30"/>
        </w:rPr>
        <w:t>专业教育教学要求</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满足中职制冷相关专业所规定的教学内容中涉及到</w:t>
      </w:r>
      <w:r>
        <w:rPr>
          <w:rFonts w:hint="eastAsia" w:ascii="仿宋_GB2312" w:hAnsi="宋体" w:eastAsia="仿宋_GB2312" w:cs="Arial"/>
          <w:kern w:val="0"/>
          <w:sz w:val="30"/>
          <w:szCs w:val="30"/>
        </w:rPr>
        <w:t>制冷原理技术</w:t>
      </w:r>
      <w:r>
        <w:rPr>
          <w:rFonts w:hint="eastAsia" w:ascii="仿宋_GB2312" w:hAnsi="宋体" w:eastAsia="仿宋_GB2312"/>
          <w:sz w:val="30"/>
          <w:szCs w:val="30"/>
        </w:rPr>
        <w:t>、</w:t>
      </w:r>
      <w:r>
        <w:rPr>
          <w:rFonts w:hint="eastAsia" w:ascii="仿宋_GB2312" w:hAnsi="宋体" w:eastAsia="仿宋_GB2312" w:cs="Arial"/>
          <w:kern w:val="0"/>
          <w:sz w:val="30"/>
          <w:szCs w:val="30"/>
        </w:rPr>
        <w:t>冷冻冷藏技术</w:t>
      </w:r>
      <w:r>
        <w:rPr>
          <w:rFonts w:hint="eastAsia" w:ascii="仿宋_GB2312" w:hAnsi="宋体" w:eastAsia="仿宋_GB2312"/>
          <w:sz w:val="30"/>
          <w:szCs w:val="30"/>
        </w:rPr>
        <w:t>、</w:t>
      </w:r>
      <w:r>
        <w:rPr>
          <w:rFonts w:hint="eastAsia" w:ascii="仿宋_GB2312" w:hAnsi="宋体" w:eastAsia="仿宋_GB2312" w:cs="Arial"/>
          <w:kern w:val="0"/>
          <w:sz w:val="30"/>
          <w:szCs w:val="30"/>
        </w:rPr>
        <w:t>应用电子技术</w:t>
      </w:r>
      <w:r>
        <w:rPr>
          <w:rFonts w:hint="eastAsia" w:ascii="仿宋_GB2312" w:hAnsi="宋体" w:eastAsia="仿宋_GB2312"/>
          <w:sz w:val="30"/>
          <w:szCs w:val="30"/>
        </w:rPr>
        <w:t>、</w:t>
      </w:r>
      <w:r>
        <w:rPr>
          <w:rFonts w:hint="eastAsia" w:ascii="仿宋_GB2312" w:hAnsi="宋体" w:eastAsia="仿宋_GB2312" w:cs="Arial"/>
          <w:kern w:val="0"/>
          <w:sz w:val="30"/>
          <w:szCs w:val="30"/>
        </w:rPr>
        <w:t>管路规范安装工艺</w:t>
      </w:r>
      <w:r>
        <w:rPr>
          <w:rFonts w:hint="eastAsia" w:ascii="仿宋_GB2312" w:hAnsi="宋体" w:eastAsia="仿宋_GB2312"/>
          <w:sz w:val="30"/>
          <w:szCs w:val="30"/>
        </w:rPr>
        <w:t>、</w:t>
      </w:r>
      <w:r>
        <w:rPr>
          <w:rFonts w:hint="eastAsia" w:ascii="仿宋_GB2312" w:hAnsi="宋体" w:eastAsia="仿宋_GB2312" w:cs="Arial"/>
          <w:kern w:val="0"/>
          <w:sz w:val="30"/>
          <w:szCs w:val="30"/>
        </w:rPr>
        <w:t>管路系统吹污</w:t>
      </w:r>
      <w:r>
        <w:rPr>
          <w:rFonts w:hint="eastAsia" w:ascii="仿宋_GB2312" w:hAnsi="宋体" w:eastAsia="仿宋_GB2312"/>
          <w:sz w:val="30"/>
          <w:szCs w:val="30"/>
        </w:rPr>
        <w:t>、</w:t>
      </w:r>
      <w:r>
        <w:rPr>
          <w:rFonts w:hint="eastAsia" w:ascii="仿宋_GB2312" w:hAnsi="宋体" w:eastAsia="仿宋_GB2312" w:cs="Arial"/>
          <w:kern w:val="0"/>
          <w:sz w:val="30"/>
          <w:szCs w:val="30"/>
        </w:rPr>
        <w:t>打压检漏</w:t>
      </w:r>
      <w:r>
        <w:rPr>
          <w:rFonts w:hint="eastAsia" w:ascii="仿宋_GB2312" w:hAnsi="宋体" w:eastAsia="仿宋_GB2312"/>
          <w:sz w:val="30"/>
          <w:szCs w:val="30"/>
        </w:rPr>
        <w:t>、</w:t>
      </w:r>
      <w:r>
        <w:rPr>
          <w:rFonts w:hint="eastAsia" w:ascii="仿宋_GB2312" w:hAnsi="宋体" w:eastAsia="仿宋_GB2312" w:cs="Arial"/>
          <w:kern w:val="0"/>
          <w:sz w:val="30"/>
          <w:szCs w:val="30"/>
        </w:rPr>
        <w:t>抽真空</w:t>
      </w:r>
      <w:r>
        <w:rPr>
          <w:rFonts w:hint="eastAsia" w:ascii="仿宋_GB2312" w:hAnsi="宋体" w:eastAsia="仿宋_GB2312"/>
          <w:sz w:val="30"/>
          <w:szCs w:val="30"/>
        </w:rPr>
        <w:t>、</w:t>
      </w:r>
      <w:r>
        <w:rPr>
          <w:rFonts w:hint="eastAsia" w:ascii="仿宋_GB2312" w:hAnsi="宋体" w:eastAsia="仿宋_GB2312" w:cs="Arial"/>
          <w:kern w:val="0"/>
          <w:sz w:val="30"/>
          <w:szCs w:val="30"/>
        </w:rPr>
        <w:t>系统工况运行调试</w:t>
      </w:r>
      <w:r>
        <w:rPr>
          <w:rFonts w:hint="eastAsia" w:ascii="仿宋_GB2312" w:hAnsi="宋体" w:eastAsia="仿宋_GB2312"/>
          <w:sz w:val="30"/>
          <w:szCs w:val="30"/>
        </w:rPr>
        <w:t>等方面的知识和技能要求。</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（二）行业、职业技术标准</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1.GB／T 18517-2001 制冷术语</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2.JB/T 7244－1994食品冷柜</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3.GB/T 11790-1966设备及管道保冷技术通则</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4.AQ 7004-2007制冷空调作业安全技术规范；</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5.GB/T 4728-2008电气简图用图形符号</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6.GB 50254-2014电气装置安装工程低压电器施工及验收规范；</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7.GB/T 7778-2008 制冷剂编号方法和安全性分类</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8.GB 8877—2008家用和类似用途电器安装、使用、维修安全要求</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9.空调器装配工国家职业标准（职业编码6-05-10-01）</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10.冷藏工国家职业标准（职业编码4-02-01-05）</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11.制冷工国家职业标准（职业编码6-03-01-06）</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12.电气设备安装工国家职业标准（职业编码6-23-10-02）</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十三、建议使用的比赛器材、技术平台和场地要求</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（一）比赛器材、技术平台</w:t>
      </w:r>
    </w:p>
    <w:p>
      <w:pPr>
        <w:snapToGrid w:val="0"/>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建议参考“</w:t>
      </w:r>
      <w:r>
        <w:rPr>
          <w:rFonts w:hint="eastAsia" w:ascii="仿宋_GB2312" w:hAnsi="宋体" w:eastAsia="仿宋_GB2312" w:cs="Arial"/>
          <w:kern w:val="0"/>
          <w:sz w:val="30"/>
          <w:szCs w:val="30"/>
        </w:rPr>
        <w:t>XK-ZLZR1A型空调制冷综合实训装置</w:t>
      </w:r>
      <w:r>
        <w:rPr>
          <w:rFonts w:hint="eastAsia" w:ascii="仿宋_GB2312" w:hAnsi="宋体" w:eastAsia="仿宋_GB2312"/>
          <w:sz w:val="30"/>
          <w:szCs w:val="30"/>
        </w:rPr>
        <w:t>”，工具及耗材统一提供。</w:t>
      </w:r>
    </w:p>
    <w:p>
      <w:pPr>
        <w:widowControl/>
        <w:jc w:val="center"/>
        <w:rPr>
          <w:rFonts w:ascii="宋体" w:hAnsi="宋体" w:cs="宋体"/>
          <w:kern w:val="0"/>
          <w:sz w:val="24"/>
          <w:szCs w:val="24"/>
          <w:highlight w:val="yellow"/>
        </w:rPr>
      </w:pPr>
      <w:r>
        <w:rPr>
          <w:rFonts w:hint="eastAsia" w:ascii="宋体" w:hAnsi="宋体" w:cs="宋体"/>
          <w:b/>
          <w:sz w:val="24"/>
          <w:szCs w:val="24"/>
        </w:rPr>
        <w:drawing>
          <wp:inline distT="0" distB="0" distL="114300" distR="114300">
            <wp:extent cx="3525520" cy="1981200"/>
            <wp:effectExtent l="19050" t="0" r="0" b="0"/>
            <wp:docPr id="6" name="图片 6"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Lst>
                    </a:blip>
                    <a:srcRect l="12283" t="19684" r="8581" b="13627"/>
                    <a:stretch>
                      <a:fillRect/>
                    </a:stretch>
                  </pic:blipFill>
                  <pic:spPr>
                    <a:xfrm>
                      <a:off x="0" y="0"/>
                      <a:ext cx="3531361" cy="1984417"/>
                    </a:xfrm>
                    <a:prstGeom prst="rect">
                      <a:avLst/>
                    </a:prstGeom>
                  </pic:spPr>
                </pic:pic>
              </a:graphicData>
            </a:graphic>
          </wp:inline>
        </w:drawing>
      </w:r>
    </w:p>
    <w:p>
      <w:pPr>
        <w:snapToGrid w:val="0"/>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技术平台组成如下：</w:t>
      </w:r>
    </w:p>
    <w:p>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1.装置基本配置</w:t>
      </w:r>
    </w:p>
    <w:p>
      <w:pPr>
        <w:spacing w:line="160" w:lineRule="exact"/>
        <w:ind w:firstLine="600" w:firstLineChars="200"/>
        <w:jc w:val="left"/>
        <w:rPr>
          <w:rFonts w:ascii="仿宋_GB2312" w:hAnsi="宋体" w:eastAsia="仿宋_GB2312"/>
          <w:sz w:val="30"/>
          <w:szCs w:val="30"/>
        </w:rPr>
      </w:pPr>
    </w:p>
    <w:tbl>
      <w:tblPr>
        <w:tblStyle w:val="15"/>
        <w:tblW w:w="83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7"/>
        <w:gridCol w:w="2422"/>
        <w:gridCol w:w="305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710" w:type="dxa"/>
            <w:vAlign w:val="center"/>
          </w:tcPr>
          <w:p>
            <w:pPr>
              <w:jc w:val="center"/>
              <w:rPr>
                <w:rFonts w:cs="宋体" w:asciiTheme="minorEastAsia" w:hAnsiTheme="minorEastAsia" w:eastAsiaTheme="minorEastAsia"/>
                <w:b/>
                <w:bCs/>
                <w:sz w:val="24"/>
                <w:szCs w:val="24"/>
                <w:lang w:bidi="mn-Mong-CN"/>
              </w:rPr>
            </w:pPr>
            <w:r>
              <w:rPr>
                <w:rFonts w:hint="eastAsia" w:cs="宋体" w:asciiTheme="minorEastAsia" w:hAnsiTheme="minorEastAsia" w:eastAsiaTheme="minorEastAsia"/>
                <w:b/>
                <w:bCs/>
                <w:sz w:val="24"/>
                <w:szCs w:val="24"/>
                <w:lang w:bidi="mn-Mong-CN"/>
              </w:rPr>
              <w:t>序号</w:t>
            </w:r>
          </w:p>
        </w:tc>
        <w:tc>
          <w:tcPr>
            <w:tcW w:w="1277" w:type="dxa"/>
            <w:vAlign w:val="center"/>
          </w:tcPr>
          <w:p>
            <w:pPr>
              <w:jc w:val="center"/>
              <w:rPr>
                <w:rFonts w:cs="宋体" w:asciiTheme="minorEastAsia" w:hAnsiTheme="minorEastAsia" w:eastAsiaTheme="minorEastAsia"/>
                <w:b/>
                <w:bCs/>
                <w:sz w:val="24"/>
                <w:szCs w:val="24"/>
                <w:lang w:bidi="mn-Mong-CN"/>
              </w:rPr>
            </w:pPr>
            <w:r>
              <w:rPr>
                <w:rFonts w:hint="eastAsia" w:cs="宋体" w:asciiTheme="minorEastAsia" w:hAnsiTheme="minorEastAsia" w:eastAsiaTheme="minorEastAsia"/>
                <w:b/>
                <w:bCs/>
                <w:sz w:val="24"/>
                <w:szCs w:val="24"/>
                <w:lang w:bidi="mn-Mong-CN"/>
              </w:rPr>
              <w:t>名称</w:t>
            </w:r>
          </w:p>
        </w:tc>
        <w:tc>
          <w:tcPr>
            <w:tcW w:w="5477" w:type="dxa"/>
            <w:gridSpan w:val="2"/>
            <w:vAlign w:val="center"/>
          </w:tcPr>
          <w:p>
            <w:pPr>
              <w:jc w:val="center"/>
              <w:rPr>
                <w:rFonts w:cs="宋体" w:asciiTheme="minorEastAsia" w:hAnsiTheme="minorEastAsia" w:eastAsiaTheme="minorEastAsia"/>
                <w:b/>
                <w:bCs/>
                <w:sz w:val="24"/>
                <w:szCs w:val="24"/>
                <w:lang w:bidi="mn-Mong-CN"/>
              </w:rPr>
            </w:pPr>
            <w:r>
              <w:rPr>
                <w:rFonts w:hint="eastAsia" w:cs="宋体" w:asciiTheme="minorEastAsia" w:hAnsiTheme="minorEastAsia" w:eastAsiaTheme="minorEastAsia"/>
                <w:b/>
                <w:bCs/>
                <w:sz w:val="24"/>
                <w:szCs w:val="24"/>
                <w:lang w:bidi="mn-Mong-CN"/>
              </w:rPr>
              <w:t>主要配置及规格</w:t>
            </w:r>
          </w:p>
        </w:tc>
        <w:tc>
          <w:tcPr>
            <w:tcW w:w="851" w:type="dxa"/>
            <w:vAlign w:val="center"/>
          </w:tcPr>
          <w:p>
            <w:pPr>
              <w:jc w:val="center"/>
              <w:rPr>
                <w:rFonts w:cs="宋体" w:asciiTheme="minorEastAsia" w:hAnsiTheme="minorEastAsia" w:eastAsiaTheme="minorEastAsia"/>
                <w:b/>
                <w:bCs/>
                <w:sz w:val="24"/>
                <w:szCs w:val="24"/>
                <w:lang w:bidi="mn-Mong-CN"/>
              </w:rPr>
            </w:pPr>
            <w:r>
              <w:rPr>
                <w:rFonts w:hint="eastAsia" w:cs="宋体" w:asciiTheme="minorEastAsia" w:hAnsiTheme="minorEastAsia" w:eastAsiaTheme="minorEastAsia"/>
                <w:b/>
                <w:bCs/>
                <w:sz w:val="24"/>
                <w:szCs w:val="24"/>
                <w:lang w:bidi="mn-Mong-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restart"/>
            <w:vAlign w:val="center"/>
          </w:tcPr>
          <w:p>
            <w:pPr>
              <w:snapToGrid w:val="0"/>
              <w:jc w:val="center"/>
              <w:rPr>
                <w:rFonts w:cs="宋体" w:asciiTheme="minorEastAsia" w:hAnsiTheme="minorEastAsia" w:eastAsiaTheme="minorEastAsia"/>
                <w:sz w:val="24"/>
                <w:szCs w:val="24"/>
                <w:lang w:bidi="mn-Mong-CN"/>
              </w:rPr>
            </w:pPr>
            <w:r>
              <w:rPr>
                <w:rFonts w:hint="eastAsia" w:cs="宋体" w:asciiTheme="minorEastAsia" w:hAnsiTheme="minorEastAsia" w:eastAsiaTheme="minorEastAsia"/>
                <w:sz w:val="24"/>
                <w:szCs w:val="24"/>
                <w:lang w:bidi="mn-Mong-CN"/>
              </w:rPr>
              <w:t>1</w:t>
            </w:r>
          </w:p>
        </w:tc>
        <w:tc>
          <w:tcPr>
            <w:tcW w:w="1277" w:type="dxa"/>
            <w:vMerge w:val="restart"/>
            <w:vAlign w:val="center"/>
          </w:tcPr>
          <w:p>
            <w:pPr>
              <w:snapToGrid w:val="0"/>
              <w:rPr>
                <w:rFonts w:cs="宋体" w:asciiTheme="minorEastAsia" w:hAnsiTheme="minorEastAsia" w:eastAsiaTheme="minorEastAsia"/>
                <w:sz w:val="24"/>
                <w:szCs w:val="24"/>
                <w:lang w:bidi="mn-Mong-CN"/>
              </w:rPr>
            </w:pPr>
            <w:r>
              <w:rPr>
                <w:rFonts w:hint="eastAsia" w:cs="宋体" w:asciiTheme="minorEastAsia" w:hAnsiTheme="minorEastAsia" w:eastAsiaTheme="minorEastAsia"/>
                <w:kern w:val="0"/>
                <w:sz w:val="24"/>
                <w:szCs w:val="24"/>
                <w:lang w:bidi="mn-Mong-CN"/>
              </w:rPr>
              <w:t>双温冷柜制冷系统</w:t>
            </w:r>
          </w:p>
        </w:tc>
        <w:tc>
          <w:tcPr>
            <w:tcW w:w="2422" w:type="dxa"/>
            <w:vAlign w:val="center"/>
          </w:tcPr>
          <w:p>
            <w:pPr>
              <w:snapToGrid w:val="0"/>
              <w:rPr>
                <w:rFonts w:cs="宋体" w:asciiTheme="minorEastAsia" w:hAnsiTheme="minorEastAsia" w:eastAsiaTheme="minorEastAsia"/>
                <w:sz w:val="24"/>
                <w:szCs w:val="24"/>
                <w:lang w:bidi="mn-Mong-CN"/>
              </w:rPr>
            </w:pPr>
            <w:r>
              <w:rPr>
                <w:rFonts w:hint="eastAsia" w:cs="宋体" w:asciiTheme="minorEastAsia" w:hAnsiTheme="minorEastAsia" w:eastAsiaTheme="minorEastAsia"/>
                <w:kern w:val="0"/>
                <w:sz w:val="24"/>
                <w:szCs w:val="24"/>
                <w:lang w:bidi="mn-Mong-CN"/>
              </w:rPr>
              <w:t>不锈钢冷库柜体</w:t>
            </w:r>
          </w:p>
        </w:tc>
        <w:tc>
          <w:tcPr>
            <w:tcW w:w="3055" w:type="dxa"/>
            <w:vAlign w:val="center"/>
          </w:tcPr>
          <w:p>
            <w:pPr>
              <w:snapToGrid w:val="0"/>
              <w:rPr>
                <w:rFonts w:cs="宋体" w:asciiTheme="minorEastAsia" w:hAnsiTheme="minorEastAsia" w:eastAsiaTheme="minorEastAsia"/>
                <w:sz w:val="24"/>
                <w:szCs w:val="24"/>
                <w:lang w:bidi="mn-Mong-CN"/>
              </w:rPr>
            </w:pPr>
            <w:r>
              <w:rPr>
                <w:rFonts w:hint="eastAsia" w:cs="宋体" w:asciiTheme="minorEastAsia" w:hAnsiTheme="minorEastAsia" w:eastAsiaTheme="minorEastAsia"/>
                <w:kern w:val="0"/>
                <w:sz w:val="24"/>
                <w:szCs w:val="24"/>
                <w:lang w:bidi="mn-Mong-CN"/>
              </w:rPr>
              <w:t>720mm×750mm×1650mm</w:t>
            </w:r>
          </w:p>
        </w:tc>
        <w:tc>
          <w:tcPr>
            <w:tcW w:w="851" w:type="dxa"/>
            <w:vAlign w:val="center"/>
          </w:tcPr>
          <w:p>
            <w:pPr>
              <w:snapToGrid w:val="0"/>
              <w:jc w:val="center"/>
              <w:rPr>
                <w:rFonts w:cs="宋体" w:asciiTheme="minorEastAsia" w:hAnsiTheme="minorEastAsia" w:eastAsiaTheme="minorEastAsia"/>
                <w:sz w:val="24"/>
                <w:szCs w:val="24"/>
                <w:lang w:bidi="mn-Mong-CN"/>
              </w:rPr>
            </w:pPr>
            <w:r>
              <w:rPr>
                <w:rFonts w:hint="eastAsia" w:cs="宋体" w:asciiTheme="minorEastAsia" w:hAnsiTheme="minorEastAsia" w:eastAsiaTheme="minorEastAsia"/>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风冷冷凝机组</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AE4456</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冷风机</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DE-2.5</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高压压力表</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HS-OG-3.8L</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低压压力表</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HS-OG-1.8L</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电磁阀</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asciiTheme="minorEastAsia" w:hAnsiTheme="minorEastAsia" w:eastAsiaTheme="minorEastAsia"/>
                <w:sz w:val="24"/>
                <w:szCs w:val="24"/>
                <w:lang w:bidi="mn-Mong-CN"/>
              </w:rPr>
              <w:t>1/4″</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干燥过滤器</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DFS-052S</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视液镜</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asciiTheme="minorEastAsia" w:hAnsiTheme="minorEastAsia" w:eastAsiaTheme="minorEastAsia"/>
                <w:sz w:val="24"/>
                <w:szCs w:val="24"/>
                <w:lang w:bidi="mn-Mong-CN"/>
              </w:rPr>
              <w:t>SGS-1/4</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止回阀</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CV-10</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膨胀阀</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TN2</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阀芯</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0X#</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蒸发压力调节阀</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KVP12</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能量调节阀</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KVC12</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高、低压压力控制器</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KP15</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冷凝压力控制器</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KP1</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tcPr>
          <w:p>
            <w:pPr>
              <w:rPr>
                <w:rFonts w:asciiTheme="minorEastAsia" w:hAnsiTheme="minorEastAsia" w:eastAsiaTheme="minorEastAsia"/>
                <w:sz w:val="24"/>
                <w:szCs w:val="24"/>
                <w:lang w:bidi="mn-Mong-CN"/>
              </w:rPr>
            </w:pPr>
            <w:r>
              <w:rPr>
                <w:rFonts w:hint="eastAsia" w:asciiTheme="minorEastAsia" w:hAnsiTheme="minorEastAsia" w:eastAsiaTheme="minorEastAsia"/>
                <w:sz w:val="24"/>
                <w:szCs w:val="24"/>
                <w:lang w:bidi="mn-Mong-CN"/>
              </w:rPr>
              <w:t>压力表</w:t>
            </w:r>
          </w:p>
        </w:tc>
        <w:tc>
          <w:tcPr>
            <w:tcW w:w="3055" w:type="dxa"/>
          </w:tcPr>
          <w:p>
            <w:pPr>
              <w:rPr>
                <w:rFonts w:asciiTheme="minorEastAsia" w:hAnsiTheme="minorEastAsia" w:eastAsiaTheme="minorEastAsia"/>
                <w:sz w:val="24"/>
                <w:szCs w:val="24"/>
                <w:lang w:bidi="mn-Mong-CN"/>
              </w:rPr>
            </w:pPr>
            <w:r>
              <w:rPr>
                <w:rFonts w:hint="eastAsia" w:asciiTheme="minorEastAsia" w:hAnsiTheme="minorEastAsia" w:eastAsiaTheme="minorEastAsia"/>
                <w:sz w:val="24"/>
                <w:szCs w:val="24"/>
                <w:lang w:bidi="mn-Mong-CN"/>
              </w:rPr>
              <w:t>HS-OG-1.8L，含安装支架</w:t>
            </w:r>
          </w:p>
        </w:tc>
        <w:tc>
          <w:tcPr>
            <w:tcW w:w="851" w:type="dxa"/>
            <w:vAlign w:val="center"/>
          </w:tcPr>
          <w:p>
            <w:pPr>
              <w:jc w:val="center"/>
              <w:rPr>
                <w:rFonts w:asciiTheme="minorEastAsia" w:hAnsiTheme="minorEastAsia" w:eastAsiaTheme="minorEastAsia"/>
                <w:sz w:val="24"/>
                <w:szCs w:val="24"/>
                <w:lang w:bidi="mn-Mong-CN"/>
              </w:rPr>
            </w:pPr>
            <w:r>
              <w:rPr>
                <w:rFonts w:hint="eastAsia" w:asciiTheme="minorEastAsia" w:hAnsiTheme="minorEastAsia" w:eastAsiaTheme="minorEastAsia"/>
                <w:sz w:val="24"/>
                <w:szCs w:val="24"/>
                <w:lang w:bidi="mn-Mong-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tcPr>
          <w:p>
            <w:pPr>
              <w:rPr>
                <w:rFonts w:asciiTheme="minorEastAsia" w:hAnsiTheme="minorEastAsia" w:eastAsiaTheme="minorEastAsia"/>
                <w:sz w:val="24"/>
                <w:szCs w:val="24"/>
                <w:lang w:bidi="mn-Mong-CN"/>
              </w:rPr>
            </w:pPr>
            <w:r>
              <w:rPr>
                <w:rFonts w:hint="eastAsia" w:asciiTheme="minorEastAsia" w:hAnsiTheme="minorEastAsia" w:eastAsiaTheme="minorEastAsia"/>
                <w:sz w:val="24"/>
                <w:szCs w:val="24"/>
                <w:lang w:bidi="mn-Mong-CN"/>
              </w:rPr>
              <w:t>8路温度巡检仪</w:t>
            </w:r>
          </w:p>
        </w:tc>
        <w:tc>
          <w:tcPr>
            <w:tcW w:w="3055" w:type="dxa"/>
          </w:tcPr>
          <w:p>
            <w:pPr>
              <w:rPr>
                <w:rFonts w:asciiTheme="minorEastAsia" w:hAnsiTheme="minorEastAsia" w:eastAsiaTheme="minorEastAsia"/>
                <w:sz w:val="24"/>
                <w:szCs w:val="24"/>
                <w:lang w:bidi="mn-Mong-CN"/>
              </w:rPr>
            </w:pPr>
            <w:r>
              <w:rPr>
                <w:rFonts w:hint="eastAsia" w:asciiTheme="minorEastAsia" w:hAnsiTheme="minorEastAsia" w:eastAsiaTheme="minorEastAsia"/>
                <w:sz w:val="24"/>
                <w:szCs w:val="24"/>
                <w:lang w:bidi="mn-Mong-CN"/>
              </w:rPr>
              <w:t>含8个PT100，安装支架</w:t>
            </w:r>
          </w:p>
        </w:tc>
        <w:tc>
          <w:tcPr>
            <w:tcW w:w="851" w:type="dxa"/>
            <w:vAlign w:val="center"/>
          </w:tcPr>
          <w:p>
            <w:pPr>
              <w:jc w:val="center"/>
              <w:rPr>
                <w:rFonts w:asciiTheme="minorEastAsia" w:hAnsiTheme="minorEastAsia" w:eastAsiaTheme="minorEastAsia"/>
                <w:sz w:val="24"/>
                <w:szCs w:val="24"/>
                <w:lang w:bidi="mn-Mong-CN"/>
              </w:rPr>
            </w:pPr>
            <w:r>
              <w:rPr>
                <w:rFonts w:hint="eastAsia" w:asciiTheme="minorEastAsia" w:hAnsiTheme="minorEastAsia" w:eastAsiaTheme="minorEastAsia"/>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Merge w:val="restart"/>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膜片式手阀</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asciiTheme="minorEastAsia" w:hAnsiTheme="minorEastAsia" w:eastAsiaTheme="minorEastAsia"/>
                <w:sz w:val="24"/>
                <w:szCs w:val="24"/>
                <w:lang w:bidi="mn-Mong-CN"/>
              </w:rPr>
              <w:t>1/4″</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Merge w:val="continue"/>
            <w:vAlign w:val="center"/>
          </w:tcPr>
          <w:p>
            <w:pPr>
              <w:snapToGrid w:val="0"/>
              <w:rPr>
                <w:rFonts w:cs="宋体" w:asciiTheme="minorEastAsia" w:hAnsiTheme="minorEastAsia" w:eastAsiaTheme="minorEastAsia"/>
                <w:kern w:val="0"/>
                <w:sz w:val="24"/>
                <w:szCs w:val="24"/>
                <w:lang w:bidi="mn-Mong-CN"/>
              </w:rPr>
            </w:pP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asciiTheme="minorEastAsia" w:hAnsiTheme="minorEastAsia" w:eastAsiaTheme="minorEastAsia"/>
                <w:sz w:val="24"/>
                <w:szCs w:val="24"/>
                <w:lang w:bidi="mn-Mong-CN"/>
              </w:rPr>
              <w:t>3/8″</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continue"/>
            <w:vAlign w:val="center"/>
          </w:tcPr>
          <w:p>
            <w:pPr>
              <w:snapToGrid w:val="0"/>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光管式蒸发器</w:t>
            </w:r>
          </w:p>
        </w:tc>
        <w:tc>
          <w:tcPr>
            <w:tcW w:w="3055" w:type="dxa"/>
            <w:vAlign w:val="center"/>
          </w:tcPr>
          <w:p>
            <w:pPr>
              <w:snapToGrid w:val="0"/>
              <w:rPr>
                <w:rFonts w:cs="宋体" w:asciiTheme="minorEastAsia" w:hAnsiTheme="minorEastAsia" w:eastAsiaTheme="minorEastAsia"/>
                <w:kern w:val="0"/>
                <w:sz w:val="24"/>
                <w:szCs w:val="24"/>
                <w:lang w:bidi="mn-Mong-CN"/>
              </w:rPr>
            </w:pP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710" w:type="dxa"/>
            <w:vMerge w:val="restart"/>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w:t>
            </w:r>
          </w:p>
        </w:tc>
        <w:tc>
          <w:tcPr>
            <w:tcW w:w="1277" w:type="dxa"/>
            <w:vMerge w:val="restart"/>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空调器系统</w:t>
            </w: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空调器安装平台</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尺寸1000×750×1700mm</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710" w:type="dxa"/>
            <w:vMerge w:val="continue"/>
            <w:vAlign w:val="center"/>
          </w:tcPr>
          <w:p>
            <w:pPr>
              <w:snapToGrid w:val="0"/>
              <w:jc w:val="center"/>
              <w:rPr>
                <w:rFonts w:cs="宋体" w:asciiTheme="minorEastAsia" w:hAnsiTheme="minorEastAsia" w:eastAsiaTheme="minorEastAsia"/>
                <w:kern w:val="0"/>
                <w:sz w:val="24"/>
                <w:szCs w:val="24"/>
                <w:lang w:bidi="mn-Mong-CN"/>
              </w:rPr>
            </w:pPr>
          </w:p>
        </w:tc>
        <w:tc>
          <w:tcPr>
            <w:tcW w:w="1277" w:type="dxa"/>
            <w:vMerge w:val="continue"/>
            <w:vAlign w:val="center"/>
          </w:tcPr>
          <w:p>
            <w:pPr>
              <w:snapToGrid w:val="0"/>
              <w:rPr>
                <w:rFonts w:cs="宋体" w:asciiTheme="minorEastAsia" w:hAnsiTheme="minorEastAsia" w:eastAsiaTheme="minorEastAsia"/>
                <w:kern w:val="0"/>
                <w:sz w:val="24"/>
                <w:szCs w:val="24"/>
                <w:lang w:bidi="mn-Mong-CN"/>
              </w:rPr>
            </w:pPr>
          </w:p>
        </w:tc>
        <w:tc>
          <w:tcPr>
            <w:tcW w:w="2422"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空调器</w:t>
            </w:r>
          </w:p>
        </w:tc>
        <w:tc>
          <w:tcPr>
            <w:tcW w:w="3055"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1P热泵型分体壁挂式冷暖空调器</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9" w:hRule="atLeast"/>
          <w:jc w:val="center"/>
        </w:trPr>
        <w:tc>
          <w:tcPr>
            <w:tcW w:w="710"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3</w:t>
            </w:r>
          </w:p>
        </w:tc>
        <w:tc>
          <w:tcPr>
            <w:tcW w:w="1277"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冷库机组、电控系统安装平台</w:t>
            </w:r>
          </w:p>
        </w:tc>
        <w:tc>
          <w:tcPr>
            <w:tcW w:w="5477" w:type="dxa"/>
            <w:gridSpan w:val="2"/>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尺寸1200mm×800mm×750mm</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jc w:val="center"/>
        </w:trPr>
        <w:tc>
          <w:tcPr>
            <w:tcW w:w="710"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4</w:t>
            </w:r>
          </w:p>
        </w:tc>
        <w:tc>
          <w:tcPr>
            <w:tcW w:w="1277"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电源及考核模块</w:t>
            </w:r>
          </w:p>
        </w:tc>
        <w:tc>
          <w:tcPr>
            <w:tcW w:w="5477" w:type="dxa"/>
            <w:gridSpan w:val="2"/>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sz w:val="24"/>
                <w:szCs w:val="24"/>
                <w:lang w:bidi="mn-Mong-CN"/>
              </w:rPr>
              <w:t>包含单相漏电保护开关、</w:t>
            </w:r>
            <w:r>
              <w:rPr>
                <w:rFonts w:hint="eastAsia" w:cs="宋体" w:asciiTheme="minorEastAsia" w:hAnsiTheme="minorEastAsia" w:eastAsiaTheme="minorEastAsia"/>
                <w:kern w:val="0"/>
                <w:sz w:val="24"/>
                <w:szCs w:val="24"/>
                <w:lang w:bidi="mn-Mong-CN"/>
              </w:rPr>
              <w:t>数显交流电压表0～250V</w:t>
            </w:r>
            <w:r>
              <w:rPr>
                <w:rFonts w:hint="eastAsia" w:cs="宋体" w:asciiTheme="minorEastAsia" w:hAnsiTheme="minorEastAsia" w:eastAsiaTheme="minorEastAsia"/>
                <w:sz w:val="24"/>
                <w:szCs w:val="24"/>
                <w:lang w:bidi="mn-Mong-CN"/>
              </w:rPr>
              <w:t>、</w:t>
            </w:r>
            <w:r>
              <w:rPr>
                <w:rFonts w:hint="eastAsia" w:cs="宋体" w:asciiTheme="minorEastAsia" w:hAnsiTheme="minorEastAsia" w:eastAsiaTheme="minorEastAsia"/>
                <w:kern w:val="0"/>
                <w:sz w:val="24"/>
                <w:szCs w:val="24"/>
                <w:lang w:bidi="mn-Mong-CN"/>
              </w:rPr>
              <w:t>数显交流电流表0～5A</w:t>
            </w:r>
            <w:r>
              <w:rPr>
                <w:rFonts w:hint="eastAsia" w:cs="宋体" w:asciiTheme="minorEastAsia" w:hAnsiTheme="minorEastAsia" w:eastAsiaTheme="minorEastAsia"/>
                <w:sz w:val="24"/>
                <w:szCs w:val="24"/>
                <w:lang w:bidi="mn-Mong-CN"/>
              </w:rPr>
              <w:t>、双联三芯插座、智能故障考核器</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5" w:hRule="atLeast"/>
          <w:jc w:val="center"/>
        </w:trPr>
        <w:tc>
          <w:tcPr>
            <w:tcW w:w="710"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5</w:t>
            </w:r>
          </w:p>
        </w:tc>
        <w:tc>
          <w:tcPr>
            <w:tcW w:w="1277"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双温冷库电气控制模块</w:t>
            </w:r>
          </w:p>
        </w:tc>
        <w:tc>
          <w:tcPr>
            <w:tcW w:w="5477" w:type="dxa"/>
            <w:gridSpan w:val="2"/>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1.包含两个智能温度控制器，分别控制冷藏室和冷冻室温度。</w:t>
            </w:r>
          </w:p>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2.分为电路原理图和测试点部分、强电和弱电接口部分、智能故障考核接口。</w:t>
            </w:r>
          </w:p>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3.配有旋钮开关、指示灯、交流接触器、中间继电器等电气元件</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1" w:hRule="atLeast"/>
          <w:jc w:val="center"/>
        </w:trPr>
        <w:tc>
          <w:tcPr>
            <w:tcW w:w="710"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6</w:t>
            </w:r>
          </w:p>
        </w:tc>
        <w:tc>
          <w:tcPr>
            <w:tcW w:w="1277" w:type="dxa"/>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空调电气控制模块</w:t>
            </w:r>
          </w:p>
        </w:tc>
        <w:tc>
          <w:tcPr>
            <w:tcW w:w="5477" w:type="dxa"/>
            <w:gridSpan w:val="2"/>
            <w:vAlign w:val="center"/>
          </w:tcPr>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1.包含空调器专用控制板，具有制冷、制热、除湿控制及步进电机调节功能。</w:t>
            </w:r>
          </w:p>
          <w:p>
            <w:pPr>
              <w:snapToGrid w:val="0"/>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2.板面分为电路原理图和测试点部分、强电和弱电接口部分、智能故障考核接口；</w:t>
            </w:r>
          </w:p>
        </w:tc>
        <w:tc>
          <w:tcPr>
            <w:tcW w:w="851" w:type="dxa"/>
            <w:vAlign w:val="center"/>
          </w:tcPr>
          <w:p>
            <w:pPr>
              <w:snapToGrid w:val="0"/>
              <w:jc w:val="center"/>
              <w:rPr>
                <w:rFonts w:cs="宋体" w:asciiTheme="minorEastAsia" w:hAnsiTheme="minorEastAsia" w:eastAsiaTheme="minorEastAsia"/>
                <w:kern w:val="0"/>
                <w:sz w:val="24"/>
                <w:szCs w:val="24"/>
                <w:lang w:bidi="mn-Mong-CN"/>
              </w:rPr>
            </w:pPr>
            <w:r>
              <w:rPr>
                <w:rFonts w:hint="eastAsia" w:cs="宋体" w:asciiTheme="minorEastAsia" w:hAnsiTheme="minorEastAsia" w:eastAsiaTheme="minorEastAsia"/>
                <w:kern w:val="0"/>
                <w:sz w:val="24"/>
                <w:szCs w:val="24"/>
                <w:lang w:bidi="mn-Mong-CN"/>
              </w:rPr>
              <w:t>1套</w:t>
            </w:r>
          </w:p>
        </w:tc>
      </w:tr>
    </w:tbl>
    <w:p>
      <w:pPr>
        <w:spacing w:line="160" w:lineRule="exact"/>
        <w:jc w:val="left"/>
        <w:rPr>
          <w:rFonts w:ascii="仿宋_GB2312" w:hAnsi="宋体" w:eastAsia="仿宋_GB2312"/>
          <w:sz w:val="30"/>
          <w:szCs w:val="30"/>
          <w:highlight w:val="yellow"/>
        </w:rPr>
      </w:pPr>
    </w:p>
    <w:p>
      <w:pPr>
        <w:snapToGrid w:val="0"/>
        <w:spacing w:line="560" w:lineRule="exact"/>
        <w:ind w:firstLine="600" w:firstLineChars="200"/>
        <w:rPr>
          <w:rFonts w:ascii="仿宋_GB2312" w:hAnsi="宋体" w:eastAsia="仿宋_GB2312" w:cs="仿宋_GB2312"/>
          <w:sz w:val="30"/>
          <w:szCs w:val="30"/>
        </w:rPr>
      </w:pPr>
      <w:r>
        <w:rPr>
          <w:rFonts w:hint="eastAsia" w:ascii="仿宋_GB2312" w:hAnsi="宋体" w:eastAsia="仿宋_GB2312"/>
          <w:sz w:val="30"/>
          <w:szCs w:val="30"/>
        </w:rPr>
        <w:t>2.</w:t>
      </w:r>
      <w:r>
        <w:rPr>
          <w:rFonts w:hint="eastAsia" w:ascii="仿宋_GB2312" w:hAnsi="宋体" w:eastAsia="仿宋_GB2312" w:cs="仿宋_GB2312"/>
          <w:sz w:val="30"/>
          <w:szCs w:val="30"/>
        </w:rPr>
        <w:t>赛场提供设备、仪器及工具清单</w:t>
      </w:r>
    </w:p>
    <w:p>
      <w:pPr>
        <w:snapToGrid w:val="0"/>
        <w:spacing w:line="160" w:lineRule="exact"/>
        <w:ind w:firstLine="600" w:firstLineChars="200"/>
        <w:rPr>
          <w:rFonts w:ascii="仿宋_GB2312" w:hAnsi="宋体" w:eastAsia="仿宋_GB2312" w:cs="仿宋_GB2312"/>
          <w:sz w:val="30"/>
          <w:szCs w:val="30"/>
        </w:rPr>
      </w:pPr>
    </w:p>
    <w:tbl>
      <w:tblPr>
        <w:tblStyle w:val="14"/>
        <w:tblW w:w="8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2331"/>
        <w:gridCol w:w="3822"/>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exact"/>
          <w:jc w:val="center"/>
        </w:trPr>
        <w:tc>
          <w:tcPr>
            <w:tcW w:w="982" w:type="dxa"/>
            <w:vAlign w:val="center"/>
          </w:tcPr>
          <w:p>
            <w:pPr>
              <w:jc w:val="center"/>
              <w:rPr>
                <w:rFonts w:cs="仿宋" w:asciiTheme="minorEastAsia" w:hAnsiTheme="minorEastAsia" w:eastAsiaTheme="minorEastAsia"/>
                <w:b/>
                <w:bCs/>
                <w:kern w:val="0"/>
                <w:sz w:val="24"/>
                <w:szCs w:val="24"/>
              </w:rPr>
            </w:pPr>
            <w:r>
              <w:rPr>
                <w:rFonts w:hint="eastAsia" w:cs="仿宋" w:asciiTheme="minorEastAsia" w:hAnsiTheme="minorEastAsia" w:eastAsiaTheme="minorEastAsia"/>
                <w:b/>
                <w:bCs/>
                <w:sz w:val="24"/>
                <w:szCs w:val="24"/>
              </w:rPr>
              <w:t>序号</w:t>
            </w:r>
          </w:p>
        </w:tc>
        <w:tc>
          <w:tcPr>
            <w:tcW w:w="2331" w:type="dxa"/>
            <w:vAlign w:val="center"/>
          </w:tcPr>
          <w:p>
            <w:pPr>
              <w:widowControl/>
              <w:jc w:val="center"/>
              <w:rPr>
                <w:rFonts w:cs="仿宋" w:asciiTheme="minorEastAsia" w:hAnsiTheme="minorEastAsia" w:eastAsiaTheme="minorEastAsia"/>
                <w:b/>
                <w:bCs/>
                <w:sz w:val="24"/>
                <w:szCs w:val="24"/>
              </w:rPr>
            </w:pPr>
            <w:r>
              <w:rPr>
                <w:rFonts w:hint="eastAsia" w:cs="仿宋" w:asciiTheme="minorEastAsia" w:hAnsiTheme="minorEastAsia" w:eastAsiaTheme="minorEastAsia"/>
                <w:b/>
                <w:bCs/>
                <w:sz w:val="24"/>
                <w:szCs w:val="24"/>
              </w:rPr>
              <w:t>名称</w:t>
            </w:r>
          </w:p>
        </w:tc>
        <w:tc>
          <w:tcPr>
            <w:tcW w:w="3822" w:type="dxa"/>
            <w:vAlign w:val="center"/>
          </w:tcPr>
          <w:p>
            <w:pPr>
              <w:jc w:val="center"/>
              <w:rPr>
                <w:rFonts w:cs="仿宋" w:asciiTheme="minorEastAsia" w:hAnsiTheme="minorEastAsia" w:eastAsiaTheme="minorEastAsia"/>
                <w:b/>
                <w:bCs/>
                <w:kern w:val="0"/>
                <w:sz w:val="24"/>
                <w:szCs w:val="24"/>
              </w:rPr>
            </w:pPr>
            <w:r>
              <w:rPr>
                <w:rFonts w:hint="eastAsia" w:cs="仿宋" w:asciiTheme="minorEastAsia" w:hAnsiTheme="minorEastAsia" w:eastAsiaTheme="minorEastAsia"/>
                <w:b/>
                <w:bCs/>
                <w:sz w:val="24"/>
                <w:szCs w:val="24"/>
              </w:rPr>
              <w:t>主要配置及规格</w:t>
            </w:r>
          </w:p>
        </w:tc>
        <w:tc>
          <w:tcPr>
            <w:tcW w:w="1213" w:type="dxa"/>
            <w:vAlign w:val="center"/>
          </w:tcPr>
          <w:p>
            <w:pPr>
              <w:jc w:val="center"/>
              <w:rPr>
                <w:rFonts w:cs="仿宋" w:asciiTheme="minorEastAsia" w:hAnsiTheme="minorEastAsia" w:eastAsiaTheme="minorEastAsia"/>
                <w:b/>
                <w:bCs/>
                <w:kern w:val="0"/>
                <w:sz w:val="24"/>
                <w:szCs w:val="24"/>
              </w:rPr>
            </w:pPr>
            <w:r>
              <w:rPr>
                <w:rFonts w:hint="eastAsia" w:cs="仿宋" w:asciiTheme="minorEastAsia" w:hAnsiTheme="minorEastAsia" w:eastAsiaTheme="minorEastAsia"/>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1</w:t>
            </w:r>
          </w:p>
        </w:tc>
        <w:tc>
          <w:tcPr>
            <w:tcW w:w="2331"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真空泵</w:t>
            </w:r>
          </w:p>
        </w:tc>
        <w:tc>
          <w:tcPr>
            <w:tcW w:w="3822"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FY-1C-N</w:t>
            </w:r>
          </w:p>
        </w:tc>
        <w:tc>
          <w:tcPr>
            <w:tcW w:w="1213"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2</w:t>
            </w:r>
          </w:p>
        </w:tc>
        <w:tc>
          <w:tcPr>
            <w:tcW w:w="2331" w:type="dxa"/>
            <w:vAlign w:val="center"/>
          </w:tcPr>
          <w:p>
            <w:pPr>
              <w:pStyle w:val="9"/>
              <w:widowControl/>
              <w:spacing w:beforeAutospacing="0" w:afterAutospacing="0"/>
              <w:jc w:val="center"/>
              <w:rPr>
                <w:rFonts w:cs="仿宋" w:asciiTheme="minorEastAsia" w:hAnsiTheme="minorEastAsia" w:eastAsiaTheme="minorEastAsia"/>
                <w:color w:val="000000"/>
                <w:szCs w:val="24"/>
              </w:rPr>
            </w:pPr>
            <w:r>
              <w:rPr>
                <w:rFonts w:hint="eastAsia" w:cs="仿宋" w:asciiTheme="minorEastAsia" w:hAnsiTheme="minorEastAsia" w:eastAsiaTheme="minorEastAsia"/>
                <w:color w:val="000000"/>
                <w:szCs w:val="24"/>
              </w:rPr>
              <w:t>数字真空计</w:t>
            </w:r>
          </w:p>
        </w:tc>
        <w:tc>
          <w:tcPr>
            <w:tcW w:w="3822" w:type="dxa"/>
            <w:vAlign w:val="center"/>
          </w:tcPr>
          <w:p>
            <w:pPr>
              <w:pStyle w:val="9"/>
              <w:widowControl/>
              <w:spacing w:beforeAutospacing="0" w:afterAutospacing="0"/>
              <w:jc w:val="center"/>
              <w:rPr>
                <w:rFonts w:cs="仿宋" w:asciiTheme="minorEastAsia" w:hAnsiTheme="minorEastAsia" w:eastAsiaTheme="minorEastAsia"/>
                <w:color w:val="000000"/>
                <w:szCs w:val="24"/>
              </w:rPr>
            </w:pPr>
          </w:p>
        </w:tc>
        <w:tc>
          <w:tcPr>
            <w:tcW w:w="1213" w:type="dxa"/>
            <w:vAlign w:val="center"/>
          </w:tcPr>
          <w:p>
            <w:pPr>
              <w:pStyle w:val="9"/>
              <w:widowControl/>
              <w:spacing w:beforeAutospacing="0" w:afterAutospacing="0"/>
              <w:jc w:val="center"/>
              <w:rPr>
                <w:rFonts w:cs="仿宋" w:asciiTheme="minorEastAsia" w:hAnsiTheme="minorEastAsia" w:eastAsiaTheme="minorEastAsia"/>
                <w:color w:val="000000"/>
                <w:szCs w:val="24"/>
              </w:rPr>
            </w:pPr>
            <w:r>
              <w:rPr>
                <w:rFonts w:hint="eastAsia" w:cs="仿宋" w:asciiTheme="minorEastAsia" w:hAnsiTheme="minorEastAsia" w:eastAsiaTheme="minorEastAsia"/>
                <w:color w:val="000000"/>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3</w:t>
            </w:r>
          </w:p>
        </w:tc>
        <w:tc>
          <w:tcPr>
            <w:tcW w:w="2331" w:type="dxa"/>
            <w:vAlign w:val="center"/>
          </w:tcPr>
          <w:p>
            <w:pPr>
              <w:pStyle w:val="9"/>
              <w:widowControl/>
              <w:spacing w:beforeAutospacing="0" w:afterAutospacing="0"/>
              <w:jc w:val="center"/>
              <w:rPr>
                <w:rFonts w:cs="仿宋" w:asciiTheme="minorEastAsia" w:hAnsiTheme="minorEastAsia" w:eastAsiaTheme="minorEastAsia"/>
                <w:color w:val="000000"/>
                <w:szCs w:val="24"/>
              </w:rPr>
            </w:pPr>
            <w:r>
              <w:rPr>
                <w:rFonts w:hint="eastAsia" w:cs="仿宋" w:asciiTheme="minorEastAsia" w:hAnsiTheme="minorEastAsia" w:eastAsiaTheme="minorEastAsia"/>
                <w:color w:val="000000"/>
                <w:szCs w:val="24"/>
              </w:rPr>
              <w:t>电子计价秤</w:t>
            </w:r>
          </w:p>
        </w:tc>
        <w:tc>
          <w:tcPr>
            <w:tcW w:w="3822" w:type="dxa"/>
            <w:vAlign w:val="center"/>
          </w:tcPr>
          <w:p>
            <w:pPr>
              <w:pStyle w:val="9"/>
              <w:widowControl/>
              <w:spacing w:beforeAutospacing="0" w:afterAutospacing="0"/>
              <w:jc w:val="center"/>
              <w:rPr>
                <w:rFonts w:cs="仿宋" w:asciiTheme="minorEastAsia" w:hAnsiTheme="minorEastAsia" w:eastAsiaTheme="minorEastAsia"/>
                <w:bCs/>
                <w:szCs w:val="24"/>
              </w:rPr>
            </w:pPr>
            <w:r>
              <w:rPr>
                <w:rFonts w:hint="eastAsia" w:cs="仿宋" w:asciiTheme="minorEastAsia" w:hAnsiTheme="minorEastAsia" w:eastAsiaTheme="minorEastAsia"/>
                <w:color w:val="000000"/>
                <w:szCs w:val="24"/>
              </w:rPr>
              <w:t>30kg</w:t>
            </w:r>
          </w:p>
        </w:tc>
        <w:tc>
          <w:tcPr>
            <w:tcW w:w="1213" w:type="dxa"/>
            <w:vAlign w:val="center"/>
          </w:tcPr>
          <w:p>
            <w:pPr>
              <w:pStyle w:val="9"/>
              <w:widowControl/>
              <w:spacing w:beforeAutospacing="0" w:afterAutospacing="0"/>
              <w:jc w:val="center"/>
              <w:rPr>
                <w:rFonts w:cs="仿宋" w:asciiTheme="minorEastAsia" w:hAnsiTheme="minorEastAsia" w:eastAsiaTheme="minorEastAsia"/>
                <w:color w:val="000000"/>
                <w:szCs w:val="24"/>
              </w:rPr>
            </w:pPr>
            <w:r>
              <w:rPr>
                <w:rFonts w:hint="eastAsia" w:cs="仿宋" w:asciiTheme="minorEastAsia" w:hAnsiTheme="minorEastAsia" w:eastAsiaTheme="minorEastAsia"/>
                <w:color w:val="000000"/>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4</w:t>
            </w:r>
          </w:p>
        </w:tc>
        <w:tc>
          <w:tcPr>
            <w:tcW w:w="2331"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双表修理阀</w:t>
            </w:r>
          </w:p>
        </w:tc>
        <w:tc>
          <w:tcPr>
            <w:tcW w:w="3822"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CT-536C，含三色加液管</w:t>
            </w:r>
          </w:p>
        </w:tc>
        <w:tc>
          <w:tcPr>
            <w:tcW w:w="1213"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5</w:t>
            </w:r>
          </w:p>
        </w:tc>
        <w:tc>
          <w:tcPr>
            <w:tcW w:w="2331"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偏心型扩孔器</w:t>
            </w:r>
          </w:p>
        </w:tc>
        <w:tc>
          <w:tcPr>
            <w:tcW w:w="3822"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bCs/>
                <w:szCs w:val="24"/>
              </w:rPr>
              <w:t>VFT-808，含</w:t>
            </w:r>
            <w:r>
              <w:rPr>
                <w:rFonts w:hint="eastAsia" w:cs="仿宋" w:asciiTheme="minorEastAsia" w:hAnsiTheme="minorEastAsia" w:eastAsiaTheme="minorEastAsia"/>
                <w:szCs w:val="24"/>
              </w:rPr>
              <w:t>割管刀</w:t>
            </w:r>
          </w:p>
        </w:tc>
        <w:tc>
          <w:tcPr>
            <w:tcW w:w="1213"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6</w:t>
            </w:r>
          </w:p>
        </w:tc>
        <w:tc>
          <w:tcPr>
            <w:tcW w:w="2331"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弯管器</w:t>
            </w:r>
          </w:p>
        </w:tc>
        <w:tc>
          <w:tcPr>
            <w:tcW w:w="3822"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1/4"、3/8"</w:t>
            </w:r>
          </w:p>
        </w:tc>
        <w:tc>
          <w:tcPr>
            <w:tcW w:w="1213" w:type="dxa"/>
            <w:vAlign w:val="center"/>
          </w:tcPr>
          <w:p>
            <w:pPr>
              <w:pStyle w:val="9"/>
              <w:widowControl/>
              <w:spacing w:beforeAutospacing="0" w:afterAutospacing="0"/>
              <w:jc w:val="center"/>
              <w:rPr>
                <w:rFonts w:cs="仿宋" w:asciiTheme="minorEastAsia" w:hAnsiTheme="minorEastAsia" w:eastAsiaTheme="minorEastAsia"/>
                <w:szCs w:val="24"/>
              </w:rPr>
            </w:pPr>
            <w:r>
              <w:rPr>
                <w:rFonts w:hint="eastAsia" w:cs="仿宋" w:asciiTheme="minorEastAsia" w:hAnsiTheme="minorEastAsia" w:eastAsiaTheme="minorEastAsia"/>
                <w:color w:val="000000"/>
                <w:szCs w:val="24"/>
              </w:rPr>
              <w:t>各1把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82" w:type="dxa"/>
            <w:vAlign w:val="center"/>
          </w:tcPr>
          <w:p>
            <w:pPr>
              <w:widowControl/>
              <w:jc w:val="center"/>
              <w:rPr>
                <w:rFonts w:cs="仿宋" w:asciiTheme="minorEastAsia" w:hAnsiTheme="minorEastAsia" w:eastAsiaTheme="minorEastAsia"/>
                <w:kern w:val="0"/>
                <w:sz w:val="24"/>
                <w:szCs w:val="24"/>
              </w:rPr>
            </w:pPr>
            <w:r>
              <w:rPr>
                <w:rFonts w:hint="eastAsia" w:cs="仿宋" w:asciiTheme="minorEastAsia" w:hAnsiTheme="minorEastAsia" w:eastAsiaTheme="minorEastAsia"/>
                <w:kern w:val="0"/>
                <w:sz w:val="24"/>
                <w:szCs w:val="24"/>
              </w:rPr>
              <w:t>7</w:t>
            </w:r>
          </w:p>
        </w:tc>
        <w:tc>
          <w:tcPr>
            <w:tcW w:w="2331" w:type="dxa"/>
            <w:vAlign w:val="center"/>
          </w:tcPr>
          <w:p>
            <w:pPr>
              <w:widowControl/>
              <w:adjustRightInd w:val="0"/>
              <w:snapToGrid w:val="0"/>
              <w:ind w:right="99" w:rightChars="47"/>
              <w:jc w:val="center"/>
              <w:textAlignment w:val="baseline"/>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倒角器</w:t>
            </w:r>
          </w:p>
        </w:tc>
        <w:tc>
          <w:tcPr>
            <w:tcW w:w="3822" w:type="dxa"/>
            <w:vAlign w:val="center"/>
          </w:tcPr>
          <w:p>
            <w:pPr>
              <w:adjustRightInd w:val="0"/>
              <w:snapToGrid w:val="0"/>
              <w:jc w:val="center"/>
              <w:textAlignment w:val="baseline"/>
              <w:rPr>
                <w:rFonts w:cs="仿宋" w:asciiTheme="minorEastAsia" w:hAnsiTheme="minorEastAsia" w:eastAsiaTheme="minorEastAsia"/>
                <w:sz w:val="24"/>
                <w:szCs w:val="24"/>
              </w:rPr>
            </w:pPr>
          </w:p>
        </w:tc>
        <w:tc>
          <w:tcPr>
            <w:tcW w:w="1213" w:type="dxa"/>
            <w:vAlign w:val="center"/>
          </w:tcPr>
          <w:p>
            <w:pPr>
              <w:widowControl/>
              <w:adjustRightInd w:val="0"/>
              <w:snapToGrid w:val="0"/>
              <w:ind w:right="99" w:rightChars="47"/>
              <w:jc w:val="center"/>
              <w:textAlignment w:val="baseline"/>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1个</w:t>
            </w:r>
          </w:p>
        </w:tc>
      </w:tr>
    </w:tbl>
    <w:p>
      <w:pPr>
        <w:spacing w:line="160" w:lineRule="exact"/>
      </w:pPr>
    </w:p>
    <w:p>
      <w:pPr>
        <w:adjustRightInd w:val="0"/>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（二）场地要求</w:t>
      </w:r>
    </w:p>
    <w:p>
      <w:pPr>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1.竞赛场地光线充足，照明良好；供电供水设施正常且安全有保障；场地整洁。</w:t>
      </w:r>
    </w:p>
    <w:p>
      <w:pPr>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2.赛位设置为120个工位（其中2个为备用工位），每个赛位占地不小于9.8 m</w:t>
      </w:r>
      <w:r>
        <w:rPr>
          <w:rFonts w:hint="eastAsia" w:ascii="仿宋_GB2312" w:hAnsi="宋体" w:eastAsia="仿宋_GB2312"/>
          <w:sz w:val="30"/>
          <w:szCs w:val="30"/>
          <w:vertAlign w:val="superscript"/>
          <w:lang w:val="zh-CN"/>
        </w:rPr>
        <w:t>2</w:t>
      </w:r>
      <w:r>
        <w:rPr>
          <w:rFonts w:hint="eastAsia" w:ascii="仿宋_GB2312" w:hAnsi="宋体" w:eastAsia="仿宋_GB2312"/>
          <w:sz w:val="30"/>
          <w:szCs w:val="30"/>
          <w:lang w:val="zh-CN"/>
        </w:rPr>
        <w:t>（3.5m×2.8m），场地净高不低于3m，且标明赛位号，布置竞赛平台1套、学生课桌或工作台1张，学生凳或座椅1张；每个竞赛工位提供220V交流电源，提供独立的电源保护装置和安全保护措施，每个竞赛工位提供1.3Mpa氮气管1路，末端加开关。</w:t>
      </w:r>
    </w:p>
    <w:p>
      <w:pPr>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竞赛场地屏蔽通信信号，并设置隔离带，非裁判员、参赛选手、工作人员不得进入比赛场地；竞赛场地划分为检录区、竞赛操作区、现场服务与技术支持区、休息区、观摩通道等区域，区域之间有明显标志或警示带；标明消防器材、安全通道、洗手间等位置。</w:t>
      </w:r>
    </w:p>
    <w:p>
      <w:pPr>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4.赛场设有保安、公安、消防、医疗、设备维修和电力抢险人员待命，以防突发事件；赛场还应设有生活补给站等公共服务设施，为选手和赛场人员提供服务。</w:t>
      </w:r>
    </w:p>
    <w:p>
      <w:pPr>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5.赛场设置安全通道和警戒线，确保进入赛场的大赛参观、采访、视察的人员限定在安全区域内活动，以保证大赛安全有序进行。</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十四、安全保障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（一）安全保障组织机构</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根据《全国职业院校技能大赛安全管理规定》：</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1.赛项应成立安全管理机构负责本赛项筹备和比赛期间的各项安全工作，赛项执委会主任为第一责任人。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指定1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3.指定1名执委会副主任负责住宿与饮食安全。执委会会同当地公安部门，食品卫生部门，检查并验收驻地的安全设施和饮食卫生，保证选手的住宿安全和饮食安全。</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各省、自治区、直辖市和计划单列市在组织参赛队时，须为参赛选手购买大赛期间的人身意外伤害保险。领队为参赛队交通安全责任人。负责选手从学校出发到结束比赛回到学校整个期间的人身、交通、饮食安全。</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（二）选手安全要求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1.进入赛场，必须穿符合安全要求的服装。不得穿背心、短裤和拖鞋进入竞赛场地。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2.严格遵守操作规程，不得擅自开启电源，不得带电操作，以免造成伤害和事故。</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3.参赛人员应爱护竞赛场所的仪器设备，操作设备时应按规定的操作程序谨慎操作，不得触动非竞赛用仪器设备。操作中若违反安全操作规定导致发生较严重的安全事故，将立即取消竞赛资格。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4.连接电路时应断开电源，不允许带电连接电路；断开电源开关后，必须用验电器进行验电，确认无电后方可连接电路。</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5.进行设备组装和调试时，工具和检测仪器、仪表等应放置在规定的位置，不得摆放在设备和连接的电路上。</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6.进行设备调试时，应先确认设备无电，且工作台上无其他物件时，方可合闸通电。身体的任何部位不得触及带电的物体。</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7.当更改或调整电气线路时，必须断开电源，方能进行操作。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8.有可能造成意外带电的压缩机部件、电气元件的金属外壳等都必须接地，赛场提供的黄、绿双色绝缘导线，只能作接地线。</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9.带电调试和检查电路时，必须有防止触及带电体和电路中裸露带电部位的措施，必须有防止短路的措施。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10.竞赛结束时，参赛选手必须清扫、整理工作现场，与赛场工作人员办理终结手续后，方可离开赛场。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（三）安保工作要求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1.指挥员在发生突发事件时要掌握信息，统一布置工作，其他人员不得干扰。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2.发生突发事件时，</w:t>
      </w:r>
      <w:bookmarkStart w:id="0" w:name="OLE_LINK6"/>
      <w:r>
        <w:rPr>
          <w:rFonts w:hint="eastAsia" w:ascii="仿宋_GB2312" w:hAnsi="宋体" w:eastAsia="仿宋_GB2312"/>
          <w:sz w:val="30"/>
          <w:szCs w:val="30"/>
          <w:lang w:val="zh-CN"/>
        </w:rPr>
        <w:t>全体安全保卫人员必须</w:t>
      </w:r>
      <w:bookmarkEnd w:id="0"/>
      <w:r>
        <w:rPr>
          <w:rFonts w:hint="eastAsia" w:ascii="仿宋_GB2312" w:hAnsi="宋体" w:eastAsia="仿宋_GB2312"/>
          <w:sz w:val="30"/>
          <w:szCs w:val="30"/>
          <w:lang w:val="zh-CN"/>
        </w:rPr>
        <w:t>服从命令、听从指挥，以大局为重，不得顶撞、拖延或临时逃脱。</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3.突发事件发生时，全体安全保卫人员要坚守岗位、尽职尽责，在未接到撤岗指令之前，不得离开岗位。</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4.发现安全隐患或突发事件时，现场人员应立即向保卫组汇报，保卫组接报后要火速到达案发现场，指挥并配合公安干警及安全保卫人员搞好抢救工作。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5.视突发事件的具体情况，分别向上级主管部门和相关部门报告，并立即启动《赛区安全保卫突发事件处理预案》。</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6.发生火警和恶性事件时，现场人员可主动向公安机关报警并向领导汇报，立即组织抢救，以免贻误战机；启用消防应急广播，通知疏散路线，稳定人心，避免踩踏伤人。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7.安全出口执勤人员，接到指令后立即打开出口门，疏导参赛人员有序撤离现场。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（四）裁判安全要求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1.参赛选手有故意损坏设备或故意伤害他人或自己的行为时，赛场裁判应立即制止，报告裁判长，经裁判长报执委会并经执委会同意后终止该参赛选手比赛资格。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2.裁判在执裁过程中如发现选手操作存在安全隐患时应及时制止或采取切断电源等紧急补救措施。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3.裁判在执裁过程中发现其他安全隐患应立即通知裁判长并上报执委会，由执委会采取紧急补救措施。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（五）赛场文明</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1.进入赛场人员要严格服从赛场工作人员的指挥，遵守赛场秩序，服从赛场工作人员的引导和安排。观摩人员要按指定区域观摩，切忌越过设置的警戒线。</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2.在赛场观摩比赛时。请不要大声喧哗，不要拥挤推搡，以免影响比赛正常进行。</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3.赛场内严禁吸烟，严禁携带易燃易爆物品入场。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4.进入赛区的人员请爱护现场各类物品，爱护公共环境，不随意张贴个人资料。</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5.遇到问题和意外事件时，请及时向现场工作人员寻求帮助。</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6.发生火灾或突发事件时，要服从赛场服务人员指挥，有序撤离现场，避免慌乱，踩踏伤人。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7.遇到紧急情况发生拥挤时，应保持镇静，在相对安全地点作短暂停留。人群拥挤时，要双手抱住胸口，防止内脏被挤压受伤。在人群中不小心跌到时，应立即收缩身体、抱紧头，尽量减少伤害。</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8.如遇特殊情况，则服从大赛统一指挥。</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9.设置突发事件应急疏散示意图。</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（六）应急处理预案</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比赛期间发生意外事故时，发现者应第一时间报告赛项执委会，同时采取措施，避免事态扩大。赛项执委会应立即启动预案予以解决并向赛区执委会报告。出现重大安全问题的赛项由赛区组委会决定是否停赛。事后，赛区执委会应向大赛执委会报告详细情况。</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十五、经费概算</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根据竞赛需求，赛事筹备准备、赛项技术完善、专家裁判、教学资源开发、场地布置、体验中心设计与实施、开闭幕式、大赛宣传及直播、奖品服装等预计费用为75万元。</w:t>
      </w:r>
    </w:p>
    <w:p>
      <w:pPr>
        <w:snapToGrid w:val="0"/>
        <w:spacing w:line="160" w:lineRule="exact"/>
        <w:ind w:firstLine="600" w:firstLineChars="200"/>
        <w:rPr>
          <w:rFonts w:ascii="仿宋_GB2312" w:hAnsi="宋体" w:eastAsia="仿宋_GB2312"/>
          <w:sz w:val="30"/>
          <w:szCs w:val="30"/>
        </w:rPr>
      </w:pPr>
    </w:p>
    <w:tbl>
      <w:tblPr>
        <w:tblStyle w:val="14"/>
        <w:tblW w:w="8341" w:type="dxa"/>
        <w:jc w:val="center"/>
        <w:tblInd w:w="0" w:type="dxa"/>
        <w:tblLayout w:type="fixed"/>
        <w:tblCellMar>
          <w:top w:w="0" w:type="dxa"/>
          <w:left w:w="0" w:type="dxa"/>
          <w:bottom w:w="0" w:type="dxa"/>
          <w:right w:w="0" w:type="dxa"/>
        </w:tblCellMar>
      </w:tblPr>
      <w:tblGrid>
        <w:gridCol w:w="1220"/>
        <w:gridCol w:w="5040"/>
        <w:gridCol w:w="2081"/>
      </w:tblGrid>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
                <w:w w:val="90"/>
                <w:sz w:val="24"/>
                <w:szCs w:val="24"/>
              </w:rPr>
            </w:pPr>
            <w:r>
              <w:rPr>
                <w:rFonts w:hint="eastAsia" w:asciiTheme="minorEastAsia" w:hAnsiTheme="minorEastAsia" w:eastAsiaTheme="minorEastAsia"/>
                <w:b/>
                <w:bCs/>
                <w:sz w:val="24"/>
                <w:szCs w:val="24"/>
              </w:rPr>
              <w:t>序号</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ind w:firstLine="482" w:firstLineChars="200"/>
              <w:jc w:val="center"/>
              <w:rPr>
                <w:rFonts w:asciiTheme="minorEastAsia" w:hAnsiTheme="minorEastAsia" w:eastAsiaTheme="minorEastAsia"/>
                <w:b/>
                <w:w w:val="90"/>
                <w:sz w:val="24"/>
                <w:szCs w:val="24"/>
              </w:rPr>
            </w:pPr>
            <w:r>
              <w:rPr>
                <w:rFonts w:hint="eastAsia" w:asciiTheme="minorEastAsia" w:hAnsiTheme="minorEastAsia" w:eastAsiaTheme="minorEastAsia"/>
                <w:b/>
                <w:bCs/>
                <w:sz w:val="24"/>
                <w:szCs w:val="24"/>
              </w:rPr>
              <w:t>预算项目</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
                <w:w w:val="90"/>
                <w:sz w:val="24"/>
                <w:szCs w:val="24"/>
              </w:rPr>
            </w:pPr>
            <w:r>
              <w:rPr>
                <w:rFonts w:hint="eastAsia" w:asciiTheme="minorEastAsia" w:hAnsiTheme="minorEastAsia" w:eastAsiaTheme="minorEastAsia"/>
                <w:b/>
                <w:bCs/>
                <w:sz w:val="24"/>
                <w:szCs w:val="24"/>
              </w:rPr>
              <w:t>金额（万元）</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1</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专家费、裁判费</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9</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2</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开幕式、闭幕式，大赛宣传等</w:t>
            </w:r>
          </w:p>
          <w:p>
            <w:pPr>
              <w:snapToGrid w:val="0"/>
              <w:jc w:val="center"/>
              <w:rPr>
                <w:rFonts w:asciiTheme="minorEastAsia" w:hAnsiTheme="minorEastAsia" w:eastAsiaTheme="minorEastAsia"/>
                <w:bCs/>
                <w:sz w:val="24"/>
                <w:szCs w:val="24"/>
              </w:rPr>
            </w:pPr>
          </w:p>
          <w:p>
            <w:pPr>
              <w:snapToGrid w:val="0"/>
              <w:jc w:val="center"/>
              <w:rPr>
                <w:rFonts w:asciiTheme="minorEastAsia" w:hAnsiTheme="minorEastAsia" w:eastAsiaTheme="minorEastAsia"/>
                <w:bCs/>
                <w:sz w:val="24"/>
                <w:szCs w:val="24"/>
              </w:rPr>
            </w:pPr>
          </w:p>
          <w:p>
            <w:pPr>
              <w:snapToGrid w:val="0"/>
              <w:jc w:val="center"/>
              <w:rPr>
                <w:rFonts w:asciiTheme="minorEastAsia" w:hAnsiTheme="minorEastAsia" w:eastAsiaTheme="minorEastAsia"/>
                <w:w w:val="90"/>
                <w:sz w:val="24"/>
                <w:szCs w:val="24"/>
              </w:rPr>
            </w:pP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8</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3</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专家、裁判的食宿交通等费用</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7</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4</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选手、教练等交通费用</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9</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5</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比赛耗材、比赛设备和辅助设备租赁等</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12</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6</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奖品、服装费</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sz w:val="24"/>
                <w:szCs w:val="24"/>
              </w:rPr>
              <w:t>8</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7</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场地改造</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9</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8</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sz w:val="24"/>
                <w:szCs w:val="24"/>
              </w:rPr>
              <w:t>赛务筹备</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5</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9</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sz w:val="24"/>
                <w:szCs w:val="24"/>
              </w:rPr>
              <w:t>体验中心设计与实施</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3</w:t>
            </w:r>
          </w:p>
        </w:tc>
      </w:tr>
      <w:tr>
        <w:tblPrEx>
          <w:tblLayout w:type="fixed"/>
          <w:tblCellMar>
            <w:top w:w="0" w:type="dxa"/>
            <w:left w:w="0" w:type="dxa"/>
            <w:bottom w:w="0" w:type="dxa"/>
            <w:right w:w="0" w:type="dxa"/>
          </w:tblCellMar>
        </w:tblPrEx>
        <w:trPr>
          <w:trHeight w:val="458" w:hRule="exact"/>
          <w:jc w:val="center"/>
        </w:trPr>
        <w:tc>
          <w:tcPr>
            <w:tcW w:w="122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w w:val="90"/>
                <w:sz w:val="24"/>
                <w:szCs w:val="24"/>
              </w:rPr>
            </w:pPr>
            <w:r>
              <w:rPr>
                <w:rFonts w:hint="eastAsia" w:asciiTheme="minorEastAsia" w:hAnsiTheme="minorEastAsia" w:eastAsiaTheme="minorEastAsia"/>
                <w:bCs/>
                <w:sz w:val="24"/>
                <w:szCs w:val="24"/>
              </w:rPr>
              <w:t>10</w:t>
            </w:r>
          </w:p>
        </w:tc>
        <w:tc>
          <w:tcPr>
            <w:tcW w:w="50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sz w:val="24"/>
                <w:szCs w:val="24"/>
                <w:lang w:val="zh-CN"/>
              </w:rPr>
              <w:t>教学资源开发、赛项技术完善</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bCs/>
                <w:w w:val="90"/>
                <w:sz w:val="24"/>
                <w:szCs w:val="24"/>
              </w:rPr>
            </w:pPr>
            <w:r>
              <w:rPr>
                <w:rFonts w:hint="eastAsia" w:asciiTheme="minorEastAsia" w:hAnsiTheme="minorEastAsia" w:eastAsiaTheme="minorEastAsia"/>
                <w:bCs/>
                <w:sz w:val="24"/>
                <w:szCs w:val="24"/>
              </w:rPr>
              <w:t>5</w:t>
            </w:r>
          </w:p>
        </w:tc>
      </w:tr>
      <w:tr>
        <w:tblPrEx>
          <w:tblLayout w:type="fixed"/>
          <w:tblCellMar>
            <w:top w:w="0" w:type="dxa"/>
            <w:left w:w="0" w:type="dxa"/>
            <w:bottom w:w="0" w:type="dxa"/>
            <w:right w:w="0" w:type="dxa"/>
          </w:tblCellMar>
        </w:tblPrEx>
        <w:trPr>
          <w:trHeight w:val="458" w:hRule="exact"/>
          <w:jc w:val="center"/>
        </w:trPr>
        <w:tc>
          <w:tcPr>
            <w:tcW w:w="6260" w:type="dxa"/>
            <w:gridSpan w:val="2"/>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ind w:firstLine="480" w:firstLineChars="20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合   计</w:t>
            </w:r>
          </w:p>
        </w:tc>
        <w:tc>
          <w:tcPr>
            <w:tcW w:w="208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snapToGrid w:val="0"/>
              <w:jc w:val="center"/>
              <w:rPr>
                <w:rFonts w:asciiTheme="minorEastAsia" w:hAnsiTheme="minorEastAsia" w:eastAsiaTheme="minorEastAsia"/>
                <w:w w:val="90"/>
                <w:sz w:val="24"/>
                <w:szCs w:val="24"/>
              </w:rPr>
            </w:pPr>
            <w:r>
              <w:rPr>
                <w:rFonts w:hint="eastAsia" w:asciiTheme="minorEastAsia" w:hAnsiTheme="minorEastAsia" w:eastAsiaTheme="minorEastAsia"/>
                <w:bCs/>
                <w:sz w:val="24"/>
                <w:szCs w:val="24"/>
              </w:rPr>
              <w:t>75</w:t>
            </w:r>
          </w:p>
        </w:tc>
      </w:tr>
    </w:tbl>
    <w:p>
      <w:pPr>
        <w:snapToGrid w:val="0"/>
        <w:spacing w:line="1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十六、比赛组织与管理</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根据《全国职业院校技能大赛组织机构与职能分工》，由申报单位牵头成立赛项执行委员会和赛项专家组，全面负责赛项整体策划。执委会和赛项专家组由行业、企业专家和院校代表共同组成。</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（一）赛项组织机构</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1.赛项执行委员会</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2.赛项专家组</w:t>
      </w:r>
    </w:p>
    <w:p>
      <w:pPr>
        <w:tabs>
          <w:tab w:val="left" w:pos="3396"/>
        </w:tabs>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3.赛项承办院校</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（二）赛项设备与设施管理</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根据《全国职业院校技能大赛赛项设备与设施管理办法》：</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1.赛场布置</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（1）赛场应进行周密设计，绘制满足赛事管理、引导、指示要求的平面图。竞赛举行期间，应在竞赛场所、人员密集的地方张贴。</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（2）赛场平面图上应标明安全出口、消防通道、警戒区、紧急事件发生时的疏散通道。</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（3）赛场的标注、标识应进行统一设计，按规定使用大赛的标注、标识。赛场各功能区域、赛位等应具有清晰的标注与标识。</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（4）赛位上应张贴各种设备的安全文明生产操作规程。</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2.赛场管理</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在确保竞赛选手不受干扰的前提下，全面开放赛场，吸引社会各界人士到场观赛，提升技能大赛的关注度和影响力。赛场选手竞赛的核心区域，应指定参观路线、规定停留时间，安排专职人员进行管控与疏导。</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（2）卫生间、医疗、维修服务、生活补给站和垃圾分类回收点都在警戒线范围内，以确保大赛在相对安全的环境内进行，杜绝发生选手与外界交换信息、串通作弊的情形。</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（3）设置安全通道和警戒线，确保进入赛场的大赛参观、采访、视察的人员限定在安全区域内活动，以保证大赛安全有序进行。</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3.赛项保障</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（1）建立完善的赛项保障组织管理机制，做到各竞赛单元均有专人负责指挥和协调，确保大赛有序进行。</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（2）设置生活保障组，为竞赛选手与裁判提供相应的生活服务和后勤保障。</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（3）设置技术保障组，为竞赛设备、软件与竞赛设施提供保养、维修等服务，保障设备的完好性和正常使用，保障设备配件与操作工具的及时供应。</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（4）设置医疗保障服务站，提供可能发生的急救、伤口处理等应急服务。</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（5）设置外围安保组，对赛场核心区域的外围进行警戒与引导服务。</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4.监督与执行</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（1）各赛项应制定详细的赛场建设方案和建设进度表，并遵照执行。</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（2）赛项专家组应根据已制定的建设方案和进度进行检查，确保在比赛前建设完成。</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（3）在正式比赛前一周，赛项专家组会同承办方对赛场建设结果进行验收与查漏。</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（4）赛场设备、设施、环境应进行赛前测试和试运行，确保赛项设备设施完好完善。</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（5）赛场验收：正式比赛前，专家组会同承办方应根据建设方案对赛场进行验收。并在验收报告上签字确认。经验收后的赛场应禁止无关人员出入。</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（三）安全措施</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1.各赛项应根据赛项具体特点做好安全事故应急预案。</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3.竞赛过程中如若发生安全事故，应立即报告现场总指挥，同时启动事故处理应急预案，各类人员按照分工各尽其责，立即展开现场抢救和组织人员疏散，最大限度地减少人员伤害及财产损失。</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4.竞赛结束时，要及时进行安全检查，重点做好防火、防盗以及电气、设备的安全检查，防止因疏忽而发生事故。</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（四）监督与仲裁</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严格按照《全国职业院校技能大赛赛项监督与仲裁管理办法》执行。</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1.赛项监督</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（1）监督组由大赛执委会指派，在大赛执委会领导下，负责对竞赛筹备与组织工作实施全程现场监督。监督组实行组长负责制。</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（2）监督组的监督内容包括赛项竞赛场地和设施的部署、选手抽签、裁判培训、竞赛组织、成绩评判及汇总、成绩发布、申诉仲裁、成绩复核等。</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（3）监督组对竞赛过程中明显违规现象，应及时向竞赛组织方提出改正建议，同时采取必要技术手段，留取监督的过程资料。赛事结束后，向全国大赛执委会提报监督工作报告。</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（4）监督组不参与具体的赛事组织活动。</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2.申诉与仲裁</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（1）根据《全国职业院校技能大赛赛项监督与仲裁管理办法》仲裁人员的条件和组成程序，成立赛项仲裁工作组。仲裁工作组在赛项执委会领导下开展工作，并对赛项执委会负责。</w:t>
      </w:r>
    </w:p>
    <w:p>
      <w:pPr>
        <w:pStyle w:val="20"/>
        <w:tabs>
          <w:tab w:val="left" w:pos="709"/>
        </w:tabs>
        <w:adjustRightInd w:val="0"/>
        <w:snapToGrid w:val="0"/>
        <w:spacing w:line="560" w:lineRule="exact"/>
        <w:ind w:firstLine="600"/>
        <w:rPr>
          <w:rFonts w:ascii="仿宋_GB2312" w:hAnsi="宋体" w:eastAsia="仿宋_GB2312"/>
          <w:bCs/>
          <w:sz w:val="30"/>
          <w:szCs w:val="30"/>
        </w:rPr>
      </w:pPr>
      <w:r>
        <w:rPr>
          <w:rFonts w:hint="eastAsia" w:ascii="仿宋_GB2312" w:hAnsi="宋体" w:eastAsia="仿宋_GB2312"/>
          <w:bCs/>
          <w:sz w:val="30"/>
          <w:szCs w:val="30"/>
        </w:rPr>
        <w:t>（2）仲裁人员的职责</w:t>
      </w:r>
    </w:p>
    <w:p>
      <w:pPr>
        <w:pStyle w:val="20"/>
        <w:tabs>
          <w:tab w:val="left" w:pos="709"/>
        </w:tabs>
        <w:adjustRightInd w:val="0"/>
        <w:snapToGrid w:val="0"/>
        <w:spacing w:line="560" w:lineRule="exact"/>
        <w:ind w:firstLine="600"/>
        <w:rPr>
          <w:rFonts w:ascii="仿宋_GB2312" w:hAnsi="宋体" w:eastAsia="仿宋_GB2312"/>
          <w:bCs/>
          <w:sz w:val="30"/>
          <w:szCs w:val="30"/>
        </w:rPr>
      </w:pPr>
      <w:r>
        <w:rPr>
          <w:rFonts w:hint="eastAsia" w:ascii="仿宋_GB2312" w:hAnsi="宋体" w:eastAsia="仿宋_GB2312"/>
          <w:bCs/>
          <w:sz w:val="30"/>
          <w:szCs w:val="30"/>
        </w:rPr>
        <w:t>①熟悉赛项的竞赛规程和规则。</w:t>
      </w:r>
    </w:p>
    <w:p>
      <w:pPr>
        <w:pStyle w:val="20"/>
        <w:tabs>
          <w:tab w:val="left" w:pos="709"/>
        </w:tabs>
        <w:adjustRightInd w:val="0"/>
        <w:snapToGrid w:val="0"/>
        <w:spacing w:line="560" w:lineRule="exact"/>
        <w:ind w:firstLine="600"/>
        <w:rPr>
          <w:rFonts w:ascii="仿宋_GB2312" w:hAnsi="宋体" w:eastAsia="仿宋_GB2312"/>
          <w:bCs/>
          <w:sz w:val="30"/>
          <w:szCs w:val="30"/>
        </w:rPr>
      </w:pPr>
      <w:r>
        <w:rPr>
          <w:rFonts w:hint="eastAsia" w:ascii="仿宋_GB2312" w:hAnsi="宋体" w:eastAsia="仿宋_GB2312"/>
          <w:bCs/>
          <w:sz w:val="30"/>
          <w:szCs w:val="30"/>
        </w:rPr>
        <w:t>②掌握本赛项的竞赛进展情况。</w:t>
      </w:r>
    </w:p>
    <w:p>
      <w:pPr>
        <w:pStyle w:val="20"/>
        <w:tabs>
          <w:tab w:val="left" w:pos="709"/>
        </w:tabs>
        <w:adjustRightInd w:val="0"/>
        <w:snapToGrid w:val="0"/>
        <w:spacing w:line="560" w:lineRule="exact"/>
        <w:ind w:firstLine="600"/>
        <w:rPr>
          <w:rFonts w:ascii="仿宋_GB2312" w:hAnsi="宋体" w:eastAsia="仿宋_GB2312"/>
          <w:bCs/>
          <w:sz w:val="30"/>
          <w:szCs w:val="30"/>
        </w:rPr>
      </w:pPr>
      <w:r>
        <w:rPr>
          <w:rFonts w:hint="eastAsia" w:ascii="仿宋_GB2312" w:hAnsi="宋体" w:eastAsia="仿宋_GB2312"/>
          <w:bCs/>
          <w:sz w:val="30"/>
          <w:szCs w:val="30"/>
        </w:rPr>
        <w:t>③受理各参赛队的书面申诉。</w:t>
      </w:r>
    </w:p>
    <w:p>
      <w:pPr>
        <w:pStyle w:val="20"/>
        <w:tabs>
          <w:tab w:val="left" w:pos="709"/>
        </w:tabs>
        <w:adjustRightInd w:val="0"/>
        <w:snapToGrid w:val="0"/>
        <w:spacing w:line="560" w:lineRule="exact"/>
        <w:ind w:firstLine="600"/>
        <w:rPr>
          <w:rFonts w:ascii="仿宋_GB2312" w:hAnsi="宋体" w:eastAsia="仿宋_GB2312"/>
          <w:bCs/>
          <w:sz w:val="30"/>
          <w:szCs w:val="30"/>
        </w:rPr>
      </w:pPr>
      <w:r>
        <w:rPr>
          <w:rFonts w:hint="eastAsia" w:ascii="仿宋_GB2312" w:hAnsi="宋体" w:eastAsia="仿宋_GB2312"/>
          <w:bCs/>
          <w:sz w:val="30"/>
          <w:szCs w:val="30"/>
        </w:rPr>
        <w:t>④对受理的申诉进行深入调查，做出客观、公正的集体仲裁。</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3.申诉与仲裁的程序</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 xml:space="preserve">（1）各参赛队对不符合赛项规程规定的仪器、设备、工装、材料、物件、计算机软硬件、竞赛使用工具、用品；竞赛执裁、赛场管理、竞赛成绩，以及工作人员的不规范行为等，可向赛项仲裁工作组提出申诉。 </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（2）申诉主体为参赛队领队。</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 xml:space="preserve">（3）申诉启动时，参赛队以该队领队亲笔签字同意的书面报告的形式递交赛项仲裁工作组。报告应对申诉事件的现象、发生时间、涉及人员、申诉依据等进行充分、实事求是的叙述。非书面申诉不予受理。 </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（4）提出申诉应在赛项比赛结束后2小时内提出。超过2小时不予受理。</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adjustRightInd w:val="0"/>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十七、教学资源转化建设方案</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在大赛执委会的领导与监督下，赛后30日内向大赛执委会办公室提交教学资源转化方案，具体转化方案如下：</w:t>
      </w:r>
    </w:p>
    <w:p>
      <w:pPr>
        <w:spacing w:line="160" w:lineRule="exact"/>
        <w:ind w:firstLine="600" w:firstLineChars="200"/>
        <w:rPr>
          <w:rFonts w:ascii="仿宋_GB2312" w:hAnsi="宋体" w:eastAsia="仿宋_GB2312"/>
          <w:bCs/>
          <w:sz w:val="30"/>
          <w:szCs w:val="30"/>
        </w:rPr>
      </w:pPr>
    </w:p>
    <w:tbl>
      <w:tblPr>
        <w:tblStyle w:val="14"/>
        <w:tblW w:w="84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06"/>
        <w:gridCol w:w="1824"/>
        <w:gridCol w:w="1087"/>
        <w:gridCol w:w="802"/>
        <w:gridCol w:w="1553"/>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2880" w:type="dxa"/>
            <w:gridSpan w:val="3"/>
            <w:shd w:val="clear" w:color="auto" w:fill="auto"/>
            <w:vAlign w:val="center"/>
          </w:tcPr>
          <w:p>
            <w:pPr>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资源名称</w:t>
            </w:r>
          </w:p>
        </w:tc>
        <w:tc>
          <w:tcPr>
            <w:tcW w:w="1087" w:type="dxa"/>
            <w:shd w:val="clear" w:color="auto" w:fill="auto"/>
            <w:vAlign w:val="center"/>
          </w:tcPr>
          <w:p>
            <w:pPr>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表现  形式</w:t>
            </w:r>
          </w:p>
        </w:tc>
        <w:tc>
          <w:tcPr>
            <w:tcW w:w="802" w:type="dxa"/>
            <w:shd w:val="clear" w:color="auto" w:fill="auto"/>
            <w:vAlign w:val="center"/>
          </w:tcPr>
          <w:p>
            <w:pPr>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资源数量</w:t>
            </w:r>
          </w:p>
        </w:tc>
        <w:tc>
          <w:tcPr>
            <w:tcW w:w="1553" w:type="dxa"/>
            <w:shd w:val="clear" w:color="auto" w:fill="auto"/>
            <w:vAlign w:val="center"/>
          </w:tcPr>
          <w:p>
            <w:pPr>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资源要求</w:t>
            </w:r>
          </w:p>
        </w:tc>
        <w:tc>
          <w:tcPr>
            <w:tcW w:w="2091" w:type="dxa"/>
            <w:shd w:val="clear" w:color="auto" w:fill="auto"/>
            <w:vAlign w:val="center"/>
          </w:tcPr>
          <w:p>
            <w:pPr>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450" w:type="dxa"/>
            <w:vMerge w:val="restart"/>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基</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本</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资</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源</w:t>
            </w:r>
          </w:p>
        </w:tc>
        <w:tc>
          <w:tcPr>
            <w:tcW w:w="606" w:type="dxa"/>
            <w:vMerge w:val="restart"/>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风采展示</w:t>
            </w: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赛项宣传片</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视频</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w:t>
            </w:r>
          </w:p>
        </w:tc>
        <w:tc>
          <w:tcPr>
            <w:tcW w:w="1553" w:type="dxa"/>
            <w:shd w:val="clear" w:color="auto" w:fill="auto"/>
            <w:vAlign w:val="center"/>
          </w:tcPr>
          <w:p>
            <w:pPr>
              <w:snapToGrid w:val="0"/>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15分钟以上</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606"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风采展示片</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视频</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w:t>
            </w:r>
          </w:p>
        </w:tc>
        <w:tc>
          <w:tcPr>
            <w:tcW w:w="1553" w:type="dxa"/>
            <w:shd w:val="clear" w:color="auto" w:fill="auto"/>
            <w:vAlign w:val="center"/>
          </w:tcPr>
          <w:p>
            <w:pPr>
              <w:snapToGrid w:val="0"/>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10分钟以上</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606"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技能概要</w:t>
            </w: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技能介绍</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技能要点</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评价指标</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文档</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电子教材</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606" w:type="dxa"/>
            <w:vMerge w:val="restart"/>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教学资源</w:t>
            </w: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《制冷与双温冷柜组装与调试》教材</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出版物</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发行</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606"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技能训练指导书</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文档</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电子教材</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606"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大赛作品集</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视频</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15</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30分钟以上</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606"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1824"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技能操作规程</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视频</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5</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30分钟以上</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450" w:type="dxa"/>
            <w:vMerge w:val="restart"/>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拓</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展</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资</w:t>
            </w:r>
          </w:p>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源</w:t>
            </w:r>
          </w:p>
        </w:tc>
        <w:tc>
          <w:tcPr>
            <w:tcW w:w="2430" w:type="dxa"/>
            <w:gridSpan w:val="2"/>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案例库</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文档</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5</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电子教材</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2430" w:type="dxa"/>
            <w:gridSpan w:val="2"/>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素材资源库</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图片</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100</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照片</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2430" w:type="dxa"/>
            <w:gridSpan w:val="2"/>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试题库</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文档</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10</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电子教材</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450" w:type="dxa"/>
            <w:vMerge w:val="continue"/>
            <w:shd w:val="clear" w:color="auto" w:fill="auto"/>
            <w:vAlign w:val="center"/>
          </w:tcPr>
          <w:p>
            <w:pPr>
              <w:jc w:val="center"/>
              <w:rPr>
                <w:rFonts w:cs="宋体" w:asciiTheme="minorEastAsia" w:hAnsiTheme="minorEastAsia" w:eastAsiaTheme="minorEastAsia"/>
                <w:bCs/>
                <w:kern w:val="0"/>
                <w:sz w:val="24"/>
                <w:szCs w:val="24"/>
              </w:rPr>
            </w:pPr>
          </w:p>
        </w:tc>
        <w:tc>
          <w:tcPr>
            <w:tcW w:w="2430" w:type="dxa"/>
            <w:gridSpan w:val="2"/>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优秀选手访谈</w:t>
            </w:r>
          </w:p>
        </w:tc>
        <w:tc>
          <w:tcPr>
            <w:tcW w:w="1087"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视频</w:t>
            </w:r>
          </w:p>
        </w:tc>
        <w:tc>
          <w:tcPr>
            <w:tcW w:w="802"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5</w:t>
            </w:r>
          </w:p>
        </w:tc>
        <w:tc>
          <w:tcPr>
            <w:tcW w:w="1553"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10分钟以上</w:t>
            </w:r>
          </w:p>
        </w:tc>
        <w:tc>
          <w:tcPr>
            <w:tcW w:w="2091" w:type="dxa"/>
            <w:shd w:val="clear" w:color="auto" w:fill="auto"/>
            <w:vAlign w:val="center"/>
          </w:tcPr>
          <w:p>
            <w:pPr>
              <w:jc w:val="center"/>
              <w:rPr>
                <w:rFonts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2019年6月30日</w:t>
            </w:r>
          </w:p>
        </w:tc>
      </w:tr>
    </w:tbl>
    <w:p>
      <w:pPr>
        <w:spacing w:line="160" w:lineRule="exact"/>
        <w:ind w:firstLine="600" w:firstLineChars="200"/>
        <w:rPr>
          <w:rFonts w:ascii="仿宋_GB2312" w:hAnsi="宋体" w:eastAsia="仿宋_GB2312" w:cs="宋体"/>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十八、筹备工作进度时间表</w:t>
      </w:r>
    </w:p>
    <w:p>
      <w:pPr>
        <w:snapToGrid w:val="0"/>
        <w:spacing w:line="160" w:lineRule="exact"/>
        <w:ind w:firstLine="600" w:firstLineChars="200"/>
        <w:rPr>
          <w:rFonts w:ascii="黑体" w:hAnsi="黑体" w:eastAsia="黑体" w:cs="黑体"/>
          <w:bCs/>
          <w:sz w:val="30"/>
          <w:szCs w:val="30"/>
        </w:rPr>
      </w:pPr>
    </w:p>
    <w:tbl>
      <w:tblPr>
        <w:tblStyle w:val="14"/>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5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721" w:type="dxa"/>
            <w:vAlign w:val="center"/>
          </w:tcPr>
          <w:p>
            <w:pPr>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时间段</w:t>
            </w:r>
          </w:p>
        </w:tc>
        <w:tc>
          <w:tcPr>
            <w:tcW w:w="5605" w:type="dxa"/>
            <w:vAlign w:val="center"/>
          </w:tcPr>
          <w:p>
            <w:pPr>
              <w:jc w:val="center"/>
              <w:rPr>
                <w:rFonts w:asciiTheme="minorEastAsia" w:hAnsiTheme="minorEastAsia" w:eastAsiaTheme="minorEastAsia"/>
                <w:b/>
                <w:sz w:val="24"/>
                <w:szCs w:val="24"/>
              </w:rPr>
            </w:pPr>
            <w:r>
              <w:rPr>
                <w:rFonts w:hint="eastAsia" w:cs="楷体_GB2312" w:asciiTheme="minorEastAsia" w:hAnsiTheme="minorEastAsia" w:eastAsiaTheme="minorEastAsia"/>
                <w:b/>
                <w:bCs/>
                <w:kern w:val="0"/>
                <w:sz w:val="24"/>
                <w:szCs w:val="24"/>
                <w:lang w:val="zh-CN"/>
              </w:rPr>
              <w:t>工作</w:t>
            </w:r>
            <w:r>
              <w:rPr>
                <w:rFonts w:hint="eastAsia" w:asciiTheme="minorEastAsia" w:hAnsiTheme="minorEastAsia" w:eastAsiaTheme="minorEastAsia"/>
                <w:b/>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8</w:t>
            </w:r>
            <w:r>
              <w:rPr>
                <w:rFonts w:hint="eastAsia" w:cs="楷体_GB2312" w:asciiTheme="minorEastAsia" w:hAnsiTheme="minorEastAsia" w:eastAsiaTheme="minorEastAsia"/>
                <w:bCs/>
                <w:kern w:val="0"/>
                <w:sz w:val="24"/>
                <w:lang w:val="zh-CN"/>
              </w:rPr>
              <w:t>年8月</w:t>
            </w:r>
          </w:p>
        </w:tc>
        <w:tc>
          <w:tcPr>
            <w:tcW w:w="5605" w:type="dxa"/>
            <w:vAlign w:val="center"/>
          </w:tcPr>
          <w:p>
            <w:pPr>
              <w:autoSpaceDE w:val="0"/>
              <w:autoSpaceDN w:val="0"/>
              <w:adjustRightInd w:val="0"/>
              <w:rPr>
                <w:rFonts w:cs="楷体_GB2312" w:asciiTheme="minorEastAsia" w:hAnsiTheme="minorEastAsia" w:eastAsiaTheme="minorEastAsia"/>
                <w:bCs/>
                <w:kern w:val="0"/>
                <w:sz w:val="24"/>
                <w:lang w:val="zh-CN"/>
              </w:rPr>
            </w:pPr>
            <w:r>
              <w:rPr>
                <w:rFonts w:hint="eastAsia" w:cs="楷体_GB2312" w:asciiTheme="minorEastAsia" w:hAnsiTheme="minorEastAsia" w:eastAsiaTheme="minorEastAsia"/>
                <w:bCs/>
                <w:kern w:val="0"/>
                <w:sz w:val="24"/>
                <w:lang w:val="zh-CN"/>
              </w:rPr>
              <w:t>赛项专家组负责填报201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年全国职业院校技能大赛竞赛项目方案申报书，并上报大赛执委会。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年1月-2月</w:t>
            </w:r>
          </w:p>
        </w:tc>
        <w:tc>
          <w:tcPr>
            <w:tcW w:w="5605" w:type="dxa"/>
            <w:vAlign w:val="center"/>
          </w:tcPr>
          <w:p>
            <w:pPr>
              <w:autoSpaceDE w:val="0"/>
              <w:autoSpaceDN w:val="0"/>
              <w:adjustRightInd w:val="0"/>
              <w:rPr>
                <w:rFonts w:cs="楷体_GB2312" w:asciiTheme="minorEastAsia" w:hAnsiTheme="minorEastAsia" w:eastAsiaTheme="minorEastAsia"/>
                <w:bCs/>
                <w:kern w:val="0"/>
                <w:sz w:val="24"/>
                <w:lang w:val="zh-CN"/>
              </w:rPr>
            </w:pPr>
            <w:r>
              <w:rPr>
                <w:rFonts w:hint="eastAsia" w:cs="楷体_GB2312" w:asciiTheme="minorEastAsia" w:hAnsiTheme="minorEastAsia" w:eastAsiaTheme="minorEastAsia"/>
                <w:bCs/>
                <w:kern w:val="0"/>
                <w:sz w:val="24"/>
                <w:lang w:val="zh-CN"/>
              </w:rPr>
              <w:t>组建赛项技术工作团队，开展赛项准备和筹备工作。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年3月</w:t>
            </w:r>
          </w:p>
        </w:tc>
        <w:tc>
          <w:tcPr>
            <w:tcW w:w="5605" w:type="dxa"/>
            <w:vAlign w:val="center"/>
          </w:tcPr>
          <w:p>
            <w:pP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组织行业、企业专家和院校代表完成竞赛规程的完善修订工作，交由大赛执委会发布。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年4月上旬</w:t>
            </w:r>
          </w:p>
        </w:tc>
        <w:tc>
          <w:tcPr>
            <w:tcW w:w="5605" w:type="dxa"/>
            <w:vAlign w:val="center"/>
          </w:tcPr>
          <w:p>
            <w:pPr>
              <w:autoSpaceDE w:val="0"/>
              <w:autoSpaceDN w:val="0"/>
              <w:adjustRightInd w:val="0"/>
              <w:rPr>
                <w:rFonts w:cs="楷体_GB2312" w:asciiTheme="minorEastAsia" w:hAnsiTheme="minorEastAsia" w:eastAsiaTheme="minorEastAsia"/>
                <w:bCs/>
                <w:kern w:val="0"/>
                <w:sz w:val="24"/>
                <w:lang w:val="zh-CN"/>
              </w:rPr>
            </w:pPr>
            <w:r>
              <w:rPr>
                <w:rFonts w:hint="eastAsia" w:cs="楷体_GB2312" w:asciiTheme="minorEastAsia" w:hAnsiTheme="minorEastAsia" w:eastAsiaTheme="minorEastAsia"/>
                <w:bCs/>
                <w:kern w:val="0"/>
                <w:sz w:val="24"/>
                <w:lang w:val="zh-CN"/>
              </w:rPr>
              <w:t>赛项专家组组织专家编写赛项技术文件，包括题库、评分标准等，交由大赛执委会发布。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年4月中旬</w:t>
            </w:r>
          </w:p>
        </w:tc>
        <w:tc>
          <w:tcPr>
            <w:tcW w:w="5605" w:type="dxa"/>
            <w:vAlign w:val="center"/>
          </w:tcPr>
          <w:p>
            <w:pP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赛项执委会和赛项专家组负责组织召开赛项说明会，填写赛项说明会记录，报大赛执委会。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年5月上旬</w:t>
            </w:r>
          </w:p>
        </w:tc>
        <w:tc>
          <w:tcPr>
            <w:tcW w:w="5605" w:type="dxa"/>
            <w:vAlign w:val="center"/>
          </w:tcPr>
          <w:p>
            <w:pPr>
              <w:autoSpaceDE w:val="0"/>
              <w:autoSpaceDN w:val="0"/>
              <w:adjustRightInd w:val="0"/>
              <w:rPr>
                <w:rFonts w:cs="楷体_GB2312" w:asciiTheme="minorEastAsia" w:hAnsiTheme="minorEastAsia" w:eastAsiaTheme="minorEastAsia"/>
                <w:bCs/>
                <w:kern w:val="0"/>
                <w:sz w:val="24"/>
                <w:lang w:val="zh-CN"/>
              </w:rPr>
            </w:pPr>
            <w:r>
              <w:rPr>
                <w:rFonts w:hint="eastAsia" w:cs="楷体_GB2312" w:asciiTheme="minorEastAsia" w:hAnsiTheme="minorEastAsia" w:eastAsiaTheme="minorEastAsia"/>
                <w:bCs/>
                <w:kern w:val="0"/>
                <w:sz w:val="24"/>
                <w:lang w:val="zh-CN"/>
              </w:rPr>
              <w:t>赛项执委会组建竞赛裁判团队，制定裁判培训计划；竞赛设备到达竞赛场地，并完成安装调试。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年5月中旬</w:t>
            </w:r>
          </w:p>
        </w:tc>
        <w:tc>
          <w:tcPr>
            <w:tcW w:w="5605" w:type="dxa"/>
            <w:vAlign w:val="center"/>
          </w:tcPr>
          <w:p>
            <w:pPr>
              <w:autoSpaceDE w:val="0"/>
              <w:autoSpaceDN w:val="0"/>
              <w:adjustRightInd w:val="0"/>
              <w:rPr>
                <w:rFonts w:cs="楷体_GB2312" w:asciiTheme="minorEastAsia" w:hAnsiTheme="minorEastAsia" w:eastAsiaTheme="minorEastAsia"/>
                <w:bCs/>
                <w:kern w:val="0"/>
                <w:sz w:val="24"/>
                <w:lang w:val="zh-CN"/>
              </w:rPr>
            </w:pPr>
            <w:r>
              <w:rPr>
                <w:rFonts w:hint="eastAsia" w:cs="楷体_GB2312" w:asciiTheme="minorEastAsia" w:hAnsiTheme="minorEastAsia" w:eastAsiaTheme="minorEastAsia"/>
                <w:bCs/>
                <w:kern w:val="0"/>
                <w:sz w:val="24"/>
                <w:lang w:val="zh-CN"/>
              </w:rPr>
              <w:t>专家组到竞赛地点验收竞赛场地和竞赛设备，竞赛项目实施。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2721" w:type="dxa"/>
            <w:vAlign w:val="center"/>
          </w:tcPr>
          <w:p>
            <w:pPr>
              <w:jc w:val="center"/>
              <w:rPr>
                <w:rFonts w:asciiTheme="minorEastAsia" w:hAnsiTheme="minorEastAsia" w:eastAsiaTheme="minorEastAsia"/>
                <w:sz w:val="24"/>
              </w:rPr>
            </w:pPr>
            <w:r>
              <w:rPr>
                <w:rFonts w:hint="eastAsia" w:cs="楷体_GB2312" w:asciiTheme="minorEastAsia" w:hAnsiTheme="minorEastAsia" w:eastAsiaTheme="minorEastAsia"/>
                <w:bCs/>
                <w:kern w:val="0"/>
                <w:sz w:val="24"/>
                <w:lang w:val="zh-CN"/>
              </w:rPr>
              <w:t>201</w:t>
            </w:r>
            <w:r>
              <w:rPr>
                <w:rFonts w:hint="eastAsia" w:cs="楷体_GB2312" w:asciiTheme="minorEastAsia" w:hAnsiTheme="minorEastAsia" w:eastAsiaTheme="minorEastAsia"/>
                <w:bCs/>
                <w:kern w:val="0"/>
                <w:sz w:val="24"/>
              </w:rPr>
              <w:t>9</w:t>
            </w:r>
            <w:r>
              <w:rPr>
                <w:rFonts w:hint="eastAsia" w:cs="楷体_GB2312" w:asciiTheme="minorEastAsia" w:hAnsiTheme="minorEastAsia" w:eastAsiaTheme="minorEastAsia"/>
                <w:bCs/>
                <w:kern w:val="0"/>
                <w:sz w:val="24"/>
                <w:lang w:val="zh-CN"/>
              </w:rPr>
              <w:t>年6月</w:t>
            </w:r>
          </w:p>
        </w:tc>
        <w:tc>
          <w:tcPr>
            <w:tcW w:w="5605" w:type="dxa"/>
            <w:vAlign w:val="center"/>
          </w:tcPr>
          <w:p>
            <w:pPr>
              <w:autoSpaceDE w:val="0"/>
              <w:autoSpaceDN w:val="0"/>
              <w:adjustRightInd w:val="0"/>
              <w:rPr>
                <w:rFonts w:cs="楷体_GB2312" w:asciiTheme="minorEastAsia" w:hAnsiTheme="minorEastAsia" w:eastAsiaTheme="minorEastAsia"/>
                <w:bCs/>
                <w:kern w:val="0"/>
                <w:sz w:val="24"/>
                <w:lang w:val="zh-CN"/>
              </w:rPr>
            </w:pPr>
            <w:r>
              <w:rPr>
                <w:rFonts w:hint="eastAsia" w:cs="楷体_GB2312" w:asciiTheme="minorEastAsia" w:hAnsiTheme="minorEastAsia" w:eastAsiaTheme="minorEastAsia"/>
                <w:bCs/>
                <w:kern w:val="0"/>
                <w:sz w:val="24"/>
                <w:lang w:val="zh-CN"/>
              </w:rPr>
              <w:t>赛项专家组、裁判长、承办校对赛项进行总结；围绕本竞赛项目的相关教学成果研讨会及展示等活动，落实赛项资源转化任务，提交转化成果。</w:t>
            </w:r>
          </w:p>
        </w:tc>
      </w:tr>
    </w:tbl>
    <w:p>
      <w:pPr>
        <w:snapToGrid w:val="0"/>
        <w:spacing w:line="1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十九、裁判人员建议</w:t>
      </w:r>
    </w:p>
    <w:p>
      <w:pPr>
        <w:snapToGrid w:val="0"/>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根据《全国职业院校技能大赛专家和裁判工作管理办法》：</w:t>
      </w:r>
    </w:p>
    <w:p>
      <w:pPr>
        <w:snapToGrid w:val="0"/>
        <w:spacing w:line="560" w:lineRule="exact"/>
        <w:ind w:firstLine="600" w:firstLineChars="200"/>
        <w:rPr>
          <w:rFonts w:ascii="仿宋_GB2312" w:hAnsi="宋体" w:eastAsia="仿宋_GB2312" w:cs="仿宋_GB2312"/>
          <w:kern w:val="0"/>
          <w:sz w:val="30"/>
          <w:szCs w:val="30"/>
        </w:rPr>
      </w:pPr>
      <w:r>
        <w:rPr>
          <w:rFonts w:hint="eastAsia" w:ascii="仿宋_GB2312" w:hAnsi="宋体" w:eastAsia="仿宋_GB2312" w:cs="仿宋_GB2312"/>
          <w:kern w:val="0"/>
          <w:sz w:val="30"/>
          <w:szCs w:val="30"/>
        </w:rPr>
        <w:t>（一）裁判组工作实行“裁判长负责制”，设裁判长1名，全面负责赛项的裁判与管理工作，并根据《成绩管理办法》对裁判进行合理分工。</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kern w:val="0"/>
          <w:sz w:val="30"/>
          <w:szCs w:val="30"/>
        </w:rPr>
        <w:t>（二）建议裁判数量</w:t>
      </w:r>
    </w:p>
    <w:p>
      <w:pPr>
        <w:snapToGrid w:val="0"/>
        <w:spacing w:line="160" w:lineRule="exact"/>
        <w:ind w:firstLine="600" w:firstLineChars="200"/>
        <w:rPr>
          <w:rFonts w:ascii="仿宋_GB2312" w:hAnsi="宋体" w:eastAsia="仿宋_GB2312"/>
          <w:kern w:val="0"/>
          <w:sz w:val="30"/>
          <w:szCs w:val="30"/>
        </w:rPr>
      </w:pPr>
    </w:p>
    <w:tbl>
      <w:tblPr>
        <w:tblStyle w:val="14"/>
        <w:tblpPr w:leftFromText="180" w:rightFromText="180" w:vertAnchor="text" w:horzAnchor="margin" w:tblpXSpec="center" w:tblpY="8"/>
        <w:tblW w:w="83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276"/>
        <w:gridCol w:w="1701"/>
        <w:gridCol w:w="1559"/>
        <w:gridCol w:w="2124"/>
        <w:gridCol w:w="7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959"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序号</w:t>
            </w:r>
          </w:p>
        </w:tc>
        <w:tc>
          <w:tcPr>
            <w:tcW w:w="1276"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专业技术方向</w:t>
            </w:r>
          </w:p>
        </w:tc>
        <w:tc>
          <w:tcPr>
            <w:tcW w:w="1701"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知识能力要求</w:t>
            </w:r>
          </w:p>
        </w:tc>
        <w:tc>
          <w:tcPr>
            <w:tcW w:w="1559"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执裁、教学、工作经历</w:t>
            </w:r>
          </w:p>
        </w:tc>
        <w:tc>
          <w:tcPr>
            <w:tcW w:w="212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专业技术职称</w:t>
            </w:r>
          </w:p>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（职业资格等级）</w:t>
            </w:r>
          </w:p>
        </w:tc>
        <w:tc>
          <w:tcPr>
            <w:tcW w:w="76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cs="Arial" w:asciiTheme="minorEastAsia" w:hAnsiTheme="minorEastAsia" w:eastAsiaTheme="minorEastAsia"/>
                <w:b/>
                <w:color w:val="000000"/>
                <w:sz w:val="24"/>
                <w:szCs w:val="24"/>
              </w:rPr>
            </w:pPr>
            <w:r>
              <w:rPr>
                <w:rFonts w:hint="eastAsia" w:cs="Arial" w:asciiTheme="minorEastAsia" w:hAnsiTheme="minorEastAsia" w:eastAsiaTheme="minorEastAsia"/>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55" w:hRule="atLeast"/>
        </w:trPr>
        <w:tc>
          <w:tcPr>
            <w:tcW w:w="959"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１</w:t>
            </w:r>
          </w:p>
        </w:tc>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制冷</w:t>
            </w:r>
          </w:p>
          <w:p>
            <w:pPr>
              <w:adjustRightInd w:val="0"/>
              <w:snapToGrid w:val="0"/>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与空调</w:t>
            </w:r>
          </w:p>
        </w:tc>
        <w:tc>
          <w:tcPr>
            <w:tcW w:w="1701"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要求熟悉空调、冷库相关制冷原理和电气控制原理</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从事本专业（职业）相关工作5年以上，</w:t>
            </w:r>
            <w:r>
              <w:rPr>
                <w:rFonts w:cs="Arial" w:asciiTheme="minorEastAsia" w:hAnsiTheme="minorEastAsia" w:eastAsiaTheme="minorEastAsia"/>
                <w:color w:val="000000"/>
                <w:sz w:val="24"/>
                <w:szCs w:val="24"/>
              </w:rPr>
              <w:t>具有省级或行业职业技能竞赛执裁经验</w:t>
            </w:r>
          </w:p>
        </w:tc>
        <w:tc>
          <w:tcPr>
            <w:tcW w:w="212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副高及以上职称或对应职业高级技师等级</w:t>
            </w:r>
          </w:p>
        </w:tc>
        <w:tc>
          <w:tcPr>
            <w:tcW w:w="76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cs="Arial" w:asciiTheme="minorEastAsia" w:hAnsiTheme="minorEastAsia" w:eastAsiaTheme="minorEastAsia"/>
                <w:color w:val="000000"/>
                <w:sz w:val="24"/>
                <w:szCs w:val="24"/>
              </w:rPr>
            </w:pPr>
            <w:r>
              <w:rPr>
                <w:rFonts w:hint="eastAsia" w:cs="Arial" w:asciiTheme="minorEastAsia" w:hAnsiTheme="minorEastAsia" w:eastAsiaTheme="minorEastAsia"/>
                <w:color w:val="000000"/>
                <w:sz w:val="24"/>
                <w:szCs w:val="24"/>
              </w:rPr>
              <w:t>３０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959"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Theme="minorEastAsia" w:hAnsiTheme="minorEastAsia" w:eastAsiaTheme="minorEastAsia"/>
                <w:sz w:val="24"/>
              </w:rPr>
            </w:pPr>
            <w:r>
              <w:rPr>
                <w:rFonts w:hint="eastAsia" w:cs="Arial" w:asciiTheme="minorEastAsia" w:hAnsiTheme="minorEastAsia" w:eastAsiaTheme="minorEastAsia"/>
                <w:color w:val="000000"/>
                <w:sz w:val="24"/>
                <w:szCs w:val="24"/>
              </w:rPr>
              <w:t>裁判总人数</w:t>
            </w:r>
          </w:p>
        </w:tc>
        <w:tc>
          <w:tcPr>
            <w:tcW w:w="7429" w:type="dxa"/>
            <w:gridSpan w:val="5"/>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Theme="minorEastAsia" w:hAnsiTheme="minorEastAsia" w:eastAsiaTheme="minorEastAsia"/>
                <w:sz w:val="24"/>
              </w:rPr>
            </w:pPr>
            <w:r>
              <w:rPr>
                <w:rFonts w:hint="eastAsia" w:asciiTheme="minorEastAsia" w:hAnsiTheme="minorEastAsia" w:eastAsiaTheme="minorEastAsia"/>
                <w:sz w:val="24"/>
              </w:rPr>
              <w:t>３０</w:t>
            </w:r>
          </w:p>
        </w:tc>
      </w:tr>
    </w:tbl>
    <w:p>
      <w:pPr>
        <w:snapToGrid w:val="0"/>
        <w:spacing w:line="1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黑体" w:hAnsi="黑体" w:eastAsia="黑体" w:cs="黑体"/>
          <w:sz w:val="30"/>
          <w:szCs w:val="30"/>
        </w:rPr>
      </w:pPr>
      <w:r>
        <w:rPr>
          <w:rFonts w:hint="eastAsia" w:ascii="仿宋_GB2312" w:eastAsia="仿宋_GB2312"/>
          <w:sz w:val="30"/>
          <w:szCs w:val="30"/>
        </w:rPr>
        <w:t>承诺保证于开赛1个月前在大赛网络信息发布平台上（www.chinaskills-jsw.org)公开赛题库。</w:t>
      </w: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p>
    <w:p>
      <w:pPr>
        <w:adjustRightInd w:val="0"/>
        <w:snapToGrid w:val="0"/>
        <w:spacing w:line="560" w:lineRule="exact"/>
        <w:ind w:firstLine="422" w:firstLineChars="150"/>
        <w:jc w:val="left"/>
        <w:outlineLvl w:val="0"/>
        <w:rPr>
          <w:rFonts w:ascii="宋体" w:hAnsi="宋体" w:cs="黑体"/>
          <w:b/>
          <w:bCs/>
          <w:sz w:val="28"/>
          <w:szCs w:val="28"/>
        </w:rPr>
      </w:pPr>
      <w:r>
        <w:rPr>
          <w:rFonts w:hint="eastAsia" w:ascii="宋体" w:hAnsi="宋体" w:cs="黑体"/>
          <w:b/>
          <w:bCs/>
          <w:sz w:val="28"/>
          <w:szCs w:val="28"/>
        </w:rPr>
        <w:t>附件一：中职组“制冷与空调设备组装与调试”赛题样卷</w:t>
      </w:r>
    </w:p>
    <w:p>
      <w:pPr>
        <w:spacing w:line="720" w:lineRule="auto"/>
        <w:jc w:val="center"/>
        <w:rPr>
          <w:rFonts w:ascii="宋体" w:hAnsi="宋体"/>
          <w:b/>
          <w:sz w:val="48"/>
          <w:szCs w:val="48"/>
        </w:rPr>
      </w:pPr>
      <w:r>
        <w:rPr>
          <w:rFonts w:ascii="宋体" w:hAnsi="宋体"/>
          <w:b/>
          <w:sz w:val="48"/>
          <w:szCs w:val="48"/>
        </w:rPr>
        <w:pict>
          <v:group id="组合 12" o:spid="_x0000_s1026" o:spt="203" style="position:absolute;left:0pt;margin-left:49.05pt;margin-top:19.65pt;height:109.2pt;width:279.55pt;z-index:251660288;mso-width-relative:page;mso-height-relative:page;" coordorigin="2520,1284" coordsize="5591,2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">
            <o:lock v:ext="edit"/>
            <v:shape id="图片 4" o:spid="_x0000_s1027" o:spt="75" alt="ChinaSkills_logo" type="#_x0000_t75" style="position:absolute;left:2520;top:1440;height:1816;width:278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jEqzBAAAA2gAAAA8AAABkcnMvZG93bnJldi54bWxEj0FrwkAUhO8F/8PyhF6KblqKSHQVERV7&#10;bPSS2yP7zAZ334bs1iT/3i0Uehxm5htmvR2cFQ/qQuNZwfs8A0Fced1wreB6Oc6WIEJE1mg9k4KR&#10;Amw3k5c15tr3/E2PItYiQTjkqMDE2OZShsqQwzD3LXHybr5zGJPsaqk77BPcWfmRZQvpsOG0YLCl&#10;vaHqXvw4Bb0z8VC8fZVYXdxiPNnShrFU6nU67FYgIg3xP/zXPmsFn/B7Jd0A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jEqzBAAAA2gAAAA8AAAAAAAAAAAAAAAAAnwIA&#10;AGRycy9kb3ducmV2LnhtbFBLBQYAAAAABAAEAPcAAACNAwAAAAA=&#10;">
              <v:path/>
              <v:fill on="f" focussize="0,0"/>
              <v:stroke on="f" joinstyle="miter"/>
              <v:imagedata r:id="rId9" o:title="ChinaSkills_logo"/>
              <o:lock v:ext="edit" aspectratio="t"/>
            </v:shape>
            <v:shape id="图片 3" o:spid="_x0000_s1028" o:spt="75" alt="图片1" type="#_x0000_t75" style="position:absolute;left:5940;top:1284;height:2184;width:217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wkrCAAAA2gAAAA8AAABkcnMvZG93bnJldi54bWxEj0+LwjAUxO8LfofwBG/b1AVFqmkRccGT&#10;4B8W9vZsnm2xealN1NZPbxYWPA4z8xtmkXWmFndqXWVZwTiKQRDnVldcKDgevj9nIJxH1lhbJgU9&#10;OcjSwccCE20fvKP73hciQNglqKD0vkmkdHlJBl1kG+LgnW1r0AfZFlK3+AhwU8uvOJ5KgxWHhRIb&#10;WpWUX/Y3o6CQdnM69tvm53d9tYdnn5+ldkqNht1yDsJT59/h//ZGK5jA35VwA2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GcJKwgAAANoAAAAPAAAAAAAAAAAAAAAAAJ8C&#10;AABkcnMvZG93bnJldi54bWxQSwUGAAAAAAQABAD3AAAAjgMAAAAA&#10;">
              <v:path/>
              <v:fill on="f" focussize="0,0"/>
              <v:stroke on="f" joinstyle="miter"/>
              <v:imagedata r:id="rId10" cropright="38877f" o:title="图片1"/>
              <o:lock v:ext="edit" aspectratio="t"/>
            </v:shape>
          </v:group>
        </w:pict>
      </w:r>
    </w:p>
    <w:p>
      <w:pPr>
        <w:spacing w:line="720" w:lineRule="auto"/>
        <w:jc w:val="center"/>
        <w:rPr>
          <w:rFonts w:ascii="黑体" w:hAnsi="宋体" w:eastAsia="黑体"/>
          <w:b/>
          <w:sz w:val="48"/>
          <w:szCs w:val="48"/>
        </w:rPr>
      </w:pPr>
    </w:p>
    <w:p>
      <w:pPr>
        <w:spacing w:line="720" w:lineRule="auto"/>
        <w:jc w:val="center"/>
        <w:rPr>
          <w:rFonts w:ascii="黑体" w:hAnsi="宋体" w:eastAsia="黑体"/>
          <w:b/>
          <w:sz w:val="48"/>
          <w:szCs w:val="48"/>
        </w:rPr>
      </w:pPr>
    </w:p>
    <w:p>
      <w:pPr>
        <w:spacing w:line="720" w:lineRule="auto"/>
        <w:jc w:val="center"/>
        <w:rPr>
          <w:rFonts w:ascii="黑体" w:hAnsi="宋体" w:eastAsia="黑体"/>
          <w:b/>
          <w:sz w:val="48"/>
          <w:szCs w:val="48"/>
        </w:rPr>
      </w:pPr>
      <w:r>
        <w:rPr>
          <w:rFonts w:hint="eastAsia" w:ascii="黑体" w:hAnsi="宋体" w:eastAsia="黑体"/>
          <w:b/>
          <w:sz w:val="48"/>
          <w:szCs w:val="48"/>
        </w:rPr>
        <w:t>2019年全国职业院校技能大赛</w:t>
      </w:r>
    </w:p>
    <w:p>
      <w:pPr>
        <w:spacing w:line="720" w:lineRule="auto"/>
        <w:jc w:val="center"/>
        <w:rPr>
          <w:rFonts w:ascii="黑体" w:hAnsi="宋体" w:eastAsia="黑体"/>
          <w:b/>
          <w:sz w:val="48"/>
          <w:szCs w:val="48"/>
        </w:rPr>
      </w:pPr>
      <w:r>
        <w:rPr>
          <w:rFonts w:hint="eastAsia" w:ascii="黑体" w:hAnsi="宋体" w:eastAsia="黑体"/>
          <w:b/>
          <w:sz w:val="48"/>
          <w:szCs w:val="48"/>
        </w:rPr>
        <w:t>中职组</w:t>
      </w:r>
    </w:p>
    <w:p>
      <w:pPr>
        <w:spacing w:line="720" w:lineRule="auto"/>
        <w:jc w:val="center"/>
        <w:rPr>
          <w:rFonts w:ascii="黑体" w:hAnsi="宋体" w:eastAsia="黑体"/>
          <w:b/>
          <w:sz w:val="48"/>
          <w:szCs w:val="48"/>
        </w:rPr>
      </w:pPr>
      <w:r>
        <w:rPr>
          <w:rFonts w:hint="eastAsia" w:ascii="黑体" w:hAnsi="宋体" w:eastAsia="黑体"/>
          <w:b/>
          <w:sz w:val="48"/>
          <w:szCs w:val="48"/>
        </w:rPr>
        <w:t>“制冷与空调设备组装与调试”</w:t>
      </w:r>
    </w:p>
    <w:p>
      <w:pPr>
        <w:spacing w:line="360" w:lineRule="auto"/>
        <w:jc w:val="center"/>
        <w:rPr>
          <w:rFonts w:ascii="宋体" w:hAnsi="宋体"/>
          <w:sz w:val="24"/>
          <w:szCs w:val="24"/>
        </w:rPr>
      </w:pPr>
    </w:p>
    <w:p>
      <w:pPr>
        <w:spacing w:line="360" w:lineRule="auto"/>
        <w:jc w:val="center"/>
        <w:rPr>
          <w:rFonts w:ascii="黑体" w:hAnsi="宋体" w:eastAsia="黑体"/>
          <w:sz w:val="84"/>
          <w:szCs w:val="84"/>
        </w:rPr>
      </w:pPr>
      <w:r>
        <w:rPr>
          <w:rFonts w:hint="eastAsia" w:ascii="黑体" w:hAnsi="宋体" w:eastAsia="黑体"/>
          <w:sz w:val="84"/>
          <w:szCs w:val="84"/>
        </w:rPr>
        <w:t>赛</w:t>
      </w:r>
    </w:p>
    <w:p>
      <w:pPr>
        <w:spacing w:line="360" w:lineRule="auto"/>
        <w:jc w:val="center"/>
        <w:rPr>
          <w:rFonts w:ascii="黑体" w:hAnsi="宋体" w:eastAsia="黑体"/>
          <w:sz w:val="84"/>
          <w:szCs w:val="84"/>
        </w:rPr>
      </w:pPr>
      <w:r>
        <w:rPr>
          <w:rFonts w:hint="eastAsia" w:ascii="黑体" w:hAnsi="宋体" w:eastAsia="黑体"/>
          <w:sz w:val="84"/>
          <w:szCs w:val="84"/>
        </w:rPr>
        <w:t>题</w:t>
      </w:r>
    </w:p>
    <w:p>
      <w:pPr>
        <w:spacing w:line="360" w:lineRule="auto"/>
        <w:jc w:val="center"/>
        <w:rPr>
          <w:rFonts w:ascii="黑体" w:hAnsi="宋体" w:eastAsia="黑体"/>
          <w:sz w:val="84"/>
          <w:szCs w:val="84"/>
        </w:rPr>
      </w:pPr>
      <w:r>
        <w:rPr>
          <w:rFonts w:hint="eastAsia" w:ascii="黑体" w:hAnsi="宋体" w:eastAsia="黑体"/>
          <w:sz w:val="84"/>
          <w:szCs w:val="84"/>
        </w:rPr>
        <w:t>样</w:t>
      </w:r>
    </w:p>
    <w:p>
      <w:pPr>
        <w:spacing w:line="360" w:lineRule="auto"/>
        <w:jc w:val="center"/>
        <w:rPr>
          <w:rFonts w:ascii="黑体" w:hAnsi="宋体" w:eastAsia="黑体"/>
          <w:sz w:val="84"/>
          <w:szCs w:val="84"/>
        </w:rPr>
      </w:pPr>
      <w:r>
        <w:rPr>
          <w:rFonts w:hint="eastAsia" w:ascii="黑体" w:hAnsi="宋体" w:eastAsia="黑体"/>
          <w:sz w:val="84"/>
          <w:szCs w:val="84"/>
        </w:rPr>
        <w:t>卷</w:t>
      </w:r>
    </w:p>
    <w:p>
      <w:pPr>
        <w:spacing w:line="360" w:lineRule="auto"/>
        <w:jc w:val="center"/>
        <w:rPr>
          <w:rFonts w:ascii="黑体" w:hAnsi="仿宋" w:eastAsia="黑体"/>
          <w:b/>
          <w:sz w:val="24"/>
          <w:szCs w:val="24"/>
        </w:rPr>
      </w:pPr>
    </w:p>
    <w:p>
      <w:pPr>
        <w:spacing w:line="360" w:lineRule="auto"/>
        <w:jc w:val="center"/>
        <w:rPr>
          <w:rFonts w:ascii="仿宋" w:hAnsi="仿宋" w:eastAsia="仿宋"/>
          <w:b/>
          <w:sz w:val="24"/>
          <w:szCs w:val="24"/>
        </w:rPr>
      </w:pPr>
    </w:p>
    <w:p>
      <w:pPr>
        <w:spacing w:line="360" w:lineRule="auto"/>
        <w:jc w:val="center"/>
        <w:rPr>
          <w:rFonts w:ascii="仿宋" w:hAnsi="仿宋" w:eastAsia="仿宋"/>
          <w:b/>
          <w:sz w:val="24"/>
          <w:szCs w:val="24"/>
        </w:rPr>
      </w:pPr>
    </w:p>
    <w:p>
      <w:pPr>
        <w:spacing w:line="360" w:lineRule="auto"/>
        <w:jc w:val="center"/>
        <w:rPr>
          <w:rFonts w:ascii="仿宋" w:hAnsi="仿宋" w:eastAsia="仿宋"/>
          <w:b/>
          <w:sz w:val="24"/>
          <w:szCs w:val="24"/>
        </w:rPr>
      </w:pPr>
    </w:p>
    <w:p>
      <w:pPr>
        <w:spacing w:line="720" w:lineRule="auto"/>
        <w:jc w:val="center"/>
        <w:rPr>
          <w:rFonts w:ascii="仿宋_GB2312" w:hAnsi="宋体" w:eastAsia="仿宋_GB2312" w:cs="宋体"/>
          <w:b/>
          <w:bCs/>
          <w:kern w:val="1"/>
          <w:sz w:val="32"/>
          <w:szCs w:val="32"/>
          <w:lang w:eastAsia="ar-SA"/>
        </w:rPr>
      </w:pPr>
      <w:r>
        <w:rPr>
          <w:rFonts w:hint="eastAsia" w:ascii="仿宋_GB2312" w:hAnsi="宋体" w:eastAsia="仿宋_GB2312" w:cs="宋体"/>
          <w:b/>
          <w:bCs/>
          <w:kern w:val="1"/>
          <w:sz w:val="32"/>
          <w:szCs w:val="32"/>
          <w:lang w:eastAsia="ar-SA"/>
        </w:rPr>
        <w:t xml:space="preserve"> “制冷与空调设备组装与调试”赛</w:t>
      </w:r>
      <w:r>
        <w:rPr>
          <w:rFonts w:hint="eastAsia" w:ascii="仿宋_GB2312" w:hAnsi="宋体" w:eastAsia="仿宋_GB2312" w:cs="宋体"/>
          <w:b/>
          <w:bCs/>
          <w:kern w:val="1"/>
          <w:sz w:val="32"/>
          <w:szCs w:val="32"/>
        </w:rPr>
        <w:t>卷</w:t>
      </w:r>
    </w:p>
    <w:p>
      <w:pPr>
        <w:suppressAutoHyphens/>
        <w:autoSpaceDE w:val="0"/>
        <w:spacing w:line="400" w:lineRule="exact"/>
        <w:rPr>
          <w:rFonts w:ascii="仿宋_GB2312" w:hAnsi="宋体" w:eastAsia="仿宋_GB2312"/>
          <w:sz w:val="28"/>
          <w:szCs w:val="28"/>
        </w:rPr>
      </w:pPr>
      <w:r>
        <w:rPr>
          <w:rFonts w:ascii="仿宋_GB2312" w:hAnsi="宋体" w:eastAsia="仿宋_GB2312"/>
          <w:sz w:val="28"/>
          <w:szCs w:val="28"/>
        </w:rPr>
        <w:t>工位号</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    </w:t>
      </w:r>
      <w:r>
        <w:rPr>
          <w:rFonts w:ascii="仿宋_GB2312" w:hAnsi="宋体" w:eastAsia="仿宋_GB2312"/>
          <w:sz w:val="28"/>
          <w:szCs w:val="28"/>
        </w:rPr>
        <w:t>交卷时间</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   裁判</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 </w:t>
      </w:r>
    </w:p>
    <w:p>
      <w:pPr>
        <w:suppressAutoHyphens/>
        <w:autoSpaceDE w:val="0"/>
        <w:spacing w:line="200" w:lineRule="exact"/>
        <w:rPr>
          <w:rFonts w:ascii="宋体" w:hAnsi="宋体" w:cs="宋体"/>
          <w:kern w:val="1"/>
          <w:szCs w:val="21"/>
          <w:u w:val="single"/>
        </w:rPr>
      </w:pPr>
    </w:p>
    <w:tbl>
      <w:tblPr>
        <w:tblStyle w:val="14"/>
        <w:tblW w:w="8356" w:type="dxa"/>
        <w:tblInd w:w="108" w:type="dxa"/>
        <w:tblLayout w:type="fixed"/>
        <w:tblCellMar>
          <w:top w:w="0" w:type="dxa"/>
          <w:left w:w="108" w:type="dxa"/>
          <w:bottom w:w="0" w:type="dxa"/>
          <w:right w:w="108" w:type="dxa"/>
        </w:tblCellMar>
      </w:tblPr>
      <w:tblGrid>
        <w:gridCol w:w="929"/>
        <w:gridCol w:w="929"/>
        <w:gridCol w:w="929"/>
        <w:gridCol w:w="929"/>
        <w:gridCol w:w="929"/>
        <w:gridCol w:w="929"/>
        <w:gridCol w:w="929"/>
        <w:gridCol w:w="929"/>
        <w:gridCol w:w="924"/>
      </w:tblGrid>
      <w:tr>
        <w:tblPrEx>
          <w:tblLayout w:type="fixed"/>
          <w:tblCellMar>
            <w:top w:w="0" w:type="dxa"/>
            <w:left w:w="108" w:type="dxa"/>
            <w:bottom w:w="0" w:type="dxa"/>
            <w:right w:w="108" w:type="dxa"/>
          </w:tblCellMar>
        </w:tblPrEx>
        <w:trPr>
          <w:trHeight w:val="722" w:hRule="exact"/>
        </w:trPr>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模块</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一</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二</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三</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四</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五</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六</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七</w:t>
            </w:r>
          </w:p>
        </w:tc>
        <w:tc>
          <w:tcPr>
            <w:tcW w:w="92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合计</w:t>
            </w:r>
          </w:p>
        </w:tc>
      </w:tr>
      <w:tr>
        <w:tblPrEx>
          <w:tblLayout w:type="fixed"/>
          <w:tblCellMar>
            <w:top w:w="0" w:type="dxa"/>
            <w:left w:w="108" w:type="dxa"/>
            <w:bottom w:w="0" w:type="dxa"/>
            <w:right w:w="108" w:type="dxa"/>
          </w:tblCellMar>
        </w:tblPrEx>
        <w:trPr>
          <w:trHeight w:val="722" w:hRule="exact"/>
        </w:trPr>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r>
              <w:rPr>
                <w:rFonts w:ascii="仿宋_GB2312" w:hAnsi="仿宋_GB2312" w:eastAsia="仿宋_GB2312" w:cs="宋体"/>
                <w:kern w:val="1"/>
                <w:sz w:val="24"/>
                <w:lang w:eastAsia="ar-SA"/>
              </w:rPr>
              <w:t>得分</w:t>
            </w: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lang w:eastAsia="ar-SA"/>
              </w:rPr>
            </w:pPr>
          </w:p>
        </w:tc>
        <w:tc>
          <w:tcPr>
            <w:tcW w:w="92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kern w:val="1"/>
                <w:szCs w:val="21"/>
                <w:lang w:eastAsia="ar-SA"/>
              </w:rPr>
            </w:pPr>
          </w:p>
        </w:tc>
      </w:tr>
    </w:tbl>
    <w:p>
      <w:pPr>
        <w:suppressAutoHyphens/>
        <w:autoSpaceDE w:val="0"/>
        <w:spacing w:line="100" w:lineRule="exact"/>
        <w:jc w:val="center"/>
        <w:rPr>
          <w:rFonts w:ascii="宋体" w:hAnsi="宋体" w:cs="宋体"/>
          <w:kern w:val="1"/>
          <w:sz w:val="32"/>
          <w:szCs w:val="32"/>
          <w:lang w:eastAsia="ar-SA"/>
        </w:rPr>
      </w:pPr>
    </w:p>
    <w:p>
      <w:pPr>
        <w:tabs>
          <w:tab w:val="left" w:pos="540"/>
        </w:tabs>
        <w:suppressAutoHyphens/>
        <w:autoSpaceDE w:val="0"/>
        <w:spacing w:line="520" w:lineRule="exact"/>
        <w:rPr>
          <w:rFonts w:ascii="仿宋_GB2312" w:hAnsi="宋体" w:eastAsia="仿宋_GB2312"/>
          <w:b/>
          <w:sz w:val="28"/>
          <w:szCs w:val="28"/>
        </w:rPr>
      </w:pPr>
      <w:r>
        <w:rPr>
          <w:rFonts w:hint="eastAsia" w:ascii="仿宋_GB2312" w:hAnsi="宋体" w:eastAsia="仿宋_GB2312"/>
          <w:b/>
          <w:sz w:val="28"/>
          <w:szCs w:val="28"/>
        </w:rPr>
        <w:t>一、说 明</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1.总分为100分，总时间为240分钟。</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记录表中所有数据要求用黑色字迹的圆珠笔或签字笔如实填写，表格应保持整洁，表格中所记录的时间以赛场挂钟时间为准，所有数据记录填写前，必须报请裁判核实并签字确认，数据涂改必须经裁判确认，否则该项不得分。</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3.违规操作扣分</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（1）申领3/8″铜管或1/4″铜管扣1分/米。</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（2）在工作过程中，因操作不当导致触电扣10分。</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（3）在工作过程中，因操作不当导致大量制冷剂泄漏扣10分。</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因违规操作而损坏赛场设备及部件的扣分：风冷冷凝机组扣10分/套，电磁阀、热力膨胀阀、能量调节阀、蒸发压力调节阀、真空计、真空泵、双表修理阀、电子计价秤等扣5分/个，其它设施及系统零部件（除螺丝、螺母、平垫、弹垫外）扣2分/个。</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（5）扰乱赛场秩序，干扰评委的正常工作扣10分，情节严重者，经执委会批准，由裁判长宣布，取消参赛资格。</w:t>
      </w:r>
    </w:p>
    <w:p>
      <w:pPr>
        <w:tabs>
          <w:tab w:val="left" w:pos="540"/>
        </w:tabs>
        <w:suppressAutoHyphens/>
        <w:autoSpaceDE w:val="0"/>
        <w:spacing w:line="520" w:lineRule="exact"/>
        <w:rPr>
          <w:rFonts w:ascii="仿宋_GB2312" w:hAnsi="宋体" w:eastAsia="仿宋_GB2312"/>
          <w:b/>
          <w:sz w:val="28"/>
          <w:szCs w:val="28"/>
        </w:rPr>
      </w:pPr>
      <w:r>
        <w:rPr>
          <w:rFonts w:hint="eastAsia" w:ascii="仿宋_GB2312" w:hAnsi="宋体" w:eastAsia="仿宋_GB2312"/>
          <w:b/>
          <w:sz w:val="28"/>
          <w:szCs w:val="28"/>
        </w:rPr>
        <w:t>二、工作任务</w:t>
      </w:r>
    </w:p>
    <w:p>
      <w:pPr>
        <w:spacing w:line="520" w:lineRule="exact"/>
        <w:ind w:firstLine="570"/>
        <w:rPr>
          <w:rFonts w:ascii="仿宋_GB2312" w:hAnsi="宋体" w:eastAsia="仿宋_GB2312"/>
          <w:b/>
          <w:sz w:val="28"/>
          <w:szCs w:val="28"/>
        </w:rPr>
      </w:pPr>
      <w:r>
        <w:rPr>
          <w:rFonts w:hint="eastAsia" w:ascii="仿宋_GB2312" w:hAnsi="宋体" w:eastAsia="仿宋_GB2312"/>
          <w:b/>
          <w:sz w:val="28"/>
          <w:szCs w:val="28"/>
        </w:rPr>
        <w:t>任务一制冷管件制作（5%）</w:t>
      </w:r>
    </w:p>
    <w:p>
      <w:pPr>
        <w:spacing w:line="520" w:lineRule="exact"/>
        <w:ind w:firstLine="570"/>
        <w:rPr>
          <w:rFonts w:ascii="仿宋_GB2312" w:hAnsi="宋体" w:eastAsia="仿宋_GB2312"/>
          <w:b/>
          <w:sz w:val="28"/>
          <w:szCs w:val="28"/>
        </w:rPr>
      </w:pPr>
      <w:r>
        <w:rPr>
          <w:rFonts w:hint="eastAsia" w:ascii="仿宋_GB2312" w:hAnsi="宋体" w:eastAsia="仿宋_GB2312"/>
          <w:b/>
          <w:sz w:val="28"/>
          <w:szCs w:val="28"/>
        </w:rPr>
        <w:t>任务要求：</w:t>
      </w:r>
    </w:p>
    <w:p>
      <w:pPr>
        <w:spacing w:line="520" w:lineRule="exact"/>
        <w:ind w:firstLine="570"/>
        <w:rPr>
          <w:rFonts w:ascii="仿宋_GB2312" w:hAnsi="宋体" w:eastAsia="仿宋_GB2312"/>
          <w:sz w:val="28"/>
          <w:szCs w:val="28"/>
        </w:rPr>
      </w:pPr>
      <w:r>
        <w:rPr>
          <w:rFonts w:hint="eastAsia" w:ascii="仿宋_GB2312" w:hAnsi="宋体" w:eastAsia="仿宋_GB2312"/>
          <w:sz w:val="28"/>
          <w:szCs w:val="28"/>
        </w:rPr>
        <w:t>根据附件1图纸要求，合理选用工具，选用合适的铜管完成制冷管件制作。</w:t>
      </w:r>
    </w:p>
    <w:p>
      <w:pPr>
        <w:spacing w:line="520" w:lineRule="exact"/>
        <w:ind w:firstLine="570"/>
        <w:rPr>
          <w:rFonts w:ascii="仿宋_GB2312" w:hAnsi="宋体" w:eastAsia="仿宋_GB2312"/>
          <w:b/>
          <w:sz w:val="28"/>
          <w:szCs w:val="28"/>
        </w:rPr>
      </w:pPr>
      <w:r>
        <w:rPr>
          <w:rFonts w:hint="eastAsia" w:ascii="仿宋_GB2312" w:hAnsi="宋体" w:eastAsia="仿宋_GB2312"/>
          <w:b/>
          <w:sz w:val="28"/>
          <w:szCs w:val="28"/>
        </w:rPr>
        <w:t>技术要求：</w:t>
      </w:r>
    </w:p>
    <w:p>
      <w:pPr>
        <w:spacing w:line="520" w:lineRule="exact"/>
        <w:ind w:firstLine="570"/>
        <w:rPr>
          <w:rFonts w:ascii="仿宋_GB2312" w:hAnsi="宋体" w:eastAsia="仿宋_GB2312"/>
          <w:sz w:val="28"/>
          <w:szCs w:val="28"/>
        </w:rPr>
      </w:pPr>
      <w:r>
        <w:rPr>
          <w:rFonts w:hint="eastAsia" w:ascii="仿宋_GB2312" w:hAnsi="宋体" w:eastAsia="仿宋_GB2312"/>
          <w:sz w:val="28"/>
          <w:szCs w:val="28"/>
        </w:rPr>
        <w:t>1.形状与图纸要求相符合。</w:t>
      </w:r>
    </w:p>
    <w:p>
      <w:pPr>
        <w:spacing w:line="520" w:lineRule="exact"/>
        <w:ind w:firstLine="570"/>
        <w:rPr>
          <w:rFonts w:ascii="仿宋_GB2312" w:hAnsi="宋体" w:eastAsia="仿宋_GB2312"/>
          <w:sz w:val="28"/>
          <w:szCs w:val="28"/>
        </w:rPr>
      </w:pPr>
      <w:r>
        <w:rPr>
          <w:rFonts w:hint="eastAsia" w:ascii="仿宋_GB2312" w:hAnsi="宋体" w:eastAsia="仿宋_GB2312"/>
          <w:sz w:val="28"/>
          <w:szCs w:val="28"/>
        </w:rPr>
        <w:t>2.实际尺寸与标注尺寸相符，误差不超过±3mm。</w:t>
      </w:r>
    </w:p>
    <w:p>
      <w:pPr>
        <w:spacing w:line="520" w:lineRule="exact"/>
        <w:ind w:firstLine="570"/>
        <w:rPr>
          <w:rFonts w:ascii="仿宋_GB2312" w:hAnsi="宋体" w:eastAsia="仿宋_GB2312"/>
          <w:sz w:val="28"/>
          <w:szCs w:val="28"/>
        </w:rPr>
      </w:pPr>
      <w:r>
        <w:rPr>
          <w:rFonts w:hint="eastAsia" w:ascii="仿宋_GB2312" w:hAnsi="宋体" w:eastAsia="仿宋_GB2312"/>
          <w:sz w:val="28"/>
          <w:szCs w:val="28"/>
        </w:rPr>
        <w:t>3.管件无压扁、无变形、无皱褶等情况。</w:t>
      </w:r>
    </w:p>
    <w:p>
      <w:pPr>
        <w:spacing w:line="520" w:lineRule="exact"/>
        <w:ind w:firstLine="570"/>
        <w:rPr>
          <w:rFonts w:ascii="仿宋_GB2312" w:hAnsi="宋体" w:eastAsia="仿宋_GB2312"/>
          <w:b/>
          <w:sz w:val="28"/>
          <w:szCs w:val="28"/>
        </w:rPr>
      </w:pPr>
      <w:r>
        <w:rPr>
          <w:rFonts w:hint="eastAsia" w:ascii="仿宋_GB2312" w:hAnsi="宋体" w:eastAsia="仿宋_GB2312"/>
          <w:b/>
          <w:sz w:val="28"/>
          <w:szCs w:val="28"/>
        </w:rPr>
        <w:t>任务二 双温冷柜制冷系统组装（30%）</w:t>
      </w:r>
    </w:p>
    <w:p>
      <w:pPr>
        <w:spacing w:line="520" w:lineRule="exact"/>
        <w:ind w:firstLine="570"/>
        <w:rPr>
          <w:rFonts w:ascii="仿宋_GB2312" w:hAnsi="宋体" w:eastAsia="仿宋_GB2312"/>
          <w:b/>
          <w:sz w:val="28"/>
          <w:szCs w:val="28"/>
        </w:rPr>
      </w:pPr>
      <w:r>
        <w:rPr>
          <w:rFonts w:hint="eastAsia" w:ascii="仿宋_GB2312" w:hAnsi="宋体" w:eastAsia="仿宋_GB2312"/>
          <w:b/>
          <w:sz w:val="28"/>
          <w:szCs w:val="28"/>
        </w:rPr>
        <w:t>任务要求：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根据附件2、附件3图纸要求，完成双温冷柜制冷系统设计和零部件安装、固定及管路连接等操作。</w:t>
      </w:r>
    </w:p>
    <w:p>
      <w:pPr>
        <w:spacing w:line="520" w:lineRule="exact"/>
        <w:ind w:firstLine="570"/>
        <w:rPr>
          <w:rFonts w:ascii="仿宋_GB2312" w:hAnsi="宋体" w:eastAsia="仿宋_GB2312"/>
          <w:b/>
          <w:sz w:val="28"/>
          <w:szCs w:val="28"/>
        </w:rPr>
      </w:pPr>
      <w:r>
        <w:rPr>
          <w:rFonts w:hint="eastAsia" w:ascii="仿宋_GB2312" w:hAnsi="宋体" w:eastAsia="仿宋_GB2312"/>
          <w:b/>
          <w:sz w:val="28"/>
          <w:szCs w:val="28"/>
        </w:rPr>
        <w:t>技术要求：</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1.双温冷柜柜体与机组平台间距净尺寸为100 mm。</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2.零部件必须安装可靠、牢固。对于有尺寸要求的零部件，安装尺寸误差不超过±5mm，没有尺寸要求的零部件选手可自行固定。</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3.热力膨胀阀竖直安装。感温包安装在蒸发器出口的水平管路上，用原装铜管卡进行固定，外部使用赛场提供的专用自粘保温管进行保温，毛细管使用扎带进行适当固定。</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 xml:space="preserve">4.电磁阀水平安装，制冷剂流向与标注方向一致。 </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5.蒸发压力调节阀和能量调节阀牢固安装在网孔板上，调节端口方向一致。蒸发压力调节阀的压力表接口与单组压力表之间采用毛细管连接，如果毛细管过长，在单组压力表侧做环形盘绕，并用扎带分3处扎紧，环形内径为φ40～φ60mm。</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6.制冷系统整体布局合理、美观、层次分明，管路要求连接简洁、用材最省，不得相互碰触。</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7.同一连接长度超过400mm的管路（含器件长度），使用R型管卡和铜柱（铜柱由铜管自制）进行固定。</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8.利用赛场提供的氮气对自制管件进行吹污，吹污压力为0.4MPa～0.5MPa，将吹污压力值填入表1。</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9.对需要保温的管路及器件加套保温管，穿保温管时管口用胶套封口。</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表1 双温冷柜系统吹污过程记录表</w:t>
      </w:r>
    </w:p>
    <w:tbl>
      <w:tblPr>
        <w:tblStyle w:val="14"/>
        <w:tblW w:w="8356" w:type="dxa"/>
        <w:tblInd w:w="108" w:type="dxa"/>
        <w:tblLayout w:type="fixed"/>
        <w:tblCellMar>
          <w:top w:w="0" w:type="dxa"/>
          <w:left w:w="108" w:type="dxa"/>
          <w:bottom w:w="0" w:type="dxa"/>
          <w:right w:w="108" w:type="dxa"/>
        </w:tblCellMar>
      </w:tblPr>
      <w:tblGrid>
        <w:gridCol w:w="2089"/>
        <w:gridCol w:w="123"/>
        <w:gridCol w:w="737"/>
        <w:gridCol w:w="861"/>
        <w:gridCol w:w="747"/>
        <w:gridCol w:w="850"/>
        <w:gridCol w:w="1352"/>
        <w:gridCol w:w="1597"/>
      </w:tblGrid>
      <w:tr>
        <w:tblPrEx>
          <w:tblLayout w:type="fixed"/>
          <w:tblCellMar>
            <w:top w:w="0" w:type="dxa"/>
            <w:left w:w="108" w:type="dxa"/>
            <w:bottom w:w="0" w:type="dxa"/>
            <w:right w:w="108" w:type="dxa"/>
          </w:tblCellMar>
        </w:tblPrEx>
        <w:trPr>
          <w:trHeight w:val="512" w:hRule="exact"/>
        </w:trPr>
        <w:tc>
          <w:tcPr>
            <w:tcW w:w="208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szCs w:val="24"/>
              </w:rPr>
            </w:pPr>
            <w:r>
              <w:rPr>
                <w:rFonts w:hint="eastAsia" w:ascii="仿宋_GB2312" w:hAnsi="宋体" w:eastAsia="仿宋_GB2312"/>
                <w:sz w:val="24"/>
                <w:szCs w:val="24"/>
              </w:rPr>
              <w:t>吹污压力(MPa)</w:t>
            </w:r>
          </w:p>
        </w:tc>
        <w:tc>
          <w:tcPr>
            <w:tcW w:w="3318" w:type="dxa"/>
            <w:gridSpan w:val="5"/>
            <w:tcBorders>
              <w:top w:val="single" w:color="000000" w:sz="0" w:space="0"/>
              <w:left w:val="single" w:color="000000" w:sz="0" w:space="0"/>
              <w:bottom w:val="single" w:color="000000" w:sz="0" w:space="0"/>
              <w:right w:val="single" w:color="000000" w:sz="0" w:space="0"/>
            </w:tcBorders>
            <w:vAlign w:val="center"/>
          </w:tcPr>
          <w:p>
            <w:pPr>
              <w:jc w:val="center"/>
              <w:rPr>
                <w:rFonts w:ascii="仿宋_GB2312" w:hAnsi="宋体" w:eastAsia="仿宋_GB2312"/>
                <w:sz w:val="24"/>
                <w:szCs w:val="24"/>
              </w:rPr>
            </w:pPr>
          </w:p>
        </w:tc>
        <w:tc>
          <w:tcPr>
            <w:tcW w:w="1352"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szCs w:val="24"/>
              </w:rPr>
            </w:pPr>
            <w:r>
              <w:rPr>
                <w:rFonts w:hint="eastAsia" w:ascii="仿宋_GB2312" w:hAnsi="宋体" w:eastAsia="仿宋_GB2312"/>
                <w:sz w:val="24"/>
                <w:szCs w:val="24"/>
              </w:rPr>
              <w:t>裁判签字</w:t>
            </w:r>
          </w:p>
        </w:tc>
        <w:tc>
          <w:tcPr>
            <w:tcW w:w="1597" w:type="dxa"/>
            <w:tcBorders>
              <w:top w:val="single" w:color="000000" w:sz="0" w:space="0"/>
              <w:left w:val="single" w:color="000000" w:sz="0" w:space="0"/>
              <w:bottom w:val="single" w:color="000000" w:sz="0" w:space="0"/>
              <w:right w:val="single" w:color="000000" w:sz="0" w:space="0"/>
            </w:tcBorders>
            <w:vAlign w:val="center"/>
          </w:tcPr>
          <w:p>
            <w:pPr>
              <w:jc w:val="center"/>
              <w:rPr>
                <w:rFonts w:ascii="仿宋_GB2312" w:hAnsi="宋体" w:eastAsia="仿宋_GB2312"/>
                <w:sz w:val="24"/>
                <w:szCs w:val="24"/>
              </w:rPr>
            </w:pPr>
          </w:p>
        </w:tc>
      </w:tr>
      <w:tr>
        <w:tblPrEx>
          <w:tblLayout w:type="fixed"/>
          <w:tblCellMar>
            <w:top w:w="0" w:type="dxa"/>
            <w:left w:w="108" w:type="dxa"/>
            <w:bottom w:w="0" w:type="dxa"/>
            <w:right w:w="108" w:type="dxa"/>
          </w:tblCellMar>
        </w:tblPrEx>
        <w:trPr>
          <w:trHeight w:val="512" w:hRule="exact"/>
        </w:trPr>
        <w:tc>
          <w:tcPr>
            <w:tcW w:w="8356" w:type="dxa"/>
            <w:gridSpan w:val="8"/>
            <w:tcBorders>
              <w:top w:val="single" w:color="000000" w:sz="0" w:space="0"/>
              <w:left w:val="single" w:color="000000" w:sz="0" w:space="0"/>
              <w:bottom w:val="single" w:color="000000" w:sz="0" w:space="0"/>
              <w:right w:val="single" w:color="000000" w:sz="0" w:space="0"/>
            </w:tcBorders>
            <w:vAlign w:val="center"/>
          </w:tcPr>
          <w:p>
            <w:pPr>
              <w:jc w:val="center"/>
              <w:rPr>
                <w:rFonts w:ascii="仿宋_GB2312" w:hAnsi="宋体" w:eastAsia="仿宋_GB2312"/>
                <w:sz w:val="24"/>
                <w:szCs w:val="24"/>
              </w:rPr>
            </w:pPr>
            <w:r>
              <w:rPr>
                <w:rFonts w:hint="eastAsia" w:ascii="仿宋_GB2312" w:hAnsi="宋体" w:eastAsia="仿宋_GB2312"/>
                <w:sz w:val="24"/>
                <w:szCs w:val="24"/>
              </w:rPr>
              <w:t>操作情况</w:t>
            </w:r>
          </w:p>
        </w:tc>
      </w:tr>
      <w:tr>
        <w:tblPrEx>
          <w:tblLayout w:type="fixed"/>
          <w:tblCellMar>
            <w:top w:w="0" w:type="dxa"/>
            <w:left w:w="108" w:type="dxa"/>
            <w:bottom w:w="0" w:type="dxa"/>
            <w:right w:w="108" w:type="dxa"/>
          </w:tblCellMar>
        </w:tblPrEx>
        <w:trPr>
          <w:trHeight w:val="512" w:hRule="exact"/>
        </w:trPr>
        <w:tc>
          <w:tcPr>
            <w:tcW w:w="2212"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szCs w:val="24"/>
              </w:rPr>
            </w:pPr>
            <w:r>
              <w:rPr>
                <w:rFonts w:hint="eastAsia" w:ascii="仿宋_GB2312" w:hAnsi="宋体" w:eastAsia="仿宋_GB2312"/>
                <w:sz w:val="24"/>
                <w:szCs w:val="24"/>
              </w:rPr>
              <w:t>吹污操作规范</w:t>
            </w:r>
          </w:p>
        </w:tc>
        <w:tc>
          <w:tcPr>
            <w:tcW w:w="737" w:type="dxa"/>
            <w:tcBorders>
              <w:top w:val="single" w:color="000000" w:sz="0" w:space="0"/>
              <w:left w:val="single" w:color="000000" w:sz="0" w:space="0"/>
              <w:bottom w:val="single" w:color="000000" w:sz="0" w:space="0"/>
              <w:right w:val="single" w:color="auto" w:sz="4" w:space="0"/>
            </w:tcBorders>
            <w:vAlign w:val="center"/>
          </w:tcPr>
          <w:p>
            <w:pPr>
              <w:jc w:val="center"/>
              <w:rPr>
                <w:rFonts w:ascii="仿宋_GB2312" w:hAnsi="宋体" w:eastAsia="仿宋_GB2312"/>
                <w:sz w:val="24"/>
                <w:szCs w:val="24"/>
              </w:rPr>
            </w:pPr>
            <w:r>
              <w:rPr>
                <w:rFonts w:hint="eastAsia" w:ascii="仿宋_GB2312" w:hAnsi="宋体" w:eastAsia="仿宋_GB2312"/>
                <w:sz w:val="24"/>
                <w:szCs w:val="24"/>
              </w:rPr>
              <w:t>是</w:t>
            </w:r>
          </w:p>
        </w:tc>
        <w:tc>
          <w:tcPr>
            <w:tcW w:w="861" w:type="dxa"/>
            <w:tcBorders>
              <w:top w:val="single" w:color="000000" w:sz="0" w:space="0"/>
              <w:left w:val="single" w:color="000000" w:sz="0" w:space="0"/>
              <w:bottom w:val="single" w:color="000000" w:sz="0" w:space="0"/>
              <w:right w:val="single" w:color="auto" w:sz="4" w:space="0"/>
            </w:tcBorders>
            <w:vAlign w:val="center"/>
          </w:tcPr>
          <w:p>
            <w:pPr>
              <w:jc w:val="center"/>
              <w:rPr>
                <w:rFonts w:ascii="仿宋_GB2312" w:hAnsi="宋体" w:eastAsia="仿宋_GB2312"/>
                <w:sz w:val="24"/>
                <w:szCs w:val="24"/>
              </w:rPr>
            </w:pPr>
          </w:p>
        </w:tc>
        <w:tc>
          <w:tcPr>
            <w:tcW w:w="747" w:type="dxa"/>
            <w:tcBorders>
              <w:top w:val="single" w:color="000000" w:sz="0" w:space="0"/>
              <w:left w:val="single" w:color="auto" w:sz="4" w:space="0"/>
              <w:bottom w:val="single" w:color="000000" w:sz="0" w:space="0"/>
              <w:right w:val="single" w:color="000000" w:sz="0" w:space="0"/>
            </w:tcBorders>
            <w:vAlign w:val="center"/>
          </w:tcPr>
          <w:p>
            <w:pPr>
              <w:jc w:val="center"/>
              <w:rPr>
                <w:rFonts w:ascii="仿宋_GB2312" w:hAnsi="宋体" w:eastAsia="仿宋_GB2312"/>
                <w:sz w:val="24"/>
                <w:szCs w:val="24"/>
              </w:rPr>
            </w:pPr>
            <w:r>
              <w:rPr>
                <w:rFonts w:hint="eastAsia" w:ascii="仿宋_GB2312" w:hAnsi="宋体" w:eastAsia="仿宋_GB2312"/>
                <w:sz w:val="24"/>
                <w:szCs w:val="24"/>
              </w:rPr>
              <w:t>否</w:t>
            </w:r>
          </w:p>
        </w:tc>
        <w:tc>
          <w:tcPr>
            <w:tcW w:w="850" w:type="dxa"/>
            <w:tcBorders>
              <w:top w:val="single" w:color="000000" w:sz="0" w:space="0"/>
              <w:left w:val="single" w:color="auto" w:sz="4" w:space="0"/>
              <w:bottom w:val="single" w:color="000000" w:sz="0" w:space="0"/>
              <w:right w:val="single" w:color="000000" w:sz="0" w:space="0"/>
            </w:tcBorders>
            <w:vAlign w:val="center"/>
          </w:tcPr>
          <w:p>
            <w:pPr>
              <w:jc w:val="center"/>
              <w:rPr>
                <w:rFonts w:ascii="仿宋_GB2312" w:hAnsi="宋体" w:eastAsia="仿宋_GB2312"/>
                <w:sz w:val="24"/>
                <w:szCs w:val="24"/>
              </w:rPr>
            </w:pPr>
          </w:p>
        </w:tc>
        <w:tc>
          <w:tcPr>
            <w:tcW w:w="1352"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szCs w:val="24"/>
              </w:rPr>
            </w:pPr>
            <w:r>
              <w:rPr>
                <w:rFonts w:hint="eastAsia" w:ascii="仿宋_GB2312" w:hAnsi="宋体" w:eastAsia="仿宋_GB2312"/>
                <w:sz w:val="24"/>
                <w:szCs w:val="24"/>
              </w:rPr>
              <w:t>裁判签字</w:t>
            </w:r>
          </w:p>
        </w:tc>
        <w:tc>
          <w:tcPr>
            <w:tcW w:w="1597" w:type="dxa"/>
            <w:tcBorders>
              <w:top w:val="single" w:color="000000" w:sz="0" w:space="0"/>
              <w:left w:val="single" w:color="000000" w:sz="0" w:space="0"/>
              <w:bottom w:val="single" w:color="000000" w:sz="0" w:space="0"/>
              <w:right w:val="single" w:color="000000" w:sz="0" w:space="0"/>
            </w:tcBorders>
            <w:vAlign w:val="center"/>
          </w:tcPr>
          <w:p>
            <w:pPr>
              <w:jc w:val="center"/>
              <w:rPr>
                <w:rFonts w:ascii="仿宋_GB2312" w:hAnsi="宋体" w:eastAsia="仿宋_GB2312"/>
                <w:sz w:val="24"/>
                <w:szCs w:val="24"/>
              </w:rPr>
            </w:pPr>
          </w:p>
        </w:tc>
      </w:tr>
      <w:tr>
        <w:tblPrEx>
          <w:tblLayout w:type="fixed"/>
          <w:tblCellMar>
            <w:top w:w="0" w:type="dxa"/>
            <w:left w:w="108" w:type="dxa"/>
            <w:bottom w:w="0" w:type="dxa"/>
            <w:right w:w="108" w:type="dxa"/>
          </w:tblCellMar>
        </w:tblPrEx>
        <w:trPr>
          <w:trHeight w:val="512" w:hRule="exact"/>
        </w:trPr>
        <w:tc>
          <w:tcPr>
            <w:tcW w:w="2212"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szCs w:val="24"/>
              </w:rPr>
            </w:pPr>
            <w:r>
              <w:rPr>
                <w:rFonts w:hint="eastAsia" w:ascii="仿宋_GB2312" w:hAnsi="宋体" w:eastAsia="仿宋_GB2312"/>
                <w:sz w:val="24"/>
                <w:szCs w:val="24"/>
              </w:rPr>
              <w:t>胶套使用规范</w:t>
            </w:r>
          </w:p>
        </w:tc>
        <w:tc>
          <w:tcPr>
            <w:tcW w:w="737" w:type="dxa"/>
            <w:tcBorders>
              <w:top w:val="single" w:color="000000" w:sz="0" w:space="0"/>
              <w:left w:val="single" w:color="000000" w:sz="0" w:space="0"/>
              <w:bottom w:val="single" w:color="000000" w:sz="0" w:space="0"/>
              <w:right w:val="single" w:color="auto" w:sz="4" w:space="0"/>
            </w:tcBorders>
            <w:vAlign w:val="center"/>
          </w:tcPr>
          <w:p>
            <w:pPr>
              <w:jc w:val="center"/>
              <w:rPr>
                <w:rFonts w:ascii="仿宋_GB2312" w:hAnsi="宋体" w:eastAsia="仿宋_GB2312"/>
                <w:sz w:val="24"/>
                <w:szCs w:val="24"/>
              </w:rPr>
            </w:pPr>
            <w:r>
              <w:rPr>
                <w:rFonts w:hint="eastAsia" w:ascii="仿宋_GB2312" w:hAnsi="宋体" w:eastAsia="仿宋_GB2312"/>
                <w:sz w:val="24"/>
                <w:szCs w:val="24"/>
              </w:rPr>
              <w:t>是</w:t>
            </w:r>
          </w:p>
        </w:tc>
        <w:tc>
          <w:tcPr>
            <w:tcW w:w="861" w:type="dxa"/>
            <w:tcBorders>
              <w:top w:val="single" w:color="000000" w:sz="0" w:space="0"/>
              <w:left w:val="single" w:color="000000" w:sz="0" w:space="0"/>
              <w:bottom w:val="single" w:color="000000" w:sz="0" w:space="0"/>
              <w:right w:val="single" w:color="auto" w:sz="4" w:space="0"/>
            </w:tcBorders>
            <w:vAlign w:val="center"/>
          </w:tcPr>
          <w:p>
            <w:pPr>
              <w:jc w:val="center"/>
              <w:rPr>
                <w:rFonts w:ascii="仿宋_GB2312" w:hAnsi="宋体" w:eastAsia="仿宋_GB2312"/>
                <w:sz w:val="24"/>
                <w:szCs w:val="24"/>
              </w:rPr>
            </w:pPr>
          </w:p>
        </w:tc>
        <w:tc>
          <w:tcPr>
            <w:tcW w:w="747" w:type="dxa"/>
            <w:tcBorders>
              <w:top w:val="single" w:color="000000" w:sz="0" w:space="0"/>
              <w:left w:val="single" w:color="auto" w:sz="4" w:space="0"/>
              <w:bottom w:val="single" w:color="000000" w:sz="0" w:space="0"/>
              <w:right w:val="single" w:color="000000" w:sz="0" w:space="0"/>
            </w:tcBorders>
            <w:vAlign w:val="center"/>
          </w:tcPr>
          <w:p>
            <w:pPr>
              <w:jc w:val="center"/>
              <w:rPr>
                <w:rFonts w:ascii="仿宋_GB2312" w:hAnsi="宋体" w:eastAsia="仿宋_GB2312"/>
                <w:sz w:val="24"/>
                <w:szCs w:val="24"/>
              </w:rPr>
            </w:pPr>
            <w:r>
              <w:rPr>
                <w:rFonts w:hint="eastAsia" w:ascii="仿宋_GB2312" w:hAnsi="宋体" w:eastAsia="仿宋_GB2312"/>
                <w:sz w:val="24"/>
                <w:szCs w:val="24"/>
              </w:rPr>
              <w:t>否</w:t>
            </w:r>
          </w:p>
        </w:tc>
        <w:tc>
          <w:tcPr>
            <w:tcW w:w="850" w:type="dxa"/>
            <w:tcBorders>
              <w:top w:val="single" w:color="000000" w:sz="0" w:space="0"/>
              <w:left w:val="single" w:color="auto" w:sz="4" w:space="0"/>
              <w:bottom w:val="single" w:color="000000" w:sz="0" w:space="0"/>
              <w:right w:val="single" w:color="000000" w:sz="0" w:space="0"/>
            </w:tcBorders>
            <w:vAlign w:val="center"/>
          </w:tcPr>
          <w:p>
            <w:pPr>
              <w:jc w:val="center"/>
              <w:rPr>
                <w:rFonts w:ascii="仿宋_GB2312" w:hAnsi="宋体" w:eastAsia="仿宋_GB2312"/>
                <w:sz w:val="24"/>
                <w:szCs w:val="24"/>
              </w:rPr>
            </w:pPr>
          </w:p>
        </w:tc>
        <w:tc>
          <w:tcPr>
            <w:tcW w:w="1352"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szCs w:val="24"/>
              </w:rPr>
            </w:pPr>
            <w:r>
              <w:rPr>
                <w:rFonts w:hint="eastAsia" w:ascii="仿宋_GB2312" w:hAnsi="宋体" w:eastAsia="仿宋_GB2312"/>
                <w:sz w:val="24"/>
                <w:szCs w:val="24"/>
              </w:rPr>
              <w:t>裁判签字</w:t>
            </w:r>
          </w:p>
        </w:tc>
        <w:tc>
          <w:tcPr>
            <w:tcW w:w="1597" w:type="dxa"/>
            <w:tcBorders>
              <w:top w:val="single" w:color="000000" w:sz="0" w:space="0"/>
              <w:left w:val="single" w:color="000000" w:sz="0" w:space="0"/>
              <w:bottom w:val="single" w:color="000000" w:sz="0" w:space="0"/>
              <w:right w:val="single" w:color="000000" w:sz="0" w:space="0"/>
            </w:tcBorders>
            <w:vAlign w:val="center"/>
          </w:tcPr>
          <w:p>
            <w:pPr>
              <w:jc w:val="center"/>
              <w:rPr>
                <w:rFonts w:ascii="仿宋_GB2312" w:hAnsi="宋体" w:eastAsia="仿宋_GB2312"/>
                <w:sz w:val="24"/>
                <w:szCs w:val="24"/>
              </w:rPr>
            </w:pPr>
          </w:p>
        </w:tc>
      </w:tr>
    </w:tbl>
    <w:p>
      <w:pPr>
        <w:spacing w:line="160" w:lineRule="exact"/>
        <w:ind w:firstLine="573"/>
        <w:rPr>
          <w:rFonts w:ascii="仿宋_GB2312" w:hAnsi="仿宋" w:eastAsia="仿宋_GB2312" w:cs="宋体"/>
          <w:b/>
          <w:bCs/>
          <w:kern w:val="0"/>
          <w:sz w:val="28"/>
          <w:szCs w:val="28"/>
        </w:rPr>
      </w:pP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任务三 空调及双温冷柜电气系统连接（10%）</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（一）</w:t>
      </w:r>
      <w:r>
        <w:rPr>
          <w:rFonts w:ascii="仿宋_GB2312" w:hAnsi="宋体" w:eastAsia="仿宋_GB2312"/>
          <w:sz w:val="28"/>
          <w:szCs w:val="28"/>
        </w:rPr>
        <w:t>空调</w:t>
      </w:r>
      <w:r>
        <w:rPr>
          <w:rFonts w:hint="eastAsia" w:ascii="仿宋_GB2312" w:hAnsi="宋体" w:eastAsia="仿宋_GB2312"/>
          <w:sz w:val="28"/>
          <w:szCs w:val="28"/>
        </w:rPr>
        <w:t>电气系统</w:t>
      </w:r>
      <w:r>
        <w:rPr>
          <w:rFonts w:ascii="仿宋_GB2312" w:hAnsi="宋体" w:eastAsia="仿宋_GB2312"/>
          <w:sz w:val="28"/>
          <w:szCs w:val="28"/>
        </w:rPr>
        <w:t>连接</w:t>
      </w:r>
    </w:p>
    <w:p>
      <w:pPr>
        <w:spacing w:line="520" w:lineRule="exact"/>
        <w:ind w:firstLine="570"/>
        <w:rPr>
          <w:rFonts w:ascii="仿宋_GB2312" w:hAnsi="仿宋" w:eastAsia="仿宋_GB2312" w:cs="宋体"/>
          <w:b/>
          <w:bCs/>
          <w:kern w:val="0"/>
          <w:sz w:val="28"/>
          <w:szCs w:val="28"/>
        </w:rPr>
      </w:pPr>
      <w:r>
        <w:rPr>
          <w:rFonts w:ascii="仿宋_GB2312" w:hAnsi="仿宋" w:eastAsia="仿宋_GB2312" w:cs="宋体"/>
          <w:b/>
          <w:bCs/>
          <w:kern w:val="0"/>
          <w:sz w:val="28"/>
          <w:szCs w:val="28"/>
        </w:rPr>
        <w:t>任务要求：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根据表2接线</w:t>
      </w:r>
      <w:r>
        <w:rPr>
          <w:rFonts w:ascii="仿宋_GB2312" w:hAnsi="宋体" w:eastAsia="仿宋_GB2312"/>
          <w:sz w:val="28"/>
          <w:szCs w:val="28"/>
        </w:rPr>
        <w:t>端子排分配表</w:t>
      </w:r>
      <w:r>
        <w:rPr>
          <w:rFonts w:hint="eastAsia" w:ascii="仿宋_GB2312" w:hAnsi="宋体" w:eastAsia="仿宋_GB2312"/>
          <w:sz w:val="28"/>
          <w:szCs w:val="28"/>
        </w:rPr>
        <w:t>，</w:t>
      </w:r>
      <w:r>
        <w:rPr>
          <w:rFonts w:ascii="仿宋_GB2312" w:hAnsi="宋体" w:eastAsia="仿宋_GB2312"/>
          <w:sz w:val="28"/>
          <w:szCs w:val="28"/>
        </w:rPr>
        <w:t>选用合适的导线，完成空调电气系统的连接</w:t>
      </w:r>
      <w:r>
        <w:rPr>
          <w:rFonts w:hint="eastAsia" w:ascii="仿宋_GB2312" w:hAnsi="宋体" w:eastAsia="仿宋_GB2312"/>
          <w:sz w:val="28"/>
          <w:szCs w:val="28"/>
        </w:rPr>
        <w:t xml:space="preserve">。 </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技术</w:t>
      </w:r>
      <w:r>
        <w:rPr>
          <w:rFonts w:ascii="仿宋_GB2312" w:hAnsi="仿宋" w:eastAsia="仿宋_GB2312" w:cs="宋体"/>
          <w:b/>
          <w:bCs/>
          <w:kern w:val="0"/>
          <w:sz w:val="28"/>
          <w:szCs w:val="28"/>
        </w:rPr>
        <w:t>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1.导线使用要求：</w:t>
      </w:r>
      <w:r>
        <w:rPr>
          <w:rFonts w:ascii="仿宋_GB2312" w:hAnsi="宋体" w:eastAsia="仿宋_GB2312"/>
          <w:sz w:val="28"/>
          <w:szCs w:val="28"/>
        </w:rPr>
        <w:t>传感器选用0.</w:t>
      </w:r>
      <w:r>
        <w:rPr>
          <w:rFonts w:hint="eastAsia" w:ascii="仿宋_GB2312" w:hAnsi="宋体" w:eastAsia="仿宋_GB2312"/>
          <w:sz w:val="28"/>
          <w:szCs w:val="28"/>
        </w:rPr>
        <w:t>5</w:t>
      </w:r>
      <w:r>
        <w:rPr>
          <w:rFonts w:ascii="仿宋_GB2312" w:hAnsi="宋体" w:eastAsia="仿宋_GB2312"/>
          <w:sz w:val="28"/>
          <w:szCs w:val="28"/>
        </w:rPr>
        <w:t>mm</w:t>
      </w:r>
      <w:r>
        <w:rPr>
          <w:rFonts w:ascii="仿宋_GB2312" w:hAnsi="宋体" w:eastAsia="仿宋_GB2312"/>
          <w:sz w:val="28"/>
          <w:szCs w:val="28"/>
          <w:vertAlign w:val="superscript"/>
        </w:rPr>
        <w:t>2</w:t>
      </w:r>
      <w:r>
        <w:rPr>
          <w:rFonts w:ascii="仿宋_GB2312" w:hAnsi="宋体" w:eastAsia="仿宋_GB2312"/>
          <w:sz w:val="28"/>
          <w:szCs w:val="28"/>
        </w:rPr>
        <w:t>导线、执行部件选用</w:t>
      </w:r>
      <w:r>
        <w:rPr>
          <w:rFonts w:hint="eastAsia" w:ascii="仿宋_GB2312" w:hAnsi="宋体" w:eastAsia="仿宋_GB2312"/>
          <w:sz w:val="28"/>
          <w:szCs w:val="28"/>
        </w:rPr>
        <w:t>1</w:t>
      </w:r>
      <w:r>
        <w:rPr>
          <w:rFonts w:ascii="仿宋_GB2312" w:hAnsi="宋体" w:eastAsia="仿宋_GB2312"/>
          <w:sz w:val="28"/>
          <w:szCs w:val="28"/>
        </w:rPr>
        <w:t>mm</w:t>
      </w:r>
      <w:r>
        <w:rPr>
          <w:rFonts w:ascii="仿宋_GB2312" w:hAnsi="宋体" w:eastAsia="仿宋_GB2312"/>
          <w:sz w:val="28"/>
          <w:szCs w:val="28"/>
          <w:vertAlign w:val="superscript"/>
        </w:rPr>
        <w:t>2</w:t>
      </w:r>
      <w:r>
        <w:rPr>
          <w:rFonts w:ascii="仿宋_GB2312" w:hAnsi="宋体" w:eastAsia="仿宋_GB2312"/>
          <w:sz w:val="28"/>
          <w:szCs w:val="28"/>
        </w:rPr>
        <w:t>导线</w:t>
      </w:r>
      <w:r>
        <w:rPr>
          <w:rFonts w:hint="eastAsia" w:ascii="仿宋_GB2312" w:hAnsi="宋体" w:eastAsia="仿宋_GB2312"/>
          <w:sz w:val="28"/>
          <w:szCs w:val="28"/>
        </w:rPr>
        <w:t>、接地线选用1</w:t>
      </w:r>
      <w:r>
        <w:rPr>
          <w:rFonts w:ascii="仿宋_GB2312" w:hAnsi="宋体" w:eastAsia="仿宋_GB2312"/>
          <w:sz w:val="28"/>
          <w:szCs w:val="28"/>
        </w:rPr>
        <w:t>mm</w:t>
      </w:r>
      <w:r>
        <w:rPr>
          <w:rFonts w:ascii="仿宋_GB2312" w:hAnsi="宋体" w:eastAsia="仿宋_GB2312"/>
          <w:sz w:val="28"/>
          <w:szCs w:val="28"/>
          <w:vertAlign w:val="superscript"/>
        </w:rPr>
        <w:t>2</w:t>
      </w:r>
      <w:r>
        <w:rPr>
          <w:rFonts w:hint="eastAsia" w:ascii="仿宋_GB2312" w:hAnsi="宋体" w:eastAsia="仿宋_GB2312"/>
          <w:sz w:val="28"/>
          <w:szCs w:val="28"/>
        </w:rPr>
        <w:t>黄/绿双色</w:t>
      </w:r>
      <w:r>
        <w:rPr>
          <w:rFonts w:ascii="仿宋_GB2312" w:hAnsi="宋体" w:eastAsia="仿宋_GB2312"/>
          <w:sz w:val="28"/>
          <w:szCs w:val="28"/>
        </w:rPr>
        <w:t>导线</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w:t>
      </w:r>
      <w:r>
        <w:rPr>
          <w:rFonts w:ascii="仿宋_GB2312" w:hAnsi="宋体" w:eastAsia="仿宋_GB2312"/>
          <w:sz w:val="28"/>
          <w:szCs w:val="28"/>
        </w:rPr>
        <w:t>与端子排连接的导线接头须</w:t>
      </w:r>
      <w:r>
        <w:rPr>
          <w:rFonts w:hint="eastAsia" w:ascii="仿宋_GB2312" w:hAnsi="宋体" w:eastAsia="仿宋_GB2312"/>
          <w:sz w:val="28"/>
          <w:szCs w:val="28"/>
        </w:rPr>
        <w:t>采用冷压端子连接。</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w:t>
      </w:r>
      <w:r>
        <w:rPr>
          <w:rFonts w:ascii="仿宋_GB2312" w:hAnsi="宋体" w:eastAsia="仿宋_GB2312"/>
          <w:sz w:val="28"/>
          <w:szCs w:val="28"/>
        </w:rPr>
        <w:t>连接导线两端均应套号码管，号码管上的数字标识方向要求一致</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w:t>
      </w:r>
      <w:r>
        <w:rPr>
          <w:rFonts w:ascii="仿宋_GB2312" w:hAnsi="宋体" w:eastAsia="仿宋_GB2312"/>
          <w:sz w:val="28"/>
          <w:szCs w:val="28"/>
        </w:rPr>
        <w:t>线槽内要求布线平整美观，执行部件的连接导线沿线槽内侧布放，传感器的连接导线沿线槽的外侧布放，并用扎带分别固定</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5.对于不在线槽内的连接导线，合理使用缠绕管对连接导线进行绑扎。</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6.连接空调电气控制模块与机组平台上接线端子排的插接线，</w:t>
      </w:r>
      <w:r>
        <w:rPr>
          <w:rFonts w:ascii="仿宋_GB2312" w:hAnsi="宋体" w:eastAsia="仿宋_GB2312"/>
          <w:sz w:val="28"/>
          <w:szCs w:val="28"/>
        </w:rPr>
        <w:t>逐一按不同器件</w:t>
      </w:r>
      <w:r>
        <w:rPr>
          <w:rFonts w:hint="eastAsia" w:ascii="仿宋_GB2312" w:hAnsi="宋体" w:eastAsia="仿宋_GB2312"/>
          <w:sz w:val="28"/>
          <w:szCs w:val="28"/>
        </w:rPr>
        <w:t>在上中下三个位置用</w:t>
      </w:r>
      <w:r>
        <w:rPr>
          <w:rFonts w:ascii="仿宋_GB2312" w:hAnsi="宋体" w:eastAsia="仿宋_GB2312"/>
          <w:sz w:val="28"/>
          <w:szCs w:val="28"/>
        </w:rPr>
        <w:t>扎带分开捆扎</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7.接线完成后，通电测试各执行部件的功能是否正常，由裁判在表3签字确认。</w:t>
      </w:r>
    </w:p>
    <w:p>
      <w:pPr>
        <w:suppressAutoHyphens/>
        <w:autoSpaceDE w:val="0"/>
        <w:spacing w:line="520" w:lineRule="exact"/>
        <w:jc w:val="center"/>
        <w:rPr>
          <w:rFonts w:ascii="仿宋_GB2312" w:hAnsi="仿宋_GB2312" w:eastAsia="仿宋_GB2312" w:cs="宋体"/>
          <w:kern w:val="1"/>
          <w:sz w:val="28"/>
          <w:szCs w:val="28"/>
          <w:lang w:eastAsia="ar-SA"/>
        </w:rPr>
      </w:pPr>
      <w:r>
        <w:rPr>
          <w:rFonts w:ascii="仿宋_GB2312" w:hAnsi="宋体" w:eastAsia="仿宋_GB2312"/>
          <w:sz w:val="28"/>
          <w:szCs w:val="28"/>
        </w:rPr>
        <w:t>表</w:t>
      </w:r>
      <w:r>
        <w:rPr>
          <w:rFonts w:hint="eastAsia" w:ascii="仿宋_GB2312" w:hAnsi="宋体" w:eastAsia="仿宋_GB2312"/>
          <w:sz w:val="28"/>
          <w:szCs w:val="28"/>
        </w:rPr>
        <w:t>2</w:t>
      </w:r>
      <w:r>
        <w:rPr>
          <w:rFonts w:ascii="仿宋_GB2312" w:hAnsi="宋体" w:eastAsia="仿宋_GB2312"/>
          <w:sz w:val="28"/>
          <w:szCs w:val="28"/>
        </w:rPr>
        <w:t xml:space="preserve"> 空调电气系统接线端子排分配表</w:t>
      </w:r>
    </w:p>
    <w:tbl>
      <w:tblPr>
        <w:tblStyle w:val="14"/>
        <w:tblW w:w="8330" w:type="dxa"/>
        <w:jc w:val="center"/>
        <w:tblInd w:w="0" w:type="dxa"/>
        <w:tblLayout w:type="fixed"/>
        <w:tblCellMar>
          <w:top w:w="0" w:type="dxa"/>
          <w:left w:w="108" w:type="dxa"/>
          <w:bottom w:w="0" w:type="dxa"/>
          <w:right w:w="108" w:type="dxa"/>
        </w:tblCellMar>
      </w:tblPr>
      <w:tblGrid>
        <w:gridCol w:w="1285"/>
        <w:gridCol w:w="2636"/>
        <w:gridCol w:w="1225"/>
        <w:gridCol w:w="3184"/>
      </w:tblGrid>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b/>
                <w:kern w:val="1"/>
                <w:sz w:val="24"/>
                <w:szCs w:val="24"/>
                <w:lang w:eastAsia="ar-SA"/>
              </w:rPr>
            </w:pPr>
            <w:r>
              <w:rPr>
                <w:rFonts w:ascii="仿宋_GB2312" w:hAnsi="仿宋_GB2312" w:eastAsia="仿宋_GB2312" w:cs="宋体"/>
                <w:b/>
                <w:kern w:val="1"/>
                <w:sz w:val="24"/>
                <w:szCs w:val="24"/>
                <w:lang w:eastAsia="ar-SA"/>
              </w:rPr>
              <w:t>端子排号</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b/>
                <w:kern w:val="1"/>
                <w:sz w:val="24"/>
                <w:szCs w:val="24"/>
                <w:lang w:eastAsia="ar-SA"/>
              </w:rPr>
            </w:pPr>
            <w:r>
              <w:rPr>
                <w:rFonts w:ascii="仿宋_GB2312" w:hAnsi="仿宋_GB2312" w:eastAsia="仿宋_GB2312" w:cs="宋体"/>
                <w:b/>
                <w:kern w:val="1"/>
                <w:sz w:val="24"/>
                <w:szCs w:val="24"/>
                <w:lang w:eastAsia="ar-SA"/>
              </w:rPr>
              <w:t>设备或器件</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b/>
                <w:kern w:val="1"/>
                <w:sz w:val="24"/>
                <w:szCs w:val="24"/>
                <w:lang w:eastAsia="ar-SA"/>
              </w:rPr>
            </w:pPr>
            <w:r>
              <w:rPr>
                <w:rFonts w:ascii="仿宋_GB2312" w:hAnsi="仿宋_GB2312" w:eastAsia="仿宋_GB2312" w:cs="宋体"/>
                <w:b/>
                <w:kern w:val="1"/>
                <w:sz w:val="24"/>
                <w:szCs w:val="24"/>
                <w:lang w:eastAsia="ar-SA"/>
              </w:rPr>
              <w:t>端子排号</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b/>
                <w:kern w:val="1"/>
                <w:sz w:val="24"/>
                <w:szCs w:val="24"/>
                <w:lang w:eastAsia="ar-SA"/>
              </w:rPr>
            </w:pPr>
            <w:r>
              <w:rPr>
                <w:rFonts w:ascii="仿宋_GB2312" w:hAnsi="仿宋_GB2312" w:eastAsia="仿宋_GB2312" w:cs="宋体"/>
                <w:b/>
                <w:kern w:val="1"/>
                <w:sz w:val="24"/>
                <w:szCs w:val="24"/>
                <w:lang w:eastAsia="ar-SA"/>
              </w:rPr>
              <w:t>设备或器件</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ascii="仿宋_GB2312" w:hAnsi="仿宋_GB2312" w:eastAsia="仿宋_GB2312" w:cs="宋体"/>
                <w:kern w:val="1"/>
                <w:sz w:val="24"/>
                <w:szCs w:val="24"/>
              </w:rPr>
              <w:t>35</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接地线</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ascii="仿宋_GB2312" w:hAnsi="仿宋_GB2312" w:eastAsia="仿宋_GB2312" w:cs="宋体"/>
                <w:kern w:val="1"/>
                <w:sz w:val="24"/>
                <w:szCs w:val="24"/>
              </w:rPr>
              <w:t>47</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霍尔元件IN</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36</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压缩机启动端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ascii="仿宋_GB2312" w:hAnsi="仿宋_GB2312" w:eastAsia="仿宋_GB2312" w:cs="宋体"/>
                <w:kern w:val="1"/>
                <w:sz w:val="24"/>
                <w:szCs w:val="24"/>
              </w:rPr>
              <w:t>48</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霍尔元件OUT</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37</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压缩机运行端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49</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霍尔元件GND</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38</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压缩机公共端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50</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lang w:eastAsia="ar-SA"/>
              </w:rPr>
              <w:t>步进电机</w:t>
            </w:r>
            <w:r>
              <w:rPr>
                <w:rFonts w:hint="eastAsia" w:ascii="仿宋_GB2312" w:hAnsi="仿宋_GB2312" w:eastAsia="仿宋_GB2312" w:cs="宋体"/>
                <w:kern w:val="1"/>
                <w:sz w:val="24"/>
                <w:szCs w:val="24"/>
              </w:rPr>
              <w:t>公共端</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39</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室外风机启动端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51</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步进电机A+</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40</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室外风机运行端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52</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步进电机A-</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41</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室外风机公共端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53</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步进电机B+</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42</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四通换向阀线圈</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54</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步进电机B-</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43</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四通换向阀线圈</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55</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室内环境温度传感器</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0"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44</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室内风机启动端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56</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室内环境温度传感器</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0" w:space="0"/>
              <w:left w:val="single" w:color="000000" w:sz="0" w:space="0"/>
              <w:bottom w:val="single" w:color="000000" w:sz="2"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45</w:t>
            </w:r>
          </w:p>
        </w:tc>
        <w:tc>
          <w:tcPr>
            <w:tcW w:w="2636"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室内风机运行端</w:t>
            </w:r>
          </w:p>
        </w:tc>
        <w:tc>
          <w:tcPr>
            <w:tcW w:w="1225"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57</w:t>
            </w:r>
          </w:p>
        </w:tc>
        <w:tc>
          <w:tcPr>
            <w:tcW w:w="3184" w:type="dxa"/>
            <w:tcBorders>
              <w:top w:val="single" w:color="auto" w:sz="4" w:space="0"/>
              <w:left w:val="single" w:color="auto" w:sz="4" w:space="0"/>
              <w:bottom w:val="single" w:color="auto" w:sz="4" w:space="0"/>
              <w:right w:val="single" w:color="auto"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室内管路温度传感器</w:t>
            </w:r>
          </w:p>
        </w:tc>
      </w:tr>
      <w:tr>
        <w:tblPrEx>
          <w:tblLayout w:type="fixed"/>
          <w:tblCellMar>
            <w:top w:w="0" w:type="dxa"/>
            <w:left w:w="108" w:type="dxa"/>
            <w:bottom w:w="0" w:type="dxa"/>
            <w:right w:w="108" w:type="dxa"/>
          </w:tblCellMar>
        </w:tblPrEx>
        <w:trPr>
          <w:trHeight w:val="559" w:hRule="exact"/>
          <w:jc w:val="center"/>
        </w:trPr>
        <w:tc>
          <w:tcPr>
            <w:tcW w:w="1285" w:type="dxa"/>
            <w:tcBorders>
              <w:top w:val="single" w:color="000000" w:sz="2" w:space="0"/>
              <w:left w:val="single" w:color="000000" w:sz="2" w:space="0"/>
              <w:bottom w:val="single" w:color="000000" w:sz="2" w:space="0"/>
              <w:right w:val="single" w:color="000000"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46</w:t>
            </w:r>
          </w:p>
        </w:tc>
        <w:tc>
          <w:tcPr>
            <w:tcW w:w="2636" w:type="dxa"/>
            <w:tcBorders>
              <w:top w:val="single" w:color="auto" w:sz="4" w:space="0"/>
              <w:left w:val="single" w:color="000000" w:sz="4" w:space="0"/>
              <w:bottom w:val="single" w:color="000000" w:sz="2" w:space="0"/>
              <w:right w:val="single" w:color="000000"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室内风机公共端</w:t>
            </w:r>
          </w:p>
        </w:tc>
        <w:tc>
          <w:tcPr>
            <w:tcW w:w="1225" w:type="dxa"/>
            <w:tcBorders>
              <w:top w:val="single" w:color="auto" w:sz="4" w:space="0"/>
              <w:left w:val="single" w:color="000000" w:sz="4" w:space="0"/>
              <w:bottom w:val="single" w:color="000000" w:sz="2" w:space="0"/>
              <w:right w:val="single" w:color="000000" w:sz="4"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58</w:t>
            </w:r>
          </w:p>
        </w:tc>
        <w:tc>
          <w:tcPr>
            <w:tcW w:w="3184" w:type="dxa"/>
            <w:tcBorders>
              <w:top w:val="single" w:color="auto" w:sz="4" w:space="0"/>
              <w:left w:val="single" w:color="000000" w:sz="4" w:space="0"/>
              <w:bottom w:val="single" w:color="000000" w:sz="2" w:space="0"/>
              <w:right w:val="single" w:color="000000" w:sz="2" w:space="0"/>
            </w:tcBorders>
            <w:vAlign w:val="center"/>
          </w:tcPr>
          <w:p>
            <w:pPr>
              <w:suppressAutoHyphens/>
              <w:autoSpaceDE w:val="0"/>
              <w:jc w:val="center"/>
              <w:rPr>
                <w:rFonts w:ascii="仿宋_GB2312" w:hAnsi="仿宋_GB2312" w:eastAsia="仿宋_GB2312" w:cs="宋体"/>
                <w:kern w:val="1"/>
                <w:sz w:val="24"/>
                <w:szCs w:val="24"/>
              </w:rPr>
            </w:pPr>
            <w:r>
              <w:rPr>
                <w:rFonts w:hint="eastAsia" w:ascii="仿宋_GB2312" w:hAnsi="仿宋_GB2312" w:eastAsia="仿宋_GB2312" w:cs="宋体"/>
                <w:kern w:val="1"/>
                <w:sz w:val="24"/>
                <w:szCs w:val="24"/>
              </w:rPr>
              <w:t>室内管路温度传感器</w:t>
            </w:r>
          </w:p>
        </w:tc>
      </w:tr>
    </w:tbl>
    <w:p>
      <w:pPr>
        <w:tabs>
          <w:tab w:val="left" w:pos="540"/>
        </w:tabs>
        <w:spacing w:line="520" w:lineRule="exact"/>
        <w:jc w:val="center"/>
        <w:rPr>
          <w:rFonts w:ascii="仿宋_GB2312" w:hAnsi="宋体" w:eastAsia="仿宋_GB2312"/>
          <w:sz w:val="28"/>
          <w:szCs w:val="28"/>
        </w:rPr>
      </w:pPr>
      <w:r>
        <w:rPr>
          <w:rFonts w:ascii="仿宋_GB2312" w:hAnsi="宋体" w:eastAsia="仿宋_GB2312"/>
          <w:sz w:val="28"/>
          <w:szCs w:val="28"/>
        </w:rPr>
        <w:t>表</w:t>
      </w:r>
      <w:r>
        <w:rPr>
          <w:rFonts w:hint="eastAsia" w:ascii="仿宋_GB2312" w:hAnsi="宋体" w:eastAsia="仿宋_GB2312"/>
          <w:sz w:val="28"/>
          <w:szCs w:val="28"/>
        </w:rPr>
        <w:t>3</w:t>
      </w:r>
      <w:r>
        <w:rPr>
          <w:rFonts w:ascii="仿宋_GB2312" w:hAnsi="宋体" w:eastAsia="仿宋_GB2312"/>
          <w:sz w:val="28"/>
          <w:szCs w:val="28"/>
        </w:rPr>
        <w:t xml:space="preserve"> 空调系统</w:t>
      </w:r>
      <w:r>
        <w:rPr>
          <w:rFonts w:hint="eastAsia" w:ascii="仿宋_GB2312" w:hAnsi="宋体" w:eastAsia="仿宋_GB2312"/>
          <w:sz w:val="28"/>
          <w:szCs w:val="28"/>
        </w:rPr>
        <w:t>功能测试记录表</w:t>
      </w:r>
    </w:p>
    <w:tbl>
      <w:tblPr>
        <w:tblStyle w:val="14"/>
        <w:tblW w:w="836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334"/>
        <w:gridCol w:w="1338"/>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trPr>
        <w:tc>
          <w:tcPr>
            <w:tcW w:w="3114" w:type="dxa"/>
            <w:vMerge w:val="restart"/>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系统部件</w:t>
            </w:r>
          </w:p>
        </w:tc>
        <w:tc>
          <w:tcPr>
            <w:tcW w:w="2672" w:type="dxa"/>
            <w:gridSpan w:val="2"/>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正常工作</w:t>
            </w:r>
          </w:p>
        </w:tc>
        <w:tc>
          <w:tcPr>
            <w:tcW w:w="2575" w:type="dxa"/>
            <w:vMerge w:val="restart"/>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trPr>
        <w:tc>
          <w:tcPr>
            <w:tcW w:w="3114" w:type="dxa"/>
            <w:vMerge w:val="continue"/>
            <w:vAlign w:val="center"/>
          </w:tcPr>
          <w:p>
            <w:pPr>
              <w:suppressAutoHyphens/>
              <w:autoSpaceDE w:val="0"/>
              <w:jc w:val="center"/>
              <w:rPr>
                <w:rFonts w:ascii="仿宋_GB2312" w:hAnsi="宋体" w:eastAsia="仿宋_GB2312"/>
                <w:sz w:val="24"/>
              </w:rPr>
            </w:pPr>
          </w:p>
        </w:tc>
        <w:tc>
          <w:tcPr>
            <w:tcW w:w="1334"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是</w:t>
            </w:r>
          </w:p>
        </w:tc>
        <w:tc>
          <w:tcPr>
            <w:tcW w:w="1338"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否</w:t>
            </w:r>
          </w:p>
        </w:tc>
        <w:tc>
          <w:tcPr>
            <w:tcW w:w="2575" w:type="dxa"/>
            <w:vMerge w:val="continue"/>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trPr>
        <w:tc>
          <w:tcPr>
            <w:tcW w:w="311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压缩机</w:t>
            </w:r>
          </w:p>
        </w:tc>
        <w:tc>
          <w:tcPr>
            <w:tcW w:w="1334" w:type="dxa"/>
            <w:vAlign w:val="center"/>
          </w:tcPr>
          <w:p>
            <w:pPr>
              <w:suppressAutoHyphens/>
              <w:autoSpaceDE w:val="0"/>
              <w:jc w:val="center"/>
              <w:rPr>
                <w:rFonts w:ascii="仿宋_GB2312" w:hAnsi="宋体" w:eastAsia="仿宋_GB2312"/>
                <w:sz w:val="24"/>
              </w:rPr>
            </w:pPr>
          </w:p>
        </w:tc>
        <w:tc>
          <w:tcPr>
            <w:tcW w:w="1338" w:type="dxa"/>
            <w:vAlign w:val="center"/>
          </w:tcPr>
          <w:p>
            <w:pPr>
              <w:suppressAutoHyphens/>
              <w:autoSpaceDE w:val="0"/>
              <w:jc w:val="center"/>
              <w:rPr>
                <w:rFonts w:ascii="仿宋_GB2312" w:hAnsi="宋体" w:eastAsia="仿宋_GB2312"/>
                <w:sz w:val="24"/>
              </w:rPr>
            </w:pPr>
          </w:p>
        </w:tc>
        <w:tc>
          <w:tcPr>
            <w:tcW w:w="2575"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trPr>
        <w:tc>
          <w:tcPr>
            <w:tcW w:w="311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室外风机</w:t>
            </w:r>
          </w:p>
        </w:tc>
        <w:tc>
          <w:tcPr>
            <w:tcW w:w="1334" w:type="dxa"/>
            <w:vAlign w:val="center"/>
          </w:tcPr>
          <w:p>
            <w:pPr>
              <w:suppressAutoHyphens/>
              <w:autoSpaceDE w:val="0"/>
              <w:jc w:val="center"/>
              <w:rPr>
                <w:rFonts w:ascii="仿宋_GB2312" w:hAnsi="宋体" w:eastAsia="仿宋_GB2312"/>
                <w:sz w:val="24"/>
              </w:rPr>
            </w:pPr>
          </w:p>
        </w:tc>
        <w:tc>
          <w:tcPr>
            <w:tcW w:w="1338" w:type="dxa"/>
            <w:vAlign w:val="center"/>
          </w:tcPr>
          <w:p>
            <w:pPr>
              <w:suppressAutoHyphens/>
              <w:autoSpaceDE w:val="0"/>
              <w:jc w:val="center"/>
              <w:rPr>
                <w:rFonts w:ascii="仿宋_GB2312" w:hAnsi="宋体" w:eastAsia="仿宋_GB2312"/>
                <w:sz w:val="24"/>
              </w:rPr>
            </w:pPr>
          </w:p>
        </w:tc>
        <w:tc>
          <w:tcPr>
            <w:tcW w:w="2575"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trPr>
        <w:tc>
          <w:tcPr>
            <w:tcW w:w="311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室内风机</w:t>
            </w:r>
          </w:p>
        </w:tc>
        <w:tc>
          <w:tcPr>
            <w:tcW w:w="1334" w:type="dxa"/>
            <w:vAlign w:val="center"/>
          </w:tcPr>
          <w:p>
            <w:pPr>
              <w:suppressAutoHyphens/>
              <w:autoSpaceDE w:val="0"/>
              <w:jc w:val="center"/>
              <w:rPr>
                <w:rFonts w:ascii="仿宋_GB2312" w:hAnsi="宋体" w:eastAsia="仿宋_GB2312"/>
                <w:sz w:val="24"/>
              </w:rPr>
            </w:pPr>
          </w:p>
        </w:tc>
        <w:tc>
          <w:tcPr>
            <w:tcW w:w="1338" w:type="dxa"/>
            <w:vAlign w:val="center"/>
          </w:tcPr>
          <w:p>
            <w:pPr>
              <w:suppressAutoHyphens/>
              <w:autoSpaceDE w:val="0"/>
              <w:jc w:val="center"/>
              <w:rPr>
                <w:rFonts w:ascii="仿宋_GB2312" w:hAnsi="宋体" w:eastAsia="仿宋_GB2312"/>
                <w:sz w:val="24"/>
              </w:rPr>
            </w:pPr>
          </w:p>
        </w:tc>
        <w:tc>
          <w:tcPr>
            <w:tcW w:w="2575"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trPr>
        <w:tc>
          <w:tcPr>
            <w:tcW w:w="311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步进电机</w:t>
            </w:r>
          </w:p>
        </w:tc>
        <w:tc>
          <w:tcPr>
            <w:tcW w:w="1334" w:type="dxa"/>
            <w:vAlign w:val="center"/>
          </w:tcPr>
          <w:p>
            <w:pPr>
              <w:suppressAutoHyphens/>
              <w:autoSpaceDE w:val="0"/>
              <w:jc w:val="center"/>
              <w:rPr>
                <w:rFonts w:ascii="仿宋_GB2312" w:hAnsi="宋体" w:eastAsia="仿宋_GB2312"/>
                <w:sz w:val="24"/>
              </w:rPr>
            </w:pPr>
          </w:p>
        </w:tc>
        <w:tc>
          <w:tcPr>
            <w:tcW w:w="1338" w:type="dxa"/>
            <w:vAlign w:val="center"/>
          </w:tcPr>
          <w:p>
            <w:pPr>
              <w:suppressAutoHyphens/>
              <w:autoSpaceDE w:val="0"/>
              <w:jc w:val="center"/>
              <w:rPr>
                <w:rFonts w:ascii="仿宋_GB2312" w:hAnsi="宋体" w:eastAsia="仿宋_GB2312"/>
                <w:sz w:val="24"/>
              </w:rPr>
            </w:pPr>
          </w:p>
        </w:tc>
        <w:tc>
          <w:tcPr>
            <w:tcW w:w="2575" w:type="dxa"/>
            <w:vAlign w:val="center"/>
          </w:tcPr>
          <w:p>
            <w:pPr>
              <w:suppressAutoHyphens/>
              <w:autoSpaceDE w:val="0"/>
              <w:jc w:val="center"/>
              <w:rPr>
                <w:rFonts w:ascii="仿宋_GB2312" w:hAnsi="宋体" w:eastAsia="仿宋_GB2312"/>
                <w:sz w:val="24"/>
              </w:rPr>
            </w:pPr>
          </w:p>
        </w:tc>
      </w:tr>
    </w:tbl>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（二）</w:t>
      </w:r>
      <w:r>
        <w:rPr>
          <w:rFonts w:ascii="仿宋_GB2312" w:hAnsi="宋体" w:eastAsia="仿宋_GB2312"/>
          <w:sz w:val="28"/>
          <w:szCs w:val="28"/>
        </w:rPr>
        <w:t>双温冷柜</w:t>
      </w:r>
      <w:r>
        <w:rPr>
          <w:rFonts w:hint="eastAsia" w:ascii="仿宋_GB2312" w:hAnsi="宋体" w:eastAsia="仿宋_GB2312"/>
          <w:sz w:val="28"/>
          <w:szCs w:val="28"/>
        </w:rPr>
        <w:t>电气系统</w:t>
      </w:r>
      <w:r>
        <w:rPr>
          <w:rFonts w:ascii="仿宋_GB2312" w:hAnsi="宋体" w:eastAsia="仿宋_GB2312"/>
          <w:sz w:val="28"/>
          <w:szCs w:val="28"/>
        </w:rPr>
        <w:t>连接</w:t>
      </w:r>
    </w:p>
    <w:p>
      <w:pPr>
        <w:spacing w:line="520" w:lineRule="exact"/>
        <w:ind w:firstLine="570"/>
        <w:rPr>
          <w:rFonts w:ascii="仿宋_GB2312" w:hAnsi="仿宋" w:eastAsia="仿宋_GB2312" w:cs="宋体"/>
          <w:b/>
          <w:bCs/>
          <w:kern w:val="0"/>
          <w:sz w:val="28"/>
          <w:szCs w:val="28"/>
        </w:rPr>
      </w:pPr>
      <w:r>
        <w:rPr>
          <w:rFonts w:ascii="仿宋_GB2312" w:hAnsi="仿宋" w:eastAsia="仿宋_GB2312" w:cs="宋体"/>
          <w:b/>
          <w:bCs/>
          <w:kern w:val="0"/>
          <w:sz w:val="28"/>
          <w:szCs w:val="28"/>
        </w:rPr>
        <w:t>任务要求：</w:t>
      </w:r>
    </w:p>
    <w:p>
      <w:pPr>
        <w:tabs>
          <w:tab w:val="left" w:pos="540"/>
        </w:tabs>
        <w:spacing w:line="520" w:lineRule="exact"/>
        <w:ind w:firstLine="560" w:firstLineChars="200"/>
        <w:rPr>
          <w:rFonts w:ascii="仿宋_GB2312" w:hAnsi="仿宋_GB2312" w:eastAsia="仿宋_GB2312" w:cs="宋体"/>
          <w:kern w:val="1"/>
          <w:sz w:val="28"/>
          <w:szCs w:val="28"/>
          <w:lang w:eastAsia="ar-SA"/>
        </w:rPr>
      </w:pPr>
      <w:r>
        <w:rPr>
          <w:rFonts w:hint="eastAsia" w:ascii="仿宋_GB2312" w:hAnsi="宋体" w:eastAsia="仿宋_GB2312"/>
          <w:sz w:val="28"/>
          <w:szCs w:val="28"/>
        </w:rPr>
        <w:t>根据表4接线</w:t>
      </w:r>
      <w:r>
        <w:rPr>
          <w:rFonts w:ascii="仿宋_GB2312" w:hAnsi="宋体" w:eastAsia="仿宋_GB2312"/>
          <w:sz w:val="28"/>
          <w:szCs w:val="28"/>
        </w:rPr>
        <w:t>端子排分配表</w:t>
      </w:r>
      <w:r>
        <w:rPr>
          <w:rFonts w:hint="eastAsia" w:ascii="仿宋_GB2312" w:hAnsi="宋体" w:eastAsia="仿宋_GB2312"/>
          <w:sz w:val="28"/>
          <w:szCs w:val="28"/>
        </w:rPr>
        <w:t>，</w:t>
      </w:r>
      <w:r>
        <w:rPr>
          <w:rFonts w:ascii="仿宋_GB2312" w:hAnsi="宋体" w:eastAsia="仿宋_GB2312"/>
          <w:sz w:val="28"/>
          <w:szCs w:val="28"/>
        </w:rPr>
        <w:t>选用合适的导线，完成</w:t>
      </w:r>
      <w:r>
        <w:rPr>
          <w:rFonts w:hint="eastAsia" w:ascii="仿宋_GB2312" w:hAnsi="宋体" w:eastAsia="仿宋_GB2312"/>
          <w:sz w:val="28"/>
          <w:szCs w:val="28"/>
        </w:rPr>
        <w:t>双温冷柜电气系统</w:t>
      </w:r>
      <w:r>
        <w:rPr>
          <w:rFonts w:ascii="仿宋_GB2312" w:hAnsi="宋体" w:eastAsia="仿宋_GB2312"/>
          <w:sz w:val="28"/>
          <w:szCs w:val="28"/>
        </w:rPr>
        <w:t>的连接</w:t>
      </w:r>
      <w:r>
        <w:rPr>
          <w:rFonts w:hint="eastAsia" w:ascii="仿宋_GB2312" w:hAnsi="宋体" w:eastAsia="仿宋_GB2312"/>
          <w:sz w:val="28"/>
          <w:szCs w:val="28"/>
        </w:rPr>
        <w:t>。</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技术</w:t>
      </w:r>
      <w:r>
        <w:rPr>
          <w:rFonts w:ascii="仿宋_GB2312" w:hAnsi="仿宋" w:eastAsia="仿宋_GB2312" w:cs="宋体"/>
          <w:b/>
          <w:bCs/>
          <w:kern w:val="0"/>
          <w:sz w:val="28"/>
          <w:szCs w:val="28"/>
        </w:rPr>
        <w:t>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1.导线使用要求：</w:t>
      </w:r>
      <w:r>
        <w:rPr>
          <w:rFonts w:ascii="仿宋_GB2312" w:hAnsi="宋体" w:eastAsia="仿宋_GB2312"/>
          <w:sz w:val="28"/>
          <w:szCs w:val="28"/>
        </w:rPr>
        <w:t>传感器选用0.</w:t>
      </w:r>
      <w:r>
        <w:rPr>
          <w:rFonts w:hint="eastAsia" w:ascii="仿宋_GB2312" w:hAnsi="宋体" w:eastAsia="仿宋_GB2312"/>
          <w:sz w:val="28"/>
          <w:szCs w:val="28"/>
        </w:rPr>
        <w:t>5</w:t>
      </w:r>
      <w:r>
        <w:rPr>
          <w:rFonts w:ascii="仿宋_GB2312" w:hAnsi="宋体" w:eastAsia="仿宋_GB2312"/>
          <w:sz w:val="28"/>
          <w:szCs w:val="28"/>
        </w:rPr>
        <w:t>mm</w:t>
      </w:r>
      <w:r>
        <w:rPr>
          <w:rFonts w:ascii="仿宋_GB2312" w:hAnsi="宋体" w:eastAsia="仿宋_GB2312"/>
          <w:sz w:val="28"/>
          <w:szCs w:val="28"/>
          <w:vertAlign w:val="superscript"/>
        </w:rPr>
        <w:t>2</w:t>
      </w:r>
      <w:r>
        <w:rPr>
          <w:rFonts w:ascii="仿宋_GB2312" w:hAnsi="宋体" w:eastAsia="仿宋_GB2312"/>
          <w:sz w:val="28"/>
          <w:szCs w:val="28"/>
        </w:rPr>
        <w:t>导线、执行部件选用</w:t>
      </w:r>
      <w:r>
        <w:rPr>
          <w:rFonts w:hint="eastAsia" w:ascii="仿宋_GB2312" w:hAnsi="宋体" w:eastAsia="仿宋_GB2312"/>
          <w:sz w:val="28"/>
          <w:szCs w:val="28"/>
        </w:rPr>
        <w:t>1</w:t>
      </w:r>
      <w:r>
        <w:rPr>
          <w:rFonts w:ascii="仿宋_GB2312" w:hAnsi="宋体" w:eastAsia="仿宋_GB2312"/>
          <w:sz w:val="28"/>
          <w:szCs w:val="28"/>
        </w:rPr>
        <w:t>mm</w:t>
      </w:r>
      <w:r>
        <w:rPr>
          <w:rFonts w:ascii="仿宋_GB2312" w:hAnsi="宋体" w:eastAsia="仿宋_GB2312"/>
          <w:sz w:val="28"/>
          <w:szCs w:val="28"/>
          <w:vertAlign w:val="superscript"/>
        </w:rPr>
        <w:t>2</w:t>
      </w:r>
      <w:r>
        <w:rPr>
          <w:rFonts w:ascii="仿宋_GB2312" w:hAnsi="宋体" w:eastAsia="仿宋_GB2312"/>
          <w:sz w:val="28"/>
          <w:szCs w:val="28"/>
        </w:rPr>
        <w:t>导线</w:t>
      </w:r>
      <w:r>
        <w:rPr>
          <w:rFonts w:hint="eastAsia" w:ascii="仿宋_GB2312" w:hAnsi="宋体" w:eastAsia="仿宋_GB2312"/>
          <w:sz w:val="28"/>
          <w:szCs w:val="28"/>
        </w:rPr>
        <w:t>、接地线选用1</w:t>
      </w:r>
      <w:r>
        <w:rPr>
          <w:rFonts w:ascii="仿宋_GB2312" w:hAnsi="宋体" w:eastAsia="仿宋_GB2312"/>
          <w:sz w:val="28"/>
          <w:szCs w:val="28"/>
        </w:rPr>
        <w:t>mm</w:t>
      </w:r>
      <w:r>
        <w:rPr>
          <w:rFonts w:ascii="仿宋_GB2312" w:hAnsi="宋体" w:eastAsia="仿宋_GB2312"/>
          <w:sz w:val="28"/>
          <w:szCs w:val="28"/>
          <w:vertAlign w:val="superscript"/>
        </w:rPr>
        <w:t>2</w:t>
      </w:r>
      <w:r>
        <w:rPr>
          <w:rFonts w:hint="eastAsia" w:ascii="仿宋_GB2312" w:hAnsi="宋体" w:eastAsia="仿宋_GB2312"/>
          <w:sz w:val="28"/>
          <w:szCs w:val="28"/>
        </w:rPr>
        <w:t>黄/绿双色</w:t>
      </w:r>
      <w:r>
        <w:rPr>
          <w:rFonts w:ascii="仿宋_GB2312" w:hAnsi="宋体" w:eastAsia="仿宋_GB2312"/>
          <w:sz w:val="28"/>
          <w:szCs w:val="28"/>
        </w:rPr>
        <w:t>导线</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w:t>
      </w:r>
      <w:r>
        <w:rPr>
          <w:rFonts w:ascii="仿宋_GB2312" w:hAnsi="宋体" w:eastAsia="仿宋_GB2312"/>
          <w:sz w:val="28"/>
          <w:szCs w:val="28"/>
        </w:rPr>
        <w:t>与端子排连接的导线接头须</w:t>
      </w:r>
      <w:r>
        <w:rPr>
          <w:rFonts w:hint="eastAsia" w:ascii="仿宋_GB2312" w:hAnsi="宋体" w:eastAsia="仿宋_GB2312"/>
          <w:sz w:val="28"/>
          <w:szCs w:val="28"/>
        </w:rPr>
        <w:t>采用冷压端子连接。</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w:t>
      </w:r>
      <w:r>
        <w:rPr>
          <w:rFonts w:ascii="仿宋_GB2312" w:hAnsi="宋体" w:eastAsia="仿宋_GB2312"/>
          <w:sz w:val="28"/>
          <w:szCs w:val="28"/>
        </w:rPr>
        <w:t>连接导线两端均应套号码管，号码管上的数字标识方向要求一致</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w:t>
      </w:r>
      <w:r>
        <w:rPr>
          <w:rFonts w:ascii="仿宋_GB2312" w:hAnsi="宋体" w:eastAsia="仿宋_GB2312"/>
          <w:sz w:val="28"/>
          <w:szCs w:val="28"/>
        </w:rPr>
        <w:t>线槽内要求布线平整美观，执行部件的连接导线沿线槽内侧布放，传感器的连接导线沿线槽的外侧布放，并用扎带分别固定</w:t>
      </w:r>
      <w:r>
        <w:rPr>
          <w:rFonts w:hint="eastAsia"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5.对于不在线槽内的连接导线，合理使用缠绕管对连接导线进行绑扎。</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6.连接电源及考核模块、双温冷柜电气控制模块与机组平台上接线端子排的插接线，</w:t>
      </w:r>
      <w:r>
        <w:rPr>
          <w:rFonts w:ascii="仿宋_GB2312" w:hAnsi="宋体" w:eastAsia="仿宋_GB2312"/>
          <w:sz w:val="28"/>
          <w:szCs w:val="28"/>
        </w:rPr>
        <w:t>逐一按不同器件</w:t>
      </w:r>
      <w:r>
        <w:rPr>
          <w:rFonts w:hint="eastAsia" w:ascii="仿宋_GB2312" w:hAnsi="宋体" w:eastAsia="仿宋_GB2312"/>
          <w:sz w:val="28"/>
          <w:szCs w:val="28"/>
        </w:rPr>
        <w:t>在上中下三个位置用</w:t>
      </w:r>
      <w:r>
        <w:rPr>
          <w:rFonts w:ascii="仿宋_GB2312" w:hAnsi="宋体" w:eastAsia="仿宋_GB2312"/>
          <w:sz w:val="28"/>
          <w:szCs w:val="28"/>
        </w:rPr>
        <w:t>扎带分开捆扎。</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7.电源及考核模块上的交流电流表显示双温冷柜压缩机运行电流。</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8.完成</w:t>
      </w:r>
      <w:r>
        <w:rPr>
          <w:rFonts w:hint="eastAsia" w:ascii="仿宋_GB2312" w:hAnsi="宋体" w:eastAsia="仿宋_GB2312"/>
          <w:b/>
          <w:sz w:val="28"/>
          <w:szCs w:val="28"/>
        </w:rPr>
        <w:t>制冷剂充注及参数设置</w:t>
      </w:r>
      <w:r>
        <w:rPr>
          <w:rFonts w:hint="eastAsia" w:ascii="仿宋_GB2312" w:hAnsi="宋体" w:eastAsia="仿宋_GB2312"/>
          <w:sz w:val="28"/>
          <w:szCs w:val="28"/>
        </w:rPr>
        <w:t>后，通电测试各执行部件的功能是否正常，由裁判在表5签字确认。</w:t>
      </w:r>
    </w:p>
    <w:p>
      <w:pPr>
        <w:suppressAutoHyphens/>
        <w:autoSpaceDE w:val="0"/>
        <w:spacing w:line="520" w:lineRule="exact"/>
        <w:jc w:val="center"/>
        <w:rPr>
          <w:rFonts w:ascii="仿宋_GB2312" w:hAnsi="仿宋_GB2312" w:eastAsia="仿宋_GB2312" w:cs="宋体"/>
          <w:kern w:val="1"/>
          <w:sz w:val="28"/>
          <w:szCs w:val="28"/>
        </w:rPr>
      </w:pPr>
      <w:r>
        <w:rPr>
          <w:rFonts w:ascii="仿宋_GB2312" w:hAnsi="宋体" w:eastAsia="仿宋_GB2312"/>
          <w:sz w:val="28"/>
          <w:szCs w:val="28"/>
        </w:rPr>
        <w:t>表</w:t>
      </w:r>
      <w:r>
        <w:rPr>
          <w:rFonts w:hint="eastAsia" w:ascii="仿宋_GB2312" w:hAnsi="宋体" w:eastAsia="仿宋_GB2312"/>
          <w:sz w:val="28"/>
          <w:szCs w:val="28"/>
        </w:rPr>
        <w:t>4</w:t>
      </w:r>
      <w:r>
        <w:rPr>
          <w:rFonts w:ascii="仿宋_GB2312" w:hAnsi="宋体" w:eastAsia="仿宋_GB2312"/>
          <w:sz w:val="28"/>
          <w:szCs w:val="28"/>
        </w:rPr>
        <w:t xml:space="preserve"> 双温冷柜电气</w:t>
      </w:r>
      <w:r>
        <w:rPr>
          <w:rFonts w:hint="eastAsia" w:ascii="仿宋_GB2312" w:hAnsi="宋体" w:eastAsia="仿宋_GB2312"/>
          <w:sz w:val="28"/>
          <w:szCs w:val="28"/>
        </w:rPr>
        <w:t>系统</w:t>
      </w:r>
      <w:r>
        <w:rPr>
          <w:rFonts w:ascii="仿宋_GB2312" w:hAnsi="宋体" w:eastAsia="仿宋_GB2312"/>
          <w:sz w:val="28"/>
          <w:szCs w:val="28"/>
        </w:rPr>
        <w:t>接线端子排分配表</w:t>
      </w:r>
    </w:p>
    <w:tbl>
      <w:tblPr>
        <w:tblStyle w:val="14"/>
        <w:tblW w:w="8315" w:type="dxa"/>
        <w:tblInd w:w="108" w:type="dxa"/>
        <w:tblLayout w:type="fixed"/>
        <w:tblCellMar>
          <w:top w:w="0" w:type="dxa"/>
          <w:left w:w="108" w:type="dxa"/>
          <w:bottom w:w="0" w:type="dxa"/>
          <w:right w:w="108" w:type="dxa"/>
        </w:tblCellMar>
      </w:tblPr>
      <w:tblGrid>
        <w:gridCol w:w="1284"/>
        <w:gridCol w:w="2874"/>
        <w:gridCol w:w="1467"/>
        <w:gridCol w:w="2690"/>
      </w:tblGrid>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b/>
                <w:kern w:val="1"/>
                <w:sz w:val="24"/>
              </w:rPr>
            </w:pPr>
            <w:r>
              <w:rPr>
                <w:rFonts w:ascii="仿宋_GB2312" w:hAnsi="仿宋_GB2312" w:eastAsia="仿宋_GB2312" w:cs="宋体"/>
                <w:b/>
                <w:kern w:val="1"/>
                <w:sz w:val="24"/>
              </w:rPr>
              <w:t>端子排号</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b/>
                <w:kern w:val="1"/>
                <w:sz w:val="24"/>
              </w:rPr>
            </w:pPr>
            <w:r>
              <w:rPr>
                <w:rFonts w:ascii="仿宋_GB2312" w:hAnsi="仿宋_GB2312" w:eastAsia="仿宋_GB2312" w:cs="宋体"/>
                <w:b/>
                <w:kern w:val="1"/>
                <w:sz w:val="24"/>
              </w:rPr>
              <w:t>设备或器件</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b/>
                <w:kern w:val="1"/>
                <w:sz w:val="24"/>
              </w:rPr>
            </w:pPr>
            <w:r>
              <w:rPr>
                <w:rFonts w:ascii="仿宋_GB2312" w:hAnsi="仿宋_GB2312" w:eastAsia="仿宋_GB2312" w:cs="宋体"/>
                <w:b/>
                <w:kern w:val="1"/>
                <w:sz w:val="24"/>
              </w:rPr>
              <w:t>端子排号</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b/>
                <w:kern w:val="1"/>
                <w:sz w:val="24"/>
              </w:rPr>
            </w:pPr>
            <w:r>
              <w:rPr>
                <w:rFonts w:ascii="仿宋_GB2312" w:hAnsi="仿宋_GB2312" w:eastAsia="仿宋_GB2312" w:cs="宋体"/>
                <w:b/>
                <w:kern w:val="1"/>
                <w:sz w:val="24"/>
              </w:rPr>
              <w:t>设备或器件</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ascii="仿宋_GB2312" w:hAnsi="仿宋_GB2312" w:eastAsia="仿宋_GB2312" w:cs="宋体"/>
                <w:kern w:val="1"/>
                <w:sz w:val="24"/>
              </w:rPr>
              <w:t>4</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接地线</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ascii="仿宋_GB2312" w:hAnsi="仿宋_GB2312" w:eastAsia="仿宋_GB2312" w:cs="宋体"/>
                <w:kern w:val="1"/>
                <w:sz w:val="24"/>
              </w:rPr>
              <w:t>19</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冷冻室风机L</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5</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压缩机L</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20</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冷冻室风机N</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6</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压缩机N</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21</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冷冻室照明灯L</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7</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冷凝器风机N</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22</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冷冻室照明灯N</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8</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冷凝器风机L</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23</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冷藏室照明灯L</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9</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冷冻室电磁阀线圈</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24</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冷藏室照明灯N</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10</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冷冻室电磁阀线圈</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25</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冷冻室门开关</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11</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冷藏室电磁阀线圈</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26</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冷冻室门开关</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12</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冷藏室电磁阀线圈</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27</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冷藏室门开关</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13</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冷凝压力控制器</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28</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冷藏室门开关</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14</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冷凝压力控制器</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29</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冷藏室传感器</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15</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高低压压力控制器A</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30</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冷藏室传感器</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16</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高低压压力控制器B</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31</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冷冻室传感器</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17</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高低压压力控制器C</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ascii="仿宋_GB2312" w:hAnsi="仿宋_GB2312" w:eastAsia="仿宋_GB2312" w:cs="宋体"/>
                <w:kern w:val="1"/>
                <w:sz w:val="24"/>
              </w:rPr>
              <w:t>32</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冷冻室传感器</w:t>
            </w:r>
          </w:p>
        </w:tc>
      </w:tr>
      <w:tr>
        <w:tblPrEx>
          <w:tblLayout w:type="fixed"/>
          <w:tblCellMar>
            <w:top w:w="0" w:type="dxa"/>
            <w:left w:w="108" w:type="dxa"/>
            <w:bottom w:w="0" w:type="dxa"/>
            <w:right w:w="108" w:type="dxa"/>
          </w:tblCellMar>
        </w:tblPrEx>
        <w:trPr>
          <w:trHeight w:val="517" w:hRule="exact"/>
        </w:trPr>
        <w:tc>
          <w:tcPr>
            <w:tcW w:w="128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18</w:t>
            </w:r>
          </w:p>
        </w:tc>
        <w:tc>
          <w:tcPr>
            <w:tcW w:w="2874"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高低压压力控制器D</w:t>
            </w:r>
          </w:p>
        </w:tc>
        <w:tc>
          <w:tcPr>
            <w:tcW w:w="14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r>
              <w:rPr>
                <w:rFonts w:hint="eastAsia" w:ascii="仿宋_GB2312" w:hAnsi="仿宋_GB2312" w:eastAsia="仿宋_GB2312" w:cs="宋体"/>
                <w:kern w:val="1"/>
                <w:sz w:val="24"/>
              </w:rPr>
              <w:t>33</w:t>
            </w:r>
          </w:p>
        </w:tc>
        <w:tc>
          <w:tcPr>
            <w:tcW w:w="269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仿宋_GB2312" w:eastAsia="仿宋_GB2312" w:cs="宋体"/>
                <w:kern w:val="1"/>
                <w:sz w:val="24"/>
              </w:rPr>
            </w:pPr>
          </w:p>
        </w:tc>
      </w:tr>
    </w:tbl>
    <w:p>
      <w:pPr>
        <w:tabs>
          <w:tab w:val="left" w:pos="540"/>
        </w:tabs>
        <w:spacing w:line="520" w:lineRule="exact"/>
        <w:jc w:val="center"/>
        <w:rPr>
          <w:rFonts w:ascii="仿宋_GB2312" w:hAnsi="宋体" w:eastAsia="仿宋_GB2312"/>
          <w:sz w:val="28"/>
          <w:szCs w:val="28"/>
        </w:rPr>
      </w:pPr>
      <w:r>
        <w:rPr>
          <w:rFonts w:ascii="仿宋_GB2312" w:hAnsi="宋体" w:eastAsia="仿宋_GB2312"/>
          <w:sz w:val="28"/>
          <w:szCs w:val="28"/>
        </w:rPr>
        <w:t>表</w:t>
      </w:r>
      <w:r>
        <w:rPr>
          <w:rFonts w:hint="eastAsia" w:ascii="仿宋_GB2312" w:hAnsi="宋体" w:eastAsia="仿宋_GB2312"/>
          <w:sz w:val="28"/>
          <w:szCs w:val="28"/>
        </w:rPr>
        <w:t xml:space="preserve">5 </w:t>
      </w:r>
      <w:r>
        <w:rPr>
          <w:rFonts w:ascii="仿宋_GB2312" w:hAnsi="宋体" w:eastAsia="仿宋_GB2312"/>
          <w:sz w:val="28"/>
          <w:szCs w:val="28"/>
        </w:rPr>
        <w:t>双温冷柜</w:t>
      </w:r>
      <w:r>
        <w:rPr>
          <w:rFonts w:hint="eastAsia" w:ascii="仿宋_GB2312" w:hAnsi="宋体" w:eastAsia="仿宋_GB2312"/>
          <w:sz w:val="28"/>
          <w:szCs w:val="28"/>
        </w:rPr>
        <w:t>功能测试记录表</w:t>
      </w:r>
    </w:p>
    <w:tbl>
      <w:tblPr>
        <w:tblStyle w:val="14"/>
        <w:tblW w:w="83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1"/>
        <w:gridCol w:w="1325"/>
        <w:gridCol w:w="1328"/>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Merge w:val="restart"/>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系统部件</w:t>
            </w:r>
          </w:p>
        </w:tc>
        <w:tc>
          <w:tcPr>
            <w:tcW w:w="2653" w:type="dxa"/>
            <w:gridSpan w:val="2"/>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正常工作</w:t>
            </w:r>
          </w:p>
        </w:tc>
        <w:tc>
          <w:tcPr>
            <w:tcW w:w="2557" w:type="dxa"/>
            <w:vMerge w:val="restart"/>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Merge w:val="continue"/>
            <w:vAlign w:val="center"/>
          </w:tcPr>
          <w:p>
            <w:pPr>
              <w:suppressAutoHyphens/>
              <w:autoSpaceDE w:val="0"/>
              <w:jc w:val="center"/>
              <w:rPr>
                <w:rFonts w:ascii="仿宋_GB2312" w:hAnsi="宋体" w:eastAsia="仿宋_GB2312"/>
                <w:sz w:val="24"/>
              </w:rPr>
            </w:pPr>
          </w:p>
        </w:tc>
        <w:tc>
          <w:tcPr>
            <w:tcW w:w="1325"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是</w:t>
            </w:r>
          </w:p>
        </w:tc>
        <w:tc>
          <w:tcPr>
            <w:tcW w:w="1328"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否</w:t>
            </w:r>
          </w:p>
        </w:tc>
        <w:tc>
          <w:tcPr>
            <w:tcW w:w="2557" w:type="dxa"/>
            <w:vMerge w:val="continue"/>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压缩机</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冷凝风机</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冷冻室风机</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冷冻室照明灯</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冷藏室照明灯</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冷冻室电磁阀</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trPr>
        <w:tc>
          <w:tcPr>
            <w:tcW w:w="3091"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冷藏室电磁阀</w:t>
            </w:r>
          </w:p>
        </w:tc>
        <w:tc>
          <w:tcPr>
            <w:tcW w:w="1325" w:type="dxa"/>
            <w:vAlign w:val="center"/>
          </w:tcPr>
          <w:p>
            <w:pPr>
              <w:suppressAutoHyphens/>
              <w:autoSpaceDE w:val="0"/>
              <w:jc w:val="center"/>
              <w:rPr>
                <w:rFonts w:ascii="仿宋_GB2312" w:hAnsi="宋体" w:eastAsia="仿宋_GB2312"/>
                <w:sz w:val="24"/>
              </w:rPr>
            </w:pPr>
          </w:p>
        </w:tc>
        <w:tc>
          <w:tcPr>
            <w:tcW w:w="1328" w:type="dxa"/>
            <w:vAlign w:val="center"/>
          </w:tcPr>
          <w:p>
            <w:pPr>
              <w:suppressAutoHyphens/>
              <w:autoSpaceDE w:val="0"/>
              <w:jc w:val="center"/>
              <w:rPr>
                <w:rFonts w:ascii="仿宋_GB2312" w:hAnsi="宋体" w:eastAsia="仿宋_GB2312"/>
                <w:sz w:val="24"/>
              </w:rPr>
            </w:pPr>
          </w:p>
        </w:tc>
        <w:tc>
          <w:tcPr>
            <w:tcW w:w="2557" w:type="dxa"/>
            <w:vAlign w:val="center"/>
          </w:tcPr>
          <w:p>
            <w:pPr>
              <w:suppressAutoHyphens/>
              <w:autoSpaceDE w:val="0"/>
              <w:jc w:val="center"/>
              <w:rPr>
                <w:rFonts w:ascii="仿宋_GB2312" w:hAnsi="宋体" w:eastAsia="仿宋_GB2312"/>
                <w:sz w:val="24"/>
              </w:rPr>
            </w:pPr>
          </w:p>
        </w:tc>
      </w:tr>
    </w:tbl>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任务四 空调及双温冷柜电气系统排故（8%）</w:t>
      </w:r>
    </w:p>
    <w:p>
      <w:pPr>
        <w:spacing w:line="520" w:lineRule="exact"/>
        <w:ind w:firstLine="570"/>
        <w:rPr>
          <w:rFonts w:ascii="仿宋_GB2312" w:hAnsi="仿宋" w:eastAsia="仿宋_GB2312" w:cs="宋体"/>
          <w:b/>
          <w:bCs/>
          <w:kern w:val="0"/>
          <w:sz w:val="28"/>
          <w:szCs w:val="28"/>
        </w:rPr>
      </w:pPr>
      <w:r>
        <w:rPr>
          <w:rFonts w:ascii="仿宋_GB2312" w:hAnsi="仿宋" w:eastAsia="仿宋_GB2312" w:cs="宋体"/>
          <w:b/>
          <w:bCs/>
          <w:kern w:val="0"/>
          <w:sz w:val="28"/>
          <w:szCs w:val="28"/>
        </w:rPr>
        <w:t>任务要求：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在完成双温冷柜制冷剂充注及参数设置后，报请裁判设置空调及双温冷柜电气系统故障，通电测试各执行部件的功能是否正常，并对故障进行分析判断。</w:t>
      </w:r>
      <w:r>
        <w:rPr>
          <w:rFonts w:ascii="仿宋_GB2312" w:hAnsi="宋体" w:eastAsia="仿宋_GB2312"/>
          <w:sz w:val="28"/>
          <w:szCs w:val="28"/>
        </w:rPr>
        <w:t>如选手无法判断故障，可以向</w:t>
      </w:r>
      <w:r>
        <w:rPr>
          <w:rFonts w:hint="eastAsia" w:ascii="仿宋_GB2312" w:hAnsi="宋体" w:eastAsia="仿宋_GB2312"/>
          <w:sz w:val="28"/>
          <w:szCs w:val="28"/>
        </w:rPr>
        <w:t>裁判</w:t>
      </w:r>
      <w:r>
        <w:rPr>
          <w:rFonts w:ascii="仿宋_GB2312" w:hAnsi="宋体" w:eastAsia="仿宋_GB2312"/>
          <w:sz w:val="28"/>
          <w:szCs w:val="28"/>
        </w:rPr>
        <w:t>申请放弃（放弃项以0分计算），并报请</w:t>
      </w:r>
      <w:r>
        <w:rPr>
          <w:rFonts w:hint="eastAsia" w:ascii="仿宋_GB2312" w:hAnsi="宋体" w:eastAsia="仿宋_GB2312"/>
          <w:sz w:val="28"/>
          <w:szCs w:val="28"/>
        </w:rPr>
        <w:t>裁判</w:t>
      </w:r>
      <w:r>
        <w:rPr>
          <w:rFonts w:ascii="仿宋_GB2312" w:hAnsi="宋体" w:eastAsia="仿宋_GB2312"/>
          <w:sz w:val="28"/>
          <w:szCs w:val="28"/>
        </w:rPr>
        <w:t>签字确认，由</w:t>
      </w:r>
      <w:r>
        <w:rPr>
          <w:rFonts w:hint="eastAsia" w:ascii="仿宋_GB2312" w:hAnsi="宋体" w:eastAsia="仿宋_GB2312"/>
          <w:sz w:val="28"/>
          <w:szCs w:val="28"/>
        </w:rPr>
        <w:t>裁判</w:t>
      </w:r>
      <w:r>
        <w:rPr>
          <w:rFonts w:ascii="仿宋_GB2312" w:hAnsi="宋体" w:eastAsia="仿宋_GB2312"/>
          <w:sz w:val="28"/>
          <w:szCs w:val="28"/>
        </w:rPr>
        <w:t>指定工作人员进行恢复。</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技术</w:t>
      </w:r>
      <w:r>
        <w:rPr>
          <w:rFonts w:ascii="仿宋_GB2312" w:hAnsi="仿宋" w:eastAsia="仿宋_GB2312" w:cs="宋体"/>
          <w:b/>
          <w:bCs/>
          <w:kern w:val="0"/>
          <w:sz w:val="28"/>
          <w:szCs w:val="28"/>
        </w:rPr>
        <w:t>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w:t>
      </w:r>
      <w:r>
        <w:rPr>
          <w:rFonts w:ascii="仿宋_GB2312" w:hAnsi="宋体" w:eastAsia="仿宋_GB2312"/>
          <w:sz w:val="28"/>
          <w:szCs w:val="28"/>
        </w:rPr>
        <w:t>根据</w:t>
      </w:r>
      <w:r>
        <w:rPr>
          <w:rFonts w:hint="eastAsia" w:ascii="仿宋_GB2312" w:hAnsi="宋体" w:eastAsia="仿宋_GB2312"/>
          <w:sz w:val="28"/>
          <w:szCs w:val="28"/>
        </w:rPr>
        <w:t>1～4号</w:t>
      </w:r>
      <w:r>
        <w:rPr>
          <w:rFonts w:ascii="仿宋_GB2312" w:hAnsi="宋体" w:eastAsia="仿宋_GB2312"/>
          <w:sz w:val="28"/>
          <w:szCs w:val="28"/>
        </w:rPr>
        <w:t>故障现象</w:t>
      </w:r>
      <w:r>
        <w:rPr>
          <w:rFonts w:hint="eastAsia" w:ascii="仿宋_GB2312" w:hAnsi="宋体" w:eastAsia="仿宋_GB2312"/>
          <w:sz w:val="28"/>
          <w:szCs w:val="28"/>
        </w:rPr>
        <w:t>对空调电路</w:t>
      </w:r>
      <w:r>
        <w:rPr>
          <w:rFonts w:ascii="仿宋_GB2312" w:hAnsi="宋体" w:eastAsia="仿宋_GB2312"/>
          <w:sz w:val="28"/>
          <w:szCs w:val="28"/>
        </w:rPr>
        <w:t>进行检测、分析与判断，</w:t>
      </w:r>
      <w:r>
        <w:rPr>
          <w:rFonts w:hint="eastAsia" w:ascii="仿宋_GB2312" w:hAnsi="宋体" w:eastAsia="仿宋_GB2312"/>
          <w:sz w:val="28"/>
          <w:szCs w:val="28"/>
        </w:rPr>
        <w:t>将结果填入表6</w:t>
      </w:r>
      <w:r>
        <w:rPr>
          <w:rFonts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w:t>
      </w:r>
      <w:r>
        <w:rPr>
          <w:rFonts w:ascii="仿宋_GB2312" w:hAnsi="宋体" w:eastAsia="仿宋_GB2312"/>
          <w:sz w:val="28"/>
          <w:szCs w:val="28"/>
        </w:rPr>
        <w:t>根据</w:t>
      </w:r>
      <w:r>
        <w:rPr>
          <w:rFonts w:hint="eastAsia" w:ascii="仿宋_GB2312" w:hAnsi="宋体" w:eastAsia="仿宋_GB2312"/>
          <w:sz w:val="28"/>
          <w:szCs w:val="28"/>
        </w:rPr>
        <w:t>5～8号</w:t>
      </w:r>
      <w:r>
        <w:rPr>
          <w:rFonts w:ascii="仿宋_GB2312" w:hAnsi="宋体" w:eastAsia="仿宋_GB2312"/>
          <w:sz w:val="28"/>
          <w:szCs w:val="28"/>
        </w:rPr>
        <w:t>故障现象</w:t>
      </w:r>
      <w:r>
        <w:rPr>
          <w:rFonts w:hint="eastAsia" w:ascii="仿宋_GB2312" w:hAnsi="宋体" w:eastAsia="仿宋_GB2312"/>
          <w:sz w:val="28"/>
          <w:szCs w:val="28"/>
        </w:rPr>
        <w:t>对双温冷柜电路</w:t>
      </w:r>
      <w:r>
        <w:rPr>
          <w:rFonts w:ascii="仿宋_GB2312" w:hAnsi="宋体" w:eastAsia="仿宋_GB2312"/>
          <w:sz w:val="28"/>
          <w:szCs w:val="28"/>
        </w:rPr>
        <w:t>进行检测、分析与判断，</w:t>
      </w:r>
      <w:r>
        <w:rPr>
          <w:rFonts w:hint="eastAsia" w:ascii="仿宋_GB2312" w:hAnsi="宋体" w:eastAsia="仿宋_GB2312"/>
          <w:sz w:val="28"/>
          <w:szCs w:val="28"/>
        </w:rPr>
        <w:t>将结果填入表7</w:t>
      </w:r>
      <w:r>
        <w:rPr>
          <w:rFonts w:ascii="仿宋_GB2312" w:hAnsi="宋体" w:eastAsia="仿宋_GB2312"/>
          <w:sz w:val="28"/>
          <w:szCs w:val="28"/>
        </w:rPr>
        <w:t>。</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表6</w:t>
      </w:r>
      <w:r>
        <w:rPr>
          <w:rFonts w:ascii="仿宋_GB2312" w:hAnsi="宋体" w:eastAsia="仿宋_GB2312"/>
          <w:sz w:val="28"/>
          <w:szCs w:val="28"/>
        </w:rPr>
        <w:t xml:space="preserve"> 空调电气排故检测</w:t>
      </w:r>
      <w:r>
        <w:rPr>
          <w:rFonts w:hint="eastAsia" w:ascii="仿宋_GB2312" w:hAnsi="宋体" w:eastAsia="仿宋_GB2312"/>
          <w:sz w:val="28"/>
          <w:szCs w:val="28"/>
        </w:rPr>
        <w:t>记录表</w:t>
      </w:r>
    </w:p>
    <w:tbl>
      <w:tblPr>
        <w:tblStyle w:val="14"/>
        <w:tblW w:w="8452" w:type="dxa"/>
        <w:tblInd w:w="-10" w:type="dxa"/>
        <w:tblLayout w:type="fixed"/>
        <w:tblCellMar>
          <w:top w:w="0" w:type="dxa"/>
          <w:left w:w="0" w:type="dxa"/>
          <w:bottom w:w="0" w:type="dxa"/>
          <w:right w:w="0" w:type="dxa"/>
        </w:tblCellMar>
      </w:tblPr>
      <w:tblGrid>
        <w:gridCol w:w="1600"/>
        <w:gridCol w:w="11"/>
        <w:gridCol w:w="1457"/>
        <w:gridCol w:w="1280"/>
        <w:gridCol w:w="1367"/>
        <w:gridCol w:w="684"/>
        <w:gridCol w:w="683"/>
        <w:gridCol w:w="1370"/>
      </w:tblGrid>
      <w:tr>
        <w:tblPrEx>
          <w:tblLayout w:type="fixed"/>
          <w:tblCellMar>
            <w:top w:w="0" w:type="dxa"/>
            <w:left w:w="0" w:type="dxa"/>
            <w:bottom w:w="0" w:type="dxa"/>
            <w:right w:w="0" w:type="dxa"/>
          </w:tblCellMar>
        </w:tblPrEx>
        <w:trPr>
          <w:trHeight w:val="554" w:hRule="exact"/>
        </w:trPr>
        <w:tc>
          <w:tcPr>
            <w:tcW w:w="161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序号</w:t>
            </w:r>
          </w:p>
        </w:tc>
        <w:tc>
          <w:tcPr>
            <w:tcW w:w="145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1</w:t>
            </w:r>
          </w:p>
        </w:tc>
        <w:tc>
          <w:tcPr>
            <w:tcW w:w="128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2</w:t>
            </w:r>
          </w:p>
        </w:tc>
        <w:tc>
          <w:tcPr>
            <w:tcW w:w="13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3</w:t>
            </w:r>
          </w:p>
        </w:tc>
        <w:tc>
          <w:tcPr>
            <w:tcW w:w="1367"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4</w:t>
            </w:r>
          </w:p>
        </w:tc>
        <w:tc>
          <w:tcPr>
            <w:tcW w:w="137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p>
        </w:tc>
      </w:tr>
      <w:tr>
        <w:tblPrEx>
          <w:tblLayout w:type="fixed"/>
          <w:tblCellMar>
            <w:top w:w="0" w:type="dxa"/>
            <w:left w:w="0" w:type="dxa"/>
            <w:bottom w:w="0" w:type="dxa"/>
            <w:right w:w="0" w:type="dxa"/>
          </w:tblCellMar>
        </w:tblPrEx>
        <w:trPr>
          <w:trHeight w:val="554" w:hRule="exact"/>
        </w:trPr>
        <w:tc>
          <w:tcPr>
            <w:tcW w:w="161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测试点标号</w:t>
            </w:r>
          </w:p>
        </w:tc>
        <w:tc>
          <w:tcPr>
            <w:tcW w:w="145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8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7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0" w:type="dxa"/>
            <w:bottom w:w="0" w:type="dxa"/>
            <w:right w:w="0" w:type="dxa"/>
          </w:tblCellMar>
        </w:tblPrEx>
        <w:trPr>
          <w:trHeight w:val="554" w:hRule="exact"/>
        </w:trPr>
        <w:tc>
          <w:tcPr>
            <w:tcW w:w="161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测试数据</w:t>
            </w:r>
          </w:p>
        </w:tc>
        <w:tc>
          <w:tcPr>
            <w:tcW w:w="145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8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7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0" w:type="dxa"/>
            <w:bottom w:w="0" w:type="dxa"/>
            <w:right w:w="0" w:type="dxa"/>
          </w:tblCellMar>
        </w:tblPrEx>
        <w:trPr>
          <w:trHeight w:val="554" w:hRule="exact"/>
        </w:trPr>
        <w:tc>
          <w:tcPr>
            <w:tcW w:w="161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故障代码</w:t>
            </w:r>
          </w:p>
        </w:tc>
        <w:tc>
          <w:tcPr>
            <w:tcW w:w="145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8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7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0" w:type="dxa"/>
            <w:bottom w:w="0" w:type="dxa"/>
            <w:right w:w="0" w:type="dxa"/>
          </w:tblCellMar>
        </w:tblPrEx>
        <w:trPr>
          <w:trHeight w:val="554" w:hRule="exact"/>
        </w:trPr>
        <w:tc>
          <w:tcPr>
            <w:tcW w:w="161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裁判签字</w:t>
            </w:r>
          </w:p>
        </w:tc>
        <w:tc>
          <w:tcPr>
            <w:tcW w:w="145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8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7"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7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jc w:val="center"/>
              <w:rPr>
                <w:rFonts w:ascii="仿宋_GB2312" w:hAnsi="宋体" w:eastAsia="仿宋_GB2312"/>
                <w:sz w:val="24"/>
              </w:rPr>
            </w:pPr>
          </w:p>
        </w:tc>
      </w:tr>
      <w:tr>
        <w:tblPrEx>
          <w:tblLayout w:type="fixed"/>
          <w:tblCellMar>
            <w:top w:w="0" w:type="dxa"/>
            <w:left w:w="0" w:type="dxa"/>
            <w:bottom w:w="0" w:type="dxa"/>
            <w:right w:w="0" w:type="dxa"/>
          </w:tblCellMar>
        </w:tblPrEx>
        <w:trPr>
          <w:trHeight w:val="67" w:hRule="exact"/>
        </w:trPr>
        <w:tc>
          <w:tcPr>
            <w:tcW w:w="8452" w:type="dxa"/>
            <w:gridSpan w:val="8"/>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0" w:type="dxa"/>
            <w:bottom w:w="0" w:type="dxa"/>
            <w:right w:w="0" w:type="dxa"/>
          </w:tblCellMar>
        </w:tblPrEx>
        <w:trPr>
          <w:trHeight w:val="554" w:hRule="exact"/>
        </w:trPr>
        <w:tc>
          <w:tcPr>
            <w:tcW w:w="160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放弃排故</w:t>
            </w:r>
          </w:p>
        </w:tc>
        <w:tc>
          <w:tcPr>
            <w:tcW w:w="1468"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选手签字</w:t>
            </w:r>
          </w:p>
        </w:tc>
        <w:tc>
          <w:tcPr>
            <w:tcW w:w="128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205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裁判签字</w:t>
            </w:r>
          </w:p>
        </w:tc>
        <w:tc>
          <w:tcPr>
            <w:tcW w:w="2053"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r>
    </w:tbl>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表7双温冷柜</w:t>
      </w:r>
      <w:r>
        <w:rPr>
          <w:rFonts w:ascii="仿宋_GB2312" w:hAnsi="宋体" w:eastAsia="仿宋_GB2312"/>
          <w:sz w:val="28"/>
          <w:szCs w:val="28"/>
        </w:rPr>
        <w:t>电气排故检测</w:t>
      </w:r>
      <w:r>
        <w:rPr>
          <w:rFonts w:hint="eastAsia" w:ascii="仿宋_GB2312" w:hAnsi="宋体" w:eastAsia="仿宋_GB2312"/>
          <w:sz w:val="28"/>
          <w:szCs w:val="28"/>
        </w:rPr>
        <w:t>记录表</w:t>
      </w:r>
    </w:p>
    <w:tbl>
      <w:tblPr>
        <w:tblStyle w:val="14"/>
        <w:tblW w:w="8443" w:type="dxa"/>
        <w:tblInd w:w="-10" w:type="dxa"/>
        <w:tblLayout w:type="fixed"/>
        <w:tblCellMar>
          <w:top w:w="0" w:type="dxa"/>
          <w:left w:w="0" w:type="dxa"/>
          <w:bottom w:w="0" w:type="dxa"/>
          <w:right w:w="0" w:type="dxa"/>
        </w:tblCellMar>
      </w:tblPr>
      <w:tblGrid>
        <w:gridCol w:w="1602"/>
        <w:gridCol w:w="8"/>
        <w:gridCol w:w="1453"/>
        <w:gridCol w:w="1279"/>
        <w:gridCol w:w="1366"/>
        <w:gridCol w:w="684"/>
        <w:gridCol w:w="682"/>
        <w:gridCol w:w="1369"/>
      </w:tblGrid>
      <w:tr>
        <w:tblPrEx>
          <w:tblLayout w:type="fixed"/>
        </w:tblPrEx>
        <w:trPr>
          <w:trHeight w:val="544" w:hRule="exact"/>
        </w:trPr>
        <w:tc>
          <w:tcPr>
            <w:tcW w:w="1610"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序号</w:t>
            </w:r>
          </w:p>
        </w:tc>
        <w:tc>
          <w:tcPr>
            <w:tcW w:w="145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5</w:t>
            </w:r>
          </w:p>
        </w:tc>
        <w:tc>
          <w:tcPr>
            <w:tcW w:w="127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6</w:t>
            </w:r>
          </w:p>
        </w:tc>
        <w:tc>
          <w:tcPr>
            <w:tcW w:w="136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7</w:t>
            </w:r>
          </w:p>
        </w:tc>
        <w:tc>
          <w:tcPr>
            <w:tcW w:w="1366"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8</w:t>
            </w:r>
          </w:p>
        </w:tc>
        <w:tc>
          <w:tcPr>
            <w:tcW w:w="136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p>
        </w:tc>
      </w:tr>
      <w:tr>
        <w:tblPrEx>
          <w:tblLayout w:type="fixed"/>
          <w:tblCellMar>
            <w:top w:w="0" w:type="dxa"/>
            <w:left w:w="0" w:type="dxa"/>
            <w:bottom w:w="0" w:type="dxa"/>
            <w:right w:w="0" w:type="dxa"/>
          </w:tblCellMar>
        </w:tblPrEx>
        <w:trPr>
          <w:trHeight w:val="544" w:hRule="exact"/>
        </w:trPr>
        <w:tc>
          <w:tcPr>
            <w:tcW w:w="1610"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测试点标号</w:t>
            </w:r>
          </w:p>
        </w:tc>
        <w:tc>
          <w:tcPr>
            <w:tcW w:w="145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7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0" w:type="dxa"/>
            <w:bottom w:w="0" w:type="dxa"/>
            <w:right w:w="0" w:type="dxa"/>
          </w:tblCellMar>
        </w:tblPrEx>
        <w:trPr>
          <w:trHeight w:val="544" w:hRule="exact"/>
        </w:trPr>
        <w:tc>
          <w:tcPr>
            <w:tcW w:w="1610"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测试数据</w:t>
            </w:r>
          </w:p>
        </w:tc>
        <w:tc>
          <w:tcPr>
            <w:tcW w:w="145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7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0" w:type="dxa"/>
            <w:bottom w:w="0" w:type="dxa"/>
            <w:right w:w="0" w:type="dxa"/>
          </w:tblCellMar>
        </w:tblPrEx>
        <w:trPr>
          <w:trHeight w:val="544" w:hRule="exact"/>
        </w:trPr>
        <w:tc>
          <w:tcPr>
            <w:tcW w:w="1610"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故障代码</w:t>
            </w:r>
          </w:p>
        </w:tc>
        <w:tc>
          <w:tcPr>
            <w:tcW w:w="145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7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0" w:type="dxa"/>
            <w:bottom w:w="0" w:type="dxa"/>
            <w:right w:w="0" w:type="dxa"/>
          </w:tblCellMar>
        </w:tblPrEx>
        <w:trPr>
          <w:trHeight w:val="544" w:hRule="exact"/>
        </w:trPr>
        <w:tc>
          <w:tcPr>
            <w:tcW w:w="1610"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裁判签字</w:t>
            </w:r>
          </w:p>
        </w:tc>
        <w:tc>
          <w:tcPr>
            <w:tcW w:w="145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27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6"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rPr>
                <w:rFonts w:ascii="仿宋_GB2312" w:hAnsi="宋体" w:eastAsia="仿宋_GB2312"/>
                <w:sz w:val="24"/>
              </w:rPr>
            </w:pPr>
          </w:p>
        </w:tc>
        <w:tc>
          <w:tcPr>
            <w:tcW w:w="136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ind w:firstLine="480"/>
              <w:jc w:val="center"/>
              <w:rPr>
                <w:rFonts w:ascii="仿宋_GB2312" w:hAnsi="宋体" w:eastAsia="仿宋_GB2312"/>
                <w:sz w:val="24"/>
              </w:rPr>
            </w:pPr>
          </w:p>
        </w:tc>
      </w:tr>
      <w:tr>
        <w:tblPrEx>
          <w:tblLayout w:type="fixed"/>
          <w:tblCellMar>
            <w:top w:w="0" w:type="dxa"/>
            <w:left w:w="0" w:type="dxa"/>
            <w:bottom w:w="0" w:type="dxa"/>
            <w:right w:w="0" w:type="dxa"/>
          </w:tblCellMar>
        </w:tblPrEx>
        <w:trPr>
          <w:trHeight w:val="65" w:hRule="exact"/>
        </w:trPr>
        <w:tc>
          <w:tcPr>
            <w:tcW w:w="8443" w:type="dxa"/>
            <w:gridSpan w:val="8"/>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0" w:type="dxa"/>
            <w:bottom w:w="0" w:type="dxa"/>
            <w:right w:w="0" w:type="dxa"/>
          </w:tblCellMar>
        </w:tblPrEx>
        <w:trPr>
          <w:trHeight w:val="544" w:hRule="exact"/>
        </w:trPr>
        <w:tc>
          <w:tcPr>
            <w:tcW w:w="1602"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放弃排故</w:t>
            </w:r>
          </w:p>
        </w:tc>
        <w:tc>
          <w:tcPr>
            <w:tcW w:w="146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选手签字</w:t>
            </w:r>
          </w:p>
        </w:tc>
        <w:tc>
          <w:tcPr>
            <w:tcW w:w="1279"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2050"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裁判签字</w:t>
            </w:r>
          </w:p>
        </w:tc>
        <w:tc>
          <w:tcPr>
            <w:tcW w:w="2051" w:type="dxa"/>
            <w:gridSpan w:val="2"/>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r>
    </w:tbl>
    <w:p>
      <w:pPr>
        <w:suppressAutoHyphens/>
        <w:autoSpaceDE w:val="0"/>
        <w:ind w:firstLine="482"/>
        <w:rPr>
          <w:rFonts w:ascii="仿宋_GB2312" w:hAnsi="仿宋_GB2312" w:eastAsia="仿宋_GB2312" w:cs="仿宋_GB2312"/>
          <w:kern w:val="1"/>
          <w:sz w:val="24"/>
        </w:rPr>
      </w:pPr>
      <w:r>
        <w:rPr>
          <w:rFonts w:ascii="仿宋_GB2312" w:hAnsi="仿宋_GB2312" w:eastAsia="仿宋_GB2312" w:cs="仿宋_GB2312"/>
          <w:kern w:val="1"/>
          <w:sz w:val="24"/>
          <w:lang w:eastAsia="ar-SA"/>
        </w:rPr>
        <w:t>说明：</w:t>
      </w:r>
      <w:r>
        <w:rPr>
          <w:rFonts w:hint="eastAsia" w:ascii="仿宋_GB2312" w:hAnsi="仿宋_GB2312" w:eastAsia="仿宋_GB2312" w:cs="仿宋_GB2312"/>
          <w:kern w:val="1"/>
          <w:sz w:val="24"/>
        </w:rPr>
        <w:t>测试点标号是指在PCB板上的测量点上标注的数字、字母或面板上的文字；</w:t>
      </w:r>
      <w:r>
        <w:rPr>
          <w:rFonts w:ascii="仿宋_GB2312" w:hAnsi="仿宋_GB2312" w:eastAsia="仿宋_GB2312" w:cs="仿宋_GB2312"/>
          <w:kern w:val="1"/>
          <w:sz w:val="24"/>
          <w:lang w:eastAsia="ar-SA"/>
        </w:rPr>
        <w:t>测试数据是指故障电压值、电阻值等</w:t>
      </w:r>
      <w:r>
        <w:rPr>
          <w:rFonts w:hint="eastAsia" w:ascii="仿宋_GB2312" w:hAnsi="仿宋_GB2312" w:eastAsia="仿宋_GB2312" w:cs="仿宋_GB2312"/>
          <w:kern w:val="1"/>
          <w:sz w:val="24"/>
        </w:rPr>
        <w:t>；</w:t>
      </w:r>
      <w:r>
        <w:rPr>
          <w:rFonts w:hint="eastAsia" w:ascii="仿宋_GB2312" w:hAnsi="仿宋_GB2312" w:eastAsia="仿宋_GB2312" w:cs="仿宋_GB2312"/>
          <w:kern w:val="1"/>
          <w:sz w:val="24"/>
          <w:lang w:eastAsia="ar-SA"/>
        </w:rPr>
        <w:t>故障代码</w:t>
      </w:r>
      <w:r>
        <w:rPr>
          <w:rFonts w:ascii="仿宋_GB2312" w:hAnsi="仿宋_GB2312" w:eastAsia="仿宋_GB2312" w:cs="仿宋_GB2312"/>
          <w:kern w:val="1"/>
          <w:sz w:val="24"/>
          <w:lang w:eastAsia="ar-SA"/>
        </w:rPr>
        <w:t>是指</w:t>
      </w:r>
      <w:r>
        <w:rPr>
          <w:rFonts w:hint="eastAsia" w:ascii="仿宋_GB2312" w:hAnsi="仿宋_GB2312" w:eastAsia="仿宋_GB2312" w:cs="仿宋_GB2312"/>
          <w:kern w:val="1"/>
          <w:sz w:val="24"/>
          <w:lang w:eastAsia="ar-SA"/>
        </w:rPr>
        <w:t>备选故障的编号</w:t>
      </w:r>
      <w:r>
        <w:rPr>
          <w:rFonts w:ascii="仿宋_GB2312" w:hAnsi="仿宋_GB2312" w:eastAsia="仿宋_GB2312" w:cs="仿宋_GB2312"/>
          <w:kern w:val="1"/>
          <w:sz w:val="24"/>
          <w:lang w:eastAsia="ar-SA"/>
        </w:rPr>
        <w:t>。</w:t>
      </w:r>
    </w:p>
    <w:p>
      <w:pPr>
        <w:suppressAutoHyphens/>
        <w:autoSpaceDE w:val="0"/>
        <w:ind w:firstLine="482"/>
        <w:rPr>
          <w:rFonts w:ascii="仿宋_GB2312" w:hAnsi="仿宋_GB2312" w:eastAsia="仿宋_GB2312" w:cs="仿宋_GB2312"/>
          <w:kern w:val="1"/>
          <w:sz w:val="24"/>
          <w:lang w:eastAsia="ar-SA"/>
        </w:rPr>
      </w:pPr>
      <w:r>
        <w:rPr>
          <w:rFonts w:ascii="仿宋_GB2312" w:hAnsi="仿宋_GB2312" w:eastAsia="仿宋_GB2312" w:cs="仿宋_GB2312"/>
          <w:kern w:val="1"/>
          <w:sz w:val="24"/>
          <w:lang w:eastAsia="ar-SA"/>
        </w:rPr>
        <w:t>特别提示：</w:t>
      </w:r>
      <w:r>
        <w:rPr>
          <w:rFonts w:hint="eastAsia" w:ascii="仿宋_GB2312" w:hAnsi="仿宋_GB2312" w:eastAsia="仿宋_GB2312" w:cs="仿宋_GB2312"/>
          <w:kern w:val="1"/>
          <w:sz w:val="24"/>
        </w:rPr>
        <w:t>答题开始前，</w:t>
      </w:r>
      <w:r>
        <w:rPr>
          <w:rFonts w:ascii="仿宋_GB2312" w:hAnsi="仿宋_GB2312" w:eastAsia="仿宋_GB2312" w:cs="仿宋_GB2312"/>
          <w:kern w:val="1"/>
          <w:sz w:val="24"/>
          <w:lang w:eastAsia="ar-SA"/>
        </w:rPr>
        <w:t>如无意中造成</w:t>
      </w:r>
      <w:r>
        <w:rPr>
          <w:rFonts w:hint="eastAsia" w:ascii="仿宋_GB2312" w:hAnsi="仿宋_GB2312" w:eastAsia="仿宋_GB2312" w:cs="仿宋_GB2312"/>
          <w:kern w:val="1"/>
          <w:sz w:val="24"/>
          <w:lang w:eastAsia="ar-SA"/>
        </w:rPr>
        <w:t>XK-ZLZR1A-001</w:t>
      </w:r>
      <w:r>
        <w:rPr>
          <w:rFonts w:hint="eastAsia" w:ascii="仿宋_GB2312" w:hAnsi="仿宋_GB2312" w:eastAsia="仿宋_GB2312" w:cs="仿宋_GB2312"/>
          <w:kern w:val="1"/>
          <w:sz w:val="24"/>
        </w:rPr>
        <w:t>模块</w:t>
      </w:r>
      <w:r>
        <w:rPr>
          <w:rFonts w:ascii="仿宋_GB2312" w:hAnsi="仿宋_GB2312" w:eastAsia="仿宋_GB2312" w:cs="仿宋_GB2312"/>
          <w:kern w:val="1"/>
          <w:sz w:val="24"/>
          <w:lang w:eastAsia="ar-SA"/>
        </w:rPr>
        <w:t>的输入电源断电，选手须报请</w:t>
      </w:r>
      <w:r>
        <w:rPr>
          <w:rFonts w:hint="eastAsia" w:ascii="仿宋_GB2312" w:hAnsi="仿宋_GB2312" w:eastAsia="仿宋_GB2312" w:cs="仿宋_GB2312"/>
          <w:kern w:val="1"/>
          <w:sz w:val="24"/>
        </w:rPr>
        <w:t>裁判</w:t>
      </w:r>
      <w:r>
        <w:rPr>
          <w:rFonts w:ascii="仿宋_GB2312" w:hAnsi="仿宋_GB2312" w:eastAsia="仿宋_GB2312" w:cs="仿宋_GB2312"/>
          <w:kern w:val="1"/>
          <w:sz w:val="24"/>
          <w:lang w:eastAsia="ar-SA"/>
        </w:rPr>
        <w:t>对故障进行重新设定（不扣分）。</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任务五 双温冷柜制冷系统测试（7%）</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在进行双温冷柜制冷系统测试时，设备不允许通电。</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（一）</w:t>
      </w:r>
      <w:r>
        <w:rPr>
          <w:rFonts w:ascii="仿宋_GB2312" w:hAnsi="宋体" w:eastAsia="仿宋_GB2312"/>
          <w:sz w:val="28"/>
          <w:szCs w:val="28"/>
        </w:rPr>
        <w:t>压力测试</w:t>
      </w:r>
    </w:p>
    <w:p>
      <w:pPr>
        <w:spacing w:line="520" w:lineRule="exact"/>
        <w:ind w:firstLine="570"/>
        <w:rPr>
          <w:rFonts w:ascii="仿宋_GB2312" w:hAnsi="仿宋" w:eastAsia="仿宋_GB2312" w:cs="宋体"/>
          <w:b/>
          <w:bCs/>
          <w:kern w:val="0"/>
          <w:sz w:val="28"/>
          <w:szCs w:val="28"/>
        </w:rPr>
      </w:pPr>
      <w:r>
        <w:rPr>
          <w:rFonts w:ascii="仿宋_GB2312" w:hAnsi="仿宋" w:eastAsia="仿宋_GB2312" w:cs="宋体"/>
          <w:b/>
          <w:bCs/>
          <w:kern w:val="0"/>
          <w:sz w:val="28"/>
          <w:szCs w:val="28"/>
        </w:rPr>
        <w:t>任务要求：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双温冷柜制冷系统组装完成后，按技术规范进行压力测试</w:t>
      </w:r>
      <w:r>
        <w:rPr>
          <w:rFonts w:ascii="仿宋_GB2312" w:hAnsi="宋体" w:eastAsia="仿宋_GB2312"/>
          <w:sz w:val="28"/>
          <w:szCs w:val="28"/>
        </w:rPr>
        <w:t>。</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技术</w:t>
      </w:r>
      <w:r>
        <w:rPr>
          <w:rFonts w:ascii="仿宋_GB2312" w:hAnsi="仿宋" w:eastAsia="仿宋_GB2312" w:cs="宋体"/>
          <w:b/>
          <w:bCs/>
          <w:kern w:val="0"/>
          <w:sz w:val="28"/>
          <w:szCs w:val="28"/>
        </w:rPr>
        <w:t>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1.在加压检漏</w:t>
      </w:r>
      <w:r>
        <w:rPr>
          <w:rFonts w:ascii="仿宋_GB2312" w:hAnsi="宋体" w:eastAsia="仿宋_GB2312"/>
          <w:sz w:val="28"/>
          <w:szCs w:val="28"/>
        </w:rPr>
        <w:t>测试前</w:t>
      </w:r>
      <w:r>
        <w:rPr>
          <w:rFonts w:hint="eastAsia" w:ascii="仿宋_GB2312" w:hAnsi="宋体" w:eastAsia="仿宋_GB2312"/>
          <w:sz w:val="28"/>
          <w:szCs w:val="28"/>
        </w:rPr>
        <w:t>须</w:t>
      </w:r>
      <w:r>
        <w:rPr>
          <w:rFonts w:ascii="仿宋_GB2312" w:hAnsi="宋体" w:eastAsia="仿宋_GB2312"/>
          <w:sz w:val="28"/>
          <w:szCs w:val="28"/>
        </w:rPr>
        <w:t>确保制冷系统中</w:t>
      </w:r>
      <w:r>
        <w:rPr>
          <w:rFonts w:hint="eastAsia" w:ascii="仿宋_GB2312" w:hAnsi="宋体" w:eastAsia="仿宋_GB2312"/>
          <w:sz w:val="28"/>
          <w:szCs w:val="28"/>
        </w:rPr>
        <w:t>所有</w:t>
      </w:r>
      <w:r>
        <w:rPr>
          <w:rFonts w:ascii="仿宋_GB2312" w:hAnsi="宋体" w:eastAsia="仿宋_GB2312"/>
          <w:sz w:val="28"/>
          <w:szCs w:val="28"/>
        </w:rPr>
        <w:t>阀门均</w:t>
      </w:r>
      <w:r>
        <w:rPr>
          <w:rFonts w:hint="eastAsia" w:ascii="仿宋_GB2312" w:hAnsi="宋体" w:eastAsia="仿宋_GB2312"/>
          <w:sz w:val="28"/>
          <w:szCs w:val="28"/>
        </w:rPr>
        <w:t>处于开启状态。</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2.加压检漏测试开始时，氮气压力控制在0.3～0.4MPa，如无明显泄漏可继续加压至试压压力值1MPa，自检不漏后，断开氮气管与双温冷柜制冷系统的连接，将</w:t>
      </w:r>
      <w:r>
        <w:rPr>
          <w:rFonts w:ascii="仿宋_GB2312" w:hAnsi="宋体" w:eastAsia="仿宋_GB2312"/>
          <w:sz w:val="28"/>
          <w:szCs w:val="28"/>
        </w:rPr>
        <w:t>保压开始时间及低压侧压力表的压力值</w:t>
      </w:r>
      <w:r>
        <w:rPr>
          <w:rFonts w:hint="eastAsia" w:ascii="仿宋_GB2312" w:hAnsi="宋体" w:eastAsia="仿宋_GB2312"/>
          <w:sz w:val="28"/>
          <w:szCs w:val="28"/>
        </w:rPr>
        <w:t>填入表8。</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w:t>
      </w:r>
      <w:r>
        <w:rPr>
          <w:rFonts w:ascii="仿宋_GB2312" w:hAnsi="宋体" w:eastAsia="仿宋_GB2312"/>
          <w:sz w:val="28"/>
          <w:szCs w:val="28"/>
        </w:rPr>
        <w:t>保压1</w:t>
      </w:r>
      <w:r>
        <w:rPr>
          <w:rFonts w:hint="eastAsia" w:ascii="仿宋_GB2312" w:hAnsi="宋体" w:eastAsia="仿宋_GB2312"/>
          <w:sz w:val="28"/>
          <w:szCs w:val="28"/>
        </w:rPr>
        <w:t>0</w:t>
      </w:r>
      <w:r>
        <w:rPr>
          <w:rFonts w:ascii="仿宋_GB2312" w:hAnsi="宋体" w:eastAsia="仿宋_GB2312"/>
          <w:sz w:val="28"/>
          <w:szCs w:val="28"/>
        </w:rPr>
        <w:t>min后，</w:t>
      </w:r>
      <w:r>
        <w:rPr>
          <w:rFonts w:hint="eastAsia" w:ascii="仿宋_GB2312" w:hAnsi="宋体" w:eastAsia="仿宋_GB2312"/>
          <w:sz w:val="28"/>
          <w:szCs w:val="28"/>
        </w:rPr>
        <w:t>将</w:t>
      </w:r>
      <w:r>
        <w:rPr>
          <w:rFonts w:ascii="仿宋_GB2312" w:hAnsi="宋体" w:eastAsia="仿宋_GB2312"/>
          <w:sz w:val="28"/>
          <w:szCs w:val="28"/>
        </w:rPr>
        <w:t>保压</w:t>
      </w:r>
      <w:r>
        <w:rPr>
          <w:rFonts w:hint="eastAsia" w:ascii="仿宋_GB2312" w:hAnsi="宋体" w:eastAsia="仿宋_GB2312"/>
          <w:sz w:val="28"/>
          <w:szCs w:val="28"/>
        </w:rPr>
        <w:t>结束</w:t>
      </w:r>
      <w:r>
        <w:rPr>
          <w:rFonts w:ascii="仿宋_GB2312" w:hAnsi="宋体" w:eastAsia="仿宋_GB2312"/>
          <w:sz w:val="28"/>
          <w:szCs w:val="28"/>
        </w:rPr>
        <w:t>时间及低压侧压力表的压力值</w:t>
      </w:r>
      <w:r>
        <w:rPr>
          <w:rFonts w:hint="eastAsia" w:ascii="仿宋_GB2312" w:hAnsi="宋体" w:eastAsia="仿宋_GB2312"/>
          <w:sz w:val="28"/>
          <w:szCs w:val="28"/>
        </w:rPr>
        <w:t>填入表8。</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w:t>
      </w:r>
      <w:r>
        <w:rPr>
          <w:rFonts w:ascii="仿宋_GB2312" w:hAnsi="宋体" w:eastAsia="仿宋_GB2312"/>
          <w:sz w:val="28"/>
          <w:szCs w:val="28"/>
        </w:rPr>
        <w:t>如果发现有泄漏现象，选手应自行查明原因并进行处理后，重新进行</w:t>
      </w:r>
      <w:r>
        <w:rPr>
          <w:rFonts w:hint="eastAsia" w:ascii="仿宋_GB2312" w:hAnsi="宋体" w:eastAsia="仿宋_GB2312"/>
          <w:sz w:val="28"/>
          <w:szCs w:val="28"/>
        </w:rPr>
        <w:t>压力测试</w:t>
      </w:r>
      <w:r>
        <w:rPr>
          <w:rFonts w:ascii="仿宋_GB2312" w:hAnsi="宋体" w:eastAsia="仿宋_GB2312"/>
          <w:sz w:val="28"/>
          <w:szCs w:val="28"/>
        </w:rPr>
        <w:t>操作，直到不漏为止。</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表8</w:t>
      </w:r>
      <w:r>
        <w:rPr>
          <w:rFonts w:ascii="仿宋_GB2312" w:hAnsi="宋体" w:eastAsia="仿宋_GB2312"/>
          <w:sz w:val="28"/>
          <w:szCs w:val="28"/>
        </w:rPr>
        <w:t xml:space="preserve"> 双温冷柜</w:t>
      </w:r>
      <w:r>
        <w:rPr>
          <w:rFonts w:hint="eastAsia" w:ascii="仿宋_GB2312" w:hAnsi="宋体" w:eastAsia="仿宋_GB2312"/>
          <w:sz w:val="28"/>
          <w:szCs w:val="28"/>
        </w:rPr>
        <w:t>压力测试记录表</w:t>
      </w:r>
    </w:p>
    <w:tbl>
      <w:tblPr>
        <w:tblStyle w:val="14"/>
        <w:tblW w:w="8293" w:type="dxa"/>
        <w:tblInd w:w="108" w:type="dxa"/>
        <w:tblLayout w:type="fixed"/>
        <w:tblCellMar>
          <w:top w:w="0" w:type="dxa"/>
          <w:left w:w="108" w:type="dxa"/>
          <w:bottom w:w="0" w:type="dxa"/>
          <w:right w:w="108" w:type="dxa"/>
        </w:tblCellMar>
      </w:tblPr>
      <w:tblGrid>
        <w:gridCol w:w="1098"/>
        <w:gridCol w:w="1098"/>
        <w:gridCol w:w="976"/>
        <w:gridCol w:w="1341"/>
        <w:gridCol w:w="1220"/>
        <w:gridCol w:w="1097"/>
        <w:gridCol w:w="1463"/>
      </w:tblGrid>
      <w:tr>
        <w:tblPrEx>
          <w:tblLayout w:type="fixed"/>
          <w:tblCellMar>
            <w:top w:w="0" w:type="dxa"/>
            <w:left w:w="108" w:type="dxa"/>
            <w:bottom w:w="0" w:type="dxa"/>
            <w:right w:w="108" w:type="dxa"/>
          </w:tblCellMar>
        </w:tblPrEx>
        <w:trPr>
          <w:trHeight w:val="511" w:hRule="exact"/>
        </w:trPr>
        <w:tc>
          <w:tcPr>
            <w:tcW w:w="1098" w:type="dxa"/>
            <w:vMerge w:val="restart"/>
            <w:tcBorders>
              <w:top w:val="single" w:color="000000" w:sz="0" w:space="0"/>
              <w:left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次数</w:t>
            </w:r>
          </w:p>
        </w:tc>
        <w:tc>
          <w:tcPr>
            <w:tcW w:w="3415" w:type="dxa"/>
            <w:gridSpan w:val="3"/>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保压开始</w:t>
            </w:r>
          </w:p>
        </w:tc>
        <w:tc>
          <w:tcPr>
            <w:tcW w:w="3780" w:type="dxa"/>
            <w:gridSpan w:val="3"/>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保压结束</w:t>
            </w:r>
          </w:p>
        </w:tc>
      </w:tr>
      <w:tr>
        <w:tblPrEx>
          <w:tblLayout w:type="fixed"/>
          <w:tblCellMar>
            <w:top w:w="0" w:type="dxa"/>
            <w:left w:w="108" w:type="dxa"/>
            <w:bottom w:w="0" w:type="dxa"/>
            <w:right w:w="108" w:type="dxa"/>
          </w:tblCellMar>
        </w:tblPrEx>
        <w:trPr>
          <w:trHeight w:val="692" w:hRule="exact"/>
        </w:trPr>
        <w:tc>
          <w:tcPr>
            <w:tcW w:w="1098" w:type="dxa"/>
            <w:vMerge w:val="continue"/>
            <w:tcBorders>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p>
        </w:tc>
        <w:tc>
          <w:tcPr>
            <w:tcW w:w="1098"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时 间</w:t>
            </w:r>
          </w:p>
        </w:tc>
        <w:tc>
          <w:tcPr>
            <w:tcW w:w="976"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压力值</w:t>
            </w:r>
          </w:p>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(bar)</w:t>
            </w:r>
          </w:p>
        </w:tc>
        <w:tc>
          <w:tcPr>
            <w:tcW w:w="1341"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裁判签字</w:t>
            </w:r>
          </w:p>
        </w:tc>
        <w:tc>
          <w:tcPr>
            <w:tcW w:w="1220"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时 间</w:t>
            </w:r>
          </w:p>
        </w:tc>
        <w:tc>
          <w:tcPr>
            <w:tcW w:w="1097"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压力值</w:t>
            </w:r>
          </w:p>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(bar)</w:t>
            </w:r>
          </w:p>
        </w:tc>
        <w:tc>
          <w:tcPr>
            <w:tcW w:w="1463"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裁判签字</w:t>
            </w:r>
          </w:p>
        </w:tc>
      </w:tr>
      <w:tr>
        <w:tblPrEx>
          <w:tblLayout w:type="fixed"/>
          <w:tblCellMar>
            <w:top w:w="0" w:type="dxa"/>
            <w:left w:w="108" w:type="dxa"/>
            <w:bottom w:w="0" w:type="dxa"/>
            <w:right w:w="108" w:type="dxa"/>
          </w:tblCellMar>
        </w:tblPrEx>
        <w:trPr>
          <w:trHeight w:val="511" w:hRule="exact"/>
        </w:trPr>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第一次</w:t>
            </w: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97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341"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22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11" w:hRule="exact"/>
        </w:trPr>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第二次</w:t>
            </w: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97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341"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220"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bl>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（二）</w:t>
      </w:r>
      <w:r>
        <w:rPr>
          <w:rFonts w:ascii="仿宋_GB2312" w:hAnsi="宋体" w:eastAsia="仿宋_GB2312"/>
          <w:sz w:val="28"/>
          <w:szCs w:val="28"/>
        </w:rPr>
        <w:t>抽真空</w:t>
      </w:r>
    </w:p>
    <w:p>
      <w:pPr>
        <w:spacing w:line="520" w:lineRule="exact"/>
        <w:ind w:firstLine="570"/>
        <w:rPr>
          <w:rFonts w:ascii="仿宋_GB2312" w:hAnsi="仿宋" w:eastAsia="仿宋_GB2312" w:cs="宋体"/>
          <w:b/>
          <w:bCs/>
          <w:kern w:val="0"/>
          <w:sz w:val="28"/>
          <w:szCs w:val="28"/>
        </w:rPr>
      </w:pPr>
      <w:r>
        <w:rPr>
          <w:rFonts w:ascii="仿宋_GB2312" w:hAnsi="仿宋" w:eastAsia="仿宋_GB2312" w:cs="宋体"/>
          <w:b/>
          <w:bCs/>
          <w:kern w:val="0"/>
          <w:sz w:val="28"/>
          <w:szCs w:val="28"/>
        </w:rPr>
        <w:t>任务要求：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完成双温冷柜制冷系统的</w:t>
      </w:r>
      <w:r>
        <w:rPr>
          <w:rFonts w:ascii="仿宋_GB2312" w:hAnsi="宋体" w:eastAsia="仿宋_GB2312"/>
          <w:sz w:val="28"/>
          <w:szCs w:val="28"/>
        </w:rPr>
        <w:t>抽真空</w:t>
      </w:r>
      <w:r>
        <w:rPr>
          <w:rFonts w:hint="eastAsia" w:ascii="仿宋_GB2312" w:hAnsi="宋体" w:eastAsia="仿宋_GB2312"/>
          <w:sz w:val="28"/>
          <w:szCs w:val="28"/>
        </w:rPr>
        <w:t>及真空保压操作。</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技术</w:t>
      </w:r>
      <w:r>
        <w:rPr>
          <w:rFonts w:ascii="仿宋_GB2312" w:hAnsi="仿宋" w:eastAsia="仿宋_GB2312" w:cs="宋体"/>
          <w:b/>
          <w:bCs/>
          <w:kern w:val="0"/>
          <w:sz w:val="28"/>
          <w:szCs w:val="28"/>
        </w:rPr>
        <w:t>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w:t>
      </w:r>
      <w:r>
        <w:rPr>
          <w:rFonts w:ascii="仿宋_GB2312" w:hAnsi="宋体" w:eastAsia="仿宋_GB2312"/>
          <w:sz w:val="28"/>
          <w:szCs w:val="28"/>
        </w:rPr>
        <w:t>正确连接真空泵</w:t>
      </w:r>
      <w:r>
        <w:rPr>
          <w:rFonts w:hint="eastAsia" w:ascii="仿宋_GB2312" w:hAnsi="宋体" w:eastAsia="仿宋_GB2312"/>
          <w:sz w:val="28"/>
          <w:szCs w:val="28"/>
        </w:rPr>
        <w:t>、</w:t>
      </w:r>
      <w:r>
        <w:rPr>
          <w:rFonts w:ascii="仿宋_GB2312" w:hAnsi="宋体" w:eastAsia="仿宋_GB2312"/>
          <w:sz w:val="28"/>
          <w:szCs w:val="28"/>
        </w:rPr>
        <w:t>双表修理阀</w:t>
      </w:r>
      <w:r>
        <w:rPr>
          <w:rFonts w:hint="eastAsia" w:ascii="仿宋_GB2312" w:hAnsi="宋体" w:eastAsia="仿宋_GB2312"/>
          <w:sz w:val="28"/>
          <w:szCs w:val="28"/>
        </w:rPr>
        <w:t>、真空计及球阀</w:t>
      </w:r>
      <w:r>
        <w:rPr>
          <w:rFonts w:ascii="仿宋_GB2312" w:hAnsi="宋体" w:eastAsia="仿宋_GB2312"/>
          <w:sz w:val="28"/>
          <w:szCs w:val="28"/>
        </w:rPr>
        <w:t>，对</w:t>
      </w:r>
      <w:r>
        <w:rPr>
          <w:rFonts w:hint="eastAsia" w:ascii="仿宋_GB2312" w:hAnsi="宋体" w:eastAsia="仿宋_GB2312"/>
          <w:sz w:val="28"/>
          <w:szCs w:val="28"/>
        </w:rPr>
        <w:t>制冷</w:t>
      </w:r>
      <w:r>
        <w:rPr>
          <w:rFonts w:ascii="仿宋_GB2312" w:hAnsi="宋体" w:eastAsia="仿宋_GB2312"/>
          <w:sz w:val="28"/>
          <w:szCs w:val="28"/>
        </w:rPr>
        <w:t>系统进行抽真空操作。</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w:t>
      </w:r>
      <w:r>
        <w:rPr>
          <w:rFonts w:ascii="仿宋_GB2312" w:hAnsi="宋体" w:eastAsia="仿宋_GB2312"/>
          <w:sz w:val="28"/>
          <w:szCs w:val="28"/>
        </w:rPr>
        <w:t>抽真空完成后，</w:t>
      </w:r>
      <w:r>
        <w:rPr>
          <w:rFonts w:hint="eastAsia" w:ascii="仿宋_GB2312" w:hAnsi="宋体" w:eastAsia="仿宋_GB2312"/>
          <w:sz w:val="28"/>
          <w:szCs w:val="28"/>
        </w:rPr>
        <w:t>断开</w:t>
      </w:r>
      <w:r>
        <w:rPr>
          <w:rFonts w:ascii="仿宋_GB2312" w:hAnsi="宋体" w:eastAsia="仿宋_GB2312"/>
          <w:sz w:val="28"/>
          <w:szCs w:val="28"/>
        </w:rPr>
        <w:t>真空泵</w:t>
      </w:r>
      <w:r>
        <w:rPr>
          <w:rFonts w:hint="eastAsia" w:ascii="仿宋_GB2312" w:hAnsi="宋体" w:eastAsia="仿宋_GB2312"/>
          <w:sz w:val="28"/>
          <w:szCs w:val="28"/>
        </w:rPr>
        <w:t>与双表修理阀的连接软管，进入真空保压，将保压开始时间及压力值填入表9。</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3.真空保压10min后，将保压结束时间及压力值填入表9。</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4.真空保压结束时，真空计显示压力值不高于25</w:t>
      </w:r>
      <w:r>
        <w:rPr>
          <w:rFonts w:ascii="仿宋_GB2312" w:hAnsi="宋体" w:eastAsia="仿宋_GB2312"/>
          <w:sz w:val="28"/>
          <w:szCs w:val="28"/>
        </w:rPr>
        <w:t>00mic</w:t>
      </w:r>
      <w:r>
        <w:rPr>
          <w:rFonts w:hint="eastAsia" w:ascii="仿宋_GB2312" w:hAnsi="宋体" w:eastAsia="仿宋_GB2312"/>
          <w:sz w:val="28"/>
          <w:szCs w:val="28"/>
        </w:rPr>
        <w:t>，方可进行制冷剂充注；压力值</w:t>
      </w:r>
      <w:r>
        <w:rPr>
          <w:rFonts w:ascii="仿宋_GB2312" w:hAnsi="宋体" w:eastAsia="仿宋_GB2312"/>
          <w:sz w:val="28"/>
          <w:szCs w:val="28"/>
        </w:rPr>
        <w:t>高于2</w:t>
      </w:r>
      <w:r>
        <w:rPr>
          <w:rFonts w:hint="eastAsia" w:ascii="仿宋_GB2312" w:hAnsi="宋体" w:eastAsia="仿宋_GB2312"/>
          <w:sz w:val="28"/>
          <w:szCs w:val="28"/>
        </w:rPr>
        <w:t>5</w:t>
      </w:r>
      <w:r>
        <w:rPr>
          <w:rFonts w:ascii="仿宋_GB2312" w:hAnsi="宋体" w:eastAsia="仿宋_GB2312"/>
          <w:sz w:val="28"/>
          <w:szCs w:val="28"/>
        </w:rPr>
        <w:t>00mic，</w:t>
      </w:r>
      <w:r>
        <w:rPr>
          <w:rFonts w:hint="eastAsia" w:ascii="仿宋_GB2312" w:hAnsi="宋体" w:eastAsia="仿宋_GB2312"/>
          <w:sz w:val="28"/>
          <w:szCs w:val="28"/>
        </w:rPr>
        <w:t>不允许进行制冷剂充注，</w:t>
      </w:r>
      <w:r>
        <w:rPr>
          <w:rFonts w:ascii="仿宋_GB2312" w:hAnsi="宋体" w:eastAsia="仿宋_GB2312"/>
          <w:sz w:val="28"/>
          <w:szCs w:val="28"/>
        </w:rPr>
        <w:t>选手</w:t>
      </w:r>
      <w:r>
        <w:rPr>
          <w:rFonts w:hint="eastAsia" w:ascii="仿宋_GB2312" w:hAnsi="宋体" w:eastAsia="仿宋_GB2312"/>
          <w:sz w:val="28"/>
          <w:szCs w:val="28"/>
        </w:rPr>
        <w:t>应自行查明原因，重新进行抽真空操作，直到符合要求为止。</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表9</w:t>
      </w:r>
      <w:r>
        <w:rPr>
          <w:rFonts w:ascii="仿宋_GB2312" w:hAnsi="宋体" w:eastAsia="仿宋_GB2312"/>
          <w:sz w:val="28"/>
          <w:szCs w:val="28"/>
        </w:rPr>
        <w:t xml:space="preserve"> 双温冷柜</w:t>
      </w:r>
      <w:r>
        <w:rPr>
          <w:rFonts w:hint="eastAsia" w:ascii="仿宋_GB2312" w:hAnsi="宋体" w:eastAsia="仿宋_GB2312"/>
          <w:sz w:val="28"/>
          <w:szCs w:val="28"/>
        </w:rPr>
        <w:t>制冷</w:t>
      </w:r>
      <w:r>
        <w:rPr>
          <w:rFonts w:ascii="仿宋_GB2312" w:hAnsi="宋体" w:eastAsia="仿宋_GB2312"/>
          <w:sz w:val="28"/>
          <w:szCs w:val="28"/>
        </w:rPr>
        <w:t>系统</w:t>
      </w:r>
      <w:r>
        <w:rPr>
          <w:rFonts w:hint="eastAsia" w:ascii="仿宋_GB2312" w:hAnsi="宋体" w:eastAsia="仿宋_GB2312"/>
          <w:sz w:val="28"/>
          <w:szCs w:val="28"/>
        </w:rPr>
        <w:t>真空保压记录表</w:t>
      </w:r>
    </w:p>
    <w:tbl>
      <w:tblPr>
        <w:tblStyle w:val="14"/>
        <w:tblW w:w="8293" w:type="dxa"/>
        <w:tblInd w:w="108" w:type="dxa"/>
        <w:tblLayout w:type="fixed"/>
        <w:tblCellMar>
          <w:top w:w="0" w:type="dxa"/>
          <w:left w:w="108" w:type="dxa"/>
          <w:bottom w:w="0" w:type="dxa"/>
          <w:right w:w="108" w:type="dxa"/>
        </w:tblCellMar>
      </w:tblPr>
      <w:tblGrid>
        <w:gridCol w:w="1098"/>
        <w:gridCol w:w="1098"/>
        <w:gridCol w:w="976"/>
        <w:gridCol w:w="1463"/>
        <w:gridCol w:w="1098"/>
        <w:gridCol w:w="1097"/>
        <w:gridCol w:w="1463"/>
      </w:tblGrid>
      <w:tr>
        <w:tblPrEx>
          <w:tblLayout w:type="fixed"/>
          <w:tblCellMar>
            <w:top w:w="0" w:type="dxa"/>
            <w:left w:w="108" w:type="dxa"/>
            <w:bottom w:w="0" w:type="dxa"/>
            <w:right w:w="108" w:type="dxa"/>
          </w:tblCellMar>
        </w:tblPrEx>
        <w:trPr>
          <w:trHeight w:val="511" w:hRule="exact"/>
        </w:trPr>
        <w:tc>
          <w:tcPr>
            <w:tcW w:w="1098" w:type="dxa"/>
            <w:vMerge w:val="restart"/>
            <w:tcBorders>
              <w:top w:val="single" w:color="000000" w:sz="0" w:space="0"/>
              <w:left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次数</w:t>
            </w:r>
          </w:p>
        </w:tc>
        <w:tc>
          <w:tcPr>
            <w:tcW w:w="3537" w:type="dxa"/>
            <w:gridSpan w:val="3"/>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保压开始</w:t>
            </w:r>
          </w:p>
        </w:tc>
        <w:tc>
          <w:tcPr>
            <w:tcW w:w="3658" w:type="dxa"/>
            <w:gridSpan w:val="3"/>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保压结束</w:t>
            </w:r>
          </w:p>
        </w:tc>
      </w:tr>
      <w:tr>
        <w:tblPrEx>
          <w:tblLayout w:type="fixed"/>
          <w:tblCellMar>
            <w:top w:w="0" w:type="dxa"/>
            <w:left w:w="108" w:type="dxa"/>
            <w:bottom w:w="0" w:type="dxa"/>
            <w:right w:w="108" w:type="dxa"/>
          </w:tblCellMar>
        </w:tblPrEx>
        <w:trPr>
          <w:trHeight w:val="752" w:hRule="exact"/>
        </w:trPr>
        <w:tc>
          <w:tcPr>
            <w:tcW w:w="1098" w:type="dxa"/>
            <w:vMerge w:val="continue"/>
            <w:tcBorders>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时 间</w:t>
            </w:r>
          </w:p>
        </w:tc>
        <w:tc>
          <w:tcPr>
            <w:tcW w:w="976"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压力值</w:t>
            </w:r>
          </w:p>
          <w:p>
            <w:pPr>
              <w:suppressAutoHyphens/>
              <w:autoSpaceDE w:val="0"/>
              <w:jc w:val="center"/>
              <w:rPr>
                <w:rFonts w:ascii="仿宋_GB2312" w:hAnsi="宋体" w:eastAsia="仿宋_GB2312"/>
                <w:b/>
                <w:sz w:val="24"/>
              </w:rPr>
            </w:pPr>
            <w:r>
              <w:rPr>
                <w:rFonts w:ascii="仿宋_GB2312" w:hAnsi="宋体" w:eastAsia="仿宋_GB2312"/>
                <w:b/>
                <w:sz w:val="24"/>
              </w:rPr>
              <w:t>(</w:t>
            </w:r>
            <w:r>
              <w:rPr>
                <w:rFonts w:hint="eastAsia" w:ascii="仿宋_GB2312" w:hAnsi="宋体" w:eastAsia="仿宋_GB2312"/>
                <w:b/>
                <w:sz w:val="24"/>
              </w:rPr>
              <w:t>mic</w:t>
            </w:r>
            <w:r>
              <w:rPr>
                <w:rFonts w:ascii="仿宋_GB2312" w:hAnsi="宋体" w:eastAsia="仿宋_GB2312"/>
                <w:b/>
                <w:sz w:val="24"/>
              </w:rPr>
              <w:t>)</w:t>
            </w: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裁判签字</w:t>
            </w: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时 间</w:t>
            </w:r>
          </w:p>
        </w:tc>
        <w:tc>
          <w:tcPr>
            <w:tcW w:w="1097" w:type="dxa"/>
            <w:tcBorders>
              <w:top w:val="single" w:color="000000" w:sz="0" w:space="0"/>
              <w:left w:val="single" w:color="000000" w:sz="0" w:space="0"/>
              <w:bottom w:val="single" w:color="000000" w:sz="0" w:space="0"/>
              <w:right w:val="single" w:color="000000" w:sz="0" w:space="0"/>
            </w:tcBorders>
            <w:vAlign w:val="center"/>
          </w:tcPr>
          <w:p>
            <w:pPr>
              <w:tabs>
                <w:tab w:val="left" w:pos="540"/>
              </w:tabs>
              <w:suppressAutoHyphens/>
              <w:autoSpaceDE w:val="0"/>
              <w:jc w:val="center"/>
              <w:rPr>
                <w:rFonts w:ascii="仿宋_GB2312" w:hAnsi="宋体" w:eastAsia="仿宋_GB2312"/>
                <w:b/>
                <w:sz w:val="24"/>
              </w:rPr>
            </w:pPr>
            <w:r>
              <w:rPr>
                <w:rFonts w:ascii="仿宋_GB2312" w:hAnsi="宋体" w:eastAsia="仿宋_GB2312"/>
                <w:b/>
                <w:sz w:val="24"/>
              </w:rPr>
              <w:t>压力值</w:t>
            </w:r>
          </w:p>
          <w:p>
            <w:pPr>
              <w:suppressAutoHyphens/>
              <w:autoSpaceDE w:val="0"/>
              <w:jc w:val="center"/>
              <w:rPr>
                <w:rFonts w:ascii="仿宋_GB2312" w:hAnsi="宋体" w:eastAsia="仿宋_GB2312"/>
                <w:b/>
                <w:sz w:val="24"/>
              </w:rPr>
            </w:pPr>
            <w:r>
              <w:rPr>
                <w:rFonts w:ascii="仿宋_GB2312" w:hAnsi="宋体" w:eastAsia="仿宋_GB2312"/>
                <w:b/>
                <w:sz w:val="24"/>
              </w:rPr>
              <w:t>(</w:t>
            </w:r>
            <w:r>
              <w:rPr>
                <w:rFonts w:hint="eastAsia" w:ascii="仿宋_GB2312" w:hAnsi="宋体" w:eastAsia="仿宋_GB2312"/>
                <w:b/>
                <w:sz w:val="24"/>
              </w:rPr>
              <w:t>mic</w:t>
            </w:r>
            <w:r>
              <w:rPr>
                <w:rFonts w:ascii="仿宋_GB2312" w:hAnsi="宋体" w:eastAsia="仿宋_GB2312"/>
                <w:b/>
                <w:sz w:val="24"/>
              </w:rPr>
              <w:t>)</w:t>
            </w: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b/>
                <w:sz w:val="24"/>
              </w:rPr>
            </w:pPr>
            <w:r>
              <w:rPr>
                <w:rFonts w:ascii="仿宋_GB2312" w:hAnsi="宋体" w:eastAsia="仿宋_GB2312"/>
                <w:b/>
                <w:sz w:val="24"/>
              </w:rPr>
              <w:t>裁判签字</w:t>
            </w:r>
          </w:p>
        </w:tc>
      </w:tr>
      <w:tr>
        <w:tblPrEx>
          <w:tblLayout w:type="fixed"/>
          <w:tblCellMar>
            <w:top w:w="0" w:type="dxa"/>
            <w:left w:w="108" w:type="dxa"/>
            <w:bottom w:w="0" w:type="dxa"/>
            <w:right w:w="108" w:type="dxa"/>
          </w:tblCellMar>
        </w:tblPrEx>
        <w:trPr>
          <w:trHeight w:val="511" w:hRule="exact"/>
        </w:trPr>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第一次</w:t>
            </w: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97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11" w:hRule="exact"/>
        </w:trPr>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第二次</w:t>
            </w: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97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11" w:hRule="exact"/>
        </w:trPr>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第三次</w:t>
            </w: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976"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8"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097"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center"/>
              <w:rPr>
                <w:rFonts w:ascii="仿宋_GB2312" w:hAnsi="宋体" w:eastAsia="仿宋_GB2312"/>
                <w:sz w:val="24"/>
              </w:rPr>
            </w:pPr>
          </w:p>
        </w:tc>
        <w:tc>
          <w:tcPr>
            <w:tcW w:w="1463" w:type="dxa"/>
            <w:tcBorders>
              <w:top w:val="single" w:color="000000" w:sz="0" w:space="0"/>
              <w:left w:val="single" w:color="000000" w:sz="0" w:space="0"/>
              <w:bottom w:val="single" w:color="000000" w:sz="0" w:space="0"/>
              <w:right w:val="single" w:color="000000" w:sz="0" w:space="0"/>
            </w:tcBorders>
            <w:vAlign w:val="center"/>
          </w:tcPr>
          <w:p>
            <w:pPr>
              <w:suppressAutoHyphens/>
              <w:autoSpaceDE w:val="0"/>
              <w:jc w:val="left"/>
              <w:rPr>
                <w:rFonts w:ascii="仿宋_GB2312" w:hAnsi="宋体" w:eastAsia="仿宋_GB2312"/>
                <w:sz w:val="24"/>
              </w:rPr>
            </w:pPr>
          </w:p>
        </w:tc>
      </w:tr>
    </w:tbl>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任务六 双温冷柜制冷系统调试（35%）</w:t>
      </w:r>
    </w:p>
    <w:p>
      <w:pPr>
        <w:spacing w:line="520" w:lineRule="exact"/>
        <w:ind w:firstLine="570"/>
        <w:rPr>
          <w:rFonts w:ascii="仿宋_GB2312" w:hAnsi="仿宋" w:eastAsia="仿宋_GB2312" w:cs="宋体"/>
          <w:b/>
          <w:bCs/>
          <w:kern w:val="0"/>
          <w:sz w:val="28"/>
          <w:szCs w:val="28"/>
        </w:rPr>
      </w:pPr>
      <w:r>
        <w:rPr>
          <w:rFonts w:ascii="仿宋_GB2312" w:hAnsi="仿宋" w:eastAsia="仿宋_GB2312" w:cs="宋体"/>
          <w:b/>
          <w:bCs/>
          <w:kern w:val="0"/>
          <w:sz w:val="28"/>
          <w:szCs w:val="28"/>
        </w:rPr>
        <w:t>任务要求：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真空保压完成后，对双温冷柜制冷系统进行充注及调试。</w:t>
      </w:r>
    </w:p>
    <w:p>
      <w:pPr>
        <w:spacing w:line="520" w:lineRule="exact"/>
        <w:ind w:firstLine="570"/>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技术</w:t>
      </w:r>
      <w:r>
        <w:rPr>
          <w:rFonts w:ascii="仿宋_GB2312" w:hAnsi="仿宋" w:eastAsia="仿宋_GB2312" w:cs="宋体"/>
          <w:b/>
          <w:bCs/>
          <w:kern w:val="0"/>
          <w:sz w:val="28"/>
          <w:szCs w:val="28"/>
        </w:rPr>
        <w:t xml:space="preserve">要求： </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（一）充注制冷剂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1.充注制冷剂前，关闭球阀，正确拆除真空计。</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2.在制冷系统正压条件下，拆除球阀</w:t>
      </w:r>
      <w:r>
        <w:rPr>
          <w:rFonts w:ascii="仿宋_GB2312" w:hAnsi="宋体" w:eastAsia="仿宋_GB2312"/>
          <w:sz w:val="28"/>
          <w:szCs w:val="28"/>
        </w:rPr>
        <w:t>。</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3.使用定量充注法，向双温冷柜制冷系统定量充注制冷剂，参考值为650g，视系统实际需要可适量增减，并将结果填入表10。</w:t>
      </w:r>
    </w:p>
    <w:p>
      <w:pPr>
        <w:tabs>
          <w:tab w:val="left" w:pos="540"/>
        </w:tabs>
        <w:spacing w:line="520" w:lineRule="exact"/>
        <w:ind w:firstLine="560" w:firstLineChars="200"/>
        <w:rPr>
          <w:rFonts w:ascii="仿宋_GB2312" w:hAnsi="仿宋_GB2312" w:eastAsia="仿宋_GB2312" w:cs="仿宋_GB2312"/>
          <w:kern w:val="1"/>
          <w:sz w:val="28"/>
          <w:szCs w:val="28"/>
        </w:rPr>
      </w:pPr>
      <w:r>
        <w:rPr>
          <w:rFonts w:hint="eastAsia" w:ascii="仿宋_GB2312" w:hAnsi="宋体" w:eastAsia="仿宋_GB2312"/>
          <w:sz w:val="28"/>
          <w:szCs w:val="28"/>
        </w:rPr>
        <w:t>4.在操作过程中，不得向赛场大量排放制冷剂。</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表10 制冷剂充注量记录表</w:t>
      </w:r>
    </w:p>
    <w:tbl>
      <w:tblPr>
        <w:tblStyle w:val="14"/>
        <w:tblW w:w="8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2671"/>
        <w:gridCol w:w="157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2642"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充注前制冷剂钢瓶重量</w:t>
            </w:r>
          </w:p>
          <w:p>
            <w:pPr>
              <w:suppressAutoHyphens/>
              <w:autoSpaceDE w:val="0"/>
              <w:jc w:val="center"/>
              <w:rPr>
                <w:rFonts w:ascii="仿宋_GB2312" w:hAnsi="宋体" w:eastAsia="仿宋_GB2312"/>
                <w:b/>
                <w:sz w:val="24"/>
              </w:rPr>
            </w:pPr>
            <w:r>
              <w:rPr>
                <w:rFonts w:hint="eastAsia" w:ascii="仿宋_GB2312" w:hAnsi="宋体" w:eastAsia="仿宋_GB2312"/>
                <w:b/>
                <w:sz w:val="24"/>
              </w:rPr>
              <w:t>（kg）</w:t>
            </w:r>
          </w:p>
        </w:tc>
        <w:tc>
          <w:tcPr>
            <w:tcW w:w="2671"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充注后制冷剂钢瓶重量</w:t>
            </w:r>
          </w:p>
          <w:p>
            <w:pPr>
              <w:suppressAutoHyphens/>
              <w:autoSpaceDE w:val="0"/>
              <w:jc w:val="center"/>
              <w:rPr>
                <w:rFonts w:ascii="仿宋_GB2312" w:hAnsi="宋体" w:eastAsia="仿宋_GB2312"/>
                <w:b/>
                <w:sz w:val="24"/>
              </w:rPr>
            </w:pPr>
            <w:r>
              <w:rPr>
                <w:rFonts w:hint="eastAsia" w:ascii="仿宋_GB2312" w:hAnsi="宋体" w:eastAsia="仿宋_GB2312"/>
                <w:b/>
                <w:sz w:val="24"/>
              </w:rPr>
              <w:t>（kg）</w:t>
            </w:r>
          </w:p>
        </w:tc>
        <w:tc>
          <w:tcPr>
            <w:tcW w:w="1578"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加入量（g）</w:t>
            </w:r>
          </w:p>
        </w:tc>
        <w:tc>
          <w:tcPr>
            <w:tcW w:w="1549" w:type="dxa"/>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2642" w:type="dxa"/>
            <w:vAlign w:val="center"/>
          </w:tcPr>
          <w:p>
            <w:pPr>
              <w:suppressAutoHyphens/>
              <w:autoSpaceDE w:val="0"/>
              <w:jc w:val="center"/>
              <w:rPr>
                <w:rFonts w:ascii="仿宋_GB2312" w:hAnsi="宋体" w:eastAsia="仿宋_GB2312"/>
                <w:sz w:val="24"/>
              </w:rPr>
            </w:pPr>
          </w:p>
        </w:tc>
        <w:tc>
          <w:tcPr>
            <w:tcW w:w="2671" w:type="dxa"/>
            <w:vAlign w:val="center"/>
          </w:tcPr>
          <w:p>
            <w:pPr>
              <w:suppressAutoHyphens/>
              <w:autoSpaceDE w:val="0"/>
              <w:jc w:val="center"/>
              <w:rPr>
                <w:rFonts w:ascii="仿宋_GB2312" w:hAnsi="宋体" w:eastAsia="仿宋_GB2312"/>
                <w:sz w:val="24"/>
              </w:rPr>
            </w:pPr>
          </w:p>
        </w:tc>
        <w:tc>
          <w:tcPr>
            <w:tcW w:w="1578" w:type="dxa"/>
            <w:vAlign w:val="center"/>
          </w:tcPr>
          <w:p>
            <w:pPr>
              <w:suppressAutoHyphens/>
              <w:autoSpaceDE w:val="0"/>
              <w:jc w:val="center"/>
              <w:rPr>
                <w:rFonts w:ascii="仿宋_GB2312" w:hAnsi="宋体" w:eastAsia="仿宋_GB2312"/>
                <w:sz w:val="24"/>
              </w:rPr>
            </w:pPr>
          </w:p>
        </w:tc>
        <w:tc>
          <w:tcPr>
            <w:tcW w:w="1549" w:type="dxa"/>
            <w:vAlign w:val="center"/>
          </w:tcPr>
          <w:p>
            <w:pPr>
              <w:suppressAutoHyphens/>
              <w:autoSpaceDE w:val="0"/>
              <w:jc w:val="center"/>
              <w:rPr>
                <w:rFonts w:ascii="仿宋_GB2312" w:hAnsi="宋体" w:eastAsia="仿宋_GB2312"/>
                <w:sz w:val="24"/>
              </w:rPr>
            </w:pPr>
          </w:p>
        </w:tc>
      </w:tr>
    </w:tbl>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（二）参数设置</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按要求设置参数，并将结果填入表11。</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1.温控器参数设置</w:t>
      </w:r>
    </w:p>
    <w:p>
      <w:pPr>
        <w:suppressAutoHyphens/>
        <w:autoSpaceDE w:val="0"/>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冷冻室温控器设定值：</w:t>
      </w:r>
      <w:r>
        <w:rPr>
          <w:rFonts w:ascii="仿宋_GB2312" w:hAnsi="宋体" w:eastAsia="仿宋_GB2312"/>
          <w:sz w:val="28"/>
          <w:szCs w:val="28"/>
        </w:rPr>
        <w:t>-1</w:t>
      </w:r>
      <w:r>
        <w:rPr>
          <w:rFonts w:hint="eastAsia" w:ascii="仿宋_GB2312" w:hAnsi="宋体" w:eastAsia="仿宋_GB2312"/>
          <w:sz w:val="28"/>
          <w:szCs w:val="28"/>
        </w:rPr>
        <w:t>0℃；冷藏室温控器设定值：5℃。</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2.压力控制器参数设置</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 xml:space="preserve">高低压压力控制器高压侧保护设定为：14 </w:t>
      </w:r>
      <w:r>
        <w:rPr>
          <w:rFonts w:ascii="仿宋_GB2312" w:hAnsi="宋体" w:eastAsia="仿宋_GB2312"/>
          <w:sz w:val="28"/>
          <w:szCs w:val="28"/>
        </w:rPr>
        <w:t>bar</w:t>
      </w:r>
      <w:r>
        <w:rPr>
          <w:rFonts w:hint="eastAsia" w:ascii="仿宋_GB2312" w:hAnsi="宋体" w:eastAsia="仿宋_GB2312"/>
          <w:sz w:val="28"/>
          <w:szCs w:val="28"/>
        </w:rPr>
        <w:t xml:space="preserve">（表压力），低压侧保护设定：低压压力接通值设定为1 </w:t>
      </w:r>
      <w:r>
        <w:rPr>
          <w:rFonts w:ascii="仿宋_GB2312" w:hAnsi="宋体" w:eastAsia="仿宋_GB2312"/>
          <w:sz w:val="28"/>
          <w:szCs w:val="28"/>
        </w:rPr>
        <w:t>bar</w:t>
      </w:r>
      <w:r>
        <w:rPr>
          <w:rFonts w:hint="eastAsia" w:ascii="仿宋_GB2312" w:hAnsi="宋体" w:eastAsia="仿宋_GB2312"/>
          <w:sz w:val="28"/>
          <w:szCs w:val="28"/>
        </w:rPr>
        <w:t>（表压力）,回差设定为0.7 bar。</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冷凝器压力控制器接通值设定为7</w:t>
      </w:r>
      <w:r>
        <w:rPr>
          <w:rFonts w:ascii="仿宋_GB2312" w:hAnsi="宋体" w:eastAsia="仿宋_GB2312"/>
          <w:sz w:val="28"/>
          <w:szCs w:val="28"/>
        </w:rPr>
        <w:t>.5bar</w:t>
      </w:r>
      <w:r>
        <w:rPr>
          <w:rFonts w:hint="eastAsia" w:ascii="仿宋_GB2312" w:hAnsi="宋体" w:eastAsia="仿宋_GB2312"/>
          <w:sz w:val="28"/>
          <w:szCs w:val="28"/>
        </w:rPr>
        <w:t>（表压力），回差设定为</w:t>
      </w:r>
      <w:r>
        <w:rPr>
          <w:rFonts w:ascii="仿宋_GB2312" w:hAnsi="宋体" w:eastAsia="仿宋_GB2312"/>
          <w:sz w:val="28"/>
          <w:szCs w:val="28"/>
        </w:rPr>
        <w:t>1.5bar</w:t>
      </w:r>
      <w:r>
        <w:rPr>
          <w:rFonts w:hint="eastAsia" w:ascii="仿宋_GB2312" w:hAnsi="宋体" w:eastAsia="仿宋_GB2312"/>
          <w:sz w:val="28"/>
          <w:szCs w:val="28"/>
        </w:rPr>
        <w:t>。</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表11双温冷柜参数设置记录</w:t>
      </w:r>
    </w:p>
    <w:tbl>
      <w:tblPr>
        <w:tblStyle w:val="14"/>
        <w:tblW w:w="8304" w:type="dxa"/>
        <w:jc w:val="center"/>
        <w:tblInd w:w="0" w:type="dxa"/>
        <w:tblLayout w:type="fixed"/>
        <w:tblCellMar>
          <w:top w:w="0" w:type="dxa"/>
          <w:left w:w="108" w:type="dxa"/>
          <w:bottom w:w="0" w:type="dxa"/>
          <w:right w:w="108" w:type="dxa"/>
        </w:tblCellMar>
      </w:tblPr>
      <w:tblGrid>
        <w:gridCol w:w="4397"/>
        <w:gridCol w:w="1723"/>
        <w:gridCol w:w="2184"/>
      </w:tblGrid>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项  目</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实际值</w:t>
            </w: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裁判签字</w:t>
            </w:r>
          </w:p>
        </w:tc>
      </w:tr>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冷冻室温控器设定值（℃）</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冷藏室温控器设定值（℃）</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低压压力控制器CUT IN值（</w:t>
            </w:r>
            <w:r>
              <w:rPr>
                <w:rFonts w:ascii="仿宋_GB2312" w:hAnsi="宋体" w:eastAsia="仿宋_GB2312"/>
                <w:sz w:val="24"/>
              </w:rPr>
              <w:t>bar</w:t>
            </w:r>
            <w:r>
              <w:rPr>
                <w:rFonts w:hint="eastAsia" w:ascii="仿宋_GB2312" w:hAnsi="宋体" w:eastAsia="仿宋_GB2312"/>
                <w:sz w:val="24"/>
              </w:rPr>
              <w:t>）</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低压压力控制器DIFF值（</w:t>
            </w:r>
            <w:r>
              <w:rPr>
                <w:rFonts w:ascii="仿宋_GB2312" w:hAnsi="宋体" w:eastAsia="仿宋_GB2312"/>
                <w:sz w:val="24"/>
              </w:rPr>
              <w:t>bar</w:t>
            </w:r>
            <w:r>
              <w:rPr>
                <w:rFonts w:hint="eastAsia" w:ascii="仿宋_GB2312" w:hAnsi="宋体" w:eastAsia="仿宋_GB2312"/>
                <w:sz w:val="24"/>
              </w:rPr>
              <w:t>）</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637"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高压压力控制器CUT OUT值（</w:t>
            </w:r>
            <w:r>
              <w:rPr>
                <w:rFonts w:ascii="仿宋_GB2312" w:hAnsi="宋体" w:eastAsia="仿宋_GB2312"/>
                <w:sz w:val="24"/>
              </w:rPr>
              <w:t>bar</w:t>
            </w:r>
            <w:r>
              <w:rPr>
                <w:rFonts w:hint="eastAsia" w:ascii="仿宋_GB2312" w:hAnsi="宋体" w:eastAsia="仿宋_GB2312"/>
                <w:sz w:val="24"/>
              </w:rPr>
              <w:t>）</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冷凝压力控制器CUT IN值（</w:t>
            </w:r>
            <w:r>
              <w:rPr>
                <w:rFonts w:ascii="仿宋_GB2312" w:hAnsi="宋体" w:eastAsia="仿宋_GB2312"/>
                <w:sz w:val="24"/>
              </w:rPr>
              <w:t>bar</w:t>
            </w:r>
            <w:r>
              <w:rPr>
                <w:rFonts w:hint="eastAsia" w:ascii="仿宋_GB2312" w:hAnsi="宋体" w:eastAsia="仿宋_GB2312"/>
                <w:sz w:val="24"/>
              </w:rPr>
              <w:t>）</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93" w:hRule="exact"/>
          <w:jc w:val="center"/>
        </w:trPr>
        <w:tc>
          <w:tcPr>
            <w:tcW w:w="4397"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r>
              <w:rPr>
                <w:rFonts w:hint="eastAsia" w:ascii="仿宋_GB2312" w:hAnsi="宋体" w:eastAsia="仿宋_GB2312"/>
                <w:sz w:val="24"/>
              </w:rPr>
              <w:t>冷凝压力控制器DIFF值（</w:t>
            </w:r>
            <w:r>
              <w:rPr>
                <w:rFonts w:ascii="仿宋_GB2312" w:hAnsi="宋体" w:eastAsia="仿宋_GB2312"/>
                <w:sz w:val="24"/>
              </w:rPr>
              <w:t>bar</w:t>
            </w:r>
            <w:r>
              <w:rPr>
                <w:rFonts w:hint="eastAsia" w:ascii="仿宋_GB2312" w:hAnsi="宋体" w:eastAsia="仿宋_GB2312"/>
                <w:sz w:val="24"/>
              </w:rPr>
              <w:t>）</w:t>
            </w:r>
          </w:p>
        </w:tc>
        <w:tc>
          <w:tcPr>
            <w:tcW w:w="172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18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bl>
    <w:p>
      <w:pPr>
        <w:tabs>
          <w:tab w:val="left" w:pos="540"/>
        </w:tabs>
        <w:spacing w:line="520" w:lineRule="exact"/>
        <w:rPr>
          <w:rFonts w:ascii="仿宋_GB2312" w:hAnsi="宋体" w:eastAsia="仿宋_GB2312"/>
          <w:sz w:val="28"/>
          <w:szCs w:val="28"/>
        </w:rPr>
      </w:pPr>
      <w:r>
        <w:rPr>
          <w:rFonts w:hint="eastAsia" w:ascii="仿宋_GB2312" w:hAnsi="宋体" w:eastAsia="仿宋_GB2312"/>
          <w:sz w:val="28"/>
          <w:szCs w:val="28"/>
        </w:rPr>
        <w:t>（三）运行记录</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1.运行参数记录</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（1）根据附件2制冷系统图上标注的测试点，完成智能数字巡检仪及感温头的安装。</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（2）启动双温冷柜系统，并将开始时间填入表12。</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（3）运行10分钟后，依次测量状态点T1至状态点T8的温度值以及压缩机运行电流等运行参数，将数据如实填入表12。</w:t>
      </w:r>
    </w:p>
    <w:p>
      <w:pPr>
        <w:tabs>
          <w:tab w:val="left" w:pos="540"/>
        </w:tabs>
        <w:spacing w:line="520" w:lineRule="exact"/>
        <w:jc w:val="center"/>
        <w:rPr>
          <w:rFonts w:ascii="仿宋_GB2312" w:hAnsi="宋体" w:eastAsia="仿宋_GB2312"/>
          <w:sz w:val="28"/>
          <w:szCs w:val="28"/>
        </w:rPr>
      </w:pPr>
    </w:p>
    <w:p>
      <w:pPr>
        <w:tabs>
          <w:tab w:val="left" w:pos="540"/>
        </w:tabs>
        <w:spacing w:line="520" w:lineRule="exact"/>
        <w:jc w:val="center"/>
        <w:rPr>
          <w:rFonts w:ascii="仿宋_GB2312" w:hAnsi="宋体" w:eastAsia="仿宋_GB2312"/>
          <w:sz w:val="28"/>
          <w:szCs w:val="28"/>
        </w:rPr>
      </w:pP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表12 双温冷柜运行数据记录表</w:t>
      </w:r>
    </w:p>
    <w:tbl>
      <w:tblPr>
        <w:tblStyle w:val="14"/>
        <w:tblW w:w="83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
        <w:gridCol w:w="1206"/>
        <w:gridCol w:w="1540"/>
        <w:gridCol w:w="668"/>
        <w:gridCol w:w="1542"/>
        <w:gridCol w:w="420"/>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350" w:type="dxa"/>
            <w:gridSpan w:val="7"/>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2090"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运行开始时间</w:t>
            </w:r>
          </w:p>
        </w:tc>
        <w:tc>
          <w:tcPr>
            <w:tcW w:w="2208" w:type="dxa"/>
            <w:gridSpan w:val="2"/>
            <w:vAlign w:val="center"/>
          </w:tcPr>
          <w:p>
            <w:pPr>
              <w:suppressAutoHyphens/>
              <w:autoSpaceDE w:val="0"/>
              <w:jc w:val="center"/>
              <w:rPr>
                <w:rFonts w:ascii="仿宋_GB2312" w:hAnsi="宋体" w:eastAsia="仿宋_GB2312"/>
                <w:sz w:val="24"/>
              </w:rPr>
            </w:pPr>
          </w:p>
        </w:tc>
        <w:tc>
          <w:tcPr>
            <w:tcW w:w="1962"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裁判签字</w:t>
            </w:r>
          </w:p>
        </w:tc>
        <w:tc>
          <w:tcPr>
            <w:tcW w:w="2090"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2090"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测试记录时间</w:t>
            </w:r>
          </w:p>
        </w:tc>
        <w:tc>
          <w:tcPr>
            <w:tcW w:w="2208" w:type="dxa"/>
            <w:gridSpan w:val="2"/>
            <w:vAlign w:val="center"/>
          </w:tcPr>
          <w:p>
            <w:pPr>
              <w:suppressAutoHyphens/>
              <w:autoSpaceDE w:val="0"/>
              <w:jc w:val="center"/>
              <w:rPr>
                <w:rFonts w:ascii="仿宋_GB2312" w:hAnsi="宋体" w:eastAsia="仿宋_GB2312"/>
                <w:sz w:val="24"/>
              </w:rPr>
            </w:pPr>
          </w:p>
        </w:tc>
        <w:tc>
          <w:tcPr>
            <w:tcW w:w="1962"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裁判签字</w:t>
            </w:r>
          </w:p>
        </w:tc>
        <w:tc>
          <w:tcPr>
            <w:tcW w:w="2090" w:type="dxa"/>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350" w:type="dxa"/>
            <w:gridSpan w:val="7"/>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运行温度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序号</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巡检项目</w:t>
            </w:r>
          </w:p>
        </w:tc>
        <w:tc>
          <w:tcPr>
            <w:tcW w:w="2210"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温度（℃）</w:t>
            </w:r>
          </w:p>
        </w:tc>
        <w:tc>
          <w:tcPr>
            <w:tcW w:w="2510"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ascii="仿宋_GB2312" w:hAnsi="宋体" w:eastAsia="仿宋_GB2312"/>
                <w:sz w:val="24"/>
              </w:rPr>
              <w:t>1</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T1</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ascii="仿宋_GB2312" w:hAnsi="宋体" w:eastAsia="仿宋_GB2312"/>
                <w:sz w:val="24"/>
              </w:rPr>
              <w:t>2</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T2</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ascii="仿宋_GB2312" w:hAnsi="宋体" w:eastAsia="仿宋_GB2312"/>
                <w:sz w:val="24"/>
              </w:rPr>
              <w:t>3</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T3</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ascii="仿宋_GB2312" w:hAnsi="宋体" w:eastAsia="仿宋_GB2312"/>
                <w:sz w:val="24"/>
              </w:rPr>
              <w:t>4</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T4</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ascii="仿宋_GB2312" w:hAnsi="宋体" w:eastAsia="仿宋_GB2312"/>
                <w:sz w:val="24"/>
              </w:rPr>
              <w:t>5</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T5</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6</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T6</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7</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T7</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8</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T8</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350" w:type="dxa"/>
            <w:gridSpan w:val="7"/>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运行参数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序号</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项目</w:t>
            </w:r>
          </w:p>
        </w:tc>
        <w:tc>
          <w:tcPr>
            <w:tcW w:w="2210"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参数值</w:t>
            </w:r>
          </w:p>
        </w:tc>
        <w:tc>
          <w:tcPr>
            <w:tcW w:w="2510"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1</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压缩机运行电流（A</w:t>
            </w:r>
            <w:r>
              <w:rPr>
                <w:rFonts w:ascii="仿宋_GB2312" w:hAnsi="宋体" w:eastAsia="仿宋_GB2312"/>
                <w:sz w:val="24"/>
              </w:rPr>
              <w:t>）</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2</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低压压力(bar)</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3</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高压压力(bar)</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4</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冷藏室蒸发压力(bar)</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0" w:hRule="exact"/>
          <w:jc w:val="center"/>
        </w:trPr>
        <w:tc>
          <w:tcPr>
            <w:tcW w:w="884" w:type="dxa"/>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5</w:t>
            </w:r>
          </w:p>
        </w:tc>
        <w:tc>
          <w:tcPr>
            <w:tcW w:w="2746" w:type="dxa"/>
            <w:gridSpan w:val="2"/>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冷冻室蒸发压力(bar)</w:t>
            </w:r>
          </w:p>
        </w:tc>
        <w:tc>
          <w:tcPr>
            <w:tcW w:w="2210" w:type="dxa"/>
            <w:gridSpan w:val="2"/>
            <w:vAlign w:val="center"/>
          </w:tcPr>
          <w:p>
            <w:pPr>
              <w:suppressAutoHyphens/>
              <w:autoSpaceDE w:val="0"/>
              <w:jc w:val="center"/>
              <w:rPr>
                <w:rFonts w:ascii="仿宋_GB2312" w:hAnsi="宋体" w:eastAsia="仿宋_GB2312"/>
                <w:sz w:val="24"/>
              </w:rPr>
            </w:pPr>
          </w:p>
        </w:tc>
        <w:tc>
          <w:tcPr>
            <w:tcW w:w="2510" w:type="dxa"/>
            <w:gridSpan w:val="2"/>
            <w:vAlign w:val="center"/>
          </w:tcPr>
          <w:p>
            <w:pPr>
              <w:suppressAutoHyphens/>
              <w:autoSpaceDE w:val="0"/>
              <w:jc w:val="center"/>
              <w:rPr>
                <w:rFonts w:ascii="仿宋_GB2312" w:hAnsi="宋体" w:eastAsia="仿宋_GB2312"/>
                <w:sz w:val="24"/>
              </w:rPr>
            </w:pPr>
          </w:p>
        </w:tc>
      </w:tr>
    </w:tbl>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2.运行效果</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调试期间，将冷冻室和冷藏室能达到的最低温度填入表13。</w:t>
      </w:r>
    </w:p>
    <w:p>
      <w:pPr>
        <w:tabs>
          <w:tab w:val="left" w:pos="540"/>
        </w:tabs>
        <w:spacing w:line="520" w:lineRule="exact"/>
        <w:jc w:val="center"/>
        <w:rPr>
          <w:rFonts w:ascii="仿宋_GB2312" w:hAnsi="宋体" w:eastAsia="仿宋_GB2312"/>
          <w:sz w:val="28"/>
          <w:szCs w:val="28"/>
        </w:rPr>
      </w:pPr>
      <w:r>
        <w:rPr>
          <w:rFonts w:hint="eastAsia" w:ascii="仿宋_GB2312" w:hAnsi="宋体" w:eastAsia="仿宋_GB2312"/>
          <w:sz w:val="28"/>
          <w:szCs w:val="28"/>
        </w:rPr>
        <w:t>表13双温冷柜运行时间及温度记录表</w:t>
      </w:r>
    </w:p>
    <w:tbl>
      <w:tblPr>
        <w:tblStyle w:val="14"/>
        <w:tblW w:w="8294" w:type="dxa"/>
        <w:tblInd w:w="108" w:type="dxa"/>
        <w:tblLayout w:type="fixed"/>
        <w:tblCellMar>
          <w:top w:w="0" w:type="dxa"/>
          <w:left w:w="108" w:type="dxa"/>
          <w:bottom w:w="0" w:type="dxa"/>
          <w:right w:w="108" w:type="dxa"/>
        </w:tblCellMar>
      </w:tblPr>
      <w:tblGrid>
        <w:gridCol w:w="2552"/>
        <w:gridCol w:w="1839"/>
        <w:gridCol w:w="2074"/>
        <w:gridCol w:w="1829"/>
      </w:tblGrid>
      <w:tr>
        <w:tblPrEx>
          <w:tblLayout w:type="fixed"/>
          <w:tblCellMar>
            <w:top w:w="0" w:type="dxa"/>
            <w:left w:w="108" w:type="dxa"/>
            <w:bottom w:w="0" w:type="dxa"/>
            <w:right w:w="108" w:type="dxa"/>
          </w:tblCellMar>
        </w:tblPrEx>
        <w:trPr>
          <w:trHeight w:val="526" w:hRule="exact"/>
        </w:trPr>
        <w:tc>
          <w:tcPr>
            <w:tcW w:w="255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项目</w:t>
            </w:r>
          </w:p>
        </w:tc>
        <w:tc>
          <w:tcPr>
            <w:tcW w:w="1839"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实际值</w:t>
            </w:r>
          </w:p>
        </w:tc>
        <w:tc>
          <w:tcPr>
            <w:tcW w:w="207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是否达到设定值</w:t>
            </w:r>
          </w:p>
        </w:tc>
        <w:tc>
          <w:tcPr>
            <w:tcW w:w="1829"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裁判签字</w:t>
            </w:r>
          </w:p>
        </w:tc>
      </w:tr>
      <w:tr>
        <w:tblPrEx>
          <w:tblLayout w:type="fixed"/>
          <w:tblCellMar>
            <w:top w:w="0" w:type="dxa"/>
            <w:left w:w="108" w:type="dxa"/>
            <w:bottom w:w="0" w:type="dxa"/>
            <w:right w:w="108" w:type="dxa"/>
          </w:tblCellMar>
        </w:tblPrEx>
        <w:trPr>
          <w:trHeight w:val="526" w:hRule="exact"/>
        </w:trPr>
        <w:tc>
          <w:tcPr>
            <w:tcW w:w="255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冷冻室温度Tds（℃）</w:t>
            </w:r>
          </w:p>
        </w:tc>
        <w:tc>
          <w:tcPr>
            <w:tcW w:w="1839"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07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1829"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r>
        <w:tblPrEx>
          <w:tblLayout w:type="fixed"/>
          <w:tblCellMar>
            <w:top w:w="0" w:type="dxa"/>
            <w:left w:w="108" w:type="dxa"/>
            <w:bottom w:w="0" w:type="dxa"/>
            <w:right w:w="108" w:type="dxa"/>
          </w:tblCellMar>
        </w:tblPrEx>
        <w:trPr>
          <w:trHeight w:val="526" w:hRule="exact"/>
        </w:trPr>
        <w:tc>
          <w:tcPr>
            <w:tcW w:w="255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冷藏室温度Tcs（℃）</w:t>
            </w:r>
          </w:p>
        </w:tc>
        <w:tc>
          <w:tcPr>
            <w:tcW w:w="1839"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2074"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c>
          <w:tcPr>
            <w:tcW w:w="1829"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left"/>
              <w:rPr>
                <w:rFonts w:ascii="仿宋_GB2312" w:hAnsi="宋体" w:eastAsia="仿宋_GB2312"/>
                <w:sz w:val="24"/>
              </w:rPr>
            </w:pPr>
          </w:p>
        </w:tc>
      </w:tr>
    </w:tbl>
    <w:p>
      <w:pPr>
        <w:tabs>
          <w:tab w:val="left" w:pos="540"/>
        </w:tabs>
        <w:spacing w:line="520" w:lineRule="exact"/>
        <w:ind w:firstLine="560" w:firstLineChars="200"/>
        <w:rPr>
          <w:rFonts w:ascii="仿宋_GB2312" w:hAnsi="宋体" w:eastAsia="仿宋_GB2312"/>
          <w:sz w:val="28"/>
          <w:szCs w:val="28"/>
        </w:rPr>
      </w:pPr>
      <w:r>
        <w:rPr>
          <w:rFonts w:hint="eastAsia" w:ascii="仿宋_GB2312" w:hAnsi="仿宋_GB2312" w:eastAsia="仿宋_GB2312" w:cs="仿宋_GB2312"/>
          <w:kern w:val="1"/>
          <w:sz w:val="28"/>
          <w:szCs w:val="28"/>
        </w:rPr>
        <w:t>3.</w:t>
      </w:r>
      <w:r>
        <w:rPr>
          <w:rFonts w:hint="eastAsia" w:ascii="仿宋_GB2312" w:hAnsi="宋体" w:eastAsia="仿宋_GB2312"/>
          <w:sz w:val="28"/>
          <w:szCs w:val="28"/>
        </w:rPr>
        <w:t xml:space="preserve"> 回收制冷剂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运行结束后，在裁判监督下将制冷剂回收到冷凝器和储液罐中。</w:t>
      </w:r>
    </w:p>
    <w:p>
      <w:pPr>
        <w:tabs>
          <w:tab w:val="left" w:pos="540"/>
        </w:tabs>
        <w:spacing w:line="520" w:lineRule="exact"/>
        <w:jc w:val="center"/>
        <w:rPr>
          <w:rFonts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表14 制冷剂回收情况记录表</w:t>
      </w:r>
    </w:p>
    <w:tbl>
      <w:tblPr>
        <w:tblStyle w:val="15"/>
        <w:tblW w:w="8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2112"/>
        <w:gridCol w:w="2112"/>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2112" w:type="dxa"/>
            <w:vAlign w:val="center"/>
          </w:tcPr>
          <w:p>
            <w:pPr>
              <w:suppressAutoHyphens/>
              <w:autoSpaceDE w:val="0"/>
              <w:jc w:val="center"/>
              <w:rPr>
                <w:rFonts w:ascii="仿宋_GB2312" w:hAnsi="宋体" w:eastAsia="仿宋_GB2312"/>
                <w:b/>
                <w:sz w:val="24"/>
                <w:lang w:bidi="mn-Mong-CN"/>
              </w:rPr>
            </w:pPr>
            <w:r>
              <w:rPr>
                <w:rFonts w:hint="eastAsia" w:ascii="仿宋_GB2312" w:hAnsi="宋体" w:eastAsia="仿宋_GB2312"/>
                <w:b/>
                <w:sz w:val="24"/>
                <w:lang w:bidi="mn-Mong-CN"/>
              </w:rPr>
              <w:t>项目</w:t>
            </w:r>
          </w:p>
        </w:tc>
        <w:tc>
          <w:tcPr>
            <w:tcW w:w="2112" w:type="dxa"/>
            <w:vAlign w:val="center"/>
          </w:tcPr>
          <w:p>
            <w:pPr>
              <w:suppressAutoHyphens/>
              <w:autoSpaceDE w:val="0"/>
              <w:jc w:val="center"/>
              <w:rPr>
                <w:rFonts w:ascii="仿宋_GB2312" w:hAnsi="宋体" w:eastAsia="仿宋_GB2312"/>
                <w:b/>
                <w:sz w:val="24"/>
                <w:lang w:bidi="mn-Mong-CN"/>
              </w:rPr>
            </w:pPr>
            <w:r>
              <w:rPr>
                <w:rFonts w:hint="eastAsia" w:ascii="仿宋_GB2312" w:hAnsi="宋体" w:eastAsia="仿宋_GB2312"/>
                <w:b/>
                <w:sz w:val="24"/>
                <w:lang w:bidi="mn-Mong-CN"/>
              </w:rPr>
              <w:t>完成</w:t>
            </w:r>
          </w:p>
        </w:tc>
        <w:tc>
          <w:tcPr>
            <w:tcW w:w="2112" w:type="dxa"/>
            <w:vAlign w:val="center"/>
          </w:tcPr>
          <w:p>
            <w:pPr>
              <w:suppressAutoHyphens/>
              <w:autoSpaceDE w:val="0"/>
              <w:jc w:val="center"/>
              <w:rPr>
                <w:rFonts w:ascii="仿宋_GB2312" w:hAnsi="宋体" w:eastAsia="仿宋_GB2312"/>
                <w:b/>
                <w:sz w:val="24"/>
                <w:lang w:bidi="mn-Mong-CN"/>
              </w:rPr>
            </w:pPr>
            <w:r>
              <w:rPr>
                <w:rFonts w:hint="eastAsia" w:ascii="仿宋_GB2312" w:hAnsi="宋体" w:eastAsia="仿宋_GB2312"/>
                <w:b/>
                <w:sz w:val="24"/>
                <w:lang w:bidi="mn-Mong-CN"/>
              </w:rPr>
              <w:t>未完成</w:t>
            </w:r>
          </w:p>
        </w:tc>
        <w:tc>
          <w:tcPr>
            <w:tcW w:w="2112" w:type="dxa"/>
            <w:vAlign w:val="center"/>
          </w:tcPr>
          <w:p>
            <w:pPr>
              <w:suppressAutoHyphens/>
              <w:autoSpaceDE w:val="0"/>
              <w:jc w:val="center"/>
              <w:rPr>
                <w:rFonts w:ascii="仿宋_GB2312" w:hAnsi="宋体" w:eastAsia="仿宋_GB2312"/>
                <w:b/>
                <w:sz w:val="24"/>
                <w:lang w:bidi="mn-Mong-CN"/>
              </w:rPr>
            </w:pPr>
            <w:r>
              <w:rPr>
                <w:rFonts w:hint="eastAsia" w:ascii="仿宋_GB2312" w:hAnsi="宋体" w:eastAsia="仿宋_GB2312"/>
                <w:b/>
                <w:sz w:val="24"/>
                <w:lang w:bidi="mn-Mong-CN"/>
              </w:rPr>
              <w:t>裁判签字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2112" w:type="dxa"/>
            <w:vAlign w:val="center"/>
          </w:tcPr>
          <w:p>
            <w:pPr>
              <w:suppressAutoHyphens/>
              <w:autoSpaceDE w:val="0"/>
              <w:jc w:val="center"/>
              <w:rPr>
                <w:rFonts w:ascii="仿宋_GB2312" w:hAnsi="宋体" w:eastAsia="仿宋_GB2312"/>
                <w:sz w:val="24"/>
                <w:lang w:bidi="mn-Mong-CN"/>
              </w:rPr>
            </w:pPr>
            <w:r>
              <w:rPr>
                <w:rFonts w:hint="eastAsia" w:ascii="仿宋_GB2312" w:hAnsi="宋体" w:eastAsia="仿宋_GB2312"/>
                <w:sz w:val="24"/>
                <w:lang w:bidi="mn-Mong-CN"/>
              </w:rPr>
              <w:t>回收制冷剂</w:t>
            </w:r>
          </w:p>
        </w:tc>
        <w:tc>
          <w:tcPr>
            <w:tcW w:w="2112" w:type="dxa"/>
            <w:vAlign w:val="center"/>
          </w:tcPr>
          <w:p>
            <w:pPr>
              <w:suppressAutoHyphens/>
              <w:autoSpaceDE w:val="0"/>
              <w:jc w:val="center"/>
              <w:rPr>
                <w:rFonts w:ascii="仿宋_GB2312" w:hAnsi="宋体" w:eastAsia="仿宋_GB2312"/>
                <w:b/>
                <w:sz w:val="24"/>
                <w:lang w:bidi="mn-Mong-CN"/>
              </w:rPr>
            </w:pPr>
          </w:p>
        </w:tc>
        <w:tc>
          <w:tcPr>
            <w:tcW w:w="2112" w:type="dxa"/>
            <w:vAlign w:val="center"/>
          </w:tcPr>
          <w:p>
            <w:pPr>
              <w:tabs>
                <w:tab w:val="left" w:pos="540"/>
              </w:tabs>
              <w:spacing w:line="560" w:lineRule="exact"/>
              <w:jc w:val="center"/>
              <w:rPr>
                <w:rFonts w:ascii="仿宋_GB2312" w:hAnsi="仿宋_GB2312" w:eastAsia="仿宋_GB2312" w:cs="仿宋_GB2312"/>
                <w:kern w:val="1"/>
                <w:sz w:val="24"/>
                <w:szCs w:val="24"/>
                <w:lang w:bidi="mn-Mong-CN"/>
              </w:rPr>
            </w:pPr>
          </w:p>
        </w:tc>
        <w:tc>
          <w:tcPr>
            <w:tcW w:w="2112" w:type="dxa"/>
            <w:vAlign w:val="center"/>
          </w:tcPr>
          <w:p>
            <w:pPr>
              <w:tabs>
                <w:tab w:val="left" w:pos="540"/>
              </w:tabs>
              <w:spacing w:line="560" w:lineRule="exact"/>
              <w:jc w:val="center"/>
              <w:rPr>
                <w:rFonts w:ascii="仿宋_GB2312" w:hAnsi="仿宋_GB2312" w:eastAsia="仿宋_GB2312" w:cs="仿宋_GB2312"/>
                <w:kern w:val="1"/>
                <w:sz w:val="24"/>
                <w:szCs w:val="24"/>
                <w:lang w:bidi="mn-Mong-CN"/>
              </w:rPr>
            </w:pPr>
          </w:p>
        </w:tc>
      </w:tr>
    </w:tbl>
    <w:p>
      <w:pPr>
        <w:tabs>
          <w:tab w:val="left" w:pos="540"/>
        </w:tabs>
        <w:spacing w:line="520" w:lineRule="exact"/>
        <w:ind w:firstLine="280" w:firstLineChars="100"/>
        <w:rPr>
          <w:rFonts w:ascii="仿宋_GB2312" w:hAnsi="宋体" w:eastAsia="仿宋_GB2312"/>
          <w:sz w:val="28"/>
          <w:szCs w:val="28"/>
        </w:rPr>
      </w:pPr>
      <w:r>
        <w:rPr>
          <w:rFonts w:hint="eastAsia" w:ascii="仿宋_GB2312" w:hAnsi="宋体" w:eastAsia="仿宋_GB2312"/>
          <w:sz w:val="28"/>
          <w:szCs w:val="28"/>
        </w:rPr>
        <w:t>（四）运行状态分析</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1.数据处理</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（1）根据R134a制冷剂的热力性质表，查取相关数据。</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（2）根据表15的计算说明，完成相关数据计算。</w:t>
      </w:r>
    </w:p>
    <w:p>
      <w:pPr>
        <w:tabs>
          <w:tab w:val="left" w:pos="540"/>
        </w:tabs>
        <w:spacing w:line="520" w:lineRule="exact"/>
        <w:ind w:firstLine="560" w:firstLineChars="200"/>
        <w:jc w:val="center"/>
        <w:rPr>
          <w:rFonts w:ascii="仿宋_GB2312" w:hAnsi="宋体" w:eastAsia="仿宋_GB2312"/>
          <w:sz w:val="28"/>
          <w:szCs w:val="28"/>
        </w:rPr>
      </w:pPr>
      <w:r>
        <w:rPr>
          <w:rFonts w:hint="eastAsia" w:ascii="仿宋_GB2312" w:hAnsi="宋体" w:eastAsia="仿宋_GB2312"/>
          <w:sz w:val="28"/>
          <w:szCs w:val="28"/>
        </w:rPr>
        <w:t>表15 运行参数查表与计算表</w:t>
      </w:r>
    </w:p>
    <w:tbl>
      <w:tblPr>
        <w:tblStyle w:val="14"/>
        <w:tblW w:w="8316" w:type="dxa"/>
        <w:jc w:val="center"/>
        <w:tblInd w:w="0" w:type="dxa"/>
        <w:tblLayout w:type="fixed"/>
        <w:tblCellMar>
          <w:top w:w="0" w:type="dxa"/>
          <w:left w:w="108" w:type="dxa"/>
          <w:bottom w:w="0" w:type="dxa"/>
          <w:right w:w="108" w:type="dxa"/>
        </w:tblCellMar>
      </w:tblPr>
      <w:tblGrid>
        <w:gridCol w:w="3473"/>
        <w:gridCol w:w="2441"/>
        <w:gridCol w:w="2402"/>
      </w:tblGrid>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项目</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计算说明</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b/>
                <w:sz w:val="24"/>
              </w:rPr>
            </w:pPr>
            <w:r>
              <w:rPr>
                <w:rFonts w:hint="eastAsia" w:ascii="仿宋_GB2312" w:hAnsi="宋体" w:eastAsia="仿宋_GB2312"/>
                <w:b/>
                <w:sz w:val="24"/>
              </w:rPr>
              <w:t>数据记录和计算</w:t>
            </w: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冷凝温度Th</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查表(冷凝压力)</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冷藏蒸发温度Tc</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查表(冷藏蒸发压力)</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冷冻蒸发温度Td</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查表(冷冻蒸发压力)</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冷藏室温蒸发温差</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T</w:t>
            </w:r>
            <w:r>
              <w:rPr>
                <w:rFonts w:hint="eastAsia" w:ascii="仿宋_GB2312" w:hAnsi="宋体" w:eastAsia="仿宋_GB2312"/>
                <w:sz w:val="24"/>
              </w:rPr>
              <w:t>cs-Tc</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冷冻室温蒸发温差</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ascii="仿宋_GB2312" w:hAnsi="宋体" w:eastAsia="仿宋_GB2312"/>
                <w:sz w:val="24"/>
              </w:rPr>
              <w:t>T</w:t>
            </w:r>
            <w:r>
              <w:rPr>
                <w:rFonts w:hint="eastAsia" w:ascii="仿宋_GB2312" w:hAnsi="宋体" w:eastAsia="仿宋_GB2312"/>
                <w:sz w:val="24"/>
              </w:rPr>
              <w:t>ds-Td</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压缩机排气过热度</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T1-Th</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冷凝出液过冷度</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Th-T2</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冷藏蒸发器过热度</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T4-Tc</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冷冻蒸发器过热度</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T6-Td</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r>
        <w:tblPrEx>
          <w:tblLayout w:type="fixed"/>
          <w:tblCellMar>
            <w:top w:w="0" w:type="dxa"/>
            <w:left w:w="108" w:type="dxa"/>
            <w:bottom w:w="0" w:type="dxa"/>
            <w:right w:w="108" w:type="dxa"/>
          </w:tblCellMar>
        </w:tblPrEx>
        <w:trPr>
          <w:trHeight w:val="555" w:hRule="exact"/>
          <w:jc w:val="center"/>
        </w:trPr>
        <w:tc>
          <w:tcPr>
            <w:tcW w:w="3473"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能量调节阀提升吸气温度</w:t>
            </w:r>
          </w:p>
        </w:tc>
        <w:tc>
          <w:tcPr>
            <w:tcW w:w="2441"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r>
              <w:rPr>
                <w:rFonts w:hint="eastAsia" w:ascii="仿宋_GB2312" w:hAnsi="宋体" w:eastAsia="仿宋_GB2312"/>
                <w:sz w:val="24"/>
              </w:rPr>
              <w:t>T8-T7</w:t>
            </w:r>
          </w:p>
        </w:tc>
        <w:tc>
          <w:tcPr>
            <w:tcW w:w="2402" w:type="dxa"/>
            <w:tcBorders>
              <w:top w:val="single" w:color="000000" w:sz="6" w:space="0"/>
              <w:left w:val="single" w:color="000000" w:sz="6" w:space="0"/>
              <w:bottom w:val="single" w:color="000000" w:sz="6" w:space="0"/>
              <w:right w:val="single" w:color="000000" w:sz="6" w:space="0"/>
            </w:tcBorders>
            <w:vAlign w:val="center"/>
          </w:tcPr>
          <w:p>
            <w:pPr>
              <w:suppressAutoHyphens/>
              <w:autoSpaceDE w:val="0"/>
              <w:jc w:val="center"/>
              <w:rPr>
                <w:rFonts w:ascii="仿宋_GB2312" w:hAnsi="宋体" w:eastAsia="仿宋_GB2312"/>
                <w:sz w:val="24"/>
              </w:rPr>
            </w:pPr>
          </w:p>
        </w:tc>
      </w:tr>
    </w:tbl>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2.绘制系统制冷循环图</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根据表12中的数据，绘制双温冷柜系统制冷循环图。</w:t>
      </w:r>
    </w:p>
    <w:p>
      <w:pPr>
        <w:tabs>
          <w:tab w:val="left" w:pos="540"/>
        </w:tabs>
        <w:spacing w:line="520" w:lineRule="exact"/>
        <w:rPr>
          <w:rFonts w:ascii="仿宋_GB2312" w:hAnsi="仿宋_GB2312" w:eastAsia="仿宋_GB2312" w:cs="宋体"/>
          <w:b/>
          <w:bCs/>
          <w:kern w:val="1"/>
          <w:sz w:val="28"/>
          <w:szCs w:val="28"/>
          <w:lang w:eastAsia="ar-SA"/>
        </w:rPr>
      </w:pPr>
      <w:r>
        <w:rPr>
          <w:rFonts w:hint="eastAsia" w:ascii="仿宋_GB2312" w:hAnsi="仿宋_GB2312" w:eastAsia="仿宋_GB2312" w:cs="宋体"/>
          <w:b/>
          <w:bCs/>
          <w:kern w:val="1"/>
          <w:sz w:val="28"/>
          <w:szCs w:val="28"/>
          <w:lang w:eastAsia="ar-SA"/>
        </w:rPr>
        <w:t>三</w:t>
      </w:r>
      <w:r>
        <w:rPr>
          <w:rFonts w:hint="eastAsia" w:ascii="仿宋_GB2312" w:hAnsi="仿宋_GB2312" w:eastAsia="仿宋_GB2312" w:cs="宋体"/>
          <w:b/>
          <w:bCs/>
          <w:kern w:val="1"/>
          <w:sz w:val="28"/>
          <w:szCs w:val="28"/>
        </w:rPr>
        <w:t>、</w:t>
      </w:r>
      <w:r>
        <w:rPr>
          <w:rFonts w:hint="eastAsia" w:ascii="仿宋_GB2312" w:hAnsi="仿宋_GB2312" w:eastAsia="仿宋_GB2312" w:cs="宋体"/>
          <w:b/>
          <w:bCs/>
          <w:kern w:val="1"/>
          <w:sz w:val="28"/>
          <w:szCs w:val="28"/>
          <w:lang w:eastAsia="ar-SA"/>
        </w:rPr>
        <w:t>职业素养（5%）</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1.爱惜赛场设备、器材，不允许随手扔工具，在操作中不得发出异常噪声，以免影响其他选手操作。</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2.机组平台、工作台表面整洁，工具摆放、导线线头等处理符合职业岗位要求。</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3.在管件制作安装过程中须穿戴防割手套，在通电测试时须穿戴绝缘鞋和绝缘手套，在进行制冷剂相关操作过程中须穿戴防冻手套和防护目镜。</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4.所有操作均应符合安全操作规范。</w:t>
      </w:r>
    </w:p>
    <w:p>
      <w:pPr>
        <w:tabs>
          <w:tab w:val="left" w:pos="540"/>
        </w:tabs>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5.遵守赛场纪律，尊重赛场工作人员。</w:t>
      </w:r>
    </w:p>
    <w:p>
      <w:pPr>
        <w:tabs>
          <w:tab w:val="left" w:pos="540"/>
        </w:tabs>
        <w:spacing w:line="560" w:lineRule="exact"/>
        <w:ind w:firstLine="560" w:firstLineChars="200"/>
        <w:rPr>
          <w:rFonts w:ascii="仿宋_GB2312" w:hAnsi="宋体" w:eastAsia="仿宋_GB2312"/>
          <w:sz w:val="28"/>
          <w:szCs w:val="28"/>
        </w:rPr>
      </w:pPr>
    </w:p>
    <w:p>
      <w:pPr>
        <w:tabs>
          <w:tab w:val="left" w:pos="540"/>
        </w:tabs>
        <w:spacing w:line="560" w:lineRule="exact"/>
        <w:ind w:firstLine="560" w:firstLineChars="200"/>
        <w:rPr>
          <w:rFonts w:ascii="仿宋_GB2312" w:hAnsi="宋体" w:eastAsia="仿宋_GB2312"/>
          <w:sz w:val="28"/>
          <w:szCs w:val="28"/>
        </w:rPr>
      </w:pPr>
    </w:p>
    <w:p>
      <w:pPr>
        <w:jc w:val="center"/>
        <w:rPr>
          <w:rFonts w:ascii="仿宋_GB2312" w:hAnsi="仿宋_GB2312" w:eastAsia="仿宋_GB2312" w:cs="宋体"/>
          <w:b/>
          <w:kern w:val="1"/>
          <w:sz w:val="24"/>
        </w:rPr>
      </w:pPr>
    </w:p>
    <w:sectPr>
      <w:footerReference r:id="rId3" w:type="default"/>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MS Mincho">
    <w:altName w:val="MS Gothic"/>
    <w:panose1 w:val="02020609040205080304"/>
    <w:charset w:val="80"/>
    <w:family w:val="roman"/>
    <w:pitch w:val="default"/>
    <w:sig w:usb0="00000000" w:usb1="00000000" w:usb2="00000010" w:usb3="00000000" w:csb0="0002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824D4C"/>
    <w:multiLevelType w:val="singleLevel"/>
    <w:tmpl w:val="A1824D4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23A46"/>
    <w:rsid w:val="000368E3"/>
    <w:rsid w:val="00052872"/>
    <w:rsid w:val="0009780A"/>
    <w:rsid w:val="000A11BE"/>
    <w:rsid w:val="000A4340"/>
    <w:rsid w:val="000B11CE"/>
    <w:rsid w:val="000F6D09"/>
    <w:rsid w:val="001279FC"/>
    <w:rsid w:val="00140C72"/>
    <w:rsid w:val="001868E7"/>
    <w:rsid w:val="00187A30"/>
    <w:rsid w:val="00195123"/>
    <w:rsid w:val="001A2133"/>
    <w:rsid w:val="001A3465"/>
    <w:rsid w:val="001C3F49"/>
    <w:rsid w:val="001D2716"/>
    <w:rsid w:val="001E1376"/>
    <w:rsid w:val="001E33AA"/>
    <w:rsid w:val="001F26A5"/>
    <w:rsid w:val="001F51CB"/>
    <w:rsid w:val="002004D1"/>
    <w:rsid w:val="00222B6C"/>
    <w:rsid w:val="00225400"/>
    <w:rsid w:val="00253B8B"/>
    <w:rsid w:val="00267C4C"/>
    <w:rsid w:val="002F7F74"/>
    <w:rsid w:val="00313A06"/>
    <w:rsid w:val="00335DDF"/>
    <w:rsid w:val="00350B2F"/>
    <w:rsid w:val="0036191E"/>
    <w:rsid w:val="003A51D2"/>
    <w:rsid w:val="003D751F"/>
    <w:rsid w:val="003D797E"/>
    <w:rsid w:val="003E007D"/>
    <w:rsid w:val="00401D0E"/>
    <w:rsid w:val="00417CA9"/>
    <w:rsid w:val="00447A3C"/>
    <w:rsid w:val="00461BE7"/>
    <w:rsid w:val="004648FF"/>
    <w:rsid w:val="00467C72"/>
    <w:rsid w:val="0047660F"/>
    <w:rsid w:val="00480122"/>
    <w:rsid w:val="004A6C74"/>
    <w:rsid w:val="004C39E5"/>
    <w:rsid w:val="004D2A79"/>
    <w:rsid w:val="004D5DE7"/>
    <w:rsid w:val="004E0F22"/>
    <w:rsid w:val="004E1FF9"/>
    <w:rsid w:val="004F50D0"/>
    <w:rsid w:val="004F7372"/>
    <w:rsid w:val="00511098"/>
    <w:rsid w:val="00521A7D"/>
    <w:rsid w:val="005227B5"/>
    <w:rsid w:val="00524B52"/>
    <w:rsid w:val="00536CF1"/>
    <w:rsid w:val="00550BB7"/>
    <w:rsid w:val="005971C7"/>
    <w:rsid w:val="005A1E31"/>
    <w:rsid w:val="005B515E"/>
    <w:rsid w:val="005C53F1"/>
    <w:rsid w:val="005E046B"/>
    <w:rsid w:val="005E738E"/>
    <w:rsid w:val="005F6015"/>
    <w:rsid w:val="00614567"/>
    <w:rsid w:val="00632362"/>
    <w:rsid w:val="00632C57"/>
    <w:rsid w:val="0063447E"/>
    <w:rsid w:val="00642035"/>
    <w:rsid w:val="0064724B"/>
    <w:rsid w:val="006475BE"/>
    <w:rsid w:val="00655CB1"/>
    <w:rsid w:val="00682AEA"/>
    <w:rsid w:val="006A06E9"/>
    <w:rsid w:val="006C4476"/>
    <w:rsid w:val="006C64F8"/>
    <w:rsid w:val="006D1CAC"/>
    <w:rsid w:val="006F06A8"/>
    <w:rsid w:val="006F695A"/>
    <w:rsid w:val="007002D4"/>
    <w:rsid w:val="007302A1"/>
    <w:rsid w:val="00742657"/>
    <w:rsid w:val="00743BF0"/>
    <w:rsid w:val="007564E1"/>
    <w:rsid w:val="00756B37"/>
    <w:rsid w:val="00757140"/>
    <w:rsid w:val="007604C7"/>
    <w:rsid w:val="00770B62"/>
    <w:rsid w:val="007A786A"/>
    <w:rsid w:val="007C565C"/>
    <w:rsid w:val="007F366B"/>
    <w:rsid w:val="00843A3C"/>
    <w:rsid w:val="008442D4"/>
    <w:rsid w:val="00844CE9"/>
    <w:rsid w:val="00870273"/>
    <w:rsid w:val="00890CD8"/>
    <w:rsid w:val="00892BE2"/>
    <w:rsid w:val="00895532"/>
    <w:rsid w:val="008A42BD"/>
    <w:rsid w:val="008B3561"/>
    <w:rsid w:val="008C1B38"/>
    <w:rsid w:val="008F5B31"/>
    <w:rsid w:val="00920156"/>
    <w:rsid w:val="00925A6E"/>
    <w:rsid w:val="009265A2"/>
    <w:rsid w:val="009313BD"/>
    <w:rsid w:val="0094242B"/>
    <w:rsid w:val="00957180"/>
    <w:rsid w:val="00963CDC"/>
    <w:rsid w:val="00971C6C"/>
    <w:rsid w:val="0099767E"/>
    <w:rsid w:val="009A0C3A"/>
    <w:rsid w:val="009A15FD"/>
    <w:rsid w:val="009A67A7"/>
    <w:rsid w:val="009B4A20"/>
    <w:rsid w:val="009C1758"/>
    <w:rsid w:val="009C6F05"/>
    <w:rsid w:val="009D6707"/>
    <w:rsid w:val="009E2F2F"/>
    <w:rsid w:val="009E5F5A"/>
    <w:rsid w:val="00A154B7"/>
    <w:rsid w:val="00A4097C"/>
    <w:rsid w:val="00A57B9D"/>
    <w:rsid w:val="00A734C4"/>
    <w:rsid w:val="00A84D02"/>
    <w:rsid w:val="00AD5451"/>
    <w:rsid w:val="00AE7CF9"/>
    <w:rsid w:val="00B1372B"/>
    <w:rsid w:val="00B33CE4"/>
    <w:rsid w:val="00B55AFF"/>
    <w:rsid w:val="00B650C3"/>
    <w:rsid w:val="00BA3DFA"/>
    <w:rsid w:val="00BD3BCB"/>
    <w:rsid w:val="00BD4362"/>
    <w:rsid w:val="00BD74D2"/>
    <w:rsid w:val="00C0356F"/>
    <w:rsid w:val="00C14774"/>
    <w:rsid w:val="00C21DAE"/>
    <w:rsid w:val="00C23559"/>
    <w:rsid w:val="00C27F18"/>
    <w:rsid w:val="00C30C10"/>
    <w:rsid w:val="00C349FC"/>
    <w:rsid w:val="00C4482A"/>
    <w:rsid w:val="00C5025B"/>
    <w:rsid w:val="00C66B00"/>
    <w:rsid w:val="00C66F61"/>
    <w:rsid w:val="00C966F9"/>
    <w:rsid w:val="00CA0E2A"/>
    <w:rsid w:val="00CA6A8A"/>
    <w:rsid w:val="00CC0A26"/>
    <w:rsid w:val="00CE18EF"/>
    <w:rsid w:val="00CF5608"/>
    <w:rsid w:val="00D063E2"/>
    <w:rsid w:val="00D16D56"/>
    <w:rsid w:val="00D20FF3"/>
    <w:rsid w:val="00D32010"/>
    <w:rsid w:val="00D47377"/>
    <w:rsid w:val="00D47F91"/>
    <w:rsid w:val="00D52068"/>
    <w:rsid w:val="00D95430"/>
    <w:rsid w:val="00DC7A62"/>
    <w:rsid w:val="00E27090"/>
    <w:rsid w:val="00E35F41"/>
    <w:rsid w:val="00E5619A"/>
    <w:rsid w:val="00E6529B"/>
    <w:rsid w:val="00E774AB"/>
    <w:rsid w:val="00E822AA"/>
    <w:rsid w:val="00EA1C85"/>
    <w:rsid w:val="00EB4CE1"/>
    <w:rsid w:val="00EF6A28"/>
    <w:rsid w:val="00F12255"/>
    <w:rsid w:val="00F1748F"/>
    <w:rsid w:val="00F2250D"/>
    <w:rsid w:val="00F26B8A"/>
    <w:rsid w:val="00F425FE"/>
    <w:rsid w:val="00F54DAA"/>
    <w:rsid w:val="00F55995"/>
    <w:rsid w:val="00F60905"/>
    <w:rsid w:val="00F61D93"/>
    <w:rsid w:val="00F675A7"/>
    <w:rsid w:val="00F865E4"/>
    <w:rsid w:val="00FB13F2"/>
    <w:rsid w:val="00FC0723"/>
    <w:rsid w:val="00FF35AA"/>
    <w:rsid w:val="00FF6A48"/>
    <w:rsid w:val="00FF6A65"/>
    <w:rsid w:val="00FF6DC0"/>
    <w:rsid w:val="00FF762D"/>
    <w:rsid w:val="10907F32"/>
    <w:rsid w:val="15405F2B"/>
    <w:rsid w:val="28627691"/>
    <w:rsid w:val="374F1E7C"/>
    <w:rsid w:val="4E011963"/>
    <w:rsid w:val="50EF648F"/>
    <w:rsid w:val="51DB12F6"/>
    <w:rsid w:val="5E4A6A02"/>
    <w:rsid w:val="5E970888"/>
    <w:rsid w:val="5F9C1C10"/>
    <w:rsid w:val="62411A37"/>
    <w:rsid w:val="62860A3B"/>
    <w:rsid w:val="725915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21"/>
    <w:qFormat/>
    <w:uiPriority w:val="0"/>
    <w:pPr>
      <w:keepNext/>
      <w:keepLines/>
      <w:spacing w:before="260" w:after="260" w:line="413" w:lineRule="auto"/>
      <w:outlineLvl w:val="2"/>
    </w:pPr>
    <w:rPr>
      <w:rFonts w:ascii="Times New Roman" w:hAnsi="Times New Roman"/>
      <w:b/>
      <w:bCs/>
      <w:kern w:val="0"/>
      <w:sz w:val="32"/>
      <w:szCs w:val="32"/>
    </w:rPr>
  </w:style>
  <w:style w:type="character" w:default="1" w:styleId="10">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3">
    <w:name w:val="annotation subject"/>
    <w:basedOn w:val="4"/>
    <w:next w:val="4"/>
    <w:link w:val="17"/>
    <w:qFormat/>
    <w:uiPriority w:val="0"/>
    <w:rPr>
      <w:b/>
      <w:bCs/>
    </w:rPr>
  </w:style>
  <w:style w:type="paragraph" w:styleId="4">
    <w:name w:val="annotation text"/>
    <w:basedOn w:val="1"/>
    <w:link w:val="16"/>
    <w:qFormat/>
    <w:uiPriority w:val="0"/>
    <w:pPr>
      <w:jc w:val="left"/>
    </w:pPr>
  </w:style>
  <w:style w:type="paragraph" w:styleId="5">
    <w:name w:val="Balloon Text"/>
    <w:basedOn w:val="1"/>
    <w:link w:val="18"/>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link w:val="19"/>
    <w:qFormat/>
    <w:uiPriority w:val="0"/>
    <w:pPr>
      <w:snapToGrid w:val="0"/>
      <w:jc w:val="left"/>
    </w:pPr>
    <w:rPr>
      <w:kern w:val="0"/>
      <w:sz w:val="18"/>
      <w:szCs w:val="18"/>
    </w:rPr>
  </w:style>
  <w:style w:type="paragraph" w:styleId="9">
    <w:name w:val="Normal (Web)"/>
    <w:basedOn w:val="1"/>
    <w:unhideWhenUsed/>
    <w:qFormat/>
    <w:uiPriority w:val="99"/>
    <w:pPr>
      <w:spacing w:beforeAutospacing="1" w:afterAutospacing="1"/>
      <w:jc w:val="left"/>
    </w:pPr>
    <w:rPr>
      <w:kern w:val="0"/>
      <w:sz w:val="24"/>
    </w:rPr>
  </w:style>
  <w:style w:type="character" w:styleId="11">
    <w:name w:val="page number"/>
    <w:basedOn w:val="10"/>
    <w:qFormat/>
    <w:uiPriority w:val="0"/>
  </w:style>
  <w:style w:type="character" w:styleId="12">
    <w:name w:val="annotation reference"/>
    <w:basedOn w:val="10"/>
    <w:qFormat/>
    <w:uiPriority w:val="0"/>
    <w:rPr>
      <w:sz w:val="21"/>
      <w:szCs w:val="21"/>
    </w:rPr>
  </w:style>
  <w:style w:type="character" w:styleId="13">
    <w:name w:val="footnote reference"/>
    <w:qFormat/>
    <w:uiPriority w:val="0"/>
    <w:rPr>
      <w:rFonts w:cs="Times New Roman"/>
      <w:vertAlign w:val="superscript"/>
    </w:rPr>
  </w:style>
  <w:style w:type="table" w:styleId="15">
    <w:name w:val="Table Grid"/>
    <w:basedOn w:val="14"/>
    <w:unhideWhenUsed/>
    <w:qFormat/>
    <w:uiPriority w:val="0"/>
    <w:rPr>
      <w:rFonts w:ascii="Times New Roman" w:hAnsi="Times New Roman" w:eastAsia="宋体" w:cs="Times New Roman"/>
      <w:lang w:bidi="mn-Mong-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批注文字 Char"/>
    <w:basedOn w:val="10"/>
    <w:link w:val="4"/>
    <w:qFormat/>
    <w:uiPriority w:val="0"/>
    <w:rPr>
      <w:kern w:val="2"/>
      <w:sz w:val="21"/>
      <w:szCs w:val="22"/>
    </w:rPr>
  </w:style>
  <w:style w:type="character" w:customStyle="1" w:styleId="17">
    <w:name w:val="批注主题 Char"/>
    <w:basedOn w:val="16"/>
    <w:link w:val="3"/>
    <w:qFormat/>
    <w:uiPriority w:val="0"/>
    <w:rPr>
      <w:b/>
      <w:bCs/>
      <w:kern w:val="2"/>
      <w:sz w:val="21"/>
      <w:szCs w:val="22"/>
    </w:rPr>
  </w:style>
  <w:style w:type="character" w:customStyle="1" w:styleId="18">
    <w:name w:val="批注框文本 Char"/>
    <w:basedOn w:val="10"/>
    <w:link w:val="5"/>
    <w:qFormat/>
    <w:uiPriority w:val="0"/>
    <w:rPr>
      <w:kern w:val="2"/>
      <w:sz w:val="18"/>
      <w:szCs w:val="18"/>
    </w:rPr>
  </w:style>
  <w:style w:type="character" w:customStyle="1" w:styleId="19">
    <w:name w:val="脚注文本 Char"/>
    <w:basedOn w:val="10"/>
    <w:link w:val="8"/>
    <w:qFormat/>
    <w:uiPriority w:val="0"/>
    <w:rPr>
      <w:sz w:val="18"/>
      <w:szCs w:val="18"/>
    </w:rPr>
  </w:style>
  <w:style w:type="paragraph" w:styleId="20">
    <w:name w:val="List Paragraph"/>
    <w:basedOn w:val="1"/>
    <w:qFormat/>
    <w:uiPriority w:val="99"/>
    <w:pPr>
      <w:ind w:firstLine="420" w:firstLineChars="200"/>
    </w:pPr>
  </w:style>
  <w:style w:type="character" w:customStyle="1" w:styleId="21">
    <w:name w:val="标题 3 Char"/>
    <w:basedOn w:val="10"/>
    <w:link w:val="2"/>
    <w:qFormat/>
    <w:uiPriority w:val="0"/>
    <w:rPr>
      <w:rFonts w:ascii="Times New Roman" w:hAnsi="Times New Roman" w:eastAsia="宋体" w:cs="Times New Roman"/>
      <w:b/>
      <w:bCs/>
      <w:sz w:val="32"/>
      <w:szCs w:val="32"/>
    </w:rPr>
  </w:style>
  <w:style w:type="character" w:customStyle="1" w:styleId="22">
    <w:name w:val="列出段落 Char"/>
    <w:link w:val="23"/>
    <w:qFormat/>
    <w:uiPriority w:val="34"/>
    <w:rPr>
      <w:rFonts w:ascii="Tahoma" w:hAnsi="Tahoma" w:eastAsia="微软雅黑" w:cs="Tahoma"/>
      <w:sz w:val="22"/>
      <w:szCs w:val="22"/>
    </w:rPr>
  </w:style>
  <w:style w:type="paragraph" w:customStyle="1" w:styleId="23">
    <w:name w:val="列出段落1"/>
    <w:basedOn w:val="1"/>
    <w:link w:val="22"/>
    <w:qFormat/>
    <w:uiPriority w:val="34"/>
    <w:pPr>
      <w:widowControl/>
      <w:adjustRightInd w:val="0"/>
      <w:snapToGrid w:val="0"/>
      <w:spacing w:after="200"/>
      <w:ind w:firstLine="420" w:firstLineChars="200"/>
      <w:jc w:val="left"/>
    </w:pPr>
    <w:rPr>
      <w:rFonts w:ascii="Tahoma" w:hAnsi="Tahoma" w:eastAsia="微软雅黑" w:cs="Tahoma"/>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3532</Words>
  <Characters>20139</Characters>
  <Lines>167</Lines>
  <Paragraphs>47</Paragraphs>
  <TotalTime>241</TotalTime>
  <ScaleCrop>false</ScaleCrop>
  <LinksUpToDate>false</LinksUpToDate>
  <CharactersWithSpaces>23624</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2018-08-03T08:40:00Z</dcterms:created>
  <dc:creator>Administrator</dc:creator>
  <cp:lastModifiedBy>徐园园</cp:lastModifiedBy>
  <dcterms:modified xsi:type="dcterms:W3CDTF">2018-10-24T05:54:47Z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