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B" w:rsidRDefault="00C42E0B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</w:p>
    <w:p w:rsidR="00C42E0B" w:rsidRDefault="00F27879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关于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2018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</w:p>
    <w:p w:rsidR="00C42E0B" w:rsidRDefault="00F27879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金属冶炼与设备检修</w:t>
      </w:r>
    </w:p>
    <w:p w:rsidR="00C42E0B" w:rsidRDefault="00F27879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赛项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（高职组）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C42E0B" w:rsidRDefault="00F27879">
      <w:pPr>
        <w:pStyle w:val="a5"/>
        <w:widowControl/>
        <w:spacing w:before="0" w:beforeAutospacing="0" w:after="0" w:afterAutospacing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各省、自治区、直辖市教育厅（教委），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新疆生产建设兵团教育局：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年全国职业院校技能大赛金属冶炼与设备检修赛项（高职组）将于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日在天津工业职业学院（原天津冶金职业技术学院）举行，现将有关事宜通知如下：</w:t>
      </w:r>
    </w:p>
    <w:p w:rsidR="00C42E0B" w:rsidRDefault="00F27879">
      <w:pPr>
        <w:pStyle w:val="a5"/>
        <w:widowControl/>
        <w:numPr>
          <w:ilvl w:val="0"/>
          <w:numId w:val="1"/>
        </w:numPr>
        <w:spacing w:before="0" w:beforeAutospacing="0" w:after="0" w:afterAutospacing="0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报到时间</w:t>
      </w:r>
    </w:p>
    <w:p w:rsidR="00C42E0B" w:rsidRDefault="00F27879">
      <w:pPr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报到时间：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点之前</w:t>
      </w:r>
    </w:p>
    <w:p w:rsidR="00C42E0B" w:rsidRDefault="00F27879">
      <w:pPr>
        <w:numPr>
          <w:ilvl w:val="0"/>
          <w:numId w:val="1"/>
        </w:num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报到地点</w:t>
      </w:r>
    </w:p>
    <w:p w:rsidR="00C42E0B" w:rsidRDefault="00F27879">
      <w:pPr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报到地点：天津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万源龙顺度假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庄园接待中心</w:t>
      </w:r>
    </w:p>
    <w:p w:rsidR="00C42E0B" w:rsidRDefault="00F27879">
      <w:pPr>
        <w:numPr>
          <w:ilvl w:val="0"/>
          <w:numId w:val="1"/>
        </w:num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比赛时间安排</w:t>
      </w:r>
    </w:p>
    <w:p w:rsidR="00C42E0B" w:rsidRDefault="00F27879">
      <w:pPr>
        <w:ind w:left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报到时间：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6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/>
          <w:color w:val="000000"/>
          <w:sz w:val="30"/>
          <w:szCs w:val="30"/>
        </w:rPr>
        <w:t>8:00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—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/>
          <w:color w:val="000000"/>
          <w:sz w:val="30"/>
          <w:szCs w:val="30"/>
        </w:rPr>
        <w:t>:00</w:t>
      </w:r>
    </w:p>
    <w:p w:rsidR="00C42E0B" w:rsidRDefault="00F27879">
      <w:pPr>
        <w:ind w:left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报到时参赛选手务必携带身份证和学生证原件。</w:t>
      </w:r>
    </w:p>
    <w:p w:rsidR="00C42E0B" w:rsidRDefault="00F27879">
      <w:pPr>
        <w:ind w:left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熟悉赛场：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6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/>
          <w:color w:val="000000"/>
          <w:sz w:val="30"/>
          <w:szCs w:val="30"/>
        </w:rPr>
        <w:t>14: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/>
          <w:color w:val="000000"/>
          <w:sz w:val="30"/>
          <w:szCs w:val="30"/>
        </w:rPr>
        <w:t>0-18:00</w:t>
      </w:r>
    </w:p>
    <w:p w:rsidR="00C42E0B" w:rsidRDefault="00F27879">
      <w:pPr>
        <w:ind w:left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领队会：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6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/>
          <w:color w:val="000000"/>
          <w:sz w:val="30"/>
          <w:szCs w:val="30"/>
        </w:rPr>
        <w:t>: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/>
          <w:color w:val="000000"/>
          <w:sz w:val="30"/>
          <w:szCs w:val="30"/>
        </w:rPr>
        <w:t>0-17:30</w:t>
      </w:r>
    </w:p>
    <w:p w:rsidR="00C42E0B" w:rsidRDefault="00F27879">
      <w:pPr>
        <w:ind w:left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开幕式及比赛：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6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22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p w:rsidR="00C42E0B" w:rsidRDefault="00F27879">
      <w:pPr>
        <w:ind w:left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闭幕式：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6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/>
          <w:color w:val="000000"/>
          <w:sz w:val="30"/>
          <w:szCs w:val="30"/>
        </w:rPr>
        <w:t>: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/>
          <w:color w:val="000000"/>
          <w:sz w:val="30"/>
          <w:szCs w:val="30"/>
        </w:rPr>
        <w:t>0-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11</w:t>
      </w:r>
      <w:r>
        <w:rPr>
          <w:rFonts w:ascii="仿宋" w:eastAsia="仿宋" w:hAnsi="仿宋" w:cs="仿宋"/>
          <w:color w:val="000000"/>
          <w:sz w:val="30"/>
          <w:szCs w:val="30"/>
        </w:rPr>
        <w:t>: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0</w:t>
      </w:r>
      <w:r>
        <w:rPr>
          <w:rFonts w:ascii="仿宋" w:eastAsia="仿宋" w:hAnsi="仿宋" w:cs="仿宋"/>
          <w:color w:val="000000"/>
          <w:sz w:val="30"/>
          <w:szCs w:val="30"/>
        </w:rPr>
        <w:t>0</w:t>
      </w:r>
    </w:p>
    <w:p w:rsidR="00C42E0B" w:rsidRDefault="00F27879">
      <w:pPr>
        <w:numPr>
          <w:ilvl w:val="0"/>
          <w:numId w:val="1"/>
        </w:num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食宿及交通安排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食宿安排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领队、指导教师及参赛队员住宿地点：天津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万源龙顺度假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庄园。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就餐地点：天津御水龙宫酒店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注：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a.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领队、指导教师及参赛队员食宿费用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240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元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天；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交通安排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年全国职业院校技能大赛金属冶炼与设备检修赛项（高职组）比赛接站安排在机场、天津站和天津西站。乘车路线如下：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（一）机场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乘出租车，行驶约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公里，费用约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元。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天津滨海国际机场乘坐地铁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号线，坐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站，西南角站换乘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号线，坐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站，洪湖里站下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C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出口，步行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370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米乘坐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810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路，坐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站，御龙园站下车，步行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570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米可到达酒店。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（二）天津站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乘出租车，行驶约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公里，费用约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元。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乘坐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607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路公交车，坐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站，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双街新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家园站下，步行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公里可到达酒店。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（三）天津西站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乘出租车，行驶约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公里，费用约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元。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乘坐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810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路公交，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站在御龙园站下车，步行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570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米可到达酒店。</w:t>
      </w:r>
    </w:p>
    <w:p w:rsidR="00C42E0B" w:rsidRDefault="00F27879">
      <w:p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五、比赛内容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本赛项竞赛内容包括冶炼用专用行车设备电气排故、铜火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法冶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炼、氧气顶底复吹转炉炼钢三个部分，详见国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赛官网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公布的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年全国职业院校技能大赛（高职组）“金属冶炼与设备检修”赛项规程。</w:t>
      </w:r>
    </w:p>
    <w:p w:rsidR="00C42E0B" w:rsidRDefault="00F27879">
      <w:p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六、组队与报名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本赛项为团体赛。每个参赛队由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名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年在籍高职同校学生组成，性别不限，每校限报一支参赛队，每支参赛队可配备指导教师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名。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报名方式按照大赛执委会《关于开展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年全国职业院校技能大赛网上报名工作的通知》的要求，通过全国职业院校技能大赛网络报名系统报名。</w:t>
      </w:r>
    </w:p>
    <w:p w:rsidR="00C42E0B" w:rsidRDefault="00F27879">
      <w:pPr>
        <w:numPr>
          <w:ilvl w:val="0"/>
          <w:numId w:val="2"/>
        </w:num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赛事观摩</w:t>
      </w:r>
    </w:p>
    <w:p w:rsidR="00C42E0B" w:rsidRDefault="00F27879">
      <w:pPr>
        <w:snapToGrid w:val="0"/>
        <w:spacing w:line="520" w:lineRule="exac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比赛期间安排学院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号楼合二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教室为直播观摩室，领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队、指导教师可在直播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观摩室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通过直播视频全程观摩。</w:t>
      </w:r>
    </w:p>
    <w:p w:rsidR="00C42E0B" w:rsidRDefault="00F27879">
      <w:pPr>
        <w:numPr>
          <w:ilvl w:val="0"/>
          <w:numId w:val="2"/>
        </w:num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其他注意事项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选手身份信息必须与网上报名信息一致。参赛选手报到时须携带身份证、学生证，以便核实参赛资格。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根据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年全国职业院校技能大赛安全管理规定，各参赛院校须为每位参赛选手办理人身意外伤害保险。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参赛选手、指导教师、领队服装由大赛统一发放（半袖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T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恤衫）。参加开、闭幕式时，各参赛队选手、领队和指导教师统一穿着大赛服装参加。劳保用品按竞赛规程要求穿戴，自备。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请各参赛院校于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前发至天津工业职业技术学院（原天津冶金职业技术学院）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bgsh3789@126.com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联系邮箱，以便安排接送站。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请各参赛院校于报到时带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号校旗一面，用于竞赛期间宣传展示，竞赛结束后返还。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6.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未尽事宜请与承办校专职联系人郭晓娟老师联系，联系电话：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18522117180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C42E0B" w:rsidRDefault="00F27879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年全国职业院校技能大赛金属冶炼与设备检修赛项决赛抵、离津信息表</w:t>
      </w:r>
    </w:p>
    <w:p w:rsidR="00C42E0B" w:rsidRDefault="00C42E0B">
      <w:pPr>
        <w:ind w:leftChars="200" w:left="420"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42E0B" w:rsidRDefault="00C42E0B">
      <w:pPr>
        <w:ind w:leftChars="200" w:left="420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</w:p>
    <w:p w:rsidR="00C42E0B" w:rsidRDefault="00F27879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2018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年全国职业院校技能大赛</w:t>
      </w:r>
    </w:p>
    <w:p w:rsidR="00C42E0B" w:rsidRDefault="00F27879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金属冶炼与设备检修赛项执委会</w:t>
      </w:r>
    </w:p>
    <w:p w:rsidR="00C42E0B" w:rsidRDefault="00F27879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  2018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C42E0B" w:rsidRDefault="00C42E0B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F27879" w:rsidRDefault="00F27879">
      <w:pPr>
        <w:ind w:firstLineChars="200" w:firstLine="6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C42E0B" w:rsidRDefault="00F27879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lastRenderedPageBreak/>
        <w:t>附件：</w:t>
      </w:r>
    </w:p>
    <w:p w:rsidR="00C42E0B" w:rsidRDefault="00F2787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年全国职业院校技能大赛金属冶炼与设备检修</w:t>
      </w:r>
    </w:p>
    <w:p w:rsidR="00C42E0B" w:rsidRDefault="00F2787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赛项决赛抵、离津信息表</w:t>
      </w:r>
    </w:p>
    <w:p w:rsidR="00C42E0B" w:rsidRDefault="00F27879">
      <w:pPr>
        <w:adjustRightInd w:val="0"/>
        <w:snapToGrid w:val="0"/>
        <w:spacing w:line="312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学校名称：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</w:p>
    <w:p w:rsidR="00C42E0B" w:rsidRDefault="00F27879">
      <w:pPr>
        <w:adjustRightInd w:val="0"/>
        <w:snapToGrid w:val="0"/>
        <w:spacing w:line="312" w:lineRule="auto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教师部分</w:t>
      </w:r>
    </w:p>
    <w:tbl>
      <w:tblPr>
        <w:tblW w:w="1082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71"/>
        <w:gridCol w:w="933"/>
        <w:gridCol w:w="870"/>
        <w:gridCol w:w="702"/>
        <w:gridCol w:w="1536"/>
        <w:gridCol w:w="1273"/>
        <w:gridCol w:w="1050"/>
        <w:gridCol w:w="886"/>
        <w:gridCol w:w="710"/>
        <w:gridCol w:w="1221"/>
      </w:tblGrid>
      <w:tr w:rsidR="00C42E0B">
        <w:tc>
          <w:tcPr>
            <w:tcW w:w="577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071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名</w:t>
            </w:r>
          </w:p>
        </w:tc>
        <w:tc>
          <w:tcPr>
            <w:tcW w:w="933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部门及职务</w:t>
            </w:r>
          </w:p>
        </w:tc>
        <w:tc>
          <w:tcPr>
            <w:tcW w:w="870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702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1536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联系方式（手机）</w:t>
            </w:r>
          </w:p>
        </w:tc>
        <w:tc>
          <w:tcPr>
            <w:tcW w:w="1273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领队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/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指导教师</w:t>
            </w:r>
          </w:p>
        </w:tc>
        <w:tc>
          <w:tcPr>
            <w:tcW w:w="1050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到达时间、地点</w:t>
            </w:r>
          </w:p>
        </w:tc>
        <w:tc>
          <w:tcPr>
            <w:tcW w:w="886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航班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/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车次</w:t>
            </w:r>
          </w:p>
        </w:tc>
        <w:tc>
          <w:tcPr>
            <w:tcW w:w="710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返程时间</w:t>
            </w:r>
          </w:p>
        </w:tc>
        <w:tc>
          <w:tcPr>
            <w:tcW w:w="1221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返程航班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/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车次</w:t>
            </w:r>
          </w:p>
        </w:tc>
      </w:tr>
      <w:tr w:rsidR="00C42E0B">
        <w:tc>
          <w:tcPr>
            <w:tcW w:w="577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07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2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8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577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07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2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8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577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07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2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8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577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07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2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8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577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07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2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86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C42E0B" w:rsidRDefault="00C42E0B">
      <w:pPr>
        <w:adjustRightInd w:val="0"/>
        <w:snapToGrid w:val="0"/>
        <w:spacing w:line="312" w:lineRule="auto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C42E0B" w:rsidRDefault="00F27879">
      <w:pPr>
        <w:adjustRightInd w:val="0"/>
        <w:snapToGrid w:val="0"/>
        <w:spacing w:line="312" w:lineRule="auto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学生部分</w:t>
      </w:r>
    </w:p>
    <w:tbl>
      <w:tblPr>
        <w:tblpPr w:leftFromText="180" w:rightFromText="180" w:vertAnchor="text" w:horzAnchor="page" w:tblpX="1081" w:tblpY="370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545"/>
        <w:gridCol w:w="721"/>
        <w:gridCol w:w="1507"/>
        <w:gridCol w:w="1080"/>
        <w:gridCol w:w="1135"/>
        <w:gridCol w:w="1080"/>
        <w:gridCol w:w="1767"/>
      </w:tblGrid>
      <w:tr w:rsidR="00C42E0B">
        <w:tc>
          <w:tcPr>
            <w:tcW w:w="648" w:type="dxa"/>
            <w:vAlign w:val="center"/>
          </w:tcPr>
          <w:p w:rsidR="00C42E0B" w:rsidRDefault="00F2787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C42E0B" w:rsidRDefault="00F2787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5" w:type="dxa"/>
            <w:vAlign w:val="center"/>
          </w:tcPr>
          <w:p w:rsidR="00C42E0B" w:rsidRDefault="00F2787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 w:rsidR="00C42E0B" w:rsidRDefault="00F2787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07" w:type="dxa"/>
            <w:vAlign w:val="center"/>
          </w:tcPr>
          <w:p w:rsidR="00C42E0B" w:rsidRDefault="00F2787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报名赛项</w:t>
            </w:r>
          </w:p>
        </w:tc>
        <w:tc>
          <w:tcPr>
            <w:tcW w:w="1080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到达时间、地点</w:t>
            </w:r>
          </w:p>
        </w:tc>
        <w:tc>
          <w:tcPr>
            <w:tcW w:w="1135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航班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/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车次</w:t>
            </w:r>
          </w:p>
        </w:tc>
        <w:tc>
          <w:tcPr>
            <w:tcW w:w="1080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返程时间</w:t>
            </w:r>
          </w:p>
        </w:tc>
        <w:tc>
          <w:tcPr>
            <w:tcW w:w="1767" w:type="dxa"/>
            <w:vAlign w:val="center"/>
          </w:tcPr>
          <w:p w:rsidR="00C42E0B" w:rsidRDefault="00F2787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返程航班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/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车次</w:t>
            </w: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12</w:t>
            </w:r>
          </w:p>
        </w:tc>
        <w:tc>
          <w:tcPr>
            <w:tcW w:w="1080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1080" w:type="dxa"/>
            <w:vAlign w:val="center"/>
          </w:tcPr>
          <w:p w:rsidR="00C42E0B" w:rsidRDefault="00C42E0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14</w:t>
            </w:r>
          </w:p>
        </w:tc>
        <w:tc>
          <w:tcPr>
            <w:tcW w:w="1080" w:type="dxa"/>
            <w:vAlign w:val="center"/>
          </w:tcPr>
          <w:p w:rsidR="00C42E0B" w:rsidRDefault="00C42E0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42E0B">
        <w:tc>
          <w:tcPr>
            <w:tcW w:w="648" w:type="dxa"/>
          </w:tcPr>
          <w:p w:rsidR="00C42E0B" w:rsidRDefault="00F2787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  <w:tc>
          <w:tcPr>
            <w:tcW w:w="1080" w:type="dxa"/>
            <w:vAlign w:val="center"/>
          </w:tcPr>
          <w:p w:rsidR="00C42E0B" w:rsidRDefault="00C42E0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" w:type="dxa"/>
          </w:tcPr>
          <w:p w:rsidR="00C42E0B" w:rsidRDefault="00C42E0B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</w:tcPr>
          <w:p w:rsidR="00C42E0B" w:rsidRDefault="00C42E0B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C42E0B" w:rsidRDefault="00C42E0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C42E0B" w:rsidRDefault="00C42E0B">
      <w:pPr>
        <w:adjustRightInd w:val="0"/>
        <w:snapToGrid w:val="0"/>
        <w:spacing w:line="312" w:lineRule="auto"/>
        <w:rPr>
          <w:rFonts w:ascii="仿宋_GB2312" w:eastAsia="仿宋_GB2312" w:hAnsi="宋体"/>
          <w:color w:val="000000"/>
          <w:sz w:val="28"/>
          <w:szCs w:val="28"/>
        </w:rPr>
      </w:pPr>
    </w:p>
    <w:p w:rsidR="00C42E0B" w:rsidRDefault="00F27879">
      <w:pPr>
        <w:adjustRightInd w:val="0"/>
        <w:snapToGrid w:val="0"/>
        <w:spacing w:line="312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经办人：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联系电话（手机）：</w:t>
      </w:r>
    </w:p>
    <w:p w:rsidR="00C42E0B" w:rsidRDefault="00F27879">
      <w:pPr>
        <w:adjustRightInd w:val="0"/>
        <w:snapToGrid w:val="0"/>
        <w:spacing w:line="312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注：此表请于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日前发至天津工业职业技术学院（原天津冶金职业技术学院）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bgsh3789@126.com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联系邮箱，以便安排接送站。</w:t>
      </w:r>
      <w:bookmarkStart w:id="0" w:name="_GoBack"/>
      <w:bookmarkEnd w:id="0"/>
    </w:p>
    <w:sectPr w:rsidR="00C4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ADE6D2"/>
    <w:multiLevelType w:val="singleLevel"/>
    <w:tmpl w:val="F0ADE6D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2C03134"/>
    <w:multiLevelType w:val="singleLevel"/>
    <w:tmpl w:val="F2C031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78C1"/>
    <w:rsid w:val="0021006F"/>
    <w:rsid w:val="0024029E"/>
    <w:rsid w:val="004C3A66"/>
    <w:rsid w:val="00633919"/>
    <w:rsid w:val="0067657F"/>
    <w:rsid w:val="006E22F8"/>
    <w:rsid w:val="00727FF0"/>
    <w:rsid w:val="007A0768"/>
    <w:rsid w:val="009A4F40"/>
    <w:rsid w:val="00C13F35"/>
    <w:rsid w:val="00C42E0B"/>
    <w:rsid w:val="00C82D89"/>
    <w:rsid w:val="00CD6948"/>
    <w:rsid w:val="00D76E79"/>
    <w:rsid w:val="00DE2AC9"/>
    <w:rsid w:val="00F22F5A"/>
    <w:rsid w:val="00F27879"/>
    <w:rsid w:val="00FD06CE"/>
    <w:rsid w:val="00FF3CB5"/>
    <w:rsid w:val="0A376348"/>
    <w:rsid w:val="0EF932F9"/>
    <w:rsid w:val="23D878C1"/>
    <w:rsid w:val="2B686E1D"/>
    <w:rsid w:val="44665910"/>
    <w:rsid w:val="58D33F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C2E30-780E-47F5-9017-F8AC60C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z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125</TotalTime>
  <Pages>5</Pages>
  <Words>309</Words>
  <Characters>1766</Characters>
  <Application>Microsoft Office Word</Application>
  <DocSecurity>0</DocSecurity>
  <Lines>14</Lines>
  <Paragraphs>4</Paragraphs>
  <ScaleCrop>false</ScaleCrop>
  <Company>Sky123.Org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咖啡杯里的茶 </dc:creator>
  <cp:lastModifiedBy>d</cp:lastModifiedBy>
  <cp:revision>19</cp:revision>
  <dcterms:created xsi:type="dcterms:W3CDTF">2018-05-21T05:26:00Z</dcterms:created>
  <dcterms:modified xsi:type="dcterms:W3CDTF">2018-06-12T07:35:00Z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