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0C" w:rsidRDefault="005C194C">
      <w:pPr>
        <w:spacing w:line="540" w:lineRule="exact"/>
        <w:jc w:val="center"/>
        <w:rPr>
          <w:rFonts w:ascii="黑体" w:eastAsia="黑体" w:hAnsi="黑体" w:cs="仿宋_GB2312"/>
          <w:b/>
          <w:bCs/>
          <w:sz w:val="36"/>
          <w:szCs w:val="36"/>
        </w:rPr>
      </w:pPr>
      <w:r>
        <w:rPr>
          <w:rFonts w:ascii="黑体" w:eastAsia="黑体" w:hAnsi="黑体" w:cs="仿宋_GB2312" w:hint="eastAsia"/>
          <w:b/>
          <w:bCs/>
          <w:sz w:val="36"/>
          <w:szCs w:val="36"/>
        </w:rPr>
        <w:t>关于2018年全国职业院校技能大赛</w:t>
      </w:r>
    </w:p>
    <w:p w:rsidR="0067600C" w:rsidRDefault="005C194C">
      <w:pPr>
        <w:spacing w:line="540" w:lineRule="exact"/>
        <w:jc w:val="center"/>
        <w:rPr>
          <w:rFonts w:ascii="黑体" w:eastAsia="黑体" w:hAnsi="黑体" w:cs="仿宋"/>
          <w:b/>
          <w:color w:val="000000"/>
          <w:sz w:val="36"/>
          <w:szCs w:val="36"/>
        </w:rPr>
      </w:pPr>
      <w:r>
        <w:rPr>
          <w:rFonts w:ascii="黑体" w:eastAsia="黑体" w:hAnsi="黑体" w:cs="仿宋" w:hint="eastAsia"/>
          <w:b/>
          <w:color w:val="000000"/>
          <w:sz w:val="36"/>
          <w:szCs w:val="36"/>
        </w:rPr>
        <w:t>岩矿鉴定与综合地质编录技术赛项</w:t>
      </w:r>
    </w:p>
    <w:p w:rsidR="0067600C" w:rsidRDefault="005C194C">
      <w:pPr>
        <w:spacing w:line="540" w:lineRule="exact"/>
        <w:jc w:val="center"/>
        <w:rPr>
          <w:rFonts w:ascii="黑体" w:eastAsia="黑体" w:hAnsi="黑体" w:cs="仿宋_GB2312"/>
          <w:b/>
          <w:bCs/>
          <w:sz w:val="36"/>
          <w:szCs w:val="36"/>
        </w:rPr>
      </w:pPr>
      <w:r>
        <w:rPr>
          <w:rFonts w:ascii="黑体" w:eastAsia="黑体" w:hAnsi="黑体" w:cs="仿宋" w:hint="eastAsia"/>
          <w:b/>
          <w:color w:val="000000"/>
          <w:sz w:val="36"/>
          <w:szCs w:val="36"/>
        </w:rPr>
        <w:t>（高职组）</w:t>
      </w:r>
      <w:r>
        <w:rPr>
          <w:rFonts w:ascii="黑体" w:eastAsia="黑体" w:hAnsi="黑体" w:cs="仿宋_GB2312" w:hint="eastAsia"/>
          <w:b/>
          <w:bCs/>
          <w:sz w:val="36"/>
          <w:szCs w:val="36"/>
        </w:rPr>
        <w:t>比赛（报到）的通知</w:t>
      </w:r>
    </w:p>
    <w:p w:rsidR="0067600C" w:rsidRDefault="005C194C">
      <w:pPr>
        <w:pStyle w:val="a4"/>
        <w:widowControl/>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各省、自治区、直辖市教育厅（教委），新疆生产建设兵团教育局：</w:t>
      </w:r>
      <w:bookmarkStart w:id="0" w:name="_GoBack"/>
      <w:bookmarkEnd w:id="0"/>
    </w:p>
    <w:p w:rsidR="0067600C" w:rsidRDefault="005C194C">
      <w:pPr>
        <w:pStyle w:val="a4"/>
        <w:widowControl/>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2018年全国职业院校技能大赛岩矿鉴定与综合地质编录技术赛项（高职组）将于2018年6月28日在辽宁地质工程职业学院举行，现将有关事宜通知如下：</w:t>
      </w:r>
    </w:p>
    <w:p w:rsidR="0067600C" w:rsidRDefault="005C194C">
      <w:pPr>
        <w:pStyle w:val="a4"/>
        <w:widowControl/>
        <w:numPr>
          <w:ilvl w:val="0"/>
          <w:numId w:val="1"/>
        </w:numPr>
        <w:spacing w:before="0" w:beforeAutospacing="0" w:after="0" w:afterAutospacing="0"/>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报到时间</w:t>
      </w:r>
    </w:p>
    <w:p w:rsidR="0067600C" w:rsidRDefault="005C194C">
      <w:pPr>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报到时间：6月27日12点之前</w:t>
      </w:r>
    </w:p>
    <w:p w:rsidR="0067600C" w:rsidRDefault="005C194C">
      <w:pPr>
        <w:numPr>
          <w:ilvl w:val="0"/>
          <w:numId w:val="1"/>
        </w:numPr>
        <w:ind w:firstLineChars="200" w:firstLine="602"/>
        <w:jc w:val="left"/>
        <w:rPr>
          <w:rFonts w:ascii="仿宋" w:eastAsia="仿宋" w:hAnsi="仿宋" w:cs="仿宋"/>
          <w:color w:val="000000"/>
          <w:kern w:val="0"/>
          <w:sz w:val="30"/>
          <w:szCs w:val="30"/>
        </w:rPr>
      </w:pPr>
      <w:r>
        <w:rPr>
          <w:rFonts w:ascii="仿宋" w:eastAsia="仿宋" w:hAnsi="仿宋" w:cs="仿宋" w:hint="eastAsia"/>
          <w:b/>
          <w:color w:val="000000"/>
          <w:sz w:val="30"/>
          <w:szCs w:val="30"/>
        </w:rPr>
        <w:t>报到地点</w:t>
      </w:r>
    </w:p>
    <w:p w:rsidR="0067600C" w:rsidRPr="001D5DBA" w:rsidRDefault="005C194C">
      <w:pPr>
        <w:ind w:firstLineChars="200" w:firstLine="600"/>
        <w:jc w:val="left"/>
        <w:rPr>
          <w:rFonts w:ascii="仿宋" w:eastAsia="仿宋" w:hAnsi="仿宋" w:cs="仿宋"/>
          <w:color w:val="000000"/>
          <w:kern w:val="0"/>
          <w:sz w:val="30"/>
          <w:szCs w:val="30"/>
        </w:rPr>
      </w:pPr>
      <w:r w:rsidRPr="001D5DBA">
        <w:rPr>
          <w:rFonts w:ascii="仿宋" w:eastAsia="仿宋" w:hAnsi="仿宋" w:cs="仿宋" w:hint="eastAsia"/>
          <w:color w:val="000000"/>
          <w:kern w:val="0"/>
          <w:sz w:val="30"/>
          <w:szCs w:val="30"/>
        </w:rPr>
        <w:t>报到地点：辽宁地质工程职业学院图书馆一楼大厅</w:t>
      </w:r>
    </w:p>
    <w:p w:rsidR="002A34E4" w:rsidRPr="001D5DBA" w:rsidRDefault="005C194C" w:rsidP="001D5DBA">
      <w:pPr>
        <w:numPr>
          <w:ilvl w:val="0"/>
          <w:numId w:val="1"/>
        </w:numPr>
        <w:ind w:firstLineChars="200" w:firstLine="602"/>
        <w:jc w:val="left"/>
        <w:rPr>
          <w:rFonts w:ascii="仿宋" w:eastAsia="仿宋" w:hAnsi="仿宋" w:cs="仿宋"/>
          <w:b/>
          <w:color w:val="000000"/>
          <w:sz w:val="30"/>
          <w:szCs w:val="30"/>
        </w:rPr>
      </w:pPr>
      <w:r w:rsidRPr="001D5DBA">
        <w:rPr>
          <w:rFonts w:ascii="仿宋" w:eastAsia="仿宋" w:hAnsi="仿宋" w:cs="仿宋" w:hint="eastAsia"/>
          <w:b/>
          <w:color w:val="000000"/>
          <w:sz w:val="30"/>
          <w:szCs w:val="30"/>
        </w:rPr>
        <w:t>比赛时间安排</w:t>
      </w:r>
    </w:p>
    <w:p w:rsidR="002A34E4" w:rsidRPr="001D5DBA" w:rsidRDefault="002A34E4" w:rsidP="001D5DBA">
      <w:pPr>
        <w:ind w:firstLineChars="200" w:firstLine="600"/>
        <w:jc w:val="left"/>
        <w:rPr>
          <w:rFonts w:ascii="仿宋" w:eastAsia="仿宋" w:hAnsi="仿宋" w:cs="仿宋"/>
          <w:color w:val="000000"/>
          <w:kern w:val="0"/>
          <w:sz w:val="30"/>
          <w:szCs w:val="30"/>
        </w:rPr>
      </w:pPr>
      <w:r w:rsidRPr="001D5DBA">
        <w:rPr>
          <w:rFonts w:ascii="仿宋" w:eastAsia="仿宋" w:hAnsi="仿宋" w:cs="仿宋" w:hint="eastAsia"/>
          <w:color w:val="000000"/>
          <w:kern w:val="0"/>
          <w:sz w:val="30"/>
          <w:szCs w:val="30"/>
        </w:rPr>
        <w:t>熟悉赛场：6月27日14:30-16:00</w:t>
      </w:r>
    </w:p>
    <w:p w:rsidR="002A34E4" w:rsidRPr="001D5DBA" w:rsidRDefault="002A34E4" w:rsidP="001D5DBA">
      <w:pPr>
        <w:ind w:firstLineChars="200" w:firstLine="600"/>
        <w:jc w:val="left"/>
        <w:rPr>
          <w:rFonts w:ascii="仿宋" w:eastAsia="仿宋" w:hAnsi="仿宋" w:cs="仿宋"/>
          <w:color w:val="000000"/>
          <w:kern w:val="0"/>
          <w:sz w:val="30"/>
          <w:szCs w:val="30"/>
        </w:rPr>
      </w:pPr>
      <w:r w:rsidRPr="001D5DBA">
        <w:rPr>
          <w:rFonts w:ascii="仿宋" w:eastAsia="仿宋" w:hAnsi="仿宋" w:cs="仿宋" w:hint="eastAsia"/>
          <w:color w:val="000000"/>
          <w:kern w:val="0"/>
          <w:sz w:val="30"/>
          <w:szCs w:val="30"/>
        </w:rPr>
        <w:t>领队会及抽签会：6月27日16:00-18:00</w:t>
      </w:r>
    </w:p>
    <w:p w:rsidR="002A34E4" w:rsidRPr="001D5DBA" w:rsidRDefault="002A34E4" w:rsidP="001D5DBA">
      <w:pPr>
        <w:ind w:firstLineChars="200" w:firstLine="600"/>
        <w:jc w:val="left"/>
        <w:rPr>
          <w:rFonts w:ascii="仿宋" w:eastAsia="仿宋" w:hAnsi="仿宋" w:cs="仿宋"/>
          <w:color w:val="000000"/>
          <w:kern w:val="0"/>
          <w:sz w:val="30"/>
          <w:szCs w:val="30"/>
        </w:rPr>
      </w:pPr>
      <w:r w:rsidRPr="001D5DBA">
        <w:rPr>
          <w:rFonts w:ascii="仿宋" w:eastAsia="仿宋" w:hAnsi="仿宋" w:cs="仿宋" w:hint="eastAsia"/>
          <w:color w:val="000000"/>
          <w:kern w:val="0"/>
          <w:sz w:val="30"/>
          <w:szCs w:val="30"/>
        </w:rPr>
        <w:t xml:space="preserve">开幕式及决赛：6月28-29日 </w:t>
      </w:r>
    </w:p>
    <w:p w:rsidR="002A34E4" w:rsidRPr="001D5DBA" w:rsidRDefault="002A34E4" w:rsidP="001D5DBA">
      <w:pPr>
        <w:ind w:firstLineChars="200" w:firstLine="600"/>
        <w:jc w:val="left"/>
        <w:rPr>
          <w:rFonts w:ascii="仿宋" w:eastAsia="仿宋" w:hAnsi="仿宋" w:cs="仿宋"/>
          <w:color w:val="000000"/>
          <w:kern w:val="0"/>
          <w:sz w:val="30"/>
          <w:szCs w:val="30"/>
        </w:rPr>
      </w:pPr>
      <w:r w:rsidRPr="001D5DBA">
        <w:rPr>
          <w:rFonts w:ascii="仿宋" w:eastAsia="仿宋" w:hAnsi="仿宋" w:cs="仿宋" w:hint="eastAsia"/>
          <w:color w:val="000000"/>
          <w:kern w:val="0"/>
          <w:sz w:val="30"/>
          <w:szCs w:val="30"/>
        </w:rPr>
        <w:t>闭幕式：6月30日下午</w:t>
      </w:r>
    </w:p>
    <w:p w:rsidR="0067600C" w:rsidRPr="001D5DBA" w:rsidRDefault="005C194C">
      <w:pPr>
        <w:numPr>
          <w:ilvl w:val="0"/>
          <w:numId w:val="1"/>
        </w:numPr>
        <w:ind w:firstLineChars="200" w:firstLine="602"/>
        <w:jc w:val="left"/>
        <w:rPr>
          <w:rFonts w:ascii="仿宋" w:eastAsia="仿宋" w:hAnsi="仿宋" w:cs="仿宋"/>
          <w:b/>
          <w:color w:val="000000"/>
          <w:sz w:val="30"/>
          <w:szCs w:val="30"/>
        </w:rPr>
      </w:pPr>
      <w:r w:rsidRPr="001D5DBA">
        <w:rPr>
          <w:rFonts w:ascii="仿宋" w:eastAsia="仿宋" w:hAnsi="仿宋" w:cs="仿宋" w:hint="eastAsia"/>
          <w:b/>
          <w:color w:val="000000"/>
          <w:sz w:val="30"/>
          <w:szCs w:val="30"/>
        </w:rPr>
        <w:t>食宿及交通安排</w:t>
      </w:r>
    </w:p>
    <w:p w:rsidR="0067600C" w:rsidRDefault="005C194C">
      <w:pPr>
        <w:pStyle w:val="a4"/>
        <w:widowControl/>
        <w:spacing w:before="0" w:beforeAutospacing="0" w:after="0" w:afterAutospacing="0"/>
        <w:ind w:firstLineChars="200" w:firstLine="600"/>
        <w:rPr>
          <w:rFonts w:ascii="仿宋" w:eastAsia="仿宋" w:hAnsi="仿宋" w:cs="仿宋"/>
          <w:color w:val="000000"/>
          <w:sz w:val="30"/>
          <w:szCs w:val="30"/>
        </w:rPr>
      </w:pPr>
      <w:r w:rsidRPr="001D5DBA">
        <w:rPr>
          <w:rFonts w:ascii="仿宋" w:eastAsia="仿宋" w:hAnsi="仿宋" w:cs="仿宋" w:hint="eastAsia"/>
          <w:color w:val="000000"/>
          <w:sz w:val="30"/>
          <w:szCs w:val="30"/>
        </w:rPr>
        <w:t>1.食宿安排</w:t>
      </w:r>
    </w:p>
    <w:p w:rsidR="0067600C" w:rsidRDefault="005C194C">
      <w:pPr>
        <w:pStyle w:val="a4"/>
        <w:widowControl/>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领队、指导教师住宿地点：丹东鸭绿江大厦（辽宁省丹东市振兴区九纬路87号）；参赛队员住宿地点：辽宁地质工程职业学院学生宿舍楼。</w:t>
      </w:r>
    </w:p>
    <w:p w:rsidR="0067600C" w:rsidRDefault="005C194C">
      <w:pPr>
        <w:pStyle w:val="a4"/>
        <w:widowControl/>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就餐地点：辽宁地质工程职业学院餐厅二楼</w:t>
      </w:r>
    </w:p>
    <w:p w:rsidR="0067600C" w:rsidRDefault="005C194C">
      <w:pPr>
        <w:pStyle w:val="a4"/>
        <w:widowControl/>
        <w:spacing w:before="0" w:beforeAutospacing="0" w:after="0" w:afterAutospacing="0"/>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注： a.领队、指导教师及参赛队员食宿费用230元/人/天；</w:t>
      </w:r>
    </w:p>
    <w:p w:rsidR="0067600C" w:rsidRDefault="005C194C">
      <w:pPr>
        <w:pStyle w:val="a4"/>
        <w:widowControl/>
        <w:spacing w:before="0" w:beforeAutospacing="0" w:after="0" w:afterAutospacing="0"/>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 xml:space="preserve">     b.参赛队员食宿标准100元/人/天（洗漱用品自带）；</w:t>
      </w:r>
    </w:p>
    <w:p w:rsidR="005E788D" w:rsidRPr="001D5DBA" w:rsidRDefault="001D5DBA" w:rsidP="001D5DBA">
      <w:pPr>
        <w:pStyle w:val="a4"/>
        <w:widowControl/>
        <w:spacing w:before="0" w:beforeAutospacing="0" w:after="0" w:afterAutospacing="0"/>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 xml:space="preserve">     </w:t>
      </w:r>
      <w:r w:rsidR="005C194C" w:rsidRPr="001D5DBA">
        <w:rPr>
          <w:rFonts w:ascii="仿宋" w:eastAsia="仿宋" w:hAnsi="仿宋" w:cs="仿宋" w:hint="eastAsia"/>
          <w:b/>
          <w:color w:val="000000"/>
          <w:sz w:val="28"/>
          <w:szCs w:val="28"/>
        </w:rPr>
        <w:t>c.清真餐厅设在</w:t>
      </w:r>
      <w:r w:rsidR="005E788D" w:rsidRPr="001D5DBA">
        <w:rPr>
          <w:rFonts w:ascii="仿宋" w:eastAsia="仿宋" w:hAnsi="仿宋" w:cs="仿宋" w:hint="eastAsia"/>
          <w:b/>
          <w:color w:val="000000"/>
          <w:sz w:val="28"/>
          <w:szCs w:val="28"/>
        </w:rPr>
        <w:t>学校</w:t>
      </w:r>
      <w:r w:rsidR="005E788D" w:rsidRPr="001D5DBA">
        <w:rPr>
          <w:rFonts w:ascii="仿宋" w:eastAsia="仿宋" w:hAnsi="仿宋" w:cs="仿宋"/>
          <w:b/>
          <w:color w:val="000000"/>
          <w:sz w:val="28"/>
          <w:szCs w:val="28"/>
        </w:rPr>
        <w:t>餐厅二楼</w:t>
      </w:r>
    </w:p>
    <w:p w:rsidR="0067600C" w:rsidRDefault="005C194C" w:rsidP="005E788D">
      <w:pPr>
        <w:pStyle w:val="a4"/>
        <w:widowControl/>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2.交通安排</w:t>
      </w:r>
    </w:p>
    <w:p w:rsidR="0067600C" w:rsidRDefault="005C194C">
      <w:pPr>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因丹东机场关闭，2018年全国职业院校技能大赛</w:t>
      </w:r>
      <w:r>
        <w:rPr>
          <w:rFonts w:ascii="仿宋" w:eastAsia="仿宋" w:hAnsi="仿宋" w:cs="仿宋" w:hint="eastAsia"/>
          <w:color w:val="000000"/>
          <w:sz w:val="30"/>
          <w:szCs w:val="30"/>
        </w:rPr>
        <w:t>岩矿鉴定与综合地质编录技术</w:t>
      </w:r>
      <w:r>
        <w:rPr>
          <w:rFonts w:ascii="仿宋" w:eastAsia="仿宋" w:hAnsi="仿宋" w:cs="仿宋" w:hint="eastAsia"/>
          <w:color w:val="000000"/>
          <w:kern w:val="0"/>
          <w:sz w:val="30"/>
          <w:szCs w:val="30"/>
        </w:rPr>
        <w:t>赛项（高职组）比赛接、送站全部安排在丹东火车站（可乘飞机到大连、沈阳转高铁到丹东），大赛期间往返宾馆及学院统一安排接送。</w:t>
      </w:r>
    </w:p>
    <w:p w:rsidR="0067600C" w:rsidRDefault="005C194C">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五、比赛内容</w:t>
      </w:r>
    </w:p>
    <w:p w:rsidR="0067600C" w:rsidRPr="001D5DBA" w:rsidRDefault="005C194C" w:rsidP="001D5DBA">
      <w:pPr>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本赛项竞赛内容包括其中矿物、岩石手标本及岩石薄片鉴定, 钻孔地质编录，地质图判读及图切剖面绘制三个部分，详见国赛官网公布的2018年全国职业院校技能大赛（高职组）“岩矿鉴定与综合地质编录技术”赛项规程。</w:t>
      </w:r>
    </w:p>
    <w:p w:rsidR="0067600C" w:rsidRDefault="005C194C">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六、组队与报名</w:t>
      </w:r>
    </w:p>
    <w:p w:rsidR="0067600C" w:rsidRDefault="005C194C">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本赛项为团体赛。每个参赛队由3名2018年在籍高职同校学生组成，性别不限，每校限报一支参赛队，每支参赛队可配备指导教师2名。</w:t>
      </w:r>
    </w:p>
    <w:p w:rsidR="0067600C" w:rsidRDefault="005C194C">
      <w:pPr>
        <w:snapToGrid w:val="0"/>
        <w:spacing w:line="520" w:lineRule="exact"/>
        <w:ind w:firstLineChars="200" w:firstLine="600"/>
        <w:rPr>
          <w:rFonts w:ascii="仿宋" w:eastAsia="仿宋" w:hAnsi="仿宋" w:cs="仿宋"/>
          <w:b/>
          <w:color w:val="000000"/>
          <w:sz w:val="30"/>
          <w:szCs w:val="30"/>
        </w:rPr>
      </w:pPr>
      <w:r>
        <w:rPr>
          <w:rFonts w:ascii="仿宋" w:eastAsia="仿宋" w:hAnsi="仿宋" w:cs="仿宋" w:hint="eastAsia"/>
          <w:color w:val="000000"/>
          <w:kern w:val="0"/>
          <w:sz w:val="30"/>
          <w:szCs w:val="30"/>
        </w:rPr>
        <w:t>报名方式按照大赛执委会《关于开展2018年全国职业院校技能大赛网上报名工作的通知》的要求，通过全国职业院校技能大赛网络报名系统报名。</w:t>
      </w:r>
    </w:p>
    <w:p w:rsidR="0067600C" w:rsidRDefault="005C194C" w:rsidP="001D5DBA">
      <w:pPr>
        <w:numPr>
          <w:ilvl w:val="0"/>
          <w:numId w:val="2"/>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赛事观摩</w:t>
      </w:r>
    </w:p>
    <w:p w:rsidR="0067600C" w:rsidRPr="001D5DBA" w:rsidRDefault="005C194C" w:rsidP="001D5DBA">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比赛期间安排学院</w:t>
      </w:r>
      <w:r w:rsidR="005E788D">
        <w:rPr>
          <w:rFonts w:ascii="仿宋" w:eastAsia="仿宋" w:hAnsi="仿宋" w:cs="仿宋" w:hint="eastAsia"/>
          <w:color w:val="000000"/>
          <w:kern w:val="0"/>
          <w:sz w:val="30"/>
          <w:szCs w:val="30"/>
        </w:rPr>
        <w:t>综合楼</w:t>
      </w:r>
      <w:r w:rsidR="005E788D">
        <w:rPr>
          <w:rFonts w:ascii="仿宋" w:eastAsia="仿宋" w:hAnsi="仿宋" w:cs="仿宋"/>
          <w:color w:val="000000"/>
          <w:kern w:val="0"/>
          <w:sz w:val="30"/>
          <w:szCs w:val="30"/>
        </w:rPr>
        <w:t>一楼</w:t>
      </w:r>
      <w:r w:rsidR="005E788D">
        <w:rPr>
          <w:rFonts w:ascii="仿宋" w:eastAsia="仿宋" w:hAnsi="仿宋" w:cs="仿宋" w:hint="eastAsia"/>
          <w:color w:val="000000"/>
          <w:kern w:val="0"/>
          <w:sz w:val="30"/>
          <w:szCs w:val="30"/>
        </w:rPr>
        <w:t>多功能厅</w:t>
      </w:r>
      <w:r>
        <w:rPr>
          <w:rFonts w:ascii="仿宋" w:eastAsia="仿宋" w:hAnsi="仿宋" w:cs="仿宋" w:hint="eastAsia"/>
          <w:color w:val="000000"/>
          <w:kern w:val="0"/>
          <w:sz w:val="30"/>
          <w:szCs w:val="30"/>
        </w:rPr>
        <w:t>为直播观摩室，领队、</w:t>
      </w:r>
      <w:r>
        <w:rPr>
          <w:rFonts w:ascii="仿宋" w:eastAsia="仿宋" w:hAnsi="仿宋" w:cs="仿宋" w:hint="eastAsia"/>
          <w:color w:val="000000"/>
          <w:kern w:val="0"/>
          <w:sz w:val="30"/>
          <w:szCs w:val="30"/>
        </w:rPr>
        <w:lastRenderedPageBreak/>
        <w:t>指导教师可在直播观摩室通过直播视频全程观摩。</w:t>
      </w:r>
    </w:p>
    <w:p w:rsidR="0067600C" w:rsidRDefault="005C194C">
      <w:pPr>
        <w:numPr>
          <w:ilvl w:val="0"/>
          <w:numId w:val="2"/>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其他注意事项</w:t>
      </w:r>
    </w:p>
    <w:p w:rsidR="0067600C" w:rsidRDefault="005C194C">
      <w:pPr>
        <w:ind w:leftChars="200" w:left="420" w:firstLineChars="100" w:firstLine="3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1.选手身份信息必须与网上报名信息一致。参赛选手报到时须携带身份证、学生证，以便核实参赛资格。</w:t>
      </w:r>
    </w:p>
    <w:p w:rsidR="0067600C" w:rsidRDefault="005E788D">
      <w:pPr>
        <w:ind w:leftChars="200" w:left="420" w:firstLineChars="100" w:firstLine="300"/>
        <w:jc w:val="left"/>
        <w:rPr>
          <w:rFonts w:ascii="仿宋" w:eastAsia="仿宋" w:hAnsi="仿宋" w:cs="仿宋"/>
          <w:color w:val="000000"/>
          <w:kern w:val="0"/>
          <w:sz w:val="30"/>
          <w:szCs w:val="30"/>
        </w:rPr>
      </w:pPr>
      <w:r>
        <w:rPr>
          <w:rFonts w:ascii="仿宋" w:eastAsia="仿宋" w:hAnsi="仿宋" w:cs="仿宋"/>
          <w:color w:val="000000"/>
          <w:kern w:val="0"/>
          <w:sz w:val="30"/>
          <w:szCs w:val="30"/>
        </w:rPr>
        <w:t>2</w:t>
      </w:r>
      <w:r w:rsidR="005C194C">
        <w:rPr>
          <w:rFonts w:ascii="仿宋" w:eastAsia="仿宋" w:hAnsi="仿宋" w:cs="仿宋" w:hint="eastAsia"/>
          <w:color w:val="000000"/>
          <w:kern w:val="0"/>
          <w:sz w:val="30"/>
          <w:szCs w:val="30"/>
        </w:rPr>
        <w:t xml:space="preserve">.参赛服装、劳保用品自备。参赛选手以院校为单位统一服装（可以有全国职业技能大赛统一标识，但不允许出现参赛省及院校标识），参加开、闭幕式，各参赛队领队和指导教师着正装参加开、闭幕式。比赛服装按竞赛规程要求穿戴。     </w:t>
      </w:r>
      <w:r>
        <w:rPr>
          <w:rFonts w:ascii="仿宋" w:eastAsia="仿宋" w:hAnsi="仿宋" w:cs="仿宋"/>
          <w:color w:val="000000"/>
          <w:kern w:val="0"/>
          <w:sz w:val="30"/>
          <w:szCs w:val="30"/>
        </w:rPr>
        <w:t>3</w:t>
      </w:r>
      <w:r w:rsidR="005C194C">
        <w:rPr>
          <w:rFonts w:ascii="仿宋" w:eastAsia="仿宋" w:hAnsi="仿宋" w:cs="仿宋" w:hint="eastAsia"/>
          <w:color w:val="000000"/>
          <w:kern w:val="0"/>
          <w:sz w:val="30"/>
          <w:szCs w:val="30"/>
        </w:rPr>
        <w:t>.请各参赛院校于2018年6月20日前发至辽宁地质工程职业学院</w:t>
      </w:r>
      <w:hyperlink r:id="rId8" w:history="1">
        <w:r w:rsidR="005C194C">
          <w:rPr>
            <w:rFonts w:ascii="仿宋_GB2312" w:eastAsia="仿宋_GB2312" w:hAnsi="宋体" w:hint="eastAsia"/>
            <w:color w:val="000000"/>
            <w:sz w:val="28"/>
            <w:szCs w:val="28"/>
          </w:rPr>
          <w:t>108686460@qq.com</w:t>
        </w:r>
      </w:hyperlink>
      <w:r w:rsidR="005C194C">
        <w:rPr>
          <w:rFonts w:ascii="仿宋" w:eastAsia="仿宋" w:hAnsi="仿宋" w:cs="仿宋" w:hint="eastAsia"/>
          <w:color w:val="000000"/>
          <w:kern w:val="0"/>
          <w:sz w:val="30"/>
          <w:szCs w:val="30"/>
        </w:rPr>
        <w:t>联系邮箱（注明到丹东车次），以便安排接送站。</w:t>
      </w:r>
    </w:p>
    <w:p w:rsidR="0067600C" w:rsidRDefault="005E788D">
      <w:pPr>
        <w:ind w:leftChars="200" w:left="420" w:firstLineChars="100" w:firstLine="300"/>
        <w:jc w:val="left"/>
        <w:rPr>
          <w:rFonts w:ascii="仿宋" w:eastAsia="仿宋" w:hAnsi="仿宋" w:cs="仿宋"/>
          <w:color w:val="000000"/>
          <w:kern w:val="0"/>
          <w:sz w:val="30"/>
          <w:szCs w:val="30"/>
        </w:rPr>
      </w:pPr>
      <w:r>
        <w:rPr>
          <w:rFonts w:ascii="仿宋" w:eastAsia="仿宋" w:hAnsi="仿宋" w:cs="仿宋"/>
          <w:color w:val="000000"/>
          <w:kern w:val="0"/>
          <w:sz w:val="30"/>
          <w:szCs w:val="30"/>
        </w:rPr>
        <w:t>4</w:t>
      </w:r>
      <w:r w:rsidR="005C194C">
        <w:rPr>
          <w:rFonts w:ascii="仿宋" w:eastAsia="仿宋" w:hAnsi="仿宋" w:cs="仿宋" w:hint="eastAsia"/>
          <w:color w:val="000000"/>
          <w:kern w:val="0"/>
          <w:sz w:val="30"/>
          <w:szCs w:val="30"/>
        </w:rPr>
        <w:t>.请各参赛院校于报到时带2号校旗一面，用于竞赛期间宣传展示，竞赛结束后返还。</w:t>
      </w:r>
    </w:p>
    <w:p w:rsidR="0067600C" w:rsidRDefault="005E788D">
      <w:pPr>
        <w:ind w:leftChars="200" w:left="420" w:firstLineChars="100" w:firstLine="300"/>
        <w:jc w:val="left"/>
        <w:rPr>
          <w:rFonts w:ascii="仿宋" w:eastAsia="仿宋" w:hAnsi="仿宋" w:cs="仿宋"/>
          <w:color w:val="000000"/>
          <w:kern w:val="0"/>
          <w:sz w:val="30"/>
          <w:szCs w:val="30"/>
        </w:rPr>
      </w:pPr>
      <w:r>
        <w:rPr>
          <w:rFonts w:ascii="仿宋" w:eastAsia="仿宋" w:hAnsi="仿宋" w:cs="仿宋"/>
          <w:color w:val="000000"/>
          <w:kern w:val="0"/>
          <w:sz w:val="30"/>
          <w:szCs w:val="30"/>
        </w:rPr>
        <w:t>5</w:t>
      </w:r>
      <w:r w:rsidR="005C194C">
        <w:rPr>
          <w:rFonts w:ascii="仿宋" w:eastAsia="仿宋" w:hAnsi="仿宋" w:cs="仿宋" w:hint="eastAsia"/>
          <w:color w:val="000000"/>
          <w:kern w:val="0"/>
          <w:sz w:val="30"/>
          <w:szCs w:val="30"/>
        </w:rPr>
        <w:t>.</w:t>
      </w:r>
      <w:r w:rsidR="005C194C" w:rsidRPr="001D5DBA">
        <w:rPr>
          <w:rFonts w:ascii="仿宋" w:eastAsia="仿宋" w:hAnsi="仿宋" w:cs="仿宋" w:hint="eastAsia"/>
          <w:color w:val="000000"/>
          <w:kern w:val="0"/>
          <w:sz w:val="30"/>
          <w:szCs w:val="30"/>
        </w:rPr>
        <w:t>未尽事宜请与承办校专职联系人</w:t>
      </w:r>
      <w:r w:rsidRPr="001D5DBA">
        <w:rPr>
          <w:rFonts w:ascii="仿宋" w:eastAsia="仿宋" w:hAnsi="仿宋" w:cs="仿宋" w:hint="eastAsia"/>
          <w:color w:val="000000"/>
          <w:kern w:val="0"/>
          <w:sz w:val="30"/>
          <w:szCs w:val="30"/>
        </w:rPr>
        <w:t>周</w:t>
      </w:r>
      <w:r w:rsidRPr="001D5DBA">
        <w:rPr>
          <w:rFonts w:ascii="仿宋" w:eastAsia="仿宋" w:hAnsi="仿宋" w:cs="仿宋"/>
          <w:color w:val="000000"/>
          <w:kern w:val="0"/>
          <w:sz w:val="30"/>
          <w:szCs w:val="30"/>
        </w:rPr>
        <w:t>亚宁</w:t>
      </w:r>
      <w:r w:rsidR="005C194C" w:rsidRPr="001D5DBA">
        <w:rPr>
          <w:rFonts w:ascii="仿宋" w:eastAsia="仿宋" w:hAnsi="仿宋" w:cs="仿宋" w:hint="eastAsia"/>
          <w:color w:val="000000"/>
          <w:kern w:val="0"/>
          <w:sz w:val="30"/>
          <w:szCs w:val="30"/>
        </w:rPr>
        <w:t>老师联系，联系电话：</w:t>
      </w:r>
      <w:r w:rsidRPr="001D5DBA">
        <w:rPr>
          <w:rFonts w:ascii="仿宋" w:eastAsia="仿宋" w:hAnsi="仿宋" w:cs="仿宋" w:hint="eastAsia"/>
          <w:color w:val="000000"/>
          <w:kern w:val="0"/>
          <w:sz w:val="30"/>
          <w:szCs w:val="30"/>
        </w:rPr>
        <w:t>15842569911</w:t>
      </w:r>
      <w:r w:rsidR="005C194C" w:rsidRPr="001D5DBA">
        <w:rPr>
          <w:rFonts w:ascii="仿宋" w:eastAsia="仿宋" w:hAnsi="仿宋" w:cs="仿宋" w:hint="eastAsia"/>
          <w:color w:val="000000"/>
          <w:kern w:val="0"/>
          <w:sz w:val="30"/>
          <w:szCs w:val="30"/>
        </w:rPr>
        <w:t>。</w:t>
      </w:r>
    </w:p>
    <w:p w:rsidR="0067600C" w:rsidRDefault="005C194C">
      <w:pPr>
        <w:ind w:leftChars="200" w:left="420" w:firstLineChars="100" w:firstLine="3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附件：2018年全国职业院校技能大赛岩矿鉴定与综合地质编录技术赛项决赛接送站信息表</w:t>
      </w:r>
    </w:p>
    <w:p w:rsidR="0067600C" w:rsidRDefault="0067600C">
      <w:pPr>
        <w:ind w:leftChars="200" w:left="420" w:firstLineChars="100" w:firstLine="300"/>
        <w:jc w:val="left"/>
        <w:rPr>
          <w:rFonts w:ascii="仿宋" w:eastAsia="仿宋" w:hAnsi="仿宋" w:cs="仿宋"/>
          <w:color w:val="000000"/>
          <w:kern w:val="0"/>
          <w:sz w:val="30"/>
          <w:szCs w:val="30"/>
        </w:rPr>
      </w:pPr>
    </w:p>
    <w:p w:rsidR="006D6CDA" w:rsidRDefault="006D6CDA">
      <w:pPr>
        <w:ind w:leftChars="200" w:left="420" w:firstLineChars="100" w:firstLine="300"/>
        <w:jc w:val="left"/>
        <w:rPr>
          <w:rFonts w:ascii="仿宋" w:eastAsia="仿宋" w:hAnsi="仿宋" w:cs="仿宋" w:hint="eastAsia"/>
          <w:color w:val="000000"/>
          <w:kern w:val="0"/>
          <w:sz w:val="30"/>
          <w:szCs w:val="30"/>
        </w:rPr>
      </w:pPr>
    </w:p>
    <w:p w:rsidR="0067600C" w:rsidRDefault="005C194C">
      <w:pPr>
        <w:pStyle w:val="a4"/>
        <w:widowControl/>
        <w:spacing w:before="0" w:beforeAutospacing="0" w:after="0" w:afterAutospacing="0"/>
        <w:ind w:firstLineChars="200" w:firstLine="600"/>
        <w:rPr>
          <w:rFonts w:ascii="仿宋" w:eastAsia="仿宋" w:hAnsi="仿宋" w:cs="仿宋"/>
          <w:sz w:val="30"/>
          <w:szCs w:val="30"/>
        </w:rPr>
      </w:pPr>
      <w:r>
        <w:rPr>
          <w:rFonts w:ascii="仿宋" w:eastAsia="仿宋" w:hAnsi="仿宋" w:cs="仿宋" w:hint="eastAsia"/>
          <w:color w:val="000000"/>
          <w:sz w:val="30"/>
          <w:szCs w:val="30"/>
        </w:rPr>
        <w:t xml:space="preserve">                   2018年全国职业院校技能大赛</w:t>
      </w:r>
    </w:p>
    <w:p w:rsidR="0067600C" w:rsidRDefault="005C194C">
      <w:pPr>
        <w:pStyle w:val="a4"/>
        <w:widowControl/>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 xml:space="preserve">　　         岩矿鉴定与综合地质编录技术赛项执委会</w:t>
      </w:r>
    </w:p>
    <w:p w:rsidR="0067600C" w:rsidRDefault="005C194C" w:rsidP="006D6CDA">
      <w:pPr>
        <w:pStyle w:val="a4"/>
        <w:widowControl/>
        <w:spacing w:before="0" w:beforeAutospacing="0" w:after="0" w:afterAutospacing="0"/>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2018年6月1日</w:t>
      </w:r>
    </w:p>
    <w:p w:rsidR="0067600C" w:rsidRDefault="005C194C">
      <w:pPr>
        <w:snapToGrid w:val="0"/>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附件</w:t>
      </w:r>
    </w:p>
    <w:p w:rsidR="0067600C" w:rsidRDefault="005C194C">
      <w:pPr>
        <w:jc w:val="center"/>
        <w:rPr>
          <w:rFonts w:ascii="仿宋_GB2312" w:eastAsia="仿宋_GB2312"/>
          <w:b/>
          <w:sz w:val="32"/>
          <w:szCs w:val="32"/>
        </w:rPr>
      </w:pPr>
      <w:r>
        <w:rPr>
          <w:rFonts w:ascii="仿宋_GB2312" w:eastAsia="仿宋_GB2312" w:hint="eastAsia"/>
          <w:b/>
          <w:sz w:val="32"/>
          <w:szCs w:val="32"/>
        </w:rPr>
        <w:t>2018年全国职业院校技能大赛岩矿鉴定与综合地质编录技术赛项决赛接送站信息表</w:t>
      </w:r>
    </w:p>
    <w:p w:rsidR="0067600C" w:rsidRDefault="005C194C">
      <w:pPr>
        <w:adjustRightInd w:val="0"/>
        <w:snapToGrid w:val="0"/>
        <w:spacing w:line="312"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学校名称：        </w:t>
      </w:r>
    </w:p>
    <w:p w:rsidR="0067600C" w:rsidRDefault="005C194C">
      <w:pPr>
        <w:adjustRightInd w:val="0"/>
        <w:snapToGrid w:val="0"/>
        <w:spacing w:line="312"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教师部分</w:t>
      </w:r>
    </w:p>
    <w:tbl>
      <w:tblPr>
        <w:tblW w:w="10829"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071"/>
        <w:gridCol w:w="933"/>
        <w:gridCol w:w="870"/>
        <w:gridCol w:w="702"/>
        <w:gridCol w:w="1536"/>
        <w:gridCol w:w="1273"/>
        <w:gridCol w:w="1050"/>
        <w:gridCol w:w="886"/>
        <w:gridCol w:w="710"/>
        <w:gridCol w:w="1221"/>
      </w:tblGrid>
      <w:tr w:rsidR="0067600C">
        <w:tc>
          <w:tcPr>
            <w:tcW w:w="577"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序号</w:t>
            </w:r>
          </w:p>
        </w:tc>
        <w:tc>
          <w:tcPr>
            <w:tcW w:w="1071"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姓  名</w:t>
            </w:r>
          </w:p>
        </w:tc>
        <w:tc>
          <w:tcPr>
            <w:tcW w:w="933"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部门及职务</w:t>
            </w:r>
          </w:p>
        </w:tc>
        <w:tc>
          <w:tcPr>
            <w:tcW w:w="870"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性别</w:t>
            </w:r>
          </w:p>
        </w:tc>
        <w:tc>
          <w:tcPr>
            <w:tcW w:w="702"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民族</w:t>
            </w:r>
          </w:p>
        </w:tc>
        <w:tc>
          <w:tcPr>
            <w:tcW w:w="1536"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联系方式（手机）</w:t>
            </w:r>
          </w:p>
        </w:tc>
        <w:tc>
          <w:tcPr>
            <w:tcW w:w="1273"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领队/指导教师</w:t>
            </w:r>
          </w:p>
        </w:tc>
        <w:tc>
          <w:tcPr>
            <w:tcW w:w="1050"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到达时间、地点</w:t>
            </w:r>
          </w:p>
        </w:tc>
        <w:tc>
          <w:tcPr>
            <w:tcW w:w="886"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航班/车次</w:t>
            </w:r>
          </w:p>
        </w:tc>
        <w:tc>
          <w:tcPr>
            <w:tcW w:w="710"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返程时间</w:t>
            </w:r>
          </w:p>
        </w:tc>
        <w:tc>
          <w:tcPr>
            <w:tcW w:w="1221"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返程航班/车次</w:t>
            </w:r>
          </w:p>
        </w:tc>
      </w:tr>
      <w:tr w:rsidR="0067600C">
        <w:tc>
          <w:tcPr>
            <w:tcW w:w="577" w:type="dxa"/>
          </w:tcPr>
          <w:p w:rsidR="0067600C" w:rsidRDefault="005C194C">
            <w:pPr>
              <w:adjustRightInd w:val="0"/>
              <w:snapToGrid w:val="0"/>
              <w:rPr>
                <w:rFonts w:ascii="仿宋_GB2312" w:eastAsia="仿宋_GB2312" w:hAnsi="仿宋"/>
                <w:sz w:val="24"/>
              </w:rPr>
            </w:pPr>
            <w:r>
              <w:rPr>
                <w:rFonts w:ascii="仿宋_GB2312" w:eastAsia="仿宋_GB2312" w:hAnsi="仿宋" w:hint="eastAsia"/>
                <w:sz w:val="24"/>
              </w:rPr>
              <w:t>1</w:t>
            </w:r>
          </w:p>
        </w:tc>
        <w:tc>
          <w:tcPr>
            <w:tcW w:w="1071" w:type="dxa"/>
          </w:tcPr>
          <w:p w:rsidR="0067600C" w:rsidRDefault="0067600C">
            <w:pPr>
              <w:adjustRightInd w:val="0"/>
              <w:snapToGrid w:val="0"/>
              <w:rPr>
                <w:rFonts w:ascii="仿宋_GB2312" w:eastAsia="仿宋_GB2312" w:hAnsi="仿宋"/>
                <w:szCs w:val="21"/>
              </w:rPr>
            </w:pPr>
          </w:p>
        </w:tc>
        <w:tc>
          <w:tcPr>
            <w:tcW w:w="933" w:type="dxa"/>
          </w:tcPr>
          <w:p w:rsidR="0067600C" w:rsidRDefault="0067600C">
            <w:pPr>
              <w:adjustRightInd w:val="0"/>
              <w:snapToGrid w:val="0"/>
              <w:rPr>
                <w:rFonts w:ascii="仿宋_GB2312" w:eastAsia="仿宋_GB2312" w:hAnsi="仿宋"/>
                <w:szCs w:val="21"/>
              </w:rPr>
            </w:pPr>
          </w:p>
        </w:tc>
        <w:tc>
          <w:tcPr>
            <w:tcW w:w="870" w:type="dxa"/>
          </w:tcPr>
          <w:p w:rsidR="0067600C" w:rsidRDefault="0067600C">
            <w:pPr>
              <w:adjustRightInd w:val="0"/>
              <w:snapToGrid w:val="0"/>
              <w:rPr>
                <w:rFonts w:ascii="仿宋_GB2312" w:eastAsia="仿宋_GB2312" w:hAnsi="仿宋"/>
                <w:szCs w:val="21"/>
              </w:rPr>
            </w:pPr>
          </w:p>
        </w:tc>
        <w:tc>
          <w:tcPr>
            <w:tcW w:w="702" w:type="dxa"/>
          </w:tcPr>
          <w:p w:rsidR="0067600C" w:rsidRDefault="0067600C">
            <w:pPr>
              <w:adjustRightInd w:val="0"/>
              <w:snapToGrid w:val="0"/>
              <w:rPr>
                <w:rFonts w:ascii="仿宋_GB2312" w:eastAsia="仿宋_GB2312" w:hAnsi="仿宋"/>
                <w:szCs w:val="21"/>
              </w:rPr>
            </w:pPr>
          </w:p>
        </w:tc>
        <w:tc>
          <w:tcPr>
            <w:tcW w:w="1536" w:type="dxa"/>
          </w:tcPr>
          <w:p w:rsidR="0067600C" w:rsidRDefault="0067600C">
            <w:pPr>
              <w:adjustRightInd w:val="0"/>
              <w:snapToGrid w:val="0"/>
              <w:rPr>
                <w:rFonts w:ascii="仿宋_GB2312" w:eastAsia="仿宋_GB2312" w:hAnsi="仿宋"/>
                <w:szCs w:val="21"/>
              </w:rPr>
            </w:pPr>
          </w:p>
        </w:tc>
        <w:tc>
          <w:tcPr>
            <w:tcW w:w="1273" w:type="dxa"/>
          </w:tcPr>
          <w:p w:rsidR="0067600C" w:rsidRDefault="0067600C">
            <w:pPr>
              <w:adjustRightInd w:val="0"/>
              <w:snapToGrid w:val="0"/>
              <w:rPr>
                <w:rFonts w:ascii="仿宋_GB2312" w:eastAsia="仿宋_GB2312" w:hAnsi="仿宋"/>
                <w:szCs w:val="21"/>
              </w:rPr>
            </w:pPr>
          </w:p>
        </w:tc>
        <w:tc>
          <w:tcPr>
            <w:tcW w:w="1050" w:type="dxa"/>
          </w:tcPr>
          <w:p w:rsidR="0067600C" w:rsidRDefault="0067600C">
            <w:pPr>
              <w:adjustRightInd w:val="0"/>
              <w:snapToGrid w:val="0"/>
              <w:rPr>
                <w:rFonts w:ascii="仿宋_GB2312" w:eastAsia="仿宋_GB2312" w:hAnsi="仿宋"/>
                <w:szCs w:val="21"/>
              </w:rPr>
            </w:pPr>
          </w:p>
        </w:tc>
        <w:tc>
          <w:tcPr>
            <w:tcW w:w="886" w:type="dxa"/>
          </w:tcPr>
          <w:p w:rsidR="0067600C" w:rsidRDefault="0067600C">
            <w:pPr>
              <w:adjustRightInd w:val="0"/>
              <w:snapToGrid w:val="0"/>
              <w:rPr>
                <w:rFonts w:ascii="仿宋_GB2312" w:eastAsia="仿宋_GB2312" w:hAnsi="仿宋"/>
                <w:szCs w:val="21"/>
              </w:rPr>
            </w:pPr>
          </w:p>
        </w:tc>
        <w:tc>
          <w:tcPr>
            <w:tcW w:w="710" w:type="dxa"/>
          </w:tcPr>
          <w:p w:rsidR="0067600C" w:rsidRDefault="0067600C">
            <w:pPr>
              <w:adjustRightInd w:val="0"/>
              <w:snapToGrid w:val="0"/>
              <w:rPr>
                <w:rFonts w:ascii="仿宋_GB2312" w:eastAsia="仿宋_GB2312" w:hAnsi="仿宋"/>
                <w:szCs w:val="21"/>
              </w:rPr>
            </w:pPr>
          </w:p>
        </w:tc>
        <w:tc>
          <w:tcPr>
            <w:tcW w:w="1221" w:type="dxa"/>
          </w:tcPr>
          <w:p w:rsidR="0067600C" w:rsidRDefault="0067600C">
            <w:pPr>
              <w:adjustRightInd w:val="0"/>
              <w:snapToGrid w:val="0"/>
              <w:rPr>
                <w:rFonts w:ascii="仿宋_GB2312" w:eastAsia="仿宋_GB2312" w:hAnsi="仿宋"/>
                <w:szCs w:val="21"/>
              </w:rPr>
            </w:pPr>
          </w:p>
        </w:tc>
      </w:tr>
      <w:tr w:rsidR="0067600C">
        <w:tc>
          <w:tcPr>
            <w:tcW w:w="577" w:type="dxa"/>
          </w:tcPr>
          <w:p w:rsidR="0067600C" w:rsidRDefault="005C194C">
            <w:pPr>
              <w:adjustRightInd w:val="0"/>
              <w:snapToGrid w:val="0"/>
              <w:rPr>
                <w:rFonts w:ascii="仿宋_GB2312" w:eastAsia="仿宋_GB2312" w:hAnsi="仿宋"/>
                <w:sz w:val="24"/>
              </w:rPr>
            </w:pPr>
            <w:r>
              <w:rPr>
                <w:rFonts w:ascii="仿宋_GB2312" w:eastAsia="仿宋_GB2312" w:hAnsi="仿宋" w:hint="eastAsia"/>
                <w:sz w:val="24"/>
              </w:rPr>
              <w:t>2</w:t>
            </w:r>
          </w:p>
        </w:tc>
        <w:tc>
          <w:tcPr>
            <w:tcW w:w="1071" w:type="dxa"/>
          </w:tcPr>
          <w:p w:rsidR="0067600C" w:rsidRDefault="0067600C">
            <w:pPr>
              <w:adjustRightInd w:val="0"/>
              <w:snapToGrid w:val="0"/>
              <w:rPr>
                <w:rFonts w:ascii="仿宋_GB2312" w:eastAsia="仿宋_GB2312" w:hAnsi="仿宋"/>
                <w:szCs w:val="21"/>
              </w:rPr>
            </w:pPr>
          </w:p>
        </w:tc>
        <w:tc>
          <w:tcPr>
            <w:tcW w:w="933" w:type="dxa"/>
          </w:tcPr>
          <w:p w:rsidR="0067600C" w:rsidRDefault="0067600C">
            <w:pPr>
              <w:adjustRightInd w:val="0"/>
              <w:snapToGrid w:val="0"/>
              <w:rPr>
                <w:rFonts w:ascii="仿宋_GB2312" w:eastAsia="仿宋_GB2312" w:hAnsi="仿宋"/>
                <w:szCs w:val="21"/>
              </w:rPr>
            </w:pPr>
          </w:p>
        </w:tc>
        <w:tc>
          <w:tcPr>
            <w:tcW w:w="870" w:type="dxa"/>
          </w:tcPr>
          <w:p w:rsidR="0067600C" w:rsidRDefault="0067600C">
            <w:pPr>
              <w:adjustRightInd w:val="0"/>
              <w:snapToGrid w:val="0"/>
              <w:rPr>
                <w:rFonts w:ascii="仿宋_GB2312" w:eastAsia="仿宋_GB2312" w:hAnsi="仿宋"/>
                <w:szCs w:val="21"/>
              </w:rPr>
            </w:pPr>
          </w:p>
        </w:tc>
        <w:tc>
          <w:tcPr>
            <w:tcW w:w="702" w:type="dxa"/>
          </w:tcPr>
          <w:p w:rsidR="0067600C" w:rsidRDefault="0067600C">
            <w:pPr>
              <w:adjustRightInd w:val="0"/>
              <w:snapToGrid w:val="0"/>
              <w:rPr>
                <w:rFonts w:ascii="仿宋_GB2312" w:eastAsia="仿宋_GB2312" w:hAnsi="仿宋"/>
                <w:szCs w:val="21"/>
              </w:rPr>
            </w:pPr>
          </w:p>
        </w:tc>
        <w:tc>
          <w:tcPr>
            <w:tcW w:w="1536" w:type="dxa"/>
          </w:tcPr>
          <w:p w:rsidR="0067600C" w:rsidRDefault="0067600C">
            <w:pPr>
              <w:adjustRightInd w:val="0"/>
              <w:snapToGrid w:val="0"/>
              <w:rPr>
                <w:rFonts w:ascii="仿宋_GB2312" w:eastAsia="仿宋_GB2312" w:hAnsi="仿宋"/>
                <w:szCs w:val="21"/>
              </w:rPr>
            </w:pPr>
          </w:p>
        </w:tc>
        <w:tc>
          <w:tcPr>
            <w:tcW w:w="1273" w:type="dxa"/>
          </w:tcPr>
          <w:p w:rsidR="0067600C" w:rsidRDefault="0067600C">
            <w:pPr>
              <w:adjustRightInd w:val="0"/>
              <w:snapToGrid w:val="0"/>
              <w:rPr>
                <w:rFonts w:ascii="仿宋_GB2312" w:eastAsia="仿宋_GB2312" w:hAnsi="仿宋"/>
                <w:szCs w:val="21"/>
              </w:rPr>
            </w:pPr>
          </w:p>
        </w:tc>
        <w:tc>
          <w:tcPr>
            <w:tcW w:w="1050" w:type="dxa"/>
          </w:tcPr>
          <w:p w:rsidR="0067600C" w:rsidRDefault="0067600C">
            <w:pPr>
              <w:adjustRightInd w:val="0"/>
              <w:snapToGrid w:val="0"/>
              <w:rPr>
                <w:rFonts w:ascii="仿宋_GB2312" w:eastAsia="仿宋_GB2312" w:hAnsi="仿宋"/>
                <w:szCs w:val="21"/>
              </w:rPr>
            </w:pPr>
          </w:p>
        </w:tc>
        <w:tc>
          <w:tcPr>
            <w:tcW w:w="886" w:type="dxa"/>
          </w:tcPr>
          <w:p w:rsidR="0067600C" w:rsidRDefault="0067600C">
            <w:pPr>
              <w:adjustRightInd w:val="0"/>
              <w:snapToGrid w:val="0"/>
              <w:rPr>
                <w:rFonts w:ascii="仿宋_GB2312" w:eastAsia="仿宋_GB2312" w:hAnsi="仿宋"/>
                <w:szCs w:val="21"/>
              </w:rPr>
            </w:pPr>
          </w:p>
        </w:tc>
        <w:tc>
          <w:tcPr>
            <w:tcW w:w="710" w:type="dxa"/>
          </w:tcPr>
          <w:p w:rsidR="0067600C" w:rsidRDefault="0067600C">
            <w:pPr>
              <w:adjustRightInd w:val="0"/>
              <w:snapToGrid w:val="0"/>
              <w:rPr>
                <w:rFonts w:ascii="仿宋_GB2312" w:eastAsia="仿宋_GB2312" w:hAnsi="仿宋"/>
                <w:szCs w:val="21"/>
              </w:rPr>
            </w:pPr>
          </w:p>
        </w:tc>
        <w:tc>
          <w:tcPr>
            <w:tcW w:w="1221" w:type="dxa"/>
          </w:tcPr>
          <w:p w:rsidR="0067600C" w:rsidRDefault="0067600C">
            <w:pPr>
              <w:adjustRightInd w:val="0"/>
              <w:snapToGrid w:val="0"/>
              <w:rPr>
                <w:rFonts w:ascii="仿宋_GB2312" w:eastAsia="仿宋_GB2312" w:hAnsi="仿宋"/>
                <w:szCs w:val="21"/>
              </w:rPr>
            </w:pPr>
          </w:p>
        </w:tc>
      </w:tr>
      <w:tr w:rsidR="0067600C">
        <w:tc>
          <w:tcPr>
            <w:tcW w:w="577" w:type="dxa"/>
          </w:tcPr>
          <w:p w:rsidR="0067600C" w:rsidRDefault="005C194C">
            <w:pPr>
              <w:adjustRightInd w:val="0"/>
              <w:snapToGrid w:val="0"/>
              <w:rPr>
                <w:rFonts w:ascii="仿宋_GB2312" w:eastAsia="仿宋_GB2312" w:hAnsi="仿宋"/>
                <w:sz w:val="24"/>
              </w:rPr>
            </w:pPr>
            <w:r>
              <w:rPr>
                <w:rFonts w:ascii="仿宋_GB2312" w:eastAsia="仿宋_GB2312" w:hAnsi="仿宋" w:hint="eastAsia"/>
                <w:sz w:val="24"/>
              </w:rPr>
              <w:t>3</w:t>
            </w:r>
          </w:p>
        </w:tc>
        <w:tc>
          <w:tcPr>
            <w:tcW w:w="1071" w:type="dxa"/>
          </w:tcPr>
          <w:p w:rsidR="0067600C" w:rsidRDefault="0067600C">
            <w:pPr>
              <w:adjustRightInd w:val="0"/>
              <w:snapToGrid w:val="0"/>
              <w:rPr>
                <w:rFonts w:ascii="仿宋_GB2312" w:eastAsia="仿宋_GB2312" w:hAnsi="仿宋"/>
                <w:szCs w:val="21"/>
              </w:rPr>
            </w:pPr>
          </w:p>
        </w:tc>
        <w:tc>
          <w:tcPr>
            <w:tcW w:w="933" w:type="dxa"/>
          </w:tcPr>
          <w:p w:rsidR="0067600C" w:rsidRDefault="0067600C">
            <w:pPr>
              <w:adjustRightInd w:val="0"/>
              <w:snapToGrid w:val="0"/>
              <w:rPr>
                <w:rFonts w:ascii="仿宋_GB2312" w:eastAsia="仿宋_GB2312" w:hAnsi="仿宋"/>
                <w:szCs w:val="21"/>
              </w:rPr>
            </w:pPr>
          </w:p>
        </w:tc>
        <w:tc>
          <w:tcPr>
            <w:tcW w:w="870" w:type="dxa"/>
          </w:tcPr>
          <w:p w:rsidR="0067600C" w:rsidRDefault="0067600C">
            <w:pPr>
              <w:adjustRightInd w:val="0"/>
              <w:snapToGrid w:val="0"/>
              <w:rPr>
                <w:rFonts w:ascii="仿宋_GB2312" w:eastAsia="仿宋_GB2312" w:hAnsi="仿宋"/>
                <w:szCs w:val="21"/>
              </w:rPr>
            </w:pPr>
          </w:p>
        </w:tc>
        <w:tc>
          <w:tcPr>
            <w:tcW w:w="702" w:type="dxa"/>
          </w:tcPr>
          <w:p w:rsidR="0067600C" w:rsidRDefault="0067600C">
            <w:pPr>
              <w:adjustRightInd w:val="0"/>
              <w:snapToGrid w:val="0"/>
              <w:rPr>
                <w:rFonts w:ascii="仿宋_GB2312" w:eastAsia="仿宋_GB2312" w:hAnsi="仿宋"/>
                <w:szCs w:val="21"/>
              </w:rPr>
            </w:pPr>
          </w:p>
        </w:tc>
        <w:tc>
          <w:tcPr>
            <w:tcW w:w="1536" w:type="dxa"/>
          </w:tcPr>
          <w:p w:rsidR="0067600C" w:rsidRDefault="0067600C">
            <w:pPr>
              <w:adjustRightInd w:val="0"/>
              <w:snapToGrid w:val="0"/>
              <w:rPr>
                <w:rFonts w:ascii="仿宋_GB2312" w:eastAsia="仿宋_GB2312" w:hAnsi="仿宋"/>
                <w:szCs w:val="21"/>
              </w:rPr>
            </w:pPr>
          </w:p>
        </w:tc>
        <w:tc>
          <w:tcPr>
            <w:tcW w:w="1273" w:type="dxa"/>
          </w:tcPr>
          <w:p w:rsidR="0067600C" w:rsidRDefault="0067600C">
            <w:pPr>
              <w:adjustRightInd w:val="0"/>
              <w:snapToGrid w:val="0"/>
              <w:rPr>
                <w:rFonts w:ascii="仿宋_GB2312" w:eastAsia="仿宋_GB2312" w:hAnsi="仿宋"/>
                <w:szCs w:val="21"/>
              </w:rPr>
            </w:pPr>
          </w:p>
        </w:tc>
        <w:tc>
          <w:tcPr>
            <w:tcW w:w="1050" w:type="dxa"/>
          </w:tcPr>
          <w:p w:rsidR="0067600C" w:rsidRDefault="0067600C">
            <w:pPr>
              <w:adjustRightInd w:val="0"/>
              <w:snapToGrid w:val="0"/>
              <w:rPr>
                <w:rFonts w:ascii="仿宋_GB2312" w:eastAsia="仿宋_GB2312" w:hAnsi="仿宋"/>
                <w:szCs w:val="21"/>
              </w:rPr>
            </w:pPr>
          </w:p>
        </w:tc>
        <w:tc>
          <w:tcPr>
            <w:tcW w:w="886" w:type="dxa"/>
          </w:tcPr>
          <w:p w:rsidR="0067600C" w:rsidRDefault="0067600C">
            <w:pPr>
              <w:adjustRightInd w:val="0"/>
              <w:snapToGrid w:val="0"/>
              <w:rPr>
                <w:rFonts w:ascii="仿宋_GB2312" w:eastAsia="仿宋_GB2312" w:hAnsi="仿宋"/>
                <w:szCs w:val="21"/>
              </w:rPr>
            </w:pPr>
          </w:p>
        </w:tc>
        <w:tc>
          <w:tcPr>
            <w:tcW w:w="710" w:type="dxa"/>
          </w:tcPr>
          <w:p w:rsidR="0067600C" w:rsidRDefault="0067600C">
            <w:pPr>
              <w:adjustRightInd w:val="0"/>
              <w:snapToGrid w:val="0"/>
              <w:rPr>
                <w:rFonts w:ascii="仿宋_GB2312" w:eastAsia="仿宋_GB2312" w:hAnsi="仿宋"/>
                <w:szCs w:val="21"/>
              </w:rPr>
            </w:pPr>
          </w:p>
        </w:tc>
        <w:tc>
          <w:tcPr>
            <w:tcW w:w="1221" w:type="dxa"/>
          </w:tcPr>
          <w:p w:rsidR="0067600C" w:rsidRDefault="0067600C">
            <w:pPr>
              <w:adjustRightInd w:val="0"/>
              <w:snapToGrid w:val="0"/>
              <w:rPr>
                <w:rFonts w:ascii="仿宋_GB2312" w:eastAsia="仿宋_GB2312" w:hAnsi="仿宋"/>
                <w:szCs w:val="21"/>
              </w:rPr>
            </w:pPr>
          </w:p>
        </w:tc>
      </w:tr>
      <w:tr w:rsidR="0067600C">
        <w:tc>
          <w:tcPr>
            <w:tcW w:w="577" w:type="dxa"/>
          </w:tcPr>
          <w:p w:rsidR="0067600C" w:rsidRDefault="005C194C">
            <w:pPr>
              <w:adjustRightInd w:val="0"/>
              <w:snapToGrid w:val="0"/>
              <w:rPr>
                <w:rFonts w:ascii="仿宋_GB2312" w:eastAsia="仿宋_GB2312" w:hAnsi="仿宋"/>
                <w:sz w:val="24"/>
              </w:rPr>
            </w:pPr>
            <w:r>
              <w:rPr>
                <w:rFonts w:ascii="仿宋_GB2312" w:eastAsia="仿宋_GB2312" w:hAnsi="仿宋" w:hint="eastAsia"/>
                <w:sz w:val="24"/>
              </w:rPr>
              <w:t>4</w:t>
            </w:r>
          </w:p>
        </w:tc>
        <w:tc>
          <w:tcPr>
            <w:tcW w:w="1071" w:type="dxa"/>
          </w:tcPr>
          <w:p w:rsidR="0067600C" w:rsidRDefault="0067600C">
            <w:pPr>
              <w:adjustRightInd w:val="0"/>
              <w:snapToGrid w:val="0"/>
              <w:rPr>
                <w:rFonts w:ascii="仿宋_GB2312" w:eastAsia="仿宋_GB2312" w:hAnsi="仿宋"/>
                <w:szCs w:val="21"/>
              </w:rPr>
            </w:pPr>
          </w:p>
        </w:tc>
        <w:tc>
          <w:tcPr>
            <w:tcW w:w="933" w:type="dxa"/>
          </w:tcPr>
          <w:p w:rsidR="0067600C" w:rsidRDefault="0067600C">
            <w:pPr>
              <w:adjustRightInd w:val="0"/>
              <w:snapToGrid w:val="0"/>
              <w:rPr>
                <w:rFonts w:ascii="仿宋_GB2312" w:eastAsia="仿宋_GB2312" w:hAnsi="仿宋"/>
                <w:szCs w:val="21"/>
              </w:rPr>
            </w:pPr>
          </w:p>
        </w:tc>
        <w:tc>
          <w:tcPr>
            <w:tcW w:w="870" w:type="dxa"/>
          </w:tcPr>
          <w:p w:rsidR="0067600C" w:rsidRDefault="0067600C">
            <w:pPr>
              <w:adjustRightInd w:val="0"/>
              <w:snapToGrid w:val="0"/>
              <w:rPr>
                <w:rFonts w:ascii="仿宋_GB2312" w:eastAsia="仿宋_GB2312" w:hAnsi="仿宋"/>
                <w:szCs w:val="21"/>
              </w:rPr>
            </w:pPr>
          </w:p>
        </w:tc>
        <w:tc>
          <w:tcPr>
            <w:tcW w:w="702" w:type="dxa"/>
          </w:tcPr>
          <w:p w:rsidR="0067600C" w:rsidRDefault="0067600C">
            <w:pPr>
              <w:adjustRightInd w:val="0"/>
              <w:snapToGrid w:val="0"/>
              <w:rPr>
                <w:rFonts w:ascii="仿宋_GB2312" w:eastAsia="仿宋_GB2312" w:hAnsi="仿宋"/>
                <w:szCs w:val="21"/>
              </w:rPr>
            </w:pPr>
          </w:p>
        </w:tc>
        <w:tc>
          <w:tcPr>
            <w:tcW w:w="1536" w:type="dxa"/>
          </w:tcPr>
          <w:p w:rsidR="0067600C" w:rsidRDefault="0067600C">
            <w:pPr>
              <w:adjustRightInd w:val="0"/>
              <w:snapToGrid w:val="0"/>
              <w:rPr>
                <w:rFonts w:ascii="仿宋_GB2312" w:eastAsia="仿宋_GB2312" w:hAnsi="仿宋"/>
                <w:szCs w:val="21"/>
              </w:rPr>
            </w:pPr>
          </w:p>
        </w:tc>
        <w:tc>
          <w:tcPr>
            <w:tcW w:w="1273" w:type="dxa"/>
          </w:tcPr>
          <w:p w:rsidR="0067600C" w:rsidRDefault="0067600C">
            <w:pPr>
              <w:adjustRightInd w:val="0"/>
              <w:snapToGrid w:val="0"/>
              <w:rPr>
                <w:rFonts w:ascii="仿宋_GB2312" w:eastAsia="仿宋_GB2312" w:hAnsi="仿宋"/>
                <w:szCs w:val="21"/>
              </w:rPr>
            </w:pPr>
          </w:p>
        </w:tc>
        <w:tc>
          <w:tcPr>
            <w:tcW w:w="1050" w:type="dxa"/>
          </w:tcPr>
          <w:p w:rsidR="0067600C" w:rsidRDefault="0067600C">
            <w:pPr>
              <w:adjustRightInd w:val="0"/>
              <w:snapToGrid w:val="0"/>
              <w:rPr>
                <w:rFonts w:ascii="仿宋_GB2312" w:eastAsia="仿宋_GB2312" w:hAnsi="仿宋"/>
                <w:szCs w:val="21"/>
              </w:rPr>
            </w:pPr>
          </w:p>
        </w:tc>
        <w:tc>
          <w:tcPr>
            <w:tcW w:w="886" w:type="dxa"/>
          </w:tcPr>
          <w:p w:rsidR="0067600C" w:rsidRDefault="0067600C">
            <w:pPr>
              <w:adjustRightInd w:val="0"/>
              <w:snapToGrid w:val="0"/>
              <w:rPr>
                <w:rFonts w:ascii="仿宋_GB2312" w:eastAsia="仿宋_GB2312" w:hAnsi="仿宋"/>
                <w:szCs w:val="21"/>
              </w:rPr>
            </w:pPr>
          </w:p>
        </w:tc>
        <w:tc>
          <w:tcPr>
            <w:tcW w:w="710" w:type="dxa"/>
          </w:tcPr>
          <w:p w:rsidR="0067600C" w:rsidRDefault="0067600C">
            <w:pPr>
              <w:adjustRightInd w:val="0"/>
              <w:snapToGrid w:val="0"/>
              <w:rPr>
                <w:rFonts w:ascii="仿宋_GB2312" w:eastAsia="仿宋_GB2312" w:hAnsi="仿宋"/>
                <w:szCs w:val="21"/>
              </w:rPr>
            </w:pPr>
          </w:p>
        </w:tc>
        <w:tc>
          <w:tcPr>
            <w:tcW w:w="1221" w:type="dxa"/>
          </w:tcPr>
          <w:p w:rsidR="0067600C" w:rsidRDefault="0067600C">
            <w:pPr>
              <w:adjustRightInd w:val="0"/>
              <w:snapToGrid w:val="0"/>
              <w:rPr>
                <w:rFonts w:ascii="仿宋_GB2312" w:eastAsia="仿宋_GB2312" w:hAnsi="仿宋"/>
                <w:szCs w:val="21"/>
              </w:rPr>
            </w:pPr>
          </w:p>
        </w:tc>
      </w:tr>
      <w:tr w:rsidR="0067600C">
        <w:tc>
          <w:tcPr>
            <w:tcW w:w="577" w:type="dxa"/>
          </w:tcPr>
          <w:p w:rsidR="0067600C" w:rsidRDefault="005C194C">
            <w:pPr>
              <w:adjustRightInd w:val="0"/>
              <w:snapToGrid w:val="0"/>
              <w:rPr>
                <w:rFonts w:ascii="仿宋_GB2312" w:eastAsia="仿宋_GB2312" w:hAnsi="仿宋"/>
                <w:sz w:val="24"/>
              </w:rPr>
            </w:pPr>
            <w:r>
              <w:rPr>
                <w:rFonts w:ascii="仿宋_GB2312" w:eastAsia="仿宋_GB2312" w:hAnsi="仿宋" w:hint="eastAsia"/>
                <w:sz w:val="24"/>
              </w:rPr>
              <w:t>5</w:t>
            </w:r>
          </w:p>
        </w:tc>
        <w:tc>
          <w:tcPr>
            <w:tcW w:w="1071" w:type="dxa"/>
          </w:tcPr>
          <w:p w:rsidR="0067600C" w:rsidRDefault="0067600C">
            <w:pPr>
              <w:adjustRightInd w:val="0"/>
              <w:snapToGrid w:val="0"/>
              <w:rPr>
                <w:rFonts w:ascii="仿宋_GB2312" w:eastAsia="仿宋_GB2312" w:hAnsi="仿宋"/>
                <w:szCs w:val="21"/>
              </w:rPr>
            </w:pPr>
          </w:p>
        </w:tc>
        <w:tc>
          <w:tcPr>
            <w:tcW w:w="933" w:type="dxa"/>
          </w:tcPr>
          <w:p w:rsidR="0067600C" w:rsidRDefault="0067600C">
            <w:pPr>
              <w:adjustRightInd w:val="0"/>
              <w:snapToGrid w:val="0"/>
              <w:rPr>
                <w:rFonts w:ascii="仿宋_GB2312" w:eastAsia="仿宋_GB2312" w:hAnsi="仿宋"/>
                <w:szCs w:val="21"/>
              </w:rPr>
            </w:pPr>
          </w:p>
        </w:tc>
        <w:tc>
          <w:tcPr>
            <w:tcW w:w="870" w:type="dxa"/>
          </w:tcPr>
          <w:p w:rsidR="0067600C" w:rsidRDefault="0067600C">
            <w:pPr>
              <w:adjustRightInd w:val="0"/>
              <w:snapToGrid w:val="0"/>
              <w:rPr>
                <w:rFonts w:ascii="仿宋_GB2312" w:eastAsia="仿宋_GB2312" w:hAnsi="仿宋"/>
                <w:szCs w:val="21"/>
              </w:rPr>
            </w:pPr>
          </w:p>
        </w:tc>
        <w:tc>
          <w:tcPr>
            <w:tcW w:w="702" w:type="dxa"/>
          </w:tcPr>
          <w:p w:rsidR="0067600C" w:rsidRDefault="0067600C">
            <w:pPr>
              <w:adjustRightInd w:val="0"/>
              <w:snapToGrid w:val="0"/>
              <w:rPr>
                <w:rFonts w:ascii="仿宋_GB2312" w:eastAsia="仿宋_GB2312" w:hAnsi="仿宋"/>
                <w:szCs w:val="21"/>
              </w:rPr>
            </w:pPr>
          </w:p>
        </w:tc>
        <w:tc>
          <w:tcPr>
            <w:tcW w:w="1536" w:type="dxa"/>
          </w:tcPr>
          <w:p w:rsidR="0067600C" w:rsidRDefault="0067600C">
            <w:pPr>
              <w:adjustRightInd w:val="0"/>
              <w:snapToGrid w:val="0"/>
              <w:rPr>
                <w:rFonts w:ascii="仿宋_GB2312" w:eastAsia="仿宋_GB2312" w:hAnsi="仿宋"/>
                <w:szCs w:val="21"/>
              </w:rPr>
            </w:pPr>
          </w:p>
        </w:tc>
        <w:tc>
          <w:tcPr>
            <w:tcW w:w="1273" w:type="dxa"/>
          </w:tcPr>
          <w:p w:rsidR="0067600C" w:rsidRDefault="0067600C">
            <w:pPr>
              <w:adjustRightInd w:val="0"/>
              <w:snapToGrid w:val="0"/>
              <w:rPr>
                <w:rFonts w:ascii="仿宋_GB2312" w:eastAsia="仿宋_GB2312" w:hAnsi="仿宋"/>
                <w:szCs w:val="21"/>
              </w:rPr>
            </w:pPr>
          </w:p>
        </w:tc>
        <w:tc>
          <w:tcPr>
            <w:tcW w:w="1050" w:type="dxa"/>
          </w:tcPr>
          <w:p w:rsidR="0067600C" w:rsidRDefault="0067600C">
            <w:pPr>
              <w:adjustRightInd w:val="0"/>
              <w:snapToGrid w:val="0"/>
              <w:rPr>
                <w:rFonts w:ascii="仿宋_GB2312" w:eastAsia="仿宋_GB2312" w:hAnsi="仿宋"/>
                <w:szCs w:val="21"/>
              </w:rPr>
            </w:pPr>
          </w:p>
        </w:tc>
        <w:tc>
          <w:tcPr>
            <w:tcW w:w="886" w:type="dxa"/>
          </w:tcPr>
          <w:p w:rsidR="0067600C" w:rsidRDefault="0067600C">
            <w:pPr>
              <w:adjustRightInd w:val="0"/>
              <w:snapToGrid w:val="0"/>
              <w:rPr>
                <w:rFonts w:ascii="仿宋_GB2312" w:eastAsia="仿宋_GB2312" w:hAnsi="仿宋"/>
                <w:szCs w:val="21"/>
              </w:rPr>
            </w:pPr>
          </w:p>
        </w:tc>
        <w:tc>
          <w:tcPr>
            <w:tcW w:w="710" w:type="dxa"/>
          </w:tcPr>
          <w:p w:rsidR="0067600C" w:rsidRDefault="0067600C">
            <w:pPr>
              <w:adjustRightInd w:val="0"/>
              <w:snapToGrid w:val="0"/>
              <w:rPr>
                <w:rFonts w:ascii="仿宋_GB2312" w:eastAsia="仿宋_GB2312" w:hAnsi="仿宋"/>
                <w:szCs w:val="21"/>
              </w:rPr>
            </w:pPr>
          </w:p>
        </w:tc>
        <w:tc>
          <w:tcPr>
            <w:tcW w:w="1221" w:type="dxa"/>
          </w:tcPr>
          <w:p w:rsidR="0067600C" w:rsidRDefault="0067600C">
            <w:pPr>
              <w:adjustRightInd w:val="0"/>
              <w:snapToGrid w:val="0"/>
              <w:rPr>
                <w:rFonts w:ascii="仿宋_GB2312" w:eastAsia="仿宋_GB2312" w:hAnsi="仿宋"/>
                <w:szCs w:val="21"/>
              </w:rPr>
            </w:pPr>
          </w:p>
        </w:tc>
      </w:tr>
    </w:tbl>
    <w:p w:rsidR="0067600C" w:rsidRDefault="0067600C">
      <w:pPr>
        <w:adjustRightInd w:val="0"/>
        <w:snapToGrid w:val="0"/>
        <w:spacing w:line="312" w:lineRule="auto"/>
        <w:jc w:val="center"/>
        <w:rPr>
          <w:rFonts w:ascii="仿宋_GB2312" w:eastAsia="仿宋_GB2312" w:hAnsi="宋体"/>
          <w:color w:val="000000"/>
          <w:sz w:val="28"/>
          <w:szCs w:val="28"/>
        </w:rPr>
      </w:pPr>
    </w:p>
    <w:p w:rsidR="0067600C" w:rsidRDefault="005C194C">
      <w:pPr>
        <w:adjustRightInd w:val="0"/>
        <w:snapToGrid w:val="0"/>
        <w:spacing w:line="312"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学生部分</w:t>
      </w:r>
    </w:p>
    <w:tbl>
      <w:tblPr>
        <w:tblpPr w:leftFromText="180" w:rightFromText="180" w:vertAnchor="text" w:horzAnchor="page" w:tblpX="1081" w:tblpY="370"/>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80"/>
        <w:gridCol w:w="545"/>
        <w:gridCol w:w="721"/>
        <w:gridCol w:w="1507"/>
        <w:gridCol w:w="1080"/>
        <w:gridCol w:w="1135"/>
        <w:gridCol w:w="1080"/>
        <w:gridCol w:w="1767"/>
      </w:tblGrid>
      <w:tr w:rsidR="0067600C">
        <w:tc>
          <w:tcPr>
            <w:tcW w:w="648" w:type="dxa"/>
            <w:vAlign w:val="center"/>
          </w:tcPr>
          <w:p w:rsidR="0067600C" w:rsidRDefault="005C194C">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序号</w:t>
            </w:r>
          </w:p>
        </w:tc>
        <w:tc>
          <w:tcPr>
            <w:tcW w:w="1080" w:type="dxa"/>
            <w:vAlign w:val="center"/>
          </w:tcPr>
          <w:p w:rsidR="0067600C" w:rsidRDefault="005C194C">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姓名</w:t>
            </w:r>
          </w:p>
        </w:tc>
        <w:tc>
          <w:tcPr>
            <w:tcW w:w="545" w:type="dxa"/>
            <w:vAlign w:val="center"/>
          </w:tcPr>
          <w:p w:rsidR="0067600C" w:rsidRDefault="005C194C">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性别</w:t>
            </w:r>
          </w:p>
        </w:tc>
        <w:tc>
          <w:tcPr>
            <w:tcW w:w="721" w:type="dxa"/>
            <w:vAlign w:val="center"/>
          </w:tcPr>
          <w:p w:rsidR="0067600C" w:rsidRDefault="005C194C">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民族</w:t>
            </w:r>
          </w:p>
        </w:tc>
        <w:tc>
          <w:tcPr>
            <w:tcW w:w="1507" w:type="dxa"/>
            <w:vAlign w:val="center"/>
          </w:tcPr>
          <w:p w:rsidR="0067600C" w:rsidRDefault="005C194C">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报名赛项</w:t>
            </w:r>
          </w:p>
        </w:tc>
        <w:tc>
          <w:tcPr>
            <w:tcW w:w="1080"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到达时间、地点</w:t>
            </w:r>
          </w:p>
        </w:tc>
        <w:tc>
          <w:tcPr>
            <w:tcW w:w="1135"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航班/车次</w:t>
            </w:r>
          </w:p>
        </w:tc>
        <w:tc>
          <w:tcPr>
            <w:tcW w:w="1080"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返程时间</w:t>
            </w:r>
          </w:p>
        </w:tc>
        <w:tc>
          <w:tcPr>
            <w:tcW w:w="1767" w:type="dxa"/>
            <w:vAlign w:val="center"/>
          </w:tcPr>
          <w:p w:rsidR="0067600C" w:rsidRDefault="005C194C">
            <w:pPr>
              <w:adjustRightInd w:val="0"/>
              <w:snapToGrid w:val="0"/>
              <w:jc w:val="center"/>
              <w:rPr>
                <w:rFonts w:ascii="仿宋_GB2312" w:eastAsia="仿宋_GB2312" w:hAnsi="仿宋"/>
                <w:b/>
                <w:szCs w:val="21"/>
              </w:rPr>
            </w:pPr>
            <w:r>
              <w:rPr>
                <w:rFonts w:ascii="仿宋_GB2312" w:eastAsia="仿宋_GB2312" w:hAnsi="仿宋" w:hint="eastAsia"/>
                <w:b/>
                <w:szCs w:val="21"/>
              </w:rPr>
              <w:t>返程航班/车次</w:t>
            </w: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1</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tcPr>
          <w:p w:rsidR="0067600C" w:rsidRDefault="0067600C">
            <w:pPr>
              <w:adjustRightInd w:val="0"/>
              <w:snapToGrid w:val="0"/>
              <w:rPr>
                <w:rFonts w:ascii="仿宋_GB2312" w:eastAsia="仿宋_GB2312" w:hAnsi="仿宋"/>
                <w:szCs w:val="21"/>
              </w:rPr>
            </w:pPr>
          </w:p>
        </w:tc>
        <w:tc>
          <w:tcPr>
            <w:tcW w:w="1135" w:type="dxa"/>
          </w:tcPr>
          <w:p w:rsidR="0067600C" w:rsidRDefault="0067600C">
            <w:pPr>
              <w:adjustRightInd w:val="0"/>
              <w:snapToGrid w:val="0"/>
              <w:rPr>
                <w:rFonts w:ascii="仿宋_GB2312" w:eastAsia="仿宋_GB2312" w:hAnsi="仿宋"/>
                <w:szCs w:val="21"/>
              </w:rPr>
            </w:pPr>
          </w:p>
        </w:tc>
        <w:tc>
          <w:tcPr>
            <w:tcW w:w="1080" w:type="dxa"/>
          </w:tcPr>
          <w:p w:rsidR="0067600C" w:rsidRDefault="0067600C">
            <w:pPr>
              <w:adjustRightInd w:val="0"/>
              <w:snapToGrid w:val="0"/>
              <w:rPr>
                <w:rFonts w:ascii="仿宋_GB2312" w:eastAsia="仿宋_GB2312" w:hAnsi="仿宋"/>
                <w:szCs w:val="21"/>
              </w:rPr>
            </w:pPr>
          </w:p>
        </w:tc>
        <w:tc>
          <w:tcPr>
            <w:tcW w:w="1767" w:type="dxa"/>
          </w:tcPr>
          <w:p w:rsidR="0067600C" w:rsidRDefault="0067600C">
            <w:pPr>
              <w:adjustRightInd w:val="0"/>
              <w:snapToGrid w:val="0"/>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2</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3</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4</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5</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Borders>
              <w:bottom w:val="single" w:sz="4" w:space="0" w:color="auto"/>
            </w:tcBorders>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6</w:t>
            </w:r>
          </w:p>
        </w:tc>
        <w:tc>
          <w:tcPr>
            <w:tcW w:w="1080" w:type="dxa"/>
            <w:tcBorders>
              <w:bottom w:val="single" w:sz="4" w:space="0" w:color="auto"/>
            </w:tcBorders>
          </w:tcPr>
          <w:p w:rsidR="0067600C" w:rsidRDefault="0067600C">
            <w:pPr>
              <w:adjustRightInd w:val="0"/>
              <w:snapToGrid w:val="0"/>
              <w:rPr>
                <w:rFonts w:ascii="仿宋_GB2312" w:eastAsia="仿宋_GB2312" w:hAnsi="仿宋"/>
                <w:szCs w:val="21"/>
              </w:rPr>
            </w:pPr>
          </w:p>
        </w:tc>
        <w:tc>
          <w:tcPr>
            <w:tcW w:w="545" w:type="dxa"/>
            <w:tcBorders>
              <w:bottom w:val="single" w:sz="4" w:space="0" w:color="auto"/>
            </w:tcBorders>
          </w:tcPr>
          <w:p w:rsidR="0067600C" w:rsidRDefault="0067600C">
            <w:pPr>
              <w:adjustRightInd w:val="0"/>
              <w:snapToGrid w:val="0"/>
              <w:rPr>
                <w:rFonts w:ascii="仿宋_GB2312" w:eastAsia="仿宋_GB2312" w:hAnsi="仿宋"/>
                <w:szCs w:val="21"/>
              </w:rPr>
            </w:pPr>
          </w:p>
        </w:tc>
        <w:tc>
          <w:tcPr>
            <w:tcW w:w="721" w:type="dxa"/>
            <w:tcBorders>
              <w:bottom w:val="single" w:sz="4" w:space="0" w:color="auto"/>
            </w:tcBorders>
          </w:tcPr>
          <w:p w:rsidR="0067600C" w:rsidRDefault="0067600C">
            <w:pPr>
              <w:adjustRightInd w:val="0"/>
              <w:snapToGrid w:val="0"/>
              <w:rPr>
                <w:rFonts w:ascii="仿宋_GB2312" w:eastAsia="仿宋_GB2312" w:hAnsi="仿宋"/>
                <w:szCs w:val="21"/>
              </w:rPr>
            </w:pPr>
          </w:p>
        </w:tc>
        <w:tc>
          <w:tcPr>
            <w:tcW w:w="1507" w:type="dxa"/>
            <w:tcBorders>
              <w:bottom w:val="single" w:sz="4" w:space="0" w:color="auto"/>
            </w:tcBorders>
            <w:vAlign w:val="center"/>
          </w:tcPr>
          <w:p w:rsidR="0067600C" w:rsidRDefault="0067600C">
            <w:pPr>
              <w:adjustRightInd w:val="0"/>
              <w:snapToGrid w:val="0"/>
              <w:jc w:val="center"/>
              <w:rPr>
                <w:rFonts w:ascii="仿宋_GB2312" w:eastAsia="仿宋_GB2312" w:hAnsi="仿宋"/>
                <w:szCs w:val="21"/>
              </w:rPr>
            </w:pPr>
          </w:p>
        </w:tc>
        <w:tc>
          <w:tcPr>
            <w:tcW w:w="1080" w:type="dxa"/>
            <w:tcBorders>
              <w:bottom w:val="single" w:sz="4" w:space="0" w:color="auto"/>
            </w:tcBorders>
            <w:vAlign w:val="center"/>
          </w:tcPr>
          <w:p w:rsidR="0067600C" w:rsidRDefault="0067600C">
            <w:pPr>
              <w:adjustRightInd w:val="0"/>
              <w:snapToGrid w:val="0"/>
              <w:jc w:val="center"/>
              <w:rPr>
                <w:rFonts w:ascii="仿宋_GB2312" w:eastAsia="仿宋_GB2312" w:hAnsi="仿宋"/>
                <w:szCs w:val="21"/>
              </w:rPr>
            </w:pPr>
          </w:p>
        </w:tc>
        <w:tc>
          <w:tcPr>
            <w:tcW w:w="1135" w:type="dxa"/>
            <w:tcBorders>
              <w:bottom w:val="single" w:sz="4" w:space="0" w:color="auto"/>
            </w:tcBorders>
            <w:vAlign w:val="center"/>
          </w:tcPr>
          <w:p w:rsidR="0067600C" w:rsidRDefault="0067600C">
            <w:pPr>
              <w:adjustRightInd w:val="0"/>
              <w:snapToGrid w:val="0"/>
              <w:jc w:val="center"/>
              <w:rPr>
                <w:rFonts w:ascii="仿宋_GB2312" w:eastAsia="仿宋_GB2312" w:hAnsi="仿宋"/>
                <w:szCs w:val="21"/>
              </w:rPr>
            </w:pPr>
          </w:p>
        </w:tc>
        <w:tc>
          <w:tcPr>
            <w:tcW w:w="1080" w:type="dxa"/>
            <w:tcBorders>
              <w:bottom w:val="single" w:sz="4" w:space="0" w:color="auto"/>
            </w:tcBorders>
            <w:vAlign w:val="center"/>
          </w:tcPr>
          <w:p w:rsidR="0067600C" w:rsidRDefault="0067600C">
            <w:pPr>
              <w:adjustRightInd w:val="0"/>
              <w:snapToGrid w:val="0"/>
              <w:jc w:val="center"/>
              <w:rPr>
                <w:rFonts w:ascii="仿宋_GB2312" w:eastAsia="仿宋_GB2312" w:hAnsi="仿宋"/>
                <w:szCs w:val="21"/>
              </w:rPr>
            </w:pPr>
          </w:p>
        </w:tc>
        <w:tc>
          <w:tcPr>
            <w:tcW w:w="1767" w:type="dxa"/>
            <w:tcBorders>
              <w:bottom w:val="single" w:sz="4" w:space="0" w:color="auto"/>
            </w:tcBorders>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7</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8</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9</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widowControl/>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10</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widowControl/>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11</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widowControl/>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12</w:t>
            </w:r>
          </w:p>
        </w:tc>
        <w:tc>
          <w:tcPr>
            <w:tcW w:w="1080" w:type="dxa"/>
          </w:tcPr>
          <w:p w:rsidR="0067600C" w:rsidRDefault="0067600C">
            <w:pPr>
              <w:adjustRightInd w:val="0"/>
              <w:snapToGrid w:val="0"/>
              <w:rPr>
                <w:rFonts w:ascii="仿宋_GB2312" w:eastAsia="仿宋_GB2312" w:hAnsi="仿宋"/>
                <w:szCs w:val="21"/>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widowControl/>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13</w:t>
            </w:r>
          </w:p>
        </w:tc>
        <w:tc>
          <w:tcPr>
            <w:tcW w:w="1080" w:type="dxa"/>
            <w:vAlign w:val="center"/>
          </w:tcPr>
          <w:p w:rsidR="0067600C" w:rsidRDefault="0067600C">
            <w:pPr>
              <w:jc w:val="center"/>
              <w:rPr>
                <w:rFonts w:ascii="宋体" w:hAnsi="宋体" w:cs="宋体"/>
                <w:sz w:val="24"/>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widowControl/>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14</w:t>
            </w:r>
          </w:p>
        </w:tc>
        <w:tc>
          <w:tcPr>
            <w:tcW w:w="1080" w:type="dxa"/>
            <w:vAlign w:val="center"/>
          </w:tcPr>
          <w:p w:rsidR="0067600C" w:rsidRDefault="0067600C">
            <w:pPr>
              <w:jc w:val="center"/>
              <w:rPr>
                <w:rFonts w:ascii="宋体" w:hAnsi="宋体" w:cs="宋体"/>
                <w:sz w:val="24"/>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widowControl/>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r w:rsidR="0067600C">
        <w:tc>
          <w:tcPr>
            <w:tcW w:w="648" w:type="dxa"/>
          </w:tcPr>
          <w:p w:rsidR="0067600C" w:rsidRDefault="005C194C">
            <w:pPr>
              <w:adjustRightInd w:val="0"/>
              <w:snapToGrid w:val="0"/>
              <w:rPr>
                <w:rFonts w:ascii="仿宋_GB2312" w:eastAsia="仿宋_GB2312" w:hAnsi="仿宋"/>
                <w:szCs w:val="21"/>
              </w:rPr>
            </w:pPr>
            <w:r>
              <w:rPr>
                <w:rFonts w:ascii="仿宋_GB2312" w:eastAsia="仿宋_GB2312" w:hAnsi="仿宋" w:hint="eastAsia"/>
                <w:szCs w:val="21"/>
              </w:rPr>
              <w:t>15</w:t>
            </w:r>
          </w:p>
        </w:tc>
        <w:tc>
          <w:tcPr>
            <w:tcW w:w="1080" w:type="dxa"/>
            <w:vAlign w:val="center"/>
          </w:tcPr>
          <w:p w:rsidR="0067600C" w:rsidRDefault="0067600C">
            <w:pPr>
              <w:jc w:val="center"/>
              <w:rPr>
                <w:rFonts w:ascii="宋体" w:hAnsi="宋体" w:cs="宋体"/>
                <w:sz w:val="24"/>
              </w:rPr>
            </w:pPr>
          </w:p>
        </w:tc>
        <w:tc>
          <w:tcPr>
            <w:tcW w:w="545" w:type="dxa"/>
          </w:tcPr>
          <w:p w:rsidR="0067600C" w:rsidRDefault="0067600C">
            <w:pPr>
              <w:adjustRightInd w:val="0"/>
              <w:snapToGrid w:val="0"/>
              <w:rPr>
                <w:rFonts w:ascii="仿宋_GB2312" w:eastAsia="仿宋_GB2312" w:hAnsi="仿宋"/>
                <w:szCs w:val="21"/>
              </w:rPr>
            </w:pPr>
          </w:p>
        </w:tc>
        <w:tc>
          <w:tcPr>
            <w:tcW w:w="721" w:type="dxa"/>
          </w:tcPr>
          <w:p w:rsidR="0067600C" w:rsidRDefault="0067600C">
            <w:pPr>
              <w:widowControl/>
              <w:adjustRightInd w:val="0"/>
              <w:snapToGrid w:val="0"/>
              <w:rPr>
                <w:rFonts w:ascii="仿宋_GB2312" w:eastAsia="仿宋_GB2312" w:hAnsi="仿宋"/>
                <w:szCs w:val="21"/>
              </w:rPr>
            </w:pPr>
          </w:p>
        </w:tc>
        <w:tc>
          <w:tcPr>
            <w:tcW w:w="1507"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135" w:type="dxa"/>
            <w:vAlign w:val="center"/>
          </w:tcPr>
          <w:p w:rsidR="0067600C" w:rsidRDefault="0067600C">
            <w:pPr>
              <w:adjustRightInd w:val="0"/>
              <w:snapToGrid w:val="0"/>
              <w:jc w:val="center"/>
              <w:rPr>
                <w:rFonts w:ascii="仿宋_GB2312" w:eastAsia="仿宋_GB2312" w:hAnsi="仿宋"/>
                <w:szCs w:val="21"/>
              </w:rPr>
            </w:pPr>
          </w:p>
        </w:tc>
        <w:tc>
          <w:tcPr>
            <w:tcW w:w="1080" w:type="dxa"/>
            <w:vAlign w:val="center"/>
          </w:tcPr>
          <w:p w:rsidR="0067600C" w:rsidRDefault="0067600C">
            <w:pPr>
              <w:adjustRightInd w:val="0"/>
              <w:snapToGrid w:val="0"/>
              <w:jc w:val="center"/>
              <w:rPr>
                <w:rFonts w:ascii="仿宋_GB2312" w:eastAsia="仿宋_GB2312" w:hAnsi="仿宋"/>
                <w:szCs w:val="21"/>
              </w:rPr>
            </w:pPr>
          </w:p>
        </w:tc>
        <w:tc>
          <w:tcPr>
            <w:tcW w:w="1767" w:type="dxa"/>
            <w:vAlign w:val="center"/>
          </w:tcPr>
          <w:p w:rsidR="0067600C" w:rsidRDefault="0067600C">
            <w:pPr>
              <w:adjustRightInd w:val="0"/>
              <w:snapToGrid w:val="0"/>
              <w:jc w:val="center"/>
              <w:rPr>
                <w:rFonts w:ascii="仿宋_GB2312" w:eastAsia="仿宋_GB2312" w:hAnsi="仿宋"/>
                <w:szCs w:val="21"/>
              </w:rPr>
            </w:pPr>
          </w:p>
        </w:tc>
      </w:tr>
    </w:tbl>
    <w:p w:rsidR="0067600C" w:rsidRDefault="0067600C">
      <w:pPr>
        <w:adjustRightInd w:val="0"/>
        <w:snapToGrid w:val="0"/>
        <w:spacing w:line="312" w:lineRule="auto"/>
        <w:rPr>
          <w:rFonts w:ascii="仿宋_GB2312" w:eastAsia="仿宋_GB2312" w:hAnsi="宋体"/>
          <w:color w:val="000000"/>
          <w:sz w:val="28"/>
          <w:szCs w:val="28"/>
        </w:rPr>
      </w:pPr>
    </w:p>
    <w:p w:rsidR="0067600C" w:rsidRDefault="005C194C">
      <w:pPr>
        <w:adjustRightInd w:val="0"/>
        <w:snapToGrid w:val="0"/>
        <w:spacing w:line="312" w:lineRule="auto"/>
        <w:rPr>
          <w:rFonts w:ascii="仿宋_GB2312" w:eastAsia="仿宋_GB2312" w:hAnsi="宋体"/>
          <w:color w:val="000000"/>
          <w:sz w:val="28"/>
          <w:szCs w:val="28"/>
        </w:rPr>
      </w:pPr>
      <w:r>
        <w:rPr>
          <w:rFonts w:ascii="仿宋_GB2312" w:eastAsia="仿宋_GB2312" w:hAnsi="宋体" w:hint="eastAsia"/>
          <w:color w:val="000000"/>
          <w:sz w:val="28"/>
          <w:szCs w:val="28"/>
        </w:rPr>
        <w:t>经办人：                  联系电话（手机）：</w:t>
      </w:r>
    </w:p>
    <w:p w:rsidR="0067600C" w:rsidRDefault="005C194C">
      <w:pPr>
        <w:adjustRightInd w:val="0"/>
        <w:snapToGrid w:val="0"/>
        <w:spacing w:line="312"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    注：此表填好</w:t>
      </w:r>
      <w:r>
        <w:rPr>
          <w:rFonts w:ascii="仿宋_GB2312" w:eastAsia="仿宋_GB2312" w:hAnsi="宋体"/>
          <w:color w:val="000000"/>
          <w:sz w:val="28"/>
          <w:szCs w:val="28"/>
        </w:rPr>
        <w:t>后连同</w:t>
      </w:r>
      <w:r>
        <w:rPr>
          <w:rFonts w:ascii="仿宋_GB2312" w:eastAsia="仿宋_GB2312" w:hAnsi="宋体" w:hint="eastAsia"/>
          <w:color w:val="000000"/>
          <w:sz w:val="28"/>
          <w:szCs w:val="28"/>
        </w:rPr>
        <w:t>各院校宣传片请于2018年6月</w:t>
      </w:r>
      <w:r>
        <w:rPr>
          <w:rFonts w:ascii="仿宋" w:eastAsia="仿宋" w:hAnsi="仿宋" w:hint="eastAsia"/>
          <w:sz w:val="28"/>
          <w:szCs w:val="28"/>
        </w:rPr>
        <w:t>20</w:t>
      </w:r>
      <w:r>
        <w:rPr>
          <w:rFonts w:ascii="仿宋_GB2312" w:eastAsia="仿宋_GB2312" w:hAnsi="宋体" w:hint="eastAsia"/>
          <w:color w:val="000000"/>
          <w:sz w:val="28"/>
          <w:szCs w:val="28"/>
        </w:rPr>
        <w:t>日前发至辽宁地质工程职业学院</w:t>
      </w:r>
      <w:hyperlink r:id="rId9" w:history="1">
        <w:r>
          <w:rPr>
            <w:rFonts w:ascii="仿宋_GB2312" w:eastAsia="仿宋_GB2312" w:hAnsi="宋体" w:hint="eastAsia"/>
            <w:color w:val="000000"/>
            <w:sz w:val="28"/>
            <w:szCs w:val="28"/>
          </w:rPr>
          <w:t>108686460@qq.com</w:t>
        </w:r>
      </w:hyperlink>
      <w:r>
        <w:rPr>
          <w:rFonts w:ascii="仿宋_GB2312" w:eastAsia="仿宋_GB2312" w:hAnsi="宋体" w:hint="eastAsia"/>
          <w:color w:val="000000"/>
          <w:sz w:val="28"/>
          <w:szCs w:val="28"/>
        </w:rPr>
        <w:t>联系邮箱（注明</w:t>
      </w:r>
      <w:r>
        <w:rPr>
          <w:rFonts w:ascii="仿宋_GB2312" w:eastAsia="仿宋_GB2312" w:hAnsi="宋体"/>
          <w:color w:val="000000"/>
          <w:sz w:val="28"/>
          <w:szCs w:val="28"/>
        </w:rPr>
        <w:t>到丹东车次</w:t>
      </w:r>
      <w:r>
        <w:rPr>
          <w:rFonts w:ascii="仿宋_GB2312" w:eastAsia="仿宋_GB2312" w:hAnsi="宋体" w:hint="eastAsia"/>
          <w:color w:val="000000"/>
          <w:sz w:val="28"/>
          <w:szCs w:val="28"/>
        </w:rPr>
        <w:t>），以便安排接送站。</w:t>
      </w:r>
    </w:p>
    <w:p w:rsidR="0067600C" w:rsidRDefault="0067600C"/>
    <w:sectPr w:rsidR="0067600C" w:rsidSect="00D856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41A" w:rsidRDefault="004B441A">
      <w:r>
        <w:separator/>
      </w:r>
    </w:p>
  </w:endnote>
  <w:endnote w:type="continuationSeparator" w:id="0">
    <w:p w:rsidR="004B441A" w:rsidRDefault="004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41A" w:rsidRDefault="004B441A">
      <w:r>
        <w:separator/>
      </w:r>
    </w:p>
  </w:footnote>
  <w:footnote w:type="continuationSeparator" w:id="0">
    <w:p w:rsidR="004B441A" w:rsidRDefault="004B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ADE6D2"/>
    <w:multiLevelType w:val="singleLevel"/>
    <w:tmpl w:val="F0ADE6D2"/>
    <w:lvl w:ilvl="0">
      <w:start w:val="7"/>
      <w:numFmt w:val="chineseCounting"/>
      <w:suff w:val="nothing"/>
      <w:lvlText w:val="%1、"/>
      <w:lvlJc w:val="left"/>
      <w:rPr>
        <w:rFonts w:hint="eastAsia"/>
      </w:rPr>
    </w:lvl>
  </w:abstractNum>
  <w:abstractNum w:abstractNumId="1" w15:restartNumberingAfterBreak="0">
    <w:nsid w:val="F2C03134"/>
    <w:multiLevelType w:val="singleLevel"/>
    <w:tmpl w:val="F2C0313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03F1216"/>
    <w:rsid w:val="001D5DBA"/>
    <w:rsid w:val="002A34E4"/>
    <w:rsid w:val="004B441A"/>
    <w:rsid w:val="005228FA"/>
    <w:rsid w:val="005C194C"/>
    <w:rsid w:val="005E788D"/>
    <w:rsid w:val="0067600C"/>
    <w:rsid w:val="006D6CDA"/>
    <w:rsid w:val="00C34050"/>
    <w:rsid w:val="00D21742"/>
    <w:rsid w:val="00D85622"/>
    <w:rsid w:val="103F1216"/>
    <w:rsid w:val="1B517DB7"/>
    <w:rsid w:val="6D535020"/>
    <w:rsid w:val="7FBC0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69F8C-C9D3-4F39-A3D0-3B5928F7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6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85622"/>
    <w:pPr>
      <w:tabs>
        <w:tab w:val="center" w:pos="4153"/>
        <w:tab w:val="right" w:pos="8306"/>
      </w:tabs>
      <w:snapToGrid w:val="0"/>
      <w:jc w:val="left"/>
    </w:pPr>
    <w:rPr>
      <w:sz w:val="18"/>
      <w:szCs w:val="18"/>
    </w:rPr>
  </w:style>
  <w:style w:type="paragraph" w:styleId="a4">
    <w:name w:val="Normal (Web)"/>
    <w:basedOn w:val="a"/>
    <w:uiPriority w:val="99"/>
    <w:unhideWhenUsed/>
    <w:qFormat/>
    <w:rsid w:val="00D85622"/>
    <w:pPr>
      <w:spacing w:before="100" w:beforeAutospacing="1" w:after="100" w:afterAutospacing="1"/>
      <w:jc w:val="left"/>
    </w:pPr>
    <w:rPr>
      <w:kern w:val="0"/>
      <w:sz w:val="24"/>
    </w:rPr>
  </w:style>
  <w:style w:type="paragraph" w:styleId="a5">
    <w:name w:val="header"/>
    <w:basedOn w:val="a"/>
    <w:link w:val="Char"/>
    <w:rsid w:val="002A3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A34E4"/>
    <w:rPr>
      <w:kern w:val="2"/>
      <w:sz w:val="18"/>
      <w:szCs w:val="18"/>
    </w:rPr>
  </w:style>
  <w:style w:type="paragraph" w:styleId="a6">
    <w:name w:val="List Paragraph"/>
    <w:basedOn w:val="a"/>
    <w:uiPriority w:val="99"/>
    <w:rsid w:val="002A34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686460@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8686460@q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z\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4</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咖啡杯里的茶</dc:creator>
  <cp:lastModifiedBy>d</cp:lastModifiedBy>
  <cp:revision>3</cp:revision>
  <dcterms:created xsi:type="dcterms:W3CDTF">2018-06-11T06:40:00Z</dcterms:created>
  <dcterms:modified xsi:type="dcterms:W3CDTF">2018-06-12T07:25:00Z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