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34" w:rsidRDefault="00377834" w:rsidP="00377834">
      <w:pPr>
        <w:adjustRightInd w:val="0"/>
        <w:snapToGrid w:val="0"/>
        <w:spacing w:line="420" w:lineRule="exact"/>
        <w:rPr>
          <w:rFonts w:ascii="仿宋_GB2312" w:eastAsia="仿宋_GB2312" w:hAnsi="仿宋" w:hint="eastAsia"/>
          <w:sz w:val="32"/>
          <w:szCs w:val="32"/>
        </w:rPr>
      </w:pPr>
      <w:bookmarkStart w:id="0" w:name="_GoBack"/>
      <w:r>
        <w:rPr>
          <w:rFonts w:ascii="仿宋_GB2312" w:eastAsia="仿宋_GB2312" w:hAnsi="仿宋" w:hint="eastAsia"/>
          <w:sz w:val="32"/>
          <w:szCs w:val="32"/>
        </w:rPr>
        <w:t>附件1</w:t>
      </w:r>
    </w:p>
    <w:bookmarkEnd w:id="0"/>
    <w:p w:rsidR="00377834" w:rsidRDefault="00377834" w:rsidP="00377834">
      <w:pPr>
        <w:adjustRightInd w:val="0"/>
        <w:snapToGrid w:val="0"/>
        <w:spacing w:line="420" w:lineRule="exact"/>
        <w:rPr>
          <w:rFonts w:ascii="黑体" w:eastAsia="黑体" w:hAnsi="黑体" w:cs="黑体" w:hint="eastAsia"/>
          <w:sz w:val="32"/>
          <w:szCs w:val="32"/>
        </w:rPr>
      </w:pPr>
      <w:r>
        <w:rPr>
          <w:rFonts w:ascii="黑体" w:eastAsia="黑体" w:hAnsi="黑体" w:cs="黑体" w:hint="eastAsia"/>
          <w:sz w:val="32"/>
          <w:szCs w:val="32"/>
        </w:rPr>
        <w:t>2018年全国职业院校技能大赛天津主赛区同期活动一览表</w:t>
      </w:r>
    </w:p>
    <w:tbl>
      <w:tblPr>
        <w:tblpPr w:leftFromText="180" w:rightFromText="180" w:vertAnchor="text" w:horzAnchor="page" w:tblpX="1527" w:tblpY="141"/>
        <w:tblW w:w="0" w:type="auto"/>
        <w:tblLayout w:type="fixed"/>
        <w:tblLook w:val="0000" w:firstRow="0" w:lastRow="0" w:firstColumn="0" w:lastColumn="0" w:noHBand="0" w:noVBand="0"/>
      </w:tblPr>
      <w:tblGrid>
        <w:gridCol w:w="705"/>
        <w:gridCol w:w="3939"/>
        <w:gridCol w:w="1471"/>
        <w:gridCol w:w="3206"/>
      </w:tblGrid>
      <w:tr w:rsidR="00377834" w:rsidTr="00D67411">
        <w:trPr>
          <w:trHeight w:val="454"/>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left"/>
              <w:rPr>
                <w:rFonts w:ascii="仿宋_GB2312" w:eastAsia="仿宋_GB2312" w:hAnsi="仿宋_GB2312" w:cs="仿宋_GB2312" w:hint="eastAsia"/>
                <w:sz w:val="20"/>
                <w:szCs w:val="20"/>
              </w:rPr>
            </w:pPr>
            <w:r>
              <w:rPr>
                <w:rFonts w:ascii="仿宋_GB2312" w:eastAsia="仿宋_GB2312" w:hAnsi="仿宋_GB2312" w:cs="仿宋_GB2312" w:hint="eastAsia"/>
                <w:b/>
                <w:bCs/>
                <w:kern w:val="0"/>
                <w:sz w:val="20"/>
                <w:szCs w:val="20"/>
              </w:rPr>
              <w:t>序号</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b/>
                <w:bCs/>
                <w:kern w:val="0"/>
                <w:sz w:val="20"/>
                <w:szCs w:val="20"/>
              </w:rPr>
              <w:t>活动名称</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b/>
                <w:bCs/>
                <w:kern w:val="0"/>
                <w:sz w:val="20"/>
                <w:szCs w:val="20"/>
              </w:rPr>
              <w:t>活动时间</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b/>
                <w:bCs/>
                <w:kern w:val="0"/>
                <w:sz w:val="20"/>
                <w:szCs w:val="20"/>
              </w:rPr>
              <w:t>活动地点</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1</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2018年职业教育活动周全国启动仪式暨第十一届全国职业院校技能大赛开幕式</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5月6日下午</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天津海河教育园区体育馆</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2</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中华优秀传统文化艺术表演赛</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5月6日晚</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天津大礼堂</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3</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“国赛”对接“世赛”第五届职业院校国际赛事合作交流活动</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5月6日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中国（天津）职业技能公共实训中心</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4</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“职继协同·双周推动”构建学习型城市成果展示</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5月6日-8日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天津广播电视大学</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改革开放40年中国职业教育成就展</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5月6日-12日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中国（天津）职业技能公共实训中心</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6</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“一带一路”职业教育鲁班工</w:t>
            </w:r>
            <w:proofErr w:type="gramStart"/>
            <w:r>
              <w:rPr>
                <w:rFonts w:ascii="仿宋_GB2312" w:eastAsia="仿宋_GB2312" w:hAnsi="仿宋_GB2312" w:cs="仿宋_GB2312" w:hint="eastAsia"/>
                <w:kern w:val="0"/>
                <w:sz w:val="20"/>
                <w:szCs w:val="20"/>
              </w:rPr>
              <w:t>坊建设</w:t>
            </w:r>
            <w:proofErr w:type="gramEnd"/>
            <w:r>
              <w:rPr>
                <w:rFonts w:ascii="仿宋_GB2312" w:eastAsia="仿宋_GB2312" w:hAnsi="仿宋_GB2312" w:cs="仿宋_GB2312" w:hint="eastAsia"/>
                <w:kern w:val="0"/>
                <w:sz w:val="20"/>
                <w:szCs w:val="20"/>
              </w:rPr>
              <w:t>纪实展暨国际交流活动</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5月6日-12日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天津轻工职业技术学院</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7</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全国职业院校技能大赛博物馆展示交流活动</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5月6日-12日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天津商务职业学院</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8</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“脱贫攻坚·职教帮扶”职教东西协作成果展示暨第二届协同创新发展论坛</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展示：</w:t>
            </w:r>
          </w:p>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5月6-12日</w:t>
            </w:r>
          </w:p>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论坛：</w:t>
            </w:r>
          </w:p>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5月9日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天津机电职业技术学院、天津广播电视大学（</w:t>
            </w:r>
            <w:proofErr w:type="gramStart"/>
            <w:r>
              <w:rPr>
                <w:rFonts w:ascii="仿宋_GB2312" w:eastAsia="仿宋_GB2312" w:hAnsi="仿宋_GB2312" w:cs="仿宋_GB2312" w:hint="eastAsia"/>
                <w:kern w:val="0"/>
                <w:sz w:val="20"/>
                <w:szCs w:val="20"/>
              </w:rPr>
              <w:t>海河园</w:t>
            </w:r>
            <w:proofErr w:type="gramEnd"/>
            <w:r>
              <w:rPr>
                <w:rFonts w:ascii="仿宋_GB2312" w:eastAsia="仿宋_GB2312" w:hAnsi="仿宋_GB2312" w:cs="仿宋_GB2312" w:hint="eastAsia"/>
                <w:kern w:val="0"/>
                <w:sz w:val="20"/>
                <w:szCs w:val="20"/>
              </w:rPr>
              <w:t>校区）</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9</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2018年</w:t>
            </w:r>
            <w:r w:rsidRPr="00AA2623">
              <w:rPr>
                <w:rFonts w:ascii="仿宋_GB2312" w:eastAsia="仿宋_GB2312" w:hAnsi="仿宋_GB2312" w:cs="仿宋_GB2312" w:hint="eastAsia"/>
                <w:kern w:val="0"/>
                <w:sz w:val="20"/>
                <w:szCs w:val="20"/>
              </w:rPr>
              <w:t>职业教育</w:t>
            </w:r>
            <w:r>
              <w:rPr>
                <w:rFonts w:ascii="仿宋_GB2312" w:eastAsia="仿宋_GB2312" w:hAnsi="仿宋_GB2312" w:cs="仿宋_GB2312" w:hint="eastAsia"/>
                <w:kern w:val="0"/>
                <w:sz w:val="20"/>
                <w:szCs w:val="20"/>
              </w:rPr>
              <w:t>国际</w:t>
            </w:r>
            <w:r w:rsidRPr="00AA2623">
              <w:rPr>
                <w:rFonts w:ascii="仿宋_GB2312" w:eastAsia="仿宋_GB2312" w:hAnsi="仿宋_GB2312" w:cs="仿宋_GB2312" w:hint="eastAsia"/>
                <w:kern w:val="0"/>
                <w:sz w:val="20"/>
                <w:szCs w:val="20"/>
              </w:rPr>
              <w:t>研讨会</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5月7日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天津职业大学（</w:t>
            </w:r>
            <w:proofErr w:type="gramStart"/>
            <w:r>
              <w:rPr>
                <w:rFonts w:ascii="仿宋_GB2312" w:eastAsia="仿宋_GB2312" w:hAnsi="仿宋_GB2312" w:cs="仿宋_GB2312" w:hint="eastAsia"/>
                <w:kern w:val="0"/>
                <w:sz w:val="20"/>
                <w:szCs w:val="20"/>
              </w:rPr>
              <w:t>海河园</w:t>
            </w:r>
            <w:proofErr w:type="gramEnd"/>
            <w:r>
              <w:rPr>
                <w:rFonts w:ascii="仿宋_GB2312" w:eastAsia="仿宋_GB2312" w:hAnsi="仿宋_GB2312" w:cs="仿宋_GB2312" w:hint="eastAsia"/>
                <w:kern w:val="0"/>
                <w:sz w:val="20"/>
                <w:szCs w:val="20"/>
              </w:rPr>
              <w:t>校区）</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10</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“中国制造2025”先进装备制造业产教对接高峰论坛</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5月7日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天津机电职业技术学院</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11</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EPIP国际教育联盟论坛</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5月8日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天津渤海职业技术学院</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12</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职业教育国际化专业教学标准建设成果展示和体验</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5月9日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天津城市职业学院</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13</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“安教乐道”职业院校师德师风建设研讨活动</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5月9日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天津城市建设管理职业技术学院</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14</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京津冀职业教育教学协同发展联盟天津论坛</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5月10日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天津市仪表无线电工业学校</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15</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“传承班墨文化”青少年职业生涯开蒙仪式</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5月10日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天津市红星职业中等专业学校</w:t>
            </w:r>
          </w:p>
        </w:tc>
      </w:tr>
      <w:tr w:rsidR="00377834" w:rsidTr="00D67411">
        <w:trPr>
          <w:trHeight w:val="483"/>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16</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京津</w:t>
            </w:r>
            <w:proofErr w:type="gramStart"/>
            <w:r>
              <w:rPr>
                <w:rFonts w:ascii="仿宋_GB2312" w:eastAsia="仿宋_GB2312" w:hAnsi="仿宋_GB2312" w:cs="仿宋_GB2312" w:hint="eastAsia"/>
                <w:color w:val="000000"/>
                <w:kern w:val="0"/>
                <w:sz w:val="20"/>
                <w:szCs w:val="20"/>
              </w:rPr>
              <w:t>冀职业院校思政</w:t>
            </w:r>
            <w:proofErr w:type="gramEnd"/>
            <w:r>
              <w:rPr>
                <w:rFonts w:ascii="仿宋_GB2312" w:eastAsia="仿宋_GB2312" w:hAnsi="仿宋_GB2312" w:cs="仿宋_GB2312" w:hint="eastAsia"/>
                <w:color w:val="000000"/>
                <w:kern w:val="0"/>
                <w:sz w:val="20"/>
                <w:szCs w:val="20"/>
              </w:rPr>
              <w:t>课程教学成果交流展示</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5月10日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天津市红星职业中等专业学校</w:t>
            </w:r>
          </w:p>
        </w:tc>
      </w:tr>
      <w:tr w:rsidR="00377834" w:rsidTr="00D67411">
        <w:trPr>
          <w:trHeight w:val="75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17</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京津冀“现代物流”专业对接产业峰会暨智慧物流展示活动</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5月11日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天津交通职业学院</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18</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全国大赛获奖选手就业洽谈会</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5月12日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天津海河教育园区大学生就业创业指导中心</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19</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全国职业院校信息化教学大赛获奖教师技艺技能展示</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5月12日</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天津机电职业技术学院</w:t>
            </w:r>
          </w:p>
        </w:tc>
      </w:tr>
      <w:tr w:rsidR="00377834" w:rsidTr="00D67411">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20</w:t>
            </w:r>
          </w:p>
        </w:tc>
        <w:tc>
          <w:tcPr>
            <w:tcW w:w="3939"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“一带一路”职业教育金属冶炼专业国际交流展示</w:t>
            </w:r>
          </w:p>
        </w:tc>
        <w:tc>
          <w:tcPr>
            <w:tcW w:w="1471"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6月下旬</w:t>
            </w:r>
          </w:p>
        </w:tc>
        <w:tc>
          <w:tcPr>
            <w:tcW w:w="3206" w:type="dxa"/>
            <w:tcBorders>
              <w:top w:val="single" w:sz="4" w:space="0" w:color="auto"/>
              <w:left w:val="single" w:sz="4" w:space="0" w:color="auto"/>
              <w:bottom w:val="single" w:sz="4" w:space="0" w:color="auto"/>
              <w:right w:val="single" w:sz="4" w:space="0" w:color="auto"/>
            </w:tcBorders>
            <w:vAlign w:val="center"/>
          </w:tcPr>
          <w:p w:rsidR="00377834" w:rsidRDefault="00377834" w:rsidP="00D67411">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天津冶金职业技术学院</w:t>
            </w:r>
          </w:p>
        </w:tc>
      </w:tr>
    </w:tbl>
    <w:p w:rsidR="002E4838" w:rsidRPr="00377834" w:rsidRDefault="002E4838"/>
    <w:sectPr w:rsidR="002E4838" w:rsidRPr="003778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FA" w:rsidRDefault="00EC77FA" w:rsidP="00377834">
      <w:r>
        <w:separator/>
      </w:r>
    </w:p>
  </w:endnote>
  <w:endnote w:type="continuationSeparator" w:id="0">
    <w:p w:rsidR="00EC77FA" w:rsidRDefault="00EC77FA" w:rsidP="0037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FA" w:rsidRDefault="00EC77FA" w:rsidP="00377834">
      <w:r>
        <w:separator/>
      </w:r>
    </w:p>
  </w:footnote>
  <w:footnote w:type="continuationSeparator" w:id="0">
    <w:p w:rsidR="00EC77FA" w:rsidRDefault="00EC77FA" w:rsidP="00377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E"/>
    <w:rsid w:val="002E4838"/>
    <w:rsid w:val="00377834"/>
    <w:rsid w:val="006E7D2E"/>
    <w:rsid w:val="00EC7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78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7834"/>
    <w:rPr>
      <w:sz w:val="18"/>
      <w:szCs w:val="18"/>
    </w:rPr>
  </w:style>
  <w:style w:type="paragraph" w:styleId="a4">
    <w:name w:val="footer"/>
    <w:basedOn w:val="a"/>
    <w:link w:val="Char0"/>
    <w:uiPriority w:val="99"/>
    <w:unhideWhenUsed/>
    <w:rsid w:val="003778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78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78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7834"/>
    <w:rPr>
      <w:sz w:val="18"/>
      <w:szCs w:val="18"/>
    </w:rPr>
  </w:style>
  <w:style w:type="paragraph" w:styleId="a4">
    <w:name w:val="footer"/>
    <w:basedOn w:val="a"/>
    <w:link w:val="Char0"/>
    <w:uiPriority w:val="99"/>
    <w:unhideWhenUsed/>
    <w:rsid w:val="003778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78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seantll</dc:creator>
  <cp:keywords/>
  <dc:description/>
  <cp:lastModifiedBy>seantll</cp:lastModifiedBy>
  <cp:revision>2</cp:revision>
  <dcterms:created xsi:type="dcterms:W3CDTF">2018-04-28T15:36:00Z</dcterms:created>
  <dcterms:modified xsi:type="dcterms:W3CDTF">2018-04-28T15:36:00Z</dcterms:modified>
</cp:coreProperties>
</file>