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733" w:rsidRDefault="009F5733">
      <w:pPr>
        <w:snapToGrid w:val="0"/>
        <w:spacing w:line="540" w:lineRule="exact"/>
        <w:jc w:val="center"/>
        <w:rPr>
          <w:rFonts w:ascii="Arial Narrow" w:eastAsia="黑体" w:hAnsi="Arial Narrow"/>
          <w:b/>
          <w:sz w:val="36"/>
          <w:szCs w:val="36"/>
        </w:rPr>
      </w:pPr>
      <w:bookmarkStart w:id="0" w:name="_GoBack"/>
      <w:bookmarkEnd w:id="0"/>
      <w:r>
        <w:rPr>
          <w:rFonts w:ascii="Arial Narrow" w:eastAsia="黑体" w:hAnsi="黑体" w:cs="宋体" w:hint="eastAsia"/>
          <w:b/>
          <w:sz w:val="36"/>
          <w:szCs w:val="36"/>
        </w:rPr>
        <w:t>2018</w:t>
      </w:r>
      <w:r>
        <w:rPr>
          <w:rFonts w:ascii="Arial Narrow" w:eastAsia="黑体" w:hAnsi="黑体" w:cs="宋体" w:hint="eastAsia"/>
          <w:b/>
          <w:sz w:val="36"/>
          <w:szCs w:val="36"/>
        </w:rPr>
        <w:t>年全国职业院校技能大赛</w:t>
      </w:r>
    </w:p>
    <w:p w:rsidR="009F5733" w:rsidRDefault="002E0D38">
      <w:pPr>
        <w:snapToGrid w:val="0"/>
        <w:spacing w:line="540" w:lineRule="exact"/>
        <w:jc w:val="center"/>
        <w:rPr>
          <w:rFonts w:ascii="Arial Narrow" w:eastAsia="黑体" w:hAnsi="Arial Narrow"/>
          <w:b/>
          <w:sz w:val="36"/>
          <w:szCs w:val="36"/>
        </w:rPr>
      </w:pPr>
      <w:r>
        <w:rPr>
          <w:rFonts w:ascii="Arial Narrow" w:eastAsia="黑体" w:hAnsi="黑体" w:cs="宋体" w:hint="eastAsia"/>
          <w:b/>
          <w:sz w:val="36"/>
          <w:szCs w:val="36"/>
        </w:rPr>
        <w:t>拟设</w:t>
      </w:r>
      <w:r w:rsidR="009F5733">
        <w:rPr>
          <w:rFonts w:ascii="Arial Narrow" w:eastAsia="黑体" w:hAnsi="黑体" w:cs="宋体" w:hint="eastAsia"/>
          <w:b/>
          <w:sz w:val="36"/>
          <w:szCs w:val="36"/>
        </w:rPr>
        <w:t>赛项规程</w:t>
      </w:r>
    </w:p>
    <w:p w:rsidR="002E0D38" w:rsidRDefault="002E0D38" w:rsidP="002E0D38">
      <w:pPr>
        <w:spacing w:line="360" w:lineRule="auto"/>
        <w:rPr>
          <w:rFonts w:ascii="Arial Narrow" w:eastAsia="仿宋_GB2312" w:hAnsi="Arial Narrow"/>
          <w:sz w:val="30"/>
          <w:szCs w:val="30"/>
        </w:rPr>
      </w:pP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一、赛项名称</w:t>
      </w:r>
    </w:p>
    <w:p w:rsidR="009F5733" w:rsidRPr="00A96369" w:rsidRDefault="009F5733" w:rsidP="002E0D38">
      <w:pPr>
        <w:spacing w:line="360" w:lineRule="auto"/>
        <w:ind w:firstLineChars="200" w:firstLine="560"/>
        <w:rPr>
          <w:rFonts w:ascii="Arial Narrow" w:eastAsia="仿宋_GB2312" w:hAnsi="Arial Narrow" w:cs="宋体"/>
          <w:sz w:val="28"/>
          <w:szCs w:val="28"/>
        </w:rPr>
      </w:pPr>
      <w:r w:rsidRPr="00A96369">
        <w:rPr>
          <w:rFonts w:ascii="Arial Narrow" w:eastAsia="仿宋_GB2312" w:hAnsi="Arial Narrow" w:cs="宋体" w:hint="eastAsia"/>
          <w:sz w:val="28"/>
          <w:szCs w:val="28"/>
        </w:rPr>
        <w:t>赛项编号：</w:t>
      </w:r>
      <w:r w:rsidR="003D35A4" w:rsidRPr="002E0D38">
        <w:rPr>
          <w:rFonts w:ascii="Arial Narrow" w:eastAsia="仿宋_GB2312" w:hAnsi="Arial Narrow" w:cs="宋体"/>
          <w:sz w:val="28"/>
          <w:szCs w:val="28"/>
        </w:rPr>
        <w:t>GZ-2018112</w:t>
      </w:r>
    </w:p>
    <w:p w:rsidR="009F5733" w:rsidRPr="002E0D38" w:rsidRDefault="009F5733" w:rsidP="002E0D38">
      <w:pPr>
        <w:spacing w:line="360" w:lineRule="auto"/>
        <w:ind w:firstLineChars="200" w:firstLine="560"/>
        <w:rPr>
          <w:rFonts w:ascii="Arial Narrow" w:eastAsia="仿宋_GB2312" w:hAnsi="Arial Narrow" w:cs="宋体"/>
          <w:sz w:val="28"/>
          <w:szCs w:val="28"/>
        </w:rPr>
      </w:pPr>
      <w:r w:rsidRPr="00A96369">
        <w:rPr>
          <w:rFonts w:ascii="Arial Narrow" w:eastAsia="仿宋_GB2312" w:hAnsi="Arial Narrow" w:cs="宋体" w:hint="eastAsia"/>
          <w:sz w:val="28"/>
          <w:szCs w:val="28"/>
        </w:rPr>
        <w:t>赛项名称：</w:t>
      </w:r>
      <w:r w:rsidR="006828A0" w:rsidRPr="002E0D38">
        <w:rPr>
          <w:rFonts w:ascii="Arial Narrow" w:eastAsia="仿宋_GB2312" w:hAnsi="Arial Narrow" w:cs="宋体"/>
          <w:sz w:val="28"/>
          <w:szCs w:val="28"/>
        </w:rPr>
        <w:t>移动互联网应用软件开发</w:t>
      </w:r>
    </w:p>
    <w:p w:rsidR="009F5733" w:rsidRPr="00A96369" w:rsidRDefault="009F5733" w:rsidP="002E0D38">
      <w:pPr>
        <w:spacing w:line="360" w:lineRule="auto"/>
        <w:ind w:firstLineChars="200" w:firstLine="560"/>
        <w:rPr>
          <w:rFonts w:ascii="Arial Narrow" w:eastAsia="仿宋_GB2312" w:hAnsi="Arial Narrow" w:cs="宋体"/>
          <w:sz w:val="28"/>
          <w:szCs w:val="28"/>
          <w:u w:val="single"/>
        </w:rPr>
      </w:pPr>
      <w:r w:rsidRPr="00A96369">
        <w:rPr>
          <w:rFonts w:ascii="Arial Narrow" w:eastAsia="仿宋_GB2312" w:hAnsi="Arial Narrow" w:cs="宋体" w:hint="eastAsia"/>
          <w:sz w:val="28"/>
          <w:szCs w:val="28"/>
        </w:rPr>
        <w:t>英语翻译：</w:t>
      </w:r>
      <w:r w:rsidR="006828A0" w:rsidRPr="00A96369">
        <w:rPr>
          <w:rFonts w:ascii="Arial Narrow" w:eastAsia="仿宋_GB2312" w:hAnsi="Arial Narrow" w:cs="宋体"/>
          <w:sz w:val="28"/>
          <w:szCs w:val="28"/>
        </w:rPr>
        <w:t xml:space="preserve">The </w:t>
      </w:r>
      <w:r w:rsidR="0013544E">
        <w:rPr>
          <w:rFonts w:ascii="Arial Narrow" w:eastAsia="仿宋_GB2312" w:hAnsi="Arial Narrow" w:cs="Arial" w:hint="eastAsia"/>
          <w:sz w:val="28"/>
          <w:szCs w:val="28"/>
        </w:rPr>
        <w:t>M</w:t>
      </w:r>
      <w:r w:rsidR="006828A0" w:rsidRPr="00A96369">
        <w:rPr>
          <w:rFonts w:ascii="Arial Narrow" w:eastAsia="仿宋_GB2312" w:hAnsi="Arial Narrow" w:cs="Arial"/>
          <w:sz w:val="28"/>
          <w:szCs w:val="28"/>
        </w:rPr>
        <w:t xml:space="preserve">obile Internet </w:t>
      </w:r>
      <w:r w:rsidR="00AE46AA">
        <w:rPr>
          <w:rFonts w:ascii="Arial Narrow" w:eastAsia="仿宋_GB2312" w:hAnsi="Arial Narrow" w:cs="Arial" w:hint="eastAsia"/>
          <w:sz w:val="28"/>
          <w:szCs w:val="28"/>
        </w:rPr>
        <w:t>A</w:t>
      </w:r>
      <w:r w:rsidR="006828A0" w:rsidRPr="00A96369">
        <w:rPr>
          <w:rFonts w:ascii="Arial Narrow" w:eastAsia="仿宋_GB2312" w:hAnsi="Arial Narrow" w:cs="Arial"/>
          <w:sz w:val="28"/>
          <w:szCs w:val="28"/>
        </w:rPr>
        <w:t xml:space="preserve">pplication </w:t>
      </w:r>
      <w:r w:rsidR="00AE46AA">
        <w:rPr>
          <w:rFonts w:ascii="Arial Narrow" w:eastAsia="仿宋_GB2312" w:hAnsi="Arial Narrow" w:cs="Arial" w:hint="eastAsia"/>
          <w:sz w:val="28"/>
          <w:szCs w:val="28"/>
        </w:rPr>
        <w:t>S</w:t>
      </w:r>
      <w:r w:rsidR="006828A0" w:rsidRPr="00A96369">
        <w:rPr>
          <w:rFonts w:ascii="Arial Narrow" w:eastAsia="仿宋_GB2312" w:hAnsi="Arial Narrow" w:cs="Arial"/>
          <w:sz w:val="28"/>
          <w:szCs w:val="28"/>
        </w:rPr>
        <w:t xml:space="preserve">oftware </w:t>
      </w:r>
      <w:r w:rsidR="00AE46AA">
        <w:rPr>
          <w:rFonts w:ascii="Arial Narrow" w:eastAsia="仿宋_GB2312" w:hAnsi="Arial Narrow" w:cs="Arial" w:hint="eastAsia"/>
          <w:sz w:val="28"/>
          <w:szCs w:val="28"/>
        </w:rPr>
        <w:t>D</w:t>
      </w:r>
      <w:r w:rsidR="006828A0" w:rsidRPr="00A96369">
        <w:rPr>
          <w:rFonts w:ascii="Arial Narrow" w:eastAsia="仿宋_GB2312" w:hAnsi="Arial Narrow" w:cs="Arial"/>
          <w:sz w:val="28"/>
          <w:szCs w:val="28"/>
        </w:rPr>
        <w:t>evelopment</w:t>
      </w:r>
    </w:p>
    <w:p w:rsidR="009F5733" w:rsidRPr="00A96369" w:rsidRDefault="009F5733" w:rsidP="002E0D38">
      <w:pPr>
        <w:spacing w:line="360" w:lineRule="auto"/>
        <w:ind w:firstLineChars="200" w:firstLine="560"/>
        <w:rPr>
          <w:rFonts w:ascii="Arial Narrow" w:eastAsia="仿宋_GB2312" w:hAnsi="Arial Narrow" w:cs="宋体"/>
          <w:sz w:val="28"/>
          <w:szCs w:val="28"/>
        </w:rPr>
      </w:pPr>
      <w:r w:rsidRPr="00A96369">
        <w:rPr>
          <w:rFonts w:ascii="Arial Narrow" w:eastAsia="仿宋_GB2312" w:hAnsi="Arial Narrow" w:cs="宋体" w:hint="eastAsia"/>
          <w:sz w:val="28"/>
          <w:szCs w:val="28"/>
        </w:rPr>
        <w:t>赛项组别：</w:t>
      </w:r>
      <w:r w:rsidR="006828A0" w:rsidRPr="00A96369">
        <w:rPr>
          <w:rFonts w:ascii="Arial Narrow" w:eastAsia="仿宋_GB2312" w:hAnsi="Arial Narrow" w:cs="宋体" w:hint="eastAsia"/>
          <w:sz w:val="28"/>
          <w:szCs w:val="28"/>
        </w:rPr>
        <w:t>高职</w:t>
      </w:r>
      <w:r w:rsidR="0013544E">
        <w:rPr>
          <w:rFonts w:ascii="Arial Narrow" w:eastAsia="仿宋_GB2312" w:hAnsi="Arial Narrow" w:cs="宋体" w:hint="eastAsia"/>
          <w:sz w:val="28"/>
          <w:szCs w:val="28"/>
        </w:rPr>
        <w:t>组</w:t>
      </w:r>
    </w:p>
    <w:p w:rsidR="009F5733" w:rsidRPr="00A96369" w:rsidRDefault="009F5733" w:rsidP="002E0D38">
      <w:pPr>
        <w:spacing w:line="360" w:lineRule="auto"/>
        <w:ind w:firstLineChars="200" w:firstLine="560"/>
        <w:rPr>
          <w:rFonts w:ascii="Arial Narrow" w:eastAsia="仿宋_GB2312" w:hAnsi="Arial Narrow" w:cs="宋体"/>
          <w:sz w:val="28"/>
          <w:szCs w:val="28"/>
          <w:u w:val="single"/>
        </w:rPr>
      </w:pPr>
      <w:r w:rsidRPr="00A96369">
        <w:rPr>
          <w:rFonts w:ascii="Arial Narrow" w:eastAsia="仿宋_GB2312" w:hAnsi="Arial Narrow" w:cs="宋体" w:hint="eastAsia"/>
          <w:sz w:val="28"/>
          <w:szCs w:val="28"/>
        </w:rPr>
        <w:t>赛项归属产业：</w:t>
      </w:r>
      <w:r w:rsidR="006828A0" w:rsidRPr="00A96369">
        <w:rPr>
          <w:rFonts w:ascii="Arial Narrow" w:eastAsia="仿宋_GB2312" w:hAnsi="Arial Narrow" w:cs="宋体" w:hint="eastAsia"/>
          <w:sz w:val="28"/>
          <w:szCs w:val="28"/>
        </w:rPr>
        <w:t>电子信息</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二、竞赛目的</w:t>
      </w:r>
    </w:p>
    <w:p w:rsidR="000568A2" w:rsidRPr="00A96369" w:rsidRDefault="0076501B" w:rsidP="00A96369">
      <w:pPr>
        <w:spacing w:line="360" w:lineRule="auto"/>
        <w:ind w:firstLineChars="200" w:firstLine="560"/>
        <w:rPr>
          <w:rFonts w:ascii="黑体" w:eastAsia="黑体" w:hAnsi="黑体" w:cs="黑体"/>
          <w:bCs/>
          <w:sz w:val="28"/>
          <w:szCs w:val="28"/>
        </w:rPr>
      </w:pPr>
      <w:r w:rsidRPr="00A96369">
        <w:rPr>
          <w:rFonts w:ascii="Arial Narrow" w:eastAsia="仿宋_GB2312" w:hAnsi="Arial Narrow" w:cs="Arial" w:hint="eastAsia"/>
          <w:sz w:val="28"/>
          <w:szCs w:val="28"/>
        </w:rPr>
        <w:t>本赛项旨在考察参赛选手在企业真实项目环境下移动应用开发的工程实践能力、设计能力和创新能力，以及团队协作、沟通力、抗压力、职业规范等职场素质，展现职业院校移动应用开发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互联网</w:t>
      </w:r>
      <w:r w:rsidRPr="00A96369">
        <w:rPr>
          <w:rFonts w:ascii="Arial Narrow" w:eastAsia="仿宋_GB2312" w:hAnsi="Arial Narrow" w:cs="Arial" w:hint="eastAsia"/>
          <w:sz w:val="28"/>
          <w:szCs w:val="28"/>
        </w:rPr>
        <w:t>+</w:t>
      </w:r>
      <w:r w:rsidRPr="00A96369">
        <w:rPr>
          <w:rFonts w:ascii="Arial Narrow" w:eastAsia="仿宋_GB2312" w:hAnsi="Arial Narrow" w:cs="Arial" w:hint="eastAsia"/>
          <w:sz w:val="28"/>
          <w:szCs w:val="28"/>
        </w:rPr>
        <w:t>战略发展对软件人才的紧迫需求，引领移动应用开发等相关专业改革与发展，适应互联网</w:t>
      </w:r>
      <w:r w:rsidRPr="00A96369">
        <w:rPr>
          <w:rFonts w:ascii="Arial Narrow" w:eastAsia="仿宋_GB2312" w:hAnsi="Arial Narrow" w:cs="Arial"/>
          <w:sz w:val="28"/>
          <w:szCs w:val="28"/>
        </w:rPr>
        <w:t>+</w:t>
      </w:r>
      <w:r w:rsidRPr="00A96369">
        <w:rPr>
          <w:rFonts w:ascii="Arial Narrow" w:eastAsia="仿宋_GB2312" w:hAnsi="Arial Narrow" w:cs="Arial"/>
          <w:sz w:val="28"/>
          <w:szCs w:val="28"/>
        </w:rPr>
        <w:t>、</w:t>
      </w:r>
      <w:r w:rsidRPr="00A96369">
        <w:rPr>
          <w:rFonts w:ascii="Arial Narrow" w:eastAsia="仿宋_GB2312" w:hAnsi="Arial Narrow" w:cs="Arial" w:hint="eastAsia"/>
          <w:sz w:val="28"/>
          <w:szCs w:val="28"/>
        </w:rPr>
        <w:t>移动互联、</w:t>
      </w:r>
      <w:r w:rsidRPr="00A96369">
        <w:rPr>
          <w:rFonts w:ascii="Arial Narrow" w:eastAsia="仿宋_GB2312" w:hAnsi="Arial Narrow" w:cs="Arial"/>
          <w:sz w:val="28"/>
          <w:szCs w:val="28"/>
        </w:rPr>
        <w:t>大数据、智慧城市等新技术、新模式、新业态、新应用的发展，</w:t>
      </w:r>
      <w:r w:rsidRPr="00A96369">
        <w:rPr>
          <w:rFonts w:ascii="Arial Narrow" w:eastAsia="仿宋_GB2312" w:hAnsi="Arial Narrow" w:cs="Arial" w:hint="eastAsia"/>
          <w:sz w:val="28"/>
          <w:szCs w:val="28"/>
        </w:rPr>
        <w:t>以达到“以赛促改”的目的；培养一批“实践能力强、教学水平高、敬业精神佳”的双师型“种子教师”师资队伍，建设一批高质量、立体化、一体化的专业、课程、项目教学资源，以达到“以赛促教”的</w:t>
      </w:r>
      <w:r w:rsidRPr="00A96369">
        <w:rPr>
          <w:rFonts w:ascii="Arial Narrow" w:eastAsia="仿宋_GB2312" w:hAnsi="Arial Narrow" w:cs="Arial" w:hint="eastAsia"/>
          <w:sz w:val="28"/>
          <w:szCs w:val="28"/>
        </w:rPr>
        <w:lastRenderedPageBreak/>
        <w:t>目的。</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三、竞赛内容</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移动互联网应用软件开发赛项应用智能交通领域企业真实案例，通过“系统文档”“程序排错”“功能编码”及“创意设计”四种赛题形式，考查参赛选手实际工程项目的编码能力、文档编写能力、综合分析能力、技术架构设计能力、创意创新能力、大数据分析能力。考核技术点包括：</w:t>
      </w:r>
      <w:r w:rsidRPr="00A96369">
        <w:rPr>
          <w:rFonts w:ascii="Arial Narrow" w:eastAsia="仿宋_GB2312" w:hAnsi="Arial Narrow" w:cs="Arial"/>
          <w:sz w:val="28"/>
          <w:szCs w:val="28"/>
        </w:rPr>
        <w:t>MVP</w:t>
      </w:r>
      <w:r w:rsidRPr="00A96369">
        <w:rPr>
          <w:rFonts w:ascii="Arial Narrow" w:eastAsia="仿宋_GB2312" w:hAnsi="Arial Narrow" w:cs="Arial" w:hint="eastAsia"/>
          <w:sz w:val="28"/>
          <w:szCs w:val="28"/>
        </w:rPr>
        <w:t>设计模式、</w:t>
      </w:r>
      <w:r w:rsidRPr="00A96369">
        <w:rPr>
          <w:rFonts w:ascii="Arial Narrow" w:eastAsia="仿宋_GB2312" w:hAnsi="Arial Narrow" w:cs="Arial" w:hint="eastAsia"/>
          <w:sz w:val="28"/>
          <w:szCs w:val="28"/>
        </w:rPr>
        <w:t>UI</w:t>
      </w:r>
      <w:r w:rsidRPr="00A96369">
        <w:rPr>
          <w:rFonts w:ascii="Arial Narrow" w:eastAsia="仿宋_GB2312" w:hAnsi="Arial Narrow" w:cs="Arial" w:hint="eastAsia"/>
          <w:sz w:val="28"/>
          <w:szCs w:val="28"/>
        </w:rPr>
        <w:t>设计标准</w:t>
      </w:r>
      <w:r w:rsidRPr="00A96369">
        <w:rPr>
          <w:rFonts w:ascii="Arial Narrow" w:eastAsia="仿宋_GB2312" w:hAnsi="Arial Narrow" w:cs="Arial"/>
          <w:sz w:val="28"/>
          <w:szCs w:val="28"/>
        </w:rPr>
        <w:t>MaterialDesign</w:t>
      </w:r>
      <w:r w:rsidRPr="00A96369">
        <w:rPr>
          <w:rFonts w:ascii="Arial Narrow" w:eastAsia="仿宋_GB2312" w:hAnsi="Arial Narrow" w:cs="Arial" w:hint="eastAsia"/>
          <w:sz w:val="28"/>
          <w:szCs w:val="28"/>
        </w:rPr>
        <w:t>、四大组件、资源使用、</w:t>
      </w:r>
      <w:r w:rsidRPr="00A96369">
        <w:rPr>
          <w:rFonts w:ascii="Arial Narrow" w:eastAsia="仿宋_GB2312" w:hAnsi="Arial Narrow" w:cs="Arial" w:hint="eastAsia"/>
          <w:sz w:val="28"/>
          <w:szCs w:val="28"/>
        </w:rPr>
        <w:t>Handler/</w:t>
      </w:r>
      <w:r w:rsidRPr="00A96369">
        <w:rPr>
          <w:rFonts w:ascii="Arial Narrow" w:eastAsia="仿宋_GB2312" w:hAnsi="Arial Narrow" w:cs="Arial" w:hint="eastAsia"/>
          <w:sz w:val="28"/>
          <w:szCs w:val="28"/>
        </w:rPr>
        <w:t>多线程</w:t>
      </w:r>
      <w:r w:rsidRPr="00A96369">
        <w:rPr>
          <w:rFonts w:ascii="Arial Narrow" w:eastAsia="仿宋_GB2312" w:hAnsi="Arial Narrow" w:cs="Arial" w:hint="eastAsia"/>
          <w:sz w:val="28"/>
          <w:szCs w:val="28"/>
        </w:rPr>
        <w:t>/</w:t>
      </w:r>
      <w:r w:rsidRPr="00A96369">
        <w:rPr>
          <w:rFonts w:ascii="Arial Narrow" w:eastAsia="仿宋_GB2312" w:hAnsi="Arial Narrow" w:cs="Arial" w:hint="eastAsia"/>
          <w:sz w:val="28"/>
          <w:szCs w:val="28"/>
        </w:rPr>
        <w:t>定时器、网络请求框架、数据封装和解析、多媒体、手势识别、依赖注入、</w:t>
      </w:r>
      <w:r w:rsidRPr="00A96369">
        <w:rPr>
          <w:rFonts w:ascii="Arial Narrow" w:eastAsia="仿宋_GB2312" w:hAnsi="Arial Narrow" w:cs="Arial"/>
          <w:sz w:val="28"/>
          <w:szCs w:val="28"/>
        </w:rPr>
        <w:t>事件传递</w:t>
      </w:r>
      <w:r w:rsidRPr="00A96369">
        <w:rPr>
          <w:rFonts w:ascii="Arial Narrow" w:eastAsia="仿宋_GB2312" w:hAnsi="Arial Narrow" w:cs="Arial" w:hint="eastAsia"/>
          <w:sz w:val="28"/>
          <w:szCs w:val="28"/>
        </w:rPr>
        <w:t>、内存泄漏管理、数据存储、业务逻辑、数据挖掘和开源图表库</w:t>
      </w:r>
      <w:r w:rsidRPr="00A96369">
        <w:rPr>
          <w:rFonts w:ascii="Arial Narrow" w:eastAsia="仿宋_GB2312" w:hAnsi="Arial Narrow" w:cs="Arial"/>
          <w:sz w:val="28"/>
          <w:szCs w:val="28"/>
        </w:rPr>
        <w:t>MPAndroidChart</w:t>
      </w:r>
      <w:r w:rsidRPr="00A96369">
        <w:rPr>
          <w:rFonts w:ascii="Arial Narrow" w:eastAsia="仿宋_GB2312" w:hAnsi="Arial Narrow" w:cs="Arial" w:hint="eastAsia"/>
          <w:sz w:val="28"/>
          <w:szCs w:val="28"/>
        </w:rPr>
        <w:t xml:space="preserve"> API</w:t>
      </w:r>
      <w:r w:rsidRPr="00A96369">
        <w:rPr>
          <w:rFonts w:ascii="Arial Narrow" w:eastAsia="仿宋_GB2312" w:hAnsi="Arial Narrow" w:cs="Arial" w:hint="eastAsia"/>
          <w:sz w:val="28"/>
          <w:szCs w:val="28"/>
        </w:rPr>
        <w:t>等。</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竞赛项目比赛内容及分值比例如下：</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1.</w:t>
      </w:r>
      <w:r w:rsidRPr="00A96369">
        <w:rPr>
          <w:rFonts w:ascii="Arial Narrow" w:eastAsia="仿宋_GB2312" w:hAnsi="Arial Narrow" w:cs="Arial" w:hint="eastAsia"/>
          <w:sz w:val="28"/>
          <w:szCs w:val="28"/>
        </w:rPr>
        <w:t>系统文档（</w:t>
      </w:r>
      <w:r w:rsidRPr="00A96369">
        <w:rPr>
          <w:rFonts w:ascii="Arial Narrow" w:eastAsia="仿宋_GB2312" w:hAnsi="Arial Narrow" w:cs="Arial" w:hint="eastAsia"/>
          <w:sz w:val="28"/>
          <w:szCs w:val="28"/>
        </w:rPr>
        <w:t>5%</w:t>
      </w:r>
      <w:r w:rsidRPr="00A96369">
        <w:rPr>
          <w:rFonts w:ascii="Arial Narrow" w:eastAsia="仿宋_GB2312" w:hAnsi="Arial Narrow" w:cs="Arial" w:hint="eastAsia"/>
          <w:sz w:val="28"/>
          <w:szCs w:val="28"/>
        </w:rPr>
        <w:t>）</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系统文档模块重点考核参赛选手的系统设计能力，比赛时由赛项执委会给每队参赛选手提供完整的系统需求说明书及需要进行系统详细设计的功能模块清单。参赛选手完成清单中所述模块的概要及详细功能设计并根据所给模板要求输出设计文档。</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2.</w:t>
      </w:r>
      <w:r w:rsidRPr="00A96369">
        <w:rPr>
          <w:rFonts w:ascii="Arial Narrow" w:eastAsia="仿宋_GB2312" w:hAnsi="Arial Narrow" w:cs="Arial" w:hint="eastAsia"/>
          <w:sz w:val="28"/>
          <w:szCs w:val="28"/>
        </w:rPr>
        <w:t>程序排错（</w:t>
      </w:r>
      <w:r w:rsidRPr="00A96369">
        <w:rPr>
          <w:rFonts w:ascii="Arial Narrow" w:eastAsia="仿宋_GB2312" w:hAnsi="Arial Narrow" w:cs="Arial" w:hint="eastAsia"/>
          <w:sz w:val="28"/>
          <w:szCs w:val="28"/>
        </w:rPr>
        <w:t>10%</w:t>
      </w:r>
      <w:r w:rsidRPr="00A96369">
        <w:rPr>
          <w:rFonts w:ascii="Arial Narrow" w:eastAsia="仿宋_GB2312" w:hAnsi="Arial Narrow" w:cs="Arial" w:hint="eastAsia"/>
          <w:sz w:val="28"/>
          <w:szCs w:val="28"/>
        </w:rPr>
        <w:t>）</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程序排错重点考核参赛选手的代码阅读能力及缺陷修改能力，比赛时由赛项执委会提供部分智能交通项目代码及</w:t>
      </w:r>
      <w:r w:rsidRPr="00A96369">
        <w:rPr>
          <w:rFonts w:ascii="Arial Narrow" w:eastAsia="仿宋_GB2312" w:hAnsi="Arial Narrow" w:cs="Arial" w:hint="eastAsia"/>
          <w:sz w:val="28"/>
          <w:szCs w:val="28"/>
        </w:rPr>
        <w:t>3</w:t>
      </w:r>
      <w:r w:rsidRPr="00A96369">
        <w:rPr>
          <w:rFonts w:ascii="Arial Narrow" w:eastAsia="仿宋_GB2312" w:hAnsi="Arial Narrow" w:cs="Arial" w:hint="eastAsia"/>
          <w:sz w:val="28"/>
          <w:szCs w:val="28"/>
        </w:rPr>
        <w:t>个缺陷报告单。参赛选手根据缺陷报告单中所描述的缺陷现象，定位该问题所处的代码位置并修改代码以实现正确的功能。</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3.</w:t>
      </w:r>
      <w:r w:rsidRPr="00A96369">
        <w:rPr>
          <w:rFonts w:ascii="Arial Narrow" w:eastAsia="仿宋_GB2312" w:hAnsi="Arial Narrow" w:cs="Arial" w:hint="eastAsia"/>
          <w:sz w:val="28"/>
          <w:szCs w:val="28"/>
        </w:rPr>
        <w:t>功能编码（</w:t>
      </w:r>
      <w:r w:rsidRPr="00A96369">
        <w:rPr>
          <w:rFonts w:ascii="Arial Narrow" w:eastAsia="仿宋_GB2312" w:hAnsi="Arial Narrow" w:cs="Arial" w:hint="eastAsia"/>
          <w:sz w:val="28"/>
          <w:szCs w:val="28"/>
        </w:rPr>
        <w:t>79%</w:t>
      </w:r>
      <w:r w:rsidRPr="00A96369">
        <w:rPr>
          <w:rFonts w:ascii="Arial Narrow" w:eastAsia="仿宋_GB2312" w:hAnsi="Arial Narrow" w:cs="Arial" w:hint="eastAsia"/>
          <w:sz w:val="28"/>
          <w:szCs w:val="28"/>
        </w:rPr>
        <w:t>）</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功能编码模块重点考核参赛选手的代码编写能力，比赛时由赛项执委会给每队参赛选手提供完整的系统需求说明书及相应</w:t>
      </w:r>
      <w:r w:rsidRPr="00A96369">
        <w:rPr>
          <w:rFonts w:ascii="Arial Narrow" w:eastAsia="仿宋_GB2312" w:hAnsi="Arial Narrow" w:cs="Arial" w:hint="eastAsia"/>
          <w:sz w:val="28"/>
          <w:szCs w:val="28"/>
        </w:rPr>
        <w:t>App</w:t>
      </w:r>
      <w:r w:rsidRPr="00A96369">
        <w:rPr>
          <w:rFonts w:ascii="Arial Narrow" w:eastAsia="仿宋_GB2312" w:hAnsi="Arial Narrow" w:cs="Arial" w:hint="eastAsia"/>
          <w:sz w:val="28"/>
          <w:szCs w:val="28"/>
        </w:rPr>
        <w:t>框</w:t>
      </w:r>
      <w:r w:rsidRPr="00A96369">
        <w:rPr>
          <w:rFonts w:ascii="Arial Narrow" w:eastAsia="仿宋_GB2312" w:hAnsi="Arial Narrow" w:cs="Arial" w:hint="eastAsia"/>
          <w:sz w:val="28"/>
          <w:szCs w:val="28"/>
        </w:rPr>
        <w:lastRenderedPageBreak/>
        <w:t>架代码，参赛选手根据试题要求，参考所提供的文档，完成</w:t>
      </w:r>
      <w:r w:rsidRPr="00A96369">
        <w:rPr>
          <w:rFonts w:ascii="Arial Narrow" w:eastAsia="仿宋_GB2312" w:hAnsi="Arial Narrow" w:cs="Arial" w:hint="eastAsia"/>
          <w:sz w:val="28"/>
          <w:szCs w:val="28"/>
        </w:rPr>
        <w:t>8</w:t>
      </w:r>
      <w:r w:rsidRPr="00A96369">
        <w:rPr>
          <w:rFonts w:ascii="Arial Narrow" w:eastAsia="仿宋_GB2312" w:hAnsi="Arial Narrow" w:cs="Arial" w:hint="eastAsia"/>
          <w:sz w:val="28"/>
          <w:szCs w:val="28"/>
        </w:rPr>
        <w:t>个功能模块或方法的编码工作。</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4.</w:t>
      </w:r>
      <w:r w:rsidRPr="00A96369">
        <w:rPr>
          <w:rFonts w:ascii="Arial Narrow" w:eastAsia="仿宋_GB2312" w:hAnsi="Arial Narrow" w:cs="Arial" w:hint="eastAsia"/>
          <w:sz w:val="28"/>
          <w:szCs w:val="28"/>
        </w:rPr>
        <w:t>创意设计（</w:t>
      </w:r>
      <w:r w:rsidRPr="00A96369">
        <w:rPr>
          <w:rFonts w:ascii="Arial Narrow" w:eastAsia="仿宋_GB2312" w:hAnsi="Arial Narrow" w:cs="Arial" w:hint="eastAsia"/>
          <w:sz w:val="28"/>
          <w:szCs w:val="28"/>
        </w:rPr>
        <w:t>6%</w:t>
      </w:r>
      <w:r w:rsidRPr="00A96369">
        <w:rPr>
          <w:rFonts w:ascii="Arial Narrow" w:eastAsia="仿宋_GB2312" w:hAnsi="Arial Narrow" w:cs="Arial" w:hint="eastAsia"/>
          <w:sz w:val="28"/>
          <w:szCs w:val="28"/>
        </w:rPr>
        <w:t>）</w:t>
      </w:r>
    </w:p>
    <w:p w:rsidR="0022675B"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创意设计模块重点考核参赛选手的创意设计能力，比赛时由赛项执委会给每队参赛选手在系统的某个界面提供一个“创意”的入口，参赛选手通过该入口进入到自主设计的创意模块，然后按照指定要求完成该模块的创意设计。</w:t>
      </w:r>
    </w:p>
    <w:p w:rsidR="000568A2" w:rsidRPr="00A96369" w:rsidRDefault="0022675B"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本赛项的竞赛时长为</w:t>
      </w:r>
      <w:r w:rsidRPr="00A96369">
        <w:rPr>
          <w:rFonts w:ascii="Arial Narrow" w:eastAsia="仿宋_GB2312" w:hAnsi="Arial Narrow" w:cs="Arial" w:hint="eastAsia"/>
          <w:sz w:val="28"/>
          <w:szCs w:val="28"/>
        </w:rPr>
        <w:t>4</w:t>
      </w:r>
      <w:r w:rsidRPr="00A96369">
        <w:rPr>
          <w:rFonts w:ascii="Arial Narrow" w:eastAsia="仿宋_GB2312" w:hAnsi="Arial Narrow" w:cs="Arial" w:hint="eastAsia"/>
          <w:sz w:val="28"/>
          <w:szCs w:val="28"/>
        </w:rPr>
        <w:t>个小时。</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四、竞赛方式</w:t>
      </w:r>
    </w:p>
    <w:p w:rsidR="000568A2" w:rsidRPr="00A96369" w:rsidRDefault="000568A2"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sz w:val="28"/>
          <w:szCs w:val="28"/>
        </w:rPr>
        <w:t>（一）</w:t>
      </w:r>
      <w:r w:rsidRPr="00A96369">
        <w:rPr>
          <w:rFonts w:ascii="Arial Narrow" w:eastAsia="仿宋_GB2312" w:hAnsi="Arial Narrow" w:cs="Arial" w:hint="eastAsia"/>
          <w:sz w:val="28"/>
          <w:szCs w:val="28"/>
        </w:rPr>
        <w:t>本赛项为团体赛，每支参赛队由</w:t>
      </w:r>
      <w:r w:rsidRPr="00A96369">
        <w:rPr>
          <w:rFonts w:ascii="Arial Narrow" w:eastAsia="仿宋_GB2312" w:hAnsi="Arial Narrow" w:cs="Arial" w:hint="eastAsia"/>
          <w:sz w:val="28"/>
          <w:szCs w:val="28"/>
        </w:rPr>
        <w:t>3</w:t>
      </w:r>
      <w:r w:rsidRPr="00A96369">
        <w:rPr>
          <w:rFonts w:ascii="Arial Narrow" w:eastAsia="仿宋_GB2312" w:hAnsi="Arial Narrow" w:cs="Arial" w:hint="eastAsia"/>
          <w:sz w:val="28"/>
          <w:szCs w:val="28"/>
        </w:rPr>
        <w:t>名选手组成，须为同校在籍高职学生，其中队长</w:t>
      </w:r>
      <w:r w:rsidRPr="00A96369">
        <w:rPr>
          <w:rFonts w:ascii="Arial Narrow" w:eastAsia="仿宋_GB2312" w:hAnsi="Arial Narrow" w:cs="Arial" w:hint="eastAsia"/>
          <w:sz w:val="28"/>
          <w:szCs w:val="28"/>
        </w:rPr>
        <w:t>1</w:t>
      </w:r>
      <w:r w:rsidRPr="00A96369">
        <w:rPr>
          <w:rFonts w:ascii="Arial Narrow" w:eastAsia="仿宋_GB2312" w:hAnsi="Arial Narrow" w:cs="Arial" w:hint="eastAsia"/>
          <w:sz w:val="28"/>
          <w:szCs w:val="28"/>
        </w:rPr>
        <w:t>名，性别和年级不限。</w:t>
      </w:r>
      <w:r w:rsidR="009A71F9" w:rsidRPr="009A71F9">
        <w:rPr>
          <w:rFonts w:ascii="Arial Narrow" w:eastAsia="仿宋_GB2312" w:hAnsi="Arial Narrow" w:cs="Arial" w:hint="eastAsia"/>
          <w:sz w:val="28"/>
          <w:szCs w:val="28"/>
        </w:rPr>
        <w:t>每队限报</w:t>
      </w:r>
      <w:r w:rsidR="009A71F9" w:rsidRPr="009A71F9">
        <w:rPr>
          <w:rFonts w:ascii="Arial Narrow" w:eastAsia="仿宋_GB2312" w:hAnsi="Arial Narrow" w:cs="Arial" w:hint="eastAsia"/>
          <w:sz w:val="28"/>
          <w:szCs w:val="28"/>
        </w:rPr>
        <w:t>2</w:t>
      </w:r>
      <w:r w:rsidR="009A71F9" w:rsidRPr="009A71F9">
        <w:rPr>
          <w:rFonts w:ascii="Arial Narrow" w:eastAsia="仿宋_GB2312" w:hAnsi="Arial Narrow" w:cs="Arial" w:hint="eastAsia"/>
          <w:sz w:val="28"/>
          <w:szCs w:val="28"/>
        </w:rPr>
        <w:t>名指导教师</w:t>
      </w:r>
      <w:r w:rsidRPr="00A96369">
        <w:rPr>
          <w:rFonts w:ascii="Arial Narrow" w:eastAsia="仿宋_GB2312" w:hAnsi="Arial Narrow" w:cs="Arial" w:hint="eastAsia"/>
          <w:sz w:val="28"/>
          <w:szCs w:val="28"/>
        </w:rPr>
        <w:t>。</w:t>
      </w:r>
    </w:p>
    <w:p w:rsidR="000568A2" w:rsidRPr="00A96369" w:rsidRDefault="000568A2"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sz w:val="28"/>
          <w:szCs w:val="28"/>
        </w:rPr>
        <w:t>（</w:t>
      </w:r>
      <w:r w:rsidRPr="00A96369">
        <w:rPr>
          <w:rFonts w:ascii="Arial Narrow" w:eastAsia="仿宋_GB2312" w:hAnsi="Arial Narrow" w:cs="Arial" w:hint="eastAsia"/>
          <w:sz w:val="28"/>
          <w:szCs w:val="28"/>
        </w:rPr>
        <w:t>二</w:t>
      </w:r>
      <w:r w:rsidRPr="00A96369">
        <w:rPr>
          <w:rFonts w:ascii="Arial Narrow" w:eastAsia="仿宋_GB2312" w:hAnsi="Arial Narrow" w:cs="Arial"/>
          <w:sz w:val="28"/>
          <w:szCs w:val="28"/>
        </w:rPr>
        <w:t>）</w:t>
      </w:r>
      <w:r w:rsidRPr="00A96369">
        <w:rPr>
          <w:rFonts w:ascii="Arial Narrow" w:eastAsia="仿宋_GB2312" w:hAnsi="Arial Narrow" w:cs="Arial" w:hint="eastAsia"/>
          <w:sz w:val="28"/>
          <w:szCs w:val="28"/>
        </w:rPr>
        <w:t>本赛项设单一场次，参赛选手在现场根据给定的项目任务，在</w:t>
      </w:r>
      <w:r w:rsidRPr="00A96369">
        <w:rPr>
          <w:rFonts w:ascii="Arial Narrow" w:eastAsia="仿宋_GB2312" w:hAnsi="Arial Narrow" w:cs="Arial" w:hint="eastAsia"/>
          <w:sz w:val="28"/>
          <w:szCs w:val="28"/>
        </w:rPr>
        <w:t>4</w:t>
      </w:r>
      <w:r w:rsidRPr="00A96369">
        <w:rPr>
          <w:rFonts w:ascii="Arial Narrow" w:eastAsia="仿宋_GB2312" w:hAnsi="Arial Narrow" w:cs="Arial" w:hint="eastAsia"/>
          <w:sz w:val="28"/>
          <w:szCs w:val="28"/>
        </w:rPr>
        <w:t>个小时内相互配合，在设备上完成</w:t>
      </w:r>
      <w:r w:rsidRPr="00A96369">
        <w:rPr>
          <w:rFonts w:ascii="Arial Narrow" w:eastAsia="仿宋_GB2312" w:hAnsi="Arial Narrow" w:cs="Arial" w:hint="eastAsia"/>
          <w:sz w:val="28"/>
          <w:szCs w:val="28"/>
        </w:rPr>
        <w:t xml:space="preserve"> </w:t>
      </w:r>
      <w:r w:rsidRPr="00A96369">
        <w:rPr>
          <w:rFonts w:ascii="Arial Narrow" w:eastAsia="仿宋_GB2312" w:hAnsi="Arial Narrow" w:cs="Arial" w:hint="eastAsia"/>
          <w:sz w:val="28"/>
          <w:szCs w:val="28"/>
        </w:rPr>
        <w:t>“系统设计”、“程序排错”、“功能编码”和“创意设计”，并保证整个团队并行开发和调试。</w:t>
      </w:r>
    </w:p>
    <w:p w:rsidR="000568A2" w:rsidRPr="00A96369" w:rsidRDefault="000568A2" w:rsidP="00A96369">
      <w:pPr>
        <w:snapToGrid w:val="0"/>
        <w:spacing w:line="560" w:lineRule="exact"/>
        <w:ind w:firstLineChars="200" w:firstLine="560"/>
        <w:rPr>
          <w:rFonts w:ascii="Arial Narrow" w:eastAsia="仿宋_GB2312" w:hAnsi="Arial Narrow" w:cs="Arial"/>
          <w:sz w:val="28"/>
          <w:szCs w:val="28"/>
        </w:rPr>
      </w:pPr>
      <w:r w:rsidRPr="00A96369">
        <w:rPr>
          <w:rFonts w:ascii="Arial Narrow" w:eastAsia="仿宋_GB2312" w:hAnsi="Arial Narrow" w:cs="Arial"/>
          <w:sz w:val="28"/>
          <w:szCs w:val="28"/>
        </w:rPr>
        <w:t>（</w:t>
      </w:r>
      <w:r w:rsidRPr="00A96369">
        <w:rPr>
          <w:rFonts w:ascii="Arial Narrow" w:eastAsia="仿宋_GB2312" w:hAnsi="Arial Narrow" w:cs="Arial" w:hint="eastAsia"/>
          <w:sz w:val="28"/>
          <w:szCs w:val="28"/>
        </w:rPr>
        <w:t>三</w:t>
      </w:r>
      <w:r w:rsidRPr="00A96369">
        <w:rPr>
          <w:rFonts w:ascii="Arial Narrow" w:eastAsia="仿宋_GB2312" w:hAnsi="Arial Narrow" w:cs="Arial"/>
          <w:sz w:val="28"/>
          <w:szCs w:val="28"/>
        </w:rPr>
        <w:t>）</w:t>
      </w:r>
      <w:r w:rsidRPr="00A96369">
        <w:rPr>
          <w:rFonts w:ascii="Arial Narrow" w:eastAsia="仿宋_GB2312" w:hAnsi="Arial Narrow" w:cs="Arial" w:hint="eastAsia"/>
          <w:sz w:val="28"/>
          <w:szCs w:val="28"/>
        </w:rPr>
        <w:t>本赛项不计选手个人成绩，由评分裁判对参赛队伍提交的作品采取客观性结果评分。各参赛队总成绩</w:t>
      </w:r>
      <w:r w:rsidRPr="00A96369">
        <w:rPr>
          <w:rFonts w:ascii="Arial Narrow" w:eastAsia="仿宋_GB2312" w:hAnsi="Arial Narrow" w:cs="Arial" w:hint="eastAsia"/>
          <w:sz w:val="28"/>
          <w:szCs w:val="28"/>
        </w:rPr>
        <w:t>=</w:t>
      </w:r>
      <w:r w:rsidRPr="00A96369">
        <w:rPr>
          <w:rFonts w:ascii="Arial Narrow" w:eastAsia="仿宋_GB2312" w:hAnsi="Arial Narrow" w:cs="Arial" w:hint="eastAsia"/>
          <w:sz w:val="28"/>
          <w:szCs w:val="28"/>
        </w:rPr>
        <w:t>系统文档模块得分</w:t>
      </w:r>
      <w:r w:rsidRPr="00A96369">
        <w:rPr>
          <w:rFonts w:ascii="Arial Narrow" w:eastAsia="仿宋_GB2312" w:hAnsi="Arial Narrow" w:cs="Arial" w:hint="eastAsia"/>
          <w:sz w:val="28"/>
          <w:szCs w:val="28"/>
        </w:rPr>
        <w:t>+</w:t>
      </w:r>
      <w:r w:rsidRPr="00A96369">
        <w:rPr>
          <w:rFonts w:ascii="Arial Narrow" w:eastAsia="仿宋_GB2312" w:hAnsi="Arial Narrow" w:cs="Arial" w:hint="eastAsia"/>
          <w:sz w:val="28"/>
          <w:szCs w:val="28"/>
        </w:rPr>
        <w:t>程序排错模块得分</w:t>
      </w:r>
      <w:r w:rsidRPr="00A96369">
        <w:rPr>
          <w:rFonts w:ascii="Arial Narrow" w:eastAsia="仿宋_GB2312" w:hAnsi="Arial Narrow" w:cs="Arial" w:hint="eastAsia"/>
          <w:sz w:val="28"/>
          <w:szCs w:val="28"/>
        </w:rPr>
        <w:t>+</w:t>
      </w:r>
      <w:r w:rsidRPr="00A96369">
        <w:rPr>
          <w:rFonts w:ascii="Arial Narrow" w:eastAsia="仿宋_GB2312" w:hAnsi="Arial Narrow" w:cs="Arial" w:hint="eastAsia"/>
          <w:sz w:val="28"/>
          <w:szCs w:val="28"/>
        </w:rPr>
        <w:t>功能编码模块得分</w:t>
      </w:r>
      <w:r w:rsidRPr="00A96369">
        <w:rPr>
          <w:rFonts w:ascii="Arial Narrow" w:eastAsia="仿宋_GB2312" w:hAnsi="Arial Narrow" w:cs="Arial" w:hint="eastAsia"/>
          <w:sz w:val="28"/>
          <w:szCs w:val="28"/>
        </w:rPr>
        <w:t>+</w:t>
      </w:r>
      <w:r w:rsidRPr="00A96369">
        <w:rPr>
          <w:rFonts w:ascii="Arial Narrow" w:eastAsia="仿宋_GB2312" w:hAnsi="Arial Narrow" w:cs="Arial" w:hint="eastAsia"/>
          <w:sz w:val="28"/>
          <w:szCs w:val="28"/>
        </w:rPr>
        <w:t>创意设计模块得分。</w:t>
      </w:r>
    </w:p>
    <w:p w:rsidR="000568A2" w:rsidRPr="00A96369" w:rsidRDefault="000568A2" w:rsidP="00963291">
      <w:pPr>
        <w:snapToGrid w:val="0"/>
        <w:spacing w:line="560" w:lineRule="exact"/>
        <w:ind w:firstLineChars="200" w:firstLine="560"/>
        <w:rPr>
          <w:rFonts w:ascii="黑体" w:eastAsia="黑体" w:hAnsi="黑体" w:cs="黑体"/>
          <w:bCs/>
          <w:sz w:val="28"/>
          <w:szCs w:val="28"/>
        </w:rPr>
      </w:pPr>
      <w:r w:rsidRPr="00A96369">
        <w:rPr>
          <w:rFonts w:ascii="Arial Narrow" w:eastAsia="仿宋_GB2312" w:hAnsi="Arial Narrow" w:cs="Arial"/>
          <w:sz w:val="28"/>
          <w:szCs w:val="28"/>
        </w:rPr>
        <w:t>（</w:t>
      </w:r>
      <w:r w:rsidRPr="00A96369">
        <w:rPr>
          <w:rFonts w:ascii="Arial Narrow" w:eastAsia="仿宋_GB2312" w:hAnsi="Arial Narrow" w:cs="Arial" w:hint="eastAsia"/>
          <w:sz w:val="28"/>
          <w:szCs w:val="28"/>
        </w:rPr>
        <w:t>四</w:t>
      </w:r>
      <w:r w:rsidRPr="00A96369">
        <w:rPr>
          <w:rFonts w:ascii="Arial Narrow" w:eastAsia="仿宋_GB2312" w:hAnsi="Arial Narrow" w:cs="Arial"/>
          <w:sz w:val="28"/>
          <w:szCs w:val="28"/>
        </w:rPr>
        <w:t>）</w:t>
      </w:r>
      <w:r w:rsidRPr="00A96369">
        <w:rPr>
          <w:rFonts w:ascii="Arial Narrow" w:eastAsia="仿宋_GB2312" w:hAnsi="Arial Narrow" w:cs="Arial" w:hint="eastAsia"/>
          <w:sz w:val="28"/>
          <w:szCs w:val="28"/>
        </w:rPr>
        <w:t>本赛项邀请一带一路沿线国家参加国际邀请赛，欢迎社会各界人士到赛场观摩。</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五、竞赛流程</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（一）</w:t>
      </w:r>
      <w:r w:rsidRPr="00A96369">
        <w:rPr>
          <w:rFonts w:ascii="仿宋_GB2312" w:eastAsia="仿宋_GB2312" w:hAnsi="仿宋" w:cs="微软雅黑" w:hint="eastAsia"/>
          <w:sz w:val="28"/>
          <w:szCs w:val="28"/>
        </w:rPr>
        <w:t>竞赛</w:t>
      </w:r>
      <w:r w:rsidRPr="00A96369">
        <w:rPr>
          <w:rFonts w:ascii="仿宋_GB2312" w:eastAsia="仿宋_GB2312" w:hAnsi="仿宋" w:cs="Malgun Gothic" w:hint="eastAsia"/>
          <w:sz w:val="28"/>
          <w:szCs w:val="28"/>
        </w:rPr>
        <w:t>流程</w:t>
      </w:r>
      <w:r w:rsidRPr="00A96369">
        <w:rPr>
          <w:rFonts w:ascii="仿宋_GB2312" w:eastAsia="仿宋_GB2312" w:hAnsi="仿宋" w:cs="微软雅黑" w:hint="eastAsia"/>
          <w:sz w:val="28"/>
          <w:szCs w:val="28"/>
        </w:rPr>
        <w:t>图</w:t>
      </w:r>
    </w:p>
    <w:p w:rsidR="00780E4B" w:rsidRDefault="00780E4B" w:rsidP="009A25FF">
      <w:pPr>
        <w:spacing w:line="560" w:lineRule="exact"/>
        <w:rPr>
          <w:rFonts w:ascii="仿宋" w:eastAsia="仿宋" w:hAnsi="仿宋"/>
          <w:sz w:val="28"/>
          <w:szCs w:val="28"/>
        </w:rPr>
      </w:pPr>
    </w:p>
    <w:p w:rsidR="009A25FF" w:rsidRPr="00A96369" w:rsidRDefault="00CB7509" w:rsidP="009A25FF">
      <w:pPr>
        <w:spacing w:line="560" w:lineRule="exact"/>
        <w:rPr>
          <w:rFonts w:ascii="仿宋" w:eastAsia="仿宋" w:hAnsi="仿宋"/>
          <w:sz w:val="28"/>
          <w:szCs w:val="28"/>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0;text-align:left;margin-left:.6pt;margin-top:-.55pt;width:410.4pt;height:439.8pt;z-index:1">
            <v:imagedata r:id="rId8" o:title=""/>
            <w10:wrap type="topAndBottom"/>
          </v:shape>
          <o:OLEObject Type="Embed" ProgID="Visio.Drawing.11" ShapeID="_x0000_s1075" DrawAspect="Content" ObjectID="_1583490763" r:id="rId9"/>
        </w:object>
      </w:r>
    </w:p>
    <w:p w:rsidR="009A25FF" w:rsidRPr="00A96369" w:rsidRDefault="009A25FF" w:rsidP="009A25FF">
      <w:pPr>
        <w:spacing w:line="560" w:lineRule="exact"/>
        <w:ind w:firstLineChars="200" w:firstLine="560"/>
        <w:rPr>
          <w:rFonts w:ascii="仿宋" w:eastAsia="仿宋" w:hAnsi="仿宋"/>
          <w:sz w:val="28"/>
          <w:szCs w:val="28"/>
        </w:rPr>
      </w:pPr>
      <w:r w:rsidRPr="00A96369">
        <w:rPr>
          <w:rFonts w:ascii="仿宋" w:eastAsia="仿宋" w:hAnsi="仿宋" w:hint="eastAsia"/>
          <w:sz w:val="28"/>
          <w:szCs w:val="28"/>
        </w:rPr>
        <w:t>（二）</w:t>
      </w:r>
      <w:r w:rsidRPr="00A96369">
        <w:rPr>
          <w:rFonts w:ascii="仿宋" w:eastAsia="仿宋" w:hAnsi="仿宋" w:cs="微软雅黑" w:hint="eastAsia"/>
          <w:sz w:val="28"/>
          <w:szCs w:val="28"/>
        </w:rPr>
        <w:t>竞赛时间</w:t>
      </w:r>
      <w:r w:rsidRPr="00A96369">
        <w:rPr>
          <w:rFonts w:ascii="仿宋" w:eastAsia="仿宋" w:hAnsi="仿宋" w:cs="Malgun Gothic" w:hint="eastAsia"/>
          <w:sz w:val="28"/>
          <w:szCs w:val="28"/>
        </w:rPr>
        <w:t>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895"/>
        <w:gridCol w:w="5153"/>
      </w:tblGrid>
      <w:tr w:rsidR="009A25FF" w:rsidRPr="00A96369" w:rsidTr="004425EB">
        <w:trPr>
          <w:trHeight w:val="397"/>
          <w:jc w:val="center"/>
        </w:trPr>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jc w:val="center"/>
              <w:rPr>
                <w:rFonts w:ascii="仿宋" w:eastAsia="仿宋" w:hAnsi="仿宋"/>
                <w:b/>
                <w:sz w:val="24"/>
              </w:rPr>
            </w:pPr>
            <w:r w:rsidRPr="00A96369">
              <w:rPr>
                <w:rFonts w:ascii="仿宋" w:eastAsia="仿宋" w:hAnsi="仿宋" w:hint="eastAsia"/>
                <w:b/>
                <w:sz w:val="24"/>
              </w:rPr>
              <w:t>日期</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jc w:val="center"/>
              <w:rPr>
                <w:rFonts w:ascii="仿宋" w:eastAsia="仿宋" w:hAnsi="仿宋"/>
                <w:b/>
                <w:sz w:val="24"/>
              </w:rPr>
            </w:pPr>
            <w:r w:rsidRPr="00A96369">
              <w:rPr>
                <w:rFonts w:ascii="仿宋" w:eastAsia="仿宋" w:hAnsi="仿宋" w:cs="微软雅黑" w:hint="eastAsia"/>
                <w:b/>
                <w:sz w:val="24"/>
              </w:rPr>
              <w:t>时间</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jc w:val="center"/>
              <w:rPr>
                <w:rFonts w:ascii="仿宋" w:eastAsia="仿宋" w:hAnsi="仿宋"/>
                <w:b/>
                <w:sz w:val="24"/>
              </w:rPr>
            </w:pPr>
            <w:r w:rsidRPr="00A96369">
              <w:rPr>
                <w:rFonts w:ascii="仿宋" w:eastAsia="仿宋" w:hAnsi="仿宋" w:cs="微软雅黑" w:hint="eastAsia"/>
                <w:b/>
                <w:sz w:val="24"/>
              </w:rPr>
              <w:t>内</w:t>
            </w:r>
            <w:r w:rsidRPr="00A96369">
              <w:rPr>
                <w:rFonts w:ascii="仿宋" w:eastAsia="仿宋" w:hAnsi="仿宋" w:cs="Malgun Gothic" w:hint="eastAsia"/>
                <w:b/>
                <w:sz w:val="24"/>
              </w:rPr>
              <w:t>容</w:t>
            </w:r>
          </w:p>
        </w:tc>
      </w:tr>
      <w:tr w:rsidR="009A25FF" w:rsidRPr="00A96369" w:rsidTr="004425EB">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比</w:t>
            </w:r>
            <w:r w:rsidRPr="00A96369">
              <w:rPr>
                <w:rFonts w:ascii="仿宋" w:eastAsia="仿宋" w:hAnsi="仿宋" w:cs="微软雅黑" w:hint="eastAsia"/>
                <w:sz w:val="24"/>
              </w:rPr>
              <w:t>赛</w:t>
            </w:r>
            <w:r w:rsidRPr="00A96369">
              <w:rPr>
                <w:rFonts w:ascii="仿宋" w:eastAsia="仿宋" w:hAnsi="仿宋" w:cs="Malgun Gothic" w:hint="eastAsia"/>
                <w:sz w:val="24"/>
              </w:rPr>
              <w:t>前</w:t>
            </w:r>
            <w:r w:rsidRPr="00A96369">
              <w:rPr>
                <w:rFonts w:ascii="仿宋" w:eastAsia="仿宋" w:hAnsi="仿宋" w:cs="微软雅黑" w:hint="eastAsia"/>
                <w:sz w:val="24"/>
              </w:rPr>
              <w:t>两</w:t>
            </w:r>
            <w:r w:rsidRPr="00A96369">
              <w:rPr>
                <w:rFonts w:ascii="仿宋" w:eastAsia="仿宋" w:hAnsi="仿宋" w:cs="Malgun Gothic" w:hint="eastAsia"/>
                <w:sz w:val="24"/>
              </w:rPr>
              <w:t>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18:00之前</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裁判</w:t>
            </w:r>
            <w:r w:rsidRPr="00A96369">
              <w:rPr>
                <w:rFonts w:ascii="仿宋" w:eastAsia="仿宋" w:hAnsi="仿宋" w:cs="微软雅黑" w:hint="eastAsia"/>
                <w:sz w:val="24"/>
              </w:rPr>
              <w:t>报</w:t>
            </w:r>
            <w:r w:rsidRPr="00A96369">
              <w:rPr>
                <w:rFonts w:ascii="仿宋" w:eastAsia="仿宋" w:hAnsi="仿宋" w:cs="Malgun Gothic" w:hint="eastAsia"/>
                <w:sz w:val="24"/>
              </w:rPr>
              <w:t>到</w:t>
            </w:r>
          </w:p>
        </w:tc>
      </w:tr>
      <w:tr w:rsidR="009A25FF" w:rsidRPr="00A96369" w:rsidTr="004425EB">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19:00—20:00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裁判工作</w:t>
            </w:r>
            <w:r w:rsidRPr="00A96369">
              <w:rPr>
                <w:rFonts w:ascii="仿宋" w:eastAsia="仿宋" w:hAnsi="仿宋" w:cs="微软雅黑" w:hint="eastAsia"/>
                <w:sz w:val="24"/>
              </w:rPr>
              <w:t>会议</w:t>
            </w:r>
          </w:p>
        </w:tc>
      </w:tr>
      <w:tr w:rsidR="009A25FF" w:rsidRPr="00A96369" w:rsidTr="004425EB">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比</w:t>
            </w:r>
            <w:r w:rsidRPr="00A96369">
              <w:rPr>
                <w:rFonts w:ascii="仿宋" w:eastAsia="仿宋" w:hAnsi="仿宋" w:cs="微软雅黑" w:hint="eastAsia"/>
                <w:sz w:val="24"/>
              </w:rPr>
              <w:t>赛</w:t>
            </w:r>
            <w:r w:rsidRPr="00A96369">
              <w:rPr>
                <w:rFonts w:ascii="仿宋" w:eastAsia="仿宋" w:hAnsi="仿宋" w:cs="Malgun Gothic" w:hint="eastAsia"/>
                <w:sz w:val="24"/>
              </w:rPr>
              <w:t>前一天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12:00之前</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各</w:t>
            </w:r>
            <w:r w:rsidRPr="00A96369">
              <w:rPr>
                <w:rFonts w:ascii="仿宋" w:eastAsia="仿宋" w:hAnsi="仿宋" w:cs="微软雅黑" w:hint="eastAsia"/>
                <w:sz w:val="24"/>
              </w:rPr>
              <w:t>参赛队报</w:t>
            </w:r>
            <w:r w:rsidRPr="00A96369">
              <w:rPr>
                <w:rFonts w:ascii="仿宋" w:eastAsia="仿宋" w:hAnsi="仿宋" w:cs="Malgun Gothic" w:hint="eastAsia"/>
                <w:sz w:val="24"/>
              </w:rPr>
              <w:t>到</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10:00—11:00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工作人</w:t>
            </w:r>
            <w:r w:rsidRPr="00A96369">
              <w:rPr>
                <w:rFonts w:ascii="仿宋" w:eastAsia="仿宋" w:hAnsi="仿宋" w:cs="微软雅黑" w:hint="eastAsia"/>
                <w:sz w:val="24"/>
              </w:rPr>
              <w:t>员</w:t>
            </w:r>
            <w:r w:rsidRPr="00A96369">
              <w:rPr>
                <w:rFonts w:ascii="仿宋" w:eastAsia="仿宋" w:hAnsi="仿宋" w:cs="Malgun Gothic" w:hint="eastAsia"/>
                <w:sz w:val="24"/>
              </w:rPr>
              <w:t>（含</w:t>
            </w:r>
            <w:r w:rsidRPr="00A96369">
              <w:rPr>
                <w:rFonts w:ascii="仿宋" w:eastAsia="仿宋" w:hAnsi="仿宋" w:cs="微软雅黑" w:hint="eastAsia"/>
                <w:sz w:val="24"/>
              </w:rPr>
              <w:t>监</w:t>
            </w:r>
            <w:r w:rsidRPr="00A96369">
              <w:rPr>
                <w:rFonts w:ascii="仿宋" w:eastAsia="仿宋" w:hAnsi="仿宋" w:cs="Malgun Gothic" w:hint="eastAsia"/>
                <w:sz w:val="24"/>
              </w:rPr>
              <w:t>考）培</w:t>
            </w:r>
            <w:r w:rsidRPr="00A96369">
              <w:rPr>
                <w:rFonts w:ascii="仿宋" w:eastAsia="仿宋" w:hAnsi="仿宋" w:cs="微软雅黑" w:hint="eastAsia"/>
                <w:sz w:val="24"/>
              </w:rPr>
              <w:t>训会</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12:00—17:00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竞赛设备运</w:t>
            </w:r>
            <w:r w:rsidRPr="00A96369">
              <w:rPr>
                <w:rFonts w:ascii="仿宋" w:eastAsia="仿宋" w:hAnsi="仿宋" w:cs="Malgun Gothic" w:hint="eastAsia"/>
                <w:sz w:val="24"/>
              </w:rPr>
              <w:t>行</w:t>
            </w:r>
            <w:r w:rsidRPr="00A96369">
              <w:rPr>
                <w:rFonts w:ascii="仿宋" w:eastAsia="仿宋" w:hAnsi="仿宋" w:cs="微软雅黑" w:hint="eastAsia"/>
                <w:sz w:val="24"/>
              </w:rPr>
              <w:t>烤</w:t>
            </w:r>
            <w:r w:rsidRPr="00A96369">
              <w:rPr>
                <w:rFonts w:ascii="仿宋" w:eastAsia="仿宋" w:hAnsi="仿宋" w:cs="Malgun Gothic" w:hint="eastAsia"/>
                <w:sz w:val="24"/>
              </w:rPr>
              <w:t>机</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15:30—16:00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领队会</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16:00—16:30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参赛队</w:t>
            </w:r>
            <w:r w:rsidRPr="00A96369">
              <w:rPr>
                <w:rFonts w:ascii="仿宋" w:eastAsia="仿宋" w:hAnsi="仿宋" w:cs="Malgun Gothic" w:hint="eastAsia"/>
                <w:sz w:val="24"/>
              </w:rPr>
              <w:t>熟悉比</w:t>
            </w:r>
            <w:r w:rsidRPr="00A96369">
              <w:rPr>
                <w:rFonts w:ascii="仿宋" w:eastAsia="仿宋" w:hAnsi="仿宋" w:cs="微软雅黑" w:hint="eastAsia"/>
                <w:sz w:val="24"/>
              </w:rPr>
              <w:t>赛场</w:t>
            </w:r>
            <w:r w:rsidRPr="00A96369">
              <w:rPr>
                <w:rFonts w:ascii="仿宋" w:eastAsia="仿宋" w:hAnsi="仿宋" w:cs="Malgun Gothic" w:hint="eastAsia"/>
                <w:sz w:val="24"/>
              </w:rPr>
              <w:t>地</w:t>
            </w:r>
          </w:p>
        </w:tc>
      </w:tr>
      <w:tr w:rsidR="009A25FF" w:rsidRPr="00A96369" w:rsidTr="004425EB">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17:00—18:00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现场</w:t>
            </w:r>
            <w:r w:rsidRPr="00A96369">
              <w:rPr>
                <w:rFonts w:ascii="仿宋" w:eastAsia="仿宋" w:hAnsi="仿宋" w:cs="Malgun Gothic" w:hint="eastAsia"/>
                <w:sz w:val="24"/>
              </w:rPr>
              <w:t>裁判</w:t>
            </w:r>
            <w:r w:rsidRPr="00A96369">
              <w:rPr>
                <w:rFonts w:ascii="仿宋" w:eastAsia="仿宋" w:hAnsi="仿宋" w:cs="微软雅黑" w:hint="eastAsia"/>
                <w:sz w:val="24"/>
              </w:rPr>
              <w:t>赛</w:t>
            </w:r>
            <w:r w:rsidRPr="00A96369">
              <w:rPr>
                <w:rFonts w:ascii="仿宋" w:eastAsia="仿宋" w:hAnsi="仿宋" w:cs="Malgun Gothic" w:hint="eastAsia"/>
                <w:sz w:val="24"/>
              </w:rPr>
              <w:t>前</w:t>
            </w:r>
            <w:r w:rsidRPr="00A96369">
              <w:rPr>
                <w:rFonts w:ascii="仿宋" w:eastAsia="仿宋" w:hAnsi="仿宋" w:cs="微软雅黑" w:hint="eastAsia"/>
                <w:sz w:val="24"/>
              </w:rPr>
              <w:t>检查</w:t>
            </w:r>
            <w:r w:rsidRPr="00A96369">
              <w:rPr>
                <w:rFonts w:ascii="仿宋" w:eastAsia="仿宋" w:hAnsi="仿宋" w:cs="Malgun Gothic" w:hint="eastAsia"/>
                <w:sz w:val="24"/>
              </w:rPr>
              <w:t>，封</w:t>
            </w:r>
            <w:r w:rsidRPr="00A96369">
              <w:rPr>
                <w:rFonts w:ascii="仿宋" w:eastAsia="仿宋" w:hAnsi="仿宋" w:cs="微软雅黑" w:hint="eastAsia"/>
                <w:sz w:val="24"/>
              </w:rPr>
              <w:t>闭赛场</w:t>
            </w:r>
          </w:p>
        </w:tc>
      </w:tr>
      <w:tr w:rsidR="009A25FF" w:rsidRPr="00A96369" w:rsidTr="004425EB">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比</w:t>
            </w:r>
            <w:r w:rsidRPr="00A96369">
              <w:rPr>
                <w:rFonts w:ascii="仿宋" w:eastAsia="仿宋" w:hAnsi="仿宋" w:cs="微软雅黑" w:hint="eastAsia"/>
                <w:sz w:val="24"/>
              </w:rPr>
              <w:t>赛当</w:t>
            </w:r>
            <w:r w:rsidRPr="00A96369">
              <w:rPr>
                <w:rFonts w:ascii="仿宋" w:eastAsia="仿宋" w:hAnsi="仿宋" w:cs="Malgun Gothic" w:hint="eastAsia"/>
                <w:sz w:val="24"/>
              </w:rPr>
              <w:t>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6:00—7:00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参赛队</w:t>
            </w:r>
            <w:r w:rsidRPr="00A96369">
              <w:rPr>
                <w:rFonts w:ascii="仿宋" w:eastAsia="仿宋" w:hAnsi="仿宋" w:cs="Malgun Gothic" w:hint="eastAsia"/>
                <w:sz w:val="24"/>
              </w:rPr>
              <w:t>早餐</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7:00—7:30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参赛队</w:t>
            </w:r>
            <w:r w:rsidRPr="00A96369">
              <w:rPr>
                <w:rFonts w:ascii="仿宋" w:eastAsia="仿宋" w:hAnsi="仿宋" w:cs="Malgun Gothic" w:hint="eastAsia"/>
                <w:sz w:val="24"/>
              </w:rPr>
              <w:t>集合前往比</w:t>
            </w:r>
            <w:r w:rsidRPr="00A96369">
              <w:rPr>
                <w:rFonts w:ascii="仿宋" w:eastAsia="仿宋" w:hAnsi="仿宋" w:cs="微软雅黑" w:hint="eastAsia"/>
                <w:sz w:val="24"/>
              </w:rPr>
              <w:t>赛现场</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7:00—7:30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现场</w:t>
            </w:r>
            <w:r w:rsidRPr="00A96369">
              <w:rPr>
                <w:rFonts w:ascii="仿宋" w:eastAsia="仿宋" w:hAnsi="仿宋" w:cs="Malgun Gothic" w:hint="eastAsia"/>
                <w:sz w:val="24"/>
              </w:rPr>
              <w:t>裁判</w:t>
            </w:r>
            <w:r w:rsidRPr="00A96369">
              <w:rPr>
                <w:rFonts w:ascii="仿宋" w:eastAsia="仿宋" w:hAnsi="仿宋" w:cs="微软雅黑" w:hint="eastAsia"/>
                <w:sz w:val="24"/>
              </w:rPr>
              <w:t>开启赛场</w:t>
            </w:r>
            <w:r w:rsidRPr="00A96369">
              <w:rPr>
                <w:rFonts w:ascii="仿宋" w:eastAsia="仿宋" w:hAnsi="仿宋" w:cs="Malgun Gothic" w:hint="eastAsia"/>
                <w:sz w:val="24"/>
              </w:rPr>
              <w:t>及</w:t>
            </w:r>
            <w:r w:rsidRPr="00A96369">
              <w:rPr>
                <w:rFonts w:ascii="仿宋" w:eastAsia="仿宋" w:hAnsi="仿宋" w:cs="微软雅黑" w:hint="eastAsia"/>
                <w:sz w:val="24"/>
              </w:rPr>
              <w:t>竞赛设备</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7:30—8:00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开赛</w:t>
            </w:r>
            <w:r w:rsidRPr="00A96369">
              <w:rPr>
                <w:rFonts w:ascii="仿宋" w:eastAsia="仿宋" w:hAnsi="仿宋" w:cs="Malgun Gothic" w:hint="eastAsia"/>
                <w:sz w:val="24"/>
              </w:rPr>
              <w:t>式</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8:00—8:10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赛场检录</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8:10—8:20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一次加密：</w:t>
            </w:r>
            <w:r w:rsidRPr="00A96369">
              <w:rPr>
                <w:rFonts w:ascii="仿宋" w:eastAsia="仿宋" w:hAnsi="仿宋" w:cs="微软雅黑" w:hint="eastAsia"/>
                <w:sz w:val="24"/>
              </w:rPr>
              <w:t>参赛队</w:t>
            </w:r>
            <w:r w:rsidRPr="00A96369">
              <w:rPr>
                <w:rFonts w:ascii="仿宋" w:eastAsia="仿宋" w:hAnsi="仿宋" w:cs="Malgun Gothic" w:hint="eastAsia"/>
                <w:sz w:val="24"/>
              </w:rPr>
              <w:t>抽取</w:t>
            </w:r>
            <w:r w:rsidRPr="00A96369">
              <w:rPr>
                <w:rFonts w:ascii="仿宋" w:eastAsia="仿宋" w:hAnsi="仿宋" w:cs="微软雅黑" w:hint="eastAsia"/>
                <w:sz w:val="24"/>
              </w:rPr>
              <w:t>参赛编号</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8:20—8:30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二次加密：</w:t>
            </w:r>
            <w:r w:rsidRPr="00A96369">
              <w:rPr>
                <w:rFonts w:ascii="仿宋" w:eastAsia="仿宋" w:hAnsi="仿宋" w:cs="微软雅黑" w:hint="eastAsia"/>
                <w:sz w:val="24"/>
              </w:rPr>
              <w:t>参赛队</w:t>
            </w:r>
            <w:r w:rsidRPr="00A96369">
              <w:rPr>
                <w:rFonts w:ascii="仿宋" w:eastAsia="仿宋" w:hAnsi="仿宋" w:cs="Malgun Gothic" w:hint="eastAsia"/>
                <w:sz w:val="24"/>
              </w:rPr>
              <w:t>抽取工位</w:t>
            </w:r>
            <w:r w:rsidRPr="00A96369">
              <w:rPr>
                <w:rFonts w:ascii="仿宋" w:eastAsia="仿宋" w:hAnsi="仿宋" w:cs="微软雅黑" w:hint="eastAsia"/>
                <w:sz w:val="24"/>
              </w:rPr>
              <w:t>号</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8:30—8:40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参赛队进</w:t>
            </w:r>
            <w:r w:rsidRPr="00A96369">
              <w:rPr>
                <w:rFonts w:ascii="仿宋" w:eastAsia="仿宋" w:hAnsi="仿宋" w:cs="Malgun Gothic" w:hint="eastAsia"/>
                <w:sz w:val="24"/>
              </w:rPr>
              <w:t>入比</w:t>
            </w:r>
            <w:r w:rsidRPr="00A96369">
              <w:rPr>
                <w:rFonts w:ascii="仿宋" w:eastAsia="仿宋" w:hAnsi="仿宋" w:cs="微软雅黑" w:hint="eastAsia"/>
                <w:sz w:val="24"/>
              </w:rPr>
              <w:t>赛</w:t>
            </w:r>
            <w:r w:rsidRPr="00A96369">
              <w:rPr>
                <w:rFonts w:ascii="仿宋" w:eastAsia="仿宋" w:hAnsi="仿宋" w:cs="Malgun Gothic" w:hint="eastAsia"/>
                <w:sz w:val="24"/>
              </w:rPr>
              <w:t>工位，</w:t>
            </w:r>
            <w:r w:rsidRPr="00A96369">
              <w:rPr>
                <w:rFonts w:ascii="仿宋" w:eastAsia="仿宋" w:hAnsi="仿宋" w:cs="微软雅黑" w:hint="eastAsia"/>
                <w:sz w:val="24"/>
              </w:rPr>
              <w:t>进</w:t>
            </w:r>
            <w:r w:rsidRPr="00A96369">
              <w:rPr>
                <w:rFonts w:ascii="仿宋" w:eastAsia="仿宋" w:hAnsi="仿宋" w:cs="Malgun Gothic" w:hint="eastAsia"/>
                <w:sz w:val="24"/>
              </w:rPr>
              <w:t>行</w:t>
            </w:r>
            <w:r w:rsidRPr="00A96369">
              <w:rPr>
                <w:rFonts w:ascii="仿宋" w:eastAsia="仿宋" w:hAnsi="仿宋" w:cs="微软雅黑" w:hint="eastAsia"/>
                <w:sz w:val="24"/>
              </w:rPr>
              <w:t>赛</w:t>
            </w:r>
            <w:r w:rsidRPr="00A96369">
              <w:rPr>
                <w:rFonts w:ascii="仿宋" w:eastAsia="仿宋" w:hAnsi="仿宋" w:cs="Malgun Gothic" w:hint="eastAsia"/>
                <w:sz w:val="24"/>
              </w:rPr>
              <w:t>前</w:t>
            </w:r>
            <w:r w:rsidRPr="00A96369">
              <w:rPr>
                <w:rFonts w:ascii="仿宋" w:eastAsia="仿宋" w:hAnsi="仿宋" w:cs="微软雅黑" w:hint="eastAsia"/>
                <w:sz w:val="24"/>
              </w:rPr>
              <w:t>设备</w:t>
            </w:r>
            <w:r w:rsidRPr="00A96369">
              <w:rPr>
                <w:rFonts w:ascii="仿宋" w:eastAsia="仿宋" w:hAnsi="仿宋" w:cs="Malgun Gothic" w:hint="eastAsia"/>
                <w:sz w:val="24"/>
              </w:rPr>
              <w:t>、材料</w:t>
            </w:r>
            <w:r w:rsidRPr="00A96369">
              <w:rPr>
                <w:rFonts w:ascii="仿宋" w:eastAsia="仿宋" w:hAnsi="仿宋" w:cs="微软雅黑" w:hint="eastAsia"/>
                <w:sz w:val="24"/>
              </w:rPr>
              <w:t>检查</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8:40-12:40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比</w:t>
            </w:r>
            <w:r w:rsidRPr="00A96369">
              <w:rPr>
                <w:rFonts w:ascii="仿宋" w:eastAsia="仿宋" w:hAnsi="仿宋" w:cs="微软雅黑" w:hint="eastAsia"/>
                <w:sz w:val="24"/>
              </w:rPr>
              <w:t>赛</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12:40—13:00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收取各</w:t>
            </w:r>
            <w:r w:rsidRPr="00A96369">
              <w:rPr>
                <w:rFonts w:ascii="仿宋" w:eastAsia="仿宋" w:hAnsi="仿宋" w:cs="微软雅黑" w:hint="eastAsia"/>
                <w:sz w:val="24"/>
              </w:rPr>
              <w:t>参赛队赛题</w:t>
            </w:r>
            <w:r w:rsidRPr="00A96369">
              <w:rPr>
                <w:rFonts w:ascii="仿宋" w:eastAsia="仿宋" w:hAnsi="仿宋" w:cs="Malgun Gothic" w:hint="eastAsia"/>
                <w:sz w:val="24"/>
              </w:rPr>
              <w:t>及比</w:t>
            </w:r>
            <w:r w:rsidRPr="00A96369">
              <w:rPr>
                <w:rFonts w:ascii="仿宋" w:eastAsia="仿宋" w:hAnsi="仿宋" w:cs="微软雅黑" w:hint="eastAsia"/>
                <w:sz w:val="24"/>
              </w:rPr>
              <w:t>赛结</w:t>
            </w:r>
            <w:r w:rsidRPr="00A96369">
              <w:rPr>
                <w:rFonts w:ascii="仿宋" w:eastAsia="仿宋" w:hAnsi="仿宋" w:cs="Malgun Gothic" w:hint="eastAsia"/>
                <w:sz w:val="24"/>
              </w:rPr>
              <w:t>果文</w:t>
            </w:r>
            <w:r w:rsidRPr="00A96369">
              <w:rPr>
                <w:rFonts w:ascii="仿宋" w:eastAsia="仿宋" w:hAnsi="仿宋" w:cs="微软雅黑" w:hint="eastAsia"/>
                <w:sz w:val="24"/>
              </w:rPr>
              <w:t>档</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12:40—14:40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申</w:t>
            </w:r>
            <w:r w:rsidRPr="00A96369">
              <w:rPr>
                <w:rFonts w:ascii="仿宋" w:eastAsia="仿宋" w:hAnsi="仿宋" w:cs="微软雅黑" w:hint="eastAsia"/>
                <w:sz w:val="24"/>
              </w:rPr>
              <w:t>诉</w:t>
            </w:r>
            <w:r w:rsidRPr="00A96369">
              <w:rPr>
                <w:rFonts w:ascii="仿宋" w:eastAsia="仿宋" w:hAnsi="仿宋" w:cs="Malgun Gothic" w:hint="eastAsia"/>
                <w:sz w:val="24"/>
              </w:rPr>
              <w:t>受理</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12:00—12:30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评</w:t>
            </w:r>
            <w:r w:rsidRPr="00A96369">
              <w:rPr>
                <w:rFonts w:ascii="仿宋" w:eastAsia="仿宋" w:hAnsi="仿宋" w:cs="Malgun Gothic" w:hint="eastAsia"/>
                <w:sz w:val="24"/>
              </w:rPr>
              <w:t>分裁判培</w:t>
            </w:r>
            <w:r w:rsidRPr="00A96369">
              <w:rPr>
                <w:rFonts w:ascii="仿宋" w:eastAsia="仿宋" w:hAnsi="仿宋" w:cs="微软雅黑" w:hint="eastAsia"/>
                <w:sz w:val="24"/>
              </w:rPr>
              <w:t>训</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13:00—13:40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参赛队</w:t>
            </w:r>
            <w:r w:rsidRPr="00A96369">
              <w:rPr>
                <w:rFonts w:ascii="仿宋" w:eastAsia="仿宋" w:hAnsi="仿宋" w:cs="Malgun Gothic" w:hint="eastAsia"/>
                <w:sz w:val="24"/>
              </w:rPr>
              <w:t>用餐</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13:40—14:10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参赛队</w:t>
            </w:r>
            <w:r w:rsidRPr="00A96369">
              <w:rPr>
                <w:rFonts w:ascii="仿宋" w:eastAsia="仿宋" w:hAnsi="仿宋" w:cs="Malgun Gothic" w:hint="eastAsia"/>
                <w:sz w:val="24"/>
              </w:rPr>
              <w:t>返回酒店</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13:00—13:30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三次加密：</w:t>
            </w:r>
            <w:r w:rsidRPr="00A96369">
              <w:rPr>
                <w:rFonts w:ascii="仿宋" w:eastAsia="仿宋" w:hAnsi="仿宋" w:cs="微软雅黑" w:hint="eastAsia"/>
                <w:sz w:val="24"/>
              </w:rPr>
              <w:t>竞赛结</w:t>
            </w:r>
            <w:r w:rsidRPr="00A96369">
              <w:rPr>
                <w:rFonts w:ascii="仿宋" w:eastAsia="仿宋" w:hAnsi="仿宋" w:cs="Malgun Gothic" w:hint="eastAsia"/>
                <w:sz w:val="24"/>
              </w:rPr>
              <w:t>果等文件加密</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13:30—21:00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成</w:t>
            </w:r>
            <w:r w:rsidRPr="00A96369">
              <w:rPr>
                <w:rFonts w:ascii="仿宋" w:eastAsia="仿宋" w:hAnsi="仿宋" w:cs="微软雅黑" w:hint="eastAsia"/>
                <w:sz w:val="24"/>
              </w:rPr>
              <w:t>绩评</w:t>
            </w:r>
            <w:r w:rsidRPr="00A96369">
              <w:rPr>
                <w:rFonts w:ascii="仿宋" w:eastAsia="仿宋" w:hAnsi="仿宋" w:cs="Malgun Gothic" w:hint="eastAsia"/>
                <w:sz w:val="24"/>
              </w:rPr>
              <w:t>定</w:t>
            </w:r>
            <w:r w:rsidRPr="00A96369">
              <w:rPr>
                <w:rFonts w:ascii="仿宋" w:eastAsia="仿宋" w:hAnsi="仿宋" w:cs="微软雅黑" w:hint="eastAsia"/>
                <w:sz w:val="24"/>
              </w:rPr>
              <w:t>与复</w:t>
            </w:r>
            <w:r w:rsidRPr="00A96369">
              <w:rPr>
                <w:rFonts w:ascii="仿宋" w:eastAsia="仿宋" w:hAnsi="仿宋" w:cs="Malgun Gothic" w:hint="eastAsia"/>
                <w:sz w:val="24"/>
              </w:rPr>
              <w:t>核</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21:00—22:00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加密信息解密</w:t>
            </w:r>
          </w:p>
        </w:tc>
      </w:tr>
      <w:tr w:rsidR="004425EB"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4425EB" w:rsidRPr="00A96369" w:rsidRDefault="004425EB" w:rsidP="004425EB">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4425EB" w:rsidRPr="00A96369" w:rsidRDefault="004425EB" w:rsidP="004425EB">
            <w:pPr>
              <w:rPr>
                <w:rFonts w:ascii="仿宋" w:eastAsia="仿宋" w:hAnsi="仿宋"/>
                <w:sz w:val="24"/>
              </w:rPr>
            </w:pPr>
            <w:r w:rsidRPr="00A96369">
              <w:rPr>
                <w:rFonts w:ascii="仿宋" w:eastAsia="仿宋" w:hAnsi="仿宋" w:hint="eastAsia"/>
                <w:sz w:val="24"/>
              </w:rPr>
              <w:t>22:00—23:00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4425EB" w:rsidRPr="00A96369" w:rsidRDefault="004425EB" w:rsidP="004425EB">
            <w:pPr>
              <w:rPr>
                <w:rFonts w:ascii="仿宋" w:eastAsia="仿宋" w:hAnsi="仿宋"/>
                <w:sz w:val="24"/>
              </w:rPr>
            </w:pPr>
            <w:r>
              <w:rPr>
                <w:rFonts w:ascii="仿宋" w:eastAsia="仿宋" w:hAnsi="仿宋" w:hint="eastAsia"/>
                <w:sz w:val="24"/>
              </w:rPr>
              <w:t>在</w:t>
            </w:r>
            <w:r w:rsidRPr="004425EB">
              <w:rPr>
                <w:rFonts w:ascii="仿宋" w:eastAsia="仿宋" w:hAnsi="仿宋" w:hint="eastAsia"/>
                <w:sz w:val="24"/>
              </w:rPr>
              <w:t>指定地点，以纸质形式向全体参赛队进行公示</w:t>
            </w:r>
            <w:r>
              <w:rPr>
                <w:rFonts w:ascii="仿宋" w:eastAsia="仿宋" w:hAnsi="仿宋" w:hint="eastAsia"/>
                <w:sz w:val="24"/>
              </w:rPr>
              <w:t>成绩</w:t>
            </w:r>
          </w:p>
        </w:tc>
      </w:tr>
      <w:tr w:rsidR="009A25FF" w:rsidRPr="00A96369" w:rsidTr="004425EB">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2</w:t>
            </w:r>
            <w:r w:rsidR="004425EB">
              <w:rPr>
                <w:rFonts w:ascii="仿宋" w:eastAsia="仿宋" w:hAnsi="仿宋"/>
                <w:sz w:val="24"/>
              </w:rPr>
              <w:t>3</w:t>
            </w:r>
            <w:r w:rsidRPr="00A96369">
              <w:rPr>
                <w:rFonts w:ascii="仿宋" w:eastAsia="仿宋" w:hAnsi="仿宋" w:hint="eastAsia"/>
                <w:sz w:val="24"/>
              </w:rPr>
              <w:t>:00—2</w:t>
            </w:r>
            <w:r w:rsidR="004425EB">
              <w:rPr>
                <w:rFonts w:ascii="仿宋" w:eastAsia="仿宋" w:hAnsi="仿宋"/>
                <w:sz w:val="24"/>
              </w:rPr>
              <w:t>4</w:t>
            </w:r>
            <w:r w:rsidRPr="00A96369">
              <w:rPr>
                <w:rFonts w:ascii="仿宋" w:eastAsia="仿宋" w:hAnsi="仿宋" w:hint="eastAsia"/>
                <w:sz w:val="24"/>
              </w:rPr>
              <w:t>:00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成</w:t>
            </w:r>
            <w:r w:rsidRPr="00A96369">
              <w:rPr>
                <w:rFonts w:ascii="仿宋" w:eastAsia="仿宋" w:hAnsi="仿宋" w:cs="微软雅黑" w:hint="eastAsia"/>
                <w:sz w:val="24"/>
              </w:rPr>
              <w:t>绩报</w:t>
            </w:r>
            <w:r w:rsidRPr="00A96369">
              <w:rPr>
                <w:rFonts w:ascii="仿宋" w:eastAsia="仿宋" w:hAnsi="仿宋" w:cs="Malgun Gothic" w:hint="eastAsia"/>
                <w:sz w:val="24"/>
              </w:rPr>
              <w:t>送及公布</w:t>
            </w:r>
          </w:p>
        </w:tc>
      </w:tr>
      <w:tr w:rsidR="009A25FF" w:rsidRPr="00A96369" w:rsidTr="004425EB">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比</w:t>
            </w:r>
            <w:r w:rsidRPr="00A96369">
              <w:rPr>
                <w:rFonts w:ascii="仿宋" w:eastAsia="仿宋" w:hAnsi="仿宋" w:cs="微软雅黑" w:hint="eastAsia"/>
                <w:sz w:val="24"/>
              </w:rPr>
              <w:t>赛</w:t>
            </w:r>
            <w:r w:rsidRPr="00A96369">
              <w:rPr>
                <w:rFonts w:ascii="仿宋" w:eastAsia="仿宋" w:hAnsi="仿宋" w:cs="Malgun Gothic" w:hint="eastAsia"/>
                <w:sz w:val="24"/>
              </w:rPr>
              <w:t>后一天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8:00—9:00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闭赛</w:t>
            </w:r>
            <w:r w:rsidRPr="00A96369">
              <w:rPr>
                <w:rFonts w:ascii="仿宋" w:eastAsia="仿宋" w:hAnsi="仿宋" w:cs="Malgun Gothic" w:hint="eastAsia"/>
                <w:sz w:val="24"/>
              </w:rPr>
              <w:t>式</w:t>
            </w:r>
          </w:p>
        </w:tc>
      </w:tr>
      <w:tr w:rsidR="009A25FF" w:rsidRPr="00A96369" w:rsidTr="004425EB">
        <w:trPr>
          <w:trHeight w:val="397"/>
          <w:jc w:val="center"/>
        </w:trPr>
        <w:tc>
          <w:tcPr>
            <w:tcW w:w="1474" w:type="dxa"/>
            <w:vMerge/>
            <w:tcBorders>
              <w:left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9:00—9:30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获奖</w:t>
            </w:r>
            <w:r w:rsidRPr="00A96369">
              <w:rPr>
                <w:rFonts w:ascii="仿宋" w:eastAsia="仿宋" w:hAnsi="仿宋" w:cs="Malgun Gothic" w:hint="eastAsia"/>
                <w:sz w:val="24"/>
              </w:rPr>
              <w:t>代表</w:t>
            </w:r>
            <w:r w:rsidRPr="00A96369">
              <w:rPr>
                <w:rFonts w:ascii="仿宋" w:eastAsia="仿宋" w:hAnsi="仿宋" w:cs="微软雅黑" w:hint="eastAsia"/>
                <w:sz w:val="24"/>
              </w:rPr>
              <w:t>队</w:t>
            </w:r>
            <w:r w:rsidRPr="00A96369">
              <w:rPr>
                <w:rFonts w:ascii="仿宋" w:eastAsia="仿宋" w:hAnsi="仿宋" w:cs="Malgun Gothic" w:hint="eastAsia"/>
                <w:sz w:val="24"/>
              </w:rPr>
              <w:t>采</w:t>
            </w:r>
            <w:r w:rsidRPr="00A96369">
              <w:rPr>
                <w:rFonts w:ascii="仿宋" w:eastAsia="仿宋" w:hAnsi="仿宋" w:cs="微软雅黑" w:hint="eastAsia"/>
                <w:sz w:val="24"/>
              </w:rPr>
              <w:t>访</w:t>
            </w:r>
          </w:p>
        </w:tc>
      </w:tr>
      <w:tr w:rsidR="009A25FF" w:rsidRPr="00A96369" w:rsidTr="004425EB">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hint="eastAsia"/>
                <w:sz w:val="24"/>
              </w:rPr>
              <w:t>9:30—10:00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9A25FF" w:rsidRPr="00A96369" w:rsidRDefault="009A25FF" w:rsidP="001D05A7">
            <w:pPr>
              <w:rPr>
                <w:rFonts w:ascii="仿宋" w:eastAsia="仿宋" w:hAnsi="仿宋"/>
                <w:sz w:val="24"/>
              </w:rPr>
            </w:pPr>
            <w:r w:rsidRPr="00A96369">
              <w:rPr>
                <w:rFonts w:ascii="仿宋" w:eastAsia="仿宋" w:hAnsi="仿宋" w:cs="微软雅黑" w:hint="eastAsia"/>
                <w:sz w:val="24"/>
              </w:rPr>
              <w:t>参赛队</w:t>
            </w:r>
            <w:r w:rsidRPr="00A96369">
              <w:rPr>
                <w:rFonts w:ascii="仿宋" w:eastAsia="仿宋" w:hAnsi="仿宋" w:cs="Malgun Gothic" w:hint="eastAsia"/>
                <w:sz w:val="24"/>
              </w:rPr>
              <w:t>返回酒店</w:t>
            </w:r>
          </w:p>
        </w:tc>
      </w:tr>
    </w:tbl>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六、竞赛</w:t>
      </w:r>
      <w:r w:rsidR="002C0E88">
        <w:rPr>
          <w:rFonts w:ascii="黑体" w:eastAsia="黑体" w:hAnsi="黑体" w:cs="黑体" w:hint="eastAsia"/>
          <w:bCs/>
          <w:sz w:val="28"/>
          <w:szCs w:val="28"/>
        </w:rPr>
        <w:t>试题</w:t>
      </w:r>
    </w:p>
    <w:p w:rsidR="000F60DE" w:rsidRPr="000F60DE" w:rsidRDefault="00EC12B4" w:rsidP="000F60DE">
      <w:pPr>
        <w:spacing w:line="560" w:lineRule="exact"/>
        <w:ind w:firstLineChars="200" w:firstLine="560"/>
        <w:rPr>
          <w:rFonts w:ascii="仿宋_GB2312" w:eastAsia="仿宋_GB2312" w:hAnsi="仿宋"/>
          <w:sz w:val="28"/>
          <w:szCs w:val="28"/>
        </w:rPr>
      </w:pPr>
      <w:r w:rsidRPr="000F60DE">
        <w:rPr>
          <w:rFonts w:ascii="仿宋_GB2312" w:eastAsia="仿宋_GB2312" w:hAnsi="仿宋" w:hint="eastAsia"/>
          <w:sz w:val="28"/>
          <w:szCs w:val="28"/>
        </w:rPr>
        <w:t>赛项执委会下设的赛项专家工作组负责本赛项赛题的编制工作。本赛项建立赛题库，于开赛1个月前，在大赛网络信息发布平台上（www.chinaskills-jsw.org）发布赛题库。</w:t>
      </w:r>
    </w:p>
    <w:p w:rsidR="009A25FF" w:rsidRPr="000F60DE" w:rsidRDefault="000F60DE" w:rsidP="000F60DE">
      <w:pPr>
        <w:spacing w:line="560" w:lineRule="exact"/>
        <w:ind w:firstLineChars="200" w:firstLine="560"/>
        <w:rPr>
          <w:rFonts w:ascii="仿宋_GB2312" w:eastAsia="仿宋_GB2312" w:hAnsi="仿宋"/>
          <w:sz w:val="28"/>
          <w:szCs w:val="28"/>
        </w:rPr>
      </w:pPr>
      <w:r w:rsidRPr="000F60DE">
        <w:rPr>
          <w:rFonts w:ascii="仿宋_GB2312" w:eastAsia="仿宋_GB2312" w:hAnsi="仿宋" w:hint="eastAsia"/>
          <w:sz w:val="28"/>
          <w:szCs w:val="28"/>
        </w:rPr>
        <w:t>本赛项建立赛卷库，赛卷数量不少于10套，各套赛卷的重复率不超过50%。</w:t>
      </w:r>
      <w:r w:rsidR="00EC12B4" w:rsidRPr="000F60DE">
        <w:rPr>
          <w:rFonts w:ascii="仿宋_GB2312" w:eastAsia="仿宋_GB2312" w:hAnsi="仿宋" w:hint="eastAsia"/>
          <w:sz w:val="28"/>
          <w:szCs w:val="28"/>
        </w:rPr>
        <w:t>正式赛卷于比赛前三天内，把赛卷随机排序后，在监督组的监督下，由裁判长指定相关人员抽取正式赛卷与备用赛卷。</w:t>
      </w:r>
    </w:p>
    <w:p w:rsidR="000F60DE" w:rsidRPr="00A96369" w:rsidRDefault="000F60DE" w:rsidP="00EC12B4">
      <w:pPr>
        <w:spacing w:line="560" w:lineRule="exact"/>
        <w:ind w:firstLineChars="200" w:firstLine="560"/>
        <w:rPr>
          <w:rFonts w:ascii="仿宋_GB2312" w:eastAsia="仿宋_GB2312" w:hAnsi="仿宋"/>
          <w:sz w:val="28"/>
          <w:szCs w:val="28"/>
        </w:rPr>
      </w:pPr>
      <w:r w:rsidRPr="000F60DE">
        <w:rPr>
          <w:rFonts w:ascii="仿宋_GB2312" w:eastAsia="仿宋_GB2312" w:hAnsi="仿宋" w:hint="eastAsia"/>
          <w:sz w:val="28"/>
          <w:szCs w:val="28"/>
        </w:rPr>
        <w:t>赛项比赛结束后一周内，正式赛卷（包括评分标准）通过大赛网络信息发布平台（www.chinaskills-jsw.org）公布。</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lastRenderedPageBreak/>
        <w:t>赛卷题型包含：“系统文档”、“程序排错”、“功能编码”和“创意设计”4种。每套赛卷涵盖“系统文档”类题型1题、“程序排错”类题型3题、“功能编码”类题型8题、“创意设计”类型题1题。</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比赛完成后，参赛队不得将赛卷带离赛场，由现场裁判对赛卷进行回收。</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比赛样卷与竞赛规程同步发布。</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七、竞赛规则</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1.参赛队及参赛选手资格：参赛选手须为高职全日制在籍学生、本科院校中高职类全日制在籍学生；五年制高职四、五年级学生。参赛选手年龄须不超过25周岁</w:t>
      </w:r>
      <w:r w:rsidR="002F65D3">
        <w:rPr>
          <w:rFonts w:ascii="仿宋_GB2312" w:eastAsia="仿宋_GB2312" w:hAnsi="仿宋" w:hint="eastAsia"/>
          <w:sz w:val="28"/>
          <w:szCs w:val="28"/>
        </w:rPr>
        <w:t>，</w:t>
      </w:r>
      <w:r w:rsidR="002F65D3" w:rsidRPr="002F65D3">
        <w:rPr>
          <w:rFonts w:ascii="仿宋_GB2312" w:eastAsia="仿宋_GB2312" w:hAnsi="仿宋" w:hint="eastAsia"/>
          <w:sz w:val="28"/>
          <w:szCs w:val="28"/>
        </w:rPr>
        <w:t>年龄计算的截止时间以2</w:t>
      </w:r>
      <w:r w:rsidR="002F65D3" w:rsidRPr="002F65D3">
        <w:rPr>
          <w:rFonts w:ascii="仿宋_GB2312" w:eastAsia="仿宋_GB2312" w:hAnsi="仿宋"/>
          <w:sz w:val="28"/>
          <w:szCs w:val="28"/>
        </w:rPr>
        <w:t>018</w:t>
      </w:r>
      <w:r w:rsidR="002F65D3" w:rsidRPr="002F65D3">
        <w:rPr>
          <w:rFonts w:ascii="仿宋_GB2312" w:eastAsia="仿宋_GB2312" w:hAnsi="仿宋" w:hint="eastAsia"/>
          <w:sz w:val="28"/>
          <w:szCs w:val="28"/>
        </w:rPr>
        <w:t>年5月1日为准。</w:t>
      </w:r>
      <w:r w:rsidRPr="00A96369">
        <w:rPr>
          <w:rFonts w:ascii="仿宋_GB2312" w:eastAsia="仿宋_GB2312" w:hAnsi="仿宋" w:hint="eastAsia"/>
          <w:sz w:val="28"/>
          <w:szCs w:val="28"/>
        </w:rPr>
        <w:t>凡在往届全国职业院校技能大赛中获本赛项高职组一等奖的选手，不能再参赛。</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2.比赛</w:t>
      </w:r>
      <w:r w:rsidR="00897397">
        <w:rPr>
          <w:rFonts w:ascii="仿宋_GB2312" w:eastAsia="仿宋_GB2312" w:hAnsi="仿宋" w:hint="eastAsia"/>
          <w:sz w:val="28"/>
          <w:szCs w:val="28"/>
        </w:rPr>
        <w:t>工位</w:t>
      </w:r>
      <w:r w:rsidRPr="00A96369">
        <w:rPr>
          <w:rFonts w:ascii="仿宋_GB2312" w:eastAsia="仿宋_GB2312" w:hAnsi="仿宋" w:hint="eastAsia"/>
          <w:sz w:val="28"/>
          <w:szCs w:val="28"/>
        </w:rPr>
        <w:t>通过抽签决定，比赛期间参赛选手原则上不得离开比赛场地。</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3.竞赛所需的硬件、软件和辅助工具统一提供，参赛队不得使用自带的任何有存储功能的设备，如硬盘、光盘、U盘、手机、随身听等。</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4.参赛队在赛前10分钟领取比赛任务并进入比赛工位，比赛正式开始后方可进行相关操作。参赛队自行决定选手分工、工作程序。</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5.在比赛过程中，参赛选手如有疑问，应举手示意，现场裁判应按要求及时予以答疑。如遇设备或软件等故障，参赛选手应举手示意，现场裁判、技术人员等应及时予以解决。确因计算机软件或硬件故障，致使操作无法继续的，经赛场裁判长确认，予以启用备用设备。</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6.比赛时间终了，选手应全体起立，结束操作。经工作人员查</w:t>
      </w:r>
      <w:r w:rsidRPr="00A96369">
        <w:rPr>
          <w:rFonts w:ascii="仿宋_GB2312" w:eastAsia="仿宋_GB2312" w:hAnsi="仿宋" w:hint="eastAsia"/>
          <w:sz w:val="28"/>
          <w:szCs w:val="28"/>
        </w:rPr>
        <w:lastRenderedPageBreak/>
        <w:t>收清点所有文档后方可离开赛场，离开赛场时不得带走任何资料。</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7.赛项裁判应严格遵守赛项各项规章制度，确保比赛公平、公正、公开。比赛当天8:00起，赛项裁判应上交所有通信设备，由赛项执委会统一保管并安排赛项裁判在指定区域休息或工作，直至赛项成绩评定结束。</w:t>
      </w:r>
    </w:p>
    <w:p w:rsidR="009A25FF" w:rsidRPr="00A96369" w:rsidRDefault="009A25FF" w:rsidP="009A25FF">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8.比赛结束，经加密裁判对各参赛队提交的竞赛成果进行三次加密后，评分裁判方可入场进行成绩评判。最终竞赛成绩经复核无误及裁判长、监督长签字确认后，打印张贴在比赛现场明显位置</w:t>
      </w:r>
      <w:r w:rsidR="00897397">
        <w:rPr>
          <w:rFonts w:ascii="仿宋_GB2312" w:eastAsia="仿宋_GB2312" w:hint="eastAsia"/>
          <w:sz w:val="28"/>
          <w:szCs w:val="28"/>
        </w:rPr>
        <w:t>进行公示</w:t>
      </w:r>
      <w:r w:rsidRPr="00A96369">
        <w:rPr>
          <w:rFonts w:ascii="仿宋_GB2312" w:eastAsia="仿宋_GB2312" w:hint="eastAsia"/>
          <w:sz w:val="28"/>
          <w:szCs w:val="28"/>
        </w:rPr>
        <w:t>。</w:t>
      </w:r>
    </w:p>
    <w:p w:rsidR="009A25FF" w:rsidRPr="00A96369" w:rsidRDefault="009A25FF" w:rsidP="009A25FF">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9.赛场开放，允许观众在不影响选手比赛的前提下现场观摩。</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八、竞赛环境</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（一）赛场环境设计</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竞赛场地包括：参赛选手竞赛区域、展示平台区域、裁判区域、设备耗材区。</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1.参赛选手竞赛区域：按照U形布置竞赛工位。竞赛工位用隔离带隔离，并标有醒目的工位编号，每个工位面积在10</w:t>
      </w:r>
      <w:r w:rsidRPr="00A96369">
        <w:rPr>
          <w:rFonts w:ascii="Segoe UI Symbol" w:eastAsia="Segoe UI Symbol" w:hAnsi="Segoe UI Symbol" w:cs="Segoe UI Symbol" w:hint="eastAsia"/>
          <w:sz w:val="28"/>
          <w:szCs w:val="28"/>
        </w:rPr>
        <w:t>㎡</w:t>
      </w:r>
      <w:r w:rsidRPr="00A96369">
        <w:rPr>
          <w:rFonts w:ascii="仿宋_GB2312" w:eastAsia="仿宋_GB2312" w:hAnsi="仿宋_GB2312" w:cs="仿宋_GB2312" w:hint="eastAsia"/>
          <w:sz w:val="28"/>
          <w:szCs w:val="28"/>
        </w:rPr>
        <w:t>左右，确保参赛队之间互不干扰。每个比赛工位标明编号。环境标准要求保证赛场采光（大于</w:t>
      </w:r>
      <w:r w:rsidRPr="00A96369">
        <w:rPr>
          <w:rFonts w:ascii="仿宋_GB2312" w:eastAsia="仿宋_GB2312" w:hAnsi="仿宋" w:hint="eastAsia"/>
          <w:sz w:val="28"/>
          <w:szCs w:val="28"/>
        </w:rPr>
        <w:t>500 lux）、照明和通风良好；提供稳定的水、电，并提供应急的备用电源；提供足够的干粉灭火器材，每个工位提供一个垃圾箱。竞赛区每个工位配备4台PC（其中一台作为服务器）及一套联想智能交通移动应用开发系统（包含：1台移动应用开发平台、1个智能交通仿真沙盘）。现场提供无线或有线网络（不接入Internet）。</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2</w:t>
      </w:r>
      <w:bookmarkStart w:id="1" w:name="OLE_LINK3"/>
      <w:bookmarkStart w:id="2" w:name="OLE_LINK4"/>
      <w:r w:rsidRPr="00A96369">
        <w:rPr>
          <w:rFonts w:ascii="仿宋_GB2312" w:eastAsia="仿宋_GB2312" w:hAnsi="仿宋" w:hint="eastAsia"/>
          <w:sz w:val="28"/>
          <w:szCs w:val="28"/>
        </w:rPr>
        <w:t>.展示平台区域</w:t>
      </w:r>
      <w:bookmarkEnd w:id="1"/>
      <w:bookmarkEnd w:id="2"/>
      <w:r w:rsidRPr="00A96369">
        <w:rPr>
          <w:rFonts w:ascii="仿宋_GB2312" w:eastAsia="仿宋_GB2312" w:hAnsi="仿宋" w:hint="eastAsia"/>
          <w:sz w:val="28"/>
          <w:szCs w:val="28"/>
        </w:rPr>
        <w:t>：需要与比赛场地分开的隔离带，供参赛队领队、指导教师及工作人员休息，并开展其他相关活动。</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lastRenderedPageBreak/>
        <w:t>3.裁判区域：供裁判休息及工作场地。共配有电脑15台，A4激光打印机2台，桌椅15套，饮水机，纸杯，文具用品。</w:t>
      </w:r>
    </w:p>
    <w:p w:rsidR="009A25FF"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（二）赛场开放</w:t>
      </w:r>
    </w:p>
    <w:p w:rsidR="000568A2" w:rsidRPr="00A96369" w:rsidRDefault="009A25FF" w:rsidP="009A25FF">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竞赛环境依据竞赛需求和职业特点设计，在竞赛不被干扰的前提下赛场全面开放。欢迎各界人员沿指定路线、在指定区域内到现场观赛。</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九、技术规范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
        <w:gridCol w:w="2376"/>
        <w:gridCol w:w="5262"/>
      </w:tblGrid>
      <w:tr w:rsidR="00A1163C" w:rsidRPr="00A96369" w:rsidTr="00DD5741">
        <w:trPr>
          <w:trHeight w:val="226"/>
          <w:jc w:val="center"/>
        </w:trPr>
        <w:tc>
          <w:tcPr>
            <w:tcW w:w="891" w:type="dxa"/>
            <w:vAlign w:val="center"/>
          </w:tcPr>
          <w:p w:rsidR="00A1163C" w:rsidRPr="00A96369" w:rsidRDefault="00A1163C" w:rsidP="00DD5741">
            <w:pPr>
              <w:jc w:val="center"/>
              <w:rPr>
                <w:rFonts w:ascii="仿宋" w:eastAsia="仿宋" w:hAnsi="仿宋"/>
                <w:b/>
                <w:sz w:val="24"/>
              </w:rPr>
            </w:pPr>
            <w:r w:rsidRPr="00A96369">
              <w:rPr>
                <w:rFonts w:ascii="仿宋" w:eastAsia="仿宋" w:hAnsi="仿宋" w:hint="eastAsia"/>
                <w:b/>
                <w:sz w:val="24"/>
              </w:rPr>
              <w:t>序</w:t>
            </w:r>
            <w:r w:rsidRPr="00A96369">
              <w:rPr>
                <w:rFonts w:ascii="仿宋" w:eastAsia="仿宋" w:hAnsi="仿宋" w:cs="微软雅黑" w:hint="eastAsia"/>
                <w:b/>
                <w:sz w:val="24"/>
              </w:rPr>
              <w:t>号</w:t>
            </w:r>
          </w:p>
        </w:tc>
        <w:tc>
          <w:tcPr>
            <w:tcW w:w="2376" w:type="dxa"/>
            <w:vAlign w:val="center"/>
          </w:tcPr>
          <w:p w:rsidR="00A1163C" w:rsidRPr="00A96369" w:rsidRDefault="00A1163C" w:rsidP="00DD5741">
            <w:pPr>
              <w:jc w:val="center"/>
              <w:rPr>
                <w:rFonts w:ascii="仿宋" w:eastAsia="仿宋" w:hAnsi="仿宋"/>
                <w:b/>
                <w:sz w:val="24"/>
              </w:rPr>
            </w:pPr>
            <w:r w:rsidRPr="00A96369">
              <w:rPr>
                <w:rFonts w:ascii="仿宋" w:eastAsia="仿宋" w:hAnsi="仿宋" w:cs="微软雅黑" w:hint="eastAsia"/>
                <w:b/>
                <w:sz w:val="24"/>
              </w:rPr>
              <w:t>标</w:t>
            </w:r>
            <w:r w:rsidRPr="00A96369">
              <w:rPr>
                <w:rFonts w:ascii="仿宋" w:eastAsia="仿宋" w:hAnsi="仿宋" w:cs="Malgun Gothic" w:hint="eastAsia"/>
                <w:b/>
                <w:sz w:val="24"/>
              </w:rPr>
              <w:t>准</w:t>
            </w:r>
            <w:r w:rsidRPr="00A96369">
              <w:rPr>
                <w:rFonts w:ascii="仿宋" w:eastAsia="仿宋" w:hAnsi="仿宋" w:cs="微软雅黑" w:hint="eastAsia"/>
                <w:b/>
                <w:sz w:val="24"/>
              </w:rPr>
              <w:t>号</w:t>
            </w:r>
          </w:p>
        </w:tc>
        <w:tc>
          <w:tcPr>
            <w:tcW w:w="5262" w:type="dxa"/>
            <w:vAlign w:val="center"/>
          </w:tcPr>
          <w:p w:rsidR="00A1163C" w:rsidRPr="00A96369" w:rsidRDefault="00A1163C" w:rsidP="00DD5741">
            <w:pPr>
              <w:jc w:val="center"/>
              <w:rPr>
                <w:rFonts w:ascii="仿宋" w:eastAsia="仿宋" w:hAnsi="仿宋"/>
                <w:b/>
                <w:sz w:val="24"/>
              </w:rPr>
            </w:pPr>
            <w:r w:rsidRPr="00A96369">
              <w:rPr>
                <w:rFonts w:ascii="仿宋" w:eastAsia="仿宋" w:hAnsi="仿宋" w:hint="eastAsia"/>
                <w:b/>
                <w:sz w:val="24"/>
              </w:rPr>
              <w:t>中文</w:t>
            </w:r>
            <w:r w:rsidRPr="00A96369">
              <w:rPr>
                <w:rFonts w:ascii="仿宋" w:eastAsia="仿宋" w:hAnsi="仿宋" w:cs="微软雅黑" w:hint="eastAsia"/>
                <w:b/>
                <w:sz w:val="24"/>
              </w:rPr>
              <w:t>标</w:t>
            </w:r>
            <w:r w:rsidRPr="00A96369">
              <w:rPr>
                <w:rFonts w:ascii="仿宋" w:eastAsia="仿宋" w:hAnsi="仿宋" w:cs="Malgun Gothic" w:hint="eastAsia"/>
                <w:b/>
                <w:sz w:val="24"/>
              </w:rPr>
              <w:t>准名</w:t>
            </w:r>
            <w:r w:rsidRPr="00A96369">
              <w:rPr>
                <w:rFonts w:ascii="仿宋" w:eastAsia="仿宋" w:hAnsi="仿宋" w:cs="微软雅黑" w:hint="eastAsia"/>
                <w:b/>
                <w:sz w:val="24"/>
              </w:rPr>
              <w:t>称</w:t>
            </w:r>
          </w:p>
        </w:tc>
      </w:tr>
      <w:tr w:rsidR="00A1163C" w:rsidRPr="00A96369" w:rsidTr="00DD5741">
        <w:trPr>
          <w:trHeight w:val="226"/>
          <w:jc w:val="center"/>
        </w:trPr>
        <w:tc>
          <w:tcPr>
            <w:tcW w:w="891"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1</w:t>
            </w:r>
          </w:p>
        </w:tc>
        <w:tc>
          <w:tcPr>
            <w:tcW w:w="2376"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ISO/IEC 18019:2004</w:t>
            </w:r>
          </w:p>
        </w:tc>
        <w:tc>
          <w:tcPr>
            <w:tcW w:w="5262"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软件和系统工程 - 应用软件用户文档的设计和编制指南</w:t>
            </w:r>
          </w:p>
        </w:tc>
      </w:tr>
      <w:tr w:rsidR="00A1163C" w:rsidRPr="00A96369" w:rsidTr="00DD5741">
        <w:trPr>
          <w:trHeight w:val="226"/>
          <w:jc w:val="center"/>
        </w:trPr>
        <w:tc>
          <w:tcPr>
            <w:tcW w:w="891"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2</w:t>
            </w:r>
          </w:p>
        </w:tc>
        <w:tc>
          <w:tcPr>
            <w:tcW w:w="2376"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GB/T16260—2006</w:t>
            </w:r>
          </w:p>
        </w:tc>
        <w:tc>
          <w:tcPr>
            <w:tcW w:w="5262"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软件工程  产品质量</w:t>
            </w:r>
          </w:p>
        </w:tc>
      </w:tr>
      <w:tr w:rsidR="00A1163C" w:rsidRPr="00A96369" w:rsidTr="00DD5741">
        <w:trPr>
          <w:trHeight w:val="226"/>
          <w:jc w:val="center"/>
        </w:trPr>
        <w:tc>
          <w:tcPr>
            <w:tcW w:w="891"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3</w:t>
            </w:r>
          </w:p>
        </w:tc>
        <w:tc>
          <w:tcPr>
            <w:tcW w:w="2376"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GB/T9385—2008</w:t>
            </w:r>
          </w:p>
        </w:tc>
        <w:tc>
          <w:tcPr>
            <w:tcW w:w="5262"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计算机软件需求规格说明规范</w:t>
            </w:r>
          </w:p>
        </w:tc>
      </w:tr>
      <w:tr w:rsidR="00A1163C" w:rsidRPr="00A96369" w:rsidTr="00DD5741">
        <w:trPr>
          <w:trHeight w:val="226"/>
          <w:jc w:val="center"/>
        </w:trPr>
        <w:tc>
          <w:tcPr>
            <w:tcW w:w="891"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4</w:t>
            </w:r>
          </w:p>
        </w:tc>
        <w:tc>
          <w:tcPr>
            <w:tcW w:w="2376"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GB/T8567-2006</w:t>
            </w:r>
          </w:p>
        </w:tc>
        <w:tc>
          <w:tcPr>
            <w:tcW w:w="5262"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计算机软件文档编制规范</w:t>
            </w:r>
          </w:p>
        </w:tc>
      </w:tr>
      <w:tr w:rsidR="00A1163C" w:rsidRPr="00A96369" w:rsidTr="00DD5741">
        <w:trPr>
          <w:trHeight w:val="226"/>
          <w:jc w:val="center"/>
        </w:trPr>
        <w:tc>
          <w:tcPr>
            <w:tcW w:w="891"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5</w:t>
            </w:r>
          </w:p>
        </w:tc>
        <w:tc>
          <w:tcPr>
            <w:tcW w:w="2376"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SJ/T11291-2003</w:t>
            </w:r>
          </w:p>
        </w:tc>
        <w:tc>
          <w:tcPr>
            <w:tcW w:w="5262" w:type="dxa"/>
            <w:tcBorders>
              <w:top w:val="single" w:sz="4" w:space="0" w:color="auto"/>
              <w:left w:val="single" w:sz="4" w:space="0" w:color="auto"/>
              <w:bottom w:val="single" w:sz="4" w:space="0" w:color="auto"/>
              <w:right w:val="single" w:sz="4" w:space="0" w:color="auto"/>
            </w:tcBorders>
            <w:vAlign w:val="center"/>
          </w:tcPr>
          <w:p w:rsidR="00A1163C" w:rsidRPr="00A96369" w:rsidRDefault="00A1163C" w:rsidP="00DD5741">
            <w:pPr>
              <w:rPr>
                <w:rFonts w:ascii="仿宋" w:eastAsia="仿宋" w:hAnsi="仿宋"/>
                <w:sz w:val="24"/>
              </w:rPr>
            </w:pPr>
            <w:r w:rsidRPr="00A96369">
              <w:rPr>
                <w:rFonts w:ascii="仿宋" w:eastAsia="仿宋" w:hAnsi="仿宋" w:hint="eastAsia"/>
                <w:sz w:val="24"/>
              </w:rPr>
              <w:t>面向对象的软件系统建模规范</w:t>
            </w:r>
          </w:p>
        </w:tc>
      </w:tr>
    </w:tbl>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十、技术平台</w:t>
      </w:r>
    </w:p>
    <w:p w:rsidR="009A25FF" w:rsidRPr="00A96369" w:rsidRDefault="009A25FF" w:rsidP="009A25FF">
      <w:pPr>
        <w:spacing w:line="360" w:lineRule="auto"/>
        <w:ind w:firstLineChars="200" w:firstLine="560"/>
        <w:rPr>
          <w:rFonts w:ascii="黑体" w:eastAsia="黑体" w:hAnsi="黑体" w:cs="黑体"/>
          <w:bCs/>
          <w:sz w:val="28"/>
          <w:szCs w:val="28"/>
        </w:rPr>
      </w:pPr>
      <w:r w:rsidRPr="00A96369">
        <w:rPr>
          <w:rFonts w:ascii="仿宋_GB2312" w:eastAsia="仿宋_GB2312" w:hint="eastAsia"/>
          <w:sz w:val="28"/>
          <w:szCs w:val="28"/>
        </w:rPr>
        <w:t>赛项选用技术平台是属于升级、沿用。</w:t>
      </w:r>
    </w:p>
    <w:p w:rsidR="00C62D44" w:rsidRPr="00A96369" w:rsidRDefault="00C62D44" w:rsidP="005B757F">
      <w:pPr>
        <w:snapToGrid w:val="0"/>
        <w:spacing w:line="560" w:lineRule="exact"/>
        <w:ind w:firstLineChars="200" w:firstLine="562"/>
        <w:rPr>
          <w:rFonts w:ascii="Arial Narrow" w:eastAsia="仿宋_GB2312" w:hAnsi="Arial Narrow" w:cs="Arial"/>
          <w:b/>
          <w:sz w:val="28"/>
          <w:szCs w:val="28"/>
        </w:rPr>
      </w:pPr>
      <w:r w:rsidRPr="00A96369">
        <w:rPr>
          <w:rFonts w:ascii="Arial Narrow" w:eastAsia="仿宋_GB2312" w:hAnsi="Arial Narrow" w:cs="Arial" w:hint="eastAsia"/>
          <w:b/>
          <w:sz w:val="28"/>
          <w:szCs w:val="28"/>
        </w:rPr>
        <w:t>（一）硬件平台</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510"/>
        <w:gridCol w:w="6008"/>
      </w:tblGrid>
      <w:tr w:rsidR="00C62D44" w:rsidRPr="00A96369" w:rsidTr="00DD5741">
        <w:trPr>
          <w:trHeight w:val="283"/>
          <w:jc w:val="center"/>
        </w:trPr>
        <w:tc>
          <w:tcPr>
            <w:tcW w:w="707" w:type="dxa"/>
            <w:shd w:val="clear" w:color="auto" w:fill="auto"/>
            <w:vAlign w:val="center"/>
          </w:tcPr>
          <w:p w:rsidR="00C62D44" w:rsidRPr="00A96369" w:rsidRDefault="00C62D44" w:rsidP="00DD5741">
            <w:pPr>
              <w:snapToGrid w:val="0"/>
              <w:jc w:val="center"/>
              <w:rPr>
                <w:rFonts w:ascii="仿宋" w:eastAsia="仿宋" w:hAnsi="仿宋" w:cs="Arial"/>
                <w:b/>
                <w:color w:val="000000"/>
                <w:sz w:val="24"/>
              </w:rPr>
            </w:pPr>
            <w:r w:rsidRPr="00A96369">
              <w:rPr>
                <w:rFonts w:ascii="仿宋" w:eastAsia="仿宋" w:hAnsi="仿宋" w:cs="Arial" w:hint="eastAsia"/>
                <w:b/>
                <w:color w:val="000000"/>
                <w:sz w:val="24"/>
              </w:rPr>
              <w:t>序号</w:t>
            </w:r>
          </w:p>
        </w:tc>
        <w:tc>
          <w:tcPr>
            <w:tcW w:w="1510" w:type="dxa"/>
            <w:shd w:val="clear" w:color="auto" w:fill="auto"/>
            <w:vAlign w:val="center"/>
          </w:tcPr>
          <w:p w:rsidR="00C62D44" w:rsidRPr="00A96369" w:rsidRDefault="00C62D44" w:rsidP="00DD5741">
            <w:pPr>
              <w:snapToGrid w:val="0"/>
              <w:jc w:val="center"/>
              <w:rPr>
                <w:rFonts w:ascii="仿宋" w:eastAsia="仿宋" w:hAnsi="仿宋" w:cs="Arial"/>
                <w:b/>
                <w:color w:val="000000"/>
                <w:sz w:val="24"/>
              </w:rPr>
            </w:pPr>
            <w:r w:rsidRPr="00A96369">
              <w:rPr>
                <w:rFonts w:ascii="仿宋" w:eastAsia="仿宋" w:hAnsi="仿宋" w:cs="Arial" w:hint="eastAsia"/>
                <w:b/>
                <w:color w:val="000000"/>
                <w:sz w:val="24"/>
              </w:rPr>
              <w:t>设备名称</w:t>
            </w:r>
          </w:p>
        </w:tc>
        <w:tc>
          <w:tcPr>
            <w:tcW w:w="6008" w:type="dxa"/>
            <w:shd w:val="clear" w:color="auto" w:fill="auto"/>
            <w:vAlign w:val="center"/>
          </w:tcPr>
          <w:p w:rsidR="00C62D44" w:rsidRPr="00A96369" w:rsidRDefault="00C62D44" w:rsidP="00DD5741">
            <w:pPr>
              <w:snapToGrid w:val="0"/>
              <w:jc w:val="center"/>
              <w:rPr>
                <w:rFonts w:ascii="仿宋" w:eastAsia="仿宋" w:hAnsi="仿宋" w:cs="Arial"/>
                <w:b/>
                <w:color w:val="000000"/>
                <w:sz w:val="24"/>
              </w:rPr>
            </w:pPr>
            <w:r w:rsidRPr="00A96369">
              <w:rPr>
                <w:rFonts w:ascii="仿宋" w:eastAsia="仿宋" w:hAnsi="仿宋" w:cs="Arial" w:hint="eastAsia"/>
                <w:b/>
                <w:color w:val="000000"/>
                <w:sz w:val="24"/>
              </w:rPr>
              <w:t>主要功能</w:t>
            </w:r>
          </w:p>
        </w:tc>
      </w:tr>
      <w:tr w:rsidR="00C62D44" w:rsidRPr="00A96369" w:rsidTr="00DD5741">
        <w:trPr>
          <w:trHeight w:val="271"/>
          <w:jc w:val="center"/>
        </w:trPr>
        <w:tc>
          <w:tcPr>
            <w:tcW w:w="707" w:type="dxa"/>
            <w:vAlign w:val="center"/>
          </w:tcPr>
          <w:p w:rsidR="00C62D44" w:rsidRPr="00A96369" w:rsidRDefault="00C62D44" w:rsidP="00DD5741">
            <w:pPr>
              <w:snapToGrid w:val="0"/>
              <w:jc w:val="center"/>
              <w:rPr>
                <w:rFonts w:ascii="仿宋" w:eastAsia="仿宋" w:hAnsi="仿宋" w:cs="Arial"/>
                <w:color w:val="000000"/>
                <w:sz w:val="24"/>
              </w:rPr>
            </w:pPr>
            <w:r w:rsidRPr="00A96369">
              <w:rPr>
                <w:rFonts w:ascii="仿宋" w:eastAsia="仿宋" w:hAnsi="仿宋" w:cs="Arial" w:hint="eastAsia"/>
                <w:color w:val="000000"/>
                <w:sz w:val="24"/>
              </w:rPr>
              <w:t>1</w:t>
            </w:r>
          </w:p>
        </w:tc>
        <w:tc>
          <w:tcPr>
            <w:tcW w:w="1510"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计算机</w:t>
            </w:r>
          </w:p>
        </w:tc>
        <w:tc>
          <w:tcPr>
            <w:tcW w:w="6008"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color w:val="000000"/>
                <w:sz w:val="24"/>
              </w:rPr>
              <w:t>i3</w:t>
            </w:r>
            <w:r w:rsidRPr="00A96369">
              <w:rPr>
                <w:rFonts w:ascii="仿宋" w:eastAsia="仿宋" w:hAnsi="仿宋" w:cs="Arial" w:hint="eastAsia"/>
                <w:color w:val="000000"/>
                <w:sz w:val="24"/>
              </w:rPr>
              <w:t>以上处理器（支持</w:t>
            </w:r>
            <w:r w:rsidRPr="00A96369">
              <w:rPr>
                <w:rFonts w:ascii="仿宋" w:eastAsia="仿宋" w:hAnsi="仿宋" w:cs="Arial"/>
                <w:color w:val="000000"/>
                <w:sz w:val="24"/>
              </w:rPr>
              <w:t>VT</w:t>
            </w:r>
            <w:r w:rsidRPr="00A96369">
              <w:rPr>
                <w:rFonts w:ascii="仿宋" w:eastAsia="仿宋" w:hAnsi="仿宋" w:cs="Arial" w:hint="eastAsia"/>
                <w:color w:val="000000"/>
                <w:sz w:val="24"/>
              </w:rPr>
              <w:t>），8G以上内存，200G以上硬盘，显示器</w:t>
            </w:r>
            <w:r w:rsidRPr="00A96369">
              <w:rPr>
                <w:rFonts w:ascii="仿宋" w:eastAsia="仿宋" w:hAnsi="仿宋" w:cs="Arial"/>
                <w:color w:val="000000"/>
                <w:sz w:val="24"/>
              </w:rPr>
              <w:t>分辨率</w:t>
            </w:r>
            <w:r w:rsidRPr="00A96369">
              <w:rPr>
                <w:rFonts w:ascii="仿宋" w:eastAsia="仿宋" w:hAnsi="仿宋" w:cs="Arial" w:hint="eastAsia"/>
                <w:color w:val="000000"/>
                <w:sz w:val="24"/>
              </w:rPr>
              <w:t>1024</w:t>
            </w:r>
            <w:r w:rsidRPr="00A96369">
              <w:rPr>
                <w:rFonts w:ascii="仿宋" w:eastAsia="仿宋" w:hAnsi="仿宋" w:cs="Arial"/>
                <w:color w:val="000000"/>
                <w:sz w:val="24"/>
              </w:rPr>
              <w:t>x768</w:t>
            </w:r>
            <w:r w:rsidRPr="00A96369">
              <w:rPr>
                <w:rFonts w:ascii="仿宋" w:eastAsia="仿宋" w:hAnsi="仿宋" w:cs="Arial" w:hint="eastAsia"/>
                <w:color w:val="000000"/>
                <w:sz w:val="24"/>
              </w:rPr>
              <w:t>以上，百兆网络接口，USB接口</w:t>
            </w:r>
          </w:p>
        </w:tc>
      </w:tr>
      <w:tr w:rsidR="00C62D44" w:rsidRPr="00A96369" w:rsidTr="00DD5741">
        <w:trPr>
          <w:trHeight w:val="271"/>
          <w:jc w:val="center"/>
        </w:trPr>
        <w:tc>
          <w:tcPr>
            <w:tcW w:w="707" w:type="dxa"/>
            <w:vAlign w:val="center"/>
          </w:tcPr>
          <w:p w:rsidR="00C62D44" w:rsidRPr="00A96369" w:rsidRDefault="00C62D44" w:rsidP="00DD5741">
            <w:pPr>
              <w:snapToGrid w:val="0"/>
              <w:jc w:val="center"/>
              <w:rPr>
                <w:rFonts w:ascii="仿宋" w:eastAsia="仿宋" w:hAnsi="仿宋" w:cs="Arial"/>
                <w:color w:val="000000"/>
                <w:sz w:val="24"/>
              </w:rPr>
            </w:pPr>
            <w:r w:rsidRPr="00A96369">
              <w:rPr>
                <w:rFonts w:ascii="仿宋" w:eastAsia="仿宋" w:hAnsi="仿宋" w:cs="Arial" w:hint="eastAsia"/>
                <w:color w:val="000000"/>
                <w:sz w:val="24"/>
              </w:rPr>
              <w:t>2</w:t>
            </w:r>
          </w:p>
        </w:tc>
        <w:tc>
          <w:tcPr>
            <w:tcW w:w="1510"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服务器</w:t>
            </w:r>
          </w:p>
        </w:tc>
        <w:tc>
          <w:tcPr>
            <w:tcW w:w="6008"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color w:val="000000"/>
                <w:sz w:val="24"/>
              </w:rPr>
              <w:t>i3</w:t>
            </w:r>
            <w:r w:rsidRPr="00A96369">
              <w:rPr>
                <w:rFonts w:ascii="仿宋" w:eastAsia="仿宋" w:hAnsi="仿宋" w:cs="Arial" w:hint="eastAsia"/>
                <w:color w:val="000000"/>
                <w:sz w:val="24"/>
              </w:rPr>
              <w:t>以上处理器，8G以上内存，200G以上硬盘，显示器</w:t>
            </w:r>
            <w:r w:rsidRPr="00A96369">
              <w:rPr>
                <w:rFonts w:ascii="仿宋" w:eastAsia="仿宋" w:hAnsi="仿宋" w:cs="Arial"/>
                <w:color w:val="000000"/>
                <w:sz w:val="24"/>
              </w:rPr>
              <w:t>分辨率</w:t>
            </w:r>
            <w:r w:rsidRPr="00A96369">
              <w:rPr>
                <w:rFonts w:ascii="仿宋" w:eastAsia="仿宋" w:hAnsi="仿宋" w:cs="Arial" w:hint="eastAsia"/>
                <w:color w:val="000000"/>
                <w:sz w:val="24"/>
              </w:rPr>
              <w:t>1024</w:t>
            </w:r>
            <w:r w:rsidRPr="00A96369">
              <w:rPr>
                <w:rFonts w:ascii="仿宋" w:eastAsia="仿宋" w:hAnsi="仿宋" w:cs="Arial"/>
                <w:color w:val="000000"/>
                <w:sz w:val="24"/>
              </w:rPr>
              <w:t>x768</w:t>
            </w:r>
            <w:r w:rsidRPr="00A96369">
              <w:rPr>
                <w:rFonts w:ascii="仿宋" w:eastAsia="仿宋" w:hAnsi="仿宋" w:cs="Arial" w:hint="eastAsia"/>
                <w:color w:val="000000"/>
                <w:sz w:val="24"/>
              </w:rPr>
              <w:t>以上，百兆网络接口，USB接口</w:t>
            </w:r>
          </w:p>
        </w:tc>
      </w:tr>
      <w:tr w:rsidR="00C62D44" w:rsidRPr="00A96369" w:rsidTr="00DD5741">
        <w:trPr>
          <w:trHeight w:val="849"/>
          <w:jc w:val="center"/>
        </w:trPr>
        <w:tc>
          <w:tcPr>
            <w:tcW w:w="707" w:type="dxa"/>
            <w:vAlign w:val="center"/>
          </w:tcPr>
          <w:p w:rsidR="00C62D44" w:rsidRPr="00A96369" w:rsidRDefault="00C62D44" w:rsidP="00DD5741">
            <w:pPr>
              <w:snapToGrid w:val="0"/>
              <w:jc w:val="center"/>
              <w:rPr>
                <w:rFonts w:ascii="仿宋" w:eastAsia="仿宋" w:hAnsi="仿宋" w:cs="Arial"/>
                <w:color w:val="000000"/>
                <w:sz w:val="24"/>
              </w:rPr>
            </w:pPr>
            <w:r w:rsidRPr="00A96369">
              <w:rPr>
                <w:rFonts w:ascii="仿宋" w:eastAsia="仿宋" w:hAnsi="仿宋" w:cs="Arial" w:hint="eastAsia"/>
                <w:color w:val="000000"/>
                <w:sz w:val="24"/>
              </w:rPr>
              <w:t>3</w:t>
            </w:r>
          </w:p>
        </w:tc>
        <w:tc>
          <w:tcPr>
            <w:tcW w:w="1510"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智能交通沙盘</w:t>
            </w:r>
          </w:p>
        </w:tc>
        <w:tc>
          <w:tcPr>
            <w:tcW w:w="6008"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主频1.4Ghz、四核心ARM Cortex-A9 quad-core、2GB DDR3、8GB iNand、直流电源输入接口，12V/2A电源输入、100/10Mbps以太网芯片，RJ45接口、1920*1080 高清屏、电容触摸、标准SD卡接口</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智能交通沙盘提供的功能，主要包括：交通沙盘模拟显示、红绿灯、智能路灯、智能公交、环境检测、智能小车、智能停车场、ETC、公交站信息发布、车辆定位等功能模块。通过各个模块中的传感器获得相应的数据，这些数据被传送到中控进行处理，中控通过对数据的分析在发送出相应的指令来控制各个模块，最终使各个模块协同稳定的工作。</w:t>
            </w:r>
          </w:p>
        </w:tc>
      </w:tr>
      <w:tr w:rsidR="00C62D44" w:rsidRPr="00A96369" w:rsidTr="00DD5741">
        <w:trPr>
          <w:trHeight w:val="849"/>
          <w:jc w:val="center"/>
        </w:trPr>
        <w:tc>
          <w:tcPr>
            <w:tcW w:w="707" w:type="dxa"/>
            <w:vAlign w:val="center"/>
          </w:tcPr>
          <w:p w:rsidR="00C62D44" w:rsidRPr="00A96369" w:rsidRDefault="00C62D44" w:rsidP="00DD5741">
            <w:pPr>
              <w:snapToGrid w:val="0"/>
              <w:jc w:val="center"/>
              <w:rPr>
                <w:rFonts w:ascii="仿宋" w:eastAsia="仿宋" w:hAnsi="仿宋" w:cs="Arial"/>
                <w:color w:val="000000"/>
                <w:sz w:val="24"/>
              </w:rPr>
            </w:pPr>
            <w:r w:rsidRPr="00A96369">
              <w:rPr>
                <w:rFonts w:ascii="仿宋" w:eastAsia="仿宋" w:hAnsi="仿宋" w:cs="Arial" w:hint="eastAsia"/>
                <w:color w:val="000000"/>
                <w:sz w:val="24"/>
              </w:rPr>
              <w:t>4</w:t>
            </w:r>
          </w:p>
        </w:tc>
        <w:tc>
          <w:tcPr>
            <w:tcW w:w="1510"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Android应用平台设备</w:t>
            </w:r>
          </w:p>
        </w:tc>
        <w:tc>
          <w:tcPr>
            <w:tcW w:w="6008"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CPU：ARM Exynos4412 Quad-core</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主频：1.4~1.6GHz</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内存：2G Bytes DDR3</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内置存储：iNAND 8GB</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lastRenderedPageBreak/>
              <w:t>Flash：NAND FLASH接口</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PMU：特有的PMU管理芯片，ACT8847</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显示接口：LCD、LVDS、VGA(THS8136PHP，符合VESA标准，兼容所有设备)</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以太网：DM9000，支持10M/100M自适应网络</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USB接口：两路独立的USB Host2.0接口，其中一路一扩四</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HDMI接口：A型，HDMI1.4，支持3D输出，1080P高清分辨率</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串口：4路UART接口</w:t>
            </w:r>
          </w:p>
        </w:tc>
      </w:tr>
    </w:tbl>
    <w:p w:rsidR="00C62D44" w:rsidRPr="00A96369" w:rsidRDefault="00C62D44" w:rsidP="005B757F">
      <w:pPr>
        <w:snapToGrid w:val="0"/>
        <w:spacing w:line="560" w:lineRule="exact"/>
        <w:ind w:firstLineChars="200" w:firstLine="562"/>
        <w:rPr>
          <w:rFonts w:ascii="Arial Narrow" w:eastAsia="仿宋_GB2312" w:hAnsi="Arial Narrow" w:cs="Arial"/>
          <w:b/>
          <w:sz w:val="28"/>
          <w:szCs w:val="28"/>
        </w:rPr>
      </w:pPr>
      <w:r w:rsidRPr="00A96369">
        <w:rPr>
          <w:rFonts w:ascii="Arial Narrow" w:eastAsia="仿宋_GB2312" w:hAnsi="Arial Narrow" w:cs="Arial" w:hint="eastAsia"/>
          <w:b/>
          <w:sz w:val="28"/>
          <w:szCs w:val="28"/>
        </w:rPr>
        <w:t>（二）软件平台</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510"/>
        <w:gridCol w:w="6008"/>
      </w:tblGrid>
      <w:tr w:rsidR="00C62D44" w:rsidRPr="00A96369" w:rsidTr="00DD5741">
        <w:trPr>
          <w:trHeight w:val="283"/>
          <w:jc w:val="center"/>
        </w:trPr>
        <w:tc>
          <w:tcPr>
            <w:tcW w:w="707" w:type="dxa"/>
            <w:shd w:val="clear" w:color="auto" w:fill="auto"/>
            <w:vAlign w:val="center"/>
          </w:tcPr>
          <w:p w:rsidR="00C62D44" w:rsidRPr="00A96369" w:rsidRDefault="00C62D44" w:rsidP="00DD5741">
            <w:pPr>
              <w:snapToGrid w:val="0"/>
              <w:jc w:val="center"/>
              <w:rPr>
                <w:rFonts w:ascii="仿宋" w:eastAsia="仿宋" w:hAnsi="仿宋" w:cs="Arial"/>
                <w:b/>
                <w:color w:val="000000"/>
                <w:sz w:val="24"/>
              </w:rPr>
            </w:pPr>
            <w:r w:rsidRPr="00A96369">
              <w:rPr>
                <w:rFonts w:ascii="仿宋" w:eastAsia="仿宋" w:hAnsi="仿宋" w:cs="Arial" w:hint="eastAsia"/>
                <w:b/>
                <w:color w:val="000000"/>
                <w:sz w:val="24"/>
              </w:rPr>
              <w:t>序号</w:t>
            </w:r>
          </w:p>
        </w:tc>
        <w:tc>
          <w:tcPr>
            <w:tcW w:w="1510" w:type="dxa"/>
            <w:shd w:val="clear" w:color="auto" w:fill="auto"/>
            <w:vAlign w:val="center"/>
          </w:tcPr>
          <w:p w:rsidR="00C62D44" w:rsidRPr="00A96369" w:rsidRDefault="00C62D44" w:rsidP="00DD5741">
            <w:pPr>
              <w:snapToGrid w:val="0"/>
              <w:jc w:val="center"/>
              <w:rPr>
                <w:rFonts w:ascii="仿宋" w:eastAsia="仿宋" w:hAnsi="仿宋" w:cs="Arial"/>
                <w:b/>
                <w:color w:val="000000"/>
                <w:sz w:val="24"/>
              </w:rPr>
            </w:pPr>
            <w:r w:rsidRPr="00A96369">
              <w:rPr>
                <w:rFonts w:ascii="仿宋" w:eastAsia="仿宋" w:hAnsi="仿宋" w:cs="Arial" w:hint="eastAsia"/>
                <w:b/>
                <w:color w:val="000000"/>
                <w:sz w:val="24"/>
              </w:rPr>
              <w:t>设备名称</w:t>
            </w:r>
          </w:p>
        </w:tc>
        <w:tc>
          <w:tcPr>
            <w:tcW w:w="6008" w:type="dxa"/>
            <w:shd w:val="clear" w:color="auto" w:fill="auto"/>
            <w:vAlign w:val="center"/>
          </w:tcPr>
          <w:p w:rsidR="00C62D44" w:rsidRPr="00A96369" w:rsidRDefault="00C62D44" w:rsidP="00DD5741">
            <w:pPr>
              <w:snapToGrid w:val="0"/>
              <w:jc w:val="center"/>
              <w:rPr>
                <w:rFonts w:ascii="仿宋" w:eastAsia="仿宋" w:hAnsi="仿宋" w:cs="Arial"/>
                <w:b/>
                <w:color w:val="000000"/>
                <w:sz w:val="24"/>
              </w:rPr>
            </w:pPr>
            <w:r w:rsidRPr="00A96369">
              <w:rPr>
                <w:rFonts w:ascii="仿宋" w:eastAsia="仿宋" w:hAnsi="仿宋" w:cs="Arial" w:hint="eastAsia"/>
                <w:b/>
                <w:color w:val="000000"/>
                <w:sz w:val="24"/>
              </w:rPr>
              <w:t>主要功能</w:t>
            </w:r>
          </w:p>
        </w:tc>
      </w:tr>
      <w:tr w:rsidR="00C62D44" w:rsidRPr="00A96369" w:rsidTr="00DD5741">
        <w:trPr>
          <w:trHeight w:val="271"/>
          <w:jc w:val="center"/>
        </w:trPr>
        <w:tc>
          <w:tcPr>
            <w:tcW w:w="707" w:type="dxa"/>
            <w:vAlign w:val="center"/>
          </w:tcPr>
          <w:p w:rsidR="00C62D44" w:rsidRPr="00A96369" w:rsidRDefault="00C62D44" w:rsidP="00DD5741">
            <w:pPr>
              <w:snapToGrid w:val="0"/>
              <w:jc w:val="center"/>
              <w:rPr>
                <w:rFonts w:ascii="仿宋" w:eastAsia="仿宋" w:hAnsi="仿宋" w:cs="Arial"/>
                <w:color w:val="000000"/>
                <w:sz w:val="24"/>
              </w:rPr>
            </w:pPr>
            <w:r w:rsidRPr="00A96369">
              <w:rPr>
                <w:rFonts w:ascii="仿宋" w:eastAsia="仿宋" w:hAnsi="仿宋" w:cs="Arial" w:hint="eastAsia"/>
                <w:color w:val="000000"/>
                <w:sz w:val="24"/>
              </w:rPr>
              <w:t>1</w:t>
            </w:r>
          </w:p>
        </w:tc>
        <w:tc>
          <w:tcPr>
            <w:tcW w:w="1510"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计算机</w:t>
            </w:r>
          </w:p>
        </w:tc>
        <w:tc>
          <w:tcPr>
            <w:tcW w:w="6008"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color w:val="000000"/>
                <w:sz w:val="24"/>
              </w:rPr>
              <w:t>Windows 7</w:t>
            </w:r>
            <w:r w:rsidRPr="00A96369">
              <w:rPr>
                <w:rFonts w:ascii="仿宋" w:eastAsia="仿宋" w:hAnsi="仿宋" w:cs="Arial" w:hint="eastAsia"/>
                <w:color w:val="000000"/>
                <w:sz w:val="24"/>
              </w:rPr>
              <w:t>（</w:t>
            </w:r>
            <w:r w:rsidRPr="00A96369">
              <w:rPr>
                <w:rFonts w:ascii="仿宋" w:eastAsia="仿宋" w:hAnsi="仿宋" w:cs="Arial"/>
                <w:color w:val="000000"/>
                <w:sz w:val="24"/>
              </w:rPr>
              <w:t>64</w:t>
            </w:r>
            <w:r w:rsidRPr="00A96369">
              <w:rPr>
                <w:rFonts w:ascii="仿宋" w:eastAsia="仿宋" w:hAnsi="仿宋" w:cs="Arial" w:hint="eastAsia"/>
                <w:color w:val="000000"/>
                <w:sz w:val="24"/>
              </w:rPr>
              <w:t>位）或更新版本</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color w:val="000000"/>
                <w:sz w:val="24"/>
              </w:rPr>
              <w:t>jdk-8u66-windows</w:t>
            </w:r>
          </w:p>
          <w:p w:rsidR="00C62D44" w:rsidRPr="003B203A" w:rsidRDefault="00C62D44" w:rsidP="00DD5741">
            <w:pPr>
              <w:snapToGrid w:val="0"/>
              <w:rPr>
                <w:rFonts w:ascii="仿宋" w:eastAsia="仿宋" w:hAnsi="仿宋" w:cs="Arial"/>
                <w:color w:val="000000"/>
                <w:sz w:val="24"/>
              </w:rPr>
            </w:pPr>
            <w:r w:rsidRPr="003B203A">
              <w:rPr>
                <w:rFonts w:ascii="仿宋" w:eastAsia="仿宋" w:hAnsi="仿宋" w:cs="Arial" w:hint="eastAsia"/>
                <w:color w:val="000000"/>
                <w:sz w:val="24"/>
              </w:rPr>
              <w:t>Android Studio v</w:t>
            </w:r>
            <w:r w:rsidR="003B203A" w:rsidRPr="003B203A">
              <w:rPr>
                <w:rFonts w:ascii="仿宋" w:eastAsia="仿宋" w:hAnsi="仿宋" w:cs="Arial" w:hint="eastAsia"/>
                <w:color w:val="000000"/>
                <w:sz w:val="24"/>
              </w:rPr>
              <w:t>2</w:t>
            </w:r>
            <w:r w:rsidRPr="003B203A">
              <w:rPr>
                <w:rFonts w:ascii="仿宋" w:eastAsia="仿宋" w:hAnsi="仿宋" w:cs="Arial" w:hint="eastAsia"/>
                <w:color w:val="000000"/>
                <w:sz w:val="24"/>
              </w:rPr>
              <w:t>.</w:t>
            </w:r>
            <w:r w:rsidR="003B203A" w:rsidRPr="003B203A">
              <w:rPr>
                <w:rFonts w:ascii="仿宋" w:eastAsia="仿宋" w:hAnsi="仿宋" w:cs="Arial"/>
                <w:color w:val="000000"/>
                <w:sz w:val="24"/>
              </w:rPr>
              <w:t>3</w:t>
            </w:r>
            <w:r w:rsidRPr="003B203A">
              <w:rPr>
                <w:rFonts w:ascii="仿宋" w:eastAsia="仿宋" w:hAnsi="仿宋" w:cs="Arial" w:hint="eastAsia"/>
                <w:color w:val="000000"/>
                <w:sz w:val="24"/>
              </w:rPr>
              <w:t>或以上</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SDK Platforms：Android 4.0.3、5.0、6.0、7.0（SDK、APIs和Intel x86 64 Image）</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color w:val="000000"/>
                <w:sz w:val="24"/>
              </w:rPr>
              <w:t>gradle-3.3-all</w:t>
            </w:r>
          </w:p>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Build Tools Version：21.0.0、22.0.0、23.0.0、24.0.0、25.0.0</w:t>
            </w:r>
          </w:p>
          <w:p w:rsidR="00C62D44"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Office2010(word、visio)</w:t>
            </w:r>
          </w:p>
          <w:p w:rsidR="003571F9" w:rsidRPr="00E6148A" w:rsidRDefault="003571F9" w:rsidP="003571F9">
            <w:pPr>
              <w:snapToGrid w:val="0"/>
              <w:rPr>
                <w:rFonts w:ascii="仿宋" w:eastAsia="仿宋" w:hAnsi="仿宋" w:cs="Arial"/>
                <w:sz w:val="24"/>
              </w:rPr>
            </w:pPr>
            <w:r w:rsidRPr="00E6148A">
              <w:rPr>
                <w:rFonts w:ascii="仿宋" w:eastAsia="仿宋" w:hAnsi="仿宋" w:cs="Arial" w:hint="eastAsia"/>
                <w:sz w:val="24"/>
              </w:rPr>
              <w:t>mysql-installer-community-5.7.9.1</w:t>
            </w:r>
          </w:p>
          <w:p w:rsidR="003571F9" w:rsidRPr="00E6148A" w:rsidRDefault="003571F9" w:rsidP="003571F9">
            <w:pPr>
              <w:snapToGrid w:val="0"/>
              <w:rPr>
                <w:rFonts w:ascii="仿宋" w:eastAsia="仿宋" w:hAnsi="仿宋" w:cs="Arial"/>
                <w:sz w:val="24"/>
              </w:rPr>
            </w:pPr>
            <w:r>
              <w:rPr>
                <w:rFonts w:ascii="仿宋" w:eastAsia="仿宋" w:hAnsi="仿宋" w:cs="Arial"/>
                <w:sz w:val="24"/>
              </w:rPr>
              <w:t>navicat8_mysql_cs</w:t>
            </w:r>
          </w:p>
          <w:p w:rsidR="003571F9" w:rsidRPr="00E6148A" w:rsidRDefault="003571F9" w:rsidP="003571F9">
            <w:pPr>
              <w:snapToGrid w:val="0"/>
              <w:rPr>
                <w:rFonts w:ascii="仿宋" w:eastAsia="仿宋" w:hAnsi="仿宋" w:cs="Arial"/>
                <w:sz w:val="24"/>
              </w:rPr>
            </w:pPr>
            <w:r w:rsidRPr="00E6148A">
              <w:rPr>
                <w:rFonts w:ascii="仿宋" w:eastAsia="仿宋" w:hAnsi="仿宋" w:cs="Arial"/>
                <w:sz w:val="24"/>
              </w:rPr>
              <w:t>Postman-win64-4.10.3</w:t>
            </w:r>
          </w:p>
          <w:p w:rsidR="003571F9" w:rsidRPr="00E6148A" w:rsidRDefault="003571F9" w:rsidP="003571F9">
            <w:pPr>
              <w:snapToGrid w:val="0"/>
              <w:rPr>
                <w:rFonts w:ascii="仿宋" w:eastAsia="仿宋" w:hAnsi="仿宋" w:cs="Arial"/>
                <w:sz w:val="24"/>
              </w:rPr>
            </w:pPr>
            <w:r w:rsidRPr="00E6148A">
              <w:rPr>
                <w:rFonts w:ascii="仿宋" w:eastAsia="仿宋" w:hAnsi="仿宋" w:cs="Arial"/>
                <w:sz w:val="24"/>
              </w:rPr>
              <w:t>GitStack_2.3.9</w:t>
            </w:r>
          </w:p>
          <w:p w:rsidR="003571F9" w:rsidRPr="00A96369" w:rsidRDefault="003571F9" w:rsidP="003571F9">
            <w:pPr>
              <w:snapToGrid w:val="0"/>
              <w:rPr>
                <w:rFonts w:ascii="仿宋" w:eastAsia="仿宋" w:hAnsi="仿宋" w:cs="Arial"/>
                <w:color w:val="000000"/>
                <w:sz w:val="24"/>
              </w:rPr>
            </w:pPr>
            <w:r w:rsidRPr="00E6148A">
              <w:rPr>
                <w:rFonts w:ascii="仿宋" w:eastAsia="仿宋" w:hAnsi="仿宋" w:cs="Arial"/>
                <w:sz w:val="24"/>
              </w:rPr>
              <w:t>VisualSVN-Server-3.3.1-x64</w:t>
            </w:r>
          </w:p>
        </w:tc>
      </w:tr>
      <w:tr w:rsidR="00C62D44" w:rsidRPr="00A96369" w:rsidTr="00DD5741">
        <w:trPr>
          <w:trHeight w:val="271"/>
          <w:jc w:val="center"/>
        </w:trPr>
        <w:tc>
          <w:tcPr>
            <w:tcW w:w="707" w:type="dxa"/>
            <w:vAlign w:val="center"/>
          </w:tcPr>
          <w:p w:rsidR="00C62D44" w:rsidRPr="00A96369" w:rsidRDefault="00C62D44" w:rsidP="00DD5741">
            <w:pPr>
              <w:snapToGrid w:val="0"/>
              <w:jc w:val="center"/>
              <w:rPr>
                <w:rFonts w:ascii="仿宋" w:eastAsia="仿宋" w:hAnsi="仿宋" w:cs="Arial"/>
                <w:color w:val="000000"/>
                <w:sz w:val="24"/>
              </w:rPr>
            </w:pPr>
            <w:r w:rsidRPr="00A96369">
              <w:rPr>
                <w:rFonts w:ascii="仿宋" w:eastAsia="仿宋" w:hAnsi="仿宋" w:cs="Arial" w:hint="eastAsia"/>
                <w:color w:val="000000"/>
                <w:sz w:val="24"/>
              </w:rPr>
              <w:t>2</w:t>
            </w:r>
          </w:p>
        </w:tc>
        <w:tc>
          <w:tcPr>
            <w:tcW w:w="1510"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智能交通管理系统</w:t>
            </w:r>
          </w:p>
        </w:tc>
        <w:tc>
          <w:tcPr>
            <w:tcW w:w="6008" w:type="dxa"/>
            <w:vAlign w:val="center"/>
          </w:tcPr>
          <w:p w:rsidR="00C62D44" w:rsidRPr="00A96369" w:rsidRDefault="00C62D44" w:rsidP="00DD5741">
            <w:pPr>
              <w:snapToGrid w:val="0"/>
              <w:rPr>
                <w:rFonts w:ascii="仿宋" w:eastAsia="仿宋" w:hAnsi="仿宋" w:cs="Arial"/>
                <w:color w:val="000000"/>
                <w:sz w:val="24"/>
              </w:rPr>
            </w:pPr>
            <w:r w:rsidRPr="00A96369">
              <w:rPr>
                <w:rFonts w:ascii="仿宋" w:eastAsia="仿宋" w:hAnsi="仿宋" w:cs="Arial" w:hint="eastAsia"/>
                <w:color w:val="000000"/>
                <w:sz w:val="24"/>
              </w:rPr>
              <w:t>系统提供的管理功能主要包括：用户管理、权限控制、环境监测单元、中控单元、ETC收费模块、智能停车场模块、智能小车模块、红绿灯控制模块、路灯控制模块等功能接口协议。</w:t>
            </w:r>
          </w:p>
        </w:tc>
      </w:tr>
    </w:tbl>
    <w:p w:rsidR="00C62D44" w:rsidRDefault="00615C40" w:rsidP="00615C40">
      <w:pPr>
        <w:spacing w:line="360" w:lineRule="auto"/>
        <w:ind w:firstLineChars="200" w:firstLine="560"/>
        <w:rPr>
          <w:rFonts w:ascii="仿宋_GB2312" w:eastAsia="仿宋_GB2312"/>
          <w:sz w:val="28"/>
          <w:szCs w:val="28"/>
        </w:rPr>
      </w:pPr>
      <w:r w:rsidRPr="00A96369">
        <w:rPr>
          <w:rFonts w:ascii="仿宋_GB2312" w:eastAsia="仿宋_GB2312" w:hint="eastAsia"/>
          <w:sz w:val="28"/>
          <w:szCs w:val="28"/>
        </w:rPr>
        <w:t>备注：关于代码的合并，代码版本控制系统Git和</w:t>
      </w:r>
      <w:r w:rsidR="007512E4">
        <w:rPr>
          <w:rFonts w:ascii="仿宋_GB2312" w:eastAsia="仿宋_GB2312" w:hint="eastAsia"/>
          <w:sz w:val="28"/>
          <w:szCs w:val="28"/>
        </w:rPr>
        <w:t>SVN</w:t>
      </w:r>
      <w:r w:rsidRPr="00A96369">
        <w:rPr>
          <w:rFonts w:ascii="仿宋_GB2312" w:eastAsia="仿宋_GB2312" w:hint="eastAsia"/>
          <w:sz w:val="28"/>
          <w:szCs w:val="28"/>
        </w:rPr>
        <w:t>是可选的，可以选择使用也可以选择不使用。如果选择使用，需参赛选手自行安装和配置；如果选择不使用，可以通过赛项执委会提供的优盘或共享文件夹来合并代码。</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十一、成绩评定</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1.竞赛满分为100分。</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2.团队比赛的评分成绩=系统文档得分+程序排错得分+功能编</w:t>
      </w:r>
      <w:r w:rsidRPr="00A96369">
        <w:rPr>
          <w:rFonts w:ascii="仿宋_GB2312" w:eastAsia="仿宋_GB2312" w:hint="eastAsia"/>
          <w:sz w:val="28"/>
          <w:szCs w:val="28"/>
        </w:rPr>
        <w:lastRenderedPageBreak/>
        <w:t>码得分+创意设计得分。</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3.竞赛设置裁判24人，包括裁判长1名，裁判23名。其中加密裁判3人，现场裁判4人，评分裁判16人。</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4.竞赛采取三层加密。第一组加密裁判组织参赛队选手第一次抽签，抽取参赛编号，替代选手参赛证等个人信息；第二组加密裁判组织参赛选手进行第二次抽签，确定赛位号，替换选手参赛编号；第三组加密裁判对各参赛队竞赛结果进行加密，替换赛位号。三层加密信息由不同加密裁判密封后保管，在评分结束后进行解密并统计成绩。</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5.竞赛对参赛队伍提交的作品采取客观性结果评分。采取分步得分、累计总分的计分方式。各环节分别计算得分，错误不传递，按规定比例计入团队总分。根据赛题情况划分模块，每两名裁判负责一个模块进行独立评分，取两名评分裁判的平均分作为该参赛队该模块的最后得分。裁判长在竞赛结束18小时内提交评分结果，经复核无误，由裁判长、监督人员签字确认后公布。</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6.裁判长正式提交评分结果并复核无误后，加密裁判在监督人员监督下进行三层解密：竞赛结果编号到工位号解密；工位号到参赛编号解密；参赛编号到参赛队名称解密。</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7.为保障成绩评判的准确性，监督组对赛项总成绩排名前30%的所有参赛队伍的成绩进行复核；其余成绩进行抽检复核，抽检覆盖率不低于15%。</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8.监督组在复检中发现错误，需以书面形式及时告知裁判长，由裁判长更正成绩并签字确认。如复核、抽检错误率超过5%，裁判组需对所有成绩进行复核。</w:t>
      </w:r>
    </w:p>
    <w:p w:rsidR="000C6475" w:rsidRPr="00A96369" w:rsidRDefault="000C6475" w:rsidP="000C6475">
      <w:pPr>
        <w:spacing w:line="560" w:lineRule="exact"/>
        <w:ind w:firstLineChars="200" w:firstLine="560"/>
        <w:rPr>
          <w:rFonts w:ascii="仿宋_GB2312" w:eastAsia="仿宋_GB2312"/>
          <w:sz w:val="28"/>
          <w:szCs w:val="28"/>
        </w:rPr>
      </w:pPr>
      <w:r w:rsidRPr="000F60DE">
        <w:rPr>
          <w:rFonts w:ascii="仿宋_GB2312" w:eastAsia="仿宋_GB2312" w:hint="eastAsia"/>
          <w:sz w:val="28"/>
          <w:szCs w:val="28"/>
        </w:rPr>
        <w:t>9.竞赛成绩以复核无误后，经项目裁判长、监督人员审核签字</w:t>
      </w:r>
      <w:r w:rsidRPr="000F60DE">
        <w:rPr>
          <w:rFonts w:ascii="仿宋_GB2312" w:eastAsia="仿宋_GB2312" w:hint="eastAsia"/>
          <w:sz w:val="28"/>
          <w:szCs w:val="28"/>
        </w:rPr>
        <w:lastRenderedPageBreak/>
        <w:t>后确定。竞赛成绩通过赛场显示屏和网络直播等方式进行实时公布。</w:t>
      </w:r>
      <w:r w:rsidR="000F60DE" w:rsidRPr="000F60DE">
        <w:rPr>
          <w:rFonts w:ascii="仿宋_GB2312" w:eastAsia="仿宋_GB2312" w:hint="eastAsia"/>
          <w:sz w:val="28"/>
          <w:szCs w:val="28"/>
        </w:rPr>
        <w:t>赛项成绩解密后，在指定地点，以纸质形式向全体参赛队进行公示。</w:t>
      </w:r>
      <w:r w:rsidRPr="000F60DE">
        <w:rPr>
          <w:rFonts w:ascii="仿宋_GB2312" w:eastAsia="仿宋_GB2312" w:hint="eastAsia"/>
          <w:sz w:val="28"/>
          <w:szCs w:val="28"/>
        </w:rPr>
        <w:t>若有异议，经过规定程序仲裁后，按照仲裁结果</w:t>
      </w:r>
      <w:r w:rsidR="000F60DE">
        <w:rPr>
          <w:rFonts w:ascii="仿宋_GB2312" w:eastAsia="仿宋_GB2312" w:hint="eastAsia"/>
          <w:sz w:val="28"/>
          <w:szCs w:val="28"/>
        </w:rPr>
        <w:t>在闭赛式上</w:t>
      </w:r>
      <w:r w:rsidRPr="000F60DE">
        <w:rPr>
          <w:rFonts w:ascii="仿宋_GB2312" w:eastAsia="仿宋_GB2312" w:hint="eastAsia"/>
          <w:sz w:val="28"/>
          <w:szCs w:val="28"/>
        </w:rPr>
        <w:t>公布比赛成绩。</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10.在竞赛过程中，参赛选手如有不服从裁判裁决、扰乱赛场秩序、舞弊等行为的，由裁判长按照规定扣减相应分数，情节严重的将取消比赛资格，比赛成绩计0分。</w:t>
      </w:r>
    </w:p>
    <w:p w:rsidR="000C6475" w:rsidRPr="005B757F" w:rsidRDefault="000C6475" w:rsidP="000C6475">
      <w:pPr>
        <w:spacing w:line="560" w:lineRule="exact"/>
        <w:ind w:firstLineChars="200" w:firstLine="560"/>
        <w:rPr>
          <w:rFonts w:ascii="仿宋_GB2312" w:eastAsia="仿宋_GB2312"/>
          <w:color w:val="000000"/>
          <w:sz w:val="28"/>
          <w:szCs w:val="28"/>
        </w:rPr>
      </w:pPr>
      <w:r w:rsidRPr="005B757F">
        <w:rPr>
          <w:rFonts w:ascii="仿宋_GB2312" w:eastAsia="仿宋_GB2312" w:hint="eastAsia"/>
          <w:color w:val="000000"/>
          <w:sz w:val="28"/>
          <w:szCs w:val="28"/>
        </w:rPr>
        <w:t>11. 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583"/>
        <w:gridCol w:w="827"/>
        <w:gridCol w:w="3260"/>
        <w:gridCol w:w="2239"/>
      </w:tblGrid>
      <w:tr w:rsidR="000C6475" w:rsidRPr="005B757F" w:rsidTr="001D05A7">
        <w:trPr>
          <w:trHeight w:val="486"/>
          <w:jc w:val="center"/>
        </w:trPr>
        <w:tc>
          <w:tcPr>
            <w:tcW w:w="1305" w:type="dxa"/>
            <w:vAlign w:val="center"/>
          </w:tcPr>
          <w:p w:rsidR="000C6475" w:rsidRPr="005B757F" w:rsidRDefault="000C6475" w:rsidP="001D05A7">
            <w:pPr>
              <w:pStyle w:val="13"/>
              <w:ind w:firstLineChars="0" w:firstLine="0"/>
              <w:jc w:val="center"/>
              <w:rPr>
                <w:rFonts w:ascii="仿宋" w:eastAsia="仿宋" w:hAnsi="仿宋"/>
                <w:b/>
                <w:bCs/>
                <w:color w:val="000000"/>
                <w:sz w:val="24"/>
                <w:szCs w:val="24"/>
              </w:rPr>
            </w:pPr>
            <w:r w:rsidRPr="005B757F">
              <w:rPr>
                <w:rFonts w:ascii="仿宋" w:eastAsia="仿宋" w:hAnsi="仿宋" w:cs="仿宋" w:hint="eastAsia"/>
                <w:b/>
                <w:bCs/>
                <w:color w:val="000000"/>
                <w:sz w:val="24"/>
                <w:szCs w:val="24"/>
              </w:rPr>
              <w:t>考试模块</w:t>
            </w:r>
          </w:p>
        </w:tc>
        <w:tc>
          <w:tcPr>
            <w:tcW w:w="1583" w:type="dxa"/>
            <w:vAlign w:val="center"/>
          </w:tcPr>
          <w:p w:rsidR="000C6475" w:rsidRPr="005B757F" w:rsidRDefault="000C6475" w:rsidP="001D05A7">
            <w:pPr>
              <w:pStyle w:val="13"/>
              <w:ind w:firstLineChars="0" w:firstLine="0"/>
              <w:jc w:val="center"/>
              <w:rPr>
                <w:rFonts w:ascii="仿宋" w:eastAsia="仿宋" w:hAnsi="仿宋"/>
                <w:b/>
                <w:bCs/>
                <w:color w:val="000000"/>
                <w:sz w:val="24"/>
                <w:szCs w:val="24"/>
              </w:rPr>
            </w:pPr>
            <w:r w:rsidRPr="005B757F">
              <w:rPr>
                <w:rFonts w:ascii="仿宋" w:eastAsia="仿宋" w:hAnsi="仿宋" w:cs="仿宋" w:hint="eastAsia"/>
                <w:b/>
                <w:bCs/>
                <w:color w:val="000000"/>
                <w:sz w:val="24"/>
                <w:szCs w:val="24"/>
              </w:rPr>
              <w:t>考查点</w:t>
            </w:r>
          </w:p>
        </w:tc>
        <w:tc>
          <w:tcPr>
            <w:tcW w:w="827" w:type="dxa"/>
            <w:vAlign w:val="center"/>
          </w:tcPr>
          <w:p w:rsidR="000C6475" w:rsidRPr="005B757F" w:rsidRDefault="000C6475" w:rsidP="001D05A7">
            <w:pPr>
              <w:pStyle w:val="13"/>
              <w:ind w:firstLineChars="0" w:firstLine="0"/>
              <w:jc w:val="center"/>
              <w:rPr>
                <w:rFonts w:ascii="仿宋" w:eastAsia="仿宋" w:hAnsi="仿宋"/>
                <w:b/>
                <w:bCs/>
                <w:color w:val="000000"/>
                <w:sz w:val="24"/>
                <w:szCs w:val="24"/>
              </w:rPr>
            </w:pPr>
            <w:r w:rsidRPr="005B757F">
              <w:rPr>
                <w:rFonts w:ascii="仿宋" w:eastAsia="仿宋" w:hAnsi="仿宋" w:cs="仿宋" w:hint="eastAsia"/>
                <w:b/>
                <w:bCs/>
                <w:color w:val="000000"/>
                <w:sz w:val="24"/>
                <w:szCs w:val="24"/>
              </w:rPr>
              <w:t>权重</w:t>
            </w:r>
          </w:p>
        </w:tc>
        <w:tc>
          <w:tcPr>
            <w:tcW w:w="3260" w:type="dxa"/>
            <w:vAlign w:val="center"/>
          </w:tcPr>
          <w:p w:rsidR="000C6475" w:rsidRPr="005B757F" w:rsidRDefault="000C6475" w:rsidP="001D05A7">
            <w:pPr>
              <w:pStyle w:val="13"/>
              <w:ind w:firstLineChars="0" w:firstLine="0"/>
              <w:jc w:val="center"/>
              <w:rPr>
                <w:rFonts w:ascii="仿宋" w:eastAsia="仿宋" w:hAnsi="仿宋"/>
                <w:b/>
                <w:bCs/>
                <w:color w:val="000000"/>
                <w:sz w:val="24"/>
                <w:szCs w:val="24"/>
              </w:rPr>
            </w:pPr>
            <w:r w:rsidRPr="005B757F">
              <w:rPr>
                <w:rFonts w:ascii="仿宋" w:eastAsia="仿宋" w:hAnsi="仿宋" w:cs="仿宋" w:hint="eastAsia"/>
                <w:b/>
                <w:bCs/>
                <w:color w:val="000000"/>
                <w:sz w:val="24"/>
                <w:szCs w:val="24"/>
              </w:rPr>
              <w:t>描述</w:t>
            </w:r>
          </w:p>
        </w:tc>
        <w:tc>
          <w:tcPr>
            <w:tcW w:w="2239" w:type="dxa"/>
            <w:vAlign w:val="center"/>
          </w:tcPr>
          <w:p w:rsidR="000C6475" w:rsidRPr="005B757F" w:rsidRDefault="000C6475" w:rsidP="001D05A7">
            <w:pPr>
              <w:pStyle w:val="13"/>
              <w:ind w:firstLineChars="0" w:firstLine="0"/>
              <w:jc w:val="center"/>
              <w:rPr>
                <w:rFonts w:ascii="仿宋" w:eastAsia="仿宋" w:hAnsi="仿宋"/>
                <w:b/>
                <w:bCs/>
                <w:color w:val="000000"/>
                <w:sz w:val="24"/>
                <w:szCs w:val="24"/>
              </w:rPr>
            </w:pPr>
            <w:r w:rsidRPr="005B757F">
              <w:rPr>
                <w:rFonts w:ascii="仿宋" w:eastAsia="仿宋" w:hAnsi="仿宋" w:cs="仿宋" w:hint="eastAsia"/>
                <w:b/>
                <w:bCs/>
                <w:color w:val="000000"/>
                <w:sz w:val="24"/>
                <w:szCs w:val="24"/>
              </w:rPr>
              <w:t>评分标准</w:t>
            </w:r>
          </w:p>
        </w:tc>
      </w:tr>
      <w:tr w:rsidR="000C6475" w:rsidRPr="005B757F" w:rsidTr="001D05A7">
        <w:trPr>
          <w:jc w:val="center"/>
        </w:trPr>
        <w:tc>
          <w:tcPr>
            <w:tcW w:w="1305"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系统文档</w:t>
            </w:r>
          </w:p>
        </w:tc>
        <w:tc>
          <w:tcPr>
            <w:tcW w:w="1583"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hint="eastAsia"/>
                <w:color w:val="000000"/>
                <w:sz w:val="24"/>
                <w:szCs w:val="24"/>
              </w:rPr>
              <w:t>系统设计及文档</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hint="eastAsia"/>
                <w:color w:val="000000"/>
                <w:sz w:val="24"/>
                <w:szCs w:val="24"/>
              </w:rPr>
              <w:t>5%</w:t>
            </w:r>
          </w:p>
        </w:tc>
        <w:tc>
          <w:tcPr>
            <w:tcW w:w="3260" w:type="dxa"/>
            <w:vAlign w:val="center"/>
          </w:tcPr>
          <w:p w:rsidR="000C6475" w:rsidRPr="005B757F" w:rsidRDefault="000C6475" w:rsidP="001D05A7">
            <w:pPr>
              <w:pStyle w:val="13"/>
              <w:ind w:firstLineChars="0" w:firstLine="0"/>
              <w:jc w:val="left"/>
              <w:rPr>
                <w:rFonts w:ascii="仿宋" w:eastAsia="仿宋" w:hAnsi="仿宋" w:cs="仿宋"/>
                <w:color w:val="000000"/>
                <w:sz w:val="24"/>
                <w:szCs w:val="24"/>
              </w:rPr>
            </w:pPr>
            <w:r w:rsidRPr="005B757F">
              <w:rPr>
                <w:rFonts w:ascii="仿宋" w:eastAsia="仿宋" w:hAnsi="仿宋" w:hint="eastAsia"/>
                <w:color w:val="000000"/>
                <w:sz w:val="24"/>
                <w:szCs w:val="24"/>
              </w:rPr>
              <w:t>系统的设计思维及文档的编写能力</w:t>
            </w:r>
          </w:p>
        </w:tc>
        <w:tc>
          <w:tcPr>
            <w:tcW w:w="2239" w:type="dxa"/>
            <w:vAlign w:val="center"/>
          </w:tcPr>
          <w:p w:rsidR="000C6475" w:rsidRPr="005B757F" w:rsidRDefault="000C6475" w:rsidP="001D05A7">
            <w:pPr>
              <w:pStyle w:val="13"/>
              <w:ind w:firstLineChars="0" w:firstLine="0"/>
              <w:rPr>
                <w:rFonts w:ascii="仿宋" w:eastAsia="仿宋" w:hAnsi="仿宋" w:cs="仿宋"/>
                <w:color w:val="000000"/>
                <w:sz w:val="24"/>
                <w:szCs w:val="24"/>
              </w:rPr>
            </w:pPr>
            <w:r w:rsidRPr="005B757F">
              <w:rPr>
                <w:rFonts w:ascii="仿宋" w:eastAsia="仿宋" w:hAnsi="仿宋" w:hint="eastAsia"/>
                <w:color w:val="000000"/>
                <w:sz w:val="24"/>
                <w:szCs w:val="24"/>
              </w:rPr>
              <w:t>根据模板符合度现场评分</w:t>
            </w:r>
          </w:p>
        </w:tc>
      </w:tr>
      <w:tr w:rsidR="000C6475" w:rsidRPr="005B757F" w:rsidTr="001D05A7">
        <w:trPr>
          <w:jc w:val="center"/>
        </w:trPr>
        <w:tc>
          <w:tcPr>
            <w:tcW w:w="1305" w:type="dxa"/>
            <w:vMerge w:val="restart"/>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程序排错</w:t>
            </w: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UI设计</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5%</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根据界面原型与实际显示之间的差异，定位并修改相应代码，以实现正确功能</w:t>
            </w:r>
          </w:p>
        </w:tc>
        <w:tc>
          <w:tcPr>
            <w:tcW w:w="2239" w:type="dxa"/>
            <w:vMerge w:val="restart"/>
            <w:vAlign w:val="center"/>
          </w:tcPr>
          <w:p w:rsidR="000C6475" w:rsidRPr="005B757F" w:rsidRDefault="000C6475" w:rsidP="000C6475">
            <w:pPr>
              <w:pStyle w:val="ad"/>
              <w:numPr>
                <w:ilvl w:val="0"/>
                <w:numId w:val="1"/>
              </w:numPr>
              <w:spacing w:before="78" w:after="78"/>
              <w:ind w:left="30" w:firstLineChars="0" w:hanging="30"/>
              <w:jc w:val="left"/>
              <w:rPr>
                <w:rFonts w:ascii="仿宋" w:eastAsia="仿宋" w:hAnsi="仿宋"/>
                <w:color w:val="000000"/>
                <w:sz w:val="24"/>
                <w:szCs w:val="24"/>
              </w:rPr>
            </w:pPr>
            <w:r w:rsidRPr="005B757F">
              <w:rPr>
                <w:rFonts w:ascii="仿宋" w:eastAsia="仿宋" w:hAnsi="仿宋" w:hint="eastAsia"/>
                <w:color w:val="000000"/>
                <w:sz w:val="24"/>
                <w:szCs w:val="24"/>
              </w:rPr>
              <w:t>实现：100%：缺陷已修改，功能正确实现，未导致其他新缺陷出现；</w:t>
            </w:r>
          </w:p>
          <w:p w:rsidR="000C6475" w:rsidRPr="005B757F" w:rsidRDefault="000C6475" w:rsidP="000C6475">
            <w:pPr>
              <w:pStyle w:val="ad"/>
              <w:numPr>
                <w:ilvl w:val="0"/>
                <w:numId w:val="1"/>
              </w:numPr>
              <w:spacing w:before="78" w:after="78"/>
              <w:ind w:left="403" w:firstLineChars="0" w:hanging="403"/>
              <w:jc w:val="left"/>
              <w:rPr>
                <w:rFonts w:ascii="仿宋" w:eastAsia="仿宋" w:hAnsi="仿宋"/>
                <w:color w:val="000000"/>
                <w:sz w:val="24"/>
                <w:szCs w:val="24"/>
              </w:rPr>
            </w:pPr>
            <w:r w:rsidRPr="005B757F">
              <w:rPr>
                <w:rFonts w:ascii="仿宋" w:eastAsia="仿宋" w:hAnsi="仿宋" w:hint="eastAsia"/>
                <w:color w:val="000000"/>
                <w:sz w:val="24"/>
                <w:szCs w:val="24"/>
              </w:rPr>
              <w:t>未实现：0%。</w:t>
            </w: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业务逻辑</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5%</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根据需求描述及对功能的理解，并位并修复系统中业务逻辑存在的错误</w:t>
            </w:r>
          </w:p>
        </w:tc>
        <w:tc>
          <w:tcPr>
            <w:tcW w:w="2239"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r>
      <w:tr w:rsidR="000C6475" w:rsidRPr="005B757F" w:rsidTr="001D05A7">
        <w:trPr>
          <w:jc w:val="center"/>
        </w:trPr>
        <w:tc>
          <w:tcPr>
            <w:tcW w:w="1305" w:type="dxa"/>
            <w:vMerge w:val="restart"/>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功能编码</w:t>
            </w: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UI设计</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5%</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根据给定的资源和界面原型，自行设计/编写布局代码，实现与原型相一致的界面布局功能</w:t>
            </w:r>
          </w:p>
        </w:tc>
        <w:tc>
          <w:tcPr>
            <w:tcW w:w="2239" w:type="dxa"/>
            <w:vMerge w:val="restart"/>
            <w:vAlign w:val="center"/>
          </w:tcPr>
          <w:p w:rsidR="000C6475" w:rsidRPr="005B757F" w:rsidRDefault="000C6475" w:rsidP="000C6475">
            <w:pPr>
              <w:pStyle w:val="ad"/>
              <w:numPr>
                <w:ilvl w:val="0"/>
                <w:numId w:val="2"/>
              </w:numPr>
              <w:spacing w:before="78" w:after="78"/>
              <w:ind w:left="0" w:firstLineChars="0" w:firstLine="0"/>
              <w:jc w:val="left"/>
              <w:rPr>
                <w:rFonts w:ascii="仿宋" w:eastAsia="仿宋" w:hAnsi="仿宋"/>
                <w:color w:val="000000"/>
                <w:sz w:val="24"/>
                <w:szCs w:val="24"/>
              </w:rPr>
            </w:pPr>
            <w:r w:rsidRPr="005B757F">
              <w:rPr>
                <w:rFonts w:ascii="仿宋" w:eastAsia="仿宋" w:hAnsi="仿宋" w:hint="eastAsia"/>
                <w:color w:val="000000"/>
                <w:sz w:val="24"/>
                <w:szCs w:val="24"/>
              </w:rPr>
              <w:t>实现：100%：运行结果完全达标(功能，界面符合设计要求)，程序可正确实现功能，无异常信息出现；</w:t>
            </w:r>
          </w:p>
          <w:p w:rsidR="000C6475" w:rsidRPr="005B757F" w:rsidRDefault="000C6475" w:rsidP="000C6475">
            <w:pPr>
              <w:pStyle w:val="ad"/>
              <w:numPr>
                <w:ilvl w:val="0"/>
                <w:numId w:val="2"/>
              </w:numPr>
              <w:spacing w:before="78" w:after="78"/>
              <w:ind w:left="0" w:firstLineChars="0" w:firstLine="0"/>
              <w:jc w:val="left"/>
              <w:rPr>
                <w:rFonts w:ascii="仿宋" w:eastAsia="仿宋" w:hAnsi="仿宋"/>
                <w:color w:val="000000"/>
                <w:sz w:val="24"/>
                <w:szCs w:val="24"/>
              </w:rPr>
            </w:pPr>
            <w:r w:rsidRPr="005B757F">
              <w:rPr>
                <w:rFonts w:ascii="仿宋" w:eastAsia="仿宋" w:hAnsi="仿宋" w:hint="eastAsia"/>
                <w:color w:val="000000"/>
                <w:sz w:val="24"/>
                <w:szCs w:val="24"/>
              </w:rPr>
              <w:t>未实现开始：0%：无界面，无功能。</w:t>
            </w: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四大组件</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9%</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Activity、Service、Broadcast Receiver和Content Provider的使用</w:t>
            </w:r>
          </w:p>
        </w:tc>
        <w:tc>
          <w:tcPr>
            <w:tcW w:w="2239" w:type="dxa"/>
            <w:vMerge/>
            <w:vAlign w:val="center"/>
          </w:tcPr>
          <w:p w:rsidR="000C6475" w:rsidRPr="005B757F" w:rsidRDefault="000C6475" w:rsidP="00A96369">
            <w:pPr>
              <w:pStyle w:val="13"/>
              <w:ind w:firstLine="480"/>
              <w:jc w:val="center"/>
              <w:rPr>
                <w:rFonts w:ascii="仿宋" w:eastAsia="仿宋" w:hAnsi="仿宋"/>
                <w:color w:val="000000"/>
                <w:sz w:val="24"/>
                <w:szCs w:val="24"/>
              </w:rPr>
            </w:pP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资源</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9%</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各种类型的资源的使用，比如：布局资源、图片资源、字符串资源、动画资源等</w:t>
            </w:r>
          </w:p>
        </w:tc>
        <w:tc>
          <w:tcPr>
            <w:tcW w:w="2239" w:type="dxa"/>
            <w:vMerge/>
            <w:vAlign w:val="center"/>
          </w:tcPr>
          <w:p w:rsidR="000C6475" w:rsidRPr="005B757F" w:rsidRDefault="000C6475" w:rsidP="00A96369">
            <w:pPr>
              <w:pStyle w:val="13"/>
              <w:ind w:firstLine="480"/>
              <w:jc w:val="center"/>
              <w:rPr>
                <w:rFonts w:ascii="仿宋" w:eastAsia="仿宋" w:hAnsi="仿宋"/>
                <w:color w:val="000000"/>
                <w:sz w:val="24"/>
                <w:szCs w:val="24"/>
              </w:rPr>
            </w:pP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网络编程</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10%</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根据给定的网络通信接口，编程实现网络数据的传送和解析</w:t>
            </w:r>
          </w:p>
        </w:tc>
        <w:tc>
          <w:tcPr>
            <w:tcW w:w="2239" w:type="dxa"/>
            <w:vMerge/>
            <w:vAlign w:val="center"/>
          </w:tcPr>
          <w:p w:rsidR="000C6475" w:rsidRPr="005B757F" w:rsidRDefault="000C6475" w:rsidP="00A96369">
            <w:pPr>
              <w:pStyle w:val="13"/>
              <w:ind w:firstLine="480"/>
              <w:jc w:val="center"/>
              <w:rPr>
                <w:rFonts w:ascii="仿宋" w:eastAsia="仿宋" w:hAnsi="仿宋"/>
                <w:color w:val="000000"/>
                <w:sz w:val="24"/>
                <w:szCs w:val="24"/>
              </w:rPr>
            </w:pP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Handler/多线程/定时器</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10%</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利用Handler、多线程、定时器等技术，实现系统的同步/异步信息处理</w:t>
            </w:r>
          </w:p>
        </w:tc>
        <w:tc>
          <w:tcPr>
            <w:tcW w:w="2239" w:type="dxa"/>
            <w:vMerge/>
            <w:vAlign w:val="center"/>
          </w:tcPr>
          <w:p w:rsidR="000C6475" w:rsidRPr="005B757F" w:rsidRDefault="000C6475" w:rsidP="00A96369">
            <w:pPr>
              <w:pStyle w:val="13"/>
              <w:ind w:firstLine="480"/>
              <w:jc w:val="center"/>
              <w:rPr>
                <w:rFonts w:ascii="仿宋" w:eastAsia="仿宋" w:hAnsi="仿宋"/>
                <w:color w:val="000000"/>
                <w:sz w:val="24"/>
                <w:szCs w:val="24"/>
              </w:rPr>
            </w:pP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多媒体</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10%</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动画、音频和视频等的使用</w:t>
            </w:r>
          </w:p>
        </w:tc>
        <w:tc>
          <w:tcPr>
            <w:tcW w:w="2239" w:type="dxa"/>
            <w:vMerge/>
            <w:vAlign w:val="center"/>
          </w:tcPr>
          <w:p w:rsidR="000C6475" w:rsidRPr="005B757F" w:rsidRDefault="000C6475" w:rsidP="00A96369">
            <w:pPr>
              <w:pStyle w:val="13"/>
              <w:ind w:firstLine="480"/>
              <w:jc w:val="center"/>
              <w:rPr>
                <w:rFonts w:ascii="仿宋" w:eastAsia="仿宋" w:hAnsi="仿宋"/>
                <w:color w:val="000000"/>
                <w:sz w:val="24"/>
                <w:szCs w:val="24"/>
              </w:rPr>
            </w:pP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手势识别</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6%</w:t>
            </w:r>
          </w:p>
        </w:tc>
        <w:tc>
          <w:tcPr>
            <w:tcW w:w="3260" w:type="dxa"/>
            <w:vAlign w:val="center"/>
          </w:tcPr>
          <w:p w:rsidR="000C6475" w:rsidRPr="005B757F" w:rsidRDefault="000C6475" w:rsidP="001D05A7">
            <w:pPr>
              <w:pStyle w:val="13"/>
              <w:ind w:firstLineChars="0" w:firstLine="0"/>
              <w:jc w:val="left"/>
              <w:rPr>
                <w:rFonts w:ascii="仿宋" w:eastAsia="仿宋" w:hAnsi="仿宋" w:cs="仿宋"/>
                <w:color w:val="000000"/>
                <w:sz w:val="24"/>
                <w:szCs w:val="24"/>
              </w:rPr>
            </w:pPr>
            <w:r w:rsidRPr="005B757F">
              <w:rPr>
                <w:rFonts w:ascii="仿宋" w:eastAsia="仿宋" w:hAnsi="仿宋" w:cs="仿宋" w:hint="eastAsia"/>
                <w:color w:val="000000"/>
                <w:sz w:val="24"/>
                <w:szCs w:val="24"/>
              </w:rPr>
              <w:t>手势识别API的使用</w:t>
            </w:r>
          </w:p>
        </w:tc>
        <w:tc>
          <w:tcPr>
            <w:tcW w:w="2239" w:type="dxa"/>
            <w:vMerge/>
            <w:vAlign w:val="center"/>
          </w:tcPr>
          <w:p w:rsidR="000C6475" w:rsidRPr="005B757F" w:rsidRDefault="000C6475" w:rsidP="00A96369">
            <w:pPr>
              <w:pStyle w:val="13"/>
              <w:ind w:firstLine="480"/>
              <w:jc w:val="center"/>
              <w:rPr>
                <w:rFonts w:ascii="仿宋" w:eastAsia="仿宋" w:hAnsi="仿宋"/>
                <w:color w:val="000000"/>
                <w:sz w:val="24"/>
                <w:szCs w:val="24"/>
              </w:rPr>
            </w:pP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cs="仿宋" w:hint="eastAsia"/>
                <w:color w:val="000000"/>
                <w:sz w:val="24"/>
                <w:szCs w:val="24"/>
              </w:rPr>
              <w:t>数据存储</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10%</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cs="仿宋" w:hint="eastAsia"/>
                <w:color w:val="000000"/>
                <w:sz w:val="24"/>
                <w:szCs w:val="24"/>
              </w:rPr>
              <w:t>Shared Preferences、文件存储、数据库存储等数据存储方式的使用</w:t>
            </w:r>
          </w:p>
        </w:tc>
        <w:tc>
          <w:tcPr>
            <w:tcW w:w="2239" w:type="dxa"/>
            <w:vMerge/>
            <w:vAlign w:val="center"/>
          </w:tcPr>
          <w:p w:rsidR="000C6475" w:rsidRPr="005B757F" w:rsidRDefault="000C6475" w:rsidP="00A96369">
            <w:pPr>
              <w:pStyle w:val="13"/>
              <w:ind w:firstLine="480"/>
              <w:jc w:val="center"/>
              <w:rPr>
                <w:rFonts w:ascii="仿宋" w:eastAsia="仿宋" w:hAnsi="仿宋"/>
                <w:color w:val="000000"/>
                <w:sz w:val="24"/>
                <w:szCs w:val="24"/>
              </w:rPr>
            </w:pPr>
          </w:p>
        </w:tc>
      </w:tr>
      <w:tr w:rsidR="000C6475" w:rsidRPr="005B757F" w:rsidTr="001D05A7">
        <w:trPr>
          <w:jc w:val="center"/>
        </w:trPr>
        <w:tc>
          <w:tcPr>
            <w:tcW w:w="1305" w:type="dxa"/>
            <w:vMerge/>
            <w:vAlign w:val="center"/>
          </w:tcPr>
          <w:p w:rsidR="000C6475" w:rsidRPr="005B757F" w:rsidRDefault="000C6475" w:rsidP="001D05A7">
            <w:pPr>
              <w:pStyle w:val="13"/>
              <w:ind w:firstLineChars="0" w:firstLine="0"/>
              <w:jc w:val="center"/>
              <w:rPr>
                <w:rFonts w:ascii="仿宋" w:eastAsia="仿宋" w:hAnsi="仿宋"/>
                <w:color w:val="000000"/>
                <w:sz w:val="24"/>
                <w:szCs w:val="24"/>
              </w:rPr>
            </w:pPr>
          </w:p>
        </w:tc>
        <w:tc>
          <w:tcPr>
            <w:tcW w:w="1583"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hint="eastAsia"/>
                <w:color w:val="000000"/>
                <w:sz w:val="24"/>
                <w:szCs w:val="24"/>
              </w:rPr>
              <w:t>大数据分析</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10%</w:t>
            </w:r>
          </w:p>
        </w:tc>
        <w:tc>
          <w:tcPr>
            <w:tcW w:w="3260" w:type="dxa"/>
            <w:vAlign w:val="center"/>
          </w:tcPr>
          <w:p w:rsidR="000C6475" w:rsidRPr="005B757F" w:rsidRDefault="000C6475" w:rsidP="001D05A7">
            <w:pPr>
              <w:pStyle w:val="13"/>
              <w:ind w:firstLineChars="0" w:firstLine="0"/>
              <w:jc w:val="left"/>
              <w:rPr>
                <w:rFonts w:ascii="仿宋" w:eastAsia="仿宋" w:hAnsi="仿宋"/>
                <w:color w:val="000000"/>
                <w:sz w:val="24"/>
                <w:szCs w:val="24"/>
              </w:rPr>
            </w:pPr>
            <w:r w:rsidRPr="005B757F">
              <w:rPr>
                <w:rFonts w:ascii="仿宋" w:eastAsia="仿宋" w:hAnsi="仿宋" w:hint="eastAsia"/>
                <w:color w:val="000000"/>
                <w:sz w:val="24"/>
                <w:szCs w:val="24"/>
              </w:rPr>
              <w:t>智能交通服务系统提供交通大数据</w:t>
            </w:r>
            <w:r w:rsidR="005E29A9" w:rsidRPr="005B757F">
              <w:rPr>
                <w:rFonts w:ascii="仿宋" w:eastAsia="仿宋" w:hAnsi="仿宋" w:hint="eastAsia"/>
                <w:color w:val="000000"/>
                <w:sz w:val="24"/>
                <w:szCs w:val="24"/>
              </w:rPr>
              <w:t>API</w:t>
            </w:r>
            <w:r w:rsidRPr="005B757F">
              <w:rPr>
                <w:rFonts w:ascii="仿宋" w:eastAsia="仿宋" w:hAnsi="仿宋" w:hint="eastAsia"/>
                <w:color w:val="000000"/>
                <w:sz w:val="24"/>
                <w:szCs w:val="24"/>
              </w:rPr>
              <w:t>接口，移动端进行数据挖掘分析，并利用</w:t>
            </w:r>
            <w:r w:rsidR="00CB217C" w:rsidRPr="005B757F">
              <w:rPr>
                <w:rFonts w:ascii="仿宋" w:eastAsia="仿宋" w:hAnsi="仿宋"/>
                <w:color w:val="000000"/>
                <w:sz w:val="24"/>
                <w:szCs w:val="24"/>
              </w:rPr>
              <w:t>MPAndroidChart</w:t>
            </w:r>
            <w:r w:rsidR="00CB217C" w:rsidRPr="005B757F">
              <w:rPr>
                <w:rFonts w:ascii="仿宋" w:eastAsia="仿宋" w:hAnsi="仿宋" w:hint="eastAsia"/>
                <w:color w:val="000000"/>
                <w:sz w:val="24"/>
                <w:szCs w:val="24"/>
              </w:rPr>
              <w:t>、</w:t>
            </w:r>
            <w:r w:rsidRPr="005B757F">
              <w:rPr>
                <w:rFonts w:ascii="仿宋" w:eastAsia="仿宋" w:hAnsi="仿宋" w:hint="eastAsia"/>
                <w:color w:val="000000"/>
                <w:sz w:val="24"/>
                <w:szCs w:val="24"/>
              </w:rPr>
              <w:t>AchartEngine等技术实现数据图形化显示</w:t>
            </w:r>
          </w:p>
        </w:tc>
        <w:tc>
          <w:tcPr>
            <w:tcW w:w="2239" w:type="dxa"/>
            <w:vMerge/>
            <w:vAlign w:val="center"/>
          </w:tcPr>
          <w:p w:rsidR="000C6475" w:rsidRPr="005B757F" w:rsidRDefault="000C6475" w:rsidP="00A96369">
            <w:pPr>
              <w:pStyle w:val="13"/>
              <w:ind w:firstLine="480"/>
              <w:jc w:val="center"/>
              <w:rPr>
                <w:rFonts w:ascii="仿宋" w:eastAsia="仿宋" w:hAnsi="仿宋"/>
                <w:color w:val="000000"/>
                <w:sz w:val="24"/>
                <w:szCs w:val="24"/>
              </w:rPr>
            </w:pPr>
          </w:p>
        </w:tc>
      </w:tr>
      <w:tr w:rsidR="000C6475" w:rsidRPr="005B757F" w:rsidTr="001D05A7">
        <w:trPr>
          <w:jc w:val="center"/>
        </w:trPr>
        <w:tc>
          <w:tcPr>
            <w:tcW w:w="1305" w:type="dxa"/>
            <w:vAlign w:val="center"/>
          </w:tcPr>
          <w:p w:rsidR="000C6475" w:rsidRPr="005B757F" w:rsidRDefault="000C6475" w:rsidP="001D05A7">
            <w:pPr>
              <w:pStyle w:val="13"/>
              <w:ind w:firstLineChars="0" w:firstLine="0"/>
              <w:jc w:val="center"/>
              <w:rPr>
                <w:rFonts w:ascii="仿宋" w:eastAsia="仿宋" w:hAnsi="仿宋"/>
                <w:color w:val="000000"/>
                <w:sz w:val="24"/>
                <w:szCs w:val="24"/>
              </w:rPr>
            </w:pPr>
            <w:r w:rsidRPr="005B757F">
              <w:rPr>
                <w:rFonts w:ascii="仿宋" w:eastAsia="仿宋" w:hAnsi="仿宋" w:hint="eastAsia"/>
                <w:color w:val="000000"/>
                <w:sz w:val="24"/>
                <w:szCs w:val="24"/>
              </w:rPr>
              <w:t>创意设计</w:t>
            </w:r>
          </w:p>
        </w:tc>
        <w:tc>
          <w:tcPr>
            <w:tcW w:w="1583" w:type="dxa"/>
            <w:vAlign w:val="center"/>
          </w:tcPr>
          <w:p w:rsidR="000C6475" w:rsidRPr="005B757F" w:rsidRDefault="000C6475" w:rsidP="001D05A7">
            <w:pPr>
              <w:pStyle w:val="ad"/>
              <w:spacing w:before="78" w:after="78"/>
              <w:ind w:firstLineChars="0" w:firstLine="0"/>
              <w:jc w:val="center"/>
              <w:rPr>
                <w:rFonts w:ascii="仿宋" w:eastAsia="仿宋" w:hAnsi="仿宋"/>
                <w:color w:val="000000"/>
                <w:sz w:val="24"/>
                <w:szCs w:val="24"/>
              </w:rPr>
            </w:pPr>
            <w:r w:rsidRPr="005B757F">
              <w:rPr>
                <w:rFonts w:ascii="仿宋" w:eastAsia="仿宋" w:hAnsi="仿宋" w:hint="eastAsia"/>
                <w:color w:val="000000"/>
                <w:sz w:val="24"/>
                <w:szCs w:val="24"/>
              </w:rPr>
              <w:t>功能创意</w:t>
            </w:r>
          </w:p>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hint="eastAsia"/>
                <w:color w:val="000000"/>
                <w:sz w:val="24"/>
                <w:szCs w:val="24"/>
              </w:rPr>
              <w:t>应用友好</w:t>
            </w:r>
          </w:p>
        </w:tc>
        <w:tc>
          <w:tcPr>
            <w:tcW w:w="827" w:type="dxa"/>
            <w:vAlign w:val="center"/>
          </w:tcPr>
          <w:p w:rsidR="000C6475" w:rsidRPr="005B757F" w:rsidRDefault="000C6475" w:rsidP="001D05A7">
            <w:pPr>
              <w:pStyle w:val="13"/>
              <w:ind w:firstLineChars="0" w:firstLine="0"/>
              <w:jc w:val="center"/>
              <w:rPr>
                <w:rFonts w:ascii="仿宋" w:eastAsia="仿宋" w:hAnsi="仿宋" w:cs="仿宋"/>
                <w:color w:val="000000"/>
                <w:sz w:val="24"/>
                <w:szCs w:val="24"/>
              </w:rPr>
            </w:pPr>
            <w:r w:rsidRPr="005B757F">
              <w:rPr>
                <w:rFonts w:ascii="仿宋" w:eastAsia="仿宋" w:hAnsi="仿宋" w:cs="仿宋" w:hint="eastAsia"/>
                <w:color w:val="000000"/>
                <w:sz w:val="24"/>
                <w:szCs w:val="24"/>
              </w:rPr>
              <w:t>6%</w:t>
            </w:r>
          </w:p>
        </w:tc>
        <w:tc>
          <w:tcPr>
            <w:tcW w:w="3260" w:type="dxa"/>
            <w:vAlign w:val="center"/>
          </w:tcPr>
          <w:p w:rsidR="000C6475" w:rsidRPr="005B757F" w:rsidRDefault="00BB5AF5" w:rsidP="001D05A7">
            <w:pPr>
              <w:pStyle w:val="13"/>
              <w:ind w:firstLineChars="0" w:firstLine="0"/>
              <w:jc w:val="left"/>
              <w:rPr>
                <w:rFonts w:ascii="仿宋" w:eastAsia="仿宋" w:hAnsi="仿宋" w:cs="仿宋"/>
                <w:color w:val="000000"/>
                <w:sz w:val="24"/>
                <w:szCs w:val="24"/>
              </w:rPr>
            </w:pPr>
            <w:r w:rsidRPr="005B757F">
              <w:rPr>
                <w:rFonts w:ascii="仿宋" w:eastAsia="仿宋" w:hAnsi="仿宋" w:hint="eastAsia"/>
                <w:color w:val="000000"/>
                <w:sz w:val="24"/>
                <w:szCs w:val="24"/>
              </w:rPr>
              <w:t>基于</w:t>
            </w:r>
            <w:r w:rsidR="000C6475" w:rsidRPr="005B757F">
              <w:rPr>
                <w:rFonts w:ascii="仿宋" w:eastAsia="仿宋" w:hAnsi="仿宋" w:hint="eastAsia"/>
                <w:color w:val="000000"/>
                <w:sz w:val="24"/>
                <w:szCs w:val="24"/>
              </w:rPr>
              <w:t>给定的</w:t>
            </w:r>
            <w:r w:rsidR="005E29A9" w:rsidRPr="005B757F">
              <w:rPr>
                <w:rFonts w:ascii="仿宋" w:eastAsia="仿宋" w:hAnsi="仿宋" w:hint="eastAsia"/>
                <w:color w:val="000000"/>
                <w:sz w:val="24"/>
                <w:szCs w:val="24"/>
              </w:rPr>
              <w:t>API</w:t>
            </w:r>
            <w:r w:rsidR="000C6475" w:rsidRPr="005B757F">
              <w:rPr>
                <w:rFonts w:ascii="仿宋" w:eastAsia="仿宋" w:hAnsi="仿宋" w:hint="eastAsia"/>
                <w:color w:val="000000"/>
                <w:sz w:val="24"/>
                <w:szCs w:val="24"/>
              </w:rPr>
              <w:t>接口</w:t>
            </w:r>
            <w:r w:rsidRPr="005B757F">
              <w:rPr>
                <w:rFonts w:ascii="仿宋" w:eastAsia="仿宋" w:hAnsi="仿宋" w:hint="eastAsia"/>
                <w:color w:val="000000"/>
                <w:sz w:val="24"/>
                <w:szCs w:val="24"/>
              </w:rPr>
              <w:t>和资源</w:t>
            </w:r>
            <w:r w:rsidR="000C6475" w:rsidRPr="005B757F">
              <w:rPr>
                <w:rFonts w:ascii="仿宋" w:eastAsia="仿宋" w:hAnsi="仿宋" w:hint="eastAsia"/>
                <w:color w:val="000000"/>
                <w:sz w:val="24"/>
                <w:szCs w:val="24"/>
              </w:rPr>
              <w:t>，自由创意，实现规定的功能点。</w:t>
            </w:r>
          </w:p>
        </w:tc>
        <w:tc>
          <w:tcPr>
            <w:tcW w:w="2239" w:type="dxa"/>
            <w:vAlign w:val="center"/>
          </w:tcPr>
          <w:p w:rsidR="000C6475" w:rsidRPr="005B757F" w:rsidRDefault="000C6475" w:rsidP="001D05A7">
            <w:pPr>
              <w:pStyle w:val="13"/>
              <w:ind w:firstLineChars="0" w:firstLine="0"/>
              <w:rPr>
                <w:rFonts w:ascii="仿宋" w:eastAsia="仿宋" w:hAnsi="仿宋"/>
                <w:color w:val="000000"/>
                <w:sz w:val="24"/>
                <w:szCs w:val="24"/>
              </w:rPr>
            </w:pPr>
            <w:r w:rsidRPr="005B757F">
              <w:rPr>
                <w:rFonts w:ascii="仿宋" w:eastAsia="仿宋" w:hAnsi="仿宋" w:hint="eastAsia"/>
                <w:color w:val="000000"/>
                <w:sz w:val="24"/>
                <w:szCs w:val="24"/>
              </w:rPr>
              <w:t>根据规范符合度评分</w:t>
            </w:r>
          </w:p>
        </w:tc>
      </w:tr>
    </w:tbl>
    <w:p w:rsidR="00A1163C" w:rsidRPr="005B757F" w:rsidRDefault="000C6475" w:rsidP="00A96369">
      <w:pPr>
        <w:widowControl/>
        <w:autoSpaceDE w:val="0"/>
        <w:autoSpaceDN w:val="0"/>
        <w:adjustRightInd w:val="0"/>
        <w:spacing w:line="560" w:lineRule="exact"/>
        <w:ind w:firstLineChars="200" w:firstLine="560"/>
        <w:rPr>
          <w:rFonts w:ascii="仿宋" w:eastAsia="仿宋" w:hAnsi="仿宋"/>
          <w:b/>
          <w:color w:val="000000"/>
          <w:sz w:val="28"/>
          <w:szCs w:val="28"/>
        </w:rPr>
      </w:pPr>
      <w:r w:rsidRPr="005B757F">
        <w:rPr>
          <w:rFonts w:ascii="仿宋" w:eastAsia="仿宋" w:hAnsi="仿宋" w:hint="eastAsia"/>
          <w:color w:val="000000"/>
          <w:sz w:val="28"/>
          <w:szCs w:val="28"/>
        </w:rPr>
        <w:t>注：本次</w:t>
      </w:r>
      <w:r w:rsidRPr="005B757F">
        <w:rPr>
          <w:rFonts w:ascii="仿宋" w:eastAsia="仿宋" w:hAnsi="仿宋" w:cs="微软雅黑" w:hint="eastAsia"/>
          <w:color w:val="000000"/>
          <w:sz w:val="28"/>
          <w:szCs w:val="28"/>
        </w:rPr>
        <w:t>赛项</w:t>
      </w:r>
      <w:r w:rsidRPr="005B757F">
        <w:rPr>
          <w:rFonts w:ascii="仿宋" w:eastAsia="仿宋" w:hAnsi="仿宋" w:cs="Malgun Gothic" w:hint="eastAsia"/>
          <w:color w:val="000000"/>
          <w:sz w:val="28"/>
          <w:szCs w:val="28"/>
        </w:rPr>
        <w:t>采用</w:t>
      </w:r>
      <w:r w:rsidRPr="005B757F">
        <w:rPr>
          <w:rFonts w:ascii="仿宋" w:eastAsia="仿宋" w:hAnsi="仿宋" w:cs="微软雅黑" w:hint="eastAsia"/>
          <w:color w:val="000000"/>
          <w:sz w:val="28"/>
          <w:szCs w:val="28"/>
        </w:rPr>
        <w:t>题库</w:t>
      </w:r>
      <w:r w:rsidRPr="005B757F">
        <w:rPr>
          <w:rFonts w:ascii="仿宋" w:eastAsia="仿宋" w:hAnsi="仿宋" w:cs="Malgun Gothic" w:hint="eastAsia"/>
          <w:color w:val="000000"/>
          <w:sz w:val="28"/>
          <w:szCs w:val="28"/>
        </w:rPr>
        <w:t>形式，</w:t>
      </w:r>
      <w:r w:rsidRPr="005B757F">
        <w:rPr>
          <w:rFonts w:ascii="仿宋" w:eastAsia="仿宋" w:hAnsi="仿宋" w:cs="微软雅黑" w:hint="eastAsia"/>
          <w:color w:val="000000"/>
          <w:sz w:val="28"/>
          <w:szCs w:val="28"/>
        </w:rPr>
        <w:t>实际</w:t>
      </w:r>
      <w:r w:rsidRPr="005B757F">
        <w:rPr>
          <w:rFonts w:ascii="仿宋" w:eastAsia="仿宋" w:hAnsi="仿宋" w:cs="Malgun Gothic" w:hint="eastAsia"/>
          <w:color w:val="000000"/>
          <w:sz w:val="28"/>
          <w:szCs w:val="28"/>
        </w:rPr>
        <w:t>抽</w:t>
      </w:r>
      <w:r w:rsidRPr="005B757F">
        <w:rPr>
          <w:rFonts w:ascii="仿宋" w:eastAsia="仿宋" w:hAnsi="仿宋" w:cs="微软雅黑" w:hint="eastAsia"/>
          <w:color w:val="000000"/>
          <w:sz w:val="28"/>
          <w:szCs w:val="28"/>
        </w:rPr>
        <w:t>题</w:t>
      </w:r>
      <w:r w:rsidRPr="005B757F">
        <w:rPr>
          <w:rFonts w:ascii="仿宋" w:eastAsia="仿宋" w:hAnsi="仿宋" w:cs="Malgun Gothic" w:hint="eastAsia"/>
          <w:color w:val="000000"/>
          <w:sz w:val="28"/>
          <w:szCs w:val="28"/>
        </w:rPr>
        <w:t>次序及</w:t>
      </w:r>
      <w:r w:rsidRPr="005B757F">
        <w:rPr>
          <w:rFonts w:ascii="仿宋" w:eastAsia="仿宋" w:hAnsi="仿宋" w:cs="微软雅黑" w:hint="eastAsia"/>
          <w:color w:val="000000"/>
          <w:sz w:val="28"/>
          <w:szCs w:val="28"/>
        </w:rPr>
        <w:t>内</w:t>
      </w:r>
      <w:r w:rsidRPr="005B757F">
        <w:rPr>
          <w:rFonts w:ascii="仿宋" w:eastAsia="仿宋" w:hAnsi="仿宋" w:cs="Malgun Gothic" w:hint="eastAsia"/>
          <w:color w:val="000000"/>
          <w:sz w:val="28"/>
          <w:szCs w:val="28"/>
        </w:rPr>
        <w:t>容可能同本表有所不同</w:t>
      </w:r>
      <w:r w:rsidRPr="005B757F">
        <w:rPr>
          <w:rFonts w:ascii="仿宋" w:eastAsia="仿宋" w:hAnsi="仿宋" w:hint="eastAsia"/>
          <w:color w:val="000000"/>
          <w:sz w:val="28"/>
          <w:szCs w:val="28"/>
        </w:rPr>
        <w:t>。</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十二、奖项设定</w:t>
      </w:r>
    </w:p>
    <w:p w:rsidR="00E36D72" w:rsidRPr="00A96369" w:rsidRDefault="00E36D72" w:rsidP="00A96369">
      <w:pPr>
        <w:spacing w:line="360" w:lineRule="auto"/>
        <w:ind w:firstLineChars="200" w:firstLine="560"/>
        <w:rPr>
          <w:rFonts w:ascii="Arial Narrow" w:eastAsia="仿宋_GB2312" w:hAnsi="Arial Narrow" w:cs="Arial"/>
          <w:sz w:val="28"/>
          <w:szCs w:val="28"/>
        </w:rPr>
      </w:pPr>
      <w:r w:rsidRPr="00A96369">
        <w:rPr>
          <w:rFonts w:ascii="Arial Narrow" w:eastAsia="仿宋_GB2312" w:hAnsi="Arial Narrow" w:cs="Arial"/>
          <w:sz w:val="28"/>
          <w:szCs w:val="28"/>
        </w:rPr>
        <w:t>竞赛奖项只设置团体奖，团体奖根据参赛代表队总得分进行排序。</w:t>
      </w:r>
      <w:r w:rsidR="000C6475" w:rsidRPr="00A96369">
        <w:rPr>
          <w:rFonts w:ascii="Arial Narrow" w:eastAsia="仿宋_GB2312" w:hAnsi="Arial Narrow" w:cs="Arial" w:hint="eastAsia"/>
          <w:sz w:val="28"/>
          <w:szCs w:val="28"/>
        </w:rPr>
        <w:t>如出现不同参赛队得分相同的情况，按照功能编码、程序</w:t>
      </w:r>
      <w:r w:rsidR="003571F9">
        <w:rPr>
          <w:rFonts w:ascii="Arial Narrow" w:eastAsia="仿宋_GB2312" w:hAnsi="Arial Narrow" w:cs="Arial" w:hint="eastAsia"/>
          <w:sz w:val="28"/>
          <w:szCs w:val="28"/>
        </w:rPr>
        <w:t>排</w:t>
      </w:r>
      <w:r w:rsidR="000C6475" w:rsidRPr="00A96369">
        <w:rPr>
          <w:rFonts w:ascii="Arial Narrow" w:eastAsia="仿宋_GB2312" w:hAnsi="Arial Narrow" w:cs="Arial" w:hint="eastAsia"/>
          <w:sz w:val="28"/>
          <w:szCs w:val="28"/>
        </w:rPr>
        <w:t>错、系统文档、创意设计的顺序及得分高低进行排序。</w:t>
      </w:r>
      <w:r w:rsidR="00897397" w:rsidRPr="00897397">
        <w:rPr>
          <w:rFonts w:ascii="Arial Narrow" w:eastAsia="仿宋_GB2312" w:hAnsi="Arial Narrow" w:cs="Arial" w:hint="eastAsia"/>
          <w:sz w:val="28"/>
          <w:szCs w:val="28"/>
        </w:rPr>
        <w:t>以赛项实际参赛队总数为基数</w:t>
      </w:r>
      <w:r w:rsidR="00897397">
        <w:rPr>
          <w:rFonts w:ascii="Arial Narrow" w:eastAsia="仿宋_GB2312" w:hAnsi="Arial Narrow" w:cs="Arial" w:hint="eastAsia"/>
          <w:sz w:val="28"/>
          <w:szCs w:val="28"/>
        </w:rPr>
        <w:t>，</w:t>
      </w:r>
      <w:r w:rsidRPr="00A96369">
        <w:rPr>
          <w:rFonts w:ascii="Arial Narrow" w:eastAsia="仿宋_GB2312" w:hAnsi="Arial Narrow" w:cs="Arial"/>
          <w:sz w:val="28"/>
          <w:szCs w:val="28"/>
        </w:rPr>
        <w:t>设一等奖</w:t>
      </w:r>
      <w:r w:rsidRPr="00A96369">
        <w:rPr>
          <w:rFonts w:ascii="Arial Narrow" w:eastAsia="仿宋_GB2312" w:hAnsi="Arial Narrow" w:cs="Arial"/>
          <w:sz w:val="28"/>
          <w:szCs w:val="28"/>
        </w:rPr>
        <w:t>10%</w:t>
      </w:r>
      <w:r w:rsidRPr="00A96369">
        <w:rPr>
          <w:rFonts w:ascii="Arial Narrow" w:eastAsia="仿宋_GB2312" w:hAnsi="Arial Narrow" w:cs="Arial"/>
          <w:sz w:val="28"/>
          <w:szCs w:val="28"/>
        </w:rPr>
        <w:t>，二等奖</w:t>
      </w:r>
      <w:r w:rsidRPr="00A96369">
        <w:rPr>
          <w:rFonts w:ascii="Arial Narrow" w:eastAsia="仿宋_GB2312" w:hAnsi="Arial Narrow" w:cs="Arial"/>
          <w:sz w:val="28"/>
          <w:szCs w:val="28"/>
        </w:rPr>
        <w:t>20%</w:t>
      </w:r>
      <w:r w:rsidRPr="00A96369">
        <w:rPr>
          <w:rFonts w:ascii="Arial Narrow" w:eastAsia="仿宋_GB2312" w:hAnsi="Arial Narrow" w:cs="Arial"/>
          <w:sz w:val="28"/>
          <w:szCs w:val="28"/>
        </w:rPr>
        <w:t>，三等奖</w:t>
      </w:r>
      <w:r w:rsidRPr="00A96369">
        <w:rPr>
          <w:rFonts w:ascii="Arial Narrow" w:eastAsia="仿宋_GB2312" w:hAnsi="Arial Narrow" w:cs="Arial"/>
          <w:sz w:val="28"/>
          <w:szCs w:val="28"/>
        </w:rPr>
        <w:t>30%</w:t>
      </w:r>
      <w:r w:rsidR="008E2685">
        <w:rPr>
          <w:rFonts w:ascii="Arial Narrow" w:eastAsia="仿宋_GB2312" w:hAnsi="Arial Narrow" w:cs="Arial" w:hint="eastAsia"/>
          <w:sz w:val="28"/>
          <w:szCs w:val="28"/>
        </w:rPr>
        <w:t>（小数点后四舍五入）</w:t>
      </w:r>
      <w:r w:rsidRPr="00A96369">
        <w:rPr>
          <w:rFonts w:ascii="Arial Narrow" w:eastAsia="仿宋_GB2312" w:hAnsi="Arial Narrow" w:cs="Arial"/>
          <w:sz w:val="28"/>
          <w:szCs w:val="28"/>
        </w:rPr>
        <w:t>。</w:t>
      </w:r>
    </w:p>
    <w:p w:rsidR="00E36D72" w:rsidRPr="00A96369" w:rsidRDefault="00E36D72" w:rsidP="00A96369">
      <w:pPr>
        <w:spacing w:line="360" w:lineRule="auto"/>
        <w:ind w:firstLineChars="200" w:firstLine="560"/>
        <w:rPr>
          <w:rFonts w:ascii="Arial Narrow" w:eastAsia="仿宋_GB2312" w:hAnsi="Arial Narrow" w:cs="Arial"/>
          <w:sz w:val="28"/>
          <w:szCs w:val="28"/>
        </w:rPr>
      </w:pPr>
      <w:r w:rsidRPr="00A96369">
        <w:rPr>
          <w:rFonts w:ascii="Arial Narrow" w:eastAsia="仿宋_GB2312" w:hAnsi="Arial Narrow" w:cs="Arial" w:hint="eastAsia"/>
          <w:sz w:val="28"/>
          <w:szCs w:val="28"/>
        </w:rPr>
        <w:t>获得一等奖的代表队指导老师为优秀指导教师。</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十三、赛项安全</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0C6475" w:rsidRPr="00A96369" w:rsidRDefault="000C6475" w:rsidP="000C6475">
      <w:pPr>
        <w:spacing w:line="560" w:lineRule="exact"/>
        <w:ind w:firstLineChars="200" w:firstLine="560"/>
        <w:rPr>
          <w:rFonts w:ascii="仿宋_GB2312" w:eastAsia="仿宋_GB2312"/>
          <w:sz w:val="28"/>
          <w:szCs w:val="28"/>
        </w:rPr>
      </w:pPr>
      <w:bookmarkStart w:id="3" w:name="_Toc361563584"/>
      <w:r w:rsidRPr="00A96369">
        <w:rPr>
          <w:rFonts w:ascii="仿宋_GB2312" w:eastAsia="仿宋_GB2312" w:hint="eastAsia"/>
          <w:sz w:val="28"/>
          <w:szCs w:val="28"/>
        </w:rPr>
        <w:t>（一）比赛环境</w:t>
      </w:r>
      <w:bookmarkEnd w:id="3"/>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w:t>
      </w:r>
      <w:r w:rsidRPr="00A96369">
        <w:rPr>
          <w:rFonts w:ascii="仿宋_GB2312" w:eastAsia="仿宋_GB2312" w:hint="eastAsia"/>
          <w:sz w:val="28"/>
          <w:szCs w:val="28"/>
        </w:rPr>
        <w:lastRenderedPageBreak/>
        <w:t>排除安全隐患。</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赛场周围要设立警戒线，防止无关人员进入发生意外事件。比赛现场内应参照相关职业岗位的要求为选手提供必要的劳动保护。在具有危险性的操作环节，裁判员要严防选手出现错误操作。</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承办单位应提供保证应急预案实施的条件。对于比赛内容涉及高空作业、可能有坠物、大用电量、易发生火灾等情况的赛项，必须明确制度和预案，并配备急救人员与设施。</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执委会须会同承办单位制定开放赛场和体验区的人员疏导方案。赛场环境中存在人员密集、车流人流交错的区域，除了设置齐全的指示标志外，须增加引导人员，并开辟备用通道。</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大赛期间，承办单位须在赛场管理的关键岗位，增加力量，建立安全管理日志。</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参赛选手进入赛位、赛事裁判工作人员进入工作场所，严禁携带通讯、照相摄录设备，禁止携带记录用具。如确有需要，由赛场统一配置、统一管理。赛项可根据需要配置安检设备对进入赛场重要部位的人员进行安检。</w:t>
      </w:r>
    </w:p>
    <w:p w:rsidR="000C6475" w:rsidRPr="00A96369" w:rsidRDefault="000C6475" w:rsidP="000C6475">
      <w:pPr>
        <w:spacing w:line="560" w:lineRule="exact"/>
        <w:ind w:firstLineChars="200" w:firstLine="560"/>
        <w:rPr>
          <w:rFonts w:ascii="仿宋_GB2312" w:eastAsia="仿宋_GB2312"/>
          <w:sz w:val="28"/>
          <w:szCs w:val="28"/>
        </w:rPr>
      </w:pPr>
      <w:bookmarkStart w:id="4" w:name="_Toc361563585"/>
      <w:r w:rsidRPr="00A96369">
        <w:rPr>
          <w:rFonts w:ascii="仿宋_GB2312" w:eastAsia="仿宋_GB2312" w:hint="eastAsia"/>
          <w:sz w:val="28"/>
          <w:szCs w:val="28"/>
        </w:rPr>
        <w:t>（二）生活条件</w:t>
      </w:r>
      <w:bookmarkEnd w:id="4"/>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比赛期间，原则上由执委会统一安排参赛选手和指导教师食宿。承办单位须尊重少数民族的信仰及文化，根据国家相关的民族政策，安排好少数民族选手和教师的饮食起居。</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比赛期间安排的住宿地应具有宾馆/住宿经营许可资质。以学校宿舍作为住宿地的，大赛期间的住宿、卫生、饮食安全等由执委会和提供宿舍的学校共同负责。</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大赛期间有组织的参观和观摩活动的交通安全由执委会负责。执委会和承办单位须保证比赛期间选手、指导教师和裁判员、工作</w:t>
      </w:r>
      <w:r w:rsidRPr="00A96369">
        <w:rPr>
          <w:rFonts w:ascii="仿宋_GB2312" w:eastAsia="仿宋_GB2312" w:hint="eastAsia"/>
          <w:sz w:val="28"/>
          <w:szCs w:val="28"/>
        </w:rPr>
        <w:lastRenderedPageBreak/>
        <w:t>人员的交通安全。</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各赛项的安全管理，除了可以采取必要的安全隔离措施外，应严格遵守国家相关法律法规，保护个人隐私和人身自由。</w:t>
      </w:r>
    </w:p>
    <w:p w:rsidR="000C6475" w:rsidRPr="00A96369" w:rsidRDefault="000C6475" w:rsidP="000C6475">
      <w:pPr>
        <w:spacing w:line="560" w:lineRule="exact"/>
        <w:ind w:firstLineChars="200" w:firstLine="560"/>
        <w:rPr>
          <w:rFonts w:ascii="仿宋_GB2312" w:eastAsia="仿宋_GB2312"/>
          <w:sz w:val="28"/>
          <w:szCs w:val="28"/>
        </w:rPr>
      </w:pPr>
      <w:bookmarkStart w:id="5" w:name="_Toc361563586"/>
      <w:r w:rsidRPr="00A96369">
        <w:rPr>
          <w:rFonts w:ascii="仿宋_GB2312" w:eastAsia="仿宋_GB2312" w:hint="eastAsia"/>
          <w:sz w:val="28"/>
          <w:szCs w:val="28"/>
        </w:rPr>
        <w:t>（三）组队责任</w:t>
      </w:r>
      <w:bookmarkEnd w:id="5"/>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1.各学校组织代表队时，须安排为参赛选手购买大赛期间的人身意外伤害保险。</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2.各学校代表队组成后，须制定相关管理制度，并对所有选手、指导教师进行安全教育。</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3.各参赛队伍须加强对参与比赛人员的安全管理，实现与赛场安全管理的对接。</w:t>
      </w:r>
    </w:p>
    <w:p w:rsidR="000C6475" w:rsidRPr="00A96369" w:rsidRDefault="000C6475" w:rsidP="000C6475">
      <w:pPr>
        <w:spacing w:line="560" w:lineRule="exact"/>
        <w:ind w:firstLineChars="200" w:firstLine="560"/>
        <w:rPr>
          <w:rFonts w:ascii="仿宋_GB2312" w:eastAsia="仿宋_GB2312"/>
          <w:sz w:val="28"/>
          <w:szCs w:val="28"/>
        </w:rPr>
      </w:pPr>
      <w:bookmarkStart w:id="6" w:name="_Toc361563587"/>
      <w:r w:rsidRPr="00A96369">
        <w:rPr>
          <w:rFonts w:ascii="仿宋_GB2312" w:eastAsia="仿宋_GB2312" w:hint="eastAsia"/>
          <w:sz w:val="28"/>
          <w:szCs w:val="28"/>
        </w:rPr>
        <w:t>（四）应急处理</w:t>
      </w:r>
      <w:bookmarkEnd w:id="6"/>
    </w:p>
    <w:p w:rsidR="000C6475" w:rsidRPr="00A96369" w:rsidRDefault="000C6475" w:rsidP="000C6475">
      <w:pPr>
        <w:spacing w:line="560" w:lineRule="exact"/>
        <w:ind w:left="6" w:firstLineChars="200" w:firstLine="560"/>
        <w:rPr>
          <w:rFonts w:ascii="仿宋_GB2312" w:eastAsia="仿宋_GB2312" w:hAnsi="仿宋"/>
          <w:sz w:val="28"/>
          <w:szCs w:val="28"/>
        </w:rPr>
      </w:pPr>
      <w:bookmarkStart w:id="7" w:name="_Toc361563588"/>
      <w:r w:rsidRPr="00A96369">
        <w:rPr>
          <w:rFonts w:ascii="仿宋_GB2312" w:eastAsia="仿宋_GB2312" w:hAnsi="仿宋" w:hint="eastAsia"/>
          <w:sz w:val="28"/>
          <w:szCs w:val="28"/>
        </w:rPr>
        <w:t>比赛期间发生意外事故，发现者应第一时间报告赛项执委会，同时采取措施避免事态扩大。赛项执委会应立即启动预案予以解决并报告赛区执委会。赛项出现重大安全问题可以停赛，是否停赛由赛区执委会决定。事后，赛区执委会应向大赛执委会报告详细情况。</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（五）处罚措施</w:t>
      </w:r>
      <w:bookmarkEnd w:id="7"/>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1.因参赛队伍原因造成重大安全事故的，取消其获奖资格。</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2.参赛队伍有发生重大安全事故隐患，经赛场工作人员提示、警告无效的，可取消其继续比赛的资格。</w:t>
      </w:r>
    </w:p>
    <w:p w:rsidR="000C6475" w:rsidRPr="00A96369" w:rsidRDefault="000C6475" w:rsidP="000C6475">
      <w:pPr>
        <w:spacing w:line="360" w:lineRule="auto"/>
        <w:ind w:firstLineChars="200" w:firstLine="560"/>
        <w:rPr>
          <w:rFonts w:ascii="仿宋_GB2312" w:eastAsia="仿宋_GB2312"/>
          <w:sz w:val="28"/>
          <w:szCs w:val="28"/>
        </w:rPr>
      </w:pPr>
      <w:r w:rsidRPr="00A96369">
        <w:rPr>
          <w:rFonts w:ascii="仿宋_GB2312" w:eastAsia="仿宋_GB2312" w:hint="eastAsia"/>
          <w:sz w:val="28"/>
          <w:szCs w:val="28"/>
        </w:rPr>
        <w:t>3.赛事工作人员违规的，按照相应的制度追究责任。情节恶劣并造成重大安全事故的，由司法机关追究相应法律责任。</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十四、竞赛须知</w:t>
      </w:r>
    </w:p>
    <w:p w:rsidR="000C6475" w:rsidRPr="00A96369" w:rsidRDefault="000C6475" w:rsidP="000C6475">
      <w:pPr>
        <w:widowControl/>
        <w:autoSpaceDE w:val="0"/>
        <w:autoSpaceDN w:val="0"/>
        <w:adjustRightInd w:val="0"/>
        <w:spacing w:line="560" w:lineRule="exact"/>
        <w:ind w:firstLineChars="200" w:firstLine="560"/>
        <w:rPr>
          <w:rFonts w:ascii="仿宋_GB2312" w:eastAsia="仿宋_GB2312" w:hAnsi="仿宋"/>
          <w:kern w:val="0"/>
          <w:sz w:val="28"/>
          <w:szCs w:val="28"/>
        </w:rPr>
      </w:pPr>
      <w:r w:rsidRPr="00A96369">
        <w:rPr>
          <w:rFonts w:ascii="仿宋_GB2312" w:eastAsia="仿宋_GB2312" w:hAnsi="仿宋" w:hint="eastAsia"/>
          <w:kern w:val="0"/>
          <w:sz w:val="28"/>
          <w:szCs w:val="28"/>
        </w:rPr>
        <w:t>（一）</w:t>
      </w:r>
      <w:r w:rsidRPr="00A96369">
        <w:rPr>
          <w:rFonts w:ascii="仿宋_GB2312" w:eastAsia="仿宋_GB2312" w:hAnsi="仿宋" w:cs="微软雅黑" w:hint="eastAsia"/>
          <w:kern w:val="0"/>
          <w:sz w:val="28"/>
          <w:szCs w:val="28"/>
        </w:rPr>
        <w:t>参赛队须</w:t>
      </w:r>
      <w:r w:rsidRPr="00A96369">
        <w:rPr>
          <w:rFonts w:ascii="仿宋_GB2312" w:eastAsia="仿宋_GB2312" w:hAnsi="仿宋" w:cs="Malgun Gothic" w:hint="eastAsia"/>
          <w:kern w:val="0"/>
          <w:sz w:val="28"/>
          <w:szCs w:val="28"/>
        </w:rPr>
        <w:t>知</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1.</w:t>
      </w:r>
      <w:r w:rsidRPr="00A96369">
        <w:rPr>
          <w:rFonts w:ascii="仿宋_GB2312" w:eastAsia="仿宋_GB2312" w:hAnsi="仿宋" w:cs="微软雅黑" w:hint="eastAsia"/>
          <w:sz w:val="28"/>
          <w:szCs w:val="28"/>
        </w:rPr>
        <w:t>参赛队</w:t>
      </w:r>
      <w:r w:rsidRPr="00A96369">
        <w:rPr>
          <w:rFonts w:ascii="仿宋_GB2312" w:eastAsia="仿宋_GB2312" w:hAnsi="仿宋" w:cs="Malgun Gothic" w:hint="eastAsia"/>
          <w:sz w:val="28"/>
          <w:szCs w:val="28"/>
        </w:rPr>
        <w:t>名</w:t>
      </w:r>
      <w:r w:rsidRPr="00A96369">
        <w:rPr>
          <w:rFonts w:ascii="仿宋_GB2312" w:eastAsia="仿宋_GB2312" w:hAnsi="仿宋" w:cs="微软雅黑" w:hint="eastAsia"/>
          <w:sz w:val="28"/>
          <w:szCs w:val="28"/>
        </w:rPr>
        <w:t>称</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统</w:t>
      </w:r>
      <w:r w:rsidRPr="00A96369">
        <w:rPr>
          <w:rFonts w:ascii="仿宋_GB2312" w:eastAsia="仿宋_GB2312" w:hAnsi="仿宋" w:cs="Malgun Gothic" w:hint="eastAsia"/>
          <w:sz w:val="28"/>
          <w:szCs w:val="28"/>
        </w:rPr>
        <w:t>一使用</w:t>
      </w:r>
      <w:r w:rsidRPr="00A96369">
        <w:rPr>
          <w:rFonts w:ascii="仿宋_GB2312" w:eastAsia="仿宋_GB2312" w:hAnsi="仿宋" w:cs="微软雅黑" w:hint="eastAsia"/>
          <w:sz w:val="28"/>
          <w:szCs w:val="28"/>
        </w:rPr>
        <w:t>规</w:t>
      </w:r>
      <w:r w:rsidRPr="00A96369">
        <w:rPr>
          <w:rFonts w:ascii="仿宋_GB2312" w:eastAsia="仿宋_GB2312" w:hAnsi="仿宋" w:cs="Malgun Gothic" w:hint="eastAsia"/>
          <w:sz w:val="28"/>
          <w:szCs w:val="28"/>
        </w:rPr>
        <w:t>定的地</w:t>
      </w:r>
      <w:r w:rsidRPr="00A96369">
        <w:rPr>
          <w:rFonts w:ascii="仿宋_GB2312" w:eastAsia="仿宋_GB2312" w:hAnsi="仿宋" w:cs="微软雅黑" w:hint="eastAsia"/>
          <w:sz w:val="28"/>
          <w:szCs w:val="28"/>
        </w:rPr>
        <w:t>区</w:t>
      </w:r>
      <w:r w:rsidRPr="00A96369">
        <w:rPr>
          <w:rFonts w:ascii="仿宋_GB2312" w:eastAsia="仿宋_GB2312" w:hAnsi="仿宋" w:cs="Malgun Gothic" w:hint="eastAsia"/>
          <w:sz w:val="28"/>
          <w:szCs w:val="28"/>
        </w:rPr>
        <w:t>代表</w:t>
      </w:r>
      <w:r w:rsidRPr="00A96369">
        <w:rPr>
          <w:rFonts w:ascii="仿宋_GB2312" w:eastAsia="仿宋_GB2312" w:hAnsi="仿宋" w:cs="微软雅黑" w:hint="eastAsia"/>
          <w:sz w:val="28"/>
          <w:szCs w:val="28"/>
        </w:rPr>
        <w:t>队</w:t>
      </w:r>
      <w:r w:rsidRPr="00A96369">
        <w:rPr>
          <w:rFonts w:ascii="仿宋_GB2312" w:eastAsia="仿宋_GB2312" w:hAnsi="仿宋" w:cs="Malgun Gothic" w:hint="eastAsia"/>
          <w:sz w:val="28"/>
          <w:szCs w:val="28"/>
        </w:rPr>
        <w:t>名</w:t>
      </w:r>
      <w:r w:rsidRPr="00A96369">
        <w:rPr>
          <w:rFonts w:ascii="仿宋_GB2312" w:eastAsia="仿宋_GB2312" w:hAnsi="仿宋" w:cs="微软雅黑" w:hint="eastAsia"/>
          <w:sz w:val="28"/>
          <w:szCs w:val="28"/>
        </w:rPr>
        <w:t>称</w:t>
      </w:r>
      <w:r w:rsidRPr="00A96369">
        <w:rPr>
          <w:rFonts w:ascii="仿宋_GB2312" w:eastAsia="仿宋_GB2312" w:hAnsi="仿宋" w:cs="Malgun Gothic" w:hint="eastAsia"/>
          <w:sz w:val="28"/>
          <w:szCs w:val="28"/>
        </w:rPr>
        <w:t>，不使用</w:t>
      </w:r>
      <w:r w:rsidRPr="00A96369">
        <w:rPr>
          <w:rFonts w:ascii="仿宋_GB2312" w:eastAsia="仿宋_GB2312" w:hAnsi="仿宋" w:cs="微软雅黑" w:hint="eastAsia"/>
          <w:sz w:val="28"/>
          <w:szCs w:val="28"/>
        </w:rPr>
        <w:t>学</w:t>
      </w:r>
      <w:r w:rsidRPr="00A96369">
        <w:rPr>
          <w:rFonts w:ascii="仿宋_GB2312" w:eastAsia="仿宋_GB2312" w:hAnsi="仿宋" w:cs="Malgun Gothic" w:hint="eastAsia"/>
          <w:sz w:val="28"/>
          <w:szCs w:val="28"/>
        </w:rPr>
        <w:t>校或其他</w:t>
      </w:r>
      <w:r w:rsidRPr="00A96369">
        <w:rPr>
          <w:rFonts w:ascii="仿宋_GB2312" w:eastAsia="仿宋_GB2312" w:hAnsi="仿宋" w:cs="微软雅黑" w:hint="eastAsia"/>
          <w:sz w:val="28"/>
          <w:szCs w:val="28"/>
        </w:rPr>
        <w:t>组织</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团</w:t>
      </w:r>
      <w:r w:rsidRPr="00A96369">
        <w:rPr>
          <w:rFonts w:ascii="仿宋_GB2312" w:eastAsia="仿宋_GB2312" w:hAnsi="仿宋" w:cs="Malgun Gothic" w:hint="eastAsia"/>
          <w:sz w:val="28"/>
          <w:szCs w:val="28"/>
        </w:rPr>
        <w:t>体的名</w:t>
      </w:r>
      <w:r w:rsidRPr="00A96369">
        <w:rPr>
          <w:rFonts w:ascii="仿宋_GB2312" w:eastAsia="仿宋_GB2312" w:hAnsi="仿宋" w:cs="微软雅黑" w:hint="eastAsia"/>
          <w:sz w:val="28"/>
          <w:szCs w:val="28"/>
        </w:rPr>
        <w:t>称</w:t>
      </w:r>
      <w:r w:rsidRPr="00A96369">
        <w:rPr>
          <w:rFonts w:ascii="仿宋_GB2312" w:eastAsia="仿宋_GB2312" w:hAnsi="仿宋" w:cs="Malgun Gothic" w:hint="eastAsia"/>
          <w:sz w:val="28"/>
          <w:szCs w:val="28"/>
        </w:rPr>
        <w:t>；不接受跨校</w:t>
      </w:r>
      <w:r w:rsidRPr="00A96369">
        <w:rPr>
          <w:rFonts w:ascii="仿宋_GB2312" w:eastAsia="仿宋_GB2312" w:hAnsi="仿宋" w:cs="微软雅黑" w:hint="eastAsia"/>
          <w:sz w:val="28"/>
          <w:szCs w:val="28"/>
        </w:rPr>
        <w:t>组队</w:t>
      </w:r>
      <w:r w:rsidRPr="00A96369">
        <w:rPr>
          <w:rFonts w:ascii="仿宋_GB2312" w:eastAsia="仿宋_GB2312" w:hAnsi="仿宋" w:cs="Malgun Gothic" w:hint="eastAsia"/>
          <w:sz w:val="28"/>
          <w:szCs w:val="28"/>
        </w:rPr>
        <w:t>，同一</w:t>
      </w:r>
      <w:r w:rsidRPr="00A96369">
        <w:rPr>
          <w:rFonts w:ascii="仿宋_GB2312" w:eastAsia="仿宋_GB2312" w:hAnsi="仿宋" w:cs="微软雅黑" w:hint="eastAsia"/>
          <w:sz w:val="28"/>
          <w:szCs w:val="28"/>
        </w:rPr>
        <w:t>学</w:t>
      </w:r>
      <w:r w:rsidRPr="00A96369">
        <w:rPr>
          <w:rFonts w:ascii="仿宋_GB2312" w:eastAsia="仿宋_GB2312" w:hAnsi="仿宋" w:cs="Malgun Gothic" w:hint="eastAsia"/>
          <w:sz w:val="28"/>
          <w:szCs w:val="28"/>
        </w:rPr>
        <w:t>校相同</w:t>
      </w:r>
      <w:r w:rsidRPr="00A96369">
        <w:rPr>
          <w:rFonts w:ascii="仿宋_GB2312" w:eastAsia="仿宋_GB2312" w:hAnsi="仿宋" w:cs="微软雅黑" w:hint="eastAsia"/>
          <w:sz w:val="28"/>
          <w:szCs w:val="28"/>
        </w:rPr>
        <w:t>项</w:t>
      </w:r>
      <w:r w:rsidRPr="00A96369">
        <w:rPr>
          <w:rFonts w:ascii="仿宋_GB2312" w:eastAsia="仿宋_GB2312" w:hAnsi="仿宋" w:cs="Malgun Gothic" w:hint="eastAsia"/>
          <w:sz w:val="28"/>
          <w:szCs w:val="28"/>
        </w:rPr>
        <w:t>目</w:t>
      </w:r>
      <w:r w:rsidRPr="00A96369">
        <w:rPr>
          <w:rFonts w:ascii="仿宋_GB2312" w:eastAsia="仿宋_GB2312" w:hAnsi="仿宋" w:cs="微软雅黑" w:hint="eastAsia"/>
          <w:sz w:val="28"/>
          <w:szCs w:val="28"/>
        </w:rPr>
        <w:t>报</w:t>
      </w:r>
      <w:r w:rsidRPr="00A96369">
        <w:rPr>
          <w:rFonts w:ascii="仿宋_GB2312" w:eastAsia="仿宋_GB2312" w:hAnsi="仿宋" w:cs="Malgun Gothic" w:hint="eastAsia"/>
          <w:sz w:val="28"/>
          <w:szCs w:val="28"/>
        </w:rPr>
        <w:lastRenderedPageBreak/>
        <w:t>名</w:t>
      </w:r>
      <w:r w:rsidRPr="00A96369">
        <w:rPr>
          <w:rFonts w:ascii="仿宋_GB2312" w:eastAsia="仿宋_GB2312" w:hAnsi="仿宋" w:cs="微软雅黑" w:hint="eastAsia"/>
          <w:sz w:val="28"/>
          <w:szCs w:val="28"/>
        </w:rPr>
        <w:t>参赛队</w:t>
      </w:r>
      <w:r w:rsidRPr="00A96369">
        <w:rPr>
          <w:rFonts w:ascii="仿宋_GB2312" w:eastAsia="仿宋_GB2312" w:hAnsi="仿宋" w:cs="Malgun Gothic" w:hint="eastAsia"/>
          <w:sz w:val="28"/>
          <w:szCs w:val="28"/>
        </w:rPr>
        <w:t>不超</w:t>
      </w:r>
      <w:r w:rsidRPr="00A96369">
        <w:rPr>
          <w:rFonts w:ascii="仿宋_GB2312" w:eastAsia="仿宋_GB2312" w:hAnsi="仿宋" w:cs="微软雅黑" w:hint="eastAsia"/>
          <w:sz w:val="28"/>
          <w:szCs w:val="28"/>
        </w:rPr>
        <w:t>过</w:t>
      </w:r>
      <w:r w:rsidRPr="00A96369">
        <w:rPr>
          <w:rFonts w:ascii="仿宋_GB2312" w:eastAsia="仿宋_GB2312" w:hAnsi="仿宋" w:hint="eastAsia"/>
          <w:sz w:val="28"/>
          <w:szCs w:val="28"/>
        </w:rPr>
        <w:t>1支；</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2.</w:t>
      </w:r>
      <w:r w:rsidRPr="00A96369">
        <w:rPr>
          <w:rFonts w:ascii="仿宋_GB2312" w:eastAsia="仿宋_GB2312" w:hAnsi="仿宋" w:cs="微软雅黑" w:hint="eastAsia"/>
          <w:sz w:val="28"/>
          <w:szCs w:val="28"/>
        </w:rPr>
        <w:t>参赛队组</w:t>
      </w:r>
      <w:r w:rsidRPr="00A96369">
        <w:rPr>
          <w:rFonts w:ascii="仿宋_GB2312" w:eastAsia="仿宋_GB2312" w:hAnsi="仿宋" w:cs="Malgun Gothic" w:hint="eastAsia"/>
          <w:sz w:val="28"/>
          <w:szCs w:val="28"/>
        </w:rPr>
        <w:t>成：每支</w:t>
      </w:r>
      <w:r w:rsidRPr="00A96369">
        <w:rPr>
          <w:rFonts w:ascii="仿宋_GB2312" w:eastAsia="仿宋_GB2312" w:hAnsi="仿宋" w:cs="微软雅黑" w:hint="eastAsia"/>
          <w:sz w:val="28"/>
          <w:szCs w:val="28"/>
        </w:rPr>
        <w:t>参赛队</w:t>
      </w:r>
      <w:r w:rsidRPr="00A96369">
        <w:rPr>
          <w:rFonts w:ascii="仿宋_GB2312" w:eastAsia="仿宋_GB2312" w:hAnsi="仿宋" w:cs="Malgun Gothic" w:hint="eastAsia"/>
          <w:sz w:val="28"/>
          <w:szCs w:val="28"/>
        </w:rPr>
        <w:t>由</w:t>
      </w:r>
      <w:r w:rsidRPr="00A96369">
        <w:rPr>
          <w:rFonts w:ascii="仿宋_GB2312" w:eastAsia="仿宋_GB2312" w:hAnsi="仿宋" w:hint="eastAsia"/>
          <w:sz w:val="28"/>
          <w:szCs w:val="28"/>
        </w:rPr>
        <w:t>3名符合</w:t>
      </w:r>
      <w:r w:rsidRPr="00A96369">
        <w:rPr>
          <w:rFonts w:ascii="仿宋_GB2312" w:eastAsia="仿宋_GB2312" w:hAnsi="仿宋" w:cs="微软雅黑" w:hint="eastAsia"/>
          <w:sz w:val="28"/>
          <w:szCs w:val="28"/>
        </w:rPr>
        <w:t>参赛资</w:t>
      </w:r>
      <w:r w:rsidRPr="00A96369">
        <w:rPr>
          <w:rFonts w:ascii="仿宋_GB2312" w:eastAsia="仿宋_GB2312" w:hAnsi="仿宋" w:cs="Malgun Gothic" w:hint="eastAsia"/>
          <w:sz w:val="28"/>
          <w:szCs w:val="28"/>
        </w:rPr>
        <w:t>格的</w:t>
      </w:r>
      <w:r w:rsidRPr="00A96369">
        <w:rPr>
          <w:rFonts w:ascii="仿宋_GB2312" w:eastAsia="仿宋_GB2312" w:hAnsi="仿宋" w:cs="微软雅黑" w:hint="eastAsia"/>
          <w:sz w:val="28"/>
          <w:szCs w:val="28"/>
        </w:rPr>
        <w:t>学</w:t>
      </w:r>
      <w:r w:rsidRPr="00A96369">
        <w:rPr>
          <w:rFonts w:ascii="仿宋_GB2312" w:eastAsia="仿宋_GB2312" w:hAnsi="仿宋" w:cs="Malgun Gothic" w:hint="eastAsia"/>
          <w:sz w:val="28"/>
          <w:szCs w:val="28"/>
        </w:rPr>
        <w:t>生</w:t>
      </w:r>
      <w:r w:rsidRPr="00A96369">
        <w:rPr>
          <w:rFonts w:ascii="仿宋_GB2312" w:eastAsia="仿宋_GB2312" w:hAnsi="仿宋" w:cs="微软雅黑" w:hint="eastAsia"/>
          <w:sz w:val="28"/>
          <w:szCs w:val="28"/>
        </w:rPr>
        <w:t>组</w:t>
      </w:r>
      <w:r w:rsidRPr="00A96369">
        <w:rPr>
          <w:rFonts w:ascii="仿宋_GB2312" w:eastAsia="仿宋_GB2312" w:hAnsi="仿宋" w:cs="Malgun Gothic" w:hint="eastAsia"/>
          <w:sz w:val="28"/>
          <w:szCs w:val="28"/>
        </w:rPr>
        <w:t>成，性</w:t>
      </w:r>
      <w:r w:rsidRPr="00A96369">
        <w:rPr>
          <w:rFonts w:ascii="仿宋_GB2312" w:eastAsia="仿宋_GB2312" w:hAnsi="仿宋" w:cs="微软雅黑" w:hint="eastAsia"/>
          <w:sz w:val="28"/>
          <w:szCs w:val="28"/>
        </w:rPr>
        <w:t>别</w:t>
      </w:r>
      <w:r w:rsidRPr="00A96369">
        <w:rPr>
          <w:rFonts w:ascii="仿宋_GB2312" w:eastAsia="仿宋_GB2312" w:hAnsi="仿宋" w:cs="Malgun Gothic" w:hint="eastAsia"/>
          <w:sz w:val="28"/>
          <w:szCs w:val="28"/>
        </w:rPr>
        <w:t>和年</w:t>
      </w:r>
      <w:r w:rsidRPr="00A96369">
        <w:rPr>
          <w:rFonts w:ascii="仿宋_GB2312" w:eastAsia="仿宋_GB2312" w:hAnsi="仿宋" w:cs="微软雅黑" w:hint="eastAsia"/>
          <w:sz w:val="28"/>
          <w:szCs w:val="28"/>
        </w:rPr>
        <w:t>级</w:t>
      </w:r>
      <w:r w:rsidRPr="00A96369">
        <w:rPr>
          <w:rFonts w:ascii="仿宋_GB2312" w:eastAsia="仿宋_GB2312" w:hAnsi="仿宋" w:cs="Malgun Gothic" w:hint="eastAsia"/>
          <w:sz w:val="28"/>
          <w:szCs w:val="28"/>
        </w:rPr>
        <w:t>不限，其中，</w:t>
      </w:r>
      <w:r w:rsidRPr="00A96369">
        <w:rPr>
          <w:rFonts w:ascii="仿宋_GB2312" w:eastAsia="仿宋_GB2312" w:hAnsi="仿宋" w:cs="微软雅黑" w:hint="eastAsia"/>
          <w:sz w:val="28"/>
          <w:szCs w:val="28"/>
        </w:rPr>
        <w:t>队长</w:t>
      </w:r>
      <w:r w:rsidRPr="00A96369">
        <w:rPr>
          <w:rFonts w:ascii="仿宋_GB2312" w:eastAsia="仿宋_GB2312" w:hAnsi="仿宋" w:hint="eastAsia"/>
          <w:sz w:val="28"/>
          <w:szCs w:val="28"/>
        </w:rPr>
        <w:t>1名。</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3.指</w:t>
      </w:r>
      <w:r w:rsidRPr="00A96369">
        <w:rPr>
          <w:rFonts w:ascii="仿宋_GB2312" w:eastAsia="仿宋_GB2312" w:hAnsi="仿宋" w:cs="微软雅黑" w:hint="eastAsia"/>
          <w:sz w:val="28"/>
          <w:szCs w:val="28"/>
        </w:rPr>
        <w:t>导教师</w:t>
      </w:r>
      <w:r w:rsidRPr="00A96369">
        <w:rPr>
          <w:rFonts w:ascii="仿宋_GB2312" w:eastAsia="仿宋_GB2312" w:hAnsi="仿宋" w:cs="Malgun Gothic" w:hint="eastAsia"/>
          <w:sz w:val="28"/>
          <w:szCs w:val="28"/>
        </w:rPr>
        <w:t>：每支</w:t>
      </w:r>
      <w:r w:rsidRPr="00A96369">
        <w:rPr>
          <w:rFonts w:ascii="仿宋_GB2312" w:eastAsia="仿宋_GB2312" w:hAnsi="仿宋" w:cs="微软雅黑" w:hint="eastAsia"/>
          <w:sz w:val="28"/>
          <w:szCs w:val="28"/>
        </w:rPr>
        <w:t>参赛队</w:t>
      </w:r>
      <w:r w:rsidRPr="00A96369">
        <w:rPr>
          <w:rFonts w:ascii="仿宋_GB2312" w:eastAsia="仿宋_GB2312" w:hAnsi="仿宋" w:cs="Malgun Gothic" w:hint="eastAsia"/>
          <w:sz w:val="28"/>
          <w:szCs w:val="28"/>
        </w:rPr>
        <w:t>可配指</w:t>
      </w:r>
      <w:r w:rsidRPr="00A96369">
        <w:rPr>
          <w:rFonts w:ascii="仿宋_GB2312" w:eastAsia="仿宋_GB2312" w:hAnsi="仿宋" w:cs="微软雅黑" w:hint="eastAsia"/>
          <w:sz w:val="28"/>
          <w:szCs w:val="28"/>
        </w:rPr>
        <w:t>导教师</w:t>
      </w:r>
      <w:r w:rsidRPr="00A96369">
        <w:rPr>
          <w:rFonts w:ascii="仿宋_GB2312" w:eastAsia="仿宋_GB2312" w:hAnsi="仿宋" w:hint="eastAsia"/>
          <w:sz w:val="28"/>
          <w:szCs w:val="28"/>
        </w:rPr>
        <w:t>2名，指</w:t>
      </w:r>
      <w:r w:rsidRPr="00A96369">
        <w:rPr>
          <w:rFonts w:ascii="仿宋_GB2312" w:eastAsia="仿宋_GB2312" w:hAnsi="仿宋" w:cs="微软雅黑" w:hint="eastAsia"/>
          <w:sz w:val="28"/>
          <w:szCs w:val="28"/>
        </w:rPr>
        <w:t>导教师经报</w:t>
      </w:r>
      <w:r w:rsidRPr="00A96369">
        <w:rPr>
          <w:rFonts w:ascii="仿宋_GB2312" w:eastAsia="仿宋_GB2312" w:hAnsi="仿宋" w:cs="Malgun Gothic" w:hint="eastAsia"/>
          <w:sz w:val="28"/>
          <w:szCs w:val="28"/>
        </w:rPr>
        <w:t>名</w:t>
      </w:r>
      <w:r w:rsidRPr="00A96369">
        <w:rPr>
          <w:rFonts w:ascii="仿宋_GB2312" w:eastAsia="仿宋_GB2312" w:hAnsi="仿宋" w:cs="微软雅黑" w:hint="eastAsia"/>
          <w:sz w:val="28"/>
          <w:szCs w:val="28"/>
        </w:rPr>
        <w:t>并</w:t>
      </w:r>
      <w:r w:rsidRPr="00A96369">
        <w:rPr>
          <w:rFonts w:ascii="仿宋_GB2312" w:eastAsia="仿宋_GB2312" w:hAnsi="仿宋" w:cs="Malgun Gothic" w:hint="eastAsia"/>
          <w:sz w:val="28"/>
          <w:szCs w:val="28"/>
        </w:rPr>
        <w:t>通</w:t>
      </w:r>
      <w:r w:rsidRPr="00A96369">
        <w:rPr>
          <w:rFonts w:ascii="仿宋_GB2312" w:eastAsia="仿宋_GB2312" w:hAnsi="仿宋" w:cs="微软雅黑" w:hint="eastAsia"/>
          <w:sz w:val="28"/>
          <w:szCs w:val="28"/>
        </w:rPr>
        <w:t>过资</w:t>
      </w:r>
      <w:r w:rsidRPr="00A96369">
        <w:rPr>
          <w:rFonts w:ascii="仿宋_GB2312" w:eastAsia="仿宋_GB2312" w:hAnsi="仿宋" w:cs="Malgun Gothic" w:hint="eastAsia"/>
          <w:sz w:val="28"/>
          <w:szCs w:val="28"/>
        </w:rPr>
        <w:t>格</w:t>
      </w:r>
      <w:r w:rsidRPr="00A96369">
        <w:rPr>
          <w:rFonts w:ascii="仿宋_GB2312" w:eastAsia="仿宋_GB2312" w:hAnsi="仿宋" w:cs="微软雅黑" w:hint="eastAsia"/>
          <w:sz w:val="28"/>
          <w:szCs w:val="28"/>
        </w:rPr>
        <w:t>审查</w:t>
      </w:r>
      <w:r w:rsidRPr="00A96369">
        <w:rPr>
          <w:rFonts w:ascii="仿宋_GB2312" w:eastAsia="仿宋_GB2312" w:hAnsi="仿宋" w:cs="Malgun Gothic" w:hint="eastAsia"/>
          <w:sz w:val="28"/>
          <w:szCs w:val="28"/>
        </w:rPr>
        <w:t>后确定。</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4.</w:t>
      </w:r>
      <w:r w:rsidRPr="00A96369">
        <w:rPr>
          <w:rFonts w:ascii="仿宋_GB2312" w:eastAsia="仿宋_GB2312" w:hAnsi="仿宋" w:cs="微软雅黑" w:hint="eastAsia"/>
          <w:sz w:val="28"/>
          <w:szCs w:val="28"/>
        </w:rPr>
        <w:t>参赛选</w:t>
      </w:r>
      <w:r w:rsidRPr="00A96369">
        <w:rPr>
          <w:rFonts w:ascii="仿宋_GB2312" w:eastAsia="仿宋_GB2312" w:hAnsi="仿宋" w:cs="Malgun Gothic" w:hint="eastAsia"/>
          <w:sz w:val="28"/>
          <w:szCs w:val="28"/>
        </w:rPr>
        <w:t>手及指</w:t>
      </w:r>
      <w:r w:rsidRPr="00A96369">
        <w:rPr>
          <w:rFonts w:ascii="仿宋_GB2312" w:eastAsia="仿宋_GB2312" w:hAnsi="仿宋" w:cs="微软雅黑" w:hint="eastAsia"/>
          <w:sz w:val="28"/>
          <w:szCs w:val="28"/>
        </w:rPr>
        <w:t>导教师</w:t>
      </w:r>
      <w:r w:rsidRPr="00A96369">
        <w:rPr>
          <w:rFonts w:ascii="仿宋_GB2312" w:eastAsia="仿宋_GB2312" w:hAnsi="仿宋" w:cs="Malgun Gothic" w:hint="eastAsia"/>
          <w:sz w:val="28"/>
          <w:szCs w:val="28"/>
        </w:rPr>
        <w:t>在</w:t>
      </w:r>
      <w:r w:rsidRPr="00A96369">
        <w:rPr>
          <w:rFonts w:ascii="仿宋_GB2312" w:eastAsia="仿宋_GB2312" w:hAnsi="仿宋" w:cs="微软雅黑" w:hint="eastAsia"/>
          <w:sz w:val="28"/>
          <w:szCs w:val="28"/>
        </w:rPr>
        <w:t>报</w:t>
      </w:r>
      <w:r w:rsidRPr="00A96369">
        <w:rPr>
          <w:rFonts w:ascii="仿宋_GB2312" w:eastAsia="仿宋_GB2312" w:hAnsi="仿宋" w:cs="Malgun Gothic" w:hint="eastAsia"/>
          <w:sz w:val="28"/>
          <w:szCs w:val="28"/>
        </w:rPr>
        <w:t>名</w:t>
      </w:r>
      <w:r w:rsidRPr="00A96369">
        <w:rPr>
          <w:rFonts w:ascii="仿宋_GB2312" w:eastAsia="仿宋_GB2312" w:hAnsi="仿宋" w:cs="微软雅黑" w:hint="eastAsia"/>
          <w:sz w:val="28"/>
          <w:szCs w:val="28"/>
        </w:rPr>
        <w:t>获</w:t>
      </w:r>
      <w:r w:rsidRPr="00A96369">
        <w:rPr>
          <w:rFonts w:ascii="仿宋_GB2312" w:eastAsia="仿宋_GB2312" w:hAnsi="仿宋" w:cs="Malgun Gothic" w:hint="eastAsia"/>
          <w:sz w:val="28"/>
          <w:szCs w:val="28"/>
        </w:rPr>
        <w:t>得确</w:t>
      </w:r>
      <w:r w:rsidRPr="00A96369">
        <w:rPr>
          <w:rFonts w:ascii="仿宋_GB2312" w:eastAsia="仿宋_GB2312" w:hAnsi="仿宋" w:cs="微软雅黑" w:hint="eastAsia"/>
          <w:sz w:val="28"/>
          <w:szCs w:val="28"/>
        </w:rPr>
        <w:t>认</w:t>
      </w:r>
      <w:r w:rsidRPr="00A96369">
        <w:rPr>
          <w:rFonts w:ascii="仿宋_GB2312" w:eastAsia="仿宋_GB2312" w:hAnsi="仿宋" w:cs="Malgun Gothic" w:hint="eastAsia"/>
          <w:sz w:val="28"/>
          <w:szCs w:val="28"/>
        </w:rPr>
        <w:t>后，原</w:t>
      </w:r>
      <w:r w:rsidRPr="00A96369">
        <w:rPr>
          <w:rFonts w:ascii="仿宋_GB2312" w:eastAsia="仿宋_GB2312" w:hAnsi="仿宋" w:cs="微软雅黑" w:hint="eastAsia"/>
          <w:sz w:val="28"/>
          <w:szCs w:val="28"/>
        </w:rPr>
        <w:t>则</w:t>
      </w:r>
      <w:r w:rsidRPr="00A96369">
        <w:rPr>
          <w:rFonts w:ascii="仿宋_GB2312" w:eastAsia="仿宋_GB2312" w:hAnsi="仿宋" w:cs="Malgun Gothic" w:hint="eastAsia"/>
          <w:sz w:val="28"/>
          <w:szCs w:val="28"/>
        </w:rPr>
        <w:t>上不再更</w:t>
      </w:r>
      <w:r w:rsidRPr="00A96369">
        <w:rPr>
          <w:rFonts w:ascii="仿宋_GB2312" w:eastAsia="仿宋_GB2312" w:hAnsi="仿宋" w:cs="微软雅黑" w:hint="eastAsia"/>
          <w:sz w:val="28"/>
          <w:szCs w:val="28"/>
        </w:rPr>
        <w:t>换</w:t>
      </w:r>
      <w:r w:rsidRPr="00A96369">
        <w:rPr>
          <w:rFonts w:ascii="仿宋_GB2312" w:eastAsia="仿宋_GB2312" w:hAnsi="仿宋" w:cs="Malgun Gothic" w:hint="eastAsia"/>
          <w:sz w:val="28"/>
          <w:szCs w:val="28"/>
        </w:rPr>
        <w:t>。如在</w:t>
      </w:r>
      <w:r w:rsidRPr="00A96369">
        <w:rPr>
          <w:rFonts w:ascii="仿宋_GB2312" w:eastAsia="仿宋_GB2312" w:hAnsi="仿宋" w:cs="微软雅黑" w:hint="eastAsia"/>
          <w:sz w:val="28"/>
          <w:szCs w:val="28"/>
        </w:rPr>
        <w:t>筹备过</w:t>
      </w:r>
      <w:r w:rsidRPr="00A96369">
        <w:rPr>
          <w:rFonts w:ascii="仿宋_GB2312" w:eastAsia="仿宋_GB2312" w:hAnsi="仿宋" w:cs="Malgun Gothic" w:hint="eastAsia"/>
          <w:sz w:val="28"/>
          <w:szCs w:val="28"/>
        </w:rPr>
        <w:t>程中，</w:t>
      </w:r>
      <w:r w:rsidRPr="00A96369">
        <w:rPr>
          <w:rFonts w:ascii="仿宋_GB2312" w:eastAsia="仿宋_GB2312" w:hAnsi="仿宋" w:cs="微软雅黑" w:hint="eastAsia"/>
          <w:sz w:val="28"/>
          <w:szCs w:val="28"/>
        </w:rPr>
        <w:t>参赛选</w:t>
      </w:r>
      <w:r w:rsidRPr="00A96369">
        <w:rPr>
          <w:rFonts w:ascii="仿宋_GB2312" w:eastAsia="仿宋_GB2312" w:hAnsi="仿宋" w:cs="Malgun Gothic" w:hint="eastAsia"/>
          <w:sz w:val="28"/>
          <w:szCs w:val="28"/>
        </w:rPr>
        <w:t>手和指</w:t>
      </w:r>
      <w:r w:rsidRPr="00A96369">
        <w:rPr>
          <w:rFonts w:ascii="仿宋_GB2312" w:eastAsia="仿宋_GB2312" w:hAnsi="仿宋" w:cs="微软雅黑" w:hint="eastAsia"/>
          <w:sz w:val="28"/>
          <w:szCs w:val="28"/>
        </w:rPr>
        <w:t>导教师</w:t>
      </w:r>
      <w:r w:rsidRPr="00A96369">
        <w:rPr>
          <w:rFonts w:ascii="仿宋_GB2312" w:eastAsia="仿宋_GB2312" w:hAnsi="仿宋" w:cs="Malgun Gothic" w:hint="eastAsia"/>
          <w:sz w:val="28"/>
          <w:szCs w:val="28"/>
        </w:rPr>
        <w:t>因故不能</w:t>
      </w:r>
      <w:r w:rsidRPr="00A96369">
        <w:rPr>
          <w:rFonts w:ascii="仿宋_GB2312" w:eastAsia="仿宋_GB2312" w:hAnsi="仿宋" w:cs="微软雅黑" w:hint="eastAsia"/>
          <w:sz w:val="28"/>
          <w:szCs w:val="28"/>
        </w:rPr>
        <w:t>参赛</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须</w:t>
      </w:r>
      <w:r w:rsidRPr="00A96369">
        <w:rPr>
          <w:rFonts w:ascii="仿宋_GB2312" w:eastAsia="仿宋_GB2312" w:hAnsi="仿宋" w:cs="Malgun Gothic" w:hint="eastAsia"/>
          <w:sz w:val="28"/>
          <w:szCs w:val="28"/>
        </w:rPr>
        <w:t>由所在省</w:t>
      </w:r>
      <w:r w:rsidRPr="00A96369">
        <w:rPr>
          <w:rFonts w:ascii="仿宋_GB2312" w:eastAsia="仿宋_GB2312" w:hAnsi="仿宋" w:cs="微软雅黑" w:hint="eastAsia"/>
          <w:sz w:val="28"/>
          <w:szCs w:val="28"/>
        </w:rPr>
        <w:t>级教</w:t>
      </w:r>
      <w:r w:rsidRPr="00A96369">
        <w:rPr>
          <w:rFonts w:ascii="仿宋_GB2312" w:eastAsia="仿宋_GB2312" w:hAnsi="仿宋" w:cs="Malgun Gothic" w:hint="eastAsia"/>
          <w:sz w:val="28"/>
          <w:szCs w:val="28"/>
        </w:rPr>
        <w:t>育主管部</w:t>
      </w:r>
      <w:r w:rsidRPr="00A96369">
        <w:rPr>
          <w:rFonts w:ascii="仿宋_GB2312" w:eastAsia="仿宋_GB2312" w:hAnsi="仿宋" w:cs="微软雅黑" w:hint="eastAsia"/>
          <w:sz w:val="28"/>
          <w:szCs w:val="28"/>
        </w:rPr>
        <w:t>门</w:t>
      </w:r>
      <w:r w:rsidRPr="00A96369">
        <w:rPr>
          <w:rFonts w:ascii="仿宋_GB2312" w:eastAsia="仿宋_GB2312" w:hAnsi="仿宋" w:cs="Malgun Gothic" w:hint="eastAsia"/>
          <w:sz w:val="28"/>
          <w:szCs w:val="28"/>
        </w:rPr>
        <w:t>于</w:t>
      </w:r>
      <w:r w:rsidRPr="00A96369">
        <w:rPr>
          <w:rFonts w:ascii="仿宋_GB2312" w:eastAsia="仿宋_GB2312" w:hAnsi="仿宋" w:cs="微软雅黑" w:hint="eastAsia"/>
          <w:sz w:val="28"/>
          <w:szCs w:val="28"/>
        </w:rPr>
        <w:t>赛项开赛</w:t>
      </w:r>
      <w:r w:rsidRPr="00A96369">
        <w:rPr>
          <w:rFonts w:ascii="仿宋_GB2312" w:eastAsia="仿宋_GB2312" w:hAnsi="仿宋" w:hint="eastAsia"/>
          <w:sz w:val="28"/>
          <w:szCs w:val="28"/>
        </w:rPr>
        <w:t>10</w:t>
      </w:r>
      <w:r w:rsidRPr="00A96369">
        <w:rPr>
          <w:rFonts w:ascii="仿宋_GB2312" w:eastAsia="仿宋_GB2312" w:hAnsi="仿宋" w:cs="微软雅黑" w:hint="eastAsia"/>
          <w:sz w:val="28"/>
          <w:szCs w:val="28"/>
        </w:rPr>
        <w:t>个</w:t>
      </w:r>
      <w:r w:rsidRPr="00A96369">
        <w:rPr>
          <w:rFonts w:ascii="仿宋_GB2312" w:eastAsia="仿宋_GB2312" w:hAnsi="仿宋" w:cs="Malgun Gothic" w:hint="eastAsia"/>
          <w:sz w:val="28"/>
          <w:szCs w:val="28"/>
        </w:rPr>
        <w:t>工作日之前出具</w:t>
      </w:r>
      <w:r w:rsidRPr="00A96369">
        <w:rPr>
          <w:rFonts w:ascii="仿宋_GB2312" w:eastAsia="仿宋_GB2312" w:hAnsi="仿宋" w:cs="微软雅黑" w:hint="eastAsia"/>
          <w:sz w:val="28"/>
          <w:szCs w:val="28"/>
        </w:rPr>
        <w:t>书</w:t>
      </w:r>
      <w:r w:rsidRPr="00A96369">
        <w:rPr>
          <w:rFonts w:ascii="仿宋_GB2312" w:eastAsia="仿宋_GB2312" w:hAnsi="仿宋" w:cs="Malgun Gothic" w:hint="eastAsia"/>
          <w:sz w:val="28"/>
          <w:szCs w:val="28"/>
        </w:rPr>
        <w:t>面</w:t>
      </w:r>
      <w:r w:rsidRPr="00A96369">
        <w:rPr>
          <w:rFonts w:ascii="仿宋_GB2312" w:eastAsia="仿宋_GB2312" w:hAnsi="仿宋" w:cs="微软雅黑" w:hint="eastAsia"/>
          <w:sz w:val="28"/>
          <w:szCs w:val="28"/>
        </w:rPr>
        <w:t>说</w:t>
      </w:r>
      <w:r w:rsidRPr="00A96369">
        <w:rPr>
          <w:rFonts w:ascii="仿宋_GB2312" w:eastAsia="仿宋_GB2312" w:hAnsi="仿宋" w:cs="Malgun Gothic" w:hint="eastAsia"/>
          <w:sz w:val="28"/>
          <w:szCs w:val="28"/>
        </w:rPr>
        <w:t>明</w:t>
      </w:r>
      <w:r w:rsidRPr="00A96369">
        <w:rPr>
          <w:rFonts w:ascii="仿宋_GB2312" w:eastAsia="仿宋_GB2312" w:hAnsi="仿宋" w:hint="eastAsia"/>
          <w:sz w:val="28"/>
          <w:szCs w:val="28"/>
        </w:rPr>
        <w:t>，</w:t>
      </w:r>
      <w:r w:rsidRPr="00A96369">
        <w:rPr>
          <w:rFonts w:ascii="仿宋_GB2312" w:eastAsia="仿宋_GB2312" w:hAnsi="仿宋" w:cs="微软雅黑" w:hint="eastAsia"/>
          <w:sz w:val="28"/>
          <w:szCs w:val="28"/>
        </w:rPr>
        <w:t>经</w:t>
      </w:r>
      <w:r w:rsidRPr="00A96369">
        <w:rPr>
          <w:rFonts w:ascii="仿宋_GB2312" w:eastAsia="仿宋_GB2312" w:hAnsi="仿宋" w:cs="Malgun Gothic" w:hint="eastAsia"/>
          <w:sz w:val="28"/>
          <w:szCs w:val="28"/>
        </w:rPr>
        <w:t>大</w:t>
      </w:r>
      <w:r w:rsidRPr="00A96369">
        <w:rPr>
          <w:rFonts w:ascii="仿宋_GB2312" w:eastAsia="仿宋_GB2312" w:hAnsi="仿宋" w:cs="微软雅黑" w:hint="eastAsia"/>
          <w:sz w:val="28"/>
          <w:szCs w:val="28"/>
        </w:rPr>
        <w:t>赛执</w:t>
      </w:r>
      <w:r w:rsidRPr="00A96369">
        <w:rPr>
          <w:rFonts w:ascii="仿宋_GB2312" w:eastAsia="仿宋_GB2312" w:hAnsi="仿宋" w:cs="Malgun Gothic" w:hint="eastAsia"/>
          <w:sz w:val="28"/>
          <w:szCs w:val="28"/>
        </w:rPr>
        <w:t>委</w:t>
      </w:r>
      <w:r w:rsidRPr="00A96369">
        <w:rPr>
          <w:rFonts w:ascii="仿宋_GB2312" w:eastAsia="仿宋_GB2312" w:hAnsi="仿宋" w:cs="微软雅黑" w:hint="eastAsia"/>
          <w:sz w:val="28"/>
          <w:szCs w:val="28"/>
        </w:rPr>
        <w:t>会办</w:t>
      </w:r>
      <w:r w:rsidRPr="00A96369">
        <w:rPr>
          <w:rFonts w:ascii="仿宋_GB2312" w:eastAsia="仿宋_GB2312" w:hAnsi="仿宋" w:cs="Malgun Gothic" w:hint="eastAsia"/>
          <w:sz w:val="28"/>
          <w:szCs w:val="28"/>
        </w:rPr>
        <w:t>公室核</w:t>
      </w:r>
      <w:r w:rsidRPr="00A96369">
        <w:rPr>
          <w:rFonts w:ascii="仿宋_GB2312" w:eastAsia="仿宋_GB2312" w:hAnsi="仿宋" w:cs="微软雅黑" w:hint="eastAsia"/>
          <w:sz w:val="28"/>
          <w:szCs w:val="28"/>
        </w:rPr>
        <w:t>实</w:t>
      </w:r>
      <w:r w:rsidRPr="00A96369">
        <w:rPr>
          <w:rFonts w:ascii="仿宋_GB2312" w:eastAsia="仿宋_GB2312" w:hAnsi="仿宋" w:cs="Malgun Gothic" w:hint="eastAsia"/>
          <w:sz w:val="28"/>
          <w:szCs w:val="28"/>
        </w:rPr>
        <w:t>后予以更</w:t>
      </w:r>
      <w:r w:rsidRPr="00A96369">
        <w:rPr>
          <w:rFonts w:ascii="仿宋_GB2312" w:eastAsia="仿宋_GB2312" w:hAnsi="仿宋" w:cs="微软雅黑" w:hint="eastAsia"/>
          <w:sz w:val="28"/>
          <w:szCs w:val="28"/>
        </w:rPr>
        <w:t>换</w:t>
      </w:r>
      <w:r w:rsidR="00150411">
        <w:rPr>
          <w:rFonts w:ascii="仿宋_GB2312" w:eastAsia="仿宋_GB2312" w:hAnsi="仿宋" w:cs="微软雅黑" w:hint="eastAsia"/>
          <w:sz w:val="28"/>
          <w:szCs w:val="28"/>
        </w:rPr>
        <w:t>；</w:t>
      </w:r>
      <w:r w:rsidR="00150411" w:rsidRPr="00150411">
        <w:rPr>
          <w:rFonts w:ascii="仿宋_GB2312" w:eastAsia="仿宋_GB2312" w:hAnsi="仿宋" w:cs="微软雅黑" w:hint="eastAsia"/>
          <w:sz w:val="28"/>
          <w:szCs w:val="28"/>
        </w:rPr>
        <w:t>团体赛选手因特殊原因不能参加比赛时，由大赛执委会办公室根据赛项的特点决定是否可进行缺员比赛，并上报大赛执委会备案。</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5.各</w:t>
      </w:r>
      <w:r w:rsidRPr="00A96369">
        <w:rPr>
          <w:rFonts w:ascii="仿宋_GB2312" w:eastAsia="仿宋_GB2312" w:hAnsi="仿宋" w:cs="微软雅黑" w:hint="eastAsia"/>
          <w:sz w:val="28"/>
          <w:szCs w:val="28"/>
        </w:rPr>
        <w:t>学</w:t>
      </w:r>
      <w:r w:rsidRPr="00A96369">
        <w:rPr>
          <w:rFonts w:ascii="仿宋_GB2312" w:eastAsia="仿宋_GB2312" w:hAnsi="仿宋" w:cs="Malgun Gothic" w:hint="eastAsia"/>
          <w:sz w:val="28"/>
          <w:szCs w:val="28"/>
        </w:rPr>
        <w:t>校</w:t>
      </w:r>
      <w:r w:rsidRPr="00A96369">
        <w:rPr>
          <w:rFonts w:ascii="仿宋_GB2312" w:eastAsia="仿宋_GB2312" w:hAnsi="仿宋" w:cs="微软雅黑" w:hint="eastAsia"/>
          <w:sz w:val="28"/>
          <w:szCs w:val="28"/>
        </w:rPr>
        <w:t>组织</w:t>
      </w:r>
      <w:r w:rsidRPr="00A96369">
        <w:rPr>
          <w:rFonts w:ascii="仿宋_GB2312" w:eastAsia="仿宋_GB2312" w:hAnsi="仿宋" w:cs="Malgun Gothic" w:hint="eastAsia"/>
          <w:sz w:val="28"/>
          <w:szCs w:val="28"/>
        </w:rPr>
        <w:t>代表</w:t>
      </w:r>
      <w:r w:rsidRPr="00A96369">
        <w:rPr>
          <w:rFonts w:ascii="仿宋_GB2312" w:eastAsia="仿宋_GB2312" w:hAnsi="仿宋" w:cs="微软雅黑" w:hint="eastAsia"/>
          <w:sz w:val="28"/>
          <w:szCs w:val="28"/>
        </w:rPr>
        <w:t>队时</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须</w:t>
      </w:r>
      <w:r w:rsidRPr="00A96369">
        <w:rPr>
          <w:rFonts w:ascii="仿宋_GB2312" w:eastAsia="仿宋_GB2312" w:hAnsi="仿宋" w:cs="Malgun Gothic" w:hint="eastAsia"/>
          <w:sz w:val="28"/>
          <w:szCs w:val="28"/>
        </w:rPr>
        <w:t>安排</w:t>
      </w:r>
      <w:r w:rsidRPr="00A96369">
        <w:rPr>
          <w:rFonts w:ascii="仿宋_GB2312" w:eastAsia="仿宋_GB2312" w:hAnsi="仿宋" w:cs="微软雅黑" w:hint="eastAsia"/>
          <w:sz w:val="28"/>
          <w:szCs w:val="28"/>
        </w:rPr>
        <w:t>为参赛选</w:t>
      </w:r>
      <w:r w:rsidRPr="00A96369">
        <w:rPr>
          <w:rFonts w:ascii="仿宋_GB2312" w:eastAsia="仿宋_GB2312" w:hAnsi="仿宋" w:cs="Malgun Gothic" w:hint="eastAsia"/>
          <w:sz w:val="28"/>
          <w:szCs w:val="28"/>
        </w:rPr>
        <w:t>手</w:t>
      </w:r>
      <w:r w:rsidRPr="00A96369">
        <w:rPr>
          <w:rFonts w:ascii="仿宋_GB2312" w:eastAsia="仿宋_GB2312" w:hAnsi="仿宋" w:cs="微软雅黑" w:hint="eastAsia"/>
          <w:sz w:val="28"/>
          <w:szCs w:val="28"/>
        </w:rPr>
        <w:t>购买</w:t>
      </w:r>
      <w:r w:rsidRPr="00A96369">
        <w:rPr>
          <w:rFonts w:ascii="仿宋_GB2312" w:eastAsia="仿宋_GB2312" w:hAnsi="仿宋" w:cs="Malgun Gothic" w:hint="eastAsia"/>
          <w:sz w:val="28"/>
          <w:szCs w:val="28"/>
        </w:rPr>
        <w:t>大</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期</w:t>
      </w:r>
      <w:r w:rsidRPr="00A96369">
        <w:rPr>
          <w:rFonts w:ascii="仿宋_GB2312" w:eastAsia="仿宋_GB2312" w:hAnsi="仿宋" w:cs="微软雅黑" w:hint="eastAsia"/>
          <w:sz w:val="28"/>
          <w:szCs w:val="28"/>
        </w:rPr>
        <w:t>间</w:t>
      </w:r>
      <w:r w:rsidRPr="00A96369">
        <w:rPr>
          <w:rFonts w:ascii="仿宋_GB2312" w:eastAsia="仿宋_GB2312" w:hAnsi="仿宋" w:cs="Malgun Gothic" w:hint="eastAsia"/>
          <w:sz w:val="28"/>
          <w:szCs w:val="28"/>
        </w:rPr>
        <w:t>的人身意外</w:t>
      </w:r>
      <w:r w:rsidRPr="00A96369">
        <w:rPr>
          <w:rFonts w:ascii="仿宋_GB2312" w:eastAsia="仿宋_GB2312" w:hAnsi="仿宋" w:cs="微软雅黑" w:hint="eastAsia"/>
          <w:sz w:val="28"/>
          <w:szCs w:val="28"/>
        </w:rPr>
        <w:t>伤</w:t>
      </w:r>
      <w:r w:rsidRPr="00A96369">
        <w:rPr>
          <w:rFonts w:ascii="仿宋_GB2312" w:eastAsia="仿宋_GB2312" w:hAnsi="仿宋" w:cs="Malgun Gothic" w:hint="eastAsia"/>
          <w:sz w:val="28"/>
          <w:szCs w:val="28"/>
        </w:rPr>
        <w:t>害保</w:t>
      </w:r>
      <w:r w:rsidRPr="00A96369">
        <w:rPr>
          <w:rFonts w:ascii="仿宋_GB2312" w:eastAsia="仿宋_GB2312" w:hAnsi="仿宋" w:cs="微软雅黑" w:hint="eastAsia"/>
          <w:sz w:val="28"/>
          <w:szCs w:val="28"/>
        </w:rPr>
        <w:t>险</w:t>
      </w:r>
      <w:r w:rsidRPr="00A96369">
        <w:rPr>
          <w:rFonts w:ascii="仿宋_GB2312" w:eastAsia="仿宋_GB2312" w:hAnsi="仿宋" w:cs="Malgun Gothic" w:hint="eastAsia"/>
          <w:sz w:val="28"/>
          <w:szCs w:val="28"/>
        </w:rPr>
        <w:t>。</w:t>
      </w:r>
    </w:p>
    <w:p w:rsidR="000C6475" w:rsidRPr="00A96369" w:rsidRDefault="000C6475" w:rsidP="000C6475">
      <w:pPr>
        <w:widowControl/>
        <w:autoSpaceDE w:val="0"/>
        <w:autoSpaceDN w:val="0"/>
        <w:adjustRightInd w:val="0"/>
        <w:spacing w:line="560" w:lineRule="exact"/>
        <w:ind w:firstLineChars="200" w:firstLine="560"/>
        <w:rPr>
          <w:rFonts w:ascii="仿宋_GB2312" w:eastAsia="仿宋_GB2312" w:hAnsi="仿宋"/>
          <w:kern w:val="0"/>
          <w:sz w:val="28"/>
          <w:szCs w:val="28"/>
        </w:rPr>
      </w:pPr>
      <w:r w:rsidRPr="00A96369">
        <w:rPr>
          <w:rFonts w:ascii="仿宋_GB2312" w:eastAsia="仿宋_GB2312" w:hAnsi="仿宋" w:hint="eastAsia"/>
          <w:kern w:val="0"/>
          <w:sz w:val="28"/>
          <w:szCs w:val="28"/>
        </w:rPr>
        <w:t>（二）指</w:t>
      </w:r>
      <w:r w:rsidRPr="00A96369">
        <w:rPr>
          <w:rFonts w:ascii="仿宋_GB2312" w:eastAsia="仿宋_GB2312" w:hAnsi="仿宋" w:cs="微软雅黑" w:hint="eastAsia"/>
          <w:kern w:val="0"/>
          <w:sz w:val="28"/>
          <w:szCs w:val="28"/>
        </w:rPr>
        <w:t>导教师须</w:t>
      </w:r>
      <w:r w:rsidRPr="00A96369">
        <w:rPr>
          <w:rFonts w:ascii="仿宋_GB2312" w:eastAsia="仿宋_GB2312" w:hAnsi="仿宋" w:cs="Malgun Gothic" w:hint="eastAsia"/>
          <w:kern w:val="0"/>
          <w:sz w:val="28"/>
          <w:szCs w:val="28"/>
        </w:rPr>
        <w:t>知</w:t>
      </w:r>
    </w:p>
    <w:p w:rsidR="000C6475" w:rsidRPr="00A96369" w:rsidRDefault="000C6475" w:rsidP="000C6475">
      <w:pPr>
        <w:pStyle w:val="5-"/>
        <w:adjustRightInd w:val="0"/>
        <w:spacing w:beforeLines="0" w:afterLines="0" w:line="560" w:lineRule="exact"/>
        <w:ind w:firstLine="560"/>
        <w:rPr>
          <w:rFonts w:ascii="仿宋_GB2312" w:hAnsi="仿宋"/>
          <w:lang w:val="en-US" w:eastAsia="zh-CN"/>
        </w:rPr>
      </w:pPr>
      <w:r w:rsidRPr="00A96369">
        <w:rPr>
          <w:rFonts w:ascii="仿宋_GB2312" w:hAnsi="仿宋" w:hint="eastAsia"/>
          <w:lang w:val="en-US" w:eastAsia="zh-CN"/>
        </w:rPr>
        <w:t>1.各</w:t>
      </w:r>
      <w:r w:rsidRPr="00A96369">
        <w:rPr>
          <w:rFonts w:ascii="仿宋_GB2312" w:hAnsi="仿宋" w:cs="微软雅黑" w:hint="eastAsia"/>
          <w:lang w:val="en-US" w:eastAsia="zh-CN"/>
        </w:rPr>
        <w:t>参赛</w:t>
      </w:r>
      <w:r w:rsidRPr="00A96369">
        <w:rPr>
          <w:rFonts w:ascii="仿宋_GB2312" w:hAnsi="仿宋" w:cs="Malgun Gothic" w:hint="eastAsia"/>
          <w:lang w:val="en-US" w:eastAsia="zh-CN"/>
        </w:rPr>
        <w:t>代表</w:t>
      </w:r>
      <w:r w:rsidRPr="00A96369">
        <w:rPr>
          <w:rFonts w:ascii="仿宋_GB2312" w:hAnsi="仿宋" w:cs="微软雅黑" w:hint="eastAsia"/>
          <w:lang w:val="en-US" w:eastAsia="zh-CN"/>
        </w:rPr>
        <w:t>队</w:t>
      </w:r>
      <w:r w:rsidRPr="00A96369">
        <w:rPr>
          <w:rFonts w:ascii="仿宋_GB2312" w:hAnsi="仿宋" w:cs="Malgun Gothic" w:hint="eastAsia"/>
          <w:lang w:val="en-US" w:eastAsia="zh-CN"/>
        </w:rPr>
        <w:t>要</w:t>
      </w:r>
      <w:r w:rsidRPr="00A96369">
        <w:rPr>
          <w:rFonts w:ascii="仿宋_GB2312" w:hAnsi="仿宋" w:cs="微软雅黑" w:hint="eastAsia"/>
          <w:lang w:val="en-US" w:eastAsia="zh-CN"/>
        </w:rPr>
        <w:t>发扬</w:t>
      </w:r>
      <w:r w:rsidRPr="00A96369">
        <w:rPr>
          <w:rFonts w:ascii="仿宋_GB2312" w:hAnsi="仿宋" w:cs="Malgun Gothic" w:hint="eastAsia"/>
          <w:lang w:val="en-US" w:eastAsia="zh-CN"/>
        </w:rPr>
        <w:t>良好道德</w:t>
      </w:r>
      <w:r w:rsidRPr="00A96369">
        <w:rPr>
          <w:rFonts w:ascii="仿宋_GB2312" w:hAnsi="仿宋" w:cs="微软雅黑" w:hint="eastAsia"/>
          <w:lang w:val="en-US" w:eastAsia="zh-CN"/>
        </w:rPr>
        <w:t>风尚</w:t>
      </w:r>
      <w:r w:rsidRPr="00A96369">
        <w:rPr>
          <w:rFonts w:ascii="仿宋_GB2312" w:hAnsi="仿宋" w:cs="Malgun Gothic" w:hint="eastAsia"/>
          <w:lang w:val="en-US" w:eastAsia="zh-CN"/>
        </w:rPr>
        <w:t>，听</w:t>
      </w:r>
      <w:r w:rsidRPr="00A96369">
        <w:rPr>
          <w:rFonts w:ascii="仿宋_GB2312" w:hAnsi="仿宋" w:cs="微软雅黑" w:hint="eastAsia"/>
          <w:lang w:val="en-US" w:eastAsia="zh-CN"/>
        </w:rPr>
        <w:t>从</w:t>
      </w:r>
      <w:r w:rsidRPr="00A96369">
        <w:rPr>
          <w:rFonts w:ascii="仿宋_GB2312" w:hAnsi="仿宋" w:cs="Malgun Gothic" w:hint="eastAsia"/>
          <w:lang w:val="en-US" w:eastAsia="zh-CN"/>
        </w:rPr>
        <w:t>指</w:t>
      </w:r>
      <w:r w:rsidRPr="00A96369">
        <w:rPr>
          <w:rFonts w:ascii="仿宋_GB2312" w:hAnsi="仿宋" w:cs="微软雅黑" w:hint="eastAsia"/>
          <w:lang w:val="en-US" w:eastAsia="zh-CN"/>
        </w:rPr>
        <w:t>挥</w:t>
      </w:r>
      <w:r w:rsidRPr="00A96369">
        <w:rPr>
          <w:rFonts w:ascii="仿宋_GB2312" w:hAnsi="仿宋" w:cs="Malgun Gothic" w:hint="eastAsia"/>
          <w:lang w:val="en-US" w:eastAsia="zh-CN"/>
        </w:rPr>
        <w:t>，服</w:t>
      </w:r>
      <w:r w:rsidRPr="00A96369">
        <w:rPr>
          <w:rFonts w:ascii="仿宋_GB2312" w:hAnsi="仿宋" w:cs="微软雅黑" w:hint="eastAsia"/>
          <w:lang w:val="en-US" w:eastAsia="zh-CN"/>
        </w:rPr>
        <w:t>从</w:t>
      </w:r>
      <w:r w:rsidRPr="00A96369">
        <w:rPr>
          <w:rFonts w:ascii="仿宋_GB2312" w:hAnsi="仿宋" w:cs="Malgun Gothic" w:hint="eastAsia"/>
          <w:lang w:val="en-US" w:eastAsia="zh-CN"/>
        </w:rPr>
        <w:t>裁判，不弄</w:t>
      </w:r>
      <w:r w:rsidRPr="00A96369">
        <w:rPr>
          <w:rFonts w:ascii="仿宋_GB2312" w:hAnsi="仿宋" w:cs="微软雅黑" w:hint="eastAsia"/>
          <w:lang w:val="en-US" w:eastAsia="zh-CN"/>
        </w:rPr>
        <w:t>虚</w:t>
      </w:r>
      <w:r w:rsidRPr="00A96369">
        <w:rPr>
          <w:rFonts w:ascii="仿宋_GB2312" w:hAnsi="仿宋" w:cs="Malgun Gothic" w:hint="eastAsia"/>
          <w:lang w:val="en-US" w:eastAsia="zh-CN"/>
        </w:rPr>
        <w:t>作假。如</w:t>
      </w:r>
      <w:r w:rsidRPr="00A96369">
        <w:rPr>
          <w:rFonts w:ascii="仿宋_GB2312" w:hAnsi="仿宋" w:cs="微软雅黑" w:hint="eastAsia"/>
          <w:lang w:val="en-US" w:eastAsia="zh-CN"/>
        </w:rPr>
        <w:t>发现</w:t>
      </w:r>
      <w:r w:rsidRPr="00A96369">
        <w:rPr>
          <w:rFonts w:ascii="仿宋_GB2312" w:hAnsi="仿宋" w:cs="Malgun Gothic" w:hint="eastAsia"/>
          <w:lang w:val="en-US" w:eastAsia="zh-CN"/>
        </w:rPr>
        <w:t>弄</w:t>
      </w:r>
      <w:r w:rsidRPr="00A96369">
        <w:rPr>
          <w:rFonts w:ascii="仿宋_GB2312" w:hAnsi="仿宋" w:cs="微软雅黑" w:hint="eastAsia"/>
          <w:lang w:val="en-US" w:eastAsia="zh-CN"/>
        </w:rPr>
        <w:t>虚</w:t>
      </w:r>
      <w:r w:rsidRPr="00A96369">
        <w:rPr>
          <w:rFonts w:ascii="仿宋_GB2312" w:hAnsi="仿宋" w:cs="Malgun Gothic" w:hint="eastAsia"/>
          <w:lang w:val="en-US" w:eastAsia="zh-CN"/>
        </w:rPr>
        <w:t>作假者，取消</w:t>
      </w:r>
      <w:r w:rsidRPr="00A96369">
        <w:rPr>
          <w:rFonts w:ascii="仿宋_GB2312" w:hAnsi="仿宋" w:cs="微软雅黑" w:hint="eastAsia"/>
          <w:lang w:val="en-US" w:eastAsia="zh-CN"/>
        </w:rPr>
        <w:t>参赛资</w:t>
      </w:r>
      <w:r w:rsidRPr="00A96369">
        <w:rPr>
          <w:rFonts w:ascii="仿宋_GB2312" w:hAnsi="仿宋" w:cs="Malgun Gothic" w:hint="eastAsia"/>
          <w:lang w:val="en-US" w:eastAsia="zh-CN"/>
        </w:rPr>
        <w:t>格，名次无效。</w:t>
      </w:r>
    </w:p>
    <w:p w:rsidR="000C6475" w:rsidRPr="00A96369" w:rsidRDefault="000C6475" w:rsidP="000C6475">
      <w:pPr>
        <w:pStyle w:val="5-"/>
        <w:adjustRightInd w:val="0"/>
        <w:spacing w:beforeLines="0" w:afterLines="0" w:line="560" w:lineRule="exact"/>
        <w:ind w:firstLine="560"/>
        <w:rPr>
          <w:rFonts w:ascii="仿宋_GB2312" w:hAnsi="仿宋"/>
          <w:lang w:val="en-US" w:eastAsia="zh-CN"/>
        </w:rPr>
      </w:pPr>
      <w:r w:rsidRPr="00A96369">
        <w:rPr>
          <w:rFonts w:ascii="仿宋_GB2312" w:hAnsi="仿宋" w:hint="eastAsia"/>
          <w:lang w:val="en-US" w:eastAsia="zh-CN"/>
        </w:rPr>
        <w:t>2.各代表</w:t>
      </w:r>
      <w:r w:rsidRPr="00A96369">
        <w:rPr>
          <w:rFonts w:ascii="仿宋_GB2312" w:hAnsi="仿宋" w:cs="微软雅黑" w:hint="eastAsia"/>
          <w:lang w:val="en-US" w:eastAsia="zh-CN"/>
        </w:rPr>
        <w:t>队领队</w:t>
      </w:r>
      <w:r w:rsidRPr="00A96369">
        <w:rPr>
          <w:rFonts w:ascii="仿宋_GB2312" w:hAnsi="仿宋" w:cs="Malgun Gothic" w:hint="eastAsia"/>
          <w:lang w:val="en-US" w:eastAsia="zh-CN"/>
        </w:rPr>
        <w:t>要</w:t>
      </w:r>
      <w:r w:rsidRPr="00A96369">
        <w:rPr>
          <w:rFonts w:ascii="仿宋_GB2312" w:hAnsi="仿宋" w:cs="微软雅黑" w:hint="eastAsia"/>
          <w:lang w:val="en-US" w:eastAsia="zh-CN"/>
        </w:rPr>
        <w:t>坚决执</w:t>
      </w:r>
      <w:r w:rsidRPr="00A96369">
        <w:rPr>
          <w:rFonts w:ascii="仿宋_GB2312" w:hAnsi="仿宋" w:cs="Malgun Gothic" w:hint="eastAsia"/>
          <w:lang w:val="en-US" w:eastAsia="zh-CN"/>
        </w:rPr>
        <w:t>行</w:t>
      </w:r>
      <w:r w:rsidRPr="00A96369">
        <w:rPr>
          <w:rFonts w:ascii="仿宋_GB2312" w:hAnsi="仿宋" w:cs="微软雅黑" w:hint="eastAsia"/>
          <w:lang w:val="en-US" w:eastAsia="zh-CN"/>
        </w:rPr>
        <w:t>竞赛</w:t>
      </w:r>
      <w:r w:rsidRPr="00A96369">
        <w:rPr>
          <w:rFonts w:ascii="仿宋_GB2312" w:hAnsi="仿宋" w:cs="Malgun Gothic" w:hint="eastAsia"/>
          <w:lang w:val="en-US" w:eastAsia="zh-CN"/>
        </w:rPr>
        <w:t>的各</w:t>
      </w:r>
      <w:r w:rsidRPr="00A96369">
        <w:rPr>
          <w:rFonts w:ascii="仿宋_GB2312" w:hAnsi="仿宋" w:cs="微软雅黑" w:hint="eastAsia"/>
          <w:lang w:val="en-US" w:eastAsia="zh-CN"/>
        </w:rPr>
        <w:t>项规</w:t>
      </w:r>
      <w:r w:rsidRPr="00A96369">
        <w:rPr>
          <w:rFonts w:ascii="仿宋_GB2312" w:hAnsi="仿宋" w:cs="Malgun Gothic" w:hint="eastAsia"/>
          <w:lang w:val="en-US" w:eastAsia="zh-CN"/>
        </w:rPr>
        <w:t>定，加强</w:t>
      </w:r>
      <w:r w:rsidRPr="00A96369">
        <w:rPr>
          <w:rFonts w:ascii="仿宋_GB2312" w:hAnsi="仿宋" w:cs="微软雅黑" w:hint="eastAsia"/>
          <w:lang w:val="en-US" w:eastAsia="zh-CN"/>
        </w:rPr>
        <w:t>对参赛</w:t>
      </w:r>
      <w:r w:rsidRPr="00A96369">
        <w:rPr>
          <w:rFonts w:ascii="仿宋_GB2312" w:hAnsi="仿宋" w:cs="Malgun Gothic" w:hint="eastAsia"/>
          <w:lang w:val="en-US" w:eastAsia="zh-CN"/>
        </w:rPr>
        <w:t>人</w:t>
      </w:r>
      <w:r w:rsidRPr="00A96369">
        <w:rPr>
          <w:rFonts w:ascii="仿宋_GB2312" w:hAnsi="仿宋" w:cs="微软雅黑" w:hint="eastAsia"/>
          <w:lang w:val="en-US" w:eastAsia="zh-CN"/>
        </w:rPr>
        <w:t>员</w:t>
      </w:r>
      <w:r w:rsidRPr="00A96369">
        <w:rPr>
          <w:rFonts w:ascii="仿宋_GB2312" w:hAnsi="仿宋" w:cs="Malgun Gothic" w:hint="eastAsia"/>
          <w:lang w:val="en-US" w:eastAsia="zh-CN"/>
        </w:rPr>
        <w:t>的管理，做好</w:t>
      </w:r>
      <w:r w:rsidRPr="00A96369">
        <w:rPr>
          <w:rFonts w:ascii="仿宋_GB2312" w:hAnsi="仿宋" w:cs="微软雅黑" w:hint="eastAsia"/>
          <w:lang w:val="en-US" w:eastAsia="zh-CN"/>
        </w:rPr>
        <w:t>赛</w:t>
      </w:r>
      <w:r w:rsidRPr="00A96369">
        <w:rPr>
          <w:rFonts w:ascii="仿宋_GB2312" w:hAnsi="仿宋" w:cs="Malgun Gothic" w:hint="eastAsia"/>
          <w:lang w:val="en-US" w:eastAsia="zh-CN"/>
        </w:rPr>
        <w:t>前准</w:t>
      </w:r>
      <w:r w:rsidRPr="00A96369">
        <w:rPr>
          <w:rFonts w:ascii="仿宋_GB2312" w:hAnsi="仿宋" w:cs="微软雅黑" w:hint="eastAsia"/>
          <w:lang w:val="en-US" w:eastAsia="zh-CN"/>
        </w:rPr>
        <w:t>备</w:t>
      </w:r>
      <w:r w:rsidRPr="00A96369">
        <w:rPr>
          <w:rFonts w:ascii="仿宋_GB2312" w:hAnsi="仿宋" w:cs="Malgun Gothic" w:hint="eastAsia"/>
          <w:lang w:val="en-US" w:eastAsia="zh-CN"/>
        </w:rPr>
        <w:t>工作，督促</w:t>
      </w:r>
      <w:r w:rsidRPr="00A96369">
        <w:rPr>
          <w:rFonts w:ascii="仿宋_GB2312" w:hAnsi="仿宋" w:cs="微软雅黑" w:hint="eastAsia"/>
          <w:lang w:val="en-US" w:eastAsia="zh-CN"/>
        </w:rPr>
        <w:t>选</w:t>
      </w:r>
      <w:r w:rsidRPr="00A96369">
        <w:rPr>
          <w:rFonts w:ascii="仿宋_GB2312" w:hAnsi="仿宋" w:cs="Malgun Gothic" w:hint="eastAsia"/>
          <w:lang w:val="en-US" w:eastAsia="zh-CN"/>
        </w:rPr>
        <w:t>手</w:t>
      </w:r>
      <w:r w:rsidRPr="00A96369">
        <w:rPr>
          <w:rFonts w:ascii="仿宋_GB2312" w:hAnsi="仿宋" w:cs="微软雅黑" w:hint="eastAsia"/>
          <w:lang w:val="en-US" w:eastAsia="zh-CN"/>
        </w:rPr>
        <w:t>带</w:t>
      </w:r>
      <w:r w:rsidRPr="00A96369">
        <w:rPr>
          <w:rFonts w:ascii="仿宋_GB2312" w:hAnsi="仿宋" w:cs="Malgun Gothic" w:hint="eastAsia"/>
          <w:lang w:val="en-US" w:eastAsia="zh-CN"/>
        </w:rPr>
        <w:t>好</w:t>
      </w:r>
      <w:r w:rsidRPr="00A96369">
        <w:rPr>
          <w:rFonts w:ascii="仿宋_GB2312" w:hAnsi="仿宋" w:cs="微软雅黑" w:hint="eastAsia"/>
          <w:lang w:val="en-US" w:eastAsia="zh-CN"/>
        </w:rPr>
        <w:t>证</w:t>
      </w:r>
      <w:r w:rsidRPr="00A96369">
        <w:rPr>
          <w:rFonts w:ascii="仿宋_GB2312" w:hAnsi="仿宋" w:cs="Malgun Gothic" w:hint="eastAsia"/>
          <w:lang w:val="en-US" w:eastAsia="zh-CN"/>
        </w:rPr>
        <w:t>件等</w:t>
      </w:r>
      <w:r w:rsidRPr="00A96369">
        <w:rPr>
          <w:rFonts w:ascii="仿宋_GB2312" w:hAnsi="仿宋" w:cs="微软雅黑" w:hint="eastAsia"/>
          <w:lang w:val="en-US" w:eastAsia="zh-CN"/>
        </w:rPr>
        <w:t>竞赛</w:t>
      </w:r>
      <w:r w:rsidRPr="00A96369">
        <w:rPr>
          <w:rFonts w:ascii="仿宋_GB2312" w:hAnsi="仿宋" w:cs="Malgun Gothic" w:hint="eastAsia"/>
          <w:lang w:val="en-US" w:eastAsia="zh-CN"/>
        </w:rPr>
        <w:t>相</w:t>
      </w:r>
      <w:r w:rsidRPr="00A96369">
        <w:rPr>
          <w:rFonts w:ascii="仿宋_GB2312" w:hAnsi="仿宋" w:cs="微软雅黑" w:hint="eastAsia"/>
          <w:lang w:val="en-US" w:eastAsia="zh-CN"/>
        </w:rPr>
        <w:t>关</w:t>
      </w:r>
      <w:r w:rsidRPr="00A96369">
        <w:rPr>
          <w:rFonts w:ascii="仿宋_GB2312" w:hAnsi="仿宋" w:cs="Malgun Gothic" w:hint="eastAsia"/>
          <w:lang w:val="en-US" w:eastAsia="zh-CN"/>
        </w:rPr>
        <w:t>材料。</w:t>
      </w:r>
    </w:p>
    <w:p w:rsidR="000C6475" w:rsidRPr="00A96369" w:rsidRDefault="000C6475" w:rsidP="000C6475">
      <w:pPr>
        <w:pStyle w:val="5-"/>
        <w:adjustRightInd w:val="0"/>
        <w:spacing w:beforeLines="0" w:afterLines="0" w:line="560" w:lineRule="exact"/>
        <w:ind w:firstLine="560"/>
        <w:rPr>
          <w:rFonts w:ascii="仿宋_GB2312" w:hAnsi="仿宋"/>
          <w:lang w:val="en-US" w:eastAsia="zh-CN"/>
        </w:rPr>
      </w:pPr>
      <w:r w:rsidRPr="00A96369">
        <w:rPr>
          <w:rFonts w:ascii="仿宋_GB2312" w:hAnsi="仿宋" w:hint="eastAsia"/>
          <w:lang w:val="en-US" w:eastAsia="zh-CN"/>
        </w:rPr>
        <w:t>3.</w:t>
      </w:r>
      <w:r w:rsidRPr="00A96369">
        <w:rPr>
          <w:rFonts w:ascii="仿宋_GB2312" w:hAnsi="仿宋" w:cs="微软雅黑" w:hint="eastAsia"/>
          <w:lang w:val="en-US" w:eastAsia="zh-CN"/>
        </w:rPr>
        <w:t>竞赛过</w:t>
      </w:r>
      <w:r w:rsidRPr="00A96369">
        <w:rPr>
          <w:rFonts w:ascii="仿宋_GB2312" w:hAnsi="仿宋" w:cs="Malgun Gothic" w:hint="eastAsia"/>
          <w:lang w:val="en-US" w:eastAsia="zh-CN"/>
        </w:rPr>
        <w:t>程中，除</w:t>
      </w:r>
      <w:r w:rsidRPr="00A96369">
        <w:rPr>
          <w:rFonts w:ascii="仿宋_GB2312" w:hAnsi="仿宋" w:cs="微软雅黑" w:hint="eastAsia"/>
          <w:lang w:val="en-US" w:eastAsia="zh-CN"/>
        </w:rPr>
        <w:t>参</w:t>
      </w:r>
      <w:r w:rsidRPr="00A96369">
        <w:rPr>
          <w:rFonts w:ascii="仿宋_GB2312" w:hAnsi="仿宋" w:cs="Malgun Gothic" w:hint="eastAsia"/>
          <w:lang w:val="en-US" w:eastAsia="zh-CN"/>
        </w:rPr>
        <w:t>加</w:t>
      </w:r>
      <w:r w:rsidRPr="00A96369">
        <w:rPr>
          <w:rFonts w:ascii="仿宋_GB2312" w:hAnsi="仿宋" w:cs="微软雅黑" w:hint="eastAsia"/>
          <w:lang w:val="en-US" w:eastAsia="zh-CN"/>
        </w:rPr>
        <w:t>当场</w:t>
      </w:r>
      <w:r w:rsidRPr="00A96369">
        <w:rPr>
          <w:rFonts w:ascii="仿宋_GB2312" w:hAnsi="仿宋" w:cs="Malgun Gothic" w:hint="eastAsia"/>
          <w:lang w:val="en-US" w:eastAsia="zh-CN"/>
        </w:rPr>
        <w:t>次</w:t>
      </w:r>
      <w:r w:rsidRPr="00A96369">
        <w:rPr>
          <w:rFonts w:ascii="仿宋_GB2312" w:hAnsi="仿宋" w:cs="微软雅黑" w:hint="eastAsia"/>
          <w:lang w:val="en-US" w:eastAsia="zh-CN"/>
        </w:rPr>
        <w:t>竞赛</w:t>
      </w:r>
      <w:r w:rsidRPr="00A96369">
        <w:rPr>
          <w:rFonts w:ascii="仿宋_GB2312" w:hAnsi="仿宋" w:cs="Malgun Gothic" w:hint="eastAsia"/>
          <w:lang w:val="en-US" w:eastAsia="zh-CN"/>
        </w:rPr>
        <w:t>的</w:t>
      </w:r>
      <w:r w:rsidRPr="00A96369">
        <w:rPr>
          <w:rFonts w:ascii="仿宋_GB2312" w:hAnsi="仿宋" w:cs="微软雅黑" w:hint="eastAsia"/>
          <w:lang w:val="en-US" w:eastAsia="zh-CN"/>
        </w:rPr>
        <w:t>选</w:t>
      </w:r>
      <w:r w:rsidRPr="00A96369">
        <w:rPr>
          <w:rFonts w:ascii="仿宋_GB2312" w:hAnsi="仿宋" w:cs="Malgun Gothic" w:hint="eastAsia"/>
          <w:lang w:val="en-US" w:eastAsia="zh-CN"/>
        </w:rPr>
        <w:t>手、</w:t>
      </w:r>
      <w:r w:rsidRPr="00A96369">
        <w:rPr>
          <w:rFonts w:ascii="仿宋_GB2312" w:hAnsi="仿宋" w:cs="微软雅黑" w:hint="eastAsia"/>
          <w:lang w:val="en-US" w:eastAsia="zh-CN"/>
        </w:rPr>
        <w:t>执</w:t>
      </w:r>
      <w:r w:rsidRPr="00A96369">
        <w:rPr>
          <w:rFonts w:ascii="仿宋_GB2312" w:hAnsi="仿宋" w:cs="Malgun Gothic" w:hint="eastAsia"/>
          <w:lang w:val="en-US" w:eastAsia="zh-CN"/>
        </w:rPr>
        <w:t>行裁判</w:t>
      </w:r>
      <w:r w:rsidRPr="00A96369">
        <w:rPr>
          <w:rFonts w:ascii="仿宋_GB2312" w:hAnsi="仿宋" w:cs="微软雅黑" w:hint="eastAsia"/>
          <w:lang w:val="en-US" w:eastAsia="zh-CN"/>
        </w:rPr>
        <w:t>员</w:t>
      </w:r>
      <w:r w:rsidRPr="00A96369">
        <w:rPr>
          <w:rFonts w:ascii="仿宋_GB2312" w:hAnsi="仿宋" w:cs="Malgun Gothic" w:hint="eastAsia"/>
          <w:lang w:val="en-US" w:eastAsia="zh-CN"/>
        </w:rPr>
        <w:t>、</w:t>
      </w:r>
      <w:r w:rsidRPr="00A96369">
        <w:rPr>
          <w:rFonts w:ascii="仿宋_GB2312" w:hAnsi="仿宋" w:cs="微软雅黑" w:hint="eastAsia"/>
          <w:lang w:val="en-US" w:eastAsia="zh-CN"/>
        </w:rPr>
        <w:t>现场</w:t>
      </w:r>
      <w:r w:rsidRPr="00A96369">
        <w:rPr>
          <w:rFonts w:ascii="仿宋_GB2312" w:hAnsi="仿宋" w:hint="eastAsia"/>
          <w:lang w:val="en-US" w:eastAsia="zh-CN"/>
        </w:rPr>
        <w:t>工作人</w:t>
      </w:r>
      <w:r w:rsidRPr="00A96369">
        <w:rPr>
          <w:rFonts w:ascii="仿宋_GB2312" w:hAnsi="仿宋" w:cs="微软雅黑" w:hint="eastAsia"/>
          <w:lang w:val="en-US" w:eastAsia="zh-CN"/>
        </w:rPr>
        <w:t>员</w:t>
      </w:r>
      <w:r w:rsidRPr="00A96369">
        <w:rPr>
          <w:rFonts w:ascii="仿宋_GB2312" w:hAnsi="仿宋" w:cs="Malgun Gothic" w:hint="eastAsia"/>
          <w:lang w:val="en-US" w:eastAsia="zh-CN"/>
        </w:rPr>
        <w:t>和</w:t>
      </w:r>
      <w:r w:rsidRPr="00A96369">
        <w:rPr>
          <w:rFonts w:ascii="仿宋_GB2312" w:hAnsi="仿宋" w:cs="微软雅黑" w:hint="eastAsia"/>
          <w:lang w:val="en-US" w:eastAsia="zh-CN"/>
        </w:rPr>
        <w:t>经</w:t>
      </w:r>
      <w:r w:rsidRPr="00A96369">
        <w:rPr>
          <w:rFonts w:ascii="仿宋_GB2312" w:hAnsi="仿宋" w:cs="Malgun Gothic" w:hint="eastAsia"/>
          <w:lang w:val="en-US" w:eastAsia="zh-CN"/>
        </w:rPr>
        <w:t>批准的人</w:t>
      </w:r>
      <w:r w:rsidRPr="00A96369">
        <w:rPr>
          <w:rFonts w:ascii="仿宋_GB2312" w:hAnsi="仿宋" w:cs="微软雅黑" w:hint="eastAsia"/>
          <w:lang w:val="en-US" w:eastAsia="zh-CN"/>
        </w:rPr>
        <w:t>员</w:t>
      </w:r>
      <w:r w:rsidRPr="00A96369">
        <w:rPr>
          <w:rFonts w:ascii="仿宋_GB2312" w:hAnsi="仿宋" w:cs="Malgun Gothic" w:hint="eastAsia"/>
          <w:lang w:val="en-US" w:eastAsia="zh-CN"/>
        </w:rPr>
        <w:t>外，</w:t>
      </w:r>
      <w:r w:rsidRPr="00A96369">
        <w:rPr>
          <w:rFonts w:ascii="仿宋_GB2312" w:hAnsi="仿宋" w:cs="微软雅黑" w:hint="eastAsia"/>
          <w:lang w:val="en-US" w:eastAsia="zh-CN"/>
        </w:rPr>
        <w:t>领队</w:t>
      </w:r>
      <w:r w:rsidRPr="00A96369">
        <w:rPr>
          <w:rFonts w:ascii="仿宋_GB2312" w:hAnsi="仿宋" w:cs="Malgun Gothic" w:hint="eastAsia"/>
          <w:lang w:val="en-US" w:eastAsia="zh-CN"/>
        </w:rPr>
        <w:t>、指</w:t>
      </w:r>
      <w:r w:rsidRPr="00A96369">
        <w:rPr>
          <w:rFonts w:ascii="仿宋_GB2312" w:hAnsi="仿宋" w:cs="微软雅黑" w:hint="eastAsia"/>
          <w:lang w:val="en-US" w:eastAsia="zh-CN"/>
        </w:rPr>
        <w:t>导教师</w:t>
      </w:r>
      <w:r w:rsidRPr="00A96369">
        <w:rPr>
          <w:rFonts w:ascii="仿宋_GB2312" w:hAnsi="仿宋" w:cs="Malgun Gothic" w:hint="eastAsia"/>
          <w:lang w:val="en-US" w:eastAsia="zh-CN"/>
        </w:rPr>
        <w:t>及其他人</w:t>
      </w:r>
      <w:r w:rsidRPr="00A96369">
        <w:rPr>
          <w:rFonts w:ascii="仿宋_GB2312" w:hAnsi="仿宋" w:cs="微软雅黑" w:hint="eastAsia"/>
          <w:lang w:val="en-US" w:eastAsia="zh-CN"/>
        </w:rPr>
        <w:t>员</w:t>
      </w:r>
      <w:r w:rsidRPr="00A96369">
        <w:rPr>
          <w:rFonts w:ascii="仿宋_GB2312" w:hAnsi="仿宋" w:cs="Malgun Gothic" w:hint="eastAsia"/>
          <w:lang w:val="en-US" w:eastAsia="zh-CN"/>
        </w:rPr>
        <w:t>一律不得</w:t>
      </w:r>
      <w:r w:rsidRPr="00A96369">
        <w:rPr>
          <w:rFonts w:ascii="仿宋_GB2312" w:hAnsi="仿宋" w:cs="微软雅黑" w:hint="eastAsia"/>
          <w:lang w:val="en-US" w:eastAsia="zh-CN"/>
        </w:rPr>
        <w:t>进</w:t>
      </w:r>
      <w:r w:rsidRPr="00A96369">
        <w:rPr>
          <w:rFonts w:ascii="仿宋_GB2312" w:hAnsi="仿宋" w:cs="Malgun Gothic" w:hint="eastAsia"/>
          <w:lang w:val="en-US" w:eastAsia="zh-CN"/>
        </w:rPr>
        <w:t>入</w:t>
      </w:r>
      <w:r w:rsidRPr="00A96369">
        <w:rPr>
          <w:rFonts w:ascii="仿宋_GB2312" w:hAnsi="仿宋" w:cs="微软雅黑" w:hint="eastAsia"/>
          <w:lang w:val="en-US" w:eastAsia="zh-CN"/>
        </w:rPr>
        <w:t>竞赛现场</w:t>
      </w:r>
      <w:r w:rsidRPr="00A96369">
        <w:rPr>
          <w:rFonts w:ascii="仿宋_GB2312" w:hAnsi="仿宋" w:cs="Malgun Gothic" w:hint="eastAsia"/>
          <w:lang w:val="en-US" w:eastAsia="zh-CN"/>
        </w:rPr>
        <w:t>。</w:t>
      </w:r>
    </w:p>
    <w:p w:rsidR="000C6475" w:rsidRPr="00A96369" w:rsidRDefault="000C6475" w:rsidP="000C6475">
      <w:pPr>
        <w:pStyle w:val="5-"/>
        <w:adjustRightInd w:val="0"/>
        <w:spacing w:beforeLines="0" w:afterLines="0" w:line="560" w:lineRule="exact"/>
        <w:ind w:firstLine="560"/>
        <w:rPr>
          <w:rFonts w:ascii="仿宋_GB2312" w:hAnsi="仿宋"/>
          <w:lang w:val="en-US" w:eastAsia="zh-CN"/>
        </w:rPr>
      </w:pPr>
      <w:r w:rsidRPr="00A96369">
        <w:rPr>
          <w:rFonts w:ascii="仿宋_GB2312" w:hAnsi="仿宋" w:hint="eastAsia"/>
          <w:lang w:val="en-US" w:eastAsia="zh-CN"/>
        </w:rPr>
        <w:t>4.</w:t>
      </w:r>
      <w:r w:rsidRPr="00A96369">
        <w:rPr>
          <w:rFonts w:ascii="仿宋_GB2312" w:hAnsi="仿宋" w:cs="微软雅黑" w:hint="eastAsia"/>
          <w:lang w:val="en-US" w:eastAsia="zh-CN"/>
        </w:rPr>
        <w:t>参赛</w:t>
      </w:r>
      <w:r w:rsidRPr="00A96369">
        <w:rPr>
          <w:rFonts w:ascii="仿宋_GB2312" w:hAnsi="仿宋" w:cs="Malgun Gothic" w:hint="eastAsia"/>
          <w:lang w:val="en-US" w:eastAsia="zh-CN"/>
        </w:rPr>
        <w:t>代表</w:t>
      </w:r>
      <w:r w:rsidRPr="00A96369">
        <w:rPr>
          <w:rFonts w:ascii="仿宋_GB2312" w:hAnsi="仿宋" w:cs="微软雅黑" w:hint="eastAsia"/>
          <w:lang w:val="en-US" w:eastAsia="zh-CN"/>
        </w:rPr>
        <w:t>队</w:t>
      </w:r>
      <w:r w:rsidRPr="00A96369">
        <w:rPr>
          <w:rFonts w:ascii="仿宋_GB2312" w:hAnsi="仿宋" w:cs="Malgun Gothic" w:hint="eastAsia"/>
          <w:lang w:val="en-US" w:eastAsia="zh-CN"/>
        </w:rPr>
        <w:t>若</w:t>
      </w:r>
      <w:r w:rsidRPr="00A96369">
        <w:rPr>
          <w:rFonts w:ascii="仿宋_GB2312" w:hAnsi="仿宋" w:cs="微软雅黑" w:hint="eastAsia"/>
          <w:lang w:val="en-US" w:eastAsia="zh-CN"/>
        </w:rPr>
        <w:t>对竞赛过</w:t>
      </w:r>
      <w:r w:rsidRPr="00A96369">
        <w:rPr>
          <w:rFonts w:ascii="仿宋_GB2312" w:hAnsi="仿宋" w:cs="Malgun Gothic" w:hint="eastAsia"/>
          <w:lang w:val="en-US" w:eastAsia="zh-CN"/>
        </w:rPr>
        <w:t>程有</w:t>
      </w:r>
      <w:r w:rsidRPr="00A96369">
        <w:rPr>
          <w:rFonts w:ascii="仿宋_GB2312" w:hAnsi="仿宋" w:cs="微软雅黑" w:hint="eastAsia"/>
          <w:lang w:val="en-US" w:eastAsia="zh-CN"/>
        </w:rPr>
        <w:t>异议</w:t>
      </w:r>
      <w:r w:rsidRPr="00A96369">
        <w:rPr>
          <w:rFonts w:ascii="仿宋_GB2312" w:hAnsi="仿宋" w:cs="Malgun Gothic" w:hint="eastAsia"/>
          <w:lang w:val="en-US" w:eastAsia="zh-CN"/>
        </w:rPr>
        <w:t>，在</w:t>
      </w:r>
      <w:r w:rsidRPr="00A96369">
        <w:rPr>
          <w:rFonts w:ascii="仿宋_GB2312" w:hAnsi="仿宋" w:cs="微软雅黑" w:hint="eastAsia"/>
          <w:lang w:val="en-US" w:eastAsia="zh-CN"/>
        </w:rPr>
        <w:t>规</w:t>
      </w:r>
      <w:r w:rsidRPr="00A96369">
        <w:rPr>
          <w:rFonts w:ascii="仿宋_GB2312" w:hAnsi="仿宋" w:cs="Malgun Gothic" w:hint="eastAsia"/>
          <w:lang w:val="en-US" w:eastAsia="zh-CN"/>
        </w:rPr>
        <w:t>定的</w:t>
      </w:r>
      <w:r w:rsidRPr="00A96369">
        <w:rPr>
          <w:rFonts w:ascii="仿宋_GB2312" w:hAnsi="仿宋" w:cs="微软雅黑" w:hint="eastAsia"/>
          <w:lang w:val="en-US" w:eastAsia="zh-CN"/>
        </w:rPr>
        <w:t>时间内</w:t>
      </w:r>
      <w:r w:rsidRPr="00A96369">
        <w:rPr>
          <w:rFonts w:ascii="仿宋_GB2312" w:hAnsi="仿宋" w:cs="Malgun Gothic" w:hint="eastAsia"/>
          <w:lang w:val="en-US" w:eastAsia="zh-CN"/>
        </w:rPr>
        <w:t>由</w:t>
      </w:r>
      <w:r w:rsidRPr="00A96369">
        <w:rPr>
          <w:rFonts w:ascii="仿宋_GB2312" w:hAnsi="仿宋" w:cs="微软雅黑" w:hint="eastAsia"/>
          <w:lang w:val="en-US" w:eastAsia="zh-CN"/>
        </w:rPr>
        <w:t>领队</w:t>
      </w:r>
      <w:r w:rsidRPr="00A96369">
        <w:rPr>
          <w:rFonts w:ascii="仿宋_GB2312" w:hAnsi="仿宋" w:cs="Malgun Gothic" w:hint="eastAsia"/>
          <w:lang w:val="en-US" w:eastAsia="zh-CN"/>
        </w:rPr>
        <w:t>向</w:t>
      </w:r>
      <w:r w:rsidRPr="00A96369">
        <w:rPr>
          <w:rFonts w:ascii="仿宋_GB2312" w:hAnsi="仿宋" w:cs="微软雅黑" w:hint="eastAsia"/>
          <w:lang w:val="en-US" w:eastAsia="zh-CN"/>
        </w:rPr>
        <w:t>赛项</w:t>
      </w:r>
      <w:r w:rsidRPr="00A96369">
        <w:rPr>
          <w:rFonts w:ascii="仿宋_GB2312" w:hAnsi="仿宋" w:cs="Malgun Gothic" w:hint="eastAsia"/>
          <w:lang w:val="en-US" w:eastAsia="zh-CN"/>
        </w:rPr>
        <w:t>仲裁工作</w:t>
      </w:r>
      <w:r w:rsidRPr="00A96369">
        <w:rPr>
          <w:rFonts w:ascii="仿宋_GB2312" w:hAnsi="仿宋" w:cs="微软雅黑" w:hint="eastAsia"/>
          <w:lang w:val="en-US" w:eastAsia="zh-CN"/>
        </w:rPr>
        <w:t>组</w:t>
      </w:r>
      <w:r w:rsidRPr="00A96369">
        <w:rPr>
          <w:rFonts w:ascii="仿宋_GB2312" w:hAnsi="仿宋" w:cs="Malgun Gothic" w:hint="eastAsia"/>
          <w:lang w:val="en-US" w:eastAsia="zh-CN"/>
        </w:rPr>
        <w:t>提出</w:t>
      </w:r>
      <w:r w:rsidRPr="00A96369">
        <w:rPr>
          <w:rFonts w:ascii="仿宋_GB2312" w:hAnsi="仿宋" w:cs="微软雅黑" w:hint="eastAsia"/>
          <w:lang w:val="en-US" w:eastAsia="zh-CN"/>
        </w:rPr>
        <w:t>书</w:t>
      </w:r>
      <w:r w:rsidRPr="00A96369">
        <w:rPr>
          <w:rFonts w:ascii="仿宋_GB2312" w:hAnsi="仿宋" w:cs="Malgun Gothic" w:hint="eastAsia"/>
          <w:lang w:val="en-US" w:eastAsia="zh-CN"/>
        </w:rPr>
        <w:t>面</w:t>
      </w:r>
      <w:r w:rsidRPr="00A96369">
        <w:rPr>
          <w:rFonts w:ascii="仿宋_GB2312" w:hAnsi="仿宋" w:cs="微软雅黑" w:hint="eastAsia"/>
          <w:lang w:val="en-US" w:eastAsia="zh-CN"/>
        </w:rPr>
        <w:t>报</w:t>
      </w:r>
      <w:r w:rsidRPr="00A96369">
        <w:rPr>
          <w:rFonts w:ascii="仿宋_GB2312" w:hAnsi="仿宋" w:cs="Malgun Gothic" w:hint="eastAsia"/>
          <w:lang w:val="en-US" w:eastAsia="zh-CN"/>
        </w:rPr>
        <w:t>告。</w:t>
      </w:r>
    </w:p>
    <w:p w:rsidR="000C6475" w:rsidRPr="00A96369" w:rsidRDefault="000C6475" w:rsidP="000C6475">
      <w:pPr>
        <w:pStyle w:val="5-"/>
        <w:adjustRightInd w:val="0"/>
        <w:spacing w:beforeLines="0" w:afterLines="0" w:line="560" w:lineRule="exact"/>
        <w:ind w:firstLine="560"/>
        <w:rPr>
          <w:rFonts w:ascii="仿宋_GB2312" w:hAnsi="仿宋"/>
          <w:lang w:val="en-US" w:eastAsia="zh-CN"/>
        </w:rPr>
      </w:pPr>
      <w:r w:rsidRPr="00A96369">
        <w:rPr>
          <w:rFonts w:ascii="仿宋_GB2312" w:hAnsi="仿宋" w:hint="eastAsia"/>
          <w:lang w:val="en-US" w:eastAsia="zh-CN"/>
        </w:rPr>
        <w:t>5.</w:t>
      </w:r>
      <w:r w:rsidRPr="00A96369">
        <w:rPr>
          <w:rFonts w:ascii="仿宋_GB2312" w:hAnsi="仿宋" w:cs="微软雅黑" w:hint="eastAsia"/>
          <w:lang w:val="en-US" w:eastAsia="zh-CN"/>
        </w:rPr>
        <w:t>对</w:t>
      </w:r>
      <w:r w:rsidRPr="00A96369">
        <w:rPr>
          <w:rFonts w:ascii="仿宋_GB2312" w:hAnsi="仿宋" w:cs="Malgun Gothic" w:hint="eastAsia"/>
          <w:lang w:val="en-US" w:eastAsia="zh-CN"/>
        </w:rPr>
        <w:t>申</w:t>
      </w:r>
      <w:r w:rsidRPr="00A96369">
        <w:rPr>
          <w:rFonts w:ascii="仿宋_GB2312" w:hAnsi="仿宋" w:cs="微软雅黑" w:hint="eastAsia"/>
          <w:lang w:val="en-US" w:eastAsia="zh-CN"/>
        </w:rPr>
        <w:t>诉</w:t>
      </w:r>
      <w:r w:rsidRPr="00A96369">
        <w:rPr>
          <w:rFonts w:ascii="仿宋_GB2312" w:hAnsi="仿宋" w:cs="Malgun Gothic" w:hint="eastAsia"/>
          <w:lang w:val="en-US" w:eastAsia="zh-CN"/>
        </w:rPr>
        <w:t>的仲裁</w:t>
      </w:r>
      <w:r w:rsidRPr="00A96369">
        <w:rPr>
          <w:rFonts w:ascii="仿宋_GB2312" w:hAnsi="仿宋" w:cs="微软雅黑" w:hint="eastAsia"/>
          <w:lang w:val="en-US" w:eastAsia="zh-CN"/>
        </w:rPr>
        <w:t>结</w:t>
      </w:r>
      <w:r w:rsidRPr="00A96369">
        <w:rPr>
          <w:rFonts w:ascii="仿宋_GB2312" w:hAnsi="仿宋" w:cs="Malgun Gothic" w:hint="eastAsia"/>
          <w:lang w:val="en-US" w:eastAsia="zh-CN"/>
        </w:rPr>
        <w:t>果，</w:t>
      </w:r>
      <w:r w:rsidRPr="00A96369">
        <w:rPr>
          <w:rFonts w:ascii="仿宋_GB2312" w:hAnsi="仿宋" w:cs="微软雅黑" w:hint="eastAsia"/>
          <w:lang w:val="en-US" w:eastAsia="zh-CN"/>
        </w:rPr>
        <w:t>领队</w:t>
      </w:r>
      <w:r w:rsidRPr="00A96369">
        <w:rPr>
          <w:rFonts w:ascii="仿宋_GB2312" w:hAnsi="仿宋" w:cs="Malgun Gothic" w:hint="eastAsia"/>
          <w:lang w:val="en-US" w:eastAsia="zh-CN"/>
        </w:rPr>
        <w:t>要</w:t>
      </w:r>
      <w:r w:rsidRPr="00A96369">
        <w:rPr>
          <w:rFonts w:ascii="仿宋_GB2312" w:hAnsi="仿宋" w:cs="微软雅黑" w:hint="eastAsia"/>
          <w:lang w:val="en-US" w:eastAsia="zh-CN"/>
        </w:rPr>
        <w:t>带头</w:t>
      </w:r>
      <w:r w:rsidRPr="00A96369">
        <w:rPr>
          <w:rFonts w:ascii="仿宋_GB2312" w:hAnsi="仿宋" w:cs="Malgun Gothic" w:hint="eastAsia"/>
          <w:lang w:val="en-US" w:eastAsia="zh-CN"/>
        </w:rPr>
        <w:t>服</w:t>
      </w:r>
      <w:r w:rsidRPr="00A96369">
        <w:rPr>
          <w:rFonts w:ascii="仿宋_GB2312" w:hAnsi="仿宋" w:cs="微软雅黑" w:hint="eastAsia"/>
          <w:lang w:val="en-US" w:eastAsia="zh-CN"/>
        </w:rPr>
        <w:t>从</w:t>
      </w:r>
      <w:r w:rsidRPr="00A96369">
        <w:rPr>
          <w:rFonts w:ascii="仿宋_GB2312" w:hAnsi="仿宋" w:cs="Malgun Gothic" w:hint="eastAsia"/>
          <w:lang w:val="en-US" w:eastAsia="zh-CN"/>
        </w:rPr>
        <w:t>和</w:t>
      </w:r>
      <w:r w:rsidRPr="00A96369">
        <w:rPr>
          <w:rFonts w:ascii="仿宋_GB2312" w:hAnsi="仿宋" w:cs="微软雅黑" w:hint="eastAsia"/>
          <w:lang w:val="en-US" w:eastAsia="zh-CN"/>
        </w:rPr>
        <w:t>执</w:t>
      </w:r>
      <w:r w:rsidRPr="00A96369">
        <w:rPr>
          <w:rFonts w:ascii="仿宋_GB2312" w:hAnsi="仿宋" w:cs="Malgun Gothic" w:hint="eastAsia"/>
          <w:lang w:val="en-US" w:eastAsia="zh-CN"/>
        </w:rPr>
        <w:t>行，</w:t>
      </w:r>
      <w:r w:rsidRPr="00A96369">
        <w:rPr>
          <w:rFonts w:ascii="仿宋_GB2312" w:hAnsi="仿宋" w:cs="微软雅黑" w:hint="eastAsia"/>
          <w:lang w:val="en-US" w:eastAsia="zh-CN"/>
        </w:rPr>
        <w:t>并</w:t>
      </w:r>
      <w:r w:rsidRPr="00A96369">
        <w:rPr>
          <w:rFonts w:ascii="仿宋_GB2312" w:hAnsi="仿宋" w:cs="Malgun Gothic" w:hint="eastAsia"/>
          <w:lang w:val="en-US" w:eastAsia="zh-CN"/>
        </w:rPr>
        <w:t>做好</w:t>
      </w:r>
      <w:r w:rsidRPr="00A96369">
        <w:rPr>
          <w:rFonts w:ascii="仿宋_GB2312" w:hAnsi="仿宋" w:cs="微软雅黑" w:hint="eastAsia"/>
          <w:lang w:val="en-US" w:eastAsia="zh-CN"/>
        </w:rPr>
        <w:t>选</w:t>
      </w:r>
      <w:r w:rsidRPr="00A96369">
        <w:rPr>
          <w:rFonts w:ascii="仿宋_GB2312" w:hAnsi="仿宋" w:cs="Malgun Gothic" w:hint="eastAsia"/>
          <w:lang w:val="en-US" w:eastAsia="zh-CN"/>
        </w:rPr>
        <w:t>手工作。</w:t>
      </w:r>
      <w:r w:rsidRPr="00A96369">
        <w:rPr>
          <w:rFonts w:ascii="仿宋_GB2312" w:hAnsi="仿宋" w:cs="微软雅黑" w:hint="eastAsia"/>
          <w:lang w:val="en-US" w:eastAsia="zh-CN"/>
        </w:rPr>
        <w:t>参赛选</w:t>
      </w:r>
      <w:r w:rsidRPr="00A96369">
        <w:rPr>
          <w:rFonts w:ascii="仿宋_GB2312" w:hAnsi="仿宋" w:cs="Malgun Gothic" w:hint="eastAsia"/>
          <w:lang w:val="en-US" w:eastAsia="zh-CN"/>
        </w:rPr>
        <w:t>手不得因申</w:t>
      </w:r>
      <w:r w:rsidRPr="00A96369">
        <w:rPr>
          <w:rFonts w:ascii="仿宋_GB2312" w:hAnsi="仿宋" w:cs="微软雅黑" w:hint="eastAsia"/>
          <w:lang w:val="en-US" w:eastAsia="zh-CN"/>
        </w:rPr>
        <w:t>诉</w:t>
      </w:r>
      <w:r w:rsidRPr="00A96369">
        <w:rPr>
          <w:rFonts w:ascii="仿宋_GB2312" w:hAnsi="仿宋" w:cs="Malgun Gothic" w:hint="eastAsia"/>
          <w:lang w:val="en-US" w:eastAsia="zh-CN"/>
        </w:rPr>
        <w:t>或</w:t>
      </w:r>
      <w:r w:rsidRPr="00A96369">
        <w:rPr>
          <w:rFonts w:ascii="仿宋_GB2312" w:hAnsi="仿宋" w:cs="微软雅黑" w:hint="eastAsia"/>
          <w:lang w:val="en-US" w:eastAsia="zh-CN"/>
        </w:rPr>
        <w:t>对处</w:t>
      </w:r>
      <w:r w:rsidRPr="00A96369">
        <w:rPr>
          <w:rFonts w:ascii="仿宋_GB2312" w:hAnsi="仿宋" w:cs="Malgun Gothic" w:hint="eastAsia"/>
          <w:lang w:val="en-US" w:eastAsia="zh-CN"/>
        </w:rPr>
        <w:t>理意</w:t>
      </w:r>
      <w:r w:rsidRPr="00A96369">
        <w:rPr>
          <w:rFonts w:ascii="仿宋_GB2312" w:hAnsi="仿宋" w:cs="微软雅黑" w:hint="eastAsia"/>
          <w:lang w:val="en-US" w:eastAsia="zh-CN"/>
        </w:rPr>
        <w:t>见</w:t>
      </w:r>
      <w:r w:rsidRPr="00A96369">
        <w:rPr>
          <w:rFonts w:ascii="仿宋_GB2312" w:hAnsi="仿宋" w:cs="Malgun Gothic" w:hint="eastAsia"/>
          <w:lang w:val="en-US" w:eastAsia="zh-CN"/>
        </w:rPr>
        <w:t>不服而停止</w:t>
      </w:r>
      <w:r w:rsidRPr="00A96369">
        <w:rPr>
          <w:rFonts w:ascii="仿宋_GB2312" w:hAnsi="仿宋" w:cs="微软雅黑" w:hint="eastAsia"/>
          <w:lang w:val="en-US" w:eastAsia="zh-CN"/>
        </w:rPr>
        <w:t>竞赛</w:t>
      </w:r>
      <w:r w:rsidRPr="00A96369">
        <w:rPr>
          <w:rFonts w:ascii="仿宋_GB2312" w:hAnsi="仿宋" w:cs="Malgun Gothic" w:hint="eastAsia"/>
          <w:lang w:val="en-US" w:eastAsia="zh-CN"/>
        </w:rPr>
        <w:t>，否</w:t>
      </w:r>
      <w:r w:rsidRPr="00A96369">
        <w:rPr>
          <w:rFonts w:ascii="仿宋_GB2312" w:hAnsi="仿宋" w:cs="微软雅黑" w:hint="eastAsia"/>
          <w:lang w:val="en-US" w:eastAsia="zh-CN"/>
        </w:rPr>
        <w:t>则</w:t>
      </w:r>
      <w:r w:rsidRPr="00A96369">
        <w:rPr>
          <w:rFonts w:ascii="仿宋_GB2312" w:hAnsi="仿宋" w:cs="Malgun Gothic" w:hint="eastAsia"/>
          <w:lang w:val="en-US" w:eastAsia="zh-CN"/>
        </w:rPr>
        <w:t>以弃</w:t>
      </w:r>
      <w:r w:rsidRPr="00A96369">
        <w:rPr>
          <w:rFonts w:ascii="仿宋_GB2312" w:hAnsi="仿宋" w:cs="微软雅黑" w:hint="eastAsia"/>
          <w:lang w:val="en-US" w:eastAsia="zh-CN"/>
        </w:rPr>
        <w:lastRenderedPageBreak/>
        <w:t>权处</w:t>
      </w:r>
      <w:r w:rsidRPr="00A96369">
        <w:rPr>
          <w:rFonts w:ascii="仿宋_GB2312" w:hAnsi="仿宋" w:cs="Malgun Gothic" w:hint="eastAsia"/>
          <w:lang w:val="en-US" w:eastAsia="zh-CN"/>
        </w:rPr>
        <w:t>理。</w:t>
      </w:r>
    </w:p>
    <w:p w:rsidR="000C6475" w:rsidRPr="00A96369" w:rsidRDefault="000C6475" w:rsidP="000C6475">
      <w:pPr>
        <w:pStyle w:val="5-"/>
        <w:adjustRightInd w:val="0"/>
        <w:spacing w:beforeLines="0" w:afterLines="0" w:line="560" w:lineRule="exact"/>
        <w:ind w:firstLine="560"/>
        <w:rPr>
          <w:rFonts w:ascii="仿宋_GB2312" w:hAnsi="仿宋"/>
          <w:lang w:val="en-US" w:eastAsia="zh-CN"/>
        </w:rPr>
      </w:pPr>
      <w:r w:rsidRPr="00A96369">
        <w:rPr>
          <w:rFonts w:ascii="仿宋_GB2312" w:hAnsi="仿宋" w:hint="eastAsia"/>
          <w:lang w:val="en-US" w:eastAsia="zh-CN"/>
        </w:rPr>
        <w:t>6.指</w:t>
      </w:r>
      <w:r w:rsidRPr="00A96369">
        <w:rPr>
          <w:rFonts w:ascii="仿宋_GB2312" w:hAnsi="仿宋" w:cs="微软雅黑" w:hint="eastAsia"/>
          <w:lang w:val="en-US" w:eastAsia="zh-CN"/>
        </w:rPr>
        <w:t>导</w:t>
      </w:r>
      <w:r w:rsidRPr="00A96369">
        <w:rPr>
          <w:rFonts w:ascii="仿宋_GB2312" w:hAnsi="仿宋" w:cs="Malgun Gothic" w:hint="eastAsia"/>
          <w:lang w:val="en-US" w:eastAsia="zh-CN"/>
        </w:rPr>
        <w:t>老</w:t>
      </w:r>
      <w:r w:rsidRPr="00A96369">
        <w:rPr>
          <w:rFonts w:ascii="仿宋_GB2312" w:hAnsi="仿宋" w:cs="微软雅黑" w:hint="eastAsia"/>
          <w:lang w:val="en-US" w:eastAsia="zh-CN"/>
        </w:rPr>
        <w:t>师应</w:t>
      </w:r>
      <w:r w:rsidRPr="00A96369">
        <w:rPr>
          <w:rFonts w:ascii="仿宋_GB2312" w:hAnsi="仿宋" w:cs="Malgun Gothic" w:hint="eastAsia"/>
          <w:lang w:val="en-US" w:eastAsia="zh-CN"/>
        </w:rPr>
        <w:t>及</w:t>
      </w:r>
      <w:r w:rsidRPr="00A96369">
        <w:rPr>
          <w:rFonts w:ascii="仿宋_GB2312" w:hAnsi="仿宋" w:cs="微软雅黑" w:hint="eastAsia"/>
          <w:lang w:val="en-US" w:eastAsia="zh-CN"/>
        </w:rPr>
        <w:t>时查</w:t>
      </w:r>
      <w:r w:rsidRPr="00A96369">
        <w:rPr>
          <w:rFonts w:ascii="仿宋_GB2312" w:hAnsi="仿宋" w:cs="Malgun Gothic" w:hint="eastAsia"/>
          <w:lang w:val="en-US" w:eastAsia="zh-CN"/>
        </w:rPr>
        <w:t>看大</w:t>
      </w:r>
      <w:r w:rsidRPr="00A96369">
        <w:rPr>
          <w:rFonts w:ascii="仿宋_GB2312" w:hAnsi="仿宋" w:cs="微软雅黑" w:hint="eastAsia"/>
          <w:lang w:val="en-US" w:eastAsia="zh-CN"/>
        </w:rPr>
        <w:t>赛专</w:t>
      </w:r>
      <w:r w:rsidRPr="00A96369">
        <w:rPr>
          <w:rFonts w:ascii="仿宋_GB2312" w:hAnsi="仿宋" w:cs="Malgun Gothic" w:hint="eastAsia"/>
          <w:lang w:val="en-US" w:eastAsia="zh-CN"/>
        </w:rPr>
        <w:t>用</w:t>
      </w:r>
      <w:r w:rsidRPr="00A96369">
        <w:rPr>
          <w:rFonts w:ascii="仿宋_GB2312" w:hAnsi="仿宋" w:cs="微软雅黑" w:hint="eastAsia"/>
          <w:lang w:val="en-US" w:eastAsia="zh-CN"/>
        </w:rPr>
        <w:t>网页</w:t>
      </w:r>
      <w:r w:rsidRPr="00A96369">
        <w:rPr>
          <w:rFonts w:ascii="仿宋_GB2312" w:hAnsi="仿宋" w:cs="Malgun Gothic" w:hint="eastAsia"/>
          <w:lang w:val="en-US" w:eastAsia="zh-CN"/>
        </w:rPr>
        <w:t>有</w:t>
      </w:r>
      <w:r w:rsidRPr="00A96369">
        <w:rPr>
          <w:rFonts w:ascii="仿宋_GB2312" w:hAnsi="仿宋" w:cs="微软雅黑" w:hint="eastAsia"/>
          <w:lang w:val="en-US" w:eastAsia="zh-CN"/>
        </w:rPr>
        <w:t>关赛项</w:t>
      </w:r>
      <w:r w:rsidRPr="00A96369">
        <w:rPr>
          <w:rFonts w:ascii="仿宋_GB2312" w:hAnsi="仿宋" w:cs="Malgun Gothic" w:hint="eastAsia"/>
          <w:lang w:val="en-US" w:eastAsia="zh-CN"/>
        </w:rPr>
        <w:t>的通知和</w:t>
      </w:r>
      <w:r w:rsidRPr="00A96369">
        <w:rPr>
          <w:rFonts w:ascii="仿宋_GB2312" w:hAnsi="仿宋" w:cs="微软雅黑" w:hint="eastAsia"/>
          <w:lang w:val="en-US" w:eastAsia="zh-CN"/>
        </w:rPr>
        <w:t>内</w:t>
      </w:r>
      <w:r w:rsidRPr="00A96369">
        <w:rPr>
          <w:rFonts w:ascii="仿宋_GB2312" w:hAnsi="仿宋" w:cs="Malgun Gothic" w:hint="eastAsia"/>
          <w:lang w:val="en-US" w:eastAsia="zh-CN"/>
        </w:rPr>
        <w:t>容，</w:t>
      </w:r>
      <w:r w:rsidRPr="00A96369">
        <w:rPr>
          <w:rFonts w:ascii="仿宋_GB2312" w:hAnsi="仿宋" w:cs="微软雅黑" w:hint="eastAsia"/>
          <w:lang w:val="en-US" w:eastAsia="zh-CN"/>
        </w:rPr>
        <w:t>认真研</w:t>
      </w:r>
      <w:r w:rsidRPr="00A96369">
        <w:rPr>
          <w:rFonts w:ascii="仿宋_GB2312" w:hAnsi="仿宋" w:cs="Malgun Gothic" w:hint="eastAsia"/>
          <w:lang w:val="en-US" w:eastAsia="zh-CN"/>
        </w:rPr>
        <w:t>究和掌握本</w:t>
      </w:r>
      <w:r w:rsidRPr="00A96369">
        <w:rPr>
          <w:rFonts w:ascii="仿宋_GB2312" w:hAnsi="仿宋" w:cs="微软雅黑" w:hint="eastAsia"/>
          <w:lang w:val="en-US" w:eastAsia="zh-CN"/>
        </w:rPr>
        <w:t>赛项竞赛</w:t>
      </w:r>
      <w:r w:rsidRPr="00A96369">
        <w:rPr>
          <w:rFonts w:ascii="仿宋_GB2312" w:hAnsi="仿宋" w:cs="Malgun Gothic" w:hint="eastAsia"/>
          <w:lang w:val="en-US" w:eastAsia="zh-CN"/>
        </w:rPr>
        <w:t>的</w:t>
      </w:r>
      <w:r w:rsidRPr="00A96369">
        <w:rPr>
          <w:rFonts w:ascii="仿宋_GB2312" w:hAnsi="仿宋" w:cs="微软雅黑" w:hint="eastAsia"/>
          <w:lang w:val="en-US" w:eastAsia="zh-CN"/>
        </w:rPr>
        <w:t>规</w:t>
      </w:r>
      <w:r w:rsidRPr="00A96369">
        <w:rPr>
          <w:rFonts w:ascii="仿宋_GB2312" w:hAnsi="仿宋" w:cs="Malgun Gothic" w:hint="eastAsia"/>
          <w:lang w:val="en-US" w:eastAsia="zh-CN"/>
        </w:rPr>
        <w:t>程、技</w:t>
      </w:r>
      <w:r w:rsidRPr="00A96369">
        <w:rPr>
          <w:rFonts w:ascii="仿宋_GB2312" w:hAnsi="仿宋" w:cs="微软雅黑" w:hint="eastAsia"/>
          <w:lang w:val="en-US" w:eastAsia="zh-CN"/>
        </w:rPr>
        <w:t>术规</w:t>
      </w:r>
      <w:r w:rsidRPr="00A96369">
        <w:rPr>
          <w:rFonts w:ascii="仿宋_GB2312" w:hAnsi="仿宋" w:cs="Malgun Gothic" w:hint="eastAsia"/>
          <w:lang w:val="en-US" w:eastAsia="zh-CN"/>
        </w:rPr>
        <w:t>范和</w:t>
      </w:r>
      <w:r w:rsidRPr="00A96369">
        <w:rPr>
          <w:rFonts w:ascii="仿宋_GB2312" w:hAnsi="仿宋" w:cs="微软雅黑" w:hint="eastAsia"/>
          <w:lang w:val="en-US" w:eastAsia="zh-CN"/>
        </w:rPr>
        <w:t>赛场</w:t>
      </w:r>
      <w:r w:rsidRPr="00A96369">
        <w:rPr>
          <w:rFonts w:ascii="仿宋_GB2312" w:hAnsi="仿宋" w:cs="Malgun Gothic" w:hint="eastAsia"/>
          <w:lang w:val="en-US" w:eastAsia="zh-CN"/>
        </w:rPr>
        <w:t>要求，指</w:t>
      </w:r>
      <w:r w:rsidRPr="00A96369">
        <w:rPr>
          <w:rFonts w:ascii="仿宋_GB2312" w:hAnsi="仿宋" w:cs="微软雅黑" w:hint="eastAsia"/>
          <w:lang w:val="en-US" w:eastAsia="zh-CN"/>
        </w:rPr>
        <w:t>导选</w:t>
      </w:r>
      <w:r w:rsidRPr="00A96369">
        <w:rPr>
          <w:rFonts w:ascii="仿宋_GB2312" w:hAnsi="仿宋" w:cs="Malgun Gothic" w:hint="eastAsia"/>
          <w:lang w:val="en-US" w:eastAsia="zh-CN"/>
        </w:rPr>
        <w:t>手做好</w:t>
      </w:r>
      <w:r w:rsidRPr="00A96369">
        <w:rPr>
          <w:rFonts w:ascii="仿宋_GB2312" w:hAnsi="仿宋" w:cs="微软雅黑" w:hint="eastAsia"/>
          <w:lang w:val="en-US" w:eastAsia="zh-CN"/>
        </w:rPr>
        <w:t>赛</w:t>
      </w:r>
      <w:r w:rsidRPr="00A96369">
        <w:rPr>
          <w:rFonts w:ascii="仿宋_GB2312" w:hAnsi="仿宋" w:cs="Malgun Gothic" w:hint="eastAsia"/>
          <w:lang w:val="en-US" w:eastAsia="zh-CN"/>
        </w:rPr>
        <w:t>前的一切技</w:t>
      </w:r>
      <w:r w:rsidRPr="00A96369">
        <w:rPr>
          <w:rFonts w:ascii="仿宋_GB2312" w:hAnsi="仿宋" w:cs="微软雅黑" w:hint="eastAsia"/>
          <w:lang w:val="en-US" w:eastAsia="zh-CN"/>
        </w:rPr>
        <w:t>术</w:t>
      </w:r>
      <w:r w:rsidRPr="00A96369">
        <w:rPr>
          <w:rFonts w:ascii="仿宋_GB2312" w:hAnsi="仿宋" w:cs="Malgun Gothic" w:hint="eastAsia"/>
          <w:lang w:val="en-US" w:eastAsia="zh-CN"/>
        </w:rPr>
        <w:t>准</w:t>
      </w:r>
      <w:r w:rsidRPr="00A96369">
        <w:rPr>
          <w:rFonts w:ascii="仿宋_GB2312" w:hAnsi="仿宋" w:cs="微软雅黑" w:hint="eastAsia"/>
          <w:lang w:val="en-US" w:eastAsia="zh-CN"/>
        </w:rPr>
        <w:t>备</w:t>
      </w:r>
      <w:r w:rsidRPr="00A96369">
        <w:rPr>
          <w:rFonts w:ascii="仿宋_GB2312" w:hAnsi="仿宋" w:cs="Malgun Gothic" w:hint="eastAsia"/>
          <w:lang w:val="en-US" w:eastAsia="zh-CN"/>
        </w:rPr>
        <w:t>和</w:t>
      </w:r>
      <w:r w:rsidRPr="00A96369">
        <w:rPr>
          <w:rFonts w:ascii="仿宋_GB2312" w:hAnsi="仿宋" w:cs="微软雅黑" w:hint="eastAsia"/>
          <w:lang w:val="en-US" w:eastAsia="zh-CN"/>
        </w:rPr>
        <w:t>竞赛</w:t>
      </w:r>
      <w:r w:rsidRPr="00A96369">
        <w:rPr>
          <w:rFonts w:ascii="仿宋_GB2312" w:hAnsi="仿宋" w:cs="Malgun Gothic" w:hint="eastAsia"/>
          <w:lang w:val="en-US" w:eastAsia="zh-CN"/>
        </w:rPr>
        <w:t>准</w:t>
      </w:r>
      <w:r w:rsidRPr="00A96369">
        <w:rPr>
          <w:rFonts w:ascii="仿宋_GB2312" w:hAnsi="仿宋" w:cs="微软雅黑" w:hint="eastAsia"/>
          <w:lang w:val="en-US" w:eastAsia="zh-CN"/>
        </w:rPr>
        <w:t>备</w:t>
      </w:r>
      <w:r w:rsidRPr="00A96369">
        <w:rPr>
          <w:rFonts w:ascii="仿宋_GB2312" w:hAnsi="仿宋" w:cs="Malgun Gothic" w:hint="eastAsia"/>
          <w:lang w:val="en-US" w:eastAsia="zh-CN"/>
        </w:rPr>
        <w:t>。</w:t>
      </w:r>
    </w:p>
    <w:p w:rsidR="000C6475" w:rsidRPr="00A96369" w:rsidRDefault="000C6475" w:rsidP="000C6475">
      <w:pPr>
        <w:widowControl/>
        <w:autoSpaceDE w:val="0"/>
        <w:autoSpaceDN w:val="0"/>
        <w:adjustRightInd w:val="0"/>
        <w:spacing w:line="560" w:lineRule="exact"/>
        <w:ind w:firstLineChars="200" w:firstLine="560"/>
        <w:rPr>
          <w:rFonts w:ascii="仿宋_GB2312" w:eastAsia="仿宋_GB2312" w:hAnsi="仿宋"/>
          <w:kern w:val="0"/>
          <w:sz w:val="28"/>
          <w:szCs w:val="28"/>
        </w:rPr>
      </w:pPr>
      <w:r w:rsidRPr="00A96369">
        <w:rPr>
          <w:rFonts w:ascii="仿宋_GB2312" w:eastAsia="仿宋_GB2312" w:hAnsi="仿宋" w:hint="eastAsia"/>
          <w:kern w:val="0"/>
          <w:sz w:val="28"/>
          <w:szCs w:val="28"/>
        </w:rPr>
        <w:t>（三）</w:t>
      </w:r>
      <w:r w:rsidRPr="00A96369">
        <w:rPr>
          <w:rFonts w:ascii="仿宋_GB2312" w:eastAsia="仿宋_GB2312" w:hAnsi="仿宋" w:cs="微软雅黑" w:hint="eastAsia"/>
          <w:kern w:val="0"/>
          <w:sz w:val="28"/>
          <w:szCs w:val="28"/>
        </w:rPr>
        <w:t>参赛选</w:t>
      </w:r>
      <w:r w:rsidRPr="00A96369">
        <w:rPr>
          <w:rFonts w:ascii="仿宋_GB2312" w:eastAsia="仿宋_GB2312" w:hAnsi="仿宋" w:cs="Malgun Gothic" w:hint="eastAsia"/>
          <w:kern w:val="0"/>
          <w:sz w:val="28"/>
          <w:szCs w:val="28"/>
        </w:rPr>
        <w:t>手</w:t>
      </w:r>
      <w:r w:rsidRPr="00A96369">
        <w:rPr>
          <w:rFonts w:ascii="仿宋_GB2312" w:eastAsia="仿宋_GB2312" w:hAnsi="仿宋" w:cs="微软雅黑" w:hint="eastAsia"/>
          <w:kern w:val="0"/>
          <w:sz w:val="28"/>
          <w:szCs w:val="28"/>
        </w:rPr>
        <w:t>须</w:t>
      </w:r>
      <w:r w:rsidRPr="00A96369">
        <w:rPr>
          <w:rFonts w:ascii="仿宋_GB2312" w:eastAsia="仿宋_GB2312" w:hAnsi="仿宋" w:cs="Malgun Gothic" w:hint="eastAsia"/>
          <w:kern w:val="0"/>
          <w:sz w:val="28"/>
          <w:szCs w:val="28"/>
        </w:rPr>
        <w:t>知</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1.</w:t>
      </w:r>
      <w:r w:rsidRPr="00A96369">
        <w:rPr>
          <w:rFonts w:ascii="仿宋_GB2312" w:eastAsia="仿宋_GB2312" w:hAnsi="仿宋" w:cs="微软雅黑" w:hint="eastAsia"/>
          <w:sz w:val="28"/>
          <w:szCs w:val="28"/>
        </w:rPr>
        <w:t>竞赛选</w:t>
      </w:r>
      <w:r w:rsidRPr="00A96369">
        <w:rPr>
          <w:rFonts w:ascii="仿宋_GB2312" w:eastAsia="仿宋_GB2312" w:hAnsi="仿宋" w:cs="Malgun Gothic" w:hint="eastAsia"/>
          <w:sz w:val="28"/>
          <w:szCs w:val="28"/>
        </w:rPr>
        <w:t>手</w:t>
      </w:r>
      <w:r w:rsidRPr="00A96369">
        <w:rPr>
          <w:rFonts w:ascii="仿宋_GB2312" w:eastAsia="仿宋_GB2312" w:hAnsi="仿宋" w:cs="微软雅黑" w:hint="eastAsia"/>
          <w:sz w:val="28"/>
          <w:szCs w:val="28"/>
        </w:rPr>
        <w:t>严</w:t>
      </w:r>
      <w:r w:rsidRPr="00A96369">
        <w:rPr>
          <w:rFonts w:ascii="仿宋_GB2312" w:eastAsia="仿宋_GB2312" w:hAnsi="仿宋" w:cs="Malgun Gothic" w:hint="eastAsia"/>
          <w:sz w:val="28"/>
          <w:szCs w:val="28"/>
        </w:rPr>
        <w:t>格遵守</w:t>
      </w:r>
      <w:r w:rsidRPr="00A96369">
        <w:rPr>
          <w:rFonts w:ascii="仿宋_GB2312" w:eastAsia="仿宋_GB2312" w:hAnsi="仿宋" w:cs="微软雅黑" w:hint="eastAsia"/>
          <w:sz w:val="28"/>
          <w:szCs w:val="28"/>
        </w:rPr>
        <w:t>赛场规</w:t>
      </w:r>
      <w:r w:rsidRPr="00A96369">
        <w:rPr>
          <w:rFonts w:ascii="仿宋_GB2312" w:eastAsia="仿宋_GB2312" w:hAnsi="仿宋" w:cs="Malgun Gothic" w:hint="eastAsia"/>
          <w:sz w:val="28"/>
          <w:szCs w:val="28"/>
        </w:rPr>
        <w:t>章、操作</w:t>
      </w:r>
      <w:r w:rsidRPr="00A96369">
        <w:rPr>
          <w:rFonts w:ascii="仿宋_GB2312" w:eastAsia="仿宋_GB2312" w:hAnsi="仿宋" w:cs="微软雅黑" w:hint="eastAsia"/>
          <w:sz w:val="28"/>
          <w:szCs w:val="28"/>
        </w:rPr>
        <w:t>规</w:t>
      </w:r>
      <w:r w:rsidRPr="00A96369">
        <w:rPr>
          <w:rFonts w:ascii="仿宋_GB2312" w:eastAsia="仿宋_GB2312" w:hAnsi="仿宋" w:cs="Malgun Gothic" w:hint="eastAsia"/>
          <w:sz w:val="28"/>
          <w:szCs w:val="28"/>
        </w:rPr>
        <w:t>程和工</w:t>
      </w:r>
      <w:r w:rsidRPr="00A96369">
        <w:rPr>
          <w:rFonts w:ascii="仿宋_GB2312" w:eastAsia="仿宋_GB2312" w:hAnsi="仿宋" w:cs="微软雅黑" w:hint="eastAsia"/>
          <w:sz w:val="28"/>
          <w:szCs w:val="28"/>
        </w:rPr>
        <w:t>艺</w:t>
      </w:r>
      <w:r w:rsidRPr="00A96369">
        <w:rPr>
          <w:rFonts w:ascii="仿宋_GB2312" w:eastAsia="仿宋_GB2312" w:hAnsi="仿宋" w:cs="Malgun Gothic" w:hint="eastAsia"/>
          <w:sz w:val="28"/>
          <w:szCs w:val="28"/>
        </w:rPr>
        <w:t>准</w:t>
      </w:r>
      <w:r w:rsidRPr="00A96369">
        <w:rPr>
          <w:rFonts w:ascii="仿宋_GB2312" w:eastAsia="仿宋_GB2312" w:hAnsi="仿宋" w:cs="微软雅黑" w:hint="eastAsia"/>
          <w:sz w:val="28"/>
          <w:szCs w:val="28"/>
        </w:rPr>
        <w:t>则</w:t>
      </w:r>
      <w:r w:rsidRPr="00A96369">
        <w:rPr>
          <w:rFonts w:ascii="仿宋_GB2312" w:eastAsia="仿宋_GB2312" w:hAnsi="仿宋" w:cs="Malgun Gothic" w:hint="eastAsia"/>
          <w:sz w:val="28"/>
          <w:szCs w:val="28"/>
        </w:rPr>
        <w:t>，保</w:t>
      </w:r>
      <w:r w:rsidRPr="00A96369">
        <w:rPr>
          <w:rFonts w:ascii="仿宋_GB2312" w:eastAsia="仿宋_GB2312" w:hAnsi="仿宋" w:cs="微软雅黑" w:hint="eastAsia"/>
          <w:sz w:val="28"/>
          <w:szCs w:val="28"/>
        </w:rPr>
        <w:t>证</w:t>
      </w:r>
      <w:r w:rsidRPr="00A96369">
        <w:rPr>
          <w:rFonts w:ascii="仿宋_GB2312" w:eastAsia="仿宋_GB2312" w:hAnsi="仿宋" w:hint="eastAsia"/>
          <w:sz w:val="28"/>
          <w:szCs w:val="28"/>
        </w:rPr>
        <w:t>人身及</w:t>
      </w:r>
      <w:r w:rsidRPr="00A96369">
        <w:rPr>
          <w:rFonts w:ascii="仿宋_GB2312" w:eastAsia="仿宋_GB2312" w:hAnsi="仿宋" w:cs="微软雅黑" w:hint="eastAsia"/>
          <w:sz w:val="28"/>
          <w:szCs w:val="28"/>
        </w:rPr>
        <w:t>设备</w:t>
      </w:r>
      <w:r w:rsidRPr="00A96369">
        <w:rPr>
          <w:rFonts w:ascii="仿宋_GB2312" w:eastAsia="仿宋_GB2312" w:hAnsi="仿宋" w:cs="Malgun Gothic" w:hint="eastAsia"/>
          <w:sz w:val="28"/>
          <w:szCs w:val="28"/>
        </w:rPr>
        <w:t>安全，接受裁判</w:t>
      </w:r>
      <w:r w:rsidRPr="00A96369">
        <w:rPr>
          <w:rFonts w:ascii="仿宋_GB2312" w:eastAsia="仿宋_GB2312" w:hAnsi="仿宋" w:cs="微软雅黑" w:hint="eastAsia"/>
          <w:sz w:val="28"/>
          <w:szCs w:val="28"/>
        </w:rPr>
        <w:t>员</w:t>
      </w:r>
      <w:r w:rsidRPr="00A96369">
        <w:rPr>
          <w:rFonts w:ascii="仿宋_GB2312" w:eastAsia="仿宋_GB2312" w:hAnsi="仿宋" w:cs="Malgun Gothic" w:hint="eastAsia"/>
          <w:sz w:val="28"/>
          <w:szCs w:val="28"/>
        </w:rPr>
        <w:t>的</w:t>
      </w:r>
      <w:r w:rsidRPr="00A96369">
        <w:rPr>
          <w:rFonts w:ascii="仿宋_GB2312" w:eastAsia="仿宋_GB2312" w:hAnsi="仿宋" w:cs="微软雅黑" w:hint="eastAsia"/>
          <w:sz w:val="28"/>
          <w:szCs w:val="28"/>
        </w:rPr>
        <w:t>监</w:t>
      </w:r>
      <w:r w:rsidRPr="00A96369">
        <w:rPr>
          <w:rFonts w:ascii="仿宋_GB2312" w:eastAsia="仿宋_GB2312" w:hAnsi="仿宋" w:cs="Malgun Gothic" w:hint="eastAsia"/>
          <w:sz w:val="28"/>
          <w:szCs w:val="28"/>
        </w:rPr>
        <w:t>督和警示，文明</w:t>
      </w:r>
      <w:r w:rsidRPr="00A96369">
        <w:rPr>
          <w:rFonts w:ascii="仿宋_GB2312" w:eastAsia="仿宋_GB2312" w:hAnsi="仿宋" w:cs="微软雅黑" w:hint="eastAsia"/>
          <w:sz w:val="28"/>
          <w:szCs w:val="28"/>
        </w:rPr>
        <w:t>竞赛</w:t>
      </w:r>
      <w:r w:rsidRPr="00A96369">
        <w:rPr>
          <w:rFonts w:ascii="仿宋_GB2312" w:eastAsia="仿宋_GB2312" w:hAnsi="仿宋" w:cs="Malgun Gothic" w:hint="eastAsia"/>
          <w:sz w:val="28"/>
          <w:szCs w:val="28"/>
        </w:rPr>
        <w:t>。</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2.</w:t>
      </w:r>
      <w:r w:rsidRPr="00A96369">
        <w:rPr>
          <w:rFonts w:ascii="仿宋_GB2312" w:eastAsia="仿宋_GB2312" w:hAnsi="仿宋" w:cs="微软雅黑" w:hint="eastAsia"/>
          <w:sz w:val="28"/>
          <w:szCs w:val="28"/>
        </w:rPr>
        <w:t>参赛选</w:t>
      </w:r>
      <w:r w:rsidRPr="00A96369">
        <w:rPr>
          <w:rFonts w:ascii="仿宋_GB2312" w:eastAsia="仿宋_GB2312" w:hAnsi="仿宋" w:cs="Malgun Gothic" w:hint="eastAsia"/>
          <w:sz w:val="28"/>
          <w:szCs w:val="28"/>
        </w:rPr>
        <w:t>手在</w:t>
      </w:r>
      <w:r w:rsidRPr="00A96369">
        <w:rPr>
          <w:rFonts w:ascii="仿宋_GB2312" w:eastAsia="仿宋_GB2312" w:hAnsi="仿宋" w:cs="微软雅黑" w:hint="eastAsia"/>
          <w:sz w:val="28"/>
          <w:szCs w:val="28"/>
        </w:rPr>
        <w:t>检录时</w:t>
      </w:r>
      <w:r w:rsidRPr="00A96369">
        <w:rPr>
          <w:rFonts w:ascii="仿宋_GB2312" w:eastAsia="仿宋_GB2312" w:hAnsi="仿宋" w:cs="Malgun Gothic" w:hint="eastAsia"/>
          <w:sz w:val="28"/>
          <w:szCs w:val="28"/>
        </w:rPr>
        <w:t>需</w:t>
      </w:r>
      <w:r w:rsidRPr="00A96369">
        <w:rPr>
          <w:rFonts w:ascii="仿宋_GB2312" w:eastAsia="仿宋_GB2312" w:hAnsi="仿宋" w:cs="微软雅黑" w:hint="eastAsia"/>
          <w:sz w:val="28"/>
          <w:szCs w:val="28"/>
        </w:rPr>
        <w:t>将</w:t>
      </w:r>
      <w:r w:rsidRPr="00A96369">
        <w:rPr>
          <w:rFonts w:ascii="仿宋_GB2312" w:eastAsia="仿宋_GB2312" w:hAnsi="仿宋" w:cs="Malgun Gothic" w:hint="eastAsia"/>
          <w:sz w:val="28"/>
          <w:szCs w:val="28"/>
        </w:rPr>
        <w:t>身</w:t>
      </w:r>
      <w:r w:rsidRPr="00A96369">
        <w:rPr>
          <w:rFonts w:ascii="仿宋_GB2312" w:eastAsia="仿宋_GB2312" w:hAnsi="仿宋" w:cs="微软雅黑" w:hint="eastAsia"/>
          <w:sz w:val="28"/>
          <w:szCs w:val="28"/>
        </w:rPr>
        <w:t>份证</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学</w:t>
      </w:r>
      <w:r w:rsidRPr="00A96369">
        <w:rPr>
          <w:rFonts w:ascii="仿宋_GB2312" w:eastAsia="仿宋_GB2312" w:hAnsi="仿宋" w:cs="Malgun Gothic" w:hint="eastAsia"/>
          <w:sz w:val="28"/>
          <w:szCs w:val="28"/>
        </w:rPr>
        <w:t>生</w:t>
      </w:r>
      <w:r w:rsidRPr="00A96369">
        <w:rPr>
          <w:rFonts w:ascii="仿宋_GB2312" w:eastAsia="仿宋_GB2312" w:hAnsi="仿宋" w:cs="微软雅黑" w:hint="eastAsia"/>
          <w:sz w:val="28"/>
          <w:szCs w:val="28"/>
        </w:rPr>
        <w:t>证</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参赛证</w:t>
      </w:r>
      <w:r w:rsidRPr="00A96369">
        <w:rPr>
          <w:rFonts w:ascii="仿宋_GB2312" w:eastAsia="仿宋_GB2312" w:hAnsi="仿宋" w:cs="Malgun Gothic" w:hint="eastAsia"/>
          <w:sz w:val="28"/>
          <w:szCs w:val="28"/>
        </w:rPr>
        <w:t>等身</w:t>
      </w:r>
      <w:r w:rsidRPr="00A96369">
        <w:rPr>
          <w:rFonts w:ascii="仿宋_GB2312" w:eastAsia="仿宋_GB2312" w:hAnsi="仿宋" w:cs="微软雅黑" w:hint="eastAsia"/>
          <w:sz w:val="28"/>
          <w:szCs w:val="28"/>
        </w:rPr>
        <w:t>份证</w:t>
      </w:r>
      <w:r w:rsidRPr="00A96369">
        <w:rPr>
          <w:rFonts w:ascii="仿宋_GB2312" w:eastAsia="仿宋_GB2312" w:hAnsi="仿宋" w:cs="Malgun Gothic" w:hint="eastAsia"/>
          <w:sz w:val="28"/>
          <w:szCs w:val="28"/>
        </w:rPr>
        <w:t>件交由</w:t>
      </w:r>
      <w:r w:rsidRPr="00A96369">
        <w:rPr>
          <w:rFonts w:ascii="仿宋_GB2312" w:eastAsia="仿宋_GB2312" w:hAnsi="仿宋" w:cs="微软雅黑" w:hint="eastAsia"/>
          <w:sz w:val="28"/>
          <w:szCs w:val="28"/>
        </w:rPr>
        <w:t>检录</w:t>
      </w:r>
      <w:r w:rsidRPr="00A96369">
        <w:rPr>
          <w:rFonts w:ascii="仿宋_GB2312" w:eastAsia="仿宋_GB2312" w:hAnsi="仿宋" w:cs="Malgun Gothic" w:hint="eastAsia"/>
          <w:sz w:val="28"/>
          <w:szCs w:val="28"/>
        </w:rPr>
        <w:t>人</w:t>
      </w:r>
      <w:r w:rsidRPr="00A96369">
        <w:rPr>
          <w:rFonts w:ascii="仿宋_GB2312" w:eastAsia="仿宋_GB2312" w:hAnsi="仿宋" w:cs="微软雅黑" w:hint="eastAsia"/>
          <w:sz w:val="28"/>
          <w:szCs w:val="28"/>
        </w:rPr>
        <w:t>员统</w:t>
      </w:r>
      <w:r w:rsidRPr="00A96369">
        <w:rPr>
          <w:rFonts w:ascii="仿宋_GB2312" w:eastAsia="仿宋_GB2312" w:hAnsi="仿宋" w:cs="Malgun Gothic" w:hint="eastAsia"/>
          <w:sz w:val="28"/>
          <w:szCs w:val="28"/>
        </w:rPr>
        <w:t>一保管，不得</w:t>
      </w:r>
      <w:r w:rsidRPr="00A96369">
        <w:rPr>
          <w:rFonts w:ascii="仿宋_GB2312" w:eastAsia="仿宋_GB2312" w:hAnsi="仿宋" w:cs="微软雅黑" w:hint="eastAsia"/>
          <w:sz w:val="28"/>
          <w:szCs w:val="28"/>
        </w:rPr>
        <w:t>带</w:t>
      </w:r>
      <w:r w:rsidRPr="00A96369">
        <w:rPr>
          <w:rFonts w:ascii="仿宋_GB2312" w:eastAsia="仿宋_GB2312" w:hAnsi="仿宋" w:cs="Malgun Gothic" w:hint="eastAsia"/>
          <w:sz w:val="28"/>
          <w:szCs w:val="28"/>
        </w:rPr>
        <w:t>入</w:t>
      </w:r>
      <w:r w:rsidRPr="00A96369">
        <w:rPr>
          <w:rFonts w:ascii="仿宋_GB2312" w:eastAsia="仿宋_GB2312" w:hAnsi="仿宋" w:cs="微软雅黑" w:hint="eastAsia"/>
          <w:sz w:val="28"/>
          <w:szCs w:val="28"/>
        </w:rPr>
        <w:t>场内</w:t>
      </w:r>
      <w:r w:rsidRPr="00A96369">
        <w:rPr>
          <w:rFonts w:ascii="仿宋_GB2312" w:eastAsia="仿宋_GB2312" w:hAnsi="仿宋" w:cs="Malgun Gothic" w:hint="eastAsia"/>
          <w:sz w:val="28"/>
          <w:szCs w:val="28"/>
        </w:rPr>
        <w:t>。</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3.</w:t>
      </w:r>
      <w:r w:rsidRPr="00A96369">
        <w:rPr>
          <w:rFonts w:ascii="仿宋_GB2312" w:eastAsia="仿宋_GB2312" w:hAnsi="仿宋" w:cs="微软雅黑" w:hint="eastAsia"/>
          <w:sz w:val="28"/>
          <w:szCs w:val="28"/>
        </w:rPr>
        <w:t>参赛选</w:t>
      </w:r>
      <w:r w:rsidRPr="00A96369">
        <w:rPr>
          <w:rFonts w:ascii="仿宋_GB2312" w:eastAsia="仿宋_GB2312" w:hAnsi="仿宋" w:cs="Malgun Gothic" w:hint="eastAsia"/>
          <w:sz w:val="28"/>
          <w:szCs w:val="28"/>
        </w:rPr>
        <w:t>手</w:t>
      </w:r>
      <w:r w:rsidRPr="00A96369">
        <w:rPr>
          <w:rFonts w:ascii="仿宋_GB2312" w:eastAsia="仿宋_GB2312" w:hAnsi="仿宋" w:cs="微软雅黑" w:hint="eastAsia"/>
          <w:sz w:val="28"/>
          <w:szCs w:val="28"/>
        </w:rPr>
        <w:t>进</w:t>
      </w:r>
      <w:r w:rsidRPr="00A96369">
        <w:rPr>
          <w:rFonts w:ascii="仿宋_GB2312" w:eastAsia="仿宋_GB2312" w:hAnsi="仿宋" w:cs="Malgun Gothic" w:hint="eastAsia"/>
          <w:sz w:val="28"/>
          <w:szCs w:val="28"/>
        </w:rPr>
        <w:t>入</w:t>
      </w:r>
      <w:r w:rsidRPr="00A96369">
        <w:rPr>
          <w:rFonts w:ascii="仿宋_GB2312" w:eastAsia="仿宋_GB2312" w:hAnsi="仿宋" w:cs="微软雅黑" w:hint="eastAsia"/>
          <w:sz w:val="28"/>
          <w:szCs w:val="28"/>
        </w:rPr>
        <w:t>赛场</w:t>
      </w:r>
      <w:r w:rsidRPr="00A96369">
        <w:rPr>
          <w:rFonts w:ascii="仿宋_GB2312" w:eastAsia="仿宋_GB2312" w:hAnsi="仿宋" w:cs="Malgun Gothic" w:hint="eastAsia"/>
          <w:sz w:val="28"/>
          <w:szCs w:val="28"/>
        </w:rPr>
        <w:t>，不允</w:t>
      </w:r>
      <w:r w:rsidRPr="00A96369">
        <w:rPr>
          <w:rFonts w:ascii="仿宋_GB2312" w:eastAsia="仿宋_GB2312" w:hAnsi="仿宋" w:cs="微软雅黑" w:hint="eastAsia"/>
          <w:sz w:val="28"/>
          <w:szCs w:val="28"/>
        </w:rPr>
        <w:t>许</w:t>
      </w:r>
      <w:r w:rsidRPr="00A96369">
        <w:rPr>
          <w:rFonts w:ascii="仿宋_GB2312" w:eastAsia="仿宋_GB2312" w:hAnsi="仿宋" w:cs="Malgun Gothic" w:hint="eastAsia"/>
          <w:sz w:val="28"/>
          <w:szCs w:val="28"/>
        </w:rPr>
        <w:t>携</w:t>
      </w:r>
      <w:r w:rsidRPr="00A96369">
        <w:rPr>
          <w:rFonts w:ascii="仿宋_GB2312" w:eastAsia="仿宋_GB2312" w:hAnsi="仿宋" w:cs="微软雅黑" w:hint="eastAsia"/>
          <w:sz w:val="28"/>
          <w:szCs w:val="28"/>
        </w:rPr>
        <w:t>带</w:t>
      </w:r>
      <w:r w:rsidRPr="00A96369">
        <w:rPr>
          <w:rFonts w:ascii="仿宋_GB2312" w:eastAsia="仿宋_GB2312" w:hAnsi="仿宋" w:cs="Malgun Gothic" w:hint="eastAsia"/>
          <w:sz w:val="28"/>
          <w:szCs w:val="28"/>
        </w:rPr>
        <w:t>任何</w:t>
      </w:r>
      <w:r w:rsidRPr="00A96369">
        <w:rPr>
          <w:rFonts w:ascii="仿宋_GB2312" w:eastAsia="仿宋_GB2312" w:hAnsi="仿宋" w:cs="微软雅黑" w:hint="eastAsia"/>
          <w:sz w:val="28"/>
          <w:szCs w:val="28"/>
        </w:rPr>
        <w:t>书</w:t>
      </w:r>
      <w:r w:rsidRPr="00A96369">
        <w:rPr>
          <w:rFonts w:ascii="仿宋_GB2312" w:eastAsia="仿宋_GB2312" w:hAnsi="仿宋" w:cs="Malgun Gothic" w:hint="eastAsia"/>
          <w:sz w:val="28"/>
          <w:szCs w:val="28"/>
        </w:rPr>
        <w:t>籍和其他</w:t>
      </w:r>
      <w:r w:rsidRPr="00A96369">
        <w:rPr>
          <w:rFonts w:ascii="仿宋_GB2312" w:eastAsia="仿宋_GB2312" w:hAnsi="仿宋" w:cs="微软雅黑" w:hint="eastAsia"/>
          <w:sz w:val="28"/>
          <w:szCs w:val="28"/>
        </w:rPr>
        <w:t>纸质资</w:t>
      </w:r>
      <w:r w:rsidRPr="00A96369">
        <w:rPr>
          <w:rFonts w:ascii="仿宋_GB2312" w:eastAsia="仿宋_GB2312" w:hAnsi="仿宋" w:cs="Malgun Gothic" w:hint="eastAsia"/>
          <w:sz w:val="28"/>
          <w:szCs w:val="28"/>
        </w:rPr>
        <w:t>料（相</w:t>
      </w:r>
      <w:r w:rsidRPr="00A96369">
        <w:rPr>
          <w:rFonts w:ascii="仿宋_GB2312" w:eastAsia="仿宋_GB2312" w:hAnsi="仿宋" w:cs="微软雅黑" w:hint="eastAsia"/>
          <w:sz w:val="28"/>
          <w:szCs w:val="28"/>
        </w:rPr>
        <w:t>关</w:t>
      </w:r>
      <w:r w:rsidRPr="00A96369">
        <w:rPr>
          <w:rFonts w:ascii="仿宋_GB2312" w:eastAsia="仿宋_GB2312" w:hAnsi="仿宋" w:cs="Malgun Gothic" w:hint="eastAsia"/>
          <w:sz w:val="28"/>
          <w:szCs w:val="28"/>
        </w:rPr>
        <w:t>技</w:t>
      </w:r>
      <w:r w:rsidRPr="00A96369">
        <w:rPr>
          <w:rFonts w:ascii="仿宋_GB2312" w:eastAsia="仿宋_GB2312" w:hAnsi="仿宋" w:cs="微软雅黑" w:hint="eastAsia"/>
          <w:sz w:val="28"/>
          <w:szCs w:val="28"/>
        </w:rPr>
        <w:t>术资</w:t>
      </w:r>
      <w:r w:rsidRPr="00A96369">
        <w:rPr>
          <w:rFonts w:ascii="仿宋_GB2312" w:eastAsia="仿宋_GB2312" w:hAnsi="仿宋" w:cs="Malgun Gothic" w:hint="eastAsia"/>
          <w:sz w:val="28"/>
          <w:szCs w:val="28"/>
        </w:rPr>
        <w:t>料的</w:t>
      </w:r>
      <w:r w:rsidRPr="00A96369">
        <w:rPr>
          <w:rFonts w:ascii="仿宋_GB2312" w:eastAsia="仿宋_GB2312" w:hAnsi="仿宋" w:cs="微软雅黑" w:hint="eastAsia"/>
          <w:sz w:val="28"/>
          <w:szCs w:val="28"/>
        </w:rPr>
        <w:t>电</w:t>
      </w:r>
      <w:r w:rsidRPr="00A96369">
        <w:rPr>
          <w:rFonts w:ascii="仿宋_GB2312" w:eastAsia="仿宋_GB2312" w:hAnsi="仿宋" w:cs="Malgun Gothic" w:hint="eastAsia"/>
          <w:sz w:val="28"/>
          <w:szCs w:val="28"/>
        </w:rPr>
        <w:t>子文</w:t>
      </w:r>
      <w:r w:rsidRPr="00A96369">
        <w:rPr>
          <w:rFonts w:ascii="仿宋_GB2312" w:eastAsia="仿宋_GB2312" w:hAnsi="仿宋" w:cs="微软雅黑" w:hint="eastAsia"/>
          <w:sz w:val="28"/>
          <w:szCs w:val="28"/>
        </w:rPr>
        <w:t>档</w:t>
      </w:r>
      <w:r w:rsidRPr="00A96369">
        <w:rPr>
          <w:rFonts w:ascii="仿宋_GB2312" w:eastAsia="仿宋_GB2312" w:hAnsi="仿宋" w:cs="Malgun Gothic" w:hint="eastAsia"/>
          <w:sz w:val="28"/>
          <w:szCs w:val="28"/>
        </w:rPr>
        <w:t>由赛项执委会提供），不允</w:t>
      </w:r>
      <w:r w:rsidRPr="00A96369">
        <w:rPr>
          <w:rFonts w:ascii="仿宋_GB2312" w:eastAsia="仿宋_GB2312" w:hAnsi="仿宋" w:cs="微软雅黑" w:hint="eastAsia"/>
          <w:sz w:val="28"/>
          <w:szCs w:val="28"/>
        </w:rPr>
        <w:t>许</w:t>
      </w:r>
      <w:r w:rsidRPr="00A96369">
        <w:rPr>
          <w:rFonts w:ascii="仿宋_GB2312" w:eastAsia="仿宋_GB2312" w:hAnsi="仿宋" w:cs="Malgun Gothic" w:hint="eastAsia"/>
          <w:sz w:val="28"/>
          <w:szCs w:val="28"/>
        </w:rPr>
        <w:t>携</w:t>
      </w:r>
      <w:r w:rsidRPr="00A96369">
        <w:rPr>
          <w:rFonts w:ascii="仿宋_GB2312" w:eastAsia="仿宋_GB2312" w:hAnsi="仿宋" w:cs="微软雅黑" w:hint="eastAsia"/>
          <w:sz w:val="28"/>
          <w:szCs w:val="28"/>
        </w:rPr>
        <w:t>带</w:t>
      </w:r>
      <w:r w:rsidRPr="00A96369">
        <w:rPr>
          <w:rFonts w:ascii="仿宋_GB2312" w:eastAsia="仿宋_GB2312" w:hAnsi="仿宋" w:cs="Malgun Gothic" w:hint="eastAsia"/>
          <w:sz w:val="28"/>
          <w:szCs w:val="28"/>
        </w:rPr>
        <w:t>通信工具和存</w:t>
      </w:r>
      <w:r w:rsidRPr="00A96369">
        <w:rPr>
          <w:rFonts w:ascii="仿宋_GB2312" w:eastAsia="仿宋_GB2312" w:hAnsi="仿宋" w:cs="微软雅黑" w:hint="eastAsia"/>
          <w:sz w:val="28"/>
          <w:szCs w:val="28"/>
        </w:rPr>
        <w:t>储设备</w:t>
      </w:r>
      <w:r w:rsidRPr="00A96369">
        <w:rPr>
          <w:rFonts w:ascii="仿宋_GB2312" w:eastAsia="仿宋_GB2312" w:hAnsi="仿宋" w:cs="Malgun Gothic" w:hint="eastAsia"/>
          <w:sz w:val="28"/>
          <w:szCs w:val="28"/>
        </w:rPr>
        <w:t>（如</w:t>
      </w:r>
      <w:r w:rsidRPr="00A96369">
        <w:rPr>
          <w:rFonts w:ascii="仿宋_GB2312" w:eastAsia="仿宋_GB2312" w:hAnsi="仿宋" w:hint="eastAsia"/>
          <w:sz w:val="28"/>
          <w:szCs w:val="28"/>
        </w:rPr>
        <w:t>U</w:t>
      </w:r>
      <w:r w:rsidRPr="00A96369">
        <w:rPr>
          <w:rFonts w:ascii="仿宋_GB2312" w:eastAsia="仿宋_GB2312" w:hAnsi="仿宋" w:cs="微软雅黑" w:hint="eastAsia"/>
          <w:sz w:val="28"/>
          <w:szCs w:val="28"/>
        </w:rPr>
        <w:t>盘</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竞赛统</w:t>
      </w:r>
      <w:r w:rsidRPr="00A96369">
        <w:rPr>
          <w:rFonts w:ascii="仿宋_GB2312" w:eastAsia="仿宋_GB2312" w:hAnsi="仿宋" w:cs="Malgun Gothic" w:hint="eastAsia"/>
          <w:sz w:val="28"/>
          <w:szCs w:val="28"/>
        </w:rPr>
        <w:t>一提供</w:t>
      </w:r>
      <w:r w:rsidRPr="00A96369">
        <w:rPr>
          <w:rFonts w:ascii="仿宋_GB2312" w:eastAsia="仿宋_GB2312" w:hAnsi="仿宋" w:cs="微软雅黑" w:hint="eastAsia"/>
          <w:sz w:val="28"/>
          <w:szCs w:val="28"/>
        </w:rPr>
        <w:t>计</w:t>
      </w:r>
      <w:r w:rsidRPr="00A96369">
        <w:rPr>
          <w:rFonts w:ascii="仿宋_GB2312" w:eastAsia="仿宋_GB2312" w:hAnsi="仿宋" w:cs="Malgun Gothic" w:hint="eastAsia"/>
          <w:sz w:val="28"/>
          <w:szCs w:val="28"/>
        </w:rPr>
        <w:t>算机以及</w:t>
      </w:r>
      <w:r w:rsidRPr="00A96369">
        <w:rPr>
          <w:rFonts w:ascii="仿宋_GB2312" w:eastAsia="仿宋_GB2312" w:hAnsi="仿宋" w:cs="微软雅黑" w:hint="eastAsia"/>
          <w:sz w:val="28"/>
          <w:szCs w:val="28"/>
        </w:rPr>
        <w:t>应</w:t>
      </w:r>
      <w:r w:rsidRPr="00A96369">
        <w:rPr>
          <w:rFonts w:ascii="仿宋_GB2312" w:eastAsia="仿宋_GB2312" w:hAnsi="仿宋" w:cs="Malgun Gothic" w:hint="eastAsia"/>
          <w:sz w:val="28"/>
          <w:szCs w:val="28"/>
        </w:rPr>
        <w:t>用</w:t>
      </w:r>
      <w:r w:rsidRPr="00A96369">
        <w:rPr>
          <w:rFonts w:ascii="仿宋_GB2312" w:eastAsia="仿宋_GB2312" w:hAnsi="仿宋" w:cs="微软雅黑" w:hint="eastAsia"/>
          <w:sz w:val="28"/>
          <w:szCs w:val="28"/>
        </w:rPr>
        <w:t>软</w:t>
      </w:r>
      <w:r w:rsidRPr="00A96369">
        <w:rPr>
          <w:rFonts w:ascii="仿宋_GB2312" w:eastAsia="仿宋_GB2312" w:hAnsi="仿宋" w:cs="Malgun Gothic" w:hint="eastAsia"/>
          <w:sz w:val="28"/>
          <w:szCs w:val="28"/>
        </w:rPr>
        <w:t>件。</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4.各</w:t>
      </w:r>
      <w:r w:rsidRPr="00A96369">
        <w:rPr>
          <w:rFonts w:ascii="仿宋_GB2312" w:eastAsia="仿宋_GB2312" w:hAnsi="仿宋" w:cs="微软雅黑" w:hint="eastAsia"/>
          <w:sz w:val="28"/>
          <w:szCs w:val="28"/>
        </w:rPr>
        <w:t>参赛队应</w:t>
      </w:r>
      <w:r w:rsidRPr="00A96369">
        <w:rPr>
          <w:rFonts w:ascii="仿宋_GB2312" w:eastAsia="仿宋_GB2312" w:hAnsi="仿宋" w:cs="Malgun Gothic" w:hint="eastAsia"/>
          <w:sz w:val="28"/>
          <w:szCs w:val="28"/>
        </w:rPr>
        <w:t>在</w:t>
      </w:r>
      <w:r w:rsidRPr="00A96369">
        <w:rPr>
          <w:rFonts w:ascii="仿宋_GB2312" w:eastAsia="仿宋_GB2312" w:hAnsi="仿宋" w:cs="微软雅黑" w:hint="eastAsia"/>
          <w:sz w:val="28"/>
          <w:szCs w:val="28"/>
        </w:rPr>
        <w:t>竞赛开</w:t>
      </w:r>
      <w:r w:rsidRPr="00A96369">
        <w:rPr>
          <w:rFonts w:ascii="仿宋_GB2312" w:eastAsia="仿宋_GB2312" w:hAnsi="仿宋" w:cs="Malgun Gothic" w:hint="eastAsia"/>
          <w:sz w:val="28"/>
          <w:szCs w:val="28"/>
        </w:rPr>
        <w:t>始前一天</w:t>
      </w:r>
      <w:r w:rsidRPr="00A96369">
        <w:rPr>
          <w:rFonts w:ascii="仿宋_GB2312" w:eastAsia="仿宋_GB2312" w:hAnsi="仿宋" w:cs="微软雅黑" w:hint="eastAsia"/>
          <w:sz w:val="28"/>
          <w:szCs w:val="28"/>
        </w:rPr>
        <w:t>规</w:t>
      </w:r>
      <w:r w:rsidRPr="00A96369">
        <w:rPr>
          <w:rFonts w:ascii="仿宋_GB2312" w:eastAsia="仿宋_GB2312" w:hAnsi="仿宋" w:cs="Malgun Gothic" w:hint="eastAsia"/>
          <w:sz w:val="28"/>
          <w:szCs w:val="28"/>
        </w:rPr>
        <w:t>定的</w:t>
      </w:r>
      <w:r w:rsidRPr="00A96369">
        <w:rPr>
          <w:rFonts w:ascii="仿宋_GB2312" w:eastAsia="仿宋_GB2312" w:hAnsi="仿宋" w:cs="微软雅黑" w:hint="eastAsia"/>
          <w:sz w:val="28"/>
          <w:szCs w:val="28"/>
        </w:rPr>
        <w:t>时间</w:t>
      </w:r>
      <w:r w:rsidRPr="00A96369">
        <w:rPr>
          <w:rFonts w:ascii="仿宋_GB2312" w:eastAsia="仿宋_GB2312" w:hAnsi="仿宋" w:cs="Malgun Gothic" w:hint="eastAsia"/>
          <w:sz w:val="28"/>
          <w:szCs w:val="28"/>
        </w:rPr>
        <w:t>段</w:t>
      </w:r>
      <w:r w:rsidRPr="00A96369">
        <w:rPr>
          <w:rFonts w:ascii="仿宋_GB2312" w:eastAsia="仿宋_GB2312" w:hAnsi="仿宋" w:cs="微软雅黑" w:hint="eastAsia"/>
          <w:sz w:val="28"/>
          <w:szCs w:val="28"/>
        </w:rPr>
        <w:t>进</w:t>
      </w:r>
      <w:r w:rsidRPr="00A96369">
        <w:rPr>
          <w:rFonts w:ascii="仿宋_GB2312" w:eastAsia="仿宋_GB2312" w:hAnsi="仿宋" w:cs="Malgun Gothic" w:hint="eastAsia"/>
          <w:sz w:val="28"/>
          <w:szCs w:val="28"/>
        </w:rPr>
        <w:t>入</w:t>
      </w:r>
      <w:r w:rsidRPr="00A96369">
        <w:rPr>
          <w:rFonts w:ascii="仿宋_GB2312" w:eastAsia="仿宋_GB2312" w:hAnsi="仿宋" w:cs="微软雅黑" w:hint="eastAsia"/>
          <w:sz w:val="28"/>
          <w:szCs w:val="28"/>
        </w:rPr>
        <w:t>赛场</w:t>
      </w:r>
      <w:r w:rsidRPr="00A96369">
        <w:rPr>
          <w:rFonts w:ascii="仿宋_GB2312" w:eastAsia="仿宋_GB2312" w:hAnsi="仿宋" w:cs="Malgun Gothic" w:hint="eastAsia"/>
          <w:sz w:val="28"/>
          <w:szCs w:val="28"/>
        </w:rPr>
        <w:t>熟悉</w:t>
      </w:r>
      <w:r w:rsidRPr="00A96369">
        <w:rPr>
          <w:rFonts w:ascii="仿宋_GB2312" w:eastAsia="仿宋_GB2312" w:hAnsi="仿宋" w:cs="微软雅黑" w:hint="eastAsia"/>
          <w:sz w:val="28"/>
          <w:szCs w:val="28"/>
        </w:rPr>
        <w:t>环</w:t>
      </w:r>
      <w:r w:rsidRPr="00A96369">
        <w:rPr>
          <w:rFonts w:ascii="仿宋_GB2312" w:eastAsia="仿宋_GB2312" w:hAnsi="仿宋" w:cs="Malgun Gothic" w:hint="eastAsia"/>
          <w:sz w:val="28"/>
          <w:szCs w:val="28"/>
        </w:rPr>
        <w:t>境，但不得</w:t>
      </w:r>
      <w:r w:rsidRPr="00A96369">
        <w:rPr>
          <w:rFonts w:ascii="仿宋_GB2312" w:eastAsia="仿宋_GB2312" w:hAnsi="仿宋" w:cs="微软雅黑" w:hint="eastAsia"/>
          <w:sz w:val="28"/>
          <w:szCs w:val="28"/>
        </w:rPr>
        <w:t>触碰</w:t>
      </w:r>
      <w:r w:rsidRPr="00A96369">
        <w:rPr>
          <w:rFonts w:ascii="仿宋_GB2312" w:eastAsia="仿宋_GB2312" w:hAnsi="仿宋" w:cs="Malgun Gothic" w:hint="eastAsia"/>
          <w:sz w:val="28"/>
          <w:szCs w:val="28"/>
        </w:rPr>
        <w:t>任何比</w:t>
      </w:r>
      <w:r w:rsidRPr="00A96369">
        <w:rPr>
          <w:rFonts w:ascii="仿宋_GB2312" w:eastAsia="仿宋_GB2312" w:hAnsi="仿宋" w:cs="微软雅黑" w:hint="eastAsia"/>
          <w:sz w:val="28"/>
          <w:szCs w:val="28"/>
        </w:rPr>
        <w:t>赛设备</w:t>
      </w:r>
      <w:r w:rsidRPr="00A96369">
        <w:rPr>
          <w:rFonts w:ascii="仿宋_GB2312" w:eastAsia="仿宋_GB2312" w:hAnsi="仿宋" w:cs="Malgun Gothic" w:hint="eastAsia"/>
          <w:sz w:val="28"/>
          <w:szCs w:val="28"/>
        </w:rPr>
        <w:t>及材料。</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5.</w:t>
      </w:r>
      <w:r w:rsidRPr="00A96369">
        <w:rPr>
          <w:rFonts w:ascii="仿宋_GB2312" w:eastAsia="仿宋_GB2312" w:hAnsi="仿宋" w:cs="微软雅黑" w:hint="eastAsia"/>
          <w:sz w:val="28"/>
          <w:szCs w:val="28"/>
        </w:rPr>
        <w:t>竞赛时</w:t>
      </w:r>
      <w:r w:rsidRPr="00A96369">
        <w:rPr>
          <w:rFonts w:ascii="仿宋_GB2312" w:eastAsia="仿宋_GB2312" w:hAnsi="仿宋" w:cs="Malgun Gothic" w:hint="eastAsia"/>
          <w:sz w:val="28"/>
          <w:szCs w:val="28"/>
        </w:rPr>
        <w:t>，在收到</w:t>
      </w:r>
      <w:r w:rsidRPr="00A96369">
        <w:rPr>
          <w:rFonts w:ascii="仿宋_GB2312" w:eastAsia="仿宋_GB2312" w:hAnsi="仿宋" w:cs="微软雅黑" w:hint="eastAsia"/>
          <w:sz w:val="28"/>
          <w:szCs w:val="28"/>
        </w:rPr>
        <w:t>开赛</w:t>
      </w:r>
      <w:r w:rsidRPr="00A96369">
        <w:rPr>
          <w:rFonts w:ascii="仿宋_GB2312" w:eastAsia="仿宋_GB2312" w:hAnsi="仿宋" w:cs="Malgun Gothic" w:hint="eastAsia"/>
          <w:sz w:val="28"/>
          <w:szCs w:val="28"/>
        </w:rPr>
        <w:t>信</w:t>
      </w:r>
      <w:r w:rsidRPr="00A96369">
        <w:rPr>
          <w:rFonts w:ascii="仿宋_GB2312" w:eastAsia="仿宋_GB2312" w:hAnsi="仿宋" w:cs="微软雅黑" w:hint="eastAsia"/>
          <w:sz w:val="28"/>
          <w:szCs w:val="28"/>
        </w:rPr>
        <w:t>号</w:t>
      </w:r>
      <w:r w:rsidRPr="00A96369">
        <w:rPr>
          <w:rFonts w:ascii="仿宋_GB2312" w:eastAsia="仿宋_GB2312" w:hAnsi="仿宋" w:cs="Malgun Gothic" w:hint="eastAsia"/>
          <w:sz w:val="28"/>
          <w:szCs w:val="28"/>
        </w:rPr>
        <w:t>前不得</w:t>
      </w:r>
      <w:r w:rsidRPr="00A96369">
        <w:rPr>
          <w:rFonts w:ascii="仿宋_GB2312" w:eastAsia="仿宋_GB2312" w:hAnsi="仿宋" w:cs="微软雅黑" w:hint="eastAsia"/>
          <w:sz w:val="28"/>
          <w:szCs w:val="28"/>
        </w:rPr>
        <w:t>启动</w:t>
      </w:r>
      <w:r w:rsidRPr="00A96369">
        <w:rPr>
          <w:rFonts w:ascii="仿宋_GB2312" w:eastAsia="仿宋_GB2312" w:hAnsi="仿宋" w:cs="Malgun Gothic" w:hint="eastAsia"/>
          <w:sz w:val="28"/>
          <w:szCs w:val="28"/>
        </w:rPr>
        <w:t>操作，各</w:t>
      </w:r>
      <w:r w:rsidRPr="00A96369">
        <w:rPr>
          <w:rFonts w:ascii="仿宋_GB2312" w:eastAsia="仿宋_GB2312" w:hAnsi="仿宋" w:cs="微软雅黑" w:hint="eastAsia"/>
          <w:sz w:val="28"/>
          <w:szCs w:val="28"/>
        </w:rPr>
        <w:t>参赛队</w:t>
      </w:r>
      <w:r w:rsidRPr="00A96369">
        <w:rPr>
          <w:rFonts w:ascii="仿宋_GB2312" w:eastAsia="仿宋_GB2312" w:hAnsi="仿宋" w:cs="Malgun Gothic" w:hint="eastAsia"/>
          <w:sz w:val="28"/>
          <w:szCs w:val="28"/>
        </w:rPr>
        <w:t>自行</w:t>
      </w:r>
      <w:r w:rsidRPr="00A96369">
        <w:rPr>
          <w:rFonts w:ascii="仿宋_GB2312" w:eastAsia="仿宋_GB2312" w:hAnsi="仿宋" w:cs="微软雅黑" w:hint="eastAsia"/>
          <w:sz w:val="28"/>
          <w:szCs w:val="28"/>
        </w:rPr>
        <w:t>决</w:t>
      </w:r>
      <w:r w:rsidRPr="00A96369">
        <w:rPr>
          <w:rFonts w:ascii="仿宋_GB2312" w:eastAsia="仿宋_GB2312" w:hAnsi="仿宋" w:cs="Malgun Gothic" w:hint="eastAsia"/>
          <w:sz w:val="28"/>
          <w:szCs w:val="28"/>
        </w:rPr>
        <w:t>定分工、工作程序和</w:t>
      </w:r>
      <w:r w:rsidRPr="00A96369">
        <w:rPr>
          <w:rFonts w:ascii="仿宋_GB2312" w:eastAsia="仿宋_GB2312" w:hAnsi="仿宋" w:cs="微软雅黑" w:hint="eastAsia"/>
          <w:sz w:val="28"/>
          <w:szCs w:val="28"/>
        </w:rPr>
        <w:t>时间</w:t>
      </w:r>
      <w:r w:rsidRPr="00A96369">
        <w:rPr>
          <w:rFonts w:ascii="仿宋_GB2312" w:eastAsia="仿宋_GB2312" w:hAnsi="仿宋" w:cs="Malgun Gothic" w:hint="eastAsia"/>
          <w:sz w:val="28"/>
          <w:szCs w:val="28"/>
        </w:rPr>
        <w:t>安排，在指定</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位上完成</w:t>
      </w:r>
      <w:r w:rsidRPr="00A96369">
        <w:rPr>
          <w:rFonts w:ascii="仿宋_GB2312" w:eastAsia="仿宋_GB2312" w:hAnsi="仿宋" w:cs="微软雅黑" w:hint="eastAsia"/>
          <w:sz w:val="28"/>
          <w:szCs w:val="28"/>
        </w:rPr>
        <w:t>竞赛项</w:t>
      </w:r>
      <w:r w:rsidRPr="00A96369">
        <w:rPr>
          <w:rFonts w:ascii="仿宋_GB2312" w:eastAsia="仿宋_GB2312" w:hAnsi="仿宋" w:hint="eastAsia"/>
          <w:sz w:val="28"/>
          <w:szCs w:val="28"/>
        </w:rPr>
        <w:t>目，</w:t>
      </w:r>
      <w:r w:rsidRPr="00A96369">
        <w:rPr>
          <w:rFonts w:ascii="仿宋_GB2312" w:eastAsia="仿宋_GB2312" w:hAnsi="仿宋" w:cs="微软雅黑" w:hint="eastAsia"/>
          <w:sz w:val="28"/>
          <w:szCs w:val="28"/>
        </w:rPr>
        <w:t>严</w:t>
      </w:r>
      <w:r w:rsidRPr="00A96369">
        <w:rPr>
          <w:rFonts w:ascii="仿宋_GB2312" w:eastAsia="仿宋_GB2312" w:hAnsi="仿宋" w:cs="Malgun Gothic" w:hint="eastAsia"/>
          <w:sz w:val="28"/>
          <w:szCs w:val="28"/>
        </w:rPr>
        <w:t>禁作弊行</w:t>
      </w:r>
      <w:r w:rsidRPr="00A96369">
        <w:rPr>
          <w:rFonts w:ascii="仿宋_GB2312" w:eastAsia="仿宋_GB2312" w:hAnsi="仿宋" w:cs="微软雅黑" w:hint="eastAsia"/>
          <w:sz w:val="28"/>
          <w:szCs w:val="28"/>
        </w:rPr>
        <w:t>为</w:t>
      </w:r>
      <w:r w:rsidRPr="00A96369">
        <w:rPr>
          <w:rFonts w:ascii="仿宋_GB2312" w:eastAsia="仿宋_GB2312" w:hAnsi="仿宋" w:cs="Malgun Gothic" w:hint="eastAsia"/>
          <w:sz w:val="28"/>
          <w:szCs w:val="28"/>
        </w:rPr>
        <w:t>。</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6.</w:t>
      </w:r>
      <w:r w:rsidRPr="00A96369">
        <w:rPr>
          <w:rFonts w:ascii="仿宋_GB2312" w:eastAsia="仿宋_GB2312" w:hAnsi="仿宋" w:cs="微软雅黑" w:hint="eastAsia"/>
          <w:sz w:val="28"/>
          <w:szCs w:val="28"/>
        </w:rPr>
        <w:t>竞赛过</w:t>
      </w:r>
      <w:r w:rsidRPr="00A96369">
        <w:rPr>
          <w:rFonts w:ascii="仿宋_GB2312" w:eastAsia="仿宋_GB2312" w:hAnsi="仿宋" w:cs="Malgun Gothic" w:hint="eastAsia"/>
          <w:sz w:val="28"/>
          <w:szCs w:val="28"/>
        </w:rPr>
        <w:t>程中，因</w:t>
      </w:r>
      <w:r w:rsidRPr="00A96369">
        <w:rPr>
          <w:rFonts w:ascii="仿宋_GB2312" w:eastAsia="仿宋_GB2312" w:hAnsi="仿宋" w:cs="微软雅黑" w:hint="eastAsia"/>
          <w:sz w:val="28"/>
          <w:szCs w:val="28"/>
        </w:rPr>
        <w:t>严</w:t>
      </w:r>
      <w:r w:rsidRPr="00A96369">
        <w:rPr>
          <w:rFonts w:ascii="仿宋_GB2312" w:eastAsia="仿宋_GB2312" w:hAnsi="仿宋" w:cs="Malgun Gothic" w:hint="eastAsia"/>
          <w:sz w:val="28"/>
          <w:szCs w:val="28"/>
        </w:rPr>
        <w:t>重操作失</w:t>
      </w:r>
      <w:r w:rsidRPr="00A96369">
        <w:rPr>
          <w:rFonts w:ascii="仿宋_GB2312" w:eastAsia="仿宋_GB2312" w:hAnsi="仿宋" w:cs="微软雅黑" w:hint="eastAsia"/>
          <w:sz w:val="28"/>
          <w:szCs w:val="28"/>
        </w:rPr>
        <w:t>误</w:t>
      </w:r>
      <w:r w:rsidRPr="00A96369">
        <w:rPr>
          <w:rFonts w:ascii="仿宋_GB2312" w:eastAsia="仿宋_GB2312" w:hAnsi="仿宋" w:cs="Malgun Gothic" w:hint="eastAsia"/>
          <w:sz w:val="28"/>
          <w:szCs w:val="28"/>
        </w:rPr>
        <w:t>或安全事故不能</w:t>
      </w:r>
      <w:r w:rsidRPr="00A96369">
        <w:rPr>
          <w:rFonts w:ascii="仿宋_GB2312" w:eastAsia="仿宋_GB2312" w:hAnsi="仿宋" w:cs="微软雅黑" w:hint="eastAsia"/>
          <w:sz w:val="28"/>
          <w:szCs w:val="28"/>
        </w:rPr>
        <w:t>进</w:t>
      </w:r>
      <w:r w:rsidRPr="00A96369">
        <w:rPr>
          <w:rFonts w:ascii="仿宋_GB2312" w:eastAsia="仿宋_GB2312" w:hAnsi="仿宋" w:cs="Malgun Gothic" w:hint="eastAsia"/>
          <w:sz w:val="28"/>
          <w:szCs w:val="28"/>
        </w:rPr>
        <w:t>行比</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的（例如因</w:t>
      </w:r>
      <w:r w:rsidRPr="00A96369">
        <w:rPr>
          <w:rFonts w:ascii="仿宋_GB2312" w:eastAsia="仿宋_GB2312" w:hAnsi="仿宋" w:cs="微软雅黑" w:hint="eastAsia"/>
          <w:sz w:val="28"/>
          <w:szCs w:val="28"/>
        </w:rPr>
        <w:t>综</w:t>
      </w:r>
      <w:r w:rsidRPr="00A96369">
        <w:rPr>
          <w:rFonts w:ascii="仿宋_GB2312" w:eastAsia="仿宋_GB2312" w:hAnsi="仿宋" w:cs="Malgun Gothic" w:hint="eastAsia"/>
          <w:sz w:val="28"/>
          <w:szCs w:val="28"/>
        </w:rPr>
        <w:t>合布</w:t>
      </w:r>
      <w:r w:rsidRPr="00A96369">
        <w:rPr>
          <w:rFonts w:ascii="仿宋_GB2312" w:eastAsia="仿宋_GB2312" w:hAnsi="仿宋" w:cs="微软雅黑" w:hint="eastAsia"/>
          <w:sz w:val="28"/>
          <w:szCs w:val="28"/>
        </w:rPr>
        <w:t>线发</w:t>
      </w:r>
      <w:r w:rsidRPr="00A96369">
        <w:rPr>
          <w:rFonts w:ascii="仿宋_GB2312" w:eastAsia="仿宋_GB2312" w:hAnsi="仿宋" w:cs="Malgun Gothic" w:hint="eastAsia"/>
          <w:sz w:val="28"/>
          <w:szCs w:val="28"/>
        </w:rPr>
        <w:t>生短路</w:t>
      </w:r>
      <w:r w:rsidRPr="00A96369">
        <w:rPr>
          <w:rFonts w:ascii="仿宋_GB2312" w:eastAsia="仿宋_GB2312" w:hAnsi="仿宋" w:cs="微软雅黑" w:hint="eastAsia"/>
          <w:sz w:val="28"/>
          <w:szCs w:val="28"/>
        </w:rPr>
        <w:t>导</w:t>
      </w:r>
      <w:r w:rsidRPr="00A96369">
        <w:rPr>
          <w:rFonts w:ascii="仿宋_GB2312" w:eastAsia="仿宋_GB2312" w:hAnsi="仿宋" w:cs="Malgun Gothic" w:hint="eastAsia"/>
          <w:sz w:val="28"/>
          <w:szCs w:val="28"/>
        </w:rPr>
        <w:t>致</w:t>
      </w:r>
      <w:r w:rsidRPr="00A96369">
        <w:rPr>
          <w:rFonts w:ascii="仿宋_GB2312" w:eastAsia="仿宋_GB2312" w:hAnsi="仿宋" w:cs="微软雅黑" w:hint="eastAsia"/>
          <w:sz w:val="28"/>
          <w:szCs w:val="28"/>
        </w:rPr>
        <w:t>赛场断电</w:t>
      </w:r>
      <w:r w:rsidRPr="00A96369">
        <w:rPr>
          <w:rFonts w:ascii="仿宋_GB2312" w:eastAsia="仿宋_GB2312" w:hAnsi="仿宋" w:cs="Malgun Gothic" w:hint="eastAsia"/>
          <w:sz w:val="28"/>
          <w:szCs w:val="28"/>
        </w:rPr>
        <w:t>的、造成</w:t>
      </w:r>
      <w:r w:rsidRPr="00A96369">
        <w:rPr>
          <w:rFonts w:ascii="仿宋_GB2312" w:eastAsia="仿宋_GB2312" w:hAnsi="仿宋" w:cs="微软雅黑" w:hint="eastAsia"/>
          <w:sz w:val="28"/>
          <w:szCs w:val="28"/>
        </w:rPr>
        <w:t>设备</w:t>
      </w:r>
      <w:r w:rsidRPr="00A96369">
        <w:rPr>
          <w:rFonts w:ascii="仿宋_GB2312" w:eastAsia="仿宋_GB2312" w:hAnsi="仿宋" w:cs="Malgun Gothic" w:hint="eastAsia"/>
          <w:sz w:val="28"/>
          <w:szCs w:val="28"/>
        </w:rPr>
        <w:t>不能正常工作的），</w:t>
      </w:r>
      <w:r w:rsidRPr="00A96369">
        <w:rPr>
          <w:rFonts w:ascii="仿宋_GB2312" w:eastAsia="仿宋_GB2312" w:hAnsi="仿宋" w:cs="微软雅黑" w:hint="eastAsia"/>
          <w:sz w:val="28"/>
          <w:szCs w:val="28"/>
        </w:rPr>
        <w:t>现场</w:t>
      </w:r>
      <w:r w:rsidRPr="00A96369">
        <w:rPr>
          <w:rFonts w:ascii="仿宋_GB2312" w:eastAsia="仿宋_GB2312" w:hAnsi="仿宋" w:cs="Malgun Gothic" w:hint="eastAsia"/>
          <w:sz w:val="28"/>
          <w:szCs w:val="28"/>
        </w:rPr>
        <w:t>裁判</w:t>
      </w:r>
      <w:r w:rsidRPr="00A96369">
        <w:rPr>
          <w:rFonts w:ascii="仿宋_GB2312" w:eastAsia="仿宋_GB2312" w:hAnsi="仿宋" w:cs="微软雅黑" w:hint="eastAsia"/>
          <w:sz w:val="28"/>
          <w:szCs w:val="28"/>
        </w:rPr>
        <w:t>员</w:t>
      </w:r>
      <w:r w:rsidRPr="00A96369">
        <w:rPr>
          <w:rFonts w:ascii="仿宋_GB2312" w:eastAsia="仿宋_GB2312" w:hAnsi="仿宋" w:cs="Malgun Gothic" w:hint="eastAsia"/>
          <w:sz w:val="28"/>
          <w:szCs w:val="28"/>
        </w:rPr>
        <w:t>有</w:t>
      </w:r>
      <w:r w:rsidRPr="00A96369">
        <w:rPr>
          <w:rFonts w:ascii="仿宋_GB2312" w:eastAsia="仿宋_GB2312" w:hAnsi="仿宋" w:cs="微软雅黑" w:hint="eastAsia"/>
          <w:sz w:val="28"/>
          <w:szCs w:val="28"/>
        </w:rPr>
        <w:t>权</w:t>
      </w:r>
      <w:r w:rsidRPr="00A96369">
        <w:rPr>
          <w:rFonts w:ascii="仿宋_GB2312" w:eastAsia="仿宋_GB2312" w:hAnsi="仿宋" w:cs="Malgun Gothic" w:hint="eastAsia"/>
          <w:sz w:val="28"/>
          <w:szCs w:val="28"/>
        </w:rPr>
        <w:t>中止</w:t>
      </w:r>
      <w:r w:rsidRPr="00A96369">
        <w:rPr>
          <w:rFonts w:ascii="仿宋_GB2312" w:eastAsia="仿宋_GB2312" w:hAnsi="仿宋" w:cs="微软雅黑" w:hint="eastAsia"/>
          <w:sz w:val="28"/>
          <w:szCs w:val="28"/>
        </w:rPr>
        <w:t>该队</w:t>
      </w:r>
      <w:r w:rsidRPr="00A96369">
        <w:rPr>
          <w:rFonts w:ascii="仿宋_GB2312" w:eastAsia="仿宋_GB2312" w:hAnsi="仿宋" w:cs="Malgun Gothic" w:hint="eastAsia"/>
          <w:sz w:val="28"/>
          <w:szCs w:val="28"/>
        </w:rPr>
        <w:t>比</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7.在一天的比</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期</w:t>
      </w:r>
      <w:r w:rsidRPr="00A96369">
        <w:rPr>
          <w:rFonts w:ascii="仿宋_GB2312" w:eastAsia="仿宋_GB2312" w:hAnsi="仿宋" w:cs="微软雅黑" w:hint="eastAsia"/>
          <w:sz w:val="28"/>
          <w:szCs w:val="28"/>
        </w:rPr>
        <w:t>间</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选</w:t>
      </w:r>
      <w:r w:rsidRPr="00A96369">
        <w:rPr>
          <w:rFonts w:ascii="仿宋_GB2312" w:eastAsia="仿宋_GB2312" w:hAnsi="仿宋" w:cs="Malgun Gothic" w:hint="eastAsia"/>
          <w:sz w:val="28"/>
          <w:szCs w:val="28"/>
        </w:rPr>
        <w:t>手在</w:t>
      </w:r>
      <w:r w:rsidRPr="00A96369">
        <w:rPr>
          <w:rFonts w:ascii="仿宋_GB2312" w:eastAsia="仿宋_GB2312" w:hAnsi="仿宋" w:hint="eastAsia"/>
          <w:sz w:val="28"/>
          <w:szCs w:val="28"/>
        </w:rPr>
        <w:t>8:40～12:40</w:t>
      </w:r>
      <w:r w:rsidRPr="00A96369">
        <w:rPr>
          <w:rFonts w:ascii="仿宋_GB2312" w:eastAsia="仿宋_GB2312" w:hAnsi="仿宋" w:cs="微软雅黑" w:hint="eastAsia"/>
          <w:sz w:val="28"/>
          <w:szCs w:val="28"/>
        </w:rPr>
        <w:t>连续</w:t>
      </w:r>
      <w:r w:rsidRPr="00A96369">
        <w:rPr>
          <w:rFonts w:ascii="仿宋_GB2312" w:eastAsia="仿宋_GB2312" w:hAnsi="仿宋" w:cs="Malgun Gothic" w:hint="eastAsia"/>
          <w:sz w:val="28"/>
          <w:szCs w:val="28"/>
        </w:rPr>
        <w:t>工作，食品、</w:t>
      </w:r>
      <w:r w:rsidRPr="00A96369">
        <w:rPr>
          <w:rFonts w:ascii="仿宋_GB2312" w:eastAsia="仿宋_GB2312" w:hAnsi="仿宋" w:cs="微软雅黑" w:hint="eastAsia"/>
          <w:sz w:val="28"/>
          <w:szCs w:val="28"/>
        </w:rPr>
        <w:t>饮</w:t>
      </w:r>
      <w:r w:rsidRPr="00A96369">
        <w:rPr>
          <w:rFonts w:ascii="仿宋_GB2312" w:eastAsia="仿宋_GB2312" w:hAnsi="仿宋" w:cs="Malgun Gothic" w:hint="eastAsia"/>
          <w:sz w:val="28"/>
          <w:szCs w:val="28"/>
        </w:rPr>
        <w:t>水等由</w:t>
      </w:r>
      <w:r w:rsidRPr="00A96369">
        <w:rPr>
          <w:rFonts w:ascii="仿宋_GB2312" w:eastAsia="仿宋_GB2312" w:hAnsi="仿宋" w:cs="微软雅黑" w:hint="eastAsia"/>
          <w:sz w:val="28"/>
          <w:szCs w:val="28"/>
        </w:rPr>
        <w:t>赛场统</w:t>
      </w:r>
      <w:r w:rsidRPr="00A96369">
        <w:rPr>
          <w:rFonts w:ascii="仿宋_GB2312" w:eastAsia="仿宋_GB2312" w:hAnsi="仿宋" w:cs="Malgun Gothic" w:hint="eastAsia"/>
          <w:sz w:val="28"/>
          <w:szCs w:val="28"/>
        </w:rPr>
        <w:t>一提供。</w:t>
      </w:r>
      <w:r w:rsidRPr="00A96369">
        <w:rPr>
          <w:rFonts w:ascii="仿宋_GB2312" w:eastAsia="仿宋_GB2312" w:hAnsi="仿宋" w:cs="微软雅黑" w:hint="eastAsia"/>
          <w:sz w:val="28"/>
          <w:szCs w:val="28"/>
        </w:rPr>
        <w:t>选</w:t>
      </w:r>
      <w:r w:rsidRPr="00A96369">
        <w:rPr>
          <w:rFonts w:ascii="仿宋_GB2312" w:eastAsia="仿宋_GB2312" w:hAnsi="仿宋" w:cs="Malgun Gothic" w:hint="eastAsia"/>
          <w:sz w:val="28"/>
          <w:szCs w:val="28"/>
        </w:rPr>
        <w:t>手休息、</w:t>
      </w:r>
      <w:r w:rsidRPr="00A96369">
        <w:rPr>
          <w:rFonts w:ascii="仿宋_GB2312" w:eastAsia="仿宋_GB2312" w:hAnsi="仿宋" w:cs="微软雅黑" w:hint="eastAsia"/>
          <w:sz w:val="28"/>
          <w:szCs w:val="28"/>
        </w:rPr>
        <w:t>饮</w:t>
      </w:r>
      <w:r w:rsidRPr="00A96369">
        <w:rPr>
          <w:rFonts w:ascii="仿宋_GB2312" w:eastAsia="仿宋_GB2312" w:hAnsi="仿宋" w:cs="Malgun Gothic" w:hint="eastAsia"/>
          <w:sz w:val="28"/>
          <w:szCs w:val="28"/>
        </w:rPr>
        <w:t>食或如</w:t>
      </w:r>
      <w:r w:rsidRPr="00A96369">
        <w:rPr>
          <w:rFonts w:ascii="仿宋_GB2312" w:eastAsia="仿宋_GB2312" w:hAnsi="仿宋" w:cs="微软雅黑" w:hint="eastAsia"/>
          <w:sz w:val="28"/>
          <w:szCs w:val="28"/>
        </w:rPr>
        <w:t>厕时间</w:t>
      </w:r>
      <w:r w:rsidRPr="00A96369">
        <w:rPr>
          <w:rFonts w:ascii="仿宋_GB2312" w:eastAsia="仿宋_GB2312" w:hAnsi="仿宋" w:cs="Malgun Gothic" w:hint="eastAsia"/>
          <w:sz w:val="28"/>
          <w:szCs w:val="28"/>
        </w:rPr>
        <w:t>均</w:t>
      </w:r>
      <w:r w:rsidRPr="00A96369">
        <w:rPr>
          <w:rFonts w:ascii="仿宋_GB2312" w:eastAsia="仿宋_GB2312" w:hAnsi="仿宋" w:cs="微软雅黑" w:hint="eastAsia"/>
          <w:sz w:val="28"/>
          <w:szCs w:val="28"/>
        </w:rPr>
        <w:t>计</w:t>
      </w:r>
      <w:r w:rsidRPr="00A96369">
        <w:rPr>
          <w:rFonts w:ascii="仿宋_GB2312" w:eastAsia="仿宋_GB2312" w:hAnsi="仿宋" w:cs="Malgun Gothic" w:hint="eastAsia"/>
          <w:sz w:val="28"/>
          <w:szCs w:val="28"/>
        </w:rPr>
        <w:t>算在比</w:t>
      </w:r>
      <w:r w:rsidRPr="00A96369">
        <w:rPr>
          <w:rFonts w:ascii="仿宋_GB2312" w:eastAsia="仿宋_GB2312" w:hAnsi="仿宋" w:cs="微软雅黑" w:hint="eastAsia"/>
          <w:sz w:val="28"/>
          <w:szCs w:val="28"/>
        </w:rPr>
        <w:t>赛时间内</w:t>
      </w:r>
      <w:r w:rsidRPr="00A96369">
        <w:rPr>
          <w:rFonts w:ascii="仿宋_GB2312" w:eastAsia="仿宋_GB2312" w:hAnsi="仿宋" w:cs="Malgun Gothic" w:hint="eastAsia"/>
          <w:sz w:val="28"/>
          <w:szCs w:val="28"/>
        </w:rPr>
        <w:t>。</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8.凡在</w:t>
      </w:r>
      <w:r w:rsidRPr="00A96369">
        <w:rPr>
          <w:rFonts w:ascii="仿宋_GB2312" w:eastAsia="仿宋_GB2312" w:hAnsi="仿宋" w:cs="微软雅黑" w:hint="eastAsia"/>
          <w:sz w:val="28"/>
          <w:szCs w:val="28"/>
        </w:rPr>
        <w:t>竞赛</w:t>
      </w:r>
      <w:r w:rsidRPr="00A96369">
        <w:rPr>
          <w:rFonts w:ascii="仿宋_GB2312" w:eastAsia="仿宋_GB2312" w:hAnsi="仿宋" w:cs="Malgun Gothic" w:hint="eastAsia"/>
          <w:sz w:val="28"/>
          <w:szCs w:val="28"/>
        </w:rPr>
        <w:t>期</w:t>
      </w:r>
      <w:r w:rsidRPr="00A96369">
        <w:rPr>
          <w:rFonts w:ascii="仿宋_GB2312" w:eastAsia="仿宋_GB2312" w:hAnsi="仿宋" w:cs="微软雅黑" w:hint="eastAsia"/>
          <w:sz w:val="28"/>
          <w:szCs w:val="28"/>
        </w:rPr>
        <w:t>间</w:t>
      </w:r>
      <w:r w:rsidRPr="00A96369">
        <w:rPr>
          <w:rFonts w:ascii="仿宋_GB2312" w:eastAsia="仿宋_GB2312" w:hAnsi="仿宋" w:cs="Malgun Gothic" w:hint="eastAsia"/>
          <w:sz w:val="28"/>
          <w:szCs w:val="28"/>
        </w:rPr>
        <w:t>提前离</w:t>
      </w:r>
      <w:r w:rsidRPr="00A96369">
        <w:rPr>
          <w:rFonts w:ascii="仿宋_GB2312" w:eastAsia="仿宋_GB2312" w:hAnsi="仿宋" w:cs="微软雅黑" w:hint="eastAsia"/>
          <w:sz w:val="28"/>
          <w:szCs w:val="28"/>
        </w:rPr>
        <w:t>开</w:t>
      </w:r>
      <w:r w:rsidRPr="00A96369">
        <w:rPr>
          <w:rFonts w:ascii="仿宋_GB2312" w:eastAsia="仿宋_GB2312" w:hAnsi="仿宋" w:cs="Malgun Gothic" w:hint="eastAsia"/>
          <w:sz w:val="28"/>
          <w:szCs w:val="28"/>
        </w:rPr>
        <w:t>的</w:t>
      </w:r>
      <w:r w:rsidRPr="00A96369">
        <w:rPr>
          <w:rFonts w:ascii="仿宋_GB2312" w:eastAsia="仿宋_GB2312" w:hAnsi="仿宋" w:cs="微软雅黑" w:hint="eastAsia"/>
          <w:sz w:val="28"/>
          <w:szCs w:val="28"/>
        </w:rPr>
        <w:t>选</w:t>
      </w:r>
      <w:r w:rsidRPr="00A96369">
        <w:rPr>
          <w:rFonts w:ascii="仿宋_GB2312" w:eastAsia="仿宋_GB2312" w:hAnsi="仿宋" w:cs="Malgun Gothic" w:hint="eastAsia"/>
          <w:sz w:val="28"/>
          <w:szCs w:val="28"/>
        </w:rPr>
        <w:t>手，</w:t>
      </w:r>
      <w:r w:rsidRPr="00A96369">
        <w:rPr>
          <w:rFonts w:ascii="仿宋_GB2312" w:eastAsia="仿宋_GB2312" w:hAnsi="仿宋" w:cs="微软雅黑" w:hint="eastAsia"/>
          <w:sz w:val="28"/>
          <w:szCs w:val="28"/>
        </w:rPr>
        <w:t>当</w:t>
      </w:r>
      <w:r w:rsidRPr="00A96369">
        <w:rPr>
          <w:rFonts w:ascii="仿宋_GB2312" w:eastAsia="仿宋_GB2312" w:hAnsi="仿宋" w:cs="Malgun Gothic" w:hint="eastAsia"/>
          <w:sz w:val="28"/>
          <w:szCs w:val="28"/>
        </w:rPr>
        <w:t>天不得返回</w:t>
      </w:r>
      <w:r w:rsidRPr="00A96369">
        <w:rPr>
          <w:rFonts w:ascii="仿宋_GB2312" w:eastAsia="仿宋_GB2312" w:hAnsi="仿宋" w:cs="微软雅黑" w:hint="eastAsia"/>
          <w:sz w:val="28"/>
          <w:szCs w:val="28"/>
        </w:rPr>
        <w:t>赛场</w:t>
      </w:r>
      <w:r w:rsidRPr="00A96369">
        <w:rPr>
          <w:rFonts w:ascii="仿宋_GB2312" w:eastAsia="仿宋_GB2312" w:hAnsi="仿宋" w:cs="Malgun Gothic" w:hint="eastAsia"/>
          <w:sz w:val="28"/>
          <w:szCs w:val="28"/>
        </w:rPr>
        <w:t>。</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9.</w:t>
      </w:r>
      <w:r w:rsidRPr="00A96369">
        <w:rPr>
          <w:rFonts w:ascii="仿宋_GB2312" w:eastAsia="仿宋_GB2312" w:hAnsi="仿宋" w:cs="微软雅黑" w:hint="eastAsia"/>
          <w:sz w:val="28"/>
          <w:szCs w:val="28"/>
        </w:rPr>
        <w:t>为</w:t>
      </w:r>
      <w:r w:rsidRPr="00A96369">
        <w:rPr>
          <w:rFonts w:ascii="仿宋_GB2312" w:eastAsia="仿宋_GB2312" w:hAnsi="仿宋" w:cs="Malgun Gothic" w:hint="eastAsia"/>
          <w:sz w:val="28"/>
          <w:szCs w:val="28"/>
        </w:rPr>
        <w:t>培</w:t>
      </w:r>
      <w:r w:rsidRPr="00A96369">
        <w:rPr>
          <w:rFonts w:ascii="仿宋_GB2312" w:eastAsia="仿宋_GB2312" w:hAnsi="仿宋" w:cs="微软雅黑" w:hint="eastAsia"/>
          <w:sz w:val="28"/>
          <w:szCs w:val="28"/>
        </w:rPr>
        <w:t>养</w:t>
      </w:r>
      <w:r w:rsidRPr="00A96369">
        <w:rPr>
          <w:rFonts w:ascii="仿宋_GB2312" w:eastAsia="仿宋_GB2312" w:hAnsi="仿宋" w:cs="Malgun Gothic" w:hint="eastAsia"/>
          <w:sz w:val="28"/>
          <w:szCs w:val="28"/>
        </w:rPr>
        <w:t>技能型人才的工作</w:t>
      </w:r>
      <w:r w:rsidRPr="00A96369">
        <w:rPr>
          <w:rFonts w:ascii="仿宋_GB2312" w:eastAsia="仿宋_GB2312" w:hAnsi="仿宋" w:cs="微软雅黑" w:hint="eastAsia"/>
          <w:sz w:val="28"/>
          <w:szCs w:val="28"/>
        </w:rPr>
        <w:t>风</w:t>
      </w:r>
      <w:r w:rsidRPr="00A96369">
        <w:rPr>
          <w:rFonts w:ascii="仿宋_GB2312" w:eastAsia="仿宋_GB2312" w:hAnsi="仿宋" w:cs="Malgun Gothic" w:hint="eastAsia"/>
          <w:sz w:val="28"/>
          <w:szCs w:val="28"/>
        </w:rPr>
        <w:t>格，在</w:t>
      </w:r>
      <w:r w:rsidRPr="00A96369">
        <w:rPr>
          <w:rFonts w:ascii="仿宋_GB2312" w:eastAsia="仿宋_GB2312" w:hAnsi="仿宋" w:cs="微软雅黑" w:hint="eastAsia"/>
          <w:sz w:val="28"/>
          <w:szCs w:val="28"/>
        </w:rPr>
        <w:t>参赛</w:t>
      </w:r>
      <w:r w:rsidRPr="00A96369">
        <w:rPr>
          <w:rFonts w:ascii="仿宋_GB2312" w:eastAsia="仿宋_GB2312" w:hAnsi="仿宋" w:cs="Malgun Gothic" w:hint="eastAsia"/>
          <w:sz w:val="28"/>
          <w:szCs w:val="28"/>
        </w:rPr>
        <w:t>期</w:t>
      </w:r>
      <w:r w:rsidRPr="00A96369">
        <w:rPr>
          <w:rFonts w:ascii="仿宋_GB2312" w:eastAsia="仿宋_GB2312" w:hAnsi="仿宋" w:cs="微软雅黑" w:hint="eastAsia"/>
          <w:sz w:val="28"/>
          <w:szCs w:val="28"/>
        </w:rPr>
        <w:t>间</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选</w:t>
      </w:r>
      <w:r w:rsidRPr="00A96369">
        <w:rPr>
          <w:rFonts w:ascii="仿宋_GB2312" w:eastAsia="仿宋_GB2312" w:hAnsi="仿宋" w:cs="Malgun Gothic" w:hint="eastAsia"/>
          <w:sz w:val="28"/>
          <w:szCs w:val="28"/>
        </w:rPr>
        <w:t>手</w:t>
      </w:r>
      <w:r w:rsidRPr="00A96369">
        <w:rPr>
          <w:rFonts w:ascii="仿宋_GB2312" w:eastAsia="仿宋_GB2312" w:hAnsi="仿宋" w:cs="微软雅黑" w:hint="eastAsia"/>
          <w:sz w:val="28"/>
          <w:szCs w:val="28"/>
        </w:rPr>
        <w:t>应当</w:t>
      </w:r>
      <w:r w:rsidRPr="00A96369">
        <w:rPr>
          <w:rFonts w:ascii="仿宋_GB2312" w:eastAsia="仿宋_GB2312" w:hAnsi="仿宋" w:cs="Malgun Gothic" w:hint="eastAsia"/>
          <w:sz w:val="28"/>
          <w:szCs w:val="28"/>
        </w:rPr>
        <w:t>注意</w:t>
      </w:r>
      <w:r w:rsidRPr="00A96369">
        <w:rPr>
          <w:rFonts w:ascii="仿宋_GB2312" w:eastAsia="仿宋_GB2312" w:hAnsi="仿宋" w:cs="Malgun Gothic" w:hint="eastAsia"/>
          <w:sz w:val="28"/>
          <w:szCs w:val="28"/>
        </w:rPr>
        <w:lastRenderedPageBreak/>
        <w:t>保持工作</w:t>
      </w:r>
      <w:r w:rsidRPr="00A96369">
        <w:rPr>
          <w:rFonts w:ascii="仿宋_GB2312" w:eastAsia="仿宋_GB2312" w:hAnsi="仿宋" w:cs="微软雅黑" w:hint="eastAsia"/>
          <w:sz w:val="28"/>
          <w:szCs w:val="28"/>
        </w:rPr>
        <w:t>环</w:t>
      </w:r>
      <w:r w:rsidRPr="00A96369">
        <w:rPr>
          <w:rFonts w:ascii="仿宋_GB2312" w:eastAsia="仿宋_GB2312" w:hAnsi="仿宋" w:cs="Malgun Gothic" w:hint="eastAsia"/>
          <w:sz w:val="28"/>
          <w:szCs w:val="28"/>
        </w:rPr>
        <w:t>境及</w:t>
      </w:r>
      <w:r w:rsidRPr="00A96369">
        <w:rPr>
          <w:rFonts w:ascii="仿宋_GB2312" w:eastAsia="仿宋_GB2312" w:hAnsi="仿宋" w:cs="微软雅黑" w:hint="eastAsia"/>
          <w:sz w:val="28"/>
          <w:szCs w:val="28"/>
        </w:rPr>
        <w:t>设备摆</w:t>
      </w:r>
      <w:r w:rsidRPr="00A96369">
        <w:rPr>
          <w:rFonts w:ascii="仿宋_GB2312" w:eastAsia="仿宋_GB2312" w:hAnsi="仿宋" w:cs="Malgun Gothic" w:hint="eastAsia"/>
          <w:sz w:val="28"/>
          <w:szCs w:val="28"/>
        </w:rPr>
        <w:t>放符合企</w:t>
      </w:r>
      <w:r w:rsidRPr="00A96369">
        <w:rPr>
          <w:rFonts w:ascii="仿宋_GB2312" w:eastAsia="仿宋_GB2312" w:hAnsi="仿宋" w:cs="微软雅黑" w:hint="eastAsia"/>
          <w:sz w:val="28"/>
          <w:szCs w:val="28"/>
        </w:rPr>
        <w:t>业</w:t>
      </w:r>
      <w:r w:rsidRPr="00A96369">
        <w:rPr>
          <w:rFonts w:ascii="仿宋_GB2312" w:eastAsia="仿宋_GB2312" w:hAnsi="仿宋" w:cs="Malgun Gothic" w:hint="eastAsia"/>
          <w:sz w:val="28"/>
          <w:szCs w:val="28"/>
        </w:rPr>
        <w:t>生</w:t>
      </w:r>
      <w:r w:rsidRPr="00A96369">
        <w:rPr>
          <w:rFonts w:ascii="仿宋_GB2312" w:eastAsia="仿宋_GB2312" w:hAnsi="仿宋" w:cs="微软雅黑" w:hint="eastAsia"/>
          <w:sz w:val="28"/>
          <w:szCs w:val="28"/>
        </w:rPr>
        <w:t>产</w:t>
      </w:r>
      <w:r w:rsidRPr="00A96369">
        <w:rPr>
          <w:rFonts w:ascii="仿宋_GB2312" w:eastAsia="仿宋_GB2312" w:hAnsi="仿宋" w:cs="Malgun Gothic" w:hint="eastAsia"/>
          <w:sz w:val="28"/>
          <w:szCs w:val="28"/>
        </w:rPr>
        <w:t>“</w:t>
      </w:r>
      <w:r w:rsidRPr="00A96369">
        <w:rPr>
          <w:rFonts w:ascii="仿宋_GB2312" w:eastAsia="仿宋_GB2312" w:hAnsi="仿宋" w:hint="eastAsia"/>
          <w:sz w:val="28"/>
          <w:szCs w:val="28"/>
        </w:rPr>
        <w:t>5S”（即整理、整</w:t>
      </w:r>
      <w:r w:rsidRPr="00A96369">
        <w:rPr>
          <w:rFonts w:ascii="仿宋_GB2312" w:eastAsia="仿宋_GB2312" w:hAnsi="仿宋" w:cs="微软雅黑" w:hint="eastAsia"/>
          <w:sz w:val="28"/>
          <w:szCs w:val="28"/>
        </w:rPr>
        <w:t>顿</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清扫</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清洁</w:t>
      </w:r>
      <w:r w:rsidRPr="00A96369">
        <w:rPr>
          <w:rFonts w:ascii="仿宋_GB2312" w:eastAsia="仿宋_GB2312" w:hAnsi="仿宋" w:cs="Malgun Gothic" w:hint="eastAsia"/>
          <w:sz w:val="28"/>
          <w:szCs w:val="28"/>
        </w:rPr>
        <w:t>和素</w:t>
      </w:r>
      <w:r w:rsidRPr="00A96369">
        <w:rPr>
          <w:rFonts w:ascii="仿宋_GB2312" w:eastAsia="仿宋_GB2312" w:hAnsi="仿宋" w:cs="微软雅黑" w:hint="eastAsia"/>
          <w:sz w:val="28"/>
          <w:szCs w:val="28"/>
        </w:rPr>
        <w:t>养</w:t>
      </w:r>
      <w:r w:rsidRPr="00A96369">
        <w:rPr>
          <w:rFonts w:ascii="仿宋_GB2312" w:eastAsia="仿宋_GB2312" w:hAnsi="仿宋" w:cs="Malgun Gothic" w:hint="eastAsia"/>
          <w:sz w:val="28"/>
          <w:szCs w:val="28"/>
        </w:rPr>
        <w:t>）的原</w:t>
      </w:r>
      <w:r w:rsidRPr="00A96369">
        <w:rPr>
          <w:rFonts w:ascii="仿宋_GB2312" w:eastAsia="仿宋_GB2312" w:hAnsi="仿宋" w:cs="微软雅黑" w:hint="eastAsia"/>
          <w:sz w:val="28"/>
          <w:szCs w:val="28"/>
        </w:rPr>
        <w:t>则</w:t>
      </w:r>
      <w:r w:rsidRPr="00A96369">
        <w:rPr>
          <w:rFonts w:ascii="仿宋_GB2312" w:eastAsia="仿宋_GB2312" w:hAnsi="仿宋" w:cs="Malgun Gothic" w:hint="eastAsia"/>
          <w:sz w:val="28"/>
          <w:szCs w:val="28"/>
        </w:rPr>
        <w:t>，如果</w:t>
      </w:r>
      <w:r w:rsidRPr="00A96369">
        <w:rPr>
          <w:rFonts w:ascii="仿宋_GB2312" w:eastAsia="仿宋_GB2312" w:hAnsi="仿宋" w:cs="微软雅黑" w:hint="eastAsia"/>
          <w:sz w:val="28"/>
          <w:szCs w:val="28"/>
        </w:rPr>
        <w:t>过</w:t>
      </w:r>
      <w:r w:rsidRPr="00A96369">
        <w:rPr>
          <w:rFonts w:ascii="仿宋_GB2312" w:eastAsia="仿宋_GB2312" w:hAnsi="仿宋" w:cs="Malgun Gothic" w:hint="eastAsia"/>
          <w:sz w:val="28"/>
          <w:szCs w:val="28"/>
        </w:rPr>
        <w:t>于</w:t>
      </w:r>
      <w:r w:rsidRPr="00A96369">
        <w:rPr>
          <w:rFonts w:ascii="仿宋_GB2312" w:eastAsia="仿宋_GB2312" w:hAnsi="仿宋" w:cs="微软雅黑" w:hint="eastAsia"/>
          <w:sz w:val="28"/>
          <w:szCs w:val="28"/>
        </w:rPr>
        <w:t>脏乱</w:t>
      </w:r>
      <w:r w:rsidRPr="00A96369">
        <w:rPr>
          <w:rFonts w:ascii="仿宋_GB2312" w:eastAsia="仿宋_GB2312" w:hAnsi="仿宋" w:cs="Malgun Gothic" w:hint="eastAsia"/>
          <w:sz w:val="28"/>
          <w:szCs w:val="28"/>
        </w:rPr>
        <w:t>，裁判</w:t>
      </w:r>
      <w:r w:rsidRPr="00A96369">
        <w:rPr>
          <w:rFonts w:ascii="仿宋_GB2312" w:eastAsia="仿宋_GB2312" w:hAnsi="仿宋" w:cs="微软雅黑" w:hint="eastAsia"/>
          <w:sz w:val="28"/>
          <w:szCs w:val="28"/>
        </w:rPr>
        <w:t>员</w:t>
      </w:r>
      <w:r w:rsidRPr="00A96369">
        <w:rPr>
          <w:rFonts w:ascii="仿宋_GB2312" w:eastAsia="仿宋_GB2312" w:hAnsi="仿宋" w:cs="Malgun Gothic" w:hint="eastAsia"/>
          <w:sz w:val="28"/>
          <w:szCs w:val="28"/>
        </w:rPr>
        <w:t>有</w:t>
      </w:r>
      <w:r w:rsidRPr="00A96369">
        <w:rPr>
          <w:rFonts w:ascii="仿宋_GB2312" w:eastAsia="仿宋_GB2312" w:hAnsi="仿宋" w:cs="微软雅黑" w:hint="eastAsia"/>
          <w:sz w:val="28"/>
          <w:szCs w:val="28"/>
        </w:rPr>
        <w:t>权</w:t>
      </w:r>
      <w:r w:rsidRPr="00A96369">
        <w:rPr>
          <w:rFonts w:ascii="仿宋_GB2312" w:eastAsia="仿宋_GB2312" w:hAnsi="仿宋" w:cs="Malgun Gothic" w:hint="eastAsia"/>
          <w:sz w:val="28"/>
          <w:szCs w:val="28"/>
        </w:rPr>
        <w:t>酌情扣分。</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10.在比</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中如遇非人</w:t>
      </w:r>
      <w:r w:rsidRPr="00A96369">
        <w:rPr>
          <w:rFonts w:ascii="仿宋_GB2312" w:eastAsia="仿宋_GB2312" w:hAnsi="仿宋" w:cs="微软雅黑" w:hint="eastAsia"/>
          <w:sz w:val="28"/>
          <w:szCs w:val="28"/>
        </w:rPr>
        <w:t>为</w:t>
      </w:r>
      <w:r w:rsidRPr="00A96369">
        <w:rPr>
          <w:rFonts w:ascii="仿宋_GB2312" w:eastAsia="仿宋_GB2312" w:hAnsi="仿宋" w:cs="Malgun Gothic" w:hint="eastAsia"/>
          <w:sz w:val="28"/>
          <w:szCs w:val="28"/>
        </w:rPr>
        <w:t>因素造成的</w:t>
      </w:r>
      <w:r w:rsidRPr="00A96369">
        <w:rPr>
          <w:rFonts w:ascii="仿宋_GB2312" w:eastAsia="仿宋_GB2312" w:hAnsi="仿宋" w:cs="微软雅黑" w:hint="eastAsia"/>
          <w:sz w:val="28"/>
          <w:szCs w:val="28"/>
        </w:rPr>
        <w:t>设备</w:t>
      </w:r>
      <w:r w:rsidRPr="00A96369">
        <w:rPr>
          <w:rFonts w:ascii="仿宋_GB2312" w:eastAsia="仿宋_GB2312" w:hAnsi="仿宋" w:cs="Malgun Gothic" w:hint="eastAsia"/>
          <w:sz w:val="28"/>
          <w:szCs w:val="28"/>
        </w:rPr>
        <w:t>故障，</w:t>
      </w:r>
      <w:r w:rsidRPr="00A96369">
        <w:rPr>
          <w:rFonts w:ascii="仿宋_GB2312" w:eastAsia="仿宋_GB2312" w:hAnsi="仿宋" w:cs="微软雅黑" w:hint="eastAsia"/>
          <w:sz w:val="28"/>
          <w:szCs w:val="28"/>
        </w:rPr>
        <w:t>经</w:t>
      </w:r>
      <w:r w:rsidRPr="00A96369">
        <w:rPr>
          <w:rFonts w:ascii="仿宋_GB2312" w:eastAsia="仿宋_GB2312" w:hAnsi="仿宋" w:cs="Malgun Gothic" w:hint="eastAsia"/>
          <w:sz w:val="28"/>
          <w:szCs w:val="28"/>
        </w:rPr>
        <w:t>裁判确</w:t>
      </w:r>
      <w:r w:rsidRPr="00A96369">
        <w:rPr>
          <w:rFonts w:ascii="仿宋_GB2312" w:eastAsia="仿宋_GB2312" w:hAnsi="仿宋" w:cs="微软雅黑" w:hint="eastAsia"/>
          <w:sz w:val="28"/>
          <w:szCs w:val="28"/>
        </w:rPr>
        <w:t>认</w:t>
      </w:r>
      <w:r w:rsidRPr="00A96369">
        <w:rPr>
          <w:rFonts w:ascii="仿宋_GB2312" w:eastAsia="仿宋_GB2312" w:hAnsi="仿宋" w:cs="Malgun Gothic" w:hint="eastAsia"/>
          <w:sz w:val="28"/>
          <w:szCs w:val="28"/>
        </w:rPr>
        <w:t>后，可向裁判</w:t>
      </w:r>
      <w:r w:rsidRPr="00A96369">
        <w:rPr>
          <w:rFonts w:ascii="仿宋_GB2312" w:eastAsia="仿宋_GB2312" w:hAnsi="仿宋" w:cs="微软雅黑" w:hint="eastAsia"/>
          <w:sz w:val="28"/>
          <w:szCs w:val="28"/>
        </w:rPr>
        <w:t>长</w:t>
      </w:r>
      <w:r w:rsidRPr="00A96369">
        <w:rPr>
          <w:rFonts w:ascii="仿宋_GB2312" w:eastAsia="仿宋_GB2312" w:hAnsi="仿宋" w:cs="Malgun Gothic" w:hint="eastAsia"/>
          <w:sz w:val="28"/>
          <w:szCs w:val="28"/>
        </w:rPr>
        <w:t>申</w:t>
      </w:r>
      <w:r w:rsidRPr="00A96369">
        <w:rPr>
          <w:rFonts w:ascii="仿宋_GB2312" w:eastAsia="仿宋_GB2312" w:hAnsi="仿宋" w:cs="微软雅黑" w:hint="eastAsia"/>
          <w:sz w:val="28"/>
          <w:szCs w:val="28"/>
        </w:rPr>
        <w:t>请补</w:t>
      </w:r>
      <w:r w:rsidRPr="00A96369">
        <w:rPr>
          <w:rFonts w:ascii="仿宋_GB2312" w:eastAsia="仿宋_GB2312" w:hAnsi="仿宋" w:cs="Malgun Gothic" w:hint="eastAsia"/>
          <w:sz w:val="28"/>
          <w:szCs w:val="28"/>
        </w:rPr>
        <w:t>足排除故障的</w:t>
      </w:r>
      <w:r w:rsidRPr="00A96369">
        <w:rPr>
          <w:rFonts w:ascii="仿宋_GB2312" w:eastAsia="仿宋_GB2312" w:hAnsi="仿宋" w:cs="微软雅黑" w:hint="eastAsia"/>
          <w:sz w:val="28"/>
          <w:szCs w:val="28"/>
        </w:rPr>
        <w:t>时间</w:t>
      </w:r>
      <w:r w:rsidRPr="00A96369">
        <w:rPr>
          <w:rFonts w:ascii="仿宋_GB2312" w:eastAsia="仿宋_GB2312" w:hAnsi="仿宋" w:cs="Malgun Gothic" w:hint="eastAsia"/>
          <w:sz w:val="28"/>
          <w:szCs w:val="28"/>
        </w:rPr>
        <w:t>。</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11.</w:t>
      </w:r>
      <w:r w:rsidRPr="00A96369">
        <w:rPr>
          <w:rFonts w:ascii="仿宋_GB2312" w:eastAsia="仿宋_GB2312" w:hAnsi="仿宋" w:cs="微软雅黑" w:hint="eastAsia"/>
          <w:sz w:val="28"/>
          <w:szCs w:val="28"/>
        </w:rPr>
        <w:t>参赛队</w:t>
      </w:r>
      <w:r w:rsidRPr="00A96369">
        <w:rPr>
          <w:rFonts w:ascii="仿宋_GB2312" w:eastAsia="仿宋_GB2312" w:hAnsi="仿宋" w:cs="Malgun Gothic" w:hint="eastAsia"/>
          <w:sz w:val="28"/>
          <w:szCs w:val="28"/>
        </w:rPr>
        <w:t>欲提前</w:t>
      </w:r>
      <w:r w:rsidRPr="00A96369">
        <w:rPr>
          <w:rFonts w:ascii="仿宋_GB2312" w:eastAsia="仿宋_GB2312" w:hAnsi="仿宋" w:cs="微软雅黑" w:hint="eastAsia"/>
          <w:sz w:val="28"/>
          <w:szCs w:val="28"/>
        </w:rPr>
        <w:t>结</w:t>
      </w:r>
      <w:r w:rsidRPr="00A96369">
        <w:rPr>
          <w:rFonts w:ascii="仿宋_GB2312" w:eastAsia="仿宋_GB2312" w:hAnsi="仿宋" w:cs="Malgun Gothic" w:hint="eastAsia"/>
          <w:sz w:val="28"/>
          <w:szCs w:val="28"/>
        </w:rPr>
        <w:t>束比</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应</w:t>
      </w:r>
      <w:r w:rsidRPr="00A96369">
        <w:rPr>
          <w:rFonts w:ascii="仿宋_GB2312" w:eastAsia="仿宋_GB2312" w:hAnsi="仿宋" w:cs="Malgun Gothic" w:hint="eastAsia"/>
          <w:sz w:val="28"/>
          <w:szCs w:val="28"/>
        </w:rPr>
        <w:t>向</w:t>
      </w:r>
      <w:r w:rsidRPr="00A96369">
        <w:rPr>
          <w:rFonts w:ascii="仿宋_GB2312" w:eastAsia="仿宋_GB2312" w:hAnsi="仿宋" w:cs="微软雅黑" w:hint="eastAsia"/>
          <w:sz w:val="28"/>
          <w:szCs w:val="28"/>
        </w:rPr>
        <w:t>现场</w:t>
      </w:r>
      <w:r w:rsidRPr="00A96369">
        <w:rPr>
          <w:rFonts w:ascii="仿宋_GB2312" w:eastAsia="仿宋_GB2312" w:hAnsi="仿宋" w:cs="Malgun Gothic" w:hint="eastAsia"/>
          <w:sz w:val="28"/>
          <w:szCs w:val="28"/>
        </w:rPr>
        <w:t>裁判</w:t>
      </w:r>
      <w:r w:rsidRPr="00A96369">
        <w:rPr>
          <w:rFonts w:ascii="仿宋_GB2312" w:eastAsia="仿宋_GB2312" w:hAnsi="仿宋" w:cs="微软雅黑" w:hint="eastAsia"/>
          <w:sz w:val="28"/>
          <w:szCs w:val="28"/>
        </w:rPr>
        <w:t>员举</w:t>
      </w:r>
      <w:r w:rsidRPr="00A96369">
        <w:rPr>
          <w:rFonts w:ascii="仿宋_GB2312" w:eastAsia="仿宋_GB2312" w:hAnsi="仿宋" w:cs="Malgun Gothic" w:hint="eastAsia"/>
          <w:sz w:val="28"/>
          <w:szCs w:val="28"/>
        </w:rPr>
        <w:t>手示意，</w:t>
      </w:r>
      <w:r w:rsidRPr="00A96369">
        <w:rPr>
          <w:rFonts w:ascii="仿宋_GB2312" w:eastAsia="仿宋_GB2312" w:hAnsi="仿宋" w:cs="微软雅黑" w:hint="eastAsia"/>
          <w:sz w:val="28"/>
          <w:szCs w:val="28"/>
        </w:rPr>
        <w:t>记录</w:t>
      </w:r>
      <w:r w:rsidRPr="00A96369">
        <w:rPr>
          <w:rFonts w:ascii="仿宋_GB2312" w:eastAsia="仿宋_GB2312" w:hAnsi="仿宋" w:cs="Malgun Gothic" w:hint="eastAsia"/>
          <w:sz w:val="28"/>
          <w:szCs w:val="28"/>
        </w:rPr>
        <w:t>比</w:t>
      </w:r>
      <w:r w:rsidRPr="00A96369">
        <w:rPr>
          <w:rFonts w:ascii="仿宋_GB2312" w:eastAsia="仿宋_GB2312" w:hAnsi="仿宋" w:cs="微软雅黑" w:hint="eastAsia"/>
          <w:sz w:val="28"/>
          <w:szCs w:val="28"/>
        </w:rPr>
        <w:t>赛终</w:t>
      </w:r>
      <w:r w:rsidRPr="00A96369">
        <w:rPr>
          <w:rFonts w:ascii="仿宋_GB2312" w:eastAsia="仿宋_GB2312" w:hAnsi="仿宋" w:cs="Malgun Gothic" w:hint="eastAsia"/>
          <w:sz w:val="28"/>
          <w:szCs w:val="28"/>
        </w:rPr>
        <w:t>止</w:t>
      </w:r>
      <w:r w:rsidRPr="00A96369">
        <w:rPr>
          <w:rFonts w:ascii="仿宋_GB2312" w:eastAsia="仿宋_GB2312" w:hAnsi="仿宋" w:cs="微软雅黑" w:hint="eastAsia"/>
          <w:sz w:val="28"/>
          <w:szCs w:val="28"/>
        </w:rPr>
        <w:t>时间</w:t>
      </w:r>
      <w:r w:rsidRPr="00A96369">
        <w:rPr>
          <w:rFonts w:ascii="仿宋_GB2312" w:eastAsia="仿宋_GB2312" w:hAnsi="仿宋" w:cs="Malgun Gothic" w:hint="eastAsia"/>
          <w:sz w:val="28"/>
          <w:szCs w:val="28"/>
        </w:rPr>
        <w:t>。比</w:t>
      </w:r>
      <w:r w:rsidRPr="00A96369">
        <w:rPr>
          <w:rFonts w:ascii="仿宋_GB2312" w:eastAsia="仿宋_GB2312" w:hAnsi="仿宋" w:cs="微软雅黑" w:hint="eastAsia"/>
          <w:sz w:val="28"/>
          <w:szCs w:val="28"/>
        </w:rPr>
        <w:t>赛终</w:t>
      </w:r>
      <w:r w:rsidRPr="00A96369">
        <w:rPr>
          <w:rFonts w:ascii="仿宋_GB2312" w:eastAsia="仿宋_GB2312" w:hAnsi="仿宋" w:cs="Malgun Gothic" w:hint="eastAsia"/>
          <w:sz w:val="28"/>
          <w:szCs w:val="28"/>
        </w:rPr>
        <w:t>止后，不得再</w:t>
      </w:r>
      <w:r w:rsidRPr="00A96369">
        <w:rPr>
          <w:rFonts w:ascii="仿宋_GB2312" w:eastAsia="仿宋_GB2312" w:hAnsi="仿宋" w:cs="微软雅黑" w:hint="eastAsia"/>
          <w:sz w:val="28"/>
          <w:szCs w:val="28"/>
        </w:rPr>
        <w:t>进</w:t>
      </w:r>
      <w:r w:rsidRPr="00A96369">
        <w:rPr>
          <w:rFonts w:ascii="仿宋_GB2312" w:eastAsia="仿宋_GB2312" w:hAnsi="仿宋" w:cs="Malgun Gothic" w:hint="eastAsia"/>
          <w:sz w:val="28"/>
          <w:szCs w:val="28"/>
        </w:rPr>
        <w:t>行任何</w:t>
      </w:r>
      <w:r w:rsidRPr="00A96369">
        <w:rPr>
          <w:rFonts w:ascii="仿宋_GB2312" w:eastAsia="仿宋_GB2312" w:hAnsi="仿宋" w:cs="微软雅黑" w:hint="eastAsia"/>
          <w:sz w:val="28"/>
          <w:szCs w:val="28"/>
        </w:rPr>
        <w:t>与</w:t>
      </w:r>
      <w:r w:rsidRPr="00A96369">
        <w:rPr>
          <w:rFonts w:ascii="仿宋_GB2312" w:eastAsia="仿宋_GB2312" w:hAnsi="仿宋" w:cs="Malgun Gothic" w:hint="eastAsia"/>
          <w:sz w:val="28"/>
          <w:szCs w:val="28"/>
        </w:rPr>
        <w:t>比</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有</w:t>
      </w:r>
      <w:r w:rsidRPr="00A96369">
        <w:rPr>
          <w:rFonts w:ascii="仿宋_GB2312" w:eastAsia="仿宋_GB2312" w:hAnsi="仿宋" w:cs="微软雅黑" w:hint="eastAsia"/>
          <w:sz w:val="28"/>
          <w:szCs w:val="28"/>
        </w:rPr>
        <w:t>关</w:t>
      </w:r>
      <w:r w:rsidRPr="00A96369">
        <w:rPr>
          <w:rFonts w:ascii="仿宋_GB2312" w:eastAsia="仿宋_GB2312" w:hAnsi="仿宋" w:cs="Malgun Gothic" w:hint="eastAsia"/>
          <w:sz w:val="28"/>
          <w:szCs w:val="28"/>
        </w:rPr>
        <w:t>的操作。</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12.各</w:t>
      </w:r>
      <w:r w:rsidRPr="00A96369">
        <w:rPr>
          <w:rFonts w:ascii="仿宋_GB2312" w:eastAsia="仿宋_GB2312" w:hAnsi="仿宋" w:cs="微软雅黑" w:hint="eastAsia"/>
          <w:sz w:val="28"/>
          <w:szCs w:val="28"/>
        </w:rPr>
        <w:t>竞赛队</w:t>
      </w:r>
      <w:r w:rsidRPr="00A96369">
        <w:rPr>
          <w:rFonts w:ascii="仿宋_GB2312" w:eastAsia="仿宋_GB2312" w:hAnsi="仿宋" w:cs="Malgun Gothic" w:hint="eastAsia"/>
          <w:sz w:val="28"/>
          <w:szCs w:val="28"/>
        </w:rPr>
        <w:t>按照大</w:t>
      </w:r>
      <w:r w:rsidRPr="00A96369">
        <w:rPr>
          <w:rFonts w:ascii="仿宋_GB2312" w:eastAsia="仿宋_GB2312" w:hAnsi="仿宋" w:cs="微软雅黑" w:hint="eastAsia"/>
          <w:sz w:val="28"/>
          <w:szCs w:val="28"/>
        </w:rPr>
        <w:t>赛</w:t>
      </w:r>
      <w:r w:rsidRPr="00A96369">
        <w:rPr>
          <w:rFonts w:ascii="仿宋_GB2312" w:eastAsia="仿宋_GB2312" w:hAnsi="仿宋" w:cs="Malgun Gothic" w:hint="eastAsia"/>
          <w:sz w:val="28"/>
          <w:szCs w:val="28"/>
        </w:rPr>
        <w:t>要求和</w:t>
      </w:r>
      <w:r w:rsidRPr="00A96369">
        <w:rPr>
          <w:rFonts w:ascii="仿宋_GB2312" w:eastAsia="仿宋_GB2312" w:hAnsi="仿宋" w:cs="微软雅黑" w:hint="eastAsia"/>
          <w:sz w:val="28"/>
          <w:szCs w:val="28"/>
        </w:rPr>
        <w:t>赛题</w:t>
      </w:r>
      <w:r w:rsidRPr="00A96369">
        <w:rPr>
          <w:rFonts w:ascii="仿宋_GB2312" w:eastAsia="仿宋_GB2312" w:hAnsi="仿宋" w:cs="Malgun Gothic" w:hint="eastAsia"/>
          <w:sz w:val="28"/>
          <w:szCs w:val="28"/>
        </w:rPr>
        <w:t>要求提交</w:t>
      </w:r>
      <w:r w:rsidRPr="00A96369">
        <w:rPr>
          <w:rFonts w:ascii="仿宋_GB2312" w:eastAsia="仿宋_GB2312" w:hAnsi="仿宋" w:cs="微软雅黑" w:hint="eastAsia"/>
          <w:sz w:val="28"/>
          <w:szCs w:val="28"/>
        </w:rPr>
        <w:t>竞赛</w:t>
      </w:r>
      <w:r w:rsidRPr="00A96369">
        <w:rPr>
          <w:rFonts w:ascii="仿宋_GB2312" w:eastAsia="仿宋_GB2312" w:hAnsi="仿宋" w:cs="Malgun Gothic" w:hint="eastAsia"/>
          <w:sz w:val="28"/>
          <w:szCs w:val="28"/>
        </w:rPr>
        <w:t>成果，禁止在</w:t>
      </w:r>
      <w:r w:rsidRPr="00A96369">
        <w:rPr>
          <w:rFonts w:ascii="仿宋_GB2312" w:eastAsia="仿宋_GB2312" w:hAnsi="仿宋" w:cs="微软雅黑" w:hint="eastAsia"/>
          <w:sz w:val="28"/>
          <w:szCs w:val="28"/>
        </w:rPr>
        <w:t>竞赛</w:t>
      </w:r>
      <w:r w:rsidRPr="00A96369">
        <w:rPr>
          <w:rFonts w:ascii="仿宋_GB2312" w:eastAsia="仿宋_GB2312" w:hAnsi="仿宋" w:cs="Malgun Gothic" w:hint="eastAsia"/>
          <w:sz w:val="28"/>
          <w:szCs w:val="28"/>
        </w:rPr>
        <w:t>成果上做任何</w:t>
      </w:r>
      <w:r w:rsidRPr="00A96369">
        <w:rPr>
          <w:rFonts w:ascii="仿宋_GB2312" w:eastAsia="仿宋_GB2312" w:hAnsi="仿宋" w:cs="微软雅黑" w:hint="eastAsia"/>
          <w:sz w:val="28"/>
          <w:szCs w:val="28"/>
        </w:rPr>
        <w:t>与竞赛</w:t>
      </w:r>
      <w:r w:rsidRPr="00A96369">
        <w:rPr>
          <w:rFonts w:ascii="仿宋_GB2312" w:eastAsia="仿宋_GB2312" w:hAnsi="仿宋" w:cs="Malgun Gothic" w:hint="eastAsia"/>
          <w:sz w:val="28"/>
          <w:szCs w:val="28"/>
        </w:rPr>
        <w:t>无</w:t>
      </w:r>
      <w:r w:rsidRPr="00A96369">
        <w:rPr>
          <w:rFonts w:ascii="仿宋_GB2312" w:eastAsia="仿宋_GB2312" w:hAnsi="仿宋" w:cs="微软雅黑" w:hint="eastAsia"/>
          <w:sz w:val="28"/>
          <w:szCs w:val="28"/>
        </w:rPr>
        <w:t>关</w:t>
      </w:r>
      <w:r w:rsidRPr="00A96369">
        <w:rPr>
          <w:rFonts w:ascii="仿宋_GB2312" w:eastAsia="仿宋_GB2312" w:hAnsi="仿宋" w:cs="Malgun Gothic" w:hint="eastAsia"/>
          <w:sz w:val="28"/>
          <w:szCs w:val="28"/>
        </w:rPr>
        <w:t>的</w:t>
      </w:r>
      <w:r w:rsidRPr="00A96369">
        <w:rPr>
          <w:rFonts w:ascii="仿宋_GB2312" w:eastAsia="仿宋_GB2312" w:hAnsi="仿宋" w:cs="微软雅黑" w:hint="eastAsia"/>
          <w:sz w:val="28"/>
          <w:szCs w:val="28"/>
        </w:rPr>
        <w:t>记号</w:t>
      </w:r>
      <w:r w:rsidRPr="00A96369">
        <w:rPr>
          <w:rFonts w:ascii="仿宋_GB2312" w:eastAsia="仿宋_GB2312" w:hAnsi="仿宋" w:cs="Malgun Gothic" w:hint="eastAsia"/>
          <w:sz w:val="28"/>
          <w:szCs w:val="28"/>
        </w:rPr>
        <w:t>。</w:t>
      </w:r>
    </w:p>
    <w:p w:rsidR="000C6475" w:rsidRPr="00A96369" w:rsidRDefault="000C6475" w:rsidP="000C6475">
      <w:pPr>
        <w:spacing w:line="560" w:lineRule="exact"/>
        <w:ind w:firstLineChars="200" w:firstLine="560"/>
        <w:rPr>
          <w:rFonts w:ascii="仿宋_GB2312" w:eastAsia="仿宋_GB2312" w:hAnsi="仿宋"/>
          <w:sz w:val="28"/>
          <w:szCs w:val="28"/>
        </w:rPr>
      </w:pPr>
      <w:r w:rsidRPr="00A96369">
        <w:rPr>
          <w:rFonts w:ascii="仿宋_GB2312" w:eastAsia="仿宋_GB2312" w:hAnsi="仿宋" w:hint="eastAsia"/>
          <w:sz w:val="28"/>
          <w:szCs w:val="28"/>
        </w:rPr>
        <w:t>13.</w:t>
      </w:r>
      <w:r w:rsidRPr="00A96369">
        <w:rPr>
          <w:rFonts w:ascii="仿宋_GB2312" w:eastAsia="仿宋_GB2312" w:hAnsi="仿宋" w:cs="微软雅黑" w:hint="eastAsia"/>
          <w:sz w:val="28"/>
          <w:szCs w:val="28"/>
        </w:rPr>
        <w:t>竞赛</w:t>
      </w:r>
      <w:r w:rsidRPr="00A96369">
        <w:rPr>
          <w:rFonts w:ascii="仿宋_GB2312" w:eastAsia="仿宋_GB2312" w:hAnsi="仿宋" w:cs="Malgun Gothic" w:hint="eastAsia"/>
          <w:sz w:val="28"/>
          <w:szCs w:val="28"/>
        </w:rPr>
        <w:t>操作</w:t>
      </w:r>
      <w:r w:rsidRPr="00A96369">
        <w:rPr>
          <w:rFonts w:ascii="仿宋_GB2312" w:eastAsia="仿宋_GB2312" w:hAnsi="仿宋" w:cs="微软雅黑" w:hint="eastAsia"/>
          <w:sz w:val="28"/>
          <w:szCs w:val="28"/>
        </w:rPr>
        <w:t>结</w:t>
      </w:r>
      <w:r w:rsidRPr="00A96369">
        <w:rPr>
          <w:rFonts w:ascii="仿宋_GB2312" w:eastAsia="仿宋_GB2312" w:hAnsi="仿宋" w:cs="Malgun Gothic" w:hint="eastAsia"/>
          <w:sz w:val="28"/>
          <w:szCs w:val="28"/>
        </w:rPr>
        <w:t>束后，</w:t>
      </w:r>
      <w:r w:rsidRPr="00A96369">
        <w:rPr>
          <w:rFonts w:ascii="仿宋_GB2312" w:eastAsia="仿宋_GB2312" w:hAnsi="仿宋" w:cs="微软雅黑" w:hint="eastAsia"/>
          <w:sz w:val="28"/>
          <w:szCs w:val="28"/>
        </w:rPr>
        <w:t>参赛队</w:t>
      </w:r>
      <w:r w:rsidRPr="00A96369">
        <w:rPr>
          <w:rFonts w:ascii="仿宋_GB2312" w:eastAsia="仿宋_GB2312" w:hAnsi="仿宋" w:cs="Malgun Gothic" w:hint="eastAsia"/>
          <w:sz w:val="28"/>
          <w:szCs w:val="28"/>
        </w:rPr>
        <w:t>要确</w:t>
      </w:r>
      <w:r w:rsidRPr="00A96369">
        <w:rPr>
          <w:rFonts w:ascii="仿宋_GB2312" w:eastAsia="仿宋_GB2312" w:hAnsi="仿宋" w:cs="微软雅黑" w:hint="eastAsia"/>
          <w:sz w:val="28"/>
          <w:szCs w:val="28"/>
        </w:rPr>
        <w:t>认</w:t>
      </w:r>
      <w:r w:rsidRPr="00A96369">
        <w:rPr>
          <w:rFonts w:ascii="仿宋_GB2312" w:eastAsia="仿宋_GB2312" w:hAnsi="仿宋" w:cs="Malgun Gothic" w:hint="eastAsia"/>
          <w:sz w:val="28"/>
          <w:szCs w:val="28"/>
        </w:rPr>
        <w:t>成功提交</w:t>
      </w:r>
      <w:r w:rsidRPr="00A96369">
        <w:rPr>
          <w:rFonts w:ascii="仿宋_GB2312" w:eastAsia="仿宋_GB2312" w:hAnsi="仿宋" w:cs="微软雅黑" w:hint="eastAsia"/>
          <w:sz w:val="28"/>
          <w:szCs w:val="28"/>
        </w:rPr>
        <w:t>竞赛</w:t>
      </w:r>
      <w:r w:rsidRPr="00A96369">
        <w:rPr>
          <w:rFonts w:ascii="仿宋_GB2312" w:eastAsia="仿宋_GB2312" w:hAnsi="仿宋" w:cs="Malgun Gothic" w:hint="eastAsia"/>
          <w:sz w:val="28"/>
          <w:szCs w:val="28"/>
        </w:rPr>
        <w:t>要求的文件，裁判</w:t>
      </w:r>
      <w:r w:rsidRPr="00A96369">
        <w:rPr>
          <w:rFonts w:ascii="仿宋_GB2312" w:eastAsia="仿宋_GB2312" w:hAnsi="仿宋" w:cs="微软雅黑" w:hint="eastAsia"/>
          <w:sz w:val="28"/>
          <w:szCs w:val="28"/>
        </w:rPr>
        <w:t>员</w:t>
      </w:r>
      <w:r w:rsidRPr="00A96369">
        <w:rPr>
          <w:rFonts w:ascii="仿宋_GB2312" w:eastAsia="仿宋_GB2312" w:hAnsi="仿宋" w:cs="Malgun Gothic" w:hint="eastAsia"/>
          <w:sz w:val="28"/>
          <w:szCs w:val="28"/>
        </w:rPr>
        <w:t>在比</w:t>
      </w:r>
      <w:r w:rsidRPr="00A96369">
        <w:rPr>
          <w:rFonts w:ascii="仿宋_GB2312" w:eastAsia="仿宋_GB2312" w:hAnsi="仿宋" w:cs="微软雅黑" w:hint="eastAsia"/>
          <w:sz w:val="28"/>
          <w:szCs w:val="28"/>
        </w:rPr>
        <w:t>赛结</w:t>
      </w:r>
      <w:r w:rsidRPr="00A96369">
        <w:rPr>
          <w:rFonts w:ascii="仿宋_GB2312" w:eastAsia="仿宋_GB2312" w:hAnsi="仿宋" w:cs="Malgun Gothic" w:hint="eastAsia"/>
          <w:sz w:val="28"/>
          <w:szCs w:val="28"/>
        </w:rPr>
        <w:t>果的</w:t>
      </w:r>
      <w:r w:rsidRPr="00A96369">
        <w:rPr>
          <w:rFonts w:ascii="仿宋_GB2312" w:eastAsia="仿宋_GB2312" w:hAnsi="仿宋" w:cs="微软雅黑" w:hint="eastAsia"/>
          <w:sz w:val="28"/>
          <w:szCs w:val="28"/>
        </w:rPr>
        <w:t>规</w:t>
      </w:r>
      <w:r w:rsidRPr="00A96369">
        <w:rPr>
          <w:rFonts w:ascii="仿宋_GB2312" w:eastAsia="仿宋_GB2312" w:hAnsi="仿宋" w:cs="Malgun Gothic" w:hint="eastAsia"/>
          <w:sz w:val="28"/>
          <w:szCs w:val="28"/>
        </w:rPr>
        <w:t>定位置做</w:t>
      </w:r>
      <w:r w:rsidRPr="00A96369">
        <w:rPr>
          <w:rFonts w:ascii="仿宋_GB2312" w:eastAsia="仿宋_GB2312" w:hAnsi="仿宋" w:cs="微软雅黑" w:hint="eastAsia"/>
          <w:sz w:val="28"/>
          <w:szCs w:val="28"/>
        </w:rPr>
        <w:t>标记</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并与参赛队</w:t>
      </w:r>
      <w:r w:rsidRPr="00A96369">
        <w:rPr>
          <w:rFonts w:ascii="仿宋_GB2312" w:eastAsia="仿宋_GB2312" w:hAnsi="仿宋" w:cs="Malgun Gothic" w:hint="eastAsia"/>
          <w:sz w:val="28"/>
          <w:szCs w:val="28"/>
        </w:rPr>
        <w:t>一起</w:t>
      </w:r>
      <w:r w:rsidRPr="00A96369">
        <w:rPr>
          <w:rFonts w:ascii="仿宋_GB2312" w:eastAsia="仿宋_GB2312" w:hAnsi="仿宋" w:cs="微软雅黑" w:hint="eastAsia"/>
          <w:sz w:val="28"/>
          <w:szCs w:val="28"/>
        </w:rPr>
        <w:t>签</w:t>
      </w:r>
      <w:r w:rsidRPr="00A96369">
        <w:rPr>
          <w:rFonts w:ascii="仿宋_GB2312" w:eastAsia="仿宋_GB2312" w:hAnsi="仿宋" w:cs="Malgun Gothic" w:hint="eastAsia"/>
          <w:sz w:val="28"/>
          <w:szCs w:val="28"/>
        </w:rPr>
        <w:t>字确</w:t>
      </w:r>
      <w:r w:rsidRPr="00A96369">
        <w:rPr>
          <w:rFonts w:ascii="仿宋_GB2312" w:eastAsia="仿宋_GB2312" w:hAnsi="仿宋" w:cs="微软雅黑" w:hint="eastAsia"/>
          <w:sz w:val="28"/>
          <w:szCs w:val="28"/>
        </w:rPr>
        <w:t>认</w:t>
      </w:r>
      <w:r w:rsidRPr="00A96369">
        <w:rPr>
          <w:rFonts w:ascii="仿宋_GB2312" w:eastAsia="仿宋_GB2312" w:hAnsi="仿宋" w:cs="Malgun Gothic" w:hint="eastAsia"/>
          <w:sz w:val="28"/>
          <w:szCs w:val="28"/>
        </w:rPr>
        <w:t>。</w:t>
      </w:r>
      <w:r w:rsidRPr="00A96369">
        <w:rPr>
          <w:rFonts w:ascii="仿宋_GB2312" w:eastAsia="仿宋_GB2312" w:hAnsi="仿宋" w:hint="eastAsia"/>
          <w:sz w:val="28"/>
          <w:szCs w:val="28"/>
        </w:rPr>
        <w:t xml:space="preserve">  </w:t>
      </w:r>
    </w:p>
    <w:p w:rsidR="000C6475" w:rsidRPr="00A96369" w:rsidRDefault="000C6475" w:rsidP="000C6475">
      <w:pPr>
        <w:widowControl/>
        <w:autoSpaceDE w:val="0"/>
        <w:autoSpaceDN w:val="0"/>
        <w:adjustRightInd w:val="0"/>
        <w:spacing w:line="560" w:lineRule="exact"/>
        <w:ind w:firstLineChars="200" w:firstLine="560"/>
        <w:rPr>
          <w:rFonts w:ascii="仿宋_GB2312" w:eastAsia="仿宋_GB2312" w:hAnsi="仿宋"/>
          <w:kern w:val="0"/>
          <w:sz w:val="28"/>
          <w:szCs w:val="28"/>
        </w:rPr>
      </w:pPr>
      <w:r w:rsidRPr="00A96369">
        <w:rPr>
          <w:rFonts w:ascii="仿宋_GB2312" w:eastAsia="仿宋_GB2312" w:hAnsi="仿宋" w:hint="eastAsia"/>
          <w:kern w:val="0"/>
          <w:sz w:val="28"/>
          <w:szCs w:val="28"/>
        </w:rPr>
        <w:t>（四）工作人员须知</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1.熟悉竞赛规则，服从管理，严格按照工作程序和有关规定办事。</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2.树立服务观念，本着一切为参赛选手着想的原则，以高度负责的精神、严肃认真的态度和严谨细致的作风，积极完成大赛工作任务。</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3.按规定统一着装、佩戴胸卡，文明礼貌，保持良好形象。</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4.坚守工作岗位，不迟到，不早退，不无故离岗，特殊情况向组长请假。</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5.遇安全突发事件，按照工作预案及时组织疏散，确保人员安全。</w:t>
      </w:r>
    </w:p>
    <w:p w:rsidR="000C6475" w:rsidRPr="00A96369" w:rsidRDefault="000C6475" w:rsidP="00150411">
      <w:pPr>
        <w:spacing w:line="360" w:lineRule="auto"/>
        <w:ind w:firstLineChars="200" w:firstLine="560"/>
        <w:rPr>
          <w:rFonts w:ascii="仿宋_GB2312" w:eastAsia="仿宋_GB2312"/>
          <w:sz w:val="28"/>
          <w:szCs w:val="28"/>
        </w:rPr>
      </w:pPr>
      <w:r w:rsidRPr="00A96369">
        <w:rPr>
          <w:rFonts w:ascii="仿宋_GB2312" w:eastAsia="仿宋_GB2312" w:hint="eastAsia"/>
          <w:sz w:val="28"/>
          <w:szCs w:val="28"/>
        </w:rPr>
        <w:t>6.未经同意不得擅自发布关于比赛的言论，不得私自接受采访。</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十五、申诉与仲裁</w:t>
      </w:r>
    </w:p>
    <w:p w:rsidR="000C6475" w:rsidRPr="00A96369" w:rsidRDefault="00150411" w:rsidP="00150411">
      <w:pPr>
        <w:spacing w:line="560" w:lineRule="exact"/>
        <w:ind w:firstLineChars="200" w:firstLine="560"/>
        <w:rPr>
          <w:rFonts w:ascii="仿宋_GB2312" w:eastAsia="仿宋_GB2312"/>
          <w:sz w:val="28"/>
          <w:szCs w:val="28"/>
        </w:rPr>
      </w:pPr>
      <w:r w:rsidRPr="00150411">
        <w:rPr>
          <w:rFonts w:ascii="仿宋_GB2312" w:eastAsia="仿宋_GB2312" w:hint="eastAsia"/>
          <w:sz w:val="28"/>
          <w:szCs w:val="28"/>
        </w:rPr>
        <w:t>各参赛队对不符合大赛和赛项规程规定的仪器、设备、工装、材料、物件、计算机软硬件、竞赛使用工具、用品，竞赛执裁、赛</w:t>
      </w:r>
      <w:r w:rsidRPr="00150411">
        <w:rPr>
          <w:rFonts w:ascii="仿宋_GB2312" w:eastAsia="仿宋_GB2312" w:hint="eastAsia"/>
          <w:sz w:val="28"/>
          <w:szCs w:val="28"/>
        </w:rPr>
        <w:lastRenderedPageBreak/>
        <w:t>场管理，以及工作人员的不规范行为等，可向赛项仲裁组提出申诉。申诉主体为参赛队领队。提出申诉的时间应在比赛结束后（选手赛场比赛内容全部完成）2小时内。超过时效不予受理。</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 xml:space="preserve">书面申诉应对申诉事件的现象、发生时间、涉及人员、申诉依据等进行充分、实事求是的叙述，并由领队亲笔签名。非书面申诉不予受理。 </w:t>
      </w:r>
    </w:p>
    <w:p w:rsidR="000C6475" w:rsidRDefault="000C6475" w:rsidP="008E2685">
      <w:pPr>
        <w:spacing w:line="360" w:lineRule="auto"/>
        <w:ind w:firstLineChars="200" w:firstLine="560"/>
        <w:rPr>
          <w:rFonts w:ascii="仿宋_GB2312" w:eastAsia="仿宋_GB2312"/>
          <w:sz w:val="28"/>
          <w:szCs w:val="28"/>
        </w:rPr>
      </w:pPr>
      <w:r w:rsidRPr="00A96369">
        <w:rPr>
          <w:rFonts w:ascii="仿宋_GB2312" w:eastAsia="仿宋_GB2312" w:hint="eastAsia"/>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8E2685" w:rsidRPr="00A96369" w:rsidRDefault="008E2685" w:rsidP="005757C1">
      <w:pPr>
        <w:spacing w:line="360" w:lineRule="auto"/>
        <w:ind w:firstLineChars="200" w:firstLine="560"/>
        <w:rPr>
          <w:rFonts w:ascii="仿宋_GB2312" w:eastAsia="仿宋_GB2312"/>
          <w:sz w:val="28"/>
          <w:szCs w:val="28"/>
        </w:rPr>
      </w:pPr>
      <w:r w:rsidRPr="008E2685">
        <w:rPr>
          <w:rFonts w:ascii="仿宋_GB2312" w:eastAsia="仿宋_GB2312" w:hint="eastAsia"/>
          <w:sz w:val="28"/>
          <w:szCs w:val="28"/>
        </w:rPr>
        <w:t>仲裁结果由申诉人签收，不能代收，如在约定时间和地点申诉人离开，视为自行放弃申诉。申诉方可随时提出放弃申诉。申诉方不得以任何理由采取过激行为扰乱赛场秩序。</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t>十六、竞赛观摩</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本次赛项提供公开观摩，包括现场观摩和视频直播。现场观摩应遵守如下纪律：</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1.观摩人员需由赛项执委会批准，观摩的时间、距离、方式由赛项执委会结合赛项具体情况而定。</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2.文明观赛，不得大声喧哗，服从赛场工作人员的指挥，杜绝各种违反赛场秩序的不文明行为。</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3.观摩人员不得同参赛选手、裁判交流，不得传递信息，不得采录竞赛现场数据资料，不得影响比赛的正常进行。</w:t>
      </w:r>
    </w:p>
    <w:p w:rsidR="000C6475" w:rsidRPr="00A96369" w:rsidRDefault="000C6475" w:rsidP="000C6475">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4.对于各种违反赛场秩序的不文明行为，工作人员有权予以提醒、制止。</w:t>
      </w:r>
    </w:p>
    <w:p w:rsidR="009F5733" w:rsidRPr="00A96369" w:rsidRDefault="009F5733" w:rsidP="002E0D38">
      <w:pPr>
        <w:spacing w:line="360" w:lineRule="auto"/>
        <w:ind w:firstLineChars="200" w:firstLine="560"/>
        <w:rPr>
          <w:rFonts w:ascii="黑体" w:eastAsia="黑体" w:hAnsi="黑体" w:cs="黑体"/>
          <w:bCs/>
          <w:sz w:val="28"/>
          <w:szCs w:val="28"/>
        </w:rPr>
      </w:pPr>
      <w:r w:rsidRPr="00A96369">
        <w:rPr>
          <w:rFonts w:ascii="黑体" w:eastAsia="黑体" w:hAnsi="黑体" w:cs="黑体" w:hint="eastAsia"/>
          <w:bCs/>
          <w:sz w:val="28"/>
          <w:szCs w:val="28"/>
        </w:rPr>
        <w:lastRenderedPageBreak/>
        <w:t>十七、竞赛直播</w:t>
      </w:r>
    </w:p>
    <w:p w:rsidR="00A96369" w:rsidRPr="00A96369" w:rsidRDefault="00A96369" w:rsidP="00A96369">
      <w:pPr>
        <w:spacing w:line="560" w:lineRule="exact"/>
        <w:ind w:firstLineChars="200" w:firstLine="560"/>
        <w:rPr>
          <w:rFonts w:ascii="仿宋_GB2312" w:eastAsia="仿宋_GB2312" w:hAnsi="仿宋"/>
          <w:sz w:val="28"/>
          <w:szCs w:val="28"/>
        </w:rPr>
      </w:pPr>
      <w:r w:rsidRPr="00A96369">
        <w:rPr>
          <w:rFonts w:ascii="仿宋_GB2312" w:eastAsia="仿宋_GB2312" w:hAnsi="仿宋" w:cs="微软雅黑" w:hint="eastAsia"/>
          <w:sz w:val="28"/>
          <w:szCs w:val="28"/>
        </w:rPr>
        <w:t>竞赛</w:t>
      </w:r>
      <w:r w:rsidRPr="00A96369">
        <w:rPr>
          <w:rFonts w:ascii="仿宋_GB2312" w:eastAsia="仿宋_GB2312" w:hAnsi="仿宋" w:cs="Malgun Gothic" w:hint="eastAsia"/>
          <w:sz w:val="28"/>
          <w:szCs w:val="28"/>
        </w:rPr>
        <w:t>的全</w:t>
      </w:r>
      <w:r w:rsidRPr="00A96369">
        <w:rPr>
          <w:rFonts w:ascii="仿宋_GB2312" w:eastAsia="仿宋_GB2312" w:hAnsi="仿宋" w:cs="微软雅黑" w:hint="eastAsia"/>
          <w:sz w:val="28"/>
          <w:szCs w:val="28"/>
        </w:rPr>
        <w:t>过</w:t>
      </w:r>
      <w:r w:rsidRPr="00A96369">
        <w:rPr>
          <w:rFonts w:ascii="仿宋_GB2312" w:eastAsia="仿宋_GB2312" w:hAnsi="仿宋" w:cs="Malgun Gothic" w:hint="eastAsia"/>
          <w:sz w:val="28"/>
          <w:szCs w:val="28"/>
        </w:rPr>
        <w:t>程</w:t>
      </w:r>
      <w:r w:rsidRPr="00A96369">
        <w:rPr>
          <w:rFonts w:ascii="仿宋_GB2312" w:eastAsia="仿宋_GB2312" w:hAnsi="仿宋" w:cs="微软雅黑" w:hint="eastAsia"/>
          <w:sz w:val="28"/>
          <w:szCs w:val="28"/>
        </w:rPr>
        <w:t>将</w:t>
      </w:r>
      <w:r w:rsidRPr="00A96369">
        <w:rPr>
          <w:rFonts w:ascii="仿宋_GB2312" w:eastAsia="仿宋_GB2312" w:hAnsi="仿宋" w:cs="Malgun Gothic" w:hint="eastAsia"/>
          <w:sz w:val="28"/>
          <w:szCs w:val="28"/>
        </w:rPr>
        <w:t>通</w:t>
      </w:r>
      <w:r w:rsidRPr="00A96369">
        <w:rPr>
          <w:rFonts w:ascii="仿宋_GB2312" w:eastAsia="仿宋_GB2312" w:hAnsi="仿宋" w:cs="微软雅黑" w:hint="eastAsia"/>
          <w:sz w:val="28"/>
          <w:szCs w:val="28"/>
        </w:rPr>
        <w:t>过摄录</w:t>
      </w:r>
      <w:r w:rsidRPr="00A96369">
        <w:rPr>
          <w:rFonts w:ascii="仿宋_GB2312" w:eastAsia="仿宋_GB2312" w:hAnsi="仿宋" w:cs="Malgun Gothic" w:hint="eastAsia"/>
          <w:sz w:val="28"/>
          <w:szCs w:val="28"/>
        </w:rPr>
        <w:t>像</w:t>
      </w:r>
      <w:r w:rsidRPr="00A96369">
        <w:rPr>
          <w:rFonts w:ascii="仿宋_GB2312" w:eastAsia="仿宋_GB2312" w:hAnsi="仿宋" w:cs="微软雅黑" w:hint="eastAsia"/>
          <w:sz w:val="28"/>
          <w:szCs w:val="28"/>
        </w:rPr>
        <w:t>进</w:t>
      </w:r>
      <w:r w:rsidRPr="00A96369">
        <w:rPr>
          <w:rFonts w:ascii="仿宋_GB2312" w:eastAsia="仿宋_GB2312" w:hAnsi="仿宋" w:cs="Malgun Gothic" w:hint="eastAsia"/>
          <w:sz w:val="28"/>
          <w:szCs w:val="28"/>
        </w:rPr>
        <w:t>行</w:t>
      </w:r>
      <w:r w:rsidRPr="00A96369">
        <w:rPr>
          <w:rFonts w:ascii="仿宋_GB2312" w:eastAsia="仿宋_GB2312" w:hAnsi="仿宋" w:cs="微软雅黑" w:hint="eastAsia"/>
          <w:sz w:val="28"/>
          <w:szCs w:val="28"/>
        </w:rPr>
        <w:t>记录</w:t>
      </w:r>
      <w:r w:rsidRPr="00A96369">
        <w:rPr>
          <w:rFonts w:ascii="仿宋_GB2312" w:eastAsia="仿宋_GB2312" w:hAnsi="仿宋" w:cs="Malgun Gothic" w:hint="eastAsia"/>
          <w:sz w:val="28"/>
          <w:szCs w:val="28"/>
        </w:rPr>
        <w:t>，包括比</w:t>
      </w:r>
      <w:r w:rsidRPr="00A96369">
        <w:rPr>
          <w:rFonts w:ascii="仿宋_GB2312" w:eastAsia="仿宋_GB2312" w:hAnsi="仿宋" w:cs="微软雅黑" w:hint="eastAsia"/>
          <w:sz w:val="28"/>
          <w:szCs w:val="28"/>
        </w:rPr>
        <w:t>赛过</w:t>
      </w:r>
      <w:r w:rsidRPr="00A96369">
        <w:rPr>
          <w:rFonts w:ascii="仿宋_GB2312" w:eastAsia="仿宋_GB2312" w:hAnsi="仿宋" w:cs="Malgun Gothic" w:hint="eastAsia"/>
          <w:sz w:val="28"/>
          <w:szCs w:val="28"/>
        </w:rPr>
        <w:t>程和</w:t>
      </w:r>
      <w:r w:rsidRPr="00A96369">
        <w:rPr>
          <w:rFonts w:ascii="仿宋_GB2312" w:eastAsia="仿宋_GB2312" w:hAnsi="仿宋" w:cs="微软雅黑" w:hint="eastAsia"/>
          <w:sz w:val="28"/>
          <w:szCs w:val="28"/>
        </w:rPr>
        <w:t>开闭赛</w:t>
      </w:r>
      <w:r w:rsidRPr="00A96369">
        <w:rPr>
          <w:rFonts w:ascii="仿宋_GB2312" w:eastAsia="仿宋_GB2312" w:hAnsi="仿宋" w:cs="Malgun Gothic" w:hint="eastAsia"/>
          <w:sz w:val="28"/>
          <w:szCs w:val="28"/>
        </w:rPr>
        <w:t>式。同</w:t>
      </w:r>
      <w:r w:rsidRPr="00A96369">
        <w:rPr>
          <w:rFonts w:ascii="仿宋_GB2312" w:eastAsia="仿宋_GB2312" w:hAnsi="仿宋" w:cs="微软雅黑" w:hint="eastAsia"/>
          <w:sz w:val="28"/>
          <w:szCs w:val="28"/>
        </w:rPr>
        <w:t>时</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将</w:t>
      </w:r>
      <w:r w:rsidRPr="00A96369">
        <w:rPr>
          <w:rFonts w:ascii="仿宋_GB2312" w:eastAsia="仿宋_GB2312" w:hAnsi="仿宋" w:cs="Malgun Gothic" w:hint="eastAsia"/>
          <w:sz w:val="28"/>
          <w:szCs w:val="28"/>
        </w:rPr>
        <w:t>制作</w:t>
      </w:r>
      <w:r w:rsidRPr="00A96369">
        <w:rPr>
          <w:rFonts w:ascii="仿宋_GB2312" w:eastAsia="仿宋_GB2312" w:hAnsi="仿宋" w:cs="微软雅黑" w:hint="eastAsia"/>
          <w:sz w:val="28"/>
          <w:szCs w:val="28"/>
        </w:rPr>
        <w:t>优</w:t>
      </w:r>
      <w:r w:rsidRPr="00A96369">
        <w:rPr>
          <w:rFonts w:ascii="仿宋_GB2312" w:eastAsia="仿宋_GB2312" w:hAnsi="仿宋" w:cs="Malgun Gothic" w:hint="eastAsia"/>
          <w:sz w:val="28"/>
          <w:szCs w:val="28"/>
        </w:rPr>
        <w:t>秀</w:t>
      </w:r>
      <w:r w:rsidRPr="00A96369">
        <w:rPr>
          <w:rFonts w:ascii="仿宋_GB2312" w:eastAsia="仿宋_GB2312" w:hAnsi="仿宋" w:cs="微软雅黑" w:hint="eastAsia"/>
          <w:sz w:val="28"/>
          <w:szCs w:val="28"/>
        </w:rPr>
        <w:t>团队选</w:t>
      </w:r>
      <w:r w:rsidRPr="00A96369">
        <w:rPr>
          <w:rFonts w:ascii="仿宋_GB2312" w:eastAsia="仿宋_GB2312" w:hAnsi="仿宋" w:cs="Malgun Gothic" w:hint="eastAsia"/>
          <w:sz w:val="28"/>
          <w:szCs w:val="28"/>
        </w:rPr>
        <w:t>手代表采</w:t>
      </w:r>
      <w:r w:rsidRPr="00A96369">
        <w:rPr>
          <w:rFonts w:ascii="仿宋_GB2312" w:eastAsia="仿宋_GB2312" w:hAnsi="仿宋" w:cs="微软雅黑" w:hint="eastAsia"/>
          <w:sz w:val="28"/>
          <w:szCs w:val="28"/>
        </w:rPr>
        <w:t>访</w:t>
      </w:r>
      <w:r w:rsidRPr="00A96369">
        <w:rPr>
          <w:rFonts w:ascii="仿宋_GB2312" w:eastAsia="仿宋_GB2312" w:hAnsi="仿宋" w:cs="Malgun Gothic" w:hint="eastAsia"/>
          <w:sz w:val="28"/>
          <w:szCs w:val="28"/>
        </w:rPr>
        <w:t>、</w:t>
      </w:r>
      <w:r w:rsidRPr="00A96369">
        <w:rPr>
          <w:rFonts w:ascii="仿宋_GB2312" w:eastAsia="仿宋_GB2312" w:hAnsi="仿宋" w:cs="微软雅黑" w:hint="eastAsia"/>
          <w:sz w:val="28"/>
          <w:szCs w:val="28"/>
        </w:rPr>
        <w:t>优</w:t>
      </w:r>
      <w:r w:rsidRPr="00A96369">
        <w:rPr>
          <w:rFonts w:ascii="仿宋_GB2312" w:eastAsia="仿宋_GB2312" w:hAnsi="仿宋" w:cs="Malgun Gothic" w:hint="eastAsia"/>
          <w:sz w:val="28"/>
          <w:szCs w:val="28"/>
        </w:rPr>
        <w:t>秀</w:t>
      </w:r>
      <w:r w:rsidRPr="00A96369">
        <w:rPr>
          <w:rFonts w:ascii="仿宋_GB2312" w:eastAsia="仿宋_GB2312" w:hAnsi="仿宋" w:cs="微软雅黑" w:hint="eastAsia"/>
          <w:sz w:val="28"/>
          <w:szCs w:val="28"/>
        </w:rPr>
        <w:t>团队</w:t>
      </w:r>
      <w:r w:rsidRPr="00A96369">
        <w:rPr>
          <w:rFonts w:ascii="仿宋_GB2312" w:eastAsia="仿宋_GB2312" w:hAnsi="仿宋" w:cs="Malgun Gothic" w:hint="eastAsia"/>
          <w:sz w:val="28"/>
          <w:szCs w:val="28"/>
        </w:rPr>
        <w:t>指</w:t>
      </w:r>
      <w:r w:rsidRPr="00A96369">
        <w:rPr>
          <w:rFonts w:ascii="仿宋_GB2312" w:eastAsia="仿宋_GB2312" w:hAnsi="仿宋" w:cs="微软雅黑" w:hint="eastAsia"/>
          <w:sz w:val="28"/>
          <w:szCs w:val="28"/>
        </w:rPr>
        <w:t>导教师</w:t>
      </w:r>
      <w:r w:rsidRPr="00A96369">
        <w:rPr>
          <w:rFonts w:ascii="仿宋_GB2312" w:eastAsia="仿宋_GB2312" w:hAnsi="仿宋" w:cs="Malgun Gothic" w:hint="eastAsia"/>
          <w:sz w:val="28"/>
          <w:szCs w:val="28"/>
        </w:rPr>
        <w:t>采</w:t>
      </w:r>
      <w:r w:rsidRPr="00A96369">
        <w:rPr>
          <w:rFonts w:ascii="仿宋_GB2312" w:eastAsia="仿宋_GB2312" w:hAnsi="仿宋" w:cs="微软雅黑" w:hint="eastAsia"/>
          <w:sz w:val="28"/>
          <w:szCs w:val="28"/>
        </w:rPr>
        <w:t>访</w:t>
      </w:r>
      <w:r w:rsidRPr="00A96369">
        <w:rPr>
          <w:rFonts w:ascii="仿宋_GB2312" w:eastAsia="仿宋_GB2312" w:hAnsi="仿宋" w:cs="Malgun Gothic" w:hint="eastAsia"/>
          <w:sz w:val="28"/>
          <w:szCs w:val="28"/>
        </w:rPr>
        <w:t>、裁判</w:t>
      </w:r>
      <w:r w:rsidRPr="00A96369">
        <w:rPr>
          <w:rFonts w:ascii="仿宋_GB2312" w:eastAsia="仿宋_GB2312" w:hAnsi="仿宋" w:cs="微软雅黑" w:hint="eastAsia"/>
          <w:sz w:val="28"/>
          <w:szCs w:val="28"/>
        </w:rPr>
        <w:t>专</w:t>
      </w:r>
      <w:r w:rsidRPr="00A96369">
        <w:rPr>
          <w:rFonts w:ascii="仿宋_GB2312" w:eastAsia="仿宋_GB2312" w:hAnsi="仿宋" w:cs="Malgun Gothic" w:hint="eastAsia"/>
          <w:sz w:val="28"/>
          <w:szCs w:val="28"/>
        </w:rPr>
        <w:t>家点</w:t>
      </w:r>
      <w:r w:rsidRPr="00A96369">
        <w:rPr>
          <w:rFonts w:ascii="仿宋_GB2312" w:eastAsia="仿宋_GB2312" w:hAnsi="仿宋" w:cs="微软雅黑" w:hint="eastAsia"/>
          <w:sz w:val="28"/>
          <w:szCs w:val="28"/>
        </w:rPr>
        <w:t>评</w:t>
      </w:r>
      <w:r w:rsidRPr="00A96369">
        <w:rPr>
          <w:rFonts w:ascii="仿宋_GB2312" w:eastAsia="仿宋_GB2312" w:hAnsi="仿宋" w:cs="Malgun Gothic" w:hint="eastAsia"/>
          <w:sz w:val="28"/>
          <w:szCs w:val="28"/>
        </w:rPr>
        <w:t>和企</w:t>
      </w:r>
      <w:r w:rsidRPr="00A96369">
        <w:rPr>
          <w:rFonts w:ascii="仿宋_GB2312" w:eastAsia="仿宋_GB2312" w:hAnsi="仿宋" w:cs="微软雅黑" w:hint="eastAsia"/>
          <w:sz w:val="28"/>
          <w:szCs w:val="28"/>
        </w:rPr>
        <w:t>业</w:t>
      </w:r>
      <w:r w:rsidRPr="00A96369">
        <w:rPr>
          <w:rFonts w:ascii="仿宋_GB2312" w:eastAsia="仿宋_GB2312" w:hAnsi="仿宋" w:cs="Malgun Gothic" w:hint="eastAsia"/>
          <w:sz w:val="28"/>
          <w:szCs w:val="28"/>
        </w:rPr>
        <w:t>人士采</w:t>
      </w:r>
      <w:r w:rsidRPr="00A96369">
        <w:rPr>
          <w:rFonts w:ascii="仿宋_GB2312" w:eastAsia="仿宋_GB2312" w:hAnsi="仿宋" w:cs="微软雅黑" w:hint="eastAsia"/>
          <w:sz w:val="28"/>
          <w:szCs w:val="28"/>
        </w:rPr>
        <w:t>访</w:t>
      </w:r>
      <w:r w:rsidRPr="00A96369">
        <w:rPr>
          <w:rFonts w:ascii="仿宋_GB2312" w:eastAsia="仿宋_GB2312" w:hAnsi="仿宋" w:cs="Malgun Gothic" w:hint="eastAsia"/>
          <w:sz w:val="28"/>
          <w:szCs w:val="28"/>
        </w:rPr>
        <w:t>等</w:t>
      </w:r>
      <w:r w:rsidRPr="00A96369">
        <w:rPr>
          <w:rFonts w:ascii="仿宋_GB2312" w:eastAsia="仿宋_GB2312" w:hAnsi="仿宋" w:cs="微软雅黑" w:hint="eastAsia"/>
          <w:sz w:val="28"/>
          <w:szCs w:val="28"/>
        </w:rPr>
        <w:t>视频资</w:t>
      </w:r>
      <w:r w:rsidRPr="00A96369">
        <w:rPr>
          <w:rFonts w:ascii="仿宋_GB2312" w:eastAsia="仿宋_GB2312" w:hAnsi="仿宋" w:cs="Malgun Gothic" w:hint="eastAsia"/>
          <w:sz w:val="28"/>
          <w:szCs w:val="28"/>
        </w:rPr>
        <w:t>料。</w:t>
      </w:r>
    </w:p>
    <w:p w:rsidR="00A96369" w:rsidRPr="00A96369" w:rsidRDefault="00A96369" w:rsidP="00A96369">
      <w:pPr>
        <w:spacing w:line="560" w:lineRule="exact"/>
        <w:ind w:firstLineChars="200" w:firstLine="560"/>
        <w:rPr>
          <w:rFonts w:ascii="仿宋_GB2312" w:eastAsia="仿宋_GB2312"/>
          <w:sz w:val="28"/>
          <w:szCs w:val="28"/>
        </w:rPr>
      </w:pPr>
      <w:r w:rsidRPr="00A96369">
        <w:rPr>
          <w:rFonts w:ascii="仿宋_GB2312" w:eastAsia="仿宋_GB2312" w:hint="eastAsia"/>
          <w:sz w:val="28"/>
          <w:szCs w:val="28"/>
        </w:rPr>
        <w:t>赛项比赛过程，由本赛项赞助商联想公司提供云视频解决方案，设立现场直播区域，通过大屏幕和手机App现场在线直播，以增加场内外信息同步和透明。</w:t>
      </w:r>
    </w:p>
    <w:p w:rsidR="009F5733" w:rsidRPr="005757C1" w:rsidRDefault="009F5733" w:rsidP="002E0D38">
      <w:pPr>
        <w:spacing w:line="360" w:lineRule="auto"/>
        <w:ind w:firstLineChars="200" w:firstLine="560"/>
        <w:rPr>
          <w:rFonts w:ascii="黑体" w:eastAsia="黑体" w:hAnsi="黑体" w:cs="黑体"/>
          <w:bCs/>
          <w:sz w:val="28"/>
          <w:szCs w:val="28"/>
        </w:rPr>
      </w:pPr>
      <w:r w:rsidRPr="005757C1">
        <w:rPr>
          <w:rFonts w:ascii="黑体" w:eastAsia="黑体" w:hAnsi="黑体" w:cs="黑体" w:hint="eastAsia"/>
          <w:bCs/>
          <w:sz w:val="28"/>
          <w:szCs w:val="28"/>
        </w:rPr>
        <w:t>十八、资源转化</w:t>
      </w:r>
    </w:p>
    <w:p w:rsidR="00A1163C" w:rsidRPr="005757C1" w:rsidRDefault="00A1163C" w:rsidP="00A96369">
      <w:pPr>
        <w:snapToGrid w:val="0"/>
        <w:spacing w:line="560" w:lineRule="exact"/>
        <w:ind w:firstLineChars="200" w:firstLine="560"/>
        <w:rPr>
          <w:rFonts w:ascii="Arial Narrow" w:eastAsia="仿宋_GB2312" w:hAnsi="Arial Narrow" w:cs="Arial"/>
          <w:sz w:val="28"/>
          <w:szCs w:val="28"/>
        </w:rPr>
      </w:pPr>
      <w:r w:rsidRPr="005757C1">
        <w:rPr>
          <w:rFonts w:ascii="Arial Narrow" w:eastAsia="仿宋_GB2312" w:hAnsi="Arial Narrow" w:cs="Arial"/>
          <w:sz w:val="28"/>
          <w:szCs w:val="28"/>
        </w:rPr>
        <w:t>2018</w:t>
      </w:r>
      <w:r w:rsidRPr="005757C1">
        <w:rPr>
          <w:rFonts w:ascii="Arial Narrow" w:eastAsia="仿宋_GB2312" w:hAnsi="Arial Narrow" w:cs="Arial" w:hint="eastAsia"/>
          <w:sz w:val="28"/>
          <w:szCs w:val="28"/>
        </w:rPr>
        <w:t>年全国职业院校技能大赛移动互联网应用软件开发资源转化工作主要聚焦完善升级课程资源、开展师资培养、建设移动应用开发生产实际教学案例库等工作。具体如下：</w:t>
      </w: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710"/>
        <w:gridCol w:w="2130"/>
        <w:gridCol w:w="1278"/>
        <w:gridCol w:w="1278"/>
        <w:gridCol w:w="1287"/>
        <w:gridCol w:w="1222"/>
      </w:tblGrid>
      <w:tr w:rsidR="00AB333E" w:rsidRPr="005757C1" w:rsidTr="005757C1">
        <w:trPr>
          <w:trHeight w:val="643"/>
        </w:trPr>
        <w:tc>
          <w:tcPr>
            <w:tcW w:w="3516" w:type="dxa"/>
            <w:gridSpan w:val="3"/>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资源名称</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表现形式</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资源数量</w:t>
            </w:r>
          </w:p>
        </w:tc>
        <w:tc>
          <w:tcPr>
            <w:tcW w:w="1287"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资源要求</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完成时间</w:t>
            </w:r>
          </w:p>
        </w:tc>
      </w:tr>
      <w:tr w:rsidR="00AB333E" w:rsidRPr="005757C1" w:rsidTr="00187B84">
        <w:trPr>
          <w:trHeight w:val="1008"/>
        </w:trPr>
        <w:tc>
          <w:tcPr>
            <w:tcW w:w="676" w:type="dxa"/>
            <w:vMerge w:val="restart"/>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基</w:t>
            </w:r>
          </w:p>
          <w:p w:rsidR="00AB333E" w:rsidRPr="005757C1" w:rsidRDefault="00AB333E" w:rsidP="00187B84">
            <w:pPr>
              <w:jc w:val="center"/>
              <w:rPr>
                <w:rFonts w:ascii="仿宋" w:eastAsia="仿宋" w:hAnsi="仿宋"/>
                <w:sz w:val="24"/>
              </w:rPr>
            </w:pPr>
            <w:r w:rsidRPr="005757C1">
              <w:rPr>
                <w:rFonts w:ascii="仿宋" w:eastAsia="仿宋" w:hAnsi="仿宋" w:hint="eastAsia"/>
                <w:sz w:val="24"/>
              </w:rPr>
              <w:t>本</w:t>
            </w:r>
          </w:p>
          <w:p w:rsidR="00AB333E" w:rsidRPr="005757C1" w:rsidRDefault="00AB333E" w:rsidP="00187B84">
            <w:pPr>
              <w:jc w:val="center"/>
              <w:rPr>
                <w:rFonts w:ascii="仿宋" w:eastAsia="仿宋" w:hAnsi="仿宋"/>
                <w:sz w:val="24"/>
              </w:rPr>
            </w:pPr>
            <w:r w:rsidRPr="005757C1">
              <w:rPr>
                <w:rFonts w:ascii="仿宋" w:eastAsia="仿宋" w:hAnsi="仿宋" w:hint="eastAsia"/>
                <w:sz w:val="24"/>
              </w:rPr>
              <w:t>资</w:t>
            </w:r>
          </w:p>
          <w:p w:rsidR="00AB333E" w:rsidRPr="005757C1" w:rsidRDefault="00AB333E" w:rsidP="00187B84">
            <w:pPr>
              <w:jc w:val="center"/>
              <w:rPr>
                <w:rFonts w:ascii="仿宋" w:eastAsia="仿宋" w:hAnsi="仿宋"/>
                <w:sz w:val="24"/>
              </w:rPr>
            </w:pPr>
            <w:r w:rsidRPr="005757C1">
              <w:rPr>
                <w:rFonts w:ascii="仿宋" w:eastAsia="仿宋" w:hAnsi="仿宋" w:hint="eastAsia"/>
                <w:sz w:val="24"/>
              </w:rPr>
              <w:t>源</w:t>
            </w:r>
          </w:p>
        </w:tc>
        <w:tc>
          <w:tcPr>
            <w:tcW w:w="710" w:type="dxa"/>
            <w:vMerge w:val="restart"/>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风采展示</w:t>
            </w:r>
          </w:p>
        </w:tc>
        <w:tc>
          <w:tcPr>
            <w:tcW w:w="2130"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赛项宣传片</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视频</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w:t>
            </w:r>
          </w:p>
        </w:tc>
        <w:tc>
          <w:tcPr>
            <w:tcW w:w="1287" w:type="dxa"/>
            <w:shd w:val="clear" w:color="auto" w:fill="auto"/>
            <w:vAlign w:val="center"/>
          </w:tcPr>
          <w:p w:rsidR="00AB333E" w:rsidRPr="005757C1" w:rsidRDefault="00AB333E" w:rsidP="00187B84">
            <w:pPr>
              <w:snapToGrid w:val="0"/>
              <w:jc w:val="center"/>
              <w:rPr>
                <w:rFonts w:ascii="仿宋" w:eastAsia="仿宋" w:hAnsi="仿宋"/>
                <w:sz w:val="24"/>
              </w:rPr>
            </w:pPr>
            <w:r w:rsidRPr="005757C1">
              <w:rPr>
                <w:rFonts w:ascii="仿宋" w:eastAsia="仿宋" w:hAnsi="仿宋" w:hint="eastAsia"/>
                <w:sz w:val="24"/>
              </w:rPr>
              <w:t>15分钟</w:t>
            </w:r>
          </w:p>
          <w:p w:rsidR="00AB333E" w:rsidRPr="005757C1" w:rsidRDefault="00AB333E" w:rsidP="00187B84">
            <w:pPr>
              <w:snapToGrid w:val="0"/>
              <w:jc w:val="center"/>
              <w:rPr>
                <w:rFonts w:ascii="仿宋" w:eastAsia="仿宋" w:hAnsi="仿宋"/>
                <w:sz w:val="24"/>
              </w:rPr>
            </w:pPr>
            <w:r w:rsidRPr="005757C1">
              <w:rPr>
                <w:rFonts w:ascii="仿宋" w:eastAsia="仿宋" w:hAnsi="仿宋" w:hint="eastAsia"/>
                <w:sz w:val="24"/>
              </w:rPr>
              <w:t>以上</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2018年5月20日</w:t>
            </w:r>
          </w:p>
        </w:tc>
      </w:tr>
      <w:tr w:rsidR="00AB333E" w:rsidRPr="005757C1" w:rsidTr="00187B84">
        <w:trPr>
          <w:trHeight w:val="236"/>
        </w:trPr>
        <w:tc>
          <w:tcPr>
            <w:tcW w:w="676" w:type="dxa"/>
            <w:vMerge/>
            <w:shd w:val="clear" w:color="auto" w:fill="auto"/>
            <w:vAlign w:val="center"/>
          </w:tcPr>
          <w:p w:rsidR="00AB333E" w:rsidRPr="005757C1" w:rsidRDefault="00AB333E" w:rsidP="00187B84">
            <w:pPr>
              <w:jc w:val="center"/>
              <w:rPr>
                <w:rFonts w:ascii="仿宋" w:eastAsia="仿宋" w:hAnsi="仿宋"/>
                <w:sz w:val="24"/>
              </w:rPr>
            </w:pPr>
          </w:p>
        </w:tc>
        <w:tc>
          <w:tcPr>
            <w:tcW w:w="710" w:type="dxa"/>
            <w:vMerge/>
            <w:shd w:val="clear" w:color="auto" w:fill="auto"/>
            <w:vAlign w:val="center"/>
          </w:tcPr>
          <w:p w:rsidR="00AB333E" w:rsidRPr="005757C1" w:rsidRDefault="00AB333E" w:rsidP="00187B84">
            <w:pPr>
              <w:jc w:val="center"/>
              <w:rPr>
                <w:rFonts w:ascii="仿宋" w:eastAsia="仿宋" w:hAnsi="仿宋"/>
                <w:sz w:val="24"/>
              </w:rPr>
            </w:pPr>
          </w:p>
        </w:tc>
        <w:tc>
          <w:tcPr>
            <w:tcW w:w="2130"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风采展示片</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视频</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w:t>
            </w:r>
          </w:p>
        </w:tc>
        <w:tc>
          <w:tcPr>
            <w:tcW w:w="1287" w:type="dxa"/>
            <w:shd w:val="clear" w:color="auto" w:fill="auto"/>
            <w:vAlign w:val="center"/>
          </w:tcPr>
          <w:p w:rsidR="00AB333E" w:rsidRPr="005757C1" w:rsidRDefault="00AB333E" w:rsidP="00187B84">
            <w:pPr>
              <w:snapToGrid w:val="0"/>
              <w:jc w:val="center"/>
              <w:rPr>
                <w:rFonts w:ascii="仿宋" w:eastAsia="仿宋" w:hAnsi="仿宋"/>
                <w:sz w:val="24"/>
              </w:rPr>
            </w:pPr>
            <w:r w:rsidRPr="005757C1">
              <w:rPr>
                <w:rFonts w:ascii="仿宋" w:eastAsia="仿宋" w:hAnsi="仿宋" w:hint="eastAsia"/>
                <w:sz w:val="24"/>
              </w:rPr>
              <w:t>10分钟</w:t>
            </w:r>
          </w:p>
          <w:p w:rsidR="00AB333E" w:rsidRPr="005757C1" w:rsidRDefault="00AB333E" w:rsidP="00187B84">
            <w:pPr>
              <w:snapToGrid w:val="0"/>
              <w:jc w:val="center"/>
              <w:rPr>
                <w:rFonts w:ascii="仿宋" w:eastAsia="仿宋" w:hAnsi="仿宋"/>
                <w:sz w:val="24"/>
              </w:rPr>
            </w:pPr>
            <w:r w:rsidRPr="005757C1">
              <w:rPr>
                <w:rFonts w:ascii="仿宋" w:eastAsia="仿宋" w:hAnsi="仿宋" w:hint="eastAsia"/>
                <w:sz w:val="24"/>
              </w:rPr>
              <w:t>以上</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2018年6月1日</w:t>
            </w:r>
          </w:p>
        </w:tc>
      </w:tr>
      <w:tr w:rsidR="00AB333E" w:rsidRPr="005757C1" w:rsidTr="005757C1">
        <w:trPr>
          <w:trHeight w:val="1079"/>
        </w:trPr>
        <w:tc>
          <w:tcPr>
            <w:tcW w:w="676" w:type="dxa"/>
            <w:vMerge/>
            <w:shd w:val="clear" w:color="auto" w:fill="auto"/>
            <w:vAlign w:val="center"/>
          </w:tcPr>
          <w:p w:rsidR="00AB333E" w:rsidRPr="005757C1" w:rsidRDefault="00AB333E" w:rsidP="00187B84">
            <w:pPr>
              <w:jc w:val="center"/>
              <w:rPr>
                <w:rFonts w:ascii="仿宋" w:eastAsia="仿宋" w:hAnsi="仿宋"/>
                <w:sz w:val="24"/>
              </w:rPr>
            </w:pPr>
          </w:p>
        </w:tc>
        <w:tc>
          <w:tcPr>
            <w:tcW w:w="710"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技能概要</w:t>
            </w:r>
          </w:p>
        </w:tc>
        <w:tc>
          <w:tcPr>
            <w:tcW w:w="2130"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技能介绍</w:t>
            </w:r>
          </w:p>
          <w:p w:rsidR="00AB333E" w:rsidRPr="005757C1" w:rsidRDefault="00AB333E" w:rsidP="00187B84">
            <w:pPr>
              <w:jc w:val="center"/>
              <w:rPr>
                <w:rFonts w:ascii="仿宋" w:eastAsia="仿宋" w:hAnsi="仿宋"/>
                <w:sz w:val="24"/>
              </w:rPr>
            </w:pPr>
            <w:r w:rsidRPr="005757C1">
              <w:rPr>
                <w:rFonts w:ascii="仿宋" w:eastAsia="仿宋" w:hAnsi="仿宋" w:hint="eastAsia"/>
                <w:sz w:val="24"/>
              </w:rPr>
              <w:t>技能要点</w:t>
            </w:r>
          </w:p>
          <w:p w:rsidR="00AB333E" w:rsidRPr="005757C1" w:rsidRDefault="00AB333E" w:rsidP="00187B84">
            <w:pPr>
              <w:jc w:val="center"/>
              <w:rPr>
                <w:rFonts w:ascii="仿宋" w:eastAsia="仿宋" w:hAnsi="仿宋"/>
                <w:sz w:val="24"/>
              </w:rPr>
            </w:pPr>
            <w:r w:rsidRPr="005757C1">
              <w:rPr>
                <w:rFonts w:ascii="仿宋" w:eastAsia="仿宋" w:hAnsi="仿宋" w:hint="eastAsia"/>
                <w:sz w:val="24"/>
              </w:rPr>
              <w:t>评价指标</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文档</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w:t>
            </w:r>
          </w:p>
        </w:tc>
        <w:tc>
          <w:tcPr>
            <w:tcW w:w="1287"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电子教材</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2018年8月20日</w:t>
            </w:r>
          </w:p>
        </w:tc>
      </w:tr>
      <w:tr w:rsidR="00AB333E" w:rsidRPr="005757C1" w:rsidTr="00187B84">
        <w:trPr>
          <w:trHeight w:val="236"/>
        </w:trPr>
        <w:tc>
          <w:tcPr>
            <w:tcW w:w="676" w:type="dxa"/>
            <w:vMerge/>
            <w:shd w:val="clear" w:color="auto" w:fill="auto"/>
            <w:vAlign w:val="center"/>
          </w:tcPr>
          <w:p w:rsidR="00AB333E" w:rsidRPr="005757C1" w:rsidRDefault="00AB333E" w:rsidP="00187B84">
            <w:pPr>
              <w:jc w:val="center"/>
              <w:rPr>
                <w:rFonts w:ascii="仿宋" w:eastAsia="仿宋" w:hAnsi="仿宋"/>
                <w:sz w:val="24"/>
              </w:rPr>
            </w:pPr>
          </w:p>
        </w:tc>
        <w:tc>
          <w:tcPr>
            <w:tcW w:w="710" w:type="dxa"/>
            <w:vMerge w:val="restart"/>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教学资源</w:t>
            </w:r>
          </w:p>
        </w:tc>
        <w:tc>
          <w:tcPr>
            <w:tcW w:w="2130"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专业教材</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文档</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6</w:t>
            </w:r>
          </w:p>
        </w:tc>
        <w:tc>
          <w:tcPr>
            <w:tcW w:w="1287"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电子教材</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2018年8月20日</w:t>
            </w:r>
          </w:p>
        </w:tc>
      </w:tr>
      <w:tr w:rsidR="00AB333E" w:rsidRPr="005757C1" w:rsidTr="00187B84">
        <w:trPr>
          <w:trHeight w:val="236"/>
        </w:trPr>
        <w:tc>
          <w:tcPr>
            <w:tcW w:w="676" w:type="dxa"/>
            <w:vMerge/>
            <w:shd w:val="clear" w:color="auto" w:fill="auto"/>
            <w:vAlign w:val="center"/>
          </w:tcPr>
          <w:p w:rsidR="00AB333E" w:rsidRPr="005757C1" w:rsidRDefault="00AB333E" w:rsidP="00187B84">
            <w:pPr>
              <w:jc w:val="center"/>
              <w:rPr>
                <w:rFonts w:ascii="仿宋" w:eastAsia="仿宋" w:hAnsi="仿宋"/>
                <w:sz w:val="24"/>
              </w:rPr>
            </w:pPr>
          </w:p>
        </w:tc>
        <w:tc>
          <w:tcPr>
            <w:tcW w:w="710" w:type="dxa"/>
            <w:vMerge/>
            <w:shd w:val="clear" w:color="auto" w:fill="auto"/>
            <w:vAlign w:val="center"/>
          </w:tcPr>
          <w:p w:rsidR="00AB333E" w:rsidRPr="005757C1" w:rsidRDefault="00AB333E" w:rsidP="00187B84">
            <w:pPr>
              <w:jc w:val="center"/>
              <w:rPr>
                <w:rFonts w:ascii="仿宋" w:eastAsia="仿宋" w:hAnsi="仿宋"/>
                <w:sz w:val="24"/>
              </w:rPr>
            </w:pPr>
          </w:p>
        </w:tc>
        <w:tc>
          <w:tcPr>
            <w:tcW w:w="2130"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技能训练指导书</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文档</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w:t>
            </w:r>
          </w:p>
        </w:tc>
        <w:tc>
          <w:tcPr>
            <w:tcW w:w="1287"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电子教材</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2018年8月20日</w:t>
            </w:r>
          </w:p>
        </w:tc>
      </w:tr>
      <w:tr w:rsidR="00AB333E" w:rsidRPr="005757C1" w:rsidTr="00187B84">
        <w:trPr>
          <w:trHeight w:val="236"/>
        </w:trPr>
        <w:tc>
          <w:tcPr>
            <w:tcW w:w="676" w:type="dxa"/>
            <w:vMerge/>
            <w:shd w:val="clear" w:color="auto" w:fill="auto"/>
            <w:vAlign w:val="center"/>
          </w:tcPr>
          <w:p w:rsidR="00AB333E" w:rsidRPr="005757C1" w:rsidRDefault="00AB333E" w:rsidP="00187B84">
            <w:pPr>
              <w:jc w:val="center"/>
              <w:rPr>
                <w:rFonts w:ascii="仿宋" w:eastAsia="仿宋" w:hAnsi="仿宋"/>
                <w:sz w:val="24"/>
              </w:rPr>
            </w:pPr>
          </w:p>
        </w:tc>
        <w:tc>
          <w:tcPr>
            <w:tcW w:w="710" w:type="dxa"/>
            <w:vMerge/>
            <w:shd w:val="clear" w:color="auto" w:fill="auto"/>
            <w:vAlign w:val="center"/>
          </w:tcPr>
          <w:p w:rsidR="00AB333E" w:rsidRPr="005757C1" w:rsidRDefault="00AB333E" w:rsidP="00187B84">
            <w:pPr>
              <w:jc w:val="center"/>
              <w:rPr>
                <w:rFonts w:ascii="仿宋" w:eastAsia="仿宋" w:hAnsi="仿宋"/>
                <w:sz w:val="24"/>
              </w:rPr>
            </w:pPr>
          </w:p>
        </w:tc>
        <w:tc>
          <w:tcPr>
            <w:tcW w:w="2130"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微课</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视频</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100</w:t>
            </w:r>
          </w:p>
        </w:tc>
        <w:tc>
          <w:tcPr>
            <w:tcW w:w="1287"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1000分钟以上</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2018年8月20日</w:t>
            </w:r>
          </w:p>
        </w:tc>
      </w:tr>
      <w:tr w:rsidR="00AB333E" w:rsidRPr="005757C1" w:rsidTr="00187B84">
        <w:trPr>
          <w:trHeight w:val="506"/>
        </w:trPr>
        <w:tc>
          <w:tcPr>
            <w:tcW w:w="676" w:type="dxa"/>
            <w:vMerge w:val="restart"/>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拓</w:t>
            </w:r>
          </w:p>
          <w:p w:rsidR="00AB333E" w:rsidRPr="005757C1" w:rsidRDefault="00AB333E" w:rsidP="00187B84">
            <w:pPr>
              <w:jc w:val="center"/>
              <w:rPr>
                <w:rFonts w:ascii="仿宋" w:eastAsia="仿宋" w:hAnsi="仿宋"/>
                <w:sz w:val="24"/>
              </w:rPr>
            </w:pPr>
            <w:r w:rsidRPr="005757C1">
              <w:rPr>
                <w:rFonts w:ascii="仿宋" w:eastAsia="仿宋" w:hAnsi="仿宋" w:hint="eastAsia"/>
                <w:sz w:val="24"/>
              </w:rPr>
              <w:t>展</w:t>
            </w:r>
          </w:p>
          <w:p w:rsidR="00AB333E" w:rsidRPr="005757C1" w:rsidRDefault="00AB333E" w:rsidP="00187B84">
            <w:pPr>
              <w:jc w:val="center"/>
              <w:rPr>
                <w:rFonts w:ascii="仿宋" w:eastAsia="仿宋" w:hAnsi="仿宋"/>
                <w:sz w:val="24"/>
              </w:rPr>
            </w:pPr>
            <w:r w:rsidRPr="005757C1">
              <w:rPr>
                <w:rFonts w:ascii="仿宋" w:eastAsia="仿宋" w:hAnsi="仿宋" w:hint="eastAsia"/>
                <w:sz w:val="24"/>
              </w:rPr>
              <w:t>资</w:t>
            </w:r>
          </w:p>
          <w:p w:rsidR="00AB333E" w:rsidRPr="005757C1" w:rsidRDefault="00AB333E" w:rsidP="00187B84">
            <w:pPr>
              <w:jc w:val="center"/>
              <w:rPr>
                <w:rFonts w:ascii="仿宋" w:eastAsia="仿宋" w:hAnsi="仿宋"/>
                <w:sz w:val="24"/>
              </w:rPr>
            </w:pPr>
            <w:r w:rsidRPr="005757C1">
              <w:rPr>
                <w:rFonts w:ascii="仿宋" w:eastAsia="仿宋" w:hAnsi="仿宋" w:hint="eastAsia"/>
                <w:sz w:val="24"/>
              </w:rPr>
              <w:t>源</w:t>
            </w:r>
          </w:p>
        </w:tc>
        <w:tc>
          <w:tcPr>
            <w:tcW w:w="2840" w:type="dxa"/>
            <w:gridSpan w:val="2"/>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案例库</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文档</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w:t>
            </w:r>
          </w:p>
        </w:tc>
        <w:tc>
          <w:tcPr>
            <w:tcW w:w="1287"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涵盖10以上的工程项目案例</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2018年8月20日</w:t>
            </w:r>
          </w:p>
        </w:tc>
      </w:tr>
      <w:tr w:rsidR="00AB333E" w:rsidRPr="005757C1" w:rsidTr="00187B84">
        <w:trPr>
          <w:trHeight w:val="236"/>
        </w:trPr>
        <w:tc>
          <w:tcPr>
            <w:tcW w:w="676" w:type="dxa"/>
            <w:vMerge/>
            <w:shd w:val="clear" w:color="auto" w:fill="auto"/>
            <w:vAlign w:val="center"/>
          </w:tcPr>
          <w:p w:rsidR="00AB333E" w:rsidRPr="005757C1" w:rsidRDefault="00AB333E" w:rsidP="00187B84">
            <w:pPr>
              <w:jc w:val="center"/>
              <w:rPr>
                <w:rFonts w:ascii="仿宋" w:eastAsia="仿宋" w:hAnsi="仿宋"/>
                <w:sz w:val="24"/>
              </w:rPr>
            </w:pPr>
          </w:p>
        </w:tc>
        <w:tc>
          <w:tcPr>
            <w:tcW w:w="2840" w:type="dxa"/>
            <w:gridSpan w:val="2"/>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优秀选手访谈</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视频</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w:t>
            </w:r>
          </w:p>
        </w:tc>
        <w:tc>
          <w:tcPr>
            <w:tcW w:w="1287"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15分钟以上</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2018年6月1日</w:t>
            </w:r>
          </w:p>
        </w:tc>
      </w:tr>
      <w:tr w:rsidR="00AB333E" w:rsidRPr="005757C1" w:rsidTr="00187B84">
        <w:trPr>
          <w:trHeight w:val="236"/>
        </w:trPr>
        <w:tc>
          <w:tcPr>
            <w:tcW w:w="676" w:type="dxa"/>
            <w:vMerge/>
            <w:shd w:val="clear" w:color="auto" w:fill="auto"/>
            <w:vAlign w:val="center"/>
          </w:tcPr>
          <w:p w:rsidR="00AB333E" w:rsidRPr="005757C1" w:rsidRDefault="00AB333E" w:rsidP="00187B84">
            <w:pPr>
              <w:jc w:val="center"/>
              <w:rPr>
                <w:rFonts w:ascii="仿宋" w:eastAsia="仿宋" w:hAnsi="仿宋"/>
                <w:sz w:val="24"/>
              </w:rPr>
            </w:pPr>
          </w:p>
        </w:tc>
        <w:tc>
          <w:tcPr>
            <w:tcW w:w="2840" w:type="dxa"/>
            <w:gridSpan w:val="2"/>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师资培养</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w:t>
            </w:r>
          </w:p>
        </w:tc>
        <w:tc>
          <w:tcPr>
            <w:tcW w:w="1278"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4</w:t>
            </w:r>
          </w:p>
        </w:tc>
        <w:tc>
          <w:tcPr>
            <w:tcW w:w="1287"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培养200名以上师资</w:t>
            </w:r>
          </w:p>
        </w:tc>
        <w:tc>
          <w:tcPr>
            <w:tcW w:w="1222" w:type="dxa"/>
            <w:shd w:val="clear" w:color="auto" w:fill="auto"/>
            <w:vAlign w:val="center"/>
          </w:tcPr>
          <w:p w:rsidR="00AB333E" w:rsidRPr="005757C1" w:rsidRDefault="00AB333E" w:rsidP="00187B84">
            <w:pPr>
              <w:jc w:val="center"/>
              <w:rPr>
                <w:rFonts w:ascii="仿宋" w:eastAsia="仿宋" w:hAnsi="仿宋"/>
                <w:sz w:val="24"/>
              </w:rPr>
            </w:pPr>
            <w:r w:rsidRPr="005757C1">
              <w:rPr>
                <w:rFonts w:ascii="仿宋" w:eastAsia="仿宋" w:hAnsi="仿宋" w:hint="eastAsia"/>
                <w:sz w:val="24"/>
              </w:rPr>
              <w:t>2018年8月20日</w:t>
            </w:r>
          </w:p>
        </w:tc>
      </w:tr>
    </w:tbl>
    <w:p w:rsidR="009F5733" w:rsidRDefault="00A96369">
      <w:pPr>
        <w:jc w:val="left"/>
        <w:rPr>
          <w:rFonts w:ascii="仿宋_GB2312" w:eastAsia="仿宋_GB2312" w:hAnsi="黑体"/>
          <w:b/>
          <w:sz w:val="30"/>
          <w:szCs w:val="30"/>
        </w:rPr>
      </w:pPr>
      <w:r w:rsidRPr="00A96369">
        <w:rPr>
          <w:rFonts w:ascii="仿宋_GB2312" w:eastAsia="仿宋_GB2312" w:hAnsi="黑体" w:hint="eastAsia"/>
          <w:b/>
          <w:sz w:val="30"/>
          <w:szCs w:val="30"/>
        </w:rPr>
        <w:lastRenderedPageBreak/>
        <w:t>附件：移动互联网应用软件开发赛项样卷</w:t>
      </w:r>
    </w:p>
    <w:p w:rsidR="00F05822" w:rsidRPr="0058422C" w:rsidRDefault="00F05822" w:rsidP="00F05822">
      <w:pPr>
        <w:pStyle w:val="Default"/>
        <w:tabs>
          <w:tab w:val="left" w:pos="2310"/>
        </w:tabs>
        <w:ind w:firstLine="602"/>
        <w:jc w:val="both"/>
        <w:rPr>
          <w:rFonts w:ascii="Times New Roman" w:hAnsi="Times New Roman" w:cs="Times New Roman"/>
          <w:b/>
          <w:bCs/>
          <w:sz w:val="30"/>
          <w:szCs w:val="30"/>
        </w:rPr>
      </w:pPr>
    </w:p>
    <w:p w:rsidR="00F05822" w:rsidRDefault="00F05822" w:rsidP="00F05822">
      <w:pPr>
        <w:jc w:val="center"/>
        <w:outlineLvl w:val="0"/>
        <w:rPr>
          <w:b/>
          <w:bCs/>
          <w:sz w:val="36"/>
          <w:szCs w:val="36"/>
        </w:rPr>
      </w:pPr>
      <w:r>
        <w:rPr>
          <w:rFonts w:hint="eastAsia"/>
          <w:b/>
          <w:bCs/>
          <w:sz w:val="36"/>
          <w:szCs w:val="36"/>
        </w:rPr>
        <w:t>“</w:t>
      </w:r>
      <w:r w:rsidR="008155A1">
        <w:rPr>
          <w:b/>
          <w:bCs/>
          <w:sz w:val="36"/>
          <w:szCs w:val="36"/>
        </w:rPr>
        <w:t>2018</w:t>
      </w:r>
      <w:r>
        <w:rPr>
          <w:b/>
          <w:bCs/>
          <w:sz w:val="36"/>
          <w:szCs w:val="36"/>
        </w:rPr>
        <w:t>年全国职业院校技能大赛</w:t>
      </w:r>
      <w:r>
        <w:rPr>
          <w:rFonts w:hint="eastAsia"/>
          <w:b/>
          <w:bCs/>
          <w:sz w:val="36"/>
          <w:szCs w:val="36"/>
        </w:rPr>
        <w:t>”</w:t>
      </w:r>
      <w:r>
        <w:rPr>
          <w:b/>
          <w:bCs/>
          <w:sz w:val="36"/>
          <w:szCs w:val="36"/>
        </w:rPr>
        <w:t>高职组</w:t>
      </w:r>
    </w:p>
    <w:p w:rsidR="00F05822" w:rsidRDefault="00F05822" w:rsidP="00F05822">
      <w:pPr>
        <w:pStyle w:val="Default"/>
        <w:ind w:firstLine="723"/>
        <w:jc w:val="center"/>
        <w:rPr>
          <w:rFonts w:ascii="Times New Roman" w:hAnsi="Times New Roman" w:cs="Times New Roman"/>
          <w:b/>
          <w:bCs/>
          <w:sz w:val="36"/>
          <w:szCs w:val="36"/>
        </w:rPr>
      </w:pPr>
      <w:r>
        <w:rPr>
          <w:rFonts w:ascii="Times New Roman" w:hAnsi="Times New Roman" w:cs="Times New Roman"/>
          <w:b/>
          <w:bCs/>
          <w:sz w:val="36"/>
          <w:szCs w:val="36"/>
        </w:rPr>
        <w:t>移动互联网应用软件开发</w:t>
      </w:r>
    </w:p>
    <w:p w:rsidR="00F05822" w:rsidRDefault="00F05822" w:rsidP="00F05822">
      <w:pPr>
        <w:pStyle w:val="Default"/>
        <w:ind w:firstLine="723"/>
        <w:jc w:val="center"/>
        <w:rPr>
          <w:rFonts w:ascii="Times New Roman" w:hAnsi="Times New Roman" w:cs="Times New Roman"/>
          <w:b/>
          <w:bCs/>
          <w:sz w:val="36"/>
          <w:szCs w:val="36"/>
        </w:rPr>
      </w:pPr>
      <w:r>
        <w:rPr>
          <w:rFonts w:ascii="Times New Roman" w:hAnsi="Times New Roman" w:cs="Times New Roman"/>
          <w:b/>
          <w:bCs/>
          <w:sz w:val="36"/>
          <w:szCs w:val="36"/>
        </w:rPr>
        <w:t>竞赛试题（</w:t>
      </w:r>
      <w:r w:rsidR="008155A1">
        <w:rPr>
          <w:rFonts w:ascii="Times New Roman" w:hAnsi="Times New Roman" w:cs="Times New Roman" w:hint="eastAsia"/>
          <w:b/>
          <w:bCs/>
          <w:sz w:val="36"/>
          <w:szCs w:val="36"/>
        </w:rPr>
        <w:t>样卷</w:t>
      </w:r>
      <w:r>
        <w:rPr>
          <w:rFonts w:ascii="Times New Roman" w:hAnsi="Times New Roman" w:cs="Times New Roman"/>
          <w:b/>
          <w:bCs/>
          <w:sz w:val="36"/>
          <w:szCs w:val="36"/>
        </w:rPr>
        <w:t>）</w:t>
      </w:r>
    </w:p>
    <w:p w:rsidR="00F05822" w:rsidRDefault="00F05822" w:rsidP="00F05822">
      <w:pPr>
        <w:pStyle w:val="Default"/>
        <w:ind w:firstLine="602"/>
        <w:rPr>
          <w:rFonts w:ascii="Times New Roman" w:hAnsi="Times New Roman" w:cs="Times New Roman"/>
          <w:b/>
          <w:bCs/>
          <w:sz w:val="30"/>
          <w:szCs w:val="30"/>
        </w:rPr>
      </w:pPr>
    </w:p>
    <w:p w:rsidR="00F05822" w:rsidRDefault="00F05822" w:rsidP="00F05822">
      <w:pPr>
        <w:pStyle w:val="Default"/>
        <w:ind w:firstLine="602"/>
        <w:jc w:val="center"/>
        <w:rPr>
          <w:rFonts w:ascii="Times New Roman" w:hAnsi="Times New Roman" w:cs="Times New Roman"/>
          <w:b/>
          <w:bCs/>
          <w:sz w:val="30"/>
          <w:szCs w:val="30"/>
        </w:rPr>
      </w:pPr>
    </w:p>
    <w:p w:rsidR="00F05822" w:rsidRDefault="00F05822" w:rsidP="00F05822">
      <w:pPr>
        <w:pStyle w:val="Default"/>
        <w:ind w:firstLine="602"/>
        <w:jc w:val="center"/>
        <w:rPr>
          <w:rFonts w:ascii="Times New Roman" w:hAnsi="Times New Roman" w:cs="Times New Roman"/>
          <w:b/>
          <w:bCs/>
          <w:sz w:val="30"/>
          <w:szCs w:val="30"/>
        </w:rPr>
      </w:pPr>
    </w:p>
    <w:p w:rsidR="00F05822" w:rsidRDefault="00F05822" w:rsidP="00F05822">
      <w:pPr>
        <w:pStyle w:val="Default"/>
        <w:ind w:firstLine="602"/>
        <w:jc w:val="center"/>
        <w:rPr>
          <w:rFonts w:ascii="Times New Roman" w:hAnsi="Times New Roman" w:cs="Times New Roman"/>
          <w:b/>
          <w:bCs/>
          <w:sz w:val="30"/>
          <w:szCs w:val="30"/>
        </w:rPr>
      </w:pPr>
    </w:p>
    <w:p w:rsidR="00F05822" w:rsidRDefault="00F05822" w:rsidP="00F05822">
      <w:pPr>
        <w:pStyle w:val="Default"/>
        <w:ind w:firstLine="602"/>
        <w:jc w:val="center"/>
        <w:rPr>
          <w:rFonts w:ascii="Times New Roman" w:hAnsi="Times New Roman" w:cs="Times New Roman"/>
          <w:b/>
          <w:bCs/>
          <w:sz w:val="30"/>
          <w:szCs w:val="30"/>
        </w:rPr>
      </w:pPr>
    </w:p>
    <w:p w:rsidR="00F05822" w:rsidRDefault="00F05822" w:rsidP="00F05822">
      <w:pPr>
        <w:pStyle w:val="Default"/>
        <w:ind w:firstLine="602"/>
        <w:jc w:val="center"/>
        <w:rPr>
          <w:rFonts w:ascii="Times New Roman" w:hAnsi="Times New Roman" w:cs="Times New Roman"/>
          <w:b/>
          <w:bCs/>
          <w:sz w:val="30"/>
          <w:szCs w:val="30"/>
        </w:rPr>
      </w:pPr>
    </w:p>
    <w:p w:rsidR="00F05822" w:rsidRDefault="00F05822" w:rsidP="00F05822">
      <w:pPr>
        <w:pStyle w:val="Default"/>
        <w:ind w:firstLine="602"/>
        <w:jc w:val="center"/>
        <w:rPr>
          <w:rFonts w:ascii="Times New Roman" w:hAnsi="Times New Roman" w:cs="Times New Roman"/>
          <w:b/>
          <w:bCs/>
          <w:sz w:val="30"/>
          <w:szCs w:val="30"/>
        </w:rPr>
      </w:pPr>
    </w:p>
    <w:p w:rsidR="00F05822" w:rsidRDefault="00F05822" w:rsidP="00F05822">
      <w:pPr>
        <w:pStyle w:val="Default"/>
        <w:ind w:firstLine="602"/>
        <w:jc w:val="both"/>
        <w:rPr>
          <w:rFonts w:ascii="Times New Roman" w:hAnsi="Times New Roman" w:cs="Times New Roman"/>
          <w:b/>
          <w:bCs/>
          <w:sz w:val="30"/>
          <w:szCs w:val="30"/>
        </w:rPr>
      </w:pPr>
    </w:p>
    <w:p w:rsidR="00F05822" w:rsidRDefault="00F05822" w:rsidP="00F05822">
      <w:pPr>
        <w:pStyle w:val="Default"/>
        <w:ind w:firstLine="602"/>
        <w:jc w:val="both"/>
        <w:rPr>
          <w:rFonts w:ascii="Times New Roman" w:hAnsi="Times New Roman" w:cs="Times New Roman"/>
          <w:b/>
          <w:bCs/>
          <w:sz w:val="30"/>
          <w:szCs w:val="30"/>
        </w:rPr>
      </w:pPr>
    </w:p>
    <w:p w:rsidR="00F05822" w:rsidRDefault="0008301B" w:rsidP="00F05822">
      <w:pPr>
        <w:pStyle w:val="Default"/>
        <w:ind w:firstLine="602"/>
        <w:jc w:val="center"/>
        <w:rPr>
          <w:rFonts w:ascii="Times New Roman" w:hAnsi="Times New Roman" w:cs="Times New Roman"/>
          <w:b/>
          <w:bCs/>
          <w:sz w:val="30"/>
          <w:szCs w:val="30"/>
        </w:rPr>
      </w:pPr>
      <w:r>
        <w:rPr>
          <w:rFonts w:ascii="Times New Roman" w:hAnsi="Times New Roman" w:cs="Times New Roman"/>
          <w:b/>
          <w:bCs/>
          <w:sz w:val="30"/>
          <w:szCs w:val="30"/>
        </w:rPr>
        <w:t>2018</w:t>
      </w:r>
      <w:r w:rsidR="00F05822">
        <w:rPr>
          <w:rFonts w:ascii="Times New Roman" w:hAnsi="Times New Roman" w:cs="Times New Roman"/>
          <w:b/>
          <w:bCs/>
          <w:sz w:val="30"/>
          <w:szCs w:val="30"/>
        </w:rPr>
        <w:t>年</w:t>
      </w:r>
      <w:r w:rsidR="00F05822">
        <w:rPr>
          <w:rFonts w:ascii="Times New Roman" w:hAnsi="Times New Roman" w:cs="Times New Roman" w:hint="eastAsia"/>
          <w:b/>
          <w:bCs/>
          <w:sz w:val="30"/>
          <w:szCs w:val="30"/>
        </w:rPr>
        <w:t>全国</w:t>
      </w:r>
      <w:r w:rsidR="00F05822">
        <w:rPr>
          <w:rFonts w:ascii="Times New Roman" w:hAnsi="Times New Roman" w:cs="Times New Roman"/>
          <w:b/>
          <w:bCs/>
          <w:sz w:val="30"/>
          <w:szCs w:val="30"/>
        </w:rPr>
        <w:t>职业院校技能大赛组委会</w:t>
      </w:r>
    </w:p>
    <w:p w:rsidR="00F05822" w:rsidRDefault="00F05822" w:rsidP="00F05822">
      <w:pPr>
        <w:pStyle w:val="Default"/>
        <w:ind w:firstLine="602"/>
        <w:jc w:val="center"/>
        <w:rPr>
          <w:rFonts w:ascii="Times New Roman" w:hAnsi="Times New Roman" w:cs="Times New Roman"/>
          <w:b/>
          <w:bCs/>
          <w:sz w:val="30"/>
          <w:szCs w:val="30"/>
        </w:rPr>
      </w:pPr>
      <w:r>
        <w:rPr>
          <w:rFonts w:ascii="Times New Roman" w:hAnsi="Times New Roman" w:cs="Times New Roman"/>
          <w:b/>
          <w:bCs/>
          <w:sz w:val="30"/>
          <w:szCs w:val="30"/>
        </w:rPr>
        <w:t>中国</w:t>
      </w:r>
      <w:r>
        <w:rPr>
          <w:rFonts w:ascii="Times New Roman" w:hAnsi="Times New Roman" w:cs="Times New Roman"/>
          <w:b/>
          <w:bCs/>
          <w:sz w:val="30"/>
          <w:szCs w:val="30"/>
        </w:rPr>
        <w:t>·</w:t>
      </w:r>
      <w:r w:rsidR="0008301B">
        <w:rPr>
          <w:rFonts w:ascii="Times New Roman" w:hAnsi="Times New Roman" w:cs="Times New Roman" w:hint="eastAsia"/>
          <w:b/>
          <w:bCs/>
          <w:sz w:val="30"/>
          <w:szCs w:val="30"/>
        </w:rPr>
        <w:t>XX</w:t>
      </w:r>
    </w:p>
    <w:p w:rsidR="00F05822" w:rsidRDefault="0008301B" w:rsidP="00F05822">
      <w:pPr>
        <w:pStyle w:val="Default"/>
        <w:ind w:firstLine="602"/>
        <w:jc w:val="center"/>
        <w:rPr>
          <w:rFonts w:ascii="Times New Roman" w:hAnsi="Times New Roman" w:cs="Times New Roman"/>
          <w:b/>
          <w:bCs/>
          <w:sz w:val="30"/>
          <w:szCs w:val="30"/>
        </w:rPr>
      </w:pPr>
      <w:r>
        <w:rPr>
          <w:rFonts w:ascii="Times New Roman" w:hAnsi="Times New Roman" w:cs="Times New Roman"/>
          <w:b/>
          <w:bCs/>
          <w:sz w:val="30"/>
          <w:szCs w:val="30"/>
        </w:rPr>
        <w:t>2018</w:t>
      </w:r>
      <w:r w:rsidR="00F05822">
        <w:rPr>
          <w:rFonts w:ascii="Times New Roman" w:hAnsi="Times New Roman" w:cs="Times New Roman"/>
          <w:b/>
          <w:bCs/>
          <w:sz w:val="30"/>
          <w:szCs w:val="30"/>
        </w:rPr>
        <w:t>年</w:t>
      </w:r>
      <w:r>
        <w:rPr>
          <w:rFonts w:ascii="Times New Roman" w:hAnsi="Times New Roman" w:cs="Times New Roman" w:hint="eastAsia"/>
          <w:b/>
          <w:bCs/>
          <w:sz w:val="30"/>
          <w:szCs w:val="30"/>
        </w:rPr>
        <w:t>X</w:t>
      </w:r>
      <w:r w:rsidR="00F05822">
        <w:rPr>
          <w:rFonts w:ascii="Times New Roman" w:hAnsi="Times New Roman" w:cs="Times New Roman"/>
          <w:b/>
          <w:bCs/>
          <w:sz w:val="30"/>
          <w:szCs w:val="30"/>
        </w:rPr>
        <w:t>月</w:t>
      </w:r>
    </w:p>
    <w:p w:rsidR="00F05822" w:rsidRDefault="00F05822" w:rsidP="00F05822">
      <w:pPr>
        <w:pStyle w:val="Default"/>
        <w:ind w:firstLine="602"/>
        <w:jc w:val="center"/>
        <w:rPr>
          <w:rFonts w:ascii="Times New Roman" w:hAnsi="Times New Roman" w:cs="Times New Roman"/>
          <w:b/>
          <w:bCs/>
          <w:sz w:val="30"/>
          <w:szCs w:val="30"/>
        </w:rPr>
      </w:pPr>
    </w:p>
    <w:p w:rsidR="00F05822" w:rsidRDefault="00F05822" w:rsidP="00F05822">
      <w:pPr>
        <w:pStyle w:val="Default"/>
        <w:ind w:firstLineChars="646" w:firstLine="1946"/>
        <w:rPr>
          <w:rFonts w:ascii="Times New Roman" w:hAnsi="Times New Roman" w:cs="Times New Roman"/>
          <w:b/>
          <w:bCs/>
          <w:sz w:val="30"/>
          <w:szCs w:val="30"/>
          <w:u w:val="single"/>
        </w:rPr>
        <w:sectPr w:rsidR="00F05822">
          <w:headerReference w:type="default" r:id="rId10"/>
          <w:footerReference w:type="default" r:id="rId11"/>
          <w:pgSz w:w="11906" w:h="16838"/>
          <w:pgMar w:top="1247" w:right="1701" w:bottom="1247" w:left="1985" w:header="567" w:footer="680" w:gutter="0"/>
          <w:cols w:space="425"/>
          <w:titlePg/>
          <w:docGrid w:type="linesAndChars" w:linePitch="312"/>
        </w:sectPr>
      </w:pPr>
      <w:r>
        <w:rPr>
          <w:rFonts w:ascii="Times New Roman" w:hAnsi="Times New Roman" w:cs="Times New Roman"/>
          <w:b/>
          <w:bCs/>
          <w:sz w:val="30"/>
          <w:szCs w:val="30"/>
        </w:rPr>
        <w:t>工位号：</w:t>
      </w:r>
      <w:r>
        <w:rPr>
          <w:rFonts w:ascii="Times New Roman" w:hAnsi="Times New Roman" w:cs="Times New Roman"/>
          <w:b/>
          <w:bCs/>
          <w:sz w:val="30"/>
          <w:szCs w:val="30"/>
        </w:rPr>
        <w:t>_________________</w:t>
      </w:r>
    </w:p>
    <w:p w:rsidR="00F05822" w:rsidRPr="00B5211C" w:rsidRDefault="00F05822" w:rsidP="00F05822">
      <w:pPr>
        <w:pStyle w:val="Default"/>
        <w:ind w:firstLine="723"/>
        <w:jc w:val="center"/>
        <w:rPr>
          <w:rFonts w:ascii="Times New Roman" w:hAnsi="Times New Roman" w:cs="Times New Roman"/>
          <w:b/>
          <w:sz w:val="36"/>
          <w:szCs w:val="36"/>
        </w:rPr>
      </w:pPr>
      <w:r w:rsidRPr="00B5211C">
        <w:rPr>
          <w:rFonts w:ascii="Times New Roman" w:hAnsi="Times New Roman" w:cs="Times New Roman" w:hint="eastAsia"/>
          <w:b/>
          <w:sz w:val="36"/>
          <w:szCs w:val="36"/>
        </w:rPr>
        <w:lastRenderedPageBreak/>
        <w:t>赛题说明</w:t>
      </w:r>
    </w:p>
    <w:p w:rsidR="00F05822" w:rsidRDefault="00F05822" w:rsidP="00F05822">
      <w:pPr>
        <w:pStyle w:val="Default"/>
        <w:spacing w:line="360" w:lineRule="auto"/>
        <w:ind w:firstLine="422"/>
        <w:rPr>
          <w:rFonts w:ascii="Times New Roman" w:hAnsi="Times New Roman" w:cs="Times New Roman"/>
          <w:b/>
        </w:rPr>
      </w:pPr>
      <w:r>
        <w:rPr>
          <w:rFonts w:ascii="Times New Roman" w:hAnsi="Times New Roman" w:cs="Times New Roman"/>
          <w:b/>
        </w:rPr>
        <w:t>一、竞赛内容</w:t>
      </w:r>
    </w:p>
    <w:p w:rsidR="00F05822" w:rsidRPr="005757C1" w:rsidRDefault="00F05822" w:rsidP="00F05822">
      <w:pPr>
        <w:pStyle w:val="Default"/>
        <w:spacing w:line="360" w:lineRule="auto"/>
        <w:ind w:firstLine="420"/>
        <w:rPr>
          <w:rFonts w:ascii="Times New Roman" w:hAnsi="Times New Roman" w:cs="Times New Roman"/>
          <w:sz w:val="32"/>
        </w:rPr>
      </w:pPr>
      <w:r w:rsidRPr="005757C1">
        <w:rPr>
          <w:rFonts w:ascii="Times New Roman" w:hAnsi="Times New Roman" w:cs="Times New Roman" w:hint="eastAsia"/>
          <w:szCs w:val="21"/>
        </w:rPr>
        <w:t>本试卷适用于</w:t>
      </w:r>
      <w:r w:rsidRPr="005757C1">
        <w:rPr>
          <w:rFonts w:ascii="Times New Roman" w:hAnsi="Times New Roman" w:cs="Times New Roman"/>
          <w:szCs w:val="21"/>
        </w:rPr>
        <w:t>Android 4.0.3</w:t>
      </w:r>
      <w:r w:rsidRPr="005757C1">
        <w:rPr>
          <w:rFonts w:ascii="Times New Roman" w:hAnsi="Times New Roman" w:cs="Times New Roman" w:hint="eastAsia"/>
          <w:szCs w:val="21"/>
        </w:rPr>
        <w:t>以上或</w:t>
      </w:r>
      <w:r w:rsidRPr="005757C1">
        <w:rPr>
          <w:rFonts w:ascii="Times New Roman" w:hAnsi="Times New Roman" w:cs="Times New Roman"/>
          <w:szCs w:val="21"/>
        </w:rPr>
        <w:t>Win 7</w:t>
      </w:r>
      <w:r w:rsidRPr="005757C1">
        <w:rPr>
          <w:rFonts w:ascii="Times New Roman" w:hAnsi="Times New Roman" w:cs="Times New Roman" w:hint="eastAsia"/>
          <w:szCs w:val="21"/>
        </w:rPr>
        <w:t>平台，包含</w:t>
      </w:r>
      <w:r w:rsidR="00BA2945">
        <w:rPr>
          <w:rFonts w:ascii="Times New Roman" w:hAnsi="Times New Roman" w:cs="Times New Roman" w:hint="eastAsia"/>
          <w:szCs w:val="21"/>
        </w:rPr>
        <w:t>上</w:t>
      </w:r>
      <w:r w:rsidRPr="005757C1">
        <w:rPr>
          <w:rFonts w:ascii="Times New Roman" w:hAnsi="Times New Roman" w:cs="Times New Roman"/>
          <w:szCs w:val="21"/>
        </w:rPr>
        <w:t>1</w:t>
      </w:r>
      <w:r w:rsidRPr="005757C1">
        <w:rPr>
          <w:rFonts w:ascii="Times New Roman" w:hAnsi="Times New Roman" w:cs="Times New Roman" w:hint="eastAsia"/>
          <w:szCs w:val="21"/>
        </w:rPr>
        <w:t>道系统文档设计题、</w:t>
      </w:r>
      <w:r w:rsidRPr="005757C1">
        <w:rPr>
          <w:rFonts w:ascii="Times New Roman" w:hAnsi="Times New Roman" w:cs="Times New Roman"/>
          <w:szCs w:val="21"/>
        </w:rPr>
        <w:t>3</w:t>
      </w:r>
      <w:r w:rsidRPr="005757C1">
        <w:rPr>
          <w:rFonts w:ascii="Times New Roman" w:hAnsi="Times New Roman" w:cs="Times New Roman" w:hint="eastAsia"/>
          <w:szCs w:val="21"/>
        </w:rPr>
        <w:t>道程序改错题、</w:t>
      </w:r>
      <w:r w:rsidRPr="005757C1">
        <w:rPr>
          <w:rFonts w:ascii="Times New Roman" w:hAnsi="Times New Roman" w:cs="Times New Roman"/>
          <w:szCs w:val="21"/>
        </w:rPr>
        <w:t>8</w:t>
      </w:r>
      <w:r w:rsidRPr="005757C1">
        <w:rPr>
          <w:rFonts w:ascii="Times New Roman" w:hAnsi="Times New Roman" w:cs="Times New Roman" w:hint="eastAsia"/>
          <w:szCs w:val="21"/>
        </w:rPr>
        <w:t>道功能模块编程题，</w:t>
      </w:r>
      <w:r w:rsidRPr="005757C1">
        <w:rPr>
          <w:rFonts w:ascii="Times New Roman" w:hAnsi="Times New Roman" w:cs="Times New Roman"/>
          <w:szCs w:val="21"/>
        </w:rPr>
        <w:t>1</w:t>
      </w:r>
      <w:r w:rsidRPr="005757C1">
        <w:rPr>
          <w:rFonts w:ascii="Times New Roman" w:hAnsi="Times New Roman" w:cs="Times New Roman" w:hint="eastAsia"/>
          <w:szCs w:val="21"/>
        </w:rPr>
        <w:t>道创意设计题，试卷满分</w:t>
      </w:r>
      <w:r w:rsidRPr="005757C1">
        <w:rPr>
          <w:rFonts w:ascii="Times New Roman" w:hAnsi="Times New Roman" w:cs="Times New Roman"/>
          <w:szCs w:val="21"/>
        </w:rPr>
        <w:t>100</w:t>
      </w:r>
      <w:r w:rsidRPr="005757C1">
        <w:rPr>
          <w:rFonts w:ascii="Times New Roman" w:hAnsi="Times New Roman" w:cs="Times New Roman" w:hint="eastAsia"/>
          <w:szCs w:val="21"/>
        </w:rPr>
        <w:t>分。</w:t>
      </w:r>
    </w:p>
    <w:p w:rsidR="00F05822" w:rsidRDefault="00F05822" w:rsidP="00F05822">
      <w:pPr>
        <w:pStyle w:val="Default"/>
        <w:spacing w:line="360" w:lineRule="auto"/>
        <w:ind w:firstLine="422"/>
        <w:rPr>
          <w:rFonts w:ascii="Times New Roman" w:hAnsi="Times New Roman" w:cs="Times New Roman"/>
          <w:b/>
        </w:rPr>
      </w:pPr>
      <w:r>
        <w:rPr>
          <w:rFonts w:ascii="Times New Roman" w:hAnsi="Times New Roman" w:cs="Times New Roman"/>
          <w:b/>
        </w:rPr>
        <w:t>二、竞赛时间</w:t>
      </w:r>
    </w:p>
    <w:p w:rsidR="00F05822" w:rsidRDefault="00F05822" w:rsidP="00F0582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竞赛时间：共计</w:t>
      </w:r>
      <w:r>
        <w:rPr>
          <w:rFonts w:ascii="Times New Roman" w:hAnsi="Times New Roman" w:cs="Times New Roman"/>
          <w:sz w:val="21"/>
          <w:szCs w:val="21"/>
        </w:rPr>
        <w:t>240</w:t>
      </w:r>
      <w:r>
        <w:rPr>
          <w:rFonts w:ascii="Times New Roman" w:hAnsi="Times New Roman" w:cs="Times New Roman"/>
          <w:sz w:val="21"/>
          <w:szCs w:val="21"/>
        </w:rPr>
        <w:t>分钟。</w:t>
      </w:r>
    </w:p>
    <w:p w:rsidR="00F05822" w:rsidRDefault="00F05822" w:rsidP="00F05822">
      <w:pPr>
        <w:pStyle w:val="Default"/>
        <w:spacing w:line="360" w:lineRule="auto"/>
        <w:ind w:firstLine="422"/>
        <w:rPr>
          <w:rFonts w:ascii="Times New Roman" w:hAnsi="Times New Roman" w:cs="Times New Roman"/>
          <w:b/>
        </w:rPr>
      </w:pPr>
      <w:r>
        <w:rPr>
          <w:rFonts w:ascii="Times New Roman" w:hAnsi="Times New Roman" w:cs="Times New Roman"/>
          <w:b/>
        </w:rPr>
        <w:t>三、竞赛事项要求</w:t>
      </w:r>
    </w:p>
    <w:p w:rsidR="00F05822" w:rsidRDefault="00F05822" w:rsidP="00F0582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1. </w:t>
      </w:r>
      <w:r>
        <w:rPr>
          <w:rFonts w:ascii="Times New Roman" w:hAnsi="Times New Roman" w:cs="Times New Roman"/>
          <w:sz w:val="21"/>
          <w:szCs w:val="21"/>
        </w:rPr>
        <w:t>参赛选手不得携带通信设备等物品进入赛场，违反者按作弊处理。</w:t>
      </w:r>
    </w:p>
    <w:p w:rsidR="00F05822" w:rsidRDefault="00F05822" w:rsidP="00F0582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2. </w:t>
      </w:r>
      <w:r>
        <w:rPr>
          <w:rFonts w:ascii="Times New Roman" w:hAnsi="Times New Roman" w:cs="Times New Roman"/>
          <w:sz w:val="21"/>
          <w:szCs w:val="21"/>
        </w:rPr>
        <w:t>请根据大赛所提供的比赛环境，检查所列的硬件设备、软件清单、材料清单是否齐全，计算机设备是否能正常使用。</w:t>
      </w:r>
    </w:p>
    <w:p w:rsidR="00F05822" w:rsidRDefault="00F05822" w:rsidP="00F0582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3. </w:t>
      </w:r>
      <w:r>
        <w:rPr>
          <w:rFonts w:ascii="Times New Roman" w:hAnsi="Times New Roman" w:cs="Times New Roman"/>
          <w:sz w:val="21"/>
          <w:szCs w:val="21"/>
        </w:rPr>
        <w:t>竞赛结束前，将各试题代码整合，部署到竞赛所提供的设备上，并提交完整项目工程代码</w:t>
      </w:r>
      <w:r>
        <w:rPr>
          <w:rFonts w:ascii="Times New Roman" w:hAnsi="Times New Roman" w:cs="Times New Roman" w:hint="eastAsia"/>
          <w:sz w:val="21"/>
          <w:szCs w:val="21"/>
        </w:rPr>
        <w:t>、</w:t>
      </w:r>
      <w:r>
        <w:rPr>
          <w:rFonts w:ascii="Times New Roman" w:hAnsi="Times New Roman" w:cs="Times New Roman" w:hint="eastAsia"/>
          <w:sz w:val="21"/>
          <w:szCs w:val="21"/>
        </w:rPr>
        <w:t>APK</w:t>
      </w:r>
      <w:r>
        <w:rPr>
          <w:rFonts w:ascii="Times New Roman" w:hAnsi="Times New Roman" w:cs="Times New Roman" w:hint="eastAsia"/>
          <w:sz w:val="21"/>
          <w:szCs w:val="21"/>
        </w:rPr>
        <w:t>文件和设计文档</w:t>
      </w:r>
      <w:r>
        <w:rPr>
          <w:rFonts w:ascii="Times New Roman" w:hAnsi="Times New Roman" w:cs="Times New Roman"/>
          <w:sz w:val="21"/>
          <w:szCs w:val="21"/>
        </w:rPr>
        <w:t>到大赛组委会提供的</w:t>
      </w:r>
      <w:r>
        <w:rPr>
          <w:rFonts w:ascii="Times New Roman" w:hAnsi="Times New Roman" w:cs="Times New Roman"/>
          <w:sz w:val="21"/>
          <w:szCs w:val="21"/>
        </w:rPr>
        <w:t>U</w:t>
      </w:r>
      <w:r>
        <w:rPr>
          <w:rFonts w:ascii="Times New Roman" w:hAnsi="Times New Roman" w:cs="Times New Roman"/>
          <w:sz w:val="21"/>
          <w:szCs w:val="21"/>
        </w:rPr>
        <w:t>盘</w:t>
      </w:r>
      <w:r>
        <w:rPr>
          <w:rFonts w:ascii="Times New Roman" w:hAnsi="Times New Roman" w:cs="Times New Roman" w:hint="eastAsia"/>
          <w:sz w:val="21"/>
          <w:szCs w:val="21"/>
        </w:rPr>
        <w:t>指定目录</w:t>
      </w:r>
      <w:r>
        <w:rPr>
          <w:rFonts w:ascii="Times New Roman" w:hAnsi="Times New Roman" w:cs="Times New Roman"/>
          <w:sz w:val="21"/>
          <w:szCs w:val="21"/>
        </w:rPr>
        <w:t>中，目录格式如图</w:t>
      </w:r>
      <w:r>
        <w:rPr>
          <w:rFonts w:ascii="Times New Roman" w:hAnsi="Times New Roman" w:cs="Times New Roman" w:hint="eastAsia"/>
          <w:sz w:val="21"/>
          <w:szCs w:val="21"/>
        </w:rPr>
        <w:t>1-1</w:t>
      </w:r>
      <w:r>
        <w:rPr>
          <w:rFonts w:ascii="Times New Roman" w:hAnsi="Times New Roman" w:cs="Times New Roman"/>
          <w:sz w:val="21"/>
          <w:szCs w:val="21"/>
        </w:rPr>
        <w:t>所示。</w:t>
      </w:r>
    </w:p>
    <w:p w:rsidR="00F05822" w:rsidRDefault="00434212" w:rsidP="00F05822">
      <w:pPr>
        <w:pStyle w:val="Default"/>
        <w:spacing w:line="360" w:lineRule="auto"/>
        <w:jc w:val="center"/>
        <w:rPr>
          <w:rFonts w:ascii="Times New Roman" w:hAnsi="Times New Roman" w:cs="Times New Roman"/>
          <w:sz w:val="21"/>
          <w:szCs w:val="21"/>
        </w:rPr>
      </w:pPr>
      <w:r>
        <w:rPr>
          <w:noProof/>
        </w:rPr>
        <w:pict>
          <v:shape id="图片 1" o:spid="_x0000_i1026" type="#_x0000_t75" style="width:271.5pt;height:204pt;visibility:visible">
            <v:imagedata r:id="rId12" o:title=""/>
          </v:shape>
        </w:pict>
      </w:r>
    </w:p>
    <w:p w:rsidR="00F05822" w:rsidRDefault="00F05822" w:rsidP="00F05822">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 xml:space="preserve">-1 </w:t>
      </w:r>
      <w:r>
        <w:rPr>
          <w:rFonts w:ascii="Times New Roman" w:hAnsi="Times New Roman" w:cs="Times New Roman"/>
          <w:sz w:val="18"/>
          <w:szCs w:val="18"/>
        </w:rPr>
        <w:t>模块提交目录格式</w:t>
      </w:r>
    </w:p>
    <w:p w:rsidR="00F05822" w:rsidRDefault="00F05822" w:rsidP="00F05822">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4. </w:t>
      </w:r>
      <w:r>
        <w:rPr>
          <w:rFonts w:ascii="Times New Roman" w:hAnsi="Times New Roman" w:cs="Times New Roman"/>
          <w:sz w:val="21"/>
          <w:szCs w:val="21"/>
        </w:rPr>
        <w:t>竞赛结束时，请将</w:t>
      </w:r>
      <w:r>
        <w:rPr>
          <w:rFonts w:ascii="Times New Roman" w:hAnsi="Times New Roman" w:cs="Times New Roman"/>
          <w:sz w:val="21"/>
          <w:szCs w:val="21"/>
        </w:rPr>
        <w:t>U</w:t>
      </w:r>
      <w:r>
        <w:rPr>
          <w:rFonts w:ascii="Times New Roman" w:hAnsi="Times New Roman" w:cs="Times New Roman"/>
          <w:sz w:val="21"/>
          <w:szCs w:val="21"/>
        </w:rPr>
        <w:t>盘、试卷和答题纸统一提交</w:t>
      </w:r>
      <w:r>
        <w:rPr>
          <w:rFonts w:ascii="Times New Roman" w:hAnsi="Times New Roman" w:cs="Times New Roman" w:hint="eastAsia"/>
          <w:sz w:val="21"/>
          <w:szCs w:val="21"/>
        </w:rPr>
        <w:t>，</w:t>
      </w:r>
      <w:r w:rsidRPr="00F73723">
        <w:rPr>
          <w:rFonts w:ascii="Times New Roman" w:hAnsi="Times New Roman" w:cs="Times New Roman" w:hint="eastAsia"/>
          <w:b/>
          <w:sz w:val="21"/>
          <w:szCs w:val="21"/>
        </w:rPr>
        <w:t>并将设计文档拷贝到</w:t>
      </w:r>
      <w:r w:rsidRPr="00F73723">
        <w:rPr>
          <w:rFonts w:ascii="Times New Roman" w:hAnsi="Times New Roman" w:cs="Times New Roman" w:hint="eastAsia"/>
          <w:b/>
          <w:sz w:val="21"/>
          <w:szCs w:val="21"/>
        </w:rPr>
        <w:t>1</w:t>
      </w:r>
      <w:r w:rsidRPr="00F73723">
        <w:rPr>
          <w:rFonts w:ascii="Times New Roman" w:hAnsi="Times New Roman" w:cs="Times New Roman" w:hint="eastAsia"/>
          <w:b/>
          <w:sz w:val="21"/>
          <w:szCs w:val="21"/>
        </w:rPr>
        <w:t>号计算机的桌面</w:t>
      </w:r>
      <w:r w:rsidRPr="00F73723">
        <w:rPr>
          <w:rFonts w:ascii="Times New Roman" w:hAnsi="Times New Roman" w:cs="Times New Roman"/>
          <w:b/>
          <w:sz w:val="21"/>
          <w:szCs w:val="21"/>
        </w:rPr>
        <w:t>。</w:t>
      </w:r>
      <w:r>
        <w:rPr>
          <w:rFonts w:ascii="Times New Roman" w:hAnsi="Times New Roman" w:cs="Times New Roman"/>
          <w:sz w:val="21"/>
          <w:szCs w:val="21"/>
        </w:rPr>
        <w:t>禁止将比赛所用的所有物品（包括试卷和稿纸）带离赛场。</w:t>
      </w:r>
    </w:p>
    <w:p w:rsidR="00F05822" w:rsidRDefault="00F05822" w:rsidP="00F05822">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sz w:val="21"/>
          <w:szCs w:val="21"/>
        </w:rPr>
        <w:t xml:space="preserve">. </w:t>
      </w:r>
      <w:r>
        <w:rPr>
          <w:rFonts w:ascii="Times New Roman" w:hAnsi="Times New Roman" w:cs="Times New Roman"/>
          <w:b/>
          <w:bCs/>
          <w:sz w:val="21"/>
          <w:szCs w:val="21"/>
        </w:rPr>
        <w:t>裁判以各参赛队部署到竞赛设备上的</w:t>
      </w:r>
      <w:r>
        <w:rPr>
          <w:rFonts w:ascii="Times New Roman" w:hAnsi="Times New Roman" w:cs="Times New Roman"/>
          <w:b/>
          <w:bCs/>
          <w:sz w:val="21"/>
          <w:szCs w:val="21"/>
        </w:rPr>
        <w:t>APP</w:t>
      </w:r>
      <w:r>
        <w:rPr>
          <w:rFonts w:ascii="Times New Roman" w:hAnsi="Times New Roman" w:cs="Times New Roman"/>
          <w:b/>
          <w:bCs/>
          <w:sz w:val="21"/>
          <w:szCs w:val="21"/>
        </w:rPr>
        <w:t>运行结果为评分依据。</w:t>
      </w:r>
      <w:r>
        <w:rPr>
          <w:rFonts w:ascii="Times New Roman" w:hAnsi="Times New Roman" w:cs="Times New Roman"/>
          <w:sz w:val="21"/>
          <w:szCs w:val="21"/>
        </w:rPr>
        <w:t>严禁在程序及运行结果中任何位置标注竞赛队的任何信息，</w:t>
      </w:r>
      <w:r>
        <w:rPr>
          <w:rFonts w:ascii="Times New Roman" w:hAnsi="Times New Roman" w:cs="Times New Roman" w:hint="eastAsia"/>
          <w:sz w:val="21"/>
          <w:szCs w:val="21"/>
        </w:rPr>
        <w:t>一经发现</w:t>
      </w:r>
      <w:r>
        <w:rPr>
          <w:rFonts w:ascii="Times New Roman" w:hAnsi="Times New Roman" w:cs="Times New Roman"/>
          <w:sz w:val="21"/>
          <w:szCs w:val="21"/>
        </w:rPr>
        <w:t>按照作弊处理。</w:t>
      </w:r>
    </w:p>
    <w:p w:rsidR="00F05822" w:rsidRDefault="00F05822" w:rsidP="00F05822"/>
    <w:p w:rsidR="00F05822" w:rsidRDefault="00F05822" w:rsidP="00F05822"/>
    <w:p w:rsidR="00F05822" w:rsidRDefault="00F05822" w:rsidP="00F05822"/>
    <w:p w:rsidR="00F05822" w:rsidRDefault="00F05822" w:rsidP="00F05822">
      <w:pPr>
        <w:widowControl/>
        <w:jc w:val="left"/>
      </w:pPr>
      <w:r>
        <w:br w:type="page"/>
      </w:r>
    </w:p>
    <w:p w:rsidR="00F05822" w:rsidRPr="000F5157" w:rsidRDefault="00F05822" w:rsidP="00F05822">
      <w:pPr>
        <w:pStyle w:val="Default"/>
        <w:spacing w:line="360" w:lineRule="auto"/>
        <w:ind w:firstLine="422"/>
        <w:rPr>
          <w:rFonts w:ascii="Times New Roman" w:hAnsi="Times New Roman" w:cs="Times New Roman"/>
          <w:b/>
        </w:rPr>
      </w:pPr>
      <w:r>
        <w:rPr>
          <w:rFonts w:ascii="Times New Roman" w:hAnsi="Times New Roman" w:cs="Times New Roman" w:hint="eastAsia"/>
          <w:b/>
        </w:rPr>
        <w:t>四</w:t>
      </w:r>
      <w:r>
        <w:rPr>
          <w:rFonts w:ascii="Times New Roman" w:hAnsi="Times New Roman" w:cs="Times New Roman"/>
          <w:b/>
        </w:rPr>
        <w:t>、</w:t>
      </w:r>
      <w:r w:rsidRPr="000F5157">
        <w:rPr>
          <w:rFonts w:ascii="Times New Roman" w:hAnsi="Times New Roman" w:cs="Times New Roman" w:hint="eastAsia"/>
          <w:b/>
        </w:rPr>
        <w:t>智能交通</w:t>
      </w:r>
      <w:r>
        <w:rPr>
          <w:rFonts w:ascii="Times New Roman" w:hAnsi="Times New Roman" w:cs="Times New Roman" w:hint="eastAsia"/>
          <w:b/>
        </w:rPr>
        <w:t>系统</w:t>
      </w:r>
      <w:r w:rsidRPr="000F5157">
        <w:rPr>
          <w:rFonts w:ascii="Times New Roman" w:hAnsi="Times New Roman" w:cs="Times New Roman" w:hint="eastAsia"/>
          <w:b/>
        </w:rPr>
        <w:t>服务器</w:t>
      </w:r>
    </w:p>
    <w:p w:rsidR="00F05822" w:rsidRPr="000F5157" w:rsidRDefault="00F05822" w:rsidP="00F05822">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服务器</w:t>
      </w:r>
      <w:r w:rsidRPr="000F5157">
        <w:rPr>
          <w:rFonts w:ascii="Times New Roman" w:hAnsi="Times New Roman" w:cs="Times New Roman" w:hint="eastAsia"/>
          <w:sz w:val="21"/>
          <w:szCs w:val="21"/>
        </w:rPr>
        <w:t>地址：</w:t>
      </w:r>
      <w:r w:rsidRPr="000F5157">
        <w:rPr>
          <w:rFonts w:ascii="Times New Roman" w:hAnsi="Times New Roman" w:cs="Times New Roman"/>
          <w:sz w:val="21"/>
          <w:szCs w:val="21"/>
        </w:rPr>
        <w:t>http://192.168.1.</w:t>
      </w:r>
      <w:r w:rsidR="00031A87">
        <w:rPr>
          <w:rFonts w:ascii="Times New Roman" w:hAnsi="Times New Roman" w:cs="Times New Roman" w:hint="eastAsia"/>
          <w:sz w:val="21"/>
          <w:szCs w:val="21"/>
        </w:rPr>
        <w:t>XXX</w:t>
      </w:r>
      <w:r w:rsidRPr="000F5157">
        <w:rPr>
          <w:rFonts w:ascii="Times New Roman" w:hAnsi="Times New Roman" w:cs="Times New Roman"/>
          <w:sz w:val="21"/>
          <w:szCs w:val="21"/>
        </w:rPr>
        <w:t>:8080/transportservice/</w:t>
      </w:r>
    </w:p>
    <w:p w:rsidR="00F05822" w:rsidRPr="000F5157" w:rsidRDefault="00F05822" w:rsidP="00F05822">
      <w:pPr>
        <w:pStyle w:val="Default"/>
        <w:spacing w:line="360" w:lineRule="auto"/>
        <w:ind w:firstLine="420"/>
        <w:rPr>
          <w:rFonts w:ascii="Times New Roman" w:hAnsi="Times New Roman" w:cs="Times New Roman"/>
          <w:sz w:val="21"/>
          <w:szCs w:val="21"/>
        </w:rPr>
      </w:pPr>
      <w:r w:rsidRPr="000F5157">
        <w:rPr>
          <w:rFonts w:ascii="Times New Roman" w:hAnsi="Times New Roman" w:cs="Times New Roman" w:hint="eastAsia"/>
          <w:sz w:val="21"/>
          <w:szCs w:val="21"/>
        </w:rPr>
        <w:t>用户名和密码：</w:t>
      </w:r>
      <w:r w:rsidRPr="000F5157">
        <w:rPr>
          <w:rFonts w:ascii="Times New Roman" w:hAnsi="Times New Roman" w:cs="Times New Roman" w:hint="eastAsia"/>
          <w:sz w:val="21"/>
          <w:szCs w:val="21"/>
        </w:rPr>
        <w:t>admin/admin</w:t>
      </w:r>
    </w:p>
    <w:p w:rsidR="00F05822" w:rsidRDefault="00434212" w:rsidP="00F05822">
      <w:pPr>
        <w:jc w:val="center"/>
      </w:pPr>
      <w:r>
        <w:rPr>
          <w:noProof/>
        </w:rPr>
        <w:pict>
          <v:shape id="图片 13" o:spid="_x0000_i1027" type="#_x0000_t75" style="width:311.25pt;height:132pt;visibility:visible">
            <v:imagedata r:id="rId13" o:title="001"/>
          </v:shape>
        </w:pict>
      </w:r>
    </w:p>
    <w:p w:rsidR="00F05822" w:rsidRDefault="00F05822" w:rsidP="00F05822">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2</w:t>
      </w:r>
      <w:r>
        <w:rPr>
          <w:rFonts w:ascii="Times New Roman" w:hAnsi="Times New Roman" w:cs="Times New Roman"/>
          <w:sz w:val="18"/>
          <w:szCs w:val="18"/>
        </w:rPr>
        <w:t xml:space="preserve"> </w:t>
      </w:r>
      <w:r>
        <w:rPr>
          <w:rFonts w:ascii="Times New Roman" w:hAnsi="Times New Roman" w:cs="Times New Roman" w:hint="eastAsia"/>
          <w:sz w:val="18"/>
          <w:szCs w:val="18"/>
        </w:rPr>
        <w:t>服务器登录界面</w:t>
      </w:r>
    </w:p>
    <w:p w:rsidR="00F05822" w:rsidRDefault="00F05822" w:rsidP="00F05822">
      <w:pPr>
        <w:pStyle w:val="Default"/>
        <w:spacing w:line="360" w:lineRule="auto"/>
        <w:ind w:firstLine="420"/>
        <w:rPr>
          <w:rFonts w:ascii="Times New Roman" w:hAnsi="Times New Roman" w:cs="Times New Roman"/>
        </w:rPr>
      </w:pPr>
      <w:r>
        <w:rPr>
          <w:rFonts w:ascii="Times New Roman" w:hAnsi="Times New Roman" w:cs="Times New Roman" w:hint="eastAsia"/>
        </w:rPr>
        <w:t>智能交通系统的用户权限管理如图</w:t>
      </w:r>
      <w:r>
        <w:rPr>
          <w:rFonts w:ascii="Times New Roman" w:hAnsi="Times New Roman" w:cs="Times New Roman" w:hint="eastAsia"/>
        </w:rPr>
        <w:t>1-3</w:t>
      </w:r>
      <w:r>
        <w:rPr>
          <w:rFonts w:ascii="Times New Roman" w:hAnsi="Times New Roman" w:cs="Times New Roman" w:hint="eastAsia"/>
        </w:rPr>
        <w:t>所示。</w:t>
      </w:r>
    </w:p>
    <w:p w:rsidR="00F05822" w:rsidRDefault="00434212" w:rsidP="00F05822">
      <w:pPr>
        <w:jc w:val="center"/>
      </w:pPr>
      <w:r>
        <w:rPr>
          <w:noProof/>
        </w:rPr>
        <w:pict>
          <v:shape id="图片 17" o:spid="_x0000_i1028" type="#_x0000_t75" style="width:309.75pt;height:131.25pt;visibility:visible">
            <v:imagedata r:id="rId14" o:title="002"/>
          </v:shape>
        </w:pict>
      </w:r>
    </w:p>
    <w:p w:rsidR="00F05822" w:rsidRDefault="00F05822" w:rsidP="00F05822">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3</w:t>
      </w:r>
      <w:r>
        <w:rPr>
          <w:rFonts w:ascii="Times New Roman" w:hAnsi="Times New Roman" w:cs="Times New Roman"/>
          <w:sz w:val="18"/>
          <w:szCs w:val="18"/>
        </w:rPr>
        <w:t xml:space="preserve"> </w:t>
      </w:r>
      <w:r>
        <w:rPr>
          <w:rFonts w:ascii="Times New Roman" w:hAnsi="Times New Roman" w:cs="Times New Roman" w:hint="eastAsia"/>
          <w:sz w:val="18"/>
          <w:szCs w:val="18"/>
        </w:rPr>
        <w:t>系统用户权限管理</w:t>
      </w:r>
    </w:p>
    <w:p w:rsidR="00F05822" w:rsidRPr="000F5157" w:rsidRDefault="00F05822" w:rsidP="00F05822">
      <w:pPr>
        <w:pStyle w:val="Default"/>
        <w:spacing w:line="360" w:lineRule="auto"/>
        <w:ind w:firstLine="422"/>
        <w:rPr>
          <w:rFonts w:ascii="Times New Roman" w:hAnsi="Times New Roman" w:cs="Times New Roman"/>
          <w:b/>
        </w:rPr>
      </w:pPr>
      <w:r>
        <w:rPr>
          <w:rFonts w:ascii="Times New Roman" w:hAnsi="Times New Roman" w:cs="Times New Roman" w:hint="eastAsia"/>
          <w:b/>
        </w:rPr>
        <w:t>四</w:t>
      </w:r>
      <w:r>
        <w:rPr>
          <w:rFonts w:ascii="Times New Roman" w:hAnsi="Times New Roman" w:cs="Times New Roman"/>
          <w:b/>
        </w:rPr>
        <w:t>、</w:t>
      </w:r>
      <w:r w:rsidRPr="00BA5680">
        <w:rPr>
          <w:rFonts w:ascii="Times New Roman" w:hAnsi="Times New Roman" w:cs="Times New Roman"/>
          <w:b/>
        </w:rPr>
        <w:t>GitStack</w:t>
      </w:r>
      <w:r w:rsidRPr="000F5157">
        <w:rPr>
          <w:rFonts w:ascii="Times New Roman" w:hAnsi="Times New Roman" w:cs="Times New Roman" w:hint="eastAsia"/>
          <w:b/>
        </w:rPr>
        <w:t>服务器</w:t>
      </w:r>
    </w:p>
    <w:p w:rsidR="00F05822" w:rsidRPr="000F5157" w:rsidRDefault="00F05822" w:rsidP="00F05822">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服务器</w:t>
      </w:r>
      <w:r w:rsidRPr="000F5157">
        <w:rPr>
          <w:rFonts w:ascii="Times New Roman" w:hAnsi="Times New Roman" w:cs="Times New Roman" w:hint="eastAsia"/>
          <w:sz w:val="21"/>
          <w:szCs w:val="21"/>
        </w:rPr>
        <w:t>地址：</w:t>
      </w:r>
      <w:r w:rsidRPr="00BA5680">
        <w:rPr>
          <w:rFonts w:ascii="Times New Roman" w:hAnsi="Times New Roman" w:cs="Times New Roman"/>
          <w:sz w:val="21"/>
          <w:szCs w:val="21"/>
        </w:rPr>
        <w:t>http://192.168.1.</w:t>
      </w:r>
      <w:r w:rsidR="00031A87">
        <w:rPr>
          <w:rFonts w:ascii="Times New Roman" w:hAnsi="Times New Roman" w:cs="Times New Roman" w:hint="eastAsia"/>
          <w:sz w:val="21"/>
          <w:szCs w:val="21"/>
        </w:rPr>
        <w:t>XXX</w:t>
      </w:r>
      <w:r w:rsidRPr="00BA5680">
        <w:rPr>
          <w:rFonts w:ascii="Times New Roman" w:hAnsi="Times New Roman" w:cs="Times New Roman"/>
          <w:sz w:val="21"/>
          <w:szCs w:val="21"/>
        </w:rPr>
        <w:t>/gitstack/</w:t>
      </w:r>
    </w:p>
    <w:p w:rsidR="00F05822" w:rsidRDefault="00F05822" w:rsidP="00F05822">
      <w:pPr>
        <w:pStyle w:val="Default"/>
        <w:spacing w:line="360" w:lineRule="auto"/>
        <w:ind w:firstLine="420"/>
        <w:rPr>
          <w:rFonts w:ascii="Times New Roman" w:hAnsi="Times New Roman" w:cs="Times New Roman"/>
          <w:sz w:val="18"/>
          <w:szCs w:val="18"/>
        </w:rPr>
      </w:pPr>
      <w:r w:rsidRPr="000F5157">
        <w:rPr>
          <w:rFonts w:ascii="Times New Roman" w:hAnsi="Times New Roman" w:cs="Times New Roman" w:hint="eastAsia"/>
          <w:sz w:val="21"/>
          <w:szCs w:val="21"/>
        </w:rPr>
        <w:t>用户名和密码：</w:t>
      </w:r>
      <w:r w:rsidRPr="000F5157">
        <w:rPr>
          <w:rFonts w:ascii="Times New Roman" w:hAnsi="Times New Roman" w:cs="Times New Roman" w:hint="eastAsia"/>
          <w:sz w:val="21"/>
          <w:szCs w:val="21"/>
        </w:rPr>
        <w:t>admin/admin</w:t>
      </w:r>
    </w:p>
    <w:p w:rsidR="00F05822" w:rsidRDefault="00434212" w:rsidP="00F05822">
      <w:pPr>
        <w:jc w:val="center"/>
      </w:pPr>
      <w:r>
        <w:rPr>
          <w:noProof/>
        </w:rPr>
        <w:pict>
          <v:shape id="图片 22" o:spid="_x0000_i1029" type="#_x0000_t75" style="width:312pt;height:132.75pt;visibility:visible">
            <v:imagedata r:id="rId15" o:title="003"/>
          </v:shape>
        </w:pict>
      </w:r>
    </w:p>
    <w:p w:rsidR="00F05822" w:rsidRDefault="00F05822" w:rsidP="00F05822">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4</w:t>
      </w:r>
      <w:r>
        <w:rPr>
          <w:rFonts w:ascii="Times New Roman" w:hAnsi="Times New Roman" w:cs="Times New Roman"/>
          <w:sz w:val="18"/>
          <w:szCs w:val="18"/>
        </w:rPr>
        <w:t xml:space="preserve"> </w:t>
      </w:r>
      <w:r>
        <w:rPr>
          <w:rFonts w:ascii="Times New Roman" w:hAnsi="Times New Roman" w:cs="Times New Roman" w:hint="eastAsia"/>
          <w:sz w:val="18"/>
          <w:szCs w:val="18"/>
        </w:rPr>
        <w:t>GitStack</w:t>
      </w:r>
      <w:r>
        <w:rPr>
          <w:rFonts w:ascii="Times New Roman" w:hAnsi="Times New Roman" w:cs="Times New Roman" w:hint="eastAsia"/>
          <w:sz w:val="18"/>
          <w:szCs w:val="18"/>
        </w:rPr>
        <w:t>服务器界面</w:t>
      </w:r>
    </w:p>
    <w:p w:rsidR="00F05822" w:rsidRDefault="00F05822" w:rsidP="00F05822"/>
    <w:p w:rsidR="00F05822" w:rsidRDefault="00F05822" w:rsidP="00F05822">
      <w:pPr>
        <w:widowControl/>
        <w:jc w:val="left"/>
      </w:pPr>
      <w:r>
        <w:br w:type="page"/>
      </w:r>
    </w:p>
    <w:p w:rsidR="00F05822" w:rsidRDefault="00F05822" w:rsidP="00F05822">
      <w:pPr>
        <w:widowControl/>
        <w:jc w:val="left"/>
      </w:pPr>
    </w:p>
    <w:p w:rsidR="00F05822" w:rsidRDefault="00F05822" w:rsidP="00F05822"/>
    <w:tbl>
      <w:tblPr>
        <w:tblpPr w:leftFromText="180" w:rightFromText="180" w:horzAnchor="margin" w:tblpXSpec="center" w:tblpY="49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862"/>
        <w:gridCol w:w="510"/>
        <w:gridCol w:w="510"/>
        <w:gridCol w:w="512"/>
        <w:gridCol w:w="445"/>
        <w:gridCol w:w="445"/>
        <w:gridCol w:w="445"/>
        <w:gridCol w:w="445"/>
        <w:gridCol w:w="445"/>
        <w:gridCol w:w="445"/>
        <w:gridCol w:w="386"/>
        <w:gridCol w:w="387"/>
        <w:gridCol w:w="992"/>
        <w:gridCol w:w="993"/>
      </w:tblGrid>
      <w:tr w:rsidR="00F05822" w:rsidTr="0033085B">
        <w:trPr>
          <w:trHeight w:val="603"/>
        </w:trPr>
        <w:tc>
          <w:tcPr>
            <w:tcW w:w="650" w:type="dxa"/>
            <w:vMerge w:val="restart"/>
            <w:vAlign w:val="center"/>
          </w:tcPr>
          <w:p w:rsidR="00F05822" w:rsidRDefault="00F05822" w:rsidP="0033085B">
            <w:pPr>
              <w:jc w:val="center"/>
              <w:rPr>
                <w:b/>
              </w:rPr>
            </w:pPr>
            <w:r>
              <w:rPr>
                <w:b/>
              </w:rPr>
              <w:t>模块</w:t>
            </w:r>
          </w:p>
        </w:tc>
        <w:tc>
          <w:tcPr>
            <w:tcW w:w="862" w:type="dxa"/>
            <w:vAlign w:val="center"/>
          </w:tcPr>
          <w:p w:rsidR="00F05822" w:rsidRDefault="00F05822" w:rsidP="0033085B">
            <w:pPr>
              <w:jc w:val="center"/>
              <w:rPr>
                <w:b/>
              </w:rPr>
            </w:pPr>
            <w:r>
              <w:rPr>
                <w:rFonts w:hint="eastAsia"/>
                <w:b/>
              </w:rPr>
              <w:t>文档</w:t>
            </w:r>
            <w:r>
              <w:rPr>
                <w:b/>
              </w:rPr>
              <w:t>题</w:t>
            </w:r>
          </w:p>
        </w:tc>
        <w:tc>
          <w:tcPr>
            <w:tcW w:w="1532" w:type="dxa"/>
            <w:gridSpan w:val="3"/>
            <w:vAlign w:val="center"/>
          </w:tcPr>
          <w:p w:rsidR="00F05822" w:rsidRDefault="00F05822" w:rsidP="0033085B">
            <w:pPr>
              <w:jc w:val="center"/>
              <w:rPr>
                <w:b/>
              </w:rPr>
            </w:pPr>
            <w:r>
              <w:rPr>
                <w:b/>
              </w:rPr>
              <w:t>改错题</w:t>
            </w:r>
          </w:p>
        </w:tc>
        <w:tc>
          <w:tcPr>
            <w:tcW w:w="3443" w:type="dxa"/>
            <w:gridSpan w:val="8"/>
            <w:vAlign w:val="center"/>
          </w:tcPr>
          <w:p w:rsidR="00F05822" w:rsidRDefault="00F05822" w:rsidP="0033085B">
            <w:pPr>
              <w:jc w:val="center"/>
              <w:rPr>
                <w:b/>
              </w:rPr>
            </w:pPr>
            <w:r>
              <w:rPr>
                <w:b/>
              </w:rPr>
              <w:t>编程</w:t>
            </w:r>
            <w:r>
              <w:rPr>
                <w:rFonts w:hint="eastAsia"/>
                <w:b/>
              </w:rPr>
              <w:t>题</w:t>
            </w:r>
          </w:p>
        </w:tc>
        <w:tc>
          <w:tcPr>
            <w:tcW w:w="992" w:type="dxa"/>
            <w:vAlign w:val="center"/>
          </w:tcPr>
          <w:p w:rsidR="00F05822" w:rsidRDefault="00F05822" w:rsidP="0033085B">
            <w:pPr>
              <w:jc w:val="center"/>
              <w:rPr>
                <w:b/>
              </w:rPr>
            </w:pPr>
            <w:r>
              <w:rPr>
                <w:rFonts w:hint="eastAsia"/>
                <w:b/>
              </w:rPr>
              <w:t>创意题</w:t>
            </w:r>
          </w:p>
        </w:tc>
        <w:tc>
          <w:tcPr>
            <w:tcW w:w="993" w:type="dxa"/>
            <w:vMerge w:val="restart"/>
            <w:vAlign w:val="center"/>
          </w:tcPr>
          <w:p w:rsidR="00F05822" w:rsidRDefault="00F05822" w:rsidP="0033085B">
            <w:pPr>
              <w:jc w:val="center"/>
              <w:rPr>
                <w:b/>
              </w:rPr>
            </w:pPr>
            <w:r>
              <w:rPr>
                <w:b/>
              </w:rPr>
              <w:t>总分</w:t>
            </w:r>
          </w:p>
        </w:tc>
      </w:tr>
      <w:tr w:rsidR="00F05822" w:rsidTr="0033085B">
        <w:trPr>
          <w:trHeight w:val="628"/>
        </w:trPr>
        <w:tc>
          <w:tcPr>
            <w:tcW w:w="650" w:type="dxa"/>
            <w:vMerge/>
            <w:vAlign w:val="center"/>
          </w:tcPr>
          <w:p w:rsidR="00F05822" w:rsidRDefault="00F05822" w:rsidP="0033085B">
            <w:pPr>
              <w:jc w:val="center"/>
              <w:rPr>
                <w:b/>
              </w:rPr>
            </w:pPr>
          </w:p>
        </w:tc>
        <w:tc>
          <w:tcPr>
            <w:tcW w:w="862" w:type="dxa"/>
            <w:vAlign w:val="center"/>
          </w:tcPr>
          <w:p w:rsidR="00F05822" w:rsidRDefault="00F05822" w:rsidP="0033085B">
            <w:pPr>
              <w:jc w:val="center"/>
              <w:rPr>
                <w:b/>
              </w:rPr>
            </w:pPr>
            <w:r>
              <w:rPr>
                <w:b/>
              </w:rPr>
              <w:t>1</w:t>
            </w:r>
          </w:p>
        </w:tc>
        <w:tc>
          <w:tcPr>
            <w:tcW w:w="510" w:type="dxa"/>
            <w:vAlign w:val="center"/>
          </w:tcPr>
          <w:p w:rsidR="00F05822" w:rsidRDefault="00F05822" w:rsidP="0033085B">
            <w:pPr>
              <w:jc w:val="center"/>
              <w:rPr>
                <w:b/>
              </w:rPr>
            </w:pPr>
            <w:r>
              <w:rPr>
                <w:b/>
              </w:rPr>
              <w:t>1</w:t>
            </w:r>
          </w:p>
        </w:tc>
        <w:tc>
          <w:tcPr>
            <w:tcW w:w="510" w:type="dxa"/>
            <w:vAlign w:val="center"/>
          </w:tcPr>
          <w:p w:rsidR="00F05822" w:rsidRDefault="00F05822" w:rsidP="0033085B">
            <w:pPr>
              <w:jc w:val="center"/>
              <w:rPr>
                <w:b/>
              </w:rPr>
            </w:pPr>
            <w:r>
              <w:rPr>
                <w:b/>
              </w:rPr>
              <w:t>2</w:t>
            </w:r>
          </w:p>
        </w:tc>
        <w:tc>
          <w:tcPr>
            <w:tcW w:w="512" w:type="dxa"/>
            <w:vAlign w:val="center"/>
          </w:tcPr>
          <w:p w:rsidR="00F05822" w:rsidRDefault="00F05822" w:rsidP="0033085B">
            <w:pPr>
              <w:jc w:val="center"/>
              <w:rPr>
                <w:b/>
              </w:rPr>
            </w:pPr>
            <w:r>
              <w:rPr>
                <w:b/>
              </w:rPr>
              <w:t>3</w:t>
            </w:r>
          </w:p>
        </w:tc>
        <w:tc>
          <w:tcPr>
            <w:tcW w:w="445" w:type="dxa"/>
            <w:vAlign w:val="center"/>
          </w:tcPr>
          <w:p w:rsidR="00F05822" w:rsidRDefault="00F05822" w:rsidP="0033085B">
            <w:pPr>
              <w:jc w:val="center"/>
              <w:rPr>
                <w:b/>
              </w:rPr>
            </w:pPr>
            <w:r>
              <w:rPr>
                <w:b/>
              </w:rPr>
              <w:t>1</w:t>
            </w:r>
          </w:p>
        </w:tc>
        <w:tc>
          <w:tcPr>
            <w:tcW w:w="445" w:type="dxa"/>
            <w:vAlign w:val="center"/>
          </w:tcPr>
          <w:p w:rsidR="00F05822" w:rsidRDefault="00F05822" w:rsidP="0033085B">
            <w:pPr>
              <w:jc w:val="center"/>
              <w:rPr>
                <w:b/>
              </w:rPr>
            </w:pPr>
            <w:r>
              <w:rPr>
                <w:b/>
              </w:rPr>
              <w:t>2</w:t>
            </w:r>
          </w:p>
        </w:tc>
        <w:tc>
          <w:tcPr>
            <w:tcW w:w="445" w:type="dxa"/>
            <w:vAlign w:val="center"/>
          </w:tcPr>
          <w:p w:rsidR="00F05822" w:rsidRDefault="00F05822" w:rsidP="0033085B">
            <w:pPr>
              <w:jc w:val="center"/>
              <w:rPr>
                <w:b/>
              </w:rPr>
            </w:pPr>
            <w:r>
              <w:rPr>
                <w:b/>
              </w:rPr>
              <w:t>3</w:t>
            </w:r>
          </w:p>
        </w:tc>
        <w:tc>
          <w:tcPr>
            <w:tcW w:w="445" w:type="dxa"/>
            <w:vAlign w:val="center"/>
          </w:tcPr>
          <w:p w:rsidR="00F05822" w:rsidRDefault="00F05822" w:rsidP="0033085B">
            <w:pPr>
              <w:jc w:val="center"/>
              <w:rPr>
                <w:b/>
              </w:rPr>
            </w:pPr>
            <w:r>
              <w:rPr>
                <w:b/>
              </w:rPr>
              <w:t>4</w:t>
            </w:r>
          </w:p>
        </w:tc>
        <w:tc>
          <w:tcPr>
            <w:tcW w:w="445" w:type="dxa"/>
            <w:vAlign w:val="center"/>
          </w:tcPr>
          <w:p w:rsidR="00F05822" w:rsidRDefault="00F05822" w:rsidP="0033085B">
            <w:pPr>
              <w:jc w:val="center"/>
              <w:rPr>
                <w:b/>
              </w:rPr>
            </w:pPr>
            <w:r>
              <w:rPr>
                <w:b/>
              </w:rPr>
              <w:t>5</w:t>
            </w:r>
          </w:p>
        </w:tc>
        <w:tc>
          <w:tcPr>
            <w:tcW w:w="445" w:type="dxa"/>
            <w:vAlign w:val="center"/>
          </w:tcPr>
          <w:p w:rsidR="00F05822" w:rsidRDefault="00F05822" w:rsidP="0033085B">
            <w:pPr>
              <w:jc w:val="center"/>
              <w:rPr>
                <w:b/>
              </w:rPr>
            </w:pPr>
            <w:r>
              <w:rPr>
                <w:b/>
              </w:rPr>
              <w:t>6</w:t>
            </w:r>
          </w:p>
        </w:tc>
        <w:tc>
          <w:tcPr>
            <w:tcW w:w="386" w:type="dxa"/>
            <w:vAlign w:val="center"/>
          </w:tcPr>
          <w:p w:rsidR="00F05822" w:rsidRDefault="00F05822" w:rsidP="0033085B">
            <w:pPr>
              <w:jc w:val="center"/>
              <w:rPr>
                <w:b/>
              </w:rPr>
            </w:pPr>
            <w:r>
              <w:rPr>
                <w:rFonts w:hint="eastAsia"/>
                <w:b/>
              </w:rPr>
              <w:t>7</w:t>
            </w:r>
          </w:p>
        </w:tc>
        <w:tc>
          <w:tcPr>
            <w:tcW w:w="387" w:type="dxa"/>
            <w:vAlign w:val="center"/>
          </w:tcPr>
          <w:p w:rsidR="00F05822" w:rsidRDefault="00F05822" w:rsidP="0033085B">
            <w:pPr>
              <w:rPr>
                <w:b/>
              </w:rPr>
            </w:pPr>
            <w:r>
              <w:rPr>
                <w:rFonts w:hint="eastAsia"/>
                <w:b/>
              </w:rPr>
              <w:t>8</w:t>
            </w:r>
          </w:p>
        </w:tc>
        <w:tc>
          <w:tcPr>
            <w:tcW w:w="992" w:type="dxa"/>
            <w:vAlign w:val="center"/>
          </w:tcPr>
          <w:p w:rsidR="00F05822" w:rsidRDefault="00F05822" w:rsidP="0033085B">
            <w:pPr>
              <w:jc w:val="center"/>
              <w:rPr>
                <w:b/>
              </w:rPr>
            </w:pPr>
            <w:r>
              <w:rPr>
                <w:rFonts w:hint="eastAsia"/>
                <w:b/>
              </w:rPr>
              <w:t>1</w:t>
            </w:r>
          </w:p>
        </w:tc>
        <w:tc>
          <w:tcPr>
            <w:tcW w:w="993" w:type="dxa"/>
            <w:vMerge/>
            <w:vAlign w:val="center"/>
          </w:tcPr>
          <w:p w:rsidR="00F05822" w:rsidRDefault="00F05822" w:rsidP="0033085B">
            <w:pPr>
              <w:jc w:val="center"/>
              <w:rPr>
                <w:b/>
              </w:rPr>
            </w:pPr>
          </w:p>
        </w:tc>
      </w:tr>
      <w:tr w:rsidR="00F05822" w:rsidTr="0033085B">
        <w:trPr>
          <w:trHeight w:val="628"/>
        </w:trPr>
        <w:tc>
          <w:tcPr>
            <w:tcW w:w="650" w:type="dxa"/>
            <w:vAlign w:val="center"/>
          </w:tcPr>
          <w:p w:rsidR="00F05822" w:rsidRDefault="00F05822" w:rsidP="0033085B">
            <w:pPr>
              <w:jc w:val="center"/>
              <w:rPr>
                <w:b/>
              </w:rPr>
            </w:pPr>
            <w:r>
              <w:rPr>
                <w:b/>
              </w:rPr>
              <w:t>得分</w:t>
            </w:r>
          </w:p>
        </w:tc>
        <w:tc>
          <w:tcPr>
            <w:tcW w:w="862" w:type="dxa"/>
            <w:vAlign w:val="center"/>
          </w:tcPr>
          <w:p w:rsidR="00F05822" w:rsidRDefault="00F05822" w:rsidP="0033085B">
            <w:pPr>
              <w:jc w:val="center"/>
              <w:rPr>
                <w:b/>
              </w:rPr>
            </w:pPr>
          </w:p>
        </w:tc>
        <w:tc>
          <w:tcPr>
            <w:tcW w:w="510" w:type="dxa"/>
            <w:vAlign w:val="center"/>
          </w:tcPr>
          <w:p w:rsidR="00F05822" w:rsidRDefault="00F05822" w:rsidP="0033085B">
            <w:pPr>
              <w:jc w:val="center"/>
              <w:rPr>
                <w:b/>
              </w:rPr>
            </w:pPr>
          </w:p>
        </w:tc>
        <w:tc>
          <w:tcPr>
            <w:tcW w:w="510" w:type="dxa"/>
            <w:vAlign w:val="center"/>
          </w:tcPr>
          <w:p w:rsidR="00F05822" w:rsidRDefault="00F05822" w:rsidP="0033085B">
            <w:pPr>
              <w:jc w:val="center"/>
              <w:rPr>
                <w:b/>
              </w:rPr>
            </w:pPr>
          </w:p>
        </w:tc>
        <w:tc>
          <w:tcPr>
            <w:tcW w:w="512" w:type="dxa"/>
            <w:vAlign w:val="center"/>
          </w:tcPr>
          <w:p w:rsidR="00F05822" w:rsidRDefault="00F05822" w:rsidP="0033085B">
            <w:pPr>
              <w:jc w:val="center"/>
              <w:rPr>
                <w:b/>
              </w:rPr>
            </w:pPr>
          </w:p>
        </w:tc>
        <w:tc>
          <w:tcPr>
            <w:tcW w:w="445" w:type="dxa"/>
            <w:vAlign w:val="center"/>
          </w:tcPr>
          <w:p w:rsidR="00F05822" w:rsidRDefault="00F05822" w:rsidP="0033085B">
            <w:pPr>
              <w:jc w:val="center"/>
              <w:rPr>
                <w:b/>
              </w:rPr>
            </w:pPr>
          </w:p>
        </w:tc>
        <w:tc>
          <w:tcPr>
            <w:tcW w:w="445" w:type="dxa"/>
            <w:vAlign w:val="center"/>
          </w:tcPr>
          <w:p w:rsidR="00F05822" w:rsidRDefault="00F05822" w:rsidP="0033085B">
            <w:pPr>
              <w:jc w:val="center"/>
              <w:rPr>
                <w:b/>
              </w:rPr>
            </w:pPr>
          </w:p>
        </w:tc>
        <w:tc>
          <w:tcPr>
            <w:tcW w:w="445" w:type="dxa"/>
            <w:vAlign w:val="center"/>
          </w:tcPr>
          <w:p w:rsidR="00F05822" w:rsidRDefault="00F05822" w:rsidP="0033085B">
            <w:pPr>
              <w:jc w:val="center"/>
              <w:rPr>
                <w:b/>
              </w:rPr>
            </w:pPr>
          </w:p>
        </w:tc>
        <w:tc>
          <w:tcPr>
            <w:tcW w:w="445" w:type="dxa"/>
            <w:vAlign w:val="center"/>
          </w:tcPr>
          <w:p w:rsidR="00F05822" w:rsidRDefault="00F05822" w:rsidP="0033085B">
            <w:pPr>
              <w:jc w:val="center"/>
              <w:rPr>
                <w:b/>
              </w:rPr>
            </w:pPr>
          </w:p>
        </w:tc>
        <w:tc>
          <w:tcPr>
            <w:tcW w:w="445" w:type="dxa"/>
            <w:vAlign w:val="center"/>
          </w:tcPr>
          <w:p w:rsidR="00F05822" w:rsidRDefault="00F05822" w:rsidP="0033085B">
            <w:pPr>
              <w:jc w:val="center"/>
              <w:rPr>
                <w:b/>
              </w:rPr>
            </w:pPr>
          </w:p>
        </w:tc>
        <w:tc>
          <w:tcPr>
            <w:tcW w:w="445" w:type="dxa"/>
            <w:vAlign w:val="center"/>
          </w:tcPr>
          <w:p w:rsidR="00F05822" w:rsidRDefault="00F05822" w:rsidP="0033085B">
            <w:pPr>
              <w:jc w:val="center"/>
              <w:rPr>
                <w:b/>
              </w:rPr>
            </w:pPr>
          </w:p>
        </w:tc>
        <w:tc>
          <w:tcPr>
            <w:tcW w:w="386" w:type="dxa"/>
            <w:vAlign w:val="center"/>
          </w:tcPr>
          <w:p w:rsidR="00F05822" w:rsidRDefault="00F05822" w:rsidP="0033085B">
            <w:pPr>
              <w:jc w:val="center"/>
              <w:rPr>
                <w:b/>
              </w:rPr>
            </w:pPr>
          </w:p>
        </w:tc>
        <w:tc>
          <w:tcPr>
            <w:tcW w:w="387" w:type="dxa"/>
            <w:vAlign w:val="center"/>
          </w:tcPr>
          <w:p w:rsidR="00F05822" w:rsidRDefault="00F05822" w:rsidP="0033085B">
            <w:pPr>
              <w:jc w:val="center"/>
              <w:rPr>
                <w:b/>
              </w:rPr>
            </w:pPr>
          </w:p>
        </w:tc>
        <w:tc>
          <w:tcPr>
            <w:tcW w:w="992" w:type="dxa"/>
          </w:tcPr>
          <w:p w:rsidR="00F05822" w:rsidRDefault="00F05822" w:rsidP="0033085B">
            <w:pPr>
              <w:jc w:val="center"/>
              <w:rPr>
                <w:b/>
              </w:rPr>
            </w:pPr>
          </w:p>
        </w:tc>
        <w:tc>
          <w:tcPr>
            <w:tcW w:w="993" w:type="dxa"/>
            <w:vAlign w:val="center"/>
          </w:tcPr>
          <w:p w:rsidR="00F05822" w:rsidRDefault="00F05822" w:rsidP="0033085B">
            <w:pPr>
              <w:jc w:val="center"/>
              <w:rPr>
                <w:b/>
              </w:rPr>
            </w:pPr>
          </w:p>
        </w:tc>
      </w:tr>
    </w:tbl>
    <w:p w:rsidR="00F05822" w:rsidRDefault="00F05822" w:rsidP="00F05822"/>
    <w:p w:rsidR="00F05822" w:rsidRDefault="00F05822" w:rsidP="00F05822"/>
    <w:p w:rsidR="00F05822" w:rsidRPr="00B5211C" w:rsidRDefault="00F05822" w:rsidP="00F05822">
      <w:pPr>
        <w:pStyle w:val="Default"/>
        <w:ind w:firstLine="723"/>
        <w:jc w:val="center"/>
        <w:rPr>
          <w:rFonts w:ascii="Times New Roman" w:hAnsi="Times New Roman" w:cs="Times New Roman"/>
          <w:b/>
          <w:sz w:val="36"/>
          <w:szCs w:val="36"/>
        </w:rPr>
      </w:pPr>
      <w:r w:rsidRPr="00B5211C">
        <w:rPr>
          <w:rFonts w:ascii="Times New Roman" w:hAnsi="Times New Roman" w:cs="Times New Roman" w:hint="eastAsia"/>
          <w:b/>
          <w:sz w:val="36"/>
          <w:szCs w:val="36"/>
        </w:rPr>
        <w:t>项目背景</w:t>
      </w:r>
    </w:p>
    <w:p w:rsidR="00F05822" w:rsidRDefault="00F05822" w:rsidP="00F05822">
      <w:pPr>
        <w:widowControl/>
        <w:jc w:val="left"/>
        <w:rPr>
          <w:b/>
        </w:rPr>
      </w:pPr>
    </w:p>
    <w:p w:rsidR="00F05822" w:rsidRPr="005757C1" w:rsidRDefault="00F05822" w:rsidP="005757C1">
      <w:pPr>
        <w:widowControl/>
        <w:spacing w:line="360" w:lineRule="auto"/>
        <w:ind w:firstLineChars="200" w:firstLine="480"/>
        <w:rPr>
          <w:iCs/>
          <w:sz w:val="24"/>
          <w:szCs w:val="21"/>
        </w:rPr>
      </w:pPr>
      <w:r w:rsidRPr="005757C1">
        <w:rPr>
          <w:rFonts w:hint="eastAsia"/>
          <w:iCs/>
          <w:sz w:val="24"/>
          <w:szCs w:val="21"/>
        </w:rPr>
        <w:t>随着物联网技术的兴起以及物联网应用的展开，使智能交通的应用成为了现实。但是当前环境下智能交通的研发和工程实施人员非常短缺，为适应行业的需求和为社会培养紧缺的智能交通研发和工程力量，结合移动互联和物联网技术设计了智能交通物理沙盘和智能交通仿真沙盘，这两种沙盘可以单独使用也可以对接互联，增加了多样性和灵活性。</w:t>
      </w:r>
    </w:p>
    <w:p w:rsidR="00F05822" w:rsidRPr="005757C1" w:rsidRDefault="00F05822" w:rsidP="005757C1">
      <w:pPr>
        <w:widowControl/>
        <w:spacing w:line="360" w:lineRule="auto"/>
        <w:ind w:firstLineChars="200" w:firstLine="480"/>
        <w:rPr>
          <w:iCs/>
          <w:sz w:val="24"/>
          <w:szCs w:val="21"/>
        </w:rPr>
      </w:pPr>
      <w:r w:rsidRPr="005757C1">
        <w:rPr>
          <w:rFonts w:hint="eastAsia"/>
          <w:iCs/>
          <w:sz w:val="24"/>
          <w:szCs w:val="21"/>
        </w:rPr>
        <w:t>联想智能交通仿真沙盘是一款模拟实际交通运行状况、覆盖各种模拟控制操作的电子沙盘，包含红绿灯控制、车辆行驶路线控制、路灯控制、公交站台信息监控、停车场信息监控、</w:t>
      </w:r>
      <w:r w:rsidRPr="005757C1">
        <w:rPr>
          <w:iCs/>
          <w:sz w:val="24"/>
          <w:szCs w:val="21"/>
        </w:rPr>
        <w:t xml:space="preserve"> ETC</w:t>
      </w:r>
      <w:r w:rsidRPr="005757C1">
        <w:rPr>
          <w:rFonts w:hint="eastAsia"/>
          <w:iCs/>
          <w:sz w:val="24"/>
          <w:szCs w:val="21"/>
        </w:rPr>
        <w:t>监控、环境监测、与实际物理交通沙盘对接互联等功能。移动智能交通管理系统可方便用户通过手机移动端对电子沙盘的交通运行状况进行查看和管理。</w:t>
      </w:r>
    </w:p>
    <w:p w:rsidR="00F05822" w:rsidRDefault="00F05822" w:rsidP="005757C1">
      <w:pPr>
        <w:widowControl/>
        <w:spacing w:line="360" w:lineRule="auto"/>
        <w:ind w:firstLineChars="200" w:firstLine="480"/>
        <w:rPr>
          <w:iCs/>
          <w:szCs w:val="21"/>
        </w:rPr>
        <w:sectPr w:rsidR="00F05822">
          <w:pgSz w:w="11906" w:h="16838"/>
          <w:pgMar w:top="1440" w:right="1800" w:bottom="1440" w:left="1800" w:header="851" w:footer="992" w:gutter="0"/>
          <w:cols w:space="425"/>
          <w:docGrid w:type="lines" w:linePitch="312"/>
        </w:sectPr>
      </w:pPr>
      <w:r w:rsidRPr="005757C1">
        <w:rPr>
          <w:rFonts w:hint="eastAsia"/>
          <w:iCs/>
          <w:sz w:val="24"/>
          <w:szCs w:val="21"/>
        </w:rPr>
        <w:t>本试卷包括三个部分：第一部分为系统文档设计，根据</w:t>
      </w:r>
      <w:r w:rsidRPr="005757C1">
        <w:rPr>
          <w:iCs/>
          <w:sz w:val="24"/>
          <w:szCs w:val="21"/>
        </w:rPr>
        <w:t>U</w:t>
      </w:r>
      <w:r w:rsidRPr="005757C1">
        <w:rPr>
          <w:rFonts w:hint="eastAsia"/>
          <w:iCs/>
          <w:sz w:val="24"/>
          <w:szCs w:val="21"/>
        </w:rPr>
        <w:t>盘中所给出的《智能交通系统设计说明书（模板）》，完成编写。第二部分为</w:t>
      </w:r>
      <w:r w:rsidR="00944D7E">
        <w:rPr>
          <w:rFonts w:hint="eastAsia"/>
          <w:iCs/>
          <w:sz w:val="24"/>
          <w:szCs w:val="21"/>
        </w:rPr>
        <w:t>程序排错</w:t>
      </w:r>
      <w:r w:rsidRPr="005757C1">
        <w:rPr>
          <w:rFonts w:hint="eastAsia"/>
          <w:iCs/>
          <w:sz w:val="24"/>
          <w:szCs w:val="21"/>
        </w:rPr>
        <w:t>，根据题目中所描述的错误信息，基于给定的工程代码定位故障位置，并修改。第三部分为</w:t>
      </w:r>
      <w:r w:rsidR="00B877A5">
        <w:rPr>
          <w:rFonts w:hint="eastAsia"/>
          <w:iCs/>
          <w:sz w:val="24"/>
          <w:szCs w:val="21"/>
        </w:rPr>
        <w:t>功能编码</w:t>
      </w:r>
      <w:r w:rsidRPr="005757C1">
        <w:rPr>
          <w:rFonts w:hint="eastAsia"/>
          <w:iCs/>
          <w:sz w:val="24"/>
          <w:szCs w:val="21"/>
        </w:rPr>
        <w:t>，根据题目中所描述的需求、提供的部分代码和素材，编码实现相应的功能。第四部分为创意设计，根据题中的基本要求，自主创意、设计、实现。</w:t>
      </w:r>
    </w:p>
    <w:p w:rsidR="00F05822" w:rsidRPr="005757C1" w:rsidRDefault="00F05822" w:rsidP="005757C1">
      <w:pPr>
        <w:spacing w:line="560" w:lineRule="exact"/>
        <w:ind w:firstLineChars="200" w:firstLine="562"/>
        <w:jc w:val="center"/>
        <w:rPr>
          <w:rFonts w:ascii="仿宋" w:eastAsia="仿宋" w:hAnsi="仿宋"/>
          <w:sz w:val="28"/>
          <w:szCs w:val="28"/>
        </w:rPr>
      </w:pPr>
      <w:r w:rsidRPr="005757C1">
        <w:rPr>
          <w:rFonts w:ascii="仿宋" w:eastAsia="仿宋" w:hAnsi="仿宋"/>
          <w:b/>
          <w:sz w:val="28"/>
          <w:szCs w:val="28"/>
        </w:rPr>
        <w:lastRenderedPageBreak/>
        <w:t>第一部分：</w:t>
      </w:r>
      <w:r w:rsidRPr="005757C1">
        <w:rPr>
          <w:rFonts w:ascii="仿宋" w:eastAsia="仿宋" w:hAnsi="仿宋" w:hint="eastAsia"/>
          <w:b/>
          <w:sz w:val="28"/>
          <w:szCs w:val="28"/>
        </w:rPr>
        <w:t>系统文档设计</w:t>
      </w:r>
    </w:p>
    <w:p w:rsidR="00F05822" w:rsidRPr="005757C1" w:rsidRDefault="00F05822" w:rsidP="00F05822">
      <w:pPr>
        <w:pStyle w:val="ae"/>
        <w:numPr>
          <w:ilvl w:val="0"/>
          <w:numId w:val="6"/>
        </w:numPr>
        <w:jc w:val="left"/>
        <w:rPr>
          <w:rFonts w:ascii="宋体" w:hAnsi="宋体"/>
          <w:b w:val="0"/>
          <w:sz w:val="24"/>
          <w:szCs w:val="24"/>
        </w:rPr>
      </w:pPr>
      <w:r w:rsidRPr="005757C1">
        <w:rPr>
          <w:rFonts w:ascii="宋体" w:hAnsi="宋体"/>
          <w:b w:val="0"/>
          <w:sz w:val="24"/>
          <w:szCs w:val="24"/>
        </w:rPr>
        <w:t>完成</w:t>
      </w:r>
      <w:r w:rsidRPr="005757C1">
        <w:rPr>
          <w:rFonts w:ascii="宋体" w:hAnsi="宋体" w:hint="eastAsia"/>
          <w:b w:val="0"/>
          <w:sz w:val="24"/>
          <w:szCs w:val="24"/>
        </w:rPr>
        <w:t>智能</w:t>
      </w:r>
      <w:r w:rsidRPr="005757C1">
        <w:rPr>
          <w:rFonts w:ascii="宋体" w:hAnsi="宋体"/>
          <w:b w:val="0"/>
          <w:sz w:val="24"/>
          <w:szCs w:val="24"/>
        </w:rPr>
        <w:t>交通系统</w:t>
      </w:r>
      <w:bookmarkStart w:id="8" w:name="_Hlk509070712"/>
      <w:r w:rsidRPr="005757C1">
        <w:rPr>
          <w:rFonts w:ascii="宋体" w:hAnsi="宋体" w:hint="eastAsia"/>
          <w:b w:val="0"/>
          <w:sz w:val="24"/>
          <w:szCs w:val="24"/>
        </w:rPr>
        <w:t>车管局车辆账户管理模块</w:t>
      </w:r>
      <w:bookmarkEnd w:id="8"/>
      <w:r w:rsidRPr="005757C1">
        <w:rPr>
          <w:rFonts w:ascii="宋体" w:hAnsi="宋体"/>
          <w:b w:val="0"/>
          <w:sz w:val="24"/>
          <w:szCs w:val="24"/>
        </w:rPr>
        <w:t>设计说明书的编写（5分）</w:t>
      </w:r>
    </w:p>
    <w:p w:rsidR="00F05822" w:rsidRDefault="00F05822" w:rsidP="00F05822">
      <w:pPr>
        <w:pStyle w:val="13"/>
        <w:spacing w:line="360" w:lineRule="auto"/>
        <w:rPr>
          <w:rFonts w:ascii="Times New Roman" w:hAnsi="Times New Roman"/>
        </w:rPr>
      </w:pPr>
      <w:r>
        <w:rPr>
          <w:rFonts w:ascii="Times New Roman" w:hAnsi="Times New Roman"/>
        </w:rPr>
        <w:t>【</w:t>
      </w:r>
      <w:r>
        <w:rPr>
          <w:rFonts w:ascii="Times New Roman" w:hAnsi="Times New Roman"/>
          <w:b/>
          <w:bCs/>
        </w:rPr>
        <w:t>要求</w:t>
      </w:r>
      <w:r>
        <w:rPr>
          <w:rFonts w:ascii="Times New Roman" w:hAnsi="Times New Roman"/>
        </w:rPr>
        <w:t>】</w:t>
      </w:r>
    </w:p>
    <w:p w:rsidR="00F05822" w:rsidRDefault="00F05822" w:rsidP="005757C1">
      <w:pPr>
        <w:pStyle w:val="13"/>
        <w:numPr>
          <w:ilvl w:val="0"/>
          <w:numId w:val="7"/>
        </w:numPr>
        <w:spacing w:line="360" w:lineRule="auto"/>
        <w:ind w:firstLineChars="0"/>
        <w:rPr>
          <w:rFonts w:ascii="Times New Roman" w:hAnsi="Times New Roman"/>
        </w:rPr>
      </w:pPr>
      <w:r>
        <w:rPr>
          <w:rFonts w:ascii="Times New Roman" w:hAnsi="Times New Roman"/>
        </w:rPr>
        <w:t>必须使用</w:t>
      </w:r>
      <w:r>
        <w:rPr>
          <w:rFonts w:ascii="Times New Roman" w:hAnsi="Times New Roman"/>
        </w:rPr>
        <w:t>U</w:t>
      </w:r>
      <w:r>
        <w:rPr>
          <w:rFonts w:ascii="Times New Roman" w:hAnsi="Times New Roman"/>
        </w:rPr>
        <w:t>盘中指定的《智能交通系统设计说明书（模板）》。</w:t>
      </w:r>
    </w:p>
    <w:p w:rsidR="00720888" w:rsidRPr="001222D7" w:rsidRDefault="00720888" w:rsidP="00720888">
      <w:pPr>
        <w:pStyle w:val="13"/>
        <w:numPr>
          <w:ilvl w:val="0"/>
          <w:numId w:val="7"/>
        </w:numPr>
        <w:spacing w:line="360" w:lineRule="auto"/>
        <w:ind w:firstLineChars="0"/>
        <w:rPr>
          <w:rFonts w:ascii="Times New Roman" w:hAnsi="Times New Roman"/>
        </w:rPr>
      </w:pPr>
      <w:r w:rsidRPr="00455134">
        <w:rPr>
          <w:rFonts w:ascii="Times New Roman" w:hAnsi="Times New Roman" w:hint="eastAsia"/>
        </w:rPr>
        <w:t>详见：第三部分功能编码</w:t>
      </w:r>
      <w:r>
        <w:rPr>
          <w:rFonts w:ascii="Times New Roman" w:hAnsi="Times New Roman" w:hint="eastAsia"/>
        </w:rPr>
        <w:t>的</w:t>
      </w:r>
      <w:r w:rsidRPr="00455134">
        <w:rPr>
          <w:rFonts w:ascii="Times New Roman" w:hAnsi="Times New Roman" w:hint="eastAsia"/>
        </w:rPr>
        <w:t>第</w:t>
      </w:r>
      <w:r w:rsidRPr="00455134">
        <w:rPr>
          <w:rFonts w:ascii="Times New Roman" w:hAnsi="Times New Roman" w:hint="eastAsia"/>
        </w:rPr>
        <w:t>1</w:t>
      </w:r>
      <w:r w:rsidRPr="00455134">
        <w:rPr>
          <w:rFonts w:ascii="Times New Roman" w:hAnsi="Times New Roman" w:hint="eastAsia"/>
        </w:rPr>
        <w:t>题编码实现</w:t>
      </w:r>
      <w:r w:rsidRPr="00720888">
        <w:rPr>
          <w:rFonts w:ascii="Times New Roman" w:hAnsi="Times New Roman" w:hint="eastAsia"/>
        </w:rPr>
        <w:t>车管局车辆账户</w:t>
      </w:r>
      <w:r>
        <w:rPr>
          <w:rFonts w:ascii="Times New Roman" w:hAnsi="Times New Roman" w:hint="eastAsia"/>
        </w:rPr>
        <w:t>管理</w:t>
      </w:r>
      <w:r w:rsidRPr="00455134">
        <w:rPr>
          <w:rFonts w:ascii="Times New Roman" w:hAnsi="Times New Roman" w:hint="eastAsia"/>
        </w:rPr>
        <w:t>功能</w:t>
      </w:r>
    </w:p>
    <w:p w:rsidR="00E47CAE" w:rsidRPr="008A08A5" w:rsidRDefault="00E47CAE" w:rsidP="00F05822">
      <w:pPr>
        <w:pStyle w:val="13"/>
        <w:spacing w:line="360" w:lineRule="auto"/>
        <w:rPr>
          <w:rFonts w:ascii="Times New Roman" w:hAnsi="Times New Roman"/>
        </w:rPr>
      </w:pPr>
    </w:p>
    <w:p w:rsidR="00F05822" w:rsidRPr="005757C1" w:rsidRDefault="002233A0" w:rsidP="005757C1">
      <w:pPr>
        <w:spacing w:line="560" w:lineRule="exact"/>
        <w:ind w:firstLineChars="200" w:firstLine="562"/>
        <w:jc w:val="center"/>
        <w:rPr>
          <w:rFonts w:ascii="仿宋" w:eastAsia="仿宋" w:hAnsi="仿宋"/>
          <w:sz w:val="28"/>
          <w:szCs w:val="28"/>
        </w:rPr>
      </w:pPr>
      <w:r>
        <w:rPr>
          <w:rFonts w:ascii="仿宋" w:eastAsia="仿宋" w:hAnsi="仿宋"/>
          <w:b/>
          <w:sz w:val="28"/>
          <w:szCs w:val="28"/>
        </w:rPr>
        <w:t>第二部分：</w:t>
      </w:r>
      <w:r>
        <w:rPr>
          <w:rFonts w:ascii="仿宋" w:eastAsia="仿宋" w:hAnsi="仿宋" w:hint="eastAsia"/>
          <w:b/>
          <w:sz w:val="28"/>
          <w:szCs w:val="28"/>
        </w:rPr>
        <w:t>程序排错</w:t>
      </w:r>
    </w:p>
    <w:p w:rsidR="00F05822" w:rsidRPr="005757C1" w:rsidRDefault="00F05822" w:rsidP="00F05822">
      <w:pPr>
        <w:pStyle w:val="ae"/>
        <w:numPr>
          <w:ilvl w:val="0"/>
          <w:numId w:val="33"/>
        </w:numPr>
        <w:jc w:val="left"/>
        <w:rPr>
          <w:rFonts w:ascii="宋体" w:hAnsi="宋体"/>
          <w:b w:val="0"/>
          <w:sz w:val="24"/>
          <w:szCs w:val="24"/>
        </w:rPr>
      </w:pPr>
      <w:r w:rsidRPr="005757C1">
        <w:rPr>
          <w:rFonts w:ascii="宋体" w:hAnsi="宋体" w:hint="eastAsia"/>
          <w:b w:val="0"/>
          <w:sz w:val="24"/>
          <w:szCs w:val="24"/>
        </w:rPr>
        <w:t>启动智能交通</w:t>
      </w:r>
      <w:r w:rsidRPr="005757C1">
        <w:rPr>
          <w:rFonts w:ascii="宋体" w:hAnsi="宋体"/>
          <w:b w:val="0"/>
          <w:sz w:val="24"/>
          <w:szCs w:val="24"/>
        </w:rPr>
        <w:t>APP后，进入引导界面（3分）</w:t>
      </w:r>
    </w:p>
    <w:p w:rsidR="00F05822" w:rsidRDefault="00F05822" w:rsidP="00F05822">
      <w:pPr>
        <w:jc w:val="center"/>
      </w:pPr>
    </w:p>
    <w:p w:rsidR="00F05822" w:rsidRDefault="00434212" w:rsidP="00F05822">
      <w:pPr>
        <w:jc w:val="center"/>
      </w:pPr>
      <w:r>
        <w:rPr>
          <w:noProof/>
        </w:rPr>
        <w:pict>
          <v:shape id="图片 19" o:spid="_x0000_i1030" type="#_x0000_t75" style="width:415.5pt;height:246.75pt;visibility:visible">
            <v:imagedata r:id="rId16" o:title="flash"/>
          </v:shape>
        </w:pict>
      </w:r>
    </w:p>
    <w:p w:rsidR="00F05822" w:rsidRPr="005E1B1D" w:rsidRDefault="00F05822" w:rsidP="00F05822">
      <w:pPr>
        <w:pStyle w:val="13"/>
        <w:numPr>
          <w:ilvl w:val="0"/>
          <w:numId w:val="30"/>
        </w:numPr>
        <w:spacing w:line="360" w:lineRule="auto"/>
        <w:ind w:firstLineChars="0"/>
        <w:jc w:val="center"/>
        <w:rPr>
          <w:rFonts w:ascii="微软雅黑" w:eastAsia="微软雅黑" w:hAnsi="微软雅黑"/>
        </w:rPr>
      </w:pPr>
      <w:r w:rsidRPr="005E1B1D">
        <w:rPr>
          <w:rFonts w:ascii="微软雅黑" w:eastAsia="微软雅黑" w:hAnsi="微软雅黑" w:hint="eastAsia"/>
        </w:rPr>
        <w:t>引导界面</w:t>
      </w:r>
    </w:p>
    <w:p w:rsidR="00F05822" w:rsidRDefault="00F05822" w:rsidP="00F05822">
      <w:pPr>
        <w:spacing w:line="360" w:lineRule="auto"/>
      </w:pPr>
    </w:p>
    <w:p w:rsidR="00F05822" w:rsidRDefault="00F05822" w:rsidP="00F05822">
      <w:pPr>
        <w:spacing w:line="360" w:lineRule="auto"/>
        <w:ind w:firstLineChars="200" w:firstLine="420"/>
      </w:pPr>
      <w:r>
        <w:rPr>
          <w:rFonts w:hint="eastAsia"/>
        </w:rPr>
        <w:t>【</w:t>
      </w:r>
      <w:r w:rsidRPr="00B5211C">
        <w:rPr>
          <w:rFonts w:hint="eastAsia"/>
          <w:b/>
        </w:rPr>
        <w:t>故障现象</w:t>
      </w:r>
      <w:r>
        <w:rPr>
          <w:rFonts w:hint="eastAsia"/>
        </w:rPr>
        <w:t>】</w:t>
      </w:r>
    </w:p>
    <w:p w:rsidR="00F05822" w:rsidRPr="00F81092" w:rsidRDefault="00F05822" w:rsidP="00F05822">
      <w:pPr>
        <w:pStyle w:val="110"/>
        <w:spacing w:line="360" w:lineRule="auto"/>
        <w:ind w:firstLineChars="0"/>
        <w:rPr>
          <w:rFonts w:ascii="Times New Roman" w:hAnsi="Times New Roman" w:cs="Times New Roman"/>
          <w:szCs w:val="21"/>
        </w:rPr>
        <w:sectPr w:rsidR="00F05822" w:rsidRPr="00F81092">
          <w:pgSz w:w="11906" w:h="16838"/>
          <w:pgMar w:top="1440" w:right="1800" w:bottom="1440" w:left="1800" w:header="851" w:footer="992" w:gutter="0"/>
          <w:cols w:space="720"/>
          <w:docGrid w:type="lines" w:linePitch="312"/>
        </w:sectPr>
      </w:pPr>
      <w:r w:rsidRPr="00F81092">
        <w:rPr>
          <w:rFonts w:ascii="Times New Roman" w:hAnsi="Times New Roman" w:cs="Times New Roman"/>
          <w:szCs w:val="21"/>
        </w:rPr>
        <w:t>首次打开</w:t>
      </w:r>
      <w:r w:rsidRPr="00F81092">
        <w:rPr>
          <w:rFonts w:ascii="Times New Roman" w:hAnsi="Times New Roman" w:cs="Times New Roman" w:hint="eastAsia"/>
          <w:szCs w:val="21"/>
        </w:rPr>
        <w:t>智能交通</w:t>
      </w:r>
      <w:r w:rsidRPr="00F81092">
        <w:rPr>
          <w:rFonts w:ascii="Times New Roman" w:hAnsi="Times New Roman" w:cs="Times New Roman"/>
          <w:szCs w:val="21"/>
        </w:rPr>
        <w:t>APP</w:t>
      </w:r>
      <w:r w:rsidRPr="00F81092">
        <w:rPr>
          <w:rFonts w:ascii="Times New Roman" w:hAnsi="Times New Roman" w:cs="Times New Roman" w:hint="eastAsia"/>
          <w:szCs w:val="21"/>
        </w:rPr>
        <w:t>显示</w:t>
      </w:r>
      <w:r w:rsidRPr="00F81092">
        <w:rPr>
          <w:rFonts w:ascii="Times New Roman" w:hAnsi="Times New Roman" w:cs="Times New Roman"/>
          <w:szCs w:val="21"/>
        </w:rPr>
        <w:t>引导界面</w:t>
      </w:r>
      <w:r w:rsidRPr="00F81092">
        <w:rPr>
          <w:rFonts w:ascii="Times New Roman" w:hAnsi="Times New Roman" w:cs="Times New Roman" w:hint="eastAsia"/>
          <w:szCs w:val="21"/>
        </w:rPr>
        <w:t>，如图</w:t>
      </w:r>
      <w:r w:rsidRPr="00F81092">
        <w:rPr>
          <w:rFonts w:ascii="Times New Roman" w:hAnsi="Times New Roman" w:cs="Times New Roman" w:hint="eastAsia"/>
          <w:szCs w:val="21"/>
        </w:rPr>
        <w:t>2-1</w:t>
      </w:r>
      <w:r w:rsidRPr="00F81092">
        <w:rPr>
          <w:rFonts w:ascii="Times New Roman" w:hAnsi="Times New Roman" w:cs="Times New Roman" w:hint="eastAsia"/>
          <w:szCs w:val="21"/>
        </w:rPr>
        <w:t>所示</w:t>
      </w:r>
      <w:r w:rsidRPr="00F81092">
        <w:rPr>
          <w:rFonts w:ascii="Times New Roman" w:hAnsi="Times New Roman" w:cs="Times New Roman"/>
          <w:szCs w:val="21"/>
        </w:rPr>
        <w:t>，退出系统后再次进入</w:t>
      </w:r>
      <w:r w:rsidRPr="00F81092">
        <w:rPr>
          <w:rFonts w:ascii="Times New Roman" w:hAnsi="Times New Roman" w:cs="Times New Roman" w:hint="eastAsia"/>
          <w:szCs w:val="21"/>
        </w:rPr>
        <w:t>APP</w:t>
      </w:r>
      <w:r w:rsidRPr="00F81092">
        <w:rPr>
          <w:rFonts w:ascii="Times New Roman" w:hAnsi="Times New Roman" w:cs="Times New Roman" w:hint="eastAsia"/>
          <w:szCs w:val="21"/>
        </w:rPr>
        <w:t>，引导界面应不再显示。</w:t>
      </w:r>
      <w:r w:rsidRPr="00F81092">
        <w:rPr>
          <w:rFonts w:ascii="Times New Roman" w:hAnsi="Times New Roman" w:cs="Times New Roman"/>
          <w:szCs w:val="21"/>
        </w:rPr>
        <w:t>发生的故障是</w:t>
      </w:r>
      <w:r w:rsidRPr="00F81092">
        <w:rPr>
          <w:rFonts w:ascii="Times New Roman" w:hAnsi="Times New Roman" w:cs="Times New Roman" w:hint="eastAsia"/>
          <w:szCs w:val="21"/>
        </w:rPr>
        <w:t>APP</w:t>
      </w:r>
      <w:r w:rsidRPr="00F81092">
        <w:rPr>
          <w:rFonts w:ascii="Times New Roman" w:hAnsi="Times New Roman" w:cs="Times New Roman" w:hint="eastAsia"/>
          <w:szCs w:val="21"/>
        </w:rPr>
        <w:t>二次启动</w:t>
      </w:r>
      <w:r w:rsidRPr="00F81092">
        <w:rPr>
          <w:rFonts w:ascii="Times New Roman" w:hAnsi="Times New Roman" w:cs="Times New Roman"/>
          <w:szCs w:val="21"/>
        </w:rPr>
        <w:t>引导界面</w:t>
      </w:r>
      <w:r w:rsidRPr="00F81092">
        <w:rPr>
          <w:rFonts w:ascii="Times New Roman" w:hAnsi="Times New Roman" w:cs="Times New Roman" w:hint="eastAsia"/>
          <w:szCs w:val="21"/>
        </w:rPr>
        <w:t>还将显示</w:t>
      </w:r>
      <w:r w:rsidRPr="00F81092">
        <w:rPr>
          <w:rFonts w:ascii="Times New Roman" w:hAnsi="Times New Roman" w:cs="Times New Roman"/>
          <w:szCs w:val="21"/>
        </w:rPr>
        <w:t>，查找问题的所在并进行修改。</w:t>
      </w:r>
    </w:p>
    <w:p w:rsidR="00F05822" w:rsidRPr="005757C1" w:rsidRDefault="00F05822" w:rsidP="00F05822">
      <w:pPr>
        <w:pStyle w:val="ae"/>
        <w:numPr>
          <w:ilvl w:val="0"/>
          <w:numId w:val="33"/>
        </w:numPr>
        <w:jc w:val="left"/>
        <w:rPr>
          <w:rFonts w:ascii="宋体" w:hAnsi="宋体"/>
          <w:b w:val="0"/>
          <w:sz w:val="24"/>
          <w:szCs w:val="24"/>
        </w:rPr>
      </w:pPr>
      <w:r w:rsidRPr="005757C1">
        <w:rPr>
          <w:rFonts w:ascii="宋体" w:hAnsi="宋体" w:hint="eastAsia"/>
          <w:b w:val="0"/>
          <w:sz w:val="24"/>
          <w:szCs w:val="24"/>
        </w:rPr>
        <w:lastRenderedPageBreak/>
        <w:t>启动移动</w:t>
      </w:r>
      <w:r w:rsidRPr="005757C1">
        <w:rPr>
          <w:rFonts w:ascii="宋体" w:hAnsi="宋体"/>
          <w:b w:val="0"/>
          <w:sz w:val="24"/>
          <w:szCs w:val="24"/>
        </w:rPr>
        <w:t>端APP，进入登录界面（3分）</w:t>
      </w:r>
    </w:p>
    <w:p w:rsidR="00F05822" w:rsidRDefault="00434212" w:rsidP="00F05822">
      <w:pPr>
        <w:jc w:val="center"/>
      </w:pPr>
      <w:r>
        <w:rPr>
          <w:noProof/>
        </w:rPr>
        <w:pict>
          <v:shape id="图片 21" o:spid="_x0000_i1031" type="#_x0000_t75" style="width:414.75pt;height:249pt;visibility:visible">
            <v:imagedata r:id="rId17" o:title="device-2017-05-25-082626"/>
          </v:shape>
        </w:pict>
      </w:r>
    </w:p>
    <w:p w:rsidR="00F05822" w:rsidRPr="005E1B1D" w:rsidRDefault="00F05822" w:rsidP="00F05822">
      <w:pPr>
        <w:pStyle w:val="13"/>
        <w:numPr>
          <w:ilvl w:val="0"/>
          <w:numId w:val="30"/>
        </w:numPr>
        <w:spacing w:line="360" w:lineRule="auto"/>
        <w:ind w:firstLineChars="0"/>
        <w:jc w:val="center"/>
        <w:rPr>
          <w:rFonts w:ascii="微软雅黑" w:eastAsia="微软雅黑" w:hAnsi="微软雅黑"/>
        </w:rPr>
      </w:pPr>
      <w:r w:rsidRPr="005E1B1D">
        <w:rPr>
          <w:rFonts w:ascii="微软雅黑" w:eastAsia="微软雅黑" w:hAnsi="微软雅黑" w:hint="eastAsia"/>
        </w:rPr>
        <w:t>登录页面</w:t>
      </w:r>
    </w:p>
    <w:p w:rsidR="00F05822" w:rsidRPr="00A1565E" w:rsidRDefault="00F05822" w:rsidP="00F05822">
      <w:pPr>
        <w:rPr>
          <w:szCs w:val="21"/>
        </w:rPr>
      </w:pPr>
      <w:r>
        <w:rPr>
          <w:sz w:val="24"/>
        </w:rPr>
        <w:t xml:space="preserve">    </w:t>
      </w:r>
      <w:r>
        <w:rPr>
          <w:rFonts w:hint="eastAsia"/>
          <w:szCs w:val="21"/>
        </w:rPr>
        <w:t>【</w:t>
      </w:r>
      <w:r w:rsidRPr="00B5211C">
        <w:rPr>
          <w:rFonts w:hint="eastAsia"/>
          <w:b/>
          <w:szCs w:val="21"/>
        </w:rPr>
        <w:t>故障现象</w:t>
      </w:r>
      <w:r>
        <w:rPr>
          <w:rFonts w:hint="eastAsia"/>
          <w:szCs w:val="21"/>
        </w:rPr>
        <w:t>】</w:t>
      </w:r>
    </w:p>
    <w:p w:rsidR="00F05822" w:rsidRPr="00F05822" w:rsidRDefault="00F05822" w:rsidP="00F05822">
      <w:pPr>
        <w:pStyle w:val="ad"/>
        <w:numPr>
          <w:ilvl w:val="0"/>
          <w:numId w:val="36"/>
        </w:numPr>
        <w:spacing w:line="360" w:lineRule="auto"/>
        <w:ind w:firstLineChars="0"/>
        <w:rPr>
          <w:rFonts w:ascii="Times New Roman" w:eastAsia="等线" w:hAnsi="Times New Roman"/>
        </w:rPr>
      </w:pPr>
      <w:r w:rsidRPr="00F05822">
        <w:rPr>
          <w:rFonts w:ascii="Times New Roman" w:eastAsia="等线" w:hAnsi="Times New Roman"/>
        </w:rPr>
        <w:t>登录界面布局不合理</w:t>
      </w:r>
      <w:r w:rsidRPr="00F05822">
        <w:rPr>
          <w:rFonts w:ascii="Times New Roman" w:eastAsia="等线" w:hAnsi="Times New Roman" w:hint="eastAsia"/>
        </w:rPr>
        <w:t>，如图</w:t>
      </w:r>
      <w:r w:rsidRPr="00F05822">
        <w:rPr>
          <w:rFonts w:ascii="Times New Roman" w:eastAsia="等线" w:hAnsi="Times New Roman" w:hint="eastAsia"/>
        </w:rPr>
        <w:t>2-2</w:t>
      </w:r>
      <w:r w:rsidRPr="00F05822">
        <w:rPr>
          <w:rFonts w:ascii="Times New Roman" w:eastAsia="等线" w:hAnsi="Times New Roman" w:hint="eastAsia"/>
        </w:rPr>
        <w:t>所示，</w:t>
      </w:r>
      <w:r w:rsidRPr="00F05822">
        <w:rPr>
          <w:rFonts w:ascii="Times New Roman" w:eastAsia="等线" w:hAnsi="Times New Roman"/>
        </w:rPr>
        <w:t>请根据用户操作逻辑性，合理调整界面布局。</w:t>
      </w:r>
    </w:p>
    <w:p w:rsidR="00F05822" w:rsidRPr="00F05822" w:rsidRDefault="00F05822" w:rsidP="00F05822">
      <w:pPr>
        <w:pStyle w:val="ad"/>
        <w:numPr>
          <w:ilvl w:val="0"/>
          <w:numId w:val="36"/>
        </w:numPr>
        <w:spacing w:line="360" w:lineRule="auto"/>
        <w:ind w:firstLineChars="0" w:hanging="403"/>
        <w:rPr>
          <w:rFonts w:ascii="Times New Roman" w:eastAsia="等线" w:hAnsi="Times New Roman"/>
        </w:rPr>
      </w:pPr>
      <w:r w:rsidRPr="00F05822">
        <w:rPr>
          <w:rFonts w:ascii="Times New Roman" w:eastAsia="等线" w:hAnsi="Times New Roman"/>
        </w:rPr>
        <w:t>登录界面的顶部标题栏，并不美观实用，参考界面如图</w:t>
      </w:r>
      <w:r w:rsidRPr="00F05822">
        <w:rPr>
          <w:rFonts w:ascii="Times New Roman" w:eastAsia="等线" w:hAnsi="Times New Roman"/>
        </w:rPr>
        <w:t>2</w:t>
      </w:r>
      <w:r w:rsidRPr="00F05822">
        <w:rPr>
          <w:rFonts w:ascii="Times New Roman" w:eastAsia="等线" w:hAnsi="Times New Roman" w:hint="eastAsia"/>
        </w:rPr>
        <w:t>-3</w:t>
      </w:r>
      <w:r w:rsidRPr="00F05822">
        <w:rPr>
          <w:rFonts w:ascii="Times New Roman" w:eastAsia="等线" w:hAnsi="Times New Roman"/>
        </w:rPr>
        <w:t>所示，合理进行修改完善</w:t>
      </w:r>
      <w:r w:rsidRPr="00F05822">
        <w:rPr>
          <w:rFonts w:ascii="Times New Roman" w:eastAsia="等线" w:hAnsi="Times New Roman" w:hint="eastAsia"/>
        </w:rPr>
        <w:t>。</w:t>
      </w:r>
    </w:p>
    <w:p w:rsidR="00F05822" w:rsidRPr="001655E2" w:rsidRDefault="00F05822" w:rsidP="00F05822">
      <w:pPr>
        <w:pStyle w:val="110"/>
        <w:spacing w:line="360" w:lineRule="auto"/>
        <w:ind w:firstLineChars="0"/>
        <w:rPr>
          <w:rFonts w:ascii="Times New Roman" w:hAnsi="Times New Roman" w:cs="Times New Roman"/>
          <w:szCs w:val="21"/>
        </w:rPr>
      </w:pPr>
      <w:r>
        <w:rPr>
          <w:rFonts w:ascii="Times New Roman" w:hAnsi="Times New Roman" w:cs="Times New Roman" w:hint="eastAsia"/>
          <w:szCs w:val="21"/>
        </w:rPr>
        <w:t>注：</w:t>
      </w:r>
      <w:r w:rsidRPr="007934DC">
        <w:rPr>
          <w:rFonts w:ascii="Times New Roman" w:hAnsi="Times New Roman" w:cs="Times New Roman" w:hint="eastAsia"/>
          <w:b/>
          <w:szCs w:val="21"/>
        </w:rPr>
        <w:t>必须使用服务器中的用户登录</w:t>
      </w:r>
      <w:r>
        <w:rPr>
          <w:rFonts w:ascii="Times New Roman" w:hAnsi="Times New Roman" w:cs="Times New Roman" w:hint="eastAsia"/>
          <w:szCs w:val="21"/>
        </w:rPr>
        <w:t>，登录</w:t>
      </w:r>
      <w:r>
        <w:rPr>
          <w:rFonts w:ascii="Times New Roman" w:hAnsi="Times New Roman" w:cs="Times New Roman"/>
        </w:rPr>
        <w:t>默认账户</w:t>
      </w:r>
      <w:r>
        <w:rPr>
          <w:rFonts w:ascii="Times New Roman" w:hAnsi="Times New Roman" w:cs="Times New Roman" w:hint="eastAsia"/>
        </w:rPr>
        <w:t>的用户名</w:t>
      </w:r>
      <w:r>
        <w:rPr>
          <w:rFonts w:ascii="Times New Roman" w:hAnsi="Times New Roman" w:cs="Times New Roman"/>
        </w:rPr>
        <w:t>是</w:t>
      </w:r>
      <w:r>
        <w:rPr>
          <w:rFonts w:ascii="Times New Roman" w:hAnsi="Times New Roman" w:cs="Times New Roman" w:hint="eastAsia"/>
        </w:rPr>
        <w:t>user1</w:t>
      </w:r>
      <w:r>
        <w:rPr>
          <w:rFonts w:ascii="Times New Roman" w:hAnsi="Times New Roman" w:cs="Times New Roman" w:hint="eastAsia"/>
        </w:rPr>
        <w:t>、</w:t>
      </w:r>
      <w:r>
        <w:rPr>
          <w:rFonts w:ascii="Times New Roman" w:hAnsi="Times New Roman" w:cs="Times New Roman" w:hint="eastAsia"/>
        </w:rPr>
        <w:t>user2</w:t>
      </w:r>
      <w:r>
        <w:rPr>
          <w:rFonts w:ascii="Times New Roman" w:hAnsi="Times New Roman" w:cs="Times New Roman" w:hint="eastAsia"/>
        </w:rPr>
        <w:t>、</w:t>
      </w:r>
      <w:r>
        <w:rPr>
          <w:rFonts w:ascii="Times New Roman" w:hAnsi="Times New Roman" w:cs="Times New Roman" w:hint="eastAsia"/>
        </w:rPr>
        <w:t>user3</w:t>
      </w:r>
      <w:r>
        <w:rPr>
          <w:rFonts w:ascii="Times New Roman" w:hAnsi="Times New Roman" w:cs="Times New Roman" w:hint="eastAsia"/>
        </w:rPr>
        <w:t>、</w:t>
      </w:r>
      <w:r>
        <w:rPr>
          <w:rFonts w:ascii="Times New Roman" w:hAnsi="Times New Roman" w:cs="Times New Roman" w:hint="eastAsia"/>
        </w:rPr>
        <w:t>user4</w:t>
      </w:r>
      <w:r>
        <w:rPr>
          <w:rFonts w:ascii="Times New Roman" w:hAnsi="Times New Roman" w:cs="Times New Roman" w:hint="eastAsia"/>
        </w:rPr>
        <w:t>、</w:t>
      </w:r>
      <w:r>
        <w:rPr>
          <w:rFonts w:ascii="Times New Roman" w:hAnsi="Times New Roman" w:cs="Times New Roman" w:hint="eastAsia"/>
        </w:rPr>
        <w:t>user5</w:t>
      </w:r>
      <w:r>
        <w:rPr>
          <w:rFonts w:ascii="Times New Roman" w:hAnsi="Times New Roman" w:cs="Times New Roman" w:hint="eastAsia"/>
        </w:rPr>
        <w:t>等</w:t>
      </w:r>
      <w:r>
        <w:rPr>
          <w:rFonts w:ascii="Times New Roman" w:hAnsi="Times New Roman" w:cs="Times New Roman"/>
        </w:rPr>
        <w:t>，密码</w:t>
      </w:r>
      <w:r>
        <w:rPr>
          <w:rFonts w:ascii="Times New Roman" w:hAnsi="Times New Roman" w:cs="Times New Roman" w:hint="eastAsia"/>
        </w:rPr>
        <w:t>是</w:t>
      </w:r>
      <w:r>
        <w:rPr>
          <w:rFonts w:ascii="Times New Roman" w:hAnsi="Times New Roman" w:cs="Times New Roman" w:hint="eastAsia"/>
        </w:rPr>
        <w:t>123456</w:t>
      </w:r>
      <w:r>
        <w:rPr>
          <w:rFonts w:ascii="Times New Roman" w:hAnsi="Times New Roman" w:cs="Times New Roman" w:hint="eastAsia"/>
        </w:rPr>
        <w:t>，详见竞赛服务器的智能交通管理系统，智能交通服务器使用</w:t>
      </w:r>
      <w:r>
        <w:rPr>
          <w:rFonts w:ascii="Times New Roman" w:hAnsi="Times New Roman" w:cs="Times New Roman" w:hint="eastAsia"/>
        </w:rPr>
        <w:t>admin/admin</w:t>
      </w:r>
      <w:r>
        <w:rPr>
          <w:rFonts w:ascii="Times New Roman" w:hAnsi="Times New Roman" w:cs="Times New Roman" w:hint="eastAsia"/>
        </w:rPr>
        <w:t>登录，并管理用户权限。</w:t>
      </w:r>
    </w:p>
    <w:p w:rsidR="00F05822" w:rsidRDefault="00434212" w:rsidP="00F05822">
      <w:pPr>
        <w:jc w:val="center"/>
      </w:pPr>
      <w:r>
        <w:rPr>
          <w:noProof/>
        </w:rPr>
        <w:lastRenderedPageBreak/>
        <w:pict>
          <v:shape id="图片 20" o:spid="_x0000_i1032" type="#_x0000_t75" style="width:415.5pt;height:249pt;visibility:visible">
            <v:imagedata r:id="rId18" o:title=""/>
          </v:shape>
        </w:pict>
      </w:r>
    </w:p>
    <w:p w:rsidR="00F05822" w:rsidRDefault="00F05822" w:rsidP="00F05822">
      <w:pPr>
        <w:pStyle w:val="13"/>
        <w:numPr>
          <w:ilvl w:val="0"/>
          <w:numId w:val="30"/>
        </w:numPr>
        <w:spacing w:line="360" w:lineRule="auto"/>
        <w:ind w:firstLineChars="0"/>
        <w:jc w:val="center"/>
        <w:rPr>
          <w:rFonts w:ascii="微软雅黑" w:eastAsia="微软雅黑" w:hAnsi="微软雅黑"/>
        </w:rPr>
      </w:pPr>
      <w:r w:rsidRPr="005E1B1D">
        <w:rPr>
          <w:rFonts w:ascii="微软雅黑" w:eastAsia="微软雅黑" w:hAnsi="微软雅黑" w:hint="eastAsia"/>
        </w:rPr>
        <w:t>规范化的登录界面</w:t>
      </w:r>
    </w:p>
    <w:p w:rsidR="00F05822" w:rsidRPr="005E1B1D" w:rsidRDefault="00F05822" w:rsidP="00F05822">
      <w:pPr>
        <w:pStyle w:val="13"/>
        <w:spacing w:line="360" w:lineRule="auto"/>
        <w:ind w:left="840" w:firstLineChars="0" w:firstLine="0"/>
        <w:jc w:val="center"/>
        <w:rPr>
          <w:rFonts w:ascii="微软雅黑" w:eastAsia="微软雅黑" w:hAnsi="微软雅黑"/>
        </w:rPr>
      </w:pPr>
    </w:p>
    <w:p w:rsidR="00F05822" w:rsidRPr="005757C1" w:rsidRDefault="00F05822" w:rsidP="00F05822">
      <w:pPr>
        <w:pStyle w:val="ae"/>
        <w:numPr>
          <w:ilvl w:val="0"/>
          <w:numId w:val="33"/>
        </w:numPr>
        <w:jc w:val="left"/>
        <w:rPr>
          <w:rFonts w:ascii="宋体" w:hAnsi="宋体"/>
          <w:b w:val="0"/>
          <w:sz w:val="24"/>
          <w:szCs w:val="24"/>
        </w:rPr>
      </w:pPr>
      <w:r w:rsidRPr="005757C1">
        <w:rPr>
          <w:rFonts w:ascii="宋体" w:hAnsi="宋体" w:hint="eastAsia"/>
          <w:b w:val="0"/>
          <w:sz w:val="24"/>
          <w:szCs w:val="24"/>
        </w:rPr>
        <w:t>移动</w:t>
      </w:r>
      <w:r w:rsidRPr="005757C1">
        <w:rPr>
          <w:rFonts w:ascii="宋体" w:hAnsi="宋体"/>
          <w:b w:val="0"/>
          <w:sz w:val="24"/>
          <w:szCs w:val="24"/>
        </w:rPr>
        <w:t>端APP</w:t>
      </w:r>
      <w:r w:rsidRPr="005757C1">
        <w:rPr>
          <w:rFonts w:ascii="宋体" w:hAnsi="宋体" w:hint="eastAsia"/>
          <w:b w:val="0"/>
          <w:sz w:val="24"/>
          <w:szCs w:val="24"/>
        </w:rPr>
        <w:t>登录</w:t>
      </w:r>
      <w:r w:rsidRPr="005757C1">
        <w:rPr>
          <w:rFonts w:ascii="宋体" w:hAnsi="宋体"/>
          <w:b w:val="0"/>
          <w:sz w:val="24"/>
          <w:szCs w:val="24"/>
        </w:rPr>
        <w:t>界面（4分）</w:t>
      </w:r>
    </w:p>
    <w:p w:rsidR="00F05822" w:rsidRDefault="00434212" w:rsidP="00F05822">
      <w:pPr>
        <w:pStyle w:val="13"/>
        <w:spacing w:line="360" w:lineRule="auto"/>
        <w:ind w:left="284" w:firstLineChars="0" w:firstLine="0"/>
        <w:jc w:val="center"/>
        <w:rPr>
          <w:rFonts w:ascii="Times New Roman" w:hAnsi="Times New Roman"/>
          <w:b/>
          <w:bCs/>
          <w:szCs w:val="21"/>
        </w:rPr>
      </w:pPr>
      <w:r>
        <w:rPr>
          <w:noProof/>
        </w:rPr>
        <w:pict>
          <v:shape id="图片 42" o:spid="_x0000_i1033" type="#_x0000_t75" style="width:415.5pt;height:249pt;visibility:visible">
            <v:imagedata r:id="rId19" o:title=""/>
          </v:shape>
        </w:pict>
      </w:r>
    </w:p>
    <w:p w:rsidR="00F05822" w:rsidRPr="005E1B1D" w:rsidRDefault="00F05822" w:rsidP="00F05822">
      <w:pPr>
        <w:pStyle w:val="13"/>
        <w:numPr>
          <w:ilvl w:val="0"/>
          <w:numId w:val="30"/>
        </w:numPr>
        <w:spacing w:line="360" w:lineRule="auto"/>
        <w:ind w:firstLineChars="0"/>
        <w:jc w:val="center"/>
        <w:rPr>
          <w:rFonts w:ascii="Times New Roman" w:hAnsi="Times New Roman"/>
        </w:rPr>
      </w:pPr>
      <w:r w:rsidRPr="005E1B1D">
        <w:rPr>
          <w:rFonts w:ascii="Times New Roman" w:hAnsi="Times New Roman" w:hint="eastAsia"/>
        </w:rPr>
        <w:t>输入用户名</w:t>
      </w:r>
    </w:p>
    <w:p w:rsidR="00F05822" w:rsidRDefault="00F05822" w:rsidP="00F05822">
      <w:pPr>
        <w:pStyle w:val="13"/>
        <w:spacing w:line="360" w:lineRule="auto"/>
        <w:ind w:left="284" w:firstLineChars="0" w:firstLine="0"/>
        <w:jc w:val="center"/>
        <w:rPr>
          <w:rFonts w:ascii="Times New Roman" w:hAnsi="Times New Roman"/>
          <w:b/>
          <w:bCs/>
          <w:szCs w:val="21"/>
        </w:rPr>
      </w:pPr>
    </w:p>
    <w:p w:rsidR="00F05822" w:rsidRPr="0008219F" w:rsidRDefault="00F05822" w:rsidP="00F05822">
      <w:pPr>
        <w:ind w:firstLine="426"/>
        <w:rPr>
          <w:szCs w:val="21"/>
        </w:rPr>
      </w:pPr>
      <w:r>
        <w:rPr>
          <w:rFonts w:hint="eastAsia"/>
          <w:szCs w:val="21"/>
        </w:rPr>
        <w:t>【</w:t>
      </w:r>
      <w:r w:rsidRPr="00B5211C">
        <w:rPr>
          <w:rFonts w:hint="eastAsia"/>
          <w:b/>
          <w:szCs w:val="21"/>
        </w:rPr>
        <w:t>故障现象</w:t>
      </w:r>
      <w:r>
        <w:rPr>
          <w:rFonts w:hint="eastAsia"/>
          <w:szCs w:val="21"/>
        </w:rPr>
        <w:t>】</w:t>
      </w:r>
    </w:p>
    <w:p w:rsidR="00F05822" w:rsidRPr="00F05822" w:rsidRDefault="00F05822" w:rsidP="00F05822">
      <w:pPr>
        <w:pStyle w:val="ad"/>
        <w:numPr>
          <w:ilvl w:val="0"/>
          <w:numId w:val="37"/>
        </w:numPr>
        <w:spacing w:line="360" w:lineRule="auto"/>
        <w:ind w:firstLineChars="0" w:hanging="403"/>
        <w:rPr>
          <w:rFonts w:ascii="Times New Roman" w:eastAsia="等线" w:hAnsi="Times New Roman"/>
        </w:rPr>
      </w:pPr>
      <w:r w:rsidRPr="00F05822">
        <w:rPr>
          <w:rFonts w:ascii="Times New Roman" w:eastAsia="等线" w:hAnsi="Times New Roman"/>
        </w:rPr>
        <w:t>输入</w:t>
      </w:r>
      <w:r w:rsidRPr="00F05822">
        <w:rPr>
          <w:rFonts w:ascii="Times New Roman" w:eastAsia="等线" w:hAnsi="Times New Roman" w:hint="eastAsia"/>
        </w:rPr>
        <w:t>登录</w:t>
      </w:r>
      <w:r w:rsidRPr="00F05822">
        <w:rPr>
          <w:rFonts w:ascii="Times New Roman" w:eastAsia="等线" w:hAnsi="Times New Roman"/>
        </w:rPr>
        <w:t>用户名后没有</w:t>
      </w:r>
      <w:r w:rsidRPr="00F05822">
        <w:rPr>
          <w:rFonts w:ascii="Times New Roman" w:eastAsia="等线" w:hAnsi="Times New Roman" w:hint="eastAsia"/>
        </w:rPr>
        <w:t>正确</w:t>
      </w:r>
      <w:r w:rsidRPr="00F05822">
        <w:rPr>
          <w:rFonts w:ascii="Times New Roman" w:eastAsia="等线" w:hAnsi="Times New Roman"/>
        </w:rPr>
        <w:t>显示</w:t>
      </w:r>
      <w:r w:rsidRPr="00F05822">
        <w:rPr>
          <w:rFonts w:ascii="Times New Roman" w:eastAsia="等线" w:hAnsi="Times New Roman" w:hint="eastAsia"/>
        </w:rPr>
        <w:t>输入内容</w:t>
      </w:r>
      <w:r w:rsidRPr="00F05822">
        <w:rPr>
          <w:rFonts w:ascii="Times New Roman" w:eastAsia="等线" w:hAnsi="Times New Roman"/>
        </w:rPr>
        <w:t>，找到问题所在并修改为能够正常显示</w:t>
      </w:r>
      <w:r w:rsidRPr="00F05822">
        <w:rPr>
          <w:rFonts w:ascii="Times New Roman" w:eastAsia="等线" w:hAnsi="Times New Roman" w:hint="eastAsia"/>
        </w:rPr>
        <w:t>输</w:t>
      </w:r>
      <w:r w:rsidRPr="00F05822">
        <w:rPr>
          <w:rFonts w:ascii="Times New Roman" w:eastAsia="等线" w:hAnsi="Times New Roman" w:hint="eastAsia"/>
        </w:rPr>
        <w:lastRenderedPageBreak/>
        <w:t>入的用户名</w:t>
      </w:r>
      <w:r w:rsidRPr="00F05822">
        <w:rPr>
          <w:rFonts w:ascii="Times New Roman" w:eastAsia="等线" w:hAnsi="Times New Roman"/>
        </w:rPr>
        <w:t>。</w:t>
      </w:r>
    </w:p>
    <w:p w:rsidR="00F05822" w:rsidRPr="00F05822" w:rsidRDefault="00F05822" w:rsidP="00F05822">
      <w:pPr>
        <w:pStyle w:val="ad"/>
        <w:numPr>
          <w:ilvl w:val="0"/>
          <w:numId w:val="37"/>
        </w:numPr>
        <w:spacing w:line="360" w:lineRule="auto"/>
        <w:ind w:firstLineChars="0" w:hanging="403"/>
        <w:rPr>
          <w:rFonts w:ascii="Times New Roman" w:eastAsia="等线" w:hAnsi="Times New Roman"/>
        </w:rPr>
      </w:pPr>
      <w:r w:rsidRPr="00F05822">
        <w:rPr>
          <w:rFonts w:ascii="Times New Roman" w:eastAsia="等线" w:hAnsi="Times New Roman" w:hint="eastAsia"/>
        </w:rPr>
        <w:t>在用户名和密码的输入框内，点击软键盘的回车键，出现输入框多行现象。用户名和密码输入只能是一行输入，并且在用户名输入完成后，点击软键盘的“下一项”键，键盘焦点自动切换到密码输入框。</w:t>
      </w:r>
    </w:p>
    <w:p w:rsidR="00F05822" w:rsidRDefault="00F05822" w:rsidP="00F05822">
      <w:pPr>
        <w:pStyle w:val="ad"/>
        <w:numPr>
          <w:ilvl w:val="0"/>
          <w:numId w:val="37"/>
        </w:numPr>
        <w:spacing w:line="360" w:lineRule="auto"/>
        <w:ind w:firstLineChars="0" w:hanging="403"/>
        <w:rPr>
          <w:rFonts w:ascii="Times New Roman" w:eastAsia="等线" w:hAnsi="Times New Roman"/>
        </w:rPr>
      </w:pPr>
      <w:r w:rsidRPr="00F05822">
        <w:rPr>
          <w:rFonts w:ascii="Times New Roman" w:eastAsia="等线" w:hAnsi="Times New Roman" w:hint="eastAsia"/>
        </w:rPr>
        <w:t>用户输入用户名和密码，点击记录密码功能，成功登录系统。退出</w:t>
      </w:r>
      <w:r w:rsidRPr="00F05822">
        <w:rPr>
          <w:rFonts w:ascii="Times New Roman" w:eastAsia="等线" w:hAnsi="Times New Roman" w:hint="eastAsia"/>
        </w:rPr>
        <w:t>APP</w:t>
      </w:r>
      <w:r w:rsidRPr="00F05822">
        <w:rPr>
          <w:rFonts w:ascii="Times New Roman" w:eastAsia="等线" w:hAnsi="Times New Roman" w:hint="eastAsia"/>
        </w:rPr>
        <w:t>再次进入登录界面，系统没有显示上次成功登录的用户名和密码，请修正记住密码功能。</w:t>
      </w:r>
    </w:p>
    <w:p w:rsidR="008A08A5" w:rsidRDefault="008A08A5" w:rsidP="005757C1">
      <w:pPr>
        <w:spacing w:line="560" w:lineRule="exact"/>
        <w:ind w:firstLineChars="200" w:firstLine="560"/>
        <w:jc w:val="center"/>
        <w:rPr>
          <w:rFonts w:ascii="仿宋" w:eastAsia="仿宋" w:hAnsi="仿宋"/>
          <w:sz w:val="28"/>
          <w:szCs w:val="28"/>
        </w:rPr>
      </w:pPr>
    </w:p>
    <w:p w:rsidR="00F05822" w:rsidRPr="005757C1" w:rsidRDefault="00D1403C" w:rsidP="005757C1">
      <w:pPr>
        <w:spacing w:line="560" w:lineRule="exact"/>
        <w:ind w:firstLineChars="200" w:firstLine="562"/>
        <w:jc w:val="center"/>
        <w:rPr>
          <w:rFonts w:ascii="仿宋" w:eastAsia="仿宋" w:hAnsi="仿宋"/>
          <w:sz w:val="28"/>
          <w:szCs w:val="28"/>
        </w:rPr>
      </w:pPr>
      <w:r>
        <w:rPr>
          <w:rFonts w:ascii="仿宋" w:eastAsia="仿宋" w:hAnsi="仿宋"/>
          <w:b/>
          <w:sz w:val="28"/>
          <w:szCs w:val="28"/>
        </w:rPr>
        <w:t>第三部分：</w:t>
      </w:r>
      <w:r>
        <w:rPr>
          <w:rFonts w:ascii="仿宋" w:eastAsia="仿宋" w:hAnsi="仿宋" w:hint="eastAsia"/>
          <w:b/>
          <w:sz w:val="28"/>
          <w:szCs w:val="28"/>
        </w:rPr>
        <w:t>功能编码</w:t>
      </w:r>
    </w:p>
    <w:p w:rsidR="00F05822" w:rsidRPr="005757C1" w:rsidRDefault="00F05822" w:rsidP="00F05822">
      <w:pPr>
        <w:pStyle w:val="ae"/>
        <w:numPr>
          <w:ilvl w:val="0"/>
          <w:numId w:val="34"/>
        </w:numPr>
        <w:jc w:val="left"/>
        <w:rPr>
          <w:rFonts w:ascii="宋体" w:hAnsi="宋体"/>
          <w:b w:val="0"/>
          <w:sz w:val="24"/>
          <w:szCs w:val="24"/>
        </w:rPr>
      </w:pPr>
      <w:r w:rsidRPr="005757C1">
        <w:rPr>
          <w:rFonts w:ascii="宋体" w:hAnsi="宋体"/>
          <w:b w:val="0"/>
          <w:sz w:val="24"/>
          <w:szCs w:val="24"/>
        </w:rPr>
        <w:t>编码实现</w:t>
      </w:r>
      <w:r w:rsidRPr="005757C1">
        <w:rPr>
          <w:rFonts w:ascii="宋体" w:hAnsi="宋体" w:hint="eastAsia"/>
          <w:b w:val="0"/>
          <w:sz w:val="24"/>
          <w:szCs w:val="24"/>
        </w:rPr>
        <w:t>车管局车辆账户管理功能</w:t>
      </w:r>
      <w:r w:rsidRPr="005757C1">
        <w:rPr>
          <w:rFonts w:ascii="宋体" w:hAnsi="宋体"/>
          <w:b w:val="0"/>
          <w:sz w:val="24"/>
          <w:szCs w:val="24"/>
        </w:rPr>
        <w:t>（9分）</w:t>
      </w:r>
    </w:p>
    <w:p w:rsidR="00F05822" w:rsidRDefault="00F05822" w:rsidP="00F05822">
      <w:pPr>
        <w:pStyle w:val="13"/>
        <w:spacing w:line="360" w:lineRule="auto"/>
        <w:ind w:firstLine="422"/>
        <w:rPr>
          <w:rFonts w:ascii="Times New Roman" w:hAnsi="Times New Roman"/>
          <w:b/>
        </w:rPr>
      </w:pPr>
      <w:r>
        <w:rPr>
          <w:rFonts w:ascii="Times New Roman" w:hAnsi="Times New Roman"/>
          <w:b/>
        </w:rPr>
        <w:t>【功能说明】</w:t>
      </w:r>
    </w:p>
    <w:p w:rsidR="00F05822" w:rsidRDefault="00F05822" w:rsidP="00F05822">
      <w:pPr>
        <w:pStyle w:val="13"/>
        <w:spacing w:line="360" w:lineRule="auto"/>
        <w:rPr>
          <w:rFonts w:ascii="Times New Roman" w:hAnsi="Times New Roman"/>
        </w:rPr>
      </w:pPr>
      <w:r w:rsidRPr="007D39CF">
        <w:rPr>
          <w:rFonts w:ascii="Times New Roman" w:hAnsi="Times New Roman" w:hint="eastAsia"/>
        </w:rPr>
        <w:t>车管局</w:t>
      </w:r>
      <w:r>
        <w:rPr>
          <w:rFonts w:ascii="Times New Roman" w:hAnsi="Times New Roman" w:hint="eastAsia"/>
        </w:rPr>
        <w:t>名下拥有</w:t>
      </w:r>
      <w:r>
        <w:rPr>
          <w:rFonts w:ascii="Times New Roman" w:hAnsi="Times New Roman" w:hint="eastAsia"/>
        </w:rPr>
        <w:t>1~4</w:t>
      </w:r>
      <w:r>
        <w:rPr>
          <w:rFonts w:ascii="Times New Roman" w:hAnsi="Times New Roman" w:hint="eastAsia"/>
        </w:rPr>
        <w:t>编号的小型汽车，实现部门车辆的</w:t>
      </w:r>
      <w:r>
        <w:rPr>
          <w:rFonts w:ascii="Times New Roman" w:hAnsi="Times New Roman" w:hint="eastAsia"/>
        </w:rPr>
        <w:t>ETC</w:t>
      </w:r>
      <w:r>
        <w:rPr>
          <w:rFonts w:ascii="Times New Roman" w:hAnsi="Times New Roman" w:hint="eastAsia"/>
        </w:rPr>
        <w:t>账户管理功能，主要包括账户余额查询和充值功能。车辆信息获取接口需要管理员权限。</w:t>
      </w:r>
    </w:p>
    <w:p w:rsidR="00F05822" w:rsidRDefault="00F05822" w:rsidP="00F05822">
      <w:pPr>
        <w:pStyle w:val="13"/>
        <w:spacing w:line="360" w:lineRule="auto"/>
        <w:ind w:firstLine="422"/>
        <w:rPr>
          <w:rFonts w:ascii="Times New Roman" w:hAnsi="Times New Roman"/>
          <w:b/>
        </w:rPr>
      </w:pPr>
      <w:r>
        <w:rPr>
          <w:rFonts w:ascii="Times New Roman" w:hAnsi="Times New Roman"/>
          <w:b/>
        </w:rPr>
        <w:t>【要求】</w:t>
      </w:r>
      <w:r>
        <w:rPr>
          <w:rFonts w:ascii="Times New Roman" w:hAnsi="Times New Roman"/>
          <w:b/>
        </w:rPr>
        <w:t xml:space="preserve"> </w:t>
      </w:r>
    </w:p>
    <w:p w:rsidR="00F05822" w:rsidRDefault="00434212" w:rsidP="00F05822">
      <w:pPr>
        <w:pStyle w:val="13"/>
        <w:spacing w:line="360" w:lineRule="auto"/>
        <w:ind w:firstLineChars="0" w:firstLine="0"/>
      </w:pPr>
      <w:r>
        <w:rPr>
          <w:noProof/>
        </w:rPr>
        <w:pict>
          <v:shape id="图片 43" o:spid="_x0000_i1034" type="#_x0000_t75" style="width:415.5pt;height:243.75pt;visibility:visible">
            <v:imagedata r:id="rId20" o:title=""/>
          </v:shape>
        </w:pict>
      </w:r>
    </w:p>
    <w:p w:rsidR="00F05822" w:rsidRPr="007C3BFA" w:rsidRDefault="00F05822" w:rsidP="00F05822">
      <w:pPr>
        <w:pStyle w:val="13"/>
        <w:numPr>
          <w:ilvl w:val="0"/>
          <w:numId w:val="32"/>
        </w:numPr>
        <w:spacing w:line="360" w:lineRule="auto"/>
        <w:ind w:firstLineChars="0" w:firstLine="0"/>
        <w:jc w:val="center"/>
        <w:rPr>
          <w:rFonts w:ascii="Times New Roman" w:hAnsi="Times New Roman"/>
        </w:rPr>
      </w:pPr>
      <w:r w:rsidRPr="007C3BFA">
        <w:rPr>
          <w:rFonts w:ascii="Times New Roman" w:hAnsi="Times New Roman" w:hint="eastAsia"/>
        </w:rPr>
        <w:t>车辆账户管理界面原型</w:t>
      </w:r>
    </w:p>
    <w:p w:rsidR="00F05822" w:rsidRDefault="00434212" w:rsidP="00F05822">
      <w:pPr>
        <w:pStyle w:val="13"/>
        <w:spacing w:line="360" w:lineRule="auto"/>
        <w:jc w:val="center"/>
        <w:rPr>
          <w:rFonts w:ascii="Times New Roman" w:hAnsi="Times New Roman"/>
          <w:b/>
        </w:rPr>
      </w:pPr>
      <w:r>
        <w:rPr>
          <w:noProof/>
        </w:rPr>
        <w:lastRenderedPageBreak/>
        <w:pict>
          <v:shape id="图片 44" o:spid="_x0000_i1035" type="#_x0000_t75" style="width:267.75pt;height:189.75pt;visibility:visible">
            <v:imagedata r:id="rId21" o:title=""/>
          </v:shape>
        </w:pict>
      </w:r>
    </w:p>
    <w:p w:rsidR="00F05822" w:rsidRPr="001B684C" w:rsidRDefault="00F05822" w:rsidP="00F05822">
      <w:pPr>
        <w:pStyle w:val="13"/>
        <w:numPr>
          <w:ilvl w:val="0"/>
          <w:numId w:val="32"/>
        </w:numPr>
        <w:spacing w:line="360" w:lineRule="auto"/>
        <w:ind w:firstLineChars="0"/>
        <w:jc w:val="center"/>
        <w:rPr>
          <w:rFonts w:ascii="Times New Roman" w:hAnsi="Times New Roman"/>
        </w:rPr>
      </w:pPr>
      <w:r w:rsidRPr="001B684C">
        <w:rPr>
          <w:rFonts w:ascii="Times New Roman" w:hAnsi="Times New Roman" w:hint="eastAsia"/>
        </w:rPr>
        <w:t>充值对话框</w:t>
      </w:r>
      <w:r>
        <w:rPr>
          <w:rFonts w:ascii="Times New Roman" w:hAnsi="Times New Roman" w:hint="eastAsia"/>
        </w:rPr>
        <w:t>界面原型</w:t>
      </w:r>
    </w:p>
    <w:p w:rsidR="00F05822" w:rsidRPr="00A0181C" w:rsidRDefault="00F05822" w:rsidP="00F05822">
      <w:pPr>
        <w:pStyle w:val="13"/>
        <w:spacing w:line="360" w:lineRule="auto"/>
        <w:rPr>
          <w:rFonts w:ascii="Times New Roman" w:hAnsi="Times New Roman"/>
        </w:rPr>
      </w:pPr>
      <w:r w:rsidRPr="00A0181C">
        <w:rPr>
          <w:rFonts w:ascii="Times New Roman" w:hAnsi="Times New Roman" w:hint="eastAsia"/>
        </w:rPr>
        <w:t>点击侧边栏【</w:t>
      </w:r>
      <w:r>
        <w:rPr>
          <w:rFonts w:ascii="Times New Roman" w:hAnsi="Times New Roman" w:hint="eastAsia"/>
        </w:rPr>
        <w:t>账户管理</w:t>
      </w:r>
      <w:r w:rsidRPr="00A0181C">
        <w:rPr>
          <w:rFonts w:ascii="Times New Roman" w:hAnsi="Times New Roman" w:hint="eastAsia"/>
        </w:rPr>
        <w:t>】列表项，进入</w:t>
      </w:r>
      <w:r>
        <w:rPr>
          <w:rFonts w:ascii="Times New Roman" w:hAnsi="Times New Roman" w:hint="eastAsia"/>
        </w:rPr>
        <w:t>部门车辆账户管理</w:t>
      </w:r>
      <w:r w:rsidRPr="00A0181C">
        <w:rPr>
          <w:rFonts w:ascii="Times New Roman" w:hAnsi="Times New Roman" w:hint="eastAsia"/>
        </w:rPr>
        <w:t>界面，</w:t>
      </w:r>
      <w:r>
        <w:rPr>
          <w:rFonts w:ascii="Times New Roman" w:hAnsi="Times New Roman" w:hint="eastAsia"/>
        </w:rPr>
        <w:t>如图</w:t>
      </w:r>
      <w:r w:rsidRPr="00A0181C">
        <w:rPr>
          <w:rFonts w:ascii="Times New Roman" w:hAnsi="Times New Roman" w:hint="eastAsia"/>
        </w:rPr>
        <w:t>3-1</w:t>
      </w:r>
      <w:r w:rsidRPr="00A0181C">
        <w:rPr>
          <w:rFonts w:ascii="Times New Roman" w:hAnsi="Times New Roman" w:hint="eastAsia"/>
        </w:rPr>
        <w:t>所示。</w:t>
      </w:r>
    </w:p>
    <w:p w:rsidR="00F05822" w:rsidRPr="009C0847" w:rsidRDefault="00F05822" w:rsidP="00F05822">
      <w:pPr>
        <w:pStyle w:val="13"/>
        <w:numPr>
          <w:ilvl w:val="0"/>
          <w:numId w:val="7"/>
        </w:numPr>
        <w:spacing w:line="360" w:lineRule="auto"/>
        <w:ind w:firstLineChars="0"/>
        <w:jc w:val="left"/>
        <w:rPr>
          <w:rFonts w:ascii="Times New Roman" w:hAnsi="Times New Roman"/>
        </w:rPr>
      </w:pPr>
      <w:r w:rsidRPr="009C0847">
        <w:rPr>
          <w:rFonts w:ascii="Times New Roman" w:hAnsi="Times New Roman"/>
        </w:rPr>
        <w:t>完成</w:t>
      </w:r>
      <w:r w:rsidRPr="009C0847">
        <w:rPr>
          <w:rFonts w:ascii="Times New Roman" w:hAnsi="Times New Roman" w:hint="eastAsia"/>
        </w:rPr>
        <w:t>车辆</w:t>
      </w:r>
      <w:r>
        <w:rPr>
          <w:rFonts w:ascii="Times New Roman" w:hAnsi="Times New Roman" w:hint="eastAsia"/>
        </w:rPr>
        <w:t>账户</w:t>
      </w:r>
      <w:r w:rsidRPr="009C0847">
        <w:rPr>
          <w:rFonts w:ascii="Times New Roman" w:hAnsi="Times New Roman" w:hint="eastAsia"/>
        </w:rPr>
        <w:t>管理</w:t>
      </w:r>
      <w:r w:rsidRPr="009C0847">
        <w:rPr>
          <w:rFonts w:ascii="Times New Roman" w:hAnsi="Times New Roman"/>
        </w:rPr>
        <w:t>模块界面的布局</w:t>
      </w:r>
      <w:r w:rsidRPr="009C0847">
        <w:rPr>
          <w:rFonts w:ascii="Times New Roman" w:hAnsi="Times New Roman" w:hint="eastAsia"/>
        </w:rPr>
        <w:t>，</w:t>
      </w:r>
      <w:r>
        <w:rPr>
          <w:rFonts w:ascii="Times New Roman" w:hAnsi="Times New Roman" w:hint="eastAsia"/>
        </w:rPr>
        <w:t>进入</w:t>
      </w:r>
      <w:r w:rsidRPr="009C0847">
        <w:rPr>
          <w:rFonts w:ascii="Times New Roman" w:hAnsi="Times New Roman" w:hint="eastAsia"/>
        </w:rPr>
        <w:t>车辆账户</w:t>
      </w:r>
      <w:r>
        <w:rPr>
          <w:rFonts w:ascii="Times New Roman" w:hAnsi="Times New Roman" w:hint="eastAsia"/>
        </w:rPr>
        <w:t>管理</w:t>
      </w:r>
      <w:r w:rsidRPr="009C0847">
        <w:rPr>
          <w:rFonts w:ascii="Times New Roman" w:hAnsi="Times New Roman" w:hint="eastAsia"/>
        </w:rPr>
        <w:t>界面</w:t>
      </w:r>
      <w:r>
        <w:rPr>
          <w:rFonts w:ascii="Times New Roman" w:hAnsi="Times New Roman" w:hint="eastAsia"/>
        </w:rPr>
        <w:t>：</w:t>
      </w:r>
    </w:p>
    <w:p w:rsidR="00F05822" w:rsidRDefault="00F05822" w:rsidP="00F05822">
      <w:pPr>
        <w:pStyle w:val="a8"/>
        <w:numPr>
          <w:ilvl w:val="1"/>
          <w:numId w:val="26"/>
        </w:numPr>
        <w:adjustRightInd w:val="0"/>
        <w:snapToGrid w:val="0"/>
        <w:spacing w:before="0" w:beforeAutospacing="0" w:after="0" w:afterAutospacing="0" w:line="360" w:lineRule="auto"/>
        <w:ind w:left="1134" w:hanging="283"/>
        <w:jc w:val="both"/>
        <w:rPr>
          <w:sz w:val="21"/>
        </w:rPr>
      </w:pPr>
      <w:r w:rsidRPr="00BF1BF5">
        <w:rPr>
          <w:rFonts w:hint="eastAsia"/>
          <w:sz w:val="21"/>
        </w:rPr>
        <w:t>默认显示</w:t>
      </w:r>
      <w:r>
        <w:rPr>
          <w:rFonts w:hint="eastAsia"/>
          <w:sz w:val="21"/>
        </w:rPr>
        <w:t>部门</w:t>
      </w:r>
      <w:r w:rsidRPr="00BF1BF5">
        <w:rPr>
          <w:rFonts w:hint="eastAsia"/>
          <w:sz w:val="21"/>
        </w:rPr>
        <w:t>所管辖的1</w:t>
      </w:r>
      <w:r>
        <w:rPr>
          <w:rFonts w:hint="eastAsia"/>
          <w:sz w:val="21"/>
        </w:rPr>
        <w:t>~</w:t>
      </w:r>
      <w:r w:rsidRPr="00BF1BF5">
        <w:rPr>
          <w:rFonts w:hint="eastAsia"/>
          <w:sz w:val="21"/>
        </w:rPr>
        <w:t>4编号</w:t>
      </w:r>
      <w:r>
        <w:rPr>
          <w:rFonts w:hint="eastAsia"/>
          <w:sz w:val="21"/>
        </w:rPr>
        <w:t>小</w:t>
      </w:r>
      <w:r w:rsidRPr="00BF1BF5">
        <w:rPr>
          <w:rFonts w:hint="eastAsia"/>
          <w:sz w:val="21"/>
        </w:rPr>
        <w:t>车的余额以及车辆信息等</w:t>
      </w:r>
      <w:r>
        <w:rPr>
          <w:rFonts w:hint="eastAsia"/>
          <w:sz w:val="21"/>
        </w:rPr>
        <w:t>，车辆</w:t>
      </w:r>
      <w:r w:rsidRPr="00BF1BF5">
        <w:rPr>
          <w:rFonts w:hint="eastAsia"/>
          <w:sz w:val="21"/>
        </w:rPr>
        <w:t>品牌资源图片存放于APP资源目录下。</w:t>
      </w:r>
    </w:p>
    <w:p w:rsidR="00F05822" w:rsidRPr="00BF1BF5" w:rsidRDefault="00F05822" w:rsidP="00F05822">
      <w:pPr>
        <w:pStyle w:val="a8"/>
        <w:numPr>
          <w:ilvl w:val="1"/>
          <w:numId w:val="26"/>
        </w:numPr>
        <w:adjustRightInd w:val="0"/>
        <w:snapToGrid w:val="0"/>
        <w:spacing w:before="0" w:beforeAutospacing="0" w:after="0" w:afterAutospacing="0" w:line="360" w:lineRule="auto"/>
        <w:ind w:left="1134" w:hanging="283"/>
        <w:jc w:val="both"/>
        <w:rPr>
          <w:sz w:val="21"/>
        </w:rPr>
      </w:pPr>
      <w:r>
        <w:rPr>
          <w:rFonts w:hint="eastAsia"/>
          <w:sz w:val="21"/>
        </w:rPr>
        <w:t>如果车辆账户余额低于告警值，列表项使用#</w:t>
      </w:r>
      <w:r w:rsidRPr="007825F4">
        <w:rPr>
          <w:sz w:val="21"/>
        </w:rPr>
        <w:t xml:space="preserve"> ffcc00</w:t>
      </w:r>
      <w:r>
        <w:rPr>
          <w:rFonts w:hint="eastAsia"/>
          <w:sz w:val="21"/>
        </w:rPr>
        <w:t>颜色标记背景值。告警值在【个人中心】模块中设置。</w:t>
      </w:r>
    </w:p>
    <w:p w:rsidR="00F05822" w:rsidRDefault="00F05822" w:rsidP="00F05822">
      <w:pPr>
        <w:pStyle w:val="13"/>
        <w:numPr>
          <w:ilvl w:val="0"/>
          <w:numId w:val="7"/>
        </w:numPr>
        <w:spacing w:line="360" w:lineRule="auto"/>
        <w:ind w:firstLineChars="0"/>
        <w:rPr>
          <w:rFonts w:ascii="Times New Roman" w:hAnsi="Times New Roman"/>
        </w:rPr>
      </w:pPr>
      <w:r>
        <w:rPr>
          <w:rFonts w:ascii="Times New Roman" w:hAnsi="Times New Roman" w:hint="eastAsia"/>
        </w:rPr>
        <w:t>点击充值按钮，弹出对话框，进行车辆</w:t>
      </w:r>
      <w:r>
        <w:rPr>
          <w:rFonts w:ascii="Times New Roman" w:hAnsi="Times New Roman" w:hint="eastAsia"/>
        </w:rPr>
        <w:t>ETC</w:t>
      </w:r>
      <w:r>
        <w:rPr>
          <w:rFonts w:ascii="Times New Roman" w:hAnsi="Times New Roman" w:hint="eastAsia"/>
        </w:rPr>
        <w:t>账户充值，如图</w:t>
      </w:r>
      <w:r>
        <w:rPr>
          <w:rFonts w:ascii="Times New Roman" w:hAnsi="Times New Roman" w:hint="eastAsia"/>
        </w:rPr>
        <w:t>3-2</w:t>
      </w:r>
      <w:r>
        <w:rPr>
          <w:rFonts w:ascii="Times New Roman" w:hAnsi="Times New Roman" w:hint="eastAsia"/>
        </w:rPr>
        <w:t>所示。</w:t>
      </w:r>
    </w:p>
    <w:p w:rsidR="00F05822" w:rsidRDefault="00F05822" w:rsidP="00F05822">
      <w:pPr>
        <w:pStyle w:val="a8"/>
        <w:numPr>
          <w:ilvl w:val="1"/>
          <w:numId w:val="26"/>
        </w:numPr>
        <w:adjustRightInd w:val="0"/>
        <w:snapToGrid w:val="0"/>
        <w:spacing w:before="0" w:beforeAutospacing="0" w:after="0" w:afterAutospacing="0" w:line="360" w:lineRule="auto"/>
        <w:ind w:left="1134" w:hanging="283"/>
        <w:jc w:val="both"/>
        <w:rPr>
          <w:sz w:val="21"/>
        </w:rPr>
      </w:pPr>
      <w:r>
        <w:rPr>
          <w:rFonts w:hint="eastAsia"/>
          <w:sz w:val="21"/>
        </w:rPr>
        <w:t>显示所要充值车辆的车牌号，批量充值时显示所有充值车辆的车牌号。</w:t>
      </w:r>
    </w:p>
    <w:p w:rsidR="00F05822" w:rsidRPr="00305132" w:rsidRDefault="00F05822" w:rsidP="00F05822">
      <w:pPr>
        <w:pStyle w:val="a8"/>
        <w:numPr>
          <w:ilvl w:val="1"/>
          <w:numId w:val="26"/>
        </w:numPr>
        <w:adjustRightInd w:val="0"/>
        <w:snapToGrid w:val="0"/>
        <w:spacing w:before="0" w:beforeAutospacing="0" w:after="0" w:afterAutospacing="0" w:line="360" w:lineRule="auto"/>
        <w:ind w:left="1134" w:hanging="283"/>
        <w:jc w:val="both"/>
        <w:rPr>
          <w:sz w:val="21"/>
        </w:rPr>
      </w:pPr>
      <w:r w:rsidRPr="00305132">
        <w:rPr>
          <w:sz w:val="21"/>
        </w:rPr>
        <w:t>要求具备对</w:t>
      </w:r>
      <w:r>
        <w:rPr>
          <w:rFonts w:hint="eastAsia"/>
          <w:sz w:val="21"/>
        </w:rPr>
        <w:t>充值金额</w:t>
      </w:r>
      <w:r w:rsidRPr="00305132">
        <w:rPr>
          <w:sz w:val="21"/>
        </w:rPr>
        <w:t>输入</w:t>
      </w:r>
      <w:r w:rsidRPr="00305132">
        <w:rPr>
          <w:rFonts w:hint="eastAsia"/>
          <w:sz w:val="21"/>
        </w:rPr>
        <w:t>值</w:t>
      </w:r>
      <w:r w:rsidRPr="00305132">
        <w:rPr>
          <w:sz w:val="21"/>
        </w:rPr>
        <w:t>进行检测的功能，只能输入1到999之间的整数</w:t>
      </w:r>
      <w:r>
        <w:rPr>
          <w:rFonts w:hint="eastAsia"/>
          <w:sz w:val="21"/>
        </w:rPr>
        <w:t>。</w:t>
      </w:r>
    </w:p>
    <w:p w:rsidR="00F05822" w:rsidRPr="00080C94" w:rsidRDefault="00F05822" w:rsidP="00F05822">
      <w:pPr>
        <w:pStyle w:val="a8"/>
        <w:numPr>
          <w:ilvl w:val="1"/>
          <w:numId w:val="26"/>
        </w:numPr>
        <w:adjustRightInd w:val="0"/>
        <w:snapToGrid w:val="0"/>
        <w:spacing w:before="0" w:beforeAutospacing="0" w:after="0" w:afterAutospacing="0" w:line="360" w:lineRule="auto"/>
        <w:ind w:left="1134" w:hanging="283"/>
        <w:jc w:val="both"/>
        <w:rPr>
          <w:sz w:val="21"/>
        </w:rPr>
      </w:pPr>
      <w:r>
        <w:rPr>
          <w:rFonts w:hint="eastAsia"/>
          <w:sz w:val="21"/>
        </w:rPr>
        <w:t>充值过程中显示网络通信状态。</w:t>
      </w:r>
    </w:p>
    <w:p w:rsidR="00F05822" w:rsidRDefault="00F05822" w:rsidP="00F05822">
      <w:pPr>
        <w:pStyle w:val="a8"/>
        <w:numPr>
          <w:ilvl w:val="1"/>
          <w:numId w:val="26"/>
        </w:numPr>
        <w:adjustRightInd w:val="0"/>
        <w:snapToGrid w:val="0"/>
        <w:spacing w:before="0" w:beforeAutospacing="0" w:after="0" w:afterAutospacing="0" w:line="360" w:lineRule="auto"/>
        <w:ind w:left="1134" w:hanging="283"/>
        <w:jc w:val="both"/>
        <w:rPr>
          <w:sz w:val="21"/>
        </w:rPr>
      </w:pPr>
      <w:r>
        <w:rPr>
          <w:rFonts w:hint="eastAsia"/>
          <w:sz w:val="21"/>
        </w:rPr>
        <w:t>充值结束后，显示成功和失败提示。</w:t>
      </w:r>
    </w:p>
    <w:p w:rsidR="00F05822" w:rsidRPr="00080C94" w:rsidRDefault="00F05822" w:rsidP="00F05822">
      <w:pPr>
        <w:pStyle w:val="a8"/>
        <w:numPr>
          <w:ilvl w:val="1"/>
          <w:numId w:val="26"/>
        </w:numPr>
        <w:adjustRightInd w:val="0"/>
        <w:snapToGrid w:val="0"/>
        <w:spacing w:before="0" w:beforeAutospacing="0" w:after="0" w:afterAutospacing="0" w:line="360" w:lineRule="auto"/>
        <w:ind w:left="1134" w:hanging="283"/>
        <w:jc w:val="both"/>
        <w:rPr>
          <w:sz w:val="21"/>
        </w:rPr>
      </w:pPr>
      <w:r>
        <w:rPr>
          <w:rFonts w:hint="eastAsia"/>
          <w:sz w:val="21"/>
        </w:rPr>
        <w:t>充值成功后，刷新车辆账户管理页面。</w:t>
      </w:r>
    </w:p>
    <w:p w:rsidR="00F05822" w:rsidRDefault="00F05822" w:rsidP="00F05822">
      <w:pPr>
        <w:pStyle w:val="13"/>
        <w:numPr>
          <w:ilvl w:val="0"/>
          <w:numId w:val="7"/>
        </w:numPr>
        <w:spacing w:line="360" w:lineRule="auto"/>
        <w:ind w:firstLineChars="0"/>
        <w:rPr>
          <w:rFonts w:ascii="Times New Roman" w:hAnsi="Times New Roman"/>
        </w:rPr>
      </w:pPr>
      <w:r>
        <w:rPr>
          <w:rFonts w:ascii="Times New Roman" w:hAnsi="Times New Roman" w:hint="eastAsia"/>
        </w:rPr>
        <w:t>可以同时选择多辆车，点击批量充值按钮，弹出对话框，实现多辆车的充值。</w:t>
      </w:r>
    </w:p>
    <w:p w:rsidR="00F05822" w:rsidRPr="00F32C88" w:rsidRDefault="00F05822" w:rsidP="00F05822">
      <w:pPr>
        <w:pStyle w:val="13"/>
        <w:numPr>
          <w:ilvl w:val="0"/>
          <w:numId w:val="7"/>
        </w:numPr>
        <w:spacing w:line="360" w:lineRule="auto"/>
        <w:ind w:firstLineChars="0"/>
        <w:rPr>
          <w:rFonts w:ascii="Times New Roman" w:hAnsi="Times New Roman"/>
        </w:rPr>
      </w:pPr>
      <w:r w:rsidRPr="00F32C88">
        <w:rPr>
          <w:rFonts w:ascii="Times New Roman" w:hAnsi="Times New Roman" w:hint="eastAsia"/>
        </w:rPr>
        <w:t>点击充值记录按钮，跳转至【个人中心】模块的充值记录</w:t>
      </w:r>
      <w:r>
        <w:rPr>
          <w:rFonts w:ascii="Times New Roman" w:hAnsi="Times New Roman" w:hint="eastAsia"/>
        </w:rPr>
        <w:t>标签页</w:t>
      </w:r>
      <w:r w:rsidRPr="00F32C88">
        <w:rPr>
          <w:rFonts w:ascii="Times New Roman" w:hAnsi="Times New Roman" w:hint="eastAsia"/>
        </w:rPr>
        <w:t>显示。</w:t>
      </w:r>
    </w:p>
    <w:p w:rsidR="00F05822" w:rsidRPr="00F5398E" w:rsidRDefault="00F05822" w:rsidP="00F05822">
      <w:pPr>
        <w:pStyle w:val="13"/>
        <w:numPr>
          <w:ilvl w:val="0"/>
          <w:numId w:val="7"/>
        </w:numPr>
        <w:spacing w:line="360" w:lineRule="auto"/>
        <w:ind w:firstLineChars="0"/>
        <w:rPr>
          <w:rFonts w:ascii="Times New Roman" w:hAnsi="Times New Roman"/>
        </w:rPr>
      </w:pPr>
      <w:r>
        <w:rPr>
          <w:rFonts w:ascii="Times New Roman" w:hAnsi="Times New Roman"/>
        </w:rPr>
        <w:t>要求</w:t>
      </w:r>
      <w:r>
        <w:rPr>
          <w:rFonts w:ascii="Times New Roman" w:hAnsi="Times New Roman" w:hint="eastAsia"/>
        </w:rPr>
        <w:t>APP</w:t>
      </w:r>
      <w:r>
        <w:rPr>
          <w:rFonts w:ascii="Times New Roman" w:hAnsi="Times New Roman" w:hint="eastAsia"/>
        </w:rPr>
        <w:t>使用</w:t>
      </w:r>
      <w:r>
        <w:rPr>
          <w:rFonts w:ascii="Times New Roman" w:hAnsi="Times New Roman" w:hint="eastAsia"/>
        </w:rPr>
        <w:t>SQLite</w:t>
      </w:r>
      <w:r>
        <w:rPr>
          <w:rFonts w:ascii="Times New Roman" w:hAnsi="Times New Roman"/>
        </w:rPr>
        <w:t>保存充值的历史记录</w:t>
      </w:r>
      <w:r>
        <w:rPr>
          <w:rFonts w:ascii="Times New Roman" w:hAnsi="Times New Roman" w:hint="eastAsia"/>
        </w:rPr>
        <w:t>，记录车牌号、充值金额、充值后余额、充值人、充值时间（日期</w:t>
      </w:r>
      <w:r>
        <w:rPr>
          <w:rFonts w:ascii="Times New Roman" w:hAnsi="Times New Roman" w:hint="eastAsia"/>
        </w:rPr>
        <w:t>+</w:t>
      </w:r>
      <w:r>
        <w:rPr>
          <w:rFonts w:ascii="Times New Roman" w:hAnsi="Times New Roman" w:hint="eastAsia"/>
        </w:rPr>
        <w:t>时间）。任何用户都有权限查询所有人的充值记录</w:t>
      </w:r>
      <w:r>
        <w:rPr>
          <w:rFonts w:ascii="Times New Roman" w:hAnsi="Times New Roman"/>
        </w:rPr>
        <w:t>。</w:t>
      </w:r>
    </w:p>
    <w:p w:rsidR="00F05822" w:rsidRDefault="00F05822" w:rsidP="00F05822">
      <w:pPr>
        <w:pStyle w:val="13"/>
        <w:spacing w:line="360" w:lineRule="auto"/>
        <w:ind w:left="795" w:firstLineChars="0" w:firstLine="0"/>
        <w:rPr>
          <w:rFonts w:ascii="Times New Roman" w:hAnsi="Times New Roman"/>
        </w:rPr>
      </w:pPr>
      <w:r>
        <w:rPr>
          <w:rFonts w:ascii="Times New Roman" w:hAnsi="Times New Roman" w:hint="eastAsia"/>
        </w:rPr>
        <w:t>注意：网络请求时，需要显示网络请求状态提示，以及接口权限。</w:t>
      </w:r>
    </w:p>
    <w:p w:rsidR="00F05822" w:rsidRPr="005757C1" w:rsidRDefault="00F05822" w:rsidP="00F05822">
      <w:pPr>
        <w:pStyle w:val="ae"/>
        <w:numPr>
          <w:ilvl w:val="0"/>
          <w:numId w:val="34"/>
        </w:numPr>
        <w:jc w:val="left"/>
        <w:rPr>
          <w:rFonts w:ascii="宋体" w:hAnsi="宋体"/>
          <w:b w:val="0"/>
          <w:sz w:val="24"/>
          <w:szCs w:val="24"/>
        </w:rPr>
      </w:pPr>
      <w:r w:rsidRPr="005757C1">
        <w:rPr>
          <w:rFonts w:ascii="宋体" w:hAnsi="宋体"/>
          <w:b w:val="0"/>
          <w:sz w:val="24"/>
          <w:szCs w:val="24"/>
        </w:rPr>
        <w:br w:type="page"/>
      </w:r>
      <w:r w:rsidRPr="005757C1">
        <w:rPr>
          <w:rFonts w:ascii="宋体" w:hAnsi="宋体"/>
          <w:b w:val="0"/>
          <w:sz w:val="24"/>
          <w:szCs w:val="24"/>
        </w:rPr>
        <w:lastRenderedPageBreak/>
        <w:t>编码实现公交查询模块功能（8分）</w:t>
      </w:r>
    </w:p>
    <w:p w:rsidR="00F05822" w:rsidRDefault="00F05822" w:rsidP="00F05822">
      <w:pPr>
        <w:pStyle w:val="13"/>
        <w:spacing w:line="360" w:lineRule="auto"/>
        <w:ind w:firstLine="422"/>
        <w:rPr>
          <w:rFonts w:ascii="Times New Roman" w:hAnsi="Times New Roman"/>
        </w:rPr>
      </w:pPr>
      <w:r>
        <w:rPr>
          <w:rFonts w:ascii="Times New Roman" w:hAnsi="Times New Roman"/>
          <w:b/>
          <w:bCs/>
        </w:rPr>
        <w:t>【功能说明】</w:t>
      </w:r>
      <w:r>
        <w:rPr>
          <w:rFonts w:ascii="Times New Roman" w:hAnsi="Times New Roman"/>
        </w:rPr>
        <w:tab/>
      </w:r>
    </w:p>
    <w:p w:rsidR="00F05822" w:rsidRDefault="00F05822" w:rsidP="00F05822">
      <w:pPr>
        <w:pStyle w:val="13"/>
        <w:spacing w:line="360" w:lineRule="auto"/>
        <w:rPr>
          <w:rFonts w:ascii="Times New Roman" w:hAnsi="Times New Roman"/>
        </w:rPr>
      </w:pPr>
      <w:r>
        <w:rPr>
          <w:rFonts w:ascii="Times New Roman" w:hAnsi="Times New Roman" w:hint="eastAsia"/>
        </w:rPr>
        <w:t>实现显示公交运行状况功能</w:t>
      </w:r>
      <w:r>
        <w:rPr>
          <w:rFonts w:ascii="Times New Roman" w:hAnsi="Times New Roman"/>
        </w:rPr>
        <w:t>。</w:t>
      </w:r>
    </w:p>
    <w:p w:rsidR="00F05822" w:rsidRDefault="00F05822" w:rsidP="00F05822">
      <w:pPr>
        <w:pStyle w:val="13"/>
        <w:spacing w:line="360" w:lineRule="auto"/>
        <w:ind w:firstLine="422"/>
        <w:rPr>
          <w:rFonts w:ascii="Times New Roman" w:hAnsi="Times New Roman"/>
        </w:rPr>
      </w:pPr>
      <w:r>
        <w:rPr>
          <w:rFonts w:ascii="Times New Roman" w:hAnsi="Times New Roman"/>
          <w:b/>
          <w:bCs/>
        </w:rPr>
        <w:t>【要求】</w:t>
      </w:r>
      <w:r>
        <w:rPr>
          <w:rFonts w:ascii="Times New Roman" w:hAnsi="Times New Roman"/>
        </w:rPr>
        <w:t xml:space="preserve"> </w:t>
      </w:r>
    </w:p>
    <w:p w:rsidR="00F05822" w:rsidRDefault="00434212" w:rsidP="00F05822">
      <w:pPr>
        <w:pStyle w:val="13"/>
        <w:spacing w:line="360" w:lineRule="auto"/>
        <w:rPr>
          <w:rFonts w:ascii="Times New Roman" w:hAnsi="Times New Roman"/>
        </w:rPr>
      </w:pPr>
      <w:r>
        <w:rPr>
          <w:rFonts w:ascii="Times New Roman" w:hAnsi="Times New Roman"/>
          <w:noProof/>
        </w:rPr>
        <w:pict>
          <v:shape id="图片 45" o:spid="_x0000_i1036" type="#_x0000_t75" style="width:409.5pt;height:240.75pt;visibility:visible">
            <v:imagedata r:id="rId22" o:title="2公交查询"/>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实时公交位置查询</w:t>
      </w:r>
    </w:p>
    <w:p w:rsidR="00F05822" w:rsidRDefault="00F05822" w:rsidP="00F05822">
      <w:pPr>
        <w:pStyle w:val="13"/>
        <w:spacing w:line="360" w:lineRule="auto"/>
        <w:ind w:firstLineChars="0" w:firstLine="0"/>
        <w:jc w:val="center"/>
        <w:rPr>
          <w:rFonts w:ascii="Times New Roman" w:hAnsi="Times New Roman"/>
        </w:rPr>
      </w:pPr>
    </w:p>
    <w:p w:rsidR="00F05822" w:rsidRPr="00FC0557" w:rsidRDefault="00F05822" w:rsidP="00F05822">
      <w:pPr>
        <w:pStyle w:val="13"/>
        <w:spacing w:line="360" w:lineRule="auto"/>
        <w:rPr>
          <w:rFonts w:ascii="Times New Roman" w:hAnsi="Times New Roman"/>
        </w:rPr>
      </w:pPr>
      <w:r w:rsidRPr="00A0181C">
        <w:rPr>
          <w:rFonts w:ascii="Times New Roman" w:hAnsi="Times New Roman" w:hint="eastAsia"/>
        </w:rPr>
        <w:t>点击侧边栏的【</w:t>
      </w:r>
      <w:r>
        <w:rPr>
          <w:rFonts w:ascii="Times New Roman" w:hAnsi="Times New Roman" w:hint="eastAsia"/>
        </w:rPr>
        <w:t>公交查询</w:t>
      </w:r>
      <w:r w:rsidRPr="00A0181C">
        <w:rPr>
          <w:rFonts w:ascii="Times New Roman" w:hAnsi="Times New Roman" w:hint="eastAsia"/>
        </w:rPr>
        <w:t>】列表项，进入</w:t>
      </w:r>
      <w:r>
        <w:rPr>
          <w:rFonts w:ascii="Times New Roman" w:hAnsi="Times New Roman" w:hint="eastAsia"/>
        </w:rPr>
        <w:t>公交查询</w:t>
      </w:r>
      <w:r w:rsidRPr="00A0181C">
        <w:rPr>
          <w:rFonts w:ascii="Times New Roman" w:hAnsi="Times New Roman" w:hint="eastAsia"/>
        </w:rPr>
        <w:t>界面，</w:t>
      </w:r>
      <w:r>
        <w:rPr>
          <w:rFonts w:ascii="Times New Roman" w:hAnsi="Times New Roman" w:hint="eastAsia"/>
        </w:rPr>
        <w:t>如图</w:t>
      </w:r>
      <w:r w:rsidRPr="00A0181C">
        <w:rPr>
          <w:rFonts w:ascii="Times New Roman" w:hAnsi="Times New Roman" w:hint="eastAsia"/>
        </w:rPr>
        <w:t>3-</w:t>
      </w:r>
      <w:r>
        <w:rPr>
          <w:rFonts w:ascii="Times New Roman" w:hAnsi="Times New Roman" w:hint="eastAsia"/>
        </w:rPr>
        <w:t>3</w:t>
      </w:r>
      <w:r w:rsidRPr="00A0181C">
        <w:rPr>
          <w:rFonts w:ascii="Times New Roman" w:hAnsi="Times New Roman" w:hint="eastAsia"/>
        </w:rPr>
        <w:t>所示。</w:t>
      </w:r>
    </w:p>
    <w:p w:rsidR="00F05822" w:rsidRPr="00F05822" w:rsidRDefault="00F05822" w:rsidP="00F05822">
      <w:pPr>
        <w:pStyle w:val="ad"/>
        <w:numPr>
          <w:ilvl w:val="0"/>
          <w:numId w:val="35"/>
        </w:numPr>
        <w:ind w:firstLineChars="0"/>
        <w:rPr>
          <w:rFonts w:ascii="Times New Roman" w:eastAsia="等线" w:hAnsi="Times New Roman"/>
        </w:rPr>
      </w:pPr>
      <w:r w:rsidRPr="00F05822">
        <w:rPr>
          <w:rFonts w:ascii="Times New Roman" w:eastAsia="等线" w:hAnsi="Times New Roman" w:hint="eastAsia"/>
        </w:rPr>
        <w:t>完成公交查询模块界面的布局。</w:t>
      </w:r>
    </w:p>
    <w:p w:rsidR="00F05822" w:rsidRDefault="00F05822" w:rsidP="00F05822">
      <w:pPr>
        <w:pStyle w:val="13"/>
        <w:numPr>
          <w:ilvl w:val="0"/>
          <w:numId w:val="35"/>
        </w:numPr>
        <w:spacing w:line="360" w:lineRule="auto"/>
        <w:ind w:firstLineChars="0"/>
        <w:rPr>
          <w:rFonts w:ascii="Times New Roman" w:hAnsi="Times New Roman"/>
        </w:rPr>
      </w:pPr>
      <w:r>
        <w:rPr>
          <w:rFonts w:ascii="Times New Roman" w:hAnsi="Times New Roman"/>
        </w:rPr>
        <w:t>进入</w:t>
      </w:r>
      <w:r>
        <w:rPr>
          <w:rFonts w:ascii="Times New Roman" w:hAnsi="Times New Roman" w:hint="eastAsia"/>
        </w:rPr>
        <w:t>界面后，</w:t>
      </w:r>
      <w:r>
        <w:rPr>
          <w:rFonts w:ascii="Times New Roman" w:hAnsi="Times New Roman"/>
        </w:rPr>
        <w:t>实时（每隔</w:t>
      </w:r>
      <w:r>
        <w:rPr>
          <w:rFonts w:ascii="Times New Roman" w:hAnsi="Times New Roman" w:hint="eastAsia"/>
        </w:rPr>
        <w:t>3</w:t>
      </w:r>
      <w:r>
        <w:rPr>
          <w:rFonts w:ascii="Times New Roman" w:hAnsi="Times New Roman"/>
        </w:rPr>
        <w:t>秒更新一次）显示</w:t>
      </w:r>
      <w:r>
        <w:rPr>
          <w:rFonts w:ascii="Times New Roman" w:hAnsi="Times New Roman" w:hint="eastAsia"/>
        </w:rPr>
        <w:t>1</w:t>
      </w:r>
      <w:r>
        <w:rPr>
          <w:rFonts w:ascii="Times New Roman" w:hAnsi="Times New Roman"/>
        </w:rPr>
        <w:t>号公交和</w:t>
      </w:r>
      <w:r>
        <w:rPr>
          <w:rFonts w:ascii="Times New Roman" w:hAnsi="Times New Roman" w:hint="eastAsia"/>
        </w:rPr>
        <w:t>2</w:t>
      </w:r>
      <w:r>
        <w:rPr>
          <w:rFonts w:ascii="Times New Roman" w:hAnsi="Times New Roman"/>
        </w:rPr>
        <w:t>号公交距离</w:t>
      </w:r>
      <w:r>
        <w:rPr>
          <w:rFonts w:ascii="Times New Roman" w:hAnsi="Times New Roman" w:hint="eastAsia"/>
        </w:rPr>
        <w:t>1</w:t>
      </w:r>
      <w:r>
        <w:rPr>
          <w:rFonts w:ascii="Times New Roman" w:hAnsi="Times New Roman"/>
        </w:rPr>
        <w:t>站台</w:t>
      </w:r>
      <w:r>
        <w:rPr>
          <w:rFonts w:ascii="Times New Roman" w:hAnsi="Times New Roman" w:hint="eastAsia"/>
        </w:rPr>
        <w:t>和</w:t>
      </w:r>
      <w:r>
        <w:rPr>
          <w:rFonts w:ascii="Times New Roman" w:hAnsi="Times New Roman" w:hint="eastAsia"/>
        </w:rPr>
        <w:t>2</w:t>
      </w:r>
      <w:r>
        <w:rPr>
          <w:rFonts w:ascii="Times New Roman" w:hAnsi="Times New Roman"/>
        </w:rPr>
        <w:t>站台的距离信息。</w:t>
      </w:r>
    </w:p>
    <w:p w:rsidR="00F05822" w:rsidRDefault="00F05822" w:rsidP="00F05822">
      <w:pPr>
        <w:pStyle w:val="13"/>
        <w:spacing w:line="360" w:lineRule="auto"/>
        <w:ind w:left="435" w:firstLineChars="0" w:firstLine="0"/>
        <w:jc w:val="center"/>
        <w:rPr>
          <w:rFonts w:ascii="Times New Roman" w:hAnsi="Times New Roman"/>
        </w:rPr>
      </w:pPr>
      <w:r>
        <w:rPr>
          <w:rFonts w:ascii="Times New Roman" w:hAnsi="Times New Roman"/>
          <w:szCs w:val="21"/>
        </w:rPr>
        <w:t>表</w:t>
      </w:r>
      <w:r>
        <w:rPr>
          <w:rFonts w:ascii="Times New Roman" w:hAnsi="Times New Roman" w:hint="eastAsia"/>
          <w:szCs w:val="21"/>
        </w:rPr>
        <w:t xml:space="preserve">3-1 </w:t>
      </w:r>
      <w:r>
        <w:rPr>
          <w:rFonts w:ascii="Times New Roman" w:hAnsi="Times New Roman" w:hint="eastAsia"/>
          <w:szCs w:val="21"/>
        </w:rPr>
        <w:t>站台名称编号对照表</w:t>
      </w:r>
    </w:p>
    <w:tbl>
      <w:tblPr>
        <w:tblW w:w="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62"/>
      </w:tblGrid>
      <w:tr w:rsidR="00F05822" w:rsidRPr="005F0FA6" w:rsidTr="0033085B">
        <w:trPr>
          <w:trHeight w:val="270"/>
          <w:jc w:val="center"/>
        </w:trPr>
        <w:tc>
          <w:tcPr>
            <w:tcW w:w="1418" w:type="dxa"/>
            <w:shd w:val="clear" w:color="auto" w:fill="auto"/>
            <w:noWrap/>
            <w:vAlign w:val="bottom"/>
            <w:hideMark/>
          </w:tcPr>
          <w:p w:rsidR="00F05822" w:rsidRPr="00B5211C" w:rsidRDefault="00F05822" w:rsidP="0033085B">
            <w:pPr>
              <w:widowControl/>
              <w:jc w:val="center"/>
              <w:rPr>
                <w:rFonts w:ascii="宋体" w:hAnsi="宋体" w:cs="宋体"/>
                <w:b/>
                <w:color w:val="000000"/>
                <w:kern w:val="0"/>
                <w:sz w:val="18"/>
                <w:szCs w:val="18"/>
              </w:rPr>
            </w:pPr>
            <w:r w:rsidRPr="00B5211C">
              <w:rPr>
                <w:rFonts w:ascii="宋体" w:hAnsi="宋体" w:cs="宋体" w:hint="eastAsia"/>
                <w:b/>
                <w:color w:val="000000"/>
                <w:kern w:val="0"/>
                <w:sz w:val="18"/>
                <w:szCs w:val="18"/>
              </w:rPr>
              <w:t>站台编号</w:t>
            </w:r>
          </w:p>
        </w:tc>
        <w:tc>
          <w:tcPr>
            <w:tcW w:w="2962" w:type="dxa"/>
            <w:shd w:val="clear" w:color="auto" w:fill="auto"/>
            <w:noWrap/>
            <w:vAlign w:val="bottom"/>
            <w:hideMark/>
          </w:tcPr>
          <w:p w:rsidR="00F05822" w:rsidRPr="00B5211C" w:rsidRDefault="00F05822" w:rsidP="0033085B">
            <w:pPr>
              <w:widowControl/>
              <w:jc w:val="center"/>
              <w:rPr>
                <w:rFonts w:ascii="宋体" w:hAnsi="宋体" w:cs="宋体"/>
                <w:b/>
                <w:color w:val="000000"/>
                <w:kern w:val="0"/>
                <w:sz w:val="18"/>
                <w:szCs w:val="18"/>
              </w:rPr>
            </w:pPr>
            <w:r w:rsidRPr="00B5211C">
              <w:rPr>
                <w:rFonts w:ascii="宋体" w:hAnsi="宋体" w:cs="宋体" w:hint="eastAsia"/>
                <w:b/>
                <w:color w:val="000000"/>
                <w:kern w:val="0"/>
                <w:sz w:val="18"/>
                <w:szCs w:val="18"/>
              </w:rPr>
              <w:t>站台名称</w:t>
            </w:r>
          </w:p>
        </w:tc>
      </w:tr>
      <w:tr w:rsidR="00F05822" w:rsidRPr="005F0FA6" w:rsidTr="0033085B">
        <w:trPr>
          <w:trHeight w:val="270"/>
          <w:jc w:val="center"/>
        </w:trPr>
        <w:tc>
          <w:tcPr>
            <w:tcW w:w="1418"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1</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Pr>
                <w:rFonts w:ascii="宋体" w:hAnsi="宋体" w:cs="宋体" w:hint="eastAsia"/>
                <w:color w:val="000000"/>
                <w:kern w:val="0"/>
                <w:sz w:val="18"/>
                <w:szCs w:val="18"/>
              </w:rPr>
              <w:t>中医院站</w:t>
            </w:r>
          </w:p>
        </w:tc>
      </w:tr>
      <w:tr w:rsidR="00F05822" w:rsidRPr="005F0FA6" w:rsidTr="0033085B">
        <w:trPr>
          <w:trHeight w:val="270"/>
          <w:jc w:val="center"/>
        </w:trPr>
        <w:tc>
          <w:tcPr>
            <w:tcW w:w="1418"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2</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Pr>
                <w:rFonts w:ascii="宋体" w:hAnsi="宋体" w:cs="宋体" w:hint="eastAsia"/>
                <w:color w:val="000000"/>
                <w:kern w:val="0"/>
                <w:sz w:val="18"/>
                <w:szCs w:val="18"/>
              </w:rPr>
              <w:t>联想大厦站</w:t>
            </w:r>
          </w:p>
        </w:tc>
      </w:tr>
    </w:tbl>
    <w:p w:rsidR="00F05822" w:rsidRDefault="00F05822" w:rsidP="00F05822">
      <w:pPr>
        <w:pStyle w:val="13"/>
        <w:numPr>
          <w:ilvl w:val="0"/>
          <w:numId w:val="35"/>
        </w:numPr>
        <w:spacing w:line="360" w:lineRule="auto"/>
        <w:ind w:firstLineChars="0"/>
        <w:rPr>
          <w:rFonts w:ascii="Times New Roman" w:hAnsi="Times New Roman"/>
        </w:rPr>
      </w:pPr>
      <w:r>
        <w:rPr>
          <w:rFonts w:ascii="Times New Roman" w:hAnsi="Times New Roman" w:hint="eastAsia"/>
        </w:rPr>
        <w:t>每台公交车与站台以距离的升序进行列表显示</w:t>
      </w:r>
      <w:r>
        <w:rPr>
          <w:rFonts w:ascii="Times New Roman" w:hAnsi="Times New Roman"/>
        </w:rPr>
        <w:t>。</w:t>
      </w:r>
    </w:p>
    <w:p w:rsidR="00F05822" w:rsidRPr="00D95515" w:rsidRDefault="00F05822" w:rsidP="00F05822">
      <w:pPr>
        <w:pStyle w:val="13"/>
        <w:numPr>
          <w:ilvl w:val="0"/>
          <w:numId w:val="35"/>
        </w:numPr>
        <w:spacing w:line="360" w:lineRule="auto"/>
        <w:ind w:firstLineChars="0"/>
        <w:rPr>
          <w:rFonts w:ascii="Times New Roman" w:hAnsi="Times New Roman"/>
        </w:rPr>
      </w:pPr>
      <w:r>
        <w:rPr>
          <w:rFonts w:ascii="Times New Roman" w:hAnsi="Times New Roman" w:hint="eastAsia"/>
        </w:rPr>
        <w:t>实时</w:t>
      </w:r>
      <w:r>
        <w:rPr>
          <w:rFonts w:ascii="Times New Roman" w:hAnsi="Times New Roman"/>
        </w:rPr>
        <w:t>（每隔</w:t>
      </w:r>
      <w:r>
        <w:rPr>
          <w:rFonts w:ascii="Times New Roman" w:hAnsi="Times New Roman" w:hint="eastAsia"/>
        </w:rPr>
        <w:t>3</w:t>
      </w:r>
      <w:r>
        <w:rPr>
          <w:rFonts w:ascii="Times New Roman" w:hAnsi="Times New Roman"/>
        </w:rPr>
        <w:t>秒更新一次）</w:t>
      </w:r>
      <w:r w:rsidRPr="00D95515">
        <w:rPr>
          <w:rFonts w:ascii="Times New Roman" w:hAnsi="Times New Roman" w:hint="eastAsia"/>
        </w:rPr>
        <w:t>显示</w:t>
      </w: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号公交</w:t>
      </w:r>
      <w:r w:rsidRPr="00D95515">
        <w:rPr>
          <w:rFonts w:ascii="Times New Roman" w:hAnsi="Times New Roman" w:hint="eastAsia"/>
        </w:rPr>
        <w:t>车辆</w:t>
      </w:r>
      <w:r>
        <w:rPr>
          <w:rFonts w:ascii="Times New Roman" w:hAnsi="Times New Roman" w:hint="eastAsia"/>
        </w:rPr>
        <w:t>的即时载客数量</w:t>
      </w:r>
      <w:r w:rsidRPr="00D95515">
        <w:rPr>
          <w:rFonts w:ascii="Times New Roman" w:hAnsi="Times New Roman" w:hint="eastAsia"/>
        </w:rPr>
        <w:t>，计算公交车到达站台时间</w:t>
      </w:r>
      <w:r>
        <w:rPr>
          <w:rFonts w:ascii="Times New Roman" w:hAnsi="Times New Roman" w:hint="eastAsia"/>
        </w:rPr>
        <w:t>，</w:t>
      </w:r>
      <w:r w:rsidRPr="00D95515">
        <w:rPr>
          <w:rFonts w:ascii="Times New Roman" w:hAnsi="Times New Roman" w:hint="eastAsia"/>
        </w:rPr>
        <w:t>公交车</w:t>
      </w:r>
      <w:r>
        <w:rPr>
          <w:rFonts w:ascii="Times New Roman" w:hAnsi="Times New Roman" w:hint="eastAsia"/>
        </w:rPr>
        <w:t>时速</w:t>
      </w:r>
      <w:r w:rsidRPr="00D95515">
        <w:rPr>
          <w:rFonts w:ascii="Times New Roman" w:hAnsi="Times New Roman" w:hint="eastAsia"/>
        </w:rPr>
        <w:t>20</w:t>
      </w:r>
      <w:r w:rsidRPr="00D95515">
        <w:rPr>
          <w:rFonts w:ascii="Times New Roman" w:hAnsi="Times New Roman" w:hint="eastAsia"/>
        </w:rPr>
        <w:t>公里</w:t>
      </w:r>
      <w:r w:rsidRPr="00D95515">
        <w:rPr>
          <w:rFonts w:ascii="Times New Roman" w:hAnsi="Times New Roman" w:hint="eastAsia"/>
        </w:rPr>
        <w:t>/</w:t>
      </w:r>
      <w:r w:rsidRPr="00D95515">
        <w:rPr>
          <w:rFonts w:ascii="Times New Roman" w:hAnsi="Times New Roman" w:hint="eastAsia"/>
        </w:rPr>
        <w:t>小时。</w:t>
      </w:r>
    </w:p>
    <w:p w:rsidR="00F05822" w:rsidRDefault="00434212" w:rsidP="00F05822">
      <w:pPr>
        <w:pStyle w:val="13"/>
        <w:spacing w:line="360" w:lineRule="auto"/>
        <w:ind w:firstLineChars="0" w:firstLine="0"/>
        <w:jc w:val="center"/>
        <w:rPr>
          <w:rFonts w:ascii="Times New Roman" w:hAnsi="Times New Roman"/>
        </w:rPr>
      </w:pPr>
      <w:r>
        <w:rPr>
          <w:noProof/>
        </w:rPr>
        <w:lastRenderedPageBreak/>
        <w:pict>
          <v:shape id="图片 46" o:spid="_x0000_i1037" type="#_x0000_t75" style="width:267.75pt;height:269.25pt;visibility:visible">
            <v:imagedata r:id="rId23"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实时公交位置查询</w:t>
      </w:r>
    </w:p>
    <w:p w:rsidR="00F05822" w:rsidRDefault="00F05822" w:rsidP="00F05822">
      <w:pPr>
        <w:pStyle w:val="13"/>
        <w:spacing w:line="360" w:lineRule="auto"/>
        <w:ind w:firstLineChars="0"/>
        <w:rPr>
          <w:rFonts w:ascii="Times New Roman" w:hAnsi="Times New Roman"/>
        </w:rPr>
      </w:pPr>
    </w:p>
    <w:p w:rsidR="00F05822" w:rsidRPr="00917795" w:rsidRDefault="00F05822" w:rsidP="00F05822">
      <w:pPr>
        <w:pStyle w:val="ad"/>
        <w:numPr>
          <w:ilvl w:val="0"/>
          <w:numId w:val="35"/>
        </w:numPr>
        <w:spacing w:line="360" w:lineRule="auto"/>
        <w:ind w:firstLineChars="0"/>
        <w:rPr>
          <w:rFonts w:ascii="Times New Roman" w:hAnsi="Times New Roman"/>
        </w:rPr>
      </w:pPr>
      <w:r w:rsidRPr="00F05822">
        <w:rPr>
          <w:rFonts w:ascii="Times New Roman" w:eastAsia="等线" w:hAnsi="Times New Roman" w:hint="eastAsia"/>
        </w:rPr>
        <w:t>实时（每隔</w:t>
      </w:r>
      <w:r w:rsidRPr="00F05822">
        <w:rPr>
          <w:rFonts w:ascii="Times New Roman" w:eastAsia="等线" w:hAnsi="Times New Roman" w:hint="eastAsia"/>
        </w:rPr>
        <w:t>3</w:t>
      </w:r>
      <w:r w:rsidRPr="00F05822">
        <w:rPr>
          <w:rFonts w:ascii="Times New Roman" w:eastAsia="等线" w:hAnsi="Times New Roman" w:hint="eastAsia"/>
        </w:rPr>
        <w:t>秒更新一次）显示</w:t>
      </w:r>
      <w:r w:rsidRPr="00F05822">
        <w:rPr>
          <w:rFonts w:ascii="Times New Roman" w:eastAsia="等线" w:hAnsi="Times New Roman" w:hint="eastAsia"/>
        </w:rPr>
        <w:t>901</w:t>
      </w:r>
      <w:r w:rsidRPr="00F05822">
        <w:rPr>
          <w:rFonts w:ascii="Times New Roman" w:eastAsia="等线" w:hAnsi="Times New Roman" w:hint="eastAsia"/>
        </w:rPr>
        <w:t>路公交汽车</w:t>
      </w:r>
      <w:r w:rsidRPr="00F05822">
        <w:rPr>
          <w:rFonts w:ascii="Times New Roman" w:eastAsia="等线" w:hAnsi="Times New Roman" w:hint="eastAsia"/>
        </w:rPr>
        <w:t>1~15</w:t>
      </w:r>
      <w:r w:rsidRPr="00F05822">
        <w:rPr>
          <w:rFonts w:ascii="Times New Roman" w:eastAsia="等线" w:hAnsi="Times New Roman" w:hint="eastAsia"/>
        </w:rPr>
        <w:t>号车辆的当前总载客能力，点击【详情】按钮，弹出公交车当前载客情况统计对话框，如图</w:t>
      </w:r>
      <w:r w:rsidRPr="00F05822">
        <w:rPr>
          <w:rFonts w:ascii="Times New Roman" w:eastAsia="等线" w:hAnsi="Times New Roman" w:hint="eastAsia"/>
        </w:rPr>
        <w:t>3-4</w:t>
      </w:r>
      <w:r w:rsidRPr="00F05822">
        <w:rPr>
          <w:rFonts w:ascii="Times New Roman" w:eastAsia="等线" w:hAnsi="Times New Roman" w:hint="eastAsia"/>
        </w:rPr>
        <w:t>所示。</w:t>
      </w:r>
    </w:p>
    <w:p w:rsidR="00F05822" w:rsidRPr="00343A81" w:rsidRDefault="00F05822" w:rsidP="00F05822">
      <w:pPr>
        <w:widowControl/>
        <w:jc w:val="left"/>
        <w:rPr>
          <w:szCs w:val="21"/>
        </w:rPr>
      </w:pPr>
    </w:p>
    <w:p w:rsidR="00F05822" w:rsidRPr="005757C1" w:rsidRDefault="00F05822" w:rsidP="00F05822">
      <w:pPr>
        <w:pStyle w:val="ae"/>
        <w:numPr>
          <w:ilvl w:val="0"/>
          <w:numId w:val="34"/>
        </w:numPr>
        <w:jc w:val="left"/>
        <w:rPr>
          <w:rFonts w:ascii="宋体" w:hAnsi="宋体"/>
          <w:b w:val="0"/>
          <w:sz w:val="24"/>
          <w:szCs w:val="24"/>
        </w:rPr>
      </w:pPr>
      <w:r w:rsidRPr="005757C1">
        <w:rPr>
          <w:rFonts w:ascii="宋体" w:hAnsi="宋体"/>
          <w:b w:val="0"/>
          <w:sz w:val="24"/>
          <w:szCs w:val="24"/>
        </w:rPr>
        <w:t>编码实现</w:t>
      </w:r>
      <w:r w:rsidRPr="005757C1">
        <w:rPr>
          <w:rFonts w:ascii="宋体" w:hAnsi="宋体" w:hint="eastAsia"/>
          <w:b w:val="0"/>
          <w:sz w:val="24"/>
          <w:szCs w:val="24"/>
        </w:rPr>
        <w:t>红绿灯管理</w:t>
      </w:r>
      <w:r w:rsidRPr="005757C1">
        <w:rPr>
          <w:rFonts w:ascii="宋体" w:hAnsi="宋体"/>
          <w:b w:val="0"/>
          <w:sz w:val="24"/>
          <w:szCs w:val="24"/>
        </w:rPr>
        <w:t>模块（8分）</w:t>
      </w:r>
    </w:p>
    <w:p w:rsidR="00F05822" w:rsidRDefault="00F05822" w:rsidP="00F05822">
      <w:pPr>
        <w:pStyle w:val="13"/>
        <w:spacing w:line="360" w:lineRule="auto"/>
        <w:ind w:firstLine="422"/>
        <w:rPr>
          <w:rFonts w:ascii="Times New Roman" w:hAnsi="Times New Roman"/>
        </w:rPr>
      </w:pPr>
      <w:r>
        <w:rPr>
          <w:rFonts w:ascii="Times New Roman" w:hAnsi="Times New Roman"/>
          <w:b/>
          <w:bCs/>
        </w:rPr>
        <w:t>【功能说明】</w:t>
      </w:r>
    </w:p>
    <w:p w:rsidR="00F05822" w:rsidRPr="00EA02A4" w:rsidRDefault="00F05822" w:rsidP="00F05822">
      <w:pPr>
        <w:pStyle w:val="13"/>
        <w:spacing w:line="360" w:lineRule="auto"/>
        <w:rPr>
          <w:rFonts w:ascii="Times New Roman" w:hAnsi="Times New Roman"/>
        </w:rPr>
      </w:pPr>
      <w:r>
        <w:rPr>
          <w:rFonts w:ascii="Times New Roman" w:hAnsi="Times New Roman" w:hint="eastAsia"/>
        </w:rPr>
        <w:t>实现</w:t>
      </w:r>
      <w:r w:rsidRPr="00976B92">
        <w:rPr>
          <w:rFonts w:ascii="Times New Roman" w:hAnsi="Times New Roman" w:hint="eastAsia"/>
        </w:rPr>
        <w:t>红绿灯</w:t>
      </w:r>
      <w:r>
        <w:rPr>
          <w:rFonts w:ascii="Times New Roman" w:hAnsi="Times New Roman" w:hint="eastAsia"/>
        </w:rPr>
        <w:t>周期查询和控制管理功能</w:t>
      </w:r>
      <w:r>
        <w:rPr>
          <w:rFonts w:ascii="Times New Roman" w:hAnsi="Times New Roman"/>
        </w:rPr>
        <w:t>，</w:t>
      </w:r>
      <w:r>
        <w:rPr>
          <w:rFonts w:ascii="Times New Roman" w:hAnsi="Times New Roman" w:hint="eastAsia"/>
        </w:rPr>
        <w:t>管理员具有此项功能权限。</w:t>
      </w:r>
    </w:p>
    <w:p w:rsidR="00F05822" w:rsidRDefault="00F05822" w:rsidP="00F05822">
      <w:pPr>
        <w:pStyle w:val="13"/>
        <w:spacing w:line="360" w:lineRule="auto"/>
        <w:ind w:firstLine="422"/>
        <w:rPr>
          <w:rFonts w:ascii="Times New Roman" w:hAnsi="Times New Roman"/>
        </w:rPr>
      </w:pPr>
      <w:r>
        <w:rPr>
          <w:rFonts w:ascii="Times New Roman" w:hAnsi="Times New Roman"/>
          <w:b/>
          <w:bCs/>
        </w:rPr>
        <w:t>【要求】</w:t>
      </w:r>
      <w:r>
        <w:rPr>
          <w:rFonts w:ascii="Times New Roman" w:hAnsi="Times New Roman"/>
        </w:rPr>
        <w:t xml:space="preserve"> </w:t>
      </w:r>
    </w:p>
    <w:p w:rsidR="00F05822" w:rsidRDefault="00434212" w:rsidP="00F05822">
      <w:pPr>
        <w:pStyle w:val="13"/>
        <w:spacing w:line="360" w:lineRule="auto"/>
        <w:ind w:firstLineChars="0" w:firstLine="0"/>
        <w:rPr>
          <w:noProof/>
        </w:rPr>
      </w:pPr>
      <w:r>
        <w:rPr>
          <w:noProof/>
        </w:rPr>
        <w:lastRenderedPageBreak/>
        <w:pict>
          <v:shape id="图片 47" o:spid="_x0000_i1038" type="#_x0000_t75" style="width:415.5pt;height:245.25pt;visibility:visible">
            <v:imagedata r:id="rId24" o:title=""/>
          </v:shape>
        </w:pict>
      </w:r>
    </w:p>
    <w:p w:rsidR="00F05822" w:rsidRPr="00AF7771" w:rsidRDefault="00F05822" w:rsidP="00F05822">
      <w:pPr>
        <w:pStyle w:val="13"/>
        <w:numPr>
          <w:ilvl w:val="0"/>
          <w:numId w:val="32"/>
        </w:numPr>
        <w:spacing w:line="360" w:lineRule="auto"/>
        <w:ind w:firstLineChars="0"/>
        <w:jc w:val="center"/>
        <w:rPr>
          <w:rFonts w:ascii="Times New Roman" w:hAnsi="Times New Roman"/>
        </w:rPr>
      </w:pPr>
      <w:r w:rsidRPr="006605FE">
        <w:rPr>
          <w:rFonts w:ascii="Times New Roman" w:hAnsi="Times New Roman" w:hint="eastAsia"/>
        </w:rPr>
        <w:t>红绿灯管理界面</w:t>
      </w:r>
    </w:p>
    <w:p w:rsidR="00F05822" w:rsidRDefault="00F05822" w:rsidP="00F05822">
      <w:pPr>
        <w:pStyle w:val="13"/>
        <w:spacing w:line="360" w:lineRule="auto"/>
        <w:rPr>
          <w:rFonts w:ascii="Times New Roman" w:hAnsi="Times New Roman"/>
        </w:rPr>
      </w:pPr>
    </w:p>
    <w:p w:rsidR="00F05822" w:rsidRDefault="00F05822" w:rsidP="00F05822">
      <w:pPr>
        <w:pStyle w:val="13"/>
        <w:spacing w:line="360" w:lineRule="auto"/>
        <w:rPr>
          <w:rFonts w:ascii="Times New Roman" w:hAnsi="Times New Roman"/>
        </w:rPr>
      </w:pPr>
      <w:r>
        <w:rPr>
          <w:rFonts w:ascii="Times New Roman" w:hAnsi="Times New Roman" w:hint="eastAsia"/>
        </w:rPr>
        <w:t>具有管理员权限的用户登录系统，</w:t>
      </w:r>
      <w:r w:rsidRPr="00A0181C">
        <w:rPr>
          <w:rFonts w:ascii="Times New Roman" w:hAnsi="Times New Roman" w:hint="eastAsia"/>
        </w:rPr>
        <w:t>点击侧边栏的【</w:t>
      </w:r>
      <w:r>
        <w:rPr>
          <w:rFonts w:ascii="Times New Roman" w:hAnsi="Times New Roman" w:hint="eastAsia"/>
        </w:rPr>
        <w:t>红绿灯管理</w:t>
      </w:r>
      <w:r w:rsidRPr="00A0181C">
        <w:rPr>
          <w:rFonts w:ascii="Times New Roman" w:hAnsi="Times New Roman" w:hint="eastAsia"/>
        </w:rPr>
        <w:t>】列表项，进入</w:t>
      </w:r>
      <w:r>
        <w:rPr>
          <w:rFonts w:ascii="Times New Roman" w:hAnsi="Times New Roman" w:hint="eastAsia"/>
        </w:rPr>
        <w:t>红绿灯管理</w:t>
      </w:r>
      <w:r w:rsidRPr="00A0181C">
        <w:rPr>
          <w:rFonts w:ascii="Times New Roman" w:hAnsi="Times New Roman" w:hint="eastAsia"/>
        </w:rPr>
        <w:t>界面，</w:t>
      </w:r>
      <w:r>
        <w:rPr>
          <w:rFonts w:ascii="Times New Roman" w:hAnsi="Times New Roman" w:hint="eastAsia"/>
        </w:rPr>
        <w:t>如图</w:t>
      </w:r>
      <w:r w:rsidRPr="00A0181C">
        <w:rPr>
          <w:rFonts w:ascii="Times New Roman" w:hAnsi="Times New Roman" w:hint="eastAsia"/>
        </w:rPr>
        <w:t>3-</w:t>
      </w:r>
      <w:r>
        <w:rPr>
          <w:rFonts w:ascii="Times New Roman" w:hAnsi="Times New Roman" w:hint="eastAsia"/>
        </w:rPr>
        <w:t>5</w:t>
      </w:r>
      <w:r>
        <w:rPr>
          <w:rFonts w:ascii="Times New Roman" w:hAnsi="Times New Roman" w:hint="eastAsia"/>
        </w:rPr>
        <w:t>所示。非管理员权限用户登录系统，在侧边栏中将不显示</w:t>
      </w:r>
      <w:r w:rsidRPr="00A0181C">
        <w:rPr>
          <w:rFonts w:ascii="Times New Roman" w:hAnsi="Times New Roman" w:hint="eastAsia"/>
        </w:rPr>
        <w:t>【</w:t>
      </w:r>
      <w:r>
        <w:rPr>
          <w:rFonts w:ascii="Times New Roman" w:hAnsi="Times New Roman" w:hint="eastAsia"/>
        </w:rPr>
        <w:t>红绿灯管理</w:t>
      </w:r>
      <w:r w:rsidRPr="00A0181C">
        <w:rPr>
          <w:rFonts w:ascii="Times New Roman" w:hAnsi="Times New Roman" w:hint="eastAsia"/>
        </w:rPr>
        <w:t>】列表项</w:t>
      </w:r>
      <w:r>
        <w:rPr>
          <w:rFonts w:ascii="Times New Roman" w:hAnsi="Times New Roman" w:hint="eastAsia"/>
        </w:rPr>
        <w:t>。</w:t>
      </w:r>
    </w:p>
    <w:p w:rsidR="00F05822" w:rsidRPr="007934DC" w:rsidRDefault="00F05822" w:rsidP="00F05822">
      <w:pPr>
        <w:pStyle w:val="110"/>
        <w:spacing w:line="360" w:lineRule="auto"/>
        <w:ind w:firstLineChars="0"/>
        <w:rPr>
          <w:rFonts w:ascii="Times New Roman" w:hAnsi="Times New Roman" w:cs="Times New Roman"/>
        </w:rPr>
      </w:pPr>
      <w:r>
        <w:rPr>
          <w:rFonts w:ascii="Times New Roman" w:hAnsi="Times New Roman" w:cs="Times New Roman" w:hint="eastAsia"/>
        </w:rPr>
        <w:t>注：请在智能交通服务器主页面中设置用户权限。</w:t>
      </w:r>
      <w:r w:rsidRPr="007934DC">
        <w:rPr>
          <w:rFonts w:ascii="Times New Roman" w:hAnsi="Times New Roman" w:cs="Times New Roman" w:hint="eastAsia"/>
          <w:b/>
          <w:szCs w:val="21"/>
        </w:rPr>
        <w:t>必须使用服务器中的用户登录</w:t>
      </w:r>
      <w:r>
        <w:rPr>
          <w:rFonts w:ascii="Times New Roman" w:hAnsi="Times New Roman" w:cs="Times New Roman" w:hint="eastAsia"/>
          <w:szCs w:val="21"/>
        </w:rPr>
        <w:t>，登录</w:t>
      </w:r>
      <w:r>
        <w:rPr>
          <w:rFonts w:ascii="Times New Roman" w:hAnsi="Times New Roman" w:cs="Times New Roman"/>
        </w:rPr>
        <w:t>默认账户</w:t>
      </w:r>
      <w:r>
        <w:rPr>
          <w:rFonts w:ascii="Times New Roman" w:hAnsi="Times New Roman" w:cs="Times New Roman" w:hint="eastAsia"/>
        </w:rPr>
        <w:t>的用户名</w:t>
      </w:r>
      <w:r>
        <w:rPr>
          <w:rFonts w:ascii="Times New Roman" w:hAnsi="Times New Roman" w:cs="Times New Roman"/>
        </w:rPr>
        <w:t>是</w:t>
      </w:r>
      <w:r>
        <w:rPr>
          <w:rFonts w:ascii="Times New Roman" w:hAnsi="Times New Roman" w:cs="Times New Roman" w:hint="eastAsia"/>
        </w:rPr>
        <w:t>user1</w:t>
      </w:r>
      <w:r>
        <w:rPr>
          <w:rFonts w:ascii="Times New Roman" w:hAnsi="Times New Roman" w:cs="Times New Roman" w:hint="eastAsia"/>
        </w:rPr>
        <w:t>、</w:t>
      </w:r>
      <w:r>
        <w:rPr>
          <w:rFonts w:ascii="Times New Roman" w:hAnsi="Times New Roman" w:cs="Times New Roman" w:hint="eastAsia"/>
        </w:rPr>
        <w:t>user2</w:t>
      </w:r>
      <w:r>
        <w:rPr>
          <w:rFonts w:ascii="Times New Roman" w:hAnsi="Times New Roman" w:cs="Times New Roman" w:hint="eastAsia"/>
        </w:rPr>
        <w:t>、</w:t>
      </w:r>
      <w:r>
        <w:rPr>
          <w:rFonts w:ascii="Times New Roman" w:hAnsi="Times New Roman" w:cs="Times New Roman" w:hint="eastAsia"/>
        </w:rPr>
        <w:t>user3</w:t>
      </w:r>
      <w:r>
        <w:rPr>
          <w:rFonts w:ascii="Times New Roman" w:hAnsi="Times New Roman" w:cs="Times New Roman" w:hint="eastAsia"/>
        </w:rPr>
        <w:t>、</w:t>
      </w:r>
      <w:r>
        <w:rPr>
          <w:rFonts w:ascii="Times New Roman" w:hAnsi="Times New Roman" w:cs="Times New Roman" w:hint="eastAsia"/>
        </w:rPr>
        <w:t>user4</w:t>
      </w:r>
      <w:r>
        <w:rPr>
          <w:rFonts w:ascii="Times New Roman" w:hAnsi="Times New Roman" w:cs="Times New Roman" w:hint="eastAsia"/>
        </w:rPr>
        <w:t>、</w:t>
      </w:r>
      <w:r>
        <w:rPr>
          <w:rFonts w:ascii="Times New Roman" w:hAnsi="Times New Roman" w:cs="Times New Roman" w:hint="eastAsia"/>
        </w:rPr>
        <w:t>user5</w:t>
      </w:r>
      <w:r>
        <w:rPr>
          <w:rFonts w:ascii="Times New Roman" w:hAnsi="Times New Roman" w:cs="Times New Roman" w:hint="eastAsia"/>
        </w:rPr>
        <w:t>等</w:t>
      </w:r>
      <w:r>
        <w:rPr>
          <w:rFonts w:ascii="Times New Roman" w:hAnsi="Times New Roman" w:cs="Times New Roman"/>
        </w:rPr>
        <w:t>，密码</w:t>
      </w:r>
      <w:r>
        <w:rPr>
          <w:rFonts w:ascii="Times New Roman" w:hAnsi="Times New Roman" w:cs="Times New Roman" w:hint="eastAsia"/>
        </w:rPr>
        <w:t>是</w:t>
      </w:r>
      <w:r>
        <w:rPr>
          <w:rFonts w:ascii="Times New Roman" w:hAnsi="Times New Roman" w:cs="Times New Roman" w:hint="eastAsia"/>
        </w:rPr>
        <w:t>123456</w:t>
      </w:r>
      <w:r>
        <w:rPr>
          <w:rFonts w:ascii="Times New Roman" w:hAnsi="Times New Roman" w:cs="Times New Roman" w:hint="eastAsia"/>
        </w:rPr>
        <w:t>，详见竞赛服务器的智能交通管理系统，智能交通服务器使用</w:t>
      </w:r>
      <w:r>
        <w:rPr>
          <w:rFonts w:ascii="Times New Roman" w:hAnsi="Times New Roman" w:cs="Times New Roman" w:hint="eastAsia"/>
        </w:rPr>
        <w:t>admin/admin</w:t>
      </w:r>
      <w:r>
        <w:rPr>
          <w:rFonts w:ascii="Times New Roman" w:hAnsi="Times New Roman" w:cs="Times New Roman" w:hint="eastAsia"/>
        </w:rPr>
        <w:t>登录，并管理用户权限。</w:t>
      </w:r>
    </w:p>
    <w:p w:rsidR="00F05822" w:rsidRDefault="00F05822" w:rsidP="00F05822">
      <w:pPr>
        <w:pStyle w:val="13"/>
        <w:numPr>
          <w:ilvl w:val="0"/>
          <w:numId w:val="28"/>
        </w:numPr>
        <w:spacing w:line="360" w:lineRule="auto"/>
        <w:ind w:firstLineChars="0"/>
        <w:rPr>
          <w:rFonts w:ascii="Times New Roman" w:hAnsi="Times New Roman"/>
        </w:rPr>
      </w:pPr>
      <w:r>
        <w:rPr>
          <w:rFonts w:ascii="Times New Roman" w:hAnsi="Times New Roman"/>
        </w:rPr>
        <w:t>实现排序约束列表的显示，</w:t>
      </w:r>
      <w:r>
        <w:rPr>
          <w:rFonts w:ascii="Times New Roman" w:hAnsi="Times New Roman" w:hint="eastAsia"/>
        </w:rPr>
        <w:t>下拉选择</w:t>
      </w:r>
      <w:r>
        <w:rPr>
          <w:rFonts w:ascii="Times New Roman" w:hAnsi="Times New Roman"/>
        </w:rPr>
        <w:t>列表内容包括</w:t>
      </w:r>
      <w:r>
        <w:rPr>
          <w:rFonts w:ascii="Times New Roman" w:hAnsi="Times New Roman" w:hint="eastAsia"/>
        </w:rPr>
        <w:t>“</w:t>
      </w:r>
      <w:r>
        <w:rPr>
          <w:rFonts w:ascii="Times New Roman" w:hAnsi="Times New Roman"/>
        </w:rPr>
        <w:t>路口升序、路口降序、红灯升序、红灯降序、绿灯升序、绿灯降序、黄灯升序和黄灯降序</w:t>
      </w:r>
      <w:r>
        <w:rPr>
          <w:rFonts w:ascii="Times New Roman" w:hAnsi="Times New Roman" w:hint="eastAsia"/>
        </w:rPr>
        <w:t>”</w:t>
      </w:r>
      <w:r>
        <w:rPr>
          <w:rFonts w:ascii="Times New Roman" w:hAnsi="Times New Roman"/>
        </w:rPr>
        <w:t>八项。</w:t>
      </w:r>
    </w:p>
    <w:p w:rsidR="00F05822" w:rsidRDefault="00F05822" w:rsidP="00F05822">
      <w:pPr>
        <w:pStyle w:val="13"/>
        <w:numPr>
          <w:ilvl w:val="0"/>
          <w:numId w:val="28"/>
        </w:numPr>
        <w:spacing w:line="360" w:lineRule="auto"/>
        <w:ind w:firstLineChars="0"/>
        <w:rPr>
          <w:rFonts w:ascii="Times New Roman" w:hAnsi="Times New Roman"/>
        </w:rPr>
      </w:pPr>
      <w:r>
        <w:rPr>
          <w:rFonts w:ascii="Times New Roman" w:hAnsi="Times New Roman"/>
        </w:rPr>
        <w:t>选择不同的排序约束后，要求实现按照选择后的约束</w:t>
      </w:r>
      <w:r>
        <w:rPr>
          <w:rFonts w:ascii="Times New Roman" w:hAnsi="Times New Roman" w:hint="eastAsia"/>
        </w:rPr>
        <w:t>条件，点击查询按钮，</w:t>
      </w:r>
      <w:r>
        <w:rPr>
          <w:rFonts w:ascii="Times New Roman" w:hAnsi="Times New Roman"/>
        </w:rPr>
        <w:t>显示</w:t>
      </w:r>
      <w:r>
        <w:rPr>
          <w:rFonts w:ascii="Times New Roman" w:hAnsi="Times New Roman" w:hint="eastAsia"/>
        </w:rPr>
        <w:t>相应</w:t>
      </w:r>
      <w:r>
        <w:rPr>
          <w:rFonts w:ascii="Times New Roman" w:hAnsi="Times New Roman"/>
        </w:rPr>
        <w:t>结果信息。</w:t>
      </w:r>
    </w:p>
    <w:p w:rsidR="00F05822" w:rsidRDefault="00F05822" w:rsidP="00F05822">
      <w:pPr>
        <w:pStyle w:val="13"/>
        <w:numPr>
          <w:ilvl w:val="0"/>
          <w:numId w:val="28"/>
        </w:numPr>
        <w:spacing w:line="360" w:lineRule="auto"/>
        <w:ind w:firstLineChars="0"/>
        <w:rPr>
          <w:rFonts w:ascii="Times New Roman" w:hAnsi="Times New Roman"/>
        </w:rPr>
      </w:pPr>
      <w:r>
        <w:rPr>
          <w:rFonts w:ascii="Times New Roman" w:hAnsi="Times New Roman" w:hint="eastAsia"/>
        </w:rPr>
        <w:t>首次</w:t>
      </w:r>
      <w:r>
        <w:rPr>
          <w:rFonts w:ascii="Times New Roman" w:hAnsi="Times New Roman"/>
        </w:rPr>
        <w:t>进入本模块，默认以路口升序显示当前的</w:t>
      </w:r>
      <w:r>
        <w:rPr>
          <w:rFonts w:ascii="Times New Roman" w:hAnsi="Times New Roman" w:hint="eastAsia"/>
        </w:rPr>
        <w:t>红绿灯时长</w:t>
      </w:r>
      <w:r>
        <w:rPr>
          <w:rFonts w:ascii="Times New Roman" w:hAnsi="Times New Roman"/>
        </w:rPr>
        <w:t>信息。</w:t>
      </w:r>
    </w:p>
    <w:p w:rsidR="00F05822" w:rsidRDefault="00434212" w:rsidP="00F05822">
      <w:pPr>
        <w:pStyle w:val="13"/>
        <w:spacing w:line="360" w:lineRule="auto"/>
        <w:ind w:firstLineChars="0"/>
        <w:jc w:val="center"/>
        <w:rPr>
          <w:rFonts w:ascii="Times New Roman" w:hAnsi="Times New Roman"/>
        </w:rPr>
      </w:pPr>
      <w:r>
        <w:rPr>
          <w:noProof/>
        </w:rPr>
        <w:lastRenderedPageBreak/>
        <w:pict>
          <v:shape id="图片 48" o:spid="_x0000_i1039" type="#_x0000_t75" style="width:267.75pt;height:195.75pt;visibility:visible">
            <v:imagedata r:id="rId25"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sidRPr="006605FE">
        <w:rPr>
          <w:rFonts w:ascii="Times New Roman" w:hAnsi="Times New Roman" w:hint="eastAsia"/>
        </w:rPr>
        <w:t>红绿灯</w:t>
      </w:r>
      <w:r>
        <w:rPr>
          <w:rFonts w:ascii="Times New Roman" w:hAnsi="Times New Roman" w:hint="eastAsia"/>
        </w:rPr>
        <w:t>设置</w:t>
      </w:r>
      <w:r w:rsidRPr="006605FE">
        <w:rPr>
          <w:rFonts w:ascii="Times New Roman" w:hAnsi="Times New Roman" w:hint="eastAsia"/>
        </w:rPr>
        <w:t>界面</w:t>
      </w:r>
    </w:p>
    <w:p w:rsidR="00F05822" w:rsidRPr="00AF7771" w:rsidRDefault="00F05822" w:rsidP="00F05822">
      <w:pPr>
        <w:pStyle w:val="13"/>
        <w:spacing w:line="360" w:lineRule="auto"/>
        <w:ind w:left="840" w:firstLineChars="0" w:firstLine="0"/>
        <w:jc w:val="center"/>
        <w:rPr>
          <w:rFonts w:ascii="Times New Roman" w:hAnsi="Times New Roman"/>
        </w:rPr>
      </w:pPr>
    </w:p>
    <w:p w:rsidR="00F05822" w:rsidRDefault="00F05822" w:rsidP="00F05822">
      <w:pPr>
        <w:pStyle w:val="13"/>
        <w:numPr>
          <w:ilvl w:val="0"/>
          <w:numId w:val="28"/>
        </w:numPr>
        <w:spacing w:line="360" w:lineRule="auto"/>
        <w:ind w:firstLineChars="0"/>
        <w:rPr>
          <w:rFonts w:ascii="Times New Roman" w:hAnsi="Times New Roman"/>
        </w:rPr>
      </w:pPr>
      <w:r>
        <w:rPr>
          <w:rFonts w:ascii="Times New Roman" w:hAnsi="Times New Roman" w:hint="eastAsia"/>
        </w:rPr>
        <w:t>点击【设置】按钮，弹出红绿灯周期设置对话框，输入整数周期数值，点击确定按钮进行红绿灯周期设置。</w:t>
      </w:r>
    </w:p>
    <w:p w:rsidR="00F05822" w:rsidRPr="00080C94" w:rsidRDefault="00F05822" w:rsidP="00F05822">
      <w:pPr>
        <w:pStyle w:val="a8"/>
        <w:numPr>
          <w:ilvl w:val="1"/>
          <w:numId w:val="28"/>
        </w:numPr>
        <w:adjustRightInd w:val="0"/>
        <w:snapToGrid w:val="0"/>
        <w:spacing w:before="0" w:beforeAutospacing="0" w:after="0" w:afterAutospacing="0" w:line="360" w:lineRule="auto"/>
        <w:jc w:val="both"/>
        <w:rPr>
          <w:sz w:val="21"/>
        </w:rPr>
      </w:pPr>
      <w:r>
        <w:rPr>
          <w:rFonts w:hint="eastAsia"/>
          <w:sz w:val="21"/>
        </w:rPr>
        <w:t>网络请求设置过程中显示网络通信状态。</w:t>
      </w:r>
    </w:p>
    <w:p w:rsidR="00F05822" w:rsidRDefault="00F05822" w:rsidP="00F05822">
      <w:pPr>
        <w:pStyle w:val="a8"/>
        <w:numPr>
          <w:ilvl w:val="1"/>
          <w:numId w:val="28"/>
        </w:numPr>
        <w:adjustRightInd w:val="0"/>
        <w:snapToGrid w:val="0"/>
        <w:spacing w:before="0" w:beforeAutospacing="0" w:after="0" w:afterAutospacing="0" w:line="360" w:lineRule="auto"/>
        <w:jc w:val="both"/>
        <w:rPr>
          <w:sz w:val="21"/>
        </w:rPr>
      </w:pPr>
      <w:r>
        <w:rPr>
          <w:rFonts w:hint="eastAsia"/>
          <w:sz w:val="21"/>
        </w:rPr>
        <w:t>设置结束后，显示成功和失败提示。</w:t>
      </w:r>
    </w:p>
    <w:p w:rsidR="00F05822" w:rsidRPr="00A8750D" w:rsidRDefault="00F05822" w:rsidP="00F05822">
      <w:pPr>
        <w:pStyle w:val="a8"/>
        <w:numPr>
          <w:ilvl w:val="1"/>
          <w:numId w:val="28"/>
        </w:numPr>
        <w:adjustRightInd w:val="0"/>
        <w:snapToGrid w:val="0"/>
        <w:spacing w:before="0" w:beforeAutospacing="0" w:after="0" w:afterAutospacing="0" w:line="360" w:lineRule="auto"/>
        <w:jc w:val="both"/>
        <w:rPr>
          <w:sz w:val="21"/>
        </w:rPr>
      </w:pPr>
      <w:r>
        <w:rPr>
          <w:rFonts w:hint="eastAsia"/>
          <w:sz w:val="21"/>
        </w:rPr>
        <w:t>设置</w:t>
      </w:r>
      <w:r w:rsidRPr="00A8750D">
        <w:rPr>
          <w:rFonts w:hint="eastAsia"/>
          <w:sz w:val="21"/>
        </w:rPr>
        <w:t>成功后，刷新</w:t>
      </w:r>
      <w:r>
        <w:rPr>
          <w:rFonts w:hint="eastAsia"/>
          <w:sz w:val="21"/>
        </w:rPr>
        <w:t>红绿灯</w:t>
      </w:r>
      <w:r w:rsidRPr="00A8750D">
        <w:rPr>
          <w:rFonts w:hint="eastAsia"/>
          <w:sz w:val="21"/>
        </w:rPr>
        <w:t>管理页面。</w:t>
      </w:r>
    </w:p>
    <w:p w:rsidR="00F05822" w:rsidRPr="00C91937" w:rsidRDefault="00F05822" w:rsidP="00F05822">
      <w:pPr>
        <w:pStyle w:val="13"/>
        <w:numPr>
          <w:ilvl w:val="0"/>
          <w:numId w:val="28"/>
        </w:numPr>
        <w:spacing w:line="360" w:lineRule="auto"/>
        <w:ind w:firstLineChars="0"/>
        <w:rPr>
          <w:rFonts w:ascii="Times New Roman" w:hAnsi="Times New Roman"/>
        </w:rPr>
      </w:pPr>
      <w:r w:rsidRPr="00C91937">
        <w:rPr>
          <w:rFonts w:ascii="Times New Roman" w:hAnsi="Times New Roman" w:hint="eastAsia"/>
        </w:rPr>
        <w:t>可以同时选择多个路口红绿灯，点击【批量设置】按钮，弹出对话框，实现多个路口红绿灯时长的设置。</w:t>
      </w:r>
    </w:p>
    <w:p w:rsidR="00F05822" w:rsidRDefault="00F05822" w:rsidP="00F05822">
      <w:pPr>
        <w:pStyle w:val="13"/>
        <w:spacing w:line="360" w:lineRule="auto"/>
        <w:ind w:left="780" w:firstLineChars="0" w:firstLine="0"/>
        <w:rPr>
          <w:rFonts w:ascii="Times New Roman" w:hAnsi="Times New Roman"/>
        </w:rPr>
      </w:pPr>
      <w:r>
        <w:rPr>
          <w:rFonts w:ascii="Times New Roman" w:hAnsi="Times New Roman" w:hint="eastAsia"/>
        </w:rPr>
        <w:t>注意：网络请求时，需要显示网络请求状态提示。</w:t>
      </w:r>
    </w:p>
    <w:p w:rsidR="00F05822" w:rsidRPr="00943A9E" w:rsidRDefault="00F05822" w:rsidP="00F05822">
      <w:pPr>
        <w:pStyle w:val="13"/>
        <w:spacing w:line="360" w:lineRule="auto"/>
        <w:ind w:left="780" w:firstLineChars="0" w:firstLine="0"/>
        <w:rPr>
          <w:rFonts w:ascii="Times New Roman" w:hAnsi="Times New Roman"/>
        </w:rPr>
      </w:pPr>
    </w:p>
    <w:p w:rsidR="00F05822" w:rsidRDefault="00F05822" w:rsidP="00F05822">
      <w:pPr>
        <w:widowControl/>
        <w:jc w:val="left"/>
        <w:rPr>
          <w:rFonts w:ascii="宋体" w:hAnsi="宋体"/>
          <w:b/>
          <w:bCs/>
          <w:kern w:val="28"/>
          <w:sz w:val="24"/>
        </w:rPr>
      </w:pPr>
    </w:p>
    <w:p w:rsidR="00F05822" w:rsidRPr="005757C1" w:rsidRDefault="00F05822" w:rsidP="00F05822">
      <w:pPr>
        <w:pStyle w:val="ae"/>
        <w:numPr>
          <w:ilvl w:val="0"/>
          <w:numId w:val="34"/>
        </w:numPr>
        <w:jc w:val="left"/>
        <w:rPr>
          <w:rFonts w:ascii="宋体" w:hAnsi="宋体"/>
          <w:b w:val="0"/>
          <w:sz w:val="24"/>
          <w:szCs w:val="24"/>
        </w:rPr>
      </w:pPr>
      <w:r w:rsidRPr="005757C1">
        <w:rPr>
          <w:rFonts w:ascii="宋体" w:hAnsi="宋体"/>
          <w:b w:val="0"/>
          <w:sz w:val="24"/>
          <w:szCs w:val="24"/>
        </w:rPr>
        <w:t>编码实现</w:t>
      </w:r>
      <w:r w:rsidRPr="005757C1">
        <w:rPr>
          <w:rFonts w:ascii="宋体" w:hAnsi="宋体" w:hint="eastAsia"/>
          <w:b w:val="0"/>
          <w:sz w:val="24"/>
          <w:szCs w:val="24"/>
        </w:rPr>
        <w:t>车辆违章查看</w:t>
      </w:r>
      <w:r w:rsidRPr="005757C1">
        <w:rPr>
          <w:rFonts w:ascii="宋体" w:hAnsi="宋体"/>
          <w:b w:val="0"/>
          <w:sz w:val="24"/>
          <w:szCs w:val="24"/>
        </w:rPr>
        <w:t>功能（8分）</w:t>
      </w:r>
    </w:p>
    <w:p w:rsidR="00F05822" w:rsidRDefault="00F05822" w:rsidP="00F05822">
      <w:pPr>
        <w:pStyle w:val="13"/>
        <w:spacing w:line="360" w:lineRule="auto"/>
        <w:ind w:firstLine="422"/>
        <w:rPr>
          <w:rFonts w:ascii="Times New Roman" w:hAnsi="Times New Roman"/>
        </w:rPr>
      </w:pPr>
      <w:r>
        <w:rPr>
          <w:rFonts w:ascii="Times New Roman" w:hAnsi="Times New Roman"/>
          <w:b/>
          <w:bCs/>
        </w:rPr>
        <w:t>【功能说明】</w:t>
      </w:r>
      <w:r>
        <w:rPr>
          <w:rFonts w:ascii="Times New Roman" w:hAnsi="Times New Roman"/>
          <w:b/>
          <w:bCs/>
        </w:rPr>
        <w:tab/>
      </w:r>
      <w:r>
        <w:rPr>
          <w:rFonts w:ascii="Times New Roman" w:hAnsi="Times New Roman"/>
        </w:rPr>
        <w:tab/>
      </w:r>
    </w:p>
    <w:p w:rsidR="00F05822" w:rsidRDefault="00F05822" w:rsidP="00F05822">
      <w:pPr>
        <w:pStyle w:val="13"/>
        <w:spacing w:line="360" w:lineRule="auto"/>
        <w:rPr>
          <w:rFonts w:ascii="Times New Roman" w:hAnsi="Times New Roman"/>
        </w:rPr>
      </w:pPr>
      <w:r>
        <w:rPr>
          <w:rFonts w:ascii="Times New Roman" w:hAnsi="Times New Roman" w:hint="eastAsia"/>
        </w:rPr>
        <w:t>查询自己所属车辆违章视频，并播放显示。</w:t>
      </w:r>
    </w:p>
    <w:p w:rsidR="00F05822" w:rsidRDefault="00F05822" w:rsidP="00F05822">
      <w:pPr>
        <w:pStyle w:val="13"/>
        <w:spacing w:line="360" w:lineRule="auto"/>
        <w:ind w:firstLine="422"/>
        <w:rPr>
          <w:rFonts w:ascii="Times New Roman" w:hAnsi="Times New Roman"/>
        </w:rPr>
      </w:pPr>
      <w:r>
        <w:rPr>
          <w:rFonts w:ascii="Times New Roman" w:hAnsi="Times New Roman"/>
          <w:b/>
          <w:bCs/>
        </w:rPr>
        <w:t>【要求】</w:t>
      </w:r>
      <w:r>
        <w:rPr>
          <w:rFonts w:ascii="Times New Roman" w:hAnsi="Times New Roman"/>
        </w:rPr>
        <w:t xml:space="preserve"> </w:t>
      </w:r>
    </w:p>
    <w:p w:rsidR="00F05822" w:rsidRDefault="00434212" w:rsidP="00F05822">
      <w:pPr>
        <w:pStyle w:val="13"/>
        <w:spacing w:line="360" w:lineRule="auto"/>
        <w:ind w:firstLineChars="0" w:firstLine="0"/>
        <w:rPr>
          <w:rFonts w:ascii="Times New Roman" w:hAnsi="Times New Roman"/>
        </w:rPr>
      </w:pPr>
      <w:r>
        <w:rPr>
          <w:rFonts w:ascii="Times New Roman" w:hAnsi="Times New Roman"/>
          <w:noProof/>
        </w:rPr>
        <w:lastRenderedPageBreak/>
        <w:pict>
          <v:shape id="图片 49" o:spid="_x0000_i1040" type="#_x0000_t75" style="width:414.75pt;height:234pt;visibility:visible">
            <v:imagedata r:id="rId26" o:title="违章查询01"/>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车辆违章查询界面原型</w:t>
      </w:r>
    </w:p>
    <w:p w:rsidR="00F05822" w:rsidRDefault="00F05822" w:rsidP="00F05822">
      <w:pPr>
        <w:pStyle w:val="13"/>
        <w:spacing w:line="360" w:lineRule="auto"/>
        <w:ind w:left="840" w:firstLineChars="0" w:firstLine="0"/>
        <w:jc w:val="center"/>
        <w:rPr>
          <w:rFonts w:ascii="Times New Roman" w:hAnsi="Times New Roman"/>
        </w:rPr>
      </w:pPr>
    </w:p>
    <w:p w:rsidR="00F05822" w:rsidRDefault="00F05822" w:rsidP="00F05822">
      <w:pPr>
        <w:pStyle w:val="13"/>
        <w:spacing w:line="360" w:lineRule="auto"/>
        <w:rPr>
          <w:rFonts w:ascii="Times New Roman" w:hAnsi="Times New Roman"/>
        </w:rPr>
      </w:pPr>
      <w:r w:rsidRPr="00A0181C">
        <w:rPr>
          <w:rFonts w:ascii="Times New Roman" w:hAnsi="Times New Roman" w:hint="eastAsia"/>
        </w:rPr>
        <w:t>点击侧边栏的【</w:t>
      </w:r>
      <w:r>
        <w:rPr>
          <w:rFonts w:ascii="Times New Roman" w:hAnsi="Times New Roman" w:hint="eastAsia"/>
        </w:rPr>
        <w:t>车辆违章</w:t>
      </w:r>
      <w:r w:rsidRPr="00A0181C">
        <w:rPr>
          <w:rFonts w:ascii="Times New Roman" w:hAnsi="Times New Roman" w:hint="eastAsia"/>
        </w:rPr>
        <w:t>】列表项，进入</w:t>
      </w:r>
      <w:r>
        <w:rPr>
          <w:rFonts w:ascii="Times New Roman" w:hAnsi="Times New Roman" w:hint="eastAsia"/>
        </w:rPr>
        <w:t>车辆违章</w:t>
      </w:r>
      <w:r w:rsidRPr="00A0181C">
        <w:rPr>
          <w:rFonts w:ascii="Times New Roman" w:hAnsi="Times New Roman" w:hint="eastAsia"/>
        </w:rPr>
        <w:t>界面，</w:t>
      </w:r>
      <w:r>
        <w:rPr>
          <w:rFonts w:ascii="Times New Roman" w:hAnsi="Times New Roman" w:hint="eastAsia"/>
        </w:rPr>
        <w:t>如图</w:t>
      </w:r>
      <w:r w:rsidRPr="00A0181C">
        <w:rPr>
          <w:rFonts w:ascii="Times New Roman" w:hAnsi="Times New Roman" w:hint="eastAsia"/>
        </w:rPr>
        <w:t>3-</w:t>
      </w:r>
      <w:r>
        <w:rPr>
          <w:rFonts w:ascii="Times New Roman" w:hAnsi="Times New Roman" w:hint="eastAsia"/>
        </w:rPr>
        <w:t>7</w:t>
      </w:r>
      <w:r w:rsidRPr="00A0181C">
        <w:rPr>
          <w:rFonts w:ascii="Times New Roman" w:hAnsi="Times New Roman" w:hint="eastAsia"/>
        </w:rPr>
        <w:t>所示。</w:t>
      </w:r>
      <w:r>
        <w:rPr>
          <w:rFonts w:ascii="Times New Roman" w:hAnsi="Times New Roman" w:hint="eastAsia"/>
        </w:rPr>
        <w:t>输入车牌号码（例如</w:t>
      </w:r>
      <w:r>
        <w:rPr>
          <w:rFonts w:ascii="Times New Roman" w:hAnsi="Times New Roman" w:hint="eastAsia"/>
        </w:rPr>
        <w:t>B10001</w:t>
      </w:r>
      <w:r>
        <w:rPr>
          <w:rFonts w:ascii="Times New Roman" w:hAnsi="Times New Roman" w:hint="eastAsia"/>
        </w:rPr>
        <w:t>）点击【查询】按钮，如没有查询到违章数据，在本页面提示“没有查询到</w:t>
      </w:r>
      <w:r>
        <w:rPr>
          <w:rFonts w:ascii="Times New Roman" w:hAnsi="Times New Roman" w:hint="eastAsia"/>
        </w:rPr>
        <w:t>XXXXXXX</w:t>
      </w:r>
      <w:r>
        <w:rPr>
          <w:rFonts w:ascii="Times New Roman" w:hAnsi="Times New Roman" w:hint="eastAsia"/>
        </w:rPr>
        <w:t>车的违章数据！”，否则跳转至车辆违章查询结果界面，如图</w:t>
      </w:r>
      <w:r>
        <w:rPr>
          <w:rFonts w:ascii="Times New Roman" w:hAnsi="Times New Roman" w:hint="eastAsia"/>
        </w:rPr>
        <w:t>3-8</w:t>
      </w:r>
      <w:r>
        <w:rPr>
          <w:rFonts w:ascii="Times New Roman" w:hAnsi="Times New Roman" w:hint="eastAsia"/>
        </w:rPr>
        <w:t>所示。</w:t>
      </w:r>
    </w:p>
    <w:p w:rsidR="00F05822" w:rsidRPr="0061056E" w:rsidRDefault="00F05822" w:rsidP="00F05822">
      <w:pPr>
        <w:pStyle w:val="13"/>
        <w:spacing w:line="360" w:lineRule="auto"/>
        <w:rPr>
          <w:rFonts w:ascii="Times New Roman" w:hAnsi="Times New Roman"/>
        </w:rPr>
      </w:pPr>
      <w:r>
        <w:rPr>
          <w:rFonts w:ascii="Times New Roman" w:hAnsi="Times New Roman" w:hint="eastAsia"/>
        </w:rPr>
        <w:t>注：车牌号格式</w:t>
      </w:r>
      <w:r w:rsidRPr="0061056E">
        <w:rPr>
          <w:rFonts w:ascii="Times New Roman" w:hAnsi="Times New Roman" w:hint="eastAsia"/>
        </w:rPr>
        <w:t>鲁</w:t>
      </w:r>
      <w:r w:rsidRPr="0061056E">
        <w:rPr>
          <w:rFonts w:ascii="Times New Roman" w:hAnsi="Times New Roman" w:hint="eastAsia"/>
        </w:rPr>
        <w:t>B10001</w:t>
      </w:r>
      <w:r>
        <w:rPr>
          <w:rFonts w:ascii="Times New Roman" w:hAnsi="Times New Roman" w:hint="eastAsia"/>
        </w:rPr>
        <w:t>、</w:t>
      </w:r>
      <w:r w:rsidRPr="0061056E">
        <w:rPr>
          <w:rFonts w:ascii="Times New Roman" w:hAnsi="Times New Roman" w:hint="eastAsia"/>
        </w:rPr>
        <w:t>鲁</w:t>
      </w:r>
      <w:r w:rsidRPr="0061056E">
        <w:rPr>
          <w:rFonts w:ascii="Times New Roman" w:hAnsi="Times New Roman" w:hint="eastAsia"/>
        </w:rPr>
        <w:t>B10002</w:t>
      </w:r>
      <w:r>
        <w:rPr>
          <w:rFonts w:ascii="Times New Roman" w:hAnsi="Times New Roman" w:hint="eastAsia"/>
        </w:rPr>
        <w:t>、</w:t>
      </w:r>
      <w:r w:rsidRPr="0061056E">
        <w:rPr>
          <w:rFonts w:ascii="Times New Roman" w:hAnsi="Times New Roman" w:hint="eastAsia"/>
        </w:rPr>
        <w:t>鲁</w:t>
      </w:r>
      <w:r w:rsidRPr="0061056E">
        <w:rPr>
          <w:rFonts w:ascii="Times New Roman" w:hAnsi="Times New Roman" w:hint="eastAsia"/>
        </w:rPr>
        <w:t>B10003</w:t>
      </w:r>
      <w:r>
        <w:rPr>
          <w:rFonts w:ascii="Times New Roman" w:hAnsi="Times New Roman" w:hint="eastAsia"/>
        </w:rPr>
        <w:t>、</w:t>
      </w:r>
      <w:r w:rsidRPr="0061056E">
        <w:rPr>
          <w:rFonts w:ascii="Times New Roman" w:hAnsi="Times New Roman" w:hint="eastAsia"/>
        </w:rPr>
        <w:t>鲁</w:t>
      </w:r>
      <w:r w:rsidRPr="0061056E">
        <w:rPr>
          <w:rFonts w:ascii="Times New Roman" w:hAnsi="Times New Roman" w:hint="eastAsia"/>
        </w:rPr>
        <w:t>B10004</w:t>
      </w:r>
      <w:r>
        <w:rPr>
          <w:rFonts w:ascii="Times New Roman" w:hAnsi="Times New Roman" w:hint="eastAsia"/>
        </w:rPr>
        <w:t>、</w:t>
      </w:r>
      <w:r w:rsidRPr="0061056E">
        <w:rPr>
          <w:rFonts w:ascii="Times New Roman" w:hAnsi="Times New Roman" w:hint="eastAsia"/>
        </w:rPr>
        <w:t>鲁</w:t>
      </w:r>
      <w:r w:rsidRPr="0061056E">
        <w:rPr>
          <w:rFonts w:ascii="Times New Roman" w:hAnsi="Times New Roman" w:hint="eastAsia"/>
        </w:rPr>
        <w:t>B10005</w:t>
      </w:r>
      <w:r>
        <w:rPr>
          <w:rFonts w:ascii="Times New Roman" w:hAnsi="Times New Roman" w:hint="eastAsia"/>
        </w:rPr>
        <w:t>等，详见接口协议。</w:t>
      </w:r>
    </w:p>
    <w:p w:rsidR="00F05822" w:rsidRDefault="00F05822" w:rsidP="00F05822">
      <w:pPr>
        <w:pStyle w:val="13"/>
        <w:spacing w:line="360" w:lineRule="auto"/>
        <w:rPr>
          <w:rFonts w:ascii="Times New Roman" w:hAnsi="Times New Roman"/>
        </w:rPr>
      </w:pPr>
    </w:p>
    <w:p w:rsidR="00F05822" w:rsidRDefault="00434212" w:rsidP="00F05822">
      <w:pPr>
        <w:pStyle w:val="13"/>
        <w:spacing w:line="360" w:lineRule="auto"/>
        <w:ind w:firstLineChars="0" w:firstLine="0"/>
        <w:rPr>
          <w:rFonts w:ascii="Times New Roman" w:hAnsi="Times New Roman"/>
        </w:rPr>
      </w:pPr>
      <w:r>
        <w:rPr>
          <w:rFonts w:ascii="Times New Roman" w:hAnsi="Times New Roman"/>
          <w:noProof/>
        </w:rPr>
        <w:pict>
          <v:shape id="图片 50" o:spid="_x0000_i1041" type="#_x0000_t75" style="width:414.75pt;height:234pt;visibility:visible">
            <v:imagedata r:id="rId27" o:title="违章查询02"/>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车辆违章查询结果界面原型</w:t>
      </w:r>
    </w:p>
    <w:p w:rsidR="00F05822" w:rsidRDefault="00F05822" w:rsidP="00F05822">
      <w:pPr>
        <w:pStyle w:val="13"/>
        <w:spacing w:line="360" w:lineRule="auto"/>
        <w:ind w:left="840" w:firstLineChars="0" w:firstLine="0"/>
        <w:jc w:val="center"/>
        <w:rPr>
          <w:rFonts w:ascii="Times New Roman" w:hAnsi="Times New Roman"/>
        </w:rPr>
      </w:pPr>
    </w:p>
    <w:p w:rsidR="00F05822" w:rsidRDefault="00434212" w:rsidP="00F05822">
      <w:pPr>
        <w:pStyle w:val="13"/>
        <w:spacing w:line="360" w:lineRule="auto"/>
        <w:ind w:firstLineChars="0" w:firstLine="0"/>
        <w:rPr>
          <w:rFonts w:ascii="Times New Roman" w:hAnsi="Times New Roman"/>
        </w:rPr>
      </w:pPr>
      <w:r>
        <w:rPr>
          <w:rFonts w:ascii="Times New Roman" w:hAnsi="Times New Roman"/>
          <w:noProof/>
        </w:rPr>
        <w:lastRenderedPageBreak/>
        <w:pict>
          <v:shape id="图片 51" o:spid="_x0000_i1042" type="#_x0000_t75" style="width:414.75pt;height:234pt;visibility:visible">
            <v:imagedata r:id="rId28" o:title="违章查询02-1"/>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车辆违章多次查询结果界面原型</w:t>
      </w:r>
    </w:p>
    <w:p w:rsidR="00F05822" w:rsidRPr="00841D7D" w:rsidRDefault="00F05822" w:rsidP="00F05822">
      <w:pPr>
        <w:pStyle w:val="13"/>
        <w:spacing w:line="360" w:lineRule="auto"/>
        <w:ind w:left="840" w:firstLineChars="0" w:firstLine="0"/>
        <w:jc w:val="center"/>
        <w:rPr>
          <w:rFonts w:ascii="Times New Roman" w:hAnsi="Times New Roman"/>
        </w:rPr>
      </w:pPr>
    </w:p>
    <w:p w:rsidR="00F05822" w:rsidRDefault="00F05822" w:rsidP="00F05822">
      <w:pPr>
        <w:pStyle w:val="13"/>
        <w:spacing w:line="360" w:lineRule="auto"/>
        <w:rPr>
          <w:rFonts w:ascii="Times New Roman" w:hAnsi="Times New Roman"/>
        </w:rPr>
      </w:pPr>
      <w:r>
        <w:rPr>
          <w:rFonts w:ascii="Times New Roman" w:hAnsi="Times New Roman" w:hint="eastAsia"/>
        </w:rPr>
        <w:t>车辆违章查询结果页面，如图</w:t>
      </w:r>
      <w:r>
        <w:rPr>
          <w:rFonts w:ascii="Times New Roman" w:hAnsi="Times New Roman" w:hint="eastAsia"/>
        </w:rPr>
        <w:t>3-8</w:t>
      </w:r>
      <w:r>
        <w:rPr>
          <w:rFonts w:ascii="Times New Roman" w:hAnsi="Times New Roman" w:hint="eastAsia"/>
        </w:rPr>
        <w:t>所示。</w:t>
      </w:r>
    </w:p>
    <w:p w:rsidR="00F05822" w:rsidRDefault="00F05822" w:rsidP="00F05822">
      <w:pPr>
        <w:pStyle w:val="13"/>
        <w:numPr>
          <w:ilvl w:val="0"/>
          <w:numId w:val="27"/>
        </w:numPr>
        <w:spacing w:line="360" w:lineRule="auto"/>
        <w:ind w:firstLineChars="0"/>
        <w:rPr>
          <w:rFonts w:ascii="Times New Roman" w:hAnsi="Times New Roman"/>
        </w:rPr>
      </w:pPr>
      <w:r>
        <w:rPr>
          <w:rFonts w:ascii="Times New Roman" w:hAnsi="Times New Roman" w:hint="eastAsia"/>
        </w:rPr>
        <w:t>左侧显示查询的车辆信息：车牌号、未处理违章次数、扣分合计、罚款合计。点击【</w:t>
      </w:r>
      <w:r>
        <w:rPr>
          <w:rFonts w:ascii="Times New Roman" w:hAnsi="Times New Roman" w:hint="eastAsia"/>
        </w:rPr>
        <w:t>+</w:t>
      </w:r>
      <w:r>
        <w:rPr>
          <w:rFonts w:ascii="Times New Roman" w:hAnsi="Times New Roman" w:hint="eastAsia"/>
        </w:rPr>
        <w:t>】按钮，跳转至图</w:t>
      </w:r>
      <w:r>
        <w:rPr>
          <w:rFonts w:ascii="Times New Roman" w:hAnsi="Times New Roman" w:hint="eastAsia"/>
        </w:rPr>
        <w:t>3-7</w:t>
      </w:r>
      <w:r>
        <w:rPr>
          <w:rFonts w:ascii="Times New Roman" w:hAnsi="Times New Roman" w:hint="eastAsia"/>
        </w:rPr>
        <w:t>界面，查询新车牌号的违章记录，并记录以往查询的车辆信息，点击【—】按钮删除对应的查询车辆信息记录，如图</w:t>
      </w:r>
      <w:r>
        <w:rPr>
          <w:rFonts w:ascii="Times New Roman" w:hAnsi="Times New Roman" w:hint="eastAsia"/>
        </w:rPr>
        <w:t>3-9</w:t>
      </w:r>
      <w:r>
        <w:rPr>
          <w:rFonts w:ascii="Times New Roman" w:hAnsi="Times New Roman" w:hint="eastAsia"/>
        </w:rPr>
        <w:t>所示。</w:t>
      </w:r>
    </w:p>
    <w:p w:rsidR="00F05822" w:rsidRDefault="00F05822" w:rsidP="00F05822">
      <w:pPr>
        <w:pStyle w:val="13"/>
        <w:numPr>
          <w:ilvl w:val="0"/>
          <w:numId w:val="27"/>
        </w:numPr>
        <w:spacing w:line="360" w:lineRule="auto"/>
        <w:ind w:firstLineChars="0"/>
        <w:rPr>
          <w:rFonts w:ascii="Times New Roman" w:hAnsi="Times New Roman"/>
        </w:rPr>
      </w:pPr>
      <w:r>
        <w:rPr>
          <w:rFonts w:ascii="Times New Roman" w:hAnsi="Times New Roman" w:hint="eastAsia"/>
        </w:rPr>
        <w:t>右侧列表显示车辆对应的违章记录，点击违章记录项，进入违章详情界面，如图</w:t>
      </w:r>
      <w:r>
        <w:rPr>
          <w:rFonts w:ascii="Times New Roman" w:hAnsi="Times New Roman" w:hint="eastAsia"/>
        </w:rPr>
        <w:t>3-10</w:t>
      </w:r>
      <w:r>
        <w:rPr>
          <w:rFonts w:ascii="Times New Roman" w:hAnsi="Times New Roman" w:hint="eastAsia"/>
        </w:rPr>
        <w:t>所示。</w:t>
      </w:r>
    </w:p>
    <w:p w:rsidR="00F05822" w:rsidRDefault="00F05822" w:rsidP="00F05822">
      <w:pPr>
        <w:pStyle w:val="13"/>
        <w:spacing w:line="360" w:lineRule="auto"/>
        <w:ind w:left="840" w:firstLineChars="0" w:firstLine="0"/>
        <w:rPr>
          <w:rFonts w:ascii="Times New Roman" w:hAnsi="Times New Roman"/>
        </w:rPr>
      </w:pPr>
      <w:r>
        <w:rPr>
          <w:rFonts w:ascii="Times New Roman" w:hAnsi="Times New Roman" w:hint="eastAsia"/>
        </w:rPr>
        <w:t>注：查询到的违章记录均为未处理的记录。</w:t>
      </w:r>
    </w:p>
    <w:p w:rsidR="00F05822" w:rsidRPr="0061056E" w:rsidRDefault="00F05822" w:rsidP="00F05822">
      <w:pPr>
        <w:pStyle w:val="13"/>
        <w:spacing w:line="360" w:lineRule="auto"/>
        <w:rPr>
          <w:rFonts w:ascii="Times New Roman" w:hAnsi="Times New Roman"/>
        </w:rPr>
      </w:pPr>
    </w:p>
    <w:p w:rsidR="00F05822" w:rsidRDefault="00434212" w:rsidP="00F05822">
      <w:pPr>
        <w:pStyle w:val="13"/>
        <w:spacing w:line="360" w:lineRule="auto"/>
        <w:ind w:firstLineChars="0" w:firstLine="0"/>
        <w:rPr>
          <w:rFonts w:ascii="Times New Roman" w:hAnsi="Times New Roman"/>
        </w:rPr>
      </w:pPr>
      <w:r>
        <w:rPr>
          <w:rFonts w:ascii="Times New Roman" w:hAnsi="Times New Roman"/>
          <w:noProof/>
        </w:rPr>
        <w:lastRenderedPageBreak/>
        <w:pict>
          <v:shape id="图片 52" o:spid="_x0000_i1043" type="#_x0000_t75" style="width:415.5pt;height:234pt;visibility:visible">
            <v:imagedata r:id="rId29" o:title="违章查询03"/>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车辆违章详情界面原型</w:t>
      </w:r>
    </w:p>
    <w:p w:rsidR="00F05822" w:rsidRDefault="00F05822" w:rsidP="00F05822">
      <w:pPr>
        <w:pStyle w:val="13"/>
        <w:spacing w:line="360" w:lineRule="auto"/>
        <w:rPr>
          <w:rFonts w:ascii="Times New Roman" w:hAnsi="Times New Roman"/>
        </w:rPr>
      </w:pPr>
      <w:r>
        <w:rPr>
          <w:rFonts w:ascii="Times New Roman" w:hAnsi="Times New Roman" w:hint="eastAsia"/>
        </w:rPr>
        <w:t>车辆违章详情界面，如图</w:t>
      </w:r>
      <w:r>
        <w:rPr>
          <w:rFonts w:ascii="Times New Roman" w:hAnsi="Times New Roman" w:hint="eastAsia"/>
        </w:rPr>
        <w:t>3-10</w:t>
      </w:r>
      <w:r>
        <w:rPr>
          <w:rFonts w:ascii="Times New Roman" w:hAnsi="Times New Roman" w:hint="eastAsia"/>
        </w:rPr>
        <w:t>所示。每次违章均为</w:t>
      </w:r>
      <w:r>
        <w:rPr>
          <w:rFonts w:ascii="Times New Roman" w:hAnsi="Times New Roman" w:hint="eastAsia"/>
        </w:rPr>
        <w:t>4</w:t>
      </w:r>
      <w:r>
        <w:rPr>
          <w:rFonts w:ascii="Times New Roman" w:hAnsi="Times New Roman" w:hint="eastAsia"/>
        </w:rPr>
        <w:t>张图片（图片已经放置在</w:t>
      </w:r>
      <w:r>
        <w:rPr>
          <w:rFonts w:ascii="Times New Roman" w:hAnsi="Times New Roman" w:hint="eastAsia"/>
        </w:rPr>
        <w:t>APP</w:t>
      </w:r>
      <w:r>
        <w:rPr>
          <w:rFonts w:ascii="Times New Roman" w:hAnsi="Times New Roman" w:hint="eastAsia"/>
        </w:rPr>
        <w:t>程序的资源目录下），点击每张图片，进入对应的单张违章图片界面，如图</w:t>
      </w:r>
      <w:r>
        <w:rPr>
          <w:rFonts w:ascii="Times New Roman" w:hAnsi="Times New Roman" w:hint="eastAsia"/>
        </w:rPr>
        <w:t>3-11</w:t>
      </w:r>
      <w:r>
        <w:rPr>
          <w:rFonts w:ascii="Times New Roman" w:hAnsi="Times New Roman" w:hint="eastAsia"/>
        </w:rPr>
        <w:t>所示。点击返回按钮到车辆违章查询结果界面。</w:t>
      </w:r>
    </w:p>
    <w:p w:rsidR="00F05822" w:rsidRDefault="00434212" w:rsidP="00F05822">
      <w:pPr>
        <w:pStyle w:val="13"/>
        <w:spacing w:line="360" w:lineRule="auto"/>
        <w:ind w:firstLineChars="0" w:firstLine="0"/>
        <w:rPr>
          <w:rFonts w:ascii="Times New Roman" w:hAnsi="Times New Roman"/>
        </w:rPr>
      </w:pPr>
      <w:r>
        <w:rPr>
          <w:rFonts w:ascii="Times New Roman" w:hAnsi="Times New Roman"/>
          <w:noProof/>
        </w:rPr>
        <w:pict>
          <v:shape id="图片 53" o:spid="_x0000_i1044" type="#_x0000_t75" style="width:403.5pt;height:226.5pt;visibility:visible">
            <v:imagedata r:id="rId30" o:title="违章查询04"/>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单张车辆违章图片界面原型</w:t>
      </w:r>
    </w:p>
    <w:p w:rsidR="00F05822" w:rsidRDefault="00F05822" w:rsidP="00F05822">
      <w:pPr>
        <w:pStyle w:val="13"/>
        <w:spacing w:line="360" w:lineRule="auto"/>
        <w:rPr>
          <w:rFonts w:ascii="Times New Roman" w:hAnsi="Times New Roman"/>
        </w:rPr>
      </w:pPr>
      <w:r>
        <w:rPr>
          <w:rFonts w:ascii="Times New Roman" w:hAnsi="Times New Roman" w:hint="eastAsia"/>
        </w:rPr>
        <w:t>单张车辆违章</w:t>
      </w:r>
      <w:r w:rsidRPr="00B938F8">
        <w:rPr>
          <w:rFonts w:ascii="Times New Roman" w:hAnsi="Times New Roman" w:hint="eastAsia"/>
        </w:rPr>
        <w:t>界面原型</w:t>
      </w:r>
      <w:r>
        <w:rPr>
          <w:rFonts w:ascii="Times New Roman" w:hAnsi="Times New Roman" w:hint="eastAsia"/>
        </w:rPr>
        <w:t>，如图</w:t>
      </w:r>
      <w:r>
        <w:rPr>
          <w:rFonts w:ascii="Times New Roman" w:hAnsi="Times New Roman" w:hint="eastAsia"/>
        </w:rPr>
        <w:t>3-11</w:t>
      </w:r>
      <w:r>
        <w:rPr>
          <w:rFonts w:ascii="Times New Roman" w:hAnsi="Times New Roman" w:hint="eastAsia"/>
        </w:rPr>
        <w:t>所示。通过手势，可以实现图片的放大和缩小，帮助用户查找驾驶问题，降低以后发生概率。点击返回按钮到车辆违章详情界面。</w:t>
      </w:r>
    </w:p>
    <w:p w:rsidR="00F05822" w:rsidRDefault="00F05822" w:rsidP="00F05822">
      <w:pPr>
        <w:pStyle w:val="13"/>
        <w:spacing w:line="360" w:lineRule="auto"/>
        <w:rPr>
          <w:rFonts w:ascii="宋体" w:hAnsi="宋体"/>
          <w:b/>
          <w:bCs/>
          <w:kern w:val="28"/>
          <w:sz w:val="24"/>
        </w:rPr>
      </w:pPr>
      <w:r>
        <w:rPr>
          <w:rFonts w:ascii="Times New Roman" w:hAnsi="Times New Roman" w:hint="eastAsia"/>
        </w:rPr>
        <w:t>注意：网络请求时，需要显示网络请求状态提示。</w:t>
      </w:r>
      <w:r>
        <w:rPr>
          <w:rFonts w:ascii="宋体" w:hAnsi="宋体"/>
          <w:sz w:val="24"/>
        </w:rPr>
        <w:br w:type="page"/>
      </w:r>
    </w:p>
    <w:p w:rsidR="00F05822" w:rsidRPr="005757C1" w:rsidRDefault="00F05822" w:rsidP="00F05822">
      <w:pPr>
        <w:pStyle w:val="ae"/>
        <w:numPr>
          <w:ilvl w:val="0"/>
          <w:numId w:val="34"/>
        </w:numPr>
        <w:jc w:val="left"/>
        <w:rPr>
          <w:rFonts w:ascii="Times New Roman" w:hAnsi="Times New Roman"/>
          <w:b w:val="0"/>
        </w:rPr>
      </w:pPr>
      <w:r w:rsidRPr="005757C1">
        <w:rPr>
          <w:rFonts w:ascii="宋体" w:hAnsi="宋体"/>
          <w:b w:val="0"/>
          <w:sz w:val="24"/>
          <w:szCs w:val="24"/>
        </w:rPr>
        <w:t>编码实现</w:t>
      </w:r>
      <w:r w:rsidRPr="005757C1">
        <w:rPr>
          <w:rFonts w:ascii="宋体" w:hAnsi="宋体" w:hint="eastAsia"/>
          <w:b w:val="0"/>
          <w:sz w:val="24"/>
          <w:szCs w:val="24"/>
        </w:rPr>
        <w:t>路况查询模块</w:t>
      </w:r>
      <w:r w:rsidRPr="005757C1">
        <w:rPr>
          <w:rFonts w:ascii="宋体" w:hAnsi="宋体"/>
          <w:b w:val="0"/>
          <w:sz w:val="24"/>
          <w:szCs w:val="24"/>
        </w:rPr>
        <w:t>（8分）</w:t>
      </w:r>
    </w:p>
    <w:p w:rsidR="00F05822" w:rsidRDefault="00F05822" w:rsidP="00F05822">
      <w:pPr>
        <w:pStyle w:val="13"/>
        <w:spacing w:line="360" w:lineRule="auto"/>
        <w:ind w:firstLine="422"/>
        <w:rPr>
          <w:rFonts w:ascii="Times New Roman" w:hAnsi="Times New Roman"/>
        </w:rPr>
      </w:pPr>
      <w:r>
        <w:rPr>
          <w:rFonts w:ascii="Times New Roman" w:hAnsi="Times New Roman"/>
          <w:b/>
          <w:bCs/>
        </w:rPr>
        <w:t>【功能说明】</w:t>
      </w:r>
      <w:r>
        <w:rPr>
          <w:rFonts w:ascii="Times New Roman" w:hAnsi="Times New Roman"/>
          <w:b/>
          <w:bCs/>
        </w:rPr>
        <w:tab/>
      </w:r>
      <w:r>
        <w:rPr>
          <w:rFonts w:ascii="Times New Roman" w:hAnsi="Times New Roman"/>
        </w:rPr>
        <w:tab/>
      </w:r>
    </w:p>
    <w:p w:rsidR="00F05822" w:rsidRDefault="00F05822" w:rsidP="00F05822">
      <w:pPr>
        <w:pStyle w:val="13"/>
        <w:spacing w:line="360" w:lineRule="auto"/>
        <w:rPr>
          <w:rFonts w:ascii="Times New Roman" w:hAnsi="Times New Roman"/>
        </w:rPr>
      </w:pPr>
      <w:r>
        <w:rPr>
          <w:rFonts w:ascii="Times New Roman" w:hAnsi="Times New Roman" w:hint="eastAsia"/>
        </w:rPr>
        <w:t>实现路况查询</w:t>
      </w:r>
      <w:r>
        <w:rPr>
          <w:rFonts w:ascii="Times New Roman" w:hAnsi="Times New Roman"/>
        </w:rPr>
        <w:t>模块，对沙盘中的整体道路环境进行监测，并根据监测结果显示相对应的提示信息。</w:t>
      </w:r>
    </w:p>
    <w:p w:rsidR="00F05822" w:rsidRDefault="00F05822" w:rsidP="00F05822">
      <w:pPr>
        <w:pStyle w:val="13"/>
        <w:spacing w:line="360" w:lineRule="auto"/>
        <w:ind w:firstLine="422"/>
        <w:rPr>
          <w:rFonts w:ascii="Times New Roman" w:hAnsi="Times New Roman"/>
        </w:rPr>
      </w:pPr>
      <w:r>
        <w:rPr>
          <w:rFonts w:ascii="Times New Roman" w:hAnsi="Times New Roman"/>
          <w:b/>
          <w:bCs/>
        </w:rPr>
        <w:t>【要求】</w:t>
      </w:r>
      <w:r>
        <w:rPr>
          <w:rFonts w:ascii="Times New Roman" w:hAnsi="Times New Roman"/>
        </w:rPr>
        <w:t xml:space="preserve"> </w:t>
      </w:r>
    </w:p>
    <w:p w:rsidR="00F05822" w:rsidRDefault="00434212" w:rsidP="00F05822">
      <w:pPr>
        <w:pStyle w:val="13"/>
        <w:spacing w:line="360" w:lineRule="auto"/>
        <w:ind w:firstLineChars="0" w:firstLine="0"/>
        <w:rPr>
          <w:rFonts w:ascii="Times New Roman" w:hAnsi="Times New Roman"/>
        </w:rPr>
      </w:pPr>
      <w:r>
        <w:rPr>
          <w:rFonts w:ascii="Times New Roman" w:hAnsi="Times New Roman"/>
          <w:noProof/>
        </w:rPr>
        <w:pict>
          <v:shape id="图片 54" o:spid="_x0000_i1045" type="#_x0000_t75" style="width:400.5pt;height:235.5pt;visibility:visible">
            <v:imagedata r:id="rId31" o:title="5路况查询"/>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路况信息界面</w:t>
      </w:r>
    </w:p>
    <w:p w:rsidR="00F05822" w:rsidRDefault="00F05822" w:rsidP="00F05822">
      <w:pPr>
        <w:pStyle w:val="13"/>
        <w:spacing w:line="360" w:lineRule="auto"/>
        <w:ind w:firstLineChars="0"/>
        <w:jc w:val="center"/>
        <w:rPr>
          <w:rFonts w:ascii="Times New Roman" w:hAnsi="Times New Roman"/>
        </w:rPr>
      </w:pPr>
    </w:p>
    <w:p w:rsidR="00F05822" w:rsidRPr="00434E7C" w:rsidRDefault="00F05822" w:rsidP="00F05822">
      <w:pPr>
        <w:pStyle w:val="13"/>
        <w:spacing w:line="360" w:lineRule="auto"/>
        <w:rPr>
          <w:rFonts w:ascii="Times New Roman" w:hAnsi="Times New Roman"/>
        </w:rPr>
      </w:pPr>
      <w:r w:rsidRPr="00A0181C">
        <w:rPr>
          <w:rFonts w:ascii="Times New Roman" w:hAnsi="Times New Roman" w:hint="eastAsia"/>
        </w:rPr>
        <w:t>点击侧边栏的【</w:t>
      </w:r>
      <w:r>
        <w:rPr>
          <w:rFonts w:ascii="Times New Roman" w:hAnsi="Times New Roman" w:hint="eastAsia"/>
        </w:rPr>
        <w:t>路况查询</w:t>
      </w:r>
      <w:r w:rsidRPr="00A0181C">
        <w:rPr>
          <w:rFonts w:ascii="Times New Roman" w:hAnsi="Times New Roman" w:hint="eastAsia"/>
        </w:rPr>
        <w:t>】列表项，进入</w:t>
      </w:r>
      <w:r>
        <w:rPr>
          <w:rFonts w:ascii="Times New Roman" w:hAnsi="Times New Roman" w:hint="eastAsia"/>
        </w:rPr>
        <w:t>路况查询</w:t>
      </w:r>
      <w:r w:rsidRPr="00A0181C">
        <w:rPr>
          <w:rFonts w:ascii="Times New Roman" w:hAnsi="Times New Roman" w:hint="eastAsia"/>
        </w:rPr>
        <w:t>界面，</w:t>
      </w:r>
      <w:r>
        <w:rPr>
          <w:rFonts w:ascii="Times New Roman" w:hAnsi="Times New Roman" w:hint="eastAsia"/>
        </w:rPr>
        <w:t>如图</w:t>
      </w:r>
      <w:r w:rsidRPr="00A0181C">
        <w:rPr>
          <w:rFonts w:ascii="Times New Roman" w:hAnsi="Times New Roman" w:hint="eastAsia"/>
        </w:rPr>
        <w:t>3-</w:t>
      </w:r>
      <w:r>
        <w:rPr>
          <w:rFonts w:ascii="Times New Roman" w:hAnsi="Times New Roman" w:hint="eastAsia"/>
        </w:rPr>
        <w:t>12</w:t>
      </w:r>
      <w:r w:rsidRPr="00A0181C">
        <w:rPr>
          <w:rFonts w:ascii="Times New Roman" w:hAnsi="Times New Roman" w:hint="eastAsia"/>
        </w:rPr>
        <w:t>所示。</w:t>
      </w:r>
    </w:p>
    <w:p w:rsidR="00F05822" w:rsidRDefault="00F05822" w:rsidP="00F05822">
      <w:pPr>
        <w:pStyle w:val="13"/>
        <w:numPr>
          <w:ilvl w:val="0"/>
          <w:numId w:val="29"/>
        </w:numPr>
        <w:spacing w:line="360" w:lineRule="auto"/>
        <w:ind w:firstLineChars="0"/>
        <w:jc w:val="left"/>
        <w:rPr>
          <w:rFonts w:ascii="Times New Roman" w:hAnsi="Times New Roman"/>
        </w:rPr>
      </w:pPr>
      <w:r>
        <w:rPr>
          <w:rFonts w:ascii="Times New Roman" w:hAnsi="Times New Roman"/>
        </w:rPr>
        <w:t>完成</w:t>
      </w:r>
      <w:r>
        <w:rPr>
          <w:rFonts w:ascii="Times New Roman" w:hAnsi="Times New Roman" w:hint="eastAsia"/>
        </w:rPr>
        <w:t>路况查询</w:t>
      </w:r>
      <w:r>
        <w:rPr>
          <w:rFonts w:ascii="Times New Roman" w:hAnsi="Times New Roman"/>
        </w:rPr>
        <w:t>模块界面的布局。</w:t>
      </w:r>
    </w:p>
    <w:p w:rsidR="00F05822" w:rsidRDefault="00F05822" w:rsidP="00F05822">
      <w:pPr>
        <w:pStyle w:val="13"/>
        <w:numPr>
          <w:ilvl w:val="0"/>
          <w:numId w:val="29"/>
        </w:numPr>
        <w:spacing w:line="360" w:lineRule="auto"/>
        <w:ind w:firstLineChars="0"/>
        <w:jc w:val="left"/>
        <w:rPr>
          <w:rFonts w:ascii="Times New Roman" w:hAnsi="Times New Roman"/>
        </w:rPr>
      </w:pPr>
      <w:r>
        <w:rPr>
          <w:rFonts w:ascii="Times New Roman" w:hAnsi="Times New Roman"/>
        </w:rPr>
        <w:t>实时（每隔</w:t>
      </w:r>
      <w:r>
        <w:rPr>
          <w:rFonts w:ascii="Times New Roman" w:hAnsi="Times New Roman"/>
        </w:rPr>
        <w:t>3</w:t>
      </w:r>
      <w:r>
        <w:rPr>
          <w:rFonts w:ascii="Times New Roman" w:hAnsi="Times New Roman"/>
        </w:rPr>
        <w:t>秒）显示当前的道路</w:t>
      </w:r>
      <w:r>
        <w:rPr>
          <w:rFonts w:ascii="Times New Roman" w:hAnsi="Times New Roman" w:hint="eastAsia"/>
        </w:rPr>
        <w:t>拥堵情况，并根据拥堵值进行颜色标记路线（线上需要标记道路名称）。</w:t>
      </w:r>
    </w:p>
    <w:p w:rsidR="00F05822" w:rsidRDefault="00F05822" w:rsidP="00F05822">
      <w:pPr>
        <w:pStyle w:val="13"/>
        <w:spacing w:line="360" w:lineRule="auto"/>
        <w:ind w:left="780" w:firstLineChars="0" w:firstLine="0"/>
        <w:jc w:val="center"/>
        <w:rPr>
          <w:rFonts w:ascii="Times New Roman" w:hAnsi="Times New Roman"/>
        </w:rPr>
      </w:pPr>
      <w:r>
        <w:rPr>
          <w:rFonts w:ascii="Times New Roman" w:hAnsi="Times New Roman" w:hint="eastAsia"/>
          <w:szCs w:val="21"/>
        </w:rPr>
        <w:t>表</w:t>
      </w:r>
      <w:r>
        <w:rPr>
          <w:rFonts w:ascii="Times New Roman" w:hAnsi="Times New Roman" w:hint="eastAsia"/>
          <w:szCs w:val="21"/>
        </w:rPr>
        <w:t xml:space="preserve">3-2 </w:t>
      </w:r>
      <w:r>
        <w:rPr>
          <w:rFonts w:ascii="Times New Roman" w:hAnsi="Times New Roman" w:hint="eastAsia"/>
          <w:szCs w:val="21"/>
        </w:rPr>
        <w:t>道路编号对照表</w:t>
      </w:r>
    </w:p>
    <w:tbl>
      <w:tblPr>
        <w:tblW w:w="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962"/>
      </w:tblGrid>
      <w:tr w:rsidR="00F05822" w:rsidRPr="005F0FA6" w:rsidTr="0033085B">
        <w:trPr>
          <w:trHeight w:val="270"/>
          <w:jc w:val="center"/>
        </w:trPr>
        <w:tc>
          <w:tcPr>
            <w:tcW w:w="1559" w:type="dxa"/>
            <w:shd w:val="clear" w:color="auto" w:fill="auto"/>
            <w:noWrap/>
            <w:vAlign w:val="bottom"/>
            <w:hideMark/>
          </w:tcPr>
          <w:p w:rsidR="00F05822" w:rsidRPr="00F05822" w:rsidRDefault="00F05822" w:rsidP="0033085B">
            <w:pPr>
              <w:widowControl/>
              <w:jc w:val="center"/>
              <w:rPr>
                <w:rFonts w:ascii="等线" w:hAnsi="等线" w:cs="宋体"/>
                <w:b/>
                <w:color w:val="000000"/>
                <w:kern w:val="0"/>
                <w:sz w:val="18"/>
                <w:szCs w:val="18"/>
              </w:rPr>
            </w:pPr>
            <w:r w:rsidRPr="00F05822">
              <w:rPr>
                <w:rFonts w:ascii="等线" w:hAnsi="等线" w:cs="宋体" w:hint="eastAsia"/>
                <w:b/>
                <w:color w:val="000000"/>
                <w:kern w:val="0"/>
                <w:sz w:val="18"/>
                <w:szCs w:val="18"/>
              </w:rPr>
              <w:t>道路编号</w:t>
            </w:r>
          </w:p>
        </w:tc>
        <w:tc>
          <w:tcPr>
            <w:tcW w:w="2962" w:type="dxa"/>
            <w:shd w:val="clear" w:color="auto" w:fill="auto"/>
            <w:noWrap/>
            <w:vAlign w:val="bottom"/>
            <w:hideMark/>
          </w:tcPr>
          <w:p w:rsidR="00F05822" w:rsidRPr="00F05822" w:rsidRDefault="00F05822" w:rsidP="0033085B">
            <w:pPr>
              <w:widowControl/>
              <w:jc w:val="center"/>
              <w:rPr>
                <w:rFonts w:ascii="等线" w:hAnsi="等线" w:cs="宋体"/>
                <w:b/>
                <w:color w:val="000000"/>
                <w:kern w:val="0"/>
                <w:sz w:val="18"/>
                <w:szCs w:val="18"/>
              </w:rPr>
            </w:pPr>
            <w:r w:rsidRPr="00F05822">
              <w:rPr>
                <w:rFonts w:ascii="等线" w:hAnsi="等线" w:cs="宋体" w:hint="eastAsia"/>
                <w:b/>
                <w:color w:val="000000"/>
                <w:kern w:val="0"/>
                <w:sz w:val="18"/>
                <w:szCs w:val="18"/>
              </w:rPr>
              <w:t>路名称及停车场</w:t>
            </w:r>
          </w:p>
        </w:tc>
      </w:tr>
      <w:tr w:rsidR="00F05822" w:rsidRPr="005F0FA6" w:rsidTr="0033085B">
        <w:trPr>
          <w:trHeight w:val="270"/>
          <w:jc w:val="center"/>
        </w:trPr>
        <w:tc>
          <w:tcPr>
            <w:tcW w:w="1559"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1</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学院路</w:t>
            </w:r>
          </w:p>
        </w:tc>
      </w:tr>
      <w:tr w:rsidR="00F05822" w:rsidRPr="005F0FA6" w:rsidTr="0033085B">
        <w:trPr>
          <w:trHeight w:val="270"/>
          <w:jc w:val="center"/>
        </w:trPr>
        <w:tc>
          <w:tcPr>
            <w:tcW w:w="1559"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2</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联想路</w:t>
            </w:r>
          </w:p>
        </w:tc>
      </w:tr>
      <w:tr w:rsidR="00F05822" w:rsidRPr="005F0FA6" w:rsidTr="0033085B">
        <w:trPr>
          <w:trHeight w:val="270"/>
          <w:jc w:val="center"/>
        </w:trPr>
        <w:tc>
          <w:tcPr>
            <w:tcW w:w="1559"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3</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医院路</w:t>
            </w:r>
          </w:p>
        </w:tc>
      </w:tr>
      <w:tr w:rsidR="00F05822" w:rsidRPr="005F0FA6" w:rsidTr="0033085B">
        <w:trPr>
          <w:trHeight w:val="270"/>
          <w:jc w:val="center"/>
        </w:trPr>
        <w:tc>
          <w:tcPr>
            <w:tcW w:w="1559"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4</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幸福路</w:t>
            </w:r>
          </w:p>
        </w:tc>
      </w:tr>
      <w:tr w:rsidR="00F05822" w:rsidRPr="005F0FA6" w:rsidTr="0033085B">
        <w:trPr>
          <w:trHeight w:val="270"/>
          <w:jc w:val="center"/>
        </w:trPr>
        <w:tc>
          <w:tcPr>
            <w:tcW w:w="1559"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5</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环城快速路</w:t>
            </w:r>
          </w:p>
        </w:tc>
      </w:tr>
      <w:tr w:rsidR="00F05822" w:rsidRPr="005F0FA6" w:rsidTr="0033085B">
        <w:trPr>
          <w:trHeight w:val="270"/>
          <w:jc w:val="center"/>
        </w:trPr>
        <w:tc>
          <w:tcPr>
            <w:tcW w:w="1559"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6</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环城高速</w:t>
            </w:r>
          </w:p>
        </w:tc>
      </w:tr>
      <w:tr w:rsidR="00F05822" w:rsidRPr="005F0FA6" w:rsidTr="0033085B">
        <w:trPr>
          <w:trHeight w:val="270"/>
          <w:jc w:val="center"/>
        </w:trPr>
        <w:tc>
          <w:tcPr>
            <w:tcW w:w="1559"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7</w:t>
            </w:r>
          </w:p>
        </w:tc>
        <w:tc>
          <w:tcPr>
            <w:tcW w:w="2962" w:type="dxa"/>
            <w:shd w:val="clear" w:color="auto" w:fill="auto"/>
            <w:noWrap/>
            <w:vAlign w:val="bottom"/>
            <w:hideMark/>
          </w:tcPr>
          <w:p w:rsidR="00F05822" w:rsidRPr="005F0FA6" w:rsidRDefault="00F05822" w:rsidP="0033085B">
            <w:pPr>
              <w:widowControl/>
              <w:jc w:val="center"/>
              <w:rPr>
                <w:rFonts w:ascii="宋体" w:hAnsi="宋体" w:cs="宋体"/>
                <w:color w:val="000000"/>
                <w:kern w:val="0"/>
                <w:sz w:val="18"/>
                <w:szCs w:val="18"/>
              </w:rPr>
            </w:pPr>
            <w:r w:rsidRPr="005F0FA6">
              <w:rPr>
                <w:rFonts w:ascii="宋体" w:hAnsi="宋体" w:cs="宋体" w:hint="eastAsia"/>
                <w:color w:val="000000"/>
                <w:kern w:val="0"/>
                <w:sz w:val="18"/>
                <w:szCs w:val="18"/>
              </w:rPr>
              <w:t>停车场</w:t>
            </w:r>
          </w:p>
        </w:tc>
      </w:tr>
    </w:tbl>
    <w:p w:rsidR="00F05822" w:rsidRDefault="00F05822" w:rsidP="00F05822">
      <w:pPr>
        <w:pStyle w:val="13"/>
        <w:spacing w:line="360" w:lineRule="auto"/>
        <w:ind w:left="1200" w:firstLineChars="0" w:firstLine="0"/>
        <w:jc w:val="center"/>
        <w:rPr>
          <w:rFonts w:ascii="Times New Roman" w:hAnsi="Times New Roman"/>
          <w:szCs w:val="21"/>
        </w:rPr>
      </w:pPr>
      <w:r>
        <w:rPr>
          <w:rFonts w:ascii="Times New Roman" w:hAnsi="Times New Roman" w:hint="eastAsia"/>
          <w:szCs w:val="21"/>
        </w:rPr>
        <w:lastRenderedPageBreak/>
        <w:t>表</w:t>
      </w:r>
      <w:r>
        <w:rPr>
          <w:rFonts w:ascii="Times New Roman" w:hAnsi="Times New Roman" w:hint="eastAsia"/>
          <w:szCs w:val="21"/>
        </w:rPr>
        <w:t xml:space="preserve">3-3 </w:t>
      </w:r>
      <w:r>
        <w:rPr>
          <w:rFonts w:ascii="Times New Roman" w:hAnsi="Times New Roman"/>
          <w:szCs w:val="21"/>
        </w:rPr>
        <w:t>拥挤状态信息表</w:t>
      </w:r>
    </w:p>
    <w:tbl>
      <w:tblPr>
        <w:tblW w:w="6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1016"/>
        <w:gridCol w:w="996"/>
        <w:gridCol w:w="976"/>
        <w:gridCol w:w="986"/>
        <w:gridCol w:w="996"/>
      </w:tblGrid>
      <w:tr w:rsidR="00F05822" w:rsidRPr="008D1C76" w:rsidTr="0033085B">
        <w:trPr>
          <w:jc w:val="center"/>
        </w:trPr>
        <w:tc>
          <w:tcPr>
            <w:tcW w:w="1119" w:type="dxa"/>
            <w:tcBorders>
              <w:top w:val="single" w:sz="4" w:space="0" w:color="auto"/>
              <w:left w:val="single" w:sz="4" w:space="0" w:color="auto"/>
              <w:right w:val="single" w:sz="4" w:space="0" w:color="auto"/>
            </w:tcBorders>
            <w:shd w:val="clear" w:color="auto" w:fill="D8D8D8"/>
            <w:vAlign w:val="center"/>
          </w:tcPr>
          <w:p w:rsidR="00F05822" w:rsidRPr="0033085B" w:rsidRDefault="00F05822" w:rsidP="0033085B">
            <w:pPr>
              <w:pStyle w:val="13"/>
              <w:spacing w:line="360" w:lineRule="auto"/>
              <w:ind w:firstLineChars="0" w:firstLine="0"/>
              <w:jc w:val="center"/>
              <w:rPr>
                <w:rFonts w:ascii="等线" w:hAnsi="等线"/>
                <w:b/>
                <w:bCs/>
                <w:sz w:val="18"/>
                <w:szCs w:val="18"/>
              </w:rPr>
            </w:pPr>
            <w:r w:rsidRPr="0033085B">
              <w:rPr>
                <w:rFonts w:ascii="等线" w:hAnsi="等线" w:hint="eastAsia"/>
                <w:b/>
                <w:bCs/>
                <w:sz w:val="18"/>
                <w:szCs w:val="18"/>
              </w:rPr>
              <w:t>拥堵值</w:t>
            </w:r>
          </w:p>
        </w:tc>
        <w:tc>
          <w:tcPr>
            <w:tcW w:w="1016" w:type="dxa"/>
            <w:tcBorders>
              <w:left w:val="single" w:sz="4" w:space="0" w:color="auto"/>
            </w:tcBorders>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1</w:t>
            </w:r>
          </w:p>
        </w:tc>
        <w:tc>
          <w:tcPr>
            <w:tcW w:w="99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2</w:t>
            </w:r>
          </w:p>
        </w:tc>
        <w:tc>
          <w:tcPr>
            <w:tcW w:w="97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3</w:t>
            </w:r>
          </w:p>
        </w:tc>
        <w:tc>
          <w:tcPr>
            <w:tcW w:w="98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4</w:t>
            </w:r>
          </w:p>
        </w:tc>
        <w:tc>
          <w:tcPr>
            <w:tcW w:w="99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5</w:t>
            </w:r>
          </w:p>
        </w:tc>
      </w:tr>
      <w:tr w:rsidR="00F05822" w:rsidRPr="008D1C76" w:rsidTr="0033085B">
        <w:trPr>
          <w:jc w:val="center"/>
        </w:trPr>
        <w:tc>
          <w:tcPr>
            <w:tcW w:w="1119" w:type="dxa"/>
            <w:tcBorders>
              <w:left w:val="single" w:sz="4" w:space="0" w:color="auto"/>
              <w:right w:val="single" w:sz="4" w:space="0" w:color="auto"/>
            </w:tcBorders>
            <w:shd w:val="clear" w:color="auto" w:fill="D8D8D8"/>
            <w:vAlign w:val="center"/>
          </w:tcPr>
          <w:p w:rsidR="00F05822" w:rsidRPr="0033085B" w:rsidRDefault="00F05822" w:rsidP="0033085B">
            <w:pPr>
              <w:pStyle w:val="13"/>
              <w:spacing w:line="360" w:lineRule="auto"/>
              <w:ind w:firstLineChars="0" w:firstLine="0"/>
              <w:jc w:val="center"/>
              <w:rPr>
                <w:rFonts w:ascii="等线" w:hAnsi="等线"/>
                <w:b/>
                <w:bCs/>
                <w:sz w:val="18"/>
                <w:szCs w:val="18"/>
              </w:rPr>
            </w:pPr>
            <w:r w:rsidRPr="0033085B">
              <w:rPr>
                <w:rFonts w:ascii="等线" w:hAnsi="等线" w:hint="eastAsia"/>
                <w:b/>
                <w:bCs/>
                <w:sz w:val="18"/>
                <w:szCs w:val="18"/>
              </w:rPr>
              <w:t>道路状况</w:t>
            </w:r>
          </w:p>
        </w:tc>
        <w:tc>
          <w:tcPr>
            <w:tcW w:w="1016" w:type="dxa"/>
            <w:tcBorders>
              <w:left w:val="single" w:sz="4" w:space="0" w:color="auto"/>
            </w:tcBorders>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hint="eastAsia"/>
                <w:sz w:val="18"/>
                <w:szCs w:val="18"/>
              </w:rPr>
              <w:t>畅通</w:t>
            </w:r>
          </w:p>
        </w:tc>
        <w:tc>
          <w:tcPr>
            <w:tcW w:w="99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hint="eastAsia"/>
                <w:sz w:val="18"/>
                <w:szCs w:val="18"/>
              </w:rPr>
              <w:t>缓行</w:t>
            </w:r>
          </w:p>
        </w:tc>
        <w:tc>
          <w:tcPr>
            <w:tcW w:w="97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hint="eastAsia"/>
                <w:sz w:val="18"/>
                <w:szCs w:val="18"/>
              </w:rPr>
              <w:t>一般拥堵</w:t>
            </w:r>
          </w:p>
        </w:tc>
        <w:tc>
          <w:tcPr>
            <w:tcW w:w="98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hint="eastAsia"/>
                <w:sz w:val="18"/>
                <w:szCs w:val="18"/>
              </w:rPr>
              <w:t>中度拥堵</w:t>
            </w:r>
          </w:p>
        </w:tc>
        <w:tc>
          <w:tcPr>
            <w:tcW w:w="99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hint="eastAsia"/>
                <w:sz w:val="18"/>
                <w:szCs w:val="18"/>
              </w:rPr>
              <w:t>严重拥堵</w:t>
            </w:r>
          </w:p>
        </w:tc>
      </w:tr>
      <w:tr w:rsidR="00F05822" w:rsidRPr="008D1C76" w:rsidTr="0033085B">
        <w:trPr>
          <w:jc w:val="center"/>
        </w:trPr>
        <w:tc>
          <w:tcPr>
            <w:tcW w:w="1119" w:type="dxa"/>
            <w:tcBorders>
              <w:left w:val="single" w:sz="4" w:space="0" w:color="auto"/>
              <w:bottom w:val="single" w:sz="4" w:space="0" w:color="auto"/>
              <w:right w:val="single" w:sz="4" w:space="0" w:color="auto"/>
            </w:tcBorders>
            <w:shd w:val="clear" w:color="auto" w:fill="D8D8D8"/>
            <w:vAlign w:val="center"/>
          </w:tcPr>
          <w:p w:rsidR="00F05822" w:rsidRPr="0033085B" w:rsidRDefault="00F05822" w:rsidP="0033085B">
            <w:pPr>
              <w:pStyle w:val="13"/>
              <w:spacing w:line="360" w:lineRule="auto"/>
              <w:ind w:firstLineChars="0" w:firstLine="0"/>
              <w:jc w:val="center"/>
              <w:rPr>
                <w:rFonts w:ascii="等线" w:hAnsi="等线"/>
                <w:b/>
                <w:bCs/>
                <w:sz w:val="18"/>
                <w:szCs w:val="18"/>
              </w:rPr>
            </w:pPr>
            <w:r w:rsidRPr="0033085B">
              <w:rPr>
                <w:rFonts w:ascii="等线" w:hAnsi="等线" w:hint="eastAsia"/>
                <w:b/>
                <w:bCs/>
                <w:sz w:val="18"/>
                <w:szCs w:val="18"/>
              </w:rPr>
              <w:t>颜色值</w:t>
            </w:r>
          </w:p>
        </w:tc>
        <w:tc>
          <w:tcPr>
            <w:tcW w:w="1016" w:type="dxa"/>
            <w:tcBorders>
              <w:left w:val="single" w:sz="4" w:space="0" w:color="auto"/>
            </w:tcBorders>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#6ab82e</w:t>
            </w:r>
          </w:p>
        </w:tc>
        <w:tc>
          <w:tcPr>
            <w:tcW w:w="99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#ece93a</w:t>
            </w:r>
          </w:p>
        </w:tc>
        <w:tc>
          <w:tcPr>
            <w:tcW w:w="97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#f49b25</w:t>
            </w:r>
          </w:p>
        </w:tc>
        <w:tc>
          <w:tcPr>
            <w:tcW w:w="98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#e33532</w:t>
            </w:r>
          </w:p>
        </w:tc>
        <w:tc>
          <w:tcPr>
            <w:tcW w:w="996" w:type="dxa"/>
            <w:shd w:val="clear" w:color="auto" w:fill="auto"/>
            <w:vAlign w:val="center"/>
          </w:tcPr>
          <w:p w:rsidR="00F05822" w:rsidRPr="0033085B" w:rsidRDefault="00F05822" w:rsidP="0033085B">
            <w:pPr>
              <w:pStyle w:val="13"/>
              <w:spacing w:line="360" w:lineRule="auto"/>
              <w:ind w:firstLineChars="0" w:firstLine="0"/>
              <w:jc w:val="center"/>
              <w:rPr>
                <w:rFonts w:ascii="Times New Roman" w:hAnsi="Times New Roman"/>
                <w:sz w:val="18"/>
                <w:szCs w:val="18"/>
              </w:rPr>
            </w:pPr>
            <w:r w:rsidRPr="0033085B">
              <w:rPr>
                <w:rFonts w:ascii="Times New Roman" w:hAnsi="Times New Roman"/>
                <w:sz w:val="18"/>
                <w:szCs w:val="18"/>
              </w:rPr>
              <w:t>#b01e23</w:t>
            </w:r>
          </w:p>
        </w:tc>
      </w:tr>
    </w:tbl>
    <w:p w:rsidR="00F05822" w:rsidRDefault="00F05822" w:rsidP="00F05822">
      <w:pPr>
        <w:pStyle w:val="13"/>
        <w:adjustRightInd w:val="0"/>
        <w:snapToGrid w:val="0"/>
        <w:spacing w:line="360" w:lineRule="auto"/>
        <w:ind w:firstLineChars="0" w:firstLine="0"/>
        <w:rPr>
          <w:rFonts w:ascii="Times New Roman" w:hAnsi="Times New Roman"/>
        </w:rPr>
      </w:pPr>
    </w:p>
    <w:p w:rsidR="00F05822" w:rsidRDefault="00F05822" w:rsidP="00F05822">
      <w:pPr>
        <w:pStyle w:val="13"/>
        <w:numPr>
          <w:ilvl w:val="0"/>
          <w:numId w:val="29"/>
        </w:numPr>
        <w:spacing w:line="360" w:lineRule="auto"/>
        <w:ind w:firstLineChars="0"/>
        <w:jc w:val="left"/>
        <w:rPr>
          <w:rFonts w:ascii="Times New Roman" w:hAnsi="Times New Roman"/>
        </w:rPr>
      </w:pPr>
      <w:r>
        <w:rPr>
          <w:rFonts w:ascii="Times New Roman" w:hAnsi="Times New Roman" w:hint="eastAsia"/>
        </w:rPr>
        <w:t>显示当前</w:t>
      </w:r>
      <w:r>
        <w:rPr>
          <w:rFonts w:ascii="Times New Roman" w:hAnsi="Times New Roman"/>
        </w:rPr>
        <w:t>空气质量信息，包括</w:t>
      </w:r>
      <w:r>
        <w:rPr>
          <w:rFonts w:ascii="Times New Roman" w:hAnsi="Times New Roman"/>
        </w:rPr>
        <w:t>PM2.5</w:t>
      </w:r>
      <w:r>
        <w:rPr>
          <w:rFonts w:ascii="Times New Roman" w:hAnsi="Times New Roman"/>
        </w:rPr>
        <w:t>、空气湿度和温度</w:t>
      </w:r>
      <w:r>
        <w:rPr>
          <w:rFonts w:ascii="Times New Roman" w:hAnsi="Times New Roman" w:hint="eastAsia"/>
        </w:rPr>
        <w:t>。点击刷新图标按钮，刷新当前空气质量信息。</w:t>
      </w:r>
    </w:p>
    <w:p w:rsidR="00F05822" w:rsidRDefault="00F05822" w:rsidP="00F05822">
      <w:pPr>
        <w:pStyle w:val="13"/>
        <w:numPr>
          <w:ilvl w:val="0"/>
          <w:numId w:val="29"/>
        </w:numPr>
        <w:spacing w:line="360" w:lineRule="auto"/>
        <w:ind w:firstLineChars="0"/>
        <w:jc w:val="left"/>
        <w:rPr>
          <w:rFonts w:ascii="Times New Roman" w:hAnsi="Times New Roman"/>
        </w:rPr>
      </w:pPr>
      <w:r>
        <w:rPr>
          <w:rFonts w:ascii="Times New Roman" w:hAnsi="Times New Roman" w:hint="eastAsia"/>
        </w:rPr>
        <w:t>显示当前日期和星期。</w:t>
      </w:r>
    </w:p>
    <w:p w:rsidR="00F05822" w:rsidRDefault="00F05822" w:rsidP="00F05822">
      <w:pPr>
        <w:pStyle w:val="13"/>
        <w:numPr>
          <w:ilvl w:val="0"/>
          <w:numId w:val="29"/>
        </w:numPr>
        <w:spacing w:line="360" w:lineRule="auto"/>
        <w:ind w:firstLineChars="0"/>
        <w:jc w:val="left"/>
        <w:rPr>
          <w:rFonts w:ascii="Times New Roman" w:hAnsi="Times New Roman"/>
        </w:rPr>
      </w:pPr>
      <w:r>
        <w:rPr>
          <w:rFonts w:ascii="Times New Roman" w:hAnsi="Times New Roman" w:hint="eastAsia"/>
        </w:rPr>
        <w:t>设计右下角</w:t>
      </w:r>
      <w:r w:rsidRPr="00B638E8">
        <w:rPr>
          <w:rFonts w:ascii="Times New Roman" w:hAnsi="Times New Roman" w:hint="eastAsia"/>
        </w:rPr>
        <w:t>大眼萌交警</w:t>
      </w:r>
      <w:r>
        <w:rPr>
          <w:rFonts w:ascii="Times New Roman" w:hAnsi="Times New Roman" w:hint="eastAsia"/>
        </w:rPr>
        <w:t>动画显示，图片资源放置在</w:t>
      </w:r>
      <w:r>
        <w:rPr>
          <w:rFonts w:ascii="Times New Roman" w:hAnsi="Times New Roman" w:hint="eastAsia"/>
        </w:rPr>
        <w:t>APP</w:t>
      </w:r>
      <w:r>
        <w:rPr>
          <w:rFonts w:ascii="Times New Roman" w:hAnsi="Times New Roman" w:hint="eastAsia"/>
        </w:rPr>
        <w:t>资源目录下。</w:t>
      </w:r>
    </w:p>
    <w:p w:rsidR="00F05822" w:rsidRDefault="00F05822" w:rsidP="00F05822">
      <w:pPr>
        <w:widowControl/>
        <w:jc w:val="left"/>
        <w:rPr>
          <w:rFonts w:ascii="宋体" w:hAnsi="宋体"/>
          <w:b/>
          <w:bCs/>
          <w:kern w:val="28"/>
          <w:sz w:val="24"/>
        </w:rPr>
      </w:pPr>
    </w:p>
    <w:p w:rsidR="00F05822" w:rsidRPr="005757C1" w:rsidRDefault="00F05822" w:rsidP="00F05822">
      <w:pPr>
        <w:pStyle w:val="ae"/>
        <w:numPr>
          <w:ilvl w:val="0"/>
          <w:numId w:val="34"/>
        </w:numPr>
        <w:jc w:val="left"/>
        <w:rPr>
          <w:rFonts w:ascii="宋体" w:hAnsi="宋体"/>
          <w:b w:val="0"/>
          <w:sz w:val="24"/>
          <w:szCs w:val="24"/>
        </w:rPr>
      </w:pPr>
      <w:r w:rsidRPr="005757C1">
        <w:rPr>
          <w:rFonts w:ascii="宋体" w:hAnsi="宋体"/>
          <w:b w:val="0"/>
          <w:sz w:val="24"/>
          <w:szCs w:val="24"/>
        </w:rPr>
        <w:t>编码实现</w:t>
      </w:r>
      <w:r w:rsidRPr="005757C1">
        <w:rPr>
          <w:rFonts w:ascii="宋体" w:hAnsi="宋体" w:hint="eastAsia"/>
          <w:b w:val="0"/>
          <w:sz w:val="24"/>
          <w:szCs w:val="24"/>
        </w:rPr>
        <w:t>生活助手</w:t>
      </w:r>
      <w:r w:rsidRPr="005757C1">
        <w:rPr>
          <w:rFonts w:ascii="宋体" w:hAnsi="宋体"/>
          <w:b w:val="0"/>
          <w:sz w:val="24"/>
          <w:szCs w:val="24"/>
        </w:rPr>
        <w:t>功能（14分）</w:t>
      </w:r>
    </w:p>
    <w:p w:rsidR="00F05822" w:rsidRDefault="00F05822" w:rsidP="00F05822">
      <w:pPr>
        <w:pStyle w:val="13"/>
        <w:spacing w:line="360" w:lineRule="auto"/>
        <w:ind w:firstLine="422"/>
        <w:rPr>
          <w:rFonts w:ascii="Times New Roman" w:hAnsi="Times New Roman"/>
        </w:rPr>
      </w:pPr>
      <w:r>
        <w:rPr>
          <w:rFonts w:ascii="Times New Roman" w:hAnsi="Times New Roman"/>
          <w:b/>
          <w:bCs/>
        </w:rPr>
        <w:t>【功能说明】</w:t>
      </w:r>
      <w:r>
        <w:rPr>
          <w:rFonts w:ascii="Times New Roman" w:hAnsi="Times New Roman"/>
          <w:b/>
          <w:bCs/>
        </w:rPr>
        <w:tab/>
      </w:r>
      <w:r>
        <w:rPr>
          <w:rFonts w:ascii="Times New Roman" w:hAnsi="Times New Roman"/>
        </w:rPr>
        <w:tab/>
      </w:r>
    </w:p>
    <w:p w:rsidR="00F05822" w:rsidRDefault="00F05822" w:rsidP="00F05822">
      <w:pPr>
        <w:pStyle w:val="13"/>
        <w:spacing w:line="360" w:lineRule="auto"/>
        <w:rPr>
          <w:rFonts w:ascii="Times New Roman" w:hAnsi="Times New Roman"/>
        </w:rPr>
      </w:pPr>
      <w:r>
        <w:rPr>
          <w:rFonts w:ascii="Times New Roman" w:hAnsi="Times New Roman" w:hint="eastAsia"/>
        </w:rPr>
        <w:t>通过生活助手功能，可以查询当地气象信息：昨天、今天以及未来</w:t>
      </w:r>
      <w:r>
        <w:rPr>
          <w:rFonts w:ascii="Times New Roman" w:hAnsi="Times New Roman" w:hint="eastAsia"/>
        </w:rPr>
        <w:t>4</w:t>
      </w:r>
      <w:r>
        <w:rPr>
          <w:rFonts w:ascii="Times New Roman" w:hAnsi="Times New Roman" w:hint="eastAsia"/>
        </w:rPr>
        <w:t>天，并且为用户提供生活指数以及整点天气实况</w:t>
      </w:r>
      <w:r w:rsidRPr="004C4D49">
        <w:rPr>
          <w:rFonts w:ascii="Times New Roman" w:hAnsi="Times New Roman" w:hint="eastAsia"/>
        </w:rPr>
        <w:t>。</w:t>
      </w:r>
    </w:p>
    <w:p w:rsidR="00F05822" w:rsidRDefault="00F05822" w:rsidP="00F05822">
      <w:pPr>
        <w:pStyle w:val="13"/>
        <w:spacing w:line="360" w:lineRule="auto"/>
        <w:ind w:firstLine="422"/>
        <w:rPr>
          <w:rFonts w:ascii="Times New Roman" w:hAnsi="Times New Roman"/>
        </w:rPr>
      </w:pPr>
      <w:r>
        <w:rPr>
          <w:rFonts w:ascii="Times New Roman" w:hAnsi="Times New Roman"/>
          <w:b/>
          <w:bCs/>
        </w:rPr>
        <w:t>【要求】</w:t>
      </w:r>
      <w:r>
        <w:rPr>
          <w:rFonts w:ascii="Times New Roman" w:hAnsi="Times New Roman"/>
        </w:rPr>
        <w:t xml:space="preserve"> </w:t>
      </w:r>
    </w:p>
    <w:p w:rsidR="00F05822" w:rsidRDefault="00434212" w:rsidP="00F05822">
      <w:pPr>
        <w:pStyle w:val="13"/>
        <w:spacing w:line="360" w:lineRule="auto"/>
        <w:rPr>
          <w:noProof/>
        </w:rPr>
      </w:pPr>
      <w:r>
        <w:rPr>
          <w:noProof/>
        </w:rPr>
        <w:lastRenderedPageBreak/>
        <w:pict>
          <v:shape id="图片 55" o:spid="_x0000_i1046" type="#_x0000_t75" style="width:414.75pt;height:396.75pt;visibility:visible">
            <v:imagedata r:id="rId32" o:title="6生活助手_black_01"/>
          </v:shape>
        </w:pict>
      </w:r>
    </w:p>
    <w:p w:rsidR="00F05822" w:rsidRDefault="00F05822" w:rsidP="00F05822">
      <w:pPr>
        <w:pStyle w:val="13"/>
        <w:numPr>
          <w:ilvl w:val="0"/>
          <w:numId w:val="32"/>
        </w:numPr>
        <w:spacing w:line="360" w:lineRule="auto"/>
        <w:ind w:firstLineChars="0"/>
        <w:jc w:val="center"/>
        <w:rPr>
          <w:rFonts w:ascii="Times New Roman" w:hAnsi="Times New Roman"/>
        </w:rPr>
      </w:pPr>
      <w:r w:rsidRPr="00441CD0">
        <w:rPr>
          <w:rFonts w:ascii="Times New Roman" w:hAnsi="Times New Roman" w:hint="eastAsia"/>
        </w:rPr>
        <w:t>生活助手</w:t>
      </w:r>
      <w:r>
        <w:rPr>
          <w:rFonts w:ascii="Times New Roman" w:hAnsi="Times New Roman" w:hint="eastAsia"/>
        </w:rPr>
        <w:t>界面原型</w:t>
      </w:r>
    </w:p>
    <w:p w:rsidR="00F05822" w:rsidRDefault="00F05822" w:rsidP="00F05822">
      <w:pPr>
        <w:pStyle w:val="13"/>
        <w:spacing w:line="360" w:lineRule="auto"/>
        <w:rPr>
          <w:noProof/>
        </w:rPr>
      </w:pPr>
    </w:p>
    <w:p w:rsidR="00F05822" w:rsidRPr="00FC0557" w:rsidRDefault="00F05822" w:rsidP="00F05822">
      <w:pPr>
        <w:pStyle w:val="13"/>
        <w:spacing w:line="360" w:lineRule="auto"/>
        <w:rPr>
          <w:rFonts w:ascii="Times New Roman" w:hAnsi="Times New Roman"/>
        </w:rPr>
      </w:pPr>
      <w:r w:rsidRPr="00A0181C">
        <w:rPr>
          <w:rFonts w:ascii="Times New Roman" w:hAnsi="Times New Roman" w:hint="eastAsia"/>
        </w:rPr>
        <w:t>点击侧边栏的【</w:t>
      </w:r>
      <w:r>
        <w:rPr>
          <w:rFonts w:ascii="Times New Roman" w:hAnsi="Times New Roman" w:hint="eastAsia"/>
        </w:rPr>
        <w:t>生活助手</w:t>
      </w:r>
      <w:r w:rsidRPr="00A0181C">
        <w:rPr>
          <w:rFonts w:ascii="Times New Roman" w:hAnsi="Times New Roman" w:hint="eastAsia"/>
        </w:rPr>
        <w:t>】列表项，进入</w:t>
      </w:r>
      <w:r>
        <w:rPr>
          <w:rFonts w:ascii="Times New Roman" w:hAnsi="Times New Roman" w:hint="eastAsia"/>
        </w:rPr>
        <w:t>生活助手</w:t>
      </w:r>
      <w:r w:rsidRPr="00A0181C">
        <w:rPr>
          <w:rFonts w:ascii="Times New Roman" w:hAnsi="Times New Roman" w:hint="eastAsia"/>
        </w:rPr>
        <w:t>界面，如</w:t>
      </w:r>
      <w:r>
        <w:rPr>
          <w:rFonts w:ascii="Times New Roman" w:hAnsi="Times New Roman" w:hint="eastAsia"/>
        </w:rPr>
        <w:t>图</w:t>
      </w:r>
      <w:r w:rsidRPr="00A0181C">
        <w:rPr>
          <w:rFonts w:ascii="Times New Roman" w:hAnsi="Times New Roman" w:hint="eastAsia"/>
        </w:rPr>
        <w:t>3-</w:t>
      </w:r>
      <w:r>
        <w:rPr>
          <w:rFonts w:ascii="Times New Roman" w:hAnsi="Times New Roman" w:hint="eastAsia"/>
        </w:rPr>
        <w:t>13</w:t>
      </w:r>
      <w:r w:rsidRPr="00A0181C">
        <w:rPr>
          <w:rFonts w:ascii="Times New Roman" w:hAnsi="Times New Roman" w:hint="eastAsia"/>
        </w:rPr>
        <w:t>所示。</w:t>
      </w:r>
    </w:p>
    <w:p w:rsidR="00F05822" w:rsidRDefault="00F05822" w:rsidP="00F05822">
      <w:pPr>
        <w:pStyle w:val="13"/>
        <w:numPr>
          <w:ilvl w:val="0"/>
          <w:numId w:val="31"/>
        </w:numPr>
        <w:spacing w:line="360" w:lineRule="auto"/>
        <w:ind w:firstLineChars="0"/>
        <w:rPr>
          <w:rFonts w:ascii="Times New Roman" w:hAnsi="Times New Roman"/>
        </w:rPr>
      </w:pPr>
      <w:r>
        <w:rPr>
          <w:rFonts w:ascii="Times New Roman" w:hAnsi="Times New Roman" w:hint="eastAsia"/>
        </w:rPr>
        <w:t>上方天气栏目，左侧显示当天即时温度以及当天温度区间，右侧显示昨天、今天以及未来</w:t>
      </w:r>
      <w:r>
        <w:rPr>
          <w:rFonts w:ascii="Times New Roman" w:hAnsi="Times New Roman" w:hint="eastAsia"/>
        </w:rPr>
        <w:t>4</w:t>
      </w:r>
      <w:r>
        <w:rPr>
          <w:rFonts w:ascii="Times New Roman" w:hAnsi="Times New Roman" w:hint="eastAsia"/>
        </w:rPr>
        <w:t>天的天气数据，点击刷新按钮图标，显示当前天气数据。</w:t>
      </w:r>
    </w:p>
    <w:p w:rsidR="00F05822" w:rsidRDefault="00F05822" w:rsidP="00F05822">
      <w:pPr>
        <w:pStyle w:val="13"/>
        <w:numPr>
          <w:ilvl w:val="0"/>
          <w:numId w:val="31"/>
        </w:numPr>
        <w:spacing w:line="360" w:lineRule="auto"/>
        <w:ind w:firstLineChars="0"/>
        <w:rPr>
          <w:rFonts w:ascii="Times New Roman" w:hAnsi="Times New Roman"/>
        </w:rPr>
      </w:pPr>
      <w:r>
        <w:rPr>
          <w:rFonts w:ascii="Times New Roman" w:hAnsi="Times New Roman" w:hint="eastAsia"/>
        </w:rPr>
        <w:t>今日生活指数栏目，</w:t>
      </w:r>
      <w:r>
        <w:rPr>
          <w:rFonts w:ascii="Times New Roman" w:hAnsi="Times New Roman"/>
        </w:rPr>
        <w:t>实时（每隔</w:t>
      </w:r>
      <w:r>
        <w:rPr>
          <w:rFonts w:ascii="Times New Roman" w:hAnsi="Times New Roman"/>
        </w:rPr>
        <w:t>3</w:t>
      </w:r>
      <w:r>
        <w:rPr>
          <w:rFonts w:ascii="Times New Roman" w:hAnsi="Times New Roman"/>
        </w:rPr>
        <w:t>秒）显示当前的</w:t>
      </w:r>
      <w:r>
        <w:rPr>
          <w:rFonts w:ascii="Times New Roman" w:hAnsi="Times New Roman" w:hint="eastAsia"/>
        </w:rPr>
        <w:t>生活</w:t>
      </w:r>
      <w:r>
        <w:rPr>
          <w:rFonts w:ascii="Times New Roman" w:hAnsi="Times New Roman"/>
        </w:rPr>
        <w:t>信息</w:t>
      </w:r>
      <w:r>
        <w:rPr>
          <w:rFonts w:ascii="Times New Roman" w:hAnsi="Times New Roman" w:hint="eastAsia"/>
        </w:rPr>
        <w:t>指数</w:t>
      </w:r>
      <w:r>
        <w:rPr>
          <w:rFonts w:ascii="Times New Roman" w:hAnsi="Times New Roman"/>
        </w:rPr>
        <w:t>，包括</w:t>
      </w:r>
      <w:r>
        <w:rPr>
          <w:rFonts w:ascii="Times New Roman" w:hAnsi="Times New Roman"/>
        </w:rPr>
        <w:t>PM2.5</w:t>
      </w:r>
      <w:r>
        <w:rPr>
          <w:rFonts w:ascii="Times New Roman" w:hAnsi="Times New Roman"/>
        </w:rPr>
        <w:t>、空气湿度和温度</w:t>
      </w:r>
      <w:r>
        <w:rPr>
          <w:rFonts w:ascii="Times New Roman" w:hAnsi="Times New Roman" w:hint="eastAsia"/>
        </w:rPr>
        <w:t>。</w:t>
      </w:r>
    </w:p>
    <w:p w:rsidR="00F05822" w:rsidRDefault="00F05822" w:rsidP="00F05822">
      <w:pPr>
        <w:pStyle w:val="a8"/>
        <w:numPr>
          <w:ilvl w:val="1"/>
          <w:numId w:val="31"/>
        </w:numPr>
        <w:adjustRightInd w:val="0"/>
        <w:snapToGrid w:val="0"/>
        <w:spacing w:before="0" w:beforeAutospacing="0" w:after="0" w:afterAutospacing="0" w:line="360" w:lineRule="auto"/>
        <w:jc w:val="both"/>
        <w:rPr>
          <w:sz w:val="21"/>
        </w:rPr>
      </w:pPr>
      <w:r>
        <w:rPr>
          <w:rFonts w:hint="eastAsia"/>
          <w:sz w:val="21"/>
        </w:rPr>
        <w:t>紫外线指数：根据光照强度值显示。</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2268"/>
        <w:gridCol w:w="1985"/>
        <w:gridCol w:w="2259"/>
      </w:tblGrid>
      <w:tr w:rsidR="00F05822" w:rsidRPr="00BE76D7" w:rsidTr="0033085B">
        <w:trPr>
          <w:jc w:val="center"/>
        </w:trPr>
        <w:tc>
          <w:tcPr>
            <w:tcW w:w="1608" w:type="dxa"/>
            <w:tcBorders>
              <w:top w:val="single" w:sz="4" w:space="0" w:color="auto"/>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紫外线强度</w:t>
            </w:r>
          </w:p>
        </w:tc>
        <w:tc>
          <w:tcPr>
            <w:tcW w:w="2268"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rPr>
              <w:t>0,</w:t>
            </w:r>
            <w:r w:rsidRPr="0033085B">
              <w:rPr>
                <w:rFonts w:ascii="Calibri" w:hAnsi="Calibri" w:hint="eastAsia"/>
              </w:rPr>
              <w:t>1000</w:t>
            </w:r>
            <w:r w:rsidRPr="0033085B">
              <w:rPr>
                <w:rFonts w:ascii="Calibri" w:hAnsi="Calibri" w:hint="eastAsia"/>
              </w:rPr>
              <w:t>）</w:t>
            </w:r>
          </w:p>
        </w:tc>
        <w:tc>
          <w:tcPr>
            <w:tcW w:w="1985" w:type="dxa"/>
            <w:shd w:val="clear" w:color="auto" w:fill="auto"/>
            <w:vAlign w:val="center"/>
          </w:tcPr>
          <w:p w:rsidR="00F05822" w:rsidRPr="0033085B" w:rsidRDefault="00F05822" w:rsidP="0033085B">
            <w:pPr>
              <w:jc w:val="center"/>
              <w:rPr>
                <w:rFonts w:ascii="Calibri" w:hAnsi="Calibri"/>
              </w:rPr>
            </w:pPr>
            <w:r w:rsidRPr="0033085B">
              <w:rPr>
                <w:rFonts w:ascii="Calibri" w:hAnsi="Calibri"/>
              </w:rPr>
              <w:t>[</w:t>
            </w:r>
            <w:r w:rsidRPr="0033085B">
              <w:rPr>
                <w:rFonts w:ascii="Calibri" w:hAnsi="Calibri" w:hint="eastAsia"/>
              </w:rPr>
              <w:t>1000</w:t>
            </w:r>
            <w:r w:rsidRPr="0033085B">
              <w:rPr>
                <w:rFonts w:ascii="Calibri" w:hAnsi="Calibri"/>
              </w:rPr>
              <w:t>,</w:t>
            </w:r>
            <w:r w:rsidRPr="0033085B">
              <w:rPr>
                <w:rFonts w:ascii="Calibri" w:hAnsi="Calibri" w:hint="eastAsia"/>
              </w:rPr>
              <w:t>3000]</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hint="eastAsia"/>
              </w:rPr>
              <w:t>3000</w:t>
            </w:r>
            <w:r w:rsidRPr="0033085B">
              <w:rPr>
                <w:rFonts w:ascii="Calibri" w:hAnsi="Calibri"/>
              </w:rPr>
              <w:t>,</w:t>
            </w:r>
            <w:r w:rsidRPr="0033085B">
              <w:rPr>
                <w:rFonts w:ascii="Calibri" w:hAnsi="Calibri" w:hint="eastAsia"/>
              </w:rPr>
              <w:t>∞）</w:t>
            </w:r>
          </w:p>
        </w:tc>
      </w:tr>
      <w:tr w:rsidR="00F05822" w:rsidRPr="00BE76D7" w:rsidTr="0033085B">
        <w:trPr>
          <w:trHeight w:val="379"/>
          <w:jc w:val="center"/>
        </w:trPr>
        <w:tc>
          <w:tcPr>
            <w:tcW w:w="1608" w:type="dxa"/>
            <w:tcBorders>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强度描述</w:t>
            </w:r>
          </w:p>
        </w:tc>
        <w:tc>
          <w:tcPr>
            <w:tcW w:w="2268"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弱</w:t>
            </w:r>
          </w:p>
        </w:tc>
        <w:tc>
          <w:tcPr>
            <w:tcW w:w="1985"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中等</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强</w:t>
            </w:r>
          </w:p>
        </w:tc>
      </w:tr>
      <w:tr w:rsidR="00F05822" w:rsidRPr="00BE76D7" w:rsidTr="0033085B">
        <w:trPr>
          <w:trHeight w:val="724"/>
          <w:jc w:val="center"/>
        </w:trPr>
        <w:tc>
          <w:tcPr>
            <w:tcW w:w="1608" w:type="dxa"/>
            <w:tcBorders>
              <w:left w:val="single" w:sz="4" w:space="0" w:color="auto"/>
              <w:bottom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提示信息</w:t>
            </w:r>
          </w:p>
        </w:tc>
        <w:tc>
          <w:tcPr>
            <w:tcW w:w="2268"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辐射较弱，涂擦</w:t>
            </w:r>
            <w:r w:rsidRPr="0033085B">
              <w:rPr>
                <w:rFonts w:ascii="Calibri" w:hAnsi="Calibri" w:hint="eastAsia"/>
              </w:rPr>
              <w:t>SPF12~15</w:t>
            </w:r>
            <w:r w:rsidRPr="0033085B">
              <w:rPr>
                <w:rFonts w:ascii="Calibri" w:hAnsi="Calibri" w:hint="eastAsia"/>
              </w:rPr>
              <w:t>、</w:t>
            </w:r>
            <w:r w:rsidRPr="0033085B">
              <w:rPr>
                <w:rFonts w:ascii="Calibri" w:hAnsi="Calibri" w:hint="eastAsia"/>
              </w:rPr>
              <w:t>PA+</w:t>
            </w:r>
            <w:r w:rsidRPr="0033085B">
              <w:rPr>
                <w:rFonts w:ascii="Calibri" w:hAnsi="Calibri" w:hint="eastAsia"/>
              </w:rPr>
              <w:t>护肤品</w:t>
            </w:r>
          </w:p>
        </w:tc>
        <w:tc>
          <w:tcPr>
            <w:tcW w:w="1985"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涂擦</w:t>
            </w:r>
            <w:r w:rsidRPr="0033085B">
              <w:rPr>
                <w:rFonts w:ascii="Calibri" w:hAnsi="Calibri" w:hint="eastAsia"/>
              </w:rPr>
              <w:t>SPF</w:t>
            </w:r>
            <w:r w:rsidRPr="0033085B">
              <w:rPr>
                <w:rFonts w:ascii="Calibri" w:hAnsi="Calibri" w:hint="eastAsia"/>
              </w:rPr>
              <w:t>大于</w:t>
            </w:r>
            <w:r w:rsidRPr="0033085B">
              <w:rPr>
                <w:rFonts w:ascii="Calibri" w:hAnsi="Calibri" w:hint="eastAsia"/>
              </w:rPr>
              <w:t>15</w:t>
            </w:r>
            <w:r w:rsidRPr="0033085B">
              <w:rPr>
                <w:rFonts w:ascii="Calibri" w:hAnsi="Calibri" w:hint="eastAsia"/>
              </w:rPr>
              <w:t>、</w:t>
            </w:r>
            <w:r w:rsidRPr="0033085B">
              <w:rPr>
                <w:rFonts w:ascii="Calibri" w:hAnsi="Calibri" w:hint="eastAsia"/>
              </w:rPr>
              <w:t>PA+</w:t>
            </w:r>
            <w:r w:rsidRPr="0033085B">
              <w:rPr>
                <w:rFonts w:ascii="Calibri" w:hAnsi="Calibri" w:hint="eastAsia"/>
              </w:rPr>
              <w:t>防晒护肤品</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尽量减少外出，需要涂抹高倍数防晒霜</w:t>
            </w:r>
          </w:p>
        </w:tc>
      </w:tr>
    </w:tbl>
    <w:p w:rsidR="00F05822" w:rsidRDefault="00F05822" w:rsidP="00F05822">
      <w:pPr>
        <w:pStyle w:val="a8"/>
        <w:adjustRightInd w:val="0"/>
        <w:snapToGrid w:val="0"/>
        <w:spacing w:line="360" w:lineRule="auto"/>
        <w:ind w:left="840"/>
        <w:rPr>
          <w:sz w:val="21"/>
        </w:rPr>
      </w:pPr>
    </w:p>
    <w:p w:rsidR="00F05822" w:rsidRDefault="00F05822" w:rsidP="00F05822">
      <w:pPr>
        <w:pStyle w:val="a8"/>
        <w:numPr>
          <w:ilvl w:val="1"/>
          <w:numId w:val="31"/>
        </w:numPr>
        <w:adjustRightInd w:val="0"/>
        <w:snapToGrid w:val="0"/>
        <w:spacing w:before="0" w:beforeAutospacing="0" w:after="0" w:afterAutospacing="0" w:line="360" w:lineRule="auto"/>
        <w:jc w:val="both"/>
        <w:rPr>
          <w:sz w:val="21"/>
        </w:rPr>
      </w:pPr>
      <w:r>
        <w:rPr>
          <w:rFonts w:hint="eastAsia"/>
          <w:sz w:val="21"/>
        </w:rPr>
        <w:t>感冒指数：根据温度值显示。</w:t>
      </w:r>
    </w:p>
    <w:tbl>
      <w:tblPr>
        <w:tblW w:w="6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2737"/>
        <w:gridCol w:w="2259"/>
      </w:tblGrid>
      <w:tr w:rsidR="00F05822" w:rsidRPr="00BE76D7" w:rsidTr="0033085B">
        <w:trPr>
          <w:jc w:val="center"/>
        </w:trPr>
        <w:tc>
          <w:tcPr>
            <w:tcW w:w="1795" w:type="dxa"/>
            <w:tcBorders>
              <w:top w:val="single" w:sz="4" w:space="0" w:color="auto"/>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感冒指数</w:t>
            </w:r>
          </w:p>
        </w:tc>
        <w:tc>
          <w:tcPr>
            <w:tcW w:w="2737"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rPr>
              <w:t>,</w:t>
            </w:r>
            <w:r w:rsidRPr="0033085B">
              <w:rPr>
                <w:rFonts w:ascii="Calibri" w:hAnsi="Calibri" w:hint="eastAsia"/>
              </w:rPr>
              <w:t>8</w:t>
            </w:r>
            <w:r w:rsidRPr="0033085B">
              <w:rPr>
                <w:rFonts w:ascii="Calibri" w:hAnsi="Calibri" w:hint="eastAsia"/>
              </w:rPr>
              <w:t>）</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[8</w:t>
            </w:r>
            <w:r w:rsidRPr="0033085B">
              <w:rPr>
                <w:rFonts w:ascii="Calibri" w:hAnsi="Calibri"/>
              </w:rPr>
              <w:t>,</w:t>
            </w:r>
            <w:r w:rsidRPr="0033085B">
              <w:rPr>
                <w:rFonts w:ascii="Calibri" w:hAnsi="Calibri" w:hint="eastAsia"/>
              </w:rPr>
              <w:t>∞）</w:t>
            </w:r>
          </w:p>
        </w:tc>
      </w:tr>
      <w:tr w:rsidR="00F05822" w:rsidRPr="00BE76D7" w:rsidTr="0033085B">
        <w:trPr>
          <w:trHeight w:val="449"/>
          <w:jc w:val="center"/>
        </w:trPr>
        <w:tc>
          <w:tcPr>
            <w:tcW w:w="1795" w:type="dxa"/>
            <w:tcBorders>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强度描述</w:t>
            </w:r>
          </w:p>
        </w:tc>
        <w:tc>
          <w:tcPr>
            <w:tcW w:w="2737"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较易发</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少发</w:t>
            </w:r>
          </w:p>
        </w:tc>
      </w:tr>
      <w:tr w:rsidR="00F05822" w:rsidRPr="00BE76D7" w:rsidTr="0033085B">
        <w:trPr>
          <w:trHeight w:val="724"/>
          <w:jc w:val="center"/>
        </w:trPr>
        <w:tc>
          <w:tcPr>
            <w:tcW w:w="1795" w:type="dxa"/>
            <w:tcBorders>
              <w:left w:val="single" w:sz="4" w:space="0" w:color="auto"/>
              <w:bottom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提示信息</w:t>
            </w:r>
          </w:p>
        </w:tc>
        <w:tc>
          <w:tcPr>
            <w:tcW w:w="2737"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温度低，风较大，较易发生感冒，注意防护</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无明显降温，感冒机率较低</w:t>
            </w:r>
          </w:p>
        </w:tc>
      </w:tr>
    </w:tbl>
    <w:p w:rsidR="00F05822" w:rsidRDefault="00F05822" w:rsidP="00F05822">
      <w:pPr>
        <w:pStyle w:val="a8"/>
        <w:adjustRightInd w:val="0"/>
        <w:snapToGrid w:val="0"/>
        <w:spacing w:line="360" w:lineRule="auto"/>
        <w:ind w:left="840"/>
        <w:rPr>
          <w:sz w:val="21"/>
        </w:rPr>
      </w:pPr>
    </w:p>
    <w:p w:rsidR="00F05822" w:rsidRPr="00316D73" w:rsidRDefault="00F05822" w:rsidP="00F05822">
      <w:pPr>
        <w:pStyle w:val="a8"/>
        <w:numPr>
          <w:ilvl w:val="1"/>
          <w:numId w:val="31"/>
        </w:numPr>
        <w:adjustRightInd w:val="0"/>
        <w:snapToGrid w:val="0"/>
        <w:spacing w:before="0" w:beforeAutospacing="0" w:after="0" w:afterAutospacing="0" w:line="360" w:lineRule="auto"/>
        <w:jc w:val="both"/>
        <w:rPr>
          <w:sz w:val="21"/>
        </w:rPr>
      </w:pPr>
      <w:r w:rsidRPr="00316D73">
        <w:rPr>
          <w:rFonts w:hint="eastAsia"/>
          <w:sz w:val="21"/>
        </w:rPr>
        <w:t>穿衣指数：</w:t>
      </w:r>
      <w:r>
        <w:rPr>
          <w:rFonts w:hint="eastAsia"/>
          <w:sz w:val="21"/>
        </w:rPr>
        <w:t>根据</w:t>
      </w:r>
      <w:r w:rsidRPr="00316D73">
        <w:rPr>
          <w:rFonts w:hint="eastAsia"/>
          <w:sz w:val="21"/>
        </w:rPr>
        <w:t>温度值显示。</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93"/>
        <w:gridCol w:w="2560"/>
        <w:gridCol w:w="2259"/>
      </w:tblGrid>
      <w:tr w:rsidR="00F05822" w:rsidRPr="00BE76D7" w:rsidTr="0033085B">
        <w:trPr>
          <w:jc w:val="center"/>
        </w:trPr>
        <w:tc>
          <w:tcPr>
            <w:tcW w:w="1608" w:type="dxa"/>
            <w:tcBorders>
              <w:top w:val="single" w:sz="4" w:space="0" w:color="auto"/>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穿衣指数</w:t>
            </w:r>
          </w:p>
        </w:tc>
        <w:tc>
          <w:tcPr>
            <w:tcW w:w="1693"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rPr>
              <w:t>,</w:t>
            </w:r>
            <w:r w:rsidRPr="0033085B">
              <w:rPr>
                <w:rFonts w:ascii="Calibri" w:hAnsi="Calibri" w:hint="eastAsia"/>
              </w:rPr>
              <w:t>12</w:t>
            </w:r>
            <w:r w:rsidRPr="0033085B">
              <w:rPr>
                <w:rFonts w:ascii="Calibri" w:hAnsi="Calibri" w:hint="eastAsia"/>
              </w:rPr>
              <w:t>）</w:t>
            </w:r>
          </w:p>
        </w:tc>
        <w:tc>
          <w:tcPr>
            <w:tcW w:w="2560" w:type="dxa"/>
            <w:shd w:val="clear" w:color="auto" w:fill="auto"/>
            <w:vAlign w:val="center"/>
          </w:tcPr>
          <w:p w:rsidR="00F05822" w:rsidRPr="0033085B" w:rsidRDefault="00F05822" w:rsidP="0033085B">
            <w:pPr>
              <w:jc w:val="center"/>
              <w:rPr>
                <w:rFonts w:ascii="Calibri" w:hAnsi="Calibri"/>
              </w:rPr>
            </w:pPr>
            <w:r w:rsidRPr="0033085B">
              <w:rPr>
                <w:rFonts w:ascii="Calibri" w:hAnsi="Calibri"/>
              </w:rPr>
              <w:t>[</w:t>
            </w:r>
            <w:r w:rsidRPr="0033085B">
              <w:rPr>
                <w:rFonts w:ascii="Calibri" w:hAnsi="Calibri" w:hint="eastAsia"/>
              </w:rPr>
              <w:t>12</w:t>
            </w:r>
            <w:r w:rsidRPr="0033085B">
              <w:rPr>
                <w:rFonts w:ascii="Calibri" w:hAnsi="Calibri"/>
              </w:rPr>
              <w:t>,</w:t>
            </w:r>
            <w:r w:rsidRPr="0033085B">
              <w:rPr>
                <w:rFonts w:ascii="Calibri" w:hAnsi="Calibri" w:hint="eastAsia"/>
              </w:rPr>
              <w:t>21]</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hint="eastAsia"/>
              </w:rPr>
              <w:t>21</w:t>
            </w:r>
            <w:r w:rsidRPr="0033085B">
              <w:rPr>
                <w:rFonts w:ascii="Calibri" w:hAnsi="Calibri"/>
              </w:rPr>
              <w:t>,</w:t>
            </w:r>
            <w:r w:rsidRPr="0033085B">
              <w:rPr>
                <w:rFonts w:ascii="Calibri" w:hAnsi="Calibri" w:hint="eastAsia"/>
              </w:rPr>
              <w:t>∞）</w:t>
            </w:r>
          </w:p>
        </w:tc>
      </w:tr>
      <w:tr w:rsidR="00F05822" w:rsidRPr="00BE76D7" w:rsidTr="0033085B">
        <w:trPr>
          <w:trHeight w:val="411"/>
          <w:jc w:val="center"/>
        </w:trPr>
        <w:tc>
          <w:tcPr>
            <w:tcW w:w="1608" w:type="dxa"/>
            <w:tcBorders>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强度描述</w:t>
            </w:r>
          </w:p>
        </w:tc>
        <w:tc>
          <w:tcPr>
            <w:tcW w:w="1693"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冷</w:t>
            </w:r>
          </w:p>
        </w:tc>
        <w:tc>
          <w:tcPr>
            <w:tcW w:w="2560"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舒适</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热</w:t>
            </w:r>
          </w:p>
        </w:tc>
      </w:tr>
      <w:tr w:rsidR="00F05822" w:rsidRPr="00BE76D7" w:rsidTr="0033085B">
        <w:trPr>
          <w:trHeight w:val="724"/>
          <w:jc w:val="center"/>
        </w:trPr>
        <w:tc>
          <w:tcPr>
            <w:tcW w:w="1608" w:type="dxa"/>
            <w:tcBorders>
              <w:left w:val="single" w:sz="4" w:space="0" w:color="auto"/>
              <w:bottom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提示信息</w:t>
            </w:r>
          </w:p>
        </w:tc>
        <w:tc>
          <w:tcPr>
            <w:tcW w:w="1693"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建议穿长袖衬衫、单裤等服装</w:t>
            </w:r>
          </w:p>
        </w:tc>
        <w:tc>
          <w:tcPr>
            <w:tcW w:w="2560"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建议穿短袖衬衫、单裤等服装</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适合穿</w:t>
            </w:r>
            <w:r w:rsidRPr="0033085B">
              <w:rPr>
                <w:rFonts w:ascii="Calibri" w:hAnsi="Calibri" w:hint="eastAsia"/>
              </w:rPr>
              <w:t>T</w:t>
            </w:r>
            <w:r w:rsidRPr="0033085B">
              <w:rPr>
                <w:rFonts w:ascii="Calibri" w:hAnsi="Calibri" w:hint="eastAsia"/>
              </w:rPr>
              <w:t>恤、短薄外套等夏季服装</w:t>
            </w:r>
          </w:p>
        </w:tc>
      </w:tr>
    </w:tbl>
    <w:p w:rsidR="00F05822" w:rsidRDefault="00F05822" w:rsidP="00F05822">
      <w:pPr>
        <w:pStyle w:val="a8"/>
        <w:adjustRightInd w:val="0"/>
        <w:snapToGrid w:val="0"/>
        <w:spacing w:line="360" w:lineRule="auto"/>
        <w:ind w:left="840"/>
        <w:rPr>
          <w:sz w:val="21"/>
        </w:rPr>
      </w:pPr>
    </w:p>
    <w:p w:rsidR="00F05822" w:rsidRDefault="00F05822" w:rsidP="00F05822">
      <w:pPr>
        <w:pStyle w:val="a8"/>
        <w:numPr>
          <w:ilvl w:val="1"/>
          <w:numId w:val="31"/>
        </w:numPr>
        <w:adjustRightInd w:val="0"/>
        <w:snapToGrid w:val="0"/>
        <w:spacing w:before="0" w:beforeAutospacing="0" w:after="0" w:afterAutospacing="0" w:line="360" w:lineRule="auto"/>
        <w:jc w:val="both"/>
        <w:rPr>
          <w:sz w:val="21"/>
        </w:rPr>
      </w:pPr>
      <w:r>
        <w:rPr>
          <w:rFonts w:hint="eastAsia"/>
          <w:sz w:val="21"/>
        </w:rPr>
        <w:t>运动指数：根据二氧化碳值显示。</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2127"/>
        <w:gridCol w:w="2126"/>
        <w:gridCol w:w="2259"/>
      </w:tblGrid>
      <w:tr w:rsidR="00F05822" w:rsidRPr="00BE76D7" w:rsidTr="0033085B">
        <w:trPr>
          <w:jc w:val="center"/>
        </w:trPr>
        <w:tc>
          <w:tcPr>
            <w:tcW w:w="1608" w:type="dxa"/>
            <w:tcBorders>
              <w:top w:val="single" w:sz="4" w:space="0" w:color="auto"/>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运动指数</w:t>
            </w:r>
          </w:p>
        </w:tc>
        <w:tc>
          <w:tcPr>
            <w:tcW w:w="2127"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rPr>
              <w:t>0,</w:t>
            </w:r>
            <w:r w:rsidRPr="0033085B">
              <w:rPr>
                <w:rFonts w:ascii="Calibri" w:hAnsi="Calibri" w:hint="eastAsia"/>
              </w:rPr>
              <w:t>3000</w:t>
            </w:r>
            <w:r w:rsidRPr="0033085B">
              <w:rPr>
                <w:rFonts w:ascii="Calibri" w:hAnsi="Calibri" w:hint="eastAsia"/>
              </w:rPr>
              <w:t>）</w:t>
            </w:r>
          </w:p>
        </w:tc>
        <w:tc>
          <w:tcPr>
            <w:tcW w:w="2126" w:type="dxa"/>
            <w:shd w:val="clear" w:color="auto" w:fill="auto"/>
            <w:vAlign w:val="center"/>
          </w:tcPr>
          <w:p w:rsidR="00F05822" w:rsidRPr="0033085B" w:rsidRDefault="00F05822" w:rsidP="0033085B">
            <w:pPr>
              <w:jc w:val="center"/>
              <w:rPr>
                <w:rFonts w:ascii="Calibri" w:hAnsi="Calibri"/>
              </w:rPr>
            </w:pPr>
            <w:r w:rsidRPr="0033085B">
              <w:rPr>
                <w:rFonts w:ascii="Calibri" w:hAnsi="Calibri"/>
              </w:rPr>
              <w:t>[</w:t>
            </w:r>
            <w:r w:rsidRPr="0033085B">
              <w:rPr>
                <w:rFonts w:ascii="Calibri" w:hAnsi="Calibri" w:hint="eastAsia"/>
              </w:rPr>
              <w:t>300</w:t>
            </w:r>
            <w:r w:rsidRPr="0033085B">
              <w:rPr>
                <w:rFonts w:ascii="Calibri" w:hAnsi="Calibri"/>
              </w:rPr>
              <w:t>,</w:t>
            </w:r>
            <w:r w:rsidRPr="0033085B">
              <w:rPr>
                <w:rFonts w:ascii="Calibri" w:hAnsi="Calibri" w:hint="eastAsia"/>
              </w:rPr>
              <w:t>6000]</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hint="eastAsia"/>
              </w:rPr>
              <w:t>6000</w:t>
            </w:r>
            <w:r w:rsidRPr="0033085B">
              <w:rPr>
                <w:rFonts w:ascii="Calibri" w:hAnsi="Calibri"/>
              </w:rPr>
              <w:t>,</w:t>
            </w:r>
            <w:r w:rsidRPr="0033085B">
              <w:rPr>
                <w:rFonts w:ascii="Calibri" w:hAnsi="Calibri" w:hint="eastAsia"/>
              </w:rPr>
              <w:t>∞）</w:t>
            </w:r>
          </w:p>
        </w:tc>
      </w:tr>
      <w:tr w:rsidR="00F05822" w:rsidRPr="00BE76D7" w:rsidTr="0033085B">
        <w:trPr>
          <w:trHeight w:val="404"/>
          <w:jc w:val="center"/>
        </w:trPr>
        <w:tc>
          <w:tcPr>
            <w:tcW w:w="1608" w:type="dxa"/>
            <w:tcBorders>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强度描述</w:t>
            </w:r>
          </w:p>
        </w:tc>
        <w:tc>
          <w:tcPr>
            <w:tcW w:w="2127"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适宜</w:t>
            </w:r>
          </w:p>
        </w:tc>
        <w:tc>
          <w:tcPr>
            <w:tcW w:w="2126"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中</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较不宜</w:t>
            </w:r>
          </w:p>
        </w:tc>
      </w:tr>
      <w:tr w:rsidR="00F05822" w:rsidRPr="008C1290" w:rsidTr="0033085B">
        <w:trPr>
          <w:trHeight w:val="724"/>
          <w:jc w:val="center"/>
        </w:trPr>
        <w:tc>
          <w:tcPr>
            <w:tcW w:w="1608" w:type="dxa"/>
            <w:tcBorders>
              <w:left w:val="single" w:sz="4" w:space="0" w:color="auto"/>
              <w:bottom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提示信息</w:t>
            </w:r>
          </w:p>
        </w:tc>
        <w:tc>
          <w:tcPr>
            <w:tcW w:w="2127"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气候适宜，推荐您进行户外运动</w:t>
            </w:r>
          </w:p>
        </w:tc>
        <w:tc>
          <w:tcPr>
            <w:tcW w:w="2126"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易感人群应适当减少室外活动</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空气氧气含量低，请在室内进行休闲运动</w:t>
            </w:r>
          </w:p>
        </w:tc>
      </w:tr>
    </w:tbl>
    <w:p w:rsidR="00F05822" w:rsidRDefault="00F05822" w:rsidP="00F05822">
      <w:pPr>
        <w:pStyle w:val="a8"/>
        <w:adjustRightInd w:val="0"/>
        <w:snapToGrid w:val="0"/>
        <w:spacing w:line="360" w:lineRule="auto"/>
        <w:ind w:left="840"/>
        <w:rPr>
          <w:sz w:val="21"/>
        </w:rPr>
      </w:pPr>
    </w:p>
    <w:p w:rsidR="00F05822" w:rsidRDefault="00F05822" w:rsidP="00F05822">
      <w:pPr>
        <w:pStyle w:val="a8"/>
        <w:numPr>
          <w:ilvl w:val="1"/>
          <w:numId w:val="31"/>
        </w:numPr>
        <w:adjustRightInd w:val="0"/>
        <w:snapToGrid w:val="0"/>
        <w:spacing w:before="0" w:beforeAutospacing="0" w:after="0" w:afterAutospacing="0" w:line="360" w:lineRule="auto"/>
        <w:jc w:val="both"/>
        <w:rPr>
          <w:sz w:val="21"/>
        </w:rPr>
      </w:pPr>
      <w:r w:rsidRPr="00316D73">
        <w:rPr>
          <w:rFonts w:hint="eastAsia"/>
          <w:sz w:val="21"/>
        </w:rPr>
        <w:t>空气污染扩散指数</w:t>
      </w:r>
      <w:r>
        <w:rPr>
          <w:rFonts w:hint="eastAsia"/>
          <w:sz w:val="21"/>
        </w:rPr>
        <w:t>：根据PM2.5值显示。</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2409"/>
        <w:gridCol w:w="1418"/>
        <w:gridCol w:w="2259"/>
      </w:tblGrid>
      <w:tr w:rsidR="00F05822" w:rsidRPr="00BE76D7" w:rsidTr="0033085B">
        <w:trPr>
          <w:jc w:val="center"/>
        </w:trPr>
        <w:tc>
          <w:tcPr>
            <w:tcW w:w="2034" w:type="dxa"/>
            <w:tcBorders>
              <w:top w:val="single" w:sz="4" w:space="0" w:color="auto"/>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空气污染扩散指数</w:t>
            </w:r>
          </w:p>
        </w:tc>
        <w:tc>
          <w:tcPr>
            <w:tcW w:w="2409"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rPr>
              <w:t>0,</w:t>
            </w:r>
            <w:r w:rsidRPr="0033085B">
              <w:rPr>
                <w:rFonts w:ascii="Calibri" w:hAnsi="Calibri" w:hint="eastAsia"/>
              </w:rPr>
              <w:t>30</w:t>
            </w:r>
            <w:r w:rsidRPr="0033085B">
              <w:rPr>
                <w:rFonts w:ascii="Calibri" w:hAnsi="Calibri" w:hint="eastAsia"/>
              </w:rPr>
              <w:t>）</w:t>
            </w:r>
          </w:p>
        </w:tc>
        <w:tc>
          <w:tcPr>
            <w:tcW w:w="1418" w:type="dxa"/>
            <w:shd w:val="clear" w:color="auto" w:fill="auto"/>
            <w:vAlign w:val="center"/>
          </w:tcPr>
          <w:p w:rsidR="00F05822" w:rsidRPr="0033085B" w:rsidRDefault="00F05822" w:rsidP="0033085B">
            <w:pPr>
              <w:jc w:val="center"/>
              <w:rPr>
                <w:rFonts w:ascii="Calibri" w:hAnsi="Calibri"/>
              </w:rPr>
            </w:pPr>
            <w:r w:rsidRPr="0033085B">
              <w:rPr>
                <w:rFonts w:ascii="Calibri" w:hAnsi="Calibri"/>
              </w:rPr>
              <w:t>[</w:t>
            </w:r>
            <w:r w:rsidRPr="0033085B">
              <w:rPr>
                <w:rFonts w:ascii="Calibri" w:hAnsi="Calibri" w:hint="eastAsia"/>
              </w:rPr>
              <w:t>30</w:t>
            </w:r>
            <w:r w:rsidRPr="0033085B">
              <w:rPr>
                <w:rFonts w:ascii="Calibri" w:hAnsi="Calibri"/>
              </w:rPr>
              <w:t>,</w:t>
            </w:r>
            <w:r w:rsidRPr="0033085B">
              <w:rPr>
                <w:rFonts w:ascii="Calibri" w:hAnsi="Calibri" w:hint="eastAsia"/>
              </w:rPr>
              <w:t>100]</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w:t>
            </w:r>
            <w:r w:rsidRPr="0033085B">
              <w:rPr>
                <w:rFonts w:ascii="Calibri" w:hAnsi="Calibri" w:hint="eastAsia"/>
              </w:rPr>
              <w:t>100</w:t>
            </w:r>
            <w:r w:rsidRPr="0033085B">
              <w:rPr>
                <w:rFonts w:ascii="Calibri" w:hAnsi="Calibri"/>
              </w:rPr>
              <w:t>,</w:t>
            </w:r>
            <w:r w:rsidRPr="0033085B">
              <w:rPr>
                <w:rFonts w:ascii="Calibri" w:hAnsi="Calibri" w:hint="eastAsia"/>
              </w:rPr>
              <w:t>∞）</w:t>
            </w:r>
          </w:p>
        </w:tc>
      </w:tr>
      <w:tr w:rsidR="00F05822" w:rsidRPr="00BE76D7" w:rsidTr="0033085B">
        <w:trPr>
          <w:trHeight w:val="447"/>
          <w:jc w:val="center"/>
        </w:trPr>
        <w:tc>
          <w:tcPr>
            <w:tcW w:w="2034" w:type="dxa"/>
            <w:tcBorders>
              <w:left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强度描述</w:t>
            </w:r>
          </w:p>
        </w:tc>
        <w:tc>
          <w:tcPr>
            <w:tcW w:w="2409"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优</w:t>
            </w:r>
          </w:p>
        </w:tc>
        <w:tc>
          <w:tcPr>
            <w:tcW w:w="1418"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良</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污染</w:t>
            </w:r>
          </w:p>
        </w:tc>
      </w:tr>
      <w:tr w:rsidR="00F05822" w:rsidRPr="00BE76D7" w:rsidTr="0033085B">
        <w:trPr>
          <w:trHeight w:val="724"/>
          <w:jc w:val="center"/>
        </w:trPr>
        <w:tc>
          <w:tcPr>
            <w:tcW w:w="2034" w:type="dxa"/>
            <w:tcBorders>
              <w:left w:val="single" w:sz="4" w:space="0" w:color="auto"/>
              <w:bottom w:val="single" w:sz="4" w:space="0" w:color="auto"/>
              <w:right w:val="single" w:sz="4" w:space="0" w:color="auto"/>
            </w:tcBorders>
            <w:shd w:val="clear" w:color="auto" w:fill="D8D8D8"/>
            <w:vAlign w:val="center"/>
          </w:tcPr>
          <w:p w:rsidR="00F05822" w:rsidRPr="0033085B" w:rsidRDefault="00F05822" w:rsidP="0033085B">
            <w:pPr>
              <w:ind w:firstLine="422"/>
              <w:jc w:val="center"/>
              <w:rPr>
                <w:rFonts w:ascii="等线" w:hAnsi="等线"/>
                <w:b/>
              </w:rPr>
            </w:pPr>
            <w:r w:rsidRPr="0033085B">
              <w:rPr>
                <w:rFonts w:ascii="等线" w:hAnsi="等线" w:hint="eastAsia"/>
                <w:b/>
              </w:rPr>
              <w:t>提示信息</w:t>
            </w:r>
          </w:p>
        </w:tc>
        <w:tc>
          <w:tcPr>
            <w:tcW w:w="2409" w:type="dxa"/>
            <w:tcBorders>
              <w:left w:val="single" w:sz="4" w:space="0" w:color="auto"/>
            </w:tcBorders>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空气质量非常好，非常适合户外活动，趁机出去多呼吸新鲜空气</w:t>
            </w:r>
          </w:p>
        </w:tc>
        <w:tc>
          <w:tcPr>
            <w:tcW w:w="1418"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易感人群应适当减少室外活动</w:t>
            </w:r>
          </w:p>
        </w:tc>
        <w:tc>
          <w:tcPr>
            <w:tcW w:w="2259" w:type="dxa"/>
            <w:shd w:val="clear" w:color="auto" w:fill="auto"/>
            <w:vAlign w:val="center"/>
          </w:tcPr>
          <w:p w:rsidR="00F05822" w:rsidRPr="0033085B" w:rsidRDefault="00F05822" w:rsidP="0033085B">
            <w:pPr>
              <w:jc w:val="center"/>
              <w:rPr>
                <w:rFonts w:ascii="Calibri" w:hAnsi="Calibri"/>
              </w:rPr>
            </w:pPr>
            <w:r w:rsidRPr="0033085B">
              <w:rPr>
                <w:rFonts w:ascii="Calibri" w:hAnsi="Calibri" w:hint="eastAsia"/>
              </w:rPr>
              <w:t>空气质量差，不适合户外活动</w:t>
            </w:r>
          </w:p>
        </w:tc>
      </w:tr>
    </w:tbl>
    <w:p w:rsidR="00F05822" w:rsidRPr="001B3EFD" w:rsidRDefault="00F05822" w:rsidP="00F05822">
      <w:pPr>
        <w:pStyle w:val="13"/>
        <w:spacing w:line="360" w:lineRule="auto"/>
        <w:ind w:left="420" w:firstLineChars="0" w:firstLine="0"/>
        <w:jc w:val="left"/>
        <w:rPr>
          <w:rFonts w:ascii="Times New Roman" w:hAnsi="Times New Roman"/>
        </w:rPr>
      </w:pPr>
    </w:p>
    <w:p w:rsidR="00F05822" w:rsidRDefault="00F05822" w:rsidP="00F05822">
      <w:pPr>
        <w:pStyle w:val="13"/>
        <w:numPr>
          <w:ilvl w:val="0"/>
          <w:numId w:val="31"/>
        </w:numPr>
        <w:spacing w:line="360" w:lineRule="auto"/>
        <w:ind w:firstLineChars="0"/>
        <w:rPr>
          <w:rFonts w:ascii="Times New Roman" w:hAnsi="Times New Roman"/>
        </w:rPr>
      </w:pPr>
      <w:r>
        <w:rPr>
          <w:rFonts w:ascii="Times New Roman" w:hAnsi="Times New Roman" w:hint="eastAsia"/>
        </w:rPr>
        <w:t>整点天气实况，显示空气质量（</w:t>
      </w:r>
      <w:r>
        <w:rPr>
          <w:rFonts w:ascii="Times New Roman" w:hAnsi="Times New Roman" w:hint="eastAsia"/>
        </w:rPr>
        <w:t>PM2.5</w:t>
      </w:r>
      <w:r>
        <w:rPr>
          <w:rFonts w:ascii="Times New Roman" w:hAnsi="Times New Roman" w:hint="eastAsia"/>
        </w:rPr>
        <w:t>）、温度、相对湿度、二氧化碳指标。</w:t>
      </w:r>
    </w:p>
    <w:p w:rsidR="00F05822" w:rsidRDefault="00F05822" w:rsidP="00F05822">
      <w:pPr>
        <w:pStyle w:val="a8"/>
        <w:numPr>
          <w:ilvl w:val="1"/>
          <w:numId w:val="31"/>
        </w:numPr>
        <w:adjustRightInd w:val="0"/>
        <w:snapToGrid w:val="0"/>
        <w:spacing w:before="0" w:beforeAutospacing="0" w:after="0" w:afterAutospacing="0" w:line="360" w:lineRule="auto"/>
        <w:jc w:val="both"/>
        <w:rPr>
          <w:sz w:val="21"/>
        </w:rPr>
      </w:pPr>
      <w:r>
        <w:rPr>
          <w:rFonts w:hint="eastAsia"/>
          <w:sz w:val="21"/>
        </w:rPr>
        <w:t>手势左右滑动，进行指标间切换。</w:t>
      </w:r>
    </w:p>
    <w:p w:rsidR="00F05822" w:rsidRDefault="00F05822" w:rsidP="00F05822">
      <w:pPr>
        <w:pStyle w:val="a8"/>
        <w:numPr>
          <w:ilvl w:val="1"/>
          <w:numId w:val="31"/>
        </w:numPr>
        <w:adjustRightInd w:val="0"/>
        <w:snapToGrid w:val="0"/>
        <w:spacing w:before="0" w:beforeAutospacing="0" w:after="0" w:afterAutospacing="0" w:line="360" w:lineRule="auto"/>
        <w:jc w:val="both"/>
        <w:rPr>
          <w:sz w:val="21"/>
        </w:rPr>
      </w:pPr>
      <w:r>
        <w:rPr>
          <w:rFonts w:hint="eastAsia"/>
          <w:sz w:val="21"/>
        </w:rPr>
        <w:t>X抽：时间轴，最大60秒，周期为3秒，即3秒钟更新一次数据，并存储</w:t>
      </w:r>
      <w:r w:rsidRPr="004C15E6">
        <w:rPr>
          <w:rFonts w:hint="eastAsia"/>
          <w:sz w:val="21"/>
        </w:rPr>
        <w:t>过去1分钟的数据</w:t>
      </w:r>
      <w:r>
        <w:rPr>
          <w:rFonts w:hint="eastAsia"/>
          <w:sz w:val="21"/>
        </w:rPr>
        <w:t>。</w:t>
      </w:r>
    </w:p>
    <w:p w:rsidR="00F05822" w:rsidRPr="004C15E6" w:rsidRDefault="00F05822" w:rsidP="00F05822">
      <w:pPr>
        <w:pStyle w:val="a8"/>
        <w:numPr>
          <w:ilvl w:val="1"/>
          <w:numId w:val="31"/>
        </w:numPr>
        <w:adjustRightInd w:val="0"/>
        <w:snapToGrid w:val="0"/>
        <w:spacing w:before="0" w:beforeAutospacing="0" w:after="0" w:afterAutospacing="0" w:line="360" w:lineRule="auto"/>
        <w:jc w:val="both"/>
        <w:rPr>
          <w:sz w:val="21"/>
        </w:rPr>
      </w:pPr>
      <w:r w:rsidRPr="004C15E6">
        <w:rPr>
          <w:rFonts w:hint="eastAsia"/>
          <w:sz w:val="21"/>
        </w:rPr>
        <w:lastRenderedPageBreak/>
        <w:t>Y抽：</w:t>
      </w:r>
      <w:r>
        <w:rPr>
          <w:rFonts w:hint="eastAsia"/>
          <w:sz w:val="21"/>
        </w:rPr>
        <w:t>显示存储的</w:t>
      </w:r>
      <w:r w:rsidRPr="004C15E6">
        <w:rPr>
          <w:rFonts w:hint="eastAsia"/>
          <w:sz w:val="21"/>
        </w:rPr>
        <w:t>过去1</w:t>
      </w:r>
      <w:r>
        <w:rPr>
          <w:rFonts w:hint="eastAsia"/>
          <w:sz w:val="21"/>
        </w:rPr>
        <w:t>分钟</w:t>
      </w:r>
      <w:r w:rsidRPr="004C15E6">
        <w:rPr>
          <w:rFonts w:hint="eastAsia"/>
          <w:sz w:val="21"/>
        </w:rPr>
        <w:t>数据</w:t>
      </w:r>
      <w:r>
        <w:rPr>
          <w:rFonts w:hint="eastAsia"/>
          <w:sz w:val="21"/>
        </w:rPr>
        <w:t>值</w:t>
      </w:r>
      <w:r w:rsidRPr="004C15E6">
        <w:rPr>
          <w:rFonts w:hint="eastAsia"/>
          <w:sz w:val="21"/>
        </w:rPr>
        <w:t>。</w:t>
      </w:r>
    </w:p>
    <w:p w:rsidR="00F05822" w:rsidRDefault="00F05822" w:rsidP="00F05822">
      <w:pPr>
        <w:pStyle w:val="a8"/>
        <w:numPr>
          <w:ilvl w:val="1"/>
          <w:numId w:val="31"/>
        </w:numPr>
        <w:adjustRightInd w:val="0"/>
        <w:snapToGrid w:val="0"/>
        <w:spacing w:before="0" w:beforeAutospacing="0" w:after="0" w:afterAutospacing="0" w:line="360" w:lineRule="auto"/>
        <w:jc w:val="both"/>
        <w:rPr>
          <w:sz w:val="21"/>
        </w:rPr>
      </w:pPr>
      <w:r>
        <w:rPr>
          <w:rFonts w:hint="eastAsia"/>
          <w:sz w:val="21"/>
        </w:rPr>
        <w:t>在图标右上方显示当前图表过去1分钟内数据的最大值或最小值。</w:t>
      </w:r>
    </w:p>
    <w:p w:rsidR="00F05822" w:rsidRDefault="00F05822" w:rsidP="00F05822">
      <w:pPr>
        <w:pStyle w:val="a8"/>
        <w:numPr>
          <w:ilvl w:val="2"/>
          <w:numId w:val="31"/>
        </w:numPr>
        <w:adjustRightInd w:val="0"/>
        <w:snapToGrid w:val="0"/>
        <w:spacing w:before="0" w:beforeAutospacing="0" w:after="0" w:afterAutospacing="0" w:line="360" w:lineRule="auto"/>
        <w:jc w:val="both"/>
        <w:rPr>
          <w:sz w:val="21"/>
        </w:rPr>
      </w:pPr>
      <w:r w:rsidRPr="00817737">
        <w:rPr>
          <w:rFonts w:hint="eastAsia"/>
          <w:sz w:val="21"/>
        </w:rPr>
        <w:t>空气质量（PM2.5）</w:t>
      </w:r>
      <w:r>
        <w:rPr>
          <w:rFonts w:hint="eastAsia"/>
          <w:sz w:val="21"/>
        </w:rPr>
        <w:t>指标：柱状图显示，如图3-13显示，过去1分钟内空气质量最高值：103。</w:t>
      </w:r>
    </w:p>
    <w:p w:rsidR="00F05822" w:rsidRDefault="00434212" w:rsidP="00F05822">
      <w:pPr>
        <w:pStyle w:val="13"/>
        <w:spacing w:line="360" w:lineRule="auto"/>
        <w:rPr>
          <w:noProof/>
        </w:rPr>
      </w:pPr>
      <w:r>
        <w:rPr>
          <w:noProof/>
        </w:rPr>
        <w:pict>
          <v:shape id="图片 56" o:spid="_x0000_i1047" type="#_x0000_t75" style="width:384pt;height:177pt;visibility:visible">
            <v:imagedata r:id="rId33" o:title="6生活助手_black_02"/>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温度折线图界面原型</w:t>
      </w:r>
    </w:p>
    <w:p w:rsidR="00F05822" w:rsidRDefault="00F05822" w:rsidP="00F05822">
      <w:pPr>
        <w:pStyle w:val="a8"/>
        <w:adjustRightInd w:val="0"/>
        <w:snapToGrid w:val="0"/>
        <w:spacing w:line="360" w:lineRule="auto"/>
        <w:ind w:left="1275"/>
        <w:rPr>
          <w:sz w:val="21"/>
        </w:rPr>
      </w:pPr>
    </w:p>
    <w:p w:rsidR="00F05822" w:rsidRDefault="00F05822" w:rsidP="00F05822">
      <w:pPr>
        <w:pStyle w:val="a8"/>
        <w:numPr>
          <w:ilvl w:val="2"/>
          <w:numId w:val="31"/>
        </w:numPr>
        <w:adjustRightInd w:val="0"/>
        <w:snapToGrid w:val="0"/>
        <w:spacing w:before="0" w:beforeAutospacing="0" w:after="0" w:afterAutospacing="0" w:line="360" w:lineRule="auto"/>
        <w:jc w:val="both"/>
        <w:rPr>
          <w:sz w:val="21"/>
        </w:rPr>
      </w:pPr>
      <w:r w:rsidRPr="00817737">
        <w:rPr>
          <w:rFonts w:hint="eastAsia"/>
          <w:sz w:val="21"/>
        </w:rPr>
        <w:t>温度</w:t>
      </w:r>
      <w:r>
        <w:rPr>
          <w:rFonts w:hint="eastAsia"/>
          <w:sz w:val="21"/>
        </w:rPr>
        <w:t>指标：折现图显示，如图3-14所示，</w:t>
      </w:r>
      <w:r w:rsidRPr="008D09FE">
        <w:rPr>
          <w:rFonts w:hint="eastAsia"/>
          <w:sz w:val="21"/>
        </w:rPr>
        <w:t>过去1分钟最高气温: 25℃ , 最低气温: 16℃</w:t>
      </w:r>
    </w:p>
    <w:p w:rsidR="00F05822" w:rsidRDefault="00434212" w:rsidP="00F05822">
      <w:pPr>
        <w:pStyle w:val="13"/>
        <w:spacing w:line="360" w:lineRule="auto"/>
        <w:rPr>
          <w:noProof/>
        </w:rPr>
      </w:pPr>
      <w:r>
        <w:rPr>
          <w:noProof/>
        </w:rPr>
        <w:pict>
          <v:shape id="图片 57" o:spid="_x0000_i1048" type="#_x0000_t75" style="width:384pt;height:177.75pt;visibility:visible">
            <v:imagedata r:id="rId34" o:title="6生活助手_black_03"/>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相对湿度折线界面原型</w:t>
      </w:r>
    </w:p>
    <w:p w:rsidR="00F05822" w:rsidRDefault="00F05822" w:rsidP="00F05822">
      <w:pPr>
        <w:pStyle w:val="a8"/>
        <w:adjustRightInd w:val="0"/>
        <w:snapToGrid w:val="0"/>
        <w:spacing w:line="360" w:lineRule="auto"/>
        <w:ind w:left="840"/>
        <w:rPr>
          <w:sz w:val="21"/>
        </w:rPr>
      </w:pPr>
    </w:p>
    <w:p w:rsidR="00F05822" w:rsidRDefault="00F05822" w:rsidP="00F05822">
      <w:pPr>
        <w:pStyle w:val="a8"/>
        <w:numPr>
          <w:ilvl w:val="2"/>
          <w:numId w:val="31"/>
        </w:numPr>
        <w:adjustRightInd w:val="0"/>
        <w:snapToGrid w:val="0"/>
        <w:spacing w:before="0" w:beforeAutospacing="0" w:after="0" w:afterAutospacing="0" w:line="360" w:lineRule="auto"/>
        <w:jc w:val="both"/>
        <w:rPr>
          <w:sz w:val="21"/>
        </w:rPr>
      </w:pPr>
      <w:r w:rsidRPr="00817737">
        <w:rPr>
          <w:rFonts w:hint="eastAsia"/>
          <w:sz w:val="21"/>
        </w:rPr>
        <w:t>相对湿度</w:t>
      </w:r>
      <w:r>
        <w:rPr>
          <w:rFonts w:hint="eastAsia"/>
          <w:sz w:val="21"/>
        </w:rPr>
        <w:t>指标：折现图显示，如图3-15所示，</w:t>
      </w:r>
      <w:r w:rsidRPr="008D09FE">
        <w:rPr>
          <w:rFonts w:hint="eastAsia"/>
          <w:sz w:val="21"/>
        </w:rPr>
        <w:t>过去1分钟最大相对湿</w:t>
      </w:r>
      <w:r>
        <w:rPr>
          <w:rFonts w:hint="eastAsia"/>
          <w:sz w:val="21"/>
        </w:rPr>
        <w:t>：</w:t>
      </w:r>
      <w:r w:rsidRPr="008D09FE">
        <w:rPr>
          <w:rFonts w:hint="eastAsia"/>
          <w:sz w:val="21"/>
        </w:rPr>
        <w:t>67%</w:t>
      </w:r>
    </w:p>
    <w:p w:rsidR="00F05822" w:rsidRDefault="00434212" w:rsidP="00F05822">
      <w:pPr>
        <w:pStyle w:val="13"/>
        <w:spacing w:line="360" w:lineRule="auto"/>
        <w:rPr>
          <w:rFonts w:ascii="Times New Roman" w:hAnsi="Times New Roman"/>
        </w:rPr>
      </w:pPr>
      <w:r>
        <w:rPr>
          <w:noProof/>
        </w:rPr>
        <w:lastRenderedPageBreak/>
        <w:pict>
          <v:shape id="图片 58" o:spid="_x0000_i1049" type="#_x0000_t75" style="width:384pt;height:142.5pt;visibility:visible">
            <v:imagedata r:id="rId35" o:title="6生活助手_black_04"/>
          </v:shape>
        </w:pict>
      </w:r>
      <w:r w:rsidR="00F05822" w:rsidRPr="00EF3310">
        <w:rPr>
          <w:noProof/>
        </w:rPr>
        <w:t xml:space="preserve"> </w: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二氧化碳界面原型</w:t>
      </w:r>
    </w:p>
    <w:p w:rsidR="00F05822" w:rsidRDefault="00F05822" w:rsidP="00F05822">
      <w:pPr>
        <w:pStyle w:val="a8"/>
        <w:adjustRightInd w:val="0"/>
        <w:snapToGrid w:val="0"/>
        <w:spacing w:line="360" w:lineRule="auto"/>
        <w:ind w:left="840"/>
        <w:rPr>
          <w:sz w:val="21"/>
        </w:rPr>
      </w:pPr>
    </w:p>
    <w:p w:rsidR="00F05822" w:rsidRDefault="00F05822" w:rsidP="00F05822">
      <w:pPr>
        <w:pStyle w:val="a8"/>
        <w:numPr>
          <w:ilvl w:val="2"/>
          <w:numId w:val="31"/>
        </w:numPr>
        <w:adjustRightInd w:val="0"/>
        <w:snapToGrid w:val="0"/>
        <w:spacing w:before="0" w:beforeAutospacing="0" w:after="0" w:afterAutospacing="0" w:line="360" w:lineRule="auto"/>
        <w:jc w:val="both"/>
        <w:rPr>
          <w:sz w:val="21"/>
        </w:rPr>
      </w:pPr>
      <w:r w:rsidRPr="00817737">
        <w:rPr>
          <w:rFonts w:hint="eastAsia"/>
          <w:sz w:val="21"/>
        </w:rPr>
        <w:t>二氧化碳</w:t>
      </w:r>
      <w:r>
        <w:rPr>
          <w:rFonts w:hint="eastAsia"/>
          <w:sz w:val="21"/>
        </w:rPr>
        <w:t>指标：折现图显示，如图3-16所示，</w:t>
      </w:r>
      <w:r w:rsidRPr="008D09FE">
        <w:rPr>
          <w:rFonts w:hint="eastAsia"/>
          <w:sz w:val="21"/>
        </w:rPr>
        <w:t>过去1分钟最大相对浓度</w:t>
      </w:r>
      <w:r>
        <w:rPr>
          <w:rFonts w:hint="eastAsia"/>
          <w:sz w:val="21"/>
        </w:rPr>
        <w:t>：</w:t>
      </w:r>
      <w:r w:rsidRPr="008D09FE">
        <w:rPr>
          <w:rFonts w:hint="eastAsia"/>
          <w:sz w:val="21"/>
        </w:rPr>
        <w:t>97</w:t>
      </w:r>
    </w:p>
    <w:p w:rsidR="00F05822" w:rsidRPr="006773C1" w:rsidRDefault="00F05822" w:rsidP="00F05822">
      <w:pPr>
        <w:pStyle w:val="13"/>
        <w:spacing w:line="360" w:lineRule="auto"/>
        <w:ind w:left="840" w:firstLineChars="0" w:firstLine="0"/>
        <w:rPr>
          <w:rFonts w:ascii="Times New Roman" w:hAnsi="Times New Roman"/>
        </w:rPr>
      </w:pPr>
    </w:p>
    <w:p w:rsidR="00F05822" w:rsidRPr="005757C1" w:rsidRDefault="00F05822" w:rsidP="00F05822">
      <w:pPr>
        <w:pStyle w:val="ae"/>
        <w:numPr>
          <w:ilvl w:val="0"/>
          <w:numId w:val="34"/>
        </w:numPr>
        <w:jc w:val="left"/>
        <w:rPr>
          <w:rFonts w:ascii="宋体" w:hAnsi="宋体"/>
          <w:b w:val="0"/>
          <w:sz w:val="24"/>
          <w:szCs w:val="24"/>
        </w:rPr>
      </w:pPr>
      <w:r w:rsidRPr="005757C1">
        <w:rPr>
          <w:rFonts w:ascii="宋体" w:hAnsi="宋体"/>
          <w:b w:val="0"/>
          <w:sz w:val="24"/>
          <w:szCs w:val="24"/>
        </w:rPr>
        <w:t>编码</w:t>
      </w:r>
      <w:r w:rsidRPr="005757C1">
        <w:rPr>
          <w:rFonts w:ascii="宋体" w:hAnsi="宋体" w:hint="eastAsia"/>
          <w:b w:val="0"/>
          <w:sz w:val="24"/>
          <w:szCs w:val="24"/>
        </w:rPr>
        <w:t>数据分析</w:t>
      </w:r>
      <w:r w:rsidRPr="005757C1">
        <w:rPr>
          <w:rFonts w:ascii="宋体" w:hAnsi="宋体"/>
          <w:b w:val="0"/>
          <w:sz w:val="24"/>
          <w:szCs w:val="24"/>
        </w:rPr>
        <w:t>功能（14分）</w:t>
      </w:r>
    </w:p>
    <w:p w:rsidR="00F05822" w:rsidRDefault="00F05822" w:rsidP="00F05822">
      <w:pPr>
        <w:pStyle w:val="13"/>
        <w:spacing w:line="360" w:lineRule="auto"/>
        <w:ind w:firstLine="422"/>
        <w:rPr>
          <w:rFonts w:ascii="Times New Roman" w:hAnsi="Times New Roman"/>
        </w:rPr>
      </w:pPr>
      <w:r>
        <w:rPr>
          <w:rFonts w:ascii="Times New Roman" w:hAnsi="Times New Roman"/>
          <w:b/>
          <w:bCs/>
        </w:rPr>
        <w:t>【功能说明】</w:t>
      </w:r>
    </w:p>
    <w:p w:rsidR="00F05822" w:rsidRDefault="00F05822" w:rsidP="00F05822">
      <w:pPr>
        <w:pStyle w:val="13"/>
        <w:spacing w:line="360" w:lineRule="auto"/>
        <w:rPr>
          <w:rFonts w:ascii="Times New Roman" w:hAnsi="Times New Roman"/>
        </w:rPr>
      </w:pPr>
      <w:r w:rsidRPr="00E969B3">
        <w:rPr>
          <w:rFonts w:ascii="Times New Roman" w:hAnsi="Times New Roman" w:hint="eastAsia"/>
        </w:rPr>
        <w:t>长期以来</w:t>
      </w:r>
      <w:r>
        <w:rPr>
          <w:rFonts w:ascii="Times New Roman" w:hAnsi="Times New Roman" w:hint="eastAsia"/>
        </w:rPr>
        <w:t>，</w:t>
      </w:r>
      <w:r w:rsidRPr="00E969B3">
        <w:rPr>
          <w:rFonts w:ascii="Times New Roman" w:hAnsi="Times New Roman" w:hint="eastAsia"/>
        </w:rPr>
        <w:t>交通行业内存在数据资源散、开放共享难、分析应用弱等问题</w:t>
      </w:r>
      <w:r>
        <w:rPr>
          <w:rFonts w:ascii="Times New Roman" w:hAnsi="Times New Roman" w:hint="eastAsia"/>
        </w:rPr>
        <w:t>，</w:t>
      </w:r>
      <w:r w:rsidRPr="00E969B3">
        <w:rPr>
          <w:rFonts w:ascii="Times New Roman" w:hAnsi="Times New Roman" w:hint="eastAsia"/>
        </w:rPr>
        <w:t>在一定程度上制约了行业发展。因此，我们需要借助大数据的力量解决日益紧迫的交通问题</w:t>
      </w:r>
      <w:r>
        <w:rPr>
          <w:rFonts w:ascii="Times New Roman" w:hAnsi="Times New Roman" w:hint="eastAsia"/>
        </w:rPr>
        <w:t>，分析司机违章行为，减少违章驾驶习惯等。</w:t>
      </w:r>
    </w:p>
    <w:p w:rsidR="00F05822" w:rsidRDefault="00F05822" w:rsidP="00F05822">
      <w:pPr>
        <w:pStyle w:val="13"/>
        <w:spacing w:line="360" w:lineRule="auto"/>
        <w:ind w:firstLine="422"/>
        <w:rPr>
          <w:rFonts w:ascii="Times New Roman" w:hAnsi="Times New Roman"/>
        </w:rPr>
      </w:pPr>
      <w:r>
        <w:rPr>
          <w:rFonts w:ascii="Times New Roman" w:hAnsi="Times New Roman"/>
          <w:b/>
          <w:bCs/>
        </w:rPr>
        <w:t>【要求】</w:t>
      </w:r>
      <w:r>
        <w:rPr>
          <w:rFonts w:ascii="Times New Roman" w:hAnsi="Times New Roman"/>
        </w:rPr>
        <w:t xml:space="preserve"> </w:t>
      </w:r>
    </w:p>
    <w:p w:rsidR="00F05822" w:rsidRDefault="00434212" w:rsidP="00F05822">
      <w:pPr>
        <w:pStyle w:val="13"/>
        <w:spacing w:line="360" w:lineRule="auto"/>
        <w:rPr>
          <w:rFonts w:ascii="Times New Roman" w:hAnsi="Times New Roman"/>
        </w:rPr>
      </w:pPr>
      <w:r>
        <w:rPr>
          <w:rFonts w:ascii="Times New Roman" w:hAnsi="Times New Roman"/>
          <w:noProof/>
        </w:rPr>
        <w:pict>
          <v:shape id="图片 59" o:spid="_x0000_i1050" type="#_x0000_t75" style="width:414.75pt;height:219pt;visibility:visible">
            <v:imagedata r:id="rId36"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有违章车辆和无</w:t>
      </w:r>
      <w:r w:rsidRPr="00245F01">
        <w:rPr>
          <w:rFonts w:ascii="Times New Roman" w:hAnsi="Times New Roman" w:hint="eastAsia"/>
        </w:rPr>
        <w:t>违章车辆的占比统计</w:t>
      </w:r>
      <w:r>
        <w:rPr>
          <w:rFonts w:ascii="Times New Roman" w:hAnsi="Times New Roman" w:hint="eastAsia"/>
        </w:rPr>
        <w:t>界面原型</w:t>
      </w:r>
    </w:p>
    <w:p w:rsidR="00F05822" w:rsidRDefault="00F05822" w:rsidP="00F05822">
      <w:pPr>
        <w:pStyle w:val="13"/>
        <w:spacing w:line="360" w:lineRule="auto"/>
        <w:ind w:firstLineChars="0"/>
        <w:jc w:val="center"/>
        <w:rPr>
          <w:rFonts w:ascii="Times New Roman" w:hAnsi="Times New Roman"/>
        </w:rPr>
      </w:pPr>
    </w:p>
    <w:p w:rsidR="00F05822" w:rsidRPr="00FC0557" w:rsidRDefault="00F05822" w:rsidP="00F05822">
      <w:pPr>
        <w:pStyle w:val="13"/>
        <w:spacing w:line="360" w:lineRule="auto"/>
        <w:rPr>
          <w:rFonts w:ascii="Times New Roman" w:hAnsi="Times New Roman"/>
        </w:rPr>
      </w:pPr>
      <w:r w:rsidRPr="00A0181C">
        <w:rPr>
          <w:rFonts w:ascii="Times New Roman" w:hAnsi="Times New Roman" w:hint="eastAsia"/>
        </w:rPr>
        <w:t>点击侧边栏的【</w:t>
      </w:r>
      <w:r>
        <w:rPr>
          <w:rFonts w:ascii="Times New Roman" w:hAnsi="Times New Roman" w:hint="eastAsia"/>
        </w:rPr>
        <w:t>数据分析</w:t>
      </w:r>
      <w:r w:rsidRPr="00A0181C">
        <w:rPr>
          <w:rFonts w:ascii="Times New Roman" w:hAnsi="Times New Roman" w:hint="eastAsia"/>
        </w:rPr>
        <w:t>】列表项，进入</w:t>
      </w:r>
      <w:r>
        <w:rPr>
          <w:rFonts w:ascii="Times New Roman" w:hAnsi="Times New Roman" w:hint="eastAsia"/>
        </w:rPr>
        <w:t>数据分析界面，</w:t>
      </w:r>
      <w:r w:rsidRPr="00245F01">
        <w:rPr>
          <w:rFonts w:ascii="Times New Roman" w:hAnsi="Times New Roman" w:hint="eastAsia"/>
        </w:rPr>
        <w:t>手势左右滑动，进行</w:t>
      </w:r>
      <w:r>
        <w:rPr>
          <w:rFonts w:ascii="Times New Roman" w:hAnsi="Times New Roman" w:hint="eastAsia"/>
        </w:rPr>
        <w:t>数据</w:t>
      </w:r>
      <w:r w:rsidRPr="00245F01">
        <w:rPr>
          <w:rFonts w:ascii="Times New Roman" w:hAnsi="Times New Roman" w:hint="eastAsia"/>
        </w:rPr>
        <w:t>指标</w:t>
      </w:r>
      <w:r>
        <w:rPr>
          <w:rFonts w:ascii="Times New Roman" w:hAnsi="Times New Roman" w:hint="eastAsia"/>
        </w:rPr>
        <w:t>分析图表</w:t>
      </w:r>
      <w:r w:rsidRPr="00245F01">
        <w:rPr>
          <w:rFonts w:ascii="Times New Roman" w:hAnsi="Times New Roman" w:hint="eastAsia"/>
        </w:rPr>
        <w:t>间切换</w:t>
      </w:r>
      <w:r w:rsidRPr="00A0181C">
        <w:rPr>
          <w:rFonts w:ascii="Times New Roman" w:hAnsi="Times New Roman" w:hint="eastAsia"/>
        </w:rPr>
        <w:t>。</w:t>
      </w:r>
      <w:r>
        <w:rPr>
          <w:rFonts w:ascii="Times New Roman" w:hAnsi="Times New Roman" w:hint="eastAsia"/>
        </w:rPr>
        <w:t>根据相关接口返回数据，进行数据挖掘分析，利用饼状图显示平台上有违章车辆和无</w:t>
      </w:r>
      <w:r w:rsidRPr="00245F01">
        <w:rPr>
          <w:rFonts w:ascii="Times New Roman" w:hAnsi="Times New Roman" w:hint="eastAsia"/>
        </w:rPr>
        <w:t>违章车辆的占比统计</w:t>
      </w:r>
      <w:r>
        <w:rPr>
          <w:rFonts w:ascii="Times New Roman" w:hAnsi="Times New Roman" w:hint="eastAsia"/>
        </w:rPr>
        <w:t>，如图</w:t>
      </w:r>
      <w:r>
        <w:rPr>
          <w:rFonts w:ascii="Times New Roman" w:hAnsi="Times New Roman" w:hint="eastAsia"/>
        </w:rPr>
        <w:t>3-17</w:t>
      </w:r>
      <w:r>
        <w:rPr>
          <w:rFonts w:ascii="Times New Roman" w:hAnsi="Times New Roman" w:hint="eastAsia"/>
        </w:rPr>
        <w:t>所示。</w:t>
      </w:r>
    </w:p>
    <w:p w:rsidR="00F05822" w:rsidRPr="0023489D" w:rsidRDefault="00F05822" w:rsidP="00F05822">
      <w:pPr>
        <w:pStyle w:val="13"/>
        <w:spacing w:line="360" w:lineRule="auto"/>
        <w:ind w:firstLineChars="0"/>
        <w:jc w:val="center"/>
        <w:rPr>
          <w:rFonts w:ascii="Times New Roman" w:hAnsi="Times New Roman"/>
        </w:rPr>
      </w:pPr>
    </w:p>
    <w:p w:rsidR="00F05822" w:rsidRDefault="00F05822" w:rsidP="00F05822">
      <w:pPr>
        <w:pStyle w:val="13"/>
        <w:spacing w:line="360" w:lineRule="auto"/>
        <w:rPr>
          <w:rFonts w:ascii="Times New Roman" w:hAnsi="Times New Roman"/>
        </w:rPr>
      </w:pPr>
    </w:p>
    <w:p w:rsidR="00F05822" w:rsidRDefault="00434212" w:rsidP="00F05822">
      <w:pPr>
        <w:pStyle w:val="13"/>
        <w:spacing w:line="360" w:lineRule="auto"/>
        <w:rPr>
          <w:rFonts w:ascii="Times New Roman" w:hAnsi="Times New Roman"/>
        </w:rPr>
      </w:pPr>
      <w:r>
        <w:rPr>
          <w:rFonts w:ascii="Times New Roman" w:hAnsi="Times New Roman"/>
          <w:noProof/>
        </w:rPr>
        <w:pict>
          <v:shape id="图片 60" o:spid="_x0000_i1051" type="#_x0000_t75" style="width:414.75pt;height:239.25pt;visibility:visible">
            <v:imagedata r:id="rId37"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sidRPr="0023489D">
        <w:rPr>
          <w:rFonts w:ascii="Times New Roman" w:hAnsi="Times New Roman" w:hint="eastAsia"/>
        </w:rPr>
        <w:t>有无“重复违章记录的车辆“的占比统计</w:t>
      </w:r>
      <w:r>
        <w:rPr>
          <w:rFonts w:ascii="Times New Roman" w:hAnsi="Times New Roman" w:hint="eastAsia"/>
        </w:rPr>
        <w:t>界面原型</w:t>
      </w:r>
    </w:p>
    <w:p w:rsidR="00F05822" w:rsidRDefault="00F05822" w:rsidP="00F05822">
      <w:pPr>
        <w:pStyle w:val="13"/>
        <w:spacing w:line="360" w:lineRule="auto"/>
        <w:rPr>
          <w:rFonts w:ascii="Times New Roman" w:hAnsi="Times New Roman"/>
        </w:rPr>
      </w:pPr>
    </w:p>
    <w:p w:rsidR="00F05822" w:rsidRPr="00FC0557" w:rsidRDefault="00F05822" w:rsidP="00F05822">
      <w:pPr>
        <w:pStyle w:val="13"/>
        <w:spacing w:line="360" w:lineRule="auto"/>
        <w:rPr>
          <w:rFonts w:ascii="Times New Roman" w:hAnsi="Times New Roman"/>
        </w:rPr>
      </w:pPr>
      <w:r>
        <w:rPr>
          <w:rFonts w:ascii="Times New Roman" w:hAnsi="Times New Roman" w:hint="eastAsia"/>
        </w:rPr>
        <w:t>根据相关接口返回数据，进行数据挖掘分析，利用饼状图显示</w:t>
      </w:r>
      <w:r w:rsidRPr="00245F01">
        <w:rPr>
          <w:rFonts w:ascii="Times New Roman" w:hAnsi="Times New Roman" w:hint="eastAsia"/>
        </w:rPr>
        <w:t>平台上有无“重复违章记录的车辆“的占比统计</w:t>
      </w:r>
      <w:r>
        <w:rPr>
          <w:rFonts w:ascii="Times New Roman" w:hAnsi="Times New Roman" w:hint="eastAsia"/>
        </w:rPr>
        <w:t>，如图</w:t>
      </w:r>
      <w:r>
        <w:rPr>
          <w:rFonts w:ascii="Times New Roman" w:hAnsi="Times New Roman" w:hint="eastAsia"/>
        </w:rPr>
        <w:t>3-18</w:t>
      </w:r>
      <w:r>
        <w:rPr>
          <w:rFonts w:ascii="Times New Roman" w:hAnsi="Times New Roman" w:hint="eastAsia"/>
        </w:rPr>
        <w:t>所示。</w:t>
      </w:r>
    </w:p>
    <w:p w:rsidR="00F05822" w:rsidRPr="005C2B7A" w:rsidRDefault="00F05822" w:rsidP="00F05822">
      <w:pPr>
        <w:pStyle w:val="13"/>
        <w:spacing w:line="360" w:lineRule="auto"/>
        <w:rPr>
          <w:rFonts w:ascii="Times New Roman" w:hAnsi="Times New Roman"/>
        </w:rPr>
      </w:pPr>
    </w:p>
    <w:p w:rsidR="00F05822" w:rsidRDefault="00434212" w:rsidP="00F05822">
      <w:pPr>
        <w:pStyle w:val="13"/>
        <w:spacing w:line="360" w:lineRule="auto"/>
        <w:rPr>
          <w:rFonts w:ascii="Times New Roman" w:hAnsi="Times New Roman"/>
        </w:rPr>
      </w:pPr>
      <w:r>
        <w:rPr>
          <w:rFonts w:ascii="Times New Roman" w:hAnsi="Times New Roman"/>
          <w:noProof/>
        </w:rPr>
        <w:lastRenderedPageBreak/>
        <w:pict>
          <v:shape id="图片 61" o:spid="_x0000_i1052" type="#_x0000_t75" style="width:414.75pt;height:239.25pt;visibility:visible">
            <v:imagedata r:id="rId38"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sidRPr="00FB17FF">
        <w:rPr>
          <w:rFonts w:ascii="Times New Roman" w:hAnsi="Times New Roman" w:hint="eastAsia"/>
        </w:rPr>
        <w:t>违章车辆的违章次数占比分布</w:t>
      </w:r>
      <w:r>
        <w:rPr>
          <w:rFonts w:ascii="Times New Roman" w:hAnsi="Times New Roman" w:hint="eastAsia"/>
        </w:rPr>
        <w:t>界面原型</w:t>
      </w:r>
    </w:p>
    <w:p w:rsidR="00F05822" w:rsidRDefault="00F05822" w:rsidP="00F05822">
      <w:pPr>
        <w:pStyle w:val="13"/>
        <w:spacing w:line="360" w:lineRule="auto"/>
        <w:rPr>
          <w:rFonts w:ascii="Times New Roman" w:hAnsi="Times New Roman"/>
        </w:rPr>
      </w:pPr>
    </w:p>
    <w:p w:rsidR="00F05822" w:rsidRPr="00FC0557" w:rsidRDefault="00F05822" w:rsidP="00F05822">
      <w:pPr>
        <w:pStyle w:val="13"/>
        <w:spacing w:line="360" w:lineRule="auto"/>
        <w:rPr>
          <w:rFonts w:ascii="Times New Roman" w:hAnsi="Times New Roman"/>
        </w:rPr>
      </w:pPr>
      <w:r>
        <w:rPr>
          <w:rFonts w:ascii="Times New Roman" w:hAnsi="Times New Roman" w:hint="eastAsia"/>
        </w:rPr>
        <w:t>根据相关接口返回数据，进行数据挖掘分析，利用水平立体柱状图或水平柱状图显示</w:t>
      </w:r>
      <w:r w:rsidRPr="00245F01">
        <w:rPr>
          <w:rFonts w:ascii="Times New Roman" w:hAnsi="Times New Roman" w:hint="eastAsia"/>
        </w:rPr>
        <w:t>违章车辆的违章次数占比分布图统计</w:t>
      </w:r>
      <w:r>
        <w:rPr>
          <w:rFonts w:ascii="Times New Roman" w:hAnsi="Times New Roman" w:hint="eastAsia"/>
        </w:rPr>
        <w:t>，图</w:t>
      </w:r>
      <w:r>
        <w:rPr>
          <w:rFonts w:ascii="Times New Roman" w:hAnsi="Times New Roman" w:hint="eastAsia"/>
        </w:rPr>
        <w:t>3-19</w:t>
      </w:r>
      <w:r>
        <w:rPr>
          <w:rFonts w:ascii="Times New Roman" w:hAnsi="Times New Roman" w:hint="eastAsia"/>
        </w:rPr>
        <w:t>界面原型仅供参考。</w:t>
      </w:r>
    </w:p>
    <w:p w:rsidR="00F05822" w:rsidRPr="00245F01" w:rsidRDefault="00F05822" w:rsidP="00F05822">
      <w:pPr>
        <w:pStyle w:val="13"/>
        <w:spacing w:line="360" w:lineRule="auto"/>
        <w:rPr>
          <w:rFonts w:ascii="Times New Roman" w:hAnsi="Times New Roman"/>
        </w:rPr>
      </w:pPr>
    </w:p>
    <w:p w:rsidR="00F05822" w:rsidRDefault="00434212" w:rsidP="00F05822">
      <w:pPr>
        <w:pStyle w:val="13"/>
        <w:spacing w:line="360" w:lineRule="auto"/>
        <w:rPr>
          <w:rFonts w:ascii="Times New Roman" w:hAnsi="Times New Roman"/>
        </w:rPr>
      </w:pPr>
      <w:r>
        <w:rPr>
          <w:rFonts w:ascii="Times New Roman" w:hAnsi="Times New Roman"/>
          <w:noProof/>
        </w:rPr>
        <w:pict>
          <v:shape id="图片 62" o:spid="_x0000_i1053" type="#_x0000_t75" style="width:414.75pt;height:294.75pt;visibility:visible">
            <v:imagedata r:id="rId39" o:title="7数据分析4"/>
          </v:shape>
        </w:pict>
      </w:r>
    </w:p>
    <w:p w:rsidR="00F05822" w:rsidRDefault="00F05822" w:rsidP="00F05822">
      <w:pPr>
        <w:pStyle w:val="13"/>
        <w:numPr>
          <w:ilvl w:val="0"/>
          <w:numId w:val="32"/>
        </w:numPr>
        <w:spacing w:line="360" w:lineRule="auto"/>
        <w:ind w:firstLineChars="0"/>
        <w:jc w:val="center"/>
        <w:rPr>
          <w:rFonts w:ascii="Times New Roman" w:hAnsi="Times New Roman"/>
        </w:rPr>
      </w:pPr>
      <w:r w:rsidRPr="00245F01">
        <w:rPr>
          <w:rFonts w:ascii="Times New Roman" w:hAnsi="Times New Roman" w:hint="eastAsia"/>
        </w:rPr>
        <w:t>年龄群体车辆违章的占比统计</w:t>
      </w:r>
      <w:r>
        <w:rPr>
          <w:rFonts w:ascii="Times New Roman" w:hAnsi="Times New Roman" w:hint="eastAsia"/>
        </w:rPr>
        <w:t>界面原型</w:t>
      </w:r>
    </w:p>
    <w:p w:rsidR="00F05822" w:rsidRDefault="00F05822" w:rsidP="00F05822">
      <w:pPr>
        <w:pStyle w:val="13"/>
        <w:spacing w:line="360" w:lineRule="auto"/>
        <w:rPr>
          <w:rFonts w:ascii="Times New Roman" w:hAnsi="Times New Roman"/>
        </w:rPr>
      </w:pPr>
    </w:p>
    <w:p w:rsidR="00F05822" w:rsidRPr="00FC0557" w:rsidRDefault="00F05822" w:rsidP="00F05822">
      <w:pPr>
        <w:pStyle w:val="13"/>
        <w:spacing w:line="360" w:lineRule="auto"/>
        <w:rPr>
          <w:rFonts w:ascii="Times New Roman" w:hAnsi="Times New Roman"/>
        </w:rPr>
      </w:pPr>
      <w:r>
        <w:rPr>
          <w:rFonts w:ascii="Times New Roman" w:hAnsi="Times New Roman" w:hint="eastAsia"/>
        </w:rPr>
        <w:t>根据相关接口返回数据，进行数据挖掘分析，利用</w:t>
      </w:r>
      <w:r w:rsidRPr="00C374AB">
        <w:rPr>
          <w:rFonts w:ascii="Times New Roman" w:hAnsi="Times New Roman" w:hint="eastAsia"/>
        </w:rPr>
        <w:t>多层级的堆叠条形图</w:t>
      </w:r>
      <w:r>
        <w:rPr>
          <w:rFonts w:ascii="Times New Roman" w:hAnsi="Times New Roman" w:hint="eastAsia"/>
        </w:rPr>
        <w:t>显示</w:t>
      </w:r>
      <w:r w:rsidRPr="00245F01">
        <w:rPr>
          <w:rFonts w:ascii="Times New Roman" w:hAnsi="Times New Roman" w:hint="eastAsia"/>
        </w:rPr>
        <w:t>平台上年龄群体车辆违章的占比统计</w:t>
      </w:r>
      <w:r>
        <w:rPr>
          <w:rFonts w:ascii="Times New Roman" w:hAnsi="Times New Roman" w:hint="eastAsia"/>
        </w:rPr>
        <w:t>，如图</w:t>
      </w:r>
      <w:r>
        <w:rPr>
          <w:rFonts w:ascii="Times New Roman" w:hAnsi="Times New Roman" w:hint="eastAsia"/>
        </w:rPr>
        <w:t>3-20</w:t>
      </w:r>
      <w:r>
        <w:rPr>
          <w:rFonts w:ascii="Times New Roman" w:hAnsi="Times New Roman" w:hint="eastAsia"/>
        </w:rPr>
        <w:t>所示。</w:t>
      </w:r>
    </w:p>
    <w:p w:rsidR="00F05822" w:rsidRPr="00245F01" w:rsidRDefault="00F05822" w:rsidP="00F05822">
      <w:pPr>
        <w:pStyle w:val="13"/>
        <w:spacing w:line="360" w:lineRule="auto"/>
        <w:rPr>
          <w:rFonts w:ascii="Times New Roman" w:hAnsi="Times New Roman"/>
        </w:rPr>
      </w:pPr>
    </w:p>
    <w:p w:rsidR="00F05822" w:rsidRDefault="00434212" w:rsidP="00F05822">
      <w:pPr>
        <w:pStyle w:val="13"/>
        <w:spacing w:line="360" w:lineRule="auto"/>
        <w:ind w:firstLineChars="0" w:firstLine="0"/>
        <w:rPr>
          <w:rFonts w:ascii="Times New Roman" w:hAnsi="Times New Roman"/>
        </w:rPr>
      </w:pPr>
      <w:r>
        <w:rPr>
          <w:rFonts w:ascii="Times New Roman" w:hAnsi="Times New Roman"/>
          <w:noProof/>
        </w:rPr>
        <w:pict>
          <v:shape id="图片 63" o:spid="_x0000_i1054" type="#_x0000_t75" style="width:414.75pt;height:297pt;visibility:visible">
            <v:imagedata r:id="rId40" o:title="7数据分析5"/>
          </v:shape>
        </w:pict>
      </w:r>
    </w:p>
    <w:p w:rsidR="00F05822" w:rsidRDefault="00F05822" w:rsidP="00F05822">
      <w:pPr>
        <w:pStyle w:val="13"/>
        <w:numPr>
          <w:ilvl w:val="0"/>
          <w:numId w:val="32"/>
        </w:numPr>
        <w:spacing w:line="360" w:lineRule="auto"/>
        <w:ind w:firstLineChars="0"/>
        <w:jc w:val="center"/>
        <w:rPr>
          <w:rFonts w:ascii="Times New Roman" w:hAnsi="Times New Roman"/>
        </w:rPr>
      </w:pPr>
      <w:r w:rsidRPr="00E97310">
        <w:rPr>
          <w:rFonts w:ascii="Times New Roman" w:hAnsi="Times New Roman" w:hint="eastAsia"/>
        </w:rPr>
        <w:t>男性和女性有无车辆违章的占比统计</w:t>
      </w:r>
      <w:r>
        <w:rPr>
          <w:rFonts w:ascii="Times New Roman" w:hAnsi="Times New Roman" w:hint="eastAsia"/>
        </w:rPr>
        <w:t>界面原型</w:t>
      </w:r>
    </w:p>
    <w:p w:rsidR="00F05822" w:rsidRDefault="00F05822" w:rsidP="00F05822">
      <w:pPr>
        <w:pStyle w:val="13"/>
        <w:spacing w:line="360" w:lineRule="auto"/>
        <w:rPr>
          <w:rFonts w:ascii="Times New Roman" w:hAnsi="Times New Roman"/>
        </w:rPr>
      </w:pPr>
    </w:p>
    <w:p w:rsidR="00F05822" w:rsidRPr="00FC0557" w:rsidRDefault="00F05822" w:rsidP="00F05822">
      <w:pPr>
        <w:pStyle w:val="13"/>
        <w:spacing w:line="360" w:lineRule="auto"/>
        <w:rPr>
          <w:rFonts w:ascii="Times New Roman" w:hAnsi="Times New Roman"/>
        </w:rPr>
      </w:pPr>
      <w:r>
        <w:rPr>
          <w:rFonts w:ascii="Times New Roman" w:hAnsi="Times New Roman" w:hint="eastAsia"/>
        </w:rPr>
        <w:t>根据相关接口返回数据，进行数据挖掘分析，利用</w:t>
      </w:r>
      <w:r w:rsidRPr="00C374AB">
        <w:rPr>
          <w:rFonts w:ascii="Times New Roman" w:hAnsi="Times New Roman" w:hint="eastAsia"/>
        </w:rPr>
        <w:t>多层级的堆叠条形图</w:t>
      </w:r>
      <w:r>
        <w:rPr>
          <w:rFonts w:ascii="Times New Roman" w:hAnsi="Times New Roman" w:hint="eastAsia"/>
        </w:rPr>
        <w:t>显示</w:t>
      </w:r>
      <w:r w:rsidRPr="0046182B">
        <w:rPr>
          <w:rFonts w:ascii="Times New Roman" w:hAnsi="Times New Roman" w:hint="eastAsia"/>
        </w:rPr>
        <w:t>平台上男性和女性有无车辆违章的占比统计</w:t>
      </w:r>
      <w:r>
        <w:rPr>
          <w:rFonts w:ascii="Times New Roman" w:hAnsi="Times New Roman" w:hint="eastAsia"/>
        </w:rPr>
        <w:t>，如图</w:t>
      </w:r>
      <w:r>
        <w:rPr>
          <w:rFonts w:ascii="Times New Roman" w:hAnsi="Times New Roman" w:hint="eastAsia"/>
        </w:rPr>
        <w:t>3-21</w:t>
      </w:r>
      <w:r>
        <w:rPr>
          <w:rFonts w:ascii="Times New Roman" w:hAnsi="Times New Roman" w:hint="eastAsia"/>
        </w:rPr>
        <w:t>所示。</w:t>
      </w:r>
    </w:p>
    <w:p w:rsidR="00F05822" w:rsidRPr="0046182B" w:rsidRDefault="00F05822" w:rsidP="00F05822">
      <w:pPr>
        <w:pStyle w:val="13"/>
        <w:spacing w:line="360" w:lineRule="auto"/>
        <w:rPr>
          <w:rFonts w:ascii="Times New Roman" w:hAnsi="Times New Roman"/>
        </w:rPr>
      </w:pPr>
    </w:p>
    <w:p w:rsidR="00F05822" w:rsidRDefault="00434212" w:rsidP="00F05822">
      <w:pPr>
        <w:pStyle w:val="13"/>
        <w:spacing w:line="360" w:lineRule="auto"/>
        <w:rPr>
          <w:rFonts w:ascii="Times New Roman" w:hAnsi="Times New Roman"/>
        </w:rPr>
      </w:pPr>
      <w:r>
        <w:rPr>
          <w:rFonts w:ascii="Times New Roman" w:hAnsi="Times New Roman"/>
          <w:noProof/>
        </w:rPr>
        <w:lastRenderedPageBreak/>
        <w:pict>
          <v:shape id="图片 64" o:spid="_x0000_i1055" type="#_x0000_t75" style="width:416.25pt;height:230.25pt;visibility:visible">
            <v:imagedata r:id="rId41" o:title="7数据分析6"/>
          </v:shape>
        </w:pict>
      </w:r>
    </w:p>
    <w:p w:rsidR="00F05822" w:rsidRDefault="00F05822" w:rsidP="00F05822">
      <w:pPr>
        <w:pStyle w:val="13"/>
        <w:numPr>
          <w:ilvl w:val="0"/>
          <w:numId w:val="32"/>
        </w:numPr>
        <w:spacing w:line="360" w:lineRule="auto"/>
        <w:ind w:firstLineChars="0"/>
        <w:jc w:val="center"/>
        <w:rPr>
          <w:rFonts w:ascii="Times New Roman" w:hAnsi="Times New Roman"/>
        </w:rPr>
      </w:pPr>
      <w:r w:rsidRPr="0065094D">
        <w:rPr>
          <w:rFonts w:ascii="Times New Roman" w:hAnsi="Times New Roman" w:hint="eastAsia"/>
        </w:rPr>
        <w:t>每日时段内车辆违章的占比统计</w:t>
      </w:r>
      <w:r>
        <w:rPr>
          <w:rFonts w:ascii="Times New Roman" w:hAnsi="Times New Roman" w:hint="eastAsia"/>
        </w:rPr>
        <w:t>界面原型</w:t>
      </w:r>
    </w:p>
    <w:p w:rsidR="00F05822" w:rsidRPr="00FC0557" w:rsidRDefault="00F05822" w:rsidP="00F05822">
      <w:pPr>
        <w:pStyle w:val="13"/>
        <w:spacing w:line="360" w:lineRule="auto"/>
        <w:ind w:firstLineChars="0" w:firstLine="0"/>
        <w:rPr>
          <w:rFonts w:ascii="Times New Roman" w:hAnsi="Times New Roman"/>
        </w:rPr>
      </w:pPr>
      <w:r>
        <w:rPr>
          <w:rFonts w:ascii="Times New Roman" w:hAnsi="Times New Roman" w:hint="eastAsia"/>
        </w:rPr>
        <w:t xml:space="preserve">    </w:t>
      </w:r>
      <w:r>
        <w:rPr>
          <w:rFonts w:ascii="Times New Roman" w:hAnsi="Times New Roman" w:hint="eastAsia"/>
        </w:rPr>
        <w:t>根据相关接口返回数据，进行数据挖掘分析，利用立体柱状图或柱状图显示</w:t>
      </w:r>
      <w:r w:rsidRPr="0065094D">
        <w:rPr>
          <w:rFonts w:ascii="Times New Roman" w:hAnsi="Times New Roman" w:hint="eastAsia"/>
        </w:rPr>
        <w:t>每日时段内车辆违章的占比统计</w:t>
      </w:r>
      <w:r>
        <w:rPr>
          <w:rFonts w:ascii="Times New Roman" w:hAnsi="Times New Roman" w:hint="eastAsia"/>
        </w:rPr>
        <w:t>，图</w:t>
      </w:r>
      <w:r>
        <w:rPr>
          <w:rFonts w:ascii="Times New Roman" w:hAnsi="Times New Roman" w:hint="eastAsia"/>
        </w:rPr>
        <w:t>3-22</w:t>
      </w:r>
      <w:r>
        <w:rPr>
          <w:rFonts w:ascii="Times New Roman" w:hAnsi="Times New Roman" w:hint="eastAsia"/>
        </w:rPr>
        <w:t>界面原型仅供参考。</w:t>
      </w:r>
    </w:p>
    <w:p w:rsidR="00F05822" w:rsidRPr="0065094D" w:rsidRDefault="00F05822" w:rsidP="00F05822">
      <w:pPr>
        <w:pStyle w:val="13"/>
        <w:spacing w:line="360" w:lineRule="auto"/>
        <w:rPr>
          <w:rFonts w:ascii="Times New Roman" w:hAnsi="Times New Roman"/>
        </w:rPr>
      </w:pPr>
    </w:p>
    <w:p w:rsidR="00F05822" w:rsidRDefault="00434212" w:rsidP="00F05822">
      <w:pPr>
        <w:pStyle w:val="13"/>
        <w:spacing w:line="360" w:lineRule="auto"/>
        <w:rPr>
          <w:rFonts w:ascii="Times New Roman" w:hAnsi="Times New Roman"/>
        </w:rPr>
      </w:pPr>
      <w:r>
        <w:rPr>
          <w:rFonts w:ascii="Times New Roman" w:hAnsi="Times New Roman"/>
          <w:noProof/>
        </w:rPr>
        <w:pict>
          <v:shape id="图片 65" o:spid="_x0000_i1056" type="#_x0000_t75" style="width:414.75pt;height:252.75pt;visibility:visible">
            <v:imagedata r:id="rId42"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sidRPr="0065094D">
        <w:rPr>
          <w:rFonts w:ascii="Times New Roman" w:hAnsi="Times New Roman" w:hint="eastAsia"/>
        </w:rPr>
        <w:t>排名前十位的交通违法行为的占比统计</w:t>
      </w:r>
      <w:r>
        <w:rPr>
          <w:rFonts w:ascii="Times New Roman" w:hAnsi="Times New Roman" w:hint="eastAsia"/>
        </w:rPr>
        <w:t>界面原型</w:t>
      </w:r>
    </w:p>
    <w:p w:rsidR="00F05822" w:rsidRPr="00FC0557" w:rsidRDefault="00F05822" w:rsidP="00F05822">
      <w:pPr>
        <w:pStyle w:val="13"/>
        <w:spacing w:line="360" w:lineRule="auto"/>
        <w:rPr>
          <w:rFonts w:ascii="Times New Roman" w:hAnsi="Times New Roman"/>
        </w:rPr>
      </w:pPr>
      <w:r>
        <w:rPr>
          <w:rFonts w:ascii="Times New Roman" w:hAnsi="Times New Roman" w:hint="eastAsia"/>
        </w:rPr>
        <w:t>根据相关接口返回数据，进行数据挖掘分析，利用水平立体柱状图或水平柱状图</w:t>
      </w:r>
      <w:r w:rsidRPr="0065094D">
        <w:rPr>
          <w:rFonts w:ascii="Times New Roman" w:hAnsi="Times New Roman" w:hint="eastAsia"/>
        </w:rPr>
        <w:t>排名前十位的交通违法行为的占比统计</w:t>
      </w:r>
      <w:r>
        <w:rPr>
          <w:rFonts w:ascii="Times New Roman" w:hAnsi="Times New Roman" w:hint="eastAsia"/>
        </w:rPr>
        <w:t>，图</w:t>
      </w:r>
      <w:r>
        <w:rPr>
          <w:rFonts w:ascii="Times New Roman" w:hAnsi="Times New Roman" w:hint="eastAsia"/>
        </w:rPr>
        <w:t>3-23</w:t>
      </w:r>
      <w:r>
        <w:rPr>
          <w:rFonts w:ascii="Times New Roman" w:hAnsi="Times New Roman" w:hint="eastAsia"/>
        </w:rPr>
        <w:t>界面原型仅供参考。</w:t>
      </w:r>
    </w:p>
    <w:p w:rsidR="00F05822" w:rsidRDefault="00F05822" w:rsidP="00F05822">
      <w:pPr>
        <w:widowControl/>
        <w:jc w:val="left"/>
        <w:rPr>
          <w:rFonts w:ascii="宋体" w:hAnsi="宋体"/>
          <w:b/>
          <w:bCs/>
          <w:kern w:val="28"/>
          <w:sz w:val="24"/>
        </w:rPr>
      </w:pPr>
    </w:p>
    <w:p w:rsidR="00F05822" w:rsidRPr="005757C1" w:rsidRDefault="00F05822" w:rsidP="00F05822">
      <w:pPr>
        <w:pStyle w:val="ae"/>
        <w:numPr>
          <w:ilvl w:val="0"/>
          <w:numId w:val="34"/>
        </w:numPr>
        <w:jc w:val="left"/>
        <w:rPr>
          <w:rFonts w:ascii="宋体" w:hAnsi="宋体"/>
          <w:b w:val="0"/>
          <w:sz w:val="24"/>
          <w:szCs w:val="24"/>
        </w:rPr>
      </w:pPr>
      <w:r w:rsidRPr="005757C1">
        <w:rPr>
          <w:rFonts w:ascii="宋体" w:hAnsi="宋体"/>
          <w:b w:val="0"/>
          <w:sz w:val="24"/>
          <w:szCs w:val="24"/>
        </w:rPr>
        <w:lastRenderedPageBreak/>
        <w:t>编码</w:t>
      </w:r>
      <w:r w:rsidRPr="005757C1">
        <w:rPr>
          <w:rFonts w:ascii="宋体" w:hAnsi="宋体" w:hint="eastAsia"/>
          <w:b w:val="0"/>
          <w:sz w:val="24"/>
          <w:szCs w:val="24"/>
        </w:rPr>
        <w:t>个人中心</w:t>
      </w:r>
      <w:r w:rsidRPr="005757C1">
        <w:rPr>
          <w:rFonts w:ascii="宋体" w:hAnsi="宋体"/>
          <w:b w:val="0"/>
          <w:sz w:val="24"/>
          <w:szCs w:val="24"/>
        </w:rPr>
        <w:t>功能（10分）</w:t>
      </w:r>
    </w:p>
    <w:p w:rsidR="00F05822" w:rsidRDefault="00F05822" w:rsidP="00F05822">
      <w:pPr>
        <w:pStyle w:val="13"/>
        <w:spacing w:line="360" w:lineRule="auto"/>
        <w:ind w:firstLine="422"/>
        <w:rPr>
          <w:rFonts w:ascii="Times New Roman" w:hAnsi="Times New Roman"/>
        </w:rPr>
      </w:pPr>
      <w:r>
        <w:rPr>
          <w:rFonts w:ascii="Times New Roman" w:hAnsi="Times New Roman"/>
          <w:b/>
          <w:bCs/>
        </w:rPr>
        <w:t>【功能说明】</w:t>
      </w:r>
    </w:p>
    <w:p w:rsidR="00F05822" w:rsidRDefault="00F05822" w:rsidP="00F05822">
      <w:pPr>
        <w:pStyle w:val="13"/>
        <w:spacing w:line="360" w:lineRule="auto"/>
        <w:rPr>
          <w:rFonts w:ascii="Times New Roman" w:hAnsi="Times New Roman"/>
        </w:rPr>
      </w:pPr>
      <w:r>
        <w:rPr>
          <w:rFonts w:ascii="Times New Roman" w:hAnsi="Times New Roman" w:hint="eastAsia"/>
        </w:rPr>
        <w:t>编码实现个人中心信息管理、充值记录和阈值设置功能。</w:t>
      </w:r>
    </w:p>
    <w:p w:rsidR="00F05822" w:rsidRDefault="00F05822" w:rsidP="00F05822">
      <w:pPr>
        <w:pStyle w:val="13"/>
        <w:spacing w:line="360" w:lineRule="auto"/>
        <w:ind w:firstLine="422"/>
        <w:rPr>
          <w:rFonts w:ascii="Times New Roman" w:hAnsi="Times New Roman"/>
        </w:rPr>
      </w:pPr>
      <w:r>
        <w:rPr>
          <w:rFonts w:ascii="Times New Roman" w:hAnsi="Times New Roman"/>
          <w:b/>
          <w:bCs/>
        </w:rPr>
        <w:t>【要求】</w:t>
      </w:r>
      <w:r>
        <w:rPr>
          <w:rFonts w:ascii="Times New Roman" w:hAnsi="Times New Roman"/>
        </w:rPr>
        <w:t xml:space="preserve"> </w:t>
      </w:r>
    </w:p>
    <w:p w:rsidR="00F05822" w:rsidRDefault="00434212" w:rsidP="00F05822">
      <w:pPr>
        <w:pStyle w:val="13"/>
        <w:spacing w:line="360" w:lineRule="auto"/>
        <w:ind w:firstLineChars="0" w:firstLine="0"/>
        <w:jc w:val="center"/>
        <w:rPr>
          <w:noProof/>
        </w:rPr>
      </w:pPr>
      <w:r>
        <w:rPr>
          <w:noProof/>
        </w:rPr>
        <w:pict>
          <v:shape id="图片 66" o:spid="_x0000_i1057" type="#_x0000_t75" style="width:415.5pt;height:213.75pt;visibility:visible">
            <v:imagedata r:id="rId43"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个人信息界面原型</w:t>
      </w:r>
    </w:p>
    <w:p w:rsidR="00F05822" w:rsidRPr="00A0181C" w:rsidRDefault="00F05822" w:rsidP="00F05822">
      <w:pPr>
        <w:pStyle w:val="13"/>
        <w:spacing w:line="360" w:lineRule="auto"/>
        <w:rPr>
          <w:rFonts w:ascii="Times New Roman" w:hAnsi="Times New Roman"/>
        </w:rPr>
      </w:pPr>
      <w:r w:rsidRPr="00A0181C">
        <w:rPr>
          <w:rFonts w:ascii="Times New Roman" w:hAnsi="Times New Roman" w:hint="eastAsia"/>
        </w:rPr>
        <w:t>点击侧边栏的【</w:t>
      </w:r>
      <w:r>
        <w:rPr>
          <w:rFonts w:ascii="Times New Roman" w:hAnsi="Times New Roman" w:hint="eastAsia"/>
        </w:rPr>
        <w:t>个人中心</w:t>
      </w:r>
      <w:r w:rsidRPr="00A0181C">
        <w:rPr>
          <w:rFonts w:ascii="Times New Roman" w:hAnsi="Times New Roman" w:hint="eastAsia"/>
        </w:rPr>
        <w:t>】列表项，进入</w:t>
      </w:r>
      <w:r>
        <w:rPr>
          <w:rFonts w:ascii="Times New Roman" w:hAnsi="Times New Roman" w:hint="eastAsia"/>
        </w:rPr>
        <w:t>登录用户的个人中心</w:t>
      </w:r>
      <w:r w:rsidRPr="00A0181C">
        <w:rPr>
          <w:rFonts w:ascii="Times New Roman" w:hAnsi="Times New Roman" w:hint="eastAsia"/>
        </w:rPr>
        <w:t>界面，</w:t>
      </w:r>
      <w:r>
        <w:rPr>
          <w:rFonts w:ascii="Times New Roman" w:hAnsi="Times New Roman" w:hint="eastAsia"/>
        </w:rPr>
        <w:t>如图</w:t>
      </w:r>
      <w:r w:rsidRPr="00A0181C">
        <w:rPr>
          <w:rFonts w:ascii="Times New Roman" w:hAnsi="Times New Roman" w:hint="eastAsia"/>
        </w:rPr>
        <w:t>3-</w:t>
      </w:r>
      <w:r>
        <w:rPr>
          <w:rFonts w:ascii="Times New Roman" w:hAnsi="Times New Roman" w:hint="eastAsia"/>
        </w:rPr>
        <w:t>24</w:t>
      </w:r>
      <w:r w:rsidRPr="00A0181C">
        <w:rPr>
          <w:rFonts w:ascii="Times New Roman" w:hAnsi="Times New Roman" w:hint="eastAsia"/>
        </w:rPr>
        <w:t>所示。</w:t>
      </w:r>
    </w:p>
    <w:p w:rsidR="00F05822" w:rsidRDefault="00F05822" w:rsidP="00F05822">
      <w:pPr>
        <w:pStyle w:val="13"/>
        <w:numPr>
          <w:ilvl w:val="0"/>
          <w:numId w:val="25"/>
        </w:numPr>
        <w:spacing w:line="360" w:lineRule="auto"/>
        <w:ind w:firstLineChars="0"/>
        <w:rPr>
          <w:rFonts w:ascii="Times New Roman" w:hAnsi="Times New Roman"/>
        </w:rPr>
      </w:pPr>
      <w:r>
        <w:rPr>
          <w:rFonts w:ascii="Times New Roman" w:hAnsi="Times New Roman" w:hint="eastAsia"/>
        </w:rPr>
        <w:t>个人信息标签页，根据性别显示</w:t>
      </w:r>
      <w:r w:rsidRPr="000F35A7">
        <w:rPr>
          <w:rFonts w:ascii="Times New Roman" w:hAnsi="Times New Roman" w:hint="eastAsia"/>
        </w:rPr>
        <w:t>人物头像，以及名下车辆</w:t>
      </w:r>
      <w:r>
        <w:rPr>
          <w:rFonts w:ascii="Times New Roman" w:hAnsi="Times New Roman" w:hint="eastAsia"/>
        </w:rPr>
        <w:t>等</w:t>
      </w:r>
      <w:r w:rsidRPr="000F35A7">
        <w:rPr>
          <w:rFonts w:ascii="Times New Roman" w:hAnsi="Times New Roman" w:hint="eastAsia"/>
        </w:rPr>
        <w:t>信息，如图</w:t>
      </w:r>
      <w:r>
        <w:rPr>
          <w:rFonts w:ascii="Times New Roman" w:hAnsi="Times New Roman" w:hint="eastAsia"/>
        </w:rPr>
        <w:t>3-24</w:t>
      </w:r>
      <w:r w:rsidRPr="000F35A7">
        <w:rPr>
          <w:rFonts w:ascii="Times New Roman" w:hAnsi="Times New Roman" w:hint="eastAsia"/>
        </w:rPr>
        <w:t>所示。</w:t>
      </w:r>
    </w:p>
    <w:p w:rsidR="00F05822" w:rsidRPr="001452D5" w:rsidRDefault="00F05822" w:rsidP="00F05822">
      <w:pPr>
        <w:pStyle w:val="13"/>
        <w:spacing w:line="360" w:lineRule="auto"/>
        <w:ind w:left="795" w:firstLineChars="0" w:firstLine="0"/>
        <w:rPr>
          <w:rFonts w:ascii="Times New Roman" w:hAnsi="Times New Roman"/>
        </w:rPr>
      </w:pPr>
    </w:p>
    <w:p w:rsidR="00F05822" w:rsidRDefault="00434212" w:rsidP="00F05822">
      <w:pPr>
        <w:pStyle w:val="13"/>
        <w:spacing w:line="360" w:lineRule="auto"/>
        <w:ind w:firstLineChars="0" w:firstLine="0"/>
        <w:rPr>
          <w:noProof/>
        </w:rPr>
      </w:pPr>
      <w:r>
        <w:rPr>
          <w:noProof/>
        </w:rPr>
        <w:pict>
          <v:shape id="图片 67" o:spid="_x0000_i1058" type="#_x0000_t75" style="width:415.5pt;height:213.75pt;visibility:visible">
            <v:imagedata r:id="rId44"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充值记录界面原型</w:t>
      </w:r>
    </w:p>
    <w:p w:rsidR="00F05822" w:rsidRPr="000F35A7" w:rsidRDefault="00F05822" w:rsidP="00F05822">
      <w:pPr>
        <w:pStyle w:val="13"/>
        <w:numPr>
          <w:ilvl w:val="0"/>
          <w:numId w:val="25"/>
        </w:numPr>
        <w:spacing w:line="360" w:lineRule="auto"/>
        <w:ind w:firstLineChars="0"/>
        <w:rPr>
          <w:rFonts w:ascii="Times New Roman" w:hAnsi="Times New Roman"/>
        </w:rPr>
      </w:pPr>
      <w:r w:rsidRPr="000F35A7">
        <w:rPr>
          <w:rFonts w:ascii="Times New Roman" w:hAnsi="Times New Roman" w:hint="eastAsia"/>
        </w:rPr>
        <w:t>充值记录标签页，如图</w:t>
      </w:r>
      <w:r>
        <w:rPr>
          <w:rFonts w:ascii="Times New Roman" w:hAnsi="Times New Roman" w:hint="eastAsia"/>
        </w:rPr>
        <w:t>3-25</w:t>
      </w:r>
      <w:r w:rsidRPr="000F35A7">
        <w:rPr>
          <w:rFonts w:ascii="Times New Roman" w:hAnsi="Times New Roman" w:hint="eastAsia"/>
        </w:rPr>
        <w:t>所示。</w:t>
      </w:r>
    </w:p>
    <w:p w:rsidR="00F05822" w:rsidRPr="00F05822" w:rsidRDefault="00F05822" w:rsidP="00F05822">
      <w:pPr>
        <w:pStyle w:val="a8"/>
        <w:numPr>
          <w:ilvl w:val="1"/>
          <w:numId w:val="25"/>
        </w:numPr>
        <w:adjustRightInd w:val="0"/>
        <w:snapToGrid w:val="0"/>
        <w:spacing w:before="0" w:beforeAutospacing="0" w:after="0" w:afterAutospacing="0" w:line="360" w:lineRule="auto"/>
        <w:jc w:val="both"/>
        <w:rPr>
          <w:rFonts w:ascii="等线" w:hAnsi="等线"/>
          <w:sz w:val="21"/>
          <w:szCs w:val="21"/>
        </w:rPr>
      </w:pPr>
      <w:r w:rsidRPr="00F05822">
        <w:rPr>
          <w:rFonts w:ascii="等线" w:hAnsi="等线" w:hint="eastAsia"/>
          <w:sz w:val="21"/>
          <w:szCs w:val="21"/>
        </w:rPr>
        <w:lastRenderedPageBreak/>
        <w:t>根据车管局车辆账户充值记录，实现该功能。记录充值时间、星期、充值人、车牌号、充值金额、充值后的余额等信息。</w:t>
      </w:r>
    </w:p>
    <w:p w:rsidR="00F05822" w:rsidRPr="00F05822" w:rsidRDefault="00F05822" w:rsidP="00F05822">
      <w:pPr>
        <w:pStyle w:val="a8"/>
        <w:numPr>
          <w:ilvl w:val="1"/>
          <w:numId w:val="25"/>
        </w:numPr>
        <w:adjustRightInd w:val="0"/>
        <w:snapToGrid w:val="0"/>
        <w:spacing w:before="0" w:beforeAutospacing="0" w:after="0" w:afterAutospacing="0" w:line="360" w:lineRule="auto"/>
        <w:jc w:val="both"/>
        <w:rPr>
          <w:rFonts w:ascii="等线" w:hAnsi="等线"/>
          <w:sz w:val="21"/>
          <w:szCs w:val="21"/>
        </w:rPr>
      </w:pPr>
      <w:r w:rsidRPr="00F05822">
        <w:rPr>
          <w:rFonts w:ascii="等线" w:hAnsi="等线" w:hint="eastAsia"/>
          <w:sz w:val="21"/>
          <w:szCs w:val="21"/>
        </w:rPr>
        <w:t>计算用户支出（充值）总金额。</w:t>
      </w:r>
    </w:p>
    <w:p w:rsidR="00F05822" w:rsidRPr="00F05822" w:rsidRDefault="00F05822" w:rsidP="00F05822">
      <w:pPr>
        <w:pStyle w:val="a8"/>
        <w:numPr>
          <w:ilvl w:val="1"/>
          <w:numId w:val="25"/>
        </w:numPr>
        <w:adjustRightInd w:val="0"/>
        <w:snapToGrid w:val="0"/>
        <w:spacing w:before="0" w:beforeAutospacing="0" w:after="0" w:afterAutospacing="0" w:line="360" w:lineRule="auto"/>
        <w:jc w:val="both"/>
        <w:rPr>
          <w:rFonts w:ascii="等线" w:hAnsi="等线"/>
          <w:sz w:val="21"/>
          <w:szCs w:val="21"/>
        </w:rPr>
      </w:pPr>
      <w:r w:rsidRPr="00F05822">
        <w:rPr>
          <w:rFonts w:ascii="等线" w:hAnsi="等线"/>
          <w:sz w:val="21"/>
          <w:szCs w:val="21"/>
        </w:rPr>
        <w:t>初始进入本模块，默认以</w:t>
      </w:r>
      <w:r w:rsidRPr="00F05822">
        <w:rPr>
          <w:rFonts w:ascii="等线" w:hAnsi="等线" w:hint="eastAsia"/>
          <w:sz w:val="21"/>
          <w:szCs w:val="21"/>
        </w:rPr>
        <w:t>时间降序</w:t>
      </w:r>
      <w:r w:rsidRPr="00F05822">
        <w:rPr>
          <w:rFonts w:ascii="等线" w:hAnsi="等线"/>
          <w:sz w:val="21"/>
          <w:szCs w:val="21"/>
        </w:rPr>
        <w:t>显示当前的</w:t>
      </w:r>
      <w:r w:rsidRPr="00F05822">
        <w:rPr>
          <w:rFonts w:ascii="等线" w:hAnsi="等线" w:hint="eastAsia"/>
          <w:sz w:val="21"/>
          <w:szCs w:val="21"/>
        </w:rPr>
        <w:t>充值记录</w:t>
      </w:r>
      <w:r w:rsidRPr="00F05822">
        <w:rPr>
          <w:rFonts w:ascii="等线" w:hAnsi="等线"/>
          <w:sz w:val="21"/>
          <w:szCs w:val="21"/>
        </w:rPr>
        <w:t>信息。</w:t>
      </w:r>
    </w:p>
    <w:p w:rsidR="00F05822" w:rsidRPr="00F05822" w:rsidRDefault="00F05822" w:rsidP="00F05822">
      <w:pPr>
        <w:pStyle w:val="a8"/>
        <w:numPr>
          <w:ilvl w:val="1"/>
          <w:numId w:val="25"/>
        </w:numPr>
        <w:adjustRightInd w:val="0"/>
        <w:snapToGrid w:val="0"/>
        <w:spacing w:before="0" w:beforeAutospacing="0" w:after="0" w:afterAutospacing="0" w:line="360" w:lineRule="auto"/>
        <w:jc w:val="both"/>
        <w:rPr>
          <w:rFonts w:ascii="等线" w:hAnsi="等线"/>
          <w:sz w:val="21"/>
          <w:szCs w:val="21"/>
        </w:rPr>
      </w:pPr>
      <w:r w:rsidRPr="00F05822">
        <w:rPr>
          <w:rFonts w:ascii="等线" w:hAnsi="等线" w:hint="eastAsia"/>
          <w:sz w:val="21"/>
          <w:szCs w:val="21"/>
        </w:rPr>
        <w:t>如果首次使用</w:t>
      </w:r>
      <w:r w:rsidRPr="00F05822">
        <w:rPr>
          <w:rFonts w:ascii="等线" w:hAnsi="等线" w:hint="eastAsia"/>
          <w:sz w:val="21"/>
          <w:szCs w:val="21"/>
        </w:rPr>
        <w:t>APP</w:t>
      </w:r>
      <w:r w:rsidRPr="00F05822">
        <w:rPr>
          <w:rFonts w:ascii="等线" w:hAnsi="等线" w:hint="eastAsia"/>
          <w:sz w:val="21"/>
          <w:szCs w:val="21"/>
        </w:rPr>
        <w:t>没有历史记录，则提示“暂无充值历史记录”</w:t>
      </w:r>
      <w:r w:rsidRPr="00F05822">
        <w:rPr>
          <w:rFonts w:ascii="等线" w:hAnsi="等线"/>
          <w:sz w:val="21"/>
          <w:szCs w:val="21"/>
        </w:rPr>
        <w:t>。</w:t>
      </w:r>
    </w:p>
    <w:p w:rsidR="00F05822" w:rsidRPr="00535FB8" w:rsidRDefault="00F05822" w:rsidP="00F05822">
      <w:pPr>
        <w:pStyle w:val="a8"/>
        <w:adjustRightInd w:val="0"/>
        <w:snapToGrid w:val="0"/>
        <w:spacing w:line="360" w:lineRule="auto"/>
      </w:pPr>
    </w:p>
    <w:p w:rsidR="00F05822" w:rsidRDefault="00434212" w:rsidP="00F05822">
      <w:pPr>
        <w:pStyle w:val="a8"/>
        <w:adjustRightInd w:val="0"/>
        <w:snapToGrid w:val="0"/>
        <w:spacing w:line="360" w:lineRule="auto"/>
      </w:pPr>
      <w:r>
        <w:rPr>
          <w:noProof/>
        </w:rPr>
        <w:pict>
          <v:shape id="图片 68" o:spid="_x0000_i1059" type="#_x0000_t75" style="width:415.5pt;height:213.75pt;visibility:visible">
            <v:imagedata r:id="rId45" o:title=""/>
          </v:shape>
        </w:pict>
      </w:r>
    </w:p>
    <w:p w:rsidR="00F05822" w:rsidRDefault="00F05822" w:rsidP="00F05822">
      <w:pPr>
        <w:pStyle w:val="13"/>
        <w:numPr>
          <w:ilvl w:val="0"/>
          <w:numId w:val="32"/>
        </w:numPr>
        <w:spacing w:line="360" w:lineRule="auto"/>
        <w:ind w:firstLineChars="0"/>
        <w:jc w:val="center"/>
        <w:rPr>
          <w:rFonts w:ascii="Times New Roman" w:hAnsi="Times New Roman"/>
        </w:rPr>
      </w:pPr>
      <w:r>
        <w:rPr>
          <w:rFonts w:ascii="Times New Roman" w:hAnsi="Times New Roman" w:hint="eastAsia"/>
        </w:rPr>
        <w:t>余额阈值告警设置界面原型</w:t>
      </w:r>
    </w:p>
    <w:p w:rsidR="00F05822" w:rsidRPr="006711FF" w:rsidRDefault="00F05822" w:rsidP="00F05822">
      <w:pPr>
        <w:pStyle w:val="13"/>
        <w:numPr>
          <w:ilvl w:val="0"/>
          <w:numId w:val="25"/>
        </w:numPr>
        <w:spacing w:line="360" w:lineRule="auto"/>
        <w:ind w:firstLineChars="0"/>
        <w:rPr>
          <w:rFonts w:ascii="Times New Roman" w:hAnsi="Times New Roman"/>
          <w:szCs w:val="21"/>
        </w:rPr>
      </w:pPr>
      <w:r>
        <w:rPr>
          <w:rFonts w:ascii="Times New Roman" w:hAnsi="Times New Roman" w:hint="eastAsia"/>
          <w:szCs w:val="21"/>
        </w:rPr>
        <w:t>余额告警标签页，如图</w:t>
      </w:r>
      <w:r>
        <w:rPr>
          <w:rFonts w:ascii="Times New Roman" w:hAnsi="Times New Roman" w:hint="eastAsia"/>
          <w:szCs w:val="21"/>
        </w:rPr>
        <w:t>3-26</w:t>
      </w:r>
      <w:r>
        <w:rPr>
          <w:rFonts w:ascii="Times New Roman" w:hAnsi="Times New Roman" w:hint="eastAsia"/>
          <w:szCs w:val="21"/>
        </w:rPr>
        <w:t>所示。</w:t>
      </w:r>
    </w:p>
    <w:p w:rsidR="00F05822" w:rsidRPr="00F05822" w:rsidRDefault="00F05822" w:rsidP="00F05822">
      <w:pPr>
        <w:pStyle w:val="a8"/>
        <w:numPr>
          <w:ilvl w:val="1"/>
          <w:numId w:val="25"/>
        </w:numPr>
        <w:adjustRightInd w:val="0"/>
        <w:snapToGrid w:val="0"/>
        <w:spacing w:before="0" w:beforeAutospacing="0" w:after="0" w:afterAutospacing="0" w:line="360" w:lineRule="auto"/>
        <w:jc w:val="both"/>
        <w:rPr>
          <w:rFonts w:ascii="等线" w:hAnsi="等线"/>
          <w:sz w:val="21"/>
          <w:szCs w:val="21"/>
        </w:rPr>
      </w:pPr>
      <w:r w:rsidRPr="00F05822">
        <w:rPr>
          <w:rFonts w:ascii="等线" w:hAnsi="等线" w:hint="eastAsia"/>
          <w:sz w:val="21"/>
          <w:szCs w:val="21"/>
        </w:rPr>
        <w:t>进入余额告警标签页，自动显示当前设置的</w:t>
      </w:r>
      <w:r w:rsidRPr="00F05822">
        <w:rPr>
          <w:rFonts w:ascii="等线" w:hAnsi="等线" w:hint="eastAsia"/>
          <w:sz w:val="21"/>
          <w:szCs w:val="21"/>
        </w:rPr>
        <w:t>1-4</w:t>
      </w:r>
      <w:r w:rsidRPr="00F05822">
        <w:rPr>
          <w:rFonts w:ascii="等线" w:hAnsi="等线" w:hint="eastAsia"/>
          <w:sz w:val="21"/>
          <w:szCs w:val="21"/>
        </w:rPr>
        <w:t>号小车告警阈值，如没有设置则显示“当前</w:t>
      </w:r>
      <w:r w:rsidRPr="00F05822">
        <w:rPr>
          <w:rFonts w:ascii="等线" w:hAnsi="等线" w:hint="eastAsia"/>
          <w:sz w:val="21"/>
          <w:szCs w:val="21"/>
        </w:rPr>
        <w:t>1-4</w:t>
      </w:r>
      <w:r w:rsidRPr="00F05822">
        <w:rPr>
          <w:rFonts w:ascii="等线" w:hAnsi="等线" w:hint="eastAsia"/>
          <w:sz w:val="21"/>
          <w:szCs w:val="21"/>
        </w:rPr>
        <w:t>号小车账户余额告警阈值未设置！”。</w:t>
      </w:r>
    </w:p>
    <w:p w:rsidR="00F05822" w:rsidRPr="00F05822" w:rsidRDefault="00F05822" w:rsidP="00F05822">
      <w:pPr>
        <w:pStyle w:val="a8"/>
        <w:numPr>
          <w:ilvl w:val="1"/>
          <w:numId w:val="25"/>
        </w:numPr>
        <w:adjustRightInd w:val="0"/>
        <w:snapToGrid w:val="0"/>
        <w:spacing w:before="0" w:beforeAutospacing="0" w:after="0" w:afterAutospacing="0" w:line="360" w:lineRule="auto"/>
        <w:jc w:val="both"/>
        <w:rPr>
          <w:rFonts w:ascii="等线" w:hAnsi="等线"/>
          <w:sz w:val="21"/>
          <w:szCs w:val="21"/>
        </w:rPr>
      </w:pPr>
      <w:r w:rsidRPr="00F05822">
        <w:rPr>
          <w:rFonts w:ascii="等线" w:hAnsi="等线" w:hint="eastAsia"/>
          <w:sz w:val="21"/>
          <w:szCs w:val="21"/>
        </w:rPr>
        <w:t>输入账户余额告警阈值，点击【设置】按钮，进行阈值保存，显示设置成功提示，并更新当前阈值显示。</w:t>
      </w:r>
    </w:p>
    <w:p w:rsidR="00F05822" w:rsidRDefault="00F05822" w:rsidP="00F05822">
      <w:pPr>
        <w:pStyle w:val="a8"/>
        <w:numPr>
          <w:ilvl w:val="1"/>
          <w:numId w:val="25"/>
        </w:numPr>
        <w:adjustRightInd w:val="0"/>
        <w:snapToGrid w:val="0"/>
        <w:spacing w:before="0" w:beforeAutospacing="0" w:after="0" w:afterAutospacing="0" w:line="360" w:lineRule="auto"/>
        <w:jc w:val="both"/>
        <w:rPr>
          <w:rFonts w:ascii="等线" w:hAnsi="等线"/>
          <w:sz w:val="21"/>
          <w:szCs w:val="21"/>
        </w:rPr>
      </w:pPr>
      <w:r w:rsidRPr="00F05822">
        <w:rPr>
          <w:rFonts w:ascii="等线" w:hAnsi="等线" w:hint="eastAsia"/>
          <w:sz w:val="21"/>
          <w:szCs w:val="21"/>
        </w:rPr>
        <w:t>每隔</w:t>
      </w:r>
      <w:r w:rsidRPr="00F05822">
        <w:rPr>
          <w:rFonts w:ascii="等线" w:hAnsi="等线" w:hint="eastAsia"/>
          <w:sz w:val="21"/>
          <w:szCs w:val="21"/>
        </w:rPr>
        <w:t>3</w:t>
      </w:r>
      <w:r w:rsidRPr="00F05822">
        <w:rPr>
          <w:rFonts w:ascii="等线" w:hAnsi="等线" w:hint="eastAsia"/>
          <w:sz w:val="21"/>
          <w:szCs w:val="21"/>
        </w:rPr>
        <w:t>秒对所有</w:t>
      </w:r>
      <w:r w:rsidRPr="00F05822">
        <w:rPr>
          <w:rFonts w:ascii="等线" w:hAnsi="等线" w:hint="eastAsia"/>
          <w:sz w:val="21"/>
          <w:szCs w:val="21"/>
        </w:rPr>
        <w:t>1-4</w:t>
      </w:r>
      <w:r w:rsidRPr="00F05822">
        <w:rPr>
          <w:rFonts w:ascii="等线" w:hAnsi="等线" w:hint="eastAsia"/>
          <w:sz w:val="21"/>
          <w:szCs w:val="21"/>
        </w:rPr>
        <w:t>号车辆账户进行余额检测，当低于阈值时，</w:t>
      </w:r>
      <w:r w:rsidRPr="00F05822">
        <w:rPr>
          <w:rFonts w:ascii="等线" w:hAnsi="等线" w:hint="eastAsia"/>
          <w:sz w:val="21"/>
          <w:szCs w:val="21"/>
        </w:rPr>
        <w:t>APP</w:t>
      </w:r>
      <w:r w:rsidRPr="00F05822">
        <w:rPr>
          <w:rFonts w:ascii="等线" w:hAnsi="等线" w:hint="eastAsia"/>
          <w:sz w:val="21"/>
          <w:szCs w:val="21"/>
        </w:rPr>
        <w:t>向</w:t>
      </w:r>
      <w:r w:rsidRPr="00F05822">
        <w:rPr>
          <w:rFonts w:ascii="等线" w:hAnsi="等线" w:hint="eastAsia"/>
          <w:sz w:val="21"/>
          <w:szCs w:val="21"/>
        </w:rPr>
        <w:t>Android</w:t>
      </w:r>
      <w:r w:rsidRPr="00F05822">
        <w:rPr>
          <w:rFonts w:ascii="等线" w:hAnsi="等线" w:hint="eastAsia"/>
          <w:sz w:val="21"/>
          <w:szCs w:val="21"/>
        </w:rPr>
        <w:t>设备状态栏发送一次通知，告警通知内容中包括车辆号、余额以及阈值。点击告警通知，自动跳转到智能交通</w:t>
      </w:r>
      <w:r w:rsidRPr="00F05822">
        <w:rPr>
          <w:rFonts w:ascii="等线" w:hAnsi="等线" w:hint="eastAsia"/>
          <w:sz w:val="21"/>
          <w:szCs w:val="21"/>
        </w:rPr>
        <w:t>APP</w:t>
      </w:r>
      <w:r w:rsidRPr="00F05822">
        <w:rPr>
          <w:rFonts w:ascii="等线" w:hAnsi="等线" w:hint="eastAsia"/>
          <w:sz w:val="21"/>
          <w:szCs w:val="21"/>
        </w:rPr>
        <w:t>的车管局车辆账户管理页面。</w:t>
      </w:r>
    </w:p>
    <w:p w:rsidR="00E47CAE" w:rsidRPr="00F05822" w:rsidRDefault="00E47CAE" w:rsidP="005757C1">
      <w:pPr>
        <w:pStyle w:val="a8"/>
        <w:adjustRightInd w:val="0"/>
        <w:snapToGrid w:val="0"/>
        <w:spacing w:before="0" w:beforeAutospacing="0" w:after="0" w:afterAutospacing="0" w:line="360" w:lineRule="auto"/>
        <w:ind w:left="1275"/>
        <w:jc w:val="both"/>
        <w:rPr>
          <w:rFonts w:ascii="等线" w:hAnsi="等线"/>
          <w:sz w:val="21"/>
          <w:szCs w:val="21"/>
        </w:rPr>
      </w:pPr>
    </w:p>
    <w:p w:rsidR="00F05822" w:rsidRPr="005757C1" w:rsidRDefault="00D1403C" w:rsidP="005757C1">
      <w:pPr>
        <w:spacing w:line="560" w:lineRule="exact"/>
        <w:ind w:firstLineChars="200" w:firstLine="562"/>
        <w:jc w:val="center"/>
        <w:rPr>
          <w:rFonts w:ascii="仿宋" w:eastAsia="仿宋" w:hAnsi="仿宋"/>
          <w:sz w:val="28"/>
          <w:szCs w:val="28"/>
        </w:rPr>
      </w:pPr>
      <w:r>
        <w:rPr>
          <w:rFonts w:ascii="仿宋" w:eastAsia="仿宋" w:hAnsi="仿宋" w:hint="eastAsia"/>
          <w:b/>
          <w:sz w:val="28"/>
          <w:szCs w:val="28"/>
        </w:rPr>
        <w:t>第四部分：创意设计</w:t>
      </w:r>
    </w:p>
    <w:p w:rsidR="00F05822" w:rsidRPr="005757C1" w:rsidRDefault="00F05822" w:rsidP="00F05822">
      <w:pPr>
        <w:pStyle w:val="ae"/>
        <w:numPr>
          <w:ilvl w:val="0"/>
          <w:numId w:val="8"/>
        </w:numPr>
        <w:jc w:val="left"/>
        <w:rPr>
          <w:rFonts w:ascii="宋体" w:hAnsi="宋体"/>
          <w:b w:val="0"/>
          <w:sz w:val="24"/>
          <w:szCs w:val="24"/>
        </w:rPr>
      </w:pPr>
      <w:r w:rsidRPr="005757C1">
        <w:rPr>
          <w:rFonts w:ascii="宋体" w:hAnsi="宋体" w:hint="eastAsia"/>
          <w:b w:val="0"/>
          <w:sz w:val="24"/>
          <w:szCs w:val="24"/>
        </w:rPr>
        <w:t>编码实现创意模块（</w:t>
      </w:r>
      <w:r w:rsidRPr="005757C1">
        <w:rPr>
          <w:rFonts w:ascii="宋体" w:hAnsi="宋体"/>
          <w:b w:val="0"/>
          <w:sz w:val="24"/>
          <w:szCs w:val="24"/>
        </w:rPr>
        <w:t>6分）</w:t>
      </w:r>
    </w:p>
    <w:p w:rsidR="00F05822" w:rsidRPr="00066166" w:rsidRDefault="00F05822" w:rsidP="00F05822">
      <w:pPr>
        <w:pStyle w:val="ad"/>
        <w:spacing w:line="360" w:lineRule="auto"/>
        <w:ind w:firstLineChars="202" w:firstLine="426"/>
        <w:rPr>
          <w:rFonts w:ascii="宋体" w:hAnsi="宋体"/>
          <w:b/>
        </w:rPr>
      </w:pPr>
      <w:r w:rsidRPr="00066166">
        <w:rPr>
          <w:rFonts w:ascii="宋体" w:hAnsi="宋体" w:hint="eastAsia"/>
          <w:b/>
        </w:rPr>
        <w:t>【功能说明】</w:t>
      </w:r>
      <w:r w:rsidRPr="00066166">
        <w:rPr>
          <w:rFonts w:ascii="宋体" w:hAnsi="宋体" w:hint="eastAsia"/>
          <w:b/>
        </w:rPr>
        <w:tab/>
      </w:r>
    </w:p>
    <w:p w:rsidR="00F05822" w:rsidRPr="00066166" w:rsidRDefault="00F05822" w:rsidP="00F05822">
      <w:pPr>
        <w:pStyle w:val="ad"/>
        <w:spacing w:line="360" w:lineRule="auto"/>
        <w:ind w:firstLineChars="202" w:firstLine="424"/>
        <w:rPr>
          <w:rFonts w:ascii="宋体" w:hAnsi="宋体"/>
        </w:rPr>
      </w:pPr>
      <w:r>
        <w:rPr>
          <w:rFonts w:ascii="宋体" w:hAnsi="宋体" w:hint="eastAsia"/>
        </w:rPr>
        <w:lastRenderedPageBreak/>
        <w:t>基于本次赛项智能交通系统</w:t>
      </w:r>
      <w:r w:rsidRPr="00066166">
        <w:rPr>
          <w:rFonts w:ascii="宋体" w:hAnsi="宋体" w:hint="eastAsia"/>
        </w:rPr>
        <w:t>，自主设计实现创意模块。</w:t>
      </w:r>
    </w:p>
    <w:p w:rsidR="00F05822" w:rsidRPr="00066166" w:rsidRDefault="00F05822" w:rsidP="00F05822">
      <w:pPr>
        <w:pStyle w:val="ad"/>
        <w:spacing w:line="360" w:lineRule="auto"/>
        <w:ind w:firstLineChars="202" w:firstLine="426"/>
        <w:rPr>
          <w:rFonts w:ascii="宋体" w:hAnsi="宋体"/>
          <w:b/>
        </w:rPr>
      </w:pPr>
      <w:r w:rsidRPr="00066166">
        <w:rPr>
          <w:rFonts w:ascii="宋体" w:hAnsi="宋体" w:hint="eastAsia"/>
          <w:b/>
        </w:rPr>
        <w:t>【要求】</w:t>
      </w:r>
    </w:p>
    <w:p w:rsidR="00F05822" w:rsidRDefault="00F05822" w:rsidP="00F05822">
      <w:pPr>
        <w:pStyle w:val="13"/>
        <w:numPr>
          <w:ilvl w:val="0"/>
          <w:numId w:val="9"/>
        </w:numPr>
        <w:spacing w:line="360" w:lineRule="auto"/>
        <w:ind w:firstLineChars="0"/>
        <w:rPr>
          <w:rFonts w:ascii="Times New Roman" w:hAnsi="Times New Roman"/>
        </w:rPr>
      </w:pPr>
      <w:r w:rsidRPr="00071E25">
        <w:rPr>
          <w:rFonts w:ascii="Times New Roman" w:hAnsi="Times New Roman" w:hint="eastAsia"/>
        </w:rPr>
        <w:t>点击</w:t>
      </w:r>
      <w:r>
        <w:rPr>
          <w:rFonts w:ascii="Times New Roman" w:hAnsi="Times New Roman" w:hint="eastAsia"/>
        </w:rPr>
        <w:t>主界面</w:t>
      </w:r>
      <w:r w:rsidRPr="00071E25">
        <w:rPr>
          <w:rFonts w:ascii="Times New Roman" w:hAnsi="Times New Roman" w:hint="eastAsia"/>
        </w:rPr>
        <w:t>侧边栏的【创意】列表项，进入自主设计的创意模块。</w:t>
      </w:r>
    </w:p>
    <w:p w:rsidR="00F05822" w:rsidRDefault="00F05822" w:rsidP="00F05822">
      <w:pPr>
        <w:pStyle w:val="13"/>
        <w:numPr>
          <w:ilvl w:val="0"/>
          <w:numId w:val="9"/>
        </w:numPr>
        <w:spacing w:line="360" w:lineRule="auto"/>
        <w:ind w:firstLineChars="0"/>
        <w:rPr>
          <w:rFonts w:ascii="Times New Roman" w:hAnsi="Times New Roman"/>
        </w:rPr>
      </w:pPr>
      <w:r w:rsidRPr="00071E25">
        <w:rPr>
          <w:rFonts w:ascii="Times New Roman" w:hAnsi="Times New Roman" w:hint="eastAsia"/>
        </w:rPr>
        <w:t>实现创意对应的功能，并显示创意模块功能说明提示，以便于裁判评分。</w:t>
      </w:r>
    </w:p>
    <w:p w:rsidR="00F05822" w:rsidRDefault="00F05822" w:rsidP="00F05822">
      <w:pPr>
        <w:pStyle w:val="13"/>
        <w:numPr>
          <w:ilvl w:val="0"/>
          <w:numId w:val="9"/>
        </w:numPr>
        <w:spacing w:line="360" w:lineRule="auto"/>
        <w:ind w:firstLineChars="0"/>
        <w:rPr>
          <w:rFonts w:ascii="Times New Roman" w:hAnsi="Times New Roman"/>
        </w:rPr>
      </w:pPr>
      <w:r>
        <w:rPr>
          <w:rFonts w:ascii="Times New Roman" w:hAnsi="Times New Roman" w:hint="eastAsia"/>
        </w:rPr>
        <w:t>美观性：</w:t>
      </w:r>
      <w:r w:rsidRPr="00071E25">
        <w:rPr>
          <w:rFonts w:ascii="Times New Roman" w:hAnsi="Times New Roman" w:hint="eastAsia"/>
        </w:rPr>
        <w:t>界面具备可视化，美观简洁易懂</w:t>
      </w:r>
      <w:r>
        <w:rPr>
          <w:rFonts w:ascii="Times New Roman" w:hAnsi="Times New Roman" w:hint="eastAsia"/>
        </w:rPr>
        <w:t>，</w:t>
      </w:r>
      <w:r w:rsidRPr="00071E25">
        <w:rPr>
          <w:rFonts w:ascii="Times New Roman" w:hAnsi="Times New Roman" w:hint="eastAsia"/>
        </w:rPr>
        <w:t>操作符合</w:t>
      </w:r>
      <w:r>
        <w:rPr>
          <w:rFonts w:ascii="Times New Roman" w:hAnsi="Times New Roman" w:hint="eastAsia"/>
        </w:rPr>
        <w:t>人体工程学</w:t>
      </w:r>
      <w:r w:rsidRPr="00071E25">
        <w:rPr>
          <w:rFonts w:ascii="Times New Roman" w:hAnsi="Times New Roman" w:hint="eastAsia"/>
        </w:rPr>
        <w:t>。</w:t>
      </w:r>
    </w:p>
    <w:p w:rsidR="00F05822" w:rsidRPr="00071E25" w:rsidRDefault="00F05822" w:rsidP="00F05822">
      <w:pPr>
        <w:pStyle w:val="13"/>
        <w:numPr>
          <w:ilvl w:val="0"/>
          <w:numId w:val="9"/>
        </w:numPr>
        <w:spacing w:line="360" w:lineRule="auto"/>
        <w:ind w:firstLineChars="0"/>
        <w:rPr>
          <w:rFonts w:ascii="Times New Roman" w:hAnsi="Times New Roman"/>
        </w:rPr>
      </w:pPr>
      <w:r w:rsidRPr="00FE2A55">
        <w:rPr>
          <w:rFonts w:ascii="Times New Roman" w:hAnsi="Times New Roman" w:hint="eastAsia"/>
        </w:rPr>
        <w:t>主题</w:t>
      </w:r>
      <w:r>
        <w:rPr>
          <w:rFonts w:ascii="Times New Roman" w:hAnsi="Times New Roman" w:hint="eastAsia"/>
        </w:rPr>
        <w:t>性</w:t>
      </w:r>
      <w:r w:rsidRPr="00FE2A55">
        <w:rPr>
          <w:rFonts w:ascii="Times New Roman" w:hAnsi="Times New Roman" w:hint="eastAsia"/>
        </w:rPr>
        <w:t>：</w:t>
      </w:r>
      <w:r>
        <w:rPr>
          <w:rFonts w:ascii="Times New Roman" w:hAnsi="Times New Roman" w:hint="eastAsia"/>
        </w:rPr>
        <w:t>符合</w:t>
      </w:r>
      <w:r w:rsidRPr="00FE2A55">
        <w:rPr>
          <w:rFonts w:ascii="Times New Roman" w:hAnsi="Times New Roman" w:hint="eastAsia"/>
        </w:rPr>
        <w:t>智能交通</w:t>
      </w:r>
      <w:r>
        <w:rPr>
          <w:rFonts w:ascii="Times New Roman" w:hAnsi="Times New Roman" w:hint="eastAsia"/>
        </w:rPr>
        <w:t>主题</w:t>
      </w:r>
      <w:r w:rsidRPr="00FE2A55">
        <w:rPr>
          <w:rFonts w:ascii="Times New Roman" w:hAnsi="Times New Roman" w:hint="eastAsia"/>
        </w:rPr>
        <w:t>，传递的理念积极向上，融于智能理念。</w:t>
      </w:r>
    </w:p>
    <w:p w:rsidR="00F05822" w:rsidRDefault="00F05822" w:rsidP="00F05822">
      <w:pPr>
        <w:pStyle w:val="13"/>
        <w:numPr>
          <w:ilvl w:val="0"/>
          <w:numId w:val="9"/>
        </w:numPr>
        <w:spacing w:line="360" w:lineRule="auto"/>
        <w:ind w:firstLineChars="0"/>
        <w:rPr>
          <w:rFonts w:ascii="Times New Roman" w:hAnsi="Times New Roman"/>
        </w:rPr>
      </w:pPr>
      <w:r w:rsidRPr="006129D5">
        <w:rPr>
          <w:rFonts w:ascii="Times New Roman" w:hAnsi="Times New Roman" w:hint="eastAsia"/>
        </w:rPr>
        <w:t>实用</w:t>
      </w:r>
      <w:r>
        <w:rPr>
          <w:rFonts w:ascii="Times New Roman" w:hAnsi="Times New Roman" w:hint="eastAsia"/>
        </w:rPr>
        <w:t>性</w:t>
      </w:r>
      <w:r w:rsidRPr="006129D5">
        <w:rPr>
          <w:rFonts w:ascii="Times New Roman" w:hAnsi="Times New Roman" w:hint="eastAsia"/>
        </w:rPr>
        <w:t>：构思与设计的完善性与合理性，能</w:t>
      </w:r>
      <w:r>
        <w:rPr>
          <w:rFonts w:ascii="Times New Roman" w:hAnsi="Times New Roman" w:hint="eastAsia"/>
        </w:rPr>
        <w:t>为</w:t>
      </w:r>
      <w:r w:rsidRPr="006129D5">
        <w:rPr>
          <w:rFonts w:ascii="Times New Roman" w:hAnsi="Times New Roman" w:hint="eastAsia"/>
        </w:rPr>
        <w:t>生活提供</w:t>
      </w:r>
      <w:r>
        <w:rPr>
          <w:rFonts w:ascii="Times New Roman" w:hAnsi="Times New Roman" w:hint="eastAsia"/>
        </w:rPr>
        <w:t>服务</w:t>
      </w:r>
      <w:r w:rsidRPr="006129D5">
        <w:rPr>
          <w:rFonts w:ascii="Times New Roman" w:hAnsi="Times New Roman" w:hint="eastAsia"/>
        </w:rPr>
        <w:t>便利。</w:t>
      </w:r>
    </w:p>
    <w:p w:rsidR="00F05822" w:rsidRDefault="00F05822" w:rsidP="00F05822">
      <w:pPr>
        <w:pStyle w:val="13"/>
        <w:numPr>
          <w:ilvl w:val="0"/>
          <w:numId w:val="9"/>
        </w:numPr>
        <w:spacing w:line="360" w:lineRule="auto"/>
        <w:ind w:firstLineChars="0"/>
        <w:rPr>
          <w:rFonts w:ascii="Times New Roman" w:hAnsi="Times New Roman"/>
        </w:rPr>
      </w:pPr>
      <w:r w:rsidRPr="00FE2A55">
        <w:rPr>
          <w:rFonts w:ascii="Times New Roman" w:hAnsi="Times New Roman" w:hint="eastAsia"/>
        </w:rPr>
        <w:t>技术</w:t>
      </w:r>
      <w:r>
        <w:rPr>
          <w:rFonts w:ascii="Times New Roman" w:hAnsi="Times New Roman" w:hint="eastAsia"/>
        </w:rPr>
        <w:t>性</w:t>
      </w:r>
      <w:r w:rsidRPr="00FE2A55">
        <w:rPr>
          <w:rFonts w:ascii="Times New Roman" w:hAnsi="Times New Roman" w:hint="eastAsia"/>
        </w:rPr>
        <w:t>：</w:t>
      </w:r>
      <w:r>
        <w:rPr>
          <w:rFonts w:ascii="Times New Roman" w:hAnsi="Times New Roman" w:hint="eastAsia"/>
        </w:rPr>
        <w:t>模块</w:t>
      </w:r>
      <w:r w:rsidRPr="00FE2A55">
        <w:rPr>
          <w:rFonts w:ascii="Times New Roman" w:hAnsi="Times New Roman" w:hint="eastAsia"/>
        </w:rPr>
        <w:t>的技术含量，以及复杂度。</w:t>
      </w:r>
    </w:p>
    <w:p w:rsidR="00F05822" w:rsidRPr="00071E25" w:rsidRDefault="00F05822" w:rsidP="00F05822">
      <w:pPr>
        <w:pStyle w:val="13"/>
        <w:numPr>
          <w:ilvl w:val="0"/>
          <w:numId w:val="9"/>
        </w:numPr>
        <w:spacing w:line="360" w:lineRule="auto"/>
        <w:ind w:firstLineChars="0"/>
        <w:rPr>
          <w:rFonts w:ascii="Times New Roman" w:hAnsi="Times New Roman"/>
        </w:rPr>
      </w:pPr>
      <w:r w:rsidRPr="00FE2A55">
        <w:rPr>
          <w:rFonts w:ascii="Times New Roman" w:hAnsi="Times New Roman" w:hint="eastAsia"/>
        </w:rPr>
        <w:t>创意性：</w:t>
      </w:r>
      <w:r>
        <w:rPr>
          <w:rFonts w:ascii="Times New Roman" w:hAnsi="Times New Roman" w:hint="eastAsia"/>
        </w:rPr>
        <w:t>创意</w:t>
      </w:r>
      <w:r w:rsidRPr="00FE2A55">
        <w:rPr>
          <w:rFonts w:ascii="Times New Roman" w:hAnsi="Times New Roman" w:hint="eastAsia"/>
        </w:rPr>
        <w:t>新颖</w:t>
      </w:r>
      <w:r>
        <w:rPr>
          <w:rFonts w:ascii="Times New Roman" w:hAnsi="Times New Roman" w:hint="eastAsia"/>
        </w:rPr>
        <w:t>。</w:t>
      </w:r>
    </w:p>
    <w:p w:rsidR="00F05822" w:rsidRPr="00F05822" w:rsidRDefault="00F05822" w:rsidP="00F05822">
      <w:pPr>
        <w:spacing w:line="360" w:lineRule="auto"/>
        <w:ind w:firstLineChars="200" w:firstLine="420"/>
        <w:rPr>
          <w:rFonts w:ascii="等线" w:eastAsia="等线" w:hAnsi="等线"/>
          <w:color w:val="000000"/>
        </w:rPr>
      </w:pPr>
    </w:p>
    <w:p w:rsidR="009F5733" w:rsidRPr="00527C58" w:rsidRDefault="009F5733" w:rsidP="005757C1">
      <w:pPr>
        <w:jc w:val="left"/>
        <w:rPr>
          <w:rFonts w:ascii="仿宋" w:eastAsia="仿宋" w:hAnsi="仿宋"/>
          <w:sz w:val="28"/>
          <w:szCs w:val="28"/>
        </w:rPr>
      </w:pPr>
    </w:p>
    <w:sectPr w:rsidR="009F5733" w:rsidRPr="00527C58">
      <w:pgSz w:w="11906" w:h="16838"/>
      <w:pgMar w:top="1440" w:right="1797" w:bottom="1440" w:left="1797" w:header="851" w:footer="992"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7509" w:rsidRDefault="00CB7509" w:rsidP="0085366B">
      <w:r>
        <w:separator/>
      </w:r>
    </w:p>
  </w:endnote>
  <w:endnote w:type="continuationSeparator" w:id="0">
    <w:p w:rsidR="00CB7509" w:rsidRDefault="00CB7509" w:rsidP="00853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71F9" w:rsidRDefault="009A71F9">
    <w:pPr>
      <w:pStyle w:val="a6"/>
      <w:jc w:val="center"/>
      <w:rPr>
        <w:rFonts w:ascii="宋体" w:hAnsi="宋体"/>
      </w:rPr>
    </w:pPr>
    <w:r>
      <w:rPr>
        <w:rFonts w:ascii="宋体" w:hAnsi="宋体" w:hint="eastAsia"/>
        <w:lang w:val="zh-CN"/>
      </w:rPr>
      <w:t>第</w:t>
    </w:r>
    <w:r>
      <w:rPr>
        <w:rFonts w:ascii="宋体" w:hAnsi="宋体" w:hint="eastAsia"/>
      </w:rPr>
      <w:t xml:space="preserve"> </w:t>
    </w:r>
    <w:r>
      <w:rPr>
        <w:rFonts w:ascii="宋体" w:hAnsi="宋体"/>
      </w:rPr>
      <w:fldChar w:fldCharType="begin"/>
    </w:r>
    <w:r>
      <w:rPr>
        <w:rFonts w:ascii="宋体" w:hAnsi="宋体"/>
      </w:rPr>
      <w:instrText>PAGE</w:instrText>
    </w:r>
    <w:r>
      <w:rPr>
        <w:rFonts w:ascii="宋体" w:hAnsi="宋体"/>
      </w:rPr>
      <w:fldChar w:fldCharType="separate"/>
    </w:r>
    <w:r>
      <w:rPr>
        <w:rFonts w:ascii="宋体" w:hAnsi="宋体"/>
        <w:noProof/>
      </w:rPr>
      <w:t>20</w:t>
    </w:r>
    <w:r>
      <w:rPr>
        <w:rFonts w:ascii="宋体" w:hAnsi="宋体"/>
      </w:rPr>
      <w:fldChar w:fldCharType="end"/>
    </w:r>
    <w:r>
      <w:rPr>
        <w:rFonts w:ascii="宋体" w:hAnsi="宋体" w:hint="eastAsia"/>
      </w:rPr>
      <w:t xml:space="preserve"> 页</w:t>
    </w:r>
    <w:r>
      <w:rPr>
        <w:rFonts w:ascii="宋体" w:hAnsi="宋体"/>
        <w:lang w:val="zh-CN"/>
      </w:rPr>
      <w:t xml:space="preserve"> /</w:t>
    </w:r>
    <w:r>
      <w:rPr>
        <w:rFonts w:ascii="宋体" w:hAnsi="宋体" w:hint="eastAsia"/>
      </w:rPr>
      <w:t xml:space="preserve"> </w:t>
    </w:r>
    <w:r>
      <w:rPr>
        <w:rFonts w:ascii="宋体" w:hAnsi="宋体" w:hint="eastAsia"/>
        <w:lang w:val="zh-CN"/>
      </w:rPr>
      <w:t>共</w:t>
    </w:r>
    <w:r>
      <w:rPr>
        <w:rFonts w:ascii="宋体" w:hAnsi="宋体" w:hint="eastAsia"/>
      </w:rPr>
      <w:t xml:space="preserve"> </w:t>
    </w:r>
    <w:r>
      <w:rPr>
        <w:rFonts w:ascii="宋体" w:hAnsi="宋体"/>
      </w:rPr>
      <w:fldChar w:fldCharType="begin"/>
    </w:r>
    <w:r>
      <w:rPr>
        <w:rFonts w:ascii="宋体" w:hAnsi="宋体"/>
      </w:rPr>
      <w:instrText>NUMPAGES</w:instrText>
    </w:r>
    <w:r>
      <w:rPr>
        <w:rFonts w:ascii="宋体" w:hAnsi="宋体"/>
      </w:rPr>
      <w:fldChar w:fldCharType="separate"/>
    </w:r>
    <w:r>
      <w:rPr>
        <w:rFonts w:ascii="宋体" w:hAnsi="宋体"/>
        <w:noProof/>
      </w:rPr>
      <w:t>62</w:t>
    </w:r>
    <w:r>
      <w:rPr>
        <w:rFonts w:ascii="宋体" w:hAnsi="宋体"/>
      </w:rPr>
      <w:fldChar w:fldCharType="end"/>
    </w:r>
    <w:r>
      <w:rPr>
        <w:rFonts w:ascii="宋体" w:hAnsi="宋体" w:hint="eastAsia"/>
      </w:rPr>
      <w:t xml:space="preserve"> 页</w:t>
    </w:r>
  </w:p>
  <w:p w:rsidR="009A71F9" w:rsidRDefault="009A71F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7509" w:rsidRDefault="00CB7509" w:rsidP="0085366B">
      <w:r>
        <w:separator/>
      </w:r>
    </w:p>
  </w:footnote>
  <w:footnote w:type="continuationSeparator" w:id="0">
    <w:p w:rsidR="00CB7509" w:rsidRDefault="00CB7509" w:rsidP="00853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71F9" w:rsidRDefault="009A71F9" w:rsidP="0033085B">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D25"/>
    <w:multiLevelType w:val="hybridMultilevel"/>
    <w:tmpl w:val="D1DC8ECA"/>
    <w:lvl w:ilvl="0" w:tplc="04090001">
      <w:start w:val="1"/>
      <w:numFmt w:val="bullet"/>
      <w:lvlText w:val=""/>
      <w:lvlJc w:val="left"/>
      <w:pPr>
        <w:ind w:left="1635" w:hanging="420"/>
      </w:pPr>
      <w:rPr>
        <w:rFonts w:ascii="Wingdings" w:hAnsi="Wingdings" w:hint="default"/>
      </w:rPr>
    </w:lvl>
    <w:lvl w:ilvl="1" w:tplc="04090003">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 w15:restartNumberingAfterBreak="0">
    <w:nsid w:val="02FD48CF"/>
    <w:multiLevelType w:val="hybridMultilevel"/>
    <w:tmpl w:val="CF14EC6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05077B60"/>
    <w:multiLevelType w:val="hybridMultilevel"/>
    <w:tmpl w:val="0474216E"/>
    <w:lvl w:ilvl="0" w:tplc="D9A29452">
      <w:start w:val="1"/>
      <w:numFmt w:val="decimal"/>
      <w:lvlText w:val="%1、"/>
      <w:lvlJc w:val="left"/>
      <w:pPr>
        <w:ind w:left="795" w:hanging="360"/>
      </w:pPr>
      <w:rPr>
        <w:rFonts w:hint="default"/>
      </w:rPr>
    </w:lvl>
    <w:lvl w:ilvl="1" w:tplc="04090003">
      <w:start w:val="1"/>
      <w:numFmt w:val="bullet"/>
      <w:lvlText w:val=""/>
      <w:lvlJc w:val="left"/>
      <w:pPr>
        <w:ind w:left="1275" w:hanging="420"/>
      </w:pPr>
      <w:rPr>
        <w:rFonts w:ascii="Wingdings" w:hAnsi="Wingdings" w:hint="default"/>
      </w:r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 w15:restartNumberingAfterBreak="0">
    <w:nsid w:val="0F54304F"/>
    <w:multiLevelType w:val="hybridMultilevel"/>
    <w:tmpl w:val="E7042B7A"/>
    <w:lvl w:ilvl="0" w:tplc="4B624AD8">
      <w:start w:val="1"/>
      <w:numFmt w:val="decimal"/>
      <w:lvlText w:val="%1、"/>
      <w:lvlJc w:val="left"/>
      <w:pPr>
        <w:ind w:left="1400" w:hanging="405"/>
      </w:pPr>
      <w:rPr>
        <w:rFonts w:hint="default"/>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113E39E1"/>
    <w:multiLevelType w:val="hybridMultilevel"/>
    <w:tmpl w:val="53FA02AA"/>
    <w:lvl w:ilvl="0" w:tplc="4B624AD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14635922"/>
    <w:multiLevelType w:val="hybridMultilevel"/>
    <w:tmpl w:val="7A688258"/>
    <w:lvl w:ilvl="0" w:tplc="4B624AD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59649FA"/>
    <w:multiLevelType w:val="hybridMultilevel"/>
    <w:tmpl w:val="E7042B7A"/>
    <w:lvl w:ilvl="0" w:tplc="4B624AD8">
      <w:start w:val="1"/>
      <w:numFmt w:val="decimal"/>
      <w:lvlText w:val="%1、"/>
      <w:lvlJc w:val="left"/>
      <w:pPr>
        <w:ind w:left="1400" w:hanging="405"/>
      </w:pPr>
      <w:rPr>
        <w:rFonts w:hint="default"/>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1AC40F64"/>
    <w:multiLevelType w:val="hybridMultilevel"/>
    <w:tmpl w:val="1DFA4104"/>
    <w:lvl w:ilvl="0" w:tplc="4E045194">
      <w:start w:val="1"/>
      <w:numFmt w:val="decimal"/>
      <w:lvlText w:val="图3-%1 "/>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BD318C6"/>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9" w15:restartNumberingAfterBreak="0">
    <w:nsid w:val="27BB5C21"/>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0" w15:restartNumberingAfterBreak="0">
    <w:nsid w:val="2AF10C77"/>
    <w:multiLevelType w:val="hybridMultilevel"/>
    <w:tmpl w:val="3A58D156"/>
    <w:lvl w:ilvl="0" w:tplc="9B2434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BDA0015"/>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2" w15:restartNumberingAfterBreak="0">
    <w:nsid w:val="2C0C0F8B"/>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3" w15:restartNumberingAfterBreak="0">
    <w:nsid w:val="2C6E22A0"/>
    <w:multiLevelType w:val="hybridMultilevel"/>
    <w:tmpl w:val="2836F440"/>
    <w:lvl w:ilvl="0" w:tplc="4B624AD8">
      <w:start w:val="1"/>
      <w:numFmt w:val="decimal"/>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33726C7B"/>
    <w:multiLevelType w:val="multilevel"/>
    <w:tmpl w:val="33726C7B"/>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15" w15:restartNumberingAfterBreak="0">
    <w:nsid w:val="35042242"/>
    <w:multiLevelType w:val="hybridMultilevel"/>
    <w:tmpl w:val="91CA6B66"/>
    <w:lvl w:ilvl="0" w:tplc="09E27A68">
      <w:start w:val="1"/>
      <w:numFmt w:val="decimal"/>
      <w:lvlText w:val="第%1题："/>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5536202"/>
    <w:multiLevelType w:val="hybridMultilevel"/>
    <w:tmpl w:val="FCA4B922"/>
    <w:lvl w:ilvl="0" w:tplc="E5E647CE">
      <w:start w:val="1"/>
      <w:numFmt w:val="decimal"/>
      <w:lvlText w:val="图2-%1 "/>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38524E51"/>
    <w:multiLevelType w:val="hybridMultilevel"/>
    <w:tmpl w:val="93EC5914"/>
    <w:lvl w:ilvl="0" w:tplc="4B624AD8">
      <w:start w:val="1"/>
      <w:numFmt w:val="decimal"/>
      <w:lvlText w:val="%1、"/>
      <w:lvlJc w:val="left"/>
      <w:pPr>
        <w:ind w:left="1400" w:hanging="4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3F4D35BB"/>
    <w:multiLevelType w:val="hybridMultilevel"/>
    <w:tmpl w:val="91CA6B66"/>
    <w:lvl w:ilvl="0" w:tplc="09E27A68">
      <w:start w:val="1"/>
      <w:numFmt w:val="decimal"/>
      <w:lvlText w:val="第%1题："/>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693333A"/>
    <w:multiLevelType w:val="hybridMultilevel"/>
    <w:tmpl w:val="5CB61186"/>
    <w:lvl w:ilvl="0" w:tplc="7E0AC404">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0" w15:restartNumberingAfterBreak="0">
    <w:nsid w:val="4DBB3F16"/>
    <w:multiLevelType w:val="multilevel"/>
    <w:tmpl w:val="4DBB3F16"/>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21" w15:restartNumberingAfterBreak="0">
    <w:nsid w:val="4E6B2D9C"/>
    <w:multiLevelType w:val="hybridMultilevel"/>
    <w:tmpl w:val="0C28D576"/>
    <w:lvl w:ilvl="0" w:tplc="0409000F">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41A1F23"/>
    <w:multiLevelType w:val="hybridMultilevel"/>
    <w:tmpl w:val="E7042B7A"/>
    <w:lvl w:ilvl="0" w:tplc="4B624AD8">
      <w:start w:val="1"/>
      <w:numFmt w:val="decimal"/>
      <w:lvlText w:val="%1、"/>
      <w:lvlJc w:val="left"/>
      <w:pPr>
        <w:ind w:left="1400" w:hanging="405"/>
      </w:pPr>
      <w:rPr>
        <w:rFonts w:hint="default"/>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551964F4"/>
    <w:multiLevelType w:val="hybridMultilevel"/>
    <w:tmpl w:val="D3DA09C4"/>
    <w:lvl w:ilvl="0" w:tplc="09B85B4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A1E0B6B"/>
    <w:multiLevelType w:val="hybridMultilevel"/>
    <w:tmpl w:val="9C7E0A08"/>
    <w:lvl w:ilvl="0" w:tplc="D9A29452">
      <w:start w:val="1"/>
      <w:numFmt w:val="decimal"/>
      <w:lvlText w:val="%1、"/>
      <w:lvlJc w:val="left"/>
      <w:pPr>
        <w:ind w:left="795" w:hanging="360"/>
      </w:pPr>
      <w:rPr>
        <w:rFonts w:hint="default"/>
      </w:rPr>
    </w:lvl>
    <w:lvl w:ilvl="1" w:tplc="04090019">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5" w15:restartNumberingAfterBreak="0">
    <w:nsid w:val="5C295748"/>
    <w:multiLevelType w:val="hybridMultilevel"/>
    <w:tmpl w:val="899A7F90"/>
    <w:lvl w:ilvl="0" w:tplc="09E27A68">
      <w:start w:val="1"/>
      <w:numFmt w:val="decimal"/>
      <w:lvlText w:val="第%1题："/>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EC62A12"/>
    <w:multiLevelType w:val="hybridMultilevel"/>
    <w:tmpl w:val="190E9378"/>
    <w:lvl w:ilvl="0" w:tplc="64BC1F3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6268033D"/>
    <w:multiLevelType w:val="hybridMultilevel"/>
    <w:tmpl w:val="B04000F4"/>
    <w:lvl w:ilvl="0" w:tplc="4B624AD8">
      <w:start w:val="1"/>
      <w:numFmt w:val="decimal"/>
      <w:lvlText w:val="%1、"/>
      <w:lvlJc w:val="left"/>
      <w:pPr>
        <w:ind w:left="840" w:hanging="405"/>
      </w:pPr>
      <w:rPr>
        <w:rFonts w:hint="default"/>
      </w:rPr>
    </w:lvl>
    <w:lvl w:ilvl="1" w:tplc="04090019">
      <w:start w:val="1"/>
      <w:numFmt w:val="lowerLetter"/>
      <w:lvlText w:val="%2)"/>
      <w:lvlJc w:val="left"/>
      <w:pPr>
        <w:ind w:left="1275" w:hanging="420"/>
      </w:p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8" w15:restartNumberingAfterBreak="0">
    <w:nsid w:val="636A3656"/>
    <w:multiLevelType w:val="hybridMultilevel"/>
    <w:tmpl w:val="97B6CF1A"/>
    <w:lvl w:ilvl="0" w:tplc="64BC1F36">
      <w:start w:val="1"/>
      <w:numFmt w:val="decimal"/>
      <w:lvlText w:val="（%1）"/>
      <w:lvlJc w:val="left"/>
      <w:pPr>
        <w:ind w:left="184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64A73389"/>
    <w:multiLevelType w:val="hybridMultilevel"/>
    <w:tmpl w:val="E7042B7A"/>
    <w:lvl w:ilvl="0" w:tplc="4B624AD8">
      <w:start w:val="1"/>
      <w:numFmt w:val="decimal"/>
      <w:lvlText w:val="%1、"/>
      <w:lvlJc w:val="left"/>
      <w:pPr>
        <w:ind w:left="1400" w:hanging="405"/>
      </w:pPr>
      <w:rPr>
        <w:rFonts w:hint="default"/>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15:restartNumberingAfterBreak="0">
    <w:nsid w:val="681F313F"/>
    <w:multiLevelType w:val="hybridMultilevel"/>
    <w:tmpl w:val="CBD083F0"/>
    <w:lvl w:ilvl="0" w:tplc="3BCC5212">
      <w:start w:val="1"/>
      <w:numFmt w:val="decimal"/>
      <w:lvlText w:val="%1、"/>
      <w:lvlJc w:val="left"/>
      <w:pPr>
        <w:ind w:left="780" w:hanging="360"/>
      </w:pPr>
      <w:rPr>
        <w:rFonts w:hint="default"/>
      </w:rPr>
    </w:lvl>
    <w:lvl w:ilvl="1" w:tplc="04090003">
      <w:start w:val="1"/>
      <w:numFmt w:val="bullet"/>
      <w:lvlText w:val=""/>
      <w:lvlJc w:val="left"/>
      <w:pPr>
        <w:ind w:left="1260" w:hanging="420"/>
      </w:pPr>
      <w:rPr>
        <w:rFonts w:ascii="Wingdings" w:hAnsi="Wingding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69C32006"/>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2" w15:restartNumberingAfterBreak="0">
    <w:nsid w:val="6B903F94"/>
    <w:multiLevelType w:val="multilevel"/>
    <w:tmpl w:val="6B903F94"/>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33" w15:restartNumberingAfterBreak="0">
    <w:nsid w:val="72D0640C"/>
    <w:multiLevelType w:val="hybridMultilevel"/>
    <w:tmpl w:val="E15C2D56"/>
    <w:lvl w:ilvl="0" w:tplc="64BC1F3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73834C56"/>
    <w:multiLevelType w:val="multilevel"/>
    <w:tmpl w:val="73834C56"/>
    <w:lvl w:ilvl="0">
      <w:start w:val="1"/>
      <w:numFmt w:val="decimal"/>
      <w:lvlText w:val="（%1）"/>
      <w:lvlJc w:val="left"/>
      <w:pPr>
        <w:ind w:left="1020" w:hanging="420"/>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35" w15:restartNumberingAfterBreak="0">
    <w:nsid w:val="756F7DB2"/>
    <w:multiLevelType w:val="hybridMultilevel"/>
    <w:tmpl w:val="E7042B7A"/>
    <w:lvl w:ilvl="0" w:tplc="4B624AD8">
      <w:start w:val="1"/>
      <w:numFmt w:val="decimal"/>
      <w:lvlText w:val="%1、"/>
      <w:lvlJc w:val="left"/>
      <w:pPr>
        <w:ind w:left="1400" w:hanging="405"/>
      </w:pPr>
      <w:rPr>
        <w:rFonts w:hint="default"/>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761F4702"/>
    <w:multiLevelType w:val="hybridMultilevel"/>
    <w:tmpl w:val="899A7F90"/>
    <w:lvl w:ilvl="0" w:tplc="09E27A68">
      <w:start w:val="1"/>
      <w:numFmt w:val="decimal"/>
      <w:lvlText w:val="第%1题："/>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2"/>
  </w:num>
  <w:num w:numId="2">
    <w:abstractNumId w:val="20"/>
  </w:num>
  <w:num w:numId="3">
    <w:abstractNumId w:val="14"/>
  </w:num>
  <w:num w:numId="4">
    <w:abstractNumId w:val="19"/>
  </w:num>
  <w:num w:numId="5">
    <w:abstractNumId w:val="34"/>
  </w:num>
  <w:num w:numId="6">
    <w:abstractNumId w:val="36"/>
  </w:num>
  <w:num w:numId="7">
    <w:abstractNumId w:val="24"/>
  </w:num>
  <w:num w:numId="8">
    <w:abstractNumId w:val="25"/>
  </w:num>
  <w:num w:numId="9">
    <w:abstractNumId w:val="27"/>
  </w:num>
  <w:num w:numId="10">
    <w:abstractNumId w:val="3"/>
  </w:num>
  <w:num w:numId="11">
    <w:abstractNumId w:val="17"/>
  </w:num>
  <w:num w:numId="12">
    <w:abstractNumId w:val="23"/>
  </w:num>
  <w:num w:numId="13">
    <w:abstractNumId w:val="21"/>
  </w:num>
  <w:num w:numId="14">
    <w:abstractNumId w:val="5"/>
  </w:num>
  <w:num w:numId="15">
    <w:abstractNumId w:val="1"/>
  </w:num>
  <w:num w:numId="16">
    <w:abstractNumId w:val="33"/>
  </w:num>
  <w:num w:numId="17">
    <w:abstractNumId w:val="28"/>
  </w:num>
  <w:num w:numId="18">
    <w:abstractNumId w:val="26"/>
  </w:num>
  <w:num w:numId="19">
    <w:abstractNumId w:val="4"/>
  </w:num>
  <w:num w:numId="20">
    <w:abstractNumId w:val="13"/>
  </w:num>
  <w:num w:numId="21">
    <w:abstractNumId w:val="22"/>
  </w:num>
  <w:num w:numId="22">
    <w:abstractNumId w:val="6"/>
  </w:num>
  <w:num w:numId="23">
    <w:abstractNumId w:val="29"/>
  </w:num>
  <w:num w:numId="24">
    <w:abstractNumId w:val="35"/>
  </w:num>
  <w:num w:numId="25">
    <w:abstractNumId w:val="2"/>
  </w:num>
  <w:num w:numId="26">
    <w:abstractNumId w:val="0"/>
  </w:num>
  <w:num w:numId="27">
    <w:abstractNumId w:val="11"/>
  </w:num>
  <w:num w:numId="28">
    <w:abstractNumId w:val="30"/>
  </w:num>
  <w:num w:numId="29">
    <w:abstractNumId w:val="10"/>
  </w:num>
  <w:num w:numId="30">
    <w:abstractNumId w:val="16"/>
  </w:num>
  <w:num w:numId="31">
    <w:abstractNumId w:val="9"/>
  </w:num>
  <w:num w:numId="32">
    <w:abstractNumId w:val="7"/>
  </w:num>
  <w:num w:numId="33">
    <w:abstractNumId w:val="18"/>
  </w:num>
  <w:num w:numId="34">
    <w:abstractNumId w:val="15"/>
  </w:num>
  <w:num w:numId="35">
    <w:abstractNumId w:val="31"/>
  </w:num>
  <w:num w:numId="36">
    <w:abstractNumId w:val="8"/>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39DC"/>
    <w:rsid w:val="000073FA"/>
    <w:rsid w:val="00030196"/>
    <w:rsid w:val="00031A87"/>
    <w:rsid w:val="000547C6"/>
    <w:rsid w:val="000568A2"/>
    <w:rsid w:val="0008301B"/>
    <w:rsid w:val="000C227E"/>
    <w:rsid w:val="000C4F87"/>
    <w:rsid w:val="000C6475"/>
    <w:rsid w:val="000D7284"/>
    <w:rsid w:val="000D7EC8"/>
    <w:rsid w:val="000F60DE"/>
    <w:rsid w:val="00114268"/>
    <w:rsid w:val="00114E58"/>
    <w:rsid w:val="00124B62"/>
    <w:rsid w:val="0013544E"/>
    <w:rsid w:val="00150411"/>
    <w:rsid w:val="00152099"/>
    <w:rsid w:val="001716E0"/>
    <w:rsid w:val="001737A4"/>
    <w:rsid w:val="001850B2"/>
    <w:rsid w:val="00187B84"/>
    <w:rsid w:val="001B196F"/>
    <w:rsid w:val="001B3E26"/>
    <w:rsid w:val="001D05A7"/>
    <w:rsid w:val="001D20B1"/>
    <w:rsid w:val="001E23D5"/>
    <w:rsid w:val="001E7A9F"/>
    <w:rsid w:val="00201D56"/>
    <w:rsid w:val="00212614"/>
    <w:rsid w:val="002233A0"/>
    <w:rsid w:val="0022675B"/>
    <w:rsid w:val="0023293E"/>
    <w:rsid w:val="00234D93"/>
    <w:rsid w:val="002418E0"/>
    <w:rsid w:val="002439DC"/>
    <w:rsid w:val="0024511C"/>
    <w:rsid w:val="00256510"/>
    <w:rsid w:val="00262880"/>
    <w:rsid w:val="00284763"/>
    <w:rsid w:val="00295009"/>
    <w:rsid w:val="002C0E88"/>
    <w:rsid w:val="002E0D38"/>
    <w:rsid w:val="002F65D3"/>
    <w:rsid w:val="0031076F"/>
    <w:rsid w:val="00314E0F"/>
    <w:rsid w:val="00317EC5"/>
    <w:rsid w:val="00323607"/>
    <w:rsid w:val="0033085B"/>
    <w:rsid w:val="00345039"/>
    <w:rsid w:val="003571F9"/>
    <w:rsid w:val="00357837"/>
    <w:rsid w:val="00394A95"/>
    <w:rsid w:val="003A0817"/>
    <w:rsid w:val="003A7D66"/>
    <w:rsid w:val="003B203A"/>
    <w:rsid w:val="003B3FAC"/>
    <w:rsid w:val="003D35A4"/>
    <w:rsid w:val="003D6110"/>
    <w:rsid w:val="003E505D"/>
    <w:rsid w:val="003F3AC1"/>
    <w:rsid w:val="004047AB"/>
    <w:rsid w:val="0042360E"/>
    <w:rsid w:val="00434212"/>
    <w:rsid w:val="004425EB"/>
    <w:rsid w:val="00456560"/>
    <w:rsid w:val="0045687E"/>
    <w:rsid w:val="004601B0"/>
    <w:rsid w:val="00470EF4"/>
    <w:rsid w:val="004735A7"/>
    <w:rsid w:val="00491B98"/>
    <w:rsid w:val="00494E28"/>
    <w:rsid w:val="004A7666"/>
    <w:rsid w:val="005217E4"/>
    <w:rsid w:val="00527C58"/>
    <w:rsid w:val="00532CC7"/>
    <w:rsid w:val="00535746"/>
    <w:rsid w:val="005502DF"/>
    <w:rsid w:val="00560006"/>
    <w:rsid w:val="0056537C"/>
    <w:rsid w:val="005757C1"/>
    <w:rsid w:val="00584C61"/>
    <w:rsid w:val="005B1F17"/>
    <w:rsid w:val="005B345D"/>
    <w:rsid w:val="005B757F"/>
    <w:rsid w:val="005E29A9"/>
    <w:rsid w:val="005E5E7D"/>
    <w:rsid w:val="005F28BA"/>
    <w:rsid w:val="00615C40"/>
    <w:rsid w:val="00660B71"/>
    <w:rsid w:val="006745DE"/>
    <w:rsid w:val="006828A0"/>
    <w:rsid w:val="006873E5"/>
    <w:rsid w:val="006A7D1D"/>
    <w:rsid w:val="006D538E"/>
    <w:rsid w:val="006D6841"/>
    <w:rsid w:val="006E1E57"/>
    <w:rsid w:val="006E45B2"/>
    <w:rsid w:val="006E644E"/>
    <w:rsid w:val="006F0EE2"/>
    <w:rsid w:val="00701AB6"/>
    <w:rsid w:val="00720888"/>
    <w:rsid w:val="0072195D"/>
    <w:rsid w:val="00746C52"/>
    <w:rsid w:val="007512E4"/>
    <w:rsid w:val="00763F29"/>
    <w:rsid w:val="007643F3"/>
    <w:rsid w:val="0076501B"/>
    <w:rsid w:val="00780E4B"/>
    <w:rsid w:val="00795C89"/>
    <w:rsid w:val="007A5B66"/>
    <w:rsid w:val="007B1400"/>
    <w:rsid w:val="007B15ED"/>
    <w:rsid w:val="007C4BC4"/>
    <w:rsid w:val="007C7BB0"/>
    <w:rsid w:val="007F2BC8"/>
    <w:rsid w:val="008155A1"/>
    <w:rsid w:val="0083455A"/>
    <w:rsid w:val="0085366B"/>
    <w:rsid w:val="00853A7E"/>
    <w:rsid w:val="00853EEF"/>
    <w:rsid w:val="008630F9"/>
    <w:rsid w:val="00882295"/>
    <w:rsid w:val="00897397"/>
    <w:rsid w:val="008A08A5"/>
    <w:rsid w:val="008D5A85"/>
    <w:rsid w:val="008E2685"/>
    <w:rsid w:val="008F384F"/>
    <w:rsid w:val="00934EEA"/>
    <w:rsid w:val="00944D7E"/>
    <w:rsid w:val="00963291"/>
    <w:rsid w:val="009658BD"/>
    <w:rsid w:val="009813E2"/>
    <w:rsid w:val="009A25FF"/>
    <w:rsid w:val="009A538D"/>
    <w:rsid w:val="009A71F9"/>
    <w:rsid w:val="009B0D8F"/>
    <w:rsid w:val="009B7912"/>
    <w:rsid w:val="009D4063"/>
    <w:rsid w:val="009F5733"/>
    <w:rsid w:val="00A00F74"/>
    <w:rsid w:val="00A02C29"/>
    <w:rsid w:val="00A1163C"/>
    <w:rsid w:val="00A72614"/>
    <w:rsid w:val="00A75240"/>
    <w:rsid w:val="00A77CE4"/>
    <w:rsid w:val="00A91711"/>
    <w:rsid w:val="00A96369"/>
    <w:rsid w:val="00AB333E"/>
    <w:rsid w:val="00AC6232"/>
    <w:rsid w:val="00AD56AE"/>
    <w:rsid w:val="00AE46AA"/>
    <w:rsid w:val="00AE70D2"/>
    <w:rsid w:val="00B10FD4"/>
    <w:rsid w:val="00B551AA"/>
    <w:rsid w:val="00B73E0D"/>
    <w:rsid w:val="00B75A5F"/>
    <w:rsid w:val="00B877A5"/>
    <w:rsid w:val="00B921BE"/>
    <w:rsid w:val="00BA2945"/>
    <w:rsid w:val="00BB200C"/>
    <w:rsid w:val="00BB5AF5"/>
    <w:rsid w:val="00BF3914"/>
    <w:rsid w:val="00BF71CB"/>
    <w:rsid w:val="00C22671"/>
    <w:rsid w:val="00C4612D"/>
    <w:rsid w:val="00C62D44"/>
    <w:rsid w:val="00C74310"/>
    <w:rsid w:val="00C774C1"/>
    <w:rsid w:val="00CA06D7"/>
    <w:rsid w:val="00CA3491"/>
    <w:rsid w:val="00CB217C"/>
    <w:rsid w:val="00CB7509"/>
    <w:rsid w:val="00CF4D31"/>
    <w:rsid w:val="00D00411"/>
    <w:rsid w:val="00D1403C"/>
    <w:rsid w:val="00D22E55"/>
    <w:rsid w:val="00D27316"/>
    <w:rsid w:val="00DC21E9"/>
    <w:rsid w:val="00DD5741"/>
    <w:rsid w:val="00E36D72"/>
    <w:rsid w:val="00E47CAE"/>
    <w:rsid w:val="00E6148A"/>
    <w:rsid w:val="00E85A5E"/>
    <w:rsid w:val="00EA1D65"/>
    <w:rsid w:val="00EA542C"/>
    <w:rsid w:val="00EC12B4"/>
    <w:rsid w:val="00EF1C36"/>
    <w:rsid w:val="00EF20FB"/>
    <w:rsid w:val="00EF498B"/>
    <w:rsid w:val="00F05822"/>
    <w:rsid w:val="00F310BB"/>
    <w:rsid w:val="00F52285"/>
    <w:rsid w:val="00FA228E"/>
    <w:rsid w:val="00FD2836"/>
    <w:rsid w:val="00FD3C1A"/>
    <w:rsid w:val="00FE07BB"/>
    <w:rsid w:val="00FE6CAE"/>
    <w:rsid w:val="00FE746F"/>
    <w:rsid w:val="04CE463F"/>
    <w:rsid w:val="0F6E783B"/>
    <w:rsid w:val="10BE7687"/>
    <w:rsid w:val="144227CC"/>
    <w:rsid w:val="149A2E5A"/>
    <w:rsid w:val="18E30385"/>
    <w:rsid w:val="1B783494"/>
    <w:rsid w:val="1BB27180"/>
    <w:rsid w:val="1CAD2E69"/>
    <w:rsid w:val="1F540BC1"/>
    <w:rsid w:val="22465FE9"/>
    <w:rsid w:val="26A537EB"/>
    <w:rsid w:val="27FF24CF"/>
    <w:rsid w:val="2D221B3A"/>
    <w:rsid w:val="33D37D2D"/>
    <w:rsid w:val="38964FE5"/>
    <w:rsid w:val="3D477897"/>
    <w:rsid w:val="3E3C10A9"/>
    <w:rsid w:val="4154383A"/>
    <w:rsid w:val="4633139B"/>
    <w:rsid w:val="470D788D"/>
    <w:rsid w:val="4A9948F1"/>
    <w:rsid w:val="5039242C"/>
    <w:rsid w:val="537A7E82"/>
    <w:rsid w:val="573F1832"/>
    <w:rsid w:val="574249B5"/>
    <w:rsid w:val="584E3FE2"/>
    <w:rsid w:val="5C001661"/>
    <w:rsid w:val="66F205F4"/>
    <w:rsid w:val="688020C4"/>
    <w:rsid w:val="68CC1E28"/>
    <w:rsid w:val="72CC4A49"/>
    <w:rsid w:val="7A765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79109906"/>
  <w15:chartTrackingRefBased/>
  <w15:docId w15:val="{DEF08AB5-D02C-4BEB-83A2-FEEB31029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uiPriority="1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F05822"/>
    <w:pPr>
      <w:keepNext/>
      <w:keepLines/>
      <w:spacing w:before="340" w:after="330" w:line="578" w:lineRule="auto"/>
      <w:outlineLvl w:val="0"/>
    </w:pPr>
    <w:rPr>
      <w:rFonts w:ascii="Calibri" w:hAnsi="Calibri"/>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link w:val="a4"/>
    <w:rPr>
      <w:kern w:val="2"/>
      <w:sz w:val="18"/>
      <w:szCs w:val="18"/>
    </w:rPr>
  </w:style>
  <w:style w:type="character" w:customStyle="1" w:styleId="11">
    <w:name w:val="页眉 字符1"/>
    <w:link w:val="a5"/>
    <w:rPr>
      <w:kern w:val="2"/>
      <w:sz w:val="18"/>
      <w:szCs w:val="18"/>
    </w:rPr>
  </w:style>
  <w:style w:type="character" w:customStyle="1" w:styleId="12">
    <w:name w:val="页脚 字符1"/>
    <w:link w:val="a6"/>
    <w:rPr>
      <w:kern w:val="2"/>
      <w:sz w:val="18"/>
      <w:szCs w:val="18"/>
    </w:rPr>
  </w:style>
  <w:style w:type="paragraph" w:styleId="a6">
    <w:name w:val="footer"/>
    <w:basedOn w:val="a"/>
    <w:link w:val="12"/>
    <w:qFormat/>
    <w:pPr>
      <w:tabs>
        <w:tab w:val="center" w:pos="4153"/>
        <w:tab w:val="right" w:pos="8306"/>
      </w:tabs>
      <w:snapToGrid w:val="0"/>
      <w:jc w:val="left"/>
    </w:pPr>
    <w:rPr>
      <w:sz w:val="18"/>
      <w:szCs w:val="18"/>
      <w:lang w:val="x-none" w:eastAsia="x-none"/>
    </w:rPr>
  </w:style>
  <w:style w:type="paragraph" w:styleId="a5">
    <w:name w:val="header"/>
    <w:basedOn w:val="a"/>
    <w:link w:val="11"/>
    <w:qFormat/>
    <w:pPr>
      <w:pBdr>
        <w:bottom w:val="single" w:sz="6" w:space="1" w:color="auto"/>
      </w:pBdr>
      <w:tabs>
        <w:tab w:val="center" w:pos="4153"/>
        <w:tab w:val="right" w:pos="8306"/>
      </w:tabs>
      <w:snapToGrid w:val="0"/>
      <w:jc w:val="center"/>
    </w:pPr>
    <w:rPr>
      <w:sz w:val="18"/>
      <w:szCs w:val="18"/>
      <w:lang w:val="x-none" w:eastAsia="x-none"/>
    </w:rPr>
  </w:style>
  <w:style w:type="paragraph" w:styleId="a7">
    <w:name w:val="Title"/>
    <w:basedOn w:val="a"/>
    <w:next w:val="a"/>
    <w:qFormat/>
    <w:pPr>
      <w:snapToGrid w:val="0"/>
      <w:spacing w:line="540" w:lineRule="exact"/>
      <w:jc w:val="center"/>
    </w:pPr>
    <w:rPr>
      <w:rFonts w:ascii="黑体" w:eastAsia="黑体" w:hAnsi="黑体" w:cs="宋体"/>
      <w:b/>
      <w:sz w:val="36"/>
      <w:szCs w:val="36"/>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4">
    <w:name w:val="Balloon Text"/>
    <w:basedOn w:val="a"/>
    <w:link w:val="a3"/>
    <w:rPr>
      <w:sz w:val="18"/>
      <w:szCs w:val="18"/>
      <w:lang w:val="x-none" w:eastAsia="x-none"/>
    </w:rPr>
  </w:style>
  <w:style w:type="paragraph" w:styleId="a9">
    <w:name w:val="annotation text"/>
    <w:basedOn w:val="a"/>
    <w:rPr>
      <w:sz w:val="20"/>
      <w:szCs w:val="20"/>
    </w:rPr>
  </w:style>
  <w:style w:type="paragraph" w:styleId="aa">
    <w:name w:val="Date"/>
    <w:basedOn w:val="a"/>
    <w:next w:val="a"/>
    <w:pPr>
      <w:ind w:leftChars="2500" w:left="100"/>
    </w:pPr>
  </w:style>
  <w:style w:type="paragraph" w:customStyle="1" w:styleId="13">
    <w:name w:val="列出段落1"/>
    <w:basedOn w:val="a"/>
    <w:uiPriority w:val="34"/>
    <w:qFormat/>
    <w:rsid w:val="000568A2"/>
    <w:pPr>
      <w:ind w:firstLineChars="200" w:firstLine="420"/>
    </w:pPr>
    <w:rPr>
      <w:rFonts w:ascii="Calibri" w:hAnsi="Calibri"/>
      <w:szCs w:val="22"/>
    </w:rPr>
  </w:style>
  <w:style w:type="paragraph" w:customStyle="1" w:styleId="ab">
    <w:name w:val="表格正文"/>
    <w:basedOn w:val="a"/>
    <w:next w:val="a"/>
    <w:link w:val="Char"/>
    <w:qFormat/>
    <w:rsid w:val="00C62D44"/>
    <w:pPr>
      <w:snapToGrid w:val="0"/>
      <w:jc w:val="center"/>
    </w:pPr>
    <w:rPr>
      <w:rFonts w:ascii="仿宋" w:eastAsia="仿宋" w:hAnsi="仿宋"/>
      <w:color w:val="C45911"/>
      <w:szCs w:val="30"/>
      <w:lang w:val="x-none" w:eastAsia="x-none"/>
    </w:rPr>
  </w:style>
  <w:style w:type="character" w:customStyle="1" w:styleId="Char">
    <w:name w:val="表格正文 Char"/>
    <w:link w:val="ab"/>
    <w:qFormat/>
    <w:rsid w:val="00C62D44"/>
    <w:rPr>
      <w:rFonts w:ascii="仿宋" w:eastAsia="仿宋" w:hAnsi="仿宋"/>
      <w:color w:val="C45911"/>
      <w:kern w:val="2"/>
      <w:sz w:val="21"/>
      <w:szCs w:val="30"/>
    </w:rPr>
  </w:style>
  <w:style w:type="table" w:styleId="ac">
    <w:name w:val="Table Grid"/>
    <w:basedOn w:val="a1"/>
    <w:uiPriority w:val="59"/>
    <w:qFormat/>
    <w:rsid w:val="00A1163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0C6475"/>
    <w:pPr>
      <w:ind w:firstLineChars="200" w:firstLine="420"/>
    </w:pPr>
    <w:rPr>
      <w:rFonts w:ascii="Calibri" w:hAnsi="Calibri"/>
      <w:szCs w:val="22"/>
    </w:rPr>
  </w:style>
  <w:style w:type="character" w:customStyle="1" w:styleId="5-Char">
    <w:name w:val="5-内文 Char"/>
    <w:link w:val="5-"/>
    <w:uiPriority w:val="99"/>
    <w:rsid w:val="000C6475"/>
    <w:rPr>
      <w:rFonts w:eastAsia="仿宋_GB2312"/>
      <w:kern w:val="2"/>
      <w:sz w:val="28"/>
      <w:szCs w:val="28"/>
    </w:rPr>
  </w:style>
  <w:style w:type="paragraph" w:customStyle="1" w:styleId="5-">
    <w:name w:val="5-内文"/>
    <w:basedOn w:val="a"/>
    <w:link w:val="5-Char"/>
    <w:uiPriority w:val="99"/>
    <w:qFormat/>
    <w:rsid w:val="000C6475"/>
    <w:pPr>
      <w:spacing w:beforeLines="25" w:afterLines="25" w:line="300" w:lineRule="auto"/>
      <w:ind w:firstLineChars="200" w:firstLine="200"/>
    </w:pPr>
    <w:rPr>
      <w:rFonts w:eastAsia="仿宋_GB2312"/>
      <w:sz w:val="28"/>
      <w:szCs w:val="28"/>
      <w:lang w:val="x-none" w:eastAsia="x-none"/>
    </w:rPr>
  </w:style>
  <w:style w:type="paragraph" w:styleId="ae">
    <w:name w:val="Subtitle"/>
    <w:basedOn w:val="a"/>
    <w:next w:val="a"/>
    <w:link w:val="af"/>
    <w:uiPriority w:val="11"/>
    <w:qFormat/>
    <w:rsid w:val="007C7BB0"/>
    <w:pPr>
      <w:spacing w:before="240" w:after="60" w:line="312" w:lineRule="auto"/>
      <w:jc w:val="center"/>
      <w:outlineLvl w:val="1"/>
    </w:pPr>
    <w:rPr>
      <w:rFonts w:ascii="Cambria" w:hAnsi="Cambria"/>
      <w:b/>
      <w:bCs/>
      <w:kern w:val="28"/>
      <w:sz w:val="32"/>
      <w:szCs w:val="32"/>
      <w:lang w:val="x-none" w:eastAsia="x-none"/>
    </w:rPr>
  </w:style>
  <w:style w:type="character" w:customStyle="1" w:styleId="af">
    <w:name w:val="副标题 字符"/>
    <w:link w:val="ae"/>
    <w:uiPriority w:val="11"/>
    <w:rsid w:val="007C7BB0"/>
    <w:rPr>
      <w:rFonts w:ascii="Cambria" w:hAnsi="Cambria"/>
      <w:b/>
      <w:bCs/>
      <w:kern w:val="28"/>
      <w:sz w:val="32"/>
      <w:szCs w:val="32"/>
    </w:rPr>
  </w:style>
  <w:style w:type="character" w:customStyle="1" w:styleId="10">
    <w:name w:val="标题 1 字符"/>
    <w:link w:val="1"/>
    <w:uiPriority w:val="9"/>
    <w:rsid w:val="00F05822"/>
    <w:rPr>
      <w:rFonts w:ascii="Calibri" w:hAnsi="Calibri"/>
      <w:b/>
      <w:bCs/>
      <w:kern w:val="44"/>
      <w:sz w:val="44"/>
      <w:szCs w:val="44"/>
    </w:rPr>
  </w:style>
  <w:style w:type="character" w:customStyle="1" w:styleId="af0">
    <w:name w:val="页眉 字符"/>
    <w:uiPriority w:val="99"/>
    <w:qFormat/>
    <w:rsid w:val="00F05822"/>
    <w:rPr>
      <w:kern w:val="2"/>
      <w:sz w:val="18"/>
      <w:szCs w:val="18"/>
    </w:rPr>
  </w:style>
  <w:style w:type="character" w:customStyle="1" w:styleId="af1">
    <w:name w:val="页脚 字符"/>
    <w:uiPriority w:val="99"/>
    <w:qFormat/>
    <w:rsid w:val="00F05822"/>
    <w:rPr>
      <w:kern w:val="2"/>
      <w:sz w:val="18"/>
      <w:szCs w:val="18"/>
    </w:rPr>
  </w:style>
  <w:style w:type="paragraph" w:customStyle="1" w:styleId="Default">
    <w:name w:val="Default"/>
    <w:qFormat/>
    <w:rsid w:val="00F05822"/>
    <w:pPr>
      <w:widowControl w:val="0"/>
      <w:autoSpaceDE w:val="0"/>
      <w:autoSpaceDN w:val="0"/>
      <w:adjustRightInd w:val="0"/>
    </w:pPr>
    <w:rPr>
      <w:rFonts w:ascii="黑体" w:hAnsi="黑体" w:cs="黑体"/>
      <w:color w:val="000000"/>
      <w:sz w:val="24"/>
      <w:szCs w:val="24"/>
    </w:rPr>
  </w:style>
  <w:style w:type="paragraph" w:customStyle="1" w:styleId="110">
    <w:name w:val="列出段落11"/>
    <w:basedOn w:val="a"/>
    <w:uiPriority w:val="34"/>
    <w:qFormat/>
    <w:rsid w:val="00F05822"/>
    <w:pPr>
      <w:ind w:firstLineChars="200" w:firstLine="420"/>
    </w:pPr>
    <w:rPr>
      <w:rFonts w:ascii="Calibri" w:hAnsi="Calibri" w:cs="黑体"/>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oleObject" Target="embeddings/Microsoft_Visio_2003-2010___.vsd"/><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544FE-DADE-4915-B021-0898A0656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2831</Words>
  <Characters>16143</Characters>
  <Application>Microsoft Office Word</Application>
  <DocSecurity>0</DocSecurity>
  <PresentationFormat/>
  <Lines>134</Lines>
  <Paragraphs>37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关于做好2016年全国职业院校技能大赛</vt:lpstr>
    </vt:vector>
  </TitlesOfParts>
  <Company>Sky123.Org</Company>
  <LinksUpToDate>false</LinksUpToDate>
  <CharactersWithSpaces>18937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关于做好2016年全国职业院校技能大赛</dc:title>
  <dc:subject/>
  <dc:creator>Administrator</dc:creator>
  <cp:keywords/>
  <cp:lastModifiedBy>许超</cp:lastModifiedBy>
  <cp:revision>10</cp:revision>
  <cp:lastPrinted>2016-01-18T03:12:00Z</cp:lastPrinted>
  <dcterms:created xsi:type="dcterms:W3CDTF">2018-03-18T14:02:00Z</dcterms:created>
  <dcterms:modified xsi:type="dcterms:W3CDTF">2018-03-25T05:46:00Z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