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2" w:rsidRDefault="004904F1">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B66C12" w:rsidRDefault="004904F1">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B66C12" w:rsidRDefault="00B66C12">
      <w:pPr>
        <w:snapToGrid w:val="0"/>
        <w:spacing w:line="560" w:lineRule="exact"/>
        <w:rPr>
          <w:rFonts w:ascii="Arial Narrow" w:eastAsia="仿宋_GB2312" w:hAnsi="Arial Narrow"/>
          <w:sz w:val="30"/>
          <w:szCs w:val="30"/>
        </w:rPr>
      </w:pPr>
    </w:p>
    <w:p w:rsidR="00B66C12" w:rsidRDefault="004904F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sidR="006D385E">
        <w:rPr>
          <w:rFonts w:ascii="仿宋_GB2312" w:eastAsia="仿宋_GB2312" w:hAnsi="Arial Narrow" w:hint="eastAsia"/>
          <w:sz w:val="30"/>
          <w:szCs w:val="30"/>
        </w:rPr>
        <w:t>精细化工技术</w:t>
      </w:r>
    </w:p>
    <w:p w:rsidR="00B66C12" w:rsidRDefault="004904F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sidR="00B656D2" w:rsidRPr="00DC1F74">
        <w:rPr>
          <w:rFonts w:ascii="Î¢ÈíÑÅºÚ Western" w:eastAsia="微软雅黑" w:hAnsi="Î¢ÈíÑÅºÚ Western" w:cs="Î¢ÈíÑÅºÚ Western"/>
          <w:sz w:val="44"/>
          <w:szCs w:val="44"/>
        </w:rPr>
        <w:fldChar w:fldCharType="begin"/>
      </w:r>
      <w:r w:rsidR="00057BF9" w:rsidRPr="00DC1F74">
        <w:rPr>
          <w:rFonts w:ascii="Î¢ÈíÑÅºÚ Western" w:eastAsia="微软雅黑" w:hAnsi="Î¢ÈíÑÅºÚ Western" w:cs="Î¢ÈíÑÅºÚ Western"/>
          <w:sz w:val="44"/>
          <w:szCs w:val="44"/>
        </w:rPr>
        <w:instrText xml:space="preserve"> eq \o\ac(□,√)</w:instrText>
      </w:r>
      <w:r w:rsidR="00B656D2" w:rsidRPr="00DC1F74">
        <w:rPr>
          <w:rFonts w:ascii="Î¢ÈíÑÅºÚ Western" w:eastAsia="微软雅黑" w:hAnsi="Î¢ÈíÑÅºÚ Western" w:cs="Î¢ÈíÑÅºÚ Western"/>
          <w:sz w:val="44"/>
          <w:szCs w:val="44"/>
        </w:rPr>
        <w:fldChar w:fldCharType="end"/>
      </w:r>
      <w:r>
        <w:rPr>
          <w:rFonts w:ascii="仿宋_GB2312" w:eastAsia="仿宋_GB2312" w:hAnsi="Arial Narrow" w:hint="eastAsia"/>
          <w:sz w:val="30"/>
          <w:szCs w:val="30"/>
        </w:rPr>
        <w:t xml:space="preserve">     行业特色赛项</w:t>
      </w:r>
      <w:r w:rsidR="00057BF9">
        <w:rPr>
          <w:rFonts w:ascii="仿宋_GB2312" w:eastAsia="仿宋_GB2312" w:hAnsi="Arial Narrow" w:hint="eastAsia"/>
          <w:sz w:val="30"/>
          <w:szCs w:val="30"/>
        </w:rPr>
        <w:t>□</w:t>
      </w:r>
    </w:p>
    <w:p w:rsidR="00B66C12" w:rsidRDefault="004904F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00B656D2" w:rsidRPr="00DC1F74">
        <w:rPr>
          <w:rFonts w:ascii="Î¢ÈíÑÅºÚ Western" w:eastAsia="微软雅黑" w:hAnsi="Î¢ÈíÑÅºÚ Western" w:cs="Î¢ÈíÑÅºÚ Western"/>
          <w:sz w:val="44"/>
          <w:szCs w:val="44"/>
        </w:rPr>
        <w:fldChar w:fldCharType="begin"/>
      </w:r>
      <w:r w:rsidR="006D385E" w:rsidRPr="00DC1F74">
        <w:rPr>
          <w:rFonts w:ascii="Î¢ÈíÑÅºÚ Western" w:eastAsia="微软雅黑" w:hAnsi="Î¢ÈíÑÅºÚ Western" w:cs="Î¢ÈíÑÅºÚ Western"/>
          <w:sz w:val="44"/>
          <w:szCs w:val="44"/>
        </w:rPr>
        <w:instrText xml:space="preserve"> eq \o\ac(□,√)</w:instrText>
      </w:r>
      <w:r w:rsidR="00B656D2" w:rsidRPr="00DC1F74">
        <w:rPr>
          <w:rFonts w:ascii="Î¢ÈíÑÅºÚ Western" w:eastAsia="微软雅黑" w:hAnsi="Î¢ÈíÑÅºÚ Western" w:cs="Î¢ÈíÑÅºÚ Western"/>
          <w:sz w:val="44"/>
          <w:szCs w:val="44"/>
        </w:rPr>
        <w:fldChar w:fldCharType="end"/>
      </w:r>
    </w:p>
    <w:p w:rsidR="00B66C12" w:rsidRDefault="004904F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sidR="006D385E">
        <w:rPr>
          <w:rFonts w:ascii="仿宋_GB2312" w:eastAsia="仿宋_GB2312" w:hAnsi="Arial Narrow" w:hint="eastAsia"/>
          <w:sz w:val="30"/>
          <w:szCs w:val="30"/>
        </w:rPr>
        <w:t xml:space="preserve">     化工与生物</w:t>
      </w:r>
    </w:p>
    <w:p w:rsidR="000541A1" w:rsidRDefault="004904F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DD195A">
        <w:rPr>
          <w:rFonts w:ascii="仿宋_GB2312" w:eastAsia="仿宋_GB2312" w:hAnsi="Arial Narrow" w:hint="eastAsia"/>
          <w:sz w:val="30"/>
          <w:szCs w:val="30"/>
        </w:rPr>
        <w:t xml:space="preserve"> </w:t>
      </w:r>
    </w:p>
    <w:p w:rsidR="00B66C12" w:rsidRDefault="004904F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r w:rsidR="00DD195A">
        <w:rPr>
          <w:rFonts w:ascii="仿宋_GB2312" w:eastAsia="仿宋_GB2312" w:hAnsi="Arial Narrow"/>
          <w:sz w:val="30"/>
          <w:szCs w:val="30"/>
        </w:rPr>
        <w:t xml:space="preserve"> </w:t>
      </w:r>
    </w:p>
    <w:p w:rsidR="000541A1" w:rsidRPr="00B7027D" w:rsidRDefault="000541A1" w:rsidP="000541A1">
      <w:pPr>
        <w:snapToGrid w:val="0"/>
        <w:spacing w:line="560" w:lineRule="exact"/>
        <w:ind w:firstLineChars="200" w:firstLine="600"/>
        <w:rPr>
          <w:rFonts w:ascii="仿宋_GB2312" w:eastAsia="仿宋_GB2312" w:hAnsi="Times New Roman" w:cs="Times New Roman"/>
          <w:sz w:val="30"/>
          <w:szCs w:val="30"/>
        </w:rPr>
      </w:pPr>
      <w:r w:rsidRPr="00B7027D">
        <w:rPr>
          <w:rFonts w:ascii="仿宋_GB2312" w:eastAsia="仿宋_GB2312" w:hAnsi="Times New Roman" w:cs="Times New Roman" w:hint="eastAsia"/>
          <w:sz w:val="30"/>
          <w:szCs w:val="30"/>
        </w:rPr>
        <w:t>方案申报单位（盖章）：全国石油和化工职业教育</w:t>
      </w:r>
    </w:p>
    <w:p w:rsidR="000541A1" w:rsidRPr="00B7027D" w:rsidRDefault="000541A1" w:rsidP="000541A1">
      <w:pPr>
        <w:snapToGrid w:val="0"/>
        <w:spacing w:line="560" w:lineRule="exact"/>
        <w:ind w:firstLineChars="1400" w:firstLine="4200"/>
        <w:rPr>
          <w:rFonts w:ascii="仿宋_GB2312" w:eastAsia="仿宋_GB2312" w:hAnsi="Times New Roman" w:cs="Times New Roman"/>
          <w:sz w:val="30"/>
          <w:szCs w:val="30"/>
        </w:rPr>
      </w:pPr>
      <w:r w:rsidRPr="00B7027D">
        <w:rPr>
          <w:rFonts w:ascii="仿宋_GB2312" w:eastAsia="仿宋_GB2312" w:hAnsi="Times New Roman" w:cs="Times New Roman" w:hint="eastAsia"/>
          <w:sz w:val="30"/>
          <w:szCs w:val="30"/>
        </w:rPr>
        <w:t>教学指导委员会</w:t>
      </w:r>
    </w:p>
    <w:p w:rsidR="000541A1" w:rsidRPr="00B7027D" w:rsidRDefault="000541A1" w:rsidP="000541A1">
      <w:pPr>
        <w:snapToGrid w:val="0"/>
        <w:spacing w:line="560" w:lineRule="exact"/>
        <w:ind w:firstLineChars="200" w:firstLine="600"/>
        <w:jc w:val="left"/>
        <w:rPr>
          <w:rFonts w:ascii="仿宋_GB2312" w:eastAsia="仿宋_GB2312" w:hAnsi="宋体" w:cs="Times New Roman"/>
          <w:sz w:val="30"/>
          <w:szCs w:val="30"/>
        </w:rPr>
      </w:pPr>
      <w:r w:rsidRPr="00B7027D">
        <w:rPr>
          <w:rFonts w:ascii="仿宋_GB2312" w:eastAsia="仿宋_GB2312" w:hAnsi="宋体" w:cs="仿宋_GB2312" w:hint="eastAsia"/>
          <w:sz w:val="30"/>
          <w:szCs w:val="30"/>
        </w:rPr>
        <w:t>方案申报负责人：</w:t>
      </w:r>
      <w:r w:rsidR="00DD195A">
        <w:rPr>
          <w:rFonts w:ascii="仿宋_GB2312" w:eastAsia="仿宋_GB2312" w:hAnsi="宋体" w:cs="仿宋_GB2312" w:hint="eastAsia"/>
          <w:sz w:val="30"/>
          <w:szCs w:val="30"/>
        </w:rPr>
        <w:t xml:space="preserve"> </w:t>
      </w:r>
    </w:p>
    <w:p w:rsidR="000541A1" w:rsidRPr="00B7027D" w:rsidRDefault="000541A1" w:rsidP="000541A1">
      <w:pPr>
        <w:snapToGrid w:val="0"/>
        <w:spacing w:line="560" w:lineRule="exact"/>
        <w:ind w:firstLineChars="200" w:firstLine="600"/>
        <w:rPr>
          <w:rFonts w:ascii="仿宋_GB2312" w:eastAsia="仿宋_GB2312" w:hAnsi="Times New Roman" w:cs="Times New Roman"/>
          <w:sz w:val="30"/>
          <w:szCs w:val="30"/>
        </w:rPr>
      </w:pPr>
      <w:r w:rsidRPr="00B7027D">
        <w:rPr>
          <w:rFonts w:ascii="仿宋_GB2312" w:eastAsia="仿宋_GB2312" w:hAnsi="Times New Roman" w:cs="Times New Roman" w:hint="eastAsia"/>
          <w:sz w:val="30"/>
          <w:szCs w:val="30"/>
        </w:rPr>
        <w:t>方案申报单位联络人：</w:t>
      </w:r>
      <w:r w:rsidR="00DD195A">
        <w:rPr>
          <w:rFonts w:ascii="仿宋_GB2312" w:eastAsia="仿宋_GB2312" w:hAnsi="Times New Roman" w:cs="Times New Roman" w:hint="eastAsia"/>
          <w:sz w:val="30"/>
          <w:szCs w:val="30"/>
        </w:rPr>
        <w:t xml:space="preserve"> </w:t>
      </w:r>
    </w:p>
    <w:p w:rsidR="000541A1" w:rsidRPr="00B7027D" w:rsidRDefault="000541A1" w:rsidP="000541A1">
      <w:pPr>
        <w:snapToGrid w:val="0"/>
        <w:spacing w:line="560" w:lineRule="exact"/>
        <w:ind w:firstLineChars="200" w:firstLine="600"/>
        <w:rPr>
          <w:rFonts w:ascii="仿宋_GB2312" w:eastAsia="仿宋_GB2312" w:hAnsi="Times New Roman" w:cs="Times New Roman"/>
          <w:sz w:val="30"/>
          <w:szCs w:val="30"/>
        </w:rPr>
      </w:pPr>
      <w:r w:rsidRPr="00B7027D">
        <w:rPr>
          <w:rFonts w:ascii="仿宋_GB2312" w:eastAsia="仿宋_GB2312" w:hAnsi="Times New Roman" w:cs="Times New Roman" w:hint="eastAsia"/>
          <w:sz w:val="30"/>
          <w:szCs w:val="30"/>
        </w:rPr>
        <w:t>联络人手机号码：</w:t>
      </w:r>
      <w:r w:rsidR="00DD195A">
        <w:rPr>
          <w:rFonts w:ascii="仿宋_GB2312" w:eastAsia="仿宋_GB2312" w:hAnsi="Times New Roman" w:cs="Times New Roman"/>
          <w:sz w:val="30"/>
          <w:szCs w:val="30"/>
        </w:rPr>
        <w:t xml:space="preserve"> </w:t>
      </w:r>
    </w:p>
    <w:p w:rsidR="000541A1" w:rsidRPr="00B7027D" w:rsidRDefault="000541A1" w:rsidP="000541A1">
      <w:pPr>
        <w:snapToGrid w:val="0"/>
        <w:spacing w:line="560" w:lineRule="exact"/>
        <w:ind w:firstLineChars="200" w:firstLine="600"/>
        <w:rPr>
          <w:rFonts w:ascii="仿宋_GB2312" w:eastAsia="仿宋_GB2312" w:hAnsi="Times New Roman" w:cs="Times New Roman"/>
          <w:sz w:val="30"/>
          <w:szCs w:val="30"/>
        </w:rPr>
      </w:pPr>
      <w:r w:rsidRPr="00B7027D">
        <w:rPr>
          <w:rFonts w:ascii="仿宋_GB2312" w:eastAsia="仿宋_GB2312" w:hAnsi="Times New Roman" w:cs="Times New Roman" w:hint="eastAsia"/>
          <w:sz w:val="30"/>
          <w:szCs w:val="30"/>
        </w:rPr>
        <w:t>电子邮箱：</w:t>
      </w:r>
      <w:r w:rsidR="00DD195A">
        <w:rPr>
          <w:rFonts w:ascii="仿宋_GB2312" w:eastAsia="仿宋_GB2312" w:hAnsi="Times New Roman" w:cs="Times New Roman"/>
          <w:sz w:val="30"/>
          <w:szCs w:val="30"/>
        </w:rPr>
        <w:t xml:space="preserve"> </w:t>
      </w:r>
    </w:p>
    <w:p w:rsidR="000541A1" w:rsidRPr="00B7027D" w:rsidRDefault="000541A1" w:rsidP="000541A1">
      <w:pPr>
        <w:snapToGrid w:val="0"/>
        <w:spacing w:line="560" w:lineRule="exact"/>
        <w:ind w:firstLineChars="200" w:firstLine="600"/>
        <w:rPr>
          <w:rFonts w:ascii="仿宋_GB2312" w:eastAsia="仿宋_GB2312" w:hAnsi="Times New Roman" w:cs="Times New Roman"/>
          <w:sz w:val="30"/>
          <w:szCs w:val="30"/>
        </w:rPr>
      </w:pPr>
      <w:r w:rsidRPr="00B7027D">
        <w:rPr>
          <w:rFonts w:ascii="仿宋_GB2312" w:eastAsia="仿宋_GB2312" w:hAnsi="Times New Roman" w:cs="Times New Roman" w:hint="eastAsia"/>
          <w:sz w:val="30"/>
          <w:szCs w:val="30"/>
        </w:rPr>
        <w:t>通讯地址：</w:t>
      </w:r>
      <w:r w:rsidR="00DD195A">
        <w:rPr>
          <w:rFonts w:ascii="仿宋_GB2312" w:eastAsia="仿宋_GB2312" w:hAnsi="Times New Roman" w:cs="Times New Roman" w:hint="eastAsia"/>
          <w:sz w:val="30"/>
          <w:szCs w:val="30"/>
        </w:rPr>
        <w:t xml:space="preserve"> </w:t>
      </w:r>
    </w:p>
    <w:p w:rsidR="000541A1" w:rsidRPr="00B7027D" w:rsidRDefault="000541A1" w:rsidP="000541A1">
      <w:pPr>
        <w:snapToGrid w:val="0"/>
        <w:spacing w:line="560" w:lineRule="exact"/>
        <w:ind w:firstLineChars="200" w:firstLine="600"/>
        <w:rPr>
          <w:rFonts w:ascii="仿宋_GB2312" w:eastAsia="仿宋_GB2312" w:hAnsi="仿宋" w:cs="Times New Roman"/>
          <w:sz w:val="30"/>
          <w:szCs w:val="30"/>
        </w:rPr>
      </w:pPr>
      <w:r w:rsidRPr="00B7027D">
        <w:rPr>
          <w:rFonts w:ascii="仿宋_GB2312" w:eastAsia="仿宋_GB2312" w:hAnsi="Times New Roman" w:cs="Times New Roman" w:hint="eastAsia"/>
          <w:sz w:val="30"/>
          <w:szCs w:val="30"/>
        </w:rPr>
        <w:t>邮政编码：</w:t>
      </w:r>
      <w:r w:rsidR="00DD195A">
        <w:rPr>
          <w:rFonts w:ascii="仿宋_GB2312" w:eastAsia="仿宋_GB2312" w:hAnsi="Times New Roman" w:cs="Times New Roman"/>
          <w:sz w:val="30"/>
          <w:szCs w:val="30"/>
        </w:rPr>
        <w:t xml:space="preserve"> </w:t>
      </w:r>
    </w:p>
    <w:p w:rsidR="000541A1" w:rsidRPr="00B7027D" w:rsidRDefault="000541A1" w:rsidP="000541A1">
      <w:pPr>
        <w:snapToGrid w:val="0"/>
        <w:spacing w:line="560" w:lineRule="exact"/>
        <w:ind w:firstLineChars="200" w:firstLine="600"/>
        <w:rPr>
          <w:rFonts w:ascii="仿宋_GB2312" w:eastAsia="仿宋_GB2312" w:hAnsi="仿宋"/>
          <w:sz w:val="30"/>
          <w:szCs w:val="30"/>
        </w:rPr>
      </w:pPr>
      <w:r w:rsidRPr="00B7027D">
        <w:rPr>
          <w:rFonts w:ascii="仿宋_GB2312" w:eastAsia="仿宋_GB2312" w:hAnsi="仿宋" w:hint="eastAsia"/>
          <w:sz w:val="30"/>
          <w:szCs w:val="30"/>
        </w:rPr>
        <w:t>申报日期：</w:t>
      </w:r>
      <w:r w:rsidRPr="00B7027D">
        <w:rPr>
          <w:rFonts w:ascii="仿宋_GB2312" w:eastAsia="仿宋_GB2312" w:hAnsi="Times New Roman" w:cs="Times New Roman" w:hint="eastAsia"/>
          <w:sz w:val="30"/>
          <w:szCs w:val="30"/>
        </w:rPr>
        <w:t>2017年8月15日</w:t>
      </w:r>
    </w:p>
    <w:p w:rsidR="00B66C12" w:rsidRDefault="00B66C12">
      <w:pPr>
        <w:widowControl/>
        <w:jc w:val="left"/>
        <w:rPr>
          <w:rFonts w:ascii="Arial Narrow" w:eastAsia="仿宋_GB2312" w:hAnsi="Arial Narrow" w:cs="Arial"/>
          <w:sz w:val="30"/>
          <w:szCs w:val="30"/>
        </w:rPr>
        <w:sectPr w:rsidR="00B66C12">
          <w:pgSz w:w="11906" w:h="16838"/>
          <w:pgMar w:top="1440" w:right="1800" w:bottom="1440" w:left="1800" w:header="851" w:footer="992" w:gutter="0"/>
          <w:cols w:space="425"/>
          <w:docGrid w:type="lines" w:linePitch="312"/>
        </w:sectPr>
      </w:pPr>
    </w:p>
    <w:p w:rsidR="00B66C12" w:rsidRDefault="004904F1">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B66C12" w:rsidRDefault="004904F1">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B66C12" w:rsidRDefault="004904F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B66C12" w:rsidRDefault="004904F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52456C" w:rsidRPr="00DC1F74" w:rsidRDefault="0052456C" w:rsidP="0052456C">
      <w:pPr>
        <w:snapToGrid w:val="0"/>
        <w:spacing w:line="560" w:lineRule="exact"/>
        <w:ind w:firstLineChars="200" w:firstLine="600"/>
        <w:rPr>
          <w:rFonts w:eastAsia="仿宋_GB2312" w:cs="Times New Roman"/>
          <w:kern w:val="0"/>
          <w:sz w:val="30"/>
          <w:szCs w:val="30"/>
        </w:rPr>
      </w:pPr>
      <w:r w:rsidRPr="00DC1F74">
        <w:rPr>
          <w:rFonts w:eastAsia="仿宋_GB2312" w:cs="仿宋_GB2312" w:hint="eastAsia"/>
          <w:kern w:val="0"/>
          <w:sz w:val="30"/>
          <w:szCs w:val="30"/>
        </w:rPr>
        <w:t>全国职业院校技能大赛精细化工技术赛项</w:t>
      </w:r>
    </w:p>
    <w:p w:rsidR="00B66C12" w:rsidRDefault="004904F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52456C" w:rsidRDefault="000517A4" w:rsidP="00EA4B7E">
      <w:pPr>
        <w:snapToGrid w:val="0"/>
        <w:ind w:firstLineChars="200" w:firstLine="480"/>
        <w:jc w:val="center"/>
        <w:rPr>
          <w:rFonts w:ascii="Arial Narrow" w:eastAsia="仿宋_GB2312" w:hAnsi="Arial Narrow" w:cs="Arial"/>
          <w:sz w:val="30"/>
          <w:szCs w:val="30"/>
        </w:rPr>
      </w:pPr>
      <w:r>
        <w:rPr>
          <w:rFonts w:cs="Times New Roman"/>
          <w:noProof/>
          <w:kern w:val="0"/>
          <w:sz w:val="24"/>
          <w:szCs w:val="24"/>
        </w:rPr>
        <w:drawing>
          <wp:inline distT="0" distB="0" distL="0" distR="0">
            <wp:extent cx="3476625" cy="2324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2324100"/>
                    </a:xfrm>
                    <a:prstGeom prst="rect">
                      <a:avLst/>
                    </a:prstGeom>
                    <a:noFill/>
                    <a:ln>
                      <a:noFill/>
                    </a:ln>
                  </pic:spPr>
                </pic:pic>
              </a:graphicData>
            </a:graphic>
          </wp:inline>
        </w:drawing>
      </w:r>
    </w:p>
    <w:p w:rsidR="00B66C12" w:rsidRDefault="004904F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0517A4" w:rsidRDefault="000517A4">
      <w:pPr>
        <w:snapToGrid w:val="0"/>
        <w:spacing w:line="560" w:lineRule="exact"/>
        <w:ind w:firstLineChars="200" w:firstLine="600"/>
        <w:rPr>
          <w:rFonts w:ascii="Arial Narrow" w:eastAsia="仿宋_GB2312" w:hAnsi="Arial Narrow" w:cs="Arial"/>
          <w:sz w:val="30"/>
          <w:szCs w:val="30"/>
        </w:rPr>
      </w:pPr>
      <w:r w:rsidRPr="00DC1F74">
        <w:rPr>
          <w:rFonts w:eastAsia="仿宋_GB2312" w:cs="仿宋_GB2312" w:hint="eastAsia"/>
          <w:kern w:val="0"/>
          <w:sz w:val="30"/>
          <w:szCs w:val="30"/>
        </w:rPr>
        <w:t>石油与化学工业</w:t>
      </w:r>
    </w:p>
    <w:p w:rsidR="00B66C12" w:rsidRDefault="004904F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0517A4" w:rsidRDefault="000517A4" w:rsidP="000517A4">
      <w:pPr>
        <w:snapToGrid w:val="0"/>
        <w:spacing w:line="560" w:lineRule="exact"/>
        <w:ind w:firstLineChars="200" w:firstLine="600"/>
        <w:rPr>
          <w:rFonts w:eastAsia="仿宋_GB2312" w:cs="仿宋_GB2312"/>
          <w:kern w:val="0"/>
          <w:sz w:val="30"/>
          <w:szCs w:val="30"/>
        </w:rPr>
      </w:pPr>
      <w:r w:rsidRPr="00DC1F74">
        <w:rPr>
          <w:rFonts w:eastAsia="仿宋_GB2312" w:cs="仿宋_GB2312" w:hint="eastAsia"/>
          <w:kern w:val="0"/>
          <w:sz w:val="30"/>
          <w:szCs w:val="30"/>
        </w:rPr>
        <w:t>化工与生物大类</w:t>
      </w:r>
      <w:r w:rsidRPr="00DC1F74">
        <w:rPr>
          <w:rFonts w:eastAsia="仿宋_GB2312"/>
          <w:kern w:val="0"/>
          <w:sz w:val="30"/>
          <w:szCs w:val="30"/>
        </w:rPr>
        <w:t xml:space="preserve">      5</w:t>
      </w:r>
      <w:r>
        <w:rPr>
          <w:rFonts w:eastAsia="仿宋_GB2312" w:hint="eastAsia"/>
          <w:kern w:val="0"/>
          <w:sz w:val="30"/>
          <w:szCs w:val="30"/>
        </w:rPr>
        <w:t>7</w:t>
      </w:r>
      <w:r w:rsidRPr="00DC1F74">
        <w:rPr>
          <w:rFonts w:eastAsia="仿宋_GB2312"/>
          <w:kern w:val="0"/>
          <w:sz w:val="30"/>
          <w:szCs w:val="30"/>
        </w:rPr>
        <w:t>0205</w:t>
      </w:r>
      <w:r w:rsidRPr="00DC1F74">
        <w:rPr>
          <w:rFonts w:eastAsia="仿宋_GB2312" w:cs="仿宋_GB2312" w:hint="eastAsia"/>
          <w:kern w:val="0"/>
          <w:sz w:val="30"/>
          <w:szCs w:val="30"/>
        </w:rPr>
        <w:t>精细化工技术</w:t>
      </w:r>
    </w:p>
    <w:p w:rsidR="009E6939" w:rsidRDefault="000E3304" w:rsidP="000517A4">
      <w:pPr>
        <w:snapToGrid w:val="0"/>
        <w:spacing w:line="560" w:lineRule="exact"/>
        <w:ind w:firstLineChars="200" w:firstLine="600"/>
        <w:rPr>
          <w:rFonts w:eastAsia="仿宋_GB2312" w:cs="仿宋_GB2312"/>
          <w:kern w:val="0"/>
          <w:sz w:val="30"/>
          <w:szCs w:val="30"/>
        </w:rPr>
      </w:pPr>
      <w:r>
        <w:rPr>
          <w:rFonts w:eastAsia="仿宋_GB2312" w:cs="仿宋_GB2312" w:hint="eastAsia"/>
          <w:kern w:val="0"/>
          <w:sz w:val="30"/>
          <w:szCs w:val="30"/>
        </w:rPr>
        <w:t>轻工纺织大类</w:t>
      </w:r>
      <w:r>
        <w:rPr>
          <w:rFonts w:eastAsia="仿宋_GB2312" w:cs="仿宋_GB2312" w:hint="eastAsia"/>
          <w:kern w:val="0"/>
          <w:sz w:val="30"/>
          <w:szCs w:val="30"/>
        </w:rPr>
        <w:t xml:space="preserve">        580106</w:t>
      </w:r>
      <w:r>
        <w:rPr>
          <w:rFonts w:eastAsia="仿宋_GB2312" w:cs="仿宋_GB2312" w:hint="eastAsia"/>
          <w:kern w:val="0"/>
          <w:sz w:val="30"/>
          <w:szCs w:val="30"/>
        </w:rPr>
        <w:t>化妆品技术</w:t>
      </w:r>
    </w:p>
    <w:p w:rsidR="0035082B" w:rsidRDefault="0035082B" w:rsidP="0035082B">
      <w:pPr>
        <w:snapToGrid w:val="0"/>
        <w:spacing w:line="560" w:lineRule="exact"/>
        <w:ind w:firstLineChars="200" w:firstLine="600"/>
        <w:rPr>
          <w:rFonts w:eastAsia="仿宋_GB2312" w:cs="仿宋_GB2312"/>
          <w:kern w:val="0"/>
          <w:sz w:val="30"/>
          <w:szCs w:val="30"/>
        </w:rPr>
      </w:pPr>
      <w:r w:rsidRPr="00DC1F74">
        <w:rPr>
          <w:rFonts w:eastAsia="仿宋_GB2312" w:cs="仿宋_GB2312" w:hint="eastAsia"/>
          <w:kern w:val="0"/>
          <w:sz w:val="30"/>
          <w:szCs w:val="30"/>
        </w:rPr>
        <w:t>化工与生物大类</w:t>
      </w:r>
      <w:r w:rsidRPr="00DC1F74">
        <w:rPr>
          <w:rFonts w:eastAsia="仿宋_GB2312"/>
          <w:kern w:val="0"/>
          <w:sz w:val="30"/>
          <w:szCs w:val="30"/>
        </w:rPr>
        <w:t xml:space="preserve">      5</w:t>
      </w:r>
      <w:r>
        <w:rPr>
          <w:rFonts w:eastAsia="仿宋_GB2312" w:hint="eastAsia"/>
          <w:kern w:val="0"/>
          <w:sz w:val="30"/>
          <w:szCs w:val="30"/>
        </w:rPr>
        <w:t>7</w:t>
      </w:r>
      <w:r w:rsidRPr="00DC1F74">
        <w:rPr>
          <w:rFonts w:eastAsia="仿宋_GB2312"/>
          <w:kern w:val="0"/>
          <w:sz w:val="30"/>
          <w:szCs w:val="30"/>
        </w:rPr>
        <w:t>020</w:t>
      </w:r>
      <w:r>
        <w:rPr>
          <w:rFonts w:eastAsia="仿宋_GB2312" w:hint="eastAsia"/>
          <w:kern w:val="0"/>
          <w:sz w:val="30"/>
          <w:szCs w:val="30"/>
        </w:rPr>
        <w:t>4</w:t>
      </w:r>
      <w:r>
        <w:rPr>
          <w:rFonts w:eastAsia="仿宋_GB2312" w:cs="仿宋_GB2312" w:hint="eastAsia"/>
          <w:kern w:val="0"/>
          <w:sz w:val="30"/>
          <w:szCs w:val="30"/>
        </w:rPr>
        <w:t>高分子合成</w:t>
      </w:r>
      <w:r w:rsidRPr="00DC1F74">
        <w:rPr>
          <w:rFonts w:eastAsia="仿宋_GB2312" w:cs="仿宋_GB2312" w:hint="eastAsia"/>
          <w:kern w:val="0"/>
          <w:sz w:val="30"/>
          <w:szCs w:val="30"/>
        </w:rPr>
        <w:t>技术</w:t>
      </w:r>
    </w:p>
    <w:p w:rsidR="0035082B" w:rsidRPr="0035082B" w:rsidRDefault="0035082B" w:rsidP="000517A4">
      <w:pPr>
        <w:snapToGrid w:val="0"/>
        <w:spacing w:line="560" w:lineRule="exact"/>
        <w:ind w:firstLineChars="200" w:firstLine="600"/>
        <w:rPr>
          <w:rFonts w:eastAsia="仿宋_GB2312" w:cs="仿宋_GB2312"/>
          <w:kern w:val="0"/>
          <w:sz w:val="30"/>
          <w:szCs w:val="30"/>
        </w:rPr>
      </w:pPr>
      <w:r>
        <w:rPr>
          <w:rFonts w:eastAsia="仿宋_GB2312" w:cs="仿宋_GB2312" w:hint="eastAsia"/>
          <w:kern w:val="0"/>
          <w:sz w:val="30"/>
          <w:szCs w:val="30"/>
        </w:rPr>
        <w:t>轻工纺织大类</w:t>
      </w:r>
      <w:r>
        <w:rPr>
          <w:rFonts w:eastAsia="仿宋_GB2312" w:cs="仿宋_GB2312" w:hint="eastAsia"/>
          <w:kern w:val="0"/>
          <w:sz w:val="30"/>
          <w:szCs w:val="30"/>
        </w:rPr>
        <w:t xml:space="preserve">        580103</w:t>
      </w:r>
      <w:r>
        <w:rPr>
          <w:rFonts w:eastAsia="仿宋_GB2312" w:cs="仿宋_GB2312" w:hint="eastAsia"/>
          <w:kern w:val="0"/>
          <w:sz w:val="30"/>
          <w:szCs w:val="30"/>
        </w:rPr>
        <w:t>香精香料工艺</w:t>
      </w:r>
    </w:p>
    <w:p w:rsidR="000517A4" w:rsidRPr="000517A4" w:rsidRDefault="009E6939" w:rsidP="000517A4">
      <w:pPr>
        <w:snapToGrid w:val="0"/>
        <w:spacing w:line="560" w:lineRule="exact"/>
        <w:ind w:firstLineChars="200" w:firstLine="600"/>
        <w:rPr>
          <w:rFonts w:eastAsia="仿宋_GB2312" w:cs="仿宋_GB2312"/>
          <w:kern w:val="0"/>
          <w:sz w:val="30"/>
          <w:szCs w:val="30"/>
        </w:rPr>
      </w:pPr>
      <w:r>
        <w:rPr>
          <w:rFonts w:eastAsia="仿宋_GB2312" w:cs="仿宋_GB2312" w:hint="eastAsia"/>
          <w:kern w:val="0"/>
          <w:sz w:val="30"/>
          <w:szCs w:val="30"/>
        </w:rPr>
        <w:t>化工与生物大类</w:t>
      </w:r>
      <w:r>
        <w:rPr>
          <w:rFonts w:eastAsia="仿宋_GB2312" w:cs="仿宋_GB2312" w:hint="eastAsia"/>
          <w:kern w:val="0"/>
          <w:sz w:val="30"/>
          <w:szCs w:val="30"/>
        </w:rPr>
        <w:t xml:space="preserve">      570201</w:t>
      </w:r>
      <w:r>
        <w:rPr>
          <w:rFonts w:eastAsia="仿宋_GB2312" w:cs="仿宋_GB2312" w:hint="eastAsia"/>
          <w:kern w:val="0"/>
          <w:sz w:val="30"/>
          <w:szCs w:val="30"/>
        </w:rPr>
        <w:t>应用化工技术</w:t>
      </w:r>
    </w:p>
    <w:p w:rsidR="00B66C12" w:rsidRDefault="004904F1" w:rsidP="000517A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B66C12" w:rsidRDefault="004904F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4904F1" w:rsidRPr="00DC1F74" w:rsidRDefault="004904F1" w:rsidP="004904F1">
      <w:pPr>
        <w:spacing w:line="560" w:lineRule="exact"/>
        <w:ind w:firstLine="601"/>
        <w:rPr>
          <w:rFonts w:eastAsia="仿宋_GB2312" w:cs="Times New Roman"/>
          <w:kern w:val="0"/>
          <w:sz w:val="30"/>
          <w:szCs w:val="30"/>
        </w:rPr>
      </w:pPr>
      <w:r w:rsidRPr="00DC1F74">
        <w:rPr>
          <w:rFonts w:eastAsia="仿宋_GB2312" w:cs="仿宋_GB2312" w:hint="eastAsia"/>
          <w:kern w:val="0"/>
          <w:sz w:val="30"/>
          <w:szCs w:val="30"/>
        </w:rPr>
        <w:t>全国职业院校技能大赛精细化工技术赛项本着“以赛促改、以赛促教、以赛促学”的思想，以全面提升精细化工技术中合成、</w:t>
      </w:r>
      <w:r w:rsidRPr="00DC1F74">
        <w:rPr>
          <w:rFonts w:eastAsia="仿宋_GB2312" w:cs="仿宋_GB2312" w:hint="eastAsia"/>
          <w:kern w:val="0"/>
          <w:sz w:val="30"/>
          <w:szCs w:val="30"/>
        </w:rPr>
        <w:lastRenderedPageBreak/>
        <w:t>分离、复配、分析等岗位核心技能与核心知识为目的，将反应、精馏、萃取、过滤、复配、分析测试等相结合，以水性涂料、</w:t>
      </w:r>
      <w:r w:rsidRPr="00DC1F74">
        <w:rPr>
          <w:rFonts w:eastAsia="仿宋_GB2312"/>
          <w:kern w:val="0"/>
          <w:sz w:val="30"/>
          <w:szCs w:val="30"/>
        </w:rPr>
        <w:t>DBP</w:t>
      </w:r>
      <w:r w:rsidRPr="00DC1F74">
        <w:rPr>
          <w:rFonts w:eastAsia="仿宋_GB2312" w:cs="仿宋_GB2312" w:hint="eastAsia"/>
          <w:kern w:val="0"/>
          <w:sz w:val="30"/>
          <w:szCs w:val="30"/>
        </w:rPr>
        <w:t>增塑剂和均苯四甲酸二酐生产项目为载体，考查操作人员有机合成、产品精制、精细化学品复配、性能测试等相关知识及能力，培养学生安全规范操作、团队合作、优化控制等职业素养，营造</w:t>
      </w:r>
      <w:r w:rsidRPr="00DC1F74">
        <w:rPr>
          <w:rFonts w:eastAsia="仿宋_GB2312"/>
          <w:kern w:val="0"/>
          <w:sz w:val="30"/>
          <w:szCs w:val="30"/>
        </w:rPr>
        <w:t>“</w:t>
      </w:r>
      <w:r w:rsidRPr="00DC1F74">
        <w:rPr>
          <w:rFonts w:eastAsia="仿宋_GB2312" w:cs="仿宋_GB2312" w:hint="eastAsia"/>
          <w:kern w:val="0"/>
          <w:sz w:val="30"/>
          <w:szCs w:val="30"/>
        </w:rPr>
        <w:t>我学化工我自豪</w:t>
      </w:r>
      <w:r w:rsidRPr="00DC1F74">
        <w:rPr>
          <w:rFonts w:eastAsia="仿宋_GB2312"/>
          <w:kern w:val="0"/>
          <w:sz w:val="30"/>
          <w:szCs w:val="30"/>
        </w:rPr>
        <w:t>”</w:t>
      </w:r>
      <w:r w:rsidRPr="00DC1F74">
        <w:rPr>
          <w:rFonts w:eastAsia="仿宋_GB2312" w:cs="仿宋_GB2312" w:hint="eastAsia"/>
          <w:kern w:val="0"/>
          <w:sz w:val="30"/>
          <w:szCs w:val="30"/>
        </w:rPr>
        <w:t>的氛围，激发学生学习的兴趣；展示精细化工技术专业的人才培养成效，引领专业建设，推动和促进学校课程改革；从内涵上促进化工职业教育人才培养质量的持续提高，实现专业与产业对接、</w:t>
      </w:r>
      <w:bookmarkStart w:id="0" w:name="OLE_LINK1"/>
      <w:bookmarkStart w:id="1" w:name="OLE_LINK2"/>
      <w:r w:rsidRPr="00DC1F74">
        <w:rPr>
          <w:rFonts w:eastAsia="仿宋_GB2312" w:cs="仿宋_GB2312" w:hint="eastAsia"/>
          <w:kern w:val="0"/>
          <w:sz w:val="30"/>
          <w:szCs w:val="30"/>
        </w:rPr>
        <w:t>课程内容与职业标准对接</w:t>
      </w:r>
      <w:bookmarkEnd w:id="0"/>
      <w:bookmarkEnd w:id="1"/>
      <w:r w:rsidRPr="00DC1F74">
        <w:rPr>
          <w:rFonts w:eastAsia="仿宋_GB2312" w:cs="仿宋_GB2312" w:hint="eastAsia"/>
          <w:kern w:val="0"/>
          <w:sz w:val="30"/>
          <w:szCs w:val="30"/>
        </w:rPr>
        <w:t>、教学过程与生产过程对接，培养适应石化产业发展需要的高素质技能型专门人才，提高职业教育的社会认可度。</w:t>
      </w:r>
    </w:p>
    <w:p w:rsidR="00B66C12" w:rsidRDefault="004904F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B66C12" w:rsidRDefault="004904F1" w:rsidP="004904F1">
      <w:pPr>
        <w:snapToGrid w:val="0"/>
        <w:spacing w:line="560" w:lineRule="exact"/>
        <w:ind w:firstLineChars="200" w:firstLine="600"/>
        <w:jc w:val="left"/>
        <w:rPr>
          <w:rFonts w:ascii="Arial Narrow" w:eastAsia="仿宋_GB2312" w:hAnsi="Arial Narrow" w:cs="Arial"/>
          <w:sz w:val="30"/>
          <w:szCs w:val="30"/>
        </w:rPr>
      </w:pPr>
      <w:r w:rsidRPr="00DC1F74">
        <w:rPr>
          <w:rFonts w:eastAsia="仿宋_GB2312" w:cs="仿宋_GB2312" w:hint="eastAsia"/>
          <w:kern w:val="0"/>
          <w:sz w:val="30"/>
          <w:szCs w:val="30"/>
        </w:rPr>
        <w:t>大赛以</w:t>
      </w:r>
      <w:r w:rsidRPr="00DC1F74">
        <w:rPr>
          <w:rFonts w:eastAsia="仿宋_GB2312"/>
          <w:kern w:val="0"/>
          <w:sz w:val="30"/>
          <w:szCs w:val="30"/>
        </w:rPr>
        <w:t>“</w:t>
      </w:r>
      <w:r w:rsidRPr="00DC1F74">
        <w:rPr>
          <w:rFonts w:eastAsia="仿宋_GB2312" w:cs="仿宋_GB2312" w:hint="eastAsia"/>
          <w:kern w:val="0"/>
          <w:sz w:val="30"/>
          <w:szCs w:val="30"/>
        </w:rPr>
        <w:t>紧贴生产、注重实效、打造精品、提升水平</w:t>
      </w:r>
      <w:r w:rsidRPr="00DC1F74">
        <w:rPr>
          <w:rFonts w:eastAsia="仿宋_GB2312"/>
          <w:kern w:val="0"/>
          <w:sz w:val="30"/>
          <w:szCs w:val="30"/>
        </w:rPr>
        <w:t>”</w:t>
      </w:r>
      <w:r w:rsidRPr="00DC1F74">
        <w:rPr>
          <w:rFonts w:eastAsia="仿宋_GB2312" w:cs="仿宋_GB2312" w:hint="eastAsia"/>
          <w:kern w:val="0"/>
          <w:sz w:val="30"/>
          <w:szCs w:val="30"/>
        </w:rPr>
        <w:t>为设计原则，坚持公开、公平、公正；基于职业岗位面广、人才需求量大、职业院校开设专业点多的精细化工技术及相关专业工作过程设置竞赛项目，对应合成、分离和复配等职业岗位或岗位群、体现专业核心能力与核心知识、涵盖丰富的专业知识与专业技能点，在承担</w:t>
      </w:r>
      <w:r w:rsidRPr="00DC1F74">
        <w:rPr>
          <w:rFonts w:eastAsia="仿宋_GB2312"/>
          <w:kern w:val="0"/>
          <w:sz w:val="30"/>
          <w:szCs w:val="30"/>
        </w:rPr>
        <w:t>2</w:t>
      </w:r>
      <w:r w:rsidRPr="00DC1F74">
        <w:rPr>
          <w:rFonts w:eastAsia="仿宋_GB2312" w:cs="仿宋_GB2312" w:hint="eastAsia"/>
          <w:kern w:val="0"/>
          <w:sz w:val="30"/>
          <w:szCs w:val="30"/>
        </w:rPr>
        <w:t>届全国有机合成工技能大赛、</w:t>
      </w:r>
      <w:r w:rsidRPr="00DC1F74">
        <w:rPr>
          <w:rFonts w:eastAsia="仿宋_GB2312"/>
          <w:kern w:val="0"/>
          <w:sz w:val="30"/>
          <w:szCs w:val="30"/>
        </w:rPr>
        <w:t>1</w:t>
      </w:r>
      <w:r w:rsidRPr="00DC1F74">
        <w:rPr>
          <w:rFonts w:eastAsia="仿宋_GB2312" w:cs="仿宋_GB2312" w:hint="eastAsia"/>
          <w:kern w:val="0"/>
          <w:sz w:val="30"/>
          <w:szCs w:val="30"/>
        </w:rPr>
        <w:t>届全国职业院校技能大赛精细化工生产技术赛项和</w:t>
      </w:r>
      <w:r w:rsidRPr="00DC1F74">
        <w:rPr>
          <w:rFonts w:eastAsia="仿宋_GB2312"/>
          <w:kern w:val="0"/>
          <w:sz w:val="30"/>
          <w:szCs w:val="30"/>
        </w:rPr>
        <w:t>2</w:t>
      </w:r>
      <w:r w:rsidRPr="00DC1F74">
        <w:rPr>
          <w:rFonts w:eastAsia="仿宋_GB2312" w:cs="仿宋_GB2312" w:hint="eastAsia"/>
          <w:kern w:val="0"/>
          <w:sz w:val="30"/>
          <w:szCs w:val="30"/>
        </w:rPr>
        <w:t>届企业职工技能大赛的基础上，进一步完善竞赛平台，</w:t>
      </w:r>
      <w:r>
        <w:rPr>
          <w:rFonts w:eastAsia="仿宋_GB2312" w:cs="仿宋_GB2312" w:hint="eastAsia"/>
          <w:kern w:val="0"/>
          <w:sz w:val="30"/>
          <w:szCs w:val="30"/>
        </w:rPr>
        <w:t>根据精细化工的特点，选择相对先进、通用性强、社会保有量高的合成、复配设备与仿真软件，</w:t>
      </w:r>
      <w:r w:rsidRPr="00DC1F74">
        <w:rPr>
          <w:rFonts w:eastAsia="仿宋_GB2312" w:cs="仿宋_GB2312" w:hint="eastAsia"/>
          <w:kern w:val="0"/>
          <w:sz w:val="30"/>
          <w:szCs w:val="30"/>
        </w:rPr>
        <w:t>激发广大学生努力学习、提高技能的积极性，促进石油和化工职业院校改革与发展，加快石油和化学工业技能人才队伍建设。</w:t>
      </w:r>
    </w:p>
    <w:p w:rsidR="00B66C12" w:rsidRDefault="004904F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4904F1" w:rsidRPr="00DC1F74" w:rsidRDefault="004904F1" w:rsidP="004904F1">
      <w:pPr>
        <w:shd w:val="clear" w:color="auto" w:fill="FFFFFF"/>
        <w:spacing w:line="360" w:lineRule="atLeast"/>
        <w:ind w:firstLine="480"/>
        <w:rPr>
          <w:rFonts w:eastAsia="仿宋_GB2312" w:cs="Times New Roman"/>
          <w:kern w:val="0"/>
          <w:sz w:val="30"/>
          <w:szCs w:val="30"/>
        </w:rPr>
      </w:pPr>
      <w:r w:rsidRPr="00DC1F74">
        <w:rPr>
          <w:rFonts w:eastAsia="仿宋_GB2312" w:cs="仿宋_GB2312" w:hint="eastAsia"/>
          <w:kern w:val="0"/>
          <w:sz w:val="30"/>
          <w:szCs w:val="30"/>
        </w:rPr>
        <w:t>精细化学品品种类繁多</w:t>
      </w:r>
      <w:r w:rsidRPr="00DC1F74">
        <w:rPr>
          <w:rFonts w:eastAsia="仿宋_GB2312"/>
          <w:kern w:val="0"/>
          <w:sz w:val="30"/>
          <w:szCs w:val="30"/>
        </w:rPr>
        <w:t xml:space="preserve">, </w:t>
      </w:r>
      <w:r w:rsidRPr="00DC1F74">
        <w:rPr>
          <w:rFonts w:eastAsia="仿宋_GB2312" w:cs="仿宋_GB2312" w:hint="eastAsia"/>
          <w:kern w:val="0"/>
          <w:sz w:val="30"/>
          <w:szCs w:val="30"/>
        </w:rPr>
        <w:t>由于每种产品生产所依据的化学反</w:t>
      </w:r>
      <w:r w:rsidRPr="00DC1F74">
        <w:rPr>
          <w:rFonts w:eastAsia="仿宋_GB2312" w:cs="仿宋_GB2312" w:hint="eastAsia"/>
          <w:kern w:val="0"/>
          <w:sz w:val="30"/>
          <w:szCs w:val="30"/>
        </w:rPr>
        <w:lastRenderedPageBreak/>
        <w:t>应不同</w:t>
      </w:r>
      <w:r w:rsidRPr="00DC1F74">
        <w:rPr>
          <w:rFonts w:eastAsia="仿宋_GB2312"/>
          <w:kern w:val="0"/>
          <w:sz w:val="30"/>
          <w:szCs w:val="30"/>
        </w:rPr>
        <w:t>,</w:t>
      </w:r>
      <w:r w:rsidRPr="00DC1F74">
        <w:rPr>
          <w:rFonts w:eastAsia="仿宋_GB2312" w:cs="仿宋_GB2312" w:hint="eastAsia"/>
          <w:kern w:val="0"/>
          <w:sz w:val="30"/>
          <w:szCs w:val="30"/>
        </w:rPr>
        <w:t>导致生产工艺各异。随着化学工业的发展，生产自动化程度不断提高，从原料投入到成品产出</w:t>
      </w:r>
      <w:r w:rsidRPr="00DC1F74">
        <w:rPr>
          <w:rFonts w:eastAsia="仿宋_GB2312"/>
          <w:kern w:val="0"/>
          <w:sz w:val="30"/>
          <w:szCs w:val="30"/>
        </w:rPr>
        <w:t xml:space="preserve">, </w:t>
      </w:r>
      <w:r w:rsidRPr="00DC1F74">
        <w:rPr>
          <w:rFonts w:eastAsia="仿宋_GB2312" w:cs="仿宋_GB2312" w:hint="eastAsia"/>
          <w:kern w:val="0"/>
          <w:sz w:val="30"/>
          <w:szCs w:val="30"/>
        </w:rPr>
        <w:t>整个过程基本都在密闭的容器或管道中进行</w:t>
      </w:r>
      <w:r w:rsidRPr="00DC1F74">
        <w:rPr>
          <w:rFonts w:eastAsia="仿宋_GB2312"/>
          <w:kern w:val="0"/>
          <w:sz w:val="30"/>
          <w:szCs w:val="30"/>
        </w:rPr>
        <w:t xml:space="preserve">, </w:t>
      </w:r>
      <w:r w:rsidRPr="00DC1F74">
        <w:rPr>
          <w:rFonts w:eastAsia="仿宋_GB2312" w:cs="仿宋_GB2312" w:hint="eastAsia"/>
          <w:kern w:val="0"/>
          <w:sz w:val="30"/>
          <w:szCs w:val="30"/>
        </w:rPr>
        <w:t>操作人员只能根据温度、压力、流量等工艺条件测量结果来判断化学反应、物料变化的情况。所以</w:t>
      </w:r>
      <w:r w:rsidRPr="00DC1F74">
        <w:rPr>
          <w:rFonts w:eastAsia="仿宋_GB2312"/>
          <w:kern w:val="0"/>
          <w:sz w:val="30"/>
          <w:szCs w:val="30"/>
        </w:rPr>
        <w:t xml:space="preserve">, </w:t>
      </w:r>
      <w:r w:rsidRPr="00DC1F74">
        <w:rPr>
          <w:rFonts w:eastAsia="仿宋_GB2312" w:cs="仿宋_GB2312" w:hint="eastAsia"/>
          <w:kern w:val="0"/>
          <w:sz w:val="30"/>
          <w:szCs w:val="30"/>
        </w:rPr>
        <w:t>对于化工操作人员技能的含义已不是早期那种调节阀门</w:t>
      </w:r>
      <w:r w:rsidRPr="00DC1F74">
        <w:rPr>
          <w:rFonts w:eastAsia="仿宋_GB2312"/>
          <w:kern w:val="0"/>
          <w:sz w:val="30"/>
          <w:szCs w:val="30"/>
        </w:rPr>
        <w:t xml:space="preserve">, </w:t>
      </w:r>
      <w:r w:rsidRPr="00DC1F74">
        <w:rPr>
          <w:rFonts w:eastAsia="仿宋_GB2312" w:cs="仿宋_GB2312" w:hint="eastAsia"/>
          <w:kern w:val="0"/>
          <w:sz w:val="30"/>
          <w:szCs w:val="30"/>
        </w:rPr>
        <w:t>而是在集散控制系统下的计算机控制</w:t>
      </w:r>
      <w:r w:rsidRPr="00DC1F74">
        <w:rPr>
          <w:rFonts w:eastAsia="仿宋_GB2312"/>
          <w:kern w:val="0"/>
          <w:sz w:val="30"/>
          <w:szCs w:val="30"/>
        </w:rPr>
        <w:t xml:space="preserve">, </w:t>
      </w:r>
      <w:r w:rsidRPr="00DC1F74">
        <w:rPr>
          <w:rFonts w:eastAsia="仿宋_GB2312" w:cs="仿宋_GB2312" w:hint="eastAsia"/>
          <w:kern w:val="0"/>
          <w:sz w:val="30"/>
          <w:szCs w:val="30"/>
        </w:rPr>
        <w:t>操作水平的高低在于前后工序工况变化后</w:t>
      </w:r>
      <w:r w:rsidRPr="00DC1F74">
        <w:rPr>
          <w:rFonts w:eastAsia="仿宋_GB2312"/>
          <w:kern w:val="0"/>
          <w:sz w:val="30"/>
          <w:szCs w:val="30"/>
        </w:rPr>
        <w:t xml:space="preserve">, </w:t>
      </w:r>
      <w:r w:rsidRPr="00DC1F74">
        <w:rPr>
          <w:rFonts w:eastAsia="仿宋_GB2312" w:cs="仿宋_GB2312" w:hint="eastAsia"/>
          <w:kern w:val="0"/>
          <w:sz w:val="30"/>
          <w:szCs w:val="30"/>
        </w:rPr>
        <w:t>能通过理论的判断调节工艺条件</w:t>
      </w:r>
      <w:r w:rsidRPr="00DC1F74">
        <w:rPr>
          <w:rFonts w:eastAsia="仿宋_GB2312"/>
          <w:kern w:val="0"/>
          <w:sz w:val="30"/>
          <w:szCs w:val="30"/>
        </w:rPr>
        <w:t xml:space="preserve">, </w:t>
      </w:r>
      <w:r w:rsidRPr="00DC1F74">
        <w:rPr>
          <w:rFonts w:eastAsia="仿宋_GB2312" w:cs="仿宋_GB2312" w:hint="eastAsia"/>
          <w:kern w:val="0"/>
          <w:sz w:val="30"/>
          <w:szCs w:val="30"/>
        </w:rPr>
        <w:t>稳定生产系统。就高职培养的高技能化工人才来说</w:t>
      </w:r>
      <w:r w:rsidRPr="00DC1F74">
        <w:rPr>
          <w:rFonts w:eastAsia="仿宋_GB2312"/>
          <w:kern w:val="0"/>
          <w:sz w:val="30"/>
          <w:szCs w:val="30"/>
        </w:rPr>
        <w:t xml:space="preserve">, </w:t>
      </w:r>
      <w:r w:rsidRPr="00DC1F74">
        <w:rPr>
          <w:rFonts w:eastAsia="仿宋_GB2312" w:cs="仿宋_GB2312" w:hint="eastAsia"/>
          <w:kern w:val="0"/>
          <w:sz w:val="30"/>
          <w:szCs w:val="30"/>
        </w:rPr>
        <w:t>其高技能的体现主要是在基本理论支撑下的判断能力和基本技能支撑下的工艺调节能力。</w:t>
      </w:r>
    </w:p>
    <w:p w:rsidR="004904F1" w:rsidRPr="00DC1F74" w:rsidRDefault="004904F1" w:rsidP="004904F1">
      <w:pPr>
        <w:numPr>
          <w:ilvl w:val="0"/>
          <w:numId w:val="1"/>
        </w:numPr>
        <w:shd w:val="clear" w:color="auto" w:fill="FFFFFF"/>
        <w:spacing w:line="360" w:lineRule="atLeast"/>
        <w:rPr>
          <w:rFonts w:eastAsia="仿宋_GB2312" w:cs="Times New Roman"/>
          <w:b/>
          <w:bCs/>
          <w:kern w:val="0"/>
          <w:sz w:val="30"/>
          <w:szCs w:val="30"/>
        </w:rPr>
      </w:pPr>
      <w:r w:rsidRPr="00DC1F74">
        <w:rPr>
          <w:rFonts w:eastAsia="仿宋_GB2312" w:cs="仿宋_GB2312" w:hint="eastAsia"/>
          <w:b/>
          <w:bCs/>
          <w:kern w:val="0"/>
          <w:sz w:val="30"/>
          <w:szCs w:val="30"/>
        </w:rPr>
        <w:t>采用理实一体的方式</w:t>
      </w:r>
    </w:p>
    <w:p w:rsidR="004904F1" w:rsidRPr="00DC1F74" w:rsidRDefault="004904F1" w:rsidP="004904F1">
      <w:pPr>
        <w:shd w:val="clear" w:color="auto" w:fill="FFFFFF"/>
        <w:spacing w:line="360" w:lineRule="atLeast"/>
        <w:ind w:firstLine="480"/>
        <w:rPr>
          <w:rFonts w:eastAsia="仿宋_GB2312" w:cs="Times New Roman"/>
          <w:kern w:val="0"/>
          <w:sz w:val="30"/>
          <w:szCs w:val="30"/>
        </w:rPr>
      </w:pPr>
      <w:r w:rsidRPr="00DC1F74">
        <w:rPr>
          <w:rFonts w:eastAsia="仿宋_GB2312" w:cs="仿宋_GB2312" w:hint="eastAsia"/>
          <w:kern w:val="0"/>
          <w:sz w:val="30"/>
          <w:szCs w:val="30"/>
        </w:rPr>
        <w:t>赛项将理论测试融入比赛内容，采用理实一体的方式考核选手理论知识和操作技能的要求。</w:t>
      </w:r>
    </w:p>
    <w:p w:rsidR="004904F1" w:rsidRPr="00DC1F74" w:rsidRDefault="004904F1" w:rsidP="004904F1">
      <w:pPr>
        <w:numPr>
          <w:ilvl w:val="0"/>
          <w:numId w:val="1"/>
        </w:numPr>
        <w:shd w:val="clear" w:color="auto" w:fill="FFFFFF"/>
        <w:spacing w:line="360" w:lineRule="atLeast"/>
        <w:rPr>
          <w:rFonts w:eastAsia="仿宋_GB2312" w:cs="Times New Roman"/>
          <w:b/>
          <w:bCs/>
          <w:kern w:val="0"/>
          <w:sz w:val="30"/>
          <w:szCs w:val="30"/>
        </w:rPr>
      </w:pPr>
      <w:r w:rsidRPr="00DC1F74">
        <w:rPr>
          <w:rFonts w:eastAsia="仿宋_GB2312" w:cs="仿宋_GB2312" w:hint="eastAsia"/>
          <w:b/>
          <w:bCs/>
          <w:kern w:val="0"/>
          <w:sz w:val="30"/>
          <w:szCs w:val="30"/>
        </w:rPr>
        <w:t>与紧密合作企业共同开发</w:t>
      </w:r>
    </w:p>
    <w:p w:rsidR="004904F1" w:rsidRPr="00DC1F74" w:rsidRDefault="004904F1" w:rsidP="004904F1">
      <w:pPr>
        <w:pStyle w:val="20"/>
        <w:spacing w:before="78" w:after="78" w:line="360" w:lineRule="auto"/>
        <w:ind w:leftChars="0" w:left="0" w:firstLine="600"/>
        <w:rPr>
          <w:rFonts w:ascii="Times New Roman" w:eastAsia="仿宋_GB2312" w:hAnsi="Times New Roman" w:cs="Times New Roman"/>
        </w:rPr>
      </w:pPr>
      <w:r w:rsidRPr="00DC1F74">
        <w:rPr>
          <w:rFonts w:ascii="Times New Roman" w:eastAsia="仿宋_GB2312" w:hAnsi="Times New Roman" w:cs="仿宋_GB2312" w:hint="eastAsia"/>
          <w:kern w:val="0"/>
          <w:sz w:val="30"/>
          <w:szCs w:val="30"/>
        </w:rPr>
        <w:t>与天津天波科达科技有限公司、金陵石化化工一厂、江苏冠军涂料科技集团有限公司等紧密合作企业共同开发大赛项目和制定大赛方案，并根据国家最新标准、企业最新检测方法等作出相应调整。大赛装置已推广至湖南化工职业技术学院、深圳职业技术学院等二十多家院校。技能大赛的技术方案、装备平台和组织水平受到行业</w:t>
      </w:r>
      <w:bookmarkStart w:id="2" w:name="_GoBack"/>
      <w:r w:rsidRPr="00DC1F74">
        <w:rPr>
          <w:rFonts w:ascii="Times New Roman" w:eastAsia="仿宋_GB2312" w:hAnsi="Times New Roman" w:cs="仿宋_GB2312" w:hint="eastAsia"/>
          <w:kern w:val="0"/>
          <w:sz w:val="30"/>
          <w:szCs w:val="30"/>
        </w:rPr>
        <w:t>企业</w:t>
      </w:r>
      <w:bookmarkEnd w:id="2"/>
      <w:r w:rsidRPr="00DC1F74">
        <w:rPr>
          <w:rFonts w:ascii="Times New Roman" w:eastAsia="仿宋_GB2312" w:hAnsi="Times New Roman" w:cs="仿宋_GB2312" w:hint="eastAsia"/>
          <w:kern w:val="0"/>
          <w:sz w:val="30"/>
          <w:szCs w:val="30"/>
        </w:rPr>
        <w:t>充分肯定，多家企业一致认为赛项技术设计和装备配置完全符合企业职工技能竞赛评判标准的内涵，中石化南化公司组织专家对方案、装备以及评分标准进行审核，认为符合企业精细化工类产品生产对知识和技能的要求，同意将此方案</w:t>
      </w:r>
      <w:r w:rsidRPr="00DC1F74">
        <w:rPr>
          <w:rFonts w:ascii="Times New Roman" w:eastAsia="仿宋_GB2312" w:hAnsi="Times New Roman" w:cs="仿宋_GB2312" w:hint="eastAsia"/>
          <w:kern w:val="0"/>
          <w:sz w:val="30"/>
          <w:szCs w:val="30"/>
        </w:rPr>
        <w:lastRenderedPageBreak/>
        <w:t>和标准用作公司职工技能竞赛并委托本校承办，至今已成功承办</w:t>
      </w:r>
      <w:r w:rsidRPr="00DC1F74">
        <w:rPr>
          <w:rFonts w:ascii="Times New Roman" w:eastAsia="仿宋_GB2312" w:hAnsi="Times New Roman" w:cs="Times New Roman"/>
          <w:kern w:val="0"/>
          <w:sz w:val="30"/>
          <w:szCs w:val="30"/>
        </w:rPr>
        <w:t>2</w:t>
      </w:r>
      <w:r w:rsidRPr="00DC1F74">
        <w:rPr>
          <w:rFonts w:ascii="Times New Roman" w:eastAsia="仿宋_GB2312" w:hAnsi="Times New Roman" w:cs="仿宋_GB2312" w:hint="eastAsia"/>
          <w:kern w:val="0"/>
          <w:sz w:val="30"/>
          <w:szCs w:val="30"/>
        </w:rPr>
        <w:t>届。</w:t>
      </w:r>
    </w:p>
    <w:p w:rsidR="004904F1" w:rsidRPr="00DC1F74" w:rsidRDefault="004904F1" w:rsidP="004904F1">
      <w:pPr>
        <w:numPr>
          <w:ilvl w:val="0"/>
          <w:numId w:val="1"/>
        </w:numPr>
        <w:shd w:val="clear" w:color="auto" w:fill="FFFFFF"/>
        <w:spacing w:line="360" w:lineRule="atLeast"/>
        <w:rPr>
          <w:rFonts w:eastAsia="仿宋_GB2312" w:cs="Times New Roman"/>
          <w:kern w:val="0"/>
          <w:sz w:val="30"/>
          <w:szCs w:val="30"/>
        </w:rPr>
      </w:pPr>
      <w:r w:rsidRPr="00DC1F74">
        <w:rPr>
          <w:rFonts w:eastAsia="仿宋_GB2312" w:cs="仿宋_GB2312" w:hint="eastAsia"/>
          <w:b/>
          <w:bCs/>
          <w:kern w:val="0"/>
          <w:sz w:val="30"/>
          <w:szCs w:val="30"/>
        </w:rPr>
        <w:t>引入现代化工厂的经营理念</w:t>
      </w:r>
    </w:p>
    <w:p w:rsidR="004904F1" w:rsidRPr="00DC1F74" w:rsidRDefault="004904F1" w:rsidP="004904F1">
      <w:pPr>
        <w:shd w:val="clear" w:color="auto" w:fill="FFFFFF"/>
        <w:spacing w:line="360" w:lineRule="atLeast"/>
        <w:ind w:firstLineChars="200" w:firstLine="600"/>
        <w:rPr>
          <w:rFonts w:eastAsia="仿宋_GB2312" w:cs="Times New Roman"/>
          <w:kern w:val="0"/>
          <w:sz w:val="30"/>
          <w:szCs w:val="30"/>
        </w:rPr>
      </w:pPr>
      <w:r w:rsidRPr="00DC1F74">
        <w:rPr>
          <w:rFonts w:eastAsia="仿宋_GB2312" w:cs="仿宋_GB2312" w:hint="eastAsia"/>
          <w:kern w:val="0"/>
          <w:sz w:val="30"/>
          <w:szCs w:val="30"/>
        </w:rPr>
        <w:t>本次大赛装置采用计算机控制、将反应精馏结合，以水性涂料、增塑剂</w:t>
      </w:r>
      <w:r w:rsidRPr="00DC1F74">
        <w:rPr>
          <w:rFonts w:eastAsia="仿宋_GB2312"/>
          <w:kern w:val="0"/>
          <w:sz w:val="30"/>
          <w:szCs w:val="30"/>
        </w:rPr>
        <w:t>DBP</w:t>
      </w:r>
      <w:r w:rsidRPr="00DC1F74">
        <w:rPr>
          <w:rFonts w:eastAsia="仿宋_GB2312" w:hint="eastAsia"/>
          <w:kern w:val="0"/>
          <w:sz w:val="30"/>
          <w:szCs w:val="30"/>
        </w:rPr>
        <w:t>和</w:t>
      </w:r>
      <w:r w:rsidRPr="00DC1F74">
        <w:rPr>
          <w:rFonts w:eastAsia="仿宋_GB2312" w:cs="仿宋_GB2312" w:hint="eastAsia"/>
          <w:kern w:val="0"/>
          <w:sz w:val="30"/>
          <w:szCs w:val="30"/>
        </w:rPr>
        <w:t>均苯四甲酸二酐为载体，将反应生成的产物或中间产物及时分离，则可以提高产品的收率，同时又可利用反应热供产品分离，达到</w:t>
      </w:r>
      <w:hyperlink r:id="rId9" w:tgtFrame="_blank" w:history="1">
        <w:r w:rsidRPr="00DC1F74">
          <w:rPr>
            <w:rFonts w:eastAsia="仿宋_GB2312" w:cs="仿宋_GB2312" w:hint="eastAsia"/>
            <w:kern w:val="0"/>
            <w:sz w:val="30"/>
            <w:szCs w:val="30"/>
          </w:rPr>
          <w:t>节能</w:t>
        </w:r>
      </w:hyperlink>
      <w:r w:rsidRPr="00DC1F74">
        <w:rPr>
          <w:rFonts w:eastAsia="仿宋_GB2312" w:cs="仿宋_GB2312" w:hint="eastAsia"/>
          <w:kern w:val="0"/>
          <w:sz w:val="30"/>
          <w:szCs w:val="30"/>
        </w:rPr>
        <w:t>的目的。</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项目设置在考查选手知识和技能的基础上，引入现代化工厂的经营理念，考查学生按章操作、规范操作、清洁生产、节能降耗、团队协作等职业素养，融入流程观念和优化控制意识的养成。</w:t>
      </w:r>
    </w:p>
    <w:p w:rsidR="004904F1" w:rsidRPr="00DC1F74" w:rsidRDefault="004904F1" w:rsidP="004904F1">
      <w:pPr>
        <w:shd w:val="clear" w:color="auto" w:fill="FFFFFF"/>
        <w:spacing w:line="360" w:lineRule="atLeast"/>
        <w:ind w:firstLineChars="150" w:firstLine="450"/>
        <w:rPr>
          <w:rFonts w:eastAsia="仿宋_GB2312" w:cs="Times New Roman"/>
          <w:b/>
          <w:bCs/>
          <w:kern w:val="0"/>
          <w:sz w:val="30"/>
          <w:szCs w:val="30"/>
        </w:rPr>
      </w:pPr>
      <w:r w:rsidRPr="00DC1F74">
        <w:rPr>
          <w:rFonts w:eastAsia="仿宋_GB2312" w:cs="仿宋_GB2312" w:hint="eastAsia"/>
          <w:kern w:val="0"/>
          <w:sz w:val="30"/>
          <w:szCs w:val="30"/>
        </w:rPr>
        <w:t>赛项通过基本消除手工作业</w:t>
      </w:r>
      <w:r w:rsidRPr="00DC1F74">
        <w:rPr>
          <w:rFonts w:eastAsia="仿宋_GB2312"/>
          <w:kern w:val="0"/>
          <w:sz w:val="30"/>
          <w:szCs w:val="30"/>
        </w:rPr>
        <w:t xml:space="preserve">, </w:t>
      </w:r>
      <w:r w:rsidRPr="00DC1F74">
        <w:rPr>
          <w:rFonts w:eastAsia="仿宋_GB2312" w:cs="仿宋_GB2312" w:hint="eastAsia"/>
          <w:kern w:val="0"/>
          <w:sz w:val="30"/>
          <w:szCs w:val="30"/>
        </w:rPr>
        <w:t>代之以计算机为基础的自动控制</w:t>
      </w:r>
      <w:r w:rsidRPr="00DC1F74">
        <w:rPr>
          <w:rFonts w:eastAsia="仿宋_GB2312"/>
          <w:kern w:val="0"/>
          <w:sz w:val="30"/>
          <w:szCs w:val="30"/>
        </w:rPr>
        <w:t xml:space="preserve">, </w:t>
      </w:r>
      <w:r w:rsidRPr="00DC1F74">
        <w:rPr>
          <w:rFonts w:eastAsia="仿宋_GB2312" w:cs="仿宋_GB2312" w:hint="eastAsia"/>
          <w:kern w:val="0"/>
          <w:sz w:val="30"/>
          <w:szCs w:val="30"/>
        </w:rPr>
        <w:t>同时对原料消耗定额的计算、评价等均通过电脑自动评分，竞赛的科技含量较高。</w:t>
      </w:r>
    </w:p>
    <w:p w:rsidR="004904F1" w:rsidRPr="00DC1F74" w:rsidRDefault="004904F1" w:rsidP="004904F1">
      <w:pPr>
        <w:numPr>
          <w:ilvl w:val="0"/>
          <w:numId w:val="1"/>
        </w:numPr>
        <w:shd w:val="clear" w:color="auto" w:fill="FFFFFF"/>
        <w:spacing w:line="360" w:lineRule="atLeast"/>
        <w:rPr>
          <w:rFonts w:eastAsia="仿宋_GB2312" w:cs="Times New Roman"/>
          <w:b/>
          <w:bCs/>
          <w:kern w:val="0"/>
          <w:sz w:val="30"/>
          <w:szCs w:val="30"/>
        </w:rPr>
      </w:pPr>
      <w:r w:rsidRPr="00DC1F74">
        <w:rPr>
          <w:rFonts w:eastAsia="仿宋_GB2312" w:cs="仿宋_GB2312" w:hint="eastAsia"/>
          <w:b/>
          <w:bCs/>
          <w:kern w:val="0"/>
          <w:sz w:val="30"/>
          <w:szCs w:val="30"/>
        </w:rPr>
        <w:t>综合各岗位要求的基本技能</w:t>
      </w:r>
      <w:r w:rsidRPr="00DC1F74">
        <w:rPr>
          <w:rFonts w:eastAsia="仿宋_GB2312"/>
          <w:b/>
          <w:bCs/>
          <w:kern w:val="0"/>
          <w:sz w:val="30"/>
          <w:szCs w:val="30"/>
        </w:rPr>
        <w:t xml:space="preserve">, </w:t>
      </w:r>
      <w:r w:rsidRPr="00DC1F74">
        <w:rPr>
          <w:rFonts w:eastAsia="仿宋_GB2312" w:cs="仿宋_GB2312" w:hint="eastAsia"/>
          <w:b/>
          <w:bCs/>
          <w:kern w:val="0"/>
          <w:sz w:val="30"/>
          <w:szCs w:val="30"/>
        </w:rPr>
        <w:t>鼓励创新</w:t>
      </w:r>
    </w:p>
    <w:p w:rsidR="004904F1" w:rsidRPr="00DC1F74" w:rsidRDefault="004904F1" w:rsidP="004904F1">
      <w:pPr>
        <w:pStyle w:val="20"/>
        <w:spacing w:before="78" w:after="78" w:line="500" w:lineRule="atLeast"/>
        <w:ind w:leftChars="0" w:left="0" w:firstLine="600"/>
        <w:rPr>
          <w:rFonts w:ascii="Times New Roman" w:eastAsia="仿宋_GB2312" w:hAnsi="Times New Roman" w:cs="Times New Roman"/>
          <w:kern w:val="0"/>
          <w:sz w:val="30"/>
          <w:szCs w:val="30"/>
        </w:rPr>
      </w:pPr>
      <w:r w:rsidRPr="00DC1F74">
        <w:rPr>
          <w:rFonts w:ascii="Times New Roman" w:eastAsia="仿宋_GB2312" w:hAnsi="Times New Roman" w:cs="仿宋_GB2312" w:hint="eastAsia"/>
          <w:kern w:val="0"/>
          <w:sz w:val="30"/>
          <w:szCs w:val="30"/>
        </w:rPr>
        <w:t>项目设置能最大限度反映出各岗位要求的基本技能</w:t>
      </w:r>
      <w:r w:rsidRPr="00DC1F74">
        <w:rPr>
          <w:rFonts w:ascii="Times New Roman" w:eastAsia="仿宋_GB2312" w:hAnsi="Times New Roman" w:cs="Times New Roman"/>
          <w:kern w:val="0"/>
          <w:sz w:val="30"/>
          <w:szCs w:val="30"/>
        </w:rPr>
        <w:t>,</w:t>
      </w:r>
      <w:r w:rsidRPr="00DC1F74">
        <w:rPr>
          <w:rFonts w:ascii="Times New Roman" w:eastAsia="仿宋_GB2312" w:hAnsi="Times New Roman" w:cs="仿宋_GB2312" w:hint="eastAsia"/>
          <w:kern w:val="0"/>
          <w:sz w:val="30"/>
          <w:szCs w:val="30"/>
        </w:rPr>
        <w:t>并把生产岗位中应用最广泛的技术作为竞赛的主要考点，从而能真正考察选手操作技能的综合水平。大赛强调必要的理论对岗位综合能力形成的基础作用</w:t>
      </w:r>
      <w:r w:rsidRPr="00DC1F74">
        <w:rPr>
          <w:rFonts w:ascii="Times New Roman" w:eastAsia="仿宋_GB2312" w:hAnsi="Times New Roman" w:cs="Times New Roman"/>
          <w:kern w:val="0"/>
          <w:sz w:val="30"/>
          <w:szCs w:val="30"/>
        </w:rPr>
        <w:t xml:space="preserve">, </w:t>
      </w:r>
      <w:r w:rsidRPr="00DC1F74">
        <w:rPr>
          <w:rFonts w:ascii="Times New Roman" w:eastAsia="仿宋_GB2312" w:hAnsi="Times New Roman" w:cs="仿宋_GB2312" w:hint="eastAsia"/>
          <w:kern w:val="0"/>
          <w:sz w:val="30"/>
          <w:szCs w:val="30"/>
        </w:rPr>
        <w:t>通过在操作过程中完成相关的知识点考核，鼓励创新，引导选手积极思考。</w:t>
      </w:r>
    </w:p>
    <w:p w:rsidR="004904F1" w:rsidRPr="00DC1F74" w:rsidRDefault="004904F1" w:rsidP="004904F1">
      <w:pPr>
        <w:numPr>
          <w:ilvl w:val="0"/>
          <w:numId w:val="1"/>
        </w:numPr>
        <w:shd w:val="clear" w:color="auto" w:fill="FFFFFF"/>
        <w:spacing w:line="360" w:lineRule="atLeast"/>
        <w:rPr>
          <w:rFonts w:eastAsia="仿宋_GB2312" w:cs="Times New Roman"/>
          <w:kern w:val="0"/>
          <w:sz w:val="30"/>
          <w:szCs w:val="30"/>
        </w:rPr>
      </w:pPr>
      <w:r w:rsidRPr="00DC1F74">
        <w:rPr>
          <w:rFonts w:eastAsia="仿宋_GB2312" w:cs="仿宋_GB2312" w:hint="eastAsia"/>
          <w:b/>
          <w:bCs/>
          <w:kern w:val="0"/>
          <w:sz w:val="30"/>
          <w:szCs w:val="30"/>
        </w:rPr>
        <w:t>对化工类高技能人才培养模式的改革具有导向作用</w:t>
      </w:r>
    </w:p>
    <w:p w:rsidR="004904F1" w:rsidRPr="00DC1F74" w:rsidRDefault="004904F1" w:rsidP="004904F1">
      <w:pPr>
        <w:pStyle w:val="20"/>
        <w:spacing w:before="78" w:after="78" w:line="500" w:lineRule="atLeast"/>
        <w:ind w:leftChars="0" w:left="0" w:firstLine="600"/>
        <w:rPr>
          <w:rFonts w:ascii="Times New Roman" w:eastAsia="仿宋_GB2312" w:hAnsi="Times New Roman" w:cs="Times New Roman"/>
          <w:kern w:val="0"/>
          <w:sz w:val="30"/>
          <w:szCs w:val="30"/>
        </w:rPr>
      </w:pPr>
      <w:r w:rsidRPr="00DC1F74">
        <w:rPr>
          <w:rFonts w:ascii="Times New Roman" w:eastAsia="仿宋_GB2312" w:hAnsi="Times New Roman" w:cs="仿宋_GB2312" w:hint="eastAsia"/>
          <w:kern w:val="0"/>
          <w:sz w:val="30"/>
          <w:szCs w:val="30"/>
        </w:rPr>
        <w:t>自</w:t>
      </w:r>
      <w:r w:rsidRPr="00DC1F74">
        <w:rPr>
          <w:rFonts w:ascii="Times New Roman" w:eastAsia="仿宋_GB2312" w:hAnsi="Times New Roman" w:cs="Times New Roman"/>
          <w:kern w:val="0"/>
          <w:sz w:val="30"/>
          <w:szCs w:val="30"/>
        </w:rPr>
        <w:t>2010</w:t>
      </w:r>
      <w:r w:rsidRPr="00DC1F74">
        <w:rPr>
          <w:rFonts w:ascii="Times New Roman" w:eastAsia="仿宋_GB2312" w:hAnsi="Times New Roman" w:cs="仿宋_GB2312" w:hint="eastAsia"/>
          <w:kern w:val="0"/>
          <w:sz w:val="30"/>
          <w:szCs w:val="30"/>
        </w:rPr>
        <w:t>年以来，大赛技术平台已用于精细化工技术、应用化工技术等专业</w:t>
      </w:r>
      <w:r w:rsidRPr="00DC1F74">
        <w:rPr>
          <w:rFonts w:ascii="Times New Roman" w:eastAsia="仿宋_GB2312" w:hAnsi="Times New Roman" w:cs="Times New Roman"/>
          <w:kern w:val="0"/>
          <w:sz w:val="30"/>
          <w:szCs w:val="30"/>
        </w:rPr>
        <w:t>5</w:t>
      </w:r>
      <w:r w:rsidRPr="00DC1F74">
        <w:rPr>
          <w:rFonts w:ascii="Times New Roman" w:eastAsia="仿宋_GB2312" w:hAnsi="Times New Roman" w:cs="仿宋_GB2312" w:hint="eastAsia"/>
          <w:kern w:val="0"/>
          <w:sz w:val="30"/>
          <w:szCs w:val="30"/>
        </w:rPr>
        <w:t>届</w:t>
      </w:r>
      <w:r w:rsidRPr="00DC1F74">
        <w:rPr>
          <w:rFonts w:ascii="Times New Roman" w:eastAsia="仿宋_GB2312" w:hAnsi="Times New Roman" w:cs="Times New Roman"/>
          <w:kern w:val="0"/>
          <w:sz w:val="30"/>
          <w:szCs w:val="30"/>
        </w:rPr>
        <w:t>1000</w:t>
      </w:r>
      <w:r w:rsidRPr="00DC1F74">
        <w:rPr>
          <w:rFonts w:ascii="Times New Roman" w:eastAsia="仿宋_GB2312" w:hAnsi="Times New Roman" w:cs="仿宋_GB2312" w:hint="eastAsia"/>
          <w:kern w:val="0"/>
          <w:sz w:val="30"/>
          <w:szCs w:val="30"/>
        </w:rPr>
        <w:t>多名学生的日常教学，承担了各级教</w:t>
      </w:r>
      <w:r w:rsidRPr="00DC1F74">
        <w:rPr>
          <w:rFonts w:ascii="Times New Roman" w:eastAsia="仿宋_GB2312" w:hAnsi="Times New Roman" w:cs="仿宋_GB2312" w:hint="eastAsia"/>
          <w:kern w:val="0"/>
          <w:sz w:val="30"/>
          <w:szCs w:val="30"/>
        </w:rPr>
        <w:lastRenderedPageBreak/>
        <w:t>科研项目</w:t>
      </w:r>
      <w:r w:rsidRPr="00DC1F74">
        <w:rPr>
          <w:rFonts w:ascii="Times New Roman" w:eastAsia="仿宋_GB2312" w:hAnsi="Times New Roman" w:cs="Times New Roman"/>
          <w:kern w:val="0"/>
          <w:sz w:val="30"/>
          <w:szCs w:val="30"/>
        </w:rPr>
        <w:t>10</w:t>
      </w:r>
      <w:r w:rsidRPr="00DC1F74">
        <w:rPr>
          <w:rFonts w:ascii="Times New Roman" w:eastAsia="仿宋_GB2312" w:hAnsi="Times New Roman" w:cs="仿宋_GB2312" w:hint="eastAsia"/>
          <w:kern w:val="0"/>
          <w:sz w:val="30"/>
          <w:szCs w:val="30"/>
        </w:rPr>
        <w:t>多项，为中小企业提供技术服务</w:t>
      </w:r>
      <w:r w:rsidRPr="00DC1F74">
        <w:rPr>
          <w:rFonts w:ascii="Times New Roman" w:eastAsia="仿宋_GB2312" w:hAnsi="Times New Roman" w:cs="Times New Roman"/>
          <w:kern w:val="0"/>
          <w:sz w:val="30"/>
          <w:szCs w:val="30"/>
        </w:rPr>
        <w:t>5</w:t>
      </w:r>
      <w:r w:rsidRPr="00DC1F74">
        <w:rPr>
          <w:rFonts w:ascii="Times New Roman" w:eastAsia="仿宋_GB2312" w:hAnsi="Times New Roman" w:cs="仿宋_GB2312" w:hint="eastAsia"/>
          <w:kern w:val="0"/>
          <w:sz w:val="30"/>
          <w:szCs w:val="30"/>
        </w:rPr>
        <w:t>项。专业教师指导的毕业论文（设计）</w:t>
      </w:r>
      <w:r w:rsidRPr="00DC1F74">
        <w:rPr>
          <w:rFonts w:ascii="Times New Roman" w:eastAsia="仿宋_GB2312" w:hAnsi="Times New Roman" w:cs="Times New Roman"/>
          <w:kern w:val="0"/>
          <w:sz w:val="30"/>
          <w:szCs w:val="30"/>
        </w:rPr>
        <w:t>2</w:t>
      </w:r>
      <w:r w:rsidRPr="00DC1F74">
        <w:rPr>
          <w:rFonts w:ascii="Times New Roman" w:eastAsia="仿宋_GB2312" w:hAnsi="Times New Roman" w:cs="仿宋_GB2312" w:hint="eastAsia"/>
          <w:kern w:val="0"/>
          <w:sz w:val="30"/>
          <w:szCs w:val="30"/>
        </w:rPr>
        <w:t>次获得江苏省优秀毕业论文一等奖，指导</w:t>
      </w:r>
      <w:r w:rsidRPr="00DC1F74">
        <w:rPr>
          <w:rFonts w:ascii="Times New Roman" w:eastAsia="仿宋_GB2312" w:hAnsi="Times New Roman" w:cs="Times New Roman"/>
          <w:kern w:val="0"/>
          <w:sz w:val="30"/>
          <w:szCs w:val="30"/>
        </w:rPr>
        <w:t>9</w:t>
      </w:r>
      <w:r w:rsidRPr="00DC1F74">
        <w:rPr>
          <w:rFonts w:ascii="Times New Roman" w:eastAsia="仿宋_GB2312" w:hAnsi="Times New Roman" w:cs="仿宋_GB2312" w:hint="eastAsia"/>
          <w:kern w:val="0"/>
          <w:sz w:val="30"/>
          <w:szCs w:val="30"/>
        </w:rPr>
        <w:t>个江苏省高等学校大学生实践创新训练计划，指导</w:t>
      </w:r>
      <w:r w:rsidRPr="00DC1F74">
        <w:rPr>
          <w:rFonts w:ascii="Times New Roman" w:eastAsia="仿宋_GB2312" w:hAnsi="Times New Roman" w:cs="Times New Roman"/>
          <w:kern w:val="0"/>
          <w:sz w:val="30"/>
          <w:szCs w:val="30"/>
        </w:rPr>
        <w:t>39</w:t>
      </w:r>
      <w:r w:rsidRPr="00DC1F74">
        <w:rPr>
          <w:rFonts w:ascii="Times New Roman" w:eastAsia="仿宋_GB2312" w:hAnsi="Times New Roman" w:cs="仿宋_GB2312" w:hint="eastAsia"/>
          <w:kern w:val="0"/>
          <w:sz w:val="30"/>
          <w:szCs w:val="30"/>
        </w:rPr>
        <w:t>个大学生科技兴趣小组开展活动，学生以第一作者发表论文</w:t>
      </w:r>
      <w:r w:rsidRPr="00DC1F74">
        <w:rPr>
          <w:rFonts w:ascii="Times New Roman" w:eastAsia="仿宋_GB2312" w:hAnsi="Times New Roman" w:cs="Times New Roman"/>
          <w:kern w:val="0"/>
          <w:sz w:val="30"/>
          <w:szCs w:val="30"/>
        </w:rPr>
        <w:t>4</w:t>
      </w:r>
      <w:r w:rsidRPr="00DC1F74">
        <w:rPr>
          <w:rFonts w:ascii="Times New Roman" w:eastAsia="仿宋_GB2312" w:hAnsi="Times New Roman" w:cs="仿宋_GB2312" w:hint="eastAsia"/>
          <w:kern w:val="0"/>
          <w:sz w:val="30"/>
          <w:szCs w:val="30"/>
        </w:rPr>
        <w:t>篇。</w:t>
      </w:r>
    </w:p>
    <w:p w:rsidR="004904F1" w:rsidRPr="00DC1F74" w:rsidRDefault="004904F1" w:rsidP="004904F1">
      <w:pPr>
        <w:pStyle w:val="20"/>
        <w:spacing w:before="78" w:after="78" w:line="500" w:lineRule="atLeast"/>
        <w:ind w:leftChars="0" w:left="0" w:firstLine="600"/>
        <w:rPr>
          <w:rFonts w:ascii="Times New Roman" w:eastAsia="仿宋_GB2312" w:hAnsi="Times New Roman" w:cs="Times New Roman"/>
          <w:kern w:val="0"/>
          <w:sz w:val="30"/>
          <w:szCs w:val="30"/>
        </w:rPr>
      </w:pPr>
      <w:r w:rsidRPr="00DC1F74">
        <w:rPr>
          <w:rFonts w:ascii="Times New Roman" w:eastAsia="仿宋_GB2312" w:hAnsi="Times New Roman" w:cs="仿宋_GB2312" w:hint="eastAsia"/>
          <w:kern w:val="0"/>
          <w:sz w:val="30"/>
          <w:szCs w:val="30"/>
        </w:rPr>
        <w:t>精细化工技术专业</w:t>
      </w:r>
      <w:r w:rsidRPr="00DC1F74">
        <w:rPr>
          <w:rFonts w:ascii="Times New Roman" w:eastAsia="仿宋_GB2312" w:hAnsi="Times New Roman" w:cs="Times New Roman"/>
          <w:kern w:val="0"/>
          <w:sz w:val="30"/>
          <w:szCs w:val="30"/>
        </w:rPr>
        <w:t>“</w:t>
      </w:r>
      <w:r w:rsidRPr="00DC1F74">
        <w:rPr>
          <w:rFonts w:ascii="Times New Roman" w:eastAsia="仿宋_GB2312" w:hAnsi="Times New Roman" w:cs="仿宋_GB2312" w:hint="eastAsia"/>
          <w:kern w:val="0"/>
          <w:sz w:val="30"/>
          <w:szCs w:val="30"/>
        </w:rPr>
        <w:t>产品载体、学做交替、四级递进、虚实结合</w:t>
      </w:r>
      <w:r w:rsidRPr="00DC1F74">
        <w:rPr>
          <w:rFonts w:ascii="Times New Roman" w:eastAsia="仿宋_GB2312" w:hAnsi="Times New Roman" w:cs="Times New Roman"/>
          <w:kern w:val="0"/>
          <w:sz w:val="30"/>
          <w:szCs w:val="30"/>
        </w:rPr>
        <w:t>”</w:t>
      </w:r>
      <w:r w:rsidRPr="00DC1F74">
        <w:rPr>
          <w:rFonts w:ascii="Times New Roman" w:eastAsia="仿宋_GB2312" w:hAnsi="Times New Roman" w:cs="仿宋_GB2312" w:hint="eastAsia"/>
          <w:kern w:val="0"/>
          <w:sz w:val="30"/>
          <w:szCs w:val="30"/>
        </w:rPr>
        <w:t>的人才培养模式和</w:t>
      </w:r>
      <w:r w:rsidRPr="00DC1F74">
        <w:rPr>
          <w:rFonts w:ascii="Times New Roman" w:eastAsia="仿宋_GB2312" w:hAnsi="Times New Roman" w:cs="Times New Roman"/>
          <w:kern w:val="0"/>
          <w:sz w:val="30"/>
          <w:szCs w:val="30"/>
        </w:rPr>
        <w:t>“</w:t>
      </w:r>
      <w:r w:rsidRPr="00DC1F74">
        <w:rPr>
          <w:rFonts w:ascii="Times New Roman" w:eastAsia="仿宋_GB2312" w:hAnsi="Times New Roman" w:cs="仿宋_GB2312" w:hint="eastAsia"/>
          <w:kern w:val="0"/>
          <w:sz w:val="30"/>
          <w:szCs w:val="30"/>
        </w:rPr>
        <w:t>一平台、四模块、多项目</w:t>
      </w:r>
      <w:r w:rsidRPr="00DC1F74">
        <w:rPr>
          <w:rFonts w:ascii="Times New Roman" w:eastAsia="仿宋_GB2312" w:hAnsi="Times New Roman" w:cs="Times New Roman"/>
          <w:kern w:val="0"/>
          <w:sz w:val="30"/>
          <w:szCs w:val="30"/>
        </w:rPr>
        <w:t>”</w:t>
      </w:r>
      <w:r w:rsidRPr="00DC1F74">
        <w:rPr>
          <w:rFonts w:ascii="Times New Roman" w:eastAsia="仿宋_GB2312" w:hAnsi="Times New Roman" w:cs="仿宋_GB2312" w:hint="eastAsia"/>
          <w:kern w:val="0"/>
          <w:sz w:val="30"/>
          <w:szCs w:val="30"/>
        </w:rPr>
        <w:t>的课程体系已被国内二十多所院校借鉴和采纳。</w:t>
      </w:r>
    </w:p>
    <w:p w:rsidR="00B66C12" w:rsidRDefault="004904F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4904F1" w:rsidRPr="00DC1F74" w:rsidRDefault="004904F1" w:rsidP="004904F1">
      <w:pPr>
        <w:spacing w:line="560" w:lineRule="exact"/>
        <w:ind w:firstLineChars="200" w:firstLine="600"/>
        <w:rPr>
          <w:rFonts w:ascii="仿宋_GB2312" w:eastAsia="仿宋_GB2312" w:hAnsi="宋体" w:cs="Times New Roman"/>
          <w:sz w:val="30"/>
          <w:szCs w:val="30"/>
        </w:rPr>
      </w:pPr>
      <w:r w:rsidRPr="00DC1F74">
        <w:rPr>
          <w:rFonts w:eastAsia="仿宋_GB2312" w:cs="仿宋_GB2312" w:hint="eastAsia"/>
          <w:kern w:val="0"/>
          <w:sz w:val="30"/>
          <w:szCs w:val="30"/>
        </w:rPr>
        <w:t>全国职业院校精细化工技术技能大赛是教育部联合中国石油和化学工业联合会共同举办的一项全国性职业教育（高职）学生竞赛活动。</w:t>
      </w:r>
      <w:r w:rsidRPr="00DC1F74">
        <w:rPr>
          <w:rFonts w:ascii="仿宋_GB2312" w:eastAsia="仿宋_GB2312" w:hAnsi="宋体" w:cs="仿宋_GB2312" w:hint="eastAsia"/>
          <w:sz w:val="30"/>
          <w:szCs w:val="30"/>
        </w:rPr>
        <w:t>本赛项为团体赛，要求</w:t>
      </w:r>
      <w:r w:rsidRPr="00DC1F74">
        <w:rPr>
          <w:rFonts w:ascii="仿宋_GB2312" w:eastAsia="仿宋_GB2312" w:hAnsi="宋体" w:cs="仿宋_GB2312"/>
          <w:sz w:val="30"/>
          <w:szCs w:val="30"/>
        </w:rPr>
        <w:t>2</w:t>
      </w:r>
      <w:r w:rsidRPr="00DC1F74">
        <w:rPr>
          <w:rFonts w:ascii="仿宋_GB2312" w:eastAsia="仿宋_GB2312" w:hAnsi="宋体" w:cs="仿宋_GB2312" w:hint="eastAsia"/>
          <w:sz w:val="30"/>
          <w:szCs w:val="30"/>
        </w:rPr>
        <w:t>名选手组队参加。依据精细化工生产的职业特点与国家职业标准要求，大赛设有聚醋酸乙烯酯乳胶涂料的配制及检测、邻苯二甲酸二丁酯（</w:t>
      </w:r>
      <w:r w:rsidRPr="00DC1F74">
        <w:rPr>
          <w:rFonts w:ascii="仿宋_GB2312" w:eastAsia="仿宋_GB2312" w:hAnsi="宋体" w:cs="仿宋_GB2312"/>
          <w:sz w:val="30"/>
          <w:szCs w:val="30"/>
        </w:rPr>
        <w:t>DBP</w:t>
      </w:r>
      <w:r w:rsidRPr="00DC1F74">
        <w:rPr>
          <w:rFonts w:ascii="仿宋_GB2312" w:eastAsia="仿宋_GB2312" w:hAnsi="宋体" w:cs="仿宋_GB2312" w:hint="eastAsia"/>
          <w:sz w:val="30"/>
          <w:szCs w:val="30"/>
        </w:rPr>
        <w:t>）的生产和</w:t>
      </w:r>
      <w:r w:rsidRPr="00DC1F74">
        <w:rPr>
          <w:rFonts w:eastAsia="仿宋_GB2312" w:cs="仿宋_GB2312" w:hint="eastAsia"/>
          <w:b/>
          <w:bCs/>
          <w:kern w:val="0"/>
          <w:sz w:val="30"/>
          <w:szCs w:val="30"/>
        </w:rPr>
        <w:t>均苯四甲酸二酐工艺仿真操作</w:t>
      </w:r>
      <w:r w:rsidRPr="00DC1F74">
        <w:rPr>
          <w:rFonts w:ascii="仿宋_GB2312" w:eastAsia="仿宋_GB2312" w:hAnsi="宋体" w:cs="仿宋_GB2312" w:hint="eastAsia"/>
          <w:sz w:val="30"/>
          <w:szCs w:val="30"/>
        </w:rPr>
        <w:t>三个项目。</w:t>
      </w:r>
    </w:p>
    <w:p w:rsidR="004904F1" w:rsidRPr="00EA6778" w:rsidRDefault="004904F1" w:rsidP="004904F1">
      <w:pPr>
        <w:spacing w:line="560" w:lineRule="exact"/>
        <w:ind w:firstLineChars="200" w:firstLine="600"/>
        <w:rPr>
          <w:rFonts w:ascii="Times New Roman" w:hAnsi="Times New Roman" w:cs="Times New Roman"/>
          <w:sz w:val="30"/>
          <w:szCs w:val="30"/>
        </w:rPr>
      </w:pPr>
      <w:r w:rsidRPr="00EA6778">
        <w:rPr>
          <w:rFonts w:ascii="Times New Roman" w:eastAsia="仿宋_GB2312" w:hAnsi="Times New Roman" w:cs="Times New Roman"/>
          <w:kern w:val="0"/>
          <w:sz w:val="30"/>
          <w:szCs w:val="30"/>
        </w:rPr>
        <w:t>National Vocational Fine Chemical Technology Skills Competition is a national competition for vocational students initiated by the Ministry of Education of the People’s Republic of China and China Petroleum and Chemical Industry Federation (CPCIF).</w:t>
      </w:r>
      <w:r w:rsidRPr="00EA6778">
        <w:rPr>
          <w:rFonts w:ascii="Times New Roman" w:hAnsi="Times New Roman" w:cs="Times New Roman"/>
          <w:sz w:val="30"/>
          <w:szCs w:val="30"/>
        </w:rPr>
        <w:t xml:space="preserve">This competition is the team competition, 2 students are required to take part in it. According to the professional characteristics of fine chemical production and national occupational standards, the competition has three projects, formulation and detection of polyvinyl acetate latex paint ,production of dibutyl </w:t>
      </w:r>
      <w:r w:rsidRPr="00EA6778">
        <w:rPr>
          <w:rFonts w:ascii="Times New Roman" w:hAnsi="Times New Roman" w:cs="Times New Roman"/>
          <w:sz w:val="30"/>
          <w:szCs w:val="30"/>
        </w:rPr>
        <w:lastRenderedPageBreak/>
        <w:t>phthalate(DBP)and simulation operation of processing of pyromellitic dianhydride.</w:t>
      </w:r>
    </w:p>
    <w:p w:rsidR="004904F1" w:rsidRPr="00DC1F74" w:rsidRDefault="004904F1" w:rsidP="004904F1">
      <w:pPr>
        <w:tabs>
          <w:tab w:val="num" w:pos="720"/>
        </w:tabs>
        <w:spacing w:line="560" w:lineRule="exact"/>
        <w:ind w:firstLineChars="200" w:firstLine="600"/>
        <w:rPr>
          <w:rFonts w:ascii="仿宋_GB2312" w:eastAsia="仿宋_GB2312" w:cs="仿宋_GB2312"/>
          <w:bCs/>
          <w:sz w:val="30"/>
          <w:szCs w:val="30"/>
        </w:rPr>
      </w:pPr>
      <w:r w:rsidRPr="00DC1F74">
        <w:rPr>
          <w:rFonts w:ascii="仿宋_GB2312" w:eastAsia="仿宋_GB2312" w:hAnsi="宋体" w:cs="仿宋_GB2312" w:hint="eastAsia"/>
          <w:sz w:val="30"/>
          <w:szCs w:val="30"/>
        </w:rPr>
        <w:t>聚醋酸乙烯酯乳胶涂料的配制及检测主要考核选手在规定时间内独立完成原料的选择、装置的搭建、投料、产品性能分析、数据记录和结果分析等岗位核心能力；邻苯二甲酸二丁酯（</w:t>
      </w:r>
      <w:r w:rsidRPr="00DC1F74">
        <w:rPr>
          <w:rFonts w:ascii="仿宋_GB2312" w:eastAsia="仿宋_GB2312" w:hAnsi="宋体" w:cs="仿宋_GB2312"/>
          <w:sz w:val="30"/>
          <w:szCs w:val="30"/>
        </w:rPr>
        <w:t>DBP</w:t>
      </w:r>
      <w:r w:rsidRPr="00DC1F74">
        <w:rPr>
          <w:rFonts w:ascii="仿宋_GB2312" w:eastAsia="仿宋_GB2312" w:hAnsi="宋体" w:cs="仿宋_GB2312" w:hint="eastAsia"/>
          <w:sz w:val="30"/>
          <w:szCs w:val="30"/>
        </w:rPr>
        <w:t>）的生产项目主要考核两名选手在规定时间内协作完成反应釜的开车、温度控制、异常情况进行处理、停车、产品分离与测试、数据记录和结果分析等岗位核心能力。同时考察选手的规范操作、团队合作、清洁生产等职业素养。</w:t>
      </w:r>
      <w:r w:rsidRPr="00DC1F74">
        <w:rPr>
          <w:rFonts w:ascii="仿宋_GB2312" w:eastAsia="仿宋_GB2312" w:hAnsi="宋体" w:cs="仿宋_GB2312" w:hint="eastAsia"/>
          <w:bCs/>
          <w:sz w:val="30"/>
          <w:szCs w:val="30"/>
        </w:rPr>
        <w:t>均苯四甲酸二酐工艺仿真操作主要考核</w:t>
      </w:r>
      <w:r w:rsidRPr="00DC1F74">
        <w:rPr>
          <w:rFonts w:ascii="仿宋_GB2312" w:eastAsia="仿宋_GB2312" w:cs="仿宋_GB2312" w:hint="eastAsia"/>
          <w:bCs/>
          <w:sz w:val="30"/>
          <w:szCs w:val="30"/>
        </w:rPr>
        <w:t>选手在规定时间内独立完成均苯四甲酸二酐氧化工段全流程冷态开车、正常停车、DCS控制及优化和常见事故处理能力。</w:t>
      </w:r>
    </w:p>
    <w:p w:rsidR="004904F1" w:rsidRPr="00DC1F74" w:rsidRDefault="004904F1" w:rsidP="004904F1">
      <w:pPr>
        <w:spacing w:line="560" w:lineRule="exact"/>
        <w:ind w:firstLineChars="200" w:firstLine="600"/>
        <w:rPr>
          <w:rFonts w:ascii="Times New Roman" w:eastAsia="仿宋_GB2312" w:hAnsi="Times New Roman" w:cs="Times New Roman"/>
          <w:sz w:val="30"/>
          <w:szCs w:val="30"/>
        </w:rPr>
      </w:pPr>
      <w:r w:rsidRPr="00DC1F74">
        <w:rPr>
          <w:rFonts w:ascii="Times New Roman" w:eastAsia="仿宋_GB2312" w:hAnsi="Times New Roman" w:cs="Times New Roman"/>
          <w:sz w:val="30"/>
          <w:szCs w:val="30"/>
        </w:rPr>
        <w:t>The first project , formulation and detection of polyvinyl acetate latex paint, studies the core competence of selecting  raw materials, installation of equipments, feeding, performance testing, data logging, interpretation of results and other professional skills of each player within the giving time ; the second project, production of DBP studies the core competence of running kettle, production control, accident treatment and normal parking, separating and testing of product , data logging, interpretation of results and other professional skills of the team within the giving time. At the same time to investigate the players' standard operation, team cooperation, clean production and other professional quality in the typical fine chemicals plants</w:t>
      </w:r>
      <w:r w:rsidRPr="00DC1F74">
        <w:rPr>
          <w:rFonts w:ascii="Times New Roman" w:eastAsia="仿宋_GB2312" w:hAnsi="Times New Roman" w:cs="Times New Roman" w:hint="eastAsia"/>
          <w:sz w:val="30"/>
          <w:szCs w:val="30"/>
        </w:rPr>
        <w:t xml:space="preserve"> ;The third project , simulation operation of </w:t>
      </w:r>
      <w:r w:rsidRPr="00DC1F74">
        <w:rPr>
          <w:rFonts w:ascii="Times New Roman" w:eastAsia="仿宋_GB2312" w:hAnsi="Times New Roman" w:cs="Times New Roman" w:hint="eastAsia"/>
          <w:sz w:val="30"/>
          <w:szCs w:val="30"/>
        </w:rPr>
        <w:lastRenderedPageBreak/>
        <w:t>processing of p</w:t>
      </w:r>
      <w:r w:rsidRPr="00DC1F74">
        <w:rPr>
          <w:rFonts w:ascii="Times New Roman" w:eastAsia="仿宋_GB2312" w:hAnsi="Times New Roman" w:cs="Times New Roman"/>
          <w:sz w:val="30"/>
          <w:szCs w:val="30"/>
        </w:rPr>
        <w:t>yromellitic dianhydride</w:t>
      </w:r>
      <w:r w:rsidRPr="00DC1F74">
        <w:rPr>
          <w:rFonts w:ascii="Times New Roman" w:eastAsia="仿宋_GB2312" w:hAnsi="Times New Roman" w:cs="Times New Roman" w:hint="eastAsia"/>
          <w:sz w:val="30"/>
          <w:szCs w:val="30"/>
        </w:rPr>
        <w:t>, studies the operational capacity in operating of cold starting, normal shutting down , controlling and optimizing of DCS, and treating common accidents.</w:t>
      </w:r>
    </w:p>
    <w:p w:rsidR="00B66C12" w:rsidRDefault="004904F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4904F1" w:rsidRPr="00DC1F74" w:rsidRDefault="004904F1" w:rsidP="004904F1">
      <w:pPr>
        <w:spacing w:line="560" w:lineRule="exact"/>
        <w:ind w:firstLineChars="196" w:firstLine="588"/>
        <w:rPr>
          <w:rFonts w:eastAsia="仿宋_GB2312" w:cs="Times New Roman"/>
          <w:kern w:val="0"/>
          <w:sz w:val="30"/>
          <w:szCs w:val="30"/>
        </w:rPr>
      </w:pPr>
      <w:r w:rsidRPr="00DC1F74">
        <w:rPr>
          <w:rFonts w:ascii="仿宋_GB2312" w:eastAsia="仿宋_GB2312" w:hAnsi="宋体" w:cs="仿宋_GB2312" w:hint="eastAsia"/>
          <w:sz w:val="30"/>
          <w:szCs w:val="30"/>
        </w:rPr>
        <w:t>本赛项为团体赛。每个参赛队由</w:t>
      </w:r>
      <w:r w:rsidRPr="00DC1F74">
        <w:rPr>
          <w:rFonts w:ascii="仿宋_GB2312" w:eastAsia="仿宋_GB2312" w:hAnsi="宋体" w:cs="仿宋_GB2312"/>
          <w:sz w:val="30"/>
          <w:szCs w:val="30"/>
        </w:rPr>
        <w:t>1</w:t>
      </w:r>
      <w:r w:rsidRPr="00DC1F74">
        <w:rPr>
          <w:rFonts w:ascii="仿宋_GB2312" w:eastAsia="仿宋_GB2312" w:hAnsi="宋体" w:cs="仿宋_GB2312" w:hint="eastAsia"/>
          <w:sz w:val="30"/>
          <w:szCs w:val="30"/>
        </w:rPr>
        <w:t>名领队、</w:t>
      </w:r>
      <w:r w:rsidRPr="00DC1F74">
        <w:rPr>
          <w:rFonts w:ascii="仿宋_GB2312" w:eastAsia="仿宋_GB2312" w:hAnsi="宋体" w:cs="仿宋_GB2312"/>
          <w:sz w:val="30"/>
          <w:szCs w:val="30"/>
        </w:rPr>
        <w:t>2</w:t>
      </w:r>
      <w:r w:rsidRPr="00DC1F74">
        <w:rPr>
          <w:rFonts w:ascii="仿宋_GB2312" w:eastAsia="仿宋_GB2312" w:hAnsi="宋体" w:cs="仿宋_GB2312" w:hint="eastAsia"/>
          <w:sz w:val="30"/>
          <w:szCs w:val="30"/>
        </w:rPr>
        <w:t>名选手和</w:t>
      </w:r>
      <w:r w:rsidRPr="00DC1F74">
        <w:rPr>
          <w:rFonts w:ascii="仿宋_GB2312" w:eastAsia="仿宋_GB2312" w:hAnsi="宋体" w:cs="仿宋_GB2312"/>
          <w:sz w:val="30"/>
          <w:szCs w:val="30"/>
        </w:rPr>
        <w:t>2</w:t>
      </w:r>
      <w:r w:rsidRPr="00DC1F74">
        <w:rPr>
          <w:rFonts w:ascii="仿宋_GB2312" w:eastAsia="仿宋_GB2312" w:hAnsi="宋体" w:cs="仿宋_GB2312" w:hint="eastAsia"/>
          <w:sz w:val="30"/>
          <w:szCs w:val="30"/>
        </w:rPr>
        <w:t>名指导教师组成。暂不邀请境外代表队参赛。</w:t>
      </w:r>
      <w:r w:rsidRPr="00DC1F74">
        <w:rPr>
          <w:rFonts w:eastAsia="仿宋_GB2312" w:cs="仿宋_GB2312" w:hint="eastAsia"/>
          <w:kern w:val="0"/>
          <w:sz w:val="30"/>
          <w:szCs w:val="30"/>
        </w:rPr>
        <w:t>比赛分预赛和决赛两个阶段</w:t>
      </w:r>
    </w:p>
    <w:p w:rsidR="004904F1" w:rsidRPr="00DC1F74" w:rsidRDefault="004904F1" w:rsidP="004904F1">
      <w:pPr>
        <w:spacing w:line="560" w:lineRule="exact"/>
        <w:ind w:firstLineChars="196" w:firstLine="588"/>
        <w:rPr>
          <w:rFonts w:eastAsia="仿宋_GB2312" w:cs="Times New Roman"/>
          <w:kern w:val="0"/>
          <w:sz w:val="30"/>
          <w:szCs w:val="30"/>
        </w:rPr>
      </w:pPr>
      <w:r w:rsidRPr="00DC1F74">
        <w:rPr>
          <w:rFonts w:eastAsia="仿宋_GB2312" w:cs="仿宋_GB2312" w:hint="eastAsia"/>
          <w:kern w:val="0"/>
          <w:sz w:val="30"/>
          <w:szCs w:val="30"/>
        </w:rPr>
        <w:t>组队要求：</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1</w:t>
      </w:r>
      <w:r w:rsidRPr="00DC1F74">
        <w:rPr>
          <w:rFonts w:eastAsia="仿宋_GB2312" w:cs="仿宋_GB2312" w:hint="eastAsia"/>
          <w:kern w:val="0"/>
          <w:sz w:val="30"/>
          <w:szCs w:val="30"/>
        </w:rPr>
        <w:t>、预赛阶段：预赛由各石油和化工职业院校组织实施。各有关院校应根据竞赛总体安排，在预赛基础上推荐两名选手组成代表队参加决赛。</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2</w:t>
      </w:r>
      <w:r w:rsidRPr="00DC1F74">
        <w:rPr>
          <w:rFonts w:eastAsia="仿宋_GB2312" w:cs="仿宋_GB2312" w:hint="eastAsia"/>
          <w:kern w:val="0"/>
          <w:sz w:val="30"/>
          <w:szCs w:val="30"/>
        </w:rPr>
        <w:t>、决赛阶段。</w:t>
      </w:r>
    </w:p>
    <w:p w:rsidR="004904F1" w:rsidRPr="00DC1F74" w:rsidRDefault="004904F1" w:rsidP="004904F1">
      <w:pPr>
        <w:spacing w:line="560" w:lineRule="exact"/>
        <w:ind w:firstLine="601"/>
        <w:rPr>
          <w:rFonts w:eastAsia="仿宋_GB2312" w:cs="Times New Roman"/>
          <w:sz w:val="30"/>
          <w:szCs w:val="30"/>
        </w:rPr>
      </w:pPr>
      <w:r w:rsidRPr="00DC1F74">
        <w:rPr>
          <w:rFonts w:eastAsia="仿宋_GB2312" w:cs="仿宋_GB2312" w:hint="eastAsia"/>
          <w:kern w:val="0"/>
          <w:sz w:val="30"/>
          <w:szCs w:val="30"/>
        </w:rPr>
        <w:t>本赛项为团体赛，以院校为单位组队参赛，不得跨校组队。每支参赛队由</w:t>
      </w:r>
      <w:r w:rsidRPr="00DC1F74">
        <w:rPr>
          <w:rFonts w:eastAsia="仿宋_GB2312"/>
          <w:kern w:val="0"/>
          <w:sz w:val="30"/>
          <w:szCs w:val="30"/>
        </w:rPr>
        <w:t>2</w:t>
      </w:r>
      <w:r w:rsidRPr="00DC1F74">
        <w:rPr>
          <w:rFonts w:eastAsia="仿宋_GB2312" w:cs="仿宋_GB2312" w:hint="eastAsia"/>
          <w:kern w:val="0"/>
          <w:sz w:val="30"/>
          <w:szCs w:val="30"/>
        </w:rPr>
        <w:t>名选手和</w:t>
      </w:r>
      <w:r w:rsidRPr="00DC1F74">
        <w:rPr>
          <w:rFonts w:eastAsia="仿宋_GB2312"/>
          <w:kern w:val="0"/>
          <w:sz w:val="30"/>
          <w:szCs w:val="30"/>
        </w:rPr>
        <w:t>2</w:t>
      </w:r>
      <w:r w:rsidRPr="00DC1F74">
        <w:rPr>
          <w:rFonts w:eastAsia="仿宋_GB2312" w:cs="仿宋_GB2312" w:hint="eastAsia"/>
          <w:kern w:val="0"/>
          <w:sz w:val="30"/>
          <w:szCs w:val="30"/>
        </w:rPr>
        <w:t>名指导教师组成。指导教师须为本校专兼职教师。</w:t>
      </w:r>
      <w:r w:rsidRPr="00DC1F74">
        <w:rPr>
          <w:rFonts w:eastAsia="仿宋_GB2312" w:cs="仿宋_GB2312" w:hint="eastAsia"/>
          <w:sz w:val="30"/>
          <w:szCs w:val="30"/>
        </w:rPr>
        <w:t>参赛选手须为高等职业院校全日制在籍学生，参赛选手年龄限制在</w:t>
      </w:r>
      <w:r w:rsidRPr="00DC1F74">
        <w:rPr>
          <w:rFonts w:eastAsia="仿宋_GB2312"/>
          <w:sz w:val="30"/>
          <w:szCs w:val="30"/>
        </w:rPr>
        <w:t>25</w:t>
      </w:r>
      <w:r>
        <w:rPr>
          <w:rFonts w:eastAsia="仿宋_GB2312" w:cs="仿宋_GB2312" w:hint="eastAsia"/>
          <w:sz w:val="30"/>
          <w:szCs w:val="30"/>
        </w:rPr>
        <w:t>周岁（当年）以下，凡在往届全国职业院校技能大赛精细化工</w:t>
      </w:r>
      <w:r w:rsidRPr="00DC1F74">
        <w:rPr>
          <w:rFonts w:eastAsia="仿宋_GB2312" w:cs="仿宋_GB2312" w:hint="eastAsia"/>
          <w:sz w:val="30"/>
          <w:szCs w:val="30"/>
        </w:rPr>
        <w:t>技术赛项中获一等奖的选手，不再参赛。</w:t>
      </w:r>
    </w:p>
    <w:p w:rsidR="00B66C12" w:rsidRDefault="004904F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精细化工技术赛项分为个人独立完成项目和团队共同完成项目。各参赛队的参赛日程由赛前抽签决定。</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个人独立完成项目</w:t>
      </w:r>
      <w:r w:rsidRPr="00DC1F74">
        <w:rPr>
          <w:rFonts w:eastAsia="仿宋_GB2312" w:cs="仿宋_GB2312" w:hint="eastAsia"/>
          <w:kern w:val="0"/>
          <w:sz w:val="30"/>
          <w:szCs w:val="30"/>
        </w:rPr>
        <w:t>1</w:t>
      </w:r>
      <w:r w:rsidRPr="00DC1F74">
        <w:rPr>
          <w:rFonts w:eastAsia="仿宋_GB2312" w:cs="仿宋_GB2312" w:hint="eastAsia"/>
          <w:kern w:val="0"/>
          <w:sz w:val="30"/>
          <w:szCs w:val="30"/>
        </w:rPr>
        <w:t>为</w:t>
      </w:r>
      <w:r w:rsidRPr="00DC1F74">
        <w:rPr>
          <w:rFonts w:eastAsia="仿宋_GB2312"/>
          <w:kern w:val="0"/>
          <w:sz w:val="30"/>
          <w:szCs w:val="30"/>
        </w:rPr>
        <w:t>“</w:t>
      </w:r>
      <w:r w:rsidRPr="00DC1F74">
        <w:rPr>
          <w:rFonts w:eastAsia="仿宋_GB2312" w:cs="仿宋_GB2312" w:hint="eastAsia"/>
          <w:kern w:val="0"/>
          <w:sz w:val="30"/>
          <w:szCs w:val="30"/>
        </w:rPr>
        <w:t>聚醋酸乙烯酯乳胶涂料的配制及检测</w:t>
      </w:r>
      <w:r w:rsidRPr="00DC1F74">
        <w:rPr>
          <w:rFonts w:eastAsia="仿宋_GB2312"/>
          <w:kern w:val="0"/>
          <w:sz w:val="30"/>
          <w:szCs w:val="30"/>
        </w:rPr>
        <w:t>”</w:t>
      </w:r>
      <w:r w:rsidRPr="00DC1F74">
        <w:rPr>
          <w:rFonts w:eastAsia="仿宋_GB2312" w:cs="仿宋_GB2312" w:hint="eastAsia"/>
          <w:kern w:val="0"/>
          <w:sz w:val="30"/>
          <w:szCs w:val="30"/>
        </w:rPr>
        <w:t>。竞赛时间为</w:t>
      </w:r>
      <w:r w:rsidRPr="00DC1F74">
        <w:rPr>
          <w:rFonts w:eastAsia="仿宋_GB2312"/>
          <w:kern w:val="0"/>
          <w:sz w:val="30"/>
          <w:szCs w:val="30"/>
        </w:rPr>
        <w:t>3</w:t>
      </w:r>
      <w:r w:rsidRPr="00DC1F74">
        <w:rPr>
          <w:rFonts w:eastAsia="仿宋_GB2312" w:cs="仿宋_GB2312" w:hint="eastAsia"/>
          <w:kern w:val="0"/>
          <w:sz w:val="30"/>
          <w:szCs w:val="30"/>
        </w:rPr>
        <w:t>小时。项目要求各参赛队每名选手在规定时间内独立完成原料的选择、装置的搭建、投料、产品性能分析、数据记录和结果分析。</w:t>
      </w:r>
    </w:p>
    <w:p w:rsidR="004904F1" w:rsidRPr="00DC1F74" w:rsidRDefault="004904F1" w:rsidP="004904F1">
      <w:pPr>
        <w:tabs>
          <w:tab w:val="num" w:pos="720"/>
        </w:tabs>
        <w:spacing w:line="560" w:lineRule="exact"/>
        <w:ind w:firstLineChars="200" w:firstLine="600"/>
        <w:rPr>
          <w:rFonts w:ascii="仿宋_GB2312" w:eastAsia="仿宋_GB2312" w:cs="仿宋_GB2312"/>
          <w:bCs/>
          <w:sz w:val="30"/>
          <w:szCs w:val="30"/>
        </w:rPr>
      </w:pPr>
      <w:r w:rsidRPr="00DC1F74">
        <w:rPr>
          <w:rFonts w:ascii="仿宋_GB2312" w:eastAsia="仿宋_GB2312" w:hAnsi="宋体" w:cs="仿宋_GB2312" w:hint="eastAsia"/>
          <w:bCs/>
          <w:sz w:val="30"/>
          <w:szCs w:val="30"/>
        </w:rPr>
        <w:lastRenderedPageBreak/>
        <w:t>个人完成项目2为“均苯四甲酸二酐工艺仿真操作”。竞赛时间为2小时。项目要求各参赛队每名选手在规定时间内完成</w:t>
      </w:r>
      <w:r w:rsidRPr="00DC1F74">
        <w:rPr>
          <w:rFonts w:ascii="仿宋_GB2312" w:eastAsia="仿宋_GB2312" w:cs="仿宋_GB2312" w:hint="eastAsia"/>
          <w:bCs/>
          <w:sz w:val="30"/>
          <w:szCs w:val="30"/>
        </w:rPr>
        <w:t>均苯四甲酸二酐氧化工段全流程冷态开车、正常停车、DCS控制及优化和常见事故处理。</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团队共同完成项目为</w:t>
      </w:r>
      <w:r w:rsidRPr="00DC1F74">
        <w:rPr>
          <w:rFonts w:eastAsia="仿宋_GB2312"/>
          <w:kern w:val="0"/>
          <w:sz w:val="30"/>
          <w:szCs w:val="30"/>
        </w:rPr>
        <w:t>“</w:t>
      </w:r>
      <w:r w:rsidRPr="00DC1F74">
        <w:rPr>
          <w:rFonts w:eastAsia="仿宋_GB2312" w:cs="仿宋_GB2312" w:hint="eastAsia"/>
          <w:kern w:val="0"/>
          <w:sz w:val="30"/>
          <w:szCs w:val="30"/>
        </w:rPr>
        <w:t>邻苯二甲酸二丁酯（</w:t>
      </w:r>
      <w:r w:rsidRPr="00DC1F74">
        <w:rPr>
          <w:rFonts w:eastAsia="仿宋_GB2312"/>
          <w:kern w:val="0"/>
          <w:sz w:val="30"/>
          <w:szCs w:val="30"/>
        </w:rPr>
        <w:t>DBP</w:t>
      </w:r>
      <w:r w:rsidRPr="00DC1F74">
        <w:rPr>
          <w:rFonts w:eastAsia="仿宋_GB2312" w:cs="仿宋_GB2312" w:hint="eastAsia"/>
          <w:kern w:val="0"/>
          <w:sz w:val="30"/>
          <w:szCs w:val="30"/>
        </w:rPr>
        <w:t>）的生产</w:t>
      </w:r>
      <w:r w:rsidRPr="00DC1F74">
        <w:rPr>
          <w:rFonts w:eastAsia="仿宋_GB2312"/>
          <w:kern w:val="0"/>
          <w:sz w:val="30"/>
          <w:szCs w:val="30"/>
        </w:rPr>
        <w:t>”</w:t>
      </w:r>
      <w:r w:rsidRPr="00DC1F74">
        <w:rPr>
          <w:rFonts w:eastAsia="仿宋_GB2312" w:cs="仿宋_GB2312" w:hint="eastAsia"/>
          <w:kern w:val="0"/>
          <w:sz w:val="30"/>
          <w:szCs w:val="30"/>
        </w:rPr>
        <w:t>。竞赛时间为</w:t>
      </w:r>
      <w:r w:rsidRPr="00DC1F74">
        <w:rPr>
          <w:rFonts w:eastAsia="仿宋_GB2312"/>
          <w:kern w:val="0"/>
          <w:sz w:val="30"/>
          <w:szCs w:val="30"/>
        </w:rPr>
        <w:t>3</w:t>
      </w:r>
      <w:r w:rsidRPr="00DC1F74">
        <w:rPr>
          <w:rFonts w:eastAsia="仿宋_GB2312" w:cs="仿宋_GB2312" w:hint="eastAsia"/>
          <w:kern w:val="0"/>
          <w:sz w:val="30"/>
          <w:szCs w:val="30"/>
        </w:rPr>
        <w:t>小时。项目要求各参赛队在规定时间内由两名选手协作完成反应釜的开车、温度控制、异常情况进行处理、停车、产品分离与测试、数据记录和结果分析。</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对需要通过大赛获取</w:t>
      </w:r>
      <w:r w:rsidRPr="00DC1F74">
        <w:rPr>
          <w:rFonts w:eastAsia="仿宋_GB2312"/>
          <w:kern w:val="0"/>
          <w:sz w:val="30"/>
          <w:szCs w:val="30"/>
        </w:rPr>
        <w:t>“</w:t>
      </w:r>
      <w:r w:rsidRPr="00DC1F74">
        <w:rPr>
          <w:rFonts w:eastAsia="仿宋_GB2312" w:cs="仿宋_GB2312" w:hint="eastAsia"/>
          <w:kern w:val="0"/>
          <w:sz w:val="30"/>
          <w:szCs w:val="30"/>
        </w:rPr>
        <w:t>有机合成工</w:t>
      </w:r>
      <w:r w:rsidRPr="00DC1F74">
        <w:rPr>
          <w:rFonts w:eastAsia="仿宋_GB2312"/>
          <w:kern w:val="0"/>
          <w:sz w:val="30"/>
          <w:szCs w:val="30"/>
        </w:rPr>
        <w:t>”</w:t>
      </w:r>
      <w:r w:rsidRPr="00DC1F74">
        <w:rPr>
          <w:rFonts w:eastAsia="仿宋_GB2312" w:cs="仿宋_GB2312" w:hint="eastAsia"/>
          <w:kern w:val="0"/>
          <w:sz w:val="30"/>
          <w:szCs w:val="30"/>
        </w:rPr>
        <w:t>职业资格证书的选手，增加理论知识考核。理论知识考核采用试卷库（</w:t>
      </w:r>
      <w:r w:rsidRPr="00DC1F74">
        <w:rPr>
          <w:rFonts w:eastAsia="仿宋_GB2312"/>
          <w:kern w:val="0"/>
          <w:sz w:val="30"/>
          <w:szCs w:val="30"/>
        </w:rPr>
        <w:t>15</w:t>
      </w:r>
      <w:r w:rsidRPr="00DC1F74">
        <w:rPr>
          <w:rFonts w:eastAsia="仿宋_GB2312" w:cs="仿宋_GB2312" w:hint="eastAsia"/>
          <w:kern w:val="0"/>
          <w:sz w:val="30"/>
          <w:szCs w:val="30"/>
        </w:rPr>
        <w:t>套试卷）随机抽卷，机考方式进行，闭卷，考核时间为</w:t>
      </w:r>
      <w:r w:rsidRPr="00DC1F74">
        <w:rPr>
          <w:rFonts w:eastAsia="仿宋_GB2312"/>
          <w:kern w:val="0"/>
          <w:sz w:val="30"/>
          <w:szCs w:val="30"/>
        </w:rPr>
        <w:t>1.5</w:t>
      </w:r>
      <w:r w:rsidRPr="00DC1F74">
        <w:rPr>
          <w:rFonts w:eastAsia="仿宋_GB2312" w:cs="仿宋_GB2312" w:hint="eastAsia"/>
          <w:kern w:val="0"/>
          <w:sz w:val="30"/>
          <w:szCs w:val="30"/>
        </w:rPr>
        <w:t>小时。主要以高于</w:t>
      </w:r>
      <w:r w:rsidRPr="00DC1F74">
        <w:rPr>
          <w:rFonts w:eastAsia="仿宋_GB2312"/>
          <w:kern w:val="0"/>
          <w:sz w:val="30"/>
          <w:szCs w:val="30"/>
        </w:rPr>
        <w:t>“</w:t>
      </w:r>
      <w:r w:rsidRPr="00DC1F74">
        <w:rPr>
          <w:rFonts w:eastAsia="仿宋_GB2312" w:cs="仿宋_GB2312" w:hint="eastAsia"/>
          <w:kern w:val="0"/>
          <w:sz w:val="30"/>
          <w:szCs w:val="30"/>
        </w:rPr>
        <w:t>有机合成工</w:t>
      </w:r>
      <w:r w:rsidRPr="00DC1F74">
        <w:rPr>
          <w:rFonts w:eastAsia="仿宋_GB2312"/>
          <w:kern w:val="0"/>
          <w:sz w:val="30"/>
          <w:szCs w:val="30"/>
        </w:rPr>
        <w:t>”</w:t>
      </w:r>
      <w:r w:rsidRPr="00DC1F74">
        <w:rPr>
          <w:rFonts w:eastAsia="仿宋_GB2312" w:cs="仿宋_GB2312" w:hint="eastAsia"/>
          <w:kern w:val="0"/>
          <w:sz w:val="30"/>
          <w:szCs w:val="30"/>
        </w:rPr>
        <w:t>高级工（三级）国家职业标准要求组织命题。包括选择题与判断题两种题型，其中：选择题</w:t>
      </w:r>
      <w:r w:rsidRPr="00DC1F74">
        <w:rPr>
          <w:rFonts w:eastAsia="仿宋_GB2312"/>
          <w:kern w:val="0"/>
          <w:sz w:val="30"/>
          <w:szCs w:val="30"/>
        </w:rPr>
        <w:t>60</w:t>
      </w:r>
      <w:r w:rsidRPr="00DC1F74">
        <w:rPr>
          <w:rFonts w:eastAsia="仿宋_GB2312" w:cs="仿宋_GB2312" w:hint="eastAsia"/>
          <w:kern w:val="0"/>
          <w:sz w:val="30"/>
          <w:szCs w:val="30"/>
        </w:rPr>
        <w:t>题（</w:t>
      </w:r>
      <w:r w:rsidRPr="00DC1F74">
        <w:rPr>
          <w:rFonts w:eastAsia="仿宋_GB2312"/>
          <w:kern w:val="0"/>
          <w:sz w:val="30"/>
          <w:szCs w:val="30"/>
        </w:rPr>
        <w:t>30</w:t>
      </w:r>
      <w:r w:rsidRPr="00DC1F74">
        <w:rPr>
          <w:rFonts w:eastAsia="仿宋_GB2312" w:cs="仿宋_GB2312" w:hint="eastAsia"/>
          <w:kern w:val="0"/>
          <w:sz w:val="30"/>
          <w:szCs w:val="30"/>
        </w:rPr>
        <w:t>题单选</w:t>
      </w:r>
      <w:r w:rsidRPr="00DC1F74">
        <w:rPr>
          <w:rFonts w:eastAsia="仿宋_GB2312"/>
          <w:kern w:val="0"/>
          <w:sz w:val="30"/>
          <w:szCs w:val="30"/>
        </w:rPr>
        <w:t>+30</w:t>
      </w:r>
      <w:r w:rsidRPr="00DC1F74">
        <w:rPr>
          <w:rFonts w:eastAsia="仿宋_GB2312" w:cs="仿宋_GB2312" w:hint="eastAsia"/>
          <w:kern w:val="0"/>
          <w:sz w:val="30"/>
          <w:szCs w:val="30"/>
        </w:rPr>
        <w:t>题多选）、判断题</w:t>
      </w:r>
      <w:r w:rsidRPr="00DC1F74">
        <w:rPr>
          <w:rFonts w:eastAsia="仿宋_GB2312"/>
          <w:kern w:val="0"/>
          <w:sz w:val="30"/>
          <w:szCs w:val="30"/>
        </w:rPr>
        <w:t>40</w:t>
      </w:r>
      <w:r w:rsidRPr="00DC1F74">
        <w:rPr>
          <w:rFonts w:eastAsia="仿宋_GB2312" w:cs="仿宋_GB2312" w:hint="eastAsia"/>
          <w:kern w:val="0"/>
          <w:sz w:val="30"/>
          <w:szCs w:val="30"/>
        </w:rPr>
        <w:t>题。</w:t>
      </w:r>
    </w:p>
    <w:p w:rsidR="004904F1" w:rsidRPr="00DC1F74" w:rsidRDefault="004904F1" w:rsidP="004904F1">
      <w:pPr>
        <w:snapToGrid w:val="0"/>
        <w:spacing w:line="480" w:lineRule="auto"/>
        <w:ind w:firstLineChars="200" w:firstLine="482"/>
        <w:jc w:val="center"/>
        <w:rPr>
          <w:rFonts w:cs="Times New Roman"/>
          <w:b/>
          <w:bCs/>
          <w:kern w:val="0"/>
          <w:sz w:val="24"/>
          <w:szCs w:val="24"/>
        </w:rPr>
      </w:pPr>
      <w:r w:rsidRPr="00DC1F74">
        <w:rPr>
          <w:rFonts w:cs="宋体" w:hint="eastAsia"/>
          <w:b/>
          <w:bCs/>
          <w:kern w:val="0"/>
          <w:sz w:val="24"/>
          <w:szCs w:val="24"/>
        </w:rPr>
        <w:t>精细化工技术赛项竞赛时间安排</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
        <w:gridCol w:w="696"/>
        <w:gridCol w:w="1910"/>
        <w:gridCol w:w="3576"/>
      </w:tblGrid>
      <w:tr w:rsidR="004904F1" w:rsidRPr="00DC1F74" w:rsidTr="004904F1">
        <w:trPr>
          <w:jc w:val="center"/>
        </w:trPr>
        <w:tc>
          <w:tcPr>
            <w:tcW w:w="0" w:type="auto"/>
            <w:vAlign w:val="center"/>
          </w:tcPr>
          <w:p w:rsidR="004904F1" w:rsidRPr="00DC1F74" w:rsidRDefault="004904F1" w:rsidP="004904F1">
            <w:pPr>
              <w:jc w:val="center"/>
              <w:rPr>
                <w:rFonts w:cs="Times New Roman"/>
                <w:b/>
                <w:bCs/>
                <w:sz w:val="24"/>
                <w:szCs w:val="24"/>
              </w:rPr>
            </w:pPr>
            <w:r w:rsidRPr="00DC1F74">
              <w:rPr>
                <w:rFonts w:cs="宋体" w:hint="eastAsia"/>
                <w:b/>
                <w:bCs/>
                <w:sz w:val="24"/>
                <w:szCs w:val="24"/>
              </w:rPr>
              <w:t>日期</w:t>
            </w:r>
          </w:p>
        </w:tc>
        <w:tc>
          <w:tcPr>
            <w:tcW w:w="0" w:type="auto"/>
            <w:gridSpan w:val="2"/>
            <w:vAlign w:val="center"/>
          </w:tcPr>
          <w:p w:rsidR="004904F1" w:rsidRPr="00DC1F74" w:rsidRDefault="004904F1" w:rsidP="004904F1">
            <w:pPr>
              <w:jc w:val="center"/>
              <w:rPr>
                <w:rFonts w:cs="Times New Roman"/>
                <w:b/>
                <w:bCs/>
                <w:sz w:val="24"/>
                <w:szCs w:val="24"/>
              </w:rPr>
            </w:pPr>
            <w:r w:rsidRPr="00DC1F74">
              <w:rPr>
                <w:rFonts w:cs="宋体" w:hint="eastAsia"/>
                <w:b/>
                <w:bCs/>
                <w:sz w:val="24"/>
                <w:szCs w:val="24"/>
              </w:rPr>
              <w:t>时间</w:t>
            </w:r>
          </w:p>
        </w:tc>
        <w:tc>
          <w:tcPr>
            <w:tcW w:w="0" w:type="auto"/>
            <w:vAlign w:val="center"/>
          </w:tcPr>
          <w:p w:rsidR="004904F1" w:rsidRPr="00DC1F74" w:rsidRDefault="004904F1" w:rsidP="004904F1">
            <w:pPr>
              <w:jc w:val="center"/>
              <w:rPr>
                <w:rFonts w:cs="Times New Roman"/>
                <w:b/>
                <w:bCs/>
                <w:sz w:val="24"/>
                <w:szCs w:val="24"/>
              </w:rPr>
            </w:pPr>
            <w:r w:rsidRPr="00DC1F74">
              <w:rPr>
                <w:rFonts w:cs="宋体" w:hint="eastAsia"/>
                <w:b/>
                <w:bCs/>
                <w:sz w:val="24"/>
                <w:szCs w:val="24"/>
              </w:rPr>
              <w:t>内容</w:t>
            </w:r>
          </w:p>
        </w:tc>
      </w:tr>
      <w:tr w:rsidR="004904F1" w:rsidRPr="00DC1F74" w:rsidTr="004904F1">
        <w:trPr>
          <w:jc w:val="center"/>
        </w:trPr>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第一天</w:t>
            </w:r>
          </w:p>
        </w:tc>
        <w:tc>
          <w:tcPr>
            <w:tcW w:w="0" w:type="auto"/>
            <w:gridSpan w:val="2"/>
            <w:vAlign w:val="center"/>
          </w:tcPr>
          <w:p w:rsidR="004904F1" w:rsidRPr="00DC1F74" w:rsidRDefault="004904F1" w:rsidP="004904F1">
            <w:pPr>
              <w:jc w:val="center"/>
              <w:rPr>
                <w:kern w:val="0"/>
                <w:sz w:val="24"/>
                <w:szCs w:val="24"/>
              </w:rPr>
            </w:pPr>
            <w:r w:rsidRPr="00DC1F74">
              <w:rPr>
                <w:kern w:val="0"/>
                <w:sz w:val="24"/>
                <w:szCs w:val="24"/>
              </w:rPr>
              <w:t>08</w:t>
            </w:r>
            <w:r w:rsidRPr="00DC1F74">
              <w:rPr>
                <w:rFonts w:cs="宋体" w:hint="eastAsia"/>
                <w:kern w:val="0"/>
                <w:sz w:val="24"/>
                <w:szCs w:val="24"/>
              </w:rPr>
              <w:t>：</w:t>
            </w:r>
            <w:r w:rsidRPr="00DC1F74">
              <w:rPr>
                <w:kern w:val="0"/>
                <w:sz w:val="24"/>
                <w:szCs w:val="24"/>
              </w:rPr>
              <w:t>00</w:t>
            </w:r>
            <w:r w:rsidRPr="00DC1F74">
              <w:rPr>
                <w:rFonts w:cs="宋体" w:hint="eastAsia"/>
                <w:kern w:val="0"/>
                <w:sz w:val="24"/>
                <w:szCs w:val="24"/>
              </w:rPr>
              <w:t>～</w:t>
            </w:r>
            <w:r w:rsidRPr="00DC1F74">
              <w:rPr>
                <w:kern w:val="0"/>
                <w:sz w:val="24"/>
                <w:szCs w:val="24"/>
              </w:rPr>
              <w:t>17</w:t>
            </w:r>
            <w:r w:rsidRPr="00DC1F74">
              <w:rPr>
                <w:rFonts w:cs="宋体" w:hint="eastAsia"/>
                <w:kern w:val="0"/>
                <w:sz w:val="24"/>
                <w:szCs w:val="24"/>
              </w:rPr>
              <w:t>：</w:t>
            </w:r>
            <w:r w:rsidRPr="00DC1F74">
              <w:rPr>
                <w:kern w:val="0"/>
                <w:sz w:val="24"/>
                <w:szCs w:val="24"/>
              </w:rPr>
              <w:t>00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裁判员报到</w:t>
            </w:r>
          </w:p>
        </w:tc>
      </w:tr>
      <w:tr w:rsidR="004904F1" w:rsidRPr="00DC1F74" w:rsidTr="004904F1">
        <w:trPr>
          <w:jc w:val="center"/>
        </w:trPr>
        <w:tc>
          <w:tcPr>
            <w:tcW w:w="0" w:type="auto"/>
            <w:vMerge w:val="restart"/>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第二天</w:t>
            </w:r>
          </w:p>
        </w:tc>
        <w:tc>
          <w:tcPr>
            <w:tcW w:w="0" w:type="auto"/>
            <w:gridSpan w:val="2"/>
            <w:vAlign w:val="center"/>
          </w:tcPr>
          <w:p w:rsidR="004904F1" w:rsidRPr="00DC1F74" w:rsidRDefault="004904F1" w:rsidP="004904F1">
            <w:pPr>
              <w:jc w:val="center"/>
              <w:rPr>
                <w:kern w:val="0"/>
                <w:sz w:val="24"/>
                <w:szCs w:val="24"/>
              </w:rPr>
            </w:pPr>
            <w:r w:rsidRPr="00DC1F74">
              <w:rPr>
                <w:kern w:val="0"/>
                <w:sz w:val="24"/>
                <w:szCs w:val="24"/>
              </w:rPr>
              <w:t>08</w:t>
            </w:r>
            <w:r w:rsidRPr="00DC1F74">
              <w:rPr>
                <w:rFonts w:cs="宋体" w:hint="eastAsia"/>
                <w:kern w:val="0"/>
                <w:sz w:val="24"/>
                <w:szCs w:val="24"/>
              </w:rPr>
              <w:t>：</w:t>
            </w:r>
            <w:r w:rsidRPr="00DC1F74">
              <w:rPr>
                <w:kern w:val="0"/>
                <w:sz w:val="24"/>
                <w:szCs w:val="24"/>
              </w:rPr>
              <w:t>00</w:t>
            </w:r>
            <w:r w:rsidRPr="00DC1F74">
              <w:rPr>
                <w:rFonts w:cs="宋体" w:hint="eastAsia"/>
                <w:kern w:val="0"/>
                <w:sz w:val="24"/>
                <w:szCs w:val="24"/>
              </w:rPr>
              <w:t>～</w:t>
            </w:r>
            <w:r w:rsidRPr="00DC1F74">
              <w:rPr>
                <w:kern w:val="0"/>
                <w:sz w:val="24"/>
                <w:szCs w:val="24"/>
              </w:rPr>
              <w:t>15</w:t>
            </w:r>
            <w:r w:rsidRPr="00DC1F74">
              <w:rPr>
                <w:rFonts w:cs="宋体" w:hint="eastAsia"/>
                <w:kern w:val="0"/>
                <w:sz w:val="24"/>
                <w:szCs w:val="24"/>
              </w:rPr>
              <w:t>：</w:t>
            </w:r>
            <w:r w:rsidRPr="00DC1F74">
              <w:rPr>
                <w:kern w:val="0"/>
                <w:sz w:val="24"/>
                <w:szCs w:val="24"/>
              </w:rPr>
              <w:t>00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参赛代表队报到</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restart"/>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上午</w:t>
            </w:r>
          </w:p>
        </w:tc>
        <w:tc>
          <w:tcPr>
            <w:tcW w:w="0" w:type="auto"/>
            <w:vAlign w:val="center"/>
          </w:tcPr>
          <w:p w:rsidR="004904F1" w:rsidRPr="00DC1F74" w:rsidRDefault="004904F1" w:rsidP="004904F1">
            <w:pPr>
              <w:widowControl/>
              <w:spacing w:line="320" w:lineRule="exact"/>
              <w:jc w:val="center"/>
              <w:rPr>
                <w:kern w:val="0"/>
                <w:sz w:val="24"/>
                <w:szCs w:val="24"/>
              </w:rPr>
            </w:pPr>
            <w:r w:rsidRPr="00DC1F74">
              <w:rPr>
                <w:kern w:val="0"/>
                <w:sz w:val="24"/>
                <w:szCs w:val="24"/>
              </w:rPr>
              <w:t>08</w:t>
            </w:r>
            <w:r w:rsidRPr="00DC1F74">
              <w:rPr>
                <w:rFonts w:cs="宋体" w:hint="eastAsia"/>
                <w:kern w:val="0"/>
                <w:sz w:val="24"/>
                <w:szCs w:val="24"/>
              </w:rPr>
              <w:t>：</w:t>
            </w:r>
            <w:r w:rsidRPr="00DC1F74">
              <w:rPr>
                <w:kern w:val="0"/>
                <w:sz w:val="24"/>
                <w:szCs w:val="24"/>
              </w:rPr>
              <w:t>30</w:t>
            </w:r>
            <w:r w:rsidRPr="00DC1F74">
              <w:rPr>
                <w:rFonts w:cs="宋体" w:hint="eastAsia"/>
                <w:kern w:val="0"/>
                <w:sz w:val="24"/>
                <w:szCs w:val="24"/>
              </w:rPr>
              <w:t>～</w:t>
            </w:r>
            <w:r w:rsidRPr="00DC1F74">
              <w:rPr>
                <w:kern w:val="0"/>
                <w:sz w:val="24"/>
                <w:szCs w:val="24"/>
              </w:rPr>
              <w:t>09</w:t>
            </w:r>
            <w:r w:rsidRPr="00DC1F74">
              <w:rPr>
                <w:rFonts w:cs="宋体" w:hint="eastAsia"/>
                <w:kern w:val="0"/>
                <w:sz w:val="24"/>
                <w:szCs w:val="24"/>
              </w:rPr>
              <w:t>：</w:t>
            </w:r>
            <w:r w:rsidRPr="00DC1F74">
              <w:rPr>
                <w:kern w:val="0"/>
                <w:sz w:val="24"/>
                <w:szCs w:val="24"/>
              </w:rPr>
              <w:t>10</w:t>
            </w:r>
          </w:p>
        </w:tc>
        <w:tc>
          <w:tcPr>
            <w:tcW w:w="0" w:type="auto"/>
            <w:vAlign w:val="center"/>
          </w:tcPr>
          <w:p w:rsidR="004904F1" w:rsidRPr="00DC1F74" w:rsidRDefault="004904F1" w:rsidP="004904F1">
            <w:pPr>
              <w:widowControl/>
              <w:spacing w:line="320" w:lineRule="exact"/>
              <w:jc w:val="center"/>
              <w:rPr>
                <w:rFonts w:cs="Times New Roman"/>
                <w:kern w:val="0"/>
                <w:sz w:val="24"/>
                <w:szCs w:val="24"/>
              </w:rPr>
            </w:pPr>
            <w:r w:rsidRPr="00DC1F74">
              <w:rPr>
                <w:rFonts w:cs="宋体" w:hint="eastAsia"/>
                <w:kern w:val="0"/>
                <w:sz w:val="24"/>
                <w:szCs w:val="24"/>
              </w:rPr>
              <w:t>裁判员集中培训</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spacing w:line="320" w:lineRule="exact"/>
              <w:jc w:val="center"/>
              <w:rPr>
                <w:kern w:val="0"/>
                <w:sz w:val="24"/>
                <w:szCs w:val="24"/>
              </w:rPr>
            </w:pPr>
            <w:r w:rsidRPr="00DC1F74">
              <w:rPr>
                <w:kern w:val="0"/>
                <w:sz w:val="24"/>
                <w:szCs w:val="24"/>
              </w:rPr>
              <w:t>09</w:t>
            </w:r>
            <w:r w:rsidRPr="00DC1F74">
              <w:rPr>
                <w:rFonts w:cs="宋体" w:hint="eastAsia"/>
                <w:kern w:val="0"/>
                <w:sz w:val="24"/>
                <w:szCs w:val="24"/>
              </w:rPr>
              <w:t>：</w:t>
            </w:r>
            <w:r w:rsidRPr="00DC1F74">
              <w:rPr>
                <w:kern w:val="0"/>
                <w:sz w:val="24"/>
                <w:szCs w:val="24"/>
              </w:rPr>
              <w:t>10</w:t>
            </w:r>
            <w:r w:rsidRPr="00DC1F74">
              <w:rPr>
                <w:rFonts w:cs="宋体" w:hint="eastAsia"/>
                <w:kern w:val="0"/>
                <w:sz w:val="24"/>
                <w:szCs w:val="24"/>
              </w:rPr>
              <w:t>～</w:t>
            </w:r>
            <w:r w:rsidRPr="00DC1F74">
              <w:rPr>
                <w:kern w:val="0"/>
                <w:sz w:val="24"/>
                <w:szCs w:val="24"/>
              </w:rPr>
              <w:t>09</w:t>
            </w:r>
            <w:r w:rsidRPr="00DC1F74">
              <w:rPr>
                <w:rFonts w:cs="宋体" w:hint="eastAsia"/>
                <w:kern w:val="0"/>
                <w:sz w:val="24"/>
                <w:szCs w:val="24"/>
              </w:rPr>
              <w:t>：</w:t>
            </w:r>
            <w:r w:rsidRPr="00DC1F74">
              <w:rPr>
                <w:kern w:val="0"/>
                <w:sz w:val="24"/>
                <w:szCs w:val="24"/>
              </w:rPr>
              <w:t>20</w:t>
            </w:r>
          </w:p>
        </w:tc>
        <w:tc>
          <w:tcPr>
            <w:tcW w:w="0" w:type="auto"/>
            <w:vAlign w:val="center"/>
          </w:tcPr>
          <w:p w:rsidR="004904F1" w:rsidRPr="00DC1F74" w:rsidRDefault="004904F1" w:rsidP="004904F1">
            <w:pPr>
              <w:widowControl/>
              <w:spacing w:line="320" w:lineRule="exact"/>
              <w:jc w:val="center"/>
              <w:rPr>
                <w:rFonts w:cs="Times New Roman"/>
                <w:kern w:val="0"/>
                <w:sz w:val="24"/>
                <w:szCs w:val="24"/>
              </w:rPr>
            </w:pPr>
            <w:r w:rsidRPr="00DC1F74">
              <w:rPr>
                <w:rFonts w:cs="宋体" w:hint="eastAsia"/>
                <w:kern w:val="0"/>
                <w:sz w:val="24"/>
                <w:szCs w:val="24"/>
              </w:rPr>
              <w:t>裁判员合影留念</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09</w:t>
            </w:r>
            <w:r w:rsidRPr="00DC1F74">
              <w:rPr>
                <w:rFonts w:hAnsi="宋体" w:cs="Times New Roman"/>
                <w:kern w:val="0"/>
                <w:sz w:val="24"/>
                <w:szCs w:val="24"/>
              </w:rPr>
              <w:t>∶</w:t>
            </w:r>
            <w:r w:rsidRPr="00DC1F74">
              <w:rPr>
                <w:kern w:val="0"/>
                <w:sz w:val="24"/>
                <w:szCs w:val="24"/>
              </w:rPr>
              <w:t>30</w:t>
            </w:r>
            <w:r w:rsidRPr="00DC1F74">
              <w:rPr>
                <w:rFonts w:cs="宋体" w:hint="eastAsia"/>
                <w:kern w:val="0"/>
                <w:sz w:val="24"/>
                <w:szCs w:val="24"/>
              </w:rPr>
              <w:t>～</w:t>
            </w:r>
            <w:r w:rsidRPr="00DC1F74">
              <w:rPr>
                <w:kern w:val="0"/>
                <w:sz w:val="24"/>
                <w:szCs w:val="24"/>
              </w:rPr>
              <w:t>10</w:t>
            </w:r>
            <w:r w:rsidRPr="00DC1F74">
              <w:rPr>
                <w:rFonts w:hAnsi="宋体" w:cs="Times New Roman"/>
                <w:kern w:val="0"/>
                <w:sz w:val="24"/>
                <w:szCs w:val="24"/>
              </w:rPr>
              <w:t>∶</w:t>
            </w:r>
            <w:r w:rsidRPr="00DC1F74">
              <w:rPr>
                <w:kern w:val="0"/>
                <w:sz w:val="24"/>
                <w:szCs w:val="24"/>
              </w:rPr>
              <w:t>30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裁判员培训</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10</w:t>
            </w:r>
            <w:r w:rsidRPr="00DC1F74">
              <w:rPr>
                <w:rFonts w:hAnsi="宋体" w:cs="Times New Roman"/>
                <w:kern w:val="0"/>
                <w:sz w:val="24"/>
                <w:szCs w:val="24"/>
              </w:rPr>
              <w:t>∶</w:t>
            </w:r>
            <w:r w:rsidRPr="00DC1F74">
              <w:rPr>
                <w:kern w:val="0"/>
                <w:sz w:val="24"/>
                <w:szCs w:val="24"/>
              </w:rPr>
              <w:t>30</w:t>
            </w:r>
            <w:r w:rsidRPr="00DC1F74">
              <w:rPr>
                <w:rFonts w:cs="宋体" w:hint="eastAsia"/>
                <w:kern w:val="0"/>
                <w:sz w:val="24"/>
                <w:szCs w:val="24"/>
              </w:rPr>
              <w:t>～</w:t>
            </w:r>
            <w:r w:rsidRPr="00DC1F74">
              <w:rPr>
                <w:kern w:val="0"/>
                <w:sz w:val="24"/>
                <w:szCs w:val="24"/>
              </w:rPr>
              <w:t>11</w:t>
            </w:r>
            <w:r w:rsidRPr="00DC1F74">
              <w:rPr>
                <w:rFonts w:hAnsi="宋体" w:cs="Times New Roman"/>
                <w:kern w:val="0"/>
                <w:sz w:val="24"/>
                <w:szCs w:val="24"/>
              </w:rPr>
              <w:t>∶</w:t>
            </w:r>
            <w:r w:rsidRPr="00DC1F74">
              <w:rPr>
                <w:kern w:val="0"/>
                <w:sz w:val="24"/>
                <w:szCs w:val="24"/>
              </w:rPr>
              <w:t>30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裁判员分项培训</w:t>
            </w:r>
          </w:p>
        </w:tc>
      </w:tr>
      <w:tr w:rsidR="004904F1" w:rsidRPr="00DC1F74" w:rsidTr="004904F1">
        <w:trPr>
          <w:trHeight w:val="321"/>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restart"/>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下午</w:t>
            </w:r>
          </w:p>
        </w:tc>
        <w:tc>
          <w:tcPr>
            <w:tcW w:w="0" w:type="auto"/>
            <w:vAlign w:val="center"/>
          </w:tcPr>
          <w:p w:rsidR="004904F1" w:rsidRPr="00DC1F74" w:rsidRDefault="004904F1" w:rsidP="004904F1">
            <w:pPr>
              <w:jc w:val="center"/>
              <w:rPr>
                <w:kern w:val="0"/>
                <w:sz w:val="24"/>
                <w:szCs w:val="24"/>
              </w:rPr>
            </w:pPr>
            <w:r w:rsidRPr="00DC1F74">
              <w:rPr>
                <w:kern w:val="0"/>
                <w:sz w:val="24"/>
                <w:szCs w:val="24"/>
              </w:rPr>
              <w:t>15</w:t>
            </w:r>
            <w:r w:rsidRPr="00DC1F74">
              <w:rPr>
                <w:rFonts w:hAnsi="宋体" w:cs="Times New Roman"/>
                <w:kern w:val="0"/>
                <w:sz w:val="24"/>
                <w:szCs w:val="24"/>
              </w:rPr>
              <w:t>∶</w:t>
            </w:r>
            <w:r w:rsidRPr="00DC1F74">
              <w:rPr>
                <w:kern w:val="0"/>
                <w:sz w:val="24"/>
                <w:szCs w:val="24"/>
              </w:rPr>
              <w:t>00</w:t>
            </w:r>
            <w:r w:rsidRPr="00DC1F74">
              <w:rPr>
                <w:rFonts w:cs="宋体" w:hint="eastAsia"/>
                <w:kern w:val="0"/>
                <w:sz w:val="24"/>
                <w:szCs w:val="24"/>
              </w:rPr>
              <w:t>～</w:t>
            </w:r>
            <w:r w:rsidRPr="00DC1F74">
              <w:rPr>
                <w:kern w:val="0"/>
                <w:sz w:val="24"/>
                <w:szCs w:val="24"/>
              </w:rPr>
              <w:t>16</w:t>
            </w:r>
            <w:r w:rsidRPr="00DC1F74">
              <w:rPr>
                <w:rFonts w:hAnsi="宋体" w:cs="Times New Roman"/>
                <w:kern w:val="0"/>
                <w:sz w:val="24"/>
                <w:szCs w:val="24"/>
              </w:rPr>
              <w:t>∶</w:t>
            </w:r>
            <w:r w:rsidRPr="00DC1F74">
              <w:rPr>
                <w:kern w:val="0"/>
                <w:sz w:val="24"/>
                <w:szCs w:val="24"/>
              </w:rPr>
              <w:t>00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选手了解赛场位置</w:t>
            </w:r>
          </w:p>
        </w:tc>
      </w:tr>
      <w:tr w:rsidR="004904F1" w:rsidRPr="00DC1F74" w:rsidTr="004904F1">
        <w:trPr>
          <w:trHeight w:val="251"/>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16</w:t>
            </w:r>
            <w:r w:rsidRPr="00DC1F74">
              <w:rPr>
                <w:rFonts w:hAnsi="宋体" w:cs="Times New Roman"/>
                <w:kern w:val="0"/>
                <w:sz w:val="24"/>
                <w:szCs w:val="24"/>
              </w:rPr>
              <w:t>∶</w:t>
            </w:r>
            <w:r w:rsidRPr="00DC1F74">
              <w:rPr>
                <w:kern w:val="0"/>
                <w:sz w:val="24"/>
                <w:szCs w:val="24"/>
              </w:rPr>
              <w:t>00</w:t>
            </w:r>
            <w:r w:rsidRPr="00DC1F74">
              <w:rPr>
                <w:rFonts w:cs="宋体" w:hint="eastAsia"/>
                <w:kern w:val="0"/>
                <w:sz w:val="24"/>
                <w:szCs w:val="24"/>
              </w:rPr>
              <w:t>～</w:t>
            </w:r>
            <w:r w:rsidRPr="00DC1F74">
              <w:rPr>
                <w:kern w:val="0"/>
                <w:sz w:val="24"/>
                <w:szCs w:val="24"/>
              </w:rPr>
              <w:t>17</w:t>
            </w:r>
            <w:r w:rsidRPr="00DC1F74">
              <w:rPr>
                <w:rFonts w:cs="宋体" w:hint="eastAsia"/>
                <w:kern w:val="0"/>
                <w:sz w:val="24"/>
                <w:szCs w:val="24"/>
              </w:rPr>
              <w:t>：</w:t>
            </w:r>
            <w:r w:rsidRPr="00DC1F74">
              <w:rPr>
                <w:kern w:val="0"/>
                <w:sz w:val="24"/>
                <w:szCs w:val="24"/>
              </w:rPr>
              <w:t>00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领队会议（抽签确定比赛场次）</w:t>
            </w:r>
          </w:p>
        </w:tc>
      </w:tr>
      <w:tr w:rsidR="004904F1" w:rsidRPr="00DC1F74" w:rsidTr="004904F1">
        <w:trPr>
          <w:jc w:val="center"/>
        </w:trPr>
        <w:tc>
          <w:tcPr>
            <w:tcW w:w="0" w:type="auto"/>
            <w:vMerge w:val="restart"/>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第三天</w:t>
            </w:r>
          </w:p>
        </w:tc>
        <w:tc>
          <w:tcPr>
            <w:tcW w:w="0" w:type="auto"/>
            <w:vMerge w:val="restart"/>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上午</w:t>
            </w:r>
          </w:p>
        </w:tc>
        <w:tc>
          <w:tcPr>
            <w:tcW w:w="0" w:type="auto"/>
            <w:vAlign w:val="center"/>
          </w:tcPr>
          <w:p w:rsidR="004904F1" w:rsidRPr="00DC1F74" w:rsidRDefault="004904F1" w:rsidP="004904F1">
            <w:pPr>
              <w:jc w:val="center"/>
              <w:rPr>
                <w:kern w:val="0"/>
                <w:sz w:val="24"/>
                <w:szCs w:val="24"/>
              </w:rPr>
            </w:pPr>
            <w:r w:rsidRPr="00DC1F74">
              <w:rPr>
                <w:kern w:val="0"/>
                <w:sz w:val="24"/>
                <w:szCs w:val="24"/>
              </w:rPr>
              <w:t>08</w:t>
            </w:r>
            <w:r w:rsidRPr="00DC1F74">
              <w:rPr>
                <w:rFonts w:hAnsi="宋体" w:cs="Times New Roman"/>
                <w:kern w:val="0"/>
                <w:sz w:val="24"/>
                <w:szCs w:val="24"/>
              </w:rPr>
              <w:t>∶</w:t>
            </w:r>
            <w:r w:rsidRPr="00DC1F74">
              <w:rPr>
                <w:kern w:val="0"/>
                <w:sz w:val="24"/>
                <w:szCs w:val="24"/>
              </w:rPr>
              <w:t>30</w:t>
            </w:r>
            <w:r w:rsidRPr="00DC1F74">
              <w:rPr>
                <w:rFonts w:cs="宋体" w:hint="eastAsia"/>
                <w:kern w:val="0"/>
                <w:sz w:val="24"/>
                <w:szCs w:val="24"/>
              </w:rPr>
              <w:t>～</w:t>
            </w:r>
            <w:r w:rsidRPr="00DC1F74">
              <w:rPr>
                <w:kern w:val="0"/>
                <w:sz w:val="24"/>
                <w:szCs w:val="24"/>
              </w:rPr>
              <w:t>09</w:t>
            </w:r>
            <w:r w:rsidRPr="00DC1F74">
              <w:rPr>
                <w:rFonts w:hAnsi="宋体" w:cs="Times New Roman"/>
                <w:kern w:val="0"/>
                <w:sz w:val="24"/>
                <w:szCs w:val="24"/>
              </w:rPr>
              <w:t>∶</w:t>
            </w:r>
            <w:r w:rsidRPr="00DC1F74">
              <w:rPr>
                <w:kern w:val="0"/>
                <w:sz w:val="24"/>
                <w:szCs w:val="24"/>
              </w:rPr>
              <w:t>00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开幕式</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09</w:t>
            </w:r>
            <w:r w:rsidRPr="00DC1F74">
              <w:rPr>
                <w:rFonts w:hAnsi="宋体" w:cs="Times New Roman"/>
                <w:kern w:val="0"/>
                <w:sz w:val="24"/>
                <w:szCs w:val="24"/>
              </w:rPr>
              <w:t>∶</w:t>
            </w:r>
            <w:r w:rsidRPr="00DC1F74">
              <w:rPr>
                <w:kern w:val="0"/>
                <w:sz w:val="24"/>
                <w:szCs w:val="24"/>
              </w:rPr>
              <w:t>20</w:t>
            </w:r>
            <w:r w:rsidRPr="00DC1F74">
              <w:rPr>
                <w:rFonts w:cs="宋体" w:hint="eastAsia"/>
                <w:kern w:val="0"/>
                <w:sz w:val="24"/>
                <w:szCs w:val="24"/>
              </w:rPr>
              <w:t>～</w:t>
            </w:r>
            <w:r w:rsidRPr="00DC1F74">
              <w:rPr>
                <w:kern w:val="0"/>
                <w:sz w:val="24"/>
                <w:szCs w:val="24"/>
              </w:rPr>
              <w:t>09</w:t>
            </w:r>
            <w:r w:rsidRPr="00DC1F74">
              <w:rPr>
                <w:rFonts w:hAnsi="宋体" w:cs="Times New Roman"/>
                <w:kern w:val="0"/>
                <w:sz w:val="24"/>
                <w:szCs w:val="24"/>
              </w:rPr>
              <w:t>∶</w:t>
            </w:r>
            <w:r w:rsidRPr="00DC1F74">
              <w:rPr>
                <w:kern w:val="0"/>
                <w:sz w:val="24"/>
                <w:szCs w:val="24"/>
              </w:rPr>
              <w:t>40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第一场技能竞赛检录</w:t>
            </w:r>
            <w:r w:rsidRPr="00DC1F74">
              <w:rPr>
                <w:kern w:val="0"/>
                <w:sz w:val="24"/>
                <w:szCs w:val="24"/>
              </w:rPr>
              <w:t>/</w:t>
            </w:r>
            <w:r w:rsidRPr="00DC1F74">
              <w:rPr>
                <w:rFonts w:cs="宋体" w:hint="eastAsia"/>
                <w:kern w:val="0"/>
                <w:sz w:val="24"/>
                <w:szCs w:val="24"/>
              </w:rPr>
              <w:t>抽签</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09</w:t>
            </w:r>
            <w:r w:rsidRPr="00DC1F74">
              <w:rPr>
                <w:rFonts w:hAnsi="宋体" w:cs="Times New Roman"/>
                <w:kern w:val="0"/>
                <w:sz w:val="24"/>
                <w:szCs w:val="24"/>
              </w:rPr>
              <w:t>∶</w:t>
            </w:r>
            <w:r w:rsidRPr="00DC1F74">
              <w:rPr>
                <w:kern w:val="0"/>
                <w:sz w:val="24"/>
                <w:szCs w:val="24"/>
              </w:rPr>
              <w:t>40</w:t>
            </w:r>
            <w:r w:rsidRPr="00DC1F74">
              <w:rPr>
                <w:rFonts w:cs="宋体" w:hint="eastAsia"/>
                <w:kern w:val="0"/>
                <w:sz w:val="24"/>
                <w:szCs w:val="24"/>
              </w:rPr>
              <w:t>～</w:t>
            </w:r>
            <w:r w:rsidRPr="00DC1F74">
              <w:rPr>
                <w:kern w:val="0"/>
                <w:sz w:val="24"/>
                <w:szCs w:val="24"/>
              </w:rPr>
              <w:t>09</w:t>
            </w:r>
            <w:r w:rsidRPr="00DC1F74">
              <w:rPr>
                <w:rFonts w:hAnsi="宋体" w:cs="Times New Roman"/>
                <w:kern w:val="0"/>
                <w:sz w:val="24"/>
                <w:szCs w:val="24"/>
              </w:rPr>
              <w:t>∶</w:t>
            </w:r>
            <w:r w:rsidRPr="00DC1F74">
              <w:rPr>
                <w:kern w:val="0"/>
                <w:sz w:val="24"/>
                <w:szCs w:val="24"/>
              </w:rPr>
              <w:t>50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赛前准备</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09</w:t>
            </w:r>
            <w:r w:rsidRPr="00DC1F74">
              <w:rPr>
                <w:rFonts w:hAnsi="宋体" w:cs="Times New Roman"/>
                <w:kern w:val="0"/>
                <w:sz w:val="24"/>
                <w:szCs w:val="24"/>
              </w:rPr>
              <w:t>∶</w:t>
            </w:r>
            <w:r w:rsidRPr="00DC1F74">
              <w:rPr>
                <w:kern w:val="0"/>
                <w:sz w:val="24"/>
                <w:szCs w:val="24"/>
              </w:rPr>
              <w:t>50</w:t>
            </w:r>
            <w:r w:rsidRPr="00DC1F74">
              <w:rPr>
                <w:rFonts w:cs="宋体" w:hint="eastAsia"/>
                <w:kern w:val="0"/>
                <w:sz w:val="24"/>
                <w:szCs w:val="24"/>
              </w:rPr>
              <w:t>～</w:t>
            </w:r>
            <w:r w:rsidRPr="00DC1F74">
              <w:rPr>
                <w:kern w:val="0"/>
                <w:sz w:val="24"/>
                <w:szCs w:val="24"/>
              </w:rPr>
              <w:t>12</w:t>
            </w:r>
            <w:r w:rsidRPr="00DC1F74">
              <w:rPr>
                <w:rFonts w:hAnsi="宋体" w:cs="Times New Roman"/>
                <w:kern w:val="0"/>
                <w:sz w:val="24"/>
                <w:szCs w:val="24"/>
              </w:rPr>
              <w:t>∶</w:t>
            </w:r>
            <w:r w:rsidRPr="00DC1F74">
              <w:rPr>
                <w:kern w:val="0"/>
                <w:sz w:val="24"/>
                <w:szCs w:val="24"/>
              </w:rPr>
              <w:t>50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第一场技能竞赛</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restart"/>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下午</w:t>
            </w:r>
          </w:p>
        </w:tc>
        <w:tc>
          <w:tcPr>
            <w:tcW w:w="0" w:type="auto"/>
            <w:vAlign w:val="center"/>
          </w:tcPr>
          <w:p w:rsidR="004904F1" w:rsidRPr="00DC1F74" w:rsidRDefault="004904F1" w:rsidP="004904F1">
            <w:pPr>
              <w:jc w:val="center"/>
              <w:rPr>
                <w:kern w:val="0"/>
                <w:sz w:val="24"/>
                <w:szCs w:val="24"/>
              </w:rPr>
            </w:pPr>
            <w:r w:rsidRPr="00DC1F74">
              <w:rPr>
                <w:kern w:val="0"/>
                <w:sz w:val="24"/>
                <w:szCs w:val="24"/>
              </w:rPr>
              <w:t>13</w:t>
            </w:r>
            <w:r w:rsidRPr="00DC1F74">
              <w:rPr>
                <w:rFonts w:hAnsi="宋体" w:cs="Times New Roman"/>
                <w:kern w:val="0"/>
                <w:sz w:val="24"/>
                <w:szCs w:val="24"/>
              </w:rPr>
              <w:t>∶</w:t>
            </w:r>
            <w:r w:rsidRPr="00DC1F74">
              <w:rPr>
                <w:kern w:val="0"/>
                <w:sz w:val="24"/>
                <w:szCs w:val="24"/>
              </w:rPr>
              <w:t>50</w:t>
            </w:r>
            <w:r w:rsidRPr="00DC1F74">
              <w:rPr>
                <w:rFonts w:cs="宋体" w:hint="eastAsia"/>
                <w:kern w:val="0"/>
                <w:sz w:val="24"/>
                <w:szCs w:val="24"/>
              </w:rPr>
              <w:t>～</w:t>
            </w:r>
            <w:r w:rsidRPr="00DC1F74">
              <w:rPr>
                <w:kern w:val="0"/>
                <w:sz w:val="24"/>
                <w:szCs w:val="24"/>
              </w:rPr>
              <w:t>14</w:t>
            </w:r>
            <w:r w:rsidRPr="00DC1F74">
              <w:rPr>
                <w:rFonts w:hAnsi="宋体" w:cs="Times New Roman"/>
                <w:kern w:val="0"/>
                <w:sz w:val="24"/>
                <w:szCs w:val="24"/>
              </w:rPr>
              <w:t>∶</w:t>
            </w:r>
            <w:r w:rsidRPr="00DC1F74">
              <w:rPr>
                <w:kern w:val="0"/>
                <w:sz w:val="24"/>
                <w:szCs w:val="24"/>
              </w:rPr>
              <w:t>10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第二场技能竞赛检录</w:t>
            </w:r>
            <w:r w:rsidRPr="00DC1F74">
              <w:rPr>
                <w:kern w:val="0"/>
                <w:sz w:val="24"/>
                <w:szCs w:val="24"/>
              </w:rPr>
              <w:t>/</w:t>
            </w:r>
            <w:r w:rsidRPr="00DC1F74">
              <w:rPr>
                <w:rFonts w:cs="宋体" w:hint="eastAsia"/>
                <w:kern w:val="0"/>
                <w:sz w:val="24"/>
                <w:szCs w:val="24"/>
              </w:rPr>
              <w:t>抽签</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14</w:t>
            </w:r>
            <w:r w:rsidRPr="00DC1F74">
              <w:rPr>
                <w:rFonts w:hAnsi="宋体" w:cs="Times New Roman"/>
                <w:kern w:val="0"/>
                <w:sz w:val="24"/>
                <w:szCs w:val="24"/>
              </w:rPr>
              <w:t>∶</w:t>
            </w:r>
            <w:r w:rsidRPr="00DC1F74">
              <w:rPr>
                <w:kern w:val="0"/>
                <w:sz w:val="24"/>
                <w:szCs w:val="24"/>
              </w:rPr>
              <w:t>10</w:t>
            </w:r>
            <w:r w:rsidRPr="00DC1F74">
              <w:rPr>
                <w:rFonts w:cs="宋体" w:hint="eastAsia"/>
                <w:kern w:val="0"/>
                <w:sz w:val="24"/>
                <w:szCs w:val="24"/>
              </w:rPr>
              <w:t>～</w:t>
            </w:r>
            <w:r w:rsidRPr="00DC1F74">
              <w:rPr>
                <w:kern w:val="0"/>
                <w:sz w:val="24"/>
                <w:szCs w:val="24"/>
              </w:rPr>
              <w:t>14</w:t>
            </w:r>
            <w:r w:rsidRPr="00DC1F74">
              <w:rPr>
                <w:rFonts w:hAnsi="宋体" w:cs="Times New Roman"/>
                <w:kern w:val="0"/>
                <w:sz w:val="24"/>
                <w:szCs w:val="24"/>
              </w:rPr>
              <w:t>∶</w:t>
            </w:r>
            <w:r w:rsidRPr="00DC1F74">
              <w:rPr>
                <w:kern w:val="0"/>
                <w:sz w:val="24"/>
                <w:szCs w:val="24"/>
              </w:rPr>
              <w:t>20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赛前准备</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14</w:t>
            </w:r>
            <w:r w:rsidRPr="00DC1F74">
              <w:rPr>
                <w:rFonts w:hAnsi="宋体" w:cs="Times New Roman"/>
                <w:kern w:val="0"/>
                <w:sz w:val="24"/>
                <w:szCs w:val="24"/>
              </w:rPr>
              <w:t>∶</w:t>
            </w:r>
            <w:r w:rsidRPr="00DC1F74">
              <w:rPr>
                <w:kern w:val="0"/>
                <w:sz w:val="24"/>
                <w:szCs w:val="24"/>
              </w:rPr>
              <w:t>20</w:t>
            </w:r>
            <w:r w:rsidRPr="00DC1F74">
              <w:rPr>
                <w:rFonts w:cs="宋体" w:hint="eastAsia"/>
                <w:kern w:val="0"/>
                <w:sz w:val="24"/>
                <w:szCs w:val="24"/>
              </w:rPr>
              <w:t>～</w:t>
            </w:r>
            <w:r w:rsidRPr="00DC1F74">
              <w:rPr>
                <w:kern w:val="0"/>
                <w:sz w:val="24"/>
                <w:szCs w:val="24"/>
              </w:rPr>
              <w:t>17</w:t>
            </w:r>
            <w:r w:rsidRPr="00DC1F74">
              <w:rPr>
                <w:rFonts w:hAnsi="宋体" w:cs="Times New Roman"/>
                <w:kern w:val="0"/>
                <w:sz w:val="24"/>
                <w:szCs w:val="24"/>
              </w:rPr>
              <w:t>∶</w:t>
            </w:r>
            <w:r w:rsidRPr="00DC1F74">
              <w:rPr>
                <w:kern w:val="0"/>
                <w:sz w:val="24"/>
                <w:szCs w:val="24"/>
              </w:rPr>
              <w:t>20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第二场技能竞赛</w:t>
            </w:r>
          </w:p>
        </w:tc>
      </w:tr>
      <w:tr w:rsidR="004904F1" w:rsidRPr="00DC1F74" w:rsidTr="004904F1">
        <w:trPr>
          <w:jc w:val="center"/>
        </w:trPr>
        <w:tc>
          <w:tcPr>
            <w:tcW w:w="0" w:type="auto"/>
            <w:vMerge w:val="restart"/>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lastRenderedPageBreak/>
              <w:t>第四天</w:t>
            </w:r>
          </w:p>
        </w:tc>
        <w:tc>
          <w:tcPr>
            <w:tcW w:w="0" w:type="auto"/>
            <w:vMerge w:val="restart"/>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上午</w:t>
            </w:r>
          </w:p>
        </w:tc>
        <w:tc>
          <w:tcPr>
            <w:tcW w:w="0" w:type="auto"/>
            <w:vAlign w:val="center"/>
          </w:tcPr>
          <w:p w:rsidR="004904F1" w:rsidRPr="00DC1F74" w:rsidRDefault="004904F1" w:rsidP="004904F1">
            <w:pPr>
              <w:jc w:val="center"/>
              <w:rPr>
                <w:kern w:val="0"/>
                <w:sz w:val="24"/>
                <w:szCs w:val="24"/>
              </w:rPr>
            </w:pPr>
            <w:r w:rsidRPr="00DC1F74">
              <w:rPr>
                <w:kern w:val="0"/>
                <w:sz w:val="24"/>
                <w:szCs w:val="24"/>
              </w:rPr>
              <w:t>08</w:t>
            </w:r>
            <w:r w:rsidRPr="00DC1F74">
              <w:rPr>
                <w:rFonts w:hAnsi="宋体" w:cs="Times New Roman"/>
                <w:kern w:val="0"/>
                <w:sz w:val="24"/>
                <w:szCs w:val="24"/>
              </w:rPr>
              <w:t>∶</w:t>
            </w:r>
            <w:r w:rsidRPr="00DC1F74">
              <w:rPr>
                <w:kern w:val="0"/>
                <w:sz w:val="24"/>
                <w:szCs w:val="24"/>
              </w:rPr>
              <w:t>00</w:t>
            </w:r>
            <w:r w:rsidRPr="00DC1F74">
              <w:rPr>
                <w:rFonts w:cs="宋体" w:hint="eastAsia"/>
                <w:kern w:val="0"/>
                <w:sz w:val="24"/>
                <w:szCs w:val="24"/>
              </w:rPr>
              <w:t>～</w:t>
            </w:r>
            <w:r w:rsidRPr="00DC1F74">
              <w:rPr>
                <w:kern w:val="0"/>
                <w:sz w:val="24"/>
                <w:szCs w:val="24"/>
              </w:rPr>
              <w:t>08</w:t>
            </w:r>
            <w:r w:rsidRPr="00DC1F74">
              <w:rPr>
                <w:rFonts w:hAnsi="宋体" w:cs="Times New Roman"/>
                <w:kern w:val="0"/>
                <w:sz w:val="24"/>
                <w:szCs w:val="24"/>
              </w:rPr>
              <w:t>∶</w:t>
            </w:r>
            <w:r w:rsidRPr="00DC1F74">
              <w:rPr>
                <w:kern w:val="0"/>
                <w:sz w:val="24"/>
                <w:szCs w:val="24"/>
              </w:rPr>
              <w:t>20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第三场技能竞赛检录</w:t>
            </w:r>
            <w:r w:rsidRPr="00DC1F74">
              <w:rPr>
                <w:kern w:val="0"/>
                <w:sz w:val="24"/>
                <w:szCs w:val="24"/>
              </w:rPr>
              <w:t>/</w:t>
            </w:r>
            <w:r w:rsidRPr="00DC1F74">
              <w:rPr>
                <w:rFonts w:cs="宋体" w:hint="eastAsia"/>
                <w:kern w:val="0"/>
                <w:sz w:val="24"/>
                <w:szCs w:val="24"/>
              </w:rPr>
              <w:t>抽签</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08</w:t>
            </w:r>
            <w:r w:rsidRPr="00DC1F74">
              <w:rPr>
                <w:rFonts w:hAnsi="宋体" w:cs="Times New Roman"/>
                <w:kern w:val="0"/>
                <w:sz w:val="24"/>
                <w:szCs w:val="24"/>
              </w:rPr>
              <w:t>∶</w:t>
            </w:r>
            <w:r w:rsidRPr="00DC1F74">
              <w:rPr>
                <w:kern w:val="0"/>
                <w:sz w:val="24"/>
                <w:szCs w:val="24"/>
              </w:rPr>
              <w:t>20</w:t>
            </w:r>
            <w:r w:rsidRPr="00DC1F74">
              <w:rPr>
                <w:rFonts w:cs="宋体" w:hint="eastAsia"/>
                <w:kern w:val="0"/>
                <w:sz w:val="24"/>
                <w:szCs w:val="24"/>
              </w:rPr>
              <w:t>～</w:t>
            </w:r>
            <w:r w:rsidRPr="00DC1F74">
              <w:rPr>
                <w:kern w:val="0"/>
                <w:sz w:val="24"/>
                <w:szCs w:val="24"/>
              </w:rPr>
              <w:t>08</w:t>
            </w:r>
            <w:r w:rsidRPr="00DC1F74">
              <w:rPr>
                <w:rFonts w:hAnsi="宋体" w:cs="Times New Roman"/>
                <w:kern w:val="0"/>
                <w:sz w:val="24"/>
                <w:szCs w:val="24"/>
              </w:rPr>
              <w:t>∶</w:t>
            </w:r>
            <w:r w:rsidRPr="00DC1F74">
              <w:rPr>
                <w:kern w:val="0"/>
                <w:sz w:val="24"/>
                <w:szCs w:val="24"/>
              </w:rPr>
              <w:t>30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赛前准备</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08</w:t>
            </w:r>
            <w:r w:rsidRPr="00DC1F74">
              <w:rPr>
                <w:rFonts w:hAnsi="宋体" w:cs="Times New Roman"/>
                <w:kern w:val="0"/>
                <w:sz w:val="24"/>
                <w:szCs w:val="24"/>
              </w:rPr>
              <w:t>∶</w:t>
            </w:r>
            <w:r w:rsidRPr="00DC1F74">
              <w:rPr>
                <w:kern w:val="0"/>
                <w:sz w:val="24"/>
                <w:szCs w:val="24"/>
              </w:rPr>
              <w:t>30</w:t>
            </w:r>
            <w:r w:rsidRPr="00DC1F74">
              <w:rPr>
                <w:rFonts w:cs="宋体" w:hint="eastAsia"/>
                <w:kern w:val="0"/>
                <w:sz w:val="24"/>
                <w:szCs w:val="24"/>
              </w:rPr>
              <w:t>～</w:t>
            </w:r>
            <w:r w:rsidRPr="00DC1F74">
              <w:rPr>
                <w:kern w:val="0"/>
                <w:sz w:val="24"/>
                <w:szCs w:val="24"/>
              </w:rPr>
              <w:t>11</w:t>
            </w:r>
            <w:r w:rsidRPr="00DC1F74">
              <w:rPr>
                <w:rFonts w:hAnsi="宋体" w:cs="Times New Roman"/>
                <w:kern w:val="0"/>
                <w:sz w:val="24"/>
                <w:szCs w:val="24"/>
              </w:rPr>
              <w:t>∶</w:t>
            </w:r>
            <w:r w:rsidRPr="00DC1F74">
              <w:rPr>
                <w:kern w:val="0"/>
                <w:sz w:val="24"/>
                <w:szCs w:val="24"/>
              </w:rPr>
              <w:t>30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第三场技能竞赛</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09</w:t>
            </w:r>
            <w:r w:rsidRPr="00DC1F74">
              <w:rPr>
                <w:rFonts w:hAnsi="宋体" w:cs="Times New Roman"/>
                <w:kern w:val="0"/>
                <w:sz w:val="24"/>
                <w:szCs w:val="24"/>
              </w:rPr>
              <w:t>∶</w:t>
            </w:r>
            <w:r w:rsidRPr="00DC1F74">
              <w:rPr>
                <w:kern w:val="0"/>
                <w:sz w:val="24"/>
                <w:szCs w:val="24"/>
              </w:rPr>
              <w:t>00</w:t>
            </w:r>
            <w:r w:rsidRPr="00DC1F74">
              <w:rPr>
                <w:rFonts w:cs="宋体" w:hint="eastAsia"/>
                <w:kern w:val="0"/>
                <w:sz w:val="24"/>
                <w:szCs w:val="24"/>
              </w:rPr>
              <w:t>～</w:t>
            </w:r>
            <w:r w:rsidRPr="00DC1F74">
              <w:rPr>
                <w:kern w:val="0"/>
                <w:sz w:val="24"/>
                <w:szCs w:val="24"/>
              </w:rPr>
              <w:t>09</w:t>
            </w:r>
            <w:r w:rsidRPr="00DC1F74">
              <w:rPr>
                <w:rFonts w:hAnsi="宋体" w:cs="Times New Roman"/>
                <w:kern w:val="0"/>
                <w:sz w:val="24"/>
                <w:szCs w:val="24"/>
              </w:rPr>
              <w:t>∶</w:t>
            </w:r>
            <w:r w:rsidRPr="00DC1F74">
              <w:rPr>
                <w:kern w:val="0"/>
                <w:sz w:val="24"/>
                <w:szCs w:val="24"/>
              </w:rPr>
              <w:t>20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理论知识考试（第一组选手）</w:t>
            </w:r>
          </w:p>
          <w:p w:rsidR="004904F1" w:rsidRPr="00DC1F74" w:rsidRDefault="004904F1" w:rsidP="004904F1">
            <w:pPr>
              <w:jc w:val="center"/>
              <w:rPr>
                <w:rFonts w:cs="Times New Roman"/>
                <w:kern w:val="0"/>
                <w:sz w:val="24"/>
                <w:szCs w:val="24"/>
              </w:rPr>
            </w:pPr>
            <w:r w:rsidRPr="00DC1F74">
              <w:rPr>
                <w:rFonts w:cs="宋体" w:hint="eastAsia"/>
                <w:kern w:val="0"/>
                <w:sz w:val="24"/>
                <w:szCs w:val="24"/>
              </w:rPr>
              <w:t>检录</w:t>
            </w:r>
            <w:r w:rsidRPr="00DC1F74">
              <w:rPr>
                <w:kern w:val="0"/>
                <w:sz w:val="24"/>
                <w:szCs w:val="24"/>
              </w:rPr>
              <w:t>/</w:t>
            </w:r>
            <w:r w:rsidRPr="00DC1F74">
              <w:rPr>
                <w:rFonts w:cs="宋体" w:hint="eastAsia"/>
                <w:kern w:val="0"/>
                <w:sz w:val="24"/>
                <w:szCs w:val="24"/>
              </w:rPr>
              <w:t>入场准备</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09</w:t>
            </w:r>
            <w:r w:rsidRPr="00DC1F74">
              <w:rPr>
                <w:rFonts w:hAnsi="宋体" w:cs="Times New Roman"/>
                <w:kern w:val="0"/>
                <w:sz w:val="24"/>
                <w:szCs w:val="24"/>
              </w:rPr>
              <w:t>∶</w:t>
            </w:r>
            <w:r w:rsidRPr="00DC1F74">
              <w:rPr>
                <w:kern w:val="0"/>
                <w:sz w:val="24"/>
                <w:szCs w:val="24"/>
              </w:rPr>
              <w:t>20</w:t>
            </w:r>
            <w:r w:rsidRPr="00DC1F74">
              <w:rPr>
                <w:rFonts w:cs="宋体" w:hint="eastAsia"/>
                <w:kern w:val="0"/>
                <w:sz w:val="24"/>
                <w:szCs w:val="24"/>
              </w:rPr>
              <w:t>～</w:t>
            </w:r>
            <w:r w:rsidRPr="00DC1F74">
              <w:rPr>
                <w:kern w:val="0"/>
                <w:sz w:val="24"/>
                <w:szCs w:val="24"/>
              </w:rPr>
              <w:t>10</w:t>
            </w:r>
            <w:r w:rsidRPr="00DC1F74">
              <w:rPr>
                <w:rFonts w:hAnsi="宋体" w:cs="Times New Roman"/>
                <w:kern w:val="0"/>
                <w:sz w:val="24"/>
                <w:szCs w:val="24"/>
              </w:rPr>
              <w:t>∶</w:t>
            </w:r>
            <w:r w:rsidRPr="00DC1F74">
              <w:rPr>
                <w:kern w:val="0"/>
                <w:sz w:val="24"/>
                <w:szCs w:val="24"/>
              </w:rPr>
              <w:t>50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理论知识考试</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restart"/>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下午</w:t>
            </w:r>
          </w:p>
        </w:tc>
        <w:tc>
          <w:tcPr>
            <w:tcW w:w="0" w:type="auto"/>
            <w:vAlign w:val="center"/>
          </w:tcPr>
          <w:p w:rsidR="004904F1" w:rsidRPr="00DC1F74" w:rsidRDefault="004904F1" w:rsidP="004904F1">
            <w:pPr>
              <w:jc w:val="center"/>
              <w:rPr>
                <w:kern w:val="0"/>
                <w:sz w:val="24"/>
                <w:szCs w:val="24"/>
              </w:rPr>
            </w:pPr>
            <w:r w:rsidRPr="00DC1F74">
              <w:rPr>
                <w:kern w:val="0"/>
                <w:sz w:val="24"/>
                <w:szCs w:val="24"/>
              </w:rPr>
              <w:t>12</w:t>
            </w:r>
            <w:r w:rsidRPr="00DC1F74">
              <w:rPr>
                <w:rFonts w:hAnsi="宋体" w:cs="Times New Roman"/>
                <w:kern w:val="0"/>
                <w:sz w:val="24"/>
                <w:szCs w:val="24"/>
              </w:rPr>
              <w:t>∶</w:t>
            </w:r>
            <w:r w:rsidRPr="00DC1F74">
              <w:rPr>
                <w:kern w:val="0"/>
                <w:sz w:val="24"/>
                <w:szCs w:val="24"/>
              </w:rPr>
              <w:t>30</w:t>
            </w:r>
            <w:r w:rsidRPr="00DC1F74">
              <w:rPr>
                <w:rFonts w:cs="宋体" w:hint="eastAsia"/>
                <w:kern w:val="0"/>
                <w:sz w:val="24"/>
                <w:szCs w:val="24"/>
              </w:rPr>
              <w:t>～</w:t>
            </w:r>
            <w:r w:rsidRPr="00DC1F74">
              <w:rPr>
                <w:kern w:val="0"/>
                <w:sz w:val="24"/>
                <w:szCs w:val="24"/>
              </w:rPr>
              <w:t>12</w:t>
            </w:r>
            <w:r w:rsidRPr="00DC1F74">
              <w:rPr>
                <w:rFonts w:hAnsi="宋体" w:cs="Times New Roman"/>
                <w:kern w:val="0"/>
                <w:sz w:val="24"/>
                <w:szCs w:val="24"/>
              </w:rPr>
              <w:t>∶</w:t>
            </w:r>
            <w:r w:rsidRPr="00DC1F74">
              <w:rPr>
                <w:kern w:val="0"/>
                <w:sz w:val="24"/>
                <w:szCs w:val="24"/>
              </w:rPr>
              <w:t>50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第四场技能竞赛检录</w:t>
            </w:r>
            <w:r w:rsidRPr="00DC1F74">
              <w:rPr>
                <w:kern w:val="0"/>
                <w:sz w:val="24"/>
                <w:szCs w:val="24"/>
              </w:rPr>
              <w:t>/</w:t>
            </w:r>
            <w:r w:rsidRPr="00DC1F74">
              <w:rPr>
                <w:rFonts w:cs="宋体" w:hint="eastAsia"/>
                <w:kern w:val="0"/>
                <w:sz w:val="24"/>
                <w:szCs w:val="24"/>
              </w:rPr>
              <w:t>抽签</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12</w:t>
            </w:r>
            <w:r w:rsidRPr="00DC1F74">
              <w:rPr>
                <w:rFonts w:hAnsi="宋体" w:cs="Times New Roman"/>
                <w:kern w:val="0"/>
                <w:sz w:val="24"/>
                <w:szCs w:val="24"/>
              </w:rPr>
              <w:t>∶</w:t>
            </w:r>
            <w:r w:rsidRPr="00DC1F74">
              <w:rPr>
                <w:kern w:val="0"/>
                <w:sz w:val="24"/>
                <w:szCs w:val="24"/>
              </w:rPr>
              <w:t>50</w:t>
            </w:r>
            <w:r w:rsidRPr="00DC1F74">
              <w:rPr>
                <w:rFonts w:cs="宋体" w:hint="eastAsia"/>
                <w:kern w:val="0"/>
                <w:sz w:val="24"/>
                <w:szCs w:val="24"/>
              </w:rPr>
              <w:t>～</w:t>
            </w:r>
            <w:r w:rsidRPr="00DC1F74">
              <w:rPr>
                <w:kern w:val="0"/>
                <w:sz w:val="24"/>
                <w:szCs w:val="24"/>
              </w:rPr>
              <w:t>13</w:t>
            </w:r>
            <w:r w:rsidRPr="00DC1F74">
              <w:rPr>
                <w:rFonts w:hAnsi="宋体" w:cs="Times New Roman"/>
                <w:kern w:val="0"/>
                <w:sz w:val="24"/>
                <w:szCs w:val="24"/>
              </w:rPr>
              <w:t>∶</w:t>
            </w:r>
            <w:r w:rsidRPr="00DC1F74">
              <w:rPr>
                <w:kern w:val="0"/>
                <w:sz w:val="24"/>
                <w:szCs w:val="24"/>
              </w:rPr>
              <w:t>00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赛前准备</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13</w:t>
            </w:r>
            <w:r w:rsidRPr="00DC1F74">
              <w:rPr>
                <w:rFonts w:hAnsi="宋体" w:cs="Times New Roman"/>
                <w:kern w:val="0"/>
                <w:sz w:val="24"/>
                <w:szCs w:val="24"/>
              </w:rPr>
              <w:t>∶</w:t>
            </w:r>
            <w:r w:rsidRPr="00DC1F74">
              <w:rPr>
                <w:kern w:val="0"/>
                <w:sz w:val="24"/>
                <w:szCs w:val="24"/>
              </w:rPr>
              <w:t>00</w:t>
            </w:r>
            <w:r w:rsidRPr="00DC1F74">
              <w:rPr>
                <w:rFonts w:cs="宋体" w:hint="eastAsia"/>
                <w:kern w:val="0"/>
                <w:sz w:val="24"/>
                <w:szCs w:val="24"/>
              </w:rPr>
              <w:t>～</w:t>
            </w:r>
            <w:r w:rsidRPr="00DC1F74">
              <w:rPr>
                <w:kern w:val="0"/>
                <w:sz w:val="24"/>
                <w:szCs w:val="24"/>
              </w:rPr>
              <w:t>16</w:t>
            </w:r>
            <w:r w:rsidRPr="00DC1F74">
              <w:rPr>
                <w:rFonts w:hAnsi="宋体" w:cs="Times New Roman"/>
                <w:kern w:val="0"/>
                <w:sz w:val="24"/>
                <w:szCs w:val="24"/>
              </w:rPr>
              <w:t>∶</w:t>
            </w:r>
            <w:r w:rsidRPr="00DC1F74">
              <w:rPr>
                <w:kern w:val="0"/>
                <w:sz w:val="24"/>
                <w:szCs w:val="24"/>
              </w:rPr>
              <w:t>00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第四场技能竞赛</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13</w:t>
            </w:r>
            <w:r w:rsidRPr="00DC1F74">
              <w:rPr>
                <w:rFonts w:hAnsi="宋体" w:cs="Times New Roman"/>
                <w:kern w:val="0"/>
                <w:sz w:val="24"/>
                <w:szCs w:val="24"/>
              </w:rPr>
              <w:t>∶</w:t>
            </w:r>
            <w:r w:rsidRPr="00DC1F74">
              <w:rPr>
                <w:kern w:val="0"/>
                <w:sz w:val="24"/>
                <w:szCs w:val="24"/>
              </w:rPr>
              <w:t>30</w:t>
            </w:r>
            <w:r w:rsidRPr="00DC1F74">
              <w:rPr>
                <w:rFonts w:cs="宋体" w:hint="eastAsia"/>
                <w:kern w:val="0"/>
                <w:sz w:val="24"/>
                <w:szCs w:val="24"/>
              </w:rPr>
              <w:t>～</w:t>
            </w:r>
            <w:r w:rsidRPr="00DC1F74">
              <w:rPr>
                <w:kern w:val="0"/>
                <w:sz w:val="24"/>
                <w:szCs w:val="24"/>
              </w:rPr>
              <w:t>13</w:t>
            </w:r>
            <w:r w:rsidRPr="00DC1F74">
              <w:rPr>
                <w:rFonts w:hAnsi="宋体" w:cs="Times New Roman"/>
                <w:kern w:val="0"/>
                <w:sz w:val="24"/>
                <w:szCs w:val="24"/>
              </w:rPr>
              <w:t>∶</w:t>
            </w:r>
            <w:r w:rsidRPr="00DC1F74">
              <w:rPr>
                <w:kern w:val="0"/>
                <w:sz w:val="24"/>
                <w:szCs w:val="24"/>
              </w:rPr>
              <w:t>50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理论知识考试（第二组选手）</w:t>
            </w:r>
          </w:p>
          <w:p w:rsidR="004904F1" w:rsidRPr="00DC1F74" w:rsidRDefault="004904F1" w:rsidP="004904F1">
            <w:pPr>
              <w:jc w:val="center"/>
              <w:rPr>
                <w:rFonts w:cs="Times New Roman"/>
                <w:kern w:val="0"/>
                <w:sz w:val="24"/>
                <w:szCs w:val="24"/>
              </w:rPr>
            </w:pPr>
            <w:r w:rsidRPr="00DC1F74">
              <w:rPr>
                <w:rFonts w:cs="宋体" w:hint="eastAsia"/>
                <w:kern w:val="0"/>
                <w:sz w:val="24"/>
                <w:szCs w:val="24"/>
              </w:rPr>
              <w:t>检录</w:t>
            </w:r>
            <w:r w:rsidRPr="00DC1F74">
              <w:rPr>
                <w:kern w:val="0"/>
                <w:sz w:val="24"/>
                <w:szCs w:val="24"/>
              </w:rPr>
              <w:t>/</w:t>
            </w:r>
            <w:r w:rsidRPr="00DC1F74">
              <w:rPr>
                <w:rFonts w:cs="宋体" w:hint="eastAsia"/>
                <w:kern w:val="0"/>
                <w:sz w:val="24"/>
                <w:szCs w:val="24"/>
              </w:rPr>
              <w:t>入场准备</w:t>
            </w:r>
          </w:p>
        </w:tc>
      </w:tr>
      <w:tr w:rsidR="004904F1" w:rsidRPr="00DC1F74" w:rsidTr="004904F1">
        <w:trPr>
          <w:jc w:val="center"/>
        </w:trPr>
        <w:tc>
          <w:tcPr>
            <w:tcW w:w="0" w:type="auto"/>
            <w:vMerge/>
            <w:vAlign w:val="center"/>
          </w:tcPr>
          <w:p w:rsidR="004904F1" w:rsidRPr="00DC1F74" w:rsidRDefault="004904F1" w:rsidP="004904F1">
            <w:pPr>
              <w:jc w:val="center"/>
              <w:rPr>
                <w:rFonts w:cs="Times New Roman"/>
                <w:kern w:val="0"/>
                <w:sz w:val="24"/>
                <w:szCs w:val="24"/>
              </w:rPr>
            </w:pPr>
          </w:p>
        </w:tc>
        <w:tc>
          <w:tcPr>
            <w:tcW w:w="0" w:type="auto"/>
            <w:vMerge/>
            <w:vAlign w:val="center"/>
          </w:tcPr>
          <w:p w:rsidR="004904F1" w:rsidRPr="00DC1F74" w:rsidRDefault="004904F1" w:rsidP="004904F1">
            <w:pPr>
              <w:jc w:val="center"/>
              <w:rPr>
                <w:rFonts w:cs="Times New Roman"/>
                <w:kern w:val="0"/>
                <w:sz w:val="24"/>
                <w:szCs w:val="24"/>
              </w:rPr>
            </w:pPr>
          </w:p>
        </w:tc>
        <w:tc>
          <w:tcPr>
            <w:tcW w:w="0" w:type="auto"/>
            <w:vAlign w:val="center"/>
          </w:tcPr>
          <w:p w:rsidR="004904F1" w:rsidRPr="00DC1F74" w:rsidRDefault="004904F1" w:rsidP="004904F1">
            <w:pPr>
              <w:jc w:val="center"/>
              <w:rPr>
                <w:kern w:val="0"/>
                <w:sz w:val="24"/>
                <w:szCs w:val="24"/>
              </w:rPr>
            </w:pPr>
            <w:r w:rsidRPr="00DC1F74">
              <w:rPr>
                <w:kern w:val="0"/>
                <w:sz w:val="24"/>
                <w:szCs w:val="24"/>
              </w:rPr>
              <w:t>13</w:t>
            </w:r>
            <w:r w:rsidRPr="00DC1F74">
              <w:rPr>
                <w:rFonts w:hAnsi="宋体" w:cs="Times New Roman"/>
                <w:kern w:val="0"/>
                <w:sz w:val="24"/>
                <w:szCs w:val="24"/>
              </w:rPr>
              <w:t>∶</w:t>
            </w:r>
            <w:r w:rsidRPr="00DC1F74">
              <w:rPr>
                <w:kern w:val="0"/>
                <w:sz w:val="24"/>
                <w:szCs w:val="24"/>
              </w:rPr>
              <w:t>50</w:t>
            </w:r>
            <w:r w:rsidRPr="00DC1F74">
              <w:rPr>
                <w:rFonts w:cs="宋体" w:hint="eastAsia"/>
                <w:kern w:val="0"/>
                <w:sz w:val="24"/>
                <w:szCs w:val="24"/>
              </w:rPr>
              <w:t>～</w:t>
            </w:r>
            <w:r w:rsidRPr="00DC1F74">
              <w:rPr>
                <w:kern w:val="0"/>
                <w:sz w:val="24"/>
                <w:szCs w:val="24"/>
              </w:rPr>
              <w:t>15</w:t>
            </w:r>
            <w:r w:rsidRPr="00DC1F74">
              <w:rPr>
                <w:rFonts w:hAnsi="宋体" w:cs="Times New Roman"/>
                <w:kern w:val="0"/>
                <w:sz w:val="24"/>
                <w:szCs w:val="24"/>
              </w:rPr>
              <w:t>∶</w:t>
            </w:r>
            <w:r w:rsidRPr="00DC1F74">
              <w:rPr>
                <w:kern w:val="0"/>
                <w:sz w:val="24"/>
                <w:szCs w:val="24"/>
              </w:rPr>
              <w:t>20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理论知识考试</w:t>
            </w:r>
          </w:p>
        </w:tc>
      </w:tr>
      <w:tr w:rsidR="004904F1" w:rsidRPr="00DC1F74" w:rsidTr="004904F1">
        <w:trPr>
          <w:trHeight w:val="70"/>
          <w:jc w:val="center"/>
        </w:trPr>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第五天</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上午</w:t>
            </w:r>
          </w:p>
        </w:tc>
        <w:tc>
          <w:tcPr>
            <w:tcW w:w="0" w:type="auto"/>
            <w:vAlign w:val="center"/>
          </w:tcPr>
          <w:p w:rsidR="004904F1" w:rsidRPr="00DC1F74" w:rsidRDefault="004904F1" w:rsidP="004904F1">
            <w:pPr>
              <w:jc w:val="center"/>
              <w:rPr>
                <w:kern w:val="0"/>
                <w:sz w:val="24"/>
                <w:szCs w:val="24"/>
              </w:rPr>
            </w:pPr>
            <w:r w:rsidRPr="00DC1F74">
              <w:rPr>
                <w:kern w:val="0"/>
                <w:sz w:val="24"/>
                <w:szCs w:val="24"/>
              </w:rPr>
              <w:t>08</w:t>
            </w:r>
            <w:r w:rsidRPr="00DC1F74">
              <w:rPr>
                <w:rFonts w:hAnsi="宋体" w:cs="Times New Roman"/>
                <w:kern w:val="0"/>
                <w:sz w:val="24"/>
                <w:szCs w:val="24"/>
              </w:rPr>
              <w:t>∶</w:t>
            </w:r>
            <w:r w:rsidRPr="00DC1F74">
              <w:rPr>
                <w:kern w:val="0"/>
                <w:sz w:val="24"/>
                <w:szCs w:val="24"/>
              </w:rPr>
              <w:t>30</w:t>
            </w:r>
            <w:r w:rsidRPr="00DC1F74">
              <w:rPr>
                <w:rFonts w:cs="宋体" w:hint="eastAsia"/>
                <w:kern w:val="0"/>
                <w:sz w:val="24"/>
                <w:szCs w:val="24"/>
              </w:rPr>
              <w:t>～</w:t>
            </w:r>
            <w:r w:rsidRPr="00DC1F74">
              <w:rPr>
                <w:kern w:val="0"/>
                <w:sz w:val="24"/>
                <w:szCs w:val="24"/>
              </w:rPr>
              <w:t>09</w:t>
            </w:r>
            <w:r w:rsidRPr="00DC1F74">
              <w:rPr>
                <w:rFonts w:hAnsi="宋体" w:cs="Times New Roman"/>
                <w:kern w:val="0"/>
                <w:sz w:val="24"/>
                <w:szCs w:val="24"/>
              </w:rPr>
              <w:t>∶</w:t>
            </w:r>
            <w:r w:rsidRPr="00DC1F74">
              <w:rPr>
                <w:kern w:val="0"/>
                <w:sz w:val="24"/>
                <w:szCs w:val="24"/>
              </w:rPr>
              <w:t>30</w:t>
            </w:r>
          </w:p>
        </w:tc>
        <w:tc>
          <w:tcPr>
            <w:tcW w:w="0" w:type="auto"/>
            <w:vAlign w:val="center"/>
          </w:tcPr>
          <w:p w:rsidR="004904F1" w:rsidRPr="00DC1F74" w:rsidRDefault="004904F1" w:rsidP="004904F1">
            <w:pPr>
              <w:jc w:val="center"/>
              <w:rPr>
                <w:rFonts w:cs="Times New Roman"/>
                <w:kern w:val="0"/>
                <w:sz w:val="24"/>
                <w:szCs w:val="24"/>
              </w:rPr>
            </w:pPr>
            <w:r w:rsidRPr="00DC1F74">
              <w:rPr>
                <w:rFonts w:cs="宋体" w:hint="eastAsia"/>
                <w:kern w:val="0"/>
                <w:sz w:val="24"/>
                <w:szCs w:val="24"/>
              </w:rPr>
              <w:t>闭幕式（技术点评）</w:t>
            </w:r>
          </w:p>
        </w:tc>
      </w:tr>
    </w:tbl>
    <w:p w:rsidR="00B66C12" w:rsidRDefault="00B66C12">
      <w:pPr>
        <w:snapToGrid w:val="0"/>
        <w:spacing w:line="560" w:lineRule="exact"/>
        <w:ind w:firstLineChars="200" w:firstLine="600"/>
        <w:rPr>
          <w:rFonts w:ascii="Arial Narrow" w:eastAsia="仿宋_GB2312" w:hAnsi="Arial Narrow" w:cs="Arial"/>
          <w:sz w:val="30"/>
          <w:szCs w:val="30"/>
        </w:rPr>
      </w:pPr>
    </w:p>
    <w:p w:rsidR="00B66C12" w:rsidRDefault="004904F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项目</w:t>
      </w:r>
      <w:r w:rsidRPr="00DC1F74">
        <w:rPr>
          <w:rFonts w:eastAsia="仿宋_GB2312"/>
          <w:kern w:val="0"/>
          <w:sz w:val="30"/>
          <w:szCs w:val="30"/>
        </w:rPr>
        <w:t>1</w:t>
      </w:r>
      <w:r w:rsidRPr="00DC1F74">
        <w:rPr>
          <w:rFonts w:eastAsia="仿宋_GB2312" w:cs="仿宋_GB2312" w:hint="eastAsia"/>
          <w:kern w:val="0"/>
          <w:sz w:val="30"/>
          <w:szCs w:val="30"/>
        </w:rPr>
        <w:t>个人独立完成</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项目名称：聚醋酸乙烯酯乳胶涂料的配制及检测</w:t>
      </w:r>
    </w:p>
    <w:p w:rsidR="004904F1" w:rsidRPr="00DC1F74" w:rsidRDefault="004904F1" w:rsidP="004904F1">
      <w:pPr>
        <w:snapToGrid w:val="0"/>
        <w:spacing w:line="560" w:lineRule="exact"/>
        <w:ind w:firstLineChars="200" w:firstLine="600"/>
        <w:jc w:val="left"/>
        <w:rPr>
          <w:rFonts w:eastAsia="仿宋_GB2312"/>
          <w:kern w:val="0"/>
          <w:sz w:val="30"/>
          <w:szCs w:val="30"/>
        </w:rPr>
      </w:pPr>
      <w:r w:rsidRPr="00DC1F74">
        <w:rPr>
          <w:rFonts w:eastAsia="仿宋_GB2312" w:cs="仿宋_GB2312" w:hint="eastAsia"/>
          <w:kern w:val="0"/>
          <w:sz w:val="30"/>
          <w:szCs w:val="30"/>
        </w:rPr>
        <w:t>竞赛时间：</w:t>
      </w:r>
      <w:r w:rsidRPr="00DC1F74">
        <w:rPr>
          <w:rFonts w:eastAsia="仿宋_GB2312"/>
          <w:kern w:val="0"/>
          <w:sz w:val="30"/>
          <w:szCs w:val="30"/>
        </w:rPr>
        <w:t>3</w:t>
      </w:r>
      <w:r w:rsidRPr="00DC1F74">
        <w:rPr>
          <w:rFonts w:eastAsia="仿宋_GB2312" w:cs="仿宋_GB2312" w:hint="eastAsia"/>
          <w:kern w:val="0"/>
          <w:sz w:val="30"/>
          <w:szCs w:val="30"/>
        </w:rPr>
        <w:t>小时</w:t>
      </w:r>
    </w:p>
    <w:p w:rsidR="004904F1" w:rsidRPr="00DC1F74" w:rsidRDefault="004904F1" w:rsidP="004904F1">
      <w:pPr>
        <w:snapToGrid w:val="0"/>
        <w:spacing w:line="560" w:lineRule="exact"/>
        <w:ind w:firstLineChars="200" w:firstLine="600"/>
        <w:jc w:val="center"/>
        <w:rPr>
          <w:rFonts w:eastAsia="仿宋_GB2312" w:cs="Times New Roman"/>
          <w:kern w:val="0"/>
          <w:sz w:val="30"/>
          <w:szCs w:val="30"/>
        </w:rPr>
      </w:pPr>
      <w:r w:rsidRPr="00DC1F74">
        <w:rPr>
          <w:rFonts w:eastAsia="仿宋_GB2312" w:cs="仿宋_GB2312" w:hint="eastAsia"/>
          <w:kern w:val="0"/>
          <w:sz w:val="30"/>
          <w:szCs w:val="30"/>
        </w:rPr>
        <w:t>项目任务书</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任务一配制涂料</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启动分散机，在搅拌状态下，依次加入</w:t>
      </w:r>
      <w:r w:rsidRPr="00DC1F74">
        <w:rPr>
          <w:rFonts w:eastAsia="仿宋_GB2312"/>
          <w:kern w:val="0"/>
          <w:sz w:val="30"/>
          <w:szCs w:val="30"/>
        </w:rPr>
        <w:t>203.0mL</w:t>
      </w:r>
      <w:r w:rsidRPr="00DC1F74">
        <w:rPr>
          <w:rFonts w:eastAsia="仿宋_GB2312" w:cs="仿宋_GB2312" w:hint="eastAsia"/>
          <w:kern w:val="0"/>
          <w:sz w:val="30"/>
          <w:szCs w:val="30"/>
        </w:rPr>
        <w:t>去离子水、</w:t>
      </w:r>
      <w:r w:rsidRPr="00DC1F74">
        <w:rPr>
          <w:rFonts w:eastAsia="仿宋_GB2312"/>
          <w:kern w:val="0"/>
          <w:sz w:val="30"/>
          <w:szCs w:val="30"/>
        </w:rPr>
        <w:t>2.0g</w:t>
      </w:r>
      <w:r w:rsidRPr="00DC1F74">
        <w:rPr>
          <w:rFonts w:eastAsia="仿宋_GB2312" w:cs="仿宋_GB2312" w:hint="eastAsia"/>
          <w:kern w:val="0"/>
          <w:sz w:val="30"/>
          <w:szCs w:val="30"/>
        </w:rPr>
        <w:t>纤维素（</w:t>
      </w:r>
      <w:r w:rsidRPr="00DC1F74">
        <w:rPr>
          <w:rFonts w:eastAsia="仿宋_GB2312"/>
          <w:kern w:val="0"/>
          <w:sz w:val="30"/>
          <w:szCs w:val="30"/>
        </w:rPr>
        <w:t>3</w:t>
      </w:r>
      <w:r w:rsidRPr="00DC1F74">
        <w:rPr>
          <w:rFonts w:eastAsia="仿宋_GB2312" w:cs="仿宋_GB2312" w:hint="eastAsia"/>
          <w:kern w:val="0"/>
          <w:sz w:val="30"/>
          <w:szCs w:val="30"/>
        </w:rPr>
        <w:t>万）、</w:t>
      </w:r>
      <w:r w:rsidRPr="00DC1F74">
        <w:rPr>
          <w:rFonts w:eastAsia="仿宋_GB2312"/>
          <w:kern w:val="0"/>
          <w:sz w:val="30"/>
          <w:szCs w:val="30"/>
        </w:rPr>
        <w:t>6.0g</w:t>
      </w:r>
      <w:r w:rsidRPr="00DC1F74">
        <w:rPr>
          <w:rFonts w:eastAsia="仿宋_GB2312" w:cs="仿宋_GB2312" w:hint="eastAsia"/>
          <w:kern w:val="0"/>
          <w:sz w:val="30"/>
          <w:szCs w:val="30"/>
        </w:rPr>
        <w:t>丙烯酸钠盐、</w:t>
      </w:r>
      <w:r w:rsidRPr="00DC1F74">
        <w:rPr>
          <w:rFonts w:eastAsia="仿宋_GB2312"/>
          <w:kern w:val="0"/>
          <w:sz w:val="30"/>
          <w:szCs w:val="30"/>
        </w:rPr>
        <w:t>1.5g</w:t>
      </w:r>
      <w:r w:rsidRPr="00DC1F74">
        <w:rPr>
          <w:rFonts w:eastAsia="仿宋_GB2312" w:cs="仿宋_GB2312" w:hint="eastAsia"/>
          <w:kern w:val="0"/>
          <w:sz w:val="30"/>
          <w:szCs w:val="30"/>
        </w:rPr>
        <w:t>液体石蜡、</w:t>
      </w:r>
      <w:r w:rsidRPr="00DC1F74">
        <w:rPr>
          <w:rFonts w:eastAsia="仿宋_GB2312"/>
          <w:kern w:val="0"/>
          <w:sz w:val="30"/>
          <w:szCs w:val="30"/>
        </w:rPr>
        <w:t>1.0g</w:t>
      </w:r>
      <w:r w:rsidRPr="00DC1F74">
        <w:rPr>
          <w:rFonts w:eastAsia="仿宋_GB2312" w:cs="仿宋_GB2312" w:hint="eastAsia"/>
          <w:kern w:val="0"/>
          <w:sz w:val="30"/>
          <w:szCs w:val="30"/>
        </w:rPr>
        <w:t>润湿剂</w:t>
      </w:r>
      <w:r w:rsidRPr="00DC1F74">
        <w:rPr>
          <w:rFonts w:eastAsia="仿宋_GB2312"/>
          <w:kern w:val="0"/>
          <w:sz w:val="30"/>
          <w:szCs w:val="30"/>
        </w:rPr>
        <w:t>OP-10</w:t>
      </w:r>
      <w:r w:rsidRPr="00DC1F74">
        <w:rPr>
          <w:rFonts w:eastAsia="仿宋_GB2312" w:cs="仿宋_GB2312" w:hint="eastAsia"/>
          <w:kern w:val="0"/>
          <w:sz w:val="30"/>
          <w:szCs w:val="30"/>
        </w:rPr>
        <w:t>，用</w:t>
      </w:r>
      <w:r w:rsidRPr="00DC1F74">
        <w:rPr>
          <w:rFonts w:eastAsia="仿宋_GB2312"/>
          <w:kern w:val="0"/>
          <w:sz w:val="30"/>
          <w:szCs w:val="30"/>
        </w:rPr>
        <w:t>AMP95</w:t>
      </w:r>
      <w:r w:rsidRPr="00DC1F74">
        <w:rPr>
          <w:rFonts w:eastAsia="仿宋_GB2312" w:cs="仿宋_GB2312" w:hint="eastAsia"/>
          <w:kern w:val="0"/>
          <w:sz w:val="30"/>
          <w:szCs w:val="30"/>
        </w:rPr>
        <w:t>有机胺调节</w:t>
      </w:r>
      <w:r w:rsidRPr="00DC1F74">
        <w:rPr>
          <w:rFonts w:eastAsia="仿宋_GB2312"/>
          <w:kern w:val="0"/>
          <w:sz w:val="30"/>
          <w:szCs w:val="30"/>
        </w:rPr>
        <w:t>pH</w:t>
      </w:r>
      <w:r w:rsidRPr="00DC1F74">
        <w:rPr>
          <w:rFonts w:eastAsia="仿宋_GB2312" w:cs="仿宋_GB2312" w:hint="eastAsia"/>
          <w:kern w:val="0"/>
          <w:sz w:val="30"/>
          <w:szCs w:val="30"/>
        </w:rPr>
        <w:t>至</w:t>
      </w:r>
      <w:r w:rsidRPr="00DC1F74">
        <w:rPr>
          <w:rFonts w:eastAsia="仿宋_GB2312"/>
          <w:kern w:val="0"/>
          <w:sz w:val="30"/>
          <w:szCs w:val="30"/>
        </w:rPr>
        <w:t>7-8</w:t>
      </w:r>
      <w:r w:rsidRPr="00DC1F74">
        <w:rPr>
          <w:rFonts w:eastAsia="仿宋_GB2312" w:cs="仿宋_GB2312" w:hint="eastAsia"/>
          <w:kern w:val="0"/>
          <w:sz w:val="30"/>
          <w:szCs w:val="30"/>
        </w:rPr>
        <w:t>之间，待纤维素溶解完全后，缓慢加入</w:t>
      </w:r>
      <w:r w:rsidRPr="00DC1F74">
        <w:rPr>
          <w:rFonts w:eastAsia="仿宋_GB2312"/>
          <w:kern w:val="0"/>
          <w:sz w:val="30"/>
          <w:szCs w:val="30"/>
        </w:rPr>
        <w:t>40.0g</w:t>
      </w:r>
      <w:r w:rsidRPr="00DC1F74">
        <w:rPr>
          <w:rFonts w:eastAsia="仿宋_GB2312" w:cs="仿宋_GB2312" w:hint="eastAsia"/>
          <w:kern w:val="0"/>
          <w:sz w:val="30"/>
          <w:szCs w:val="30"/>
        </w:rPr>
        <w:t>钛白粉、</w:t>
      </w:r>
      <w:r w:rsidRPr="00DC1F74">
        <w:rPr>
          <w:rFonts w:eastAsia="仿宋_GB2312"/>
          <w:kern w:val="0"/>
          <w:sz w:val="30"/>
          <w:szCs w:val="30"/>
        </w:rPr>
        <w:t>110.0g</w:t>
      </w:r>
      <w:r w:rsidRPr="00DC1F74">
        <w:rPr>
          <w:rFonts w:eastAsia="仿宋_GB2312" w:cs="仿宋_GB2312" w:hint="eastAsia"/>
          <w:kern w:val="0"/>
          <w:sz w:val="30"/>
          <w:szCs w:val="30"/>
        </w:rPr>
        <w:t>滑石粉和</w:t>
      </w:r>
      <w:r w:rsidRPr="00DC1F74">
        <w:rPr>
          <w:rFonts w:eastAsia="仿宋_GB2312"/>
          <w:kern w:val="0"/>
          <w:sz w:val="30"/>
          <w:szCs w:val="30"/>
        </w:rPr>
        <w:t>280.0g</w:t>
      </w:r>
      <w:r w:rsidRPr="00DC1F74">
        <w:rPr>
          <w:rFonts w:eastAsia="仿宋_GB2312" w:cs="仿宋_GB2312" w:hint="eastAsia"/>
          <w:kern w:val="0"/>
          <w:sz w:val="30"/>
          <w:szCs w:val="30"/>
        </w:rPr>
        <w:t>碳酸钙，分散一段时间后，检测混合溶液细度（细度＜</w:t>
      </w:r>
      <w:r w:rsidRPr="00DC1F74">
        <w:rPr>
          <w:rFonts w:eastAsia="仿宋_GB2312"/>
          <w:kern w:val="0"/>
          <w:sz w:val="30"/>
          <w:szCs w:val="30"/>
        </w:rPr>
        <w:t>70</w:t>
      </w:r>
      <w:r w:rsidRPr="00DC1F74">
        <w:rPr>
          <w:rFonts w:eastAsia="仿宋_GB2312" w:cs="仿宋_GB2312" w:hint="eastAsia"/>
          <w:kern w:val="0"/>
          <w:sz w:val="30"/>
          <w:szCs w:val="30"/>
        </w:rPr>
        <w:t>微米）</w:t>
      </w:r>
      <w:r w:rsidRPr="00DC1F74">
        <w:rPr>
          <w:rFonts w:eastAsia="仿宋_GB2312"/>
          <w:kern w:val="0"/>
          <w:sz w:val="30"/>
          <w:szCs w:val="30"/>
        </w:rPr>
        <w:t>,</w:t>
      </w:r>
      <w:r w:rsidRPr="00DC1F74">
        <w:rPr>
          <w:rFonts w:eastAsia="仿宋_GB2312" w:cs="仿宋_GB2312" w:hint="eastAsia"/>
          <w:kern w:val="0"/>
          <w:sz w:val="30"/>
          <w:szCs w:val="30"/>
        </w:rPr>
        <w:t>搅拌下依次加入</w:t>
      </w:r>
      <w:r w:rsidRPr="00DC1F74">
        <w:rPr>
          <w:rFonts w:eastAsia="仿宋_GB2312"/>
          <w:kern w:val="0"/>
          <w:sz w:val="30"/>
          <w:szCs w:val="30"/>
        </w:rPr>
        <w:t>20.0mL</w:t>
      </w:r>
      <w:r w:rsidRPr="00DC1F74">
        <w:rPr>
          <w:rFonts w:eastAsia="仿宋_GB2312" w:cs="仿宋_GB2312" w:hint="eastAsia"/>
          <w:kern w:val="0"/>
          <w:sz w:val="30"/>
          <w:szCs w:val="30"/>
        </w:rPr>
        <w:t>去离子水、</w:t>
      </w:r>
      <w:r w:rsidRPr="00DC1F74">
        <w:rPr>
          <w:rFonts w:eastAsia="仿宋_GB2312"/>
          <w:kern w:val="0"/>
          <w:sz w:val="30"/>
          <w:szCs w:val="30"/>
        </w:rPr>
        <w:t>25.0g</w:t>
      </w:r>
      <w:r w:rsidRPr="00DC1F74">
        <w:rPr>
          <w:rFonts w:eastAsia="仿宋_GB2312" w:cs="仿宋_GB2312" w:hint="eastAsia"/>
          <w:kern w:val="0"/>
          <w:sz w:val="30"/>
          <w:szCs w:val="30"/>
        </w:rPr>
        <w:t>丙二醇、</w:t>
      </w:r>
      <w:r w:rsidRPr="00DC1F74">
        <w:rPr>
          <w:rFonts w:eastAsia="仿宋_GB2312"/>
          <w:kern w:val="0"/>
          <w:sz w:val="30"/>
          <w:szCs w:val="30"/>
        </w:rPr>
        <w:t>4.5g</w:t>
      </w:r>
      <w:r w:rsidRPr="00DC1F74">
        <w:rPr>
          <w:rFonts w:eastAsia="仿宋_GB2312" w:cs="仿宋_GB2312" w:hint="eastAsia"/>
          <w:kern w:val="0"/>
          <w:sz w:val="30"/>
          <w:szCs w:val="30"/>
        </w:rPr>
        <w:t>十二醇酯、</w:t>
      </w:r>
      <w:r w:rsidRPr="00DC1F74">
        <w:rPr>
          <w:rFonts w:eastAsia="仿宋_GB2312"/>
          <w:kern w:val="0"/>
          <w:sz w:val="30"/>
          <w:szCs w:val="30"/>
        </w:rPr>
        <w:t>180.0g</w:t>
      </w:r>
      <w:r w:rsidRPr="00DC1F74">
        <w:rPr>
          <w:rFonts w:eastAsia="仿宋_GB2312" w:cs="仿宋_GB2312" w:hint="eastAsia"/>
          <w:kern w:val="0"/>
          <w:sz w:val="30"/>
          <w:szCs w:val="30"/>
        </w:rPr>
        <w:t>聚醋酸乙烯酯乳液，继续加入</w:t>
      </w:r>
      <w:r w:rsidRPr="00DC1F74">
        <w:rPr>
          <w:rFonts w:eastAsia="仿宋_GB2312"/>
          <w:kern w:val="0"/>
          <w:sz w:val="30"/>
          <w:szCs w:val="30"/>
        </w:rPr>
        <w:t>1.5g</w:t>
      </w:r>
      <w:r w:rsidRPr="00DC1F74">
        <w:rPr>
          <w:rFonts w:eastAsia="仿宋_GB2312" w:cs="仿宋_GB2312" w:hint="eastAsia"/>
          <w:kern w:val="0"/>
          <w:sz w:val="30"/>
          <w:szCs w:val="30"/>
        </w:rPr>
        <w:t>液体石蜡后，搅拌一段时间，直至搅匀为止，即得白色涂料。</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任务二检测性能</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使用仪器检测涂料的容器中状态、黏度、施工性、干燥时间、</w:t>
      </w:r>
      <w:r w:rsidRPr="00DC1F74">
        <w:rPr>
          <w:rFonts w:eastAsia="仿宋_GB2312" w:cs="仿宋_GB2312" w:hint="eastAsia"/>
          <w:kern w:val="0"/>
          <w:sz w:val="30"/>
          <w:szCs w:val="30"/>
        </w:rPr>
        <w:lastRenderedPageBreak/>
        <w:t>对比率。</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注意事项：</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1</w:t>
      </w:r>
      <w:r w:rsidRPr="00DC1F74">
        <w:rPr>
          <w:rFonts w:eastAsia="仿宋_GB2312" w:cs="仿宋_GB2312" w:hint="eastAsia"/>
          <w:kern w:val="0"/>
          <w:sz w:val="30"/>
          <w:szCs w:val="30"/>
        </w:rPr>
        <w:t>）量筒、不锈钢桶、吸管、水泥板和软毛刷，无需洗涤；</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2</w:t>
      </w:r>
      <w:r w:rsidRPr="00DC1F74">
        <w:rPr>
          <w:rFonts w:eastAsia="仿宋_GB2312" w:cs="仿宋_GB2312" w:hint="eastAsia"/>
          <w:kern w:val="0"/>
          <w:sz w:val="30"/>
          <w:szCs w:val="30"/>
        </w:rPr>
        <w:t>）</w:t>
      </w:r>
      <w:r w:rsidRPr="00DC1F74">
        <w:rPr>
          <w:rFonts w:eastAsia="仿宋_GB2312"/>
          <w:kern w:val="0"/>
          <w:sz w:val="30"/>
          <w:szCs w:val="30"/>
        </w:rPr>
        <w:t>5.0g</w:t>
      </w:r>
      <w:r w:rsidRPr="00DC1F74">
        <w:rPr>
          <w:rFonts w:eastAsia="仿宋_GB2312" w:cs="仿宋_GB2312" w:hint="eastAsia"/>
          <w:kern w:val="0"/>
          <w:sz w:val="30"/>
          <w:szCs w:val="30"/>
        </w:rPr>
        <w:t>以下的液体原料用减量法称量；</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3</w:t>
      </w:r>
      <w:r w:rsidRPr="00DC1F74">
        <w:rPr>
          <w:rFonts w:eastAsia="仿宋_GB2312" w:cs="仿宋_GB2312" w:hint="eastAsia"/>
          <w:kern w:val="0"/>
          <w:sz w:val="30"/>
          <w:szCs w:val="30"/>
        </w:rPr>
        <w:t>）聚酯膜的涂布选择</w:t>
      </w:r>
      <w:r w:rsidRPr="00DC1F74">
        <w:rPr>
          <w:rFonts w:eastAsia="仿宋_GB2312"/>
          <w:kern w:val="0"/>
          <w:sz w:val="30"/>
          <w:szCs w:val="30"/>
        </w:rPr>
        <w:t>100</w:t>
      </w:r>
      <w:r w:rsidRPr="00DC1F74">
        <w:rPr>
          <w:rFonts w:eastAsia="仿宋_GB2312" w:cs="仿宋_GB2312" w:hint="eastAsia"/>
          <w:kern w:val="0"/>
          <w:sz w:val="30"/>
          <w:szCs w:val="30"/>
        </w:rPr>
        <w:t>微米线棒；</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4</w:t>
      </w:r>
      <w:r w:rsidRPr="00DC1F74">
        <w:rPr>
          <w:rFonts w:eastAsia="仿宋_GB2312" w:cs="仿宋_GB2312" w:hint="eastAsia"/>
          <w:kern w:val="0"/>
          <w:sz w:val="30"/>
          <w:szCs w:val="30"/>
        </w:rPr>
        <w:t>）石棉水泥板的涂布选择</w:t>
      </w:r>
      <w:r w:rsidRPr="00DC1F74">
        <w:rPr>
          <w:rFonts w:eastAsia="仿宋_GB2312"/>
          <w:kern w:val="0"/>
          <w:sz w:val="30"/>
          <w:szCs w:val="30"/>
        </w:rPr>
        <w:t>120</w:t>
      </w:r>
      <w:r w:rsidRPr="00DC1F74">
        <w:rPr>
          <w:rFonts w:eastAsia="仿宋_GB2312" w:cs="仿宋_GB2312" w:hint="eastAsia"/>
          <w:kern w:val="0"/>
          <w:sz w:val="30"/>
          <w:szCs w:val="30"/>
        </w:rPr>
        <w:t>微米线棒，第二道膜的涂布选择软毛刷。</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5</w:t>
      </w:r>
      <w:r w:rsidRPr="00DC1F74">
        <w:rPr>
          <w:rFonts w:eastAsia="仿宋_GB2312" w:cs="仿宋_GB2312" w:hint="eastAsia"/>
          <w:kern w:val="0"/>
          <w:sz w:val="30"/>
          <w:szCs w:val="30"/>
        </w:rPr>
        <w:t>）请考生将测对比率的聚酯膜（写上姓名和参赛证号）与试卷一起交给裁判。</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6</w:t>
      </w:r>
      <w:r w:rsidRPr="00DC1F74">
        <w:rPr>
          <w:rFonts w:eastAsia="仿宋_GB2312" w:cs="仿宋_GB2312" w:hint="eastAsia"/>
          <w:kern w:val="0"/>
          <w:sz w:val="30"/>
          <w:szCs w:val="30"/>
        </w:rPr>
        <w:t>）测粘度时使用</w:t>
      </w:r>
      <w:r w:rsidRPr="00DC1F74">
        <w:rPr>
          <w:rFonts w:eastAsia="仿宋_GB2312"/>
          <w:kern w:val="0"/>
          <w:sz w:val="30"/>
          <w:szCs w:val="30"/>
        </w:rPr>
        <w:t>500ml</w:t>
      </w:r>
      <w:r w:rsidRPr="00DC1F74">
        <w:rPr>
          <w:rFonts w:eastAsia="仿宋_GB2312" w:cs="仿宋_GB2312" w:hint="eastAsia"/>
          <w:kern w:val="0"/>
          <w:sz w:val="30"/>
          <w:szCs w:val="30"/>
        </w:rPr>
        <w:t>搪瓷杯装涂料。</w:t>
      </w:r>
    </w:p>
    <w:p w:rsidR="004904F1" w:rsidRPr="00DC1F74" w:rsidRDefault="004904F1" w:rsidP="004904F1">
      <w:pPr>
        <w:snapToGrid w:val="0"/>
        <w:ind w:firstLineChars="800" w:firstLine="1928"/>
        <w:jc w:val="left"/>
        <w:rPr>
          <w:rFonts w:cs="Times New Roman"/>
          <w:b/>
          <w:bCs/>
          <w:snapToGrid w:val="0"/>
          <w:kern w:val="0"/>
          <w:sz w:val="24"/>
          <w:szCs w:val="24"/>
        </w:rPr>
      </w:pPr>
    </w:p>
    <w:p w:rsidR="004904F1" w:rsidRPr="00DC1F74" w:rsidRDefault="004904F1" w:rsidP="004904F1">
      <w:pPr>
        <w:snapToGrid w:val="0"/>
        <w:spacing w:line="360" w:lineRule="auto"/>
        <w:ind w:firstLineChars="1339" w:firstLine="3226"/>
        <w:rPr>
          <w:rFonts w:cs="Times New Roman"/>
          <w:b/>
          <w:bCs/>
          <w:snapToGrid w:val="0"/>
          <w:kern w:val="0"/>
          <w:sz w:val="24"/>
          <w:szCs w:val="24"/>
        </w:rPr>
      </w:pPr>
      <w:r>
        <w:rPr>
          <w:rFonts w:cs="宋体"/>
          <w:b/>
          <w:bCs/>
          <w:snapToGrid w:val="0"/>
          <w:kern w:val="0"/>
          <w:sz w:val="24"/>
          <w:szCs w:val="24"/>
        </w:rPr>
        <w:br w:type="page"/>
      </w:r>
      <w:r w:rsidRPr="00DC1F74">
        <w:rPr>
          <w:rFonts w:cs="宋体" w:hint="eastAsia"/>
          <w:b/>
          <w:bCs/>
          <w:snapToGrid w:val="0"/>
          <w:kern w:val="0"/>
          <w:sz w:val="24"/>
          <w:szCs w:val="24"/>
        </w:rPr>
        <w:lastRenderedPageBreak/>
        <w:t>项目报告单</w:t>
      </w:r>
    </w:p>
    <w:p w:rsidR="004904F1" w:rsidRPr="00DC1F74" w:rsidRDefault="004904F1" w:rsidP="004904F1">
      <w:pPr>
        <w:adjustRightInd w:val="0"/>
        <w:snapToGrid w:val="0"/>
        <w:spacing w:line="360" w:lineRule="auto"/>
        <w:ind w:firstLineChars="50" w:firstLine="120"/>
        <w:jc w:val="center"/>
        <w:rPr>
          <w:rFonts w:cs="Times New Roman"/>
          <w:b/>
          <w:bCs/>
          <w:snapToGrid w:val="0"/>
          <w:kern w:val="0"/>
          <w:sz w:val="24"/>
          <w:szCs w:val="24"/>
        </w:rPr>
      </w:pPr>
      <w:r w:rsidRPr="00DC1F74">
        <w:rPr>
          <w:rFonts w:cs="宋体" w:hint="eastAsia"/>
          <w:b/>
          <w:bCs/>
          <w:snapToGrid w:val="0"/>
          <w:kern w:val="0"/>
          <w:sz w:val="24"/>
          <w:szCs w:val="24"/>
        </w:rPr>
        <w:t>项目名称：</w:t>
      </w:r>
      <w:r w:rsidRPr="00DC1F74">
        <w:rPr>
          <w:rFonts w:cs="宋体" w:hint="eastAsia"/>
          <w:b/>
          <w:bCs/>
          <w:snapToGrid w:val="0"/>
          <w:kern w:val="0"/>
          <w:sz w:val="24"/>
          <w:szCs w:val="24"/>
          <w:u w:val="single"/>
        </w:rPr>
        <w:t>聚醋酸乙烯酯乳胶涂料的配制及检测</w:t>
      </w:r>
    </w:p>
    <w:p w:rsidR="004904F1" w:rsidRPr="00DC1F74" w:rsidRDefault="004904F1" w:rsidP="004904F1">
      <w:pPr>
        <w:spacing w:line="360" w:lineRule="auto"/>
        <w:rPr>
          <w:rFonts w:cs="Times New Roman"/>
          <w:b/>
          <w:bCs/>
          <w:sz w:val="24"/>
          <w:szCs w:val="24"/>
        </w:rPr>
      </w:pPr>
      <w:r w:rsidRPr="00DC1F74">
        <w:rPr>
          <w:b/>
          <w:bCs/>
          <w:sz w:val="24"/>
          <w:szCs w:val="24"/>
        </w:rPr>
        <w:t>1</w:t>
      </w:r>
      <w:r w:rsidRPr="00DC1F74">
        <w:rPr>
          <w:rFonts w:cs="宋体" w:hint="eastAsia"/>
          <w:b/>
          <w:bCs/>
          <w:sz w:val="24"/>
          <w:szCs w:val="24"/>
        </w:rPr>
        <w:t>、数据记录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552"/>
        <w:gridCol w:w="552"/>
        <w:gridCol w:w="552"/>
        <w:gridCol w:w="2125"/>
        <w:gridCol w:w="718"/>
        <w:gridCol w:w="351"/>
        <w:gridCol w:w="552"/>
        <w:gridCol w:w="360"/>
        <w:gridCol w:w="360"/>
        <w:gridCol w:w="674"/>
      </w:tblGrid>
      <w:tr w:rsidR="004904F1" w:rsidRPr="00DC1F74" w:rsidTr="004904F1">
        <w:tc>
          <w:tcPr>
            <w:tcW w:w="0" w:type="auto"/>
            <w:vAlign w:val="center"/>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名称</w:t>
            </w:r>
          </w:p>
        </w:tc>
        <w:tc>
          <w:tcPr>
            <w:tcW w:w="0" w:type="auto"/>
            <w:gridSpan w:val="3"/>
            <w:vAlign w:val="center"/>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数据（单位）</w:t>
            </w:r>
          </w:p>
        </w:tc>
        <w:tc>
          <w:tcPr>
            <w:tcW w:w="0" w:type="auto"/>
            <w:vAlign w:val="center"/>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名称</w:t>
            </w:r>
          </w:p>
        </w:tc>
        <w:tc>
          <w:tcPr>
            <w:tcW w:w="3015" w:type="dxa"/>
            <w:gridSpan w:val="6"/>
            <w:vAlign w:val="center"/>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数据（单位）</w:t>
            </w:r>
          </w:p>
        </w:tc>
      </w:tr>
      <w:tr w:rsidR="004904F1" w:rsidRPr="00DC1F74" w:rsidTr="004904F1">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水</w:t>
            </w:r>
          </w:p>
        </w:tc>
        <w:tc>
          <w:tcPr>
            <w:tcW w:w="0" w:type="auto"/>
            <w:gridSpan w:val="3"/>
            <w:vAlign w:val="center"/>
          </w:tcPr>
          <w:p w:rsidR="004904F1" w:rsidRPr="00DC1F74" w:rsidRDefault="004904F1" w:rsidP="004904F1">
            <w:pPr>
              <w:spacing w:line="360" w:lineRule="auto"/>
              <w:jc w:val="center"/>
              <w:rPr>
                <w:rFonts w:cs="Times New Roman"/>
                <w:sz w:val="24"/>
                <w:szCs w:val="24"/>
              </w:rPr>
            </w:pPr>
          </w:p>
        </w:tc>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碳酸钙</w:t>
            </w:r>
          </w:p>
        </w:tc>
        <w:tc>
          <w:tcPr>
            <w:tcW w:w="3015" w:type="dxa"/>
            <w:gridSpan w:val="6"/>
            <w:vAlign w:val="center"/>
          </w:tcPr>
          <w:p w:rsidR="004904F1" w:rsidRPr="00DC1F74" w:rsidRDefault="004904F1" w:rsidP="004904F1">
            <w:pPr>
              <w:spacing w:line="360" w:lineRule="auto"/>
              <w:jc w:val="center"/>
              <w:rPr>
                <w:rFonts w:cs="Times New Roman"/>
                <w:sz w:val="24"/>
                <w:szCs w:val="24"/>
              </w:rPr>
            </w:pPr>
          </w:p>
        </w:tc>
      </w:tr>
      <w:tr w:rsidR="004904F1" w:rsidRPr="00DC1F74" w:rsidTr="004904F1">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纤维素（</w:t>
            </w:r>
            <w:r w:rsidRPr="00DC1F74">
              <w:rPr>
                <w:sz w:val="24"/>
                <w:szCs w:val="24"/>
              </w:rPr>
              <w:t>3</w:t>
            </w:r>
            <w:r w:rsidRPr="00DC1F74">
              <w:rPr>
                <w:rFonts w:cs="宋体" w:hint="eastAsia"/>
                <w:sz w:val="24"/>
                <w:szCs w:val="24"/>
              </w:rPr>
              <w:t>万）</w:t>
            </w:r>
          </w:p>
        </w:tc>
        <w:tc>
          <w:tcPr>
            <w:tcW w:w="0" w:type="auto"/>
            <w:gridSpan w:val="3"/>
            <w:vAlign w:val="center"/>
          </w:tcPr>
          <w:p w:rsidR="004904F1" w:rsidRPr="00DC1F74" w:rsidRDefault="004904F1" w:rsidP="004904F1">
            <w:pPr>
              <w:spacing w:line="360" w:lineRule="auto"/>
              <w:jc w:val="center"/>
              <w:rPr>
                <w:rFonts w:cs="Times New Roman"/>
                <w:sz w:val="24"/>
                <w:szCs w:val="24"/>
              </w:rPr>
            </w:pPr>
          </w:p>
        </w:tc>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细度</w:t>
            </w:r>
          </w:p>
        </w:tc>
        <w:tc>
          <w:tcPr>
            <w:tcW w:w="718" w:type="dxa"/>
            <w:vAlign w:val="center"/>
          </w:tcPr>
          <w:p w:rsidR="004904F1" w:rsidRPr="00DC1F74" w:rsidRDefault="004904F1" w:rsidP="004904F1">
            <w:pPr>
              <w:spacing w:line="360" w:lineRule="auto"/>
              <w:jc w:val="center"/>
              <w:rPr>
                <w:rFonts w:cs="Times New Roman"/>
                <w:sz w:val="24"/>
                <w:szCs w:val="24"/>
              </w:rPr>
            </w:pPr>
          </w:p>
        </w:tc>
        <w:tc>
          <w:tcPr>
            <w:tcW w:w="903" w:type="dxa"/>
            <w:gridSpan w:val="2"/>
            <w:vAlign w:val="center"/>
          </w:tcPr>
          <w:p w:rsidR="004904F1" w:rsidRPr="00DC1F74" w:rsidRDefault="004904F1" w:rsidP="004904F1">
            <w:pPr>
              <w:spacing w:line="360" w:lineRule="auto"/>
              <w:jc w:val="center"/>
              <w:rPr>
                <w:rFonts w:cs="Times New Roman"/>
                <w:sz w:val="24"/>
                <w:szCs w:val="24"/>
              </w:rPr>
            </w:pPr>
          </w:p>
        </w:tc>
        <w:tc>
          <w:tcPr>
            <w:tcW w:w="720" w:type="dxa"/>
            <w:gridSpan w:val="2"/>
            <w:vAlign w:val="center"/>
          </w:tcPr>
          <w:p w:rsidR="004904F1" w:rsidRPr="00DC1F74" w:rsidRDefault="004904F1" w:rsidP="004904F1">
            <w:pPr>
              <w:spacing w:line="360" w:lineRule="auto"/>
              <w:jc w:val="center"/>
              <w:rPr>
                <w:rFonts w:cs="Times New Roman"/>
                <w:sz w:val="24"/>
                <w:szCs w:val="24"/>
              </w:rPr>
            </w:pPr>
          </w:p>
        </w:tc>
        <w:tc>
          <w:tcPr>
            <w:tcW w:w="674" w:type="dxa"/>
            <w:vAlign w:val="center"/>
          </w:tcPr>
          <w:p w:rsidR="004904F1" w:rsidRPr="00DC1F74" w:rsidRDefault="004904F1" w:rsidP="004904F1">
            <w:pPr>
              <w:spacing w:line="360" w:lineRule="auto"/>
              <w:jc w:val="center"/>
              <w:rPr>
                <w:rFonts w:cs="Times New Roman"/>
                <w:sz w:val="24"/>
                <w:szCs w:val="24"/>
              </w:rPr>
            </w:pPr>
          </w:p>
        </w:tc>
      </w:tr>
      <w:tr w:rsidR="004904F1" w:rsidRPr="00DC1F74" w:rsidTr="004904F1">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丙烯酸钠盐</w:t>
            </w:r>
          </w:p>
        </w:tc>
        <w:tc>
          <w:tcPr>
            <w:tcW w:w="0" w:type="auto"/>
            <w:gridSpan w:val="3"/>
            <w:vAlign w:val="center"/>
          </w:tcPr>
          <w:p w:rsidR="004904F1" w:rsidRPr="00DC1F74" w:rsidRDefault="004904F1" w:rsidP="004904F1">
            <w:pPr>
              <w:spacing w:line="360" w:lineRule="auto"/>
              <w:jc w:val="center"/>
              <w:rPr>
                <w:rFonts w:cs="Times New Roman"/>
                <w:sz w:val="24"/>
                <w:szCs w:val="24"/>
              </w:rPr>
            </w:pPr>
          </w:p>
        </w:tc>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水</w:t>
            </w:r>
          </w:p>
        </w:tc>
        <w:tc>
          <w:tcPr>
            <w:tcW w:w="3015" w:type="dxa"/>
            <w:gridSpan w:val="6"/>
            <w:vAlign w:val="center"/>
          </w:tcPr>
          <w:p w:rsidR="004904F1" w:rsidRPr="00DC1F74" w:rsidRDefault="004904F1" w:rsidP="004904F1">
            <w:pPr>
              <w:spacing w:line="360" w:lineRule="auto"/>
              <w:jc w:val="center"/>
              <w:rPr>
                <w:rFonts w:cs="Times New Roman"/>
                <w:sz w:val="24"/>
                <w:szCs w:val="24"/>
              </w:rPr>
            </w:pPr>
          </w:p>
        </w:tc>
      </w:tr>
      <w:tr w:rsidR="004904F1" w:rsidRPr="00DC1F74" w:rsidTr="004904F1">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液体石蜡</w:t>
            </w:r>
          </w:p>
        </w:tc>
        <w:tc>
          <w:tcPr>
            <w:tcW w:w="0" w:type="auto"/>
            <w:vAlign w:val="center"/>
          </w:tcPr>
          <w:p w:rsidR="004904F1" w:rsidRPr="00DC1F74" w:rsidRDefault="004904F1" w:rsidP="004904F1">
            <w:pPr>
              <w:spacing w:line="360" w:lineRule="auto"/>
              <w:jc w:val="center"/>
              <w:rPr>
                <w:rFonts w:cs="Times New Roman"/>
                <w:sz w:val="24"/>
                <w:szCs w:val="24"/>
              </w:rPr>
            </w:pPr>
          </w:p>
        </w:tc>
        <w:tc>
          <w:tcPr>
            <w:tcW w:w="0" w:type="auto"/>
            <w:vAlign w:val="center"/>
          </w:tcPr>
          <w:p w:rsidR="004904F1" w:rsidRPr="00DC1F74" w:rsidRDefault="004904F1" w:rsidP="004904F1">
            <w:pPr>
              <w:spacing w:line="360" w:lineRule="auto"/>
              <w:jc w:val="center"/>
              <w:rPr>
                <w:rFonts w:cs="Times New Roman"/>
                <w:sz w:val="24"/>
                <w:szCs w:val="24"/>
              </w:rPr>
            </w:pPr>
          </w:p>
        </w:tc>
        <w:tc>
          <w:tcPr>
            <w:tcW w:w="0" w:type="auto"/>
            <w:vAlign w:val="center"/>
          </w:tcPr>
          <w:p w:rsidR="004904F1" w:rsidRPr="00DC1F74" w:rsidRDefault="004904F1" w:rsidP="004904F1">
            <w:pPr>
              <w:spacing w:line="360" w:lineRule="auto"/>
              <w:jc w:val="center"/>
              <w:rPr>
                <w:rFonts w:cs="Times New Roman"/>
                <w:sz w:val="24"/>
                <w:szCs w:val="24"/>
              </w:rPr>
            </w:pPr>
          </w:p>
        </w:tc>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丙二醇</w:t>
            </w:r>
          </w:p>
        </w:tc>
        <w:tc>
          <w:tcPr>
            <w:tcW w:w="3015" w:type="dxa"/>
            <w:gridSpan w:val="6"/>
            <w:vAlign w:val="center"/>
          </w:tcPr>
          <w:p w:rsidR="004904F1" w:rsidRPr="00DC1F74" w:rsidRDefault="004904F1" w:rsidP="004904F1">
            <w:pPr>
              <w:spacing w:line="360" w:lineRule="auto"/>
              <w:jc w:val="center"/>
              <w:rPr>
                <w:rFonts w:cs="Times New Roman"/>
                <w:sz w:val="24"/>
                <w:szCs w:val="24"/>
              </w:rPr>
            </w:pPr>
          </w:p>
        </w:tc>
      </w:tr>
      <w:tr w:rsidR="004904F1" w:rsidRPr="00DC1F74" w:rsidTr="004904F1">
        <w:trPr>
          <w:trHeight w:val="239"/>
        </w:trPr>
        <w:tc>
          <w:tcPr>
            <w:tcW w:w="0" w:type="auto"/>
            <w:vAlign w:val="center"/>
          </w:tcPr>
          <w:p w:rsidR="004904F1" w:rsidRPr="00DC1F74" w:rsidRDefault="004904F1" w:rsidP="004904F1">
            <w:pPr>
              <w:spacing w:line="360" w:lineRule="auto"/>
              <w:jc w:val="center"/>
              <w:rPr>
                <w:sz w:val="24"/>
                <w:szCs w:val="24"/>
              </w:rPr>
            </w:pPr>
            <w:r w:rsidRPr="00DC1F74">
              <w:rPr>
                <w:rFonts w:cs="宋体" w:hint="eastAsia"/>
                <w:sz w:val="24"/>
                <w:szCs w:val="24"/>
              </w:rPr>
              <w:t>润湿剂</w:t>
            </w:r>
            <w:r w:rsidRPr="00DC1F74">
              <w:rPr>
                <w:sz w:val="24"/>
                <w:szCs w:val="24"/>
              </w:rPr>
              <w:t>OP-10</w:t>
            </w:r>
          </w:p>
        </w:tc>
        <w:tc>
          <w:tcPr>
            <w:tcW w:w="0" w:type="auto"/>
            <w:vAlign w:val="center"/>
          </w:tcPr>
          <w:p w:rsidR="004904F1" w:rsidRPr="00DC1F74" w:rsidRDefault="004904F1" w:rsidP="004904F1">
            <w:pPr>
              <w:spacing w:line="360" w:lineRule="auto"/>
              <w:jc w:val="center"/>
              <w:rPr>
                <w:sz w:val="24"/>
                <w:szCs w:val="24"/>
              </w:rPr>
            </w:pPr>
          </w:p>
        </w:tc>
        <w:tc>
          <w:tcPr>
            <w:tcW w:w="0" w:type="auto"/>
            <w:vAlign w:val="center"/>
          </w:tcPr>
          <w:p w:rsidR="004904F1" w:rsidRPr="00DC1F74" w:rsidRDefault="004904F1" w:rsidP="004904F1">
            <w:pPr>
              <w:spacing w:line="360" w:lineRule="auto"/>
              <w:jc w:val="center"/>
              <w:rPr>
                <w:sz w:val="24"/>
                <w:szCs w:val="24"/>
              </w:rPr>
            </w:pPr>
          </w:p>
        </w:tc>
        <w:tc>
          <w:tcPr>
            <w:tcW w:w="0" w:type="auto"/>
            <w:vAlign w:val="center"/>
          </w:tcPr>
          <w:p w:rsidR="004904F1" w:rsidRPr="00DC1F74" w:rsidRDefault="004904F1" w:rsidP="004904F1">
            <w:pPr>
              <w:spacing w:line="360" w:lineRule="auto"/>
              <w:jc w:val="center"/>
              <w:rPr>
                <w:sz w:val="24"/>
                <w:szCs w:val="24"/>
              </w:rPr>
            </w:pPr>
          </w:p>
        </w:tc>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十二醇酯</w:t>
            </w:r>
          </w:p>
        </w:tc>
        <w:tc>
          <w:tcPr>
            <w:tcW w:w="1069" w:type="dxa"/>
            <w:gridSpan w:val="2"/>
            <w:vAlign w:val="center"/>
          </w:tcPr>
          <w:p w:rsidR="004904F1" w:rsidRPr="00DC1F74" w:rsidRDefault="004904F1" w:rsidP="004904F1">
            <w:pPr>
              <w:spacing w:line="360" w:lineRule="auto"/>
              <w:jc w:val="center"/>
              <w:rPr>
                <w:rFonts w:cs="Times New Roman"/>
                <w:sz w:val="24"/>
                <w:szCs w:val="24"/>
              </w:rPr>
            </w:pPr>
          </w:p>
        </w:tc>
        <w:tc>
          <w:tcPr>
            <w:tcW w:w="912" w:type="dxa"/>
            <w:gridSpan w:val="2"/>
            <w:vAlign w:val="center"/>
          </w:tcPr>
          <w:p w:rsidR="004904F1" w:rsidRPr="00DC1F74" w:rsidRDefault="004904F1" w:rsidP="004904F1">
            <w:pPr>
              <w:spacing w:line="360" w:lineRule="auto"/>
              <w:jc w:val="center"/>
              <w:rPr>
                <w:rFonts w:cs="Times New Roman"/>
                <w:sz w:val="24"/>
                <w:szCs w:val="24"/>
              </w:rPr>
            </w:pPr>
          </w:p>
        </w:tc>
        <w:tc>
          <w:tcPr>
            <w:tcW w:w="1034" w:type="dxa"/>
            <w:gridSpan w:val="2"/>
            <w:vAlign w:val="center"/>
          </w:tcPr>
          <w:p w:rsidR="004904F1" w:rsidRPr="00DC1F74" w:rsidRDefault="004904F1" w:rsidP="004904F1">
            <w:pPr>
              <w:spacing w:line="360" w:lineRule="auto"/>
              <w:jc w:val="center"/>
              <w:rPr>
                <w:rFonts w:cs="Times New Roman"/>
                <w:sz w:val="24"/>
                <w:szCs w:val="24"/>
              </w:rPr>
            </w:pPr>
          </w:p>
        </w:tc>
      </w:tr>
      <w:tr w:rsidR="004904F1" w:rsidRPr="00DC1F74" w:rsidTr="004904F1">
        <w:tc>
          <w:tcPr>
            <w:tcW w:w="0" w:type="auto"/>
            <w:vAlign w:val="center"/>
          </w:tcPr>
          <w:p w:rsidR="004904F1" w:rsidRPr="00DC1F74" w:rsidRDefault="004904F1" w:rsidP="004904F1">
            <w:pPr>
              <w:spacing w:line="360" w:lineRule="auto"/>
              <w:jc w:val="center"/>
              <w:rPr>
                <w:sz w:val="24"/>
                <w:szCs w:val="24"/>
              </w:rPr>
            </w:pPr>
            <w:r w:rsidRPr="00DC1F74">
              <w:rPr>
                <w:sz w:val="24"/>
                <w:szCs w:val="24"/>
              </w:rPr>
              <w:t>pH</w:t>
            </w:r>
          </w:p>
        </w:tc>
        <w:tc>
          <w:tcPr>
            <w:tcW w:w="0" w:type="auto"/>
            <w:gridSpan w:val="3"/>
            <w:vAlign w:val="center"/>
          </w:tcPr>
          <w:p w:rsidR="004904F1" w:rsidRPr="00DC1F74" w:rsidRDefault="004904F1" w:rsidP="004904F1">
            <w:pPr>
              <w:spacing w:line="360" w:lineRule="auto"/>
              <w:jc w:val="center"/>
              <w:rPr>
                <w:sz w:val="24"/>
                <w:szCs w:val="24"/>
              </w:rPr>
            </w:pPr>
          </w:p>
        </w:tc>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聚醋酸乙烯酯乳液</w:t>
            </w:r>
          </w:p>
        </w:tc>
        <w:tc>
          <w:tcPr>
            <w:tcW w:w="1069" w:type="dxa"/>
            <w:gridSpan w:val="2"/>
            <w:vAlign w:val="center"/>
          </w:tcPr>
          <w:p w:rsidR="004904F1" w:rsidRPr="00DC1F74" w:rsidRDefault="004904F1" w:rsidP="004904F1">
            <w:pPr>
              <w:spacing w:line="360" w:lineRule="auto"/>
              <w:jc w:val="center"/>
              <w:rPr>
                <w:rFonts w:cs="Times New Roman"/>
                <w:sz w:val="24"/>
                <w:szCs w:val="24"/>
              </w:rPr>
            </w:pPr>
          </w:p>
        </w:tc>
        <w:tc>
          <w:tcPr>
            <w:tcW w:w="912" w:type="dxa"/>
            <w:gridSpan w:val="2"/>
            <w:vAlign w:val="center"/>
          </w:tcPr>
          <w:p w:rsidR="004904F1" w:rsidRPr="00DC1F74" w:rsidRDefault="004904F1" w:rsidP="004904F1">
            <w:pPr>
              <w:spacing w:line="360" w:lineRule="auto"/>
              <w:jc w:val="center"/>
              <w:rPr>
                <w:rFonts w:cs="Times New Roman"/>
                <w:sz w:val="24"/>
                <w:szCs w:val="24"/>
              </w:rPr>
            </w:pPr>
          </w:p>
        </w:tc>
        <w:tc>
          <w:tcPr>
            <w:tcW w:w="1034" w:type="dxa"/>
            <w:gridSpan w:val="2"/>
            <w:vAlign w:val="center"/>
          </w:tcPr>
          <w:p w:rsidR="004904F1" w:rsidRPr="00DC1F74" w:rsidRDefault="004904F1" w:rsidP="004904F1">
            <w:pPr>
              <w:spacing w:line="360" w:lineRule="auto"/>
              <w:jc w:val="center"/>
              <w:rPr>
                <w:rFonts w:cs="Times New Roman"/>
                <w:sz w:val="24"/>
                <w:szCs w:val="24"/>
              </w:rPr>
            </w:pPr>
          </w:p>
        </w:tc>
      </w:tr>
      <w:tr w:rsidR="004904F1" w:rsidRPr="00DC1F74" w:rsidTr="004904F1">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钛白粉</w:t>
            </w:r>
          </w:p>
        </w:tc>
        <w:tc>
          <w:tcPr>
            <w:tcW w:w="0" w:type="auto"/>
            <w:gridSpan w:val="3"/>
            <w:vAlign w:val="center"/>
          </w:tcPr>
          <w:p w:rsidR="004904F1" w:rsidRPr="00DC1F74" w:rsidRDefault="004904F1" w:rsidP="004904F1">
            <w:pPr>
              <w:spacing w:line="360" w:lineRule="auto"/>
              <w:jc w:val="center"/>
              <w:rPr>
                <w:rFonts w:cs="Times New Roman"/>
                <w:sz w:val="24"/>
                <w:szCs w:val="24"/>
              </w:rPr>
            </w:pPr>
          </w:p>
        </w:tc>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液体石蜡</w:t>
            </w:r>
          </w:p>
        </w:tc>
        <w:tc>
          <w:tcPr>
            <w:tcW w:w="1069" w:type="dxa"/>
            <w:gridSpan w:val="2"/>
            <w:vAlign w:val="center"/>
          </w:tcPr>
          <w:p w:rsidR="004904F1" w:rsidRPr="00DC1F74" w:rsidRDefault="004904F1" w:rsidP="004904F1">
            <w:pPr>
              <w:spacing w:line="360" w:lineRule="auto"/>
              <w:jc w:val="center"/>
              <w:rPr>
                <w:rFonts w:cs="Times New Roman"/>
                <w:sz w:val="24"/>
                <w:szCs w:val="24"/>
              </w:rPr>
            </w:pPr>
          </w:p>
        </w:tc>
        <w:tc>
          <w:tcPr>
            <w:tcW w:w="912" w:type="dxa"/>
            <w:gridSpan w:val="2"/>
            <w:vAlign w:val="center"/>
          </w:tcPr>
          <w:p w:rsidR="004904F1" w:rsidRPr="00DC1F74" w:rsidRDefault="004904F1" w:rsidP="004904F1">
            <w:pPr>
              <w:spacing w:line="360" w:lineRule="auto"/>
              <w:jc w:val="center"/>
              <w:rPr>
                <w:rFonts w:cs="Times New Roman"/>
                <w:sz w:val="24"/>
                <w:szCs w:val="24"/>
              </w:rPr>
            </w:pPr>
          </w:p>
        </w:tc>
        <w:tc>
          <w:tcPr>
            <w:tcW w:w="1034" w:type="dxa"/>
            <w:gridSpan w:val="2"/>
            <w:vAlign w:val="center"/>
          </w:tcPr>
          <w:p w:rsidR="004904F1" w:rsidRPr="00DC1F74" w:rsidRDefault="004904F1" w:rsidP="004904F1">
            <w:pPr>
              <w:spacing w:line="360" w:lineRule="auto"/>
              <w:jc w:val="center"/>
              <w:rPr>
                <w:rFonts w:cs="Times New Roman"/>
                <w:sz w:val="24"/>
                <w:szCs w:val="24"/>
              </w:rPr>
            </w:pPr>
          </w:p>
        </w:tc>
      </w:tr>
      <w:tr w:rsidR="004904F1" w:rsidRPr="00DC1F74" w:rsidTr="004904F1">
        <w:tc>
          <w:tcPr>
            <w:tcW w:w="0" w:type="auto"/>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滑石粉</w:t>
            </w:r>
          </w:p>
        </w:tc>
        <w:tc>
          <w:tcPr>
            <w:tcW w:w="0" w:type="auto"/>
            <w:gridSpan w:val="3"/>
            <w:vAlign w:val="center"/>
          </w:tcPr>
          <w:p w:rsidR="004904F1" w:rsidRPr="00DC1F74" w:rsidRDefault="004904F1" w:rsidP="004904F1">
            <w:pPr>
              <w:spacing w:line="360" w:lineRule="auto"/>
              <w:jc w:val="center"/>
              <w:rPr>
                <w:rFonts w:cs="Times New Roman"/>
                <w:sz w:val="24"/>
                <w:szCs w:val="24"/>
              </w:rPr>
            </w:pPr>
          </w:p>
        </w:tc>
        <w:tc>
          <w:tcPr>
            <w:tcW w:w="0" w:type="auto"/>
            <w:vAlign w:val="center"/>
          </w:tcPr>
          <w:p w:rsidR="004904F1" w:rsidRPr="00DC1F74" w:rsidRDefault="004904F1" w:rsidP="004904F1">
            <w:pPr>
              <w:spacing w:line="360" w:lineRule="auto"/>
              <w:jc w:val="center"/>
              <w:rPr>
                <w:rFonts w:cs="Times New Roman"/>
                <w:sz w:val="24"/>
                <w:szCs w:val="24"/>
              </w:rPr>
            </w:pPr>
          </w:p>
        </w:tc>
        <w:tc>
          <w:tcPr>
            <w:tcW w:w="3015" w:type="dxa"/>
            <w:gridSpan w:val="6"/>
            <w:vAlign w:val="center"/>
          </w:tcPr>
          <w:p w:rsidR="004904F1" w:rsidRPr="00DC1F74" w:rsidRDefault="004904F1" w:rsidP="004904F1">
            <w:pPr>
              <w:spacing w:line="360" w:lineRule="auto"/>
              <w:jc w:val="center"/>
              <w:rPr>
                <w:rFonts w:cs="Times New Roman"/>
                <w:sz w:val="24"/>
                <w:szCs w:val="24"/>
              </w:rPr>
            </w:pPr>
          </w:p>
        </w:tc>
      </w:tr>
    </w:tbl>
    <w:p w:rsidR="004904F1" w:rsidRPr="00DC1F74" w:rsidRDefault="004904F1" w:rsidP="004904F1">
      <w:pPr>
        <w:spacing w:line="360" w:lineRule="auto"/>
        <w:rPr>
          <w:rFonts w:cs="Times New Roman"/>
          <w:sz w:val="24"/>
          <w:szCs w:val="24"/>
        </w:rPr>
      </w:pPr>
      <w:r w:rsidRPr="00DC1F74">
        <w:rPr>
          <w:rFonts w:cs="宋体" w:hint="eastAsia"/>
          <w:sz w:val="24"/>
          <w:szCs w:val="24"/>
        </w:rPr>
        <w:t>备注：减量法称量必须记录称量前后的数据。</w:t>
      </w:r>
    </w:p>
    <w:p w:rsidR="004904F1" w:rsidRPr="00DC1F74" w:rsidRDefault="004904F1" w:rsidP="004904F1">
      <w:pPr>
        <w:spacing w:line="360" w:lineRule="auto"/>
        <w:rPr>
          <w:rFonts w:cs="Times New Roman"/>
          <w:b/>
          <w:bCs/>
          <w:sz w:val="24"/>
          <w:szCs w:val="24"/>
        </w:rPr>
      </w:pPr>
      <w:r w:rsidRPr="00DC1F74">
        <w:rPr>
          <w:b/>
          <w:bCs/>
          <w:sz w:val="24"/>
          <w:szCs w:val="24"/>
        </w:rPr>
        <w:t>2</w:t>
      </w:r>
      <w:r w:rsidRPr="00DC1F74">
        <w:rPr>
          <w:rFonts w:cs="宋体" w:hint="eastAsia"/>
          <w:b/>
          <w:bCs/>
          <w:sz w:val="24"/>
          <w:szCs w:val="24"/>
        </w:rPr>
        <w:t>、结果处理</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972"/>
        <w:gridCol w:w="1080"/>
        <w:gridCol w:w="1368"/>
        <w:gridCol w:w="1080"/>
        <w:gridCol w:w="1152"/>
        <w:gridCol w:w="1221"/>
      </w:tblGrid>
      <w:tr w:rsidR="004904F1" w:rsidRPr="00DC1F74" w:rsidTr="004904F1">
        <w:trPr>
          <w:jc w:val="center"/>
        </w:trPr>
        <w:tc>
          <w:tcPr>
            <w:tcW w:w="1008" w:type="dxa"/>
            <w:vAlign w:val="center"/>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容器中状态</w:t>
            </w:r>
          </w:p>
        </w:tc>
        <w:tc>
          <w:tcPr>
            <w:tcW w:w="720" w:type="dxa"/>
            <w:vAlign w:val="center"/>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黏度</w:t>
            </w:r>
          </w:p>
        </w:tc>
        <w:tc>
          <w:tcPr>
            <w:tcW w:w="972" w:type="dxa"/>
            <w:vAlign w:val="center"/>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施工性</w:t>
            </w:r>
          </w:p>
        </w:tc>
        <w:tc>
          <w:tcPr>
            <w:tcW w:w="1080" w:type="dxa"/>
            <w:vAlign w:val="center"/>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干燥时间（</w:t>
            </w:r>
            <w:r w:rsidRPr="00DC1F74">
              <w:rPr>
                <w:b/>
                <w:bCs/>
                <w:sz w:val="24"/>
                <w:szCs w:val="24"/>
              </w:rPr>
              <w:t>min</w:t>
            </w:r>
            <w:r w:rsidRPr="00DC1F74">
              <w:rPr>
                <w:rFonts w:cs="宋体" w:hint="eastAsia"/>
                <w:b/>
                <w:bCs/>
                <w:sz w:val="24"/>
                <w:szCs w:val="24"/>
              </w:rPr>
              <w:t>）</w:t>
            </w:r>
          </w:p>
        </w:tc>
        <w:tc>
          <w:tcPr>
            <w:tcW w:w="1368" w:type="dxa"/>
            <w:vAlign w:val="center"/>
          </w:tcPr>
          <w:p w:rsidR="004904F1" w:rsidRPr="00DC1F74" w:rsidRDefault="004904F1" w:rsidP="004904F1">
            <w:pPr>
              <w:spacing w:line="360" w:lineRule="auto"/>
              <w:jc w:val="center"/>
              <w:rPr>
                <w:b/>
                <w:bCs/>
                <w:sz w:val="24"/>
                <w:szCs w:val="24"/>
              </w:rPr>
            </w:pPr>
            <w:r w:rsidRPr="00DC1F74">
              <w:rPr>
                <w:b/>
                <w:bCs/>
                <w:sz w:val="24"/>
                <w:szCs w:val="24"/>
              </w:rPr>
              <w:t>R</w:t>
            </w:r>
            <w:r w:rsidRPr="00DC1F74">
              <w:rPr>
                <w:b/>
                <w:bCs/>
                <w:sz w:val="24"/>
                <w:szCs w:val="24"/>
                <w:vertAlign w:val="subscript"/>
              </w:rPr>
              <w:t>W</w:t>
            </w:r>
            <w:r w:rsidRPr="00DC1F74">
              <w:rPr>
                <w:b/>
                <w:bCs/>
                <w:sz w:val="24"/>
                <w:szCs w:val="24"/>
              </w:rPr>
              <w:t>(g/m</w:t>
            </w:r>
            <w:r w:rsidRPr="00DC1F74">
              <w:rPr>
                <w:b/>
                <w:bCs/>
                <w:sz w:val="24"/>
                <w:szCs w:val="24"/>
                <w:vertAlign w:val="superscript"/>
              </w:rPr>
              <w:t>3</w:t>
            </w:r>
            <w:r w:rsidRPr="00DC1F74">
              <w:rPr>
                <w:b/>
                <w:bCs/>
                <w:sz w:val="24"/>
                <w:szCs w:val="24"/>
              </w:rPr>
              <w:t>)</w:t>
            </w:r>
          </w:p>
        </w:tc>
        <w:tc>
          <w:tcPr>
            <w:tcW w:w="1080" w:type="dxa"/>
            <w:vAlign w:val="center"/>
          </w:tcPr>
          <w:p w:rsidR="004904F1" w:rsidRPr="00DC1F74" w:rsidRDefault="004904F1" w:rsidP="004904F1">
            <w:pPr>
              <w:spacing w:line="360" w:lineRule="auto"/>
              <w:jc w:val="center"/>
              <w:rPr>
                <w:b/>
                <w:bCs/>
                <w:sz w:val="24"/>
                <w:szCs w:val="24"/>
              </w:rPr>
            </w:pPr>
            <w:r w:rsidRPr="00DC1F74">
              <w:rPr>
                <w:b/>
                <w:bCs/>
                <w:sz w:val="24"/>
                <w:szCs w:val="24"/>
              </w:rPr>
              <w:t>R</w:t>
            </w:r>
            <w:r w:rsidRPr="00DC1F74">
              <w:rPr>
                <w:b/>
                <w:bCs/>
                <w:sz w:val="24"/>
                <w:szCs w:val="24"/>
                <w:vertAlign w:val="subscript"/>
              </w:rPr>
              <w:t>W</w:t>
            </w:r>
            <w:r w:rsidRPr="00DC1F74">
              <w:rPr>
                <w:b/>
                <w:bCs/>
                <w:sz w:val="24"/>
                <w:szCs w:val="24"/>
              </w:rPr>
              <w:t>(g/m</w:t>
            </w:r>
            <w:r w:rsidRPr="00DC1F74">
              <w:rPr>
                <w:b/>
                <w:bCs/>
                <w:sz w:val="24"/>
                <w:szCs w:val="24"/>
                <w:vertAlign w:val="superscript"/>
              </w:rPr>
              <w:t>3</w:t>
            </w:r>
            <w:r w:rsidRPr="00DC1F74">
              <w:rPr>
                <w:b/>
                <w:bCs/>
                <w:sz w:val="24"/>
                <w:szCs w:val="24"/>
              </w:rPr>
              <w:t>)</w:t>
            </w:r>
          </w:p>
        </w:tc>
        <w:tc>
          <w:tcPr>
            <w:tcW w:w="1152" w:type="dxa"/>
            <w:vAlign w:val="center"/>
          </w:tcPr>
          <w:p w:rsidR="004904F1" w:rsidRPr="00DC1F74" w:rsidRDefault="004904F1" w:rsidP="004904F1">
            <w:pPr>
              <w:spacing w:line="360" w:lineRule="auto"/>
              <w:jc w:val="center"/>
              <w:rPr>
                <w:b/>
                <w:bCs/>
                <w:sz w:val="24"/>
                <w:szCs w:val="24"/>
              </w:rPr>
            </w:pPr>
            <w:r w:rsidRPr="00DC1F74">
              <w:rPr>
                <w:b/>
                <w:bCs/>
                <w:sz w:val="24"/>
                <w:szCs w:val="24"/>
              </w:rPr>
              <w:t>R</w:t>
            </w:r>
            <w:r w:rsidRPr="00DC1F74">
              <w:rPr>
                <w:b/>
                <w:bCs/>
                <w:sz w:val="24"/>
                <w:szCs w:val="24"/>
                <w:vertAlign w:val="subscript"/>
              </w:rPr>
              <w:t>B</w:t>
            </w:r>
            <w:r w:rsidRPr="00DC1F74">
              <w:rPr>
                <w:b/>
                <w:bCs/>
                <w:sz w:val="24"/>
                <w:szCs w:val="24"/>
              </w:rPr>
              <w:t>(g/m</w:t>
            </w:r>
            <w:r w:rsidRPr="00DC1F74">
              <w:rPr>
                <w:b/>
                <w:bCs/>
                <w:sz w:val="24"/>
                <w:szCs w:val="24"/>
                <w:vertAlign w:val="superscript"/>
              </w:rPr>
              <w:t>3</w:t>
            </w:r>
            <w:r w:rsidRPr="00DC1F74">
              <w:rPr>
                <w:b/>
                <w:bCs/>
                <w:sz w:val="24"/>
                <w:szCs w:val="24"/>
              </w:rPr>
              <w:t>)</w:t>
            </w:r>
          </w:p>
        </w:tc>
        <w:tc>
          <w:tcPr>
            <w:tcW w:w="1221" w:type="dxa"/>
            <w:vAlign w:val="center"/>
          </w:tcPr>
          <w:p w:rsidR="004904F1" w:rsidRPr="00DC1F74" w:rsidRDefault="004904F1" w:rsidP="004904F1">
            <w:pPr>
              <w:spacing w:line="360" w:lineRule="auto"/>
              <w:jc w:val="center"/>
              <w:rPr>
                <w:b/>
                <w:bCs/>
                <w:sz w:val="24"/>
                <w:szCs w:val="24"/>
              </w:rPr>
            </w:pPr>
            <w:r w:rsidRPr="00DC1F74">
              <w:rPr>
                <w:b/>
                <w:bCs/>
                <w:sz w:val="24"/>
                <w:szCs w:val="24"/>
              </w:rPr>
              <w:t>R</w:t>
            </w:r>
            <w:r w:rsidRPr="00DC1F74">
              <w:rPr>
                <w:b/>
                <w:bCs/>
                <w:sz w:val="24"/>
                <w:szCs w:val="24"/>
                <w:vertAlign w:val="subscript"/>
              </w:rPr>
              <w:t>B</w:t>
            </w:r>
            <w:r w:rsidRPr="00DC1F74">
              <w:rPr>
                <w:b/>
                <w:bCs/>
                <w:sz w:val="24"/>
                <w:szCs w:val="24"/>
              </w:rPr>
              <w:t>(g/m</w:t>
            </w:r>
            <w:r w:rsidRPr="00DC1F74">
              <w:rPr>
                <w:b/>
                <w:bCs/>
                <w:sz w:val="24"/>
                <w:szCs w:val="24"/>
                <w:vertAlign w:val="superscript"/>
              </w:rPr>
              <w:t>3</w:t>
            </w:r>
            <w:r w:rsidRPr="00DC1F74">
              <w:rPr>
                <w:b/>
                <w:bCs/>
                <w:sz w:val="24"/>
                <w:szCs w:val="24"/>
              </w:rPr>
              <w:t>)</w:t>
            </w:r>
          </w:p>
        </w:tc>
      </w:tr>
      <w:tr w:rsidR="004904F1" w:rsidRPr="00DC1F74" w:rsidTr="004904F1">
        <w:trPr>
          <w:jc w:val="center"/>
        </w:trPr>
        <w:tc>
          <w:tcPr>
            <w:tcW w:w="1008" w:type="dxa"/>
            <w:vMerge w:val="restart"/>
            <w:vAlign w:val="center"/>
          </w:tcPr>
          <w:p w:rsidR="004904F1" w:rsidRPr="00DC1F74" w:rsidRDefault="004904F1" w:rsidP="004904F1">
            <w:pPr>
              <w:spacing w:line="360" w:lineRule="auto"/>
              <w:jc w:val="center"/>
              <w:rPr>
                <w:rFonts w:cs="Times New Roman"/>
              </w:rPr>
            </w:pPr>
          </w:p>
          <w:p w:rsidR="004904F1" w:rsidRPr="00DC1F74" w:rsidRDefault="004904F1" w:rsidP="004904F1">
            <w:pPr>
              <w:spacing w:line="360" w:lineRule="auto"/>
              <w:jc w:val="center"/>
              <w:rPr>
                <w:rFonts w:cs="Times New Roman"/>
              </w:rPr>
            </w:pPr>
          </w:p>
        </w:tc>
        <w:tc>
          <w:tcPr>
            <w:tcW w:w="720" w:type="dxa"/>
            <w:vMerge w:val="restart"/>
            <w:vAlign w:val="center"/>
          </w:tcPr>
          <w:p w:rsidR="004904F1" w:rsidRPr="00DC1F74" w:rsidRDefault="004904F1" w:rsidP="004904F1">
            <w:pPr>
              <w:spacing w:line="360" w:lineRule="auto"/>
              <w:jc w:val="center"/>
              <w:rPr>
                <w:rFonts w:cs="Times New Roman"/>
              </w:rPr>
            </w:pPr>
          </w:p>
        </w:tc>
        <w:tc>
          <w:tcPr>
            <w:tcW w:w="972" w:type="dxa"/>
            <w:vMerge w:val="restart"/>
            <w:vAlign w:val="center"/>
          </w:tcPr>
          <w:p w:rsidR="004904F1" w:rsidRPr="00DC1F74" w:rsidRDefault="004904F1" w:rsidP="004904F1">
            <w:pPr>
              <w:spacing w:line="360" w:lineRule="auto"/>
              <w:jc w:val="center"/>
              <w:rPr>
                <w:rFonts w:cs="Times New Roman"/>
              </w:rPr>
            </w:pPr>
          </w:p>
        </w:tc>
        <w:tc>
          <w:tcPr>
            <w:tcW w:w="1080" w:type="dxa"/>
            <w:vMerge w:val="restart"/>
            <w:vAlign w:val="center"/>
          </w:tcPr>
          <w:p w:rsidR="004904F1" w:rsidRPr="00DC1F74" w:rsidRDefault="004904F1" w:rsidP="004904F1">
            <w:pPr>
              <w:spacing w:line="360" w:lineRule="auto"/>
              <w:jc w:val="center"/>
              <w:rPr>
                <w:rFonts w:cs="Times New Roman"/>
              </w:rPr>
            </w:pPr>
          </w:p>
        </w:tc>
        <w:tc>
          <w:tcPr>
            <w:tcW w:w="1368" w:type="dxa"/>
            <w:vAlign w:val="center"/>
          </w:tcPr>
          <w:p w:rsidR="004904F1" w:rsidRPr="00DC1F74" w:rsidRDefault="004904F1" w:rsidP="004904F1">
            <w:pPr>
              <w:spacing w:line="360" w:lineRule="auto"/>
              <w:jc w:val="center"/>
              <w:rPr>
                <w:rFonts w:cs="Times New Roman"/>
              </w:rPr>
            </w:pPr>
          </w:p>
        </w:tc>
        <w:tc>
          <w:tcPr>
            <w:tcW w:w="1080" w:type="dxa"/>
            <w:vAlign w:val="center"/>
          </w:tcPr>
          <w:p w:rsidR="004904F1" w:rsidRPr="00DC1F74" w:rsidRDefault="004904F1" w:rsidP="004904F1">
            <w:pPr>
              <w:spacing w:line="360" w:lineRule="auto"/>
              <w:jc w:val="center"/>
              <w:rPr>
                <w:rFonts w:cs="Times New Roman"/>
              </w:rPr>
            </w:pPr>
          </w:p>
        </w:tc>
        <w:tc>
          <w:tcPr>
            <w:tcW w:w="1152" w:type="dxa"/>
            <w:vAlign w:val="center"/>
          </w:tcPr>
          <w:p w:rsidR="004904F1" w:rsidRPr="00DC1F74" w:rsidRDefault="004904F1" w:rsidP="004904F1">
            <w:pPr>
              <w:spacing w:line="360" w:lineRule="auto"/>
              <w:jc w:val="center"/>
              <w:rPr>
                <w:rFonts w:cs="Times New Roman"/>
              </w:rPr>
            </w:pPr>
          </w:p>
        </w:tc>
        <w:tc>
          <w:tcPr>
            <w:tcW w:w="1221" w:type="dxa"/>
            <w:vAlign w:val="center"/>
          </w:tcPr>
          <w:p w:rsidR="004904F1" w:rsidRPr="00DC1F74" w:rsidRDefault="004904F1" w:rsidP="004904F1">
            <w:pPr>
              <w:spacing w:line="360" w:lineRule="auto"/>
              <w:jc w:val="center"/>
              <w:rPr>
                <w:rFonts w:cs="Times New Roman"/>
              </w:rPr>
            </w:pPr>
          </w:p>
        </w:tc>
      </w:tr>
      <w:tr w:rsidR="004904F1" w:rsidRPr="00DC1F74" w:rsidTr="004904F1">
        <w:trPr>
          <w:jc w:val="center"/>
        </w:trPr>
        <w:tc>
          <w:tcPr>
            <w:tcW w:w="1008" w:type="dxa"/>
            <w:vMerge/>
            <w:vAlign w:val="center"/>
          </w:tcPr>
          <w:p w:rsidR="004904F1" w:rsidRPr="00DC1F74" w:rsidRDefault="004904F1" w:rsidP="004904F1">
            <w:pPr>
              <w:spacing w:line="360" w:lineRule="auto"/>
              <w:jc w:val="center"/>
              <w:rPr>
                <w:rFonts w:cs="Times New Roman"/>
              </w:rPr>
            </w:pPr>
          </w:p>
        </w:tc>
        <w:tc>
          <w:tcPr>
            <w:tcW w:w="720" w:type="dxa"/>
            <w:vMerge/>
            <w:vAlign w:val="center"/>
          </w:tcPr>
          <w:p w:rsidR="004904F1" w:rsidRPr="00DC1F74" w:rsidRDefault="004904F1" w:rsidP="004904F1">
            <w:pPr>
              <w:spacing w:line="360" w:lineRule="auto"/>
              <w:jc w:val="center"/>
              <w:rPr>
                <w:rFonts w:cs="Times New Roman"/>
              </w:rPr>
            </w:pPr>
          </w:p>
        </w:tc>
        <w:tc>
          <w:tcPr>
            <w:tcW w:w="972" w:type="dxa"/>
            <w:vMerge/>
            <w:vAlign w:val="center"/>
          </w:tcPr>
          <w:p w:rsidR="004904F1" w:rsidRPr="00DC1F74" w:rsidRDefault="004904F1" w:rsidP="004904F1">
            <w:pPr>
              <w:spacing w:line="360" w:lineRule="auto"/>
              <w:jc w:val="center"/>
              <w:rPr>
                <w:rFonts w:cs="Times New Roman"/>
              </w:rPr>
            </w:pPr>
          </w:p>
        </w:tc>
        <w:tc>
          <w:tcPr>
            <w:tcW w:w="1080" w:type="dxa"/>
            <w:vMerge/>
            <w:vAlign w:val="center"/>
          </w:tcPr>
          <w:p w:rsidR="004904F1" w:rsidRPr="00DC1F74" w:rsidRDefault="004904F1" w:rsidP="004904F1">
            <w:pPr>
              <w:spacing w:line="360" w:lineRule="auto"/>
              <w:jc w:val="center"/>
              <w:rPr>
                <w:rFonts w:cs="Times New Roman"/>
              </w:rPr>
            </w:pPr>
          </w:p>
        </w:tc>
        <w:tc>
          <w:tcPr>
            <w:tcW w:w="1368" w:type="dxa"/>
            <w:vAlign w:val="center"/>
          </w:tcPr>
          <w:p w:rsidR="004904F1" w:rsidRPr="00DC1F74" w:rsidRDefault="004904F1" w:rsidP="004904F1">
            <w:pPr>
              <w:spacing w:line="360" w:lineRule="auto"/>
              <w:jc w:val="center"/>
              <w:rPr>
                <w:rFonts w:cs="Times New Roman"/>
              </w:rPr>
            </w:pPr>
          </w:p>
        </w:tc>
        <w:tc>
          <w:tcPr>
            <w:tcW w:w="1080" w:type="dxa"/>
            <w:vAlign w:val="center"/>
          </w:tcPr>
          <w:p w:rsidR="004904F1" w:rsidRPr="00DC1F74" w:rsidRDefault="004904F1" w:rsidP="004904F1">
            <w:pPr>
              <w:spacing w:line="360" w:lineRule="auto"/>
              <w:jc w:val="center"/>
              <w:rPr>
                <w:rFonts w:cs="Times New Roman"/>
              </w:rPr>
            </w:pPr>
          </w:p>
        </w:tc>
        <w:tc>
          <w:tcPr>
            <w:tcW w:w="1152" w:type="dxa"/>
            <w:vAlign w:val="center"/>
          </w:tcPr>
          <w:p w:rsidR="004904F1" w:rsidRPr="00DC1F74" w:rsidRDefault="004904F1" w:rsidP="004904F1">
            <w:pPr>
              <w:spacing w:line="360" w:lineRule="auto"/>
              <w:jc w:val="center"/>
              <w:rPr>
                <w:rFonts w:cs="Times New Roman"/>
              </w:rPr>
            </w:pPr>
          </w:p>
        </w:tc>
        <w:tc>
          <w:tcPr>
            <w:tcW w:w="1221" w:type="dxa"/>
            <w:vAlign w:val="center"/>
          </w:tcPr>
          <w:p w:rsidR="004904F1" w:rsidRPr="00DC1F74" w:rsidRDefault="004904F1" w:rsidP="004904F1">
            <w:pPr>
              <w:spacing w:line="360" w:lineRule="auto"/>
              <w:jc w:val="center"/>
              <w:rPr>
                <w:rFonts w:cs="Times New Roman"/>
              </w:rPr>
            </w:pPr>
          </w:p>
        </w:tc>
      </w:tr>
      <w:tr w:rsidR="004904F1" w:rsidRPr="00DC1F74" w:rsidTr="004904F1">
        <w:trPr>
          <w:jc w:val="center"/>
        </w:trPr>
        <w:tc>
          <w:tcPr>
            <w:tcW w:w="1008" w:type="dxa"/>
            <w:vMerge/>
            <w:vAlign w:val="center"/>
          </w:tcPr>
          <w:p w:rsidR="004904F1" w:rsidRPr="00DC1F74" w:rsidRDefault="004904F1" w:rsidP="004904F1">
            <w:pPr>
              <w:spacing w:line="360" w:lineRule="auto"/>
              <w:jc w:val="center"/>
              <w:rPr>
                <w:rFonts w:cs="Times New Roman"/>
              </w:rPr>
            </w:pPr>
          </w:p>
        </w:tc>
        <w:tc>
          <w:tcPr>
            <w:tcW w:w="720" w:type="dxa"/>
            <w:vMerge/>
            <w:vAlign w:val="center"/>
          </w:tcPr>
          <w:p w:rsidR="004904F1" w:rsidRPr="00DC1F74" w:rsidRDefault="004904F1" w:rsidP="004904F1">
            <w:pPr>
              <w:spacing w:line="360" w:lineRule="auto"/>
              <w:jc w:val="center"/>
              <w:rPr>
                <w:rFonts w:cs="Times New Roman"/>
              </w:rPr>
            </w:pPr>
          </w:p>
        </w:tc>
        <w:tc>
          <w:tcPr>
            <w:tcW w:w="972" w:type="dxa"/>
            <w:vMerge/>
            <w:vAlign w:val="center"/>
          </w:tcPr>
          <w:p w:rsidR="004904F1" w:rsidRPr="00DC1F74" w:rsidRDefault="004904F1" w:rsidP="004904F1">
            <w:pPr>
              <w:spacing w:line="360" w:lineRule="auto"/>
              <w:jc w:val="center"/>
              <w:rPr>
                <w:rFonts w:cs="Times New Roman"/>
              </w:rPr>
            </w:pPr>
          </w:p>
        </w:tc>
        <w:tc>
          <w:tcPr>
            <w:tcW w:w="1080" w:type="dxa"/>
            <w:vMerge/>
            <w:vAlign w:val="center"/>
          </w:tcPr>
          <w:p w:rsidR="004904F1" w:rsidRPr="00DC1F74" w:rsidRDefault="004904F1" w:rsidP="004904F1">
            <w:pPr>
              <w:spacing w:line="360" w:lineRule="auto"/>
              <w:jc w:val="center"/>
              <w:rPr>
                <w:rFonts w:cs="Times New Roman"/>
              </w:rPr>
            </w:pPr>
          </w:p>
        </w:tc>
        <w:tc>
          <w:tcPr>
            <w:tcW w:w="1368" w:type="dxa"/>
            <w:vAlign w:val="center"/>
          </w:tcPr>
          <w:p w:rsidR="004904F1" w:rsidRPr="00DC1F74" w:rsidRDefault="004904F1" w:rsidP="004904F1">
            <w:pPr>
              <w:spacing w:line="360" w:lineRule="auto"/>
              <w:jc w:val="center"/>
              <w:rPr>
                <w:rFonts w:cs="Times New Roman"/>
              </w:rPr>
            </w:pPr>
          </w:p>
        </w:tc>
        <w:tc>
          <w:tcPr>
            <w:tcW w:w="1080" w:type="dxa"/>
            <w:vAlign w:val="center"/>
          </w:tcPr>
          <w:p w:rsidR="004904F1" w:rsidRPr="00DC1F74" w:rsidRDefault="004904F1" w:rsidP="004904F1">
            <w:pPr>
              <w:spacing w:line="360" w:lineRule="auto"/>
              <w:jc w:val="center"/>
              <w:rPr>
                <w:rFonts w:cs="Times New Roman"/>
              </w:rPr>
            </w:pPr>
          </w:p>
        </w:tc>
        <w:tc>
          <w:tcPr>
            <w:tcW w:w="1152" w:type="dxa"/>
            <w:vAlign w:val="center"/>
          </w:tcPr>
          <w:p w:rsidR="004904F1" w:rsidRPr="00DC1F74" w:rsidRDefault="004904F1" w:rsidP="004904F1">
            <w:pPr>
              <w:spacing w:line="360" w:lineRule="auto"/>
              <w:jc w:val="center"/>
              <w:rPr>
                <w:rFonts w:cs="Times New Roman"/>
              </w:rPr>
            </w:pPr>
          </w:p>
        </w:tc>
        <w:tc>
          <w:tcPr>
            <w:tcW w:w="1221" w:type="dxa"/>
            <w:vAlign w:val="center"/>
          </w:tcPr>
          <w:p w:rsidR="004904F1" w:rsidRPr="00DC1F74" w:rsidRDefault="004904F1" w:rsidP="004904F1">
            <w:pPr>
              <w:spacing w:line="360" w:lineRule="auto"/>
              <w:jc w:val="center"/>
              <w:rPr>
                <w:rFonts w:cs="Times New Roman"/>
              </w:rPr>
            </w:pPr>
          </w:p>
        </w:tc>
      </w:tr>
      <w:tr w:rsidR="004904F1" w:rsidRPr="00DC1F74" w:rsidTr="004904F1">
        <w:trPr>
          <w:jc w:val="center"/>
        </w:trPr>
        <w:tc>
          <w:tcPr>
            <w:tcW w:w="1008" w:type="dxa"/>
            <w:vMerge/>
            <w:vAlign w:val="center"/>
          </w:tcPr>
          <w:p w:rsidR="004904F1" w:rsidRPr="00DC1F74" w:rsidRDefault="004904F1" w:rsidP="004904F1">
            <w:pPr>
              <w:spacing w:line="360" w:lineRule="auto"/>
              <w:jc w:val="center"/>
              <w:rPr>
                <w:rFonts w:cs="Times New Roman"/>
              </w:rPr>
            </w:pPr>
          </w:p>
        </w:tc>
        <w:tc>
          <w:tcPr>
            <w:tcW w:w="720" w:type="dxa"/>
            <w:vMerge/>
            <w:vAlign w:val="center"/>
          </w:tcPr>
          <w:p w:rsidR="004904F1" w:rsidRPr="00DC1F74" w:rsidRDefault="004904F1" w:rsidP="004904F1">
            <w:pPr>
              <w:spacing w:line="360" w:lineRule="auto"/>
              <w:jc w:val="center"/>
              <w:rPr>
                <w:rFonts w:cs="Times New Roman"/>
              </w:rPr>
            </w:pPr>
          </w:p>
        </w:tc>
        <w:tc>
          <w:tcPr>
            <w:tcW w:w="972" w:type="dxa"/>
            <w:vMerge/>
            <w:vAlign w:val="center"/>
          </w:tcPr>
          <w:p w:rsidR="004904F1" w:rsidRPr="00DC1F74" w:rsidRDefault="004904F1" w:rsidP="004904F1">
            <w:pPr>
              <w:spacing w:line="360" w:lineRule="auto"/>
              <w:jc w:val="center"/>
              <w:rPr>
                <w:rFonts w:cs="Times New Roman"/>
              </w:rPr>
            </w:pPr>
          </w:p>
        </w:tc>
        <w:tc>
          <w:tcPr>
            <w:tcW w:w="1080" w:type="dxa"/>
            <w:vMerge/>
            <w:vAlign w:val="center"/>
          </w:tcPr>
          <w:p w:rsidR="004904F1" w:rsidRPr="00DC1F74" w:rsidRDefault="004904F1" w:rsidP="004904F1">
            <w:pPr>
              <w:spacing w:line="360" w:lineRule="auto"/>
              <w:jc w:val="center"/>
              <w:rPr>
                <w:rFonts w:cs="Times New Roman"/>
              </w:rPr>
            </w:pPr>
          </w:p>
        </w:tc>
        <w:tc>
          <w:tcPr>
            <w:tcW w:w="1368" w:type="dxa"/>
            <w:vAlign w:val="center"/>
          </w:tcPr>
          <w:p w:rsidR="004904F1" w:rsidRPr="00DC1F74" w:rsidRDefault="004904F1" w:rsidP="004904F1">
            <w:pPr>
              <w:spacing w:line="360" w:lineRule="auto"/>
              <w:jc w:val="center"/>
              <w:rPr>
                <w:rFonts w:cs="Times New Roman"/>
              </w:rPr>
            </w:pPr>
          </w:p>
        </w:tc>
        <w:tc>
          <w:tcPr>
            <w:tcW w:w="1080" w:type="dxa"/>
            <w:vAlign w:val="center"/>
          </w:tcPr>
          <w:p w:rsidR="004904F1" w:rsidRPr="00DC1F74" w:rsidRDefault="004904F1" w:rsidP="004904F1">
            <w:pPr>
              <w:spacing w:line="360" w:lineRule="auto"/>
              <w:jc w:val="center"/>
              <w:rPr>
                <w:rFonts w:cs="Times New Roman"/>
              </w:rPr>
            </w:pPr>
          </w:p>
        </w:tc>
        <w:tc>
          <w:tcPr>
            <w:tcW w:w="1152" w:type="dxa"/>
            <w:vAlign w:val="center"/>
          </w:tcPr>
          <w:p w:rsidR="004904F1" w:rsidRPr="00DC1F74" w:rsidRDefault="004904F1" w:rsidP="004904F1">
            <w:pPr>
              <w:spacing w:line="360" w:lineRule="auto"/>
              <w:jc w:val="center"/>
              <w:rPr>
                <w:rFonts w:cs="Times New Roman"/>
              </w:rPr>
            </w:pPr>
          </w:p>
        </w:tc>
        <w:tc>
          <w:tcPr>
            <w:tcW w:w="1221" w:type="dxa"/>
            <w:vAlign w:val="center"/>
          </w:tcPr>
          <w:p w:rsidR="004904F1" w:rsidRPr="00DC1F74" w:rsidRDefault="004904F1" w:rsidP="004904F1">
            <w:pPr>
              <w:spacing w:line="360" w:lineRule="auto"/>
              <w:jc w:val="center"/>
              <w:rPr>
                <w:rFonts w:cs="Times New Roman"/>
              </w:rPr>
            </w:pPr>
          </w:p>
        </w:tc>
      </w:tr>
      <w:tr w:rsidR="004904F1" w:rsidRPr="00DC1F74" w:rsidTr="004904F1">
        <w:trPr>
          <w:jc w:val="center"/>
        </w:trPr>
        <w:tc>
          <w:tcPr>
            <w:tcW w:w="1008" w:type="dxa"/>
            <w:vMerge/>
            <w:vAlign w:val="center"/>
          </w:tcPr>
          <w:p w:rsidR="004904F1" w:rsidRPr="00DC1F74" w:rsidRDefault="004904F1" w:rsidP="004904F1">
            <w:pPr>
              <w:spacing w:line="360" w:lineRule="auto"/>
              <w:jc w:val="center"/>
              <w:rPr>
                <w:rFonts w:cs="Times New Roman"/>
              </w:rPr>
            </w:pPr>
          </w:p>
        </w:tc>
        <w:tc>
          <w:tcPr>
            <w:tcW w:w="720" w:type="dxa"/>
            <w:vMerge/>
            <w:vAlign w:val="center"/>
          </w:tcPr>
          <w:p w:rsidR="004904F1" w:rsidRPr="00DC1F74" w:rsidRDefault="004904F1" w:rsidP="004904F1">
            <w:pPr>
              <w:spacing w:line="360" w:lineRule="auto"/>
              <w:jc w:val="center"/>
              <w:rPr>
                <w:rFonts w:cs="Times New Roman"/>
              </w:rPr>
            </w:pPr>
          </w:p>
        </w:tc>
        <w:tc>
          <w:tcPr>
            <w:tcW w:w="972" w:type="dxa"/>
            <w:vMerge/>
            <w:vAlign w:val="center"/>
          </w:tcPr>
          <w:p w:rsidR="004904F1" w:rsidRPr="00DC1F74" w:rsidRDefault="004904F1" w:rsidP="004904F1">
            <w:pPr>
              <w:spacing w:line="360" w:lineRule="auto"/>
              <w:jc w:val="center"/>
              <w:rPr>
                <w:rFonts w:cs="Times New Roman"/>
              </w:rPr>
            </w:pPr>
          </w:p>
        </w:tc>
        <w:tc>
          <w:tcPr>
            <w:tcW w:w="1080" w:type="dxa"/>
            <w:vMerge/>
            <w:vAlign w:val="center"/>
          </w:tcPr>
          <w:p w:rsidR="004904F1" w:rsidRPr="00DC1F74" w:rsidRDefault="004904F1" w:rsidP="004904F1">
            <w:pPr>
              <w:spacing w:line="360" w:lineRule="auto"/>
              <w:jc w:val="center"/>
              <w:rPr>
                <w:rFonts w:cs="Times New Roman"/>
              </w:rPr>
            </w:pPr>
          </w:p>
        </w:tc>
        <w:tc>
          <w:tcPr>
            <w:tcW w:w="2448" w:type="dxa"/>
            <w:gridSpan w:val="2"/>
            <w:vAlign w:val="center"/>
          </w:tcPr>
          <w:p w:rsidR="004904F1" w:rsidRPr="00DC1F74" w:rsidRDefault="004904F1" w:rsidP="004904F1">
            <w:pPr>
              <w:spacing w:line="360" w:lineRule="auto"/>
              <w:rPr>
                <w:sz w:val="24"/>
                <w:szCs w:val="24"/>
              </w:rPr>
            </w:pPr>
            <w:r w:rsidRPr="00DC1F74">
              <w:rPr>
                <w:sz w:val="24"/>
                <w:szCs w:val="24"/>
              </w:rPr>
              <w:t>R</w:t>
            </w:r>
            <w:r w:rsidRPr="00DC1F74">
              <w:rPr>
                <w:sz w:val="24"/>
                <w:szCs w:val="24"/>
                <w:vertAlign w:val="subscript"/>
              </w:rPr>
              <w:t>W</w:t>
            </w:r>
            <w:r w:rsidRPr="00DC1F74">
              <w:rPr>
                <w:sz w:val="24"/>
                <w:szCs w:val="24"/>
              </w:rPr>
              <w:t>(g/m</w:t>
            </w:r>
            <w:r w:rsidRPr="00DC1F74">
              <w:rPr>
                <w:sz w:val="24"/>
                <w:szCs w:val="24"/>
                <w:vertAlign w:val="superscript"/>
              </w:rPr>
              <w:t>3</w:t>
            </w:r>
            <w:r w:rsidRPr="00DC1F74">
              <w:rPr>
                <w:sz w:val="24"/>
                <w:szCs w:val="24"/>
              </w:rPr>
              <w:t>)=</w:t>
            </w:r>
          </w:p>
        </w:tc>
        <w:tc>
          <w:tcPr>
            <w:tcW w:w="2373" w:type="dxa"/>
            <w:gridSpan w:val="2"/>
            <w:vAlign w:val="center"/>
          </w:tcPr>
          <w:p w:rsidR="004904F1" w:rsidRPr="00DC1F74" w:rsidRDefault="004904F1" w:rsidP="004904F1">
            <w:pPr>
              <w:spacing w:line="360" w:lineRule="auto"/>
              <w:rPr>
                <w:sz w:val="24"/>
                <w:szCs w:val="24"/>
              </w:rPr>
            </w:pPr>
            <w:r w:rsidRPr="00DC1F74">
              <w:rPr>
                <w:sz w:val="24"/>
                <w:szCs w:val="24"/>
              </w:rPr>
              <w:t>R</w:t>
            </w:r>
            <w:r w:rsidRPr="00DC1F74">
              <w:rPr>
                <w:sz w:val="24"/>
                <w:szCs w:val="24"/>
                <w:vertAlign w:val="subscript"/>
              </w:rPr>
              <w:t>B</w:t>
            </w:r>
            <w:r w:rsidRPr="00DC1F74">
              <w:rPr>
                <w:sz w:val="24"/>
                <w:szCs w:val="24"/>
              </w:rPr>
              <w:t>(g/m</w:t>
            </w:r>
            <w:r w:rsidRPr="00DC1F74">
              <w:rPr>
                <w:sz w:val="24"/>
                <w:szCs w:val="24"/>
                <w:vertAlign w:val="superscript"/>
              </w:rPr>
              <w:t>3</w:t>
            </w:r>
            <w:r w:rsidRPr="00DC1F74">
              <w:rPr>
                <w:sz w:val="24"/>
                <w:szCs w:val="24"/>
              </w:rPr>
              <w:t>)=</w:t>
            </w:r>
          </w:p>
        </w:tc>
      </w:tr>
      <w:tr w:rsidR="004904F1" w:rsidRPr="00DC1F74" w:rsidTr="004904F1">
        <w:trPr>
          <w:jc w:val="center"/>
        </w:trPr>
        <w:tc>
          <w:tcPr>
            <w:tcW w:w="1008" w:type="dxa"/>
            <w:vMerge/>
            <w:vAlign w:val="center"/>
          </w:tcPr>
          <w:p w:rsidR="004904F1" w:rsidRPr="00DC1F74" w:rsidRDefault="004904F1" w:rsidP="004904F1">
            <w:pPr>
              <w:spacing w:line="360" w:lineRule="auto"/>
              <w:jc w:val="center"/>
              <w:rPr>
                <w:rFonts w:cs="Times New Roman"/>
              </w:rPr>
            </w:pPr>
          </w:p>
        </w:tc>
        <w:tc>
          <w:tcPr>
            <w:tcW w:w="720" w:type="dxa"/>
            <w:vMerge/>
            <w:vAlign w:val="center"/>
          </w:tcPr>
          <w:p w:rsidR="004904F1" w:rsidRPr="00DC1F74" w:rsidRDefault="004904F1" w:rsidP="004904F1">
            <w:pPr>
              <w:spacing w:line="360" w:lineRule="auto"/>
              <w:jc w:val="center"/>
              <w:rPr>
                <w:rFonts w:cs="Times New Roman"/>
              </w:rPr>
            </w:pPr>
          </w:p>
        </w:tc>
        <w:tc>
          <w:tcPr>
            <w:tcW w:w="972" w:type="dxa"/>
            <w:vMerge/>
            <w:vAlign w:val="center"/>
          </w:tcPr>
          <w:p w:rsidR="004904F1" w:rsidRPr="00DC1F74" w:rsidRDefault="004904F1" w:rsidP="004904F1">
            <w:pPr>
              <w:spacing w:line="360" w:lineRule="auto"/>
              <w:jc w:val="center"/>
              <w:rPr>
                <w:rFonts w:cs="Times New Roman"/>
              </w:rPr>
            </w:pPr>
          </w:p>
        </w:tc>
        <w:tc>
          <w:tcPr>
            <w:tcW w:w="1080" w:type="dxa"/>
            <w:vMerge/>
            <w:vAlign w:val="center"/>
          </w:tcPr>
          <w:p w:rsidR="004904F1" w:rsidRPr="00DC1F74" w:rsidRDefault="004904F1" w:rsidP="004904F1">
            <w:pPr>
              <w:spacing w:line="360" w:lineRule="auto"/>
              <w:jc w:val="center"/>
              <w:rPr>
                <w:rFonts w:cs="Times New Roman"/>
              </w:rPr>
            </w:pPr>
          </w:p>
        </w:tc>
        <w:tc>
          <w:tcPr>
            <w:tcW w:w="4821" w:type="dxa"/>
            <w:gridSpan w:val="4"/>
            <w:vAlign w:val="center"/>
          </w:tcPr>
          <w:p w:rsidR="004904F1" w:rsidRPr="00DC1F74" w:rsidRDefault="004904F1" w:rsidP="004904F1">
            <w:pPr>
              <w:spacing w:line="360" w:lineRule="auto"/>
              <w:rPr>
                <w:sz w:val="24"/>
                <w:szCs w:val="24"/>
              </w:rPr>
            </w:pPr>
            <w:r w:rsidRPr="00DC1F74">
              <w:rPr>
                <w:rFonts w:cs="宋体" w:hint="eastAsia"/>
                <w:sz w:val="24"/>
                <w:szCs w:val="24"/>
              </w:rPr>
              <w:t>对比率</w:t>
            </w:r>
            <w:r w:rsidRPr="00DC1F74">
              <w:rPr>
                <w:sz w:val="24"/>
                <w:szCs w:val="24"/>
              </w:rPr>
              <w:t>=</w:t>
            </w:r>
            <w:r w:rsidRPr="00DC1F74">
              <w:rPr>
                <w:rFonts w:cs="宋体" w:hint="eastAsia"/>
                <w:sz w:val="24"/>
                <w:szCs w:val="24"/>
              </w:rPr>
              <w:t>（）</w:t>
            </w:r>
            <w:r w:rsidRPr="00DC1F74">
              <w:rPr>
                <w:sz w:val="24"/>
                <w:szCs w:val="24"/>
              </w:rPr>
              <w:t>/(   )=</w:t>
            </w:r>
          </w:p>
        </w:tc>
      </w:tr>
    </w:tbl>
    <w:p w:rsidR="004904F1" w:rsidRPr="00DC1F74" w:rsidRDefault="004904F1" w:rsidP="004904F1">
      <w:pPr>
        <w:spacing w:line="360" w:lineRule="auto"/>
        <w:rPr>
          <w:rFonts w:cs="Times New Roman"/>
        </w:rPr>
      </w:pPr>
    </w:p>
    <w:p w:rsidR="004904F1" w:rsidRPr="00DC1F74" w:rsidRDefault="004904F1" w:rsidP="004904F1">
      <w:pPr>
        <w:spacing w:line="360" w:lineRule="auto"/>
        <w:rPr>
          <w:sz w:val="24"/>
          <w:szCs w:val="24"/>
          <w:u w:val="single"/>
        </w:rPr>
      </w:pPr>
      <w:r w:rsidRPr="00DC1F74">
        <w:rPr>
          <w:rFonts w:cs="宋体" w:hint="eastAsia"/>
          <w:sz w:val="24"/>
          <w:szCs w:val="24"/>
        </w:rPr>
        <w:t>裁判员：审核员：</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Pr>
          <w:rFonts w:eastAsia="仿宋_GB2312" w:cs="仿宋_GB2312"/>
          <w:kern w:val="0"/>
          <w:sz w:val="30"/>
          <w:szCs w:val="30"/>
        </w:rPr>
        <w:br w:type="page"/>
      </w:r>
      <w:r w:rsidRPr="00DC1F74">
        <w:rPr>
          <w:rFonts w:eastAsia="仿宋_GB2312" w:cs="仿宋_GB2312" w:hint="eastAsia"/>
          <w:kern w:val="0"/>
          <w:sz w:val="30"/>
          <w:szCs w:val="30"/>
        </w:rPr>
        <w:lastRenderedPageBreak/>
        <w:t>项目</w:t>
      </w:r>
      <w:r w:rsidRPr="00DC1F74">
        <w:rPr>
          <w:rFonts w:eastAsia="仿宋_GB2312" w:hint="eastAsia"/>
          <w:kern w:val="0"/>
          <w:sz w:val="30"/>
          <w:szCs w:val="30"/>
        </w:rPr>
        <w:t>2</w:t>
      </w:r>
      <w:r w:rsidRPr="00DC1F74">
        <w:rPr>
          <w:rFonts w:eastAsia="仿宋_GB2312" w:cs="仿宋_GB2312" w:hint="eastAsia"/>
          <w:kern w:val="0"/>
          <w:sz w:val="30"/>
          <w:szCs w:val="30"/>
        </w:rPr>
        <w:t>个人独立完成</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项目名称：均苯四甲酸二酐工艺仿真操作</w:t>
      </w:r>
    </w:p>
    <w:p w:rsidR="004904F1" w:rsidRPr="00DC1F74" w:rsidRDefault="004904F1" w:rsidP="004904F1">
      <w:pPr>
        <w:snapToGrid w:val="0"/>
        <w:spacing w:line="560" w:lineRule="exact"/>
        <w:ind w:firstLineChars="200" w:firstLine="600"/>
        <w:jc w:val="left"/>
        <w:rPr>
          <w:rFonts w:eastAsia="仿宋_GB2312"/>
          <w:kern w:val="0"/>
          <w:sz w:val="30"/>
          <w:szCs w:val="30"/>
        </w:rPr>
      </w:pPr>
      <w:r w:rsidRPr="00DC1F74">
        <w:rPr>
          <w:rFonts w:eastAsia="仿宋_GB2312" w:cs="仿宋_GB2312" w:hint="eastAsia"/>
          <w:kern w:val="0"/>
          <w:sz w:val="30"/>
          <w:szCs w:val="30"/>
        </w:rPr>
        <w:t>竞赛时间：</w:t>
      </w:r>
      <w:r w:rsidRPr="00DC1F74">
        <w:rPr>
          <w:rFonts w:eastAsia="仿宋_GB2312" w:hint="eastAsia"/>
          <w:kern w:val="0"/>
          <w:sz w:val="30"/>
          <w:szCs w:val="30"/>
        </w:rPr>
        <w:t>2</w:t>
      </w:r>
      <w:r w:rsidRPr="00DC1F74">
        <w:rPr>
          <w:rFonts w:eastAsia="仿宋_GB2312" w:cs="仿宋_GB2312" w:hint="eastAsia"/>
          <w:kern w:val="0"/>
          <w:sz w:val="30"/>
          <w:szCs w:val="30"/>
        </w:rPr>
        <w:t>小时</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项目任务书</w:t>
      </w:r>
      <w:bookmarkStart w:id="3" w:name="_Toc265047226"/>
    </w:p>
    <w:bookmarkEnd w:id="3"/>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工艺流程简介</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将原料均四甲苯加入（</w:t>
      </w:r>
      <w:r w:rsidRPr="00DC1F74">
        <w:rPr>
          <w:rFonts w:eastAsia="仿宋_GB2312" w:cs="仿宋_GB2312" w:hint="eastAsia"/>
          <w:kern w:val="0"/>
          <w:sz w:val="30"/>
          <w:szCs w:val="30"/>
        </w:rPr>
        <w:t>V0101</w:t>
      </w:r>
      <w:r w:rsidRPr="00DC1F74">
        <w:rPr>
          <w:rFonts w:eastAsia="仿宋_GB2312" w:cs="仿宋_GB2312" w:hint="eastAsia"/>
          <w:kern w:val="0"/>
          <w:sz w:val="30"/>
          <w:szCs w:val="30"/>
        </w:rPr>
        <w:t>）均四化料槽中，打开（</w:t>
      </w:r>
      <w:r w:rsidRPr="00DC1F74">
        <w:rPr>
          <w:rFonts w:eastAsia="仿宋_GB2312" w:cs="仿宋_GB2312" w:hint="eastAsia"/>
          <w:kern w:val="0"/>
          <w:sz w:val="30"/>
          <w:szCs w:val="30"/>
        </w:rPr>
        <w:t>V0101</w:t>
      </w:r>
      <w:r w:rsidRPr="00DC1F74">
        <w:rPr>
          <w:rFonts w:eastAsia="仿宋_GB2312" w:cs="仿宋_GB2312" w:hint="eastAsia"/>
          <w:kern w:val="0"/>
          <w:sz w:val="30"/>
          <w:szCs w:val="30"/>
        </w:rPr>
        <w:t>）蒸汽进汽阀及疏水器阀门，蒸汽加热熔化均四甲苯，经（</w:t>
      </w:r>
      <w:r w:rsidRPr="00DC1F74">
        <w:rPr>
          <w:rFonts w:eastAsia="仿宋_GB2312" w:cs="仿宋_GB2312" w:hint="eastAsia"/>
          <w:kern w:val="0"/>
          <w:sz w:val="30"/>
          <w:szCs w:val="30"/>
        </w:rPr>
        <w:t>P</w:t>
      </w:r>
      <w:r w:rsidRPr="00DC1F74">
        <w:rPr>
          <w:rFonts w:eastAsia="仿宋_GB2312" w:cs="仿宋_GB2312"/>
          <w:kern w:val="0"/>
          <w:sz w:val="30"/>
          <w:szCs w:val="30"/>
        </w:rPr>
        <w:t>0</w:t>
      </w:r>
      <w:r w:rsidRPr="00DC1F74">
        <w:rPr>
          <w:rFonts w:eastAsia="仿宋_GB2312" w:cs="仿宋_GB2312" w:hint="eastAsia"/>
          <w:kern w:val="0"/>
          <w:sz w:val="30"/>
          <w:szCs w:val="30"/>
        </w:rPr>
        <w:t>101</w:t>
      </w:r>
      <w:r w:rsidRPr="00DC1F74">
        <w:rPr>
          <w:rFonts w:eastAsia="仿宋_GB2312" w:cs="仿宋_GB2312" w:hint="eastAsia"/>
          <w:kern w:val="0"/>
          <w:sz w:val="30"/>
          <w:szCs w:val="30"/>
        </w:rPr>
        <w:t>）均四输送泵，加入（</w:t>
      </w:r>
      <w:r w:rsidRPr="00DC1F74">
        <w:rPr>
          <w:rFonts w:eastAsia="仿宋_GB2312" w:cs="仿宋_GB2312" w:hint="eastAsia"/>
          <w:kern w:val="0"/>
          <w:sz w:val="30"/>
          <w:szCs w:val="30"/>
        </w:rPr>
        <w:t>V0102</w:t>
      </w:r>
      <w:r w:rsidRPr="00DC1F74">
        <w:rPr>
          <w:rFonts w:eastAsia="仿宋_GB2312" w:cs="仿宋_GB2312" w:hint="eastAsia"/>
          <w:kern w:val="0"/>
          <w:sz w:val="30"/>
          <w:szCs w:val="30"/>
        </w:rPr>
        <w:t>）均四计量罐中。均四计量罐夹套需通少量蒸汽保温至</w:t>
      </w:r>
      <w:r w:rsidRPr="00DC1F74">
        <w:rPr>
          <w:rFonts w:eastAsia="仿宋_GB2312" w:cs="仿宋_GB2312" w:hint="eastAsia"/>
          <w:kern w:val="0"/>
          <w:sz w:val="30"/>
          <w:szCs w:val="30"/>
        </w:rPr>
        <w:t>100</w:t>
      </w:r>
      <w:r w:rsidRPr="00DC1F74">
        <w:rPr>
          <w:rFonts w:eastAsia="仿宋_GB2312" w:cs="仿宋_GB2312" w:hint="eastAsia"/>
          <w:kern w:val="0"/>
          <w:sz w:val="30"/>
          <w:szCs w:val="30"/>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DC1F74">
          <w:rPr>
            <w:rFonts w:eastAsia="仿宋_GB2312" w:cs="仿宋_GB2312" w:hint="eastAsia"/>
            <w:kern w:val="0"/>
            <w:sz w:val="30"/>
            <w:szCs w:val="30"/>
          </w:rPr>
          <w:t>5</w:t>
        </w:r>
        <w:r w:rsidRPr="00DC1F74">
          <w:rPr>
            <w:rFonts w:eastAsia="仿宋_GB2312" w:cs="仿宋_GB2312" w:hint="eastAsia"/>
            <w:kern w:val="0"/>
            <w:sz w:val="30"/>
            <w:szCs w:val="30"/>
          </w:rPr>
          <w:t>℃</w:t>
        </w:r>
      </w:smartTag>
      <w:r w:rsidRPr="00DC1F74">
        <w:rPr>
          <w:rFonts w:eastAsia="仿宋_GB2312" w:cs="仿宋_GB2312" w:hint="eastAsia"/>
          <w:kern w:val="0"/>
          <w:sz w:val="30"/>
          <w:szCs w:val="30"/>
        </w:rPr>
        <w:t>。液态均四甲苯经（</w:t>
      </w:r>
      <w:r w:rsidRPr="00DC1F74">
        <w:rPr>
          <w:rFonts w:eastAsia="仿宋_GB2312" w:cs="仿宋_GB2312" w:hint="eastAsia"/>
          <w:kern w:val="0"/>
          <w:sz w:val="30"/>
          <w:szCs w:val="30"/>
        </w:rPr>
        <w:t>V0103</w:t>
      </w:r>
      <w:r w:rsidRPr="00DC1F74">
        <w:rPr>
          <w:rFonts w:eastAsia="仿宋_GB2312" w:cs="仿宋_GB2312" w:hint="eastAsia"/>
          <w:kern w:val="0"/>
          <w:sz w:val="30"/>
          <w:szCs w:val="30"/>
        </w:rPr>
        <w:t>）均四过滤器过滤后由（</w:t>
      </w:r>
      <w:r w:rsidRPr="00DC1F74">
        <w:rPr>
          <w:rFonts w:eastAsia="仿宋_GB2312" w:cs="仿宋_GB2312" w:hint="eastAsia"/>
          <w:kern w:val="0"/>
          <w:sz w:val="30"/>
          <w:szCs w:val="30"/>
        </w:rPr>
        <w:t>P0102</w:t>
      </w:r>
      <w:r w:rsidRPr="00DC1F74">
        <w:rPr>
          <w:rFonts w:eastAsia="仿宋_GB2312" w:cs="仿宋_GB2312" w:hint="eastAsia"/>
          <w:kern w:val="0"/>
          <w:sz w:val="30"/>
          <w:szCs w:val="30"/>
        </w:rPr>
        <w:t>）均四计量泵定量地送入（</w:t>
      </w:r>
      <w:r w:rsidRPr="00DC1F74">
        <w:rPr>
          <w:rFonts w:eastAsia="仿宋_GB2312" w:cs="仿宋_GB2312" w:hint="eastAsia"/>
          <w:kern w:val="0"/>
          <w:sz w:val="30"/>
          <w:szCs w:val="30"/>
        </w:rPr>
        <w:t>X0201</w:t>
      </w:r>
      <w:r w:rsidRPr="00DC1F74">
        <w:rPr>
          <w:rFonts w:eastAsia="仿宋_GB2312" w:cs="仿宋_GB2312" w:hint="eastAsia"/>
          <w:kern w:val="0"/>
          <w:sz w:val="30"/>
          <w:szCs w:val="30"/>
        </w:rPr>
        <w:t>）汽化混合器内。</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原料空气经（</w:t>
      </w:r>
      <w:r w:rsidRPr="00DC1F74">
        <w:rPr>
          <w:rFonts w:eastAsia="仿宋_GB2312" w:cs="仿宋_GB2312" w:hint="eastAsia"/>
          <w:kern w:val="0"/>
          <w:sz w:val="30"/>
          <w:szCs w:val="30"/>
        </w:rPr>
        <w:t>C0101</w:t>
      </w:r>
      <w:r w:rsidRPr="00DC1F74">
        <w:rPr>
          <w:rFonts w:eastAsia="仿宋_GB2312" w:cs="仿宋_GB2312" w:hint="eastAsia"/>
          <w:kern w:val="0"/>
          <w:sz w:val="30"/>
          <w:szCs w:val="30"/>
        </w:rPr>
        <w:t>）罗茨风机、（</w:t>
      </w:r>
      <w:r w:rsidRPr="00DC1F74">
        <w:rPr>
          <w:rFonts w:eastAsia="仿宋_GB2312" w:cs="仿宋_GB2312" w:hint="eastAsia"/>
          <w:kern w:val="0"/>
          <w:sz w:val="30"/>
          <w:szCs w:val="30"/>
        </w:rPr>
        <w:t>V0104</w:t>
      </w:r>
      <w:r w:rsidRPr="00DC1F74">
        <w:rPr>
          <w:rFonts w:eastAsia="仿宋_GB2312" w:cs="仿宋_GB2312" w:hint="eastAsia"/>
          <w:kern w:val="0"/>
          <w:sz w:val="30"/>
          <w:szCs w:val="30"/>
        </w:rPr>
        <w:t>）空气缓冲罐，经计量后在（</w:t>
      </w:r>
      <w:r w:rsidRPr="00DC1F74">
        <w:rPr>
          <w:rFonts w:eastAsia="仿宋_GB2312" w:cs="仿宋_GB2312" w:hint="eastAsia"/>
          <w:kern w:val="0"/>
          <w:sz w:val="30"/>
          <w:szCs w:val="30"/>
        </w:rPr>
        <w:t>V</w:t>
      </w:r>
      <w:smartTag w:uri="urn:schemas-microsoft-com:office:smarttags" w:element="chmetcnv">
        <w:smartTagPr>
          <w:attr w:name="TCSC" w:val="0"/>
          <w:attr w:name="NumberType" w:val="1"/>
          <w:attr w:name="Negative" w:val="False"/>
          <w:attr w:name="HasSpace" w:val="False"/>
          <w:attr w:name="SourceValue" w:val="403"/>
          <w:attr w:name="UnitName" w:val="a"/>
        </w:smartTagPr>
        <w:r w:rsidRPr="00DC1F74">
          <w:rPr>
            <w:rFonts w:eastAsia="仿宋_GB2312" w:cs="仿宋_GB2312" w:hint="eastAsia"/>
            <w:kern w:val="0"/>
            <w:sz w:val="30"/>
            <w:szCs w:val="30"/>
          </w:rPr>
          <w:t>0403A</w:t>
        </w:r>
      </w:smartTag>
      <w:r w:rsidRPr="00DC1F74">
        <w:rPr>
          <w:rFonts w:eastAsia="仿宋_GB2312" w:cs="仿宋_GB2312" w:hint="eastAsia"/>
          <w:kern w:val="0"/>
          <w:sz w:val="30"/>
          <w:szCs w:val="30"/>
        </w:rPr>
        <w:t>/B</w:t>
      </w:r>
      <w:r w:rsidRPr="00DC1F74">
        <w:rPr>
          <w:rFonts w:eastAsia="仿宋_GB2312" w:cs="仿宋_GB2312" w:hint="eastAsia"/>
          <w:kern w:val="0"/>
          <w:sz w:val="30"/>
          <w:szCs w:val="30"/>
        </w:rPr>
        <w:t>）第三捕集器、（</w:t>
      </w:r>
      <w:r w:rsidRPr="00DC1F74">
        <w:rPr>
          <w:rFonts w:eastAsia="仿宋_GB2312" w:cs="仿宋_GB2312" w:hint="eastAsia"/>
          <w:kern w:val="0"/>
          <w:sz w:val="30"/>
          <w:szCs w:val="30"/>
        </w:rPr>
        <w:t>V</w:t>
      </w:r>
      <w:smartTag w:uri="urn:schemas-microsoft-com:office:smarttags" w:element="chmetcnv">
        <w:smartTagPr>
          <w:attr w:name="TCSC" w:val="0"/>
          <w:attr w:name="NumberType" w:val="1"/>
          <w:attr w:name="Negative" w:val="False"/>
          <w:attr w:name="HasSpace" w:val="False"/>
          <w:attr w:name="SourceValue" w:val="402"/>
          <w:attr w:name="UnitName" w:val="a"/>
        </w:smartTagPr>
        <w:r w:rsidRPr="00DC1F74">
          <w:rPr>
            <w:rFonts w:eastAsia="仿宋_GB2312" w:cs="仿宋_GB2312" w:hint="eastAsia"/>
            <w:kern w:val="0"/>
            <w:sz w:val="30"/>
            <w:szCs w:val="30"/>
          </w:rPr>
          <w:t>0402A</w:t>
        </w:r>
      </w:smartTag>
      <w:r w:rsidRPr="00DC1F74">
        <w:rPr>
          <w:rFonts w:eastAsia="仿宋_GB2312" w:cs="仿宋_GB2312" w:hint="eastAsia"/>
          <w:kern w:val="0"/>
          <w:sz w:val="30"/>
          <w:szCs w:val="30"/>
        </w:rPr>
        <w:t>/B</w:t>
      </w:r>
      <w:r w:rsidRPr="00DC1F74">
        <w:rPr>
          <w:rFonts w:eastAsia="仿宋_GB2312" w:cs="仿宋_GB2312" w:hint="eastAsia"/>
          <w:kern w:val="0"/>
          <w:sz w:val="30"/>
          <w:szCs w:val="30"/>
        </w:rPr>
        <w:t>）第二捕集器、（</w:t>
      </w:r>
      <w:r w:rsidRPr="00DC1F74">
        <w:rPr>
          <w:rFonts w:eastAsia="仿宋_GB2312" w:cs="仿宋_GB2312" w:hint="eastAsia"/>
          <w:kern w:val="0"/>
          <w:sz w:val="30"/>
          <w:szCs w:val="30"/>
        </w:rPr>
        <w:t>V</w:t>
      </w:r>
      <w:smartTag w:uri="urn:schemas-microsoft-com:office:smarttags" w:element="chmetcnv">
        <w:smartTagPr>
          <w:attr w:name="TCSC" w:val="0"/>
          <w:attr w:name="NumberType" w:val="1"/>
          <w:attr w:name="Negative" w:val="False"/>
          <w:attr w:name="HasSpace" w:val="False"/>
          <w:attr w:name="SourceValue" w:val="401"/>
          <w:attr w:name="UnitName" w:val="a"/>
        </w:smartTagPr>
        <w:r w:rsidRPr="00DC1F74">
          <w:rPr>
            <w:rFonts w:eastAsia="仿宋_GB2312" w:cs="仿宋_GB2312" w:hint="eastAsia"/>
            <w:kern w:val="0"/>
            <w:sz w:val="30"/>
            <w:szCs w:val="30"/>
          </w:rPr>
          <w:t>0401A</w:t>
        </w:r>
      </w:smartTag>
      <w:r w:rsidRPr="00DC1F74">
        <w:rPr>
          <w:rFonts w:eastAsia="仿宋_GB2312" w:cs="仿宋_GB2312" w:hint="eastAsia"/>
          <w:kern w:val="0"/>
          <w:sz w:val="30"/>
          <w:szCs w:val="30"/>
        </w:rPr>
        <w:t>/B</w:t>
      </w:r>
      <w:r w:rsidRPr="00DC1F74">
        <w:rPr>
          <w:rFonts w:eastAsia="仿宋_GB2312" w:cs="仿宋_GB2312" w:hint="eastAsia"/>
          <w:kern w:val="0"/>
          <w:sz w:val="30"/>
          <w:szCs w:val="30"/>
        </w:rPr>
        <w:t>）第一捕集器的管间与反应混合气体换热后，再经（</w:t>
      </w:r>
      <w:r w:rsidRPr="00DC1F74">
        <w:rPr>
          <w:rFonts w:eastAsia="仿宋_GB2312" w:cs="仿宋_GB2312" w:hint="eastAsia"/>
          <w:kern w:val="0"/>
          <w:sz w:val="30"/>
          <w:szCs w:val="30"/>
        </w:rPr>
        <w:t>E0101</w:t>
      </w:r>
      <w:r w:rsidRPr="00DC1F74">
        <w:rPr>
          <w:rFonts w:eastAsia="仿宋_GB2312" w:cs="仿宋_GB2312" w:hint="eastAsia"/>
          <w:kern w:val="0"/>
          <w:sz w:val="30"/>
          <w:szCs w:val="30"/>
        </w:rPr>
        <w:t>）空气预热器、（</w:t>
      </w:r>
      <w:r w:rsidRPr="00DC1F74">
        <w:rPr>
          <w:rFonts w:eastAsia="仿宋_GB2312" w:cs="仿宋_GB2312" w:hint="eastAsia"/>
          <w:kern w:val="0"/>
          <w:sz w:val="30"/>
          <w:szCs w:val="30"/>
        </w:rPr>
        <w:t>E0402</w:t>
      </w:r>
      <w:r w:rsidRPr="00DC1F74">
        <w:rPr>
          <w:rFonts w:eastAsia="仿宋_GB2312" w:cs="仿宋_GB2312" w:hint="eastAsia"/>
          <w:kern w:val="0"/>
          <w:sz w:val="30"/>
          <w:szCs w:val="30"/>
        </w:rPr>
        <w:t>）、（</w:t>
      </w:r>
      <w:r w:rsidRPr="00DC1F74">
        <w:rPr>
          <w:rFonts w:eastAsia="仿宋_GB2312" w:cs="仿宋_GB2312" w:hint="eastAsia"/>
          <w:kern w:val="0"/>
          <w:sz w:val="30"/>
          <w:szCs w:val="30"/>
        </w:rPr>
        <w:t>E0401</w:t>
      </w:r>
      <w:r w:rsidRPr="00DC1F74">
        <w:rPr>
          <w:rFonts w:eastAsia="仿宋_GB2312" w:cs="仿宋_GB2312" w:hint="eastAsia"/>
          <w:kern w:val="0"/>
          <w:sz w:val="30"/>
          <w:szCs w:val="30"/>
        </w:rPr>
        <w:t>）第二、一换热器进一步换热后进入（</w:t>
      </w:r>
      <w:r w:rsidRPr="00DC1F74">
        <w:rPr>
          <w:rFonts w:eastAsia="仿宋_GB2312" w:cs="仿宋_GB2312" w:hint="eastAsia"/>
          <w:kern w:val="0"/>
          <w:sz w:val="30"/>
          <w:szCs w:val="30"/>
        </w:rPr>
        <w:t>X0201</w:t>
      </w:r>
      <w:r w:rsidRPr="00DC1F74">
        <w:rPr>
          <w:rFonts w:eastAsia="仿宋_GB2312" w:cs="仿宋_GB2312" w:hint="eastAsia"/>
          <w:kern w:val="0"/>
          <w:sz w:val="30"/>
          <w:szCs w:val="30"/>
        </w:rPr>
        <w:t>）汽化混合器。</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在（</w:t>
      </w:r>
      <w:r w:rsidRPr="00DC1F74">
        <w:rPr>
          <w:rFonts w:eastAsia="仿宋_GB2312" w:cs="仿宋_GB2312" w:hint="eastAsia"/>
          <w:kern w:val="0"/>
          <w:sz w:val="30"/>
          <w:szCs w:val="30"/>
        </w:rPr>
        <w:t>X0201</w:t>
      </w:r>
      <w:r w:rsidRPr="00DC1F74">
        <w:rPr>
          <w:rFonts w:eastAsia="仿宋_GB2312" w:cs="仿宋_GB2312" w:hint="eastAsia"/>
          <w:kern w:val="0"/>
          <w:sz w:val="30"/>
          <w:szCs w:val="30"/>
        </w:rPr>
        <w:t>）汽化混合器中，均四甲苯与热空气均匀混合汽化后由（</w:t>
      </w:r>
      <w:r w:rsidRPr="00DC1F74">
        <w:rPr>
          <w:rFonts w:eastAsia="仿宋_GB2312" w:cs="仿宋_GB2312" w:hint="eastAsia"/>
          <w:kern w:val="0"/>
          <w:sz w:val="30"/>
          <w:szCs w:val="30"/>
        </w:rPr>
        <w:t>R0201</w:t>
      </w:r>
      <w:r w:rsidRPr="00DC1F74">
        <w:rPr>
          <w:rFonts w:eastAsia="仿宋_GB2312" w:cs="仿宋_GB2312" w:hint="eastAsia"/>
          <w:kern w:val="0"/>
          <w:sz w:val="30"/>
          <w:szCs w:val="30"/>
        </w:rPr>
        <w:t>）氧化反应器的上部进入。氧化反应器为列管式固定床反应器，列管内均匀填装催化剂，管外由熔盐加热。熔盐在（</w:t>
      </w:r>
      <w:r w:rsidRPr="00DC1F74">
        <w:rPr>
          <w:rFonts w:eastAsia="仿宋_GB2312" w:cs="仿宋_GB2312" w:hint="eastAsia"/>
          <w:kern w:val="0"/>
          <w:sz w:val="30"/>
          <w:szCs w:val="30"/>
        </w:rPr>
        <w:t>V0301</w:t>
      </w:r>
      <w:r w:rsidRPr="00DC1F74">
        <w:rPr>
          <w:rFonts w:eastAsia="仿宋_GB2312" w:cs="仿宋_GB2312" w:hint="eastAsia"/>
          <w:kern w:val="0"/>
          <w:sz w:val="30"/>
          <w:szCs w:val="30"/>
        </w:rPr>
        <w:t>）熔盐槽中由电热棒加热、控温，经（</w:t>
      </w:r>
      <w:r w:rsidRPr="00DC1F74">
        <w:rPr>
          <w:rFonts w:eastAsia="仿宋_GB2312" w:cs="仿宋_GB2312" w:hint="eastAsia"/>
          <w:kern w:val="0"/>
          <w:sz w:val="30"/>
          <w:szCs w:val="30"/>
        </w:rPr>
        <w:t>P</w:t>
      </w:r>
      <w:smartTag w:uri="urn:schemas-microsoft-com:office:smarttags" w:element="chmetcnv">
        <w:smartTagPr>
          <w:attr w:name="TCSC" w:val="0"/>
          <w:attr w:name="NumberType" w:val="1"/>
          <w:attr w:name="Negative" w:val="False"/>
          <w:attr w:name="HasSpace" w:val="False"/>
          <w:attr w:name="SourceValue" w:val="301"/>
          <w:attr w:name="UnitName" w:val="a"/>
        </w:smartTagPr>
        <w:r w:rsidRPr="00DC1F74">
          <w:rPr>
            <w:rFonts w:eastAsia="仿宋_GB2312" w:cs="仿宋_GB2312" w:hint="eastAsia"/>
            <w:kern w:val="0"/>
            <w:sz w:val="30"/>
            <w:szCs w:val="30"/>
          </w:rPr>
          <w:t>0301A</w:t>
        </w:r>
      </w:smartTag>
      <w:r w:rsidRPr="00DC1F74">
        <w:rPr>
          <w:rFonts w:eastAsia="仿宋_GB2312" w:cs="仿宋_GB2312" w:hint="eastAsia"/>
          <w:kern w:val="0"/>
          <w:sz w:val="30"/>
          <w:szCs w:val="30"/>
        </w:rPr>
        <w:t>/B</w:t>
      </w:r>
      <w:r w:rsidRPr="00DC1F74">
        <w:rPr>
          <w:rFonts w:eastAsia="仿宋_GB2312" w:cs="仿宋_GB2312" w:hint="eastAsia"/>
          <w:kern w:val="0"/>
          <w:sz w:val="30"/>
          <w:szCs w:val="30"/>
        </w:rPr>
        <w:t>）熔盐液下泵进入反应器下部，经分配后进入管间，由反应器上部经（</w:t>
      </w:r>
      <w:r w:rsidRPr="00DC1F74">
        <w:rPr>
          <w:rFonts w:eastAsia="仿宋_GB2312" w:cs="仿宋_GB2312" w:hint="eastAsia"/>
          <w:kern w:val="0"/>
          <w:sz w:val="30"/>
          <w:szCs w:val="30"/>
        </w:rPr>
        <w:t>E0301</w:t>
      </w:r>
      <w:r w:rsidRPr="00DC1F74">
        <w:rPr>
          <w:rFonts w:eastAsia="仿宋_GB2312" w:cs="仿宋_GB2312" w:hint="eastAsia"/>
          <w:kern w:val="0"/>
          <w:sz w:val="30"/>
          <w:szCs w:val="30"/>
        </w:rPr>
        <w:t>）熔盐冷却器管间返回熔盐槽。在反应过程中始终保持熔盐循环。氧化反应产生的多余热量在（</w:t>
      </w:r>
      <w:r w:rsidRPr="00DC1F74">
        <w:rPr>
          <w:rFonts w:eastAsia="仿宋_GB2312" w:cs="仿宋_GB2312" w:hint="eastAsia"/>
          <w:kern w:val="0"/>
          <w:sz w:val="30"/>
          <w:szCs w:val="30"/>
        </w:rPr>
        <w:t>E0301</w:t>
      </w:r>
      <w:r w:rsidRPr="00DC1F74">
        <w:rPr>
          <w:rFonts w:eastAsia="仿宋_GB2312" w:cs="仿宋_GB2312" w:hint="eastAsia"/>
          <w:kern w:val="0"/>
          <w:sz w:val="30"/>
          <w:szCs w:val="30"/>
        </w:rPr>
        <w:t>）熔盐冷却器中与通入的冷空气换热降温后返回熔盐槽。</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lastRenderedPageBreak/>
        <w:t>均四甲苯与空气混合物在氧化反应管内催化剂的作用下，反应生成均酐及副产物及完全氧化产物二氧化碳、水，反应后的反应气经（</w:t>
      </w:r>
      <w:r w:rsidRPr="00DC1F74">
        <w:rPr>
          <w:rFonts w:eastAsia="仿宋_GB2312" w:cs="仿宋_GB2312" w:hint="eastAsia"/>
          <w:kern w:val="0"/>
          <w:sz w:val="30"/>
          <w:szCs w:val="30"/>
        </w:rPr>
        <w:t>E0401</w:t>
      </w:r>
      <w:r w:rsidRPr="00DC1F74">
        <w:rPr>
          <w:rFonts w:eastAsia="仿宋_GB2312" w:cs="仿宋_GB2312" w:hint="eastAsia"/>
          <w:kern w:val="0"/>
          <w:sz w:val="30"/>
          <w:szCs w:val="30"/>
        </w:rPr>
        <w:t>）、（</w:t>
      </w:r>
      <w:r w:rsidRPr="00DC1F74">
        <w:rPr>
          <w:rFonts w:eastAsia="仿宋_GB2312" w:cs="仿宋_GB2312" w:hint="eastAsia"/>
          <w:kern w:val="0"/>
          <w:sz w:val="30"/>
          <w:szCs w:val="30"/>
        </w:rPr>
        <w:t>E0402</w:t>
      </w:r>
      <w:r w:rsidRPr="00DC1F74">
        <w:rPr>
          <w:rFonts w:eastAsia="仿宋_GB2312" w:cs="仿宋_GB2312" w:hint="eastAsia"/>
          <w:kern w:val="0"/>
          <w:sz w:val="30"/>
          <w:szCs w:val="30"/>
        </w:rPr>
        <w:t>）一、二换热器管内与空气换热降温，再经（</w:t>
      </w:r>
      <w:r w:rsidRPr="00DC1F74">
        <w:rPr>
          <w:rFonts w:eastAsia="仿宋_GB2312" w:cs="仿宋_GB2312" w:hint="eastAsia"/>
          <w:kern w:val="0"/>
          <w:sz w:val="30"/>
          <w:szCs w:val="30"/>
        </w:rPr>
        <w:t>E0403</w:t>
      </w:r>
      <w:r w:rsidRPr="00DC1F74">
        <w:rPr>
          <w:rFonts w:eastAsia="仿宋_GB2312" w:cs="仿宋_GB2312" w:hint="eastAsia"/>
          <w:kern w:val="0"/>
          <w:sz w:val="30"/>
          <w:szCs w:val="30"/>
        </w:rPr>
        <w:t>）热管换热器进一步降温后依次进入一、二、三、四捕集器，热管换热器冷端为水，水被加热汽化后放空。</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捕集器一、二、三捕为列管式捕集器，四捕为隔板折流式，进入捕集器的反应气体与壳程的空气换热降温后凝华生成固体粗产品，依次经一、二、三、四捕后的反应尾气进入（</w:t>
      </w:r>
      <w:r w:rsidRPr="00DC1F74">
        <w:rPr>
          <w:rFonts w:eastAsia="仿宋_GB2312" w:cs="仿宋_GB2312" w:hint="eastAsia"/>
          <w:kern w:val="0"/>
          <w:sz w:val="30"/>
          <w:szCs w:val="30"/>
        </w:rPr>
        <w:t>T0501</w:t>
      </w:r>
      <w:r w:rsidRPr="00DC1F74">
        <w:rPr>
          <w:rFonts w:eastAsia="仿宋_GB2312" w:cs="仿宋_GB2312" w:hint="eastAsia"/>
          <w:kern w:val="0"/>
          <w:sz w:val="30"/>
          <w:szCs w:val="30"/>
        </w:rPr>
        <w:t>）水洗塔，水洗后放空。捕集器为二列切换操作，一列捕集，另一列冷却后出料备用。</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水洗池中的水经（</w:t>
      </w:r>
      <w:r w:rsidRPr="00DC1F74">
        <w:rPr>
          <w:rFonts w:eastAsia="仿宋_GB2312" w:cs="仿宋_GB2312" w:hint="eastAsia"/>
          <w:kern w:val="0"/>
          <w:sz w:val="30"/>
          <w:szCs w:val="30"/>
        </w:rPr>
        <w:t>P</w:t>
      </w:r>
      <w:smartTag w:uri="urn:schemas-microsoft-com:office:smarttags" w:element="chmetcnv">
        <w:smartTagPr>
          <w:attr w:name="TCSC" w:val="0"/>
          <w:attr w:name="NumberType" w:val="1"/>
          <w:attr w:name="Negative" w:val="False"/>
          <w:attr w:name="HasSpace" w:val="False"/>
          <w:attr w:name="SourceValue" w:val="501"/>
          <w:attr w:name="UnitName" w:val="a"/>
        </w:smartTagPr>
        <w:r w:rsidRPr="00DC1F74">
          <w:rPr>
            <w:rFonts w:eastAsia="仿宋_GB2312" w:cs="仿宋_GB2312" w:hint="eastAsia"/>
            <w:kern w:val="0"/>
            <w:sz w:val="30"/>
            <w:szCs w:val="30"/>
          </w:rPr>
          <w:t>0501A</w:t>
        </w:r>
      </w:smartTag>
      <w:r w:rsidRPr="00DC1F74">
        <w:rPr>
          <w:rFonts w:eastAsia="仿宋_GB2312" w:cs="仿宋_GB2312" w:hint="eastAsia"/>
          <w:kern w:val="0"/>
          <w:sz w:val="30"/>
          <w:szCs w:val="30"/>
        </w:rPr>
        <w:t>/B</w:t>
      </w:r>
      <w:r w:rsidRPr="00DC1F74">
        <w:rPr>
          <w:rFonts w:eastAsia="仿宋_GB2312" w:cs="仿宋_GB2312" w:hint="eastAsia"/>
          <w:kern w:val="0"/>
          <w:sz w:val="30"/>
          <w:szCs w:val="30"/>
        </w:rPr>
        <w:t>）水洗泵，由（</w:t>
      </w:r>
      <w:r w:rsidRPr="00DC1F74">
        <w:rPr>
          <w:rFonts w:eastAsia="仿宋_GB2312" w:cs="仿宋_GB2312" w:hint="eastAsia"/>
          <w:kern w:val="0"/>
          <w:sz w:val="30"/>
          <w:szCs w:val="30"/>
        </w:rPr>
        <w:t>T0501</w:t>
      </w:r>
      <w:r w:rsidRPr="00DC1F74">
        <w:rPr>
          <w:rFonts w:eastAsia="仿宋_GB2312" w:cs="仿宋_GB2312" w:hint="eastAsia"/>
          <w:kern w:val="0"/>
          <w:sz w:val="30"/>
          <w:szCs w:val="30"/>
        </w:rPr>
        <w:t>）水洗塔上部喷入，水洗塔为（三层）湍球吸收塔，尾气经水吸收后放空，水洗液送浓缩釜浓缩处理。</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任务：（每位参赛选手独立在计算机操作，由计算机当场评分）</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1</w:t>
      </w:r>
      <w:r w:rsidRPr="00DC1F74">
        <w:rPr>
          <w:rFonts w:eastAsia="仿宋_GB2312" w:cs="仿宋_GB2312" w:hint="eastAsia"/>
          <w:kern w:val="0"/>
          <w:sz w:val="30"/>
          <w:szCs w:val="30"/>
        </w:rPr>
        <w:t>、均苯四甲酸二酐工工艺氧化工段冷态开车</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2</w:t>
      </w:r>
      <w:r w:rsidRPr="00DC1F74">
        <w:rPr>
          <w:rFonts w:eastAsia="仿宋_GB2312" w:cs="仿宋_GB2312" w:hint="eastAsia"/>
          <w:kern w:val="0"/>
          <w:sz w:val="30"/>
          <w:szCs w:val="30"/>
        </w:rPr>
        <w:t>、均苯四甲酸二酐工工艺氧化工段正常停车</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3</w:t>
      </w:r>
      <w:r w:rsidRPr="00DC1F74">
        <w:rPr>
          <w:rFonts w:eastAsia="仿宋_GB2312" w:cs="仿宋_GB2312" w:hint="eastAsia"/>
          <w:kern w:val="0"/>
          <w:sz w:val="30"/>
          <w:szCs w:val="30"/>
        </w:rPr>
        <w:t>、均苯四甲酸二酐工工艺氧化工段事故处理（共</w:t>
      </w:r>
      <w:r w:rsidRPr="00DC1F74">
        <w:rPr>
          <w:rFonts w:eastAsia="仿宋_GB2312" w:cs="仿宋_GB2312" w:hint="eastAsia"/>
          <w:kern w:val="0"/>
          <w:sz w:val="30"/>
          <w:szCs w:val="30"/>
        </w:rPr>
        <w:t>12</w:t>
      </w:r>
      <w:r w:rsidRPr="00DC1F74">
        <w:rPr>
          <w:rFonts w:eastAsia="仿宋_GB2312" w:cs="仿宋_GB2312" w:hint="eastAsia"/>
          <w:kern w:val="0"/>
          <w:sz w:val="30"/>
          <w:szCs w:val="30"/>
        </w:rPr>
        <w:t>个事故，考试时随机选取</w:t>
      </w:r>
      <w:r w:rsidRPr="00DC1F74">
        <w:rPr>
          <w:rFonts w:eastAsia="仿宋_GB2312" w:cs="仿宋_GB2312" w:hint="eastAsia"/>
          <w:kern w:val="0"/>
          <w:sz w:val="30"/>
          <w:szCs w:val="30"/>
        </w:rPr>
        <w:t>4</w:t>
      </w:r>
      <w:r w:rsidRPr="00DC1F74">
        <w:rPr>
          <w:rFonts w:eastAsia="仿宋_GB2312" w:cs="仿宋_GB2312" w:hint="eastAsia"/>
          <w:kern w:val="0"/>
          <w:sz w:val="30"/>
          <w:szCs w:val="30"/>
        </w:rPr>
        <w:t>个事故进行处理）</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w:t>
      </w:r>
      <w:r w:rsidRPr="00DC1F74">
        <w:rPr>
          <w:rFonts w:eastAsia="仿宋_GB2312" w:cs="仿宋_GB2312" w:hint="eastAsia"/>
          <w:kern w:val="0"/>
          <w:sz w:val="30"/>
          <w:szCs w:val="30"/>
        </w:rPr>
        <w:t>1</w:t>
      </w:r>
      <w:r w:rsidRPr="00DC1F74">
        <w:rPr>
          <w:rFonts w:eastAsia="仿宋_GB2312" w:cs="仿宋_GB2312" w:hint="eastAsia"/>
          <w:kern w:val="0"/>
          <w:sz w:val="30"/>
          <w:szCs w:val="30"/>
        </w:rPr>
        <w:t>）</w:t>
      </w:r>
      <w:r w:rsidRPr="00DC1F74">
        <w:rPr>
          <w:rFonts w:eastAsia="仿宋_GB2312" w:cs="仿宋_GB2312" w:hint="eastAsia"/>
          <w:kern w:val="0"/>
          <w:sz w:val="30"/>
          <w:szCs w:val="30"/>
        </w:rPr>
        <w:t>FIC401</w:t>
      </w:r>
      <w:r w:rsidRPr="00DC1F74">
        <w:rPr>
          <w:rFonts w:eastAsia="仿宋_GB2312" w:cs="仿宋_GB2312" w:hint="eastAsia"/>
          <w:kern w:val="0"/>
          <w:sz w:val="30"/>
          <w:szCs w:val="30"/>
        </w:rPr>
        <w:t>调节系统卡</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w:t>
      </w:r>
      <w:r w:rsidRPr="00DC1F74">
        <w:rPr>
          <w:rFonts w:eastAsia="仿宋_GB2312" w:cs="仿宋_GB2312" w:hint="eastAsia"/>
          <w:kern w:val="0"/>
          <w:sz w:val="30"/>
          <w:szCs w:val="30"/>
        </w:rPr>
        <w:t>2</w:t>
      </w:r>
      <w:r w:rsidRPr="00DC1F74">
        <w:rPr>
          <w:rFonts w:eastAsia="仿宋_GB2312" w:cs="仿宋_GB2312" w:hint="eastAsia"/>
          <w:kern w:val="0"/>
          <w:sz w:val="30"/>
          <w:szCs w:val="30"/>
        </w:rPr>
        <w:t>）</w:t>
      </w:r>
      <w:r w:rsidRPr="00DC1F74">
        <w:rPr>
          <w:rFonts w:eastAsia="仿宋_GB2312" w:cs="仿宋_GB2312" w:hint="eastAsia"/>
          <w:kern w:val="0"/>
          <w:sz w:val="30"/>
          <w:szCs w:val="30"/>
        </w:rPr>
        <w:t>HV301</w:t>
      </w:r>
      <w:r w:rsidRPr="00DC1F74">
        <w:rPr>
          <w:rFonts w:eastAsia="仿宋_GB2312" w:cs="仿宋_GB2312" w:hint="eastAsia"/>
          <w:kern w:val="0"/>
          <w:sz w:val="30"/>
          <w:szCs w:val="30"/>
        </w:rPr>
        <w:t>空气调节阀坏</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w:t>
      </w:r>
      <w:r w:rsidRPr="00DC1F74">
        <w:rPr>
          <w:rFonts w:eastAsia="仿宋_GB2312" w:cs="仿宋_GB2312" w:hint="eastAsia"/>
          <w:kern w:val="0"/>
          <w:sz w:val="30"/>
          <w:szCs w:val="30"/>
        </w:rPr>
        <w:t>3</w:t>
      </w:r>
      <w:r w:rsidRPr="00DC1F74">
        <w:rPr>
          <w:rFonts w:eastAsia="仿宋_GB2312" w:cs="仿宋_GB2312" w:hint="eastAsia"/>
          <w:kern w:val="0"/>
          <w:sz w:val="30"/>
          <w:szCs w:val="30"/>
        </w:rPr>
        <w:t>）</w:t>
      </w:r>
      <w:r w:rsidRPr="00DC1F74">
        <w:rPr>
          <w:rFonts w:eastAsia="仿宋_GB2312" w:cs="仿宋_GB2312" w:hint="eastAsia"/>
          <w:kern w:val="0"/>
          <w:sz w:val="30"/>
          <w:szCs w:val="30"/>
        </w:rPr>
        <w:t>TV202</w:t>
      </w:r>
      <w:r w:rsidRPr="00DC1F74">
        <w:rPr>
          <w:rFonts w:eastAsia="仿宋_GB2312" w:cs="仿宋_GB2312" w:hint="eastAsia"/>
          <w:kern w:val="0"/>
          <w:sz w:val="30"/>
          <w:szCs w:val="30"/>
        </w:rPr>
        <w:t>调节阀坏</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w:t>
      </w:r>
      <w:r w:rsidRPr="00DC1F74">
        <w:rPr>
          <w:rFonts w:eastAsia="仿宋_GB2312" w:cs="仿宋_GB2312" w:hint="eastAsia"/>
          <w:kern w:val="0"/>
          <w:sz w:val="30"/>
          <w:szCs w:val="30"/>
        </w:rPr>
        <w:t>4</w:t>
      </w:r>
      <w:r w:rsidRPr="00DC1F74">
        <w:rPr>
          <w:rFonts w:eastAsia="仿宋_GB2312" w:cs="仿宋_GB2312" w:hint="eastAsia"/>
          <w:kern w:val="0"/>
          <w:sz w:val="30"/>
          <w:szCs w:val="30"/>
        </w:rPr>
        <w:t>）风机变频损坏风量变大</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w:t>
      </w:r>
      <w:r w:rsidRPr="00DC1F74">
        <w:rPr>
          <w:rFonts w:eastAsia="仿宋_GB2312" w:cs="仿宋_GB2312" w:hint="eastAsia"/>
          <w:kern w:val="0"/>
          <w:sz w:val="30"/>
          <w:szCs w:val="30"/>
        </w:rPr>
        <w:t>5</w:t>
      </w:r>
      <w:r w:rsidRPr="00DC1F74">
        <w:rPr>
          <w:rFonts w:eastAsia="仿宋_GB2312" w:cs="仿宋_GB2312" w:hint="eastAsia"/>
          <w:kern w:val="0"/>
          <w:sz w:val="30"/>
          <w:szCs w:val="30"/>
        </w:rPr>
        <w:t>）风机变频损坏风量变小</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lastRenderedPageBreak/>
        <w:t>（</w:t>
      </w:r>
      <w:r w:rsidRPr="00DC1F74">
        <w:rPr>
          <w:rFonts w:eastAsia="仿宋_GB2312" w:cs="仿宋_GB2312" w:hint="eastAsia"/>
          <w:kern w:val="0"/>
          <w:sz w:val="30"/>
          <w:szCs w:val="30"/>
        </w:rPr>
        <w:t>6</w:t>
      </w:r>
      <w:r w:rsidRPr="00DC1F74">
        <w:rPr>
          <w:rFonts w:eastAsia="仿宋_GB2312" w:cs="仿宋_GB2312" w:hint="eastAsia"/>
          <w:kern w:val="0"/>
          <w:sz w:val="30"/>
          <w:szCs w:val="30"/>
        </w:rPr>
        <w:t>）过滤器堵</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w:t>
      </w:r>
      <w:r w:rsidRPr="00DC1F74">
        <w:rPr>
          <w:rFonts w:eastAsia="仿宋_GB2312" w:cs="仿宋_GB2312" w:hint="eastAsia"/>
          <w:kern w:val="0"/>
          <w:sz w:val="30"/>
          <w:szCs w:val="30"/>
        </w:rPr>
        <w:t>7</w:t>
      </w:r>
      <w:r w:rsidRPr="00DC1F74">
        <w:rPr>
          <w:rFonts w:eastAsia="仿宋_GB2312" w:cs="仿宋_GB2312" w:hint="eastAsia"/>
          <w:kern w:val="0"/>
          <w:sz w:val="30"/>
          <w:szCs w:val="30"/>
        </w:rPr>
        <w:t>）化料槽温度低</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w:t>
      </w:r>
      <w:r w:rsidRPr="00DC1F74">
        <w:rPr>
          <w:rFonts w:eastAsia="仿宋_GB2312" w:cs="仿宋_GB2312" w:hint="eastAsia"/>
          <w:kern w:val="0"/>
          <w:sz w:val="30"/>
          <w:szCs w:val="30"/>
        </w:rPr>
        <w:t>8</w:t>
      </w:r>
      <w:r w:rsidRPr="00DC1F74">
        <w:rPr>
          <w:rFonts w:eastAsia="仿宋_GB2312" w:cs="仿宋_GB2312" w:hint="eastAsia"/>
          <w:kern w:val="0"/>
          <w:sz w:val="30"/>
          <w:szCs w:val="30"/>
        </w:rPr>
        <w:t>）计量泵出口管线堵</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w:t>
      </w:r>
      <w:r w:rsidRPr="00DC1F74">
        <w:rPr>
          <w:rFonts w:eastAsia="仿宋_GB2312" w:cs="仿宋_GB2312" w:hint="eastAsia"/>
          <w:kern w:val="0"/>
          <w:sz w:val="30"/>
          <w:szCs w:val="30"/>
        </w:rPr>
        <w:t>9</w:t>
      </w:r>
      <w:r w:rsidRPr="00DC1F74">
        <w:rPr>
          <w:rFonts w:eastAsia="仿宋_GB2312" w:cs="仿宋_GB2312" w:hint="eastAsia"/>
          <w:kern w:val="0"/>
          <w:sz w:val="30"/>
          <w:szCs w:val="30"/>
        </w:rPr>
        <w:t>）计量罐漫料</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w:t>
      </w:r>
      <w:r w:rsidRPr="00DC1F74">
        <w:rPr>
          <w:rFonts w:eastAsia="仿宋_GB2312" w:cs="仿宋_GB2312" w:hint="eastAsia"/>
          <w:kern w:val="0"/>
          <w:sz w:val="30"/>
          <w:szCs w:val="30"/>
        </w:rPr>
        <w:t>10</w:t>
      </w:r>
      <w:r w:rsidRPr="00DC1F74">
        <w:rPr>
          <w:rFonts w:eastAsia="仿宋_GB2312" w:cs="仿宋_GB2312" w:hint="eastAsia"/>
          <w:kern w:val="0"/>
          <w:sz w:val="30"/>
          <w:szCs w:val="30"/>
        </w:rPr>
        <w:t>）计量罐温度低</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w:t>
      </w:r>
      <w:r w:rsidRPr="00DC1F74">
        <w:rPr>
          <w:rFonts w:eastAsia="仿宋_GB2312" w:cs="仿宋_GB2312" w:hint="eastAsia"/>
          <w:kern w:val="0"/>
          <w:sz w:val="30"/>
          <w:szCs w:val="30"/>
        </w:rPr>
        <w:t>11</w:t>
      </w:r>
      <w:r w:rsidRPr="00DC1F74">
        <w:rPr>
          <w:rFonts w:eastAsia="仿宋_GB2312" w:cs="仿宋_GB2312" w:hint="eastAsia"/>
          <w:kern w:val="0"/>
          <w:sz w:val="30"/>
          <w:szCs w:val="30"/>
        </w:rPr>
        <w:t>）均四计量罐无物料</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w:t>
      </w:r>
      <w:r w:rsidRPr="00DC1F74">
        <w:rPr>
          <w:rFonts w:eastAsia="仿宋_GB2312" w:cs="仿宋_GB2312" w:hint="eastAsia"/>
          <w:kern w:val="0"/>
          <w:sz w:val="30"/>
          <w:szCs w:val="30"/>
        </w:rPr>
        <w:t>12</w:t>
      </w:r>
      <w:r w:rsidRPr="00DC1F74">
        <w:rPr>
          <w:rFonts w:eastAsia="仿宋_GB2312" w:cs="仿宋_GB2312" w:hint="eastAsia"/>
          <w:kern w:val="0"/>
          <w:sz w:val="30"/>
          <w:szCs w:val="30"/>
        </w:rPr>
        <w:t>）均四输送泵出口管线堵</w:t>
      </w:r>
    </w:p>
    <w:p w:rsidR="004904F1" w:rsidRPr="00DC1F74" w:rsidRDefault="004904F1" w:rsidP="004904F1">
      <w:pPr>
        <w:snapToGrid w:val="0"/>
        <w:spacing w:line="560" w:lineRule="exact"/>
        <w:jc w:val="left"/>
        <w:rPr>
          <w:rFonts w:eastAsia="仿宋_GB2312" w:cs="Times New Roman"/>
          <w:kern w:val="0"/>
          <w:sz w:val="30"/>
          <w:szCs w:val="30"/>
        </w:rPr>
      </w:pPr>
      <w:r w:rsidRPr="00DC1F74">
        <w:br w:type="page"/>
      </w:r>
      <w:r w:rsidRPr="00DC1F74">
        <w:rPr>
          <w:rFonts w:eastAsia="仿宋_GB2312" w:cs="仿宋_GB2312" w:hint="eastAsia"/>
          <w:kern w:val="0"/>
          <w:sz w:val="30"/>
          <w:szCs w:val="30"/>
        </w:rPr>
        <w:lastRenderedPageBreak/>
        <w:t>项目</w:t>
      </w:r>
      <w:r w:rsidRPr="00DC1F74">
        <w:rPr>
          <w:rFonts w:eastAsia="仿宋_GB2312" w:hint="eastAsia"/>
          <w:kern w:val="0"/>
          <w:sz w:val="30"/>
          <w:szCs w:val="30"/>
        </w:rPr>
        <w:t>3</w:t>
      </w:r>
      <w:r w:rsidRPr="00DC1F74">
        <w:rPr>
          <w:rFonts w:eastAsia="仿宋_GB2312" w:cs="仿宋_GB2312" w:hint="eastAsia"/>
          <w:kern w:val="0"/>
          <w:sz w:val="30"/>
          <w:szCs w:val="30"/>
        </w:rPr>
        <w:t>团队共同完成</w:t>
      </w:r>
    </w:p>
    <w:p w:rsidR="004904F1" w:rsidRPr="00DC1F74" w:rsidRDefault="004904F1" w:rsidP="004904F1">
      <w:pPr>
        <w:snapToGrid w:val="0"/>
        <w:spacing w:line="560" w:lineRule="exact"/>
        <w:jc w:val="left"/>
        <w:rPr>
          <w:rFonts w:eastAsia="仿宋_GB2312"/>
          <w:kern w:val="0"/>
          <w:sz w:val="30"/>
          <w:szCs w:val="30"/>
        </w:rPr>
      </w:pPr>
      <w:r w:rsidRPr="00DC1F74">
        <w:rPr>
          <w:rFonts w:eastAsia="仿宋_GB2312" w:cs="仿宋_GB2312" w:hint="eastAsia"/>
          <w:kern w:val="0"/>
          <w:sz w:val="30"/>
          <w:szCs w:val="30"/>
        </w:rPr>
        <w:t>项目名称：邻苯二甲酸二丁酯（</w:t>
      </w:r>
      <w:r w:rsidRPr="00DC1F74">
        <w:rPr>
          <w:rFonts w:eastAsia="仿宋_GB2312"/>
          <w:kern w:val="0"/>
          <w:sz w:val="30"/>
          <w:szCs w:val="30"/>
        </w:rPr>
        <w:t>DBP</w:t>
      </w:r>
      <w:r w:rsidRPr="00DC1F74">
        <w:rPr>
          <w:rFonts w:eastAsia="仿宋_GB2312" w:cs="仿宋_GB2312" w:hint="eastAsia"/>
          <w:kern w:val="0"/>
          <w:sz w:val="30"/>
          <w:szCs w:val="30"/>
        </w:rPr>
        <w:t>）的生产</w:t>
      </w:r>
    </w:p>
    <w:p w:rsidR="004904F1" w:rsidRPr="00DC1F74" w:rsidRDefault="004904F1" w:rsidP="004904F1">
      <w:pPr>
        <w:snapToGrid w:val="0"/>
        <w:spacing w:line="560" w:lineRule="exact"/>
        <w:jc w:val="left"/>
        <w:rPr>
          <w:rFonts w:eastAsia="仿宋_GB2312"/>
          <w:kern w:val="0"/>
          <w:sz w:val="30"/>
          <w:szCs w:val="30"/>
        </w:rPr>
      </w:pPr>
      <w:r w:rsidRPr="00DC1F74">
        <w:rPr>
          <w:rFonts w:eastAsia="仿宋_GB2312" w:cs="仿宋_GB2312" w:hint="eastAsia"/>
          <w:kern w:val="0"/>
          <w:sz w:val="30"/>
          <w:szCs w:val="30"/>
        </w:rPr>
        <w:t>竞赛时间：</w:t>
      </w:r>
      <w:r w:rsidRPr="00DC1F74">
        <w:rPr>
          <w:rFonts w:eastAsia="仿宋_GB2312"/>
          <w:kern w:val="0"/>
          <w:sz w:val="30"/>
          <w:szCs w:val="30"/>
        </w:rPr>
        <w:t>3</w:t>
      </w:r>
      <w:r w:rsidRPr="00DC1F74">
        <w:rPr>
          <w:rFonts w:eastAsia="仿宋_GB2312" w:cs="仿宋_GB2312" w:hint="eastAsia"/>
          <w:kern w:val="0"/>
          <w:sz w:val="30"/>
          <w:szCs w:val="30"/>
        </w:rPr>
        <w:t>小时</w:t>
      </w:r>
    </w:p>
    <w:p w:rsidR="004904F1" w:rsidRPr="00DC1F74" w:rsidRDefault="004904F1" w:rsidP="004904F1">
      <w:pPr>
        <w:snapToGrid w:val="0"/>
        <w:spacing w:line="560" w:lineRule="exact"/>
        <w:ind w:firstLineChars="200" w:firstLine="600"/>
        <w:jc w:val="left"/>
        <w:rPr>
          <w:rFonts w:eastAsia="仿宋_GB2312"/>
          <w:kern w:val="0"/>
          <w:sz w:val="30"/>
          <w:szCs w:val="30"/>
        </w:rPr>
      </w:pPr>
      <w:r w:rsidRPr="00DC1F74">
        <w:rPr>
          <w:rFonts w:eastAsia="仿宋_GB2312" w:cs="仿宋_GB2312" w:hint="eastAsia"/>
          <w:kern w:val="0"/>
          <w:sz w:val="30"/>
          <w:szCs w:val="30"/>
        </w:rPr>
        <w:t>项目任务书</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任务一酯化</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1</w:t>
      </w:r>
      <w:r w:rsidRPr="00DC1F74">
        <w:rPr>
          <w:rFonts w:eastAsia="仿宋_GB2312" w:cs="仿宋_GB2312" w:hint="eastAsia"/>
          <w:kern w:val="0"/>
          <w:sz w:val="30"/>
          <w:szCs w:val="30"/>
        </w:rPr>
        <w:t>）合上电源开关，打开反应釜，加入苯酐</w:t>
      </w:r>
      <w:r w:rsidRPr="00DC1F74">
        <w:rPr>
          <w:rFonts w:eastAsia="仿宋_GB2312"/>
          <w:kern w:val="0"/>
          <w:sz w:val="30"/>
          <w:szCs w:val="30"/>
        </w:rPr>
        <w:t>1000.00g</w:t>
      </w:r>
      <w:r w:rsidRPr="00DC1F74">
        <w:rPr>
          <w:rFonts w:eastAsia="仿宋_GB2312" w:cs="仿宋_GB2312" w:hint="eastAsia"/>
          <w:kern w:val="0"/>
          <w:sz w:val="30"/>
          <w:szCs w:val="30"/>
        </w:rPr>
        <w:t>、正丁醇</w:t>
      </w:r>
      <w:r w:rsidRPr="00DC1F74">
        <w:rPr>
          <w:rFonts w:eastAsia="仿宋_GB2312"/>
          <w:kern w:val="0"/>
          <w:sz w:val="30"/>
          <w:szCs w:val="30"/>
        </w:rPr>
        <w:t>1600.0 mL</w:t>
      </w:r>
      <w:r w:rsidRPr="00DC1F74">
        <w:rPr>
          <w:rFonts w:eastAsia="仿宋_GB2312" w:cs="仿宋_GB2312" w:hint="eastAsia"/>
          <w:kern w:val="0"/>
          <w:sz w:val="30"/>
          <w:szCs w:val="30"/>
        </w:rPr>
        <w:t>和催化剂（</w:t>
      </w:r>
      <w:r w:rsidRPr="00DC1F74">
        <w:rPr>
          <w:rFonts w:eastAsia="仿宋_GB2312"/>
          <w:kern w:val="0"/>
          <w:sz w:val="30"/>
          <w:szCs w:val="30"/>
        </w:rPr>
        <w:t>NaHSO</w:t>
      </w:r>
      <w:r w:rsidRPr="00DC1F74">
        <w:rPr>
          <w:rFonts w:eastAsia="仿宋_GB2312"/>
          <w:kern w:val="0"/>
          <w:sz w:val="30"/>
          <w:szCs w:val="30"/>
          <w:vertAlign w:val="subscript"/>
        </w:rPr>
        <w:t>4</w:t>
      </w:r>
      <w:r w:rsidRPr="00DC1F74">
        <w:rPr>
          <w:rFonts w:eastAsia="仿宋_GB2312"/>
          <w:kern w:val="0"/>
          <w:sz w:val="30"/>
          <w:szCs w:val="30"/>
        </w:rPr>
        <w:t>·H</w:t>
      </w:r>
      <w:r w:rsidRPr="00DC1F74">
        <w:rPr>
          <w:rFonts w:eastAsia="仿宋_GB2312"/>
          <w:kern w:val="0"/>
          <w:sz w:val="30"/>
          <w:szCs w:val="30"/>
          <w:vertAlign w:val="subscript"/>
        </w:rPr>
        <w:t>2</w:t>
      </w:r>
      <w:r w:rsidRPr="00DC1F74">
        <w:rPr>
          <w:rFonts w:eastAsia="仿宋_GB2312"/>
          <w:kern w:val="0"/>
          <w:sz w:val="30"/>
          <w:szCs w:val="30"/>
        </w:rPr>
        <w:t>O</w:t>
      </w:r>
      <w:r w:rsidRPr="00DC1F74">
        <w:rPr>
          <w:rFonts w:eastAsia="仿宋_GB2312" w:cs="仿宋_GB2312" w:hint="eastAsia"/>
          <w:kern w:val="0"/>
          <w:sz w:val="30"/>
          <w:szCs w:val="30"/>
        </w:rPr>
        <w:t>）</w:t>
      </w:r>
      <w:r w:rsidRPr="00DC1F74">
        <w:rPr>
          <w:rFonts w:eastAsia="仿宋_GB2312"/>
          <w:kern w:val="0"/>
          <w:sz w:val="30"/>
          <w:szCs w:val="30"/>
        </w:rPr>
        <w:t>22.00g</w:t>
      </w:r>
      <w:r w:rsidRPr="00DC1F74">
        <w:rPr>
          <w:rFonts w:eastAsia="仿宋_GB2312" w:cs="仿宋_GB2312" w:hint="eastAsia"/>
          <w:kern w:val="0"/>
          <w:sz w:val="30"/>
          <w:szCs w:val="30"/>
        </w:rPr>
        <w:t>，闭合反应釜；</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2</w:t>
      </w:r>
      <w:r w:rsidRPr="00DC1F74">
        <w:rPr>
          <w:rFonts w:eastAsia="仿宋_GB2312" w:cs="仿宋_GB2312" w:hint="eastAsia"/>
          <w:kern w:val="0"/>
          <w:sz w:val="30"/>
          <w:szCs w:val="30"/>
        </w:rPr>
        <w:t>）打开计算机，进入操作系统；</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3</w:t>
      </w:r>
      <w:r w:rsidRPr="00DC1F74">
        <w:rPr>
          <w:rFonts w:eastAsia="仿宋_GB2312" w:cs="仿宋_GB2312" w:hint="eastAsia"/>
          <w:kern w:val="0"/>
          <w:sz w:val="30"/>
          <w:szCs w:val="30"/>
        </w:rPr>
        <w:t>）打开换热器和搅拌轴的冷凝水，开动搅拌，设置加热油温，控制精馏塔顶温度</w:t>
      </w:r>
      <w:r w:rsidRPr="00DC1F74">
        <w:rPr>
          <w:rFonts w:eastAsia="仿宋_GB2312"/>
          <w:kern w:val="0"/>
          <w:sz w:val="30"/>
          <w:szCs w:val="30"/>
        </w:rPr>
        <w:t>90~95℃</w:t>
      </w:r>
      <w:r w:rsidRPr="00DC1F74">
        <w:rPr>
          <w:rFonts w:eastAsia="仿宋_GB2312" w:cs="仿宋_GB2312" w:hint="eastAsia"/>
          <w:kern w:val="0"/>
          <w:sz w:val="30"/>
          <w:szCs w:val="30"/>
        </w:rPr>
        <w:t>，至反应结束；</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4</w:t>
      </w:r>
      <w:r w:rsidRPr="00DC1F74">
        <w:rPr>
          <w:rFonts w:eastAsia="仿宋_GB2312" w:cs="仿宋_GB2312" w:hint="eastAsia"/>
          <w:kern w:val="0"/>
          <w:sz w:val="30"/>
          <w:szCs w:val="30"/>
        </w:rPr>
        <w:t>）打开釜内冷却水，冷却至</w:t>
      </w:r>
      <w:r w:rsidRPr="00DC1F74">
        <w:rPr>
          <w:rFonts w:eastAsia="仿宋_GB2312"/>
          <w:kern w:val="0"/>
          <w:sz w:val="30"/>
          <w:szCs w:val="30"/>
        </w:rPr>
        <w:t>80℃</w:t>
      </w:r>
      <w:r w:rsidRPr="00DC1F74">
        <w:rPr>
          <w:rFonts w:eastAsia="仿宋_GB2312" w:cs="仿宋_GB2312" w:hint="eastAsia"/>
          <w:kern w:val="0"/>
          <w:sz w:val="30"/>
          <w:szCs w:val="30"/>
        </w:rPr>
        <w:t>以下，收集油水分离器中的油相和水相于量筒中。</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任务二分离精制</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1</w:t>
      </w:r>
      <w:r w:rsidRPr="00DC1F74">
        <w:rPr>
          <w:rFonts w:eastAsia="仿宋_GB2312" w:cs="仿宋_GB2312" w:hint="eastAsia"/>
          <w:kern w:val="0"/>
          <w:sz w:val="30"/>
          <w:szCs w:val="30"/>
        </w:rPr>
        <w:t>）用烧杯取</w:t>
      </w:r>
      <w:r w:rsidRPr="00DC1F74">
        <w:rPr>
          <w:rFonts w:eastAsia="仿宋_GB2312"/>
          <w:kern w:val="0"/>
          <w:sz w:val="30"/>
          <w:szCs w:val="30"/>
        </w:rPr>
        <w:t>100.00g</w:t>
      </w:r>
      <w:r w:rsidRPr="00DC1F74">
        <w:rPr>
          <w:rFonts w:eastAsia="仿宋_GB2312" w:cs="仿宋_GB2312" w:hint="eastAsia"/>
          <w:kern w:val="0"/>
          <w:sz w:val="30"/>
          <w:szCs w:val="30"/>
        </w:rPr>
        <w:t>左右物料，用碱液中和</w:t>
      </w:r>
      <w:r w:rsidRPr="00DC1F74">
        <w:rPr>
          <w:rFonts w:eastAsia="仿宋_GB2312"/>
          <w:kern w:val="0"/>
          <w:sz w:val="30"/>
          <w:szCs w:val="30"/>
        </w:rPr>
        <w:t>pH</w:t>
      </w:r>
      <w:r w:rsidRPr="00DC1F74">
        <w:rPr>
          <w:rFonts w:eastAsia="仿宋_GB2312" w:cs="仿宋_GB2312" w:hint="eastAsia"/>
          <w:kern w:val="0"/>
          <w:sz w:val="30"/>
          <w:szCs w:val="30"/>
        </w:rPr>
        <w:t>至</w:t>
      </w:r>
      <w:r w:rsidRPr="00DC1F74">
        <w:rPr>
          <w:rFonts w:eastAsia="仿宋_GB2312"/>
          <w:kern w:val="0"/>
          <w:sz w:val="30"/>
          <w:szCs w:val="30"/>
        </w:rPr>
        <w:t>7</w:t>
      </w:r>
      <w:r w:rsidRPr="00DC1F74">
        <w:rPr>
          <w:rFonts w:eastAsia="仿宋_GB2312" w:cs="仿宋_GB2312" w:hint="eastAsia"/>
          <w:kern w:val="0"/>
          <w:sz w:val="30"/>
          <w:szCs w:val="30"/>
        </w:rPr>
        <w:t>～</w:t>
      </w:r>
      <w:r w:rsidRPr="00DC1F74">
        <w:rPr>
          <w:rFonts w:eastAsia="仿宋_GB2312"/>
          <w:kern w:val="0"/>
          <w:sz w:val="30"/>
          <w:szCs w:val="30"/>
        </w:rPr>
        <w:t>8</w:t>
      </w:r>
      <w:r w:rsidRPr="00DC1F74">
        <w:rPr>
          <w:rFonts w:eastAsia="仿宋_GB2312" w:cs="仿宋_GB2312" w:hint="eastAsia"/>
          <w:kern w:val="0"/>
          <w:sz w:val="30"/>
          <w:szCs w:val="30"/>
        </w:rPr>
        <w:t>，分去水相；</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2</w:t>
      </w:r>
      <w:r w:rsidRPr="00DC1F74">
        <w:rPr>
          <w:rFonts w:eastAsia="仿宋_GB2312" w:cs="仿宋_GB2312" w:hint="eastAsia"/>
          <w:kern w:val="0"/>
          <w:sz w:val="30"/>
          <w:szCs w:val="30"/>
        </w:rPr>
        <w:t>）用去离子水洗涤油相；</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3</w:t>
      </w:r>
      <w:r w:rsidRPr="00DC1F74">
        <w:rPr>
          <w:rFonts w:eastAsia="仿宋_GB2312" w:cs="仿宋_GB2312" w:hint="eastAsia"/>
          <w:kern w:val="0"/>
          <w:sz w:val="30"/>
          <w:szCs w:val="30"/>
        </w:rPr>
        <w:t>）再用饱和氯化钠溶液洗涤油相；</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4</w:t>
      </w:r>
      <w:r w:rsidRPr="00DC1F74">
        <w:rPr>
          <w:rFonts w:eastAsia="仿宋_GB2312" w:cs="仿宋_GB2312" w:hint="eastAsia"/>
          <w:kern w:val="0"/>
          <w:sz w:val="30"/>
          <w:szCs w:val="30"/>
        </w:rPr>
        <w:t>）用无水</w:t>
      </w:r>
      <w:r w:rsidRPr="00DC1F74">
        <w:rPr>
          <w:rFonts w:eastAsia="仿宋_GB2312"/>
          <w:kern w:val="0"/>
          <w:sz w:val="30"/>
          <w:szCs w:val="30"/>
        </w:rPr>
        <w:t>Na</w:t>
      </w:r>
      <w:r w:rsidRPr="00642A7F">
        <w:rPr>
          <w:rFonts w:eastAsia="仿宋_GB2312"/>
          <w:kern w:val="0"/>
          <w:sz w:val="30"/>
          <w:szCs w:val="30"/>
          <w:vertAlign w:val="subscript"/>
        </w:rPr>
        <w:t>2</w:t>
      </w:r>
      <w:r w:rsidRPr="00DC1F74">
        <w:rPr>
          <w:rFonts w:eastAsia="仿宋_GB2312"/>
          <w:kern w:val="0"/>
          <w:sz w:val="30"/>
          <w:szCs w:val="30"/>
        </w:rPr>
        <w:t>SO</w:t>
      </w:r>
      <w:r w:rsidRPr="00642A7F">
        <w:rPr>
          <w:rFonts w:eastAsia="仿宋_GB2312"/>
          <w:kern w:val="0"/>
          <w:sz w:val="30"/>
          <w:szCs w:val="30"/>
          <w:vertAlign w:val="subscript"/>
        </w:rPr>
        <w:t>4</w:t>
      </w:r>
      <w:r w:rsidRPr="00DC1F74">
        <w:rPr>
          <w:rFonts w:eastAsia="仿宋_GB2312" w:cs="仿宋_GB2312" w:hint="eastAsia"/>
          <w:kern w:val="0"/>
          <w:sz w:val="30"/>
          <w:szCs w:val="30"/>
        </w:rPr>
        <w:t>干燥；</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5</w:t>
      </w:r>
      <w:r w:rsidRPr="00DC1F74">
        <w:rPr>
          <w:rFonts w:eastAsia="仿宋_GB2312" w:cs="仿宋_GB2312" w:hint="eastAsia"/>
          <w:kern w:val="0"/>
          <w:sz w:val="30"/>
          <w:szCs w:val="30"/>
        </w:rPr>
        <w:t>）用活性炭脱色；</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6</w:t>
      </w:r>
      <w:r w:rsidRPr="00DC1F74">
        <w:rPr>
          <w:rFonts w:eastAsia="仿宋_GB2312" w:cs="仿宋_GB2312" w:hint="eastAsia"/>
          <w:kern w:val="0"/>
          <w:sz w:val="30"/>
          <w:szCs w:val="30"/>
        </w:rPr>
        <w:t>）用气相色谱检测产品的纯度；</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7</w:t>
      </w:r>
      <w:r w:rsidRPr="00DC1F74">
        <w:rPr>
          <w:rFonts w:eastAsia="仿宋_GB2312" w:cs="仿宋_GB2312" w:hint="eastAsia"/>
          <w:kern w:val="0"/>
          <w:sz w:val="30"/>
          <w:szCs w:val="30"/>
        </w:rPr>
        <w:t>）计算原料消耗定额。</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注意事项：</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1</w:t>
      </w:r>
      <w:r w:rsidRPr="00DC1F74">
        <w:rPr>
          <w:rFonts w:eastAsia="仿宋_GB2312" w:cs="仿宋_GB2312" w:hint="eastAsia"/>
          <w:kern w:val="0"/>
          <w:sz w:val="30"/>
          <w:szCs w:val="30"/>
        </w:rPr>
        <w:t>）比赛时间为</w:t>
      </w:r>
      <w:r w:rsidRPr="00DC1F74">
        <w:rPr>
          <w:rFonts w:eastAsia="仿宋_GB2312"/>
          <w:kern w:val="0"/>
          <w:sz w:val="30"/>
          <w:szCs w:val="30"/>
        </w:rPr>
        <w:t>3</w:t>
      </w:r>
      <w:r w:rsidRPr="00DC1F74">
        <w:rPr>
          <w:rFonts w:eastAsia="仿宋_GB2312" w:cs="仿宋_GB2312" w:hint="eastAsia"/>
          <w:kern w:val="0"/>
          <w:sz w:val="30"/>
          <w:szCs w:val="30"/>
        </w:rPr>
        <w:t>小时，起始时间为从比赛开始到送样结束；</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lastRenderedPageBreak/>
        <w:t>（</w:t>
      </w:r>
      <w:r w:rsidRPr="00DC1F74">
        <w:rPr>
          <w:rFonts w:eastAsia="仿宋_GB2312"/>
          <w:kern w:val="0"/>
          <w:sz w:val="30"/>
          <w:szCs w:val="30"/>
        </w:rPr>
        <w:t>2</w:t>
      </w:r>
      <w:r w:rsidRPr="00DC1F74">
        <w:rPr>
          <w:rFonts w:eastAsia="仿宋_GB2312" w:cs="仿宋_GB2312" w:hint="eastAsia"/>
          <w:kern w:val="0"/>
          <w:sz w:val="30"/>
          <w:szCs w:val="30"/>
        </w:rPr>
        <w:t>）</w:t>
      </w:r>
      <w:r w:rsidRPr="00DC1F74">
        <w:rPr>
          <w:rFonts w:eastAsia="仿宋_GB2312"/>
          <w:kern w:val="0"/>
          <w:sz w:val="30"/>
          <w:szCs w:val="30"/>
        </w:rPr>
        <w:t>ρ</w:t>
      </w:r>
      <w:r w:rsidRPr="00DC1F74">
        <w:rPr>
          <w:rFonts w:eastAsia="仿宋_GB2312" w:cs="仿宋_GB2312" w:hint="eastAsia"/>
          <w:kern w:val="0"/>
          <w:sz w:val="30"/>
          <w:szCs w:val="30"/>
        </w:rPr>
        <w:t>正丁醇</w:t>
      </w:r>
      <w:r w:rsidRPr="00DC1F74">
        <w:rPr>
          <w:rFonts w:eastAsia="仿宋_GB2312"/>
          <w:kern w:val="0"/>
          <w:sz w:val="30"/>
          <w:szCs w:val="30"/>
        </w:rPr>
        <w:t>= 0.81g/mL</w:t>
      </w:r>
      <w:r w:rsidRPr="00DC1F74">
        <w:rPr>
          <w:rFonts w:eastAsia="仿宋_GB2312" w:cs="仿宋_GB2312" w:hint="eastAsia"/>
          <w:kern w:val="0"/>
          <w:sz w:val="30"/>
          <w:szCs w:val="30"/>
        </w:rPr>
        <w:t>；</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3</w:t>
      </w:r>
      <w:r w:rsidRPr="00DC1F74">
        <w:rPr>
          <w:rFonts w:eastAsia="仿宋_GB2312" w:cs="仿宋_GB2312" w:hint="eastAsia"/>
          <w:kern w:val="0"/>
          <w:sz w:val="30"/>
          <w:szCs w:val="30"/>
        </w:rPr>
        <w:t>）所有记录的数据必须经裁判核实。</w:t>
      </w:r>
    </w:p>
    <w:p w:rsidR="004904F1" w:rsidRPr="00DC1F74" w:rsidRDefault="004904F1" w:rsidP="004904F1">
      <w:pPr>
        <w:snapToGrid w:val="0"/>
        <w:spacing w:line="560" w:lineRule="exact"/>
        <w:ind w:firstLineChars="200" w:firstLine="643"/>
        <w:jc w:val="center"/>
        <w:rPr>
          <w:rFonts w:cs="Times New Roman"/>
          <w:b/>
          <w:bCs/>
          <w:snapToGrid w:val="0"/>
          <w:kern w:val="0"/>
          <w:sz w:val="32"/>
          <w:szCs w:val="32"/>
        </w:rPr>
      </w:pPr>
      <w:r w:rsidRPr="00DC1F74">
        <w:rPr>
          <w:rFonts w:cs="宋体" w:hint="eastAsia"/>
          <w:b/>
          <w:bCs/>
          <w:snapToGrid w:val="0"/>
          <w:kern w:val="0"/>
          <w:sz w:val="32"/>
          <w:szCs w:val="32"/>
        </w:rPr>
        <w:t>技能竞赛项目报告单</w:t>
      </w:r>
    </w:p>
    <w:p w:rsidR="004904F1" w:rsidRPr="00DC1F74" w:rsidRDefault="004904F1" w:rsidP="004904F1">
      <w:pPr>
        <w:adjustRightInd w:val="0"/>
        <w:snapToGrid w:val="0"/>
        <w:ind w:firstLineChars="50" w:firstLine="120"/>
        <w:jc w:val="center"/>
        <w:rPr>
          <w:rFonts w:cs="Times New Roman"/>
          <w:snapToGrid w:val="0"/>
          <w:kern w:val="0"/>
          <w:sz w:val="24"/>
          <w:szCs w:val="24"/>
        </w:rPr>
      </w:pPr>
      <w:r w:rsidRPr="00DC1F74">
        <w:rPr>
          <w:rFonts w:cs="宋体" w:hint="eastAsia"/>
          <w:snapToGrid w:val="0"/>
          <w:kern w:val="0"/>
          <w:sz w:val="24"/>
          <w:szCs w:val="24"/>
        </w:rPr>
        <w:t>项目名称：</w:t>
      </w:r>
      <w:r w:rsidRPr="00DC1F74">
        <w:rPr>
          <w:rFonts w:cs="宋体" w:hint="eastAsia"/>
          <w:snapToGrid w:val="0"/>
          <w:kern w:val="0"/>
          <w:sz w:val="24"/>
          <w:szCs w:val="24"/>
          <w:u w:val="single"/>
        </w:rPr>
        <w:t>邻苯二甲酸二丁酯（</w:t>
      </w:r>
      <w:r w:rsidRPr="00DC1F74">
        <w:rPr>
          <w:sz w:val="24"/>
          <w:szCs w:val="24"/>
          <w:u w:val="single"/>
        </w:rPr>
        <w:t>DBP</w:t>
      </w:r>
      <w:r w:rsidRPr="00DC1F74">
        <w:rPr>
          <w:rFonts w:cs="宋体" w:hint="eastAsia"/>
          <w:snapToGrid w:val="0"/>
          <w:kern w:val="0"/>
          <w:sz w:val="24"/>
          <w:szCs w:val="24"/>
          <w:u w:val="single"/>
        </w:rPr>
        <w:t>）的合成</w:t>
      </w:r>
    </w:p>
    <w:p w:rsidR="004904F1" w:rsidRPr="00DC1F74" w:rsidRDefault="004904F1" w:rsidP="004904F1">
      <w:pPr>
        <w:jc w:val="center"/>
        <w:rPr>
          <w:rFonts w:cs="Times New Roman"/>
          <w:sz w:val="24"/>
          <w:szCs w:val="24"/>
          <w:u w:val="single"/>
        </w:rPr>
      </w:pPr>
    </w:p>
    <w:p w:rsidR="004904F1" w:rsidRPr="00DC1F74" w:rsidRDefault="004904F1" w:rsidP="004904F1">
      <w:pPr>
        <w:rPr>
          <w:rFonts w:cs="Times New Roman"/>
          <w:sz w:val="24"/>
          <w:szCs w:val="24"/>
        </w:rPr>
      </w:pPr>
      <w:r w:rsidRPr="00DC1F74">
        <w:rPr>
          <w:sz w:val="24"/>
          <w:szCs w:val="24"/>
        </w:rPr>
        <w:t>1</w:t>
      </w:r>
      <w:r w:rsidRPr="00DC1F74">
        <w:rPr>
          <w:rFonts w:cs="宋体" w:hint="eastAsia"/>
          <w:sz w:val="24"/>
          <w:szCs w:val="24"/>
        </w:rPr>
        <w:t>、数据记录</w:t>
      </w:r>
    </w:p>
    <w:p w:rsidR="004904F1" w:rsidRPr="00DC1F74" w:rsidRDefault="004904F1" w:rsidP="004904F1">
      <w:pPr>
        <w:rPr>
          <w:rFonts w:cs="Times New Roman"/>
          <w:sz w:val="24"/>
          <w:szCs w:val="24"/>
        </w:rPr>
      </w:pPr>
      <w:r w:rsidRPr="00DC1F74">
        <w:rPr>
          <w:rFonts w:cs="宋体" w:hint="eastAsia"/>
          <w:sz w:val="24"/>
          <w:szCs w:val="24"/>
        </w:rPr>
        <w:t>（</w:t>
      </w:r>
      <w:r w:rsidRPr="00DC1F74">
        <w:rPr>
          <w:sz w:val="24"/>
          <w:szCs w:val="24"/>
        </w:rPr>
        <w:t>1</w:t>
      </w:r>
      <w:r w:rsidRPr="00DC1F74">
        <w:rPr>
          <w:rFonts w:cs="宋体" w:hint="eastAsia"/>
          <w:sz w:val="24"/>
          <w:szCs w:val="24"/>
        </w:rPr>
        <w:t>）投料量：</w:t>
      </w:r>
    </w:p>
    <w:p w:rsidR="004904F1" w:rsidRPr="00DC1F74" w:rsidRDefault="004904F1" w:rsidP="004904F1">
      <w:pPr>
        <w:rPr>
          <w:rFonts w:cs="Times New Roman"/>
          <w:sz w:val="24"/>
          <w:szCs w:val="24"/>
          <w:u w:val="single"/>
        </w:rPr>
      </w:pPr>
      <w:r w:rsidRPr="00DC1F74">
        <w:rPr>
          <w:rFonts w:cs="宋体" w:hint="eastAsia"/>
          <w:sz w:val="24"/>
          <w:szCs w:val="24"/>
        </w:rPr>
        <w:t>苯酐克正丁醇</w:t>
      </w:r>
      <w:r w:rsidRPr="00DC1F74">
        <w:rPr>
          <w:sz w:val="24"/>
          <w:szCs w:val="24"/>
        </w:rPr>
        <w:t xml:space="preserve">mL    </w:t>
      </w:r>
      <w:r w:rsidRPr="00DC1F74">
        <w:rPr>
          <w:rFonts w:cs="宋体" w:hint="eastAsia"/>
          <w:sz w:val="24"/>
          <w:szCs w:val="24"/>
        </w:rPr>
        <w:t>催化剂克</w:t>
      </w:r>
    </w:p>
    <w:p w:rsidR="004904F1" w:rsidRPr="00DC1F74" w:rsidRDefault="004904F1" w:rsidP="004904F1">
      <w:pPr>
        <w:rPr>
          <w:rFonts w:cs="Times New Roman"/>
          <w:sz w:val="24"/>
          <w:szCs w:val="24"/>
        </w:rPr>
      </w:pPr>
      <w:r w:rsidRPr="00DC1F74">
        <w:rPr>
          <w:rFonts w:cs="宋体" w:hint="eastAsia"/>
          <w:sz w:val="24"/>
          <w:szCs w:val="24"/>
        </w:rPr>
        <w:t>（</w:t>
      </w:r>
      <w:r w:rsidRPr="00DC1F74">
        <w:rPr>
          <w:sz w:val="24"/>
          <w:szCs w:val="24"/>
        </w:rPr>
        <w:t>2</w:t>
      </w:r>
      <w:r w:rsidRPr="00DC1F74">
        <w:rPr>
          <w:rFonts w:cs="宋体" w:hint="eastAsia"/>
          <w:sz w:val="24"/>
          <w:szCs w:val="24"/>
        </w:rPr>
        <w:t>）精馏塔顶出料总计克</w:t>
      </w:r>
    </w:p>
    <w:p w:rsidR="004904F1" w:rsidRPr="00DC1F74" w:rsidRDefault="004904F1" w:rsidP="004904F1">
      <w:pPr>
        <w:ind w:firstLineChars="100" w:firstLine="240"/>
        <w:rPr>
          <w:rFonts w:cs="Times New Roman"/>
          <w:sz w:val="24"/>
          <w:szCs w:val="24"/>
        </w:rPr>
      </w:pPr>
      <w:r w:rsidRPr="00DC1F74">
        <w:rPr>
          <w:rFonts w:cs="宋体" w:hint="eastAsia"/>
          <w:sz w:val="24"/>
          <w:szCs w:val="24"/>
        </w:rPr>
        <w:t>（</w:t>
      </w:r>
      <w:r w:rsidRPr="00DC1F74">
        <w:rPr>
          <w:sz w:val="24"/>
          <w:szCs w:val="24"/>
        </w:rPr>
        <w:t>3</w:t>
      </w:r>
      <w:r w:rsidRPr="00DC1F74">
        <w:rPr>
          <w:rFonts w:cs="宋体" w:hint="eastAsia"/>
          <w:sz w:val="24"/>
          <w:szCs w:val="24"/>
        </w:rPr>
        <w:t>）取料量克</w:t>
      </w:r>
    </w:p>
    <w:p w:rsidR="004904F1" w:rsidRPr="00DC1F74" w:rsidRDefault="004904F1" w:rsidP="004904F1">
      <w:pPr>
        <w:ind w:firstLineChars="100" w:firstLine="240"/>
        <w:rPr>
          <w:sz w:val="24"/>
          <w:szCs w:val="24"/>
          <w:u w:val="single"/>
        </w:rPr>
      </w:pPr>
      <w:r w:rsidRPr="00DC1F74">
        <w:rPr>
          <w:rFonts w:cs="宋体" w:hint="eastAsia"/>
          <w:sz w:val="24"/>
          <w:szCs w:val="24"/>
        </w:rPr>
        <w:t>（</w:t>
      </w:r>
      <w:r w:rsidRPr="00DC1F74">
        <w:rPr>
          <w:sz w:val="24"/>
          <w:szCs w:val="24"/>
        </w:rPr>
        <w:t>4</w:t>
      </w:r>
      <w:r w:rsidRPr="00DC1F74">
        <w:rPr>
          <w:rFonts w:cs="宋体" w:hint="eastAsia"/>
          <w:sz w:val="24"/>
          <w:szCs w:val="24"/>
        </w:rPr>
        <w:t>）中和后的</w:t>
      </w:r>
      <w:r w:rsidRPr="00DC1F74">
        <w:rPr>
          <w:sz w:val="24"/>
          <w:szCs w:val="24"/>
        </w:rPr>
        <w:t>pH</w:t>
      </w:r>
    </w:p>
    <w:p w:rsidR="004904F1" w:rsidRPr="00DC1F74" w:rsidRDefault="004904F1" w:rsidP="004904F1">
      <w:pPr>
        <w:rPr>
          <w:sz w:val="24"/>
          <w:szCs w:val="24"/>
        </w:rPr>
      </w:pPr>
      <w:r w:rsidRPr="00DC1F74">
        <w:rPr>
          <w:rFonts w:cs="宋体" w:hint="eastAsia"/>
          <w:sz w:val="24"/>
          <w:szCs w:val="24"/>
        </w:rPr>
        <w:t>（</w:t>
      </w:r>
      <w:r w:rsidRPr="00DC1F74">
        <w:rPr>
          <w:sz w:val="24"/>
          <w:szCs w:val="24"/>
        </w:rPr>
        <w:t>5</w:t>
      </w:r>
      <w:r w:rsidRPr="00DC1F74">
        <w:rPr>
          <w:rFonts w:cs="宋体" w:hint="eastAsia"/>
          <w:sz w:val="24"/>
          <w:szCs w:val="24"/>
        </w:rPr>
        <w:t>）产品</w:t>
      </w:r>
      <w:r w:rsidRPr="00DC1F74">
        <w:rPr>
          <w:sz w:val="24"/>
          <w:szCs w:val="24"/>
        </w:rPr>
        <w:t>:</w:t>
      </w:r>
    </w:p>
    <w:p w:rsidR="004904F1" w:rsidRPr="00DC1F74" w:rsidRDefault="004904F1" w:rsidP="004904F1">
      <w:pPr>
        <w:ind w:leftChars="200" w:left="420" w:firstLineChars="200" w:firstLine="480"/>
        <w:rPr>
          <w:sz w:val="24"/>
          <w:szCs w:val="24"/>
          <w:u w:val="single"/>
        </w:rPr>
      </w:pPr>
      <w:r w:rsidRPr="00DC1F74">
        <w:rPr>
          <w:rFonts w:cs="宋体" w:hint="eastAsia"/>
          <w:sz w:val="24"/>
          <w:szCs w:val="24"/>
        </w:rPr>
        <w:t>产品质量克产品纯度</w:t>
      </w:r>
    </w:p>
    <w:p w:rsidR="004904F1" w:rsidRPr="00DC1F74" w:rsidRDefault="004904F1" w:rsidP="004904F1">
      <w:pPr>
        <w:ind w:leftChars="200" w:left="420" w:firstLineChars="200" w:firstLine="480"/>
        <w:rPr>
          <w:rFonts w:cs="Times New Roman"/>
          <w:sz w:val="24"/>
          <w:szCs w:val="24"/>
        </w:rPr>
      </w:pPr>
    </w:p>
    <w:p w:rsidR="004904F1" w:rsidRPr="00DC1F74" w:rsidRDefault="004904F1" w:rsidP="004904F1">
      <w:pPr>
        <w:widowControl/>
        <w:numPr>
          <w:ilvl w:val="0"/>
          <w:numId w:val="2"/>
        </w:numPr>
        <w:rPr>
          <w:rFonts w:cs="Times New Roman"/>
          <w:sz w:val="24"/>
          <w:szCs w:val="24"/>
        </w:rPr>
      </w:pPr>
      <w:r w:rsidRPr="00DC1F74">
        <w:rPr>
          <w:rFonts w:cs="宋体" w:hint="eastAsia"/>
          <w:sz w:val="24"/>
          <w:szCs w:val="24"/>
        </w:rPr>
        <w:t>原料消耗定额计算</w:t>
      </w:r>
    </w:p>
    <w:p w:rsidR="004904F1" w:rsidRPr="00DC1F74" w:rsidRDefault="004904F1" w:rsidP="004904F1">
      <w:pPr>
        <w:rPr>
          <w:rFonts w:cs="Times New Roman"/>
          <w:sz w:val="24"/>
          <w:szCs w:val="24"/>
        </w:rPr>
      </w:pPr>
    </w:p>
    <w:p w:rsidR="004904F1" w:rsidRPr="00DC1F74" w:rsidRDefault="004904F1" w:rsidP="004904F1">
      <w:pPr>
        <w:rPr>
          <w:rFonts w:cs="Times New Roman"/>
          <w:sz w:val="24"/>
          <w:szCs w:val="24"/>
        </w:rPr>
      </w:pPr>
    </w:p>
    <w:p w:rsidR="004904F1" w:rsidRPr="00DC1F74" w:rsidRDefault="004904F1" w:rsidP="004904F1">
      <w:pPr>
        <w:rPr>
          <w:rFonts w:cs="Times New Roman"/>
          <w:sz w:val="24"/>
          <w:szCs w:val="24"/>
        </w:rPr>
      </w:pPr>
    </w:p>
    <w:p w:rsidR="004904F1" w:rsidRPr="00DC1F74" w:rsidRDefault="004904F1" w:rsidP="004904F1">
      <w:pPr>
        <w:rPr>
          <w:rFonts w:cs="Times New Roman"/>
          <w:sz w:val="24"/>
          <w:szCs w:val="24"/>
        </w:rPr>
      </w:pPr>
      <w:r w:rsidRPr="00DC1F74">
        <w:rPr>
          <w:sz w:val="24"/>
          <w:szCs w:val="24"/>
        </w:rPr>
        <w:t>3</w:t>
      </w:r>
      <w:r w:rsidRPr="00DC1F74">
        <w:rPr>
          <w:rFonts w:cs="宋体" w:hint="eastAsia"/>
          <w:sz w:val="24"/>
          <w:szCs w:val="24"/>
        </w:rPr>
        <w:t>、结果</w:t>
      </w:r>
    </w:p>
    <w:p w:rsidR="004904F1" w:rsidRPr="00DC1F74" w:rsidRDefault="004904F1" w:rsidP="004904F1">
      <w:pPr>
        <w:ind w:firstLineChars="196" w:firstLine="470"/>
        <w:rPr>
          <w:sz w:val="24"/>
          <w:szCs w:val="24"/>
          <w:u w:val="single"/>
        </w:rPr>
      </w:pPr>
      <w:r w:rsidRPr="00DC1F74">
        <w:rPr>
          <w:rFonts w:cs="宋体" w:hint="eastAsia"/>
          <w:sz w:val="24"/>
          <w:szCs w:val="24"/>
        </w:rPr>
        <w:t>苯酐消耗定额：正丁醇消耗定额：</w:t>
      </w:r>
    </w:p>
    <w:p w:rsidR="004904F1" w:rsidRPr="00DC1F74" w:rsidRDefault="004904F1" w:rsidP="004904F1">
      <w:pPr>
        <w:ind w:firstLineChars="196" w:firstLine="470"/>
        <w:rPr>
          <w:sz w:val="24"/>
          <w:szCs w:val="24"/>
          <w:u w:val="single"/>
        </w:rPr>
      </w:pPr>
      <w:r w:rsidRPr="00DC1F74">
        <w:rPr>
          <w:rFonts w:cs="宋体" w:hint="eastAsia"/>
          <w:sz w:val="24"/>
          <w:szCs w:val="24"/>
        </w:rPr>
        <w:t>总消耗定额：</w:t>
      </w:r>
    </w:p>
    <w:p w:rsidR="004904F1" w:rsidRPr="00DC1F74" w:rsidRDefault="004904F1" w:rsidP="004904F1">
      <w:pPr>
        <w:ind w:firstLineChars="196" w:firstLine="470"/>
        <w:rPr>
          <w:sz w:val="24"/>
          <w:szCs w:val="24"/>
          <w:u w:val="single"/>
        </w:rPr>
      </w:pPr>
    </w:p>
    <w:p w:rsidR="004904F1" w:rsidRPr="00DC1F74" w:rsidRDefault="004904F1" w:rsidP="004904F1">
      <w:pPr>
        <w:ind w:firstLineChars="196" w:firstLine="470"/>
        <w:rPr>
          <w:sz w:val="24"/>
          <w:szCs w:val="24"/>
          <w:u w:val="single"/>
        </w:rPr>
      </w:pPr>
    </w:p>
    <w:p w:rsidR="004904F1" w:rsidRPr="00DC1F74" w:rsidRDefault="004904F1" w:rsidP="004904F1">
      <w:pPr>
        <w:rPr>
          <w:sz w:val="24"/>
          <w:szCs w:val="24"/>
          <w:u w:val="single"/>
        </w:rPr>
      </w:pPr>
      <w:r w:rsidRPr="00DC1F74">
        <w:rPr>
          <w:rFonts w:cs="宋体" w:hint="eastAsia"/>
          <w:sz w:val="24"/>
          <w:szCs w:val="24"/>
        </w:rPr>
        <w:t>裁判员：审核员：</w:t>
      </w:r>
    </w:p>
    <w:p w:rsidR="00B66C12" w:rsidRDefault="004904F1" w:rsidP="004904F1">
      <w:pPr>
        <w:snapToGrid w:val="0"/>
        <w:spacing w:line="560" w:lineRule="exact"/>
        <w:ind w:firstLineChars="200" w:firstLine="723"/>
        <w:rPr>
          <w:rFonts w:ascii="Arial Narrow" w:eastAsia="仿宋_GB2312" w:hAnsi="Arial Narrow" w:cs="Arial"/>
          <w:b/>
          <w:sz w:val="30"/>
          <w:szCs w:val="30"/>
        </w:rPr>
      </w:pPr>
      <w:r w:rsidRPr="00DC1F74">
        <w:rPr>
          <w:rFonts w:eastAsia="黑体" w:cs="Times New Roman"/>
          <w:b/>
          <w:bCs/>
          <w:sz w:val="36"/>
          <w:szCs w:val="36"/>
        </w:rPr>
        <w:br w:type="page"/>
      </w:r>
      <w:r>
        <w:rPr>
          <w:rFonts w:ascii="黑体" w:eastAsia="黑体" w:hAnsi="黑体" w:cs="黑体" w:hint="eastAsia"/>
          <w:b/>
          <w:sz w:val="30"/>
          <w:szCs w:val="30"/>
        </w:rPr>
        <w:lastRenderedPageBreak/>
        <w:t>十、评分标准制定原则、评分方法、评分细则</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1</w:t>
      </w:r>
      <w:r w:rsidRPr="00DC1F74">
        <w:rPr>
          <w:rFonts w:eastAsia="仿宋_GB2312" w:cs="仿宋_GB2312" w:hint="eastAsia"/>
          <w:kern w:val="0"/>
          <w:sz w:val="30"/>
          <w:szCs w:val="30"/>
        </w:rPr>
        <w:t>、技能操作竞赛由裁判员依据选手现场实际操作规范程度、操作质量、文明操作情况和操作结果，按照技能操作规范评分细则（分别对个人独立完成项目和团队共同完成项目进行评分）对每个项目单独评分后得出成绩。</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2</w:t>
      </w:r>
      <w:r w:rsidRPr="00DC1F74">
        <w:rPr>
          <w:rFonts w:eastAsia="仿宋_GB2312" w:cs="仿宋_GB2312" w:hint="eastAsia"/>
          <w:kern w:val="0"/>
          <w:sz w:val="30"/>
          <w:szCs w:val="30"/>
        </w:rPr>
        <w:t>、每支参赛队团体总成绩由团队完成项目竞赛成绩和个人独立完成项目竞赛成绩按比例加和（团队完成项目成绩占</w:t>
      </w:r>
      <w:r w:rsidRPr="00DC1F74">
        <w:rPr>
          <w:rFonts w:eastAsia="仿宋_GB2312" w:hint="eastAsia"/>
          <w:kern w:val="0"/>
          <w:sz w:val="30"/>
          <w:szCs w:val="30"/>
        </w:rPr>
        <w:t>4</w:t>
      </w:r>
      <w:r w:rsidRPr="00DC1F74">
        <w:rPr>
          <w:rFonts w:eastAsia="仿宋_GB2312"/>
          <w:kern w:val="0"/>
          <w:sz w:val="30"/>
          <w:szCs w:val="30"/>
        </w:rPr>
        <w:t>0%</w:t>
      </w:r>
      <w:r w:rsidRPr="00DC1F74">
        <w:rPr>
          <w:rFonts w:eastAsia="仿宋_GB2312" w:cs="仿宋_GB2312" w:hint="eastAsia"/>
          <w:kern w:val="0"/>
          <w:sz w:val="30"/>
          <w:szCs w:val="30"/>
        </w:rPr>
        <w:t>，个人独立完成</w:t>
      </w:r>
      <w:r w:rsidRPr="00DC1F74">
        <w:rPr>
          <w:rFonts w:eastAsia="仿宋_GB2312" w:cs="仿宋_GB2312" w:hint="eastAsia"/>
          <w:kern w:val="0"/>
          <w:sz w:val="30"/>
          <w:szCs w:val="30"/>
        </w:rPr>
        <w:t>2</w:t>
      </w:r>
      <w:r w:rsidRPr="00DC1F74">
        <w:rPr>
          <w:rFonts w:eastAsia="仿宋_GB2312" w:cs="仿宋_GB2312" w:hint="eastAsia"/>
          <w:kern w:val="0"/>
          <w:sz w:val="30"/>
          <w:szCs w:val="30"/>
        </w:rPr>
        <w:t>个项目成绩各占</w:t>
      </w:r>
      <w:r w:rsidRPr="00DC1F74">
        <w:rPr>
          <w:rFonts w:eastAsia="仿宋_GB2312" w:hint="eastAsia"/>
          <w:kern w:val="0"/>
          <w:sz w:val="30"/>
          <w:szCs w:val="30"/>
        </w:rPr>
        <w:t>3</w:t>
      </w:r>
      <w:r w:rsidRPr="00DC1F74">
        <w:rPr>
          <w:rFonts w:eastAsia="仿宋_GB2312"/>
          <w:kern w:val="0"/>
          <w:sz w:val="30"/>
          <w:szCs w:val="30"/>
        </w:rPr>
        <w:t>0%</w:t>
      </w:r>
      <w:r w:rsidRPr="00DC1F74">
        <w:rPr>
          <w:rFonts w:eastAsia="仿宋_GB2312" w:hint="eastAsia"/>
          <w:kern w:val="0"/>
          <w:sz w:val="30"/>
          <w:szCs w:val="30"/>
        </w:rPr>
        <w:t>，</w:t>
      </w:r>
      <w:r w:rsidRPr="00DC1F74">
        <w:rPr>
          <w:rFonts w:eastAsia="仿宋_GB2312" w:cs="仿宋_GB2312" w:hint="eastAsia"/>
          <w:kern w:val="0"/>
          <w:sz w:val="30"/>
          <w:szCs w:val="30"/>
        </w:rPr>
        <w:t>个人独立完成项目成绩为两位选手参赛成绩的平均值）。</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3</w:t>
      </w:r>
      <w:r w:rsidRPr="00DC1F74">
        <w:rPr>
          <w:rFonts w:eastAsia="仿宋_GB2312" w:cs="仿宋_GB2312" w:hint="eastAsia"/>
          <w:kern w:val="0"/>
          <w:sz w:val="30"/>
          <w:szCs w:val="30"/>
        </w:rPr>
        <w:t>、当参赛选手或参赛团队成绩由高到低排名成绩相同时，则依据参加竞赛使用总时间少者排名在前。</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4</w:t>
      </w:r>
      <w:r w:rsidRPr="00DC1F74">
        <w:rPr>
          <w:rFonts w:eastAsia="仿宋_GB2312" w:cs="仿宋_GB2312" w:hint="eastAsia"/>
          <w:kern w:val="0"/>
          <w:sz w:val="30"/>
          <w:szCs w:val="30"/>
        </w:rPr>
        <w:t>、在竞赛过程中，有作弊行为者，将取消其参赛项目的得分，并在其所在院校总分中扣除</w:t>
      </w:r>
      <w:r w:rsidRPr="00DC1F74">
        <w:rPr>
          <w:rFonts w:eastAsia="仿宋_GB2312"/>
          <w:kern w:val="0"/>
          <w:sz w:val="30"/>
          <w:szCs w:val="30"/>
        </w:rPr>
        <w:t>10</w:t>
      </w:r>
      <w:r w:rsidRPr="00DC1F74">
        <w:rPr>
          <w:rFonts w:eastAsia="仿宋_GB2312" w:cs="仿宋_GB2312" w:hint="eastAsia"/>
          <w:kern w:val="0"/>
          <w:sz w:val="30"/>
          <w:szCs w:val="30"/>
        </w:rPr>
        <w:t>分。</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项目具体评分标准：（在此基础上，根据每年所用原料确定符合企业出厂检验指标，同时根据企业最新检测方法作出相应调整。）</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Times New Roman"/>
          <w:kern w:val="0"/>
          <w:sz w:val="30"/>
          <w:szCs w:val="30"/>
        </w:rPr>
        <w:br w:type="page"/>
      </w:r>
    </w:p>
    <w:tbl>
      <w:tblPr>
        <w:tblW w:w="8549" w:type="dxa"/>
        <w:tblInd w:w="-13" w:type="dxa"/>
        <w:tblLayout w:type="fixed"/>
        <w:tblLook w:val="0000" w:firstRow="0" w:lastRow="0" w:firstColumn="0" w:lastColumn="0" w:noHBand="0" w:noVBand="0"/>
      </w:tblPr>
      <w:tblGrid>
        <w:gridCol w:w="525"/>
        <w:gridCol w:w="830"/>
        <w:gridCol w:w="236"/>
        <w:gridCol w:w="426"/>
        <w:gridCol w:w="560"/>
        <w:gridCol w:w="817"/>
        <w:gridCol w:w="400"/>
        <w:gridCol w:w="428"/>
        <w:gridCol w:w="3568"/>
        <w:gridCol w:w="411"/>
        <w:gridCol w:w="348"/>
      </w:tblGrid>
      <w:tr w:rsidR="004904F1" w:rsidRPr="00DC1F74" w:rsidTr="004904F1">
        <w:trPr>
          <w:trHeight w:val="499"/>
        </w:trPr>
        <w:tc>
          <w:tcPr>
            <w:tcW w:w="525" w:type="dxa"/>
            <w:vMerge w:val="restart"/>
            <w:tcBorders>
              <w:top w:val="nil"/>
              <w:left w:val="nil"/>
              <w:bottom w:val="nil"/>
              <w:right w:val="nil"/>
            </w:tcBorders>
            <w:noWrap/>
            <w:textDirection w:val="btLr"/>
            <w:vAlign w:val="center"/>
          </w:tcPr>
          <w:p w:rsidR="004904F1" w:rsidRPr="00DC1F74" w:rsidRDefault="004904F1" w:rsidP="004904F1">
            <w:pPr>
              <w:widowControl/>
              <w:jc w:val="center"/>
              <w:rPr>
                <w:rFonts w:eastAsia="楷体_GB2312" w:cs="Times New Roman"/>
                <w:b/>
                <w:bCs/>
                <w:kern w:val="0"/>
                <w:sz w:val="16"/>
                <w:szCs w:val="16"/>
              </w:rPr>
            </w:pPr>
            <w:r w:rsidRPr="00DC1F74">
              <w:rPr>
                <w:rFonts w:eastAsia="楷体_GB2312" w:cs="楷体_GB2312" w:hint="eastAsia"/>
                <w:b/>
                <w:bCs/>
                <w:kern w:val="0"/>
                <w:sz w:val="16"/>
                <w:szCs w:val="16"/>
              </w:rPr>
              <w:lastRenderedPageBreak/>
              <w:t>姓名：参赛证号：赛位号：竞赛时间：</w:t>
            </w:r>
            <w:r w:rsidRPr="00DC1F74">
              <w:rPr>
                <w:rFonts w:eastAsia="楷体_GB2312"/>
                <w:b/>
                <w:bCs/>
                <w:kern w:val="0"/>
                <w:sz w:val="16"/>
                <w:szCs w:val="16"/>
              </w:rPr>
              <w:t>20</w:t>
            </w:r>
            <w:r w:rsidRPr="00DC1F74">
              <w:rPr>
                <w:rFonts w:eastAsia="楷体_GB2312" w:cs="楷体_GB2312" w:hint="eastAsia"/>
                <w:b/>
                <w:bCs/>
                <w:kern w:val="0"/>
                <w:sz w:val="16"/>
                <w:szCs w:val="16"/>
              </w:rPr>
              <w:t>年</w:t>
            </w:r>
            <w:r w:rsidRPr="00DC1F74">
              <w:rPr>
                <w:rFonts w:eastAsia="楷体_GB2312"/>
                <w:b/>
                <w:bCs/>
                <w:kern w:val="0"/>
                <w:sz w:val="16"/>
                <w:szCs w:val="16"/>
              </w:rPr>
              <w:t>6</w:t>
            </w:r>
            <w:r w:rsidRPr="00DC1F74">
              <w:rPr>
                <w:rFonts w:eastAsia="楷体_GB2312" w:cs="楷体_GB2312" w:hint="eastAsia"/>
                <w:b/>
                <w:bCs/>
                <w:kern w:val="0"/>
                <w:sz w:val="16"/>
                <w:szCs w:val="16"/>
              </w:rPr>
              <w:t>月日时分至时分</w:t>
            </w:r>
          </w:p>
        </w:tc>
        <w:tc>
          <w:tcPr>
            <w:tcW w:w="830" w:type="dxa"/>
            <w:vMerge w:val="restart"/>
            <w:tcBorders>
              <w:top w:val="nil"/>
              <w:left w:val="nil"/>
              <w:bottom w:val="nil"/>
              <w:right w:val="nil"/>
            </w:tcBorders>
            <w:noWrap/>
            <w:textDirection w:val="btLr"/>
            <w:vAlign w:val="center"/>
          </w:tcPr>
          <w:p w:rsidR="004904F1" w:rsidRPr="00DC1F74" w:rsidRDefault="004904F1" w:rsidP="004904F1">
            <w:pPr>
              <w:widowControl/>
              <w:jc w:val="center"/>
              <w:rPr>
                <w:rFonts w:eastAsia="楷体_GB2312" w:cs="Times New Roman"/>
                <w:b/>
                <w:bCs/>
                <w:kern w:val="0"/>
                <w:sz w:val="20"/>
                <w:szCs w:val="20"/>
              </w:rPr>
            </w:pPr>
            <w:r w:rsidRPr="00DC1F74">
              <w:rPr>
                <w:rFonts w:eastAsia="楷体_GB2312" w:cs="楷体_GB2312" w:hint="eastAsia"/>
                <w:b/>
                <w:bCs/>
                <w:kern w:val="0"/>
                <w:sz w:val="20"/>
                <w:szCs w:val="20"/>
              </w:rPr>
              <w:t>装订线</w:t>
            </w: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6958" w:type="dxa"/>
            <w:gridSpan w:val="8"/>
            <w:tcBorders>
              <w:top w:val="nil"/>
              <w:left w:val="nil"/>
              <w:bottom w:val="nil"/>
              <w:right w:val="nil"/>
            </w:tcBorders>
            <w:noWrap/>
            <w:vAlign w:val="center"/>
          </w:tcPr>
          <w:p w:rsidR="004904F1" w:rsidRPr="00DC1F74" w:rsidRDefault="004904F1" w:rsidP="004904F1">
            <w:pPr>
              <w:widowControl/>
              <w:jc w:val="center"/>
              <w:rPr>
                <w:rFonts w:cs="Times New Roman"/>
                <w:b/>
                <w:bCs/>
                <w:kern w:val="0"/>
                <w:sz w:val="28"/>
                <w:szCs w:val="28"/>
              </w:rPr>
            </w:pPr>
            <w:r w:rsidRPr="00DC1F74">
              <w:rPr>
                <w:rFonts w:cs="宋体" w:hint="eastAsia"/>
                <w:b/>
                <w:bCs/>
                <w:kern w:val="0"/>
                <w:sz w:val="28"/>
                <w:szCs w:val="28"/>
              </w:rPr>
              <w:t>技能竞赛项目评分表</w:t>
            </w:r>
          </w:p>
        </w:tc>
      </w:tr>
      <w:tr w:rsidR="004904F1" w:rsidRPr="00DC1F74" w:rsidTr="004904F1">
        <w:trPr>
          <w:trHeight w:val="402"/>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6958" w:type="dxa"/>
            <w:gridSpan w:val="8"/>
            <w:tcBorders>
              <w:top w:val="nil"/>
              <w:left w:val="nil"/>
              <w:bottom w:val="nil"/>
              <w:right w:val="nil"/>
            </w:tcBorders>
            <w:noWrap/>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个人独立完成项目</w:t>
            </w:r>
            <w:r w:rsidRPr="00DC1F74">
              <w:rPr>
                <w:rFonts w:cs="宋体" w:hint="eastAsia"/>
                <w:b/>
                <w:bCs/>
                <w:kern w:val="0"/>
                <w:sz w:val="20"/>
                <w:szCs w:val="20"/>
              </w:rPr>
              <w:t>1</w:t>
            </w:r>
            <w:r w:rsidRPr="00DC1F74">
              <w:rPr>
                <w:b/>
                <w:bCs/>
                <w:kern w:val="0"/>
                <w:sz w:val="20"/>
                <w:szCs w:val="20"/>
              </w:rPr>
              <w:t>:</w:t>
            </w:r>
            <w:r w:rsidRPr="00DC1F74">
              <w:rPr>
                <w:rFonts w:cs="宋体" w:hint="eastAsia"/>
                <w:b/>
                <w:bCs/>
                <w:kern w:val="0"/>
                <w:sz w:val="20"/>
                <w:szCs w:val="20"/>
                <w:u w:val="single"/>
              </w:rPr>
              <w:t>聚醋酸乙烯酯乳胶涂料的配制及检测</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序号</w:t>
            </w:r>
          </w:p>
        </w:tc>
        <w:tc>
          <w:tcPr>
            <w:tcW w:w="560"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内容</w:t>
            </w:r>
          </w:p>
        </w:tc>
        <w:tc>
          <w:tcPr>
            <w:tcW w:w="817"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考核要点</w:t>
            </w:r>
          </w:p>
        </w:tc>
        <w:tc>
          <w:tcPr>
            <w:tcW w:w="400"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分值</w:t>
            </w:r>
          </w:p>
        </w:tc>
        <w:tc>
          <w:tcPr>
            <w:tcW w:w="428"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评分</w:t>
            </w:r>
          </w:p>
        </w:tc>
        <w:tc>
          <w:tcPr>
            <w:tcW w:w="3568"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评分标准</w:t>
            </w:r>
          </w:p>
        </w:tc>
        <w:tc>
          <w:tcPr>
            <w:tcW w:w="411"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评判</w:t>
            </w:r>
          </w:p>
        </w:tc>
        <w:tc>
          <w:tcPr>
            <w:tcW w:w="348" w:type="dxa"/>
            <w:tcBorders>
              <w:top w:val="single" w:sz="8" w:space="0" w:color="auto"/>
              <w:left w:val="nil"/>
              <w:bottom w:val="single" w:sz="4" w:space="0" w:color="auto"/>
              <w:right w:val="single" w:sz="8"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得分</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val="restart"/>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560"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准备工作</w:t>
            </w:r>
          </w:p>
        </w:tc>
        <w:tc>
          <w:tcPr>
            <w:tcW w:w="817"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仪器的洗涤</w:t>
            </w:r>
          </w:p>
        </w:tc>
        <w:tc>
          <w:tcPr>
            <w:tcW w:w="400"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3</w:t>
            </w: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肥皂水洗涤烧杯，自来水冲洗，再用蒸馏水润洗三次。</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洗涤线棒涂布器至表面无残留。</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仪器的干燥</w:t>
            </w: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烧杯、线棒涂布器放置烘箱内烘干。</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val="restart"/>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2</w:t>
            </w:r>
          </w:p>
        </w:tc>
        <w:tc>
          <w:tcPr>
            <w:tcW w:w="560"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物质称量</w:t>
            </w:r>
          </w:p>
        </w:tc>
        <w:tc>
          <w:tcPr>
            <w:tcW w:w="817" w:type="dxa"/>
            <w:vMerge w:val="restart"/>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药品量取</w:t>
            </w:r>
          </w:p>
        </w:tc>
        <w:tc>
          <w:tcPr>
            <w:tcW w:w="400"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8</w:t>
            </w: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正确选择量程合适的量筒。</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量筒读数正确。</w:t>
            </w:r>
            <w:r w:rsidRPr="00DC1F74">
              <w:rPr>
                <w:rFonts w:cs="宋体" w:hint="eastAsia"/>
                <w:b/>
                <w:bCs/>
                <w:kern w:val="0"/>
                <w:sz w:val="18"/>
                <w:szCs w:val="18"/>
              </w:rPr>
              <w:t>明示裁判员</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45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val="restart"/>
            <w:tcBorders>
              <w:top w:val="single" w:sz="4" w:space="0" w:color="000000"/>
              <w:left w:val="single" w:sz="4" w:space="0" w:color="auto"/>
              <w:bottom w:val="single" w:sz="4" w:space="0" w:color="000000"/>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电子天平的使用</w:t>
            </w: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电子天平使用前须预热（</w:t>
            </w:r>
            <w:r w:rsidRPr="00DC1F74">
              <w:rPr>
                <w:kern w:val="0"/>
                <w:sz w:val="18"/>
                <w:szCs w:val="18"/>
              </w:rPr>
              <w:t>5</w:t>
            </w:r>
            <w:r w:rsidRPr="00DC1F74">
              <w:rPr>
                <w:rFonts w:cs="宋体" w:hint="eastAsia"/>
                <w:kern w:val="0"/>
                <w:sz w:val="18"/>
                <w:szCs w:val="18"/>
              </w:rPr>
              <w:t>分钟以上）。</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single" w:sz="4" w:space="0" w:color="auto"/>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正确选择称量纸或烧杯。（低于</w:t>
            </w:r>
            <w:r w:rsidRPr="00DC1F74">
              <w:rPr>
                <w:kern w:val="0"/>
                <w:sz w:val="18"/>
                <w:szCs w:val="18"/>
              </w:rPr>
              <w:t>10g</w:t>
            </w:r>
            <w:r w:rsidRPr="00DC1F74">
              <w:rPr>
                <w:rFonts w:cs="宋体" w:hint="eastAsia"/>
                <w:kern w:val="0"/>
                <w:sz w:val="18"/>
                <w:szCs w:val="18"/>
              </w:rPr>
              <w:t>的固体用称量纸，其他用烧杯）</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val="restart"/>
            <w:tcBorders>
              <w:top w:val="single" w:sz="4" w:space="0" w:color="auto"/>
              <w:left w:val="single" w:sz="4" w:space="0" w:color="auto"/>
              <w:bottom w:val="single" w:sz="4" w:space="0" w:color="000000"/>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药品称量</w:t>
            </w: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粉体和大于</w:t>
            </w:r>
            <w:r w:rsidRPr="00DC1F74">
              <w:rPr>
                <w:kern w:val="0"/>
                <w:sz w:val="18"/>
                <w:szCs w:val="18"/>
              </w:rPr>
              <w:t>5g</w:t>
            </w:r>
            <w:r w:rsidRPr="00DC1F74">
              <w:rPr>
                <w:rFonts w:cs="宋体" w:hint="eastAsia"/>
                <w:kern w:val="0"/>
                <w:sz w:val="18"/>
                <w:szCs w:val="18"/>
              </w:rPr>
              <w:t>液体准确称量。</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single" w:sz="4" w:space="0" w:color="auto"/>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小于</w:t>
            </w:r>
            <w:r w:rsidRPr="00DC1F74">
              <w:rPr>
                <w:kern w:val="0"/>
                <w:sz w:val="18"/>
                <w:szCs w:val="18"/>
              </w:rPr>
              <w:t>5g</w:t>
            </w:r>
            <w:r w:rsidRPr="00DC1F74">
              <w:rPr>
                <w:rFonts w:cs="宋体" w:hint="eastAsia"/>
                <w:kern w:val="0"/>
                <w:sz w:val="18"/>
                <w:szCs w:val="18"/>
              </w:rPr>
              <w:t>液体使用减量法称量。</w:t>
            </w:r>
          </w:p>
        </w:tc>
        <w:tc>
          <w:tcPr>
            <w:tcW w:w="411" w:type="dxa"/>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single" w:sz="4" w:space="0" w:color="auto"/>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小于</w:t>
            </w:r>
            <w:r w:rsidRPr="00DC1F74">
              <w:rPr>
                <w:kern w:val="0"/>
                <w:sz w:val="18"/>
                <w:szCs w:val="18"/>
              </w:rPr>
              <w:t>5g</w:t>
            </w:r>
            <w:r w:rsidRPr="00DC1F74">
              <w:rPr>
                <w:rFonts w:cs="宋体" w:hint="eastAsia"/>
                <w:kern w:val="0"/>
                <w:sz w:val="18"/>
                <w:szCs w:val="18"/>
              </w:rPr>
              <w:t>液体称量误差</w:t>
            </w:r>
            <w:r w:rsidRPr="00DC1F74">
              <w:rPr>
                <w:kern w:val="0"/>
                <w:sz w:val="18"/>
                <w:szCs w:val="18"/>
              </w:rPr>
              <w:t>±5%</w:t>
            </w:r>
            <w:r w:rsidRPr="00DC1F74">
              <w:rPr>
                <w:rFonts w:cs="宋体" w:hint="eastAsia"/>
                <w:kern w:val="0"/>
                <w:sz w:val="18"/>
                <w:szCs w:val="18"/>
              </w:rPr>
              <w:t>。</w:t>
            </w:r>
          </w:p>
        </w:tc>
        <w:tc>
          <w:tcPr>
            <w:tcW w:w="411" w:type="dxa"/>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single" w:sz="4" w:space="0" w:color="auto"/>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正确称取，样品不洒落。</w:t>
            </w:r>
          </w:p>
        </w:tc>
        <w:tc>
          <w:tcPr>
            <w:tcW w:w="411" w:type="dxa"/>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val="restart"/>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3</w:t>
            </w:r>
          </w:p>
        </w:tc>
        <w:tc>
          <w:tcPr>
            <w:tcW w:w="560"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复配过程</w:t>
            </w:r>
          </w:p>
        </w:tc>
        <w:tc>
          <w:tcPr>
            <w:tcW w:w="817"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调漆前</w:t>
            </w:r>
          </w:p>
        </w:tc>
        <w:tc>
          <w:tcPr>
            <w:tcW w:w="400"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22</w:t>
            </w: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多用机不能空转。</w:t>
            </w:r>
          </w:p>
        </w:tc>
        <w:tc>
          <w:tcPr>
            <w:tcW w:w="411" w:type="dxa"/>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启动状态下，不得调整搅拌或料筒的位置。</w:t>
            </w:r>
          </w:p>
        </w:tc>
        <w:tc>
          <w:tcPr>
            <w:tcW w:w="411" w:type="dxa"/>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启动下叶盘不得接触料筒。</w:t>
            </w:r>
          </w:p>
        </w:tc>
        <w:tc>
          <w:tcPr>
            <w:tcW w:w="411" w:type="dxa"/>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只可调动变频器面板上的启动、停止和调速旋转控制。</w:t>
            </w:r>
          </w:p>
        </w:tc>
        <w:tc>
          <w:tcPr>
            <w:tcW w:w="411" w:type="dxa"/>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525"/>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投料顺序正确（先分散助剂，再分散粉体</w:t>
            </w:r>
            <w:r w:rsidRPr="00DC1F74">
              <w:rPr>
                <w:kern w:val="0"/>
                <w:sz w:val="18"/>
                <w:szCs w:val="18"/>
              </w:rPr>
              <w:t>,</w:t>
            </w:r>
            <w:r w:rsidRPr="00DC1F74">
              <w:rPr>
                <w:rFonts w:cs="宋体" w:hint="eastAsia"/>
                <w:kern w:val="0"/>
                <w:sz w:val="18"/>
                <w:szCs w:val="18"/>
              </w:rPr>
              <w:t>粉体投料顺序正确）。</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助剂中的纤维素必须第一个加。</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胶头滴管不得伸入不锈钢料筒内，用过后放回滴瓶。</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投料时，不洒落原料（药品必须全部加入反应器中）。</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kern w:val="0"/>
                <w:sz w:val="18"/>
                <w:szCs w:val="18"/>
              </w:rPr>
              <w:t>pH</w:t>
            </w:r>
            <w:r w:rsidRPr="00DC1F74">
              <w:rPr>
                <w:rFonts w:cs="宋体" w:hint="eastAsia"/>
                <w:kern w:val="0"/>
                <w:sz w:val="18"/>
                <w:szCs w:val="18"/>
              </w:rPr>
              <w:t>调节到规定范围内（</w:t>
            </w:r>
            <w:r w:rsidRPr="00DC1F74">
              <w:rPr>
                <w:kern w:val="0"/>
                <w:sz w:val="18"/>
                <w:szCs w:val="18"/>
              </w:rPr>
              <w:t>7-8</w:t>
            </w:r>
            <w:r w:rsidRPr="00DC1F74">
              <w:rPr>
                <w:rFonts w:cs="宋体" w:hint="eastAsia"/>
                <w:kern w:val="0"/>
                <w:sz w:val="18"/>
                <w:szCs w:val="18"/>
              </w:rPr>
              <w:t>）。</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45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2</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加钛白粉时搅拌速度控制合适（不包轴得</w:t>
            </w:r>
            <w:r w:rsidRPr="00DC1F74">
              <w:rPr>
                <w:kern w:val="0"/>
                <w:sz w:val="18"/>
                <w:szCs w:val="18"/>
              </w:rPr>
              <w:t>1</w:t>
            </w:r>
            <w:r w:rsidRPr="00DC1F74">
              <w:rPr>
                <w:rFonts w:cs="宋体" w:hint="eastAsia"/>
                <w:kern w:val="0"/>
                <w:sz w:val="18"/>
                <w:szCs w:val="18"/>
              </w:rPr>
              <w:t>分；器壁无粉料得</w:t>
            </w:r>
            <w:r w:rsidRPr="00DC1F74">
              <w:rPr>
                <w:kern w:val="0"/>
                <w:sz w:val="18"/>
                <w:szCs w:val="18"/>
              </w:rPr>
              <w:t>1</w:t>
            </w:r>
            <w:r w:rsidRPr="00DC1F74">
              <w:rPr>
                <w:rFonts w:cs="宋体" w:hint="eastAsia"/>
                <w:kern w:val="0"/>
                <w:sz w:val="18"/>
                <w:szCs w:val="18"/>
              </w:rPr>
              <w:t>分）。</w:t>
            </w:r>
            <w:r w:rsidRPr="00DC1F74">
              <w:rPr>
                <w:rFonts w:cs="宋体" w:hint="eastAsia"/>
                <w:b/>
                <w:bCs/>
                <w:kern w:val="0"/>
                <w:sz w:val="18"/>
                <w:szCs w:val="18"/>
              </w:rPr>
              <w:t>全部加入后明示裁判员。</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45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2</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加入滑石粉时搅拌速度控制合适（不包轴得</w:t>
            </w:r>
            <w:r w:rsidRPr="00DC1F74">
              <w:rPr>
                <w:kern w:val="0"/>
                <w:sz w:val="18"/>
                <w:szCs w:val="18"/>
              </w:rPr>
              <w:t>1</w:t>
            </w:r>
            <w:r w:rsidRPr="00DC1F74">
              <w:rPr>
                <w:rFonts w:cs="宋体" w:hint="eastAsia"/>
                <w:kern w:val="0"/>
                <w:sz w:val="18"/>
                <w:szCs w:val="18"/>
              </w:rPr>
              <w:t>分；器壁无粉料得</w:t>
            </w:r>
            <w:r w:rsidRPr="00DC1F74">
              <w:rPr>
                <w:kern w:val="0"/>
                <w:sz w:val="18"/>
                <w:szCs w:val="18"/>
              </w:rPr>
              <w:t>1</w:t>
            </w:r>
            <w:r w:rsidRPr="00DC1F74">
              <w:rPr>
                <w:rFonts w:cs="宋体" w:hint="eastAsia"/>
                <w:kern w:val="0"/>
                <w:sz w:val="18"/>
                <w:szCs w:val="18"/>
              </w:rPr>
              <w:t>分）。</w:t>
            </w:r>
            <w:r w:rsidRPr="00DC1F74">
              <w:rPr>
                <w:rFonts w:cs="宋体" w:hint="eastAsia"/>
                <w:b/>
                <w:bCs/>
                <w:kern w:val="0"/>
                <w:sz w:val="18"/>
                <w:szCs w:val="18"/>
              </w:rPr>
              <w:t>全部加入后明示裁判员。</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45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2</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加入碳酸钙时搅拌速度控制合适（不包轴得</w:t>
            </w:r>
            <w:r w:rsidRPr="00DC1F74">
              <w:rPr>
                <w:kern w:val="0"/>
                <w:sz w:val="18"/>
                <w:szCs w:val="18"/>
              </w:rPr>
              <w:t>1</w:t>
            </w:r>
            <w:r w:rsidRPr="00DC1F74">
              <w:rPr>
                <w:rFonts w:cs="宋体" w:hint="eastAsia"/>
                <w:kern w:val="0"/>
                <w:sz w:val="18"/>
                <w:szCs w:val="18"/>
              </w:rPr>
              <w:t>分；器壁无粉料得</w:t>
            </w:r>
            <w:r w:rsidRPr="00DC1F74">
              <w:rPr>
                <w:kern w:val="0"/>
                <w:sz w:val="18"/>
                <w:szCs w:val="18"/>
              </w:rPr>
              <w:t>1</w:t>
            </w:r>
            <w:r w:rsidRPr="00DC1F74">
              <w:rPr>
                <w:rFonts w:cs="宋体" w:hint="eastAsia"/>
                <w:kern w:val="0"/>
                <w:sz w:val="18"/>
                <w:szCs w:val="18"/>
              </w:rPr>
              <w:t>分）。</w:t>
            </w:r>
            <w:r w:rsidRPr="00DC1F74">
              <w:rPr>
                <w:rFonts w:cs="宋体" w:hint="eastAsia"/>
                <w:b/>
                <w:bCs/>
                <w:kern w:val="0"/>
                <w:sz w:val="18"/>
                <w:szCs w:val="18"/>
              </w:rPr>
              <w:t>全部加入后明示裁判员。</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分散机在启动状态下，玻璃棒和调漆刀不得伸入料筒中。</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细度测量时，刮刀轻轻刮下，不能有响声。</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漆样量充满沟槽而平板上不留有过多余漆。</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kern w:val="0"/>
                <w:sz w:val="18"/>
                <w:szCs w:val="18"/>
              </w:rPr>
              <w:t>5</w:t>
            </w:r>
            <w:r w:rsidRPr="00DC1F74">
              <w:rPr>
                <w:rFonts w:cs="宋体" w:hint="eastAsia"/>
                <w:kern w:val="0"/>
                <w:sz w:val="18"/>
                <w:szCs w:val="18"/>
              </w:rPr>
              <w:t>秒钟内读数。</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细度平行测定三次。</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考生刮一次细度给裁判员看，细度小于</w:t>
            </w:r>
            <w:r w:rsidRPr="00DC1F74">
              <w:rPr>
                <w:kern w:val="0"/>
                <w:sz w:val="18"/>
                <w:szCs w:val="18"/>
              </w:rPr>
              <w:t>70</w:t>
            </w:r>
            <w:r w:rsidRPr="00DC1F74">
              <w:rPr>
                <w:rFonts w:cs="宋体" w:hint="eastAsia"/>
                <w:kern w:val="0"/>
                <w:sz w:val="18"/>
                <w:szCs w:val="18"/>
              </w:rPr>
              <w:t>微米即可。</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调漆前加水次数</w:t>
            </w:r>
            <w:r w:rsidRPr="00DC1F74">
              <w:rPr>
                <w:kern w:val="0"/>
                <w:sz w:val="18"/>
                <w:szCs w:val="18"/>
              </w:rPr>
              <w:t>≤3</w:t>
            </w:r>
            <w:r w:rsidRPr="00DC1F74">
              <w:rPr>
                <w:rFonts w:cs="宋体" w:hint="eastAsia"/>
                <w:kern w:val="0"/>
                <w:sz w:val="18"/>
                <w:szCs w:val="18"/>
              </w:rPr>
              <w:t>。</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val="restart"/>
            <w:tcBorders>
              <w:top w:val="nil"/>
              <w:left w:val="single" w:sz="4" w:space="0" w:color="auto"/>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调漆</w:t>
            </w:r>
          </w:p>
        </w:tc>
        <w:tc>
          <w:tcPr>
            <w:tcW w:w="400"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5</w:t>
            </w: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乳液加入量</w:t>
            </w:r>
            <w:r w:rsidRPr="00DC1F74">
              <w:rPr>
                <w:kern w:val="0"/>
                <w:sz w:val="18"/>
                <w:szCs w:val="18"/>
              </w:rPr>
              <w:t>180±2g</w:t>
            </w:r>
            <w:r w:rsidRPr="00DC1F74">
              <w:rPr>
                <w:rFonts w:cs="宋体" w:hint="eastAsia"/>
                <w:kern w:val="0"/>
                <w:sz w:val="18"/>
                <w:szCs w:val="18"/>
              </w:rPr>
              <w:t>（超出此范围不得分）。</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加入乳液时不沾壁（沾壁不得分）。</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2</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乳液不包轴得</w:t>
            </w:r>
            <w:r w:rsidRPr="00DC1F74">
              <w:rPr>
                <w:rFonts w:hint="eastAsia"/>
                <w:kern w:val="0"/>
                <w:sz w:val="18"/>
                <w:szCs w:val="18"/>
              </w:rPr>
              <w:t>2</w:t>
            </w:r>
            <w:r w:rsidRPr="00DC1F74">
              <w:rPr>
                <w:rFonts w:cs="宋体" w:hint="eastAsia"/>
                <w:kern w:val="0"/>
                <w:sz w:val="18"/>
                <w:szCs w:val="18"/>
              </w:rPr>
              <w:t>分，包轴后处理正确得</w:t>
            </w:r>
            <w:r w:rsidRPr="00DC1F74">
              <w:rPr>
                <w:rFonts w:hint="eastAsia"/>
                <w:kern w:val="0"/>
                <w:sz w:val="18"/>
                <w:szCs w:val="18"/>
              </w:rPr>
              <w:t>1</w:t>
            </w:r>
            <w:r w:rsidRPr="00DC1F74">
              <w:rPr>
                <w:rFonts w:cs="宋体" w:hint="eastAsia"/>
                <w:kern w:val="0"/>
                <w:sz w:val="18"/>
                <w:szCs w:val="18"/>
              </w:rPr>
              <w:t>分，包轴不处理</w:t>
            </w:r>
            <w:r w:rsidRPr="00DC1F74">
              <w:rPr>
                <w:kern w:val="0"/>
                <w:sz w:val="18"/>
                <w:szCs w:val="18"/>
              </w:rPr>
              <w:t>0</w:t>
            </w:r>
            <w:r w:rsidRPr="00DC1F74">
              <w:rPr>
                <w:rFonts w:cs="宋体" w:hint="eastAsia"/>
                <w:kern w:val="0"/>
                <w:sz w:val="18"/>
                <w:szCs w:val="18"/>
              </w:rPr>
              <w:t>分。</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多用机转数调到</w:t>
            </w:r>
            <w:r w:rsidRPr="00DC1F74">
              <w:rPr>
                <w:kern w:val="0"/>
                <w:sz w:val="18"/>
                <w:szCs w:val="18"/>
              </w:rPr>
              <w:t>0</w:t>
            </w:r>
            <w:r w:rsidRPr="00DC1F74">
              <w:rPr>
                <w:rFonts w:cs="宋体" w:hint="eastAsia"/>
                <w:kern w:val="0"/>
                <w:sz w:val="18"/>
                <w:szCs w:val="18"/>
              </w:rPr>
              <w:t>后才能关闭。</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48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val="restart"/>
            <w:tcBorders>
              <w:top w:val="nil"/>
              <w:left w:val="single" w:sz="8" w:space="0" w:color="auto"/>
              <w:bottom w:val="single" w:sz="8" w:space="0" w:color="000000"/>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4</w:t>
            </w:r>
          </w:p>
        </w:tc>
        <w:tc>
          <w:tcPr>
            <w:tcW w:w="560" w:type="dxa"/>
            <w:vMerge w:val="restart"/>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产品检验</w:t>
            </w:r>
          </w:p>
        </w:tc>
        <w:tc>
          <w:tcPr>
            <w:tcW w:w="817"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容器中状态</w:t>
            </w:r>
          </w:p>
        </w:tc>
        <w:tc>
          <w:tcPr>
            <w:tcW w:w="400" w:type="dxa"/>
            <w:vMerge w:val="restart"/>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17</w:t>
            </w: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搅拌无硬块，混合均匀，（玻璃棒测试）得</w:t>
            </w:r>
            <w:r w:rsidRPr="00DC1F74">
              <w:rPr>
                <w:rFonts w:hint="eastAsia"/>
                <w:kern w:val="0"/>
                <w:sz w:val="18"/>
                <w:szCs w:val="18"/>
              </w:rPr>
              <w:t>1</w:t>
            </w:r>
            <w:r w:rsidRPr="00DC1F74">
              <w:rPr>
                <w:rFonts w:cs="宋体" w:hint="eastAsia"/>
                <w:kern w:val="0"/>
                <w:sz w:val="18"/>
                <w:szCs w:val="18"/>
              </w:rPr>
              <w:t>分；有硬块，未破乳得</w:t>
            </w:r>
            <w:r w:rsidRPr="00DC1F74">
              <w:rPr>
                <w:rFonts w:hint="eastAsia"/>
                <w:kern w:val="0"/>
                <w:sz w:val="18"/>
                <w:szCs w:val="18"/>
              </w:rPr>
              <w:t>0.5</w:t>
            </w:r>
            <w:r w:rsidRPr="00DC1F74">
              <w:rPr>
                <w:rFonts w:cs="宋体" w:hint="eastAsia"/>
                <w:kern w:val="0"/>
                <w:sz w:val="18"/>
                <w:szCs w:val="18"/>
              </w:rPr>
              <w:t>分；有硬块，破乳</w:t>
            </w:r>
            <w:r w:rsidRPr="00DC1F74">
              <w:rPr>
                <w:kern w:val="0"/>
                <w:sz w:val="18"/>
                <w:szCs w:val="18"/>
              </w:rPr>
              <w:t>0</w:t>
            </w:r>
            <w:r w:rsidRPr="00DC1F74">
              <w:rPr>
                <w:rFonts w:cs="宋体" w:hint="eastAsia"/>
                <w:kern w:val="0"/>
                <w:sz w:val="18"/>
                <w:szCs w:val="18"/>
              </w:rPr>
              <w:t>分。</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val="restart"/>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粘度</w:t>
            </w:r>
          </w:p>
        </w:tc>
        <w:tc>
          <w:tcPr>
            <w:tcW w:w="400" w:type="dxa"/>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粘度计操作正确（搅拌桨叶安装到位）。</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检测方法正确（液面达到刻度线）。</w:t>
            </w:r>
          </w:p>
        </w:tc>
        <w:tc>
          <w:tcPr>
            <w:tcW w:w="411"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465"/>
        </w:trPr>
        <w:tc>
          <w:tcPr>
            <w:tcW w:w="525"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8"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tcBorders>
              <w:top w:val="nil"/>
              <w:left w:val="nil"/>
              <w:bottom w:val="single" w:sz="8"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温度为</w:t>
            </w:r>
            <w:r w:rsidRPr="00DC1F74">
              <w:rPr>
                <w:kern w:val="0"/>
                <w:sz w:val="18"/>
                <w:szCs w:val="18"/>
              </w:rPr>
              <w:t>25</w:t>
            </w:r>
            <w:r w:rsidRPr="00DC1F74">
              <w:rPr>
                <w:rFonts w:ascii="宋体" w:hAnsi="宋体" w:cs="宋体" w:hint="eastAsia"/>
                <w:kern w:val="0"/>
                <w:sz w:val="18"/>
                <w:szCs w:val="18"/>
              </w:rPr>
              <w:t>℃</w:t>
            </w:r>
            <w:r w:rsidRPr="00DC1F74">
              <w:rPr>
                <w:rFonts w:cs="宋体" w:hint="eastAsia"/>
                <w:kern w:val="0"/>
                <w:sz w:val="18"/>
                <w:szCs w:val="18"/>
              </w:rPr>
              <w:t>（</w:t>
            </w:r>
            <w:r w:rsidRPr="00DC1F74">
              <w:rPr>
                <w:rFonts w:hint="eastAsia"/>
                <w:kern w:val="0"/>
                <w:sz w:val="18"/>
                <w:szCs w:val="18"/>
              </w:rPr>
              <w:t>0.5</w:t>
            </w:r>
            <w:r w:rsidRPr="00DC1F74">
              <w:rPr>
                <w:rFonts w:cs="宋体" w:hint="eastAsia"/>
                <w:kern w:val="0"/>
                <w:sz w:val="18"/>
                <w:szCs w:val="18"/>
              </w:rPr>
              <w:t>分），读取第一次显示数据（</w:t>
            </w:r>
            <w:r w:rsidRPr="00DC1F74">
              <w:rPr>
                <w:rFonts w:hint="eastAsia"/>
                <w:kern w:val="0"/>
                <w:sz w:val="18"/>
                <w:szCs w:val="18"/>
              </w:rPr>
              <w:t>0.5</w:t>
            </w:r>
            <w:r w:rsidRPr="00DC1F74">
              <w:rPr>
                <w:rFonts w:cs="宋体" w:hint="eastAsia"/>
                <w:kern w:val="0"/>
                <w:sz w:val="18"/>
                <w:szCs w:val="18"/>
              </w:rPr>
              <w:t>分）。</w:t>
            </w:r>
            <w:r w:rsidRPr="00DC1F74">
              <w:rPr>
                <w:rFonts w:cs="宋体" w:hint="eastAsia"/>
                <w:b/>
                <w:bCs/>
                <w:kern w:val="0"/>
                <w:sz w:val="18"/>
                <w:szCs w:val="18"/>
              </w:rPr>
              <w:t>请裁判做好标示。</w:t>
            </w:r>
          </w:p>
        </w:tc>
        <w:tc>
          <w:tcPr>
            <w:tcW w:w="411" w:type="dxa"/>
            <w:tcBorders>
              <w:top w:val="nil"/>
              <w:left w:val="nil"/>
              <w:bottom w:val="single" w:sz="8"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8"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bl>
    <w:p w:rsidR="004904F1" w:rsidRPr="00DC1F74" w:rsidRDefault="004904F1" w:rsidP="004904F1">
      <w:r w:rsidRPr="00DC1F74">
        <w:br w:type="page"/>
      </w:r>
    </w:p>
    <w:tbl>
      <w:tblPr>
        <w:tblW w:w="8549" w:type="dxa"/>
        <w:tblInd w:w="-13" w:type="dxa"/>
        <w:tblLayout w:type="fixed"/>
        <w:tblLook w:val="0000" w:firstRow="0" w:lastRow="0" w:firstColumn="0" w:lastColumn="0" w:noHBand="0" w:noVBand="0"/>
      </w:tblPr>
      <w:tblGrid>
        <w:gridCol w:w="525"/>
        <w:gridCol w:w="830"/>
        <w:gridCol w:w="236"/>
        <w:gridCol w:w="426"/>
        <w:gridCol w:w="560"/>
        <w:gridCol w:w="817"/>
        <w:gridCol w:w="400"/>
        <w:gridCol w:w="428"/>
        <w:gridCol w:w="3475"/>
        <w:gridCol w:w="93"/>
        <w:gridCol w:w="333"/>
        <w:gridCol w:w="78"/>
        <w:gridCol w:w="348"/>
      </w:tblGrid>
      <w:tr w:rsidR="004904F1" w:rsidRPr="00DC1F74" w:rsidTr="004904F1">
        <w:trPr>
          <w:trHeight w:val="270"/>
        </w:trPr>
        <w:tc>
          <w:tcPr>
            <w:tcW w:w="525" w:type="dxa"/>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830" w:type="dxa"/>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20"/>
                <w:szCs w:val="20"/>
              </w:rPr>
            </w:pPr>
          </w:p>
        </w:tc>
        <w:tc>
          <w:tcPr>
            <w:tcW w:w="236" w:type="dxa"/>
            <w:tcBorders>
              <w:top w:val="nil"/>
              <w:left w:val="dotDotDash" w:sz="4" w:space="0" w:color="auto"/>
              <w:bottom w:val="nil"/>
              <w:right w:val="nil"/>
            </w:tcBorders>
            <w:noWrap/>
            <w:vAlign w:val="center"/>
          </w:tcPr>
          <w:p w:rsidR="004904F1" w:rsidRPr="00DC1F74" w:rsidRDefault="004904F1" w:rsidP="004904F1">
            <w:pPr>
              <w:widowControl/>
              <w:jc w:val="left"/>
              <w:rPr>
                <w:rFonts w:cs="Times New Roman"/>
                <w:kern w:val="0"/>
                <w:sz w:val="22"/>
              </w:rPr>
            </w:pPr>
            <w:r w:rsidRPr="00DC1F74">
              <w:rPr>
                <w:rFonts w:cs="宋体" w:hint="eastAsia"/>
                <w:kern w:val="0"/>
                <w:sz w:val="22"/>
              </w:rPr>
              <w:t xml:space="preserve">　</w:t>
            </w:r>
          </w:p>
        </w:tc>
        <w:tc>
          <w:tcPr>
            <w:tcW w:w="426" w:type="dxa"/>
            <w:tcBorders>
              <w:top w:val="nil"/>
              <w:left w:val="nil"/>
              <w:bottom w:val="nil"/>
              <w:right w:val="nil"/>
            </w:tcBorders>
            <w:noWrap/>
            <w:vAlign w:val="center"/>
          </w:tcPr>
          <w:p w:rsidR="004904F1" w:rsidRPr="00DC1F74" w:rsidRDefault="004904F1" w:rsidP="004904F1">
            <w:pPr>
              <w:widowControl/>
              <w:jc w:val="center"/>
              <w:rPr>
                <w:rFonts w:cs="Times New Roman"/>
                <w:kern w:val="0"/>
                <w:sz w:val="18"/>
                <w:szCs w:val="18"/>
              </w:rPr>
            </w:pPr>
          </w:p>
        </w:tc>
        <w:tc>
          <w:tcPr>
            <w:tcW w:w="560" w:type="dxa"/>
            <w:tcBorders>
              <w:top w:val="nil"/>
              <w:left w:val="nil"/>
              <w:bottom w:val="nil"/>
              <w:right w:val="nil"/>
            </w:tcBorders>
            <w:vAlign w:val="center"/>
          </w:tcPr>
          <w:p w:rsidR="004904F1" w:rsidRPr="00DC1F74" w:rsidRDefault="004904F1" w:rsidP="004904F1">
            <w:pPr>
              <w:widowControl/>
              <w:jc w:val="center"/>
              <w:rPr>
                <w:rFonts w:cs="Times New Roman"/>
                <w:kern w:val="0"/>
                <w:sz w:val="18"/>
                <w:szCs w:val="18"/>
              </w:rPr>
            </w:pPr>
          </w:p>
        </w:tc>
        <w:tc>
          <w:tcPr>
            <w:tcW w:w="817" w:type="dxa"/>
            <w:tcBorders>
              <w:top w:val="nil"/>
              <w:left w:val="nil"/>
              <w:bottom w:val="nil"/>
              <w:right w:val="nil"/>
            </w:tcBorders>
            <w:vAlign w:val="center"/>
          </w:tcPr>
          <w:p w:rsidR="004904F1" w:rsidRPr="00DC1F74" w:rsidRDefault="004904F1" w:rsidP="004904F1">
            <w:pPr>
              <w:widowControl/>
              <w:jc w:val="center"/>
              <w:rPr>
                <w:rFonts w:cs="Times New Roman"/>
                <w:kern w:val="0"/>
                <w:sz w:val="18"/>
                <w:szCs w:val="18"/>
              </w:rPr>
            </w:pPr>
          </w:p>
        </w:tc>
        <w:tc>
          <w:tcPr>
            <w:tcW w:w="400" w:type="dxa"/>
            <w:tcBorders>
              <w:top w:val="nil"/>
              <w:left w:val="nil"/>
              <w:bottom w:val="nil"/>
              <w:right w:val="nil"/>
            </w:tcBorders>
            <w:vAlign w:val="center"/>
          </w:tcPr>
          <w:p w:rsidR="004904F1" w:rsidRPr="00DC1F74" w:rsidRDefault="004904F1" w:rsidP="004904F1">
            <w:pPr>
              <w:widowControl/>
              <w:jc w:val="center"/>
              <w:rPr>
                <w:rFonts w:cs="Times New Roman"/>
                <w:kern w:val="0"/>
                <w:sz w:val="18"/>
                <w:szCs w:val="18"/>
              </w:rPr>
            </w:pPr>
          </w:p>
        </w:tc>
        <w:tc>
          <w:tcPr>
            <w:tcW w:w="428" w:type="dxa"/>
            <w:tcBorders>
              <w:top w:val="nil"/>
              <w:left w:val="nil"/>
              <w:bottom w:val="nil"/>
              <w:right w:val="nil"/>
            </w:tcBorders>
            <w:vAlign w:val="center"/>
          </w:tcPr>
          <w:p w:rsidR="004904F1" w:rsidRPr="00DC1F74" w:rsidRDefault="004904F1" w:rsidP="004904F1">
            <w:pPr>
              <w:widowControl/>
              <w:jc w:val="center"/>
              <w:rPr>
                <w:rFonts w:cs="Times New Roman"/>
                <w:kern w:val="0"/>
                <w:sz w:val="18"/>
                <w:szCs w:val="18"/>
              </w:rPr>
            </w:pPr>
          </w:p>
        </w:tc>
        <w:tc>
          <w:tcPr>
            <w:tcW w:w="3568" w:type="dxa"/>
            <w:gridSpan w:val="2"/>
            <w:tcBorders>
              <w:top w:val="nil"/>
              <w:left w:val="nil"/>
              <w:bottom w:val="nil"/>
              <w:right w:val="nil"/>
            </w:tcBorders>
            <w:vAlign w:val="center"/>
          </w:tcPr>
          <w:p w:rsidR="004904F1" w:rsidRPr="00DC1F74" w:rsidRDefault="004904F1" w:rsidP="004904F1">
            <w:pPr>
              <w:widowControl/>
              <w:jc w:val="left"/>
              <w:rPr>
                <w:rFonts w:cs="Times New Roman"/>
                <w:kern w:val="0"/>
                <w:sz w:val="18"/>
                <w:szCs w:val="18"/>
              </w:rPr>
            </w:pPr>
          </w:p>
        </w:tc>
        <w:tc>
          <w:tcPr>
            <w:tcW w:w="411" w:type="dxa"/>
            <w:gridSpan w:val="2"/>
            <w:tcBorders>
              <w:top w:val="nil"/>
              <w:left w:val="nil"/>
              <w:bottom w:val="nil"/>
              <w:right w:val="nil"/>
            </w:tcBorders>
            <w:vAlign w:val="center"/>
          </w:tcPr>
          <w:p w:rsidR="004904F1" w:rsidRPr="00DC1F74" w:rsidRDefault="004904F1" w:rsidP="004904F1">
            <w:pPr>
              <w:widowControl/>
              <w:jc w:val="center"/>
              <w:rPr>
                <w:rFonts w:cs="Times New Roman"/>
                <w:kern w:val="0"/>
                <w:sz w:val="18"/>
                <w:szCs w:val="18"/>
              </w:rPr>
            </w:pPr>
          </w:p>
        </w:tc>
        <w:tc>
          <w:tcPr>
            <w:tcW w:w="348" w:type="dxa"/>
            <w:tcBorders>
              <w:top w:val="nil"/>
              <w:left w:val="nil"/>
              <w:bottom w:val="nil"/>
              <w:right w:val="nil"/>
            </w:tcBorders>
          </w:tcPr>
          <w:p w:rsidR="004904F1" w:rsidRPr="00DC1F74" w:rsidRDefault="004904F1" w:rsidP="004904F1">
            <w:pPr>
              <w:widowControl/>
              <w:jc w:val="center"/>
              <w:rPr>
                <w:rFonts w:cs="Times New Roman"/>
                <w:kern w:val="0"/>
                <w:sz w:val="18"/>
                <w:szCs w:val="18"/>
              </w:rPr>
            </w:pPr>
          </w:p>
        </w:tc>
      </w:tr>
      <w:tr w:rsidR="004904F1" w:rsidRPr="00DC1F74" w:rsidTr="004904F1">
        <w:trPr>
          <w:trHeight w:val="27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序号</w:t>
            </w:r>
          </w:p>
        </w:tc>
        <w:tc>
          <w:tcPr>
            <w:tcW w:w="560"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内容</w:t>
            </w:r>
          </w:p>
        </w:tc>
        <w:tc>
          <w:tcPr>
            <w:tcW w:w="817"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考核要点</w:t>
            </w:r>
          </w:p>
        </w:tc>
        <w:tc>
          <w:tcPr>
            <w:tcW w:w="400"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分值</w:t>
            </w:r>
          </w:p>
        </w:tc>
        <w:tc>
          <w:tcPr>
            <w:tcW w:w="428"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评分</w:t>
            </w:r>
          </w:p>
        </w:tc>
        <w:tc>
          <w:tcPr>
            <w:tcW w:w="3568" w:type="dxa"/>
            <w:gridSpan w:val="2"/>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评分标准</w:t>
            </w:r>
          </w:p>
        </w:tc>
        <w:tc>
          <w:tcPr>
            <w:tcW w:w="411" w:type="dxa"/>
            <w:gridSpan w:val="2"/>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评判</w:t>
            </w:r>
          </w:p>
        </w:tc>
        <w:tc>
          <w:tcPr>
            <w:tcW w:w="348" w:type="dxa"/>
            <w:tcBorders>
              <w:top w:val="single" w:sz="8" w:space="0" w:color="auto"/>
              <w:left w:val="nil"/>
              <w:bottom w:val="single" w:sz="4" w:space="0" w:color="auto"/>
              <w:right w:val="single" w:sz="8"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得分</w:t>
            </w:r>
          </w:p>
        </w:tc>
      </w:tr>
      <w:tr w:rsidR="004904F1" w:rsidRPr="00DC1F74" w:rsidTr="004904F1">
        <w:trPr>
          <w:trHeight w:val="72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val="restart"/>
            <w:tcBorders>
              <w:top w:val="nil"/>
              <w:left w:val="single" w:sz="8" w:space="0" w:color="auto"/>
              <w:bottom w:val="single" w:sz="4" w:space="0" w:color="000000"/>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4</w:t>
            </w:r>
          </w:p>
        </w:tc>
        <w:tc>
          <w:tcPr>
            <w:tcW w:w="560" w:type="dxa"/>
            <w:vMerge w:val="restart"/>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产品检验</w:t>
            </w:r>
          </w:p>
        </w:tc>
        <w:tc>
          <w:tcPr>
            <w:tcW w:w="817"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施工性</w:t>
            </w:r>
          </w:p>
        </w:tc>
        <w:tc>
          <w:tcPr>
            <w:tcW w:w="400" w:type="dxa"/>
            <w:vMerge w:val="restart"/>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2</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第一道选择</w:t>
            </w:r>
            <w:r w:rsidRPr="00DC1F74">
              <w:rPr>
                <w:kern w:val="0"/>
                <w:sz w:val="18"/>
                <w:szCs w:val="18"/>
              </w:rPr>
              <w:t>120μm</w:t>
            </w:r>
            <w:r w:rsidRPr="00DC1F74">
              <w:rPr>
                <w:rFonts w:cs="宋体" w:hint="eastAsia"/>
                <w:kern w:val="0"/>
                <w:sz w:val="18"/>
                <w:szCs w:val="18"/>
              </w:rPr>
              <w:t>线棒（选择正确，安装牢固得</w:t>
            </w:r>
            <w:r w:rsidRPr="00DC1F74">
              <w:rPr>
                <w:rFonts w:hint="eastAsia"/>
                <w:kern w:val="0"/>
                <w:sz w:val="18"/>
                <w:szCs w:val="18"/>
              </w:rPr>
              <w:t>1</w:t>
            </w:r>
            <w:r w:rsidRPr="00DC1F74">
              <w:rPr>
                <w:rFonts w:cs="宋体" w:hint="eastAsia"/>
                <w:kern w:val="0"/>
                <w:sz w:val="18"/>
                <w:szCs w:val="18"/>
              </w:rPr>
              <w:t>分，选择错误，安装牢固得</w:t>
            </w:r>
            <w:r w:rsidRPr="00DC1F74">
              <w:rPr>
                <w:rFonts w:hint="eastAsia"/>
                <w:kern w:val="0"/>
                <w:sz w:val="18"/>
                <w:szCs w:val="18"/>
              </w:rPr>
              <w:t>0.5</w:t>
            </w:r>
            <w:r w:rsidRPr="00DC1F74">
              <w:rPr>
                <w:rFonts w:cs="宋体" w:hint="eastAsia"/>
                <w:kern w:val="0"/>
                <w:sz w:val="18"/>
                <w:szCs w:val="18"/>
              </w:rPr>
              <w:t>分；选择错误，安装不牢固不得分）；第二道选择软毛刷得</w:t>
            </w:r>
            <w:r w:rsidRPr="00DC1F74">
              <w:rPr>
                <w:kern w:val="0"/>
                <w:sz w:val="18"/>
                <w:szCs w:val="18"/>
              </w:rPr>
              <w:t>1</w:t>
            </w:r>
            <w:r w:rsidRPr="00DC1F74">
              <w:rPr>
                <w:rFonts w:cs="宋体" w:hint="eastAsia"/>
                <w:kern w:val="0"/>
                <w:sz w:val="18"/>
                <w:szCs w:val="18"/>
              </w:rPr>
              <w:t>分。</w:t>
            </w:r>
            <w:r w:rsidRPr="00DC1F74">
              <w:rPr>
                <w:rFonts w:cs="宋体" w:hint="eastAsia"/>
                <w:b/>
                <w:bCs/>
                <w:kern w:val="0"/>
                <w:sz w:val="18"/>
                <w:szCs w:val="18"/>
              </w:rPr>
              <w:t>选择错误，裁判做好标示。</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3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涂刷面积﹥</w:t>
            </w:r>
            <w:r w:rsidRPr="00DC1F74">
              <w:rPr>
                <w:kern w:val="0"/>
                <w:sz w:val="18"/>
                <w:szCs w:val="18"/>
              </w:rPr>
              <w:t>15 cm×10cm</w:t>
            </w:r>
            <w:r w:rsidRPr="00DC1F74">
              <w:rPr>
                <w:rFonts w:cs="宋体" w:hint="eastAsia"/>
                <w:kern w:val="0"/>
                <w:sz w:val="18"/>
                <w:szCs w:val="18"/>
              </w:rPr>
              <w:t>（小于此面积不得分）。</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9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测定表面干燥时间方法正确（指触法）。</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0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刷涂二道无障碍（不卷边、不剥离底材为合格）。</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48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val="restart"/>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对比率</w:t>
            </w:r>
          </w:p>
        </w:tc>
        <w:tc>
          <w:tcPr>
            <w:tcW w:w="40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线棒选择、安装（选择错误，安装牢固得</w:t>
            </w:r>
            <w:r w:rsidRPr="00DC1F74">
              <w:rPr>
                <w:rFonts w:hint="eastAsia"/>
                <w:kern w:val="0"/>
                <w:sz w:val="18"/>
                <w:szCs w:val="18"/>
              </w:rPr>
              <w:t>0.5</w:t>
            </w:r>
            <w:r w:rsidRPr="00DC1F74">
              <w:rPr>
                <w:rFonts w:cs="宋体" w:hint="eastAsia"/>
                <w:kern w:val="0"/>
                <w:sz w:val="18"/>
                <w:szCs w:val="18"/>
              </w:rPr>
              <w:t>分；选择错误，安装不牢固不得分）（选择</w:t>
            </w:r>
            <w:r w:rsidRPr="00DC1F74">
              <w:rPr>
                <w:kern w:val="0"/>
                <w:sz w:val="18"/>
                <w:szCs w:val="18"/>
              </w:rPr>
              <w:t>100μm</w:t>
            </w:r>
            <w:r w:rsidRPr="00DC1F74">
              <w:rPr>
                <w:rFonts w:cs="宋体" w:hint="eastAsia"/>
                <w:kern w:val="0"/>
                <w:sz w:val="18"/>
                <w:szCs w:val="18"/>
              </w:rPr>
              <w:t>线棒）。</w:t>
            </w:r>
            <w:r w:rsidRPr="00DC1F74">
              <w:rPr>
                <w:rFonts w:cs="宋体" w:hint="eastAsia"/>
                <w:b/>
                <w:bCs/>
                <w:kern w:val="0"/>
                <w:sz w:val="18"/>
                <w:szCs w:val="18"/>
              </w:rPr>
              <w:t>选择错误，请裁判做好标示。</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料液要润湿线棒表面。</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线棒匀速移动（移动过程线棒勿转动及横向移动）。</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样板须实干后检测对比率。</w:t>
            </w:r>
            <w:r w:rsidRPr="00DC1F74">
              <w:rPr>
                <w:rFonts w:cs="宋体" w:hint="eastAsia"/>
                <w:b/>
                <w:bCs/>
                <w:kern w:val="0"/>
                <w:sz w:val="18"/>
                <w:szCs w:val="18"/>
              </w:rPr>
              <w:t>明示裁判员</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45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3</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校正标准值（黑白标准板各校正三次，否则不得分，每校正一次得一分。）</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聚酯膜涂后漆膜无裂纹得</w:t>
            </w:r>
            <w:r w:rsidRPr="00DC1F74">
              <w:rPr>
                <w:kern w:val="0"/>
                <w:sz w:val="18"/>
                <w:szCs w:val="18"/>
              </w:rPr>
              <w:t>1</w:t>
            </w:r>
            <w:r w:rsidRPr="00DC1F74">
              <w:rPr>
                <w:rFonts w:cs="宋体" w:hint="eastAsia"/>
                <w:kern w:val="0"/>
                <w:sz w:val="18"/>
                <w:szCs w:val="18"/>
              </w:rPr>
              <w:t>分，如有裂纹</w:t>
            </w:r>
            <w:r w:rsidRPr="00DC1F74">
              <w:rPr>
                <w:rFonts w:cs="宋体" w:hint="eastAsia"/>
                <w:b/>
                <w:bCs/>
                <w:kern w:val="0"/>
                <w:sz w:val="18"/>
                <w:szCs w:val="18"/>
              </w:rPr>
              <w:t>请裁判做好标示。</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0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val="restart"/>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5</w:t>
            </w:r>
          </w:p>
        </w:tc>
        <w:tc>
          <w:tcPr>
            <w:tcW w:w="560"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结束工作</w:t>
            </w:r>
          </w:p>
        </w:tc>
        <w:tc>
          <w:tcPr>
            <w:tcW w:w="817"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仪器，药品和工作台面</w:t>
            </w:r>
          </w:p>
        </w:tc>
        <w:tc>
          <w:tcPr>
            <w:tcW w:w="400"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4</w:t>
            </w: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仪器及时洗涤。</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38"/>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线棒正确洗涤，表面无涂料残留。</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及时切断水电。</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00"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仪器药品归位，实施过程中及结束后台面保持整洁。</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val="restart"/>
            <w:tcBorders>
              <w:top w:val="nil"/>
              <w:left w:val="single" w:sz="8" w:space="0" w:color="auto"/>
              <w:bottom w:val="nil"/>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6</w:t>
            </w:r>
          </w:p>
        </w:tc>
        <w:tc>
          <w:tcPr>
            <w:tcW w:w="560" w:type="dxa"/>
            <w:vMerge w:val="restart"/>
            <w:tcBorders>
              <w:top w:val="nil"/>
              <w:left w:val="single" w:sz="4" w:space="0" w:color="auto"/>
              <w:bottom w:val="nil"/>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实验结果</w:t>
            </w:r>
          </w:p>
        </w:tc>
        <w:tc>
          <w:tcPr>
            <w:tcW w:w="817"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数据记录</w:t>
            </w:r>
          </w:p>
        </w:tc>
        <w:tc>
          <w:tcPr>
            <w:tcW w:w="400" w:type="dxa"/>
            <w:vMerge w:val="restart"/>
            <w:tcBorders>
              <w:top w:val="nil"/>
              <w:left w:val="single" w:sz="4" w:space="0" w:color="auto"/>
              <w:bottom w:val="nil"/>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41</w:t>
            </w: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及时记录数据（</w:t>
            </w:r>
            <w:r w:rsidRPr="00DC1F74">
              <w:rPr>
                <w:rFonts w:hint="eastAsia"/>
                <w:kern w:val="0"/>
                <w:sz w:val="18"/>
                <w:szCs w:val="18"/>
              </w:rPr>
              <w:t>0.5</w:t>
            </w:r>
            <w:r w:rsidRPr="00DC1F74">
              <w:rPr>
                <w:rFonts w:cs="宋体" w:hint="eastAsia"/>
                <w:kern w:val="0"/>
                <w:sz w:val="18"/>
                <w:szCs w:val="18"/>
              </w:rPr>
              <w:t>分），单位正确（</w:t>
            </w:r>
            <w:r w:rsidRPr="00DC1F74">
              <w:rPr>
                <w:rFonts w:hint="eastAsia"/>
                <w:kern w:val="0"/>
                <w:sz w:val="18"/>
                <w:szCs w:val="18"/>
              </w:rPr>
              <w:t>0.5</w:t>
            </w:r>
            <w:r w:rsidRPr="00DC1F74">
              <w:rPr>
                <w:rFonts w:cs="宋体" w:hint="eastAsia"/>
                <w:kern w:val="0"/>
                <w:sz w:val="18"/>
                <w:szCs w:val="18"/>
              </w:rPr>
              <w:t>分）。</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45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细度</w:t>
            </w:r>
          </w:p>
        </w:tc>
        <w:tc>
          <w:tcPr>
            <w:tcW w:w="40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2</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试验结果取两次相近读数的算术平均值（</w:t>
            </w:r>
            <w:r w:rsidRPr="00DC1F74">
              <w:rPr>
                <w:kern w:val="0"/>
                <w:sz w:val="18"/>
                <w:szCs w:val="18"/>
              </w:rPr>
              <w:t>1</w:t>
            </w:r>
            <w:r w:rsidRPr="00DC1F74">
              <w:rPr>
                <w:rFonts w:cs="宋体" w:hint="eastAsia"/>
                <w:kern w:val="0"/>
                <w:sz w:val="18"/>
                <w:szCs w:val="18"/>
              </w:rPr>
              <w:t>分），两次读数的误差不应大于仪器的最小分度值（</w:t>
            </w:r>
            <w:r w:rsidRPr="00DC1F74">
              <w:rPr>
                <w:kern w:val="0"/>
                <w:sz w:val="18"/>
                <w:szCs w:val="18"/>
              </w:rPr>
              <w:t>2</w:t>
            </w:r>
            <w:r w:rsidRPr="00DC1F74">
              <w:rPr>
                <w:rFonts w:cs="宋体" w:hint="eastAsia"/>
                <w:kern w:val="0"/>
                <w:sz w:val="18"/>
                <w:szCs w:val="18"/>
              </w:rPr>
              <w:t>分）。</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48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粘度</w:t>
            </w:r>
          </w:p>
        </w:tc>
        <w:tc>
          <w:tcPr>
            <w:tcW w:w="40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nil"/>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12</w:t>
            </w:r>
          </w:p>
        </w:tc>
        <w:tc>
          <w:tcPr>
            <w:tcW w:w="3568" w:type="dxa"/>
            <w:gridSpan w:val="2"/>
            <w:tcBorders>
              <w:top w:val="nil"/>
              <w:left w:val="nil"/>
              <w:bottom w:val="nil"/>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水浴</w:t>
            </w:r>
            <w:r w:rsidRPr="00DC1F74">
              <w:rPr>
                <w:kern w:val="0"/>
                <w:sz w:val="18"/>
                <w:szCs w:val="18"/>
              </w:rPr>
              <w:t>25℃</w:t>
            </w:r>
            <w:r w:rsidRPr="00DC1F74">
              <w:rPr>
                <w:rFonts w:cs="宋体" w:hint="eastAsia"/>
                <w:kern w:val="0"/>
                <w:sz w:val="18"/>
                <w:szCs w:val="18"/>
              </w:rPr>
              <w:t>测试黏度，黏度值</w:t>
            </w:r>
            <w:r w:rsidRPr="00DC1F74">
              <w:rPr>
                <w:kern w:val="0"/>
                <w:sz w:val="18"/>
                <w:szCs w:val="18"/>
              </w:rPr>
              <w:t>102≤μ≤108</w:t>
            </w:r>
            <w:r w:rsidRPr="00DC1F74">
              <w:rPr>
                <w:rFonts w:cs="宋体" w:hint="eastAsia"/>
                <w:kern w:val="0"/>
                <w:sz w:val="18"/>
                <w:szCs w:val="18"/>
              </w:rPr>
              <w:t>得</w:t>
            </w:r>
            <w:r w:rsidRPr="00DC1F74">
              <w:rPr>
                <w:kern w:val="0"/>
                <w:sz w:val="18"/>
                <w:szCs w:val="18"/>
              </w:rPr>
              <w:t>5</w:t>
            </w:r>
            <w:r w:rsidRPr="00DC1F74">
              <w:rPr>
                <w:rFonts w:cs="宋体" w:hint="eastAsia"/>
                <w:kern w:val="0"/>
                <w:sz w:val="18"/>
                <w:szCs w:val="18"/>
              </w:rPr>
              <w:t>分，</w:t>
            </w:r>
            <w:r w:rsidRPr="00DC1F74">
              <w:rPr>
                <w:kern w:val="0"/>
                <w:sz w:val="18"/>
                <w:szCs w:val="18"/>
              </w:rPr>
              <w:t>99≤μ≤101</w:t>
            </w:r>
            <w:r w:rsidRPr="00DC1F74">
              <w:rPr>
                <w:rFonts w:cs="宋体" w:hint="eastAsia"/>
                <w:kern w:val="0"/>
                <w:sz w:val="18"/>
                <w:szCs w:val="18"/>
              </w:rPr>
              <w:t>得</w:t>
            </w:r>
            <w:r w:rsidRPr="00DC1F74">
              <w:rPr>
                <w:kern w:val="0"/>
                <w:sz w:val="18"/>
                <w:szCs w:val="18"/>
              </w:rPr>
              <w:t>3</w:t>
            </w:r>
            <w:r w:rsidRPr="00DC1F74">
              <w:rPr>
                <w:rFonts w:cs="宋体" w:hint="eastAsia"/>
                <w:kern w:val="0"/>
                <w:sz w:val="18"/>
                <w:szCs w:val="18"/>
              </w:rPr>
              <w:t>分，</w:t>
            </w:r>
            <w:r w:rsidRPr="00DC1F74">
              <w:rPr>
                <w:kern w:val="0"/>
                <w:sz w:val="18"/>
                <w:szCs w:val="18"/>
              </w:rPr>
              <w:t>109≤μ≤111</w:t>
            </w:r>
            <w:r w:rsidRPr="00DC1F74">
              <w:rPr>
                <w:rFonts w:cs="宋体" w:hint="eastAsia"/>
                <w:kern w:val="0"/>
                <w:sz w:val="18"/>
                <w:szCs w:val="18"/>
              </w:rPr>
              <w:t>得</w:t>
            </w:r>
            <w:r w:rsidRPr="00DC1F74">
              <w:rPr>
                <w:kern w:val="0"/>
                <w:sz w:val="18"/>
                <w:szCs w:val="18"/>
              </w:rPr>
              <w:t>3</w:t>
            </w:r>
            <w:r w:rsidRPr="00DC1F74">
              <w:rPr>
                <w:rFonts w:cs="宋体" w:hint="eastAsia"/>
                <w:kern w:val="0"/>
                <w:sz w:val="18"/>
                <w:szCs w:val="18"/>
              </w:rPr>
              <w:t>分，其余不得分。</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54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表干时间</w:t>
            </w:r>
          </w:p>
        </w:tc>
        <w:tc>
          <w:tcPr>
            <w:tcW w:w="40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single" w:sz="4" w:space="0" w:color="auto"/>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10</w:t>
            </w:r>
          </w:p>
        </w:tc>
        <w:tc>
          <w:tcPr>
            <w:tcW w:w="3568" w:type="dxa"/>
            <w:gridSpan w:val="2"/>
            <w:tcBorders>
              <w:top w:val="single" w:sz="4" w:space="0" w:color="auto"/>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表干时间</w:t>
            </w:r>
            <w:r w:rsidRPr="00DC1F74">
              <w:rPr>
                <w:kern w:val="0"/>
                <w:sz w:val="18"/>
                <w:szCs w:val="18"/>
              </w:rPr>
              <w:t>t</w:t>
            </w:r>
            <w:r w:rsidRPr="00DC1F74">
              <w:rPr>
                <w:rFonts w:cs="宋体" w:hint="eastAsia"/>
                <w:kern w:val="0"/>
                <w:sz w:val="18"/>
                <w:szCs w:val="18"/>
              </w:rPr>
              <w:t>在规定范围内（</w:t>
            </w:r>
            <w:r w:rsidRPr="00DC1F74">
              <w:rPr>
                <w:kern w:val="0"/>
                <w:sz w:val="18"/>
                <w:szCs w:val="18"/>
              </w:rPr>
              <w:t>4</w:t>
            </w:r>
            <w:r w:rsidRPr="00DC1F74">
              <w:rPr>
                <w:rFonts w:cs="宋体" w:hint="eastAsia"/>
                <w:kern w:val="0"/>
                <w:sz w:val="18"/>
                <w:szCs w:val="18"/>
              </w:rPr>
              <w:t>～</w:t>
            </w:r>
            <w:r w:rsidRPr="00DC1F74">
              <w:rPr>
                <w:kern w:val="0"/>
                <w:sz w:val="18"/>
                <w:szCs w:val="18"/>
              </w:rPr>
              <w:t>6</w:t>
            </w:r>
            <w:r w:rsidRPr="00DC1F74">
              <w:rPr>
                <w:rFonts w:cs="宋体" w:hint="eastAsia"/>
                <w:kern w:val="0"/>
                <w:sz w:val="18"/>
                <w:szCs w:val="18"/>
              </w:rPr>
              <w:t>分钟）。（</w:t>
            </w:r>
            <w:r w:rsidRPr="00DC1F74">
              <w:rPr>
                <w:kern w:val="0"/>
                <w:sz w:val="18"/>
                <w:szCs w:val="18"/>
              </w:rPr>
              <w:t>3≤t</w:t>
            </w:r>
            <w:r w:rsidRPr="00DC1F74">
              <w:rPr>
                <w:rFonts w:cs="宋体" w:hint="eastAsia"/>
                <w:kern w:val="0"/>
                <w:sz w:val="18"/>
                <w:szCs w:val="18"/>
              </w:rPr>
              <w:t>＜</w:t>
            </w:r>
            <w:r w:rsidRPr="00DC1F74">
              <w:rPr>
                <w:kern w:val="0"/>
                <w:sz w:val="18"/>
                <w:szCs w:val="18"/>
              </w:rPr>
              <w:t>4</w:t>
            </w:r>
            <w:r w:rsidRPr="00DC1F74">
              <w:rPr>
                <w:rFonts w:cs="宋体" w:hint="eastAsia"/>
                <w:kern w:val="0"/>
                <w:sz w:val="18"/>
                <w:szCs w:val="18"/>
              </w:rPr>
              <w:t>得</w:t>
            </w:r>
            <w:r w:rsidRPr="00DC1F74">
              <w:rPr>
                <w:kern w:val="0"/>
                <w:sz w:val="18"/>
                <w:szCs w:val="18"/>
              </w:rPr>
              <w:t>3</w:t>
            </w:r>
            <w:r w:rsidRPr="00DC1F74">
              <w:rPr>
                <w:rFonts w:cs="宋体" w:hint="eastAsia"/>
                <w:kern w:val="0"/>
                <w:sz w:val="18"/>
                <w:szCs w:val="18"/>
              </w:rPr>
              <w:t>分，</w:t>
            </w:r>
            <w:r w:rsidRPr="00DC1F74">
              <w:rPr>
                <w:kern w:val="0"/>
                <w:sz w:val="18"/>
                <w:szCs w:val="18"/>
              </w:rPr>
              <w:t>6</w:t>
            </w:r>
            <w:r w:rsidRPr="00DC1F74">
              <w:rPr>
                <w:rFonts w:cs="宋体" w:hint="eastAsia"/>
                <w:kern w:val="0"/>
                <w:sz w:val="18"/>
                <w:szCs w:val="18"/>
              </w:rPr>
              <w:t>＜</w:t>
            </w:r>
            <w:r w:rsidRPr="00DC1F74">
              <w:rPr>
                <w:kern w:val="0"/>
                <w:sz w:val="18"/>
                <w:szCs w:val="18"/>
              </w:rPr>
              <w:t>t≤8</w:t>
            </w:r>
            <w:r w:rsidRPr="00DC1F74">
              <w:rPr>
                <w:rFonts w:cs="宋体" w:hint="eastAsia"/>
                <w:kern w:val="0"/>
                <w:sz w:val="18"/>
                <w:szCs w:val="18"/>
              </w:rPr>
              <w:t>得</w:t>
            </w:r>
            <w:r w:rsidRPr="00DC1F74">
              <w:rPr>
                <w:kern w:val="0"/>
                <w:sz w:val="18"/>
                <w:szCs w:val="18"/>
              </w:rPr>
              <w:t>3</w:t>
            </w:r>
            <w:r w:rsidRPr="00DC1F74">
              <w:rPr>
                <w:rFonts w:cs="宋体" w:hint="eastAsia"/>
                <w:kern w:val="0"/>
                <w:sz w:val="18"/>
                <w:szCs w:val="18"/>
              </w:rPr>
              <w:t>分，其余不得分）</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503"/>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对比率</w:t>
            </w:r>
          </w:p>
        </w:tc>
        <w:tc>
          <w:tcPr>
            <w:tcW w:w="40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rFonts w:hint="eastAsia"/>
                <w:kern w:val="0"/>
                <w:sz w:val="18"/>
                <w:szCs w:val="18"/>
              </w:rPr>
              <w:t>12</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检测数据在规定范围内</w:t>
            </w:r>
            <w:r w:rsidRPr="00DC1F74">
              <w:rPr>
                <w:kern w:val="0"/>
                <w:sz w:val="18"/>
                <w:szCs w:val="18"/>
              </w:rPr>
              <w:t>(0.900≤</w:t>
            </w:r>
            <w:r w:rsidRPr="00DC1F74">
              <w:rPr>
                <w:rFonts w:cs="宋体" w:hint="eastAsia"/>
                <w:kern w:val="0"/>
                <w:sz w:val="18"/>
                <w:szCs w:val="18"/>
              </w:rPr>
              <w:t>对比率＜</w:t>
            </w:r>
            <w:r w:rsidRPr="00DC1F74">
              <w:rPr>
                <w:kern w:val="0"/>
                <w:sz w:val="18"/>
                <w:szCs w:val="18"/>
              </w:rPr>
              <w:t>0.930</w:t>
            </w:r>
            <w:r w:rsidRPr="00DC1F74">
              <w:rPr>
                <w:rFonts w:cs="宋体" w:hint="eastAsia"/>
                <w:kern w:val="0"/>
                <w:sz w:val="18"/>
                <w:szCs w:val="18"/>
              </w:rPr>
              <w:t>得</w:t>
            </w:r>
            <w:r w:rsidRPr="00DC1F74">
              <w:rPr>
                <w:kern w:val="0"/>
                <w:sz w:val="18"/>
                <w:szCs w:val="18"/>
              </w:rPr>
              <w:t>2</w:t>
            </w:r>
            <w:r w:rsidRPr="00DC1F74">
              <w:rPr>
                <w:rFonts w:cs="宋体" w:hint="eastAsia"/>
                <w:kern w:val="0"/>
                <w:sz w:val="18"/>
                <w:szCs w:val="18"/>
              </w:rPr>
              <w:t>分，</w:t>
            </w:r>
            <w:r w:rsidRPr="00DC1F74">
              <w:rPr>
                <w:kern w:val="0"/>
                <w:sz w:val="18"/>
                <w:szCs w:val="18"/>
              </w:rPr>
              <w:t>0.930≤</w:t>
            </w:r>
            <w:r w:rsidRPr="00DC1F74">
              <w:rPr>
                <w:rFonts w:cs="宋体" w:hint="eastAsia"/>
                <w:kern w:val="0"/>
                <w:sz w:val="18"/>
                <w:szCs w:val="18"/>
              </w:rPr>
              <w:t>对比率＜</w:t>
            </w:r>
            <w:r w:rsidRPr="00DC1F74">
              <w:rPr>
                <w:kern w:val="0"/>
                <w:sz w:val="18"/>
                <w:szCs w:val="18"/>
              </w:rPr>
              <w:t>0.950</w:t>
            </w:r>
            <w:r w:rsidRPr="00DC1F74">
              <w:rPr>
                <w:rFonts w:cs="宋体" w:hint="eastAsia"/>
                <w:kern w:val="0"/>
                <w:sz w:val="18"/>
                <w:szCs w:val="18"/>
              </w:rPr>
              <w:t>得</w:t>
            </w:r>
            <w:r w:rsidRPr="00DC1F74">
              <w:rPr>
                <w:kern w:val="0"/>
                <w:sz w:val="18"/>
                <w:szCs w:val="18"/>
              </w:rPr>
              <w:t>3</w:t>
            </w:r>
            <w:r w:rsidRPr="00DC1F74">
              <w:rPr>
                <w:rFonts w:cs="宋体" w:hint="eastAsia"/>
                <w:kern w:val="0"/>
                <w:sz w:val="18"/>
                <w:szCs w:val="18"/>
              </w:rPr>
              <w:t>分，对比率</w:t>
            </w:r>
            <w:r w:rsidRPr="00DC1F74">
              <w:rPr>
                <w:kern w:val="0"/>
                <w:sz w:val="18"/>
                <w:szCs w:val="18"/>
              </w:rPr>
              <w:t>≥0.950</w:t>
            </w:r>
            <w:r w:rsidRPr="00DC1F74">
              <w:rPr>
                <w:rFonts w:cs="宋体" w:hint="eastAsia"/>
                <w:kern w:val="0"/>
                <w:sz w:val="18"/>
                <w:szCs w:val="18"/>
              </w:rPr>
              <w:t>得</w:t>
            </w:r>
            <w:r w:rsidRPr="00DC1F74">
              <w:rPr>
                <w:kern w:val="0"/>
                <w:sz w:val="18"/>
                <w:szCs w:val="18"/>
              </w:rPr>
              <w:t>5</w:t>
            </w:r>
            <w:r w:rsidRPr="00DC1F74">
              <w:rPr>
                <w:rFonts w:cs="宋体" w:hint="eastAsia"/>
                <w:kern w:val="0"/>
                <w:sz w:val="18"/>
                <w:szCs w:val="18"/>
              </w:rPr>
              <w:t>分</w:t>
            </w:r>
            <w:r w:rsidRPr="00DC1F74">
              <w:rPr>
                <w:kern w:val="0"/>
                <w:sz w:val="18"/>
                <w:szCs w:val="18"/>
              </w:rPr>
              <w:t xml:space="preserve">)  </w:t>
            </w:r>
            <w:r w:rsidRPr="00DC1F74">
              <w:rPr>
                <w:rFonts w:cs="宋体" w:hint="eastAsia"/>
                <w:kern w:val="0"/>
                <w:sz w:val="18"/>
                <w:szCs w:val="18"/>
              </w:rPr>
              <w:t>。</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72"/>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数据处</w:t>
            </w:r>
            <w:r w:rsidRPr="00DC1F74">
              <w:rPr>
                <w:rFonts w:cs="宋体" w:hint="eastAsia"/>
                <w:kern w:val="0"/>
                <w:sz w:val="18"/>
                <w:szCs w:val="18"/>
              </w:rPr>
              <w:lastRenderedPageBreak/>
              <w:t>理</w:t>
            </w:r>
          </w:p>
        </w:tc>
        <w:tc>
          <w:tcPr>
            <w:tcW w:w="40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2</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数据处理正确</w:t>
            </w:r>
            <w:r w:rsidRPr="00DC1F74">
              <w:rPr>
                <w:kern w:val="0"/>
                <w:sz w:val="18"/>
                <w:szCs w:val="18"/>
              </w:rPr>
              <w:t>1</w:t>
            </w:r>
            <w:r w:rsidRPr="00DC1F74">
              <w:rPr>
                <w:rFonts w:cs="宋体" w:hint="eastAsia"/>
                <w:kern w:val="0"/>
                <w:sz w:val="18"/>
                <w:szCs w:val="18"/>
              </w:rPr>
              <w:t>分；有效数字保留正确</w:t>
            </w:r>
            <w:r w:rsidRPr="00DC1F74">
              <w:rPr>
                <w:kern w:val="0"/>
                <w:sz w:val="18"/>
                <w:szCs w:val="18"/>
              </w:rPr>
              <w:t>1</w:t>
            </w:r>
            <w:r w:rsidRPr="00DC1F74">
              <w:rPr>
                <w:rFonts w:cs="宋体" w:hint="eastAsia"/>
                <w:kern w:val="0"/>
                <w:sz w:val="18"/>
                <w:szCs w:val="18"/>
              </w:rPr>
              <w:lastRenderedPageBreak/>
              <w:t>分。</w:t>
            </w:r>
          </w:p>
        </w:tc>
        <w:tc>
          <w:tcPr>
            <w:tcW w:w="411"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lastRenderedPageBreak/>
              <w:t xml:space="preserve">　</w:t>
            </w:r>
          </w:p>
        </w:tc>
        <w:tc>
          <w:tcPr>
            <w:tcW w:w="348" w:type="dxa"/>
            <w:tcBorders>
              <w:top w:val="nil"/>
              <w:left w:val="nil"/>
              <w:bottom w:val="single" w:sz="4"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15"/>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817" w:type="dxa"/>
            <w:tcBorders>
              <w:top w:val="nil"/>
              <w:left w:val="nil"/>
              <w:bottom w:val="nil"/>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报告</w:t>
            </w:r>
          </w:p>
        </w:tc>
        <w:tc>
          <w:tcPr>
            <w:tcW w:w="400" w:type="dxa"/>
            <w:vMerge/>
            <w:tcBorders>
              <w:top w:val="nil"/>
              <w:left w:val="single" w:sz="4" w:space="0" w:color="auto"/>
              <w:bottom w:val="nil"/>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428" w:type="dxa"/>
            <w:tcBorders>
              <w:top w:val="nil"/>
              <w:left w:val="nil"/>
              <w:bottom w:val="nil"/>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2</w:t>
            </w:r>
          </w:p>
        </w:tc>
        <w:tc>
          <w:tcPr>
            <w:tcW w:w="3568" w:type="dxa"/>
            <w:gridSpan w:val="2"/>
            <w:tcBorders>
              <w:top w:val="nil"/>
              <w:left w:val="nil"/>
              <w:bottom w:val="nil"/>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报告完整、规范、整洁。</w:t>
            </w:r>
          </w:p>
        </w:tc>
        <w:tc>
          <w:tcPr>
            <w:tcW w:w="411" w:type="dxa"/>
            <w:gridSpan w:val="2"/>
            <w:tcBorders>
              <w:top w:val="nil"/>
              <w:left w:val="nil"/>
              <w:bottom w:val="nil"/>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nil"/>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3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val="restart"/>
            <w:tcBorders>
              <w:top w:val="single" w:sz="4" w:space="0" w:color="auto"/>
              <w:left w:val="single" w:sz="8" w:space="0" w:color="auto"/>
              <w:bottom w:val="single" w:sz="4" w:space="0" w:color="000000"/>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7</w:t>
            </w:r>
          </w:p>
        </w:tc>
        <w:tc>
          <w:tcPr>
            <w:tcW w:w="560" w:type="dxa"/>
            <w:vMerge w:val="restart"/>
            <w:tcBorders>
              <w:top w:val="single" w:sz="4" w:space="0" w:color="auto"/>
              <w:left w:val="single" w:sz="4" w:space="0" w:color="auto"/>
              <w:bottom w:val="single" w:sz="4" w:space="0" w:color="000000"/>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裁判标示</w:t>
            </w:r>
          </w:p>
        </w:tc>
        <w:tc>
          <w:tcPr>
            <w:tcW w:w="1645" w:type="dxa"/>
            <w:gridSpan w:val="3"/>
            <w:vMerge w:val="restart"/>
            <w:tcBorders>
              <w:top w:val="single" w:sz="4" w:space="0" w:color="auto"/>
              <w:left w:val="single" w:sz="4" w:space="0" w:color="auto"/>
              <w:bottom w:val="single" w:sz="4" w:space="0" w:color="000000"/>
              <w:right w:val="single" w:sz="4" w:space="0" w:color="000000"/>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粘度</w:t>
            </w:r>
          </w:p>
        </w:tc>
        <w:tc>
          <w:tcPr>
            <w:tcW w:w="3568" w:type="dxa"/>
            <w:gridSpan w:val="2"/>
            <w:tcBorders>
              <w:top w:val="single" w:sz="4" w:space="0" w:color="auto"/>
              <w:left w:val="nil"/>
              <w:bottom w:val="single" w:sz="4" w:space="0" w:color="auto"/>
              <w:right w:val="single" w:sz="4" w:space="0" w:color="auto"/>
            </w:tcBorders>
            <w:vAlign w:val="center"/>
          </w:tcPr>
          <w:p w:rsidR="004904F1" w:rsidRPr="00DC1F74" w:rsidRDefault="004904F1" w:rsidP="004904F1">
            <w:pPr>
              <w:widowControl/>
              <w:jc w:val="left"/>
              <w:rPr>
                <w:kern w:val="0"/>
                <w:sz w:val="18"/>
                <w:szCs w:val="18"/>
              </w:rPr>
            </w:pPr>
            <w:r w:rsidRPr="00DC1F74">
              <w:rPr>
                <w:rFonts w:cs="宋体" w:hint="eastAsia"/>
                <w:kern w:val="0"/>
                <w:sz w:val="18"/>
                <w:szCs w:val="18"/>
              </w:rPr>
              <w:t>是否</w:t>
            </w:r>
            <w:r w:rsidRPr="00DC1F74">
              <w:rPr>
                <w:kern w:val="0"/>
                <w:sz w:val="18"/>
                <w:szCs w:val="18"/>
              </w:rPr>
              <w:t>25℃</w:t>
            </w:r>
          </w:p>
        </w:tc>
        <w:tc>
          <w:tcPr>
            <w:tcW w:w="411" w:type="dxa"/>
            <w:gridSpan w:val="2"/>
            <w:tcBorders>
              <w:top w:val="single" w:sz="4" w:space="0" w:color="auto"/>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是</w:t>
            </w:r>
          </w:p>
        </w:tc>
        <w:tc>
          <w:tcPr>
            <w:tcW w:w="348" w:type="dxa"/>
            <w:tcBorders>
              <w:top w:val="single" w:sz="4" w:space="0" w:color="auto"/>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否</w:t>
            </w:r>
          </w:p>
        </w:tc>
      </w:tr>
      <w:tr w:rsidR="004904F1" w:rsidRPr="00DC1F74" w:rsidTr="004904F1">
        <w:trPr>
          <w:trHeight w:val="33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single" w:sz="4" w:space="0" w:color="auto"/>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single" w:sz="4" w:space="0" w:color="auto"/>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1645" w:type="dxa"/>
            <w:gridSpan w:val="3"/>
            <w:vMerge/>
            <w:tcBorders>
              <w:top w:val="single" w:sz="4" w:space="0" w:color="auto"/>
              <w:left w:val="single" w:sz="4" w:space="0" w:color="auto"/>
              <w:bottom w:val="single" w:sz="4" w:space="0" w:color="000000"/>
              <w:right w:val="single" w:sz="4" w:space="0" w:color="000000"/>
            </w:tcBorders>
            <w:vAlign w:val="center"/>
          </w:tcPr>
          <w:p w:rsidR="004904F1" w:rsidRPr="00DC1F74" w:rsidRDefault="004904F1" w:rsidP="004904F1">
            <w:pPr>
              <w:widowControl/>
              <w:jc w:val="left"/>
              <w:rPr>
                <w:rFonts w:cs="Times New Roman"/>
                <w:kern w:val="0"/>
                <w:sz w:val="18"/>
                <w:szCs w:val="18"/>
              </w:rPr>
            </w:pP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是否第一次读数</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是</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否</w:t>
            </w:r>
          </w:p>
        </w:tc>
      </w:tr>
      <w:tr w:rsidR="004904F1" w:rsidRPr="00DC1F74" w:rsidTr="004904F1">
        <w:trPr>
          <w:trHeight w:val="33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single" w:sz="4" w:space="0" w:color="auto"/>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single" w:sz="4" w:space="0" w:color="auto"/>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1645" w:type="dxa"/>
            <w:gridSpan w:val="3"/>
            <w:tcBorders>
              <w:top w:val="single" w:sz="4" w:space="0" w:color="auto"/>
              <w:left w:val="nil"/>
              <w:bottom w:val="single" w:sz="4" w:space="0" w:color="auto"/>
              <w:right w:val="single" w:sz="4" w:space="0" w:color="000000"/>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干燥时间</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kern w:val="0"/>
                <w:sz w:val="18"/>
                <w:szCs w:val="18"/>
              </w:rPr>
            </w:pPr>
            <w:r w:rsidRPr="00DC1F74">
              <w:rPr>
                <w:rFonts w:cs="宋体" w:hint="eastAsia"/>
                <w:kern w:val="0"/>
                <w:sz w:val="18"/>
                <w:szCs w:val="18"/>
              </w:rPr>
              <w:t>第一次涂刷水泥板的线棒是否选择</w:t>
            </w:r>
            <w:r w:rsidRPr="00DC1F74">
              <w:rPr>
                <w:kern w:val="0"/>
                <w:sz w:val="18"/>
                <w:szCs w:val="18"/>
              </w:rPr>
              <w:t>120μm</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是</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否</w:t>
            </w:r>
          </w:p>
        </w:tc>
      </w:tr>
      <w:tr w:rsidR="004904F1" w:rsidRPr="00DC1F74" w:rsidTr="004904F1">
        <w:trPr>
          <w:trHeight w:val="30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single" w:sz="4" w:space="0" w:color="auto"/>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single" w:sz="4" w:space="0" w:color="auto"/>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1645" w:type="dxa"/>
            <w:gridSpan w:val="3"/>
            <w:vMerge w:val="restart"/>
            <w:tcBorders>
              <w:top w:val="single" w:sz="4" w:space="0" w:color="auto"/>
              <w:left w:val="single" w:sz="4" w:space="0" w:color="auto"/>
              <w:bottom w:val="single" w:sz="4" w:space="0" w:color="000000"/>
              <w:right w:val="single" w:sz="4" w:space="0" w:color="000000"/>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对比率</w:t>
            </w: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kern w:val="0"/>
                <w:sz w:val="18"/>
                <w:szCs w:val="18"/>
              </w:rPr>
            </w:pPr>
            <w:r w:rsidRPr="00DC1F74">
              <w:rPr>
                <w:rFonts w:cs="宋体" w:hint="eastAsia"/>
                <w:kern w:val="0"/>
                <w:sz w:val="18"/>
                <w:szCs w:val="18"/>
              </w:rPr>
              <w:t>线棒是否选择</w:t>
            </w:r>
            <w:r w:rsidRPr="00DC1F74">
              <w:rPr>
                <w:kern w:val="0"/>
                <w:sz w:val="18"/>
                <w:szCs w:val="18"/>
              </w:rPr>
              <w:t>100μm</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是</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否</w:t>
            </w:r>
          </w:p>
        </w:tc>
      </w:tr>
      <w:tr w:rsidR="004904F1" w:rsidRPr="00DC1F74" w:rsidTr="004904F1">
        <w:trPr>
          <w:trHeight w:val="33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single" w:sz="4" w:space="0" w:color="auto"/>
              <w:left w:val="single" w:sz="8"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single" w:sz="4" w:space="0" w:color="auto"/>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1645" w:type="dxa"/>
            <w:gridSpan w:val="3"/>
            <w:vMerge/>
            <w:tcBorders>
              <w:top w:val="single" w:sz="4" w:space="0" w:color="auto"/>
              <w:left w:val="single" w:sz="4" w:space="0" w:color="auto"/>
              <w:bottom w:val="single" w:sz="4" w:space="0" w:color="000000"/>
              <w:right w:val="single" w:sz="4" w:space="0" w:color="000000"/>
            </w:tcBorders>
            <w:vAlign w:val="center"/>
          </w:tcPr>
          <w:p w:rsidR="004904F1" w:rsidRPr="00DC1F74" w:rsidRDefault="004904F1" w:rsidP="004904F1">
            <w:pPr>
              <w:widowControl/>
              <w:jc w:val="left"/>
              <w:rPr>
                <w:rFonts w:cs="Times New Roman"/>
                <w:kern w:val="0"/>
                <w:sz w:val="18"/>
                <w:szCs w:val="18"/>
              </w:rPr>
            </w:pPr>
          </w:p>
        </w:tc>
        <w:tc>
          <w:tcPr>
            <w:tcW w:w="3568" w:type="dxa"/>
            <w:gridSpan w:val="2"/>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聚酯膜漆膜是否有裂纹</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是</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否</w:t>
            </w:r>
          </w:p>
        </w:tc>
      </w:tr>
      <w:tr w:rsidR="004904F1" w:rsidRPr="00DC1F74" w:rsidTr="004904F1">
        <w:trPr>
          <w:trHeight w:val="30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val="restart"/>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8</w:t>
            </w:r>
          </w:p>
        </w:tc>
        <w:tc>
          <w:tcPr>
            <w:tcW w:w="560" w:type="dxa"/>
            <w:vMerge w:val="restart"/>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安全文明操作</w:t>
            </w:r>
          </w:p>
        </w:tc>
        <w:tc>
          <w:tcPr>
            <w:tcW w:w="5213" w:type="dxa"/>
            <w:gridSpan w:val="5"/>
            <w:tcBorders>
              <w:top w:val="single" w:sz="4" w:space="0" w:color="auto"/>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kern w:val="0"/>
                <w:sz w:val="18"/>
                <w:szCs w:val="18"/>
              </w:rPr>
              <w:t>1.</w:t>
            </w:r>
            <w:r w:rsidRPr="00DC1F74">
              <w:rPr>
                <w:rFonts w:cs="宋体" w:hint="eastAsia"/>
                <w:kern w:val="0"/>
                <w:sz w:val="18"/>
                <w:szCs w:val="18"/>
              </w:rPr>
              <w:t>每损坏一件仪器扣</w:t>
            </w:r>
            <w:r w:rsidRPr="00DC1F74">
              <w:rPr>
                <w:kern w:val="0"/>
                <w:sz w:val="18"/>
                <w:szCs w:val="18"/>
              </w:rPr>
              <w:t>5</w:t>
            </w:r>
            <w:r w:rsidRPr="00DC1F74">
              <w:rPr>
                <w:rFonts w:cs="宋体" w:hint="eastAsia"/>
                <w:kern w:val="0"/>
                <w:sz w:val="18"/>
                <w:szCs w:val="18"/>
              </w:rPr>
              <w:t>分；</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0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213" w:type="dxa"/>
            <w:gridSpan w:val="5"/>
            <w:tcBorders>
              <w:top w:val="single" w:sz="4" w:space="0" w:color="auto"/>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kern w:val="0"/>
                <w:sz w:val="18"/>
                <w:szCs w:val="18"/>
              </w:rPr>
              <w:t>2.</w:t>
            </w:r>
            <w:r w:rsidRPr="00DC1F74">
              <w:rPr>
                <w:rFonts w:cs="宋体" w:hint="eastAsia"/>
                <w:kern w:val="0"/>
                <w:sz w:val="18"/>
                <w:szCs w:val="18"/>
              </w:rPr>
              <w:t>发生安全事故扣</w:t>
            </w:r>
            <w:r w:rsidRPr="00DC1F74">
              <w:rPr>
                <w:kern w:val="0"/>
                <w:sz w:val="18"/>
                <w:szCs w:val="18"/>
              </w:rPr>
              <w:t>20</w:t>
            </w:r>
            <w:r w:rsidRPr="00DC1F74">
              <w:rPr>
                <w:rFonts w:cs="宋体" w:hint="eastAsia"/>
                <w:kern w:val="0"/>
                <w:sz w:val="18"/>
                <w:szCs w:val="18"/>
              </w:rPr>
              <w:t>分；</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0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213" w:type="dxa"/>
            <w:gridSpan w:val="5"/>
            <w:tcBorders>
              <w:top w:val="single" w:sz="4" w:space="0" w:color="auto"/>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kern w:val="0"/>
                <w:sz w:val="18"/>
                <w:szCs w:val="18"/>
              </w:rPr>
              <w:t>3.</w:t>
            </w:r>
            <w:r w:rsidRPr="00DC1F74">
              <w:rPr>
                <w:rFonts w:cs="宋体" w:hint="eastAsia"/>
                <w:kern w:val="0"/>
                <w:sz w:val="18"/>
                <w:szCs w:val="18"/>
              </w:rPr>
              <w:t>乱倒（丢）废液、废纸扣</w:t>
            </w:r>
            <w:r w:rsidRPr="00DC1F74">
              <w:rPr>
                <w:kern w:val="0"/>
                <w:sz w:val="18"/>
                <w:szCs w:val="18"/>
              </w:rPr>
              <w:t>5</w:t>
            </w:r>
            <w:r w:rsidRPr="00DC1F74">
              <w:rPr>
                <w:rFonts w:cs="宋体" w:hint="eastAsia"/>
                <w:kern w:val="0"/>
                <w:sz w:val="18"/>
                <w:szCs w:val="18"/>
              </w:rPr>
              <w:t>分；</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0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213" w:type="dxa"/>
            <w:gridSpan w:val="5"/>
            <w:tcBorders>
              <w:top w:val="single" w:sz="4" w:space="0" w:color="auto"/>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kern w:val="0"/>
                <w:sz w:val="18"/>
                <w:szCs w:val="18"/>
              </w:rPr>
              <w:t>4.</w:t>
            </w:r>
            <w:r w:rsidRPr="00DC1F74">
              <w:rPr>
                <w:rFonts w:cs="宋体" w:hint="eastAsia"/>
                <w:kern w:val="0"/>
                <w:sz w:val="18"/>
                <w:szCs w:val="18"/>
              </w:rPr>
              <w:t>多余药品倒回原药品中扣</w:t>
            </w:r>
            <w:r w:rsidRPr="00DC1F74">
              <w:rPr>
                <w:kern w:val="0"/>
                <w:sz w:val="18"/>
                <w:szCs w:val="18"/>
              </w:rPr>
              <w:t>3</w:t>
            </w:r>
            <w:r w:rsidRPr="00DC1F74">
              <w:rPr>
                <w:rFonts w:cs="宋体" w:hint="eastAsia"/>
                <w:kern w:val="0"/>
                <w:sz w:val="18"/>
                <w:szCs w:val="18"/>
              </w:rPr>
              <w:t>分；</w:t>
            </w:r>
          </w:p>
        </w:tc>
        <w:tc>
          <w:tcPr>
            <w:tcW w:w="411" w:type="dxa"/>
            <w:gridSpan w:val="2"/>
            <w:tcBorders>
              <w:top w:val="nil"/>
              <w:left w:val="nil"/>
              <w:bottom w:val="single" w:sz="4" w:space="0" w:color="auto"/>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single" w:sz="4" w:space="0" w:color="auto"/>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0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213" w:type="dxa"/>
            <w:gridSpan w:val="5"/>
            <w:tcBorders>
              <w:top w:val="single" w:sz="4" w:space="0" w:color="auto"/>
              <w:left w:val="nil"/>
              <w:bottom w:val="single" w:sz="4" w:space="0" w:color="auto"/>
              <w:right w:val="single" w:sz="4" w:space="0" w:color="000000"/>
            </w:tcBorders>
            <w:vAlign w:val="center"/>
          </w:tcPr>
          <w:p w:rsidR="004904F1" w:rsidRPr="00DC1F74" w:rsidRDefault="004904F1" w:rsidP="004904F1">
            <w:pPr>
              <w:widowControl/>
              <w:jc w:val="left"/>
              <w:rPr>
                <w:rFonts w:cs="Times New Roman"/>
                <w:kern w:val="0"/>
                <w:sz w:val="18"/>
                <w:szCs w:val="18"/>
              </w:rPr>
            </w:pPr>
            <w:r w:rsidRPr="00DC1F74">
              <w:rPr>
                <w:kern w:val="0"/>
                <w:sz w:val="18"/>
                <w:szCs w:val="18"/>
              </w:rPr>
              <w:t>5.</w:t>
            </w:r>
            <w:r w:rsidRPr="00DC1F74">
              <w:rPr>
                <w:rFonts w:cs="宋体" w:hint="eastAsia"/>
                <w:kern w:val="0"/>
                <w:sz w:val="18"/>
                <w:szCs w:val="18"/>
              </w:rPr>
              <w:t>重做一次扣</w:t>
            </w:r>
            <w:r w:rsidRPr="00DC1F74">
              <w:rPr>
                <w:kern w:val="0"/>
                <w:sz w:val="18"/>
                <w:szCs w:val="18"/>
              </w:rPr>
              <w:t>10</w:t>
            </w:r>
            <w:r w:rsidRPr="00DC1F74">
              <w:rPr>
                <w:rFonts w:cs="宋体" w:hint="eastAsia"/>
                <w:kern w:val="0"/>
                <w:sz w:val="18"/>
                <w:szCs w:val="18"/>
              </w:rPr>
              <w:t>分。</w:t>
            </w:r>
          </w:p>
        </w:tc>
        <w:tc>
          <w:tcPr>
            <w:tcW w:w="411" w:type="dxa"/>
            <w:gridSpan w:val="2"/>
            <w:tcBorders>
              <w:top w:val="nil"/>
              <w:left w:val="nil"/>
              <w:bottom w:val="nil"/>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nil"/>
              <w:left w:val="nil"/>
              <w:bottom w:val="nil"/>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27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60" w:type="dxa"/>
            <w:vMerge/>
            <w:tcBorders>
              <w:top w:val="nil"/>
              <w:left w:val="single" w:sz="4" w:space="0" w:color="auto"/>
              <w:bottom w:val="single" w:sz="4" w:space="0" w:color="000000"/>
              <w:right w:val="single" w:sz="4" w:space="0" w:color="auto"/>
            </w:tcBorders>
            <w:vAlign w:val="center"/>
          </w:tcPr>
          <w:p w:rsidR="004904F1" w:rsidRPr="00DC1F74" w:rsidRDefault="004904F1" w:rsidP="004904F1">
            <w:pPr>
              <w:widowControl/>
              <w:jc w:val="left"/>
              <w:rPr>
                <w:rFonts w:cs="Times New Roman"/>
                <w:kern w:val="0"/>
                <w:sz w:val="18"/>
                <w:szCs w:val="18"/>
              </w:rPr>
            </w:pPr>
          </w:p>
        </w:tc>
        <w:tc>
          <w:tcPr>
            <w:tcW w:w="5213" w:type="dxa"/>
            <w:gridSpan w:val="5"/>
            <w:tcBorders>
              <w:top w:val="single" w:sz="4" w:space="0" w:color="auto"/>
              <w:left w:val="nil"/>
              <w:bottom w:val="nil"/>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kern w:val="0"/>
                <w:sz w:val="18"/>
                <w:szCs w:val="18"/>
              </w:rPr>
              <w:t>6.</w:t>
            </w:r>
            <w:r w:rsidRPr="00DC1F74">
              <w:rPr>
                <w:rFonts w:cs="宋体" w:hint="eastAsia"/>
                <w:kern w:val="0"/>
                <w:sz w:val="18"/>
                <w:szCs w:val="18"/>
              </w:rPr>
              <w:t>超时扣分：</w:t>
            </w:r>
            <w:r w:rsidRPr="00DC1F74">
              <w:rPr>
                <w:kern w:val="0"/>
                <w:sz w:val="18"/>
                <w:szCs w:val="18"/>
              </w:rPr>
              <w:t>5</w:t>
            </w:r>
            <w:r w:rsidRPr="00DC1F74">
              <w:rPr>
                <w:rFonts w:cs="宋体" w:hint="eastAsia"/>
                <w:kern w:val="0"/>
                <w:sz w:val="18"/>
                <w:szCs w:val="18"/>
              </w:rPr>
              <w:t>分钟内扣</w:t>
            </w:r>
            <w:r w:rsidRPr="00DC1F74">
              <w:rPr>
                <w:kern w:val="0"/>
                <w:sz w:val="18"/>
                <w:szCs w:val="18"/>
              </w:rPr>
              <w:t>5</w:t>
            </w:r>
            <w:r w:rsidRPr="00DC1F74">
              <w:rPr>
                <w:rFonts w:cs="宋体" w:hint="eastAsia"/>
                <w:kern w:val="0"/>
                <w:sz w:val="18"/>
                <w:szCs w:val="18"/>
              </w:rPr>
              <w:t>分，</w:t>
            </w:r>
            <w:r w:rsidRPr="00DC1F74">
              <w:rPr>
                <w:kern w:val="0"/>
                <w:sz w:val="18"/>
                <w:szCs w:val="18"/>
              </w:rPr>
              <w:t>10</w:t>
            </w:r>
            <w:r w:rsidRPr="00DC1F74">
              <w:rPr>
                <w:rFonts w:cs="宋体" w:hint="eastAsia"/>
                <w:kern w:val="0"/>
                <w:sz w:val="18"/>
                <w:szCs w:val="18"/>
              </w:rPr>
              <w:t>分钟后终止比赛。</w:t>
            </w:r>
          </w:p>
        </w:tc>
        <w:tc>
          <w:tcPr>
            <w:tcW w:w="411" w:type="dxa"/>
            <w:gridSpan w:val="2"/>
            <w:tcBorders>
              <w:top w:val="single" w:sz="4" w:space="0" w:color="auto"/>
              <w:left w:val="nil"/>
              <w:bottom w:val="nil"/>
              <w:right w:val="single" w:sz="4"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single" w:sz="4" w:space="0" w:color="auto"/>
              <w:left w:val="nil"/>
              <w:bottom w:val="nil"/>
              <w:right w:val="single" w:sz="8" w:space="0" w:color="auto"/>
            </w:tcBorders>
            <w:noWrap/>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30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tcBorders>
              <w:top w:val="single" w:sz="4" w:space="0" w:color="auto"/>
              <w:left w:val="single" w:sz="8" w:space="0" w:color="auto"/>
              <w:bottom w:val="single" w:sz="8"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合计</w:t>
            </w:r>
          </w:p>
        </w:tc>
        <w:tc>
          <w:tcPr>
            <w:tcW w:w="560" w:type="dxa"/>
            <w:tcBorders>
              <w:top w:val="nil"/>
              <w:left w:val="nil"/>
              <w:bottom w:val="single" w:sz="8" w:space="0" w:color="auto"/>
              <w:right w:val="single" w:sz="4" w:space="0" w:color="auto"/>
            </w:tcBorders>
            <w:vAlign w:val="center"/>
          </w:tcPr>
          <w:p w:rsidR="004904F1" w:rsidRPr="00DC1F74" w:rsidRDefault="004904F1" w:rsidP="004904F1">
            <w:pPr>
              <w:widowControl/>
              <w:jc w:val="left"/>
              <w:rPr>
                <w:rFonts w:cs="Times New Roman"/>
                <w:kern w:val="0"/>
                <w:sz w:val="18"/>
                <w:szCs w:val="18"/>
              </w:rPr>
            </w:pPr>
            <w:r w:rsidRPr="00DC1F74">
              <w:rPr>
                <w:rFonts w:cs="宋体" w:hint="eastAsia"/>
                <w:kern w:val="0"/>
                <w:sz w:val="18"/>
                <w:szCs w:val="18"/>
              </w:rPr>
              <w:t xml:space="preserve">　</w:t>
            </w:r>
          </w:p>
        </w:tc>
        <w:tc>
          <w:tcPr>
            <w:tcW w:w="5213" w:type="dxa"/>
            <w:gridSpan w:val="5"/>
            <w:tcBorders>
              <w:top w:val="single" w:sz="4" w:space="0" w:color="auto"/>
              <w:left w:val="nil"/>
              <w:bottom w:val="single" w:sz="8" w:space="0" w:color="auto"/>
              <w:right w:val="single" w:sz="4" w:space="0" w:color="auto"/>
            </w:tcBorders>
            <w:vAlign w:val="center"/>
          </w:tcPr>
          <w:p w:rsidR="004904F1" w:rsidRPr="00DC1F74" w:rsidRDefault="004904F1" w:rsidP="004904F1">
            <w:pPr>
              <w:widowControl/>
              <w:jc w:val="center"/>
              <w:rPr>
                <w:kern w:val="0"/>
                <w:sz w:val="18"/>
                <w:szCs w:val="18"/>
              </w:rPr>
            </w:pPr>
            <w:r w:rsidRPr="00DC1F74">
              <w:rPr>
                <w:kern w:val="0"/>
                <w:sz w:val="18"/>
                <w:szCs w:val="18"/>
              </w:rPr>
              <w:t>100</w:t>
            </w:r>
          </w:p>
        </w:tc>
        <w:tc>
          <w:tcPr>
            <w:tcW w:w="411" w:type="dxa"/>
            <w:gridSpan w:val="2"/>
            <w:tcBorders>
              <w:top w:val="single" w:sz="4" w:space="0" w:color="auto"/>
              <w:left w:val="nil"/>
              <w:bottom w:val="single" w:sz="8" w:space="0" w:color="auto"/>
              <w:right w:val="single" w:sz="4" w:space="0" w:color="auto"/>
            </w:tcBorders>
            <w:vAlign w:val="center"/>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c>
          <w:tcPr>
            <w:tcW w:w="348" w:type="dxa"/>
            <w:tcBorders>
              <w:top w:val="single" w:sz="4" w:space="0" w:color="auto"/>
              <w:left w:val="nil"/>
              <w:bottom w:val="single" w:sz="8" w:space="0" w:color="auto"/>
              <w:right w:val="single" w:sz="8" w:space="0" w:color="auto"/>
            </w:tcBorders>
          </w:tcPr>
          <w:p w:rsidR="004904F1" w:rsidRPr="00DC1F74" w:rsidRDefault="004904F1" w:rsidP="004904F1">
            <w:pPr>
              <w:widowControl/>
              <w:jc w:val="center"/>
              <w:rPr>
                <w:rFonts w:cs="Times New Roman"/>
                <w:kern w:val="0"/>
                <w:sz w:val="18"/>
                <w:szCs w:val="18"/>
              </w:rPr>
            </w:pPr>
            <w:r w:rsidRPr="00DC1F74">
              <w:rPr>
                <w:rFonts w:cs="宋体" w:hint="eastAsia"/>
                <w:kern w:val="0"/>
                <w:sz w:val="18"/>
                <w:szCs w:val="18"/>
              </w:rPr>
              <w:t xml:space="preserve">　</w:t>
            </w:r>
          </w:p>
        </w:tc>
      </w:tr>
      <w:tr w:rsidR="004904F1" w:rsidRPr="00DC1F74" w:rsidTr="004904F1">
        <w:trPr>
          <w:trHeight w:val="402"/>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tcBorders>
              <w:top w:val="nil"/>
              <w:left w:val="nil"/>
              <w:bottom w:val="nil"/>
              <w:right w:val="nil"/>
            </w:tcBorders>
            <w:vAlign w:val="center"/>
          </w:tcPr>
          <w:p w:rsidR="004904F1" w:rsidRPr="00DC1F74" w:rsidRDefault="004904F1" w:rsidP="004904F1">
            <w:pPr>
              <w:widowControl/>
              <w:jc w:val="center"/>
              <w:rPr>
                <w:rFonts w:cs="Times New Roman"/>
                <w:kern w:val="0"/>
                <w:sz w:val="18"/>
                <w:szCs w:val="18"/>
              </w:rPr>
            </w:pPr>
          </w:p>
        </w:tc>
        <w:tc>
          <w:tcPr>
            <w:tcW w:w="560" w:type="dxa"/>
            <w:tcBorders>
              <w:top w:val="nil"/>
              <w:left w:val="nil"/>
              <w:bottom w:val="nil"/>
              <w:right w:val="nil"/>
            </w:tcBorders>
            <w:vAlign w:val="center"/>
          </w:tcPr>
          <w:p w:rsidR="004904F1" w:rsidRPr="00DC1F74" w:rsidRDefault="004904F1" w:rsidP="004904F1">
            <w:pPr>
              <w:widowControl/>
              <w:jc w:val="left"/>
              <w:rPr>
                <w:rFonts w:cs="Times New Roman"/>
                <w:kern w:val="0"/>
                <w:sz w:val="18"/>
                <w:szCs w:val="18"/>
              </w:rPr>
            </w:pPr>
          </w:p>
        </w:tc>
        <w:tc>
          <w:tcPr>
            <w:tcW w:w="817" w:type="dxa"/>
            <w:tcBorders>
              <w:top w:val="nil"/>
              <w:left w:val="nil"/>
              <w:bottom w:val="nil"/>
              <w:right w:val="nil"/>
            </w:tcBorders>
            <w:vAlign w:val="center"/>
          </w:tcPr>
          <w:p w:rsidR="004904F1" w:rsidRPr="00DC1F74" w:rsidRDefault="004904F1" w:rsidP="004904F1">
            <w:pPr>
              <w:widowControl/>
              <w:jc w:val="center"/>
              <w:rPr>
                <w:rFonts w:cs="Times New Roman"/>
                <w:kern w:val="0"/>
                <w:sz w:val="18"/>
                <w:szCs w:val="18"/>
              </w:rPr>
            </w:pPr>
          </w:p>
        </w:tc>
        <w:tc>
          <w:tcPr>
            <w:tcW w:w="400" w:type="dxa"/>
            <w:tcBorders>
              <w:top w:val="nil"/>
              <w:left w:val="nil"/>
              <w:bottom w:val="nil"/>
              <w:right w:val="nil"/>
            </w:tcBorders>
            <w:vAlign w:val="center"/>
          </w:tcPr>
          <w:p w:rsidR="004904F1" w:rsidRPr="00DC1F74" w:rsidRDefault="004904F1" w:rsidP="004904F1">
            <w:pPr>
              <w:widowControl/>
              <w:jc w:val="center"/>
              <w:rPr>
                <w:rFonts w:cs="Times New Roman"/>
                <w:kern w:val="0"/>
                <w:sz w:val="18"/>
                <w:szCs w:val="18"/>
              </w:rPr>
            </w:pPr>
          </w:p>
        </w:tc>
        <w:tc>
          <w:tcPr>
            <w:tcW w:w="428" w:type="dxa"/>
            <w:tcBorders>
              <w:top w:val="nil"/>
              <w:left w:val="nil"/>
              <w:bottom w:val="nil"/>
              <w:right w:val="nil"/>
            </w:tcBorders>
            <w:vAlign w:val="center"/>
          </w:tcPr>
          <w:p w:rsidR="004904F1" w:rsidRPr="00DC1F74" w:rsidRDefault="004904F1" w:rsidP="004904F1">
            <w:pPr>
              <w:widowControl/>
              <w:jc w:val="center"/>
              <w:rPr>
                <w:rFonts w:cs="Times New Roman"/>
                <w:kern w:val="0"/>
                <w:sz w:val="18"/>
                <w:szCs w:val="18"/>
              </w:rPr>
            </w:pPr>
          </w:p>
        </w:tc>
        <w:tc>
          <w:tcPr>
            <w:tcW w:w="3568" w:type="dxa"/>
            <w:gridSpan w:val="2"/>
            <w:tcBorders>
              <w:top w:val="nil"/>
              <w:left w:val="nil"/>
              <w:bottom w:val="nil"/>
              <w:right w:val="nil"/>
            </w:tcBorders>
            <w:vAlign w:val="center"/>
          </w:tcPr>
          <w:p w:rsidR="004904F1" w:rsidRPr="00DC1F74" w:rsidRDefault="004904F1" w:rsidP="004904F1">
            <w:pPr>
              <w:widowControl/>
              <w:jc w:val="center"/>
              <w:rPr>
                <w:rFonts w:cs="Times New Roman"/>
                <w:kern w:val="0"/>
                <w:sz w:val="18"/>
                <w:szCs w:val="18"/>
              </w:rPr>
            </w:pPr>
          </w:p>
        </w:tc>
        <w:tc>
          <w:tcPr>
            <w:tcW w:w="411" w:type="dxa"/>
            <w:gridSpan w:val="2"/>
            <w:tcBorders>
              <w:top w:val="nil"/>
              <w:left w:val="nil"/>
              <w:bottom w:val="nil"/>
              <w:right w:val="nil"/>
            </w:tcBorders>
            <w:vAlign w:val="center"/>
          </w:tcPr>
          <w:p w:rsidR="004904F1" w:rsidRPr="00DC1F74" w:rsidRDefault="004904F1" w:rsidP="004904F1">
            <w:pPr>
              <w:widowControl/>
              <w:jc w:val="center"/>
              <w:rPr>
                <w:rFonts w:cs="Times New Roman"/>
                <w:kern w:val="0"/>
                <w:sz w:val="18"/>
                <w:szCs w:val="18"/>
              </w:rPr>
            </w:pPr>
          </w:p>
        </w:tc>
        <w:tc>
          <w:tcPr>
            <w:tcW w:w="348" w:type="dxa"/>
            <w:tcBorders>
              <w:top w:val="nil"/>
              <w:left w:val="nil"/>
              <w:bottom w:val="nil"/>
              <w:right w:val="nil"/>
            </w:tcBorders>
          </w:tcPr>
          <w:p w:rsidR="004904F1" w:rsidRPr="00DC1F74" w:rsidRDefault="004904F1" w:rsidP="004904F1">
            <w:pPr>
              <w:widowControl/>
              <w:jc w:val="center"/>
              <w:rPr>
                <w:rFonts w:cs="Times New Roman"/>
                <w:kern w:val="0"/>
                <w:sz w:val="18"/>
                <w:szCs w:val="18"/>
              </w:rPr>
            </w:pPr>
          </w:p>
        </w:tc>
      </w:tr>
      <w:tr w:rsidR="004904F1" w:rsidRPr="00DC1F74" w:rsidTr="004904F1">
        <w:trPr>
          <w:trHeight w:val="27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6958" w:type="dxa"/>
            <w:gridSpan w:val="10"/>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r w:rsidRPr="00DC1F74">
              <w:rPr>
                <w:rFonts w:cs="宋体" w:hint="eastAsia"/>
                <w:kern w:val="0"/>
                <w:sz w:val="22"/>
              </w:rPr>
              <w:t>裁判员：审核员：</w:t>
            </w:r>
            <w:r w:rsidRPr="00DC1F74">
              <w:rPr>
                <w:kern w:val="0"/>
                <w:sz w:val="22"/>
              </w:rPr>
              <w:t>.</w:t>
            </w:r>
          </w:p>
        </w:tc>
      </w:tr>
      <w:tr w:rsidR="004904F1" w:rsidRPr="00DC1F74" w:rsidTr="004904F1">
        <w:trPr>
          <w:trHeight w:val="270"/>
        </w:trPr>
        <w:tc>
          <w:tcPr>
            <w:tcW w:w="525"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3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23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56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817"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00"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428"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3475" w:type="dxa"/>
            <w:tcBorders>
              <w:top w:val="nil"/>
              <w:left w:val="nil"/>
              <w:bottom w:val="nil"/>
              <w:right w:val="nil"/>
            </w:tcBorders>
            <w:vAlign w:val="center"/>
          </w:tcPr>
          <w:p w:rsidR="004904F1" w:rsidRPr="00DC1F74" w:rsidRDefault="004904F1" w:rsidP="004904F1">
            <w:pPr>
              <w:widowControl/>
              <w:jc w:val="left"/>
              <w:rPr>
                <w:rFonts w:cs="Times New Roman"/>
                <w:kern w:val="0"/>
                <w:sz w:val="22"/>
              </w:rPr>
            </w:pPr>
          </w:p>
        </w:tc>
        <w:tc>
          <w:tcPr>
            <w:tcW w:w="426" w:type="dxa"/>
            <w:gridSpan w:val="2"/>
            <w:tcBorders>
              <w:top w:val="nil"/>
              <w:left w:val="nil"/>
              <w:bottom w:val="nil"/>
              <w:right w:val="nil"/>
            </w:tcBorders>
            <w:noWrap/>
            <w:vAlign w:val="center"/>
          </w:tcPr>
          <w:p w:rsidR="004904F1" w:rsidRPr="00DC1F74" w:rsidRDefault="004904F1" w:rsidP="004904F1">
            <w:pPr>
              <w:widowControl/>
              <w:jc w:val="center"/>
              <w:rPr>
                <w:rFonts w:cs="Times New Roman"/>
                <w:kern w:val="0"/>
                <w:sz w:val="22"/>
              </w:rPr>
            </w:pPr>
          </w:p>
        </w:tc>
        <w:tc>
          <w:tcPr>
            <w:tcW w:w="426" w:type="dxa"/>
            <w:gridSpan w:val="2"/>
            <w:tcBorders>
              <w:top w:val="nil"/>
              <w:left w:val="nil"/>
              <w:bottom w:val="nil"/>
              <w:right w:val="nil"/>
            </w:tcBorders>
            <w:noWrap/>
            <w:vAlign w:val="center"/>
          </w:tcPr>
          <w:p w:rsidR="004904F1" w:rsidRPr="00DC1F74" w:rsidRDefault="004904F1" w:rsidP="004904F1">
            <w:pPr>
              <w:widowControl/>
              <w:jc w:val="center"/>
              <w:rPr>
                <w:rFonts w:cs="Times New Roman"/>
                <w:kern w:val="0"/>
                <w:sz w:val="22"/>
              </w:rPr>
            </w:pPr>
          </w:p>
        </w:tc>
      </w:tr>
    </w:tbl>
    <w:p w:rsidR="004904F1" w:rsidRDefault="004904F1" w:rsidP="004904F1">
      <w:r>
        <w:br w:type="page"/>
      </w:r>
    </w:p>
    <w:tbl>
      <w:tblPr>
        <w:tblW w:w="6958" w:type="dxa"/>
        <w:tblInd w:w="-13" w:type="dxa"/>
        <w:tblLayout w:type="fixed"/>
        <w:tblLook w:val="0000" w:firstRow="0" w:lastRow="0" w:firstColumn="0" w:lastColumn="0" w:noHBand="0" w:noVBand="0"/>
      </w:tblPr>
      <w:tblGrid>
        <w:gridCol w:w="6958"/>
      </w:tblGrid>
      <w:tr w:rsidR="004904F1" w:rsidRPr="00DC1F74" w:rsidTr="004904F1">
        <w:trPr>
          <w:trHeight w:val="499"/>
        </w:trPr>
        <w:tc>
          <w:tcPr>
            <w:tcW w:w="6958" w:type="dxa"/>
            <w:tcBorders>
              <w:top w:val="nil"/>
              <w:left w:val="nil"/>
              <w:bottom w:val="nil"/>
              <w:right w:val="nil"/>
            </w:tcBorders>
            <w:noWrap/>
            <w:vAlign w:val="center"/>
          </w:tcPr>
          <w:p w:rsidR="004904F1" w:rsidRPr="00DC1F74" w:rsidRDefault="004904F1" w:rsidP="004904F1">
            <w:pPr>
              <w:widowControl/>
              <w:jc w:val="center"/>
              <w:rPr>
                <w:rFonts w:cs="Times New Roman"/>
                <w:b/>
                <w:bCs/>
                <w:kern w:val="0"/>
                <w:sz w:val="28"/>
                <w:szCs w:val="28"/>
              </w:rPr>
            </w:pPr>
            <w:r w:rsidRPr="00DC1F74">
              <w:rPr>
                <w:rFonts w:cs="宋体" w:hint="eastAsia"/>
                <w:b/>
                <w:bCs/>
                <w:kern w:val="0"/>
                <w:sz w:val="28"/>
                <w:szCs w:val="28"/>
              </w:rPr>
              <w:lastRenderedPageBreak/>
              <w:t>技能竞赛项目评分表</w:t>
            </w:r>
          </w:p>
        </w:tc>
      </w:tr>
      <w:tr w:rsidR="004904F1" w:rsidRPr="00DC1F74" w:rsidTr="004904F1">
        <w:trPr>
          <w:trHeight w:val="402"/>
        </w:trPr>
        <w:tc>
          <w:tcPr>
            <w:tcW w:w="6958" w:type="dxa"/>
            <w:tcBorders>
              <w:top w:val="nil"/>
              <w:left w:val="nil"/>
              <w:bottom w:val="nil"/>
              <w:right w:val="nil"/>
            </w:tcBorders>
            <w:noWrap/>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个人独立完成项目</w:t>
            </w:r>
            <w:r>
              <w:rPr>
                <w:rFonts w:cs="宋体" w:hint="eastAsia"/>
                <w:b/>
                <w:bCs/>
                <w:kern w:val="0"/>
                <w:sz w:val="20"/>
                <w:szCs w:val="20"/>
              </w:rPr>
              <w:t>2</w:t>
            </w:r>
            <w:r w:rsidRPr="00DC1F74">
              <w:rPr>
                <w:b/>
                <w:bCs/>
                <w:kern w:val="0"/>
                <w:sz w:val="20"/>
                <w:szCs w:val="20"/>
              </w:rPr>
              <w:t>:</w:t>
            </w:r>
            <w:r>
              <w:rPr>
                <w:rFonts w:cs="宋体" w:hint="eastAsia"/>
                <w:b/>
                <w:bCs/>
                <w:kern w:val="0"/>
                <w:sz w:val="20"/>
                <w:szCs w:val="20"/>
                <w:u w:val="single"/>
              </w:rPr>
              <w:t>均苯四甲酸二酐工艺仿真操作</w:t>
            </w:r>
          </w:p>
        </w:tc>
      </w:tr>
    </w:tbl>
    <w:p w:rsidR="004904F1" w:rsidRPr="00854E60" w:rsidRDefault="004904F1" w:rsidP="004904F1">
      <w:pPr>
        <w:snapToGrid w:val="0"/>
        <w:spacing w:line="560" w:lineRule="exact"/>
        <w:ind w:firstLineChars="200" w:firstLine="600"/>
        <w:jc w:val="left"/>
        <w:rPr>
          <w:rFonts w:eastAsia="仿宋_GB2312"/>
          <w:kern w:val="0"/>
          <w:sz w:val="30"/>
          <w:szCs w:val="30"/>
        </w:rPr>
      </w:pPr>
      <w:r w:rsidRPr="00854E60">
        <w:rPr>
          <w:rFonts w:eastAsia="仿宋_GB2312" w:hint="eastAsia"/>
          <w:kern w:val="0"/>
          <w:sz w:val="30"/>
          <w:szCs w:val="30"/>
        </w:rPr>
        <w:t>考核内容</w:t>
      </w:r>
    </w:p>
    <w:p w:rsidR="004904F1" w:rsidRPr="00854E60" w:rsidRDefault="004904F1" w:rsidP="004904F1">
      <w:pPr>
        <w:snapToGrid w:val="0"/>
        <w:spacing w:line="560" w:lineRule="exact"/>
        <w:ind w:firstLineChars="200" w:firstLine="600"/>
        <w:jc w:val="left"/>
        <w:rPr>
          <w:rFonts w:eastAsia="仿宋_GB2312"/>
          <w:kern w:val="0"/>
          <w:sz w:val="30"/>
          <w:szCs w:val="30"/>
        </w:rPr>
      </w:pPr>
      <w:r w:rsidRPr="00854E60">
        <w:rPr>
          <w:rFonts w:eastAsia="仿宋_GB2312" w:hint="eastAsia"/>
          <w:kern w:val="0"/>
          <w:sz w:val="30"/>
          <w:szCs w:val="30"/>
        </w:rPr>
        <w:t>1)</w:t>
      </w:r>
      <w:r w:rsidRPr="00854E60">
        <w:rPr>
          <w:rFonts w:eastAsia="仿宋_GB2312" w:hint="eastAsia"/>
          <w:kern w:val="0"/>
          <w:sz w:val="30"/>
          <w:szCs w:val="30"/>
        </w:rPr>
        <w:t>冷态开车；</w:t>
      </w:r>
      <w:r w:rsidRPr="00854E60">
        <w:rPr>
          <w:rFonts w:eastAsia="仿宋_GB2312" w:hint="eastAsia"/>
          <w:kern w:val="0"/>
          <w:sz w:val="30"/>
          <w:szCs w:val="30"/>
        </w:rPr>
        <w:t>2)</w:t>
      </w:r>
      <w:r w:rsidRPr="00854E60">
        <w:rPr>
          <w:rFonts w:eastAsia="仿宋_GB2312" w:hint="eastAsia"/>
          <w:kern w:val="0"/>
          <w:sz w:val="30"/>
          <w:szCs w:val="30"/>
        </w:rPr>
        <w:t>正常停车；</w:t>
      </w:r>
      <w:r w:rsidRPr="00854E60">
        <w:rPr>
          <w:rFonts w:eastAsia="仿宋_GB2312" w:hint="eastAsia"/>
          <w:kern w:val="0"/>
          <w:sz w:val="30"/>
          <w:szCs w:val="30"/>
        </w:rPr>
        <w:t>3)</w:t>
      </w:r>
      <w:r w:rsidRPr="00854E60">
        <w:rPr>
          <w:rFonts w:eastAsia="仿宋_GB2312" w:hint="eastAsia"/>
          <w:kern w:val="0"/>
          <w:sz w:val="30"/>
          <w:szCs w:val="30"/>
        </w:rPr>
        <w:t>事故处理（共</w:t>
      </w:r>
      <w:r w:rsidRPr="00854E60">
        <w:rPr>
          <w:rFonts w:eastAsia="仿宋_GB2312" w:hint="eastAsia"/>
          <w:kern w:val="0"/>
          <w:sz w:val="30"/>
          <w:szCs w:val="30"/>
        </w:rPr>
        <w:t>12</w:t>
      </w:r>
      <w:r w:rsidRPr="00854E60">
        <w:rPr>
          <w:rFonts w:eastAsia="仿宋_GB2312" w:hint="eastAsia"/>
          <w:kern w:val="0"/>
          <w:sz w:val="30"/>
          <w:szCs w:val="30"/>
        </w:rPr>
        <w:t>个事故，考试时随机选取</w:t>
      </w:r>
      <w:r w:rsidRPr="00854E60">
        <w:rPr>
          <w:rFonts w:eastAsia="仿宋_GB2312" w:hint="eastAsia"/>
          <w:kern w:val="0"/>
          <w:sz w:val="30"/>
          <w:szCs w:val="30"/>
        </w:rPr>
        <w:t>4</w:t>
      </w:r>
      <w:r w:rsidRPr="00854E60">
        <w:rPr>
          <w:rFonts w:eastAsia="仿宋_GB2312" w:hint="eastAsia"/>
          <w:kern w:val="0"/>
          <w:sz w:val="30"/>
          <w:szCs w:val="30"/>
        </w:rPr>
        <w:t>个事故进行处理</w:t>
      </w:r>
      <w:r w:rsidRPr="00854E60">
        <w:rPr>
          <w:rFonts w:eastAsia="仿宋_GB2312" w:hint="eastAsia"/>
          <w:kern w:val="0"/>
          <w:sz w:val="30"/>
          <w:szCs w:val="30"/>
        </w:rPr>
        <w:t>,</w:t>
      </w:r>
      <w:r w:rsidRPr="00854E60">
        <w:rPr>
          <w:rFonts w:eastAsia="仿宋_GB2312" w:hint="eastAsia"/>
          <w:kern w:val="0"/>
          <w:sz w:val="30"/>
          <w:szCs w:val="30"/>
        </w:rPr>
        <w:t>具体如下表。</w:t>
      </w:r>
    </w:p>
    <w:p w:rsidR="004904F1" w:rsidRPr="00DC1F74" w:rsidRDefault="004904F1" w:rsidP="004904F1">
      <w:pPr>
        <w:ind w:firstLineChars="196" w:firstLine="590"/>
        <w:jc w:val="center"/>
        <w:outlineLvl w:val="0"/>
        <w:rPr>
          <w:rFonts w:ascii="宋体" w:hAnsi="宋体"/>
          <w:b/>
          <w:sz w:val="30"/>
          <w:szCs w:val="30"/>
        </w:rPr>
      </w:pPr>
      <w:r w:rsidRPr="00DC1F74">
        <w:rPr>
          <w:rFonts w:ascii="宋体" w:hAnsi="宋体" w:hint="eastAsia"/>
          <w:b/>
          <w:sz w:val="30"/>
          <w:szCs w:val="30"/>
        </w:rPr>
        <w:t>均苯四甲酸二酐工艺仿真操作题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3816"/>
        <w:gridCol w:w="1121"/>
        <w:gridCol w:w="698"/>
      </w:tblGrid>
      <w:tr w:rsidR="004904F1" w:rsidRPr="00DC1F74" w:rsidTr="004904F1">
        <w:trPr>
          <w:tblHeader/>
          <w:jc w:val="center"/>
        </w:trPr>
        <w:tc>
          <w:tcPr>
            <w:tcW w:w="0" w:type="auto"/>
          </w:tcPr>
          <w:p w:rsidR="004904F1" w:rsidRPr="00DC1F74" w:rsidRDefault="004904F1" w:rsidP="004904F1">
            <w:pPr>
              <w:jc w:val="center"/>
              <w:rPr>
                <w:rFonts w:ascii="宋体" w:hAnsi="宋体"/>
                <w:b/>
                <w:sz w:val="24"/>
                <w:szCs w:val="24"/>
              </w:rPr>
            </w:pPr>
            <w:r w:rsidRPr="00DC1F74">
              <w:rPr>
                <w:rFonts w:ascii="宋体" w:hAnsi="宋体" w:hint="eastAsia"/>
                <w:b/>
                <w:sz w:val="24"/>
                <w:szCs w:val="24"/>
              </w:rPr>
              <w:t>编号</w:t>
            </w:r>
          </w:p>
        </w:tc>
        <w:tc>
          <w:tcPr>
            <w:tcW w:w="0" w:type="auto"/>
          </w:tcPr>
          <w:p w:rsidR="004904F1" w:rsidRPr="00DC1F74" w:rsidRDefault="004904F1" w:rsidP="004904F1">
            <w:pPr>
              <w:jc w:val="center"/>
              <w:rPr>
                <w:rFonts w:ascii="宋体" w:hAnsi="宋体"/>
                <w:b/>
                <w:sz w:val="24"/>
                <w:szCs w:val="24"/>
              </w:rPr>
            </w:pPr>
            <w:r w:rsidRPr="00DC1F74">
              <w:rPr>
                <w:rFonts w:ascii="宋体" w:hAnsi="宋体" w:hint="eastAsia"/>
                <w:b/>
                <w:sz w:val="24"/>
                <w:szCs w:val="24"/>
              </w:rPr>
              <w:t>题目内容</w:t>
            </w:r>
          </w:p>
        </w:tc>
        <w:tc>
          <w:tcPr>
            <w:tcW w:w="0" w:type="auto"/>
            <w:vAlign w:val="center"/>
          </w:tcPr>
          <w:p w:rsidR="004904F1" w:rsidRPr="00DC1F74" w:rsidRDefault="004904F1" w:rsidP="004904F1">
            <w:pPr>
              <w:jc w:val="center"/>
              <w:rPr>
                <w:rFonts w:ascii="宋体" w:hAnsi="宋体"/>
                <w:b/>
                <w:sz w:val="24"/>
                <w:szCs w:val="24"/>
              </w:rPr>
            </w:pPr>
            <w:r w:rsidRPr="00DC1F74">
              <w:rPr>
                <w:rFonts w:ascii="宋体" w:hAnsi="宋体" w:hint="eastAsia"/>
                <w:b/>
                <w:sz w:val="24"/>
                <w:szCs w:val="24"/>
              </w:rPr>
              <w:t>用时</w:t>
            </w:r>
          </w:p>
        </w:tc>
        <w:tc>
          <w:tcPr>
            <w:tcW w:w="0" w:type="auto"/>
          </w:tcPr>
          <w:p w:rsidR="004904F1" w:rsidRPr="00DC1F74" w:rsidRDefault="004904F1" w:rsidP="004904F1">
            <w:pPr>
              <w:jc w:val="center"/>
              <w:rPr>
                <w:rFonts w:ascii="宋体" w:hAnsi="宋体"/>
                <w:b/>
                <w:sz w:val="24"/>
                <w:szCs w:val="24"/>
              </w:rPr>
            </w:pPr>
            <w:r w:rsidRPr="00DC1F74">
              <w:rPr>
                <w:rFonts w:ascii="宋体" w:hAnsi="宋体" w:hint="eastAsia"/>
                <w:b/>
                <w:sz w:val="24"/>
                <w:szCs w:val="24"/>
              </w:rPr>
              <w:t>分值</w:t>
            </w:r>
          </w:p>
        </w:tc>
      </w:tr>
      <w:tr w:rsidR="004904F1" w:rsidRPr="00DC1F74" w:rsidTr="004904F1">
        <w:trPr>
          <w:trHeight w:val="368"/>
          <w:jc w:val="center"/>
        </w:trPr>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1</w:t>
            </w:r>
          </w:p>
        </w:tc>
        <w:tc>
          <w:tcPr>
            <w:tcW w:w="0" w:type="auto"/>
            <w:vAlign w:val="center"/>
          </w:tcPr>
          <w:p w:rsidR="004904F1" w:rsidRPr="00DC1F74" w:rsidRDefault="004904F1" w:rsidP="004904F1">
            <w:pPr>
              <w:rPr>
                <w:rFonts w:ascii="宋体" w:hAnsi="宋体"/>
                <w:sz w:val="24"/>
                <w:szCs w:val="24"/>
              </w:rPr>
            </w:pPr>
            <w:r w:rsidRPr="00DC1F74">
              <w:rPr>
                <w:rFonts w:ascii="宋体" w:hAnsi="宋体" w:hint="eastAsia"/>
                <w:sz w:val="24"/>
                <w:szCs w:val="24"/>
              </w:rPr>
              <w:t>均苯四甲酸二酐氧化工段</w:t>
            </w:r>
            <w:r w:rsidRPr="00DC1F74">
              <w:rPr>
                <w:rFonts w:ascii="宋体" w:hAnsi="宋体"/>
                <w:sz w:val="24"/>
                <w:szCs w:val="24"/>
              </w:rPr>
              <w:t>冷态</w:t>
            </w:r>
            <w:r w:rsidRPr="00DC1F74">
              <w:rPr>
                <w:rFonts w:ascii="宋体" w:hAnsi="宋体" w:hint="eastAsia"/>
                <w:sz w:val="24"/>
                <w:szCs w:val="24"/>
              </w:rPr>
              <w:t>开车</w:t>
            </w:r>
          </w:p>
        </w:tc>
        <w:tc>
          <w:tcPr>
            <w:tcW w:w="0" w:type="auto"/>
            <w:vAlign w:val="center"/>
          </w:tcPr>
          <w:p w:rsidR="004904F1" w:rsidRPr="00DC1F74" w:rsidRDefault="004904F1" w:rsidP="004904F1">
            <w:pPr>
              <w:jc w:val="center"/>
              <w:rPr>
                <w:rFonts w:ascii="宋体" w:hAnsi="宋体"/>
                <w:sz w:val="24"/>
                <w:szCs w:val="24"/>
              </w:rPr>
            </w:pPr>
            <w:r w:rsidRPr="00DC1F74">
              <w:rPr>
                <w:rFonts w:ascii="宋体" w:hAnsi="宋体" w:hint="eastAsia"/>
                <w:sz w:val="24"/>
                <w:szCs w:val="24"/>
              </w:rPr>
              <w:t>不限定</w:t>
            </w:r>
          </w:p>
        </w:tc>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40</w:t>
            </w:r>
          </w:p>
        </w:tc>
      </w:tr>
      <w:tr w:rsidR="004904F1" w:rsidRPr="00DC1F74" w:rsidTr="004904F1">
        <w:trPr>
          <w:trHeight w:val="360"/>
          <w:jc w:val="center"/>
        </w:trPr>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2</w:t>
            </w:r>
          </w:p>
        </w:tc>
        <w:tc>
          <w:tcPr>
            <w:tcW w:w="0" w:type="auto"/>
            <w:vAlign w:val="center"/>
          </w:tcPr>
          <w:p w:rsidR="004904F1" w:rsidRPr="00DC1F74" w:rsidRDefault="004904F1" w:rsidP="004904F1">
            <w:pPr>
              <w:rPr>
                <w:rFonts w:ascii="宋体" w:hAnsi="宋体"/>
                <w:sz w:val="24"/>
                <w:szCs w:val="24"/>
              </w:rPr>
            </w:pPr>
            <w:r w:rsidRPr="00DC1F74">
              <w:rPr>
                <w:rFonts w:ascii="宋体" w:hAnsi="宋体" w:hint="eastAsia"/>
                <w:sz w:val="24"/>
                <w:szCs w:val="24"/>
              </w:rPr>
              <w:t>均苯四甲酸二酐氧化工段正常停车</w:t>
            </w:r>
          </w:p>
        </w:tc>
        <w:tc>
          <w:tcPr>
            <w:tcW w:w="0" w:type="auto"/>
            <w:vAlign w:val="center"/>
          </w:tcPr>
          <w:p w:rsidR="004904F1" w:rsidRPr="00DC1F74" w:rsidRDefault="004904F1" w:rsidP="004904F1">
            <w:pPr>
              <w:jc w:val="center"/>
              <w:rPr>
                <w:rFonts w:ascii="宋体" w:hAnsi="宋体"/>
                <w:sz w:val="24"/>
                <w:szCs w:val="24"/>
              </w:rPr>
            </w:pPr>
            <w:r w:rsidRPr="00DC1F74">
              <w:rPr>
                <w:rFonts w:ascii="宋体" w:hAnsi="宋体" w:hint="eastAsia"/>
                <w:sz w:val="24"/>
                <w:szCs w:val="24"/>
              </w:rPr>
              <w:t>不限定</w:t>
            </w:r>
          </w:p>
        </w:tc>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40</w:t>
            </w:r>
          </w:p>
        </w:tc>
      </w:tr>
      <w:tr w:rsidR="004904F1" w:rsidRPr="00DC1F74" w:rsidTr="004904F1">
        <w:trPr>
          <w:jc w:val="center"/>
        </w:trPr>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3</w:t>
            </w:r>
          </w:p>
        </w:tc>
        <w:tc>
          <w:tcPr>
            <w:tcW w:w="0" w:type="auto"/>
            <w:vAlign w:val="center"/>
          </w:tcPr>
          <w:p w:rsidR="004904F1" w:rsidRPr="00DC1F74" w:rsidRDefault="004904F1" w:rsidP="004904F1">
            <w:pPr>
              <w:rPr>
                <w:rFonts w:ascii="宋体" w:hAnsi="宋体"/>
                <w:sz w:val="24"/>
                <w:szCs w:val="24"/>
              </w:rPr>
            </w:pPr>
            <w:r w:rsidRPr="00DC1F74">
              <w:rPr>
                <w:rFonts w:ascii="宋体" w:hAnsi="宋体" w:hint="eastAsia"/>
                <w:sz w:val="24"/>
                <w:szCs w:val="24"/>
              </w:rPr>
              <w:t>均苯四甲酸二酐氧化工段事故1</w:t>
            </w:r>
          </w:p>
        </w:tc>
        <w:tc>
          <w:tcPr>
            <w:tcW w:w="0" w:type="auto"/>
            <w:vAlign w:val="center"/>
          </w:tcPr>
          <w:p w:rsidR="004904F1" w:rsidRPr="00DC1F74" w:rsidRDefault="004904F1" w:rsidP="004904F1">
            <w:pPr>
              <w:jc w:val="center"/>
              <w:rPr>
                <w:rFonts w:ascii="宋体" w:hAnsi="宋体"/>
                <w:sz w:val="24"/>
                <w:szCs w:val="24"/>
              </w:rPr>
            </w:pPr>
            <w:r w:rsidRPr="00DC1F74">
              <w:rPr>
                <w:rFonts w:ascii="宋体" w:hAnsi="宋体" w:hint="eastAsia"/>
                <w:sz w:val="24"/>
                <w:szCs w:val="24"/>
              </w:rPr>
              <w:t>不限定</w:t>
            </w:r>
          </w:p>
        </w:tc>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5</w:t>
            </w:r>
          </w:p>
        </w:tc>
      </w:tr>
      <w:tr w:rsidR="004904F1" w:rsidRPr="00DC1F74" w:rsidTr="004904F1">
        <w:trPr>
          <w:trHeight w:val="406"/>
          <w:jc w:val="center"/>
        </w:trPr>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4</w:t>
            </w:r>
          </w:p>
        </w:tc>
        <w:tc>
          <w:tcPr>
            <w:tcW w:w="0" w:type="auto"/>
            <w:vAlign w:val="center"/>
          </w:tcPr>
          <w:p w:rsidR="004904F1" w:rsidRPr="00DC1F74" w:rsidRDefault="004904F1" w:rsidP="004904F1">
            <w:pPr>
              <w:rPr>
                <w:rFonts w:ascii="宋体" w:hAnsi="宋体"/>
                <w:sz w:val="24"/>
                <w:szCs w:val="24"/>
              </w:rPr>
            </w:pPr>
            <w:r w:rsidRPr="00DC1F74">
              <w:rPr>
                <w:rFonts w:ascii="宋体" w:hAnsi="宋体" w:hint="eastAsia"/>
                <w:sz w:val="24"/>
                <w:szCs w:val="24"/>
              </w:rPr>
              <w:t>均苯四甲酸二酐氧化工段事故2</w:t>
            </w:r>
          </w:p>
        </w:tc>
        <w:tc>
          <w:tcPr>
            <w:tcW w:w="0" w:type="auto"/>
            <w:vAlign w:val="center"/>
          </w:tcPr>
          <w:p w:rsidR="004904F1" w:rsidRPr="00DC1F74" w:rsidRDefault="004904F1" w:rsidP="004904F1">
            <w:pPr>
              <w:jc w:val="center"/>
              <w:rPr>
                <w:rFonts w:ascii="宋体" w:hAnsi="宋体"/>
                <w:b/>
                <w:sz w:val="24"/>
                <w:szCs w:val="24"/>
              </w:rPr>
            </w:pPr>
            <w:r w:rsidRPr="00DC1F74">
              <w:rPr>
                <w:rFonts w:ascii="宋体" w:hAnsi="宋体" w:hint="eastAsia"/>
                <w:sz w:val="24"/>
                <w:szCs w:val="24"/>
              </w:rPr>
              <w:t>不限定</w:t>
            </w:r>
          </w:p>
        </w:tc>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5</w:t>
            </w:r>
          </w:p>
        </w:tc>
      </w:tr>
      <w:tr w:rsidR="004904F1" w:rsidRPr="00DC1F74" w:rsidTr="004904F1">
        <w:trPr>
          <w:jc w:val="center"/>
        </w:trPr>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5</w:t>
            </w:r>
          </w:p>
        </w:tc>
        <w:tc>
          <w:tcPr>
            <w:tcW w:w="0" w:type="auto"/>
            <w:vAlign w:val="center"/>
          </w:tcPr>
          <w:p w:rsidR="004904F1" w:rsidRPr="00DC1F74" w:rsidRDefault="004904F1" w:rsidP="004904F1">
            <w:pPr>
              <w:rPr>
                <w:rFonts w:ascii="宋体" w:hAnsi="宋体"/>
                <w:sz w:val="24"/>
                <w:szCs w:val="24"/>
              </w:rPr>
            </w:pPr>
            <w:r w:rsidRPr="00DC1F74">
              <w:rPr>
                <w:rFonts w:ascii="宋体" w:hAnsi="宋体" w:hint="eastAsia"/>
                <w:sz w:val="24"/>
                <w:szCs w:val="24"/>
              </w:rPr>
              <w:t>均苯四甲酸二酐氧化工段事故3</w:t>
            </w:r>
          </w:p>
        </w:tc>
        <w:tc>
          <w:tcPr>
            <w:tcW w:w="0" w:type="auto"/>
            <w:vAlign w:val="center"/>
          </w:tcPr>
          <w:p w:rsidR="004904F1" w:rsidRPr="00DC1F74" w:rsidRDefault="004904F1" w:rsidP="004904F1">
            <w:pPr>
              <w:jc w:val="center"/>
              <w:rPr>
                <w:rFonts w:ascii="宋体" w:hAnsi="宋体"/>
                <w:b/>
                <w:sz w:val="24"/>
                <w:szCs w:val="24"/>
              </w:rPr>
            </w:pPr>
            <w:r w:rsidRPr="00DC1F74">
              <w:rPr>
                <w:rFonts w:ascii="宋体" w:hAnsi="宋体" w:hint="eastAsia"/>
                <w:sz w:val="24"/>
                <w:szCs w:val="24"/>
              </w:rPr>
              <w:t>不限定</w:t>
            </w:r>
          </w:p>
        </w:tc>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5</w:t>
            </w:r>
          </w:p>
        </w:tc>
      </w:tr>
      <w:tr w:rsidR="004904F1" w:rsidRPr="00DC1F74" w:rsidTr="004904F1">
        <w:trPr>
          <w:jc w:val="center"/>
        </w:trPr>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6</w:t>
            </w:r>
          </w:p>
        </w:tc>
        <w:tc>
          <w:tcPr>
            <w:tcW w:w="0" w:type="auto"/>
            <w:vAlign w:val="center"/>
          </w:tcPr>
          <w:p w:rsidR="004904F1" w:rsidRPr="00DC1F74" w:rsidRDefault="004904F1" w:rsidP="004904F1">
            <w:pPr>
              <w:rPr>
                <w:rFonts w:ascii="宋体" w:hAnsi="宋体"/>
                <w:sz w:val="24"/>
                <w:szCs w:val="24"/>
              </w:rPr>
            </w:pPr>
            <w:r w:rsidRPr="00DC1F74">
              <w:rPr>
                <w:rFonts w:ascii="宋体" w:hAnsi="宋体" w:hint="eastAsia"/>
                <w:sz w:val="24"/>
                <w:szCs w:val="24"/>
              </w:rPr>
              <w:t>均苯四甲酸二酐氧化工段事故4</w:t>
            </w:r>
          </w:p>
        </w:tc>
        <w:tc>
          <w:tcPr>
            <w:tcW w:w="0" w:type="auto"/>
            <w:vAlign w:val="center"/>
          </w:tcPr>
          <w:p w:rsidR="004904F1" w:rsidRPr="00DC1F74" w:rsidRDefault="004904F1" w:rsidP="004904F1">
            <w:pPr>
              <w:jc w:val="center"/>
              <w:rPr>
                <w:rFonts w:ascii="宋体" w:hAnsi="宋体"/>
                <w:sz w:val="24"/>
                <w:szCs w:val="24"/>
              </w:rPr>
            </w:pPr>
            <w:r w:rsidRPr="00DC1F74">
              <w:rPr>
                <w:rFonts w:ascii="宋体" w:hAnsi="宋体" w:hint="eastAsia"/>
                <w:sz w:val="24"/>
                <w:szCs w:val="24"/>
              </w:rPr>
              <w:t>不限定</w:t>
            </w:r>
          </w:p>
        </w:tc>
        <w:tc>
          <w:tcPr>
            <w:tcW w:w="0" w:type="auto"/>
          </w:tcPr>
          <w:p w:rsidR="004904F1" w:rsidRPr="00DC1F74" w:rsidRDefault="004904F1" w:rsidP="004904F1">
            <w:pPr>
              <w:jc w:val="center"/>
              <w:rPr>
                <w:rFonts w:ascii="宋体" w:hAnsi="宋体"/>
                <w:sz w:val="24"/>
                <w:szCs w:val="24"/>
              </w:rPr>
            </w:pPr>
            <w:r w:rsidRPr="00DC1F74">
              <w:rPr>
                <w:rFonts w:ascii="宋体" w:hAnsi="宋体" w:hint="eastAsia"/>
                <w:sz w:val="24"/>
                <w:szCs w:val="24"/>
              </w:rPr>
              <w:t>5</w:t>
            </w:r>
          </w:p>
        </w:tc>
      </w:tr>
      <w:tr w:rsidR="004904F1" w:rsidRPr="00DC1F74" w:rsidTr="004904F1">
        <w:trPr>
          <w:trHeight w:val="238"/>
          <w:jc w:val="center"/>
        </w:trPr>
        <w:tc>
          <w:tcPr>
            <w:tcW w:w="0" w:type="auto"/>
          </w:tcPr>
          <w:p w:rsidR="004904F1" w:rsidRPr="00DC1F74" w:rsidRDefault="004904F1" w:rsidP="004904F1">
            <w:pPr>
              <w:rPr>
                <w:rFonts w:ascii="宋体" w:hAnsi="宋体"/>
                <w:b/>
                <w:sz w:val="24"/>
                <w:szCs w:val="24"/>
              </w:rPr>
            </w:pPr>
            <w:r w:rsidRPr="00DC1F74">
              <w:rPr>
                <w:rFonts w:ascii="宋体" w:hAnsi="宋体" w:hint="eastAsia"/>
                <w:b/>
                <w:sz w:val="24"/>
                <w:szCs w:val="24"/>
              </w:rPr>
              <w:t>总计</w:t>
            </w:r>
          </w:p>
        </w:tc>
        <w:tc>
          <w:tcPr>
            <w:tcW w:w="0" w:type="auto"/>
          </w:tcPr>
          <w:p w:rsidR="004904F1" w:rsidRPr="00DC1F74" w:rsidRDefault="004904F1" w:rsidP="004904F1">
            <w:pPr>
              <w:rPr>
                <w:rFonts w:ascii="宋体" w:hAnsi="宋体"/>
                <w:b/>
                <w:sz w:val="24"/>
                <w:szCs w:val="24"/>
              </w:rPr>
            </w:pPr>
          </w:p>
        </w:tc>
        <w:tc>
          <w:tcPr>
            <w:tcW w:w="0" w:type="auto"/>
            <w:vAlign w:val="center"/>
          </w:tcPr>
          <w:p w:rsidR="004904F1" w:rsidRPr="00DC1F74" w:rsidRDefault="00B656D2" w:rsidP="004904F1">
            <w:pPr>
              <w:jc w:val="center"/>
              <w:rPr>
                <w:rFonts w:ascii="宋体" w:hAnsi="宋体"/>
                <w:b/>
                <w:sz w:val="24"/>
                <w:szCs w:val="24"/>
              </w:rPr>
            </w:pPr>
            <w:r w:rsidRPr="00DC1F74">
              <w:rPr>
                <w:rFonts w:ascii="宋体" w:hAnsi="宋体"/>
                <w:b/>
                <w:sz w:val="24"/>
                <w:szCs w:val="24"/>
              </w:rPr>
              <w:fldChar w:fldCharType="begin"/>
            </w:r>
            <w:r w:rsidR="004904F1" w:rsidRPr="00DC1F74">
              <w:rPr>
                <w:rFonts w:ascii="宋体" w:hAnsi="宋体" w:hint="eastAsia"/>
                <w:b/>
                <w:sz w:val="24"/>
                <w:szCs w:val="24"/>
              </w:rPr>
              <w:instrText>=SUM(ABOVE)</w:instrText>
            </w:r>
            <w:r w:rsidRPr="00DC1F74">
              <w:rPr>
                <w:rFonts w:ascii="宋体" w:hAnsi="宋体"/>
                <w:b/>
                <w:sz w:val="24"/>
                <w:szCs w:val="24"/>
              </w:rPr>
              <w:fldChar w:fldCharType="separate"/>
            </w:r>
            <w:r w:rsidR="004904F1" w:rsidRPr="00DC1F74">
              <w:rPr>
                <w:rFonts w:ascii="宋体" w:hAnsi="宋体"/>
                <w:b/>
                <w:sz w:val="24"/>
                <w:szCs w:val="24"/>
              </w:rPr>
              <w:t>120</w:t>
            </w:r>
            <w:r w:rsidRPr="00DC1F74">
              <w:rPr>
                <w:rFonts w:ascii="宋体" w:hAnsi="宋体"/>
                <w:b/>
                <w:sz w:val="24"/>
                <w:szCs w:val="24"/>
              </w:rPr>
              <w:fldChar w:fldCharType="end"/>
            </w:r>
            <w:r w:rsidR="004904F1">
              <w:rPr>
                <w:rFonts w:ascii="宋体" w:hAnsi="宋体" w:hint="eastAsia"/>
                <w:b/>
                <w:sz w:val="24"/>
                <w:szCs w:val="24"/>
              </w:rPr>
              <w:t>分钟</w:t>
            </w:r>
          </w:p>
        </w:tc>
        <w:tc>
          <w:tcPr>
            <w:tcW w:w="0" w:type="auto"/>
          </w:tcPr>
          <w:p w:rsidR="004904F1" w:rsidRPr="00DC1F74" w:rsidRDefault="004904F1" w:rsidP="004904F1">
            <w:pPr>
              <w:jc w:val="center"/>
              <w:rPr>
                <w:rFonts w:ascii="宋体" w:hAnsi="宋体"/>
                <w:b/>
                <w:sz w:val="24"/>
                <w:szCs w:val="24"/>
              </w:rPr>
            </w:pPr>
            <w:r w:rsidRPr="00DC1F74">
              <w:rPr>
                <w:rFonts w:ascii="宋体" w:hAnsi="宋体" w:hint="eastAsia"/>
                <w:b/>
                <w:sz w:val="24"/>
                <w:szCs w:val="24"/>
              </w:rPr>
              <w:t>100</w:t>
            </w:r>
          </w:p>
        </w:tc>
      </w:tr>
    </w:tbl>
    <w:p w:rsidR="004904F1" w:rsidRPr="00854E60" w:rsidRDefault="004904F1" w:rsidP="004904F1">
      <w:pPr>
        <w:snapToGrid w:val="0"/>
        <w:spacing w:line="560" w:lineRule="exact"/>
        <w:ind w:firstLineChars="200" w:firstLine="600"/>
        <w:jc w:val="left"/>
        <w:rPr>
          <w:rFonts w:eastAsia="仿宋_GB2312"/>
          <w:kern w:val="0"/>
          <w:sz w:val="30"/>
          <w:szCs w:val="30"/>
        </w:rPr>
      </w:pPr>
      <w:r w:rsidRPr="00854E60">
        <w:rPr>
          <w:rFonts w:eastAsia="仿宋_GB2312" w:hint="eastAsia"/>
          <w:kern w:val="0"/>
          <w:sz w:val="30"/>
          <w:szCs w:val="30"/>
        </w:rPr>
        <w:t>考核说明</w:t>
      </w:r>
    </w:p>
    <w:p w:rsidR="004904F1" w:rsidRPr="00854E60" w:rsidRDefault="004904F1" w:rsidP="004904F1">
      <w:pPr>
        <w:snapToGrid w:val="0"/>
        <w:spacing w:line="560" w:lineRule="exact"/>
        <w:ind w:firstLineChars="200" w:firstLine="600"/>
        <w:jc w:val="left"/>
        <w:rPr>
          <w:rFonts w:eastAsia="仿宋_GB2312"/>
          <w:kern w:val="0"/>
          <w:sz w:val="30"/>
          <w:szCs w:val="30"/>
        </w:rPr>
      </w:pPr>
      <w:r w:rsidRPr="00854E60">
        <w:rPr>
          <w:rFonts w:eastAsia="仿宋_GB2312" w:hint="eastAsia"/>
          <w:kern w:val="0"/>
          <w:sz w:val="30"/>
          <w:szCs w:val="30"/>
        </w:rPr>
        <w:t>（</w:t>
      </w:r>
      <w:r w:rsidRPr="00854E60">
        <w:rPr>
          <w:rFonts w:eastAsia="仿宋_GB2312" w:hint="eastAsia"/>
          <w:kern w:val="0"/>
          <w:sz w:val="30"/>
          <w:szCs w:val="30"/>
        </w:rPr>
        <w:t>1</w:t>
      </w:r>
      <w:r w:rsidRPr="00854E60">
        <w:rPr>
          <w:rFonts w:eastAsia="仿宋_GB2312" w:hint="eastAsia"/>
          <w:kern w:val="0"/>
          <w:sz w:val="30"/>
          <w:szCs w:val="30"/>
        </w:rPr>
        <w:t>）采用均苯四甲酸二酐生产</w:t>
      </w:r>
      <w:r w:rsidRPr="00854E60">
        <w:rPr>
          <w:rFonts w:eastAsia="仿宋_GB2312"/>
          <w:kern w:val="0"/>
          <w:sz w:val="30"/>
          <w:szCs w:val="30"/>
        </w:rPr>
        <w:t>工艺</w:t>
      </w:r>
      <w:r w:rsidRPr="00854E60">
        <w:rPr>
          <w:rFonts w:eastAsia="仿宋_GB2312" w:hint="eastAsia"/>
          <w:kern w:val="0"/>
          <w:sz w:val="30"/>
          <w:szCs w:val="30"/>
        </w:rPr>
        <w:t>操作软件，</w:t>
      </w:r>
      <w:r w:rsidRPr="00854E60">
        <w:rPr>
          <w:rFonts w:eastAsia="仿宋_GB2312" w:hint="eastAsia"/>
          <w:kern w:val="0"/>
          <w:sz w:val="30"/>
          <w:szCs w:val="30"/>
        </w:rPr>
        <w:t>DCS</w:t>
      </w:r>
      <w:r w:rsidRPr="00854E60">
        <w:rPr>
          <w:rFonts w:eastAsia="仿宋_GB2312" w:hint="eastAsia"/>
          <w:kern w:val="0"/>
          <w:sz w:val="30"/>
          <w:szCs w:val="30"/>
        </w:rPr>
        <w:t>风格采用</w:t>
      </w:r>
      <w:r w:rsidR="00642A7F" w:rsidRPr="00854E60">
        <w:rPr>
          <w:rFonts w:eastAsia="仿宋_GB2312" w:hint="eastAsia"/>
          <w:kern w:val="0"/>
          <w:sz w:val="30"/>
          <w:szCs w:val="30"/>
        </w:rPr>
        <w:t xml:space="preserve"> </w:t>
      </w:r>
      <w:r w:rsidRPr="00854E60">
        <w:rPr>
          <w:rFonts w:eastAsia="仿宋_GB2312" w:hint="eastAsia"/>
          <w:kern w:val="0"/>
          <w:sz w:val="30"/>
          <w:szCs w:val="30"/>
        </w:rPr>
        <w:t>“通用</w:t>
      </w:r>
      <w:r w:rsidRPr="00854E60">
        <w:rPr>
          <w:rFonts w:eastAsia="仿宋_GB2312" w:hint="eastAsia"/>
          <w:kern w:val="0"/>
          <w:sz w:val="30"/>
          <w:szCs w:val="30"/>
        </w:rPr>
        <w:t>2010</w:t>
      </w:r>
      <w:r w:rsidRPr="00854E60">
        <w:rPr>
          <w:rFonts w:eastAsia="仿宋_GB2312" w:hint="eastAsia"/>
          <w:kern w:val="0"/>
          <w:sz w:val="30"/>
          <w:szCs w:val="30"/>
        </w:rPr>
        <w:t>版</w:t>
      </w:r>
      <w:r w:rsidRPr="00854E60">
        <w:rPr>
          <w:rFonts w:eastAsia="仿宋_GB2312" w:hint="eastAsia"/>
          <w:kern w:val="0"/>
          <w:sz w:val="30"/>
          <w:szCs w:val="30"/>
        </w:rPr>
        <w:t>DCS</w:t>
      </w:r>
      <w:r w:rsidRPr="00854E60">
        <w:rPr>
          <w:rFonts w:eastAsia="仿宋_GB2312" w:hint="eastAsia"/>
          <w:kern w:val="0"/>
          <w:sz w:val="30"/>
          <w:szCs w:val="30"/>
        </w:rPr>
        <w:t>”。</w:t>
      </w:r>
    </w:p>
    <w:p w:rsidR="004904F1" w:rsidRPr="00854E60" w:rsidRDefault="004904F1" w:rsidP="004904F1">
      <w:pPr>
        <w:snapToGrid w:val="0"/>
        <w:spacing w:line="560" w:lineRule="exact"/>
        <w:ind w:firstLineChars="200" w:firstLine="600"/>
        <w:jc w:val="left"/>
        <w:rPr>
          <w:rFonts w:eastAsia="仿宋_GB2312"/>
          <w:kern w:val="0"/>
          <w:sz w:val="30"/>
          <w:szCs w:val="30"/>
        </w:rPr>
      </w:pPr>
      <w:r w:rsidRPr="00854E60">
        <w:rPr>
          <w:rFonts w:eastAsia="仿宋_GB2312" w:hint="eastAsia"/>
          <w:kern w:val="0"/>
          <w:sz w:val="30"/>
          <w:szCs w:val="30"/>
        </w:rPr>
        <w:t>（</w:t>
      </w:r>
      <w:r w:rsidRPr="00854E60">
        <w:rPr>
          <w:rFonts w:eastAsia="仿宋_GB2312" w:hint="eastAsia"/>
          <w:kern w:val="0"/>
          <w:sz w:val="30"/>
          <w:szCs w:val="30"/>
        </w:rPr>
        <w:t>2</w:t>
      </w:r>
      <w:r w:rsidRPr="00854E60">
        <w:rPr>
          <w:rFonts w:eastAsia="仿宋_GB2312" w:hint="eastAsia"/>
          <w:kern w:val="0"/>
          <w:sz w:val="30"/>
          <w:szCs w:val="30"/>
        </w:rPr>
        <w:t>）仿真考试时间为</w:t>
      </w:r>
      <w:r w:rsidRPr="00854E60">
        <w:rPr>
          <w:rFonts w:eastAsia="仿宋_GB2312" w:hint="eastAsia"/>
          <w:kern w:val="0"/>
          <w:sz w:val="30"/>
          <w:szCs w:val="30"/>
        </w:rPr>
        <w:t>120</w:t>
      </w:r>
      <w:r w:rsidRPr="00854E60">
        <w:rPr>
          <w:rFonts w:eastAsia="仿宋_GB2312" w:hint="eastAsia"/>
          <w:kern w:val="0"/>
          <w:sz w:val="30"/>
          <w:szCs w:val="30"/>
        </w:rPr>
        <w:t>分钟，试卷满分为</w:t>
      </w:r>
      <w:r w:rsidRPr="00854E60">
        <w:rPr>
          <w:rFonts w:eastAsia="仿宋_GB2312" w:hint="eastAsia"/>
          <w:kern w:val="0"/>
          <w:sz w:val="30"/>
          <w:szCs w:val="30"/>
        </w:rPr>
        <w:t>100</w:t>
      </w:r>
      <w:r w:rsidRPr="00854E60">
        <w:rPr>
          <w:rFonts w:eastAsia="仿宋_GB2312" w:hint="eastAsia"/>
          <w:kern w:val="0"/>
          <w:sz w:val="30"/>
          <w:szCs w:val="30"/>
        </w:rPr>
        <w:t>分，电脑实时记录成绩。</w:t>
      </w:r>
    </w:p>
    <w:p w:rsidR="004904F1" w:rsidRPr="00854E60" w:rsidRDefault="004904F1" w:rsidP="004904F1">
      <w:pPr>
        <w:snapToGrid w:val="0"/>
        <w:spacing w:line="560" w:lineRule="exact"/>
        <w:ind w:firstLineChars="200" w:firstLine="600"/>
        <w:jc w:val="left"/>
        <w:rPr>
          <w:rFonts w:eastAsia="仿宋_GB2312" w:cs="Times New Roman"/>
          <w:kern w:val="0"/>
          <w:sz w:val="30"/>
          <w:szCs w:val="30"/>
        </w:rPr>
      </w:pPr>
    </w:p>
    <w:p w:rsidR="004904F1" w:rsidRPr="00DC1F74" w:rsidRDefault="004904F1" w:rsidP="004904F1"/>
    <w:p w:rsidR="004904F1" w:rsidRDefault="004904F1" w:rsidP="004904F1">
      <w:r>
        <w:br w:type="page"/>
      </w:r>
    </w:p>
    <w:tbl>
      <w:tblPr>
        <w:tblW w:w="9021" w:type="dxa"/>
        <w:tblInd w:w="-13" w:type="dxa"/>
        <w:tblLook w:val="0000" w:firstRow="0" w:lastRow="0" w:firstColumn="0" w:lastColumn="0" w:noHBand="0" w:noVBand="0"/>
      </w:tblPr>
      <w:tblGrid>
        <w:gridCol w:w="534"/>
        <w:gridCol w:w="534"/>
        <w:gridCol w:w="222"/>
        <w:gridCol w:w="582"/>
        <w:gridCol w:w="649"/>
        <w:gridCol w:w="1046"/>
        <w:gridCol w:w="578"/>
        <w:gridCol w:w="575"/>
        <w:gridCol w:w="3291"/>
        <w:gridCol w:w="505"/>
        <w:gridCol w:w="505"/>
      </w:tblGrid>
      <w:tr w:rsidR="004904F1" w:rsidRPr="00DC1F74" w:rsidTr="004904F1">
        <w:trPr>
          <w:trHeight w:val="499"/>
        </w:trPr>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7731" w:type="dxa"/>
            <w:gridSpan w:val="8"/>
            <w:tcBorders>
              <w:top w:val="nil"/>
              <w:left w:val="nil"/>
              <w:bottom w:val="nil"/>
              <w:right w:val="nil"/>
            </w:tcBorders>
            <w:noWrap/>
            <w:vAlign w:val="center"/>
          </w:tcPr>
          <w:p w:rsidR="004904F1" w:rsidRPr="00DC1F74" w:rsidRDefault="004904F1" w:rsidP="004904F1">
            <w:pPr>
              <w:widowControl/>
              <w:jc w:val="center"/>
              <w:rPr>
                <w:rFonts w:cs="Times New Roman"/>
                <w:b/>
                <w:bCs/>
                <w:kern w:val="0"/>
                <w:sz w:val="28"/>
                <w:szCs w:val="28"/>
              </w:rPr>
            </w:pPr>
            <w:r w:rsidRPr="00DC1F74">
              <w:rPr>
                <w:rFonts w:cs="宋体" w:hint="eastAsia"/>
                <w:b/>
                <w:bCs/>
                <w:kern w:val="0"/>
                <w:sz w:val="28"/>
                <w:szCs w:val="28"/>
              </w:rPr>
              <w:t>技能竞赛项目评分表</w:t>
            </w:r>
          </w:p>
        </w:tc>
      </w:tr>
      <w:tr w:rsidR="004904F1" w:rsidRPr="00DC1F74" w:rsidTr="004904F1">
        <w:trPr>
          <w:trHeight w:val="499"/>
        </w:trPr>
        <w:tc>
          <w:tcPr>
            <w:tcW w:w="0" w:type="auto"/>
            <w:vMerge w:val="restart"/>
            <w:tcBorders>
              <w:top w:val="nil"/>
              <w:left w:val="nil"/>
              <w:bottom w:val="nil"/>
              <w:right w:val="nil"/>
            </w:tcBorders>
            <w:noWrap/>
            <w:textDirection w:val="btLr"/>
            <w:vAlign w:val="center"/>
          </w:tcPr>
          <w:p w:rsidR="004904F1" w:rsidRPr="00DC1F74" w:rsidRDefault="004904F1" w:rsidP="004904F1">
            <w:pPr>
              <w:widowControl/>
              <w:jc w:val="center"/>
              <w:rPr>
                <w:rFonts w:eastAsia="楷体_GB2312" w:cs="Times New Roman"/>
                <w:b/>
                <w:bCs/>
                <w:kern w:val="0"/>
                <w:sz w:val="16"/>
                <w:szCs w:val="16"/>
              </w:rPr>
            </w:pPr>
            <w:r w:rsidRPr="00DC1F74">
              <w:rPr>
                <w:rFonts w:eastAsia="楷体_GB2312" w:cs="楷体_GB2312" w:hint="eastAsia"/>
                <w:b/>
                <w:bCs/>
                <w:kern w:val="0"/>
                <w:sz w:val="16"/>
                <w:szCs w:val="16"/>
              </w:rPr>
              <w:t>姓名：参赛证号：赛位号：竞赛时间：</w:t>
            </w:r>
            <w:r w:rsidRPr="00DC1F74">
              <w:rPr>
                <w:rFonts w:eastAsia="楷体_GB2312"/>
                <w:b/>
                <w:bCs/>
                <w:kern w:val="0"/>
                <w:sz w:val="16"/>
                <w:szCs w:val="16"/>
              </w:rPr>
              <w:t>20</w:t>
            </w:r>
            <w:r w:rsidRPr="00DC1F74">
              <w:rPr>
                <w:rFonts w:eastAsia="楷体_GB2312" w:cs="楷体_GB2312" w:hint="eastAsia"/>
                <w:b/>
                <w:bCs/>
                <w:kern w:val="0"/>
                <w:sz w:val="16"/>
                <w:szCs w:val="16"/>
              </w:rPr>
              <w:t>年</w:t>
            </w:r>
            <w:r w:rsidRPr="00DC1F74">
              <w:rPr>
                <w:rFonts w:eastAsia="楷体_GB2312"/>
                <w:b/>
                <w:bCs/>
                <w:kern w:val="0"/>
                <w:sz w:val="16"/>
                <w:szCs w:val="16"/>
              </w:rPr>
              <w:t>6</w:t>
            </w:r>
            <w:r w:rsidRPr="00DC1F74">
              <w:rPr>
                <w:rFonts w:eastAsia="楷体_GB2312" w:cs="楷体_GB2312" w:hint="eastAsia"/>
                <w:b/>
                <w:bCs/>
                <w:kern w:val="0"/>
                <w:sz w:val="16"/>
                <w:szCs w:val="16"/>
              </w:rPr>
              <w:t>月日时分至时分</w:t>
            </w:r>
          </w:p>
        </w:tc>
        <w:tc>
          <w:tcPr>
            <w:tcW w:w="0" w:type="auto"/>
            <w:vMerge w:val="restart"/>
            <w:tcBorders>
              <w:top w:val="nil"/>
              <w:left w:val="nil"/>
              <w:bottom w:val="nil"/>
              <w:right w:val="dotDotDash" w:sz="4" w:space="0" w:color="auto"/>
            </w:tcBorders>
            <w:noWrap/>
            <w:textDirection w:val="btLr"/>
            <w:vAlign w:val="center"/>
          </w:tcPr>
          <w:p w:rsidR="004904F1" w:rsidRPr="00DC1F74" w:rsidRDefault="004904F1" w:rsidP="004904F1">
            <w:pPr>
              <w:widowControl/>
              <w:jc w:val="center"/>
              <w:rPr>
                <w:rFonts w:eastAsia="楷体_GB2312" w:cs="Times New Roman"/>
                <w:b/>
                <w:bCs/>
                <w:kern w:val="0"/>
                <w:sz w:val="20"/>
                <w:szCs w:val="20"/>
              </w:rPr>
            </w:pPr>
            <w:r w:rsidRPr="00DC1F74">
              <w:rPr>
                <w:rFonts w:eastAsia="楷体_GB2312" w:cs="楷体_GB2312" w:hint="eastAsia"/>
                <w:b/>
                <w:bCs/>
                <w:kern w:val="0"/>
                <w:sz w:val="20"/>
                <w:szCs w:val="20"/>
              </w:rPr>
              <w:t>装订线</w:t>
            </w: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7731" w:type="dxa"/>
            <w:gridSpan w:val="8"/>
            <w:tcBorders>
              <w:top w:val="nil"/>
              <w:left w:val="nil"/>
              <w:bottom w:val="nil"/>
              <w:right w:val="nil"/>
            </w:tcBorders>
            <w:noWrap/>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团队合作完成项目</w:t>
            </w:r>
            <w:r w:rsidRPr="00DC1F74">
              <w:rPr>
                <w:b/>
                <w:bCs/>
                <w:kern w:val="0"/>
                <w:sz w:val="20"/>
                <w:szCs w:val="20"/>
              </w:rPr>
              <w:t>:</w:t>
            </w:r>
            <w:r w:rsidRPr="00DC1F74">
              <w:rPr>
                <w:rFonts w:cs="宋体" w:hint="eastAsia"/>
                <w:b/>
                <w:bCs/>
                <w:kern w:val="0"/>
                <w:sz w:val="20"/>
                <w:szCs w:val="20"/>
                <w:u w:val="single"/>
              </w:rPr>
              <w:t>邻苯二甲酸二丁酯（</w:t>
            </w:r>
            <w:r w:rsidRPr="00DC1F74">
              <w:rPr>
                <w:b/>
                <w:bCs/>
                <w:kern w:val="0"/>
                <w:sz w:val="20"/>
                <w:szCs w:val="20"/>
                <w:u w:val="single"/>
              </w:rPr>
              <w:t>DBP</w:t>
            </w:r>
            <w:r w:rsidRPr="00DC1F74">
              <w:rPr>
                <w:rFonts w:cs="宋体" w:hint="eastAsia"/>
                <w:b/>
                <w:bCs/>
                <w:kern w:val="0"/>
                <w:sz w:val="20"/>
                <w:szCs w:val="20"/>
                <w:u w:val="single"/>
              </w:rPr>
              <w:t>）的生产</w:t>
            </w:r>
          </w:p>
        </w:tc>
      </w:tr>
      <w:tr w:rsidR="004904F1" w:rsidRPr="00DC1F74" w:rsidTr="004904F1">
        <w:trPr>
          <w:trHeight w:val="46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序号</w:t>
            </w:r>
          </w:p>
        </w:tc>
        <w:tc>
          <w:tcPr>
            <w:tcW w:w="0" w:type="auto"/>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内容</w:t>
            </w:r>
          </w:p>
        </w:tc>
        <w:tc>
          <w:tcPr>
            <w:tcW w:w="1046"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考核要点</w:t>
            </w:r>
          </w:p>
        </w:tc>
        <w:tc>
          <w:tcPr>
            <w:tcW w:w="0" w:type="auto"/>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分值</w:t>
            </w:r>
          </w:p>
        </w:tc>
        <w:tc>
          <w:tcPr>
            <w:tcW w:w="0" w:type="auto"/>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评分</w:t>
            </w:r>
          </w:p>
        </w:tc>
        <w:tc>
          <w:tcPr>
            <w:tcW w:w="0" w:type="auto"/>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评分标准</w:t>
            </w:r>
          </w:p>
        </w:tc>
        <w:tc>
          <w:tcPr>
            <w:tcW w:w="0" w:type="auto"/>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评判</w:t>
            </w:r>
          </w:p>
        </w:tc>
        <w:tc>
          <w:tcPr>
            <w:tcW w:w="0" w:type="auto"/>
            <w:tcBorders>
              <w:top w:val="single" w:sz="8" w:space="0" w:color="auto"/>
              <w:left w:val="nil"/>
              <w:bottom w:val="single" w:sz="4" w:space="0" w:color="auto"/>
              <w:right w:val="single" w:sz="8"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得分</w:t>
            </w:r>
          </w:p>
        </w:tc>
      </w:tr>
      <w:tr w:rsidR="004904F1" w:rsidRPr="00DC1F74" w:rsidTr="004904F1">
        <w:trPr>
          <w:trHeight w:val="600"/>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val="restart"/>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准备</w:t>
            </w:r>
          </w:p>
        </w:tc>
        <w:tc>
          <w:tcPr>
            <w:tcW w:w="1046"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玻璃仪器的洗涤和干燥</w:t>
            </w:r>
          </w:p>
        </w:tc>
        <w:tc>
          <w:tcPr>
            <w:tcW w:w="0" w:type="auto"/>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b/>
                <w:bCs/>
                <w:kern w:val="0"/>
                <w:sz w:val="20"/>
                <w:szCs w:val="20"/>
              </w:rPr>
            </w:pPr>
            <w:r w:rsidRPr="00DC1F74">
              <w:rPr>
                <w:b/>
                <w:bCs/>
                <w:kern w:val="0"/>
                <w:sz w:val="20"/>
                <w:szCs w:val="20"/>
              </w:rPr>
              <w:t>4</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先用肥皂水洗涤，然后依次用自来水和蒸馏水洗涤</w:t>
            </w:r>
            <w:r w:rsidRPr="00DC1F74">
              <w:rPr>
                <w:kern w:val="0"/>
                <w:sz w:val="20"/>
                <w:szCs w:val="20"/>
              </w:rPr>
              <w:t>,</w:t>
            </w:r>
            <w:r w:rsidRPr="00DC1F74">
              <w:rPr>
                <w:rFonts w:cs="宋体" w:hint="eastAsia"/>
                <w:kern w:val="0"/>
                <w:sz w:val="20"/>
                <w:szCs w:val="20"/>
              </w:rPr>
              <w:t>不挂水珠。</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洗涤后需要干燥的玻璃仪器在烘箱内干燥。</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反应釜的洗涤</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合上设备总开关，打开反应釜。</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用丁醇冲洗反应釜一次</w:t>
            </w:r>
            <w:r w:rsidRPr="00DC1F74">
              <w:rPr>
                <w:kern w:val="0"/>
                <w:sz w:val="20"/>
                <w:szCs w:val="20"/>
              </w:rPr>
              <w:t>,</w:t>
            </w:r>
            <w:r w:rsidRPr="00DC1F74">
              <w:rPr>
                <w:rFonts w:cs="宋体" w:hint="eastAsia"/>
                <w:kern w:val="0"/>
                <w:sz w:val="20"/>
                <w:szCs w:val="20"/>
              </w:rPr>
              <w:t>无滴漏。</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val="restart"/>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w:t>
            </w:r>
          </w:p>
        </w:tc>
        <w:tc>
          <w:tcPr>
            <w:tcW w:w="0" w:type="auto"/>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合成过程</w:t>
            </w:r>
          </w:p>
        </w:tc>
        <w:tc>
          <w:tcPr>
            <w:tcW w:w="1046"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药品的称量和量取</w:t>
            </w:r>
          </w:p>
        </w:tc>
        <w:tc>
          <w:tcPr>
            <w:tcW w:w="0" w:type="auto"/>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b/>
                <w:bCs/>
                <w:kern w:val="0"/>
                <w:sz w:val="20"/>
                <w:szCs w:val="20"/>
              </w:rPr>
            </w:pPr>
            <w:r w:rsidRPr="00DC1F74">
              <w:rPr>
                <w:b/>
                <w:bCs/>
                <w:kern w:val="0"/>
                <w:sz w:val="20"/>
                <w:szCs w:val="20"/>
              </w:rPr>
              <w:t>17</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称量和量取的方法正确、准确，不洒落；</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记录准确、及时</w:t>
            </w:r>
            <w:r w:rsidRPr="00DC1F74">
              <w:rPr>
                <w:kern w:val="0"/>
                <w:sz w:val="20"/>
                <w:szCs w:val="20"/>
              </w:rPr>
              <w:t>,</w:t>
            </w:r>
            <w:r w:rsidRPr="00DC1F74">
              <w:rPr>
                <w:rFonts w:cs="宋体" w:hint="eastAsia"/>
                <w:kern w:val="0"/>
                <w:sz w:val="20"/>
                <w:szCs w:val="20"/>
              </w:rPr>
              <w:t>明示裁判</w:t>
            </w:r>
            <w:r w:rsidRPr="00DC1F74">
              <w:rPr>
                <w:rFonts w:cs="宋体" w:hint="eastAsia"/>
                <w:b/>
                <w:bCs/>
                <w:kern w:val="0"/>
                <w:sz w:val="20"/>
                <w:szCs w:val="20"/>
              </w:rPr>
              <w:t>。</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投料</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先加正丁醇，后加苯酐、催化剂。</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不洒落、不粘附反应器口。</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799"/>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反应釜盖的密封</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对角拧紧螺栓，反应过程中不漏气。</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600"/>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冷却水的开关</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投料结束打开冷却水，出料结束关闭冷却水。</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600"/>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进入操作系统</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打开计算机，进入操作系统。</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设置转速</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设置转速，频率为</w:t>
            </w:r>
            <w:r w:rsidRPr="00DC1F74">
              <w:rPr>
                <w:kern w:val="0"/>
                <w:sz w:val="20"/>
                <w:szCs w:val="20"/>
              </w:rPr>
              <w:t>30±2</w:t>
            </w:r>
            <w:r w:rsidRPr="00DC1F74">
              <w:rPr>
                <w:rFonts w:cs="宋体" w:hint="eastAsia"/>
                <w:kern w:val="0"/>
                <w:sz w:val="20"/>
                <w:szCs w:val="20"/>
              </w:rPr>
              <w:t>赫兹。</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设置温度</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正确设置夹套温度，加热油温严禁超过</w:t>
            </w:r>
            <w:r w:rsidRPr="00DC1F74">
              <w:rPr>
                <w:kern w:val="0"/>
                <w:sz w:val="20"/>
                <w:szCs w:val="20"/>
              </w:rPr>
              <w:t>260℃</w:t>
            </w:r>
            <w:r w:rsidRPr="00DC1F74">
              <w:rPr>
                <w:rFonts w:cs="宋体" w:hint="eastAsia"/>
                <w:kern w:val="0"/>
                <w:sz w:val="20"/>
                <w:szCs w:val="20"/>
              </w:rPr>
              <w:t>。</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终止反应</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通过设置夹套温度，终止加热。</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出料</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通冷却水，釜内温度降到</w:t>
            </w:r>
            <w:r w:rsidRPr="00DC1F74">
              <w:rPr>
                <w:kern w:val="0"/>
                <w:sz w:val="20"/>
                <w:szCs w:val="20"/>
              </w:rPr>
              <w:t>90℃</w:t>
            </w:r>
            <w:r w:rsidRPr="00DC1F74">
              <w:rPr>
                <w:rFonts w:cs="宋体" w:hint="eastAsia"/>
                <w:kern w:val="0"/>
                <w:sz w:val="20"/>
                <w:szCs w:val="20"/>
              </w:rPr>
              <w:t>后出料。</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取</w:t>
            </w:r>
            <w:r w:rsidRPr="00DC1F74">
              <w:rPr>
                <w:kern w:val="0"/>
                <w:sz w:val="20"/>
                <w:szCs w:val="20"/>
              </w:rPr>
              <w:t>100</w:t>
            </w:r>
            <w:r w:rsidRPr="00DC1F74">
              <w:rPr>
                <w:rFonts w:cs="宋体" w:hint="eastAsia"/>
                <w:kern w:val="0"/>
                <w:sz w:val="20"/>
                <w:szCs w:val="20"/>
              </w:rPr>
              <w:t>克左右物料于烧杯中用于分离，不漏料。</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将分水器中物料放入收集水的量筒中，不洒落。</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称量准确、记录及时，明示裁判</w:t>
            </w:r>
            <w:r w:rsidRPr="00DC1F74">
              <w:rPr>
                <w:rFonts w:cs="宋体" w:hint="eastAsia"/>
                <w:b/>
                <w:bCs/>
                <w:kern w:val="0"/>
                <w:sz w:val="20"/>
                <w:szCs w:val="20"/>
              </w:rPr>
              <w:t>。</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val="restart"/>
            <w:tcBorders>
              <w:top w:val="nil"/>
              <w:left w:val="single" w:sz="8" w:space="0" w:color="auto"/>
              <w:bottom w:val="single" w:sz="8" w:space="0" w:color="000000"/>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3</w:t>
            </w:r>
          </w:p>
        </w:tc>
        <w:tc>
          <w:tcPr>
            <w:tcW w:w="0" w:type="auto"/>
            <w:vMerge w:val="restart"/>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分离精制</w:t>
            </w:r>
          </w:p>
        </w:tc>
        <w:tc>
          <w:tcPr>
            <w:tcW w:w="1046"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中和</w:t>
            </w:r>
          </w:p>
        </w:tc>
        <w:tc>
          <w:tcPr>
            <w:tcW w:w="0" w:type="auto"/>
            <w:vMerge w:val="restart"/>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center"/>
              <w:rPr>
                <w:b/>
                <w:bCs/>
                <w:kern w:val="0"/>
                <w:sz w:val="20"/>
                <w:szCs w:val="20"/>
              </w:rPr>
            </w:pPr>
            <w:r w:rsidRPr="00DC1F74">
              <w:rPr>
                <w:b/>
                <w:bCs/>
                <w:kern w:val="0"/>
                <w:sz w:val="20"/>
                <w:szCs w:val="20"/>
              </w:rPr>
              <w:t>24</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配制碱液，不洒落。</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在烧杯中用碱液中和。</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600"/>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val="restart"/>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分液操作</w:t>
            </w:r>
          </w:p>
        </w:tc>
        <w:tc>
          <w:tcPr>
            <w:tcW w:w="0" w:type="auto"/>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3</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kern w:val="0"/>
                <w:sz w:val="20"/>
                <w:szCs w:val="20"/>
              </w:rPr>
            </w:pPr>
            <w:r w:rsidRPr="00DC1F74">
              <w:rPr>
                <w:rFonts w:cs="宋体" w:hint="eastAsia"/>
                <w:kern w:val="0"/>
                <w:sz w:val="20"/>
                <w:szCs w:val="20"/>
              </w:rPr>
              <w:t>将待分离液转入分液漏斗，旋转振荡，放气，继续振荡。</w:t>
            </w:r>
            <w:r w:rsidRPr="00DC1F74">
              <w:rPr>
                <w:kern w:val="0"/>
                <w:sz w:val="20"/>
                <w:szCs w:val="20"/>
              </w:rPr>
              <w:t>(</w:t>
            </w:r>
            <w:r w:rsidRPr="00DC1F74">
              <w:rPr>
                <w:rFonts w:cs="宋体" w:hint="eastAsia"/>
                <w:kern w:val="0"/>
                <w:sz w:val="20"/>
                <w:szCs w:val="20"/>
              </w:rPr>
              <w:t>操作错误一次扣</w:t>
            </w:r>
            <w:r w:rsidRPr="00DC1F74">
              <w:rPr>
                <w:kern w:val="0"/>
                <w:sz w:val="20"/>
                <w:szCs w:val="20"/>
              </w:rPr>
              <w:t>1</w:t>
            </w:r>
            <w:r w:rsidRPr="00DC1F74">
              <w:rPr>
                <w:rFonts w:cs="宋体" w:hint="eastAsia"/>
                <w:kern w:val="0"/>
                <w:sz w:val="20"/>
                <w:szCs w:val="20"/>
              </w:rPr>
              <w:t>分，最多扣</w:t>
            </w:r>
            <w:r w:rsidRPr="00DC1F74">
              <w:rPr>
                <w:kern w:val="0"/>
                <w:sz w:val="20"/>
                <w:szCs w:val="20"/>
              </w:rPr>
              <w:t>3</w:t>
            </w:r>
            <w:r w:rsidRPr="00DC1F74">
              <w:rPr>
                <w:rFonts w:cs="宋体" w:hint="eastAsia"/>
                <w:kern w:val="0"/>
                <w:sz w:val="20"/>
                <w:szCs w:val="20"/>
              </w:rPr>
              <w:t>分</w:t>
            </w:r>
            <w:r w:rsidRPr="00DC1F74">
              <w:rPr>
                <w:kern w:val="0"/>
                <w:sz w:val="20"/>
                <w:szCs w:val="20"/>
              </w:rPr>
              <w:t>)</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799"/>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3</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kern w:val="0"/>
                <w:sz w:val="20"/>
                <w:szCs w:val="20"/>
              </w:rPr>
            </w:pPr>
            <w:r w:rsidRPr="00DC1F74">
              <w:rPr>
                <w:rFonts w:cs="宋体" w:hint="eastAsia"/>
                <w:kern w:val="0"/>
                <w:sz w:val="20"/>
                <w:szCs w:val="20"/>
              </w:rPr>
              <w:t>静置分成两层后，打开分液漏斗的上口瓶塞，再缓缓旋开下端的活塞，使下层液体流入烧杯中，上层液体从上口倒出。</w:t>
            </w:r>
            <w:r w:rsidRPr="00DC1F74">
              <w:rPr>
                <w:kern w:val="0"/>
                <w:sz w:val="20"/>
                <w:szCs w:val="20"/>
              </w:rPr>
              <w:t>(</w:t>
            </w:r>
            <w:r w:rsidRPr="00DC1F74">
              <w:rPr>
                <w:rFonts w:cs="宋体" w:hint="eastAsia"/>
                <w:kern w:val="0"/>
                <w:sz w:val="20"/>
                <w:szCs w:val="20"/>
              </w:rPr>
              <w:t>操作错误一次扣</w:t>
            </w:r>
            <w:r w:rsidRPr="00DC1F74">
              <w:rPr>
                <w:kern w:val="0"/>
                <w:sz w:val="20"/>
                <w:szCs w:val="20"/>
              </w:rPr>
              <w:t>1</w:t>
            </w:r>
            <w:r w:rsidRPr="00DC1F74">
              <w:rPr>
                <w:rFonts w:cs="宋体" w:hint="eastAsia"/>
                <w:kern w:val="0"/>
                <w:sz w:val="20"/>
                <w:szCs w:val="20"/>
              </w:rPr>
              <w:t>分，最多扣</w:t>
            </w:r>
            <w:r w:rsidRPr="00DC1F74">
              <w:rPr>
                <w:kern w:val="0"/>
                <w:sz w:val="20"/>
                <w:szCs w:val="20"/>
              </w:rPr>
              <w:t>3</w:t>
            </w:r>
            <w:r w:rsidRPr="00DC1F74">
              <w:rPr>
                <w:rFonts w:cs="宋体" w:hint="eastAsia"/>
                <w:kern w:val="0"/>
                <w:sz w:val="20"/>
                <w:szCs w:val="20"/>
              </w:rPr>
              <w:t>分</w:t>
            </w:r>
            <w:r w:rsidRPr="00DC1F74">
              <w:rPr>
                <w:kern w:val="0"/>
                <w:sz w:val="20"/>
                <w:szCs w:val="20"/>
              </w:rPr>
              <w:t>)</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vMerge/>
            <w:tcBorders>
              <w:top w:val="nil"/>
              <w:left w:val="nil"/>
              <w:bottom w:val="nil"/>
              <w:right w:val="nil"/>
            </w:tcBorders>
            <w:vAlign w:val="center"/>
          </w:tcPr>
          <w:p w:rsidR="004904F1" w:rsidRPr="00DC1F74" w:rsidRDefault="004904F1" w:rsidP="004904F1">
            <w:pPr>
              <w:widowControl/>
              <w:jc w:val="left"/>
              <w:rPr>
                <w:rFonts w:eastAsia="楷体_GB2312" w:cs="Times New Roman"/>
                <w:b/>
                <w:bCs/>
                <w:kern w:val="0"/>
                <w:sz w:val="16"/>
                <w:szCs w:val="16"/>
              </w:rPr>
            </w:pPr>
          </w:p>
        </w:tc>
        <w:tc>
          <w:tcPr>
            <w:tcW w:w="0" w:type="auto"/>
            <w:vMerge/>
            <w:tcBorders>
              <w:top w:val="nil"/>
              <w:left w:val="nil"/>
              <w:bottom w:val="nil"/>
              <w:right w:val="dotDotDash" w:sz="4" w:space="0" w:color="auto"/>
            </w:tcBorders>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8" w:space="0" w:color="000000"/>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8"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3</w:t>
            </w:r>
          </w:p>
        </w:tc>
        <w:tc>
          <w:tcPr>
            <w:tcW w:w="0" w:type="auto"/>
            <w:tcBorders>
              <w:top w:val="nil"/>
              <w:left w:val="nil"/>
              <w:bottom w:val="single" w:sz="8" w:space="0" w:color="auto"/>
              <w:right w:val="single" w:sz="4" w:space="0" w:color="auto"/>
            </w:tcBorders>
            <w:vAlign w:val="center"/>
          </w:tcPr>
          <w:p w:rsidR="004904F1" w:rsidRPr="00DC1F74" w:rsidRDefault="004904F1" w:rsidP="004904F1">
            <w:pPr>
              <w:widowControl/>
              <w:rPr>
                <w:kern w:val="0"/>
                <w:sz w:val="20"/>
                <w:szCs w:val="20"/>
              </w:rPr>
            </w:pPr>
            <w:r w:rsidRPr="00DC1F74">
              <w:rPr>
                <w:rFonts w:cs="宋体" w:hint="eastAsia"/>
                <w:kern w:val="0"/>
                <w:sz w:val="20"/>
                <w:szCs w:val="20"/>
              </w:rPr>
              <w:t>分液过程不漏液。</w:t>
            </w:r>
            <w:r w:rsidRPr="00DC1F74">
              <w:rPr>
                <w:kern w:val="0"/>
                <w:sz w:val="20"/>
                <w:szCs w:val="20"/>
              </w:rPr>
              <w:t>(</w:t>
            </w:r>
            <w:r w:rsidRPr="00DC1F74">
              <w:rPr>
                <w:rFonts w:cs="宋体" w:hint="eastAsia"/>
                <w:kern w:val="0"/>
                <w:sz w:val="20"/>
                <w:szCs w:val="20"/>
              </w:rPr>
              <w:t>操作错误一次扣</w:t>
            </w:r>
            <w:r w:rsidRPr="00DC1F74">
              <w:rPr>
                <w:kern w:val="0"/>
                <w:sz w:val="20"/>
                <w:szCs w:val="20"/>
              </w:rPr>
              <w:t>1</w:t>
            </w:r>
            <w:r w:rsidRPr="00DC1F74">
              <w:rPr>
                <w:rFonts w:cs="宋体" w:hint="eastAsia"/>
                <w:kern w:val="0"/>
                <w:sz w:val="20"/>
                <w:szCs w:val="20"/>
              </w:rPr>
              <w:t>分，最多扣</w:t>
            </w:r>
            <w:r w:rsidRPr="00DC1F74">
              <w:rPr>
                <w:kern w:val="0"/>
                <w:sz w:val="20"/>
                <w:szCs w:val="20"/>
              </w:rPr>
              <w:t>3</w:t>
            </w:r>
            <w:r w:rsidRPr="00DC1F74">
              <w:rPr>
                <w:rFonts w:cs="宋体" w:hint="eastAsia"/>
                <w:kern w:val="0"/>
                <w:sz w:val="20"/>
                <w:szCs w:val="20"/>
              </w:rPr>
              <w:t>分</w:t>
            </w:r>
            <w:r w:rsidRPr="00DC1F74">
              <w:rPr>
                <w:kern w:val="0"/>
                <w:sz w:val="20"/>
                <w:szCs w:val="20"/>
              </w:rPr>
              <w:t>)</w:t>
            </w:r>
          </w:p>
        </w:tc>
        <w:tc>
          <w:tcPr>
            <w:tcW w:w="0" w:type="auto"/>
            <w:tcBorders>
              <w:top w:val="nil"/>
              <w:left w:val="nil"/>
              <w:bottom w:val="single" w:sz="8"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8"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val="restart"/>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3</w:t>
            </w:r>
          </w:p>
        </w:tc>
        <w:tc>
          <w:tcPr>
            <w:tcW w:w="0" w:type="auto"/>
            <w:vMerge w:val="restart"/>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分离精制</w:t>
            </w:r>
          </w:p>
        </w:tc>
        <w:tc>
          <w:tcPr>
            <w:tcW w:w="1046" w:type="dxa"/>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水洗</w:t>
            </w:r>
          </w:p>
        </w:tc>
        <w:tc>
          <w:tcPr>
            <w:tcW w:w="0" w:type="auto"/>
            <w:vMerge w:val="restart"/>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 xml:space="preserve">　</w:t>
            </w:r>
          </w:p>
        </w:tc>
        <w:tc>
          <w:tcPr>
            <w:tcW w:w="0" w:type="auto"/>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single" w:sz="8" w:space="0" w:color="auto"/>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用蒸馏水洗涤。</w:t>
            </w:r>
          </w:p>
        </w:tc>
        <w:tc>
          <w:tcPr>
            <w:tcW w:w="0" w:type="auto"/>
            <w:tcBorders>
              <w:top w:val="single" w:sz="8" w:space="0" w:color="auto"/>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single" w:sz="8" w:space="0" w:color="auto"/>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盐洗</w:t>
            </w: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正确配制饱和食盐水。</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 xml:space="preserve">　</w:t>
            </w:r>
          </w:p>
        </w:tc>
        <w:tc>
          <w:tcPr>
            <w:tcW w:w="0" w:type="auto"/>
            <w:tcBorders>
              <w:top w:val="nil"/>
              <w:left w:val="nil"/>
              <w:bottom w:val="single" w:sz="4" w:space="0" w:color="auto"/>
              <w:right w:val="single" w:sz="8"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 xml:space="preserve">　</w:t>
            </w:r>
          </w:p>
        </w:tc>
      </w:tr>
      <w:tr w:rsidR="004904F1" w:rsidRPr="00DC1F74" w:rsidTr="004904F1">
        <w:trPr>
          <w:trHeight w:val="402"/>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用饱和食盐水洗涤。</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 xml:space="preserve">　</w:t>
            </w:r>
          </w:p>
        </w:tc>
        <w:tc>
          <w:tcPr>
            <w:tcW w:w="0" w:type="auto"/>
            <w:tcBorders>
              <w:top w:val="nil"/>
              <w:left w:val="nil"/>
              <w:bottom w:val="single" w:sz="4" w:space="0" w:color="auto"/>
              <w:right w:val="single" w:sz="8" w:space="0" w:color="auto"/>
            </w:tcBorders>
            <w:vAlign w:val="center"/>
          </w:tcPr>
          <w:p w:rsidR="004904F1" w:rsidRPr="00DC1F74" w:rsidRDefault="004904F1" w:rsidP="004904F1">
            <w:pPr>
              <w:widowControl/>
              <w:jc w:val="center"/>
              <w:rPr>
                <w:rFonts w:cs="Times New Roman"/>
                <w:b/>
                <w:bCs/>
                <w:kern w:val="0"/>
                <w:sz w:val="20"/>
                <w:szCs w:val="20"/>
              </w:rPr>
            </w:pPr>
            <w:r w:rsidRPr="00DC1F74">
              <w:rPr>
                <w:rFonts w:cs="宋体" w:hint="eastAsia"/>
                <w:b/>
                <w:bCs/>
                <w:kern w:val="0"/>
                <w:sz w:val="20"/>
                <w:szCs w:val="20"/>
              </w:rPr>
              <w:t xml:space="preserve">　</w:t>
            </w:r>
          </w:p>
        </w:tc>
      </w:tr>
      <w:tr w:rsidR="004904F1" w:rsidRPr="00DC1F74" w:rsidTr="004904F1">
        <w:trPr>
          <w:trHeight w:val="402"/>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脱水</w:t>
            </w: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用无水硫酸钠脱水。</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抽滤操作</w:t>
            </w: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润湿滤纸。（操作错误一次扣</w:t>
            </w:r>
            <w:r w:rsidRPr="00DC1F74">
              <w:rPr>
                <w:kern w:val="0"/>
                <w:sz w:val="20"/>
                <w:szCs w:val="20"/>
              </w:rPr>
              <w:t>1</w:t>
            </w:r>
            <w:r w:rsidRPr="00DC1F74">
              <w:rPr>
                <w:rFonts w:cs="宋体" w:hint="eastAsia"/>
                <w:kern w:val="0"/>
                <w:sz w:val="20"/>
                <w:szCs w:val="20"/>
              </w:rPr>
              <w:t>分，最多扣</w:t>
            </w:r>
            <w:r w:rsidRPr="00DC1F74">
              <w:rPr>
                <w:kern w:val="0"/>
                <w:sz w:val="20"/>
                <w:szCs w:val="20"/>
              </w:rPr>
              <w:t>2</w:t>
            </w:r>
            <w:r w:rsidRPr="00DC1F74">
              <w:rPr>
                <w:rFonts w:cs="宋体" w:hint="eastAsia"/>
                <w:kern w:val="0"/>
                <w:sz w:val="20"/>
                <w:szCs w:val="20"/>
              </w:rPr>
              <w:t>分）</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600"/>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打开循环水泵，倒入待滤液。（操作错误一次扣</w:t>
            </w:r>
            <w:r w:rsidRPr="00DC1F74">
              <w:rPr>
                <w:kern w:val="0"/>
                <w:sz w:val="20"/>
                <w:szCs w:val="20"/>
              </w:rPr>
              <w:t>1</w:t>
            </w:r>
            <w:r w:rsidRPr="00DC1F74">
              <w:rPr>
                <w:rFonts w:cs="宋体" w:hint="eastAsia"/>
                <w:kern w:val="0"/>
                <w:sz w:val="20"/>
                <w:szCs w:val="20"/>
              </w:rPr>
              <w:t>分，最多扣</w:t>
            </w:r>
            <w:r w:rsidRPr="00DC1F74">
              <w:rPr>
                <w:kern w:val="0"/>
                <w:sz w:val="20"/>
                <w:szCs w:val="20"/>
              </w:rPr>
              <w:t>2</w:t>
            </w:r>
            <w:r w:rsidRPr="00DC1F74">
              <w:rPr>
                <w:rFonts w:cs="宋体" w:hint="eastAsia"/>
                <w:kern w:val="0"/>
                <w:sz w:val="20"/>
                <w:szCs w:val="20"/>
              </w:rPr>
              <w:t>分）</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600"/>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停止时先泄压，然后关水环泵。（操作错误一次扣</w:t>
            </w:r>
            <w:r w:rsidRPr="00DC1F74">
              <w:rPr>
                <w:kern w:val="0"/>
                <w:sz w:val="20"/>
                <w:szCs w:val="20"/>
              </w:rPr>
              <w:t>1</w:t>
            </w:r>
            <w:r w:rsidRPr="00DC1F74">
              <w:rPr>
                <w:rFonts w:cs="宋体" w:hint="eastAsia"/>
                <w:kern w:val="0"/>
                <w:sz w:val="20"/>
                <w:szCs w:val="20"/>
              </w:rPr>
              <w:t>分，最多扣</w:t>
            </w:r>
            <w:r w:rsidRPr="00DC1F74">
              <w:rPr>
                <w:kern w:val="0"/>
                <w:sz w:val="20"/>
                <w:szCs w:val="20"/>
              </w:rPr>
              <w:t>2</w:t>
            </w:r>
            <w:r w:rsidRPr="00DC1F74">
              <w:rPr>
                <w:rFonts w:cs="宋体" w:hint="eastAsia"/>
                <w:kern w:val="0"/>
                <w:sz w:val="20"/>
                <w:szCs w:val="20"/>
              </w:rPr>
              <w:t>分）</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操作过程不洒落。（操作错误一次扣</w:t>
            </w:r>
            <w:r w:rsidRPr="00DC1F74">
              <w:rPr>
                <w:kern w:val="0"/>
                <w:sz w:val="20"/>
                <w:szCs w:val="20"/>
              </w:rPr>
              <w:t>1</w:t>
            </w:r>
            <w:r w:rsidRPr="00DC1F74">
              <w:rPr>
                <w:rFonts w:cs="宋体" w:hint="eastAsia"/>
                <w:kern w:val="0"/>
                <w:sz w:val="20"/>
                <w:szCs w:val="20"/>
              </w:rPr>
              <w:t>分，最多扣</w:t>
            </w:r>
            <w:r w:rsidRPr="00DC1F74">
              <w:rPr>
                <w:kern w:val="0"/>
                <w:sz w:val="20"/>
                <w:szCs w:val="20"/>
              </w:rPr>
              <w:t>2</w:t>
            </w:r>
            <w:r w:rsidRPr="00DC1F74">
              <w:rPr>
                <w:rFonts w:cs="宋体" w:hint="eastAsia"/>
                <w:kern w:val="0"/>
                <w:sz w:val="20"/>
                <w:szCs w:val="20"/>
              </w:rPr>
              <w:t>分）</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single" w:sz="8" w:space="0" w:color="auto"/>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脱色</w:t>
            </w:r>
          </w:p>
        </w:tc>
        <w:tc>
          <w:tcPr>
            <w:tcW w:w="0" w:type="auto"/>
            <w:vMerge/>
            <w:tcBorders>
              <w:top w:val="single" w:sz="8" w:space="0" w:color="auto"/>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用适量活性炭脱色，抽滤。</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val="restart"/>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4</w:t>
            </w:r>
          </w:p>
        </w:tc>
        <w:tc>
          <w:tcPr>
            <w:tcW w:w="0" w:type="auto"/>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结束工作</w:t>
            </w: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拆卸装置</w:t>
            </w:r>
          </w:p>
        </w:tc>
        <w:tc>
          <w:tcPr>
            <w:tcW w:w="0" w:type="auto"/>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b/>
                <w:bCs/>
                <w:kern w:val="0"/>
                <w:sz w:val="20"/>
                <w:szCs w:val="20"/>
              </w:rPr>
            </w:pPr>
            <w:r w:rsidRPr="00DC1F74">
              <w:rPr>
                <w:b/>
                <w:bCs/>
                <w:kern w:val="0"/>
                <w:sz w:val="20"/>
                <w:szCs w:val="20"/>
              </w:rPr>
              <w:t>5</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关冷却水，断开控制台总电源。</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600"/>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玻璃仪器洗涤</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用自来水洗涤即可。</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600"/>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工作场地整洁</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药品仪器放回原位，操作过程及结束后的工作场地保持整洁。</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val="restart"/>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5</w:t>
            </w:r>
          </w:p>
        </w:tc>
        <w:tc>
          <w:tcPr>
            <w:tcW w:w="0" w:type="auto"/>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结果</w:t>
            </w:r>
          </w:p>
        </w:tc>
        <w:tc>
          <w:tcPr>
            <w:tcW w:w="1046" w:type="dxa"/>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产品外观</w:t>
            </w:r>
          </w:p>
        </w:tc>
        <w:tc>
          <w:tcPr>
            <w:tcW w:w="0" w:type="auto"/>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b/>
                <w:bCs/>
                <w:kern w:val="0"/>
                <w:sz w:val="20"/>
                <w:szCs w:val="20"/>
              </w:rPr>
            </w:pPr>
            <w:r w:rsidRPr="00DC1F74">
              <w:rPr>
                <w:b/>
                <w:bCs/>
                <w:kern w:val="0"/>
                <w:sz w:val="20"/>
                <w:szCs w:val="20"/>
              </w:rPr>
              <w:t>50</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5</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无固体颗粒、液珠。</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5</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无色。</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1500"/>
        </w:trPr>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16"/>
                <w:szCs w:val="16"/>
              </w:rPr>
            </w:pPr>
          </w:p>
        </w:tc>
        <w:tc>
          <w:tcPr>
            <w:tcW w:w="0" w:type="auto"/>
            <w:tcBorders>
              <w:top w:val="nil"/>
              <w:left w:val="nil"/>
              <w:bottom w:val="nil"/>
              <w:right w:val="nil"/>
            </w:tcBorders>
            <w:noWrap/>
            <w:textDirection w:val="btLr"/>
            <w:vAlign w:val="center"/>
          </w:tcPr>
          <w:p w:rsidR="004904F1" w:rsidRPr="00DC1F74" w:rsidRDefault="004904F1" w:rsidP="004904F1">
            <w:pPr>
              <w:widowControl/>
              <w:jc w:val="left"/>
              <w:rPr>
                <w:rFonts w:eastAsia="楷体_GB2312" w:cs="Times New Roman"/>
                <w:b/>
                <w:bCs/>
                <w:kern w:val="0"/>
                <w:sz w:val="20"/>
                <w:szCs w:val="20"/>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产品纯度</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20</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分为</w:t>
            </w:r>
            <w:r w:rsidRPr="00DC1F74">
              <w:rPr>
                <w:kern w:val="0"/>
                <w:sz w:val="20"/>
                <w:szCs w:val="20"/>
              </w:rPr>
              <w:t>10</w:t>
            </w:r>
            <w:r w:rsidRPr="00DC1F74">
              <w:rPr>
                <w:rFonts w:cs="宋体" w:hint="eastAsia"/>
                <w:kern w:val="0"/>
                <w:sz w:val="20"/>
                <w:szCs w:val="20"/>
              </w:rPr>
              <w:t>档：</w:t>
            </w:r>
            <w:r w:rsidRPr="00DC1F74">
              <w:rPr>
                <w:rFonts w:cs="宋体" w:hint="eastAsia"/>
                <w:kern w:val="0"/>
                <w:sz w:val="18"/>
                <w:szCs w:val="18"/>
              </w:rPr>
              <w:t>纯度</w:t>
            </w:r>
            <w:r w:rsidRPr="00DC1F74">
              <w:rPr>
                <w:kern w:val="0"/>
                <w:sz w:val="18"/>
                <w:szCs w:val="18"/>
              </w:rPr>
              <w:t>≥96℅</w:t>
            </w:r>
            <w:r w:rsidRPr="00DC1F74">
              <w:rPr>
                <w:rFonts w:cs="宋体" w:hint="eastAsia"/>
                <w:kern w:val="0"/>
                <w:sz w:val="18"/>
                <w:szCs w:val="18"/>
              </w:rPr>
              <w:t>（得</w:t>
            </w:r>
            <w:r w:rsidRPr="00DC1F74">
              <w:rPr>
                <w:kern w:val="0"/>
                <w:sz w:val="18"/>
                <w:szCs w:val="18"/>
              </w:rPr>
              <w:t>20</w:t>
            </w:r>
            <w:r w:rsidRPr="00DC1F74">
              <w:rPr>
                <w:rFonts w:cs="宋体" w:hint="eastAsia"/>
                <w:kern w:val="0"/>
                <w:sz w:val="18"/>
                <w:szCs w:val="18"/>
              </w:rPr>
              <w:t>分），</w:t>
            </w:r>
            <w:r w:rsidRPr="00DC1F74">
              <w:rPr>
                <w:kern w:val="0"/>
                <w:sz w:val="18"/>
                <w:szCs w:val="18"/>
              </w:rPr>
              <w:t>95℅≤</w:t>
            </w:r>
            <w:r w:rsidRPr="00DC1F74">
              <w:rPr>
                <w:rFonts w:cs="宋体" w:hint="eastAsia"/>
                <w:kern w:val="0"/>
                <w:sz w:val="18"/>
                <w:szCs w:val="18"/>
              </w:rPr>
              <w:t>纯度＜</w:t>
            </w:r>
            <w:r w:rsidRPr="00DC1F74">
              <w:rPr>
                <w:kern w:val="0"/>
                <w:sz w:val="18"/>
                <w:szCs w:val="18"/>
              </w:rPr>
              <w:t>96℅</w:t>
            </w:r>
            <w:r w:rsidRPr="00DC1F74">
              <w:rPr>
                <w:rFonts w:cs="宋体" w:hint="eastAsia"/>
                <w:kern w:val="0"/>
                <w:sz w:val="18"/>
                <w:szCs w:val="18"/>
              </w:rPr>
              <w:t>（得</w:t>
            </w:r>
            <w:r w:rsidRPr="00DC1F74">
              <w:rPr>
                <w:kern w:val="0"/>
                <w:sz w:val="18"/>
                <w:szCs w:val="18"/>
              </w:rPr>
              <w:t>18</w:t>
            </w:r>
            <w:r w:rsidRPr="00DC1F74">
              <w:rPr>
                <w:rFonts w:cs="宋体" w:hint="eastAsia"/>
                <w:kern w:val="0"/>
                <w:sz w:val="18"/>
                <w:szCs w:val="18"/>
              </w:rPr>
              <w:t>分），</w:t>
            </w:r>
            <w:r w:rsidRPr="00DC1F74">
              <w:rPr>
                <w:kern w:val="0"/>
                <w:sz w:val="18"/>
                <w:szCs w:val="18"/>
              </w:rPr>
              <w:t>94℅≤</w:t>
            </w:r>
            <w:r w:rsidRPr="00DC1F74">
              <w:rPr>
                <w:rFonts w:cs="宋体" w:hint="eastAsia"/>
                <w:kern w:val="0"/>
                <w:sz w:val="18"/>
                <w:szCs w:val="18"/>
              </w:rPr>
              <w:t>纯度＜</w:t>
            </w:r>
            <w:r w:rsidRPr="00DC1F74">
              <w:rPr>
                <w:kern w:val="0"/>
                <w:sz w:val="18"/>
                <w:szCs w:val="18"/>
              </w:rPr>
              <w:t>95℅</w:t>
            </w:r>
            <w:r w:rsidRPr="00DC1F74">
              <w:rPr>
                <w:rFonts w:cs="宋体" w:hint="eastAsia"/>
                <w:kern w:val="0"/>
                <w:sz w:val="18"/>
                <w:szCs w:val="18"/>
              </w:rPr>
              <w:t>（得</w:t>
            </w:r>
            <w:r w:rsidRPr="00DC1F74">
              <w:rPr>
                <w:kern w:val="0"/>
                <w:sz w:val="18"/>
                <w:szCs w:val="18"/>
              </w:rPr>
              <w:t>16</w:t>
            </w:r>
            <w:r w:rsidRPr="00DC1F74">
              <w:rPr>
                <w:rFonts w:cs="宋体" w:hint="eastAsia"/>
                <w:kern w:val="0"/>
                <w:sz w:val="18"/>
                <w:szCs w:val="18"/>
              </w:rPr>
              <w:t>分），</w:t>
            </w:r>
            <w:r w:rsidRPr="00DC1F74">
              <w:rPr>
                <w:kern w:val="0"/>
                <w:sz w:val="18"/>
                <w:szCs w:val="18"/>
              </w:rPr>
              <w:t>93℅≤</w:t>
            </w:r>
            <w:r w:rsidRPr="00DC1F74">
              <w:rPr>
                <w:rFonts w:cs="宋体" w:hint="eastAsia"/>
                <w:kern w:val="0"/>
                <w:sz w:val="18"/>
                <w:szCs w:val="18"/>
              </w:rPr>
              <w:t>纯度＜</w:t>
            </w:r>
            <w:r w:rsidRPr="00DC1F74">
              <w:rPr>
                <w:kern w:val="0"/>
                <w:sz w:val="18"/>
                <w:szCs w:val="18"/>
              </w:rPr>
              <w:t>94℅</w:t>
            </w:r>
            <w:r w:rsidRPr="00DC1F74">
              <w:rPr>
                <w:rFonts w:cs="宋体" w:hint="eastAsia"/>
                <w:kern w:val="0"/>
                <w:sz w:val="18"/>
                <w:szCs w:val="18"/>
              </w:rPr>
              <w:t>（得</w:t>
            </w:r>
            <w:r w:rsidRPr="00DC1F74">
              <w:rPr>
                <w:kern w:val="0"/>
                <w:sz w:val="18"/>
                <w:szCs w:val="18"/>
              </w:rPr>
              <w:t>14</w:t>
            </w:r>
            <w:r w:rsidRPr="00DC1F74">
              <w:rPr>
                <w:rFonts w:cs="宋体" w:hint="eastAsia"/>
                <w:kern w:val="0"/>
                <w:sz w:val="18"/>
                <w:szCs w:val="18"/>
              </w:rPr>
              <w:t>分），</w:t>
            </w:r>
            <w:r w:rsidRPr="00DC1F74">
              <w:rPr>
                <w:kern w:val="0"/>
                <w:sz w:val="18"/>
                <w:szCs w:val="18"/>
              </w:rPr>
              <w:t>92℅≤</w:t>
            </w:r>
            <w:r w:rsidRPr="00DC1F74">
              <w:rPr>
                <w:rFonts w:cs="宋体" w:hint="eastAsia"/>
                <w:kern w:val="0"/>
                <w:sz w:val="18"/>
                <w:szCs w:val="18"/>
              </w:rPr>
              <w:t>纯度＜</w:t>
            </w:r>
            <w:r w:rsidRPr="00DC1F74">
              <w:rPr>
                <w:kern w:val="0"/>
                <w:sz w:val="18"/>
                <w:szCs w:val="18"/>
              </w:rPr>
              <w:t>93℅</w:t>
            </w:r>
            <w:r w:rsidRPr="00DC1F74">
              <w:rPr>
                <w:rFonts w:cs="宋体" w:hint="eastAsia"/>
                <w:kern w:val="0"/>
                <w:sz w:val="18"/>
                <w:szCs w:val="18"/>
              </w:rPr>
              <w:t>（得</w:t>
            </w:r>
            <w:r w:rsidRPr="00DC1F74">
              <w:rPr>
                <w:kern w:val="0"/>
                <w:sz w:val="18"/>
                <w:szCs w:val="18"/>
              </w:rPr>
              <w:t>12</w:t>
            </w:r>
            <w:r w:rsidRPr="00DC1F74">
              <w:rPr>
                <w:rFonts w:cs="宋体" w:hint="eastAsia"/>
                <w:kern w:val="0"/>
                <w:sz w:val="18"/>
                <w:szCs w:val="18"/>
              </w:rPr>
              <w:t>分），</w:t>
            </w:r>
            <w:r w:rsidRPr="00DC1F74">
              <w:rPr>
                <w:kern w:val="0"/>
                <w:sz w:val="18"/>
                <w:szCs w:val="18"/>
              </w:rPr>
              <w:t>91℅≤</w:t>
            </w:r>
            <w:r w:rsidRPr="00DC1F74">
              <w:rPr>
                <w:rFonts w:cs="宋体" w:hint="eastAsia"/>
                <w:kern w:val="0"/>
                <w:sz w:val="18"/>
                <w:szCs w:val="18"/>
              </w:rPr>
              <w:t>纯度＜</w:t>
            </w:r>
            <w:r w:rsidRPr="00DC1F74">
              <w:rPr>
                <w:kern w:val="0"/>
                <w:sz w:val="18"/>
                <w:szCs w:val="18"/>
              </w:rPr>
              <w:t>92℅</w:t>
            </w:r>
            <w:r w:rsidRPr="00DC1F74">
              <w:rPr>
                <w:rFonts w:cs="宋体" w:hint="eastAsia"/>
                <w:kern w:val="0"/>
                <w:sz w:val="18"/>
                <w:szCs w:val="18"/>
              </w:rPr>
              <w:t>（得</w:t>
            </w:r>
            <w:r w:rsidRPr="00DC1F74">
              <w:rPr>
                <w:kern w:val="0"/>
                <w:sz w:val="18"/>
                <w:szCs w:val="18"/>
              </w:rPr>
              <w:t>10</w:t>
            </w:r>
            <w:r w:rsidRPr="00DC1F74">
              <w:rPr>
                <w:rFonts w:cs="宋体" w:hint="eastAsia"/>
                <w:kern w:val="0"/>
                <w:sz w:val="18"/>
                <w:szCs w:val="18"/>
              </w:rPr>
              <w:t>分），</w:t>
            </w:r>
            <w:r w:rsidRPr="00DC1F74">
              <w:rPr>
                <w:kern w:val="0"/>
                <w:sz w:val="18"/>
                <w:szCs w:val="18"/>
              </w:rPr>
              <w:t>90℅≤</w:t>
            </w:r>
            <w:r w:rsidRPr="00DC1F74">
              <w:rPr>
                <w:rFonts w:cs="宋体" w:hint="eastAsia"/>
                <w:kern w:val="0"/>
                <w:sz w:val="18"/>
                <w:szCs w:val="18"/>
              </w:rPr>
              <w:t>纯度＜</w:t>
            </w:r>
            <w:r w:rsidRPr="00DC1F74">
              <w:rPr>
                <w:kern w:val="0"/>
                <w:sz w:val="18"/>
                <w:szCs w:val="18"/>
              </w:rPr>
              <w:t>91℅</w:t>
            </w:r>
            <w:r w:rsidRPr="00DC1F74">
              <w:rPr>
                <w:rFonts w:cs="宋体" w:hint="eastAsia"/>
                <w:kern w:val="0"/>
                <w:sz w:val="18"/>
                <w:szCs w:val="18"/>
              </w:rPr>
              <w:t>（得</w:t>
            </w:r>
            <w:r w:rsidRPr="00DC1F74">
              <w:rPr>
                <w:kern w:val="0"/>
                <w:sz w:val="18"/>
                <w:szCs w:val="18"/>
              </w:rPr>
              <w:t>8</w:t>
            </w:r>
            <w:r w:rsidRPr="00DC1F74">
              <w:rPr>
                <w:rFonts w:cs="宋体" w:hint="eastAsia"/>
                <w:kern w:val="0"/>
                <w:sz w:val="18"/>
                <w:szCs w:val="18"/>
              </w:rPr>
              <w:t>分），</w:t>
            </w:r>
            <w:r w:rsidRPr="00DC1F74">
              <w:rPr>
                <w:kern w:val="0"/>
                <w:sz w:val="18"/>
                <w:szCs w:val="18"/>
              </w:rPr>
              <w:t>89℅≤</w:t>
            </w:r>
            <w:r w:rsidRPr="00DC1F74">
              <w:rPr>
                <w:rFonts w:cs="宋体" w:hint="eastAsia"/>
                <w:kern w:val="0"/>
                <w:sz w:val="18"/>
                <w:szCs w:val="18"/>
              </w:rPr>
              <w:t>纯度＜</w:t>
            </w:r>
            <w:r w:rsidRPr="00DC1F74">
              <w:rPr>
                <w:kern w:val="0"/>
                <w:sz w:val="18"/>
                <w:szCs w:val="18"/>
              </w:rPr>
              <w:t>90℅</w:t>
            </w:r>
            <w:r w:rsidRPr="00DC1F74">
              <w:rPr>
                <w:rFonts w:cs="宋体" w:hint="eastAsia"/>
                <w:kern w:val="0"/>
                <w:sz w:val="18"/>
                <w:szCs w:val="18"/>
              </w:rPr>
              <w:t>（得</w:t>
            </w:r>
            <w:r w:rsidRPr="00DC1F74">
              <w:rPr>
                <w:kern w:val="0"/>
                <w:sz w:val="18"/>
                <w:szCs w:val="18"/>
              </w:rPr>
              <w:t>6</w:t>
            </w:r>
            <w:r w:rsidRPr="00DC1F74">
              <w:rPr>
                <w:rFonts w:cs="宋体" w:hint="eastAsia"/>
                <w:kern w:val="0"/>
                <w:sz w:val="18"/>
                <w:szCs w:val="18"/>
              </w:rPr>
              <w:t>分），</w:t>
            </w:r>
            <w:r w:rsidRPr="00DC1F74">
              <w:rPr>
                <w:kern w:val="0"/>
                <w:sz w:val="18"/>
                <w:szCs w:val="18"/>
              </w:rPr>
              <w:t>88℅≤</w:t>
            </w:r>
            <w:r w:rsidRPr="00DC1F74">
              <w:rPr>
                <w:rFonts w:cs="宋体" w:hint="eastAsia"/>
                <w:kern w:val="0"/>
                <w:sz w:val="18"/>
                <w:szCs w:val="18"/>
              </w:rPr>
              <w:t>纯度＜</w:t>
            </w:r>
            <w:r w:rsidRPr="00DC1F74">
              <w:rPr>
                <w:kern w:val="0"/>
                <w:sz w:val="18"/>
                <w:szCs w:val="18"/>
              </w:rPr>
              <w:t>89℅</w:t>
            </w:r>
            <w:r w:rsidRPr="00DC1F74">
              <w:rPr>
                <w:rFonts w:cs="宋体" w:hint="eastAsia"/>
                <w:kern w:val="0"/>
                <w:sz w:val="18"/>
                <w:szCs w:val="18"/>
              </w:rPr>
              <w:t>（得</w:t>
            </w:r>
            <w:r w:rsidRPr="00DC1F74">
              <w:rPr>
                <w:kern w:val="0"/>
                <w:sz w:val="18"/>
                <w:szCs w:val="18"/>
              </w:rPr>
              <w:t>4</w:t>
            </w:r>
            <w:r w:rsidRPr="00DC1F74">
              <w:rPr>
                <w:rFonts w:cs="宋体" w:hint="eastAsia"/>
                <w:kern w:val="0"/>
                <w:sz w:val="18"/>
                <w:szCs w:val="18"/>
              </w:rPr>
              <w:t>分），纯度＜</w:t>
            </w:r>
            <w:r w:rsidRPr="00DC1F74">
              <w:rPr>
                <w:kern w:val="0"/>
                <w:sz w:val="18"/>
                <w:szCs w:val="18"/>
              </w:rPr>
              <w:t>88℅</w:t>
            </w:r>
            <w:r w:rsidRPr="00DC1F74">
              <w:rPr>
                <w:rFonts w:cs="宋体" w:hint="eastAsia"/>
                <w:kern w:val="0"/>
                <w:sz w:val="18"/>
                <w:szCs w:val="18"/>
              </w:rPr>
              <w:t>（得</w:t>
            </w:r>
            <w:r w:rsidRPr="00DC1F74">
              <w:rPr>
                <w:kern w:val="0"/>
                <w:sz w:val="18"/>
                <w:szCs w:val="18"/>
              </w:rPr>
              <w:t>2</w:t>
            </w:r>
            <w:r w:rsidRPr="00DC1F74">
              <w:rPr>
                <w:rFonts w:cs="宋体" w:hint="eastAsia"/>
                <w:kern w:val="0"/>
                <w:sz w:val="18"/>
                <w:szCs w:val="18"/>
              </w:rPr>
              <w:t>分）。</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1699"/>
        </w:trPr>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1046" w:type="dxa"/>
            <w:tcBorders>
              <w:top w:val="nil"/>
              <w:left w:val="nil"/>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原料消耗</w:t>
            </w: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b/>
                <w:bCs/>
                <w:kern w:val="0"/>
                <w:sz w:val="20"/>
                <w:szCs w:val="20"/>
              </w:rPr>
            </w:pP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20</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rPr>
                <w:rFonts w:cs="Times New Roman"/>
                <w:kern w:val="0"/>
                <w:sz w:val="20"/>
                <w:szCs w:val="20"/>
              </w:rPr>
            </w:pPr>
            <w:r w:rsidRPr="00DC1F74">
              <w:rPr>
                <w:rFonts w:cs="宋体" w:hint="eastAsia"/>
                <w:kern w:val="0"/>
                <w:sz w:val="20"/>
                <w:szCs w:val="20"/>
              </w:rPr>
              <w:t>分为</w:t>
            </w:r>
            <w:r w:rsidRPr="00DC1F74">
              <w:rPr>
                <w:kern w:val="0"/>
                <w:sz w:val="20"/>
                <w:szCs w:val="20"/>
              </w:rPr>
              <w:t>10</w:t>
            </w:r>
            <w:r w:rsidRPr="00DC1F74">
              <w:rPr>
                <w:rFonts w:cs="宋体" w:hint="eastAsia"/>
                <w:kern w:val="0"/>
                <w:sz w:val="20"/>
                <w:szCs w:val="20"/>
              </w:rPr>
              <w:t>档：</w:t>
            </w:r>
            <w:r w:rsidRPr="00DC1F74">
              <w:rPr>
                <w:rFonts w:cs="宋体" w:hint="eastAsia"/>
                <w:kern w:val="0"/>
                <w:sz w:val="18"/>
                <w:szCs w:val="18"/>
              </w:rPr>
              <w:t>总消耗定额＜</w:t>
            </w:r>
            <w:r w:rsidRPr="00DC1F74">
              <w:rPr>
                <w:kern w:val="0"/>
                <w:sz w:val="18"/>
                <w:szCs w:val="18"/>
              </w:rPr>
              <w:t>1.40</w:t>
            </w:r>
            <w:r w:rsidRPr="00DC1F74">
              <w:rPr>
                <w:rFonts w:cs="宋体" w:hint="eastAsia"/>
                <w:kern w:val="0"/>
                <w:sz w:val="18"/>
                <w:szCs w:val="18"/>
              </w:rPr>
              <w:t>（得</w:t>
            </w:r>
            <w:r w:rsidRPr="00DC1F74">
              <w:rPr>
                <w:kern w:val="0"/>
                <w:sz w:val="18"/>
                <w:szCs w:val="18"/>
              </w:rPr>
              <w:t>20</w:t>
            </w:r>
            <w:r w:rsidRPr="00DC1F74">
              <w:rPr>
                <w:rFonts w:cs="宋体" w:hint="eastAsia"/>
                <w:kern w:val="0"/>
                <w:sz w:val="18"/>
                <w:szCs w:val="18"/>
              </w:rPr>
              <w:t>分），</w:t>
            </w:r>
            <w:r w:rsidRPr="00DC1F74">
              <w:rPr>
                <w:kern w:val="0"/>
                <w:sz w:val="18"/>
                <w:szCs w:val="18"/>
              </w:rPr>
              <w:t>1.40≤</w:t>
            </w:r>
            <w:r w:rsidRPr="00DC1F74">
              <w:rPr>
                <w:rFonts w:cs="宋体" w:hint="eastAsia"/>
                <w:kern w:val="0"/>
                <w:sz w:val="18"/>
                <w:szCs w:val="18"/>
              </w:rPr>
              <w:t>总消耗定额＜</w:t>
            </w:r>
            <w:r w:rsidRPr="00DC1F74">
              <w:rPr>
                <w:kern w:val="0"/>
                <w:sz w:val="18"/>
                <w:szCs w:val="18"/>
              </w:rPr>
              <w:t>1.45</w:t>
            </w:r>
            <w:r w:rsidRPr="00DC1F74">
              <w:rPr>
                <w:rFonts w:cs="宋体" w:hint="eastAsia"/>
                <w:kern w:val="0"/>
                <w:sz w:val="18"/>
                <w:szCs w:val="18"/>
              </w:rPr>
              <w:t>（得</w:t>
            </w:r>
            <w:r w:rsidRPr="00DC1F74">
              <w:rPr>
                <w:kern w:val="0"/>
                <w:sz w:val="18"/>
                <w:szCs w:val="18"/>
              </w:rPr>
              <w:t>18</w:t>
            </w:r>
            <w:r w:rsidRPr="00DC1F74">
              <w:rPr>
                <w:rFonts w:cs="宋体" w:hint="eastAsia"/>
                <w:kern w:val="0"/>
                <w:sz w:val="18"/>
                <w:szCs w:val="18"/>
              </w:rPr>
              <w:t>分），</w:t>
            </w:r>
            <w:r w:rsidRPr="00DC1F74">
              <w:rPr>
                <w:kern w:val="0"/>
                <w:sz w:val="18"/>
                <w:szCs w:val="18"/>
              </w:rPr>
              <w:t>1.45≤</w:t>
            </w:r>
            <w:r w:rsidRPr="00DC1F74">
              <w:rPr>
                <w:rFonts w:cs="宋体" w:hint="eastAsia"/>
                <w:kern w:val="0"/>
                <w:sz w:val="18"/>
                <w:szCs w:val="18"/>
              </w:rPr>
              <w:t>总消耗定额＜</w:t>
            </w:r>
            <w:r w:rsidRPr="00DC1F74">
              <w:rPr>
                <w:kern w:val="0"/>
                <w:sz w:val="18"/>
                <w:szCs w:val="18"/>
              </w:rPr>
              <w:t>1.50</w:t>
            </w:r>
            <w:r w:rsidRPr="00DC1F74">
              <w:rPr>
                <w:rFonts w:cs="宋体" w:hint="eastAsia"/>
                <w:kern w:val="0"/>
                <w:sz w:val="18"/>
                <w:szCs w:val="18"/>
              </w:rPr>
              <w:t>（得</w:t>
            </w:r>
            <w:r w:rsidRPr="00DC1F74">
              <w:rPr>
                <w:kern w:val="0"/>
                <w:sz w:val="18"/>
                <w:szCs w:val="18"/>
              </w:rPr>
              <w:t>16</w:t>
            </w:r>
            <w:r w:rsidRPr="00DC1F74">
              <w:rPr>
                <w:rFonts w:cs="宋体" w:hint="eastAsia"/>
                <w:kern w:val="0"/>
                <w:sz w:val="18"/>
                <w:szCs w:val="18"/>
              </w:rPr>
              <w:t>分），</w:t>
            </w:r>
            <w:r w:rsidRPr="00DC1F74">
              <w:rPr>
                <w:kern w:val="0"/>
                <w:sz w:val="18"/>
                <w:szCs w:val="18"/>
              </w:rPr>
              <w:t>1.50≤</w:t>
            </w:r>
            <w:r w:rsidRPr="00DC1F74">
              <w:rPr>
                <w:rFonts w:cs="宋体" w:hint="eastAsia"/>
                <w:kern w:val="0"/>
                <w:sz w:val="18"/>
                <w:szCs w:val="18"/>
              </w:rPr>
              <w:t>总消耗定额＜</w:t>
            </w:r>
            <w:r w:rsidRPr="00DC1F74">
              <w:rPr>
                <w:kern w:val="0"/>
                <w:sz w:val="18"/>
                <w:szCs w:val="18"/>
              </w:rPr>
              <w:t>1.55</w:t>
            </w:r>
            <w:r w:rsidRPr="00DC1F74">
              <w:rPr>
                <w:rFonts w:cs="宋体" w:hint="eastAsia"/>
                <w:kern w:val="0"/>
                <w:sz w:val="18"/>
                <w:szCs w:val="18"/>
              </w:rPr>
              <w:t>（得</w:t>
            </w:r>
            <w:r w:rsidRPr="00DC1F74">
              <w:rPr>
                <w:kern w:val="0"/>
                <w:sz w:val="18"/>
                <w:szCs w:val="18"/>
              </w:rPr>
              <w:t>14</w:t>
            </w:r>
            <w:r w:rsidRPr="00DC1F74">
              <w:rPr>
                <w:rFonts w:cs="宋体" w:hint="eastAsia"/>
                <w:kern w:val="0"/>
                <w:sz w:val="18"/>
                <w:szCs w:val="18"/>
              </w:rPr>
              <w:t>分），</w:t>
            </w:r>
            <w:r w:rsidRPr="00DC1F74">
              <w:rPr>
                <w:kern w:val="0"/>
                <w:sz w:val="18"/>
                <w:szCs w:val="18"/>
              </w:rPr>
              <w:t>1.55≤</w:t>
            </w:r>
            <w:r w:rsidRPr="00DC1F74">
              <w:rPr>
                <w:rFonts w:cs="宋体" w:hint="eastAsia"/>
                <w:kern w:val="0"/>
                <w:sz w:val="18"/>
                <w:szCs w:val="18"/>
              </w:rPr>
              <w:t>总消耗定额＜</w:t>
            </w:r>
            <w:r w:rsidRPr="00DC1F74">
              <w:rPr>
                <w:kern w:val="0"/>
                <w:sz w:val="18"/>
                <w:szCs w:val="18"/>
              </w:rPr>
              <w:t>1.60</w:t>
            </w:r>
            <w:r w:rsidRPr="00DC1F74">
              <w:rPr>
                <w:rFonts w:cs="宋体" w:hint="eastAsia"/>
                <w:kern w:val="0"/>
                <w:sz w:val="18"/>
                <w:szCs w:val="18"/>
              </w:rPr>
              <w:t>（得</w:t>
            </w:r>
            <w:r w:rsidRPr="00DC1F74">
              <w:rPr>
                <w:kern w:val="0"/>
                <w:sz w:val="18"/>
                <w:szCs w:val="18"/>
              </w:rPr>
              <w:t>12</w:t>
            </w:r>
            <w:r w:rsidRPr="00DC1F74">
              <w:rPr>
                <w:rFonts w:cs="宋体" w:hint="eastAsia"/>
                <w:kern w:val="0"/>
                <w:sz w:val="18"/>
                <w:szCs w:val="18"/>
              </w:rPr>
              <w:t>分），</w:t>
            </w:r>
            <w:r w:rsidRPr="00DC1F74">
              <w:rPr>
                <w:kern w:val="0"/>
                <w:sz w:val="18"/>
                <w:szCs w:val="18"/>
              </w:rPr>
              <w:t xml:space="preserve"> 1.60≤</w:t>
            </w:r>
            <w:r w:rsidRPr="00DC1F74">
              <w:rPr>
                <w:rFonts w:cs="宋体" w:hint="eastAsia"/>
                <w:kern w:val="0"/>
                <w:sz w:val="18"/>
                <w:szCs w:val="18"/>
              </w:rPr>
              <w:t>总消耗定额＜</w:t>
            </w:r>
            <w:r w:rsidRPr="00DC1F74">
              <w:rPr>
                <w:kern w:val="0"/>
                <w:sz w:val="18"/>
                <w:szCs w:val="18"/>
              </w:rPr>
              <w:t>1.65</w:t>
            </w:r>
            <w:r w:rsidRPr="00DC1F74">
              <w:rPr>
                <w:rFonts w:cs="宋体" w:hint="eastAsia"/>
                <w:kern w:val="0"/>
                <w:sz w:val="18"/>
                <w:szCs w:val="18"/>
              </w:rPr>
              <w:t>（得</w:t>
            </w:r>
            <w:r w:rsidRPr="00DC1F74">
              <w:rPr>
                <w:kern w:val="0"/>
                <w:sz w:val="18"/>
                <w:szCs w:val="18"/>
              </w:rPr>
              <w:t>10</w:t>
            </w:r>
            <w:r w:rsidRPr="00DC1F74">
              <w:rPr>
                <w:rFonts w:cs="宋体" w:hint="eastAsia"/>
                <w:kern w:val="0"/>
                <w:sz w:val="18"/>
                <w:szCs w:val="18"/>
              </w:rPr>
              <w:lastRenderedPageBreak/>
              <w:t>分），</w:t>
            </w:r>
            <w:r w:rsidRPr="00DC1F74">
              <w:rPr>
                <w:kern w:val="0"/>
                <w:sz w:val="18"/>
                <w:szCs w:val="18"/>
              </w:rPr>
              <w:t>1.65≤</w:t>
            </w:r>
            <w:r w:rsidRPr="00DC1F74">
              <w:rPr>
                <w:rFonts w:cs="宋体" w:hint="eastAsia"/>
                <w:kern w:val="0"/>
                <w:sz w:val="18"/>
                <w:szCs w:val="18"/>
              </w:rPr>
              <w:t>总消耗定额＜</w:t>
            </w:r>
            <w:r w:rsidRPr="00DC1F74">
              <w:rPr>
                <w:kern w:val="0"/>
                <w:sz w:val="18"/>
                <w:szCs w:val="18"/>
              </w:rPr>
              <w:t>1.70</w:t>
            </w:r>
            <w:r w:rsidRPr="00DC1F74">
              <w:rPr>
                <w:rFonts w:cs="宋体" w:hint="eastAsia"/>
                <w:kern w:val="0"/>
                <w:sz w:val="18"/>
                <w:szCs w:val="18"/>
              </w:rPr>
              <w:t>（得</w:t>
            </w:r>
            <w:r w:rsidRPr="00DC1F74">
              <w:rPr>
                <w:kern w:val="0"/>
                <w:sz w:val="18"/>
                <w:szCs w:val="18"/>
              </w:rPr>
              <w:t>8</w:t>
            </w:r>
            <w:r w:rsidRPr="00DC1F74">
              <w:rPr>
                <w:rFonts w:cs="宋体" w:hint="eastAsia"/>
                <w:kern w:val="0"/>
                <w:sz w:val="18"/>
                <w:szCs w:val="18"/>
              </w:rPr>
              <w:t>分），</w:t>
            </w:r>
            <w:r w:rsidRPr="00DC1F74">
              <w:rPr>
                <w:kern w:val="0"/>
                <w:sz w:val="18"/>
                <w:szCs w:val="18"/>
              </w:rPr>
              <w:t>1.70≤</w:t>
            </w:r>
            <w:r w:rsidRPr="00DC1F74">
              <w:rPr>
                <w:rFonts w:cs="宋体" w:hint="eastAsia"/>
                <w:kern w:val="0"/>
                <w:sz w:val="18"/>
                <w:szCs w:val="18"/>
              </w:rPr>
              <w:t>总消耗定额＜</w:t>
            </w:r>
            <w:r w:rsidRPr="00DC1F74">
              <w:rPr>
                <w:kern w:val="0"/>
                <w:sz w:val="18"/>
                <w:szCs w:val="18"/>
              </w:rPr>
              <w:t>1.75</w:t>
            </w:r>
            <w:r w:rsidRPr="00DC1F74">
              <w:rPr>
                <w:rFonts w:cs="宋体" w:hint="eastAsia"/>
                <w:kern w:val="0"/>
                <w:sz w:val="18"/>
                <w:szCs w:val="18"/>
              </w:rPr>
              <w:t>（得</w:t>
            </w:r>
            <w:r w:rsidRPr="00DC1F74">
              <w:rPr>
                <w:kern w:val="0"/>
                <w:sz w:val="18"/>
                <w:szCs w:val="18"/>
              </w:rPr>
              <w:t>6</w:t>
            </w:r>
            <w:r w:rsidRPr="00DC1F74">
              <w:rPr>
                <w:rFonts w:cs="宋体" w:hint="eastAsia"/>
                <w:kern w:val="0"/>
                <w:sz w:val="18"/>
                <w:szCs w:val="18"/>
              </w:rPr>
              <w:t>分），</w:t>
            </w:r>
            <w:r w:rsidRPr="00DC1F74">
              <w:rPr>
                <w:kern w:val="0"/>
                <w:sz w:val="18"/>
                <w:szCs w:val="18"/>
              </w:rPr>
              <w:t>1.75≤</w:t>
            </w:r>
            <w:r w:rsidRPr="00DC1F74">
              <w:rPr>
                <w:rFonts w:cs="宋体" w:hint="eastAsia"/>
                <w:kern w:val="0"/>
                <w:sz w:val="18"/>
                <w:szCs w:val="18"/>
              </w:rPr>
              <w:t>总消耗定额＜</w:t>
            </w:r>
            <w:r w:rsidRPr="00DC1F74">
              <w:rPr>
                <w:kern w:val="0"/>
                <w:sz w:val="18"/>
                <w:szCs w:val="18"/>
              </w:rPr>
              <w:t>1.80</w:t>
            </w:r>
            <w:r w:rsidRPr="00DC1F74">
              <w:rPr>
                <w:rFonts w:cs="宋体" w:hint="eastAsia"/>
                <w:kern w:val="0"/>
                <w:sz w:val="18"/>
                <w:szCs w:val="18"/>
              </w:rPr>
              <w:t>（得</w:t>
            </w:r>
            <w:r w:rsidRPr="00DC1F74">
              <w:rPr>
                <w:kern w:val="0"/>
                <w:sz w:val="18"/>
                <w:szCs w:val="18"/>
              </w:rPr>
              <w:t>4</w:t>
            </w:r>
            <w:r w:rsidRPr="00DC1F74">
              <w:rPr>
                <w:rFonts w:cs="宋体" w:hint="eastAsia"/>
                <w:kern w:val="0"/>
                <w:sz w:val="18"/>
                <w:szCs w:val="18"/>
              </w:rPr>
              <w:t>分），总消耗定额</w:t>
            </w:r>
            <w:r w:rsidRPr="00DC1F74">
              <w:rPr>
                <w:kern w:val="0"/>
                <w:sz w:val="18"/>
                <w:szCs w:val="18"/>
              </w:rPr>
              <w:t>≥1.80</w:t>
            </w:r>
            <w:r w:rsidRPr="00DC1F74">
              <w:rPr>
                <w:rFonts w:cs="宋体" w:hint="eastAsia"/>
                <w:kern w:val="0"/>
                <w:sz w:val="18"/>
                <w:szCs w:val="18"/>
              </w:rPr>
              <w:t>（得</w:t>
            </w:r>
            <w:r w:rsidRPr="00DC1F74">
              <w:rPr>
                <w:kern w:val="0"/>
                <w:sz w:val="18"/>
                <w:szCs w:val="18"/>
              </w:rPr>
              <w:t>2</w:t>
            </w:r>
            <w:r w:rsidRPr="00DC1F74">
              <w:rPr>
                <w:rFonts w:cs="宋体" w:hint="eastAsia"/>
                <w:kern w:val="0"/>
                <w:sz w:val="18"/>
                <w:szCs w:val="18"/>
              </w:rPr>
              <w:t>分）。</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lastRenderedPageBreak/>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600"/>
        </w:trPr>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val="restart"/>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6</w:t>
            </w:r>
          </w:p>
        </w:tc>
        <w:tc>
          <w:tcPr>
            <w:tcW w:w="0" w:type="auto"/>
            <w:vMerge w:val="restart"/>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安全文明操作</w:t>
            </w:r>
          </w:p>
        </w:tc>
        <w:tc>
          <w:tcPr>
            <w:tcW w:w="5895" w:type="dxa"/>
            <w:gridSpan w:val="4"/>
            <w:tcBorders>
              <w:top w:val="single" w:sz="4" w:space="0" w:color="auto"/>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kern w:val="0"/>
                <w:sz w:val="20"/>
                <w:szCs w:val="20"/>
              </w:rPr>
              <w:t>1.</w:t>
            </w:r>
            <w:r w:rsidRPr="00DC1F74">
              <w:rPr>
                <w:rFonts w:cs="宋体" w:hint="eastAsia"/>
                <w:kern w:val="0"/>
                <w:sz w:val="20"/>
                <w:szCs w:val="20"/>
              </w:rPr>
              <w:t>超时</w:t>
            </w:r>
            <w:r w:rsidRPr="00DC1F74">
              <w:rPr>
                <w:kern w:val="0"/>
                <w:sz w:val="20"/>
                <w:szCs w:val="20"/>
              </w:rPr>
              <w:t>5</w:t>
            </w:r>
            <w:r w:rsidRPr="00DC1F74">
              <w:rPr>
                <w:rFonts w:cs="宋体" w:hint="eastAsia"/>
                <w:kern w:val="0"/>
                <w:sz w:val="20"/>
                <w:szCs w:val="20"/>
              </w:rPr>
              <w:t>分钟，扣</w:t>
            </w:r>
            <w:r w:rsidRPr="00DC1F74">
              <w:rPr>
                <w:kern w:val="0"/>
                <w:sz w:val="20"/>
                <w:szCs w:val="20"/>
              </w:rPr>
              <w:t>3</w:t>
            </w:r>
            <w:r w:rsidRPr="00DC1F74">
              <w:rPr>
                <w:rFonts w:cs="宋体" w:hint="eastAsia"/>
                <w:kern w:val="0"/>
                <w:sz w:val="20"/>
                <w:szCs w:val="20"/>
              </w:rPr>
              <w:t>分；超时</w:t>
            </w:r>
            <w:r w:rsidRPr="00DC1F74">
              <w:rPr>
                <w:kern w:val="0"/>
                <w:sz w:val="20"/>
                <w:szCs w:val="20"/>
              </w:rPr>
              <w:t>5</w:t>
            </w:r>
            <w:r w:rsidRPr="00DC1F74">
              <w:rPr>
                <w:rFonts w:cs="宋体" w:hint="eastAsia"/>
                <w:kern w:val="0"/>
                <w:sz w:val="20"/>
                <w:szCs w:val="20"/>
              </w:rPr>
              <w:t>到</w:t>
            </w:r>
            <w:r w:rsidRPr="00DC1F74">
              <w:rPr>
                <w:kern w:val="0"/>
                <w:sz w:val="20"/>
                <w:szCs w:val="20"/>
              </w:rPr>
              <w:t>10</w:t>
            </w:r>
            <w:r w:rsidRPr="00DC1F74">
              <w:rPr>
                <w:rFonts w:cs="宋体" w:hint="eastAsia"/>
                <w:kern w:val="0"/>
                <w:sz w:val="20"/>
                <w:szCs w:val="20"/>
              </w:rPr>
              <w:t>分钟，扣</w:t>
            </w:r>
            <w:r w:rsidRPr="00DC1F74">
              <w:rPr>
                <w:kern w:val="0"/>
                <w:sz w:val="20"/>
                <w:szCs w:val="20"/>
              </w:rPr>
              <w:t>5</w:t>
            </w:r>
            <w:r w:rsidRPr="00DC1F74">
              <w:rPr>
                <w:rFonts w:cs="宋体" w:hint="eastAsia"/>
                <w:kern w:val="0"/>
                <w:sz w:val="20"/>
                <w:szCs w:val="20"/>
              </w:rPr>
              <w:t>分；超时</w:t>
            </w:r>
            <w:r w:rsidRPr="00DC1F74">
              <w:rPr>
                <w:kern w:val="0"/>
                <w:sz w:val="20"/>
                <w:szCs w:val="20"/>
              </w:rPr>
              <w:t>10</w:t>
            </w:r>
            <w:r w:rsidRPr="00DC1F74">
              <w:rPr>
                <w:rFonts w:cs="宋体" w:hint="eastAsia"/>
                <w:kern w:val="0"/>
                <w:sz w:val="20"/>
                <w:szCs w:val="20"/>
              </w:rPr>
              <w:t>到</w:t>
            </w:r>
            <w:r w:rsidRPr="00DC1F74">
              <w:rPr>
                <w:kern w:val="0"/>
                <w:sz w:val="20"/>
                <w:szCs w:val="20"/>
              </w:rPr>
              <w:t>15</w:t>
            </w:r>
            <w:r w:rsidRPr="00DC1F74">
              <w:rPr>
                <w:rFonts w:cs="宋体" w:hint="eastAsia"/>
                <w:kern w:val="0"/>
                <w:sz w:val="20"/>
                <w:szCs w:val="20"/>
              </w:rPr>
              <w:t>分钟扣</w:t>
            </w:r>
            <w:r w:rsidRPr="00DC1F74">
              <w:rPr>
                <w:kern w:val="0"/>
                <w:sz w:val="20"/>
                <w:szCs w:val="20"/>
              </w:rPr>
              <w:t>7</w:t>
            </w:r>
            <w:r w:rsidRPr="00DC1F74">
              <w:rPr>
                <w:rFonts w:cs="宋体" w:hint="eastAsia"/>
                <w:kern w:val="0"/>
                <w:sz w:val="20"/>
                <w:szCs w:val="20"/>
              </w:rPr>
              <w:t>分；超时</w:t>
            </w:r>
            <w:r w:rsidRPr="00DC1F74">
              <w:rPr>
                <w:kern w:val="0"/>
                <w:sz w:val="20"/>
                <w:szCs w:val="20"/>
              </w:rPr>
              <w:t>15</w:t>
            </w:r>
            <w:r w:rsidRPr="00DC1F74">
              <w:rPr>
                <w:rFonts w:cs="宋体" w:hint="eastAsia"/>
                <w:kern w:val="0"/>
                <w:sz w:val="20"/>
                <w:szCs w:val="20"/>
              </w:rPr>
              <w:t>分钟后终止比赛。</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5895" w:type="dxa"/>
            <w:gridSpan w:val="4"/>
            <w:tcBorders>
              <w:top w:val="single" w:sz="4" w:space="0" w:color="auto"/>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kern w:val="0"/>
                <w:sz w:val="20"/>
                <w:szCs w:val="20"/>
              </w:rPr>
              <w:t>2.</w:t>
            </w:r>
            <w:r w:rsidRPr="00DC1F74">
              <w:rPr>
                <w:rFonts w:cs="宋体" w:hint="eastAsia"/>
                <w:kern w:val="0"/>
                <w:sz w:val="20"/>
                <w:szCs w:val="20"/>
              </w:rPr>
              <w:t>每损坏一件仪器扣</w:t>
            </w:r>
            <w:r w:rsidRPr="00DC1F74">
              <w:rPr>
                <w:kern w:val="0"/>
                <w:sz w:val="20"/>
                <w:szCs w:val="20"/>
              </w:rPr>
              <w:t>5</w:t>
            </w:r>
            <w:r w:rsidRPr="00DC1F74">
              <w:rPr>
                <w:rFonts w:cs="宋体" w:hint="eastAsia"/>
                <w:kern w:val="0"/>
                <w:sz w:val="20"/>
                <w:szCs w:val="20"/>
              </w:rPr>
              <w:t>分。</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5895" w:type="dxa"/>
            <w:gridSpan w:val="4"/>
            <w:tcBorders>
              <w:top w:val="single" w:sz="4" w:space="0" w:color="auto"/>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kern w:val="0"/>
                <w:sz w:val="20"/>
                <w:szCs w:val="20"/>
              </w:rPr>
              <w:t>3.</w:t>
            </w:r>
            <w:r w:rsidRPr="00DC1F74">
              <w:rPr>
                <w:rFonts w:cs="宋体" w:hint="eastAsia"/>
                <w:kern w:val="0"/>
                <w:sz w:val="20"/>
                <w:szCs w:val="20"/>
              </w:rPr>
              <w:t>乱倒（丢）废液、废纸扣</w:t>
            </w:r>
            <w:r w:rsidRPr="00DC1F74">
              <w:rPr>
                <w:kern w:val="0"/>
                <w:sz w:val="20"/>
                <w:szCs w:val="20"/>
              </w:rPr>
              <w:t>5</w:t>
            </w:r>
            <w:r w:rsidRPr="00DC1F74">
              <w:rPr>
                <w:rFonts w:cs="宋体" w:hint="eastAsia"/>
                <w:kern w:val="0"/>
                <w:sz w:val="20"/>
                <w:szCs w:val="20"/>
              </w:rPr>
              <w:t>分。</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vMerge/>
            <w:tcBorders>
              <w:top w:val="nil"/>
              <w:left w:val="single" w:sz="8"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p>
        </w:tc>
        <w:tc>
          <w:tcPr>
            <w:tcW w:w="5895" w:type="dxa"/>
            <w:gridSpan w:val="4"/>
            <w:tcBorders>
              <w:top w:val="single" w:sz="4" w:space="0" w:color="auto"/>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kern w:val="0"/>
                <w:sz w:val="20"/>
                <w:szCs w:val="20"/>
              </w:rPr>
              <w:t>4.</w:t>
            </w:r>
            <w:r w:rsidRPr="00DC1F74">
              <w:rPr>
                <w:rFonts w:cs="宋体" w:hint="eastAsia"/>
                <w:kern w:val="0"/>
                <w:sz w:val="20"/>
                <w:szCs w:val="20"/>
              </w:rPr>
              <w:t>发生安全事故扣</w:t>
            </w:r>
            <w:r w:rsidRPr="00DC1F74">
              <w:rPr>
                <w:kern w:val="0"/>
                <w:sz w:val="20"/>
                <w:szCs w:val="20"/>
              </w:rPr>
              <w:t>20</w:t>
            </w:r>
            <w:r w:rsidRPr="00DC1F74">
              <w:rPr>
                <w:rFonts w:cs="宋体" w:hint="eastAsia"/>
                <w:kern w:val="0"/>
                <w:sz w:val="20"/>
                <w:szCs w:val="20"/>
              </w:rPr>
              <w:t>分（损坏反应釜、火灾、触电）。</w:t>
            </w:r>
          </w:p>
        </w:tc>
        <w:tc>
          <w:tcPr>
            <w:tcW w:w="0" w:type="auto"/>
            <w:tcBorders>
              <w:top w:val="nil"/>
              <w:left w:val="nil"/>
              <w:bottom w:val="single" w:sz="4"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4" w:space="0" w:color="auto"/>
              <w:right w:val="single" w:sz="8" w:space="0" w:color="auto"/>
            </w:tcBorders>
          </w:tcPr>
          <w:p w:rsidR="004904F1" w:rsidRPr="00DC1F74" w:rsidRDefault="004904F1" w:rsidP="004904F1">
            <w:pPr>
              <w:widowControl/>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single" w:sz="8" w:space="0" w:color="auto"/>
              <w:bottom w:val="single" w:sz="8" w:space="0" w:color="auto"/>
              <w:right w:val="single" w:sz="4" w:space="0" w:color="auto"/>
            </w:tcBorders>
            <w:vAlign w:val="center"/>
          </w:tcPr>
          <w:p w:rsidR="004904F1" w:rsidRPr="00DC1F74" w:rsidRDefault="004904F1" w:rsidP="004904F1">
            <w:pPr>
              <w:widowControl/>
              <w:jc w:val="center"/>
              <w:rPr>
                <w:rFonts w:cs="Times New Roman"/>
                <w:kern w:val="0"/>
                <w:sz w:val="20"/>
                <w:szCs w:val="20"/>
              </w:rPr>
            </w:pPr>
            <w:r w:rsidRPr="00DC1F74">
              <w:rPr>
                <w:rFonts w:cs="宋体" w:hint="eastAsia"/>
                <w:kern w:val="0"/>
                <w:sz w:val="20"/>
                <w:szCs w:val="20"/>
              </w:rPr>
              <w:t>合计</w:t>
            </w:r>
          </w:p>
        </w:tc>
        <w:tc>
          <w:tcPr>
            <w:tcW w:w="0" w:type="auto"/>
            <w:tcBorders>
              <w:top w:val="nil"/>
              <w:left w:val="nil"/>
              <w:bottom w:val="single" w:sz="8"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5895" w:type="dxa"/>
            <w:gridSpan w:val="4"/>
            <w:tcBorders>
              <w:top w:val="single" w:sz="4" w:space="0" w:color="auto"/>
              <w:left w:val="nil"/>
              <w:bottom w:val="single" w:sz="8" w:space="0" w:color="auto"/>
              <w:right w:val="single" w:sz="4" w:space="0" w:color="auto"/>
            </w:tcBorders>
            <w:vAlign w:val="center"/>
          </w:tcPr>
          <w:p w:rsidR="004904F1" w:rsidRPr="00DC1F74" w:rsidRDefault="004904F1" w:rsidP="004904F1">
            <w:pPr>
              <w:widowControl/>
              <w:jc w:val="center"/>
              <w:rPr>
                <w:kern w:val="0"/>
                <w:sz w:val="20"/>
                <w:szCs w:val="20"/>
              </w:rPr>
            </w:pPr>
            <w:r w:rsidRPr="00DC1F74">
              <w:rPr>
                <w:kern w:val="0"/>
                <w:sz w:val="20"/>
                <w:szCs w:val="20"/>
              </w:rPr>
              <w:t>100</w:t>
            </w:r>
          </w:p>
        </w:tc>
        <w:tc>
          <w:tcPr>
            <w:tcW w:w="0" w:type="auto"/>
            <w:tcBorders>
              <w:top w:val="nil"/>
              <w:left w:val="nil"/>
              <w:bottom w:val="single" w:sz="8" w:space="0" w:color="auto"/>
              <w:right w:val="single" w:sz="4" w:space="0" w:color="auto"/>
            </w:tcBorders>
            <w:vAlign w:val="center"/>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c>
          <w:tcPr>
            <w:tcW w:w="0" w:type="auto"/>
            <w:tcBorders>
              <w:top w:val="nil"/>
              <w:left w:val="nil"/>
              <w:bottom w:val="single" w:sz="8" w:space="0" w:color="auto"/>
              <w:right w:val="single" w:sz="8" w:space="0" w:color="auto"/>
            </w:tcBorders>
          </w:tcPr>
          <w:p w:rsidR="004904F1" w:rsidRPr="00DC1F74" w:rsidRDefault="004904F1" w:rsidP="004904F1">
            <w:pPr>
              <w:widowControl/>
              <w:jc w:val="left"/>
              <w:rPr>
                <w:rFonts w:cs="Times New Roman"/>
                <w:kern w:val="0"/>
                <w:sz w:val="20"/>
                <w:szCs w:val="20"/>
              </w:rPr>
            </w:pPr>
            <w:r w:rsidRPr="00DC1F74">
              <w:rPr>
                <w:rFonts w:cs="宋体" w:hint="eastAsia"/>
                <w:kern w:val="0"/>
                <w:sz w:val="20"/>
                <w:szCs w:val="20"/>
              </w:rPr>
              <w:t xml:space="preserve">　</w:t>
            </w:r>
          </w:p>
        </w:tc>
      </w:tr>
      <w:tr w:rsidR="004904F1" w:rsidRPr="00DC1F74" w:rsidTr="004904F1">
        <w:trPr>
          <w:trHeight w:val="402"/>
        </w:trPr>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1046" w:type="dxa"/>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r>
      <w:tr w:rsidR="004904F1" w:rsidRPr="00DC1F74" w:rsidTr="004904F1">
        <w:trPr>
          <w:trHeight w:val="270"/>
        </w:trPr>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0" w:type="auto"/>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p>
        </w:tc>
        <w:tc>
          <w:tcPr>
            <w:tcW w:w="7731" w:type="dxa"/>
            <w:gridSpan w:val="8"/>
            <w:tcBorders>
              <w:top w:val="nil"/>
              <w:left w:val="nil"/>
              <w:bottom w:val="nil"/>
              <w:right w:val="nil"/>
            </w:tcBorders>
            <w:noWrap/>
            <w:vAlign w:val="center"/>
          </w:tcPr>
          <w:p w:rsidR="004904F1" w:rsidRPr="00DC1F74" w:rsidRDefault="004904F1" w:rsidP="004904F1">
            <w:pPr>
              <w:widowControl/>
              <w:jc w:val="left"/>
              <w:rPr>
                <w:rFonts w:cs="Times New Roman"/>
                <w:kern w:val="0"/>
                <w:sz w:val="22"/>
              </w:rPr>
            </w:pPr>
            <w:r w:rsidRPr="00DC1F74">
              <w:rPr>
                <w:rFonts w:cs="宋体" w:hint="eastAsia"/>
                <w:kern w:val="0"/>
                <w:sz w:val="22"/>
              </w:rPr>
              <w:t>裁判员：审核员：</w:t>
            </w:r>
            <w:r w:rsidRPr="00DC1F74">
              <w:rPr>
                <w:kern w:val="0"/>
                <w:sz w:val="22"/>
              </w:rPr>
              <w:t>.</w:t>
            </w:r>
          </w:p>
        </w:tc>
      </w:tr>
    </w:tbl>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p>
    <w:p w:rsidR="00B66C12" w:rsidRDefault="004904F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4904F1" w:rsidRPr="00DC1F74" w:rsidRDefault="004904F1" w:rsidP="004904F1">
      <w:pPr>
        <w:snapToGrid w:val="0"/>
        <w:spacing w:line="560" w:lineRule="exact"/>
        <w:ind w:firstLineChars="200" w:firstLine="600"/>
        <w:rPr>
          <w:rFonts w:eastAsia="仿宋_GB2312" w:cs="Times New Roman"/>
          <w:kern w:val="0"/>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照执行《全国职业院校技能大赛</w:t>
      </w:r>
      <w:r>
        <w:rPr>
          <w:rFonts w:ascii="Arial Narrow" w:eastAsia="仿宋_GB2312" w:hAnsi="Arial Narrow" w:cs="Arial" w:hint="eastAsia"/>
          <w:sz w:val="30"/>
          <w:szCs w:val="30"/>
        </w:rPr>
        <w:t>奖惩办法</w:t>
      </w:r>
      <w:r>
        <w:rPr>
          <w:rFonts w:ascii="Arial Narrow" w:eastAsia="仿宋_GB2312" w:hAnsi="Arial Narrow" w:cs="Arial"/>
          <w:sz w:val="30"/>
          <w:szCs w:val="30"/>
        </w:rPr>
        <w:t>》的有关规定</w:t>
      </w:r>
      <w:r>
        <w:rPr>
          <w:rFonts w:ascii="Arial Narrow" w:eastAsia="仿宋_GB2312" w:hAnsi="Arial Narrow" w:cs="Arial" w:hint="eastAsia"/>
          <w:sz w:val="30"/>
          <w:szCs w:val="30"/>
        </w:rPr>
        <w:t>，</w:t>
      </w:r>
      <w:r w:rsidRPr="00DC1F74">
        <w:rPr>
          <w:rFonts w:eastAsia="仿宋_GB2312" w:cs="仿宋_GB2312" w:hint="eastAsia"/>
          <w:kern w:val="0"/>
          <w:sz w:val="30"/>
          <w:szCs w:val="30"/>
        </w:rPr>
        <w:t>对取得优异成绩的选手和院校的表彰奖励如下：</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（一）参赛选手奖励</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1.</w:t>
      </w:r>
      <w:r w:rsidRPr="00DC1F74">
        <w:rPr>
          <w:rFonts w:eastAsia="仿宋_GB2312" w:cs="仿宋_GB2312" w:hint="eastAsia"/>
          <w:kern w:val="0"/>
          <w:sz w:val="30"/>
          <w:szCs w:val="30"/>
        </w:rPr>
        <w:t>各赛项设参赛选手团体一、二、三等奖。以赛项实际参赛队（团体赛）总数为基数，一、二、三等奖获奖比例分别为</w:t>
      </w:r>
      <w:r w:rsidRPr="00DC1F74">
        <w:rPr>
          <w:rFonts w:eastAsia="仿宋_GB2312"/>
          <w:kern w:val="0"/>
          <w:sz w:val="30"/>
          <w:szCs w:val="30"/>
        </w:rPr>
        <w:t>10%</w:t>
      </w:r>
      <w:r w:rsidRPr="00DC1F74">
        <w:rPr>
          <w:rFonts w:eastAsia="仿宋_GB2312" w:cs="仿宋_GB2312" w:hint="eastAsia"/>
          <w:kern w:val="0"/>
          <w:sz w:val="30"/>
          <w:szCs w:val="30"/>
        </w:rPr>
        <w:t>、</w:t>
      </w:r>
      <w:r w:rsidRPr="00DC1F74">
        <w:rPr>
          <w:rFonts w:eastAsia="仿宋_GB2312"/>
          <w:kern w:val="0"/>
          <w:sz w:val="30"/>
          <w:szCs w:val="30"/>
        </w:rPr>
        <w:t>20%</w:t>
      </w:r>
      <w:r w:rsidRPr="00DC1F74">
        <w:rPr>
          <w:rFonts w:eastAsia="仿宋_GB2312" w:cs="仿宋_GB2312" w:hint="eastAsia"/>
          <w:kern w:val="0"/>
          <w:sz w:val="30"/>
          <w:szCs w:val="30"/>
        </w:rPr>
        <w:t>、</w:t>
      </w:r>
      <w:r w:rsidRPr="00DC1F74">
        <w:rPr>
          <w:rFonts w:eastAsia="仿宋_GB2312"/>
          <w:kern w:val="0"/>
          <w:sz w:val="30"/>
          <w:szCs w:val="30"/>
        </w:rPr>
        <w:t>30%</w:t>
      </w:r>
      <w:r w:rsidRPr="00DC1F74">
        <w:rPr>
          <w:rFonts w:eastAsia="仿宋_GB2312" w:cs="仿宋_GB2312" w:hint="eastAsia"/>
          <w:kern w:val="0"/>
          <w:sz w:val="30"/>
          <w:szCs w:val="30"/>
        </w:rPr>
        <w:t>（小数点后四舍五入）。</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 xml:space="preserve">2. </w:t>
      </w:r>
      <w:r w:rsidRPr="00DC1F74">
        <w:rPr>
          <w:rFonts w:eastAsia="仿宋_GB2312" w:cs="仿宋_GB2312" w:hint="eastAsia"/>
          <w:kern w:val="0"/>
          <w:sz w:val="30"/>
          <w:szCs w:val="30"/>
        </w:rPr>
        <w:t>经人力资源和社会保障部有关部门核准后，获得高职组个人决赛前</w:t>
      </w:r>
      <w:r w:rsidRPr="00DC1F74">
        <w:rPr>
          <w:rFonts w:eastAsia="仿宋_GB2312"/>
          <w:kern w:val="0"/>
          <w:sz w:val="30"/>
          <w:szCs w:val="30"/>
        </w:rPr>
        <w:t>3</w:t>
      </w:r>
      <w:r w:rsidRPr="00DC1F74">
        <w:rPr>
          <w:rFonts w:eastAsia="仿宋_GB2312" w:cs="仿宋_GB2312" w:hint="eastAsia"/>
          <w:kern w:val="0"/>
          <w:sz w:val="30"/>
          <w:szCs w:val="30"/>
        </w:rPr>
        <w:t>名的选手，可晋升技师职业资格；其他选手按规定晋升高级工或中级工职业资格。</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（二）指导教师奖励</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各赛项获得一等奖的参赛队（团体赛）或参赛选手（个人赛）的指导教师获</w:t>
      </w:r>
      <w:r w:rsidRPr="00DC1F74">
        <w:rPr>
          <w:rFonts w:eastAsia="仿宋_GB2312"/>
          <w:kern w:val="0"/>
          <w:sz w:val="30"/>
          <w:szCs w:val="30"/>
        </w:rPr>
        <w:t>“</w:t>
      </w:r>
      <w:r w:rsidRPr="00DC1F74">
        <w:rPr>
          <w:rFonts w:eastAsia="仿宋_GB2312" w:cs="仿宋_GB2312" w:hint="eastAsia"/>
          <w:kern w:val="0"/>
          <w:sz w:val="30"/>
          <w:szCs w:val="30"/>
        </w:rPr>
        <w:t>优秀指导教师奖</w:t>
      </w:r>
      <w:r w:rsidRPr="00DC1F74">
        <w:rPr>
          <w:rFonts w:eastAsia="仿宋_GB2312"/>
          <w:kern w:val="0"/>
          <w:sz w:val="30"/>
          <w:szCs w:val="30"/>
        </w:rPr>
        <w:t>”</w:t>
      </w:r>
      <w:r w:rsidRPr="00DC1F74">
        <w:rPr>
          <w:rFonts w:eastAsia="仿宋_GB2312" w:cs="仿宋_GB2312" w:hint="eastAsia"/>
          <w:kern w:val="0"/>
          <w:sz w:val="30"/>
          <w:szCs w:val="30"/>
        </w:rPr>
        <w:t>。</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（三）裁判员奖励</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对执裁准确、公平、公正，积极认真履行工作职责，严格遵</w:t>
      </w:r>
      <w:r w:rsidRPr="00DC1F74">
        <w:rPr>
          <w:rFonts w:eastAsia="仿宋_GB2312" w:cs="仿宋_GB2312" w:hint="eastAsia"/>
          <w:kern w:val="0"/>
          <w:sz w:val="30"/>
          <w:szCs w:val="30"/>
        </w:rPr>
        <w:lastRenderedPageBreak/>
        <w:t>守职业道德的大赛优秀裁判员，由赛项推荐，经大赛执委会认定，颁发</w:t>
      </w:r>
      <w:r w:rsidRPr="00DC1F74">
        <w:rPr>
          <w:rFonts w:eastAsia="仿宋_GB2312"/>
          <w:kern w:val="0"/>
          <w:sz w:val="30"/>
          <w:szCs w:val="30"/>
        </w:rPr>
        <w:t>“</w:t>
      </w:r>
      <w:r w:rsidRPr="00DC1F74">
        <w:rPr>
          <w:rFonts w:eastAsia="仿宋_GB2312" w:cs="仿宋_GB2312" w:hint="eastAsia"/>
          <w:kern w:val="0"/>
          <w:sz w:val="30"/>
          <w:szCs w:val="30"/>
        </w:rPr>
        <w:t>优秀裁判员</w:t>
      </w:r>
      <w:r w:rsidRPr="00DC1F74">
        <w:rPr>
          <w:rFonts w:eastAsia="仿宋_GB2312"/>
          <w:kern w:val="0"/>
          <w:sz w:val="30"/>
          <w:szCs w:val="30"/>
        </w:rPr>
        <w:t>”</w:t>
      </w:r>
      <w:r w:rsidRPr="00DC1F74">
        <w:rPr>
          <w:rFonts w:eastAsia="仿宋_GB2312" w:cs="仿宋_GB2312" w:hint="eastAsia"/>
          <w:kern w:val="0"/>
          <w:sz w:val="30"/>
          <w:szCs w:val="30"/>
        </w:rPr>
        <w:t>荣誉称号。</w:t>
      </w:r>
    </w:p>
    <w:p w:rsidR="004904F1" w:rsidRPr="004904F1" w:rsidRDefault="004904F1">
      <w:pPr>
        <w:snapToGrid w:val="0"/>
        <w:spacing w:line="560" w:lineRule="exact"/>
        <w:ind w:firstLineChars="200" w:firstLine="600"/>
        <w:rPr>
          <w:rFonts w:ascii="Arial Narrow" w:eastAsia="仿宋_GB2312" w:hAnsi="Arial Narrow" w:cs="Arial"/>
          <w:sz w:val="30"/>
          <w:szCs w:val="30"/>
        </w:rPr>
      </w:pPr>
    </w:p>
    <w:p w:rsidR="00B66C12" w:rsidRDefault="004904F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（一）竞赛要求</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1</w:t>
      </w:r>
      <w:r w:rsidRPr="00DC1F74">
        <w:rPr>
          <w:rFonts w:eastAsia="仿宋_GB2312" w:cs="仿宋_GB2312" w:hint="eastAsia"/>
          <w:kern w:val="0"/>
          <w:sz w:val="30"/>
          <w:szCs w:val="30"/>
        </w:rPr>
        <w:t>．职业道德</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1</w:t>
      </w:r>
      <w:r w:rsidRPr="00DC1F74">
        <w:rPr>
          <w:rFonts w:eastAsia="仿宋_GB2312" w:cs="仿宋_GB2312" w:hint="eastAsia"/>
          <w:kern w:val="0"/>
          <w:sz w:val="30"/>
          <w:szCs w:val="30"/>
        </w:rPr>
        <w:t>）敬业爱岗，忠于职守，严于律己，刻苦钻研；</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2</w:t>
      </w:r>
      <w:r w:rsidRPr="00DC1F74">
        <w:rPr>
          <w:rFonts w:eastAsia="仿宋_GB2312" w:cs="仿宋_GB2312" w:hint="eastAsia"/>
          <w:kern w:val="0"/>
          <w:sz w:val="30"/>
          <w:szCs w:val="30"/>
        </w:rPr>
        <w:t>）勤于学习，善于思考，勇于探索，敢于创新；</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3</w:t>
      </w:r>
      <w:r w:rsidRPr="00DC1F74">
        <w:rPr>
          <w:rFonts w:eastAsia="仿宋_GB2312" w:cs="仿宋_GB2312" w:hint="eastAsia"/>
          <w:kern w:val="0"/>
          <w:sz w:val="30"/>
          <w:szCs w:val="30"/>
        </w:rPr>
        <w:t>）认真负责，吃苦耐劳，团结协作，精益求精；</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4</w:t>
      </w:r>
      <w:r w:rsidRPr="00DC1F74">
        <w:rPr>
          <w:rFonts w:eastAsia="仿宋_GB2312" w:cs="仿宋_GB2312" w:hint="eastAsia"/>
          <w:kern w:val="0"/>
          <w:sz w:val="30"/>
          <w:szCs w:val="30"/>
        </w:rPr>
        <w:t>）遵守操作规程，安全、文明生产；</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5</w:t>
      </w:r>
      <w:r w:rsidRPr="00DC1F74">
        <w:rPr>
          <w:rFonts w:eastAsia="仿宋_GB2312" w:cs="仿宋_GB2312" w:hint="eastAsia"/>
          <w:kern w:val="0"/>
          <w:sz w:val="30"/>
          <w:szCs w:val="30"/>
        </w:rPr>
        <w:t>）着装规范整洁，爱护设备，保持工作环境清洁有序。</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2.</w:t>
      </w:r>
      <w:r w:rsidRPr="00DC1F74">
        <w:rPr>
          <w:rFonts w:eastAsia="仿宋_GB2312" w:cs="仿宋_GB2312" w:hint="eastAsia"/>
          <w:kern w:val="0"/>
          <w:sz w:val="30"/>
          <w:szCs w:val="30"/>
        </w:rPr>
        <w:t>相关知识与技能</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1</w:t>
      </w:r>
      <w:r w:rsidRPr="00DC1F74">
        <w:rPr>
          <w:rFonts w:eastAsia="仿宋_GB2312" w:cs="仿宋_GB2312" w:hint="eastAsia"/>
          <w:kern w:val="0"/>
          <w:sz w:val="30"/>
          <w:szCs w:val="30"/>
        </w:rPr>
        <w:t>）基础化学、化工单元操作、精细有机合成、化工安全等知识；</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2</w:t>
      </w:r>
      <w:r w:rsidRPr="00DC1F74">
        <w:rPr>
          <w:rFonts w:eastAsia="仿宋_GB2312" w:cs="仿宋_GB2312" w:hint="eastAsia"/>
          <w:kern w:val="0"/>
          <w:sz w:val="30"/>
          <w:szCs w:val="30"/>
        </w:rPr>
        <w:t>）能根据配方生产典型精细化学品并优化配方；</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3</w:t>
      </w:r>
      <w:r w:rsidRPr="00DC1F74">
        <w:rPr>
          <w:rFonts w:eastAsia="仿宋_GB2312" w:cs="仿宋_GB2312" w:hint="eastAsia"/>
          <w:kern w:val="0"/>
          <w:sz w:val="30"/>
          <w:szCs w:val="30"/>
        </w:rPr>
        <w:t>）能对影响产品质量的操作参数进行调节，并能根据相关参数对涂料进行质量管理；</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4</w:t>
      </w:r>
      <w:r w:rsidRPr="00DC1F74">
        <w:rPr>
          <w:rFonts w:eastAsia="仿宋_GB2312" w:cs="仿宋_GB2312" w:hint="eastAsia"/>
          <w:kern w:val="0"/>
          <w:sz w:val="30"/>
          <w:szCs w:val="30"/>
        </w:rPr>
        <w:t>）能选用合适的方法测试产品的性能，同时能分析数据、处理数据；</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5</w:t>
      </w:r>
      <w:r w:rsidRPr="00DC1F74">
        <w:rPr>
          <w:rFonts w:eastAsia="仿宋_GB2312" w:cs="仿宋_GB2312" w:hint="eastAsia"/>
          <w:kern w:val="0"/>
          <w:sz w:val="30"/>
          <w:szCs w:val="30"/>
        </w:rPr>
        <w:t>）能规范操作釜式反应器；</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6</w:t>
      </w:r>
      <w:r w:rsidRPr="00DC1F74">
        <w:rPr>
          <w:rFonts w:eastAsia="仿宋_GB2312" w:cs="仿宋_GB2312" w:hint="eastAsia"/>
          <w:kern w:val="0"/>
          <w:sz w:val="30"/>
          <w:szCs w:val="30"/>
        </w:rPr>
        <w:t>）能采用合适的方法分离提纯精细化工产品；</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（二）竞赛环境</w:t>
      </w:r>
    </w:p>
    <w:p w:rsidR="004904F1" w:rsidRPr="00DC1F74" w:rsidRDefault="004904F1" w:rsidP="004904F1">
      <w:pPr>
        <w:snapToGrid w:val="0"/>
        <w:spacing w:line="560" w:lineRule="exact"/>
        <w:ind w:firstLineChars="200" w:firstLine="602"/>
        <w:jc w:val="left"/>
        <w:rPr>
          <w:rFonts w:eastAsia="仿宋_GB2312" w:cs="Times New Roman"/>
          <w:b/>
          <w:bCs/>
          <w:kern w:val="0"/>
          <w:sz w:val="30"/>
          <w:szCs w:val="30"/>
        </w:rPr>
      </w:pPr>
      <w:r w:rsidRPr="00DC1F74">
        <w:rPr>
          <w:rFonts w:eastAsia="仿宋_GB2312"/>
          <w:b/>
          <w:bCs/>
          <w:kern w:val="0"/>
          <w:sz w:val="30"/>
          <w:szCs w:val="30"/>
        </w:rPr>
        <w:t>1.</w:t>
      </w:r>
      <w:r w:rsidRPr="00DC1F74">
        <w:rPr>
          <w:rFonts w:eastAsia="仿宋_GB2312" w:cs="仿宋_GB2312" w:hint="eastAsia"/>
          <w:b/>
          <w:bCs/>
          <w:kern w:val="0"/>
          <w:sz w:val="30"/>
          <w:szCs w:val="30"/>
        </w:rPr>
        <w:t>个人独立完成项目</w:t>
      </w:r>
      <w:r w:rsidRPr="00DC1F74">
        <w:rPr>
          <w:rFonts w:eastAsia="仿宋_GB2312" w:cs="仿宋_GB2312" w:hint="eastAsia"/>
          <w:b/>
          <w:bCs/>
          <w:kern w:val="0"/>
          <w:sz w:val="30"/>
          <w:szCs w:val="30"/>
        </w:rPr>
        <w:t>1</w:t>
      </w:r>
      <w:r w:rsidRPr="00DC1F74">
        <w:rPr>
          <w:rFonts w:eastAsia="仿宋_GB2312" w:cs="仿宋_GB2312" w:hint="eastAsia"/>
          <w:b/>
          <w:bCs/>
          <w:kern w:val="0"/>
          <w:sz w:val="30"/>
          <w:szCs w:val="30"/>
        </w:rPr>
        <w:t>竞赛现场</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分为涂料配制区、性能测试区</w:t>
      </w:r>
    </w:p>
    <w:p w:rsidR="004904F1" w:rsidRPr="00DC1F74" w:rsidRDefault="004904F1" w:rsidP="004904F1">
      <w:pPr>
        <w:snapToGrid w:val="0"/>
        <w:spacing w:line="560" w:lineRule="exact"/>
        <w:ind w:firstLineChars="350" w:firstLine="1050"/>
        <w:jc w:val="left"/>
        <w:rPr>
          <w:rFonts w:eastAsia="仿宋_GB2312" w:cs="Times New Roman"/>
          <w:kern w:val="0"/>
          <w:sz w:val="30"/>
          <w:szCs w:val="30"/>
        </w:rPr>
      </w:pPr>
      <w:r w:rsidRPr="00DC1F74">
        <w:rPr>
          <w:rFonts w:eastAsia="仿宋_GB2312" w:cs="仿宋_GB2312" w:hint="eastAsia"/>
          <w:kern w:val="0"/>
          <w:sz w:val="30"/>
          <w:szCs w:val="30"/>
        </w:rPr>
        <w:lastRenderedPageBreak/>
        <w:t>涂料配制区现场条件为：</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1</w:t>
      </w:r>
      <w:r w:rsidRPr="00DC1F74">
        <w:rPr>
          <w:rFonts w:eastAsia="仿宋_GB2312" w:cs="仿宋_GB2312" w:hint="eastAsia"/>
          <w:kern w:val="0"/>
          <w:sz w:val="30"/>
          <w:szCs w:val="30"/>
        </w:rPr>
        <w:t>）竞赛现场提供砂磨、分散、搅拌多用机、</w:t>
      </w:r>
      <w:r w:rsidRPr="00DC1F74">
        <w:rPr>
          <w:rFonts w:eastAsia="仿宋_GB2312" w:cs="Times New Roman"/>
          <w:kern w:val="0"/>
          <w:sz w:val="30"/>
          <w:szCs w:val="30"/>
        </w:rPr>
        <w:t> </w:t>
      </w:r>
      <w:r w:rsidRPr="00DC1F74">
        <w:rPr>
          <w:rFonts w:eastAsia="仿宋_GB2312" w:cs="仿宋_GB2312" w:hint="eastAsia"/>
          <w:kern w:val="0"/>
          <w:sz w:val="30"/>
          <w:szCs w:val="30"/>
        </w:rPr>
        <w:t>刮板细度计、线棒涂布器、各种原料、天平、称量纸、废液缸、抹布、垃圾筒等</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2</w:t>
      </w:r>
      <w:r w:rsidRPr="00DC1F74">
        <w:rPr>
          <w:rFonts w:eastAsia="仿宋_GB2312" w:cs="仿宋_GB2312" w:hint="eastAsia"/>
          <w:kern w:val="0"/>
          <w:sz w:val="30"/>
          <w:szCs w:val="30"/>
        </w:rPr>
        <w:t>）考位号；</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w:t>
      </w:r>
      <w:r w:rsidRPr="00DC1F74">
        <w:rPr>
          <w:rFonts w:eastAsia="仿宋_GB2312"/>
          <w:kern w:val="0"/>
          <w:sz w:val="30"/>
          <w:szCs w:val="30"/>
        </w:rPr>
        <w:t>3</w:t>
      </w:r>
      <w:r w:rsidRPr="00DC1F74">
        <w:rPr>
          <w:rFonts w:eastAsia="仿宋_GB2312" w:cs="仿宋_GB2312" w:hint="eastAsia"/>
          <w:kern w:val="0"/>
          <w:sz w:val="30"/>
          <w:szCs w:val="30"/>
        </w:rPr>
        <w:t>）每个竞赛考位配有足够饮用水、凳子、急救箱等；</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w:t>
      </w:r>
      <w:r w:rsidRPr="00DC1F74">
        <w:rPr>
          <w:rFonts w:eastAsia="仿宋_GB2312"/>
          <w:kern w:val="0"/>
          <w:sz w:val="30"/>
          <w:szCs w:val="30"/>
        </w:rPr>
        <w:t>4</w:t>
      </w:r>
      <w:r w:rsidRPr="00DC1F74">
        <w:rPr>
          <w:rFonts w:eastAsia="仿宋_GB2312" w:cs="仿宋_GB2312" w:hint="eastAsia"/>
          <w:kern w:val="0"/>
          <w:sz w:val="30"/>
          <w:szCs w:val="30"/>
        </w:rPr>
        <w:t>）赛场提供稳定的水、电、应急设备，并有后勤人员待命；</w:t>
      </w:r>
    </w:p>
    <w:p w:rsidR="004904F1" w:rsidRPr="00DC1F74" w:rsidRDefault="004904F1" w:rsidP="004904F1">
      <w:pPr>
        <w:snapToGrid w:val="0"/>
        <w:spacing w:line="560" w:lineRule="exact"/>
        <w:jc w:val="left"/>
        <w:rPr>
          <w:rFonts w:eastAsia="仿宋_GB2312"/>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w:t>
      </w:r>
      <w:r w:rsidRPr="00DC1F74">
        <w:rPr>
          <w:rFonts w:eastAsia="仿宋_GB2312"/>
          <w:kern w:val="0"/>
          <w:sz w:val="30"/>
          <w:szCs w:val="30"/>
        </w:rPr>
        <w:t>5</w:t>
      </w:r>
      <w:r w:rsidRPr="00DC1F74">
        <w:rPr>
          <w:rFonts w:eastAsia="仿宋_GB2312" w:cs="仿宋_GB2312" w:hint="eastAsia"/>
          <w:kern w:val="0"/>
          <w:sz w:val="30"/>
          <w:szCs w:val="30"/>
        </w:rPr>
        <w:t>）赛场设仪器更换、药品补充人员，为选手和赛场人员提供服务；</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kern w:val="0"/>
          <w:sz w:val="30"/>
          <w:szCs w:val="30"/>
        </w:rPr>
        <w:t>   </w:t>
      </w:r>
      <w:r w:rsidRPr="00DC1F74">
        <w:rPr>
          <w:rFonts w:eastAsia="仿宋_GB2312" w:cs="仿宋_GB2312" w:hint="eastAsia"/>
          <w:kern w:val="0"/>
          <w:sz w:val="30"/>
          <w:szCs w:val="30"/>
        </w:rPr>
        <w:t>（</w:t>
      </w:r>
      <w:r w:rsidRPr="00DC1F74">
        <w:rPr>
          <w:rFonts w:eastAsia="仿宋_GB2312"/>
          <w:kern w:val="0"/>
          <w:sz w:val="30"/>
          <w:szCs w:val="30"/>
        </w:rPr>
        <w:t>6</w:t>
      </w:r>
      <w:r w:rsidRPr="00DC1F74">
        <w:rPr>
          <w:rFonts w:eastAsia="仿宋_GB2312" w:cs="仿宋_GB2312" w:hint="eastAsia"/>
          <w:kern w:val="0"/>
          <w:sz w:val="30"/>
          <w:szCs w:val="30"/>
        </w:rPr>
        <w:t>）竞赛工位相对独立，确保选手独立开展竞赛，不受外界影响。</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7</w:t>
      </w:r>
      <w:r w:rsidRPr="00DC1F74">
        <w:rPr>
          <w:rFonts w:eastAsia="仿宋_GB2312" w:cs="仿宋_GB2312" w:hint="eastAsia"/>
          <w:kern w:val="0"/>
          <w:sz w:val="30"/>
          <w:szCs w:val="30"/>
        </w:rPr>
        <w:t>）竞赛现场均安装电子监控设施（摄像头），能够清晰监控到整个赛场及每个工位，并可在观摩室通过大屏幕实时观看整个比赛。</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测试区现场条件为：反射率测定仪、斯托默粘度计等</w:t>
      </w:r>
      <w:r w:rsidRPr="00DC1F74">
        <w:rPr>
          <w:rFonts w:eastAsia="仿宋_GB2312" w:cs="Times New Roman"/>
          <w:kern w:val="0"/>
          <w:sz w:val="30"/>
          <w:szCs w:val="30"/>
        </w:rPr>
        <w:t> </w:t>
      </w:r>
    </w:p>
    <w:p w:rsidR="004904F1" w:rsidRPr="00DC1F74" w:rsidRDefault="004904F1" w:rsidP="004904F1">
      <w:pPr>
        <w:snapToGrid w:val="0"/>
        <w:spacing w:line="560" w:lineRule="exact"/>
        <w:jc w:val="left"/>
        <w:rPr>
          <w:rFonts w:eastAsia="仿宋_GB2312" w:cs="Times New Roman"/>
          <w:b/>
          <w:bCs/>
          <w:kern w:val="0"/>
          <w:sz w:val="30"/>
          <w:szCs w:val="30"/>
        </w:rPr>
      </w:pPr>
      <w:r w:rsidRPr="00DC1F74">
        <w:rPr>
          <w:rFonts w:ascii="仿宋_GB2312" w:eastAsia="仿宋_GB2312" w:hAnsi="宋体" w:hint="eastAsia"/>
          <w:sz w:val="24"/>
          <w:szCs w:val="24"/>
        </w:rPr>
        <w:t> </w:t>
      </w:r>
      <w:r w:rsidRPr="00DC1F74">
        <w:rPr>
          <w:rFonts w:eastAsia="仿宋_GB2312" w:hint="eastAsia"/>
          <w:b/>
          <w:bCs/>
          <w:kern w:val="0"/>
          <w:sz w:val="30"/>
          <w:szCs w:val="30"/>
        </w:rPr>
        <w:t>2</w:t>
      </w:r>
      <w:r w:rsidRPr="00DC1F74">
        <w:rPr>
          <w:rFonts w:eastAsia="仿宋_GB2312"/>
          <w:b/>
          <w:bCs/>
          <w:kern w:val="0"/>
          <w:sz w:val="30"/>
          <w:szCs w:val="30"/>
        </w:rPr>
        <w:t>.</w:t>
      </w:r>
      <w:r w:rsidRPr="00DC1F74">
        <w:rPr>
          <w:rFonts w:eastAsia="仿宋_GB2312" w:cs="仿宋_GB2312" w:hint="eastAsia"/>
          <w:b/>
          <w:bCs/>
          <w:kern w:val="0"/>
          <w:sz w:val="30"/>
          <w:szCs w:val="30"/>
        </w:rPr>
        <w:t>个人独立完成项目</w:t>
      </w:r>
      <w:r w:rsidRPr="00DC1F74">
        <w:rPr>
          <w:rFonts w:eastAsia="仿宋_GB2312" w:cs="仿宋_GB2312" w:hint="eastAsia"/>
          <w:b/>
          <w:bCs/>
          <w:kern w:val="0"/>
          <w:sz w:val="30"/>
          <w:szCs w:val="30"/>
        </w:rPr>
        <w:t>2</w:t>
      </w:r>
      <w:r w:rsidRPr="00DC1F74">
        <w:rPr>
          <w:rFonts w:eastAsia="仿宋_GB2312" w:cs="仿宋_GB2312" w:hint="eastAsia"/>
          <w:b/>
          <w:bCs/>
          <w:kern w:val="0"/>
          <w:sz w:val="30"/>
          <w:szCs w:val="30"/>
        </w:rPr>
        <w:t>竞赛现场</w:t>
      </w:r>
    </w:p>
    <w:p w:rsidR="004904F1" w:rsidRPr="00DC1F74" w:rsidRDefault="004904F1" w:rsidP="004904F1">
      <w:pPr>
        <w:snapToGrid w:val="0"/>
        <w:spacing w:line="560" w:lineRule="exact"/>
        <w:ind w:firstLineChars="200" w:firstLine="600"/>
        <w:jc w:val="left"/>
        <w:rPr>
          <w:rFonts w:eastAsia="仿宋_GB2312" w:cs="仿宋_GB2312"/>
          <w:kern w:val="0"/>
          <w:sz w:val="30"/>
          <w:szCs w:val="30"/>
        </w:rPr>
      </w:pPr>
      <w:r w:rsidRPr="00DC1F74">
        <w:rPr>
          <w:rFonts w:eastAsia="仿宋_GB2312" w:cs="仿宋_GB2312" w:hint="eastAsia"/>
          <w:kern w:val="0"/>
          <w:sz w:val="30"/>
          <w:szCs w:val="30"/>
        </w:rPr>
        <w:t> </w:t>
      </w:r>
      <w:r w:rsidRPr="00DC1F74">
        <w:rPr>
          <w:rFonts w:eastAsia="仿宋_GB2312" w:cs="仿宋_GB2312" w:hint="eastAsia"/>
          <w:kern w:val="0"/>
          <w:sz w:val="30"/>
          <w:szCs w:val="30"/>
        </w:rPr>
        <w:t>现场条件为：</w:t>
      </w:r>
    </w:p>
    <w:p w:rsidR="004904F1" w:rsidRPr="00DC1F74" w:rsidRDefault="004904F1" w:rsidP="004904F1">
      <w:pPr>
        <w:snapToGrid w:val="0"/>
        <w:spacing w:line="560" w:lineRule="exact"/>
        <w:jc w:val="left"/>
        <w:rPr>
          <w:rFonts w:eastAsia="仿宋_GB2312"/>
          <w:kern w:val="0"/>
          <w:sz w:val="30"/>
          <w:szCs w:val="30"/>
        </w:rPr>
      </w:pPr>
      <w:r w:rsidRPr="00DC1F74">
        <w:rPr>
          <w:rFonts w:eastAsia="仿宋_GB2312" w:cs="仿宋_GB2312" w:hint="eastAsia"/>
          <w:kern w:val="0"/>
          <w:sz w:val="30"/>
          <w:szCs w:val="30"/>
        </w:rPr>
        <w:t xml:space="preserve">  </w:t>
      </w:r>
      <w:r w:rsidRPr="00DC1F74">
        <w:rPr>
          <w:rFonts w:eastAsia="仿宋_GB2312" w:hint="eastAsia"/>
          <w:kern w:val="0"/>
          <w:sz w:val="30"/>
          <w:szCs w:val="30"/>
        </w:rPr>
        <w:t>（</w:t>
      </w:r>
      <w:r w:rsidRPr="00DC1F74">
        <w:rPr>
          <w:rFonts w:eastAsia="仿宋_GB2312" w:hint="eastAsia"/>
          <w:kern w:val="0"/>
          <w:sz w:val="30"/>
          <w:szCs w:val="30"/>
        </w:rPr>
        <w:t>1</w:t>
      </w:r>
      <w:r w:rsidRPr="00DC1F74">
        <w:rPr>
          <w:rFonts w:eastAsia="仿宋_GB2312" w:hint="eastAsia"/>
          <w:kern w:val="0"/>
          <w:sz w:val="30"/>
          <w:szCs w:val="30"/>
        </w:rPr>
        <w:t>）竞赛现场每人一台电脑，另有两台电脑备用；</w:t>
      </w:r>
    </w:p>
    <w:p w:rsidR="004904F1" w:rsidRPr="00DC1F74" w:rsidRDefault="004904F1" w:rsidP="004904F1">
      <w:pPr>
        <w:snapToGrid w:val="0"/>
        <w:spacing w:line="560" w:lineRule="exact"/>
        <w:jc w:val="left"/>
        <w:rPr>
          <w:rFonts w:eastAsia="仿宋_GB2312" w:cs="仿宋_GB2312"/>
          <w:kern w:val="0"/>
          <w:sz w:val="30"/>
          <w:szCs w:val="30"/>
        </w:rPr>
      </w:pPr>
      <w:r w:rsidRPr="00DC1F74">
        <w:rPr>
          <w:rFonts w:eastAsia="仿宋_GB2312" w:hint="eastAsia"/>
          <w:kern w:val="0"/>
          <w:sz w:val="30"/>
          <w:szCs w:val="30"/>
        </w:rPr>
        <w:t xml:space="preserve">   </w:t>
      </w:r>
      <w:r w:rsidRPr="00DC1F74">
        <w:rPr>
          <w:rFonts w:eastAsia="仿宋_GB2312" w:cs="仿宋_GB2312" w:hint="eastAsia"/>
          <w:kern w:val="0"/>
          <w:sz w:val="30"/>
          <w:szCs w:val="30"/>
        </w:rPr>
        <w:t>（</w:t>
      </w:r>
      <w:r w:rsidRPr="00DC1F74">
        <w:rPr>
          <w:rFonts w:eastAsia="仿宋_GB2312" w:cs="仿宋_GB2312" w:hint="eastAsia"/>
          <w:kern w:val="0"/>
          <w:sz w:val="30"/>
          <w:szCs w:val="30"/>
        </w:rPr>
        <w:t>2</w:t>
      </w:r>
      <w:r w:rsidRPr="00DC1F74">
        <w:rPr>
          <w:rFonts w:eastAsia="仿宋_GB2312" w:cs="仿宋_GB2312" w:hint="eastAsia"/>
          <w:kern w:val="0"/>
          <w:sz w:val="30"/>
          <w:szCs w:val="30"/>
        </w:rPr>
        <w:t>）考位号；</w:t>
      </w:r>
    </w:p>
    <w:p w:rsidR="004904F1" w:rsidRPr="00DC1F74" w:rsidRDefault="004904F1" w:rsidP="004904F1">
      <w:pPr>
        <w:snapToGrid w:val="0"/>
        <w:spacing w:line="560" w:lineRule="exact"/>
        <w:jc w:val="left"/>
        <w:rPr>
          <w:rFonts w:eastAsia="仿宋_GB2312" w:cs="仿宋_GB2312"/>
          <w:kern w:val="0"/>
          <w:sz w:val="30"/>
          <w:szCs w:val="30"/>
        </w:rPr>
      </w:pPr>
      <w:r w:rsidRPr="00DC1F74">
        <w:rPr>
          <w:rFonts w:eastAsia="仿宋_GB2312" w:cs="仿宋_GB2312" w:hint="eastAsia"/>
          <w:kern w:val="0"/>
          <w:sz w:val="30"/>
          <w:szCs w:val="30"/>
        </w:rPr>
        <w:t xml:space="preserve">     </w:t>
      </w:r>
      <w:r w:rsidRPr="00DC1F74">
        <w:rPr>
          <w:rFonts w:eastAsia="仿宋_GB2312" w:cs="仿宋_GB2312" w:hint="eastAsia"/>
          <w:kern w:val="0"/>
          <w:sz w:val="30"/>
          <w:szCs w:val="30"/>
        </w:rPr>
        <w:t>（</w:t>
      </w:r>
      <w:r w:rsidRPr="00DC1F74">
        <w:rPr>
          <w:rFonts w:eastAsia="仿宋_GB2312" w:cs="仿宋_GB2312" w:hint="eastAsia"/>
          <w:kern w:val="0"/>
          <w:sz w:val="30"/>
          <w:szCs w:val="30"/>
        </w:rPr>
        <w:t>3</w:t>
      </w:r>
      <w:r w:rsidRPr="00DC1F74">
        <w:rPr>
          <w:rFonts w:eastAsia="仿宋_GB2312" w:cs="仿宋_GB2312" w:hint="eastAsia"/>
          <w:kern w:val="0"/>
          <w:sz w:val="30"/>
          <w:szCs w:val="30"/>
        </w:rPr>
        <w:t>）每个竞赛考位配有足够饮用水、凳子、急救箱等；</w:t>
      </w:r>
    </w:p>
    <w:p w:rsidR="004904F1" w:rsidRPr="00DC1F74" w:rsidRDefault="004904F1" w:rsidP="004904F1">
      <w:pPr>
        <w:snapToGrid w:val="0"/>
        <w:spacing w:line="560" w:lineRule="exact"/>
        <w:jc w:val="left"/>
        <w:rPr>
          <w:rFonts w:eastAsia="仿宋_GB2312" w:cs="仿宋_GB2312"/>
          <w:kern w:val="0"/>
          <w:sz w:val="30"/>
          <w:szCs w:val="30"/>
        </w:rPr>
      </w:pPr>
      <w:r w:rsidRPr="00DC1F74">
        <w:rPr>
          <w:rFonts w:eastAsia="仿宋_GB2312" w:cs="仿宋_GB2312" w:hint="eastAsia"/>
          <w:kern w:val="0"/>
          <w:sz w:val="30"/>
          <w:szCs w:val="30"/>
        </w:rPr>
        <w:t xml:space="preserve">     </w:t>
      </w:r>
      <w:r w:rsidRPr="00DC1F74">
        <w:rPr>
          <w:rFonts w:eastAsia="仿宋_GB2312" w:cs="仿宋_GB2312" w:hint="eastAsia"/>
          <w:kern w:val="0"/>
          <w:sz w:val="30"/>
          <w:szCs w:val="30"/>
        </w:rPr>
        <w:t>（</w:t>
      </w:r>
      <w:r w:rsidRPr="00DC1F74">
        <w:rPr>
          <w:rFonts w:eastAsia="仿宋_GB2312" w:cs="仿宋_GB2312" w:hint="eastAsia"/>
          <w:kern w:val="0"/>
          <w:sz w:val="30"/>
          <w:szCs w:val="30"/>
        </w:rPr>
        <w:t>4</w:t>
      </w:r>
      <w:r w:rsidRPr="00DC1F74">
        <w:rPr>
          <w:rFonts w:eastAsia="仿宋_GB2312" w:cs="仿宋_GB2312" w:hint="eastAsia"/>
          <w:kern w:val="0"/>
          <w:sz w:val="30"/>
          <w:szCs w:val="30"/>
        </w:rPr>
        <w:t>）赛场提供稳定的水、电、应急设备，并有后勤人员待命；</w:t>
      </w:r>
    </w:p>
    <w:p w:rsidR="004904F1" w:rsidRPr="00DC1F74" w:rsidRDefault="004904F1" w:rsidP="004904F1">
      <w:pPr>
        <w:snapToGrid w:val="0"/>
        <w:spacing w:line="560" w:lineRule="exact"/>
        <w:jc w:val="left"/>
        <w:rPr>
          <w:rFonts w:eastAsia="仿宋_GB2312" w:cs="仿宋_GB2312"/>
          <w:kern w:val="0"/>
          <w:sz w:val="30"/>
          <w:szCs w:val="30"/>
        </w:rPr>
      </w:pPr>
      <w:r w:rsidRPr="00DC1F74">
        <w:rPr>
          <w:rFonts w:eastAsia="仿宋_GB2312" w:cs="仿宋_GB2312" w:hint="eastAsia"/>
          <w:kern w:val="0"/>
          <w:sz w:val="30"/>
          <w:szCs w:val="30"/>
        </w:rPr>
        <w:t xml:space="preserve">    </w:t>
      </w:r>
      <w:r w:rsidRPr="00DC1F74">
        <w:rPr>
          <w:rFonts w:eastAsia="仿宋_GB2312" w:cs="仿宋_GB2312" w:hint="eastAsia"/>
          <w:kern w:val="0"/>
          <w:sz w:val="30"/>
          <w:szCs w:val="30"/>
        </w:rPr>
        <w:t>（</w:t>
      </w:r>
      <w:r w:rsidRPr="00DC1F74">
        <w:rPr>
          <w:rFonts w:eastAsia="仿宋_GB2312" w:cs="仿宋_GB2312" w:hint="eastAsia"/>
          <w:kern w:val="0"/>
          <w:sz w:val="30"/>
          <w:szCs w:val="30"/>
        </w:rPr>
        <w:t>5</w:t>
      </w:r>
      <w:r w:rsidRPr="00DC1F74">
        <w:rPr>
          <w:rFonts w:eastAsia="仿宋_GB2312" w:cs="仿宋_GB2312" w:hint="eastAsia"/>
          <w:kern w:val="0"/>
          <w:sz w:val="30"/>
          <w:szCs w:val="30"/>
        </w:rPr>
        <w:t>）竞赛工位相对独立，确保选手独立开展竞赛，不受外界影响。</w:t>
      </w:r>
    </w:p>
    <w:p w:rsidR="004904F1" w:rsidRPr="00DC1F74" w:rsidRDefault="004904F1" w:rsidP="004904F1">
      <w:pPr>
        <w:snapToGrid w:val="0"/>
        <w:spacing w:line="560" w:lineRule="exact"/>
        <w:jc w:val="left"/>
        <w:rPr>
          <w:rFonts w:eastAsia="仿宋_GB2312" w:cs="Times New Roman"/>
          <w:b/>
          <w:bCs/>
          <w:kern w:val="0"/>
          <w:sz w:val="30"/>
          <w:szCs w:val="30"/>
        </w:rPr>
      </w:pPr>
      <w:r w:rsidRPr="00DC1F74">
        <w:rPr>
          <w:rFonts w:eastAsia="仿宋_GB2312" w:hint="eastAsia"/>
          <w:b/>
          <w:bCs/>
          <w:kern w:val="0"/>
          <w:sz w:val="30"/>
          <w:szCs w:val="30"/>
        </w:rPr>
        <w:t>3</w:t>
      </w:r>
      <w:r w:rsidRPr="00DC1F74">
        <w:rPr>
          <w:rFonts w:eastAsia="仿宋_GB2312"/>
          <w:b/>
          <w:bCs/>
          <w:kern w:val="0"/>
          <w:sz w:val="30"/>
          <w:szCs w:val="30"/>
        </w:rPr>
        <w:t>.</w:t>
      </w:r>
      <w:r w:rsidRPr="00DC1F74">
        <w:rPr>
          <w:rFonts w:eastAsia="仿宋_GB2312" w:cs="仿宋_GB2312" w:hint="eastAsia"/>
          <w:b/>
          <w:bCs/>
          <w:kern w:val="0"/>
          <w:sz w:val="30"/>
          <w:szCs w:val="30"/>
        </w:rPr>
        <w:t>团队共同完成项目竞赛现场</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团队项目竞赛现场分为产品合成区、产品精制区和性能测试区</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Times New Roman"/>
          <w:kern w:val="0"/>
          <w:sz w:val="30"/>
          <w:szCs w:val="30"/>
        </w:rPr>
        <w:lastRenderedPageBreak/>
        <w:t> </w:t>
      </w:r>
      <w:r w:rsidRPr="00DC1F74">
        <w:rPr>
          <w:rFonts w:eastAsia="仿宋_GB2312" w:cs="仿宋_GB2312" w:hint="eastAsia"/>
          <w:kern w:val="0"/>
          <w:sz w:val="30"/>
          <w:szCs w:val="30"/>
        </w:rPr>
        <w:t>产品合成区现场条件为：</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w:t>
      </w:r>
      <w:r w:rsidRPr="00DC1F74">
        <w:rPr>
          <w:rFonts w:eastAsia="仿宋_GB2312"/>
          <w:kern w:val="0"/>
          <w:sz w:val="30"/>
          <w:szCs w:val="30"/>
        </w:rPr>
        <w:t>1</w:t>
      </w:r>
      <w:r w:rsidRPr="00DC1F74">
        <w:rPr>
          <w:rFonts w:eastAsia="仿宋_GB2312" w:cs="仿宋_GB2312" w:hint="eastAsia"/>
          <w:kern w:val="0"/>
          <w:sz w:val="30"/>
          <w:szCs w:val="30"/>
        </w:rPr>
        <w:t>）竞赛现场提供天平、多功能精细化工合成实验装置及其配套工具、帆布手套、量筒、所需原料等</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w:t>
      </w:r>
      <w:r w:rsidRPr="00DC1F74">
        <w:rPr>
          <w:rFonts w:eastAsia="仿宋_GB2312"/>
          <w:kern w:val="0"/>
          <w:sz w:val="30"/>
          <w:szCs w:val="30"/>
        </w:rPr>
        <w:t>2</w:t>
      </w:r>
      <w:r w:rsidRPr="00DC1F74">
        <w:rPr>
          <w:rFonts w:eastAsia="仿宋_GB2312" w:cs="仿宋_GB2312" w:hint="eastAsia"/>
          <w:kern w:val="0"/>
          <w:sz w:val="30"/>
          <w:szCs w:val="30"/>
        </w:rPr>
        <w:t>）考位号；</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w:t>
      </w:r>
      <w:r w:rsidRPr="00DC1F74">
        <w:rPr>
          <w:rFonts w:eastAsia="仿宋_GB2312"/>
          <w:kern w:val="0"/>
          <w:sz w:val="30"/>
          <w:szCs w:val="30"/>
        </w:rPr>
        <w:t>3</w:t>
      </w:r>
      <w:r w:rsidRPr="00DC1F74">
        <w:rPr>
          <w:rFonts w:eastAsia="仿宋_GB2312" w:cs="仿宋_GB2312" w:hint="eastAsia"/>
          <w:kern w:val="0"/>
          <w:sz w:val="30"/>
          <w:szCs w:val="30"/>
        </w:rPr>
        <w:t>）每个竞赛考位配有足够饮用水、凳子、急救箱等；</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w:t>
      </w:r>
      <w:r w:rsidRPr="00DC1F74">
        <w:rPr>
          <w:rFonts w:eastAsia="仿宋_GB2312"/>
          <w:kern w:val="0"/>
          <w:sz w:val="30"/>
          <w:szCs w:val="30"/>
        </w:rPr>
        <w:t>4</w:t>
      </w:r>
      <w:r w:rsidRPr="00DC1F74">
        <w:rPr>
          <w:rFonts w:eastAsia="仿宋_GB2312" w:cs="仿宋_GB2312" w:hint="eastAsia"/>
          <w:kern w:val="0"/>
          <w:sz w:val="30"/>
          <w:szCs w:val="30"/>
        </w:rPr>
        <w:t>）赛场提供稳定的水、电、应急设备，并有后勤人员待命；</w:t>
      </w:r>
    </w:p>
    <w:p w:rsidR="004904F1" w:rsidRPr="00DC1F74" w:rsidRDefault="004904F1" w:rsidP="004904F1">
      <w:pPr>
        <w:snapToGrid w:val="0"/>
        <w:spacing w:line="560" w:lineRule="exact"/>
        <w:jc w:val="left"/>
        <w:rPr>
          <w:rFonts w:eastAsia="仿宋_GB2312"/>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w:t>
      </w:r>
      <w:r w:rsidRPr="00DC1F74">
        <w:rPr>
          <w:rFonts w:eastAsia="仿宋_GB2312"/>
          <w:kern w:val="0"/>
          <w:sz w:val="30"/>
          <w:szCs w:val="30"/>
        </w:rPr>
        <w:t>5</w:t>
      </w:r>
      <w:r w:rsidRPr="00DC1F74">
        <w:rPr>
          <w:rFonts w:eastAsia="仿宋_GB2312" w:cs="仿宋_GB2312" w:hint="eastAsia"/>
          <w:kern w:val="0"/>
          <w:sz w:val="30"/>
          <w:szCs w:val="30"/>
        </w:rPr>
        <w:t>）赛场设仪器更换、药品补充人员，为选手和赛场人员提供服务；</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kern w:val="0"/>
          <w:sz w:val="30"/>
          <w:szCs w:val="30"/>
        </w:rPr>
        <w:t> </w:t>
      </w:r>
      <w:r w:rsidRPr="00DC1F74">
        <w:rPr>
          <w:rFonts w:eastAsia="仿宋_GB2312" w:cs="仿宋_GB2312" w:hint="eastAsia"/>
          <w:kern w:val="0"/>
          <w:sz w:val="30"/>
          <w:szCs w:val="30"/>
        </w:rPr>
        <w:t>（</w:t>
      </w:r>
      <w:r w:rsidRPr="00DC1F74">
        <w:rPr>
          <w:rFonts w:eastAsia="仿宋_GB2312"/>
          <w:kern w:val="0"/>
          <w:sz w:val="30"/>
          <w:szCs w:val="30"/>
        </w:rPr>
        <w:t>6</w:t>
      </w:r>
      <w:r w:rsidRPr="00DC1F74">
        <w:rPr>
          <w:rFonts w:eastAsia="仿宋_GB2312" w:cs="仿宋_GB2312" w:hint="eastAsia"/>
          <w:kern w:val="0"/>
          <w:sz w:val="30"/>
          <w:szCs w:val="30"/>
        </w:rPr>
        <w:t>）竞赛工位相对独立，确保选手独立开展竞赛，不受外界影响。</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7</w:t>
      </w:r>
      <w:r w:rsidRPr="00DC1F74">
        <w:rPr>
          <w:rFonts w:eastAsia="仿宋_GB2312" w:cs="仿宋_GB2312" w:hint="eastAsia"/>
          <w:kern w:val="0"/>
          <w:sz w:val="30"/>
          <w:szCs w:val="30"/>
        </w:rPr>
        <w:t>）竞赛现场均安装电子监控设施（摄像头），能够清晰监控到整个赛场及每个工位，在观摩室通过大屏幕实时观看整个比赛。</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Times New Roman"/>
          <w:kern w:val="0"/>
          <w:sz w:val="30"/>
          <w:szCs w:val="30"/>
        </w:rPr>
        <w:t> </w:t>
      </w:r>
      <w:r w:rsidRPr="00DC1F74">
        <w:rPr>
          <w:rFonts w:eastAsia="仿宋_GB2312" w:cs="仿宋_GB2312" w:hint="eastAsia"/>
          <w:kern w:val="0"/>
          <w:sz w:val="30"/>
          <w:szCs w:val="30"/>
        </w:rPr>
        <w:t>产品精制区现场条件为：</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1</w:t>
      </w:r>
      <w:r w:rsidRPr="00DC1F74">
        <w:rPr>
          <w:rFonts w:eastAsia="仿宋_GB2312" w:cs="仿宋_GB2312" w:hint="eastAsia"/>
          <w:kern w:val="0"/>
          <w:sz w:val="30"/>
          <w:szCs w:val="30"/>
        </w:rPr>
        <w:t>）竞赛现场提供分液漏斗、循环水真空泵、布氏漏斗、铁架台、所需药品和滤纸等</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2</w:t>
      </w:r>
      <w:r w:rsidRPr="00DC1F74">
        <w:rPr>
          <w:rFonts w:eastAsia="仿宋_GB2312" w:cs="仿宋_GB2312" w:hint="eastAsia"/>
          <w:kern w:val="0"/>
          <w:sz w:val="30"/>
          <w:szCs w:val="30"/>
        </w:rPr>
        <w:t>）考位号</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kern w:val="0"/>
          <w:sz w:val="30"/>
          <w:szCs w:val="30"/>
        </w:rPr>
        <w:t>3.</w:t>
      </w:r>
      <w:r w:rsidRPr="00DC1F74">
        <w:rPr>
          <w:rFonts w:eastAsia="仿宋_GB2312" w:cs="仿宋_GB2312" w:hint="eastAsia"/>
          <w:kern w:val="0"/>
          <w:sz w:val="30"/>
          <w:szCs w:val="30"/>
        </w:rPr>
        <w:t>性能测试区现场条件为：</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1</w:t>
      </w:r>
      <w:r w:rsidRPr="00DC1F74">
        <w:rPr>
          <w:rFonts w:eastAsia="仿宋_GB2312" w:cs="仿宋_GB2312" w:hint="eastAsia"/>
          <w:kern w:val="0"/>
          <w:sz w:val="30"/>
          <w:szCs w:val="30"/>
        </w:rPr>
        <w:t>）气相谱仪、打印机等</w:t>
      </w:r>
    </w:p>
    <w:p w:rsidR="004904F1" w:rsidRPr="00DC1F74" w:rsidRDefault="004904F1" w:rsidP="004904F1">
      <w:pPr>
        <w:snapToGrid w:val="0"/>
        <w:spacing w:line="560" w:lineRule="exact"/>
        <w:jc w:val="left"/>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2</w:t>
      </w:r>
      <w:r w:rsidRPr="00DC1F74">
        <w:rPr>
          <w:rFonts w:eastAsia="仿宋_GB2312" w:cs="仿宋_GB2312" w:hint="eastAsia"/>
          <w:kern w:val="0"/>
          <w:sz w:val="30"/>
          <w:szCs w:val="30"/>
        </w:rPr>
        <w:t>）考位号。</w:t>
      </w:r>
    </w:p>
    <w:p w:rsidR="00B66C12" w:rsidRDefault="004904F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4904F1" w:rsidRPr="00DC1F74" w:rsidRDefault="004904F1" w:rsidP="004904F1">
      <w:pPr>
        <w:snapToGrid w:val="0"/>
        <w:spacing w:line="560" w:lineRule="exact"/>
        <w:jc w:val="left"/>
        <w:rPr>
          <w:rFonts w:eastAsia="仿宋_GB2312" w:cs="Times New Roman"/>
          <w:b/>
          <w:bCs/>
          <w:kern w:val="0"/>
          <w:sz w:val="30"/>
          <w:szCs w:val="30"/>
        </w:rPr>
      </w:pPr>
      <w:r w:rsidRPr="00DC1F74">
        <w:rPr>
          <w:rFonts w:eastAsia="仿宋_GB2312" w:cs="仿宋_GB2312" w:hint="eastAsia"/>
          <w:b/>
          <w:bCs/>
          <w:kern w:val="0"/>
          <w:sz w:val="30"/>
          <w:szCs w:val="30"/>
        </w:rPr>
        <w:t>比赛器材：</w:t>
      </w:r>
    </w:p>
    <w:p w:rsidR="004904F1" w:rsidRPr="00DC1F74" w:rsidRDefault="004904F1" w:rsidP="004904F1">
      <w:pPr>
        <w:adjustRightInd w:val="0"/>
        <w:snapToGrid w:val="0"/>
        <w:spacing w:line="360" w:lineRule="auto"/>
        <w:jc w:val="center"/>
        <w:rPr>
          <w:rFonts w:cs="Times New Roman"/>
          <w:b/>
          <w:bCs/>
          <w:sz w:val="24"/>
          <w:szCs w:val="24"/>
        </w:rPr>
      </w:pPr>
      <w:r w:rsidRPr="00DC1F74">
        <w:rPr>
          <w:rFonts w:cs="宋体" w:hint="eastAsia"/>
          <w:b/>
          <w:bCs/>
          <w:sz w:val="24"/>
          <w:szCs w:val="24"/>
        </w:rPr>
        <w:t>个人独立完成项目设备及原料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6"/>
        <w:gridCol w:w="2128"/>
      </w:tblGrid>
      <w:tr w:rsidR="004904F1" w:rsidRPr="00DC1F74" w:rsidTr="004904F1">
        <w:trPr>
          <w:jc w:val="center"/>
        </w:trPr>
        <w:tc>
          <w:tcPr>
            <w:tcW w:w="0" w:type="auto"/>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名称</w:t>
            </w:r>
          </w:p>
        </w:tc>
        <w:tc>
          <w:tcPr>
            <w:tcW w:w="0" w:type="auto"/>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型号</w:t>
            </w:r>
            <w:r w:rsidRPr="00DC1F74">
              <w:rPr>
                <w:b/>
                <w:bCs/>
                <w:sz w:val="24"/>
                <w:szCs w:val="24"/>
              </w:rPr>
              <w:t>/</w:t>
            </w:r>
            <w:r w:rsidRPr="00DC1F74">
              <w:rPr>
                <w:rFonts w:cs="宋体" w:hint="eastAsia"/>
                <w:b/>
                <w:bCs/>
                <w:sz w:val="24"/>
                <w:szCs w:val="24"/>
              </w:rPr>
              <w:t>规格</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反射率测定仪</w:t>
            </w:r>
          </w:p>
        </w:tc>
        <w:tc>
          <w:tcPr>
            <w:tcW w:w="0" w:type="auto"/>
          </w:tcPr>
          <w:p w:rsidR="004904F1" w:rsidRPr="00DC1F74" w:rsidRDefault="004904F1" w:rsidP="004904F1">
            <w:pPr>
              <w:spacing w:line="360" w:lineRule="auto"/>
              <w:jc w:val="center"/>
              <w:rPr>
                <w:sz w:val="24"/>
                <w:szCs w:val="24"/>
              </w:rPr>
            </w:pPr>
            <w:r w:rsidRPr="00DC1F74">
              <w:rPr>
                <w:sz w:val="24"/>
                <w:szCs w:val="24"/>
              </w:rPr>
              <w:t>C84-Ⅱ</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斯托默黏度计</w:t>
            </w:r>
          </w:p>
        </w:tc>
        <w:tc>
          <w:tcPr>
            <w:tcW w:w="0" w:type="auto"/>
          </w:tcPr>
          <w:p w:rsidR="004904F1" w:rsidRPr="00DC1F74" w:rsidRDefault="004904F1" w:rsidP="004904F1">
            <w:pPr>
              <w:spacing w:line="360" w:lineRule="auto"/>
              <w:jc w:val="center"/>
              <w:rPr>
                <w:sz w:val="24"/>
                <w:szCs w:val="24"/>
              </w:rPr>
            </w:pPr>
            <w:r w:rsidRPr="00DC1F74">
              <w:rPr>
                <w:sz w:val="24"/>
                <w:szCs w:val="24"/>
              </w:rPr>
              <w:t>STM-IVB</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lastRenderedPageBreak/>
              <w:t>线棒涂布器</w:t>
            </w:r>
          </w:p>
        </w:tc>
        <w:tc>
          <w:tcPr>
            <w:tcW w:w="0" w:type="auto"/>
          </w:tcPr>
          <w:p w:rsidR="004904F1" w:rsidRPr="00DC1F74" w:rsidRDefault="004904F1" w:rsidP="004904F1">
            <w:pPr>
              <w:spacing w:line="360" w:lineRule="auto"/>
              <w:jc w:val="center"/>
              <w:rPr>
                <w:sz w:val="24"/>
                <w:szCs w:val="24"/>
              </w:rPr>
            </w:pPr>
            <w:r w:rsidRPr="00DC1F74">
              <w:rPr>
                <w:sz w:val="24"/>
                <w:szCs w:val="24"/>
              </w:rPr>
              <w:t>XB</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砂磨、分散、搅拌多用机</w:t>
            </w:r>
          </w:p>
        </w:tc>
        <w:tc>
          <w:tcPr>
            <w:tcW w:w="0" w:type="auto"/>
          </w:tcPr>
          <w:p w:rsidR="004904F1" w:rsidRPr="00DC1F74" w:rsidRDefault="004904F1" w:rsidP="004904F1">
            <w:pPr>
              <w:spacing w:line="360" w:lineRule="auto"/>
              <w:jc w:val="center"/>
              <w:rPr>
                <w:sz w:val="24"/>
                <w:szCs w:val="24"/>
              </w:rPr>
            </w:pPr>
            <w:r w:rsidRPr="00DC1F74">
              <w:rPr>
                <w:sz w:val="24"/>
                <w:szCs w:val="24"/>
              </w:rPr>
              <w:t>SFJ-400</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刮板细度计</w:t>
            </w:r>
          </w:p>
        </w:tc>
        <w:tc>
          <w:tcPr>
            <w:tcW w:w="0" w:type="auto"/>
          </w:tcPr>
          <w:p w:rsidR="004904F1" w:rsidRPr="00DC1F74" w:rsidRDefault="004904F1" w:rsidP="004904F1">
            <w:pPr>
              <w:spacing w:line="360" w:lineRule="auto"/>
              <w:jc w:val="center"/>
              <w:rPr>
                <w:sz w:val="24"/>
                <w:szCs w:val="24"/>
              </w:rPr>
            </w:pPr>
            <w:r w:rsidRPr="00DC1F74">
              <w:rPr>
                <w:sz w:val="24"/>
                <w:szCs w:val="24"/>
              </w:rPr>
              <w:t>100um</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有机胺</w:t>
            </w:r>
          </w:p>
        </w:tc>
        <w:tc>
          <w:tcPr>
            <w:tcW w:w="0" w:type="auto"/>
          </w:tcPr>
          <w:p w:rsidR="004904F1" w:rsidRPr="00DC1F74" w:rsidRDefault="004904F1" w:rsidP="004904F1">
            <w:pPr>
              <w:spacing w:line="360" w:lineRule="auto"/>
              <w:jc w:val="center"/>
              <w:rPr>
                <w:rFonts w:cs="Times New Roman"/>
                <w:sz w:val="24"/>
                <w:szCs w:val="24"/>
              </w:rPr>
            </w:pPr>
            <w:r w:rsidRPr="00DC1F74">
              <w:rPr>
                <w:sz w:val="24"/>
                <w:szCs w:val="24"/>
              </w:rPr>
              <w:t>AMP95</w:t>
            </w:r>
            <w:r w:rsidRPr="00DC1F74">
              <w:rPr>
                <w:rFonts w:cs="宋体" w:hint="eastAsia"/>
                <w:sz w:val="24"/>
                <w:szCs w:val="24"/>
              </w:rPr>
              <w:t>（工业品）</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金红石型钛白粉</w:t>
            </w:r>
          </w:p>
        </w:tc>
        <w:tc>
          <w:tcPr>
            <w:tcW w:w="0" w:type="auto"/>
          </w:tcPr>
          <w:p w:rsidR="004904F1" w:rsidRPr="00DC1F74" w:rsidRDefault="004904F1" w:rsidP="004904F1">
            <w:pPr>
              <w:spacing w:line="360" w:lineRule="auto"/>
              <w:jc w:val="center"/>
              <w:rPr>
                <w:rFonts w:cs="Times New Roman"/>
                <w:sz w:val="24"/>
                <w:szCs w:val="24"/>
              </w:rPr>
            </w:pPr>
            <w:r w:rsidRPr="00DC1F74">
              <w:rPr>
                <w:sz w:val="24"/>
                <w:szCs w:val="24"/>
              </w:rPr>
              <w:t>ZR-940</w:t>
            </w:r>
            <w:r w:rsidRPr="00DC1F74">
              <w:rPr>
                <w:sz w:val="24"/>
                <w:szCs w:val="24"/>
                <w:vertAlign w:val="superscript"/>
              </w:rPr>
              <w:t>+</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丙烯酸钠盐</w:t>
            </w:r>
          </w:p>
        </w:tc>
        <w:tc>
          <w:tcPr>
            <w:tcW w:w="0" w:type="auto"/>
          </w:tcPr>
          <w:p w:rsidR="004904F1" w:rsidRPr="00DC1F74" w:rsidRDefault="004904F1" w:rsidP="004904F1">
            <w:pPr>
              <w:spacing w:line="360" w:lineRule="auto"/>
              <w:jc w:val="center"/>
              <w:rPr>
                <w:sz w:val="24"/>
                <w:szCs w:val="24"/>
              </w:rPr>
            </w:pPr>
            <w:r w:rsidRPr="00DC1F74">
              <w:rPr>
                <w:sz w:val="24"/>
                <w:szCs w:val="24"/>
              </w:rPr>
              <w:t>5040</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十二碳醇酯</w:t>
            </w:r>
          </w:p>
        </w:tc>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工业品</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聚醋酸乙烯酯乳液</w:t>
            </w:r>
          </w:p>
        </w:tc>
        <w:tc>
          <w:tcPr>
            <w:tcW w:w="0" w:type="auto"/>
          </w:tcPr>
          <w:p w:rsidR="004904F1" w:rsidRPr="00DC1F74" w:rsidRDefault="004904F1" w:rsidP="004904F1">
            <w:pPr>
              <w:spacing w:line="360" w:lineRule="auto"/>
              <w:jc w:val="center"/>
              <w:rPr>
                <w:sz w:val="24"/>
                <w:szCs w:val="24"/>
              </w:rPr>
            </w:pPr>
            <w:r w:rsidRPr="00DC1F74">
              <w:rPr>
                <w:sz w:val="24"/>
                <w:szCs w:val="24"/>
              </w:rPr>
              <w:t>SD-40</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聚乙二醇辛基苯基醚（</w:t>
            </w:r>
            <w:r w:rsidRPr="00DC1F74">
              <w:rPr>
                <w:sz w:val="24"/>
                <w:szCs w:val="24"/>
              </w:rPr>
              <w:t>OP-10</w:t>
            </w:r>
            <w:r w:rsidRPr="00DC1F74">
              <w:rPr>
                <w:rFonts w:cs="宋体" w:hint="eastAsia"/>
                <w:sz w:val="24"/>
                <w:szCs w:val="24"/>
              </w:rPr>
              <w:t>）</w:t>
            </w:r>
          </w:p>
        </w:tc>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化学纯</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液体石蜡</w:t>
            </w:r>
          </w:p>
        </w:tc>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化学纯</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超细碳酸钙</w:t>
            </w:r>
          </w:p>
        </w:tc>
        <w:tc>
          <w:tcPr>
            <w:tcW w:w="0" w:type="auto"/>
          </w:tcPr>
          <w:p w:rsidR="004904F1" w:rsidRPr="00DC1F74" w:rsidRDefault="004904F1" w:rsidP="004904F1">
            <w:pPr>
              <w:spacing w:line="360" w:lineRule="auto"/>
              <w:jc w:val="center"/>
              <w:rPr>
                <w:sz w:val="24"/>
                <w:szCs w:val="24"/>
              </w:rPr>
            </w:pPr>
            <w:r w:rsidRPr="00DC1F74">
              <w:rPr>
                <w:sz w:val="24"/>
                <w:szCs w:val="24"/>
              </w:rPr>
              <w:t>AT-0026</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优质超细滑石粉</w:t>
            </w:r>
          </w:p>
        </w:tc>
        <w:tc>
          <w:tcPr>
            <w:tcW w:w="0" w:type="auto"/>
          </w:tcPr>
          <w:p w:rsidR="004904F1" w:rsidRPr="00DC1F74" w:rsidRDefault="004904F1" w:rsidP="004904F1">
            <w:pPr>
              <w:spacing w:line="360" w:lineRule="auto"/>
              <w:rPr>
                <w:rFonts w:cs="Times New Roman"/>
                <w:sz w:val="24"/>
                <w:szCs w:val="24"/>
              </w:rPr>
            </w:pPr>
            <w:r w:rsidRPr="00DC1F74">
              <w:rPr>
                <w:sz w:val="24"/>
                <w:szCs w:val="24"/>
              </w:rPr>
              <w:t>SDH-C</w:t>
            </w:r>
            <w:r w:rsidRPr="00DC1F74">
              <w:rPr>
                <w:rFonts w:cs="宋体" w:hint="eastAsia"/>
                <w:sz w:val="24"/>
                <w:szCs w:val="24"/>
              </w:rPr>
              <w:t>，</w:t>
            </w:r>
            <w:r w:rsidRPr="00DC1F74">
              <w:rPr>
                <w:sz w:val="24"/>
                <w:szCs w:val="24"/>
              </w:rPr>
              <w:t>1250</w:t>
            </w:r>
            <w:r w:rsidRPr="00DC1F74">
              <w:rPr>
                <w:rFonts w:cs="宋体" w:hint="eastAsia"/>
                <w:sz w:val="24"/>
                <w:szCs w:val="24"/>
              </w:rPr>
              <w:t>目</w:t>
            </w:r>
          </w:p>
        </w:tc>
      </w:tr>
      <w:tr w:rsidR="004904F1" w:rsidRPr="00DC1F74" w:rsidTr="004904F1">
        <w:trPr>
          <w:jc w:val="center"/>
        </w:trPr>
        <w:tc>
          <w:tcPr>
            <w:tcW w:w="0" w:type="auto"/>
          </w:tcPr>
          <w:p w:rsidR="004904F1" w:rsidRPr="00DC1F74" w:rsidRDefault="004904F1" w:rsidP="004904F1">
            <w:pPr>
              <w:spacing w:line="360" w:lineRule="auto"/>
              <w:jc w:val="center"/>
              <w:rPr>
                <w:rFonts w:cs="Times New Roman"/>
                <w:sz w:val="24"/>
                <w:szCs w:val="24"/>
              </w:rPr>
            </w:pPr>
            <w:r w:rsidRPr="00DC1F74">
              <w:rPr>
                <w:sz w:val="24"/>
                <w:szCs w:val="24"/>
              </w:rPr>
              <w:t>1,2-</w:t>
            </w:r>
            <w:r w:rsidRPr="00DC1F74">
              <w:rPr>
                <w:rFonts w:cs="宋体" w:hint="eastAsia"/>
                <w:sz w:val="24"/>
                <w:szCs w:val="24"/>
              </w:rPr>
              <w:t>丙二醇</w:t>
            </w:r>
          </w:p>
        </w:tc>
        <w:tc>
          <w:tcPr>
            <w:tcW w:w="0" w:type="auto"/>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化学纯</w:t>
            </w:r>
          </w:p>
        </w:tc>
      </w:tr>
      <w:tr w:rsidR="004904F1" w:rsidRPr="00DC1F74" w:rsidTr="004904F1">
        <w:trPr>
          <w:jc w:val="center"/>
        </w:trPr>
        <w:tc>
          <w:tcPr>
            <w:tcW w:w="0" w:type="auto"/>
          </w:tcPr>
          <w:p w:rsidR="004904F1" w:rsidRPr="00DC1F74" w:rsidRDefault="004904F1" w:rsidP="004904F1">
            <w:pPr>
              <w:spacing w:line="360" w:lineRule="auto"/>
              <w:jc w:val="center"/>
              <w:rPr>
                <w:sz w:val="24"/>
                <w:szCs w:val="24"/>
              </w:rPr>
            </w:pPr>
            <w:r w:rsidRPr="00DC1F74">
              <w:rPr>
                <w:rFonts w:hint="eastAsia"/>
                <w:sz w:val="24"/>
                <w:szCs w:val="24"/>
              </w:rPr>
              <w:t>均苯四甲酸二酐仿真操作软件</w:t>
            </w:r>
          </w:p>
        </w:tc>
        <w:tc>
          <w:tcPr>
            <w:tcW w:w="0" w:type="auto"/>
          </w:tcPr>
          <w:p w:rsidR="004904F1" w:rsidRPr="00DC1F74" w:rsidRDefault="004904F1" w:rsidP="004904F1">
            <w:pPr>
              <w:spacing w:line="360" w:lineRule="auto"/>
              <w:jc w:val="center"/>
              <w:rPr>
                <w:rFonts w:cs="宋体"/>
                <w:sz w:val="24"/>
                <w:szCs w:val="24"/>
              </w:rPr>
            </w:pPr>
            <w:r w:rsidRPr="00DC1F74">
              <w:rPr>
                <w:rFonts w:cs="宋体" w:hint="eastAsia"/>
                <w:sz w:val="24"/>
                <w:szCs w:val="24"/>
              </w:rPr>
              <w:t>自主开发</w:t>
            </w:r>
          </w:p>
        </w:tc>
      </w:tr>
    </w:tbl>
    <w:p w:rsidR="004904F1" w:rsidRPr="00DC1F74" w:rsidRDefault="004904F1" w:rsidP="004904F1">
      <w:pPr>
        <w:adjustRightInd w:val="0"/>
        <w:snapToGrid w:val="0"/>
        <w:spacing w:line="360" w:lineRule="auto"/>
        <w:rPr>
          <w:rFonts w:cs="Times New Roman"/>
          <w:sz w:val="24"/>
          <w:szCs w:val="24"/>
        </w:rPr>
      </w:pPr>
    </w:p>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团队共同完成项目仪器设备及原料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2194"/>
      </w:tblGrid>
      <w:tr w:rsidR="004904F1" w:rsidRPr="00DC1F74" w:rsidTr="004904F1">
        <w:trPr>
          <w:jc w:val="center"/>
        </w:trPr>
        <w:tc>
          <w:tcPr>
            <w:tcW w:w="2540" w:type="dxa"/>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名称</w:t>
            </w:r>
          </w:p>
        </w:tc>
        <w:tc>
          <w:tcPr>
            <w:tcW w:w="2194" w:type="dxa"/>
          </w:tcPr>
          <w:p w:rsidR="004904F1" w:rsidRPr="00DC1F74" w:rsidRDefault="004904F1" w:rsidP="004904F1">
            <w:pPr>
              <w:spacing w:line="360" w:lineRule="auto"/>
              <w:jc w:val="center"/>
              <w:rPr>
                <w:rFonts w:cs="Times New Roman"/>
                <w:b/>
                <w:bCs/>
                <w:sz w:val="24"/>
                <w:szCs w:val="24"/>
              </w:rPr>
            </w:pPr>
            <w:r w:rsidRPr="00DC1F74">
              <w:rPr>
                <w:rFonts w:cs="宋体" w:hint="eastAsia"/>
                <w:b/>
                <w:bCs/>
                <w:sz w:val="24"/>
                <w:szCs w:val="24"/>
              </w:rPr>
              <w:t>型号</w:t>
            </w:r>
            <w:r w:rsidRPr="00DC1F74">
              <w:rPr>
                <w:b/>
                <w:bCs/>
                <w:sz w:val="24"/>
                <w:szCs w:val="24"/>
              </w:rPr>
              <w:t>/</w:t>
            </w:r>
            <w:r w:rsidRPr="00DC1F74">
              <w:rPr>
                <w:rFonts w:cs="宋体" w:hint="eastAsia"/>
                <w:b/>
                <w:bCs/>
                <w:sz w:val="24"/>
                <w:szCs w:val="24"/>
              </w:rPr>
              <w:t>规格</w:t>
            </w:r>
          </w:p>
        </w:tc>
      </w:tr>
      <w:tr w:rsidR="004904F1" w:rsidRPr="00DC1F74" w:rsidTr="004904F1">
        <w:trPr>
          <w:jc w:val="center"/>
        </w:trPr>
        <w:tc>
          <w:tcPr>
            <w:tcW w:w="2540" w:type="dxa"/>
            <w:vAlign w:val="center"/>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多功能精细化工合成实验装置</w:t>
            </w:r>
          </w:p>
        </w:tc>
        <w:tc>
          <w:tcPr>
            <w:tcW w:w="2194" w:type="dxa"/>
            <w:vAlign w:val="center"/>
          </w:tcPr>
          <w:p w:rsidR="004904F1" w:rsidRPr="00DC1F74" w:rsidRDefault="004904F1" w:rsidP="004904F1">
            <w:pPr>
              <w:spacing w:line="360" w:lineRule="auto"/>
              <w:jc w:val="center"/>
              <w:rPr>
                <w:sz w:val="24"/>
                <w:szCs w:val="24"/>
              </w:rPr>
            </w:pPr>
            <w:r w:rsidRPr="00DC1F74">
              <w:rPr>
                <w:sz w:val="24"/>
                <w:szCs w:val="24"/>
              </w:rPr>
              <w:t>TDYH</w:t>
            </w:r>
          </w:p>
        </w:tc>
      </w:tr>
      <w:tr w:rsidR="004904F1" w:rsidRPr="00DC1F74" w:rsidTr="004904F1">
        <w:trPr>
          <w:jc w:val="center"/>
        </w:trPr>
        <w:tc>
          <w:tcPr>
            <w:tcW w:w="2540"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正丁醇</w:t>
            </w:r>
          </w:p>
        </w:tc>
        <w:tc>
          <w:tcPr>
            <w:tcW w:w="2194"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工业一级品</w:t>
            </w:r>
          </w:p>
        </w:tc>
      </w:tr>
      <w:tr w:rsidR="004904F1" w:rsidRPr="00DC1F74" w:rsidTr="004904F1">
        <w:trPr>
          <w:jc w:val="center"/>
        </w:trPr>
        <w:tc>
          <w:tcPr>
            <w:tcW w:w="2540"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无水硫酸钠</w:t>
            </w:r>
          </w:p>
        </w:tc>
        <w:tc>
          <w:tcPr>
            <w:tcW w:w="2194"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分析纯</w:t>
            </w:r>
          </w:p>
        </w:tc>
      </w:tr>
      <w:tr w:rsidR="004904F1" w:rsidRPr="00DC1F74" w:rsidTr="004904F1">
        <w:trPr>
          <w:jc w:val="center"/>
        </w:trPr>
        <w:tc>
          <w:tcPr>
            <w:tcW w:w="2540"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一水硫酸氢钠</w:t>
            </w:r>
          </w:p>
        </w:tc>
        <w:tc>
          <w:tcPr>
            <w:tcW w:w="2194"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分析纯</w:t>
            </w:r>
          </w:p>
        </w:tc>
      </w:tr>
      <w:tr w:rsidR="004904F1" w:rsidRPr="00DC1F74" w:rsidTr="004904F1">
        <w:trPr>
          <w:jc w:val="center"/>
        </w:trPr>
        <w:tc>
          <w:tcPr>
            <w:tcW w:w="2540"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苯酐</w:t>
            </w:r>
          </w:p>
        </w:tc>
        <w:tc>
          <w:tcPr>
            <w:tcW w:w="2194"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工业一级品</w:t>
            </w:r>
          </w:p>
        </w:tc>
      </w:tr>
      <w:tr w:rsidR="004904F1" w:rsidRPr="00DC1F74" w:rsidTr="004904F1">
        <w:trPr>
          <w:jc w:val="center"/>
        </w:trPr>
        <w:tc>
          <w:tcPr>
            <w:tcW w:w="2540"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氯化钠</w:t>
            </w:r>
          </w:p>
        </w:tc>
        <w:tc>
          <w:tcPr>
            <w:tcW w:w="2194"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分析纯</w:t>
            </w:r>
          </w:p>
        </w:tc>
      </w:tr>
      <w:tr w:rsidR="004904F1" w:rsidRPr="00DC1F74" w:rsidTr="004904F1">
        <w:trPr>
          <w:jc w:val="center"/>
        </w:trPr>
        <w:tc>
          <w:tcPr>
            <w:tcW w:w="2540"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活性炭</w:t>
            </w:r>
          </w:p>
        </w:tc>
        <w:tc>
          <w:tcPr>
            <w:tcW w:w="2194"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分析纯</w:t>
            </w:r>
          </w:p>
        </w:tc>
      </w:tr>
      <w:tr w:rsidR="004904F1" w:rsidRPr="00DC1F74" w:rsidTr="004904F1">
        <w:trPr>
          <w:jc w:val="center"/>
        </w:trPr>
        <w:tc>
          <w:tcPr>
            <w:tcW w:w="2540"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碳酸钠</w:t>
            </w:r>
          </w:p>
        </w:tc>
        <w:tc>
          <w:tcPr>
            <w:tcW w:w="2194" w:type="dxa"/>
          </w:tcPr>
          <w:p w:rsidR="004904F1" w:rsidRPr="00DC1F74" w:rsidRDefault="004904F1" w:rsidP="004904F1">
            <w:pPr>
              <w:spacing w:line="360" w:lineRule="auto"/>
              <w:jc w:val="center"/>
              <w:rPr>
                <w:rFonts w:cs="Times New Roman"/>
                <w:sz w:val="24"/>
                <w:szCs w:val="24"/>
              </w:rPr>
            </w:pPr>
            <w:r w:rsidRPr="00DC1F74">
              <w:rPr>
                <w:rFonts w:cs="宋体" w:hint="eastAsia"/>
                <w:sz w:val="24"/>
                <w:szCs w:val="24"/>
              </w:rPr>
              <w:t>分析纯</w:t>
            </w:r>
          </w:p>
        </w:tc>
      </w:tr>
    </w:tbl>
    <w:p w:rsidR="004904F1" w:rsidRPr="00DC1F74" w:rsidRDefault="004904F1" w:rsidP="004904F1">
      <w:pPr>
        <w:adjustRightInd w:val="0"/>
        <w:snapToGrid w:val="0"/>
        <w:spacing w:line="360" w:lineRule="auto"/>
        <w:rPr>
          <w:rFonts w:cs="Times New Roman"/>
          <w:sz w:val="24"/>
          <w:szCs w:val="24"/>
        </w:rPr>
      </w:pPr>
    </w:p>
    <w:p w:rsidR="004904F1" w:rsidRPr="00DC1F74" w:rsidRDefault="004904F1" w:rsidP="004904F1">
      <w:pPr>
        <w:snapToGrid w:val="0"/>
        <w:spacing w:line="560" w:lineRule="exact"/>
        <w:ind w:firstLineChars="200" w:firstLine="602"/>
        <w:jc w:val="left"/>
        <w:rPr>
          <w:rFonts w:eastAsia="仿宋_GB2312"/>
          <w:b/>
          <w:bCs/>
          <w:kern w:val="0"/>
          <w:sz w:val="30"/>
          <w:szCs w:val="30"/>
        </w:rPr>
      </w:pPr>
      <w:r w:rsidRPr="00DC1F74">
        <w:rPr>
          <w:rFonts w:eastAsia="仿宋_GB2312" w:cs="仿宋_GB2312" w:hint="eastAsia"/>
          <w:b/>
          <w:bCs/>
          <w:kern w:val="0"/>
          <w:sz w:val="30"/>
          <w:szCs w:val="30"/>
        </w:rPr>
        <w:t>技术平台</w:t>
      </w:r>
      <w:r w:rsidRPr="00DC1F74">
        <w:rPr>
          <w:rFonts w:eastAsia="仿宋_GB2312"/>
          <w:b/>
          <w:bCs/>
          <w:kern w:val="0"/>
          <w:sz w:val="30"/>
          <w:szCs w:val="30"/>
        </w:rPr>
        <w:t>:</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cs="仿宋_GB2312" w:hint="eastAsia"/>
          <w:kern w:val="0"/>
          <w:sz w:val="30"/>
          <w:szCs w:val="30"/>
        </w:rPr>
        <w:t>反应率测定仪、斯托默黏度计、砂磨分散搅拌多用机；均苯</w:t>
      </w:r>
      <w:r w:rsidRPr="00DC1F74">
        <w:rPr>
          <w:rFonts w:eastAsia="仿宋_GB2312" w:cs="仿宋_GB2312" w:hint="eastAsia"/>
          <w:kern w:val="0"/>
          <w:sz w:val="30"/>
          <w:szCs w:val="30"/>
        </w:rPr>
        <w:lastRenderedPageBreak/>
        <w:t>四甲酸二酐仿真软件</w:t>
      </w:r>
      <w:r>
        <w:rPr>
          <w:rFonts w:eastAsia="仿宋_GB2312" w:cs="仿宋_GB2312" w:hint="eastAsia"/>
          <w:kern w:val="0"/>
          <w:sz w:val="30"/>
          <w:szCs w:val="30"/>
        </w:rPr>
        <w:t>和</w:t>
      </w:r>
      <w:r w:rsidRPr="00DC1F74">
        <w:rPr>
          <w:rFonts w:eastAsia="仿宋_GB2312" w:cs="仿宋_GB2312" w:hint="eastAsia"/>
          <w:kern w:val="0"/>
          <w:sz w:val="30"/>
          <w:szCs w:val="30"/>
        </w:rPr>
        <w:t>多功能精细化工合成实验装置</w:t>
      </w:r>
      <w:r>
        <w:rPr>
          <w:rFonts w:eastAsia="仿宋_GB2312" w:cs="仿宋_GB2312" w:hint="eastAsia"/>
          <w:kern w:val="0"/>
          <w:sz w:val="30"/>
          <w:szCs w:val="30"/>
        </w:rPr>
        <w:t>。</w:t>
      </w:r>
    </w:p>
    <w:p w:rsidR="004904F1" w:rsidRPr="00DC1F74" w:rsidRDefault="004904F1" w:rsidP="004904F1">
      <w:pPr>
        <w:autoSpaceDN w:val="0"/>
        <w:spacing w:line="560" w:lineRule="exact"/>
        <w:ind w:firstLineChars="200" w:firstLine="602"/>
        <w:rPr>
          <w:rFonts w:eastAsia="仿宋_GB2312" w:cs="Times New Roman"/>
          <w:b/>
          <w:bCs/>
          <w:kern w:val="0"/>
          <w:sz w:val="30"/>
          <w:szCs w:val="30"/>
        </w:rPr>
      </w:pPr>
      <w:r w:rsidRPr="00DC1F74">
        <w:rPr>
          <w:rFonts w:eastAsia="仿宋_GB2312" w:cs="仿宋_GB2312" w:hint="eastAsia"/>
          <w:b/>
          <w:bCs/>
          <w:kern w:val="0"/>
          <w:sz w:val="30"/>
          <w:szCs w:val="30"/>
        </w:rPr>
        <w:t>场地要求：</w:t>
      </w:r>
    </w:p>
    <w:p w:rsidR="004904F1" w:rsidRPr="00DC1F74" w:rsidRDefault="004904F1" w:rsidP="004904F1">
      <w:pPr>
        <w:autoSpaceDN w:val="0"/>
        <w:spacing w:line="560" w:lineRule="exact"/>
        <w:ind w:firstLineChars="200" w:firstLine="600"/>
        <w:rPr>
          <w:rFonts w:eastAsia="仿宋_GB2312" w:cs="Times New Roman"/>
          <w:kern w:val="0"/>
          <w:sz w:val="30"/>
          <w:szCs w:val="30"/>
        </w:rPr>
      </w:pPr>
      <w:r w:rsidRPr="00DC1F74">
        <w:rPr>
          <w:rFonts w:eastAsia="仿宋_GB2312" w:cs="仿宋_GB2312" w:hint="eastAsia"/>
          <w:kern w:val="0"/>
          <w:sz w:val="30"/>
          <w:szCs w:val="30"/>
        </w:rPr>
        <w:t>场地环境按照精细化工企业生产车间的安全技术要求布置，整个比赛场地应保持通畅和开放</w:t>
      </w:r>
      <w:r w:rsidRPr="00DC1F74">
        <w:rPr>
          <w:rFonts w:eastAsia="仿宋_GB2312"/>
          <w:kern w:val="0"/>
          <w:sz w:val="30"/>
          <w:szCs w:val="30"/>
        </w:rPr>
        <w:t>,</w:t>
      </w:r>
      <w:r w:rsidRPr="00DC1F74">
        <w:rPr>
          <w:rFonts w:eastAsia="仿宋_GB2312" w:cs="仿宋_GB2312" w:hint="eastAsia"/>
          <w:kern w:val="0"/>
          <w:sz w:val="30"/>
          <w:szCs w:val="30"/>
        </w:rPr>
        <w:t>并配备防火防爆及其他安全设施。</w:t>
      </w:r>
      <w:r w:rsidRPr="00DC1F74">
        <w:rPr>
          <w:rFonts w:eastAsia="仿宋_GB2312" w:cs="仿宋_GB2312" w:hint="eastAsia"/>
          <w:sz w:val="30"/>
          <w:szCs w:val="30"/>
        </w:rPr>
        <w:t>设立赛场观摩区和安全通道，</w:t>
      </w:r>
      <w:r w:rsidRPr="00DC1F74">
        <w:rPr>
          <w:rFonts w:eastAsia="仿宋_GB2312" w:cs="仿宋_GB2312" w:hint="eastAsia"/>
          <w:kern w:val="0"/>
          <w:sz w:val="30"/>
          <w:szCs w:val="30"/>
        </w:rPr>
        <w:t>在观摩室通过大屏幕实时观看整个比赛。</w:t>
      </w:r>
    </w:p>
    <w:p w:rsidR="00B66C12" w:rsidRDefault="004904F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1</w:t>
      </w:r>
      <w:r w:rsidRPr="00DC1F74">
        <w:rPr>
          <w:rFonts w:eastAsia="仿宋_GB2312" w:cs="仿宋_GB2312" w:hint="eastAsia"/>
          <w:kern w:val="0"/>
          <w:sz w:val="30"/>
          <w:szCs w:val="30"/>
        </w:rPr>
        <w:t>、承办单位严格按规定的时间和本规则做好赛场准备工作。</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2</w:t>
      </w:r>
      <w:r w:rsidRPr="00DC1F74">
        <w:rPr>
          <w:rFonts w:eastAsia="仿宋_GB2312" w:cs="仿宋_GB2312" w:hint="eastAsia"/>
          <w:kern w:val="0"/>
          <w:sz w:val="30"/>
          <w:szCs w:val="30"/>
        </w:rPr>
        <w:t>、赛场按照要求摆放和编号，赛场的采光、通风良好，卫生整洁。</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3</w:t>
      </w:r>
      <w:r w:rsidRPr="00DC1F74">
        <w:rPr>
          <w:rFonts w:eastAsia="仿宋_GB2312" w:cs="仿宋_GB2312" w:hint="eastAsia"/>
          <w:kern w:val="0"/>
          <w:sz w:val="30"/>
          <w:szCs w:val="30"/>
        </w:rPr>
        <w:t>、实际操作赛场应符合文明生产的要求，场内的设备、设施、考位的摆放、操作台的设置和编号应符合竞赛专业的特点和安全操作规范的要求。</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4</w:t>
      </w:r>
      <w:r w:rsidRPr="00DC1F74">
        <w:rPr>
          <w:rFonts w:eastAsia="仿宋_GB2312" w:cs="仿宋_GB2312" w:hint="eastAsia"/>
          <w:kern w:val="0"/>
          <w:sz w:val="30"/>
          <w:szCs w:val="30"/>
        </w:rPr>
        <w:t>、各赛场入口处应有醒目的赛场编号、专业标志和考位的起止序号、考生守则、赛场纪律、考试时间及赛场说明；操作技能竞赛赛场内应有关于安全文明生产操作规程以及警告和禁止标志。</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5</w:t>
      </w:r>
      <w:r w:rsidRPr="00DC1F74">
        <w:rPr>
          <w:rFonts w:eastAsia="仿宋_GB2312" w:cs="仿宋_GB2312" w:hint="eastAsia"/>
          <w:kern w:val="0"/>
          <w:sz w:val="30"/>
          <w:szCs w:val="30"/>
        </w:rPr>
        <w:t>、大赛期间除现场工作人员外其余不得随意进入考场。</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6</w:t>
      </w:r>
      <w:r w:rsidRPr="00DC1F74">
        <w:rPr>
          <w:rFonts w:eastAsia="仿宋_GB2312" w:cs="仿宋_GB2312" w:hint="eastAsia"/>
          <w:kern w:val="0"/>
          <w:sz w:val="30"/>
          <w:szCs w:val="30"/>
        </w:rPr>
        <w:t>、赛场内必须保持安静，禁止吸烟、随地吐痰和高声喧哗。</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7</w:t>
      </w:r>
      <w:r w:rsidRPr="00DC1F74">
        <w:rPr>
          <w:rFonts w:eastAsia="仿宋_GB2312" w:cs="仿宋_GB2312" w:hint="eastAsia"/>
          <w:kern w:val="0"/>
          <w:sz w:val="30"/>
          <w:szCs w:val="30"/>
        </w:rPr>
        <w:t>、竞赛现场安全措施</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1</w:t>
      </w:r>
      <w:r w:rsidRPr="00DC1F74">
        <w:rPr>
          <w:rFonts w:eastAsia="仿宋_GB2312" w:cs="仿宋_GB2312" w:hint="eastAsia"/>
          <w:kern w:val="0"/>
          <w:sz w:val="30"/>
          <w:szCs w:val="30"/>
        </w:rPr>
        <w:t>）技能竞赛现场设有医疗药品箱；</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2</w:t>
      </w:r>
      <w:r w:rsidRPr="00DC1F74">
        <w:rPr>
          <w:rFonts w:eastAsia="仿宋_GB2312" w:cs="仿宋_GB2312" w:hint="eastAsia"/>
          <w:kern w:val="0"/>
          <w:sz w:val="30"/>
          <w:szCs w:val="30"/>
        </w:rPr>
        <w:t>）主赛场设有消防栓，所有赛场按消防规定配置灭火器材；</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t>3</w:t>
      </w:r>
      <w:r w:rsidRPr="00DC1F74">
        <w:rPr>
          <w:rFonts w:eastAsia="仿宋_GB2312" w:cs="仿宋_GB2312" w:hint="eastAsia"/>
          <w:kern w:val="0"/>
          <w:sz w:val="30"/>
          <w:szCs w:val="30"/>
        </w:rPr>
        <w:t>）全部电路按技术标准的规定安装了过载、短路的自动保护装置；</w:t>
      </w:r>
    </w:p>
    <w:p w:rsidR="004904F1" w:rsidRPr="00DC1F74" w:rsidRDefault="004904F1" w:rsidP="004904F1">
      <w:pPr>
        <w:snapToGrid w:val="0"/>
        <w:spacing w:line="560" w:lineRule="exact"/>
        <w:ind w:firstLineChars="200" w:firstLine="600"/>
        <w:jc w:val="left"/>
        <w:rPr>
          <w:rFonts w:eastAsia="仿宋_GB2312" w:cs="Times New Roman"/>
          <w:kern w:val="0"/>
          <w:sz w:val="30"/>
          <w:szCs w:val="30"/>
        </w:rPr>
      </w:pPr>
      <w:r w:rsidRPr="00DC1F74">
        <w:rPr>
          <w:rFonts w:eastAsia="仿宋_GB2312"/>
          <w:kern w:val="0"/>
          <w:sz w:val="30"/>
          <w:szCs w:val="30"/>
        </w:rPr>
        <w:lastRenderedPageBreak/>
        <w:t>4</w:t>
      </w:r>
      <w:r w:rsidRPr="00DC1F74">
        <w:rPr>
          <w:rFonts w:eastAsia="仿宋_GB2312" w:cs="仿宋_GB2312" w:hint="eastAsia"/>
          <w:kern w:val="0"/>
          <w:sz w:val="30"/>
          <w:szCs w:val="30"/>
        </w:rPr>
        <w:t>）所有竞赛现场设有紧急逃生指示图。</w:t>
      </w:r>
    </w:p>
    <w:p w:rsidR="004904F1" w:rsidRPr="004904F1" w:rsidRDefault="004904F1" w:rsidP="004904F1">
      <w:pPr>
        <w:snapToGrid w:val="0"/>
        <w:spacing w:line="560" w:lineRule="exact"/>
        <w:ind w:firstLineChars="200" w:firstLine="600"/>
        <w:jc w:val="left"/>
        <w:rPr>
          <w:rFonts w:eastAsia="仿宋_GB2312" w:cs="Times New Roman"/>
          <w:kern w:val="0"/>
          <w:sz w:val="30"/>
          <w:szCs w:val="30"/>
        </w:rPr>
      </w:pPr>
    </w:p>
    <w:p w:rsidR="00B66C12" w:rsidRDefault="004904F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4904F1" w:rsidRPr="00DC1F74" w:rsidRDefault="004904F1" w:rsidP="004904F1">
      <w:pPr>
        <w:snapToGrid w:val="0"/>
        <w:spacing w:line="360" w:lineRule="auto"/>
        <w:ind w:firstLineChars="200" w:firstLine="482"/>
        <w:jc w:val="center"/>
        <w:rPr>
          <w:rFonts w:ascii="Arial Narrow" w:eastAsia="仿宋_GB2312" w:hAnsi="Arial Narrow" w:cs="Times New Roman"/>
          <w:b/>
          <w:bCs/>
          <w:sz w:val="30"/>
          <w:szCs w:val="30"/>
        </w:rPr>
      </w:pPr>
      <w:r w:rsidRPr="00DC1F74">
        <w:rPr>
          <w:rFonts w:cs="宋体" w:hint="eastAsia"/>
          <w:b/>
          <w:bCs/>
          <w:sz w:val="24"/>
          <w:szCs w:val="24"/>
        </w:rPr>
        <w:t>经费预算一览表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18"/>
        <w:gridCol w:w="5335"/>
        <w:gridCol w:w="1873"/>
      </w:tblGrid>
      <w:tr w:rsidR="004904F1" w:rsidRPr="00DC1F74" w:rsidTr="004904F1">
        <w:trPr>
          <w:trHeight w:hRule="exact" w:val="454"/>
        </w:trPr>
        <w:tc>
          <w:tcPr>
            <w:tcW w:w="918" w:type="dxa"/>
            <w:vAlign w:val="center"/>
          </w:tcPr>
          <w:p w:rsidR="004904F1" w:rsidRPr="0091417D" w:rsidRDefault="004904F1" w:rsidP="004904F1">
            <w:pPr>
              <w:snapToGrid w:val="0"/>
              <w:spacing w:line="360" w:lineRule="auto"/>
              <w:jc w:val="center"/>
              <w:rPr>
                <w:rFonts w:cs="Times New Roman"/>
                <w:b/>
                <w:sz w:val="24"/>
                <w:szCs w:val="24"/>
              </w:rPr>
            </w:pPr>
            <w:r w:rsidRPr="0091417D">
              <w:rPr>
                <w:rFonts w:cs="宋体" w:hint="eastAsia"/>
                <w:b/>
                <w:sz w:val="24"/>
                <w:szCs w:val="24"/>
              </w:rPr>
              <w:t>类别</w:t>
            </w:r>
          </w:p>
        </w:tc>
        <w:tc>
          <w:tcPr>
            <w:tcW w:w="5335" w:type="dxa"/>
            <w:vAlign w:val="center"/>
          </w:tcPr>
          <w:p w:rsidR="004904F1" w:rsidRPr="0091417D" w:rsidRDefault="004904F1" w:rsidP="004904F1">
            <w:pPr>
              <w:snapToGrid w:val="0"/>
              <w:spacing w:line="360" w:lineRule="auto"/>
              <w:jc w:val="center"/>
              <w:rPr>
                <w:rFonts w:cs="Times New Roman"/>
                <w:b/>
                <w:sz w:val="24"/>
                <w:szCs w:val="24"/>
              </w:rPr>
            </w:pPr>
            <w:r w:rsidRPr="0091417D">
              <w:rPr>
                <w:rFonts w:cs="宋体" w:hint="eastAsia"/>
                <w:b/>
                <w:sz w:val="24"/>
                <w:szCs w:val="24"/>
              </w:rPr>
              <w:t>项目</w:t>
            </w:r>
          </w:p>
        </w:tc>
        <w:tc>
          <w:tcPr>
            <w:tcW w:w="1873" w:type="dxa"/>
            <w:vAlign w:val="center"/>
          </w:tcPr>
          <w:p w:rsidR="004904F1" w:rsidRPr="0091417D" w:rsidRDefault="004904F1" w:rsidP="004904F1">
            <w:pPr>
              <w:snapToGrid w:val="0"/>
              <w:spacing w:line="360" w:lineRule="auto"/>
              <w:jc w:val="center"/>
              <w:rPr>
                <w:rFonts w:cs="Times New Roman"/>
                <w:b/>
                <w:sz w:val="24"/>
                <w:szCs w:val="24"/>
              </w:rPr>
            </w:pPr>
            <w:r w:rsidRPr="0091417D">
              <w:rPr>
                <w:rFonts w:cs="宋体" w:hint="eastAsia"/>
                <w:b/>
                <w:sz w:val="24"/>
                <w:szCs w:val="24"/>
              </w:rPr>
              <w:t>估价（万元）</w:t>
            </w:r>
          </w:p>
        </w:tc>
      </w:tr>
      <w:tr w:rsidR="004904F1" w:rsidRPr="00DC1F74" w:rsidTr="004904F1">
        <w:trPr>
          <w:trHeight w:hRule="exact" w:val="454"/>
        </w:trPr>
        <w:tc>
          <w:tcPr>
            <w:tcW w:w="918" w:type="dxa"/>
            <w:vMerge w:val="restart"/>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场地</w:t>
            </w: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赛场、会议室等使用费</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2</w:t>
            </w:r>
          </w:p>
        </w:tc>
      </w:tr>
      <w:tr w:rsidR="004904F1" w:rsidRPr="00DC1F74" w:rsidTr="004904F1">
        <w:trPr>
          <w:trHeight w:hRule="exact" w:val="454"/>
        </w:trPr>
        <w:tc>
          <w:tcPr>
            <w:tcW w:w="918" w:type="dxa"/>
            <w:vMerge/>
            <w:vAlign w:val="center"/>
          </w:tcPr>
          <w:p w:rsidR="004904F1" w:rsidRPr="00DC1F74" w:rsidRDefault="004904F1" w:rsidP="004904F1">
            <w:pPr>
              <w:snapToGrid w:val="0"/>
              <w:spacing w:line="360" w:lineRule="auto"/>
              <w:jc w:val="center"/>
              <w:rPr>
                <w:rFonts w:cs="Times New Roman"/>
                <w:sz w:val="24"/>
                <w:szCs w:val="24"/>
              </w:rPr>
            </w:pP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室内外宣传、搭主席台、灯光、音响等</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8</w:t>
            </w:r>
          </w:p>
        </w:tc>
      </w:tr>
      <w:tr w:rsidR="004904F1" w:rsidRPr="00DC1F74" w:rsidTr="004904F1">
        <w:trPr>
          <w:trHeight w:hRule="exact" w:val="454"/>
        </w:trPr>
        <w:tc>
          <w:tcPr>
            <w:tcW w:w="918" w:type="dxa"/>
            <w:vMerge/>
            <w:vAlign w:val="center"/>
          </w:tcPr>
          <w:p w:rsidR="004904F1" w:rsidRPr="00DC1F74" w:rsidRDefault="004904F1" w:rsidP="004904F1">
            <w:pPr>
              <w:snapToGrid w:val="0"/>
              <w:spacing w:line="360" w:lineRule="auto"/>
              <w:jc w:val="center"/>
              <w:rPr>
                <w:rFonts w:cs="Times New Roman"/>
                <w:sz w:val="24"/>
                <w:szCs w:val="24"/>
              </w:rPr>
            </w:pP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消防器材、护目镜等安保等费用</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5</w:t>
            </w:r>
          </w:p>
        </w:tc>
      </w:tr>
      <w:tr w:rsidR="004904F1" w:rsidRPr="00DC1F74" w:rsidTr="004904F1">
        <w:trPr>
          <w:trHeight w:hRule="exact" w:val="454"/>
        </w:trPr>
        <w:tc>
          <w:tcPr>
            <w:tcW w:w="918" w:type="dxa"/>
            <w:vMerge w:val="restart"/>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设备</w:t>
            </w:r>
          </w:p>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添置</w:t>
            </w: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赛场装饰、布置</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2</w:t>
            </w:r>
          </w:p>
        </w:tc>
      </w:tr>
      <w:tr w:rsidR="004904F1" w:rsidRPr="00DC1F74" w:rsidTr="004904F1">
        <w:trPr>
          <w:trHeight w:hRule="exact" w:val="454"/>
        </w:trPr>
        <w:tc>
          <w:tcPr>
            <w:tcW w:w="918" w:type="dxa"/>
            <w:vMerge/>
            <w:vAlign w:val="center"/>
          </w:tcPr>
          <w:p w:rsidR="004904F1" w:rsidRPr="00DC1F74" w:rsidRDefault="004904F1" w:rsidP="004904F1">
            <w:pPr>
              <w:snapToGrid w:val="0"/>
              <w:spacing w:line="360" w:lineRule="auto"/>
              <w:jc w:val="center"/>
              <w:rPr>
                <w:rFonts w:cs="Times New Roman"/>
                <w:sz w:val="24"/>
                <w:szCs w:val="24"/>
              </w:rPr>
            </w:pP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设备调试、保养等</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10</w:t>
            </w:r>
          </w:p>
        </w:tc>
      </w:tr>
      <w:tr w:rsidR="004904F1" w:rsidRPr="00DC1F74" w:rsidTr="004904F1">
        <w:trPr>
          <w:trHeight w:hRule="exact" w:val="1276"/>
        </w:trPr>
        <w:tc>
          <w:tcPr>
            <w:tcW w:w="918" w:type="dxa"/>
            <w:vMerge/>
            <w:vAlign w:val="center"/>
          </w:tcPr>
          <w:p w:rsidR="004904F1" w:rsidRPr="00DC1F74" w:rsidRDefault="004904F1" w:rsidP="004904F1">
            <w:pPr>
              <w:snapToGrid w:val="0"/>
              <w:spacing w:line="360" w:lineRule="auto"/>
              <w:jc w:val="center"/>
              <w:rPr>
                <w:rFonts w:cs="Times New Roman"/>
                <w:sz w:val="24"/>
                <w:szCs w:val="24"/>
              </w:rPr>
            </w:pPr>
          </w:p>
        </w:tc>
        <w:tc>
          <w:tcPr>
            <w:tcW w:w="5335" w:type="dxa"/>
            <w:vAlign w:val="center"/>
          </w:tcPr>
          <w:p w:rsidR="004904F1" w:rsidRPr="00DC1F74" w:rsidRDefault="004904F1" w:rsidP="004904F1">
            <w:pPr>
              <w:snapToGrid w:val="0"/>
              <w:spacing w:line="360" w:lineRule="auto"/>
              <w:jc w:val="center"/>
              <w:rPr>
                <w:sz w:val="24"/>
                <w:szCs w:val="24"/>
              </w:rPr>
            </w:pPr>
            <w:r w:rsidRPr="00DC1F74">
              <w:rPr>
                <w:rFonts w:cs="宋体" w:hint="eastAsia"/>
                <w:sz w:val="24"/>
                <w:szCs w:val="24"/>
              </w:rPr>
              <w:t>仪器及试剂（如刮板细度计、线棒涂布器、数显粘度计等仪器和苯酐、丁醇、硫酸氢钠、聚醋酸乙烯酯乳液、钛白粉、碳酸钙等试剂</w:t>
            </w:r>
            <w:r w:rsidRPr="00DC1F74">
              <w:rPr>
                <w:sz w:val="24"/>
                <w:szCs w:val="24"/>
              </w:rPr>
              <w:t>)</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22</w:t>
            </w:r>
          </w:p>
        </w:tc>
      </w:tr>
      <w:tr w:rsidR="004904F1" w:rsidRPr="00DC1F74" w:rsidTr="004904F1">
        <w:trPr>
          <w:trHeight w:hRule="exact" w:val="440"/>
        </w:trPr>
        <w:tc>
          <w:tcPr>
            <w:tcW w:w="918" w:type="dxa"/>
            <w:vMerge/>
            <w:vAlign w:val="center"/>
          </w:tcPr>
          <w:p w:rsidR="004904F1" w:rsidRPr="00DC1F74" w:rsidRDefault="004904F1" w:rsidP="004904F1">
            <w:pPr>
              <w:snapToGrid w:val="0"/>
              <w:spacing w:line="360" w:lineRule="auto"/>
              <w:jc w:val="center"/>
              <w:rPr>
                <w:rFonts w:cs="Times New Roman"/>
                <w:sz w:val="24"/>
                <w:szCs w:val="24"/>
              </w:rPr>
            </w:pPr>
          </w:p>
        </w:tc>
        <w:tc>
          <w:tcPr>
            <w:tcW w:w="5335" w:type="dxa"/>
            <w:vAlign w:val="center"/>
          </w:tcPr>
          <w:p w:rsidR="004904F1" w:rsidRPr="00DC1F74" w:rsidRDefault="004904F1" w:rsidP="004904F1">
            <w:pPr>
              <w:snapToGrid w:val="0"/>
              <w:spacing w:line="360" w:lineRule="auto"/>
              <w:jc w:val="center"/>
              <w:rPr>
                <w:rFonts w:cs="宋体"/>
                <w:sz w:val="24"/>
                <w:szCs w:val="24"/>
              </w:rPr>
            </w:pPr>
            <w:r w:rsidRPr="00DC1F74">
              <w:rPr>
                <w:rFonts w:cs="宋体" w:hint="eastAsia"/>
                <w:sz w:val="24"/>
                <w:szCs w:val="24"/>
              </w:rPr>
              <w:t>竞赛版仿真软件开发</w:t>
            </w:r>
          </w:p>
        </w:tc>
        <w:tc>
          <w:tcPr>
            <w:tcW w:w="1873" w:type="dxa"/>
            <w:vAlign w:val="center"/>
          </w:tcPr>
          <w:p w:rsidR="004904F1" w:rsidRPr="00DC1F74" w:rsidRDefault="004904F1" w:rsidP="004904F1">
            <w:pPr>
              <w:snapToGrid w:val="0"/>
              <w:spacing w:line="360" w:lineRule="auto"/>
              <w:jc w:val="center"/>
              <w:rPr>
                <w:rFonts w:cs="宋体"/>
                <w:sz w:val="24"/>
                <w:szCs w:val="24"/>
              </w:rPr>
            </w:pPr>
            <w:r w:rsidRPr="00DC1F74">
              <w:rPr>
                <w:rFonts w:cs="宋体" w:hint="eastAsia"/>
                <w:sz w:val="24"/>
                <w:szCs w:val="24"/>
              </w:rPr>
              <w:t>10</w:t>
            </w:r>
          </w:p>
        </w:tc>
      </w:tr>
      <w:tr w:rsidR="004904F1" w:rsidRPr="00DC1F74" w:rsidTr="004904F1">
        <w:trPr>
          <w:trHeight w:hRule="exact" w:val="511"/>
        </w:trPr>
        <w:tc>
          <w:tcPr>
            <w:tcW w:w="918" w:type="dxa"/>
            <w:vMerge/>
            <w:vAlign w:val="center"/>
          </w:tcPr>
          <w:p w:rsidR="004904F1" w:rsidRPr="00DC1F74" w:rsidRDefault="004904F1" w:rsidP="004904F1">
            <w:pPr>
              <w:snapToGrid w:val="0"/>
              <w:spacing w:line="360" w:lineRule="auto"/>
              <w:jc w:val="center"/>
              <w:rPr>
                <w:rFonts w:cs="Times New Roman"/>
                <w:sz w:val="24"/>
                <w:szCs w:val="24"/>
              </w:rPr>
            </w:pP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气相色谱柱、钢瓶（氢气、氮气、空气）等</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3</w:t>
            </w:r>
          </w:p>
        </w:tc>
      </w:tr>
      <w:tr w:rsidR="004904F1" w:rsidRPr="00DC1F74" w:rsidTr="004904F1">
        <w:trPr>
          <w:trHeight w:hRule="exact" w:val="454"/>
        </w:trPr>
        <w:tc>
          <w:tcPr>
            <w:tcW w:w="918" w:type="dxa"/>
            <w:vMerge/>
            <w:vAlign w:val="center"/>
          </w:tcPr>
          <w:p w:rsidR="004904F1" w:rsidRPr="00DC1F74" w:rsidRDefault="004904F1" w:rsidP="004904F1">
            <w:pPr>
              <w:snapToGrid w:val="0"/>
              <w:spacing w:line="360" w:lineRule="auto"/>
              <w:jc w:val="center"/>
              <w:rPr>
                <w:rFonts w:cs="Times New Roman"/>
                <w:sz w:val="24"/>
                <w:szCs w:val="24"/>
              </w:rPr>
            </w:pP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电脑部分更换</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3</w:t>
            </w:r>
          </w:p>
        </w:tc>
      </w:tr>
      <w:tr w:rsidR="004904F1" w:rsidRPr="00DC1F74" w:rsidTr="004904F1">
        <w:trPr>
          <w:trHeight w:val="620"/>
        </w:trPr>
        <w:tc>
          <w:tcPr>
            <w:tcW w:w="918" w:type="dxa"/>
            <w:vMerge/>
            <w:vAlign w:val="center"/>
          </w:tcPr>
          <w:p w:rsidR="004904F1" w:rsidRPr="00DC1F74" w:rsidRDefault="004904F1" w:rsidP="004904F1">
            <w:pPr>
              <w:snapToGrid w:val="0"/>
              <w:spacing w:line="360" w:lineRule="auto"/>
              <w:jc w:val="center"/>
              <w:rPr>
                <w:rFonts w:cs="Times New Roman"/>
                <w:sz w:val="24"/>
                <w:szCs w:val="24"/>
              </w:rPr>
            </w:pP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题库重新整理更新</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3</w:t>
            </w:r>
          </w:p>
        </w:tc>
      </w:tr>
      <w:tr w:rsidR="004904F1" w:rsidRPr="00DC1F74" w:rsidTr="004904F1">
        <w:trPr>
          <w:trHeight w:hRule="exact" w:val="454"/>
        </w:trPr>
        <w:tc>
          <w:tcPr>
            <w:tcW w:w="918"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服装</w:t>
            </w:r>
          </w:p>
        </w:tc>
        <w:tc>
          <w:tcPr>
            <w:tcW w:w="5335" w:type="dxa"/>
            <w:vAlign w:val="center"/>
          </w:tcPr>
          <w:p w:rsidR="004904F1" w:rsidRPr="00DC1F74" w:rsidRDefault="004904F1" w:rsidP="004904F1">
            <w:pPr>
              <w:snapToGrid w:val="0"/>
              <w:spacing w:line="360" w:lineRule="auto"/>
              <w:jc w:val="center"/>
              <w:rPr>
                <w:sz w:val="24"/>
                <w:szCs w:val="24"/>
              </w:rPr>
            </w:pPr>
            <w:r w:rsidRPr="00DC1F74">
              <w:rPr>
                <w:rFonts w:cs="宋体" w:hint="eastAsia"/>
                <w:sz w:val="24"/>
                <w:szCs w:val="24"/>
              </w:rPr>
              <w:t>服装</w:t>
            </w:r>
            <w:r w:rsidRPr="00DC1F74">
              <w:rPr>
                <w:sz w:val="24"/>
                <w:szCs w:val="24"/>
              </w:rPr>
              <w:t>(</w:t>
            </w:r>
            <w:r w:rsidRPr="00DC1F74">
              <w:rPr>
                <w:rFonts w:cs="宋体" w:hint="eastAsia"/>
                <w:sz w:val="24"/>
                <w:szCs w:val="24"/>
              </w:rPr>
              <w:t>参赛选手、裁判共计约</w:t>
            </w:r>
            <w:r w:rsidRPr="00DC1F74">
              <w:rPr>
                <w:sz w:val="24"/>
                <w:szCs w:val="24"/>
              </w:rPr>
              <w:t>280</w:t>
            </w:r>
            <w:r w:rsidRPr="00DC1F74">
              <w:rPr>
                <w:rFonts w:cs="宋体" w:hint="eastAsia"/>
                <w:sz w:val="24"/>
                <w:szCs w:val="24"/>
              </w:rPr>
              <w:t>人</w:t>
            </w:r>
            <w:r w:rsidRPr="00DC1F74">
              <w:rPr>
                <w:sz w:val="24"/>
                <w:szCs w:val="24"/>
              </w:rPr>
              <w:t>)</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3</w:t>
            </w:r>
          </w:p>
        </w:tc>
      </w:tr>
      <w:tr w:rsidR="004904F1" w:rsidRPr="00DC1F74" w:rsidTr="004904F1">
        <w:trPr>
          <w:trHeight w:hRule="exact" w:val="454"/>
        </w:trPr>
        <w:tc>
          <w:tcPr>
            <w:tcW w:w="918" w:type="dxa"/>
            <w:vMerge w:val="restart"/>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服务</w:t>
            </w:r>
          </w:p>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接待</w:t>
            </w: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领导、家评委仲裁接送</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12</w:t>
            </w:r>
          </w:p>
        </w:tc>
      </w:tr>
      <w:tr w:rsidR="004904F1" w:rsidRPr="00DC1F74" w:rsidTr="004904F1">
        <w:trPr>
          <w:trHeight w:hRule="exact" w:val="454"/>
        </w:trPr>
        <w:tc>
          <w:tcPr>
            <w:tcW w:w="918" w:type="dxa"/>
            <w:vMerge/>
            <w:vAlign w:val="center"/>
          </w:tcPr>
          <w:p w:rsidR="004904F1" w:rsidRPr="00DC1F74" w:rsidRDefault="004904F1" w:rsidP="004904F1">
            <w:pPr>
              <w:snapToGrid w:val="0"/>
              <w:spacing w:line="360" w:lineRule="auto"/>
              <w:jc w:val="center"/>
              <w:rPr>
                <w:rFonts w:cs="Times New Roman"/>
                <w:sz w:val="24"/>
                <w:szCs w:val="24"/>
              </w:rPr>
            </w:pP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工作人员、服务人员、安保人员用餐等</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6</w:t>
            </w:r>
          </w:p>
        </w:tc>
      </w:tr>
      <w:tr w:rsidR="004904F1" w:rsidRPr="00DC1F74" w:rsidTr="004904F1">
        <w:trPr>
          <w:trHeight w:hRule="exact" w:val="960"/>
        </w:trPr>
        <w:tc>
          <w:tcPr>
            <w:tcW w:w="918"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车辆</w:t>
            </w:r>
          </w:p>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费用</w:t>
            </w: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领导、嘉宾、评委接送，选手接站、宾馆至赛场往返</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2</w:t>
            </w:r>
          </w:p>
        </w:tc>
      </w:tr>
      <w:tr w:rsidR="004904F1" w:rsidRPr="00DC1F74" w:rsidTr="004904F1">
        <w:trPr>
          <w:trHeight w:val="910"/>
        </w:trPr>
        <w:tc>
          <w:tcPr>
            <w:tcW w:w="918"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赛务</w:t>
            </w:r>
          </w:p>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宣传</w:t>
            </w: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媒体记者、媒体报道、广告张贴、手册印制、举牌、胸牌、标牌制作</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6</w:t>
            </w:r>
          </w:p>
        </w:tc>
      </w:tr>
      <w:tr w:rsidR="004904F1" w:rsidRPr="00DC1F74" w:rsidTr="004904F1">
        <w:trPr>
          <w:trHeight w:val="910"/>
        </w:trPr>
        <w:tc>
          <w:tcPr>
            <w:tcW w:w="918"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赛项资源转化</w:t>
            </w:r>
          </w:p>
        </w:tc>
        <w:tc>
          <w:tcPr>
            <w:tcW w:w="5335" w:type="dxa"/>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kern w:val="0"/>
                <w:sz w:val="24"/>
                <w:szCs w:val="24"/>
              </w:rPr>
              <w:t>赛项视频制作</w:t>
            </w:r>
            <w:r w:rsidRPr="00DC1F74">
              <w:rPr>
                <w:kern w:val="0"/>
                <w:sz w:val="24"/>
                <w:szCs w:val="24"/>
              </w:rPr>
              <w:t>,</w:t>
            </w:r>
            <w:r w:rsidRPr="00DC1F74">
              <w:rPr>
                <w:rFonts w:cs="宋体" w:hint="eastAsia"/>
                <w:kern w:val="0"/>
                <w:sz w:val="24"/>
                <w:szCs w:val="24"/>
              </w:rPr>
              <w:t>有机合成工培训包等素材资源库制作出版等</w:t>
            </w:r>
          </w:p>
        </w:tc>
        <w:tc>
          <w:tcPr>
            <w:tcW w:w="1873" w:type="dxa"/>
            <w:vAlign w:val="center"/>
          </w:tcPr>
          <w:p w:rsidR="004904F1" w:rsidRPr="00DC1F74" w:rsidRDefault="004904F1" w:rsidP="004904F1">
            <w:pPr>
              <w:snapToGrid w:val="0"/>
              <w:spacing w:line="360" w:lineRule="auto"/>
              <w:jc w:val="center"/>
              <w:rPr>
                <w:sz w:val="24"/>
                <w:szCs w:val="24"/>
              </w:rPr>
            </w:pPr>
            <w:r w:rsidRPr="00DC1F74">
              <w:rPr>
                <w:sz w:val="24"/>
                <w:szCs w:val="24"/>
              </w:rPr>
              <w:t>5</w:t>
            </w:r>
          </w:p>
        </w:tc>
      </w:tr>
      <w:tr w:rsidR="004904F1" w:rsidRPr="00DC1F74" w:rsidTr="004904F1">
        <w:trPr>
          <w:trHeight w:hRule="exact" w:val="454"/>
        </w:trPr>
        <w:tc>
          <w:tcPr>
            <w:tcW w:w="6253" w:type="dxa"/>
            <w:gridSpan w:val="2"/>
            <w:vAlign w:val="center"/>
          </w:tcPr>
          <w:p w:rsidR="004904F1" w:rsidRPr="00DC1F74" w:rsidRDefault="004904F1" w:rsidP="004904F1">
            <w:pPr>
              <w:snapToGrid w:val="0"/>
              <w:spacing w:line="360" w:lineRule="auto"/>
              <w:jc w:val="center"/>
              <w:rPr>
                <w:rFonts w:cs="Times New Roman"/>
                <w:sz w:val="24"/>
                <w:szCs w:val="24"/>
              </w:rPr>
            </w:pPr>
            <w:r w:rsidRPr="00DC1F74">
              <w:rPr>
                <w:rFonts w:cs="宋体" w:hint="eastAsia"/>
                <w:sz w:val="24"/>
                <w:szCs w:val="24"/>
              </w:rPr>
              <w:t>小计</w:t>
            </w:r>
          </w:p>
        </w:tc>
        <w:tc>
          <w:tcPr>
            <w:tcW w:w="1873" w:type="dxa"/>
            <w:vAlign w:val="center"/>
          </w:tcPr>
          <w:p w:rsidR="004904F1" w:rsidRPr="00DC1F74" w:rsidRDefault="004904F1" w:rsidP="004904F1">
            <w:pPr>
              <w:snapToGrid w:val="0"/>
              <w:spacing w:line="360" w:lineRule="auto"/>
              <w:jc w:val="center"/>
              <w:rPr>
                <w:sz w:val="24"/>
                <w:szCs w:val="24"/>
              </w:rPr>
            </w:pPr>
            <w:r w:rsidRPr="00DC1F74">
              <w:rPr>
                <w:rFonts w:hint="eastAsia"/>
                <w:sz w:val="24"/>
                <w:szCs w:val="24"/>
              </w:rPr>
              <w:t>102</w:t>
            </w:r>
          </w:p>
        </w:tc>
      </w:tr>
    </w:tbl>
    <w:p w:rsidR="00B66C12" w:rsidRDefault="004904F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4904F1" w:rsidRPr="00DC1F74" w:rsidRDefault="004904F1" w:rsidP="004904F1">
      <w:pPr>
        <w:snapToGrid w:val="0"/>
        <w:spacing w:line="560" w:lineRule="exact"/>
        <w:ind w:firstLineChars="200" w:firstLine="600"/>
        <w:rPr>
          <w:rFonts w:eastAsia="仿宋_GB2312" w:cs="Times New Roman"/>
          <w:kern w:val="0"/>
          <w:sz w:val="30"/>
          <w:szCs w:val="30"/>
        </w:rPr>
      </w:pPr>
      <w:r w:rsidRPr="00DC1F74">
        <w:rPr>
          <w:rFonts w:eastAsia="仿宋_GB2312" w:cs="仿宋_GB2312" w:hint="eastAsia"/>
          <w:kern w:val="0"/>
          <w:sz w:val="30"/>
          <w:szCs w:val="30"/>
        </w:rPr>
        <w:lastRenderedPageBreak/>
        <w:t>成立完善赛项的各级管理和技术组织，并担负各自的领导和管理职责。在全国职业院校技能大赛组委会下设立如下竞赛组织：</w:t>
      </w:r>
    </w:p>
    <w:p w:rsidR="004904F1" w:rsidRPr="00DC1F74" w:rsidRDefault="004904F1" w:rsidP="004904F1">
      <w:pPr>
        <w:snapToGrid w:val="0"/>
        <w:spacing w:line="560" w:lineRule="exact"/>
        <w:ind w:firstLineChars="200" w:firstLine="600"/>
        <w:rPr>
          <w:rFonts w:eastAsia="仿宋_GB2312" w:cs="Times New Roman"/>
          <w:kern w:val="0"/>
          <w:sz w:val="30"/>
          <w:szCs w:val="30"/>
        </w:rPr>
      </w:pPr>
      <w:bookmarkStart w:id="4" w:name="_Toc326651171"/>
      <w:r w:rsidRPr="00DC1F74">
        <w:rPr>
          <w:rFonts w:eastAsia="仿宋_GB2312" w:cs="仿宋_GB2312" w:hint="eastAsia"/>
          <w:kern w:val="0"/>
          <w:sz w:val="30"/>
          <w:szCs w:val="30"/>
        </w:rPr>
        <w:t>（</w:t>
      </w:r>
      <w:r w:rsidRPr="00DC1F74">
        <w:rPr>
          <w:rFonts w:eastAsia="仿宋_GB2312"/>
          <w:kern w:val="0"/>
          <w:sz w:val="30"/>
          <w:szCs w:val="30"/>
        </w:rPr>
        <w:t>1</w:t>
      </w:r>
      <w:r w:rsidRPr="00DC1F74">
        <w:rPr>
          <w:rFonts w:eastAsia="仿宋_GB2312" w:cs="仿宋_GB2312" w:hint="eastAsia"/>
          <w:kern w:val="0"/>
          <w:sz w:val="30"/>
          <w:szCs w:val="30"/>
        </w:rPr>
        <w:t>）江苏分赛区组委会</w:t>
      </w:r>
      <w:bookmarkEnd w:id="4"/>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bookmarkStart w:id="5" w:name="_Toc326651172"/>
      <w:r w:rsidRPr="00DC1F74">
        <w:rPr>
          <w:rFonts w:ascii="仿宋_GB2312" w:eastAsia="仿宋_GB2312" w:hAnsi="??_GB2312" w:cs="仿宋_GB2312" w:hint="eastAsia"/>
          <w:kern w:val="0"/>
          <w:sz w:val="30"/>
          <w:szCs w:val="30"/>
        </w:rPr>
        <w:t>由江苏省政府会同各相关承办单位及地方政府共同组建江苏赛区组委会，全面负责指导竞赛的组织管理工作。</w:t>
      </w:r>
    </w:p>
    <w:p w:rsidR="004904F1" w:rsidRPr="00DC1F74" w:rsidRDefault="004904F1" w:rsidP="004904F1">
      <w:pPr>
        <w:snapToGrid w:val="0"/>
        <w:spacing w:line="560" w:lineRule="exact"/>
        <w:ind w:firstLineChars="200" w:firstLine="600"/>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2</w:t>
      </w:r>
      <w:r w:rsidRPr="00DC1F74">
        <w:rPr>
          <w:rFonts w:eastAsia="仿宋_GB2312" w:cs="仿宋_GB2312" w:hint="eastAsia"/>
          <w:kern w:val="0"/>
          <w:sz w:val="30"/>
          <w:szCs w:val="30"/>
        </w:rPr>
        <w:t>）精细化工技术赛项执委会</w:t>
      </w:r>
      <w:bookmarkEnd w:id="5"/>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hint="eastAsia"/>
          <w:kern w:val="0"/>
          <w:sz w:val="30"/>
          <w:szCs w:val="30"/>
        </w:rPr>
        <w:t>由中国化工教育协会和江苏省教育厅共同牵头成立，全面负责竞赛的各项组织管理工作。其主要工作职责为：领导、协调赛项专家组和赛项承办单位开展本赛项的组织工作，管理赛项经费，选荐赛项专家组人员及赛项裁判与仲裁人员等。</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hint="eastAsia"/>
          <w:kern w:val="0"/>
          <w:sz w:val="30"/>
          <w:szCs w:val="30"/>
        </w:rPr>
        <w:t>赛项执委会下设执委会办公室（承办校赛项工作领导小组），由承办学校党政一把手任办公室主任、各相关副院长任副主任、各相关职能部门与专业系部主要领导任成员。其主要职责为：在赛项执委会的领导下，具体负责竞赛的各项组织实施工作。</w:t>
      </w:r>
    </w:p>
    <w:p w:rsidR="004904F1" w:rsidRPr="00DC1F74" w:rsidRDefault="004904F1" w:rsidP="004904F1">
      <w:pPr>
        <w:snapToGrid w:val="0"/>
        <w:spacing w:line="560" w:lineRule="exact"/>
        <w:ind w:firstLineChars="200" w:firstLine="600"/>
        <w:rPr>
          <w:rFonts w:eastAsia="仿宋_GB2312" w:cs="Times New Roman"/>
          <w:kern w:val="0"/>
          <w:sz w:val="30"/>
          <w:szCs w:val="30"/>
        </w:rPr>
      </w:pPr>
      <w:bookmarkStart w:id="6" w:name="_Toc326651173"/>
      <w:r w:rsidRPr="00DC1F74">
        <w:rPr>
          <w:rFonts w:eastAsia="仿宋_GB2312" w:cs="仿宋_GB2312" w:hint="eastAsia"/>
          <w:kern w:val="0"/>
          <w:sz w:val="30"/>
          <w:szCs w:val="30"/>
        </w:rPr>
        <w:t>（</w:t>
      </w:r>
      <w:r w:rsidRPr="00DC1F74">
        <w:rPr>
          <w:rFonts w:eastAsia="仿宋_GB2312"/>
          <w:kern w:val="0"/>
          <w:sz w:val="30"/>
          <w:szCs w:val="30"/>
        </w:rPr>
        <w:t>3</w:t>
      </w:r>
      <w:r w:rsidRPr="00DC1F74">
        <w:rPr>
          <w:rFonts w:eastAsia="仿宋_GB2312" w:cs="仿宋_GB2312" w:hint="eastAsia"/>
          <w:kern w:val="0"/>
          <w:sz w:val="30"/>
          <w:szCs w:val="30"/>
        </w:rPr>
        <w:t>）精细化工技术赛项专家组</w:t>
      </w:r>
      <w:bookmarkEnd w:id="6"/>
    </w:p>
    <w:p w:rsidR="004904F1" w:rsidRPr="00DC1F74" w:rsidRDefault="004904F1" w:rsidP="004904F1">
      <w:pPr>
        <w:autoSpaceDE w:val="0"/>
        <w:autoSpaceDN w:val="0"/>
        <w:adjustRightInd w:val="0"/>
        <w:spacing w:line="560" w:lineRule="exact"/>
        <w:ind w:firstLine="600"/>
        <w:rPr>
          <w:rFonts w:ascii="仿宋_GB2312" w:eastAsia="仿宋_GB2312" w:hAnsi="??_GB2312" w:cs="仿宋_GB2312"/>
          <w:kern w:val="0"/>
          <w:sz w:val="30"/>
          <w:szCs w:val="30"/>
        </w:rPr>
      </w:pPr>
      <w:bookmarkStart w:id="7" w:name="_Toc326651175"/>
      <w:r w:rsidRPr="00DC1F74">
        <w:rPr>
          <w:rFonts w:ascii="仿宋_GB2312" w:eastAsia="仿宋_GB2312" w:hAnsi="??_GB2312" w:cs="仿宋_GB2312" w:hint="eastAsia"/>
          <w:kern w:val="0"/>
          <w:sz w:val="30"/>
          <w:szCs w:val="30"/>
        </w:rPr>
        <w:t>在赛项执委会领导下成立赛项专家组，赛项专家组人员由赛项执委会提名经大赛执委会办公室核准后，再由赛项执委会聘任。专家组在赛项执委会领导下开展工作，主要负责本赛项技术文件编撰、赛题设计、赛场设计、设备拟定、赛项说明会组织、赛事咨询、赛项裁判人员培训、技术评点、赛事成果转化等竞赛技术工作；同时负责赛项展示体验及宣传方案设计。</w:t>
      </w:r>
    </w:p>
    <w:p w:rsidR="004904F1" w:rsidRPr="00DC1F74" w:rsidRDefault="004904F1" w:rsidP="004904F1">
      <w:pPr>
        <w:snapToGrid w:val="0"/>
        <w:spacing w:line="560" w:lineRule="exact"/>
        <w:ind w:firstLineChars="200" w:firstLine="600"/>
        <w:rPr>
          <w:rFonts w:eastAsia="仿宋_GB2312" w:cs="Times New Roman"/>
          <w:kern w:val="0"/>
          <w:sz w:val="30"/>
          <w:szCs w:val="30"/>
        </w:rPr>
      </w:pPr>
      <w:r w:rsidRPr="00DC1F74">
        <w:rPr>
          <w:rFonts w:eastAsia="仿宋_GB2312" w:cs="仿宋_GB2312" w:hint="eastAsia"/>
          <w:kern w:val="0"/>
          <w:sz w:val="30"/>
          <w:szCs w:val="30"/>
        </w:rPr>
        <w:t>（</w:t>
      </w:r>
      <w:r w:rsidRPr="00DC1F74">
        <w:rPr>
          <w:rFonts w:eastAsia="仿宋_GB2312"/>
          <w:kern w:val="0"/>
          <w:sz w:val="30"/>
          <w:szCs w:val="30"/>
        </w:rPr>
        <w:t>4</w:t>
      </w:r>
      <w:r w:rsidRPr="00DC1F74">
        <w:rPr>
          <w:rFonts w:eastAsia="仿宋_GB2312" w:cs="仿宋_GB2312" w:hint="eastAsia"/>
          <w:kern w:val="0"/>
          <w:sz w:val="30"/>
          <w:szCs w:val="30"/>
        </w:rPr>
        <w:t>）</w:t>
      </w:r>
      <w:bookmarkEnd w:id="7"/>
      <w:r w:rsidRPr="00DC1F74">
        <w:rPr>
          <w:rFonts w:eastAsia="仿宋_GB2312" w:cs="仿宋_GB2312" w:hint="eastAsia"/>
          <w:kern w:val="0"/>
          <w:sz w:val="30"/>
          <w:szCs w:val="30"/>
        </w:rPr>
        <w:t>精细化工技术赛项赛务工作机构</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hint="eastAsia"/>
          <w:kern w:val="0"/>
          <w:sz w:val="30"/>
          <w:szCs w:val="30"/>
        </w:rPr>
        <w:t>赛项成立赛务工作组织机构，并在学校赛项领导小组的领导下展开工作。下设：</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kern w:val="0"/>
          <w:sz w:val="30"/>
          <w:szCs w:val="30"/>
        </w:rPr>
        <w:lastRenderedPageBreak/>
        <w:t>1</w:t>
      </w:r>
      <w:r w:rsidRPr="00DC1F74">
        <w:rPr>
          <w:rFonts w:ascii="仿宋_GB2312" w:eastAsia="仿宋_GB2312" w:hAnsi="??_GB2312" w:cs="仿宋_GB2312" w:hint="eastAsia"/>
          <w:kern w:val="0"/>
          <w:sz w:val="30"/>
          <w:szCs w:val="30"/>
        </w:rPr>
        <w:t>）竞赛项目技术保障组</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hint="eastAsia"/>
          <w:kern w:val="0"/>
          <w:sz w:val="30"/>
          <w:szCs w:val="30"/>
        </w:rPr>
        <w:t>下设聚醋酸乙烯酯乳胶涂料的配制及检测、均苯四甲酸二酐工艺仿真操作、邻苯二甲酸二丁酯（</w:t>
      </w:r>
      <w:r w:rsidRPr="00DC1F74">
        <w:rPr>
          <w:rFonts w:ascii="仿宋_GB2312" w:eastAsia="仿宋_GB2312" w:hAnsi="??_GB2312" w:cs="仿宋_GB2312"/>
          <w:kern w:val="0"/>
          <w:sz w:val="30"/>
          <w:szCs w:val="30"/>
        </w:rPr>
        <w:t>DBP</w:t>
      </w:r>
      <w:r w:rsidRPr="00DC1F74">
        <w:rPr>
          <w:rFonts w:ascii="仿宋_GB2312" w:eastAsia="仿宋_GB2312" w:hAnsi="??_GB2312" w:cs="仿宋_GB2312" w:hint="eastAsia"/>
          <w:kern w:val="0"/>
          <w:sz w:val="30"/>
          <w:szCs w:val="30"/>
        </w:rPr>
        <w:t>）的生产和理论考核等4个技术保障组。主要工作职责：负责赛前竞赛项目的各项技术准备工作（设备调试、比赛用相关物资材料准备、各项技术文件的制定或建议等）、赛中技术保障、赛后技术工作总结等；负责赛前裁判、选手适应赛场时的技术咨询。</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kern w:val="0"/>
          <w:sz w:val="30"/>
          <w:szCs w:val="30"/>
        </w:rPr>
        <w:t>2</w:t>
      </w:r>
      <w:r w:rsidRPr="00DC1F74">
        <w:rPr>
          <w:rFonts w:ascii="仿宋_GB2312" w:eastAsia="仿宋_GB2312" w:hAnsi="??_GB2312" w:cs="仿宋_GB2312" w:hint="eastAsia"/>
          <w:kern w:val="0"/>
          <w:sz w:val="30"/>
          <w:szCs w:val="30"/>
        </w:rPr>
        <w:t>）竞赛秘书组</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hint="eastAsia"/>
          <w:kern w:val="0"/>
          <w:sz w:val="30"/>
          <w:szCs w:val="30"/>
        </w:rPr>
        <w:t>下设竞赛检录组、竞赛资料与成绩汇总组和联络服务组</w:t>
      </w:r>
      <w:r w:rsidRPr="00DC1F74">
        <w:rPr>
          <w:rFonts w:ascii="仿宋_GB2312" w:eastAsia="仿宋_GB2312" w:hAnsi="??_GB2312" w:cs="仿宋_GB2312"/>
          <w:kern w:val="0"/>
          <w:sz w:val="30"/>
          <w:szCs w:val="30"/>
        </w:rPr>
        <w:t>3</w:t>
      </w:r>
      <w:r w:rsidRPr="00DC1F74">
        <w:rPr>
          <w:rFonts w:ascii="仿宋_GB2312" w:eastAsia="仿宋_GB2312" w:hAnsi="??_GB2312" w:cs="仿宋_GB2312" w:hint="eastAsia"/>
          <w:kern w:val="0"/>
          <w:sz w:val="30"/>
          <w:szCs w:val="30"/>
        </w:rPr>
        <w:t>个工作小组。主要工作职责：负责赛前考务准备（包括考卷印制与封装、竞赛用各种表格印制、考场布置、抽签用具准备、各种证件的印制、参赛队资料袋分装、竞赛考核服装的发放与回收等）；负责赛中考务组织工作（包括检录、抽签、选手引导入场、考场内外联络、竞赛结束成绩报送和考试材料的转交）；负责赛后成绩汇总统计；负责获奖名单统计；负责颁奖用奖状和奖杯的制作以及获奖资料袋分装与发放等。</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kern w:val="0"/>
          <w:sz w:val="30"/>
          <w:szCs w:val="30"/>
        </w:rPr>
        <w:t>3</w:t>
      </w:r>
      <w:r w:rsidRPr="00DC1F74">
        <w:rPr>
          <w:rFonts w:ascii="仿宋_GB2312" w:eastAsia="仿宋_GB2312" w:hAnsi="??_GB2312" w:cs="仿宋_GB2312" w:hint="eastAsia"/>
          <w:kern w:val="0"/>
          <w:sz w:val="30"/>
          <w:szCs w:val="30"/>
        </w:rPr>
        <w:t>）会务接待组</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hint="eastAsia"/>
          <w:kern w:val="0"/>
          <w:sz w:val="30"/>
          <w:szCs w:val="30"/>
        </w:rPr>
        <w:t>主要职责：负责裁判、专家及参赛队伍的报到，住宿及交通安排；负责上级领导及来宾的接送以及食宿安排等。</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kern w:val="0"/>
          <w:sz w:val="30"/>
          <w:szCs w:val="30"/>
        </w:rPr>
        <w:t>4</w:t>
      </w:r>
      <w:r w:rsidRPr="00DC1F74">
        <w:rPr>
          <w:rFonts w:ascii="仿宋_GB2312" w:eastAsia="仿宋_GB2312" w:hAnsi="??_GB2312" w:cs="仿宋_GB2312" w:hint="eastAsia"/>
          <w:kern w:val="0"/>
          <w:sz w:val="30"/>
          <w:szCs w:val="30"/>
        </w:rPr>
        <w:t>）宣传报导组</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hint="eastAsia"/>
          <w:kern w:val="0"/>
          <w:sz w:val="30"/>
          <w:szCs w:val="30"/>
        </w:rPr>
        <w:t>主要职责：负责校园环境设计与布置，比赛现场、观摩与体验现场的环境布置和现场录像与录播；负责设计制定媒体宣传方案等。</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kern w:val="0"/>
          <w:sz w:val="30"/>
          <w:szCs w:val="30"/>
        </w:rPr>
        <w:t>5</w:t>
      </w:r>
      <w:r w:rsidRPr="00DC1F74">
        <w:rPr>
          <w:rFonts w:ascii="仿宋_GB2312" w:eastAsia="仿宋_GB2312" w:hAnsi="??_GB2312" w:cs="仿宋_GB2312" w:hint="eastAsia"/>
          <w:kern w:val="0"/>
          <w:sz w:val="30"/>
          <w:szCs w:val="30"/>
        </w:rPr>
        <w:t>）企划与会场布置组</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hint="eastAsia"/>
          <w:kern w:val="0"/>
          <w:sz w:val="30"/>
          <w:szCs w:val="30"/>
        </w:rPr>
        <w:lastRenderedPageBreak/>
        <w:t>主要职责：负责开闭幕式会场设计、布置；负责开闭幕式议程设计、彩排与实施；负责比赛现场的监控与网络直播。</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kern w:val="0"/>
          <w:sz w:val="30"/>
          <w:szCs w:val="30"/>
        </w:rPr>
        <w:t>6</w:t>
      </w:r>
      <w:r w:rsidRPr="00DC1F74">
        <w:rPr>
          <w:rFonts w:ascii="仿宋_GB2312" w:eastAsia="仿宋_GB2312" w:hAnsi="??_GB2312" w:cs="仿宋_GB2312" w:hint="eastAsia"/>
          <w:kern w:val="0"/>
          <w:sz w:val="30"/>
          <w:szCs w:val="30"/>
        </w:rPr>
        <w:t>）后勤医疗保障组</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hint="eastAsia"/>
          <w:kern w:val="0"/>
          <w:sz w:val="30"/>
          <w:szCs w:val="30"/>
        </w:rPr>
        <w:t>主要职责：负责参赛队及工作人员的用餐安排；负责赛事期间水电及其他物资保障；负责食品卫生保障；负责医疗保障。</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kern w:val="0"/>
          <w:sz w:val="30"/>
          <w:szCs w:val="30"/>
        </w:rPr>
        <w:t>7</w:t>
      </w:r>
      <w:r w:rsidRPr="00DC1F74">
        <w:rPr>
          <w:rFonts w:ascii="仿宋_GB2312" w:eastAsia="仿宋_GB2312" w:hAnsi="??_GB2312" w:cs="仿宋_GB2312" w:hint="eastAsia"/>
          <w:kern w:val="0"/>
          <w:sz w:val="30"/>
          <w:szCs w:val="30"/>
        </w:rPr>
        <w:t>）安全保卫组</w:t>
      </w:r>
    </w:p>
    <w:p w:rsidR="004904F1" w:rsidRPr="00DC1F74" w:rsidRDefault="004904F1" w:rsidP="004904F1">
      <w:pPr>
        <w:autoSpaceDE w:val="0"/>
        <w:autoSpaceDN w:val="0"/>
        <w:adjustRightInd w:val="0"/>
        <w:spacing w:line="560" w:lineRule="exact"/>
        <w:ind w:firstLine="600"/>
        <w:rPr>
          <w:rFonts w:ascii="仿宋_GB2312" w:eastAsia="仿宋_GB2312" w:hAnsi="??_GB2312" w:cs="Times New Roman"/>
          <w:kern w:val="0"/>
          <w:sz w:val="30"/>
          <w:szCs w:val="30"/>
        </w:rPr>
      </w:pPr>
      <w:r w:rsidRPr="00DC1F74">
        <w:rPr>
          <w:rFonts w:ascii="仿宋_GB2312" w:eastAsia="仿宋_GB2312" w:hAnsi="??_GB2312" w:cs="仿宋_GB2312" w:hint="eastAsia"/>
          <w:kern w:val="0"/>
          <w:sz w:val="30"/>
          <w:szCs w:val="30"/>
        </w:rPr>
        <w:t>主要职责：负责赛项赛事期间安全保障，赛事期间各类突发事件应急预案的制定；负责赛事期间校园交通管制；负责赛场隔离区划分与管理。</w:t>
      </w:r>
    </w:p>
    <w:p w:rsidR="00B66C12" w:rsidRDefault="004904F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4904F1" w:rsidRPr="00DC1F74" w:rsidRDefault="004904F1" w:rsidP="004904F1">
      <w:pPr>
        <w:spacing w:line="360" w:lineRule="auto"/>
        <w:ind w:firstLineChars="200" w:firstLine="600"/>
        <w:rPr>
          <w:rFonts w:cs="Times New Roman"/>
          <w:sz w:val="24"/>
          <w:szCs w:val="24"/>
        </w:rPr>
      </w:pPr>
      <w:r w:rsidRPr="00DC1F74">
        <w:rPr>
          <w:rFonts w:eastAsia="仿宋_GB2312" w:cs="仿宋_GB2312" w:hint="eastAsia"/>
          <w:kern w:val="0"/>
          <w:sz w:val="30"/>
          <w:szCs w:val="30"/>
        </w:rPr>
        <w:t>本赛项所有竞赛项目的竞赛内容、设备、仪器、评价要点等软硬件，都可以作为教学资源。目前已将大赛的设备操作、常见故障处理、各类典型精细化学品的生产均有动画、录像等作为教学资源放在智慧职教网上供学习者学习、教师教学和企业职工培训。同时在大赛的基础上开发了精细化工技术赛项简介、技术平台、大赛风采等资源，所有大赛资源、技术文件等都已在智慧职教网上共享、推广应用。下一阶段将继续开发相关资源，将大赛内容进一步融入教学过程，深入开展学做交替、工学结合等教学改革，进一步扩展教学手段，推动职业教育理念、教学方法和教学手段的改革，促进高素质技术技能型专门人才培养质量的提高。</w:t>
      </w:r>
    </w:p>
    <w:p w:rsidR="00B66C12" w:rsidRDefault="004904F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4904F1" w:rsidRPr="00DC1F74" w:rsidRDefault="004904F1" w:rsidP="004904F1">
      <w:pPr>
        <w:snapToGrid w:val="0"/>
        <w:spacing w:line="560" w:lineRule="exact"/>
        <w:ind w:firstLineChars="200" w:firstLine="600"/>
        <w:rPr>
          <w:rFonts w:ascii="Arial Narrow" w:eastAsia="仿宋_GB2312" w:hAnsi="Arial Narrow" w:cs="Times New Roman"/>
          <w:sz w:val="30"/>
          <w:szCs w:val="30"/>
        </w:rPr>
      </w:pPr>
      <w:r w:rsidRPr="00DC1F74">
        <w:rPr>
          <w:rFonts w:ascii="Arial Narrow" w:eastAsia="仿宋_GB2312" w:hAnsi="Arial Narrow" w:cs="仿宋_GB2312" w:hint="eastAsia"/>
          <w:sz w:val="30"/>
          <w:szCs w:val="30"/>
        </w:rPr>
        <w:t>依据赛项筹备工作，制定筹备工作时间进度表。</w:t>
      </w:r>
    </w:p>
    <w:p w:rsidR="004904F1" w:rsidRPr="00DC1F74" w:rsidRDefault="004904F1" w:rsidP="004904F1">
      <w:pPr>
        <w:snapToGrid w:val="0"/>
        <w:spacing w:line="560" w:lineRule="exact"/>
        <w:ind w:firstLineChars="200" w:firstLine="600"/>
        <w:rPr>
          <w:rFonts w:ascii="Arial Narrow" w:eastAsia="仿宋_GB2312" w:hAnsi="Arial Narrow" w:cs="Times New Roman"/>
          <w:sz w:val="30"/>
          <w:szCs w:val="3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4860"/>
        <w:gridCol w:w="1800"/>
      </w:tblGrid>
      <w:tr w:rsidR="004904F1" w:rsidRPr="00DC1F74" w:rsidTr="004904F1">
        <w:tc>
          <w:tcPr>
            <w:tcW w:w="1548" w:type="dxa"/>
          </w:tcPr>
          <w:p w:rsidR="004904F1" w:rsidRPr="00DC1F74" w:rsidRDefault="004904F1" w:rsidP="004904F1">
            <w:pPr>
              <w:tabs>
                <w:tab w:val="left" w:pos="6120"/>
              </w:tabs>
              <w:spacing w:line="360" w:lineRule="auto"/>
              <w:rPr>
                <w:rFonts w:cs="Times New Roman"/>
                <w:b/>
                <w:bCs/>
                <w:sz w:val="24"/>
                <w:szCs w:val="24"/>
              </w:rPr>
            </w:pPr>
            <w:r w:rsidRPr="00DC1F74">
              <w:rPr>
                <w:rFonts w:cs="宋体" w:hint="eastAsia"/>
                <w:b/>
                <w:bCs/>
                <w:sz w:val="24"/>
                <w:szCs w:val="24"/>
              </w:rPr>
              <w:lastRenderedPageBreak/>
              <w:t>时间</w:t>
            </w:r>
          </w:p>
        </w:tc>
        <w:tc>
          <w:tcPr>
            <w:tcW w:w="4860" w:type="dxa"/>
          </w:tcPr>
          <w:p w:rsidR="004904F1" w:rsidRPr="00DC1F74" w:rsidRDefault="004904F1" w:rsidP="004904F1">
            <w:pPr>
              <w:tabs>
                <w:tab w:val="left" w:pos="6120"/>
              </w:tabs>
              <w:spacing w:line="360" w:lineRule="auto"/>
              <w:rPr>
                <w:rFonts w:cs="Times New Roman"/>
                <w:b/>
                <w:bCs/>
                <w:sz w:val="24"/>
                <w:szCs w:val="24"/>
              </w:rPr>
            </w:pPr>
            <w:r w:rsidRPr="00DC1F74">
              <w:rPr>
                <w:rFonts w:cs="宋体" w:hint="eastAsia"/>
                <w:b/>
                <w:bCs/>
                <w:sz w:val="24"/>
                <w:szCs w:val="24"/>
              </w:rPr>
              <w:t>工作内容</w:t>
            </w:r>
          </w:p>
        </w:tc>
        <w:tc>
          <w:tcPr>
            <w:tcW w:w="1800" w:type="dxa"/>
          </w:tcPr>
          <w:p w:rsidR="004904F1" w:rsidRPr="00DC1F74" w:rsidRDefault="004904F1" w:rsidP="004904F1">
            <w:pPr>
              <w:tabs>
                <w:tab w:val="left" w:pos="6120"/>
              </w:tabs>
              <w:spacing w:line="360" w:lineRule="auto"/>
              <w:rPr>
                <w:rFonts w:cs="Times New Roman"/>
                <w:b/>
                <w:bCs/>
                <w:sz w:val="24"/>
                <w:szCs w:val="24"/>
              </w:rPr>
            </w:pPr>
            <w:r w:rsidRPr="00DC1F74">
              <w:rPr>
                <w:rFonts w:cs="宋体" w:hint="eastAsia"/>
                <w:b/>
                <w:bCs/>
                <w:sz w:val="24"/>
                <w:szCs w:val="24"/>
              </w:rPr>
              <w:t>责任人</w:t>
            </w:r>
          </w:p>
        </w:tc>
      </w:tr>
      <w:tr w:rsidR="004904F1" w:rsidRPr="00DC1F74" w:rsidTr="004904F1">
        <w:tc>
          <w:tcPr>
            <w:tcW w:w="1548" w:type="dxa"/>
          </w:tcPr>
          <w:p w:rsidR="004904F1" w:rsidRPr="00DC1F74" w:rsidRDefault="004904F1" w:rsidP="0091417D">
            <w:pPr>
              <w:tabs>
                <w:tab w:val="left" w:pos="6120"/>
              </w:tabs>
              <w:spacing w:line="360" w:lineRule="auto"/>
              <w:rPr>
                <w:sz w:val="24"/>
                <w:szCs w:val="24"/>
              </w:rPr>
            </w:pPr>
            <w:r w:rsidRPr="00DC1F74">
              <w:rPr>
                <w:sz w:val="24"/>
                <w:szCs w:val="24"/>
              </w:rPr>
              <w:t>201</w:t>
            </w:r>
            <w:r w:rsidR="0091417D">
              <w:rPr>
                <w:rFonts w:hint="eastAsia"/>
                <w:sz w:val="24"/>
                <w:szCs w:val="24"/>
              </w:rPr>
              <w:t>7</w:t>
            </w:r>
            <w:r w:rsidRPr="00DC1F74">
              <w:rPr>
                <w:sz w:val="24"/>
                <w:szCs w:val="24"/>
              </w:rPr>
              <w:t>.12</w:t>
            </w:r>
          </w:p>
        </w:tc>
        <w:tc>
          <w:tcPr>
            <w:tcW w:w="486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竞赛方案研讨与制定</w:t>
            </w:r>
          </w:p>
        </w:tc>
        <w:tc>
          <w:tcPr>
            <w:tcW w:w="180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丁志平</w:t>
            </w:r>
          </w:p>
        </w:tc>
      </w:tr>
      <w:tr w:rsidR="004904F1" w:rsidRPr="00DC1F74" w:rsidTr="004904F1">
        <w:tc>
          <w:tcPr>
            <w:tcW w:w="1548" w:type="dxa"/>
          </w:tcPr>
          <w:p w:rsidR="004904F1" w:rsidRPr="00DC1F74" w:rsidRDefault="004904F1" w:rsidP="0091417D">
            <w:pPr>
              <w:tabs>
                <w:tab w:val="left" w:pos="6120"/>
              </w:tabs>
              <w:spacing w:line="360" w:lineRule="auto"/>
              <w:rPr>
                <w:sz w:val="24"/>
                <w:szCs w:val="24"/>
              </w:rPr>
            </w:pPr>
            <w:r w:rsidRPr="00DC1F74">
              <w:rPr>
                <w:sz w:val="24"/>
                <w:szCs w:val="24"/>
              </w:rPr>
              <w:t>201</w:t>
            </w:r>
            <w:r w:rsidR="0091417D">
              <w:rPr>
                <w:rFonts w:hint="eastAsia"/>
                <w:sz w:val="24"/>
                <w:szCs w:val="24"/>
              </w:rPr>
              <w:t>8</w:t>
            </w:r>
            <w:r w:rsidRPr="00DC1F74">
              <w:rPr>
                <w:sz w:val="24"/>
                <w:szCs w:val="24"/>
              </w:rPr>
              <w:t>. 1</w:t>
            </w:r>
          </w:p>
        </w:tc>
        <w:tc>
          <w:tcPr>
            <w:tcW w:w="486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竞赛方案待批、修改、调整</w:t>
            </w:r>
          </w:p>
        </w:tc>
        <w:tc>
          <w:tcPr>
            <w:tcW w:w="180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王绍良</w:t>
            </w:r>
          </w:p>
        </w:tc>
      </w:tr>
      <w:tr w:rsidR="004904F1" w:rsidRPr="00DC1F74" w:rsidTr="004904F1">
        <w:tc>
          <w:tcPr>
            <w:tcW w:w="1548" w:type="dxa"/>
          </w:tcPr>
          <w:p w:rsidR="004904F1" w:rsidRPr="00DC1F74" w:rsidRDefault="004904F1" w:rsidP="0091417D">
            <w:pPr>
              <w:tabs>
                <w:tab w:val="left" w:pos="6120"/>
              </w:tabs>
              <w:spacing w:line="360" w:lineRule="auto"/>
              <w:rPr>
                <w:sz w:val="24"/>
                <w:szCs w:val="24"/>
              </w:rPr>
            </w:pPr>
            <w:r w:rsidRPr="00DC1F74">
              <w:rPr>
                <w:sz w:val="24"/>
                <w:szCs w:val="24"/>
              </w:rPr>
              <w:t>201</w:t>
            </w:r>
            <w:r w:rsidR="0091417D">
              <w:rPr>
                <w:rFonts w:hint="eastAsia"/>
                <w:sz w:val="24"/>
                <w:szCs w:val="24"/>
              </w:rPr>
              <w:t>8</w:t>
            </w:r>
            <w:r w:rsidRPr="00DC1F74">
              <w:rPr>
                <w:sz w:val="24"/>
                <w:szCs w:val="24"/>
              </w:rPr>
              <w:t>.2</w:t>
            </w:r>
          </w:p>
        </w:tc>
        <w:tc>
          <w:tcPr>
            <w:tcW w:w="486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承办校成立竞赛筹备组织领导机构</w:t>
            </w:r>
          </w:p>
        </w:tc>
        <w:tc>
          <w:tcPr>
            <w:tcW w:w="180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张小军</w:t>
            </w:r>
          </w:p>
        </w:tc>
      </w:tr>
      <w:tr w:rsidR="004904F1" w:rsidRPr="00DC1F74" w:rsidTr="004904F1">
        <w:tc>
          <w:tcPr>
            <w:tcW w:w="1548" w:type="dxa"/>
          </w:tcPr>
          <w:p w:rsidR="004904F1" w:rsidRPr="00DC1F74" w:rsidRDefault="004904F1" w:rsidP="0091417D">
            <w:pPr>
              <w:tabs>
                <w:tab w:val="left" w:pos="6120"/>
              </w:tabs>
              <w:spacing w:line="360" w:lineRule="auto"/>
              <w:rPr>
                <w:sz w:val="24"/>
                <w:szCs w:val="24"/>
              </w:rPr>
            </w:pPr>
            <w:r w:rsidRPr="00DC1F74">
              <w:rPr>
                <w:sz w:val="24"/>
                <w:szCs w:val="24"/>
              </w:rPr>
              <w:t>201</w:t>
            </w:r>
            <w:r w:rsidR="0091417D">
              <w:rPr>
                <w:rFonts w:hint="eastAsia"/>
                <w:sz w:val="24"/>
                <w:szCs w:val="24"/>
              </w:rPr>
              <w:t>7</w:t>
            </w:r>
            <w:r w:rsidRPr="00DC1F74">
              <w:rPr>
                <w:sz w:val="24"/>
                <w:szCs w:val="24"/>
              </w:rPr>
              <w:t>.9-201</w:t>
            </w:r>
            <w:r w:rsidR="0091417D">
              <w:rPr>
                <w:rFonts w:hint="eastAsia"/>
                <w:sz w:val="24"/>
                <w:szCs w:val="24"/>
              </w:rPr>
              <w:t>8</w:t>
            </w:r>
            <w:r w:rsidRPr="00DC1F74">
              <w:rPr>
                <w:sz w:val="24"/>
                <w:szCs w:val="24"/>
              </w:rPr>
              <w:t>.5</w:t>
            </w:r>
          </w:p>
        </w:tc>
        <w:tc>
          <w:tcPr>
            <w:tcW w:w="486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实施条件、设备工具耗材准备</w:t>
            </w:r>
          </w:p>
        </w:tc>
        <w:tc>
          <w:tcPr>
            <w:tcW w:w="1800" w:type="dxa"/>
          </w:tcPr>
          <w:p w:rsidR="004904F1" w:rsidRPr="00DC1F74" w:rsidRDefault="0091417D" w:rsidP="004904F1">
            <w:pPr>
              <w:tabs>
                <w:tab w:val="left" w:pos="6120"/>
              </w:tabs>
              <w:spacing w:line="360" w:lineRule="auto"/>
              <w:rPr>
                <w:rFonts w:cs="Times New Roman"/>
                <w:sz w:val="24"/>
                <w:szCs w:val="24"/>
              </w:rPr>
            </w:pPr>
            <w:r>
              <w:rPr>
                <w:rFonts w:cs="宋体" w:hint="eastAsia"/>
                <w:sz w:val="24"/>
                <w:szCs w:val="24"/>
              </w:rPr>
              <w:t>杨小燕</w:t>
            </w:r>
          </w:p>
        </w:tc>
      </w:tr>
      <w:tr w:rsidR="004904F1" w:rsidRPr="00DC1F74" w:rsidTr="004904F1">
        <w:tc>
          <w:tcPr>
            <w:tcW w:w="1548" w:type="dxa"/>
          </w:tcPr>
          <w:p w:rsidR="004904F1" w:rsidRPr="00DC1F74" w:rsidRDefault="004904F1" w:rsidP="0091417D">
            <w:pPr>
              <w:tabs>
                <w:tab w:val="left" w:pos="6120"/>
              </w:tabs>
              <w:spacing w:line="360" w:lineRule="auto"/>
              <w:rPr>
                <w:sz w:val="24"/>
                <w:szCs w:val="24"/>
              </w:rPr>
            </w:pPr>
            <w:r w:rsidRPr="00DC1F74">
              <w:rPr>
                <w:sz w:val="24"/>
                <w:szCs w:val="24"/>
              </w:rPr>
              <w:t>201</w:t>
            </w:r>
            <w:r w:rsidR="0091417D">
              <w:rPr>
                <w:rFonts w:hint="eastAsia"/>
                <w:sz w:val="24"/>
                <w:szCs w:val="24"/>
              </w:rPr>
              <w:t>8</w:t>
            </w:r>
            <w:r w:rsidRPr="00DC1F74">
              <w:rPr>
                <w:sz w:val="24"/>
                <w:szCs w:val="24"/>
              </w:rPr>
              <w:t>.3</w:t>
            </w:r>
          </w:p>
        </w:tc>
        <w:tc>
          <w:tcPr>
            <w:tcW w:w="486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相关信息发布、竞赛说明会</w:t>
            </w:r>
          </w:p>
        </w:tc>
        <w:tc>
          <w:tcPr>
            <w:tcW w:w="180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于红军</w:t>
            </w:r>
          </w:p>
        </w:tc>
      </w:tr>
      <w:tr w:rsidR="004904F1" w:rsidRPr="00DC1F74" w:rsidTr="004904F1">
        <w:tc>
          <w:tcPr>
            <w:tcW w:w="1548" w:type="dxa"/>
          </w:tcPr>
          <w:p w:rsidR="004904F1" w:rsidRPr="00DC1F74" w:rsidRDefault="004904F1" w:rsidP="0091417D">
            <w:pPr>
              <w:tabs>
                <w:tab w:val="left" w:pos="6120"/>
              </w:tabs>
              <w:spacing w:line="360" w:lineRule="auto"/>
              <w:rPr>
                <w:sz w:val="24"/>
                <w:szCs w:val="24"/>
              </w:rPr>
            </w:pPr>
            <w:r w:rsidRPr="00DC1F74">
              <w:rPr>
                <w:sz w:val="24"/>
                <w:szCs w:val="24"/>
              </w:rPr>
              <w:t>201</w:t>
            </w:r>
            <w:r w:rsidR="0091417D">
              <w:rPr>
                <w:rFonts w:hint="eastAsia"/>
                <w:sz w:val="24"/>
                <w:szCs w:val="24"/>
              </w:rPr>
              <w:t>8</w:t>
            </w:r>
            <w:r w:rsidRPr="00DC1F74">
              <w:rPr>
                <w:sz w:val="24"/>
                <w:szCs w:val="24"/>
              </w:rPr>
              <w:t>.4</w:t>
            </w:r>
          </w:p>
        </w:tc>
        <w:tc>
          <w:tcPr>
            <w:tcW w:w="486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参赛队报名</w:t>
            </w:r>
          </w:p>
        </w:tc>
        <w:tc>
          <w:tcPr>
            <w:tcW w:w="180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大赛组委会</w:t>
            </w:r>
          </w:p>
        </w:tc>
      </w:tr>
      <w:tr w:rsidR="004904F1" w:rsidRPr="00DC1F74" w:rsidTr="004904F1">
        <w:tc>
          <w:tcPr>
            <w:tcW w:w="1548" w:type="dxa"/>
          </w:tcPr>
          <w:p w:rsidR="004904F1" w:rsidRPr="00DC1F74" w:rsidRDefault="004904F1" w:rsidP="0091417D">
            <w:pPr>
              <w:tabs>
                <w:tab w:val="left" w:pos="6120"/>
              </w:tabs>
              <w:spacing w:line="360" w:lineRule="auto"/>
              <w:rPr>
                <w:sz w:val="24"/>
                <w:szCs w:val="24"/>
              </w:rPr>
            </w:pPr>
            <w:r w:rsidRPr="00DC1F74">
              <w:rPr>
                <w:sz w:val="24"/>
                <w:szCs w:val="24"/>
              </w:rPr>
              <w:t>201</w:t>
            </w:r>
            <w:r w:rsidR="0091417D">
              <w:rPr>
                <w:rFonts w:hint="eastAsia"/>
                <w:sz w:val="24"/>
                <w:szCs w:val="24"/>
              </w:rPr>
              <w:t>8</w:t>
            </w:r>
            <w:r w:rsidRPr="00DC1F74">
              <w:rPr>
                <w:sz w:val="24"/>
                <w:szCs w:val="24"/>
              </w:rPr>
              <w:t>.5</w:t>
            </w:r>
          </w:p>
        </w:tc>
        <w:tc>
          <w:tcPr>
            <w:tcW w:w="486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裁判员聘请、裁判队伍任命</w:t>
            </w:r>
          </w:p>
        </w:tc>
        <w:tc>
          <w:tcPr>
            <w:tcW w:w="180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大赛组委会</w:t>
            </w:r>
          </w:p>
        </w:tc>
      </w:tr>
      <w:tr w:rsidR="004904F1" w:rsidRPr="00DC1F74" w:rsidTr="004904F1">
        <w:tc>
          <w:tcPr>
            <w:tcW w:w="1548" w:type="dxa"/>
          </w:tcPr>
          <w:p w:rsidR="004904F1" w:rsidRPr="00DC1F74" w:rsidRDefault="004904F1" w:rsidP="0091417D">
            <w:pPr>
              <w:tabs>
                <w:tab w:val="left" w:pos="6120"/>
              </w:tabs>
              <w:spacing w:line="360" w:lineRule="auto"/>
              <w:rPr>
                <w:sz w:val="24"/>
                <w:szCs w:val="24"/>
              </w:rPr>
            </w:pPr>
            <w:r w:rsidRPr="00DC1F74">
              <w:rPr>
                <w:sz w:val="24"/>
                <w:szCs w:val="24"/>
              </w:rPr>
              <w:t>201</w:t>
            </w:r>
            <w:r w:rsidR="0091417D">
              <w:rPr>
                <w:rFonts w:hint="eastAsia"/>
                <w:sz w:val="24"/>
                <w:szCs w:val="24"/>
              </w:rPr>
              <w:t>8</w:t>
            </w:r>
            <w:r w:rsidRPr="00DC1F74">
              <w:rPr>
                <w:sz w:val="24"/>
                <w:szCs w:val="24"/>
              </w:rPr>
              <w:t>.6</w:t>
            </w:r>
          </w:p>
        </w:tc>
        <w:tc>
          <w:tcPr>
            <w:tcW w:w="486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竞赛</w:t>
            </w:r>
          </w:p>
        </w:tc>
        <w:tc>
          <w:tcPr>
            <w:tcW w:w="180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赛项组委会</w:t>
            </w:r>
          </w:p>
        </w:tc>
      </w:tr>
      <w:tr w:rsidR="004904F1" w:rsidRPr="00DC1F74" w:rsidTr="004904F1">
        <w:tc>
          <w:tcPr>
            <w:tcW w:w="1548" w:type="dxa"/>
          </w:tcPr>
          <w:p w:rsidR="004904F1" w:rsidRPr="00DC1F74" w:rsidRDefault="004904F1" w:rsidP="0091417D">
            <w:pPr>
              <w:tabs>
                <w:tab w:val="left" w:pos="6120"/>
              </w:tabs>
              <w:spacing w:line="360" w:lineRule="auto"/>
              <w:rPr>
                <w:sz w:val="24"/>
                <w:szCs w:val="24"/>
              </w:rPr>
            </w:pPr>
            <w:r w:rsidRPr="00DC1F74">
              <w:rPr>
                <w:sz w:val="24"/>
                <w:szCs w:val="24"/>
              </w:rPr>
              <w:t>201</w:t>
            </w:r>
            <w:r w:rsidR="0091417D">
              <w:rPr>
                <w:rFonts w:hint="eastAsia"/>
                <w:sz w:val="24"/>
                <w:szCs w:val="24"/>
              </w:rPr>
              <w:t>8</w:t>
            </w:r>
            <w:r w:rsidRPr="00DC1F74">
              <w:rPr>
                <w:sz w:val="24"/>
                <w:szCs w:val="24"/>
              </w:rPr>
              <w:t>.6-7</w:t>
            </w:r>
          </w:p>
        </w:tc>
        <w:tc>
          <w:tcPr>
            <w:tcW w:w="486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竞赛总结</w:t>
            </w:r>
          </w:p>
        </w:tc>
        <w:tc>
          <w:tcPr>
            <w:tcW w:w="1800" w:type="dxa"/>
          </w:tcPr>
          <w:p w:rsidR="004904F1" w:rsidRPr="00DC1F74" w:rsidRDefault="004904F1" w:rsidP="004904F1">
            <w:pPr>
              <w:tabs>
                <w:tab w:val="left" w:pos="6120"/>
              </w:tabs>
              <w:spacing w:line="360" w:lineRule="auto"/>
              <w:rPr>
                <w:rFonts w:cs="Times New Roman"/>
                <w:sz w:val="24"/>
                <w:szCs w:val="24"/>
              </w:rPr>
            </w:pPr>
            <w:r w:rsidRPr="00DC1F74">
              <w:rPr>
                <w:rFonts w:cs="宋体" w:hint="eastAsia"/>
                <w:sz w:val="24"/>
                <w:szCs w:val="24"/>
              </w:rPr>
              <w:t>赛项组委会</w:t>
            </w:r>
          </w:p>
        </w:tc>
      </w:tr>
    </w:tbl>
    <w:p w:rsidR="00B66C12" w:rsidRDefault="004904F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91417D" w:rsidRPr="00DC1F74" w:rsidRDefault="0091417D" w:rsidP="0091417D">
      <w:pPr>
        <w:snapToGrid w:val="0"/>
        <w:spacing w:line="560" w:lineRule="exact"/>
        <w:ind w:firstLineChars="200" w:firstLine="600"/>
        <w:rPr>
          <w:rFonts w:eastAsia="仿宋_GB2312" w:cs="Times New Roman"/>
          <w:kern w:val="0"/>
          <w:sz w:val="30"/>
          <w:szCs w:val="30"/>
        </w:rPr>
      </w:pPr>
      <w:r w:rsidRPr="00DC1F74">
        <w:rPr>
          <w:rFonts w:eastAsia="仿宋_GB2312" w:cs="仿宋_GB2312" w:hint="eastAsia"/>
          <w:kern w:val="0"/>
          <w:sz w:val="30"/>
          <w:szCs w:val="30"/>
        </w:rPr>
        <w:t>落实第三方执裁的原则，裁判长由赛项执委会向大赛执委会推荐，由大赛执委会聘任。赛项裁判组由全国职业院校技能大赛执委会根据赛项规模和赛项执委会的意见确定裁判人数，于开赛前一周，在裁判员库中随机抽取组成。</w:t>
      </w:r>
    </w:p>
    <w:p w:rsidR="0091417D" w:rsidRPr="00DC1F74" w:rsidRDefault="0091417D" w:rsidP="0091417D">
      <w:pPr>
        <w:snapToGrid w:val="0"/>
        <w:spacing w:line="560" w:lineRule="exact"/>
        <w:ind w:firstLineChars="200" w:firstLine="600"/>
        <w:rPr>
          <w:rFonts w:eastAsia="仿宋_GB2312" w:cs="Times New Roman"/>
          <w:kern w:val="0"/>
          <w:sz w:val="30"/>
          <w:szCs w:val="30"/>
        </w:rPr>
      </w:pPr>
      <w:r w:rsidRPr="00DC1F74">
        <w:rPr>
          <w:rFonts w:eastAsia="仿宋_GB2312" w:cs="仿宋_GB2312" w:hint="eastAsia"/>
          <w:kern w:val="0"/>
          <w:sz w:val="30"/>
          <w:szCs w:val="30"/>
        </w:rPr>
        <w:t>裁判员须热爱本职工作，具有良好的职业道德和心理素质，能够自觉坚持公平、公正原则，秉公执法，不徇私情；从事本职业（工种）工作</w:t>
      </w:r>
      <w:r w:rsidRPr="00DC1F74">
        <w:rPr>
          <w:rFonts w:eastAsia="仿宋_GB2312"/>
          <w:kern w:val="0"/>
          <w:sz w:val="30"/>
          <w:szCs w:val="30"/>
        </w:rPr>
        <w:t>15</w:t>
      </w:r>
      <w:r w:rsidRPr="00DC1F74">
        <w:rPr>
          <w:rFonts w:eastAsia="仿宋_GB2312" w:cs="仿宋_GB2312" w:hint="eastAsia"/>
          <w:kern w:val="0"/>
          <w:sz w:val="30"/>
          <w:szCs w:val="30"/>
        </w:rPr>
        <w:t>年以上，并在本职业（工种）技术、技能方面具有较高声誉；具有本职业高级考评员资格或技师职业资格或本专业中级以上专业技术职务，身体健康，能够胜任裁判工作；具有较丰富的实际操作经验，熟悉竞赛规则，具有较丰富的现场裁决能力；具有全国或省级竞赛裁判工作经验的、参加过精细化工技术赛项裁判员培训并考核合格的优先推荐。</w:t>
      </w:r>
    </w:p>
    <w:p w:rsidR="0091417D" w:rsidRPr="00DC1F74" w:rsidRDefault="0091417D" w:rsidP="0091417D">
      <w:pPr>
        <w:snapToGrid w:val="0"/>
        <w:spacing w:line="560" w:lineRule="exact"/>
        <w:ind w:firstLineChars="200" w:firstLine="600"/>
        <w:rPr>
          <w:rFonts w:eastAsia="仿宋_GB2312" w:cs="Times New Roman"/>
          <w:kern w:val="0"/>
          <w:sz w:val="30"/>
          <w:szCs w:val="30"/>
        </w:rPr>
      </w:pPr>
      <w:r w:rsidRPr="00DC1F74">
        <w:rPr>
          <w:rFonts w:eastAsia="仿宋_GB2312" w:cs="仿宋_GB2312" w:hint="eastAsia"/>
          <w:kern w:val="0"/>
          <w:sz w:val="30"/>
          <w:szCs w:val="30"/>
        </w:rPr>
        <w:t>抽取的裁判人员须经本人确认、赛项专家组培训、大赛执委会聘任后，承担赛项裁判工作。</w:t>
      </w:r>
    </w:p>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59"/>
        <w:gridCol w:w="1489"/>
        <w:gridCol w:w="2880"/>
        <w:gridCol w:w="1800"/>
        <w:gridCol w:w="1202"/>
      </w:tblGrid>
      <w:tr w:rsidR="0091417D" w:rsidRPr="00DC1F74" w:rsidTr="007822B8">
        <w:trPr>
          <w:trHeight w:val="454"/>
        </w:trPr>
        <w:tc>
          <w:tcPr>
            <w:tcW w:w="959" w:type="dxa"/>
            <w:tcBorders>
              <w:top w:val="single" w:sz="8" w:space="0" w:color="auto"/>
            </w:tcBorders>
            <w:vAlign w:val="center"/>
          </w:tcPr>
          <w:p w:rsidR="0091417D" w:rsidRPr="0091417D" w:rsidRDefault="0091417D" w:rsidP="007822B8">
            <w:pPr>
              <w:adjustRightInd w:val="0"/>
              <w:snapToGrid w:val="0"/>
              <w:jc w:val="center"/>
              <w:rPr>
                <w:rFonts w:asciiTheme="minorEastAsia" w:hAnsiTheme="minorEastAsia" w:cs="Times New Roman"/>
                <w:b/>
                <w:bCs/>
                <w:sz w:val="24"/>
                <w:szCs w:val="24"/>
              </w:rPr>
            </w:pPr>
            <w:r w:rsidRPr="0091417D">
              <w:rPr>
                <w:rFonts w:asciiTheme="minorEastAsia" w:hAnsiTheme="minorEastAsia" w:cs="仿宋_GB2312" w:hint="eastAsia"/>
                <w:b/>
                <w:bCs/>
                <w:sz w:val="24"/>
                <w:szCs w:val="24"/>
              </w:rPr>
              <w:t>序号</w:t>
            </w:r>
          </w:p>
        </w:tc>
        <w:tc>
          <w:tcPr>
            <w:tcW w:w="1489" w:type="dxa"/>
            <w:tcBorders>
              <w:top w:val="single" w:sz="8" w:space="0" w:color="auto"/>
            </w:tcBorders>
            <w:vAlign w:val="center"/>
          </w:tcPr>
          <w:p w:rsidR="0091417D" w:rsidRPr="0091417D" w:rsidRDefault="0091417D" w:rsidP="007822B8">
            <w:pPr>
              <w:adjustRightInd w:val="0"/>
              <w:snapToGrid w:val="0"/>
              <w:jc w:val="center"/>
              <w:rPr>
                <w:rFonts w:asciiTheme="minorEastAsia" w:hAnsiTheme="minorEastAsia" w:cs="Times New Roman"/>
                <w:b/>
                <w:bCs/>
                <w:sz w:val="24"/>
                <w:szCs w:val="24"/>
              </w:rPr>
            </w:pPr>
            <w:r w:rsidRPr="0091417D">
              <w:rPr>
                <w:rFonts w:asciiTheme="minorEastAsia" w:hAnsiTheme="minorEastAsia" w:cs="仿宋_GB2312" w:hint="eastAsia"/>
                <w:b/>
                <w:bCs/>
                <w:sz w:val="24"/>
                <w:szCs w:val="24"/>
              </w:rPr>
              <w:t>专业技术方向</w:t>
            </w:r>
          </w:p>
        </w:tc>
        <w:tc>
          <w:tcPr>
            <w:tcW w:w="2880" w:type="dxa"/>
            <w:tcBorders>
              <w:top w:val="single" w:sz="8" w:space="0" w:color="auto"/>
            </w:tcBorders>
            <w:vAlign w:val="center"/>
          </w:tcPr>
          <w:p w:rsidR="0091417D" w:rsidRPr="0091417D" w:rsidRDefault="0091417D" w:rsidP="007822B8">
            <w:pPr>
              <w:adjustRightInd w:val="0"/>
              <w:snapToGrid w:val="0"/>
              <w:jc w:val="center"/>
              <w:rPr>
                <w:rFonts w:asciiTheme="minorEastAsia" w:hAnsiTheme="minorEastAsia" w:cs="Times New Roman"/>
                <w:b/>
                <w:bCs/>
                <w:sz w:val="24"/>
                <w:szCs w:val="24"/>
              </w:rPr>
            </w:pPr>
            <w:r w:rsidRPr="0091417D">
              <w:rPr>
                <w:rFonts w:asciiTheme="minorEastAsia" w:hAnsiTheme="minorEastAsia" w:cs="仿宋_GB2312" w:hint="eastAsia"/>
                <w:b/>
                <w:bCs/>
                <w:sz w:val="24"/>
                <w:szCs w:val="24"/>
              </w:rPr>
              <w:t>知识能力要求</w:t>
            </w:r>
          </w:p>
        </w:tc>
        <w:tc>
          <w:tcPr>
            <w:tcW w:w="1800" w:type="dxa"/>
            <w:tcBorders>
              <w:top w:val="single" w:sz="8" w:space="0" w:color="auto"/>
            </w:tcBorders>
            <w:vAlign w:val="center"/>
          </w:tcPr>
          <w:p w:rsidR="0091417D" w:rsidRPr="0091417D" w:rsidRDefault="0091417D" w:rsidP="007822B8">
            <w:pPr>
              <w:adjustRightInd w:val="0"/>
              <w:snapToGrid w:val="0"/>
              <w:jc w:val="center"/>
              <w:rPr>
                <w:rFonts w:asciiTheme="minorEastAsia" w:hAnsiTheme="minorEastAsia" w:cs="Times New Roman"/>
                <w:b/>
                <w:bCs/>
                <w:sz w:val="24"/>
                <w:szCs w:val="24"/>
              </w:rPr>
            </w:pPr>
            <w:r w:rsidRPr="0091417D">
              <w:rPr>
                <w:rFonts w:asciiTheme="minorEastAsia" w:hAnsiTheme="minorEastAsia" w:cs="仿宋_GB2312" w:hint="eastAsia"/>
                <w:b/>
                <w:bCs/>
                <w:sz w:val="24"/>
                <w:szCs w:val="24"/>
              </w:rPr>
              <w:t>专业技术职称</w:t>
            </w:r>
          </w:p>
          <w:p w:rsidR="0091417D" w:rsidRPr="0091417D" w:rsidRDefault="0091417D" w:rsidP="007822B8">
            <w:pPr>
              <w:adjustRightInd w:val="0"/>
              <w:snapToGrid w:val="0"/>
              <w:jc w:val="center"/>
              <w:rPr>
                <w:rFonts w:asciiTheme="minorEastAsia" w:hAnsiTheme="minorEastAsia" w:cs="Times New Roman"/>
                <w:b/>
                <w:bCs/>
                <w:sz w:val="24"/>
                <w:szCs w:val="24"/>
              </w:rPr>
            </w:pPr>
            <w:r w:rsidRPr="0091417D">
              <w:rPr>
                <w:rFonts w:asciiTheme="minorEastAsia" w:hAnsiTheme="minorEastAsia" w:cs="仿宋_GB2312" w:hint="eastAsia"/>
                <w:b/>
                <w:bCs/>
                <w:sz w:val="24"/>
                <w:szCs w:val="24"/>
              </w:rPr>
              <w:t>（职业资格等</w:t>
            </w:r>
            <w:r w:rsidRPr="0091417D">
              <w:rPr>
                <w:rFonts w:asciiTheme="minorEastAsia" w:hAnsiTheme="minorEastAsia" w:cs="仿宋_GB2312" w:hint="eastAsia"/>
                <w:b/>
                <w:bCs/>
                <w:sz w:val="24"/>
                <w:szCs w:val="24"/>
              </w:rPr>
              <w:lastRenderedPageBreak/>
              <w:t>级）</w:t>
            </w:r>
          </w:p>
        </w:tc>
        <w:tc>
          <w:tcPr>
            <w:tcW w:w="1202" w:type="dxa"/>
            <w:tcBorders>
              <w:top w:val="single" w:sz="8" w:space="0" w:color="auto"/>
            </w:tcBorders>
          </w:tcPr>
          <w:p w:rsidR="0091417D" w:rsidRPr="0091417D" w:rsidRDefault="0091417D" w:rsidP="007822B8">
            <w:pPr>
              <w:adjustRightInd w:val="0"/>
              <w:snapToGrid w:val="0"/>
              <w:jc w:val="center"/>
              <w:rPr>
                <w:rFonts w:asciiTheme="minorEastAsia" w:hAnsiTheme="minorEastAsia" w:cs="Times New Roman"/>
                <w:b/>
                <w:bCs/>
                <w:sz w:val="24"/>
                <w:szCs w:val="24"/>
              </w:rPr>
            </w:pPr>
            <w:r w:rsidRPr="0091417D">
              <w:rPr>
                <w:rFonts w:asciiTheme="minorEastAsia" w:hAnsiTheme="minorEastAsia" w:cs="仿宋_GB2312" w:hint="eastAsia"/>
                <w:b/>
                <w:bCs/>
                <w:sz w:val="24"/>
                <w:szCs w:val="24"/>
              </w:rPr>
              <w:lastRenderedPageBreak/>
              <w:t>人数</w:t>
            </w:r>
          </w:p>
          <w:p w:rsidR="0091417D" w:rsidRPr="0091417D" w:rsidRDefault="0091417D" w:rsidP="007822B8">
            <w:pPr>
              <w:adjustRightInd w:val="0"/>
              <w:snapToGrid w:val="0"/>
              <w:jc w:val="center"/>
              <w:rPr>
                <w:rFonts w:asciiTheme="minorEastAsia" w:hAnsiTheme="minorEastAsia" w:cs="Times New Roman"/>
                <w:b/>
                <w:bCs/>
                <w:sz w:val="24"/>
                <w:szCs w:val="24"/>
              </w:rPr>
            </w:pPr>
            <w:r w:rsidRPr="0091417D">
              <w:rPr>
                <w:rFonts w:asciiTheme="minorEastAsia" w:hAnsiTheme="minorEastAsia" w:cs="仿宋_GB2312" w:hint="eastAsia"/>
                <w:b/>
                <w:bCs/>
                <w:sz w:val="24"/>
                <w:szCs w:val="24"/>
              </w:rPr>
              <w:t>（以</w:t>
            </w:r>
            <w:r w:rsidRPr="0091417D">
              <w:rPr>
                <w:rFonts w:asciiTheme="minorEastAsia" w:hAnsiTheme="minorEastAsia" w:cs="仿宋_GB2312"/>
                <w:b/>
                <w:bCs/>
                <w:sz w:val="24"/>
                <w:szCs w:val="24"/>
              </w:rPr>
              <w:t>30</w:t>
            </w:r>
            <w:r w:rsidRPr="0091417D">
              <w:rPr>
                <w:rFonts w:asciiTheme="minorEastAsia" w:hAnsiTheme="minorEastAsia" w:cs="仿宋_GB2312" w:hint="eastAsia"/>
                <w:b/>
                <w:bCs/>
                <w:sz w:val="24"/>
                <w:szCs w:val="24"/>
              </w:rPr>
              <w:lastRenderedPageBreak/>
              <w:t>个参赛队为例）</w:t>
            </w:r>
          </w:p>
        </w:tc>
      </w:tr>
      <w:tr w:rsidR="0091417D" w:rsidRPr="00DC1F74" w:rsidTr="007822B8">
        <w:trPr>
          <w:trHeight w:val="454"/>
        </w:trPr>
        <w:tc>
          <w:tcPr>
            <w:tcW w:w="959" w:type="dxa"/>
            <w:vAlign w:val="center"/>
          </w:tcPr>
          <w:p w:rsidR="0091417D" w:rsidRPr="0091417D" w:rsidRDefault="0091417D" w:rsidP="007822B8">
            <w:pPr>
              <w:adjustRightInd w:val="0"/>
              <w:snapToGrid w:val="0"/>
              <w:jc w:val="center"/>
              <w:rPr>
                <w:rFonts w:asciiTheme="minorEastAsia" w:hAnsiTheme="minorEastAsia" w:cs="Arial Narrow"/>
                <w:sz w:val="24"/>
                <w:szCs w:val="24"/>
              </w:rPr>
            </w:pPr>
            <w:r w:rsidRPr="0091417D">
              <w:rPr>
                <w:rFonts w:asciiTheme="minorEastAsia" w:hAnsiTheme="minorEastAsia" w:cs="Arial Narrow"/>
                <w:sz w:val="24"/>
                <w:szCs w:val="24"/>
              </w:rPr>
              <w:lastRenderedPageBreak/>
              <w:t>1</w:t>
            </w:r>
          </w:p>
        </w:tc>
        <w:tc>
          <w:tcPr>
            <w:tcW w:w="1489" w:type="dxa"/>
            <w:vAlign w:val="center"/>
          </w:tcPr>
          <w:p w:rsidR="0091417D" w:rsidRPr="0091417D" w:rsidRDefault="0091417D" w:rsidP="007822B8">
            <w:pPr>
              <w:adjustRightInd w:val="0"/>
              <w:snapToGrid w:val="0"/>
              <w:rPr>
                <w:rFonts w:asciiTheme="minorEastAsia" w:hAnsiTheme="minorEastAsia" w:cs="Times New Roman"/>
                <w:sz w:val="24"/>
                <w:szCs w:val="24"/>
              </w:rPr>
            </w:pPr>
            <w:r w:rsidRPr="0091417D">
              <w:rPr>
                <w:rFonts w:asciiTheme="minorEastAsia" w:hAnsiTheme="minorEastAsia" w:cs="仿宋_GB2312" w:hint="eastAsia"/>
                <w:sz w:val="24"/>
                <w:szCs w:val="24"/>
              </w:rPr>
              <w:t>精细化学品复配</w:t>
            </w:r>
          </w:p>
        </w:tc>
        <w:tc>
          <w:tcPr>
            <w:tcW w:w="2880" w:type="dxa"/>
          </w:tcPr>
          <w:p w:rsidR="0091417D" w:rsidRPr="0091417D" w:rsidRDefault="0091417D" w:rsidP="007822B8">
            <w:pPr>
              <w:adjustRightInd w:val="0"/>
              <w:snapToGrid w:val="0"/>
              <w:jc w:val="center"/>
              <w:rPr>
                <w:rFonts w:asciiTheme="minorEastAsia" w:hAnsiTheme="minorEastAsia" w:cs="Times New Roman"/>
                <w:sz w:val="24"/>
                <w:szCs w:val="24"/>
              </w:rPr>
            </w:pPr>
            <w:r w:rsidRPr="0091417D">
              <w:rPr>
                <w:rFonts w:asciiTheme="minorEastAsia" w:hAnsiTheme="minorEastAsia" w:cs="仿宋_GB2312" w:hint="eastAsia"/>
                <w:sz w:val="24"/>
                <w:szCs w:val="24"/>
              </w:rPr>
              <w:t>熟悉精细化学品复配相关理论知识；具有较强的复配及优化配方能力；能正确判断、分析和处理典型化工生产过程中常见性故障；能分析检测常用精细化工原材料及产品质量性能等</w:t>
            </w:r>
          </w:p>
        </w:tc>
        <w:tc>
          <w:tcPr>
            <w:tcW w:w="1800" w:type="dxa"/>
            <w:vAlign w:val="center"/>
          </w:tcPr>
          <w:p w:rsidR="0091417D" w:rsidRPr="0091417D" w:rsidRDefault="0091417D" w:rsidP="007822B8">
            <w:pPr>
              <w:adjustRightInd w:val="0"/>
              <w:snapToGrid w:val="0"/>
              <w:jc w:val="center"/>
              <w:rPr>
                <w:rFonts w:asciiTheme="minorEastAsia" w:hAnsiTheme="minorEastAsia" w:cs="Times New Roman"/>
                <w:sz w:val="24"/>
                <w:szCs w:val="24"/>
              </w:rPr>
            </w:pPr>
            <w:r w:rsidRPr="0091417D">
              <w:rPr>
                <w:rFonts w:asciiTheme="minorEastAsia" w:hAnsiTheme="minorEastAsia" w:cs="仿宋_GB2312" w:hint="eastAsia"/>
                <w:sz w:val="24"/>
                <w:szCs w:val="24"/>
              </w:rPr>
              <w:t>讲师及以上</w:t>
            </w:r>
          </w:p>
          <w:p w:rsidR="0091417D" w:rsidRPr="0091417D" w:rsidRDefault="0091417D" w:rsidP="007822B8">
            <w:pPr>
              <w:adjustRightInd w:val="0"/>
              <w:snapToGrid w:val="0"/>
              <w:jc w:val="center"/>
              <w:rPr>
                <w:rFonts w:asciiTheme="minorEastAsia" w:hAnsiTheme="minorEastAsia" w:cs="Times New Roman"/>
                <w:sz w:val="24"/>
                <w:szCs w:val="24"/>
              </w:rPr>
            </w:pPr>
            <w:r w:rsidRPr="0091417D">
              <w:rPr>
                <w:rFonts w:asciiTheme="minorEastAsia" w:hAnsiTheme="minorEastAsia" w:cs="仿宋_GB2312" w:hint="eastAsia"/>
                <w:sz w:val="24"/>
                <w:szCs w:val="24"/>
              </w:rPr>
              <w:t>（技师及以上）</w:t>
            </w:r>
          </w:p>
        </w:tc>
        <w:tc>
          <w:tcPr>
            <w:tcW w:w="1202" w:type="dxa"/>
          </w:tcPr>
          <w:p w:rsidR="0091417D" w:rsidRPr="0091417D" w:rsidRDefault="0091417D" w:rsidP="007822B8">
            <w:pPr>
              <w:adjustRightInd w:val="0"/>
              <w:snapToGrid w:val="0"/>
              <w:jc w:val="center"/>
              <w:rPr>
                <w:rFonts w:asciiTheme="minorEastAsia" w:hAnsiTheme="minorEastAsia" w:cs="Arial Narrow"/>
                <w:sz w:val="24"/>
                <w:szCs w:val="24"/>
              </w:rPr>
            </w:pPr>
            <w:r w:rsidRPr="0091417D">
              <w:rPr>
                <w:rFonts w:asciiTheme="minorEastAsia" w:hAnsiTheme="minorEastAsia" w:cs="Arial Narrow"/>
                <w:sz w:val="24"/>
                <w:szCs w:val="24"/>
              </w:rPr>
              <w:t>18</w:t>
            </w:r>
          </w:p>
        </w:tc>
      </w:tr>
      <w:tr w:rsidR="0091417D" w:rsidRPr="00DC1F74" w:rsidTr="007822B8">
        <w:trPr>
          <w:trHeight w:val="454"/>
        </w:trPr>
        <w:tc>
          <w:tcPr>
            <w:tcW w:w="959" w:type="dxa"/>
            <w:vAlign w:val="center"/>
          </w:tcPr>
          <w:p w:rsidR="0091417D" w:rsidRPr="0091417D" w:rsidRDefault="0091417D" w:rsidP="007822B8">
            <w:pPr>
              <w:adjustRightInd w:val="0"/>
              <w:snapToGrid w:val="0"/>
              <w:jc w:val="center"/>
              <w:rPr>
                <w:rFonts w:asciiTheme="minorEastAsia" w:hAnsiTheme="minorEastAsia" w:cs="Arial Narrow"/>
                <w:sz w:val="24"/>
                <w:szCs w:val="24"/>
              </w:rPr>
            </w:pPr>
            <w:r w:rsidRPr="0091417D">
              <w:rPr>
                <w:rFonts w:asciiTheme="minorEastAsia" w:hAnsiTheme="minorEastAsia" w:cs="Arial Narrow"/>
                <w:sz w:val="24"/>
                <w:szCs w:val="24"/>
              </w:rPr>
              <w:t>2</w:t>
            </w:r>
          </w:p>
        </w:tc>
        <w:tc>
          <w:tcPr>
            <w:tcW w:w="1489" w:type="dxa"/>
            <w:vAlign w:val="center"/>
          </w:tcPr>
          <w:p w:rsidR="0091417D" w:rsidRPr="0091417D" w:rsidRDefault="0091417D" w:rsidP="007822B8">
            <w:pPr>
              <w:adjustRightInd w:val="0"/>
              <w:snapToGrid w:val="0"/>
              <w:rPr>
                <w:rFonts w:asciiTheme="minorEastAsia" w:hAnsiTheme="minorEastAsia" w:cs="Times New Roman"/>
                <w:sz w:val="24"/>
                <w:szCs w:val="24"/>
              </w:rPr>
            </w:pPr>
            <w:r w:rsidRPr="0091417D">
              <w:rPr>
                <w:rFonts w:asciiTheme="minorEastAsia" w:hAnsiTheme="minorEastAsia" w:cs="仿宋_GB2312" w:hint="eastAsia"/>
                <w:sz w:val="24"/>
                <w:szCs w:val="24"/>
              </w:rPr>
              <w:t>精细化学品合成、分离</w:t>
            </w:r>
          </w:p>
        </w:tc>
        <w:tc>
          <w:tcPr>
            <w:tcW w:w="2880" w:type="dxa"/>
          </w:tcPr>
          <w:p w:rsidR="0091417D" w:rsidRPr="0091417D" w:rsidRDefault="0091417D" w:rsidP="007822B8">
            <w:pPr>
              <w:adjustRightInd w:val="0"/>
              <w:snapToGrid w:val="0"/>
              <w:jc w:val="center"/>
              <w:rPr>
                <w:rFonts w:asciiTheme="minorEastAsia" w:hAnsiTheme="minorEastAsia" w:cs="Times New Roman"/>
                <w:sz w:val="24"/>
                <w:szCs w:val="24"/>
              </w:rPr>
            </w:pPr>
            <w:r w:rsidRPr="0091417D">
              <w:rPr>
                <w:rFonts w:asciiTheme="minorEastAsia" w:hAnsiTheme="minorEastAsia" w:cs="仿宋_GB2312" w:hint="eastAsia"/>
                <w:sz w:val="24"/>
                <w:szCs w:val="24"/>
              </w:rPr>
              <w:t>熟悉精细化学品合成、分离相关理论知识；能对设备进行一般维护；能熟练使用常用的化工电器、仪表及自动控制系统；能正确判断、分析和处理典型化工生产过程中一般性故障；能熟练进行精细化工产品合成、分离等生产工艺控制等</w:t>
            </w:r>
          </w:p>
        </w:tc>
        <w:tc>
          <w:tcPr>
            <w:tcW w:w="1800" w:type="dxa"/>
            <w:vAlign w:val="center"/>
          </w:tcPr>
          <w:p w:rsidR="0091417D" w:rsidRPr="0091417D" w:rsidRDefault="0091417D" w:rsidP="007822B8">
            <w:pPr>
              <w:adjustRightInd w:val="0"/>
              <w:snapToGrid w:val="0"/>
              <w:jc w:val="center"/>
              <w:rPr>
                <w:rFonts w:asciiTheme="minorEastAsia" w:hAnsiTheme="minorEastAsia" w:cs="Times New Roman"/>
                <w:sz w:val="24"/>
                <w:szCs w:val="24"/>
              </w:rPr>
            </w:pPr>
            <w:r w:rsidRPr="0091417D">
              <w:rPr>
                <w:rFonts w:asciiTheme="minorEastAsia" w:hAnsiTheme="minorEastAsia" w:cs="仿宋_GB2312" w:hint="eastAsia"/>
                <w:sz w:val="24"/>
                <w:szCs w:val="24"/>
              </w:rPr>
              <w:t>讲师及以上</w:t>
            </w:r>
          </w:p>
          <w:p w:rsidR="0091417D" w:rsidRPr="0091417D" w:rsidRDefault="0091417D" w:rsidP="007822B8">
            <w:pPr>
              <w:adjustRightInd w:val="0"/>
              <w:snapToGrid w:val="0"/>
              <w:jc w:val="center"/>
              <w:rPr>
                <w:rFonts w:asciiTheme="minorEastAsia" w:hAnsiTheme="minorEastAsia" w:cs="Times New Roman"/>
                <w:sz w:val="24"/>
                <w:szCs w:val="24"/>
              </w:rPr>
            </w:pPr>
            <w:r w:rsidRPr="0091417D">
              <w:rPr>
                <w:rFonts w:asciiTheme="minorEastAsia" w:hAnsiTheme="minorEastAsia" w:cs="仿宋_GB2312" w:hint="eastAsia"/>
                <w:sz w:val="24"/>
                <w:szCs w:val="24"/>
              </w:rPr>
              <w:t>（技师及以上）</w:t>
            </w:r>
          </w:p>
        </w:tc>
        <w:tc>
          <w:tcPr>
            <w:tcW w:w="1202" w:type="dxa"/>
          </w:tcPr>
          <w:p w:rsidR="0091417D" w:rsidRPr="0091417D" w:rsidRDefault="0091417D" w:rsidP="007822B8">
            <w:pPr>
              <w:adjustRightInd w:val="0"/>
              <w:snapToGrid w:val="0"/>
              <w:jc w:val="center"/>
              <w:rPr>
                <w:rFonts w:asciiTheme="minorEastAsia" w:hAnsiTheme="minorEastAsia" w:cs="Arial Narrow"/>
                <w:sz w:val="24"/>
                <w:szCs w:val="24"/>
              </w:rPr>
            </w:pPr>
            <w:r w:rsidRPr="0091417D">
              <w:rPr>
                <w:rFonts w:asciiTheme="minorEastAsia" w:hAnsiTheme="minorEastAsia" w:cs="Arial Narrow"/>
                <w:sz w:val="24"/>
                <w:szCs w:val="24"/>
              </w:rPr>
              <w:t>18</w:t>
            </w:r>
          </w:p>
        </w:tc>
      </w:tr>
      <w:tr w:rsidR="0091417D" w:rsidRPr="00DC1F74" w:rsidTr="007822B8">
        <w:trPr>
          <w:trHeight w:val="454"/>
        </w:trPr>
        <w:tc>
          <w:tcPr>
            <w:tcW w:w="959" w:type="dxa"/>
            <w:tcBorders>
              <w:bottom w:val="single" w:sz="8" w:space="0" w:color="auto"/>
            </w:tcBorders>
            <w:vAlign w:val="center"/>
          </w:tcPr>
          <w:p w:rsidR="0091417D" w:rsidRPr="0091417D" w:rsidRDefault="0091417D" w:rsidP="007822B8">
            <w:pPr>
              <w:adjustRightInd w:val="0"/>
              <w:snapToGrid w:val="0"/>
              <w:jc w:val="center"/>
              <w:rPr>
                <w:rFonts w:asciiTheme="minorEastAsia" w:hAnsiTheme="minorEastAsia" w:cs="Times New Roman"/>
                <w:sz w:val="24"/>
                <w:szCs w:val="24"/>
              </w:rPr>
            </w:pPr>
            <w:r w:rsidRPr="0091417D">
              <w:rPr>
                <w:rFonts w:asciiTheme="minorEastAsia" w:hAnsiTheme="minorEastAsia" w:cs="仿宋_GB2312" w:hint="eastAsia"/>
                <w:b/>
                <w:bCs/>
                <w:sz w:val="24"/>
                <w:szCs w:val="24"/>
              </w:rPr>
              <w:t>裁判总人数</w:t>
            </w:r>
          </w:p>
        </w:tc>
        <w:tc>
          <w:tcPr>
            <w:tcW w:w="7371" w:type="dxa"/>
            <w:gridSpan w:val="4"/>
            <w:tcBorders>
              <w:bottom w:val="single" w:sz="8" w:space="0" w:color="auto"/>
            </w:tcBorders>
          </w:tcPr>
          <w:p w:rsidR="0091417D" w:rsidRPr="0091417D" w:rsidRDefault="0091417D" w:rsidP="007822B8">
            <w:pPr>
              <w:adjustRightInd w:val="0"/>
              <w:snapToGrid w:val="0"/>
              <w:jc w:val="center"/>
              <w:rPr>
                <w:rFonts w:asciiTheme="minorEastAsia" w:hAnsiTheme="minorEastAsia" w:cs="Arial Narrow"/>
                <w:sz w:val="24"/>
                <w:szCs w:val="24"/>
              </w:rPr>
            </w:pPr>
            <w:r w:rsidRPr="0091417D">
              <w:rPr>
                <w:rFonts w:asciiTheme="minorEastAsia" w:hAnsiTheme="minorEastAsia" w:cs="Arial Narrow"/>
                <w:sz w:val="24"/>
                <w:szCs w:val="24"/>
              </w:rPr>
              <w:t>36</w:t>
            </w:r>
          </w:p>
        </w:tc>
      </w:tr>
    </w:tbl>
    <w:p w:rsidR="00B66C12" w:rsidRDefault="004904F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91417D" w:rsidRPr="00DC1F74" w:rsidRDefault="0091417D" w:rsidP="0091417D">
      <w:pPr>
        <w:snapToGrid w:val="0"/>
        <w:spacing w:line="560" w:lineRule="exact"/>
        <w:ind w:firstLineChars="200" w:firstLine="600"/>
        <w:rPr>
          <w:rFonts w:ascii="仿宋_GB2312" w:eastAsia="仿宋_GB2312" w:cs="仿宋_GB2312"/>
          <w:sz w:val="30"/>
          <w:szCs w:val="30"/>
        </w:rPr>
      </w:pPr>
      <w:r w:rsidRPr="00DC1F74">
        <w:rPr>
          <w:rFonts w:ascii="仿宋_GB2312" w:eastAsia="仿宋_GB2312" w:cs="仿宋_GB2312" w:hint="eastAsia"/>
          <w:sz w:val="30"/>
          <w:szCs w:val="30"/>
        </w:rPr>
        <w:t>承诺保证于开赛</w:t>
      </w:r>
      <w:r w:rsidR="00BC785A">
        <w:rPr>
          <w:rFonts w:ascii="仿宋_GB2312" w:eastAsia="仿宋_GB2312" w:cs="仿宋_GB2312" w:hint="eastAsia"/>
          <w:sz w:val="30"/>
          <w:szCs w:val="30"/>
        </w:rPr>
        <w:t>1</w:t>
      </w:r>
      <w:r w:rsidRPr="00DC1F74">
        <w:rPr>
          <w:rFonts w:ascii="仿宋_GB2312" w:eastAsia="仿宋_GB2312" w:cs="仿宋_GB2312" w:hint="eastAsia"/>
          <w:sz w:val="30"/>
          <w:szCs w:val="30"/>
        </w:rPr>
        <w:t>个月前在大赛网络信息发布平台上（</w:t>
      </w:r>
      <w:r w:rsidRPr="00DC1F74">
        <w:rPr>
          <w:rFonts w:ascii="仿宋_GB2312" w:eastAsia="仿宋_GB2312" w:cs="仿宋_GB2312"/>
          <w:sz w:val="30"/>
          <w:szCs w:val="30"/>
        </w:rPr>
        <w:t>www.chinaskills-jsw.org)</w:t>
      </w:r>
      <w:r w:rsidRPr="00DC1F74">
        <w:rPr>
          <w:rFonts w:ascii="仿宋_GB2312" w:eastAsia="仿宋_GB2312" w:cs="仿宋_GB2312" w:hint="eastAsia"/>
          <w:sz w:val="30"/>
          <w:szCs w:val="30"/>
        </w:rPr>
        <w:t>公开全部赛题。</w:t>
      </w:r>
    </w:p>
    <w:p w:rsidR="0091417D" w:rsidRPr="00DC1F74" w:rsidRDefault="0091417D" w:rsidP="0091417D">
      <w:pPr>
        <w:snapToGrid w:val="0"/>
        <w:spacing w:line="560" w:lineRule="exact"/>
        <w:ind w:firstLineChars="200" w:firstLine="600"/>
        <w:rPr>
          <w:rFonts w:ascii="Arial Narrow" w:eastAsia="仿宋_GB2312" w:hAnsi="Arial Narrow" w:cs="Times New Roman"/>
          <w:b/>
          <w:bCs/>
          <w:sz w:val="30"/>
          <w:szCs w:val="30"/>
        </w:rPr>
      </w:pPr>
      <w:r w:rsidRPr="00DC1F74">
        <w:rPr>
          <w:rFonts w:ascii="仿宋_GB2312" w:eastAsia="仿宋_GB2312" w:cs="仿宋_GB2312" w:hint="eastAsia"/>
          <w:sz w:val="30"/>
          <w:szCs w:val="30"/>
        </w:rPr>
        <w:t>在赛前安排2周时间（大赛前一周为止）用于培训、学习时间，确保参赛队能提前熟悉大赛环境、大赛设备等。</w:t>
      </w:r>
    </w:p>
    <w:p w:rsidR="0091417D" w:rsidRPr="00DC1F74" w:rsidRDefault="00CC14D3" w:rsidP="0091417D">
      <w:pPr>
        <w:autoSpaceDE w:val="0"/>
        <w:autoSpaceDN w:val="0"/>
        <w:adjustRightInd w:val="0"/>
        <w:spacing w:line="560" w:lineRule="exact"/>
        <w:ind w:firstLine="600"/>
        <w:rPr>
          <w:rFonts w:eastAsia="仿宋_GB2312" w:cs="Times New Roman"/>
          <w:kern w:val="0"/>
          <w:sz w:val="30"/>
          <w:szCs w:val="30"/>
        </w:rPr>
      </w:pPr>
      <w:r>
        <w:rPr>
          <w:rFonts w:eastAsia="仿宋_GB2312" w:cs="仿宋_GB2312" w:hint="eastAsia"/>
          <w:kern w:val="0"/>
          <w:sz w:val="30"/>
          <w:szCs w:val="30"/>
          <w:lang w:val="zh-CN"/>
        </w:rPr>
        <w:t xml:space="preserve"> </w:t>
      </w:r>
    </w:p>
    <w:p w:rsidR="00B66C12" w:rsidRPr="0091417D" w:rsidRDefault="00B66C12" w:rsidP="0091417D">
      <w:pPr>
        <w:snapToGrid w:val="0"/>
        <w:spacing w:line="560" w:lineRule="exact"/>
        <w:ind w:firstLineChars="200" w:firstLine="420"/>
      </w:pPr>
    </w:p>
    <w:sectPr w:rsidR="00B66C12" w:rsidRPr="0091417D" w:rsidSect="00FB71F2">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4E" w:rsidRDefault="00E51E4E">
      <w:r>
        <w:separator/>
      </w:r>
    </w:p>
  </w:endnote>
  <w:endnote w:type="continuationSeparator" w:id="0">
    <w:p w:rsidR="00E51E4E" w:rsidRDefault="00E5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5A" w:rsidRDefault="00DD195A">
    <w:pPr>
      <w:pStyle w:val="a6"/>
      <w:jc w:val="center"/>
    </w:pPr>
    <w:r>
      <w:fldChar w:fldCharType="begin"/>
    </w:r>
    <w:r>
      <w:instrText xml:space="preserve"> PAGE  \* MERGEFORMAT </w:instrText>
    </w:r>
    <w:r>
      <w:fldChar w:fldCharType="separate"/>
    </w:r>
    <w:r w:rsidR="00CC14D3">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4E" w:rsidRDefault="00E51E4E">
      <w:r>
        <w:separator/>
      </w:r>
    </w:p>
  </w:footnote>
  <w:footnote w:type="continuationSeparator" w:id="0">
    <w:p w:rsidR="00E51E4E" w:rsidRDefault="00E51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CA1AE8"/>
    <w:lvl w:ilvl="0">
      <w:start w:val="1"/>
      <w:numFmt w:val="decimal"/>
      <w:lvlText w:val="%1."/>
      <w:lvlJc w:val="left"/>
      <w:pPr>
        <w:tabs>
          <w:tab w:val="num" w:pos="2040"/>
        </w:tabs>
        <w:ind w:left="2040" w:hanging="360"/>
      </w:pPr>
    </w:lvl>
  </w:abstractNum>
  <w:abstractNum w:abstractNumId="1">
    <w:nsid w:val="FFFFFF7D"/>
    <w:multiLevelType w:val="singleLevel"/>
    <w:tmpl w:val="5BF686B8"/>
    <w:lvl w:ilvl="0">
      <w:start w:val="1"/>
      <w:numFmt w:val="decimal"/>
      <w:lvlText w:val="%1."/>
      <w:lvlJc w:val="left"/>
      <w:pPr>
        <w:tabs>
          <w:tab w:val="num" w:pos="1620"/>
        </w:tabs>
        <w:ind w:left="1620" w:hanging="360"/>
      </w:pPr>
    </w:lvl>
  </w:abstractNum>
  <w:abstractNum w:abstractNumId="2">
    <w:nsid w:val="FFFFFF7E"/>
    <w:multiLevelType w:val="singleLevel"/>
    <w:tmpl w:val="6708F722"/>
    <w:lvl w:ilvl="0">
      <w:start w:val="1"/>
      <w:numFmt w:val="decimal"/>
      <w:lvlText w:val="%1."/>
      <w:lvlJc w:val="left"/>
      <w:pPr>
        <w:tabs>
          <w:tab w:val="num" w:pos="1200"/>
        </w:tabs>
        <w:ind w:left="1200" w:hanging="360"/>
      </w:pPr>
    </w:lvl>
  </w:abstractNum>
  <w:abstractNum w:abstractNumId="3">
    <w:nsid w:val="FFFFFF7F"/>
    <w:multiLevelType w:val="singleLevel"/>
    <w:tmpl w:val="DBDAD164"/>
    <w:lvl w:ilvl="0">
      <w:start w:val="1"/>
      <w:numFmt w:val="decimal"/>
      <w:lvlText w:val="%1."/>
      <w:lvlJc w:val="left"/>
      <w:pPr>
        <w:tabs>
          <w:tab w:val="num" w:pos="780"/>
        </w:tabs>
        <w:ind w:left="780" w:hanging="360"/>
      </w:pPr>
    </w:lvl>
  </w:abstractNum>
  <w:abstractNum w:abstractNumId="4">
    <w:nsid w:val="FFFFFF80"/>
    <w:multiLevelType w:val="singleLevel"/>
    <w:tmpl w:val="94B428D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A8CE4A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EA41ED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71A41E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EB64B8E"/>
    <w:lvl w:ilvl="0">
      <w:start w:val="1"/>
      <w:numFmt w:val="decimal"/>
      <w:lvlText w:val="%1."/>
      <w:lvlJc w:val="left"/>
      <w:pPr>
        <w:tabs>
          <w:tab w:val="num" w:pos="360"/>
        </w:tabs>
        <w:ind w:left="360" w:hanging="360"/>
      </w:pPr>
    </w:lvl>
  </w:abstractNum>
  <w:abstractNum w:abstractNumId="9">
    <w:nsid w:val="FFFFFF89"/>
    <w:multiLevelType w:val="singleLevel"/>
    <w:tmpl w:val="910AC4EC"/>
    <w:lvl w:ilvl="0">
      <w:start w:val="1"/>
      <w:numFmt w:val="bullet"/>
      <w:lvlText w:val=""/>
      <w:lvlJc w:val="left"/>
      <w:pPr>
        <w:tabs>
          <w:tab w:val="num" w:pos="360"/>
        </w:tabs>
        <w:ind w:left="360" w:hanging="360"/>
      </w:pPr>
      <w:rPr>
        <w:rFonts w:ascii="Wingdings" w:hAnsi="Wingdings" w:hint="default"/>
      </w:rPr>
    </w:lvl>
  </w:abstractNum>
  <w:abstractNum w:abstractNumId="10">
    <w:nsid w:val="00000002"/>
    <w:multiLevelType w:val="singleLevel"/>
    <w:tmpl w:val="00000002"/>
    <w:lvl w:ilvl="0">
      <w:start w:val="2"/>
      <w:numFmt w:val="decimal"/>
      <w:suff w:val="nothing"/>
      <w:lvlText w:val="%1、"/>
      <w:lvlJc w:val="left"/>
    </w:lvl>
  </w:abstractNum>
  <w:abstractNum w:abstractNumId="11">
    <w:nsid w:val="00000012"/>
    <w:multiLevelType w:val="singleLevel"/>
    <w:tmpl w:val="00000012"/>
    <w:lvl w:ilvl="0">
      <w:start w:val="1"/>
      <w:numFmt w:val="decimal"/>
      <w:suff w:val="nothing"/>
      <w:lvlText w:val="（%1）"/>
      <w:lvlJc w:val="left"/>
    </w:lvl>
  </w:abstractNum>
  <w:abstractNum w:abstractNumId="12">
    <w:nsid w:val="04415A8B"/>
    <w:multiLevelType w:val="hybridMultilevel"/>
    <w:tmpl w:val="FF88A80A"/>
    <w:lvl w:ilvl="0" w:tplc="04090013">
      <w:start w:val="1"/>
      <w:numFmt w:val="chineseCountingThousand"/>
      <w:lvlText w:val="%1、"/>
      <w:lvlJc w:val="left"/>
      <w:pPr>
        <w:ind w:left="1022" w:hanging="420"/>
      </w:p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13">
    <w:nsid w:val="056E76A2"/>
    <w:multiLevelType w:val="multilevel"/>
    <w:tmpl w:val="CC42B2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9D609CE"/>
    <w:multiLevelType w:val="hybridMultilevel"/>
    <w:tmpl w:val="B1B269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0DBE7137"/>
    <w:multiLevelType w:val="multilevel"/>
    <w:tmpl w:val="74C89CA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2643341"/>
    <w:multiLevelType w:val="hybridMultilevel"/>
    <w:tmpl w:val="6FB87856"/>
    <w:lvl w:ilvl="0" w:tplc="C6FEA812">
      <w:start w:val="1"/>
      <w:numFmt w:val="decimal"/>
      <w:lvlText w:val="%1．"/>
      <w:lvlJc w:val="left"/>
      <w:pPr>
        <w:ind w:left="1056" w:hanging="1056"/>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129C1454"/>
    <w:multiLevelType w:val="hybridMultilevel"/>
    <w:tmpl w:val="0020298C"/>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15F92B15"/>
    <w:multiLevelType w:val="hybridMultilevel"/>
    <w:tmpl w:val="FF9ED732"/>
    <w:lvl w:ilvl="0" w:tplc="04090013">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nsid w:val="17BA7BC0"/>
    <w:multiLevelType w:val="hybridMultilevel"/>
    <w:tmpl w:val="7E9A5F7A"/>
    <w:lvl w:ilvl="0" w:tplc="68E0BCD4">
      <w:start w:val="1"/>
      <w:numFmt w:val="bullet"/>
      <w:lvlText w:val="•"/>
      <w:lvlJc w:val="left"/>
      <w:pPr>
        <w:tabs>
          <w:tab w:val="num" w:pos="720"/>
        </w:tabs>
        <w:ind w:left="720" w:hanging="360"/>
      </w:pPr>
      <w:rPr>
        <w:rFonts w:ascii="Verdana" w:hAnsi="Verdana" w:hint="default"/>
      </w:rPr>
    </w:lvl>
    <w:lvl w:ilvl="1" w:tplc="9A8C9C6A">
      <w:start w:val="1"/>
      <w:numFmt w:val="bullet"/>
      <w:lvlText w:val="•"/>
      <w:lvlJc w:val="left"/>
      <w:pPr>
        <w:tabs>
          <w:tab w:val="num" w:pos="1440"/>
        </w:tabs>
        <w:ind w:left="1440" w:hanging="360"/>
      </w:pPr>
      <w:rPr>
        <w:rFonts w:ascii="Verdana" w:hAnsi="Verdana" w:cs="Verdana" w:hint="default"/>
      </w:rPr>
    </w:lvl>
    <w:lvl w:ilvl="2" w:tplc="05F289E8">
      <w:start w:val="1"/>
      <w:numFmt w:val="bullet"/>
      <w:lvlText w:val="•"/>
      <w:lvlJc w:val="left"/>
      <w:pPr>
        <w:tabs>
          <w:tab w:val="num" w:pos="2160"/>
        </w:tabs>
        <w:ind w:left="2160" w:hanging="360"/>
      </w:pPr>
      <w:rPr>
        <w:rFonts w:ascii="Verdana" w:hAnsi="Verdana" w:cs="Verdana" w:hint="default"/>
      </w:rPr>
    </w:lvl>
    <w:lvl w:ilvl="3" w:tplc="24F8B2BC">
      <w:start w:val="1"/>
      <w:numFmt w:val="bullet"/>
      <w:lvlText w:val="•"/>
      <w:lvlJc w:val="left"/>
      <w:pPr>
        <w:tabs>
          <w:tab w:val="num" w:pos="2880"/>
        </w:tabs>
        <w:ind w:left="2880" w:hanging="360"/>
      </w:pPr>
      <w:rPr>
        <w:rFonts w:ascii="Verdana" w:hAnsi="Verdana" w:cs="Verdana" w:hint="default"/>
      </w:rPr>
    </w:lvl>
    <w:lvl w:ilvl="4" w:tplc="8396B7E8">
      <w:start w:val="1"/>
      <w:numFmt w:val="bullet"/>
      <w:lvlText w:val="•"/>
      <w:lvlJc w:val="left"/>
      <w:pPr>
        <w:tabs>
          <w:tab w:val="num" w:pos="3600"/>
        </w:tabs>
        <w:ind w:left="3600" w:hanging="360"/>
      </w:pPr>
      <w:rPr>
        <w:rFonts w:ascii="Verdana" w:hAnsi="Verdana" w:cs="Verdana" w:hint="default"/>
      </w:rPr>
    </w:lvl>
    <w:lvl w:ilvl="5" w:tplc="EC6A667A">
      <w:start w:val="1"/>
      <w:numFmt w:val="bullet"/>
      <w:lvlText w:val="•"/>
      <w:lvlJc w:val="left"/>
      <w:pPr>
        <w:tabs>
          <w:tab w:val="num" w:pos="4320"/>
        </w:tabs>
        <w:ind w:left="4320" w:hanging="360"/>
      </w:pPr>
      <w:rPr>
        <w:rFonts w:ascii="Verdana" w:hAnsi="Verdana" w:cs="Verdana" w:hint="default"/>
      </w:rPr>
    </w:lvl>
    <w:lvl w:ilvl="6" w:tplc="DE4226CA">
      <w:start w:val="1"/>
      <w:numFmt w:val="bullet"/>
      <w:lvlText w:val="•"/>
      <w:lvlJc w:val="left"/>
      <w:pPr>
        <w:tabs>
          <w:tab w:val="num" w:pos="5040"/>
        </w:tabs>
        <w:ind w:left="5040" w:hanging="360"/>
      </w:pPr>
      <w:rPr>
        <w:rFonts w:ascii="Verdana" w:hAnsi="Verdana" w:cs="Verdana" w:hint="default"/>
      </w:rPr>
    </w:lvl>
    <w:lvl w:ilvl="7" w:tplc="964C7F46">
      <w:start w:val="1"/>
      <w:numFmt w:val="bullet"/>
      <w:lvlText w:val="•"/>
      <w:lvlJc w:val="left"/>
      <w:pPr>
        <w:tabs>
          <w:tab w:val="num" w:pos="5760"/>
        </w:tabs>
        <w:ind w:left="5760" w:hanging="360"/>
      </w:pPr>
      <w:rPr>
        <w:rFonts w:ascii="Verdana" w:hAnsi="Verdana" w:cs="Verdana" w:hint="default"/>
      </w:rPr>
    </w:lvl>
    <w:lvl w:ilvl="8" w:tplc="3A0A2436">
      <w:start w:val="1"/>
      <w:numFmt w:val="bullet"/>
      <w:lvlText w:val="•"/>
      <w:lvlJc w:val="left"/>
      <w:pPr>
        <w:tabs>
          <w:tab w:val="num" w:pos="6480"/>
        </w:tabs>
        <w:ind w:left="6480" w:hanging="360"/>
      </w:pPr>
      <w:rPr>
        <w:rFonts w:ascii="Verdana" w:hAnsi="Verdana" w:cs="Verdana" w:hint="default"/>
      </w:rPr>
    </w:lvl>
  </w:abstractNum>
  <w:abstractNum w:abstractNumId="20">
    <w:nsid w:val="1B86265B"/>
    <w:multiLevelType w:val="hybridMultilevel"/>
    <w:tmpl w:val="764CE13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nsid w:val="1C674C93"/>
    <w:multiLevelType w:val="hybridMultilevel"/>
    <w:tmpl w:val="A11E8A6E"/>
    <w:lvl w:ilvl="0" w:tplc="E604CDF4">
      <w:start w:val="1"/>
      <w:numFmt w:val="japaneseCounting"/>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2">
    <w:nsid w:val="24F75A4D"/>
    <w:multiLevelType w:val="hybridMultilevel"/>
    <w:tmpl w:val="F2C06FC2"/>
    <w:lvl w:ilvl="0" w:tplc="DD6040FA">
      <w:start w:val="1"/>
      <w:numFmt w:val="bullet"/>
      <w:lvlText w:val=""/>
      <w:lvlJc w:val="left"/>
      <w:pPr>
        <w:tabs>
          <w:tab w:val="num" w:pos="720"/>
        </w:tabs>
        <w:ind w:left="720" w:hanging="360"/>
      </w:pPr>
      <w:rPr>
        <w:rFonts w:ascii="Wingdings" w:hAnsi="Wingdings" w:cs="Wingdings" w:hint="default"/>
      </w:rPr>
    </w:lvl>
    <w:lvl w:ilvl="1" w:tplc="1E44751A">
      <w:start w:val="1"/>
      <w:numFmt w:val="bullet"/>
      <w:lvlText w:val=""/>
      <w:lvlJc w:val="left"/>
      <w:pPr>
        <w:tabs>
          <w:tab w:val="num" w:pos="1440"/>
        </w:tabs>
        <w:ind w:left="1440" w:hanging="360"/>
      </w:pPr>
      <w:rPr>
        <w:rFonts w:ascii="Wingdings" w:hAnsi="Wingdings" w:cs="Wingdings" w:hint="default"/>
      </w:rPr>
    </w:lvl>
    <w:lvl w:ilvl="2" w:tplc="01CE871E">
      <w:start w:val="1"/>
      <w:numFmt w:val="bullet"/>
      <w:lvlText w:val=""/>
      <w:lvlJc w:val="left"/>
      <w:pPr>
        <w:tabs>
          <w:tab w:val="num" w:pos="2160"/>
        </w:tabs>
        <w:ind w:left="2160" w:hanging="360"/>
      </w:pPr>
      <w:rPr>
        <w:rFonts w:ascii="Wingdings" w:hAnsi="Wingdings" w:cs="Wingdings" w:hint="default"/>
      </w:rPr>
    </w:lvl>
    <w:lvl w:ilvl="3" w:tplc="20BE8016">
      <w:start w:val="1"/>
      <w:numFmt w:val="bullet"/>
      <w:lvlText w:val=""/>
      <w:lvlJc w:val="left"/>
      <w:pPr>
        <w:tabs>
          <w:tab w:val="num" w:pos="2880"/>
        </w:tabs>
        <w:ind w:left="2880" w:hanging="360"/>
      </w:pPr>
      <w:rPr>
        <w:rFonts w:ascii="Wingdings" w:hAnsi="Wingdings" w:cs="Wingdings" w:hint="default"/>
      </w:rPr>
    </w:lvl>
    <w:lvl w:ilvl="4" w:tplc="531E26FE">
      <w:start w:val="1"/>
      <w:numFmt w:val="bullet"/>
      <w:lvlText w:val=""/>
      <w:lvlJc w:val="left"/>
      <w:pPr>
        <w:tabs>
          <w:tab w:val="num" w:pos="3600"/>
        </w:tabs>
        <w:ind w:left="3600" w:hanging="360"/>
      </w:pPr>
      <w:rPr>
        <w:rFonts w:ascii="Wingdings" w:hAnsi="Wingdings" w:cs="Wingdings" w:hint="default"/>
      </w:rPr>
    </w:lvl>
    <w:lvl w:ilvl="5" w:tplc="27D0E0C6">
      <w:start w:val="1"/>
      <w:numFmt w:val="bullet"/>
      <w:lvlText w:val=""/>
      <w:lvlJc w:val="left"/>
      <w:pPr>
        <w:tabs>
          <w:tab w:val="num" w:pos="4320"/>
        </w:tabs>
        <w:ind w:left="4320" w:hanging="360"/>
      </w:pPr>
      <w:rPr>
        <w:rFonts w:ascii="Wingdings" w:hAnsi="Wingdings" w:cs="Wingdings" w:hint="default"/>
      </w:rPr>
    </w:lvl>
    <w:lvl w:ilvl="6" w:tplc="CD9A08AC">
      <w:start w:val="1"/>
      <w:numFmt w:val="bullet"/>
      <w:lvlText w:val=""/>
      <w:lvlJc w:val="left"/>
      <w:pPr>
        <w:tabs>
          <w:tab w:val="num" w:pos="5040"/>
        </w:tabs>
        <w:ind w:left="5040" w:hanging="360"/>
      </w:pPr>
      <w:rPr>
        <w:rFonts w:ascii="Wingdings" w:hAnsi="Wingdings" w:cs="Wingdings" w:hint="default"/>
      </w:rPr>
    </w:lvl>
    <w:lvl w:ilvl="7" w:tplc="F8FA1812">
      <w:start w:val="1"/>
      <w:numFmt w:val="bullet"/>
      <w:lvlText w:val=""/>
      <w:lvlJc w:val="left"/>
      <w:pPr>
        <w:tabs>
          <w:tab w:val="num" w:pos="5760"/>
        </w:tabs>
        <w:ind w:left="5760" w:hanging="360"/>
      </w:pPr>
      <w:rPr>
        <w:rFonts w:ascii="Wingdings" w:hAnsi="Wingdings" w:cs="Wingdings" w:hint="default"/>
      </w:rPr>
    </w:lvl>
    <w:lvl w:ilvl="8" w:tplc="C87E422C">
      <w:start w:val="1"/>
      <w:numFmt w:val="bullet"/>
      <w:lvlText w:val=""/>
      <w:lvlJc w:val="left"/>
      <w:pPr>
        <w:tabs>
          <w:tab w:val="num" w:pos="6480"/>
        </w:tabs>
        <w:ind w:left="6480" w:hanging="360"/>
      </w:pPr>
      <w:rPr>
        <w:rFonts w:ascii="Wingdings" w:hAnsi="Wingdings" w:cs="Wingdings" w:hint="default"/>
      </w:rPr>
    </w:lvl>
  </w:abstractNum>
  <w:abstractNum w:abstractNumId="23">
    <w:nsid w:val="29392C18"/>
    <w:multiLevelType w:val="hybridMultilevel"/>
    <w:tmpl w:val="811C8EC2"/>
    <w:lvl w:ilvl="0" w:tplc="1FD0E0EC">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24">
    <w:nsid w:val="2A4669E0"/>
    <w:multiLevelType w:val="hybridMultilevel"/>
    <w:tmpl w:val="0630D72E"/>
    <w:lvl w:ilvl="0" w:tplc="0409000F">
      <w:start w:val="1"/>
      <w:numFmt w:val="decimal"/>
      <w:lvlText w:val="%1."/>
      <w:lvlJc w:val="left"/>
      <w:pPr>
        <w:ind w:left="1056" w:hanging="1056"/>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33A1649B"/>
    <w:multiLevelType w:val="hybridMultilevel"/>
    <w:tmpl w:val="3F8C592C"/>
    <w:lvl w:ilvl="0" w:tplc="890AC474">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3DC02764"/>
    <w:multiLevelType w:val="hybridMultilevel"/>
    <w:tmpl w:val="6FBCF090"/>
    <w:lvl w:ilvl="0" w:tplc="0A861D7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nsid w:val="444E1EFD"/>
    <w:multiLevelType w:val="hybridMultilevel"/>
    <w:tmpl w:val="04CA1D7C"/>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8">
    <w:nsid w:val="49906A79"/>
    <w:multiLevelType w:val="hybridMultilevel"/>
    <w:tmpl w:val="4D9A747C"/>
    <w:lvl w:ilvl="0" w:tplc="04090013">
      <w:start w:val="1"/>
      <w:numFmt w:val="chineseCountingThousand"/>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9">
    <w:nsid w:val="529E4BDF"/>
    <w:multiLevelType w:val="hybridMultilevel"/>
    <w:tmpl w:val="40463A5E"/>
    <w:lvl w:ilvl="0" w:tplc="0409000F">
      <w:start w:val="1"/>
      <w:numFmt w:val="decimal"/>
      <w:lvlText w:val="%1."/>
      <w:lvlJc w:val="left"/>
      <w:pPr>
        <w:ind w:left="1271" w:hanging="420"/>
      </w:p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30">
    <w:nsid w:val="57B20F23"/>
    <w:multiLevelType w:val="hybridMultilevel"/>
    <w:tmpl w:val="C40C7C9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1">
    <w:nsid w:val="59531034"/>
    <w:multiLevelType w:val="hybridMultilevel"/>
    <w:tmpl w:val="8E9439B2"/>
    <w:lvl w:ilvl="0" w:tplc="38522096">
      <w:start w:val="27"/>
      <w:numFmt w:val="decimal"/>
      <w:lvlText w:val="%1"/>
      <w:lvlJc w:val="left"/>
      <w:pPr>
        <w:ind w:left="6555" w:hanging="360"/>
      </w:pPr>
      <w:rPr>
        <w:rFonts w:hint="default"/>
      </w:rPr>
    </w:lvl>
    <w:lvl w:ilvl="1" w:tplc="04090019">
      <w:start w:val="1"/>
      <w:numFmt w:val="lowerLetter"/>
      <w:lvlText w:val="%2)"/>
      <w:lvlJc w:val="left"/>
      <w:pPr>
        <w:ind w:left="7035" w:hanging="420"/>
      </w:pPr>
    </w:lvl>
    <w:lvl w:ilvl="2" w:tplc="0409001B">
      <w:start w:val="1"/>
      <w:numFmt w:val="lowerRoman"/>
      <w:lvlText w:val="%3."/>
      <w:lvlJc w:val="right"/>
      <w:pPr>
        <w:ind w:left="7455" w:hanging="420"/>
      </w:pPr>
    </w:lvl>
    <w:lvl w:ilvl="3" w:tplc="0409000F">
      <w:start w:val="1"/>
      <w:numFmt w:val="decimal"/>
      <w:lvlText w:val="%4."/>
      <w:lvlJc w:val="left"/>
      <w:pPr>
        <w:ind w:left="7875" w:hanging="420"/>
      </w:pPr>
    </w:lvl>
    <w:lvl w:ilvl="4" w:tplc="04090019">
      <w:start w:val="1"/>
      <w:numFmt w:val="lowerLetter"/>
      <w:lvlText w:val="%5)"/>
      <w:lvlJc w:val="left"/>
      <w:pPr>
        <w:ind w:left="8295" w:hanging="420"/>
      </w:pPr>
    </w:lvl>
    <w:lvl w:ilvl="5" w:tplc="0409001B">
      <w:start w:val="1"/>
      <w:numFmt w:val="lowerRoman"/>
      <w:lvlText w:val="%6."/>
      <w:lvlJc w:val="right"/>
      <w:pPr>
        <w:ind w:left="8715" w:hanging="420"/>
      </w:pPr>
    </w:lvl>
    <w:lvl w:ilvl="6" w:tplc="0409000F">
      <w:start w:val="1"/>
      <w:numFmt w:val="decimal"/>
      <w:lvlText w:val="%7."/>
      <w:lvlJc w:val="left"/>
      <w:pPr>
        <w:ind w:left="9135" w:hanging="420"/>
      </w:pPr>
    </w:lvl>
    <w:lvl w:ilvl="7" w:tplc="04090019">
      <w:start w:val="1"/>
      <w:numFmt w:val="lowerLetter"/>
      <w:lvlText w:val="%8)"/>
      <w:lvlJc w:val="left"/>
      <w:pPr>
        <w:ind w:left="9555" w:hanging="420"/>
      </w:pPr>
    </w:lvl>
    <w:lvl w:ilvl="8" w:tplc="0409001B">
      <w:start w:val="1"/>
      <w:numFmt w:val="lowerRoman"/>
      <w:lvlText w:val="%9."/>
      <w:lvlJc w:val="right"/>
      <w:pPr>
        <w:ind w:left="9975" w:hanging="420"/>
      </w:pPr>
    </w:lvl>
  </w:abstractNum>
  <w:abstractNum w:abstractNumId="32">
    <w:nsid w:val="5EE01349"/>
    <w:multiLevelType w:val="multilevel"/>
    <w:tmpl w:val="0520F3BC"/>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6A9A50F4"/>
    <w:multiLevelType w:val="hybridMultilevel"/>
    <w:tmpl w:val="C05ACBA4"/>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nsid w:val="76EB58B0"/>
    <w:multiLevelType w:val="multilevel"/>
    <w:tmpl w:val="FF9ED732"/>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797C58AB"/>
    <w:multiLevelType w:val="multilevel"/>
    <w:tmpl w:val="EB664144"/>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30"/>
  </w:num>
  <w:num w:numId="14">
    <w:abstractNumId w:val="20"/>
  </w:num>
  <w:num w:numId="15">
    <w:abstractNumId w:val="27"/>
  </w:num>
  <w:num w:numId="16">
    <w:abstractNumId w:val="15"/>
  </w:num>
  <w:num w:numId="17">
    <w:abstractNumId w:val="32"/>
  </w:num>
  <w:num w:numId="18">
    <w:abstractNumId w:val="28"/>
  </w:num>
  <w:num w:numId="19">
    <w:abstractNumId w:val="13"/>
  </w:num>
  <w:num w:numId="20">
    <w:abstractNumId w:val="35"/>
  </w:num>
  <w:num w:numId="21">
    <w:abstractNumId w:val="18"/>
  </w:num>
  <w:num w:numId="22">
    <w:abstractNumId w:val="34"/>
  </w:num>
  <w:num w:numId="23">
    <w:abstractNumId w:val="17"/>
  </w:num>
  <w:num w:numId="24">
    <w:abstractNumId w:val="12"/>
  </w:num>
  <w:num w:numId="25">
    <w:abstractNumId w:val="29"/>
  </w:num>
  <w:num w:numId="26">
    <w:abstractNumId w:val="14"/>
  </w:num>
  <w:num w:numId="27">
    <w:abstractNumId w:val="33"/>
  </w:num>
  <w:num w:numId="28">
    <w:abstractNumId w:val="16"/>
  </w:num>
  <w:num w:numId="29">
    <w:abstractNumId w:val="24"/>
  </w:num>
  <w:num w:numId="30">
    <w:abstractNumId w:val="23"/>
  </w:num>
  <w:num w:numId="31">
    <w:abstractNumId w:val="21"/>
  </w:num>
  <w:num w:numId="32">
    <w:abstractNumId w:val="26"/>
  </w:num>
  <w:num w:numId="33">
    <w:abstractNumId w:val="31"/>
  </w:num>
  <w:num w:numId="34">
    <w:abstractNumId w:val="25"/>
  </w:num>
  <w:num w:numId="35">
    <w:abstractNumId w:val="1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517A4"/>
    <w:rsid w:val="000541A1"/>
    <w:rsid w:val="00057BF9"/>
    <w:rsid w:val="000E3304"/>
    <w:rsid w:val="000F0869"/>
    <w:rsid w:val="00302E39"/>
    <w:rsid w:val="0035082B"/>
    <w:rsid w:val="00397DA9"/>
    <w:rsid w:val="003E6EA3"/>
    <w:rsid w:val="004117C1"/>
    <w:rsid w:val="004904F1"/>
    <w:rsid w:val="004E0F22"/>
    <w:rsid w:val="00501464"/>
    <w:rsid w:val="00522008"/>
    <w:rsid w:val="0052456C"/>
    <w:rsid w:val="00524F1D"/>
    <w:rsid w:val="005452FA"/>
    <w:rsid w:val="005C20D5"/>
    <w:rsid w:val="00642A7F"/>
    <w:rsid w:val="006D385E"/>
    <w:rsid w:val="006E0F3E"/>
    <w:rsid w:val="007822B8"/>
    <w:rsid w:val="0086360D"/>
    <w:rsid w:val="0091417D"/>
    <w:rsid w:val="009E6939"/>
    <w:rsid w:val="00B3551F"/>
    <w:rsid w:val="00B650C3"/>
    <w:rsid w:val="00B656D2"/>
    <w:rsid w:val="00B66C12"/>
    <w:rsid w:val="00B70E96"/>
    <w:rsid w:val="00BC785A"/>
    <w:rsid w:val="00C23559"/>
    <w:rsid w:val="00CC14D3"/>
    <w:rsid w:val="00D35E7E"/>
    <w:rsid w:val="00D36BE3"/>
    <w:rsid w:val="00DD195A"/>
    <w:rsid w:val="00E51E4E"/>
    <w:rsid w:val="00EA4B7E"/>
    <w:rsid w:val="00EA6778"/>
    <w:rsid w:val="00F25C79"/>
    <w:rsid w:val="00FB71F2"/>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56F3A6AB-2167-406D-B2A2-A8FE2F72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1F2"/>
    <w:pPr>
      <w:widowControl w:val="0"/>
      <w:jc w:val="both"/>
    </w:pPr>
    <w:rPr>
      <w:kern w:val="2"/>
      <w:sz w:val="21"/>
      <w:szCs w:val="22"/>
    </w:rPr>
  </w:style>
  <w:style w:type="paragraph" w:styleId="1">
    <w:name w:val="heading 1"/>
    <w:basedOn w:val="a"/>
    <w:next w:val="a"/>
    <w:link w:val="1Char"/>
    <w:uiPriority w:val="99"/>
    <w:qFormat/>
    <w:rsid w:val="004904F1"/>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
    <w:next w:val="a"/>
    <w:link w:val="2Char"/>
    <w:uiPriority w:val="99"/>
    <w:qFormat/>
    <w:rsid w:val="004904F1"/>
    <w:pPr>
      <w:keepNext/>
      <w:keepLines/>
      <w:spacing w:before="260" w:after="260" w:line="416" w:lineRule="auto"/>
      <w:outlineLvl w:val="1"/>
    </w:pPr>
    <w:rPr>
      <w:rFonts w:ascii="Cambria" w:eastAsia="宋体" w:hAnsi="Cambria" w:cs="Cambria"/>
      <w:b/>
      <w:bCs/>
      <w:kern w:val="0"/>
      <w:sz w:val="32"/>
      <w:szCs w:val="32"/>
    </w:rPr>
  </w:style>
  <w:style w:type="paragraph" w:styleId="3">
    <w:name w:val="heading 3"/>
    <w:basedOn w:val="a"/>
    <w:next w:val="a"/>
    <w:link w:val="3Char"/>
    <w:uiPriority w:val="99"/>
    <w:qFormat/>
    <w:rsid w:val="004904F1"/>
    <w:pPr>
      <w:keepNext/>
      <w:keepLines/>
      <w:spacing w:before="260" w:after="260" w:line="416" w:lineRule="auto"/>
      <w:outlineLvl w:val="2"/>
    </w:pPr>
    <w:rPr>
      <w:rFonts w:ascii="Calibri" w:eastAsia="宋体" w:hAnsi="Calibri" w:cs="Calibri"/>
      <w:b/>
      <w:bCs/>
      <w:kern w:val="0"/>
      <w:sz w:val="32"/>
      <w:szCs w:val="32"/>
    </w:rPr>
  </w:style>
  <w:style w:type="paragraph" w:styleId="4">
    <w:name w:val="heading 4"/>
    <w:basedOn w:val="a"/>
    <w:next w:val="a"/>
    <w:link w:val="4Char"/>
    <w:uiPriority w:val="99"/>
    <w:qFormat/>
    <w:rsid w:val="004904F1"/>
    <w:pPr>
      <w:keepNext/>
      <w:keepLines/>
      <w:spacing w:before="280" w:after="290" w:line="376" w:lineRule="auto"/>
      <w:outlineLvl w:val="3"/>
    </w:pPr>
    <w:rPr>
      <w:rFonts w:ascii="Cambria" w:eastAsia="宋体" w:hAnsi="Cambria" w:cs="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4904F1"/>
    <w:rPr>
      <w:rFonts w:ascii="Calibri" w:eastAsia="宋体" w:hAnsi="Calibri" w:cs="Calibri"/>
      <w:b/>
      <w:bCs/>
      <w:kern w:val="44"/>
      <w:sz w:val="44"/>
      <w:szCs w:val="44"/>
    </w:rPr>
  </w:style>
  <w:style w:type="character" w:customStyle="1" w:styleId="2Char">
    <w:name w:val="标题 2 Char"/>
    <w:basedOn w:val="a0"/>
    <w:link w:val="2"/>
    <w:uiPriority w:val="99"/>
    <w:rsid w:val="004904F1"/>
    <w:rPr>
      <w:rFonts w:ascii="Cambria" w:eastAsia="宋体" w:hAnsi="Cambria" w:cs="Cambria"/>
      <w:b/>
      <w:bCs/>
      <w:sz w:val="32"/>
      <w:szCs w:val="32"/>
    </w:rPr>
  </w:style>
  <w:style w:type="character" w:customStyle="1" w:styleId="3Char">
    <w:name w:val="标题 3 Char"/>
    <w:basedOn w:val="a0"/>
    <w:link w:val="3"/>
    <w:uiPriority w:val="99"/>
    <w:rsid w:val="004904F1"/>
    <w:rPr>
      <w:rFonts w:ascii="Calibri" w:eastAsia="宋体" w:hAnsi="Calibri" w:cs="Calibri"/>
      <w:b/>
      <w:bCs/>
      <w:sz w:val="32"/>
      <w:szCs w:val="32"/>
    </w:rPr>
  </w:style>
  <w:style w:type="character" w:customStyle="1" w:styleId="4Char">
    <w:name w:val="标题 4 Char"/>
    <w:basedOn w:val="a0"/>
    <w:link w:val="4"/>
    <w:uiPriority w:val="99"/>
    <w:rsid w:val="004904F1"/>
    <w:rPr>
      <w:rFonts w:ascii="Cambria" w:eastAsia="宋体" w:hAnsi="Cambria" w:cs="Cambria"/>
      <w:b/>
      <w:bCs/>
      <w:sz w:val="28"/>
      <w:szCs w:val="28"/>
    </w:rPr>
  </w:style>
  <w:style w:type="paragraph" w:styleId="a3">
    <w:name w:val="annotation subject"/>
    <w:basedOn w:val="a4"/>
    <w:next w:val="a4"/>
    <w:link w:val="Char"/>
    <w:uiPriority w:val="99"/>
    <w:rsid w:val="00FB71F2"/>
    <w:rPr>
      <w:b/>
      <w:bCs/>
    </w:rPr>
  </w:style>
  <w:style w:type="paragraph" w:styleId="a4">
    <w:name w:val="annotation text"/>
    <w:basedOn w:val="a"/>
    <w:link w:val="Char0"/>
    <w:uiPriority w:val="99"/>
    <w:rsid w:val="00FB71F2"/>
    <w:pPr>
      <w:jc w:val="left"/>
    </w:pPr>
  </w:style>
  <w:style w:type="character" w:customStyle="1" w:styleId="Char0">
    <w:name w:val="批注文字 Char"/>
    <w:basedOn w:val="a0"/>
    <w:link w:val="a4"/>
    <w:uiPriority w:val="99"/>
    <w:rsid w:val="00FB71F2"/>
    <w:rPr>
      <w:kern w:val="2"/>
      <w:sz w:val="21"/>
      <w:szCs w:val="22"/>
    </w:rPr>
  </w:style>
  <w:style w:type="character" w:customStyle="1" w:styleId="Char">
    <w:name w:val="批注主题 Char"/>
    <w:basedOn w:val="Char0"/>
    <w:link w:val="a3"/>
    <w:uiPriority w:val="99"/>
    <w:qFormat/>
    <w:rsid w:val="00FB71F2"/>
    <w:rPr>
      <w:b/>
      <w:bCs/>
      <w:kern w:val="2"/>
      <w:sz w:val="21"/>
      <w:szCs w:val="22"/>
    </w:rPr>
  </w:style>
  <w:style w:type="paragraph" w:styleId="a5">
    <w:name w:val="Balloon Text"/>
    <w:basedOn w:val="a"/>
    <w:link w:val="Char1"/>
    <w:uiPriority w:val="99"/>
    <w:qFormat/>
    <w:rsid w:val="00FB71F2"/>
    <w:rPr>
      <w:sz w:val="18"/>
      <w:szCs w:val="18"/>
    </w:rPr>
  </w:style>
  <w:style w:type="character" w:customStyle="1" w:styleId="Char1">
    <w:name w:val="批注框文本 Char"/>
    <w:basedOn w:val="a0"/>
    <w:link w:val="a5"/>
    <w:uiPriority w:val="99"/>
    <w:rsid w:val="00FB71F2"/>
    <w:rPr>
      <w:kern w:val="2"/>
      <w:sz w:val="18"/>
      <w:szCs w:val="18"/>
    </w:rPr>
  </w:style>
  <w:style w:type="paragraph" w:styleId="a6">
    <w:name w:val="footer"/>
    <w:basedOn w:val="a"/>
    <w:link w:val="Char2"/>
    <w:uiPriority w:val="99"/>
    <w:qFormat/>
    <w:rsid w:val="00FB71F2"/>
    <w:pPr>
      <w:tabs>
        <w:tab w:val="center" w:pos="4153"/>
        <w:tab w:val="right" w:pos="8306"/>
      </w:tabs>
      <w:snapToGrid w:val="0"/>
      <w:jc w:val="left"/>
    </w:pPr>
    <w:rPr>
      <w:sz w:val="18"/>
    </w:rPr>
  </w:style>
  <w:style w:type="character" w:customStyle="1" w:styleId="Char2">
    <w:name w:val="页脚 Char"/>
    <w:basedOn w:val="a0"/>
    <w:link w:val="a6"/>
    <w:uiPriority w:val="99"/>
    <w:locked/>
    <w:rsid w:val="004904F1"/>
    <w:rPr>
      <w:kern w:val="2"/>
      <w:sz w:val="18"/>
      <w:szCs w:val="22"/>
    </w:rPr>
  </w:style>
  <w:style w:type="paragraph" w:styleId="a7">
    <w:name w:val="header"/>
    <w:basedOn w:val="a"/>
    <w:link w:val="Char3"/>
    <w:uiPriority w:val="99"/>
    <w:qFormat/>
    <w:rsid w:val="00FB71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basedOn w:val="a0"/>
    <w:link w:val="a7"/>
    <w:uiPriority w:val="99"/>
    <w:locked/>
    <w:rsid w:val="004904F1"/>
    <w:rPr>
      <w:kern w:val="2"/>
      <w:sz w:val="18"/>
      <w:szCs w:val="22"/>
    </w:rPr>
  </w:style>
  <w:style w:type="paragraph" w:styleId="a8">
    <w:name w:val="footnote text"/>
    <w:basedOn w:val="a"/>
    <w:link w:val="Char4"/>
    <w:uiPriority w:val="99"/>
    <w:qFormat/>
    <w:rsid w:val="00FB71F2"/>
    <w:pPr>
      <w:snapToGrid w:val="0"/>
      <w:jc w:val="left"/>
    </w:pPr>
    <w:rPr>
      <w:kern w:val="0"/>
      <w:sz w:val="18"/>
      <w:szCs w:val="18"/>
    </w:rPr>
  </w:style>
  <w:style w:type="character" w:customStyle="1" w:styleId="Char4">
    <w:name w:val="脚注文本 Char"/>
    <w:basedOn w:val="a0"/>
    <w:link w:val="a8"/>
    <w:uiPriority w:val="99"/>
    <w:locked/>
    <w:rsid w:val="004904F1"/>
    <w:rPr>
      <w:sz w:val="18"/>
      <w:szCs w:val="18"/>
    </w:rPr>
  </w:style>
  <w:style w:type="character" w:styleId="a9">
    <w:name w:val="annotation reference"/>
    <w:basedOn w:val="a0"/>
    <w:rsid w:val="00FB71F2"/>
    <w:rPr>
      <w:sz w:val="21"/>
      <w:szCs w:val="21"/>
    </w:rPr>
  </w:style>
  <w:style w:type="character" w:styleId="aa">
    <w:name w:val="footnote reference"/>
    <w:uiPriority w:val="99"/>
    <w:rsid w:val="00FB71F2"/>
    <w:rPr>
      <w:rFonts w:cs="Times New Roman"/>
      <w:vertAlign w:val="superscript"/>
    </w:rPr>
  </w:style>
  <w:style w:type="paragraph" w:styleId="20">
    <w:name w:val="Body Text Indent 2"/>
    <w:basedOn w:val="a"/>
    <w:link w:val="2Char0"/>
    <w:uiPriority w:val="99"/>
    <w:rsid w:val="004904F1"/>
    <w:pPr>
      <w:spacing w:after="120" w:line="480" w:lineRule="auto"/>
      <w:ind w:leftChars="200" w:left="420"/>
    </w:pPr>
    <w:rPr>
      <w:rFonts w:ascii="Calibri" w:eastAsia="宋体" w:hAnsi="Calibri" w:cs="Calibri"/>
      <w:szCs w:val="21"/>
    </w:rPr>
  </w:style>
  <w:style w:type="character" w:customStyle="1" w:styleId="2Char0">
    <w:name w:val="正文文本缩进 2 Char"/>
    <w:basedOn w:val="a0"/>
    <w:link w:val="20"/>
    <w:uiPriority w:val="99"/>
    <w:rsid w:val="004904F1"/>
    <w:rPr>
      <w:rFonts w:ascii="Calibri" w:eastAsia="宋体" w:hAnsi="Calibri" w:cs="Calibri"/>
      <w:kern w:val="2"/>
      <w:sz w:val="21"/>
      <w:szCs w:val="21"/>
    </w:rPr>
  </w:style>
  <w:style w:type="character" w:customStyle="1" w:styleId="Heading1Char">
    <w:name w:val="Heading 1 Char"/>
    <w:basedOn w:val="a0"/>
    <w:uiPriority w:val="9"/>
    <w:rsid w:val="004904F1"/>
    <w:rPr>
      <w:rFonts w:cs="Calibri"/>
      <w:b/>
      <w:bCs/>
      <w:kern w:val="44"/>
      <w:sz w:val="44"/>
      <w:szCs w:val="44"/>
    </w:rPr>
  </w:style>
  <w:style w:type="paragraph" w:customStyle="1" w:styleId="ordinary-output">
    <w:name w:val="ordinary-output"/>
    <w:basedOn w:val="a"/>
    <w:uiPriority w:val="99"/>
    <w:rsid w:val="004904F1"/>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CharChar2Char">
    <w:name w:val="Char Char2 Char"/>
    <w:basedOn w:val="a"/>
    <w:uiPriority w:val="99"/>
    <w:rsid w:val="004904F1"/>
    <w:rPr>
      <w:rFonts w:ascii="Tahoma" w:eastAsia="宋体" w:hAnsi="Tahoma" w:cs="Tahoma"/>
      <w:color w:val="000000"/>
      <w:kern w:val="0"/>
      <w:sz w:val="24"/>
      <w:szCs w:val="24"/>
    </w:rPr>
  </w:style>
  <w:style w:type="character" w:styleId="ab">
    <w:name w:val="Hyperlink"/>
    <w:basedOn w:val="a0"/>
    <w:uiPriority w:val="99"/>
    <w:rsid w:val="004904F1"/>
    <w:rPr>
      <w:color w:val="0000FF"/>
      <w:u w:val="single"/>
    </w:rPr>
  </w:style>
  <w:style w:type="character" w:customStyle="1" w:styleId="CharChar5">
    <w:name w:val="Char Char5"/>
    <w:basedOn w:val="a0"/>
    <w:uiPriority w:val="99"/>
    <w:rsid w:val="004904F1"/>
    <w:rPr>
      <w:kern w:val="2"/>
      <w:sz w:val="18"/>
      <w:szCs w:val="18"/>
    </w:rPr>
  </w:style>
  <w:style w:type="character" w:styleId="ac">
    <w:name w:val="Strong"/>
    <w:basedOn w:val="a0"/>
    <w:uiPriority w:val="99"/>
    <w:qFormat/>
    <w:rsid w:val="004904F1"/>
    <w:rPr>
      <w:b/>
      <w:bCs/>
    </w:rPr>
  </w:style>
  <w:style w:type="paragraph" w:styleId="ad">
    <w:name w:val="Date"/>
    <w:basedOn w:val="a"/>
    <w:next w:val="a"/>
    <w:link w:val="Char5"/>
    <w:uiPriority w:val="99"/>
    <w:rsid w:val="004904F1"/>
    <w:pPr>
      <w:ind w:leftChars="2500" w:left="100"/>
    </w:pPr>
    <w:rPr>
      <w:rFonts w:ascii="Calibri" w:eastAsia="宋体" w:hAnsi="Calibri" w:cs="Calibri"/>
      <w:szCs w:val="21"/>
    </w:rPr>
  </w:style>
  <w:style w:type="character" w:customStyle="1" w:styleId="Char5">
    <w:name w:val="日期 Char"/>
    <w:basedOn w:val="a0"/>
    <w:link w:val="ad"/>
    <w:uiPriority w:val="99"/>
    <w:rsid w:val="004904F1"/>
    <w:rPr>
      <w:rFonts w:ascii="Calibri" w:eastAsia="宋体" w:hAnsi="Calibri" w:cs="Calibri"/>
      <w:kern w:val="2"/>
      <w:sz w:val="21"/>
      <w:szCs w:val="21"/>
    </w:rPr>
  </w:style>
  <w:style w:type="paragraph" w:styleId="ae">
    <w:name w:val="Body Text Indent"/>
    <w:basedOn w:val="a"/>
    <w:link w:val="Char6"/>
    <w:uiPriority w:val="99"/>
    <w:rsid w:val="004904F1"/>
    <w:pPr>
      <w:ind w:firstLineChars="200" w:firstLine="560"/>
    </w:pPr>
    <w:rPr>
      <w:rFonts w:ascii="仿宋_GB2312" w:eastAsia="仿宋_GB2312" w:hAnsi="Times New Roman" w:cs="仿宋_GB2312"/>
      <w:kern w:val="0"/>
      <w:sz w:val="28"/>
      <w:szCs w:val="28"/>
    </w:rPr>
  </w:style>
  <w:style w:type="character" w:customStyle="1" w:styleId="Char6">
    <w:name w:val="正文文本缩进 Char"/>
    <w:basedOn w:val="a0"/>
    <w:link w:val="ae"/>
    <w:uiPriority w:val="99"/>
    <w:rsid w:val="004904F1"/>
    <w:rPr>
      <w:rFonts w:ascii="仿宋_GB2312" w:eastAsia="仿宋_GB2312" w:hAnsi="Times New Roman" w:cs="仿宋_GB2312"/>
      <w:sz w:val="28"/>
      <w:szCs w:val="28"/>
    </w:rPr>
  </w:style>
  <w:style w:type="character" w:customStyle="1" w:styleId="5-Char">
    <w:name w:val="5-内文 Char"/>
    <w:link w:val="5-"/>
    <w:uiPriority w:val="99"/>
    <w:locked/>
    <w:rsid w:val="004904F1"/>
    <w:rPr>
      <w:rFonts w:eastAsia="仿宋_GB2312"/>
      <w:sz w:val="28"/>
      <w:szCs w:val="28"/>
    </w:rPr>
  </w:style>
  <w:style w:type="paragraph" w:customStyle="1" w:styleId="5-">
    <w:name w:val="5-内文"/>
    <w:basedOn w:val="a"/>
    <w:link w:val="5-Char"/>
    <w:uiPriority w:val="99"/>
    <w:rsid w:val="004904F1"/>
    <w:pPr>
      <w:spacing w:beforeLines="25" w:afterLines="25" w:line="300" w:lineRule="auto"/>
      <w:ind w:firstLineChars="200" w:firstLine="200"/>
    </w:pPr>
    <w:rPr>
      <w:rFonts w:eastAsia="仿宋_GB2312"/>
      <w:kern w:val="0"/>
      <w:sz w:val="28"/>
      <w:szCs w:val="28"/>
    </w:rPr>
  </w:style>
  <w:style w:type="paragraph" w:customStyle="1" w:styleId="0-">
    <w:name w:val="0-文档标题"/>
    <w:basedOn w:val="a"/>
    <w:link w:val="0-Char"/>
    <w:uiPriority w:val="99"/>
    <w:rsid w:val="004904F1"/>
    <w:pPr>
      <w:spacing w:beforeLines="150" w:afterLines="200"/>
      <w:jc w:val="center"/>
    </w:pPr>
    <w:rPr>
      <w:rFonts w:ascii="Arial" w:eastAsia="黑体" w:hAnsi="Arial" w:cs="Times New Roman"/>
      <w:b/>
      <w:bCs/>
      <w:kern w:val="0"/>
      <w:sz w:val="44"/>
      <w:szCs w:val="44"/>
    </w:rPr>
  </w:style>
  <w:style w:type="character" w:customStyle="1" w:styleId="0-Char">
    <w:name w:val="0-文档标题 Char"/>
    <w:link w:val="0-"/>
    <w:uiPriority w:val="99"/>
    <w:locked/>
    <w:rsid w:val="004904F1"/>
    <w:rPr>
      <w:rFonts w:ascii="Arial" w:eastAsia="黑体" w:hAnsi="Arial" w:cs="Times New Roman"/>
      <w:b/>
      <w:bCs/>
      <w:sz w:val="44"/>
      <w:szCs w:val="44"/>
    </w:rPr>
  </w:style>
  <w:style w:type="paragraph" w:customStyle="1" w:styleId="1-">
    <w:name w:val="1-一级标题"/>
    <w:basedOn w:val="1"/>
    <w:link w:val="1-Char"/>
    <w:uiPriority w:val="99"/>
    <w:rsid w:val="004904F1"/>
    <w:pPr>
      <w:spacing w:before="160" w:after="150" w:line="240" w:lineRule="auto"/>
      <w:ind w:firstLineChars="200" w:firstLine="200"/>
    </w:pPr>
    <w:rPr>
      <w:rFonts w:ascii="Arial" w:eastAsia="黑体" w:hAnsi="Arial" w:cs="Times New Roman"/>
      <w:b w:val="0"/>
      <w:bCs w:val="0"/>
      <w:sz w:val="30"/>
      <w:szCs w:val="30"/>
    </w:rPr>
  </w:style>
  <w:style w:type="character" w:customStyle="1" w:styleId="1-Char">
    <w:name w:val="1-一级标题 Char"/>
    <w:link w:val="1-"/>
    <w:uiPriority w:val="99"/>
    <w:locked/>
    <w:rsid w:val="004904F1"/>
    <w:rPr>
      <w:rFonts w:ascii="Arial" w:eastAsia="黑体" w:hAnsi="Arial" w:cs="Times New Roman"/>
      <w:kern w:val="44"/>
      <w:sz w:val="30"/>
      <w:szCs w:val="30"/>
    </w:rPr>
  </w:style>
  <w:style w:type="paragraph" w:customStyle="1" w:styleId="2-">
    <w:name w:val="2-二级标题"/>
    <w:basedOn w:val="2"/>
    <w:link w:val="2-Char"/>
    <w:uiPriority w:val="99"/>
    <w:rsid w:val="004904F1"/>
    <w:pPr>
      <w:spacing w:beforeLines="25" w:afterLines="25" w:line="300" w:lineRule="auto"/>
      <w:ind w:firstLineChars="200" w:firstLine="200"/>
    </w:pPr>
    <w:rPr>
      <w:rFonts w:ascii="Calibri" w:eastAsia="黑体" w:hAnsi="Calibri" w:cs="Times New Roman"/>
      <w:sz w:val="28"/>
      <w:szCs w:val="28"/>
    </w:rPr>
  </w:style>
  <w:style w:type="character" w:customStyle="1" w:styleId="2-Char">
    <w:name w:val="2-二级标题 Char"/>
    <w:link w:val="2-"/>
    <w:uiPriority w:val="99"/>
    <w:locked/>
    <w:rsid w:val="004904F1"/>
    <w:rPr>
      <w:rFonts w:ascii="Calibri" w:eastAsia="黑体" w:hAnsi="Calibri" w:cs="Times New Roman"/>
      <w:b/>
      <w:bCs/>
      <w:sz w:val="28"/>
      <w:szCs w:val="28"/>
    </w:rPr>
  </w:style>
  <w:style w:type="paragraph" w:customStyle="1" w:styleId="3-">
    <w:name w:val="3-三级标题"/>
    <w:basedOn w:val="3"/>
    <w:link w:val="3-Char"/>
    <w:uiPriority w:val="99"/>
    <w:rsid w:val="004904F1"/>
    <w:pPr>
      <w:spacing w:beforeLines="25" w:afterLines="25" w:line="300" w:lineRule="auto"/>
      <w:ind w:firstLineChars="200" w:firstLine="560"/>
    </w:pPr>
    <w:rPr>
      <w:rFonts w:eastAsia="仿宋_GB2312" w:cs="Times New Roman"/>
      <w:b w:val="0"/>
      <w:bCs w:val="0"/>
    </w:rPr>
  </w:style>
  <w:style w:type="character" w:customStyle="1" w:styleId="3-Char">
    <w:name w:val="3-三级标题 Char"/>
    <w:link w:val="3-"/>
    <w:uiPriority w:val="99"/>
    <w:locked/>
    <w:rsid w:val="004904F1"/>
    <w:rPr>
      <w:rFonts w:ascii="Calibri" w:eastAsia="仿宋_GB2312" w:hAnsi="Calibri" w:cs="Times New Roman"/>
      <w:sz w:val="32"/>
      <w:szCs w:val="32"/>
    </w:rPr>
  </w:style>
  <w:style w:type="paragraph" w:customStyle="1" w:styleId="4-">
    <w:name w:val="4-四级标题"/>
    <w:basedOn w:val="4"/>
    <w:link w:val="4-Char"/>
    <w:uiPriority w:val="99"/>
    <w:rsid w:val="004904F1"/>
    <w:pPr>
      <w:spacing w:beforeLines="25" w:afterLines="25" w:line="300" w:lineRule="auto"/>
      <w:ind w:firstLineChars="200" w:firstLine="562"/>
    </w:pPr>
    <w:rPr>
      <w:rFonts w:ascii="Calibri" w:eastAsia="仿宋_GB2312" w:hAnsi="Calibri" w:cs="Times New Roman"/>
      <w:b w:val="0"/>
      <w:bCs w:val="0"/>
    </w:rPr>
  </w:style>
  <w:style w:type="character" w:customStyle="1" w:styleId="4-Char">
    <w:name w:val="4-四级标题 Char"/>
    <w:link w:val="4-"/>
    <w:uiPriority w:val="99"/>
    <w:locked/>
    <w:rsid w:val="004904F1"/>
    <w:rPr>
      <w:rFonts w:ascii="Calibri" w:eastAsia="仿宋_GB2312" w:hAnsi="Calibri" w:cs="Times New Roman"/>
      <w:sz w:val="28"/>
      <w:szCs w:val="28"/>
    </w:rPr>
  </w:style>
  <w:style w:type="character" w:customStyle="1" w:styleId="high-light-bg4">
    <w:name w:val="high-light-bg4"/>
    <w:basedOn w:val="a0"/>
    <w:uiPriority w:val="99"/>
    <w:rsid w:val="004904F1"/>
  </w:style>
  <w:style w:type="paragraph" w:styleId="af">
    <w:name w:val="Normal (Web)"/>
    <w:basedOn w:val="a"/>
    <w:unhideWhenUsed/>
    <w:rsid w:val="004904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view/9240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3005</Words>
  <Characters>17135</Characters>
  <Application>Microsoft Office Word</Application>
  <DocSecurity>0</DocSecurity>
  <Lines>142</Lines>
  <Paragraphs>40</Paragraphs>
  <ScaleCrop>false</ScaleCrop>
  <Company>Lenovo</Company>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原平</cp:lastModifiedBy>
  <cp:revision>5</cp:revision>
  <dcterms:created xsi:type="dcterms:W3CDTF">2017-09-01T05:37:00Z</dcterms:created>
  <dcterms:modified xsi:type="dcterms:W3CDTF">2017-09-14T09:10:00Z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