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1F" w:rsidRDefault="007F64FC">
      <w:pPr>
        <w:widowControl/>
        <w:jc w:val="left"/>
        <w:rPr>
          <w:rFonts w:ascii="Arial Narrow" w:eastAsia="仿宋_GB2312" w:hAnsi="Arial Narrow" w:cs="宋体"/>
          <w:sz w:val="30"/>
          <w:szCs w:val="30"/>
        </w:rPr>
      </w:pPr>
      <w:r>
        <w:rPr>
          <w:rFonts w:ascii="Arial Narrow" w:eastAsia="仿宋_GB2312" w:hAnsi="Arial Narrow" w:cs="宋体" w:hint="eastAsia"/>
          <w:sz w:val="30"/>
          <w:szCs w:val="30"/>
        </w:rPr>
        <w:t>附件</w:t>
      </w:r>
      <w:r>
        <w:rPr>
          <w:rFonts w:ascii="Arial Narrow" w:eastAsia="仿宋_GB2312" w:hAnsi="Arial Narrow" w:cs="宋体"/>
          <w:sz w:val="30"/>
          <w:szCs w:val="30"/>
        </w:rPr>
        <w:t>：</w:t>
      </w:r>
    </w:p>
    <w:p w:rsidR="00B7541F" w:rsidRDefault="007F64FC">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B7541F" w:rsidRDefault="007F64FC">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B7541F" w:rsidRDefault="00B7541F">
      <w:pPr>
        <w:snapToGrid w:val="0"/>
        <w:spacing w:line="560" w:lineRule="exact"/>
        <w:rPr>
          <w:rFonts w:ascii="Arial Narrow" w:eastAsia="仿宋_GB2312" w:hAnsi="Arial Narrow"/>
          <w:sz w:val="30"/>
          <w:szCs w:val="30"/>
        </w:rPr>
      </w:pPr>
    </w:p>
    <w:p w:rsidR="00B7541F" w:rsidRDefault="007F64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Pr>
          <w:rFonts w:ascii="仿宋_GB2312" w:eastAsia="仿宋_GB2312" w:hAnsi="Arial Narrow" w:hint="eastAsia"/>
          <w:sz w:val="30"/>
          <w:szCs w:val="30"/>
        </w:rPr>
        <w:t xml:space="preserve">农机维修 </w:t>
      </w:r>
    </w:p>
    <w:p w:rsidR="00B7541F" w:rsidRDefault="007F64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w:t>
      </w:r>
      <w:r w:rsidR="00CB6B64">
        <w:rPr>
          <w:sz w:val="36"/>
          <w:szCs w:val="24"/>
        </w:rPr>
        <w:fldChar w:fldCharType="begin"/>
      </w:r>
      <w:r>
        <w:rPr>
          <w:sz w:val="36"/>
          <w:szCs w:val="24"/>
        </w:rPr>
        <w:instrText xml:space="preserve"> </w:instrText>
      </w:r>
      <w:r>
        <w:rPr>
          <w:rFonts w:hint="eastAsia"/>
          <w:sz w:val="36"/>
          <w:szCs w:val="24"/>
        </w:rPr>
        <w:instrText>eq \o\ac(</w:instrText>
      </w:r>
      <w:r>
        <w:rPr>
          <w:rFonts w:hint="eastAsia"/>
          <w:sz w:val="36"/>
          <w:szCs w:val="24"/>
        </w:rPr>
        <w:instrText>□</w:instrText>
      </w:r>
      <w:r>
        <w:rPr>
          <w:rFonts w:hint="eastAsia"/>
          <w:sz w:val="36"/>
          <w:szCs w:val="24"/>
        </w:rPr>
        <w:instrText>,</w:instrText>
      </w:r>
      <w:r w:rsidRPr="004129D1">
        <w:rPr>
          <w:rFonts w:ascii="微软雅黑" w:hint="eastAsia"/>
          <w:position w:val="4"/>
          <w:sz w:val="30"/>
          <w:szCs w:val="24"/>
        </w:rPr>
        <w:instrText>√</w:instrText>
      </w:r>
      <w:r>
        <w:rPr>
          <w:rFonts w:hint="eastAsia"/>
          <w:sz w:val="36"/>
          <w:szCs w:val="24"/>
        </w:rPr>
        <w:instrText>)</w:instrText>
      </w:r>
      <w:r w:rsidR="00CB6B64">
        <w:rPr>
          <w:sz w:val="36"/>
          <w:szCs w:val="24"/>
        </w:rPr>
        <w:fldChar w:fldCharType="end"/>
      </w:r>
      <w:r>
        <w:rPr>
          <w:rFonts w:ascii="仿宋_GB2312" w:eastAsia="仿宋_GB2312" w:hAnsi="Arial Narrow" w:hint="eastAsia"/>
          <w:sz w:val="30"/>
          <w:szCs w:val="30"/>
        </w:rPr>
        <w:t xml:space="preserve">    行业特色赛项□</w:t>
      </w:r>
    </w:p>
    <w:p w:rsidR="00B7541F" w:rsidRDefault="007F64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sidR="00CB6B64">
        <w:rPr>
          <w:sz w:val="36"/>
          <w:szCs w:val="24"/>
        </w:rPr>
        <w:fldChar w:fldCharType="begin"/>
      </w:r>
      <w:r>
        <w:rPr>
          <w:sz w:val="36"/>
          <w:szCs w:val="24"/>
        </w:rPr>
        <w:instrText xml:space="preserve"> </w:instrText>
      </w:r>
      <w:r>
        <w:rPr>
          <w:rFonts w:hint="eastAsia"/>
          <w:sz w:val="36"/>
          <w:szCs w:val="24"/>
        </w:rPr>
        <w:instrText>eq \o\ac(</w:instrText>
      </w:r>
      <w:r>
        <w:rPr>
          <w:rFonts w:hint="eastAsia"/>
          <w:sz w:val="36"/>
          <w:szCs w:val="24"/>
        </w:rPr>
        <w:instrText>□</w:instrText>
      </w:r>
      <w:r>
        <w:rPr>
          <w:rFonts w:hint="eastAsia"/>
          <w:sz w:val="36"/>
          <w:szCs w:val="24"/>
        </w:rPr>
        <w:instrText>,</w:instrText>
      </w:r>
      <w:r w:rsidRPr="004129D1">
        <w:rPr>
          <w:rFonts w:ascii="微软雅黑" w:hint="eastAsia"/>
          <w:position w:val="4"/>
          <w:sz w:val="30"/>
          <w:szCs w:val="24"/>
        </w:rPr>
        <w:instrText>√</w:instrText>
      </w:r>
      <w:r>
        <w:rPr>
          <w:rFonts w:hint="eastAsia"/>
          <w:sz w:val="36"/>
          <w:szCs w:val="24"/>
        </w:rPr>
        <w:instrText>)</w:instrText>
      </w:r>
      <w:r w:rsidR="00CB6B64">
        <w:rPr>
          <w:sz w:val="36"/>
          <w:szCs w:val="24"/>
        </w:rPr>
        <w:fldChar w:fldCharType="end"/>
      </w:r>
    </w:p>
    <w:p w:rsidR="00B7541F" w:rsidRDefault="007F64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Pr>
          <w:rFonts w:ascii="仿宋_GB2312" w:eastAsia="仿宋_GB2312" w:hAnsi="Arial Narrow" w:hint="eastAsia"/>
          <w:sz w:val="30"/>
          <w:szCs w:val="30"/>
        </w:rPr>
        <w:t xml:space="preserve">农林牧渔类 </w:t>
      </w:r>
    </w:p>
    <w:p w:rsidR="00B7541F" w:rsidRDefault="007F64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CC319D">
        <w:rPr>
          <w:rFonts w:ascii="仿宋_GB2312" w:eastAsia="仿宋_GB2312" w:hAnsi="Arial Narrow"/>
          <w:sz w:val="30"/>
          <w:szCs w:val="30"/>
        </w:rPr>
        <w:t xml:space="preserve"> </w:t>
      </w:r>
    </w:p>
    <w:p w:rsidR="00B7541F" w:rsidRDefault="007F64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r>
        <w:rPr>
          <w:rFonts w:ascii="微软雅黑" w:eastAsia="微软雅黑" w:hAnsi="微软雅黑" w:hint="eastAsia"/>
          <w:sz w:val="30"/>
          <w:szCs w:val="30"/>
        </w:rPr>
        <w:t xml:space="preserve"> </w:t>
      </w:r>
    </w:p>
    <w:p w:rsidR="00B7541F" w:rsidRDefault="007F64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申报单位（盖章）：</w:t>
      </w:r>
      <w:r>
        <w:rPr>
          <w:rFonts w:ascii="仿宋_GB2312" w:eastAsia="仿宋_GB2312" w:hAnsi="Arial Narrow" w:hint="eastAsia"/>
          <w:sz w:val="30"/>
          <w:szCs w:val="30"/>
        </w:rPr>
        <w:t>全国农业职业教育教学指导委员会</w:t>
      </w:r>
    </w:p>
    <w:p w:rsidR="00B7541F" w:rsidRDefault="007F64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方案申报负责人：</w:t>
      </w:r>
      <w:r w:rsidR="00CC319D">
        <w:rPr>
          <w:rFonts w:ascii="仿宋_GB2312" w:eastAsia="仿宋_GB2312" w:hAnsi="Arial Narrow"/>
          <w:sz w:val="30"/>
          <w:szCs w:val="30"/>
        </w:rPr>
        <w:t xml:space="preserve"> </w:t>
      </w:r>
    </w:p>
    <w:p w:rsidR="00B7541F" w:rsidRDefault="007F64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sidR="00CC319D">
        <w:rPr>
          <w:rFonts w:ascii="仿宋_GB2312" w:eastAsia="仿宋_GB2312" w:hAnsi="Arial Narrow"/>
          <w:sz w:val="30"/>
          <w:szCs w:val="30"/>
        </w:rPr>
        <w:t xml:space="preserve"> </w:t>
      </w:r>
    </w:p>
    <w:p w:rsidR="00B7541F" w:rsidRDefault="007F64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p>
    <w:p w:rsidR="00B7541F" w:rsidRDefault="007F64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w:t>
      </w:r>
    </w:p>
    <w:p w:rsidR="00B7541F" w:rsidRDefault="007F64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通讯地址：</w:t>
      </w:r>
      <w:r w:rsidR="00CC319D">
        <w:rPr>
          <w:rFonts w:ascii="仿宋_GB2312" w:eastAsia="仿宋_GB2312" w:hAnsi="Arial Narrow"/>
          <w:sz w:val="30"/>
          <w:szCs w:val="30"/>
        </w:rPr>
        <w:t xml:space="preserve"> </w:t>
      </w:r>
    </w:p>
    <w:p w:rsidR="00B7541F" w:rsidRDefault="007F64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邮政编码：</w:t>
      </w:r>
    </w:p>
    <w:p w:rsidR="00B7541F" w:rsidRDefault="007F64FC">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w:t>
      </w:r>
      <w:r>
        <w:rPr>
          <w:rFonts w:ascii="仿宋_GB2312" w:eastAsia="仿宋_GB2312" w:hAnsi="Arial Narrow" w:hint="eastAsia"/>
          <w:sz w:val="30"/>
          <w:szCs w:val="30"/>
        </w:rPr>
        <w:t>2017年8月31日</w:t>
      </w:r>
    </w:p>
    <w:p w:rsidR="00B7541F" w:rsidRDefault="00B7541F">
      <w:pPr>
        <w:snapToGrid w:val="0"/>
        <w:spacing w:line="560" w:lineRule="exact"/>
        <w:rPr>
          <w:rFonts w:ascii="Arial Narrow" w:eastAsia="仿宋_GB2312" w:hAnsi="Arial Narrow"/>
          <w:sz w:val="30"/>
          <w:szCs w:val="30"/>
        </w:rPr>
      </w:pPr>
    </w:p>
    <w:p w:rsidR="00B7541F" w:rsidRDefault="00B7541F">
      <w:pPr>
        <w:widowControl/>
        <w:jc w:val="left"/>
        <w:rPr>
          <w:rFonts w:ascii="Arial Narrow" w:eastAsia="仿宋_GB2312" w:hAnsi="Arial Narrow" w:cs="Arial"/>
          <w:sz w:val="30"/>
          <w:szCs w:val="30"/>
        </w:rPr>
      </w:pPr>
    </w:p>
    <w:p w:rsidR="00B7541F" w:rsidRDefault="00B7541F">
      <w:pPr>
        <w:widowControl/>
        <w:jc w:val="left"/>
        <w:rPr>
          <w:rFonts w:ascii="Arial Narrow" w:eastAsia="仿宋_GB2312" w:hAnsi="Arial Narrow" w:cs="Arial"/>
          <w:sz w:val="30"/>
          <w:szCs w:val="30"/>
        </w:rPr>
      </w:pPr>
    </w:p>
    <w:p w:rsidR="00B7541F" w:rsidRDefault="00B7541F">
      <w:pPr>
        <w:widowControl/>
        <w:jc w:val="left"/>
        <w:rPr>
          <w:rFonts w:ascii="Arial Narrow" w:eastAsia="仿宋_GB2312" w:hAnsi="Arial Narrow" w:cs="Arial"/>
          <w:sz w:val="30"/>
          <w:szCs w:val="30"/>
        </w:rPr>
      </w:pPr>
    </w:p>
    <w:p w:rsidR="00B7541F" w:rsidRDefault="00B7541F">
      <w:pPr>
        <w:widowControl/>
        <w:jc w:val="left"/>
        <w:rPr>
          <w:rFonts w:ascii="Arial Narrow" w:eastAsia="仿宋_GB2312" w:hAnsi="Arial Narrow" w:cs="Arial"/>
          <w:sz w:val="30"/>
          <w:szCs w:val="30"/>
        </w:rPr>
      </w:pPr>
    </w:p>
    <w:p w:rsidR="00B7541F" w:rsidRDefault="007F64FC">
      <w:pPr>
        <w:widowControl/>
        <w:jc w:val="left"/>
        <w:rPr>
          <w:rFonts w:ascii="Arial Narrow" w:eastAsia="仿宋_GB2312" w:hAnsi="Arial Narrow" w:cs="Arial"/>
          <w:sz w:val="30"/>
          <w:szCs w:val="30"/>
        </w:rPr>
      </w:pPr>
      <w:r>
        <w:rPr>
          <w:rFonts w:ascii="Arial Narrow" w:eastAsia="仿宋_GB2312" w:hAnsi="Arial Narrow" w:cs="Arial"/>
          <w:sz w:val="30"/>
          <w:szCs w:val="30"/>
        </w:rPr>
        <w:t xml:space="preserve">    </w:t>
      </w:r>
    </w:p>
    <w:p w:rsidR="00B7541F" w:rsidRDefault="007F64FC">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B7541F" w:rsidRDefault="007F64FC">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B7541F" w:rsidRDefault="007F64FC">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B7541F" w:rsidRDefault="007F64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B7541F" w:rsidRDefault="007F64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农机维修</w:t>
      </w:r>
    </w:p>
    <w:p w:rsidR="00B7541F" w:rsidRDefault="007F64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B7541F" w:rsidRDefault="007F64FC">
      <w:pPr>
        <w:snapToGrid w:val="0"/>
        <w:ind w:firstLineChars="200" w:firstLine="600"/>
        <w:rPr>
          <w:rFonts w:ascii="Arial Narrow" w:eastAsia="仿宋_GB2312" w:hAnsi="Arial Narrow" w:cs="Arial"/>
          <w:sz w:val="30"/>
          <w:szCs w:val="30"/>
        </w:rPr>
      </w:pPr>
      <w:r>
        <w:rPr>
          <w:rFonts w:ascii="Arial Narrow" w:eastAsia="仿宋_GB2312" w:hAnsi="Arial Narrow" w:cs="Arial" w:hint="eastAsia"/>
          <w:noProof/>
          <w:sz w:val="30"/>
          <w:szCs w:val="30"/>
        </w:rPr>
        <w:drawing>
          <wp:inline distT="0" distB="0" distL="114300" distR="114300">
            <wp:extent cx="5080000" cy="3384550"/>
            <wp:effectExtent l="0" t="0" r="0" b="6350"/>
            <wp:docPr id="2" name="图片 2" descr="拖拉机比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拖拉机比赛"/>
                    <pic:cNvPicPr>
                      <a:picLocks noChangeAspect="1"/>
                    </pic:cNvPicPr>
                  </pic:nvPicPr>
                  <pic:blipFill>
                    <a:blip r:embed="rId8" cstate="print"/>
                    <a:stretch>
                      <a:fillRect/>
                    </a:stretch>
                  </pic:blipFill>
                  <pic:spPr>
                    <a:xfrm>
                      <a:off x="0" y="0"/>
                      <a:ext cx="5080000" cy="3384550"/>
                    </a:xfrm>
                    <a:prstGeom prst="rect">
                      <a:avLst/>
                    </a:prstGeom>
                  </pic:spPr>
                </pic:pic>
              </a:graphicData>
            </a:graphic>
          </wp:inline>
        </w:drawing>
      </w:r>
    </w:p>
    <w:p w:rsidR="00B7541F" w:rsidRDefault="00B7541F">
      <w:pPr>
        <w:snapToGrid w:val="0"/>
        <w:ind w:firstLineChars="200" w:firstLine="600"/>
        <w:rPr>
          <w:rFonts w:ascii="Arial Narrow" w:eastAsia="仿宋_GB2312" w:hAnsi="Arial Narrow" w:cs="Arial"/>
          <w:sz w:val="30"/>
          <w:szCs w:val="30"/>
        </w:rPr>
      </w:pPr>
    </w:p>
    <w:p w:rsidR="00B7541F" w:rsidRDefault="007F64FC">
      <w:pPr>
        <w:snapToGrid w:val="0"/>
        <w:ind w:firstLineChars="200" w:firstLine="420"/>
        <w:jc w:val="center"/>
        <w:rPr>
          <w:rFonts w:ascii="华文仿宋" w:eastAsia="华文仿宋" w:hAnsi="华文仿宋" w:cs="华文仿宋"/>
          <w:szCs w:val="21"/>
        </w:rPr>
      </w:pPr>
      <w:r>
        <w:rPr>
          <w:rFonts w:ascii="华文仿宋" w:eastAsia="华文仿宋" w:hAnsi="华文仿宋" w:cs="华文仿宋" w:hint="eastAsia"/>
          <w:szCs w:val="21"/>
        </w:rPr>
        <w:t>图1 拖拉机综合故障诊断与排除</w:t>
      </w:r>
    </w:p>
    <w:p w:rsidR="00B7541F" w:rsidRDefault="007F64FC">
      <w:pPr>
        <w:snapToGrid w:val="0"/>
        <w:ind w:firstLineChars="200" w:firstLine="420"/>
        <w:jc w:val="center"/>
        <w:rPr>
          <w:rFonts w:ascii="华文仿宋" w:eastAsia="华文仿宋" w:hAnsi="华文仿宋" w:cs="华文仿宋"/>
          <w:szCs w:val="21"/>
        </w:rPr>
      </w:pPr>
      <w:r>
        <w:rPr>
          <w:rFonts w:ascii="华文仿宋" w:eastAsia="华文仿宋" w:hAnsi="华文仿宋" w:cs="华文仿宋" w:hint="eastAsia"/>
          <w:noProof/>
          <w:szCs w:val="21"/>
        </w:rPr>
        <w:lastRenderedPageBreak/>
        <w:drawing>
          <wp:inline distT="0" distB="0" distL="114300" distR="114300">
            <wp:extent cx="5266055" cy="3510915"/>
            <wp:effectExtent l="0" t="0" r="4445" b="6985"/>
            <wp:docPr id="3" name="图片 3" descr="0B7A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B7A3697"/>
                    <pic:cNvPicPr>
                      <a:picLocks noChangeAspect="1"/>
                    </pic:cNvPicPr>
                  </pic:nvPicPr>
                  <pic:blipFill>
                    <a:blip r:embed="rId9" cstate="print"/>
                    <a:stretch>
                      <a:fillRect/>
                    </a:stretch>
                  </pic:blipFill>
                  <pic:spPr>
                    <a:xfrm>
                      <a:off x="0" y="0"/>
                      <a:ext cx="5266055" cy="3510915"/>
                    </a:xfrm>
                    <a:prstGeom prst="rect">
                      <a:avLst/>
                    </a:prstGeom>
                  </pic:spPr>
                </pic:pic>
              </a:graphicData>
            </a:graphic>
          </wp:inline>
        </w:drawing>
      </w:r>
    </w:p>
    <w:p w:rsidR="00B7541F" w:rsidRDefault="00B7541F">
      <w:pPr>
        <w:snapToGrid w:val="0"/>
        <w:ind w:firstLineChars="200" w:firstLine="420"/>
        <w:jc w:val="center"/>
        <w:rPr>
          <w:rFonts w:ascii="华文仿宋" w:eastAsia="华文仿宋" w:hAnsi="华文仿宋" w:cs="华文仿宋"/>
          <w:szCs w:val="21"/>
        </w:rPr>
      </w:pPr>
    </w:p>
    <w:p w:rsidR="00B7541F" w:rsidRDefault="007F64FC">
      <w:pPr>
        <w:snapToGrid w:val="0"/>
        <w:jc w:val="center"/>
        <w:rPr>
          <w:rFonts w:ascii="Arial Narrow" w:eastAsia="仿宋_GB2312" w:hAnsi="Arial Narrow" w:cs="Arial"/>
          <w:sz w:val="30"/>
          <w:szCs w:val="30"/>
        </w:rPr>
      </w:pPr>
      <w:r>
        <w:rPr>
          <w:rFonts w:ascii="Arial Narrow" w:eastAsia="仿宋_GB2312" w:hAnsi="Arial Narrow" w:cs="Arial" w:hint="eastAsia"/>
          <w:szCs w:val="21"/>
        </w:rPr>
        <w:t>图</w:t>
      </w:r>
      <w:r>
        <w:rPr>
          <w:rFonts w:ascii="Arial Narrow" w:eastAsia="仿宋_GB2312" w:hAnsi="Arial Narrow" w:cs="Arial" w:hint="eastAsia"/>
          <w:szCs w:val="21"/>
        </w:rPr>
        <w:t xml:space="preserve">2 </w:t>
      </w:r>
      <w:r>
        <w:rPr>
          <w:rFonts w:ascii="Arial Narrow" w:eastAsia="仿宋_GB2312" w:hAnsi="Arial Narrow" w:cs="Arial" w:hint="eastAsia"/>
          <w:szCs w:val="21"/>
        </w:rPr>
        <w:t>履带自走式全喂入联合收割机故障诊断与排除</w:t>
      </w:r>
    </w:p>
    <w:p w:rsidR="00B7541F" w:rsidRDefault="007F64FC">
      <w:pPr>
        <w:numPr>
          <w:ilvl w:val="0"/>
          <w:numId w:val="1"/>
        </w:num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赛项归属产业类型</w:t>
      </w:r>
    </w:p>
    <w:p w:rsidR="00B7541F" w:rsidRDefault="007F64FC">
      <w:pPr>
        <w:snapToGrid w:val="0"/>
        <w:spacing w:line="560" w:lineRule="exact"/>
        <w:ind w:firstLineChars="300" w:firstLine="900"/>
        <w:rPr>
          <w:rFonts w:ascii="Arial Narrow" w:eastAsia="仿宋_GB2312" w:hAnsi="Arial Narrow" w:cs="Arial"/>
          <w:sz w:val="30"/>
          <w:szCs w:val="30"/>
        </w:rPr>
      </w:pPr>
      <w:r>
        <w:rPr>
          <w:rFonts w:ascii="Arial Narrow" w:eastAsia="仿宋_GB2312" w:hAnsi="Arial Narrow" w:cs="Arial" w:hint="eastAsia"/>
          <w:sz w:val="30"/>
          <w:szCs w:val="30"/>
        </w:rPr>
        <w:t>农业</w:t>
      </w:r>
    </w:p>
    <w:p w:rsidR="00B7541F" w:rsidRDefault="007F64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B7541F" w:rsidRDefault="007F64F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t>农林牧渔大类（</w:t>
      </w:r>
      <w:r>
        <w:rPr>
          <w:rFonts w:ascii="Arial Narrow" w:eastAsia="仿宋_GB2312" w:hAnsi="Arial Narrow" w:cs="Arial" w:hint="eastAsia"/>
          <w:sz w:val="30"/>
          <w:szCs w:val="30"/>
        </w:rPr>
        <w:t>5</w:t>
      </w:r>
      <w:r>
        <w:rPr>
          <w:rFonts w:ascii="Arial Narrow" w:eastAsia="仿宋_GB2312" w:hAnsi="Arial Narrow" w:cs="Arial"/>
          <w:sz w:val="30"/>
          <w:szCs w:val="30"/>
        </w:rPr>
        <w:t>1</w:t>
      </w:r>
      <w:r>
        <w:rPr>
          <w:rFonts w:ascii="Arial Narrow" w:eastAsia="仿宋_GB2312" w:hAnsi="Arial Narrow" w:cs="Arial" w:hint="eastAsia"/>
          <w:sz w:val="30"/>
          <w:szCs w:val="30"/>
        </w:rPr>
        <w:t>）</w:t>
      </w:r>
    </w:p>
    <w:p w:rsidR="00B7541F" w:rsidRDefault="007F64FC">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二、赛项申报专家组</w:t>
      </w:r>
    </w:p>
    <w:p w:rsidR="00B7541F" w:rsidRDefault="007F64FC" w:rsidP="00D80563">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B7541F" w:rsidRPr="00D80563" w:rsidRDefault="007F64FC" w:rsidP="00D80563">
      <w:pPr>
        <w:snapToGrid w:val="0"/>
        <w:spacing w:line="560" w:lineRule="exact"/>
        <w:ind w:firstLineChars="200" w:firstLine="600"/>
        <w:rPr>
          <w:rFonts w:ascii="仿宋_GB2312" w:eastAsia="仿宋_GB2312" w:hAnsi="Arial Narrow"/>
          <w:sz w:val="30"/>
          <w:szCs w:val="30"/>
        </w:rPr>
      </w:pPr>
      <w:r w:rsidRPr="00D80563">
        <w:rPr>
          <w:rFonts w:ascii="仿宋_GB2312" w:eastAsia="仿宋_GB2312" w:hAnsi="Arial Narrow" w:hint="eastAsia"/>
          <w:sz w:val="30"/>
          <w:szCs w:val="30"/>
        </w:rPr>
        <w:t>通过本项目比赛，检验参赛队的团队协作能力、计划组织能力、农机维修能力、农机故障诊断与排除能力，为农机及相关专业学生提供展示的平台，提高学生的理论知识与实践技能水平，同时推动职业院校农机及相关专业教育教学改革，加快工学结合人才培养模式的创新步伐，促进“双师型”师资队伍培养、实训基地建设，为现代农业培养具有工匠精神的技术技能型人才。</w:t>
      </w:r>
    </w:p>
    <w:p w:rsidR="00B7541F" w:rsidRDefault="007F64FC">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sz w:val="30"/>
          <w:szCs w:val="30"/>
        </w:rPr>
        <w:lastRenderedPageBreak/>
        <w:t>（一）</w:t>
      </w:r>
      <w:r>
        <w:rPr>
          <w:rFonts w:ascii="仿宋" w:eastAsia="仿宋" w:hAnsi="仿宋" w:hint="eastAsia"/>
          <w:sz w:val="30"/>
          <w:szCs w:val="30"/>
        </w:rPr>
        <w:t>公开、公平、公正。竞赛所用机型、工具、竞赛内容、评分标准和方法等能公开的都在技能大赛相关网站上公开，让参赛队和参赛选手做到</w:t>
      </w:r>
      <w:r w:rsidRPr="00D80563">
        <w:rPr>
          <w:rFonts w:ascii="仿宋_GB2312" w:eastAsia="仿宋_GB2312" w:hAnsi="Arial Narrow" w:hint="eastAsia"/>
          <w:sz w:val="30"/>
          <w:szCs w:val="30"/>
        </w:rPr>
        <w:t>心中有数</w:t>
      </w:r>
      <w:r>
        <w:rPr>
          <w:rFonts w:ascii="仿宋" w:eastAsia="仿宋" w:hAnsi="仿宋" w:hint="eastAsia"/>
          <w:sz w:val="30"/>
          <w:szCs w:val="30"/>
        </w:rPr>
        <w:t>。所有竞赛用的机具、工具都是生产厂家提供，技术标准统一，确保参赛选手在同一平台、同等条件下公平竞赛。成绩评定与公布、裁判聘用与执法、工作人员须知等方面全面贯彻公正原则。</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sz w:val="30"/>
          <w:szCs w:val="30"/>
        </w:rPr>
        <w:t>（二）</w:t>
      </w:r>
      <w:r>
        <w:rPr>
          <w:rFonts w:ascii="仿宋" w:eastAsia="仿宋" w:hAnsi="仿宋" w:hint="eastAsia"/>
          <w:sz w:val="30"/>
          <w:szCs w:val="30"/>
        </w:rPr>
        <w:t>适用面广。本项目不仅适合农机专业的学生参赛，相关的机电、工程机械、汽车专业的学生也适合。因此，赛项关联的职业面广、社会对此类人才需求量大，职业院校开设类似专业的数量较大，赛项的参于度高。</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三）竞赛内容体现核心知识与技能。通过农机维修比赛，提高学生对拖拉机和收割机常见故障的诊断与排除、故障诊断仪及检测设备的应用、零件磨损鉴定等核心技能，要求选手具有广泛的专业知识和较强的实践技能，分析思路清晰、动作细致精准。</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（四）竞赛平台成熟。全国职业院校农机维修赛项已成功举办四届。今年本赛项竞赛机型拖拉机采用1004型轮式拖拉机，动力采用</w:t>
      </w:r>
      <w:proofErr w:type="gramStart"/>
      <w:r>
        <w:rPr>
          <w:rFonts w:ascii="仿宋" w:eastAsia="仿宋" w:hAnsi="仿宋" w:hint="eastAsia"/>
          <w:sz w:val="30"/>
          <w:szCs w:val="30"/>
        </w:rPr>
        <w:t>高压共轨发动机</w:t>
      </w:r>
      <w:proofErr w:type="gramEnd"/>
      <w:r>
        <w:rPr>
          <w:rFonts w:ascii="仿宋" w:eastAsia="仿宋" w:hAnsi="仿宋" w:hint="eastAsia"/>
          <w:sz w:val="30"/>
          <w:szCs w:val="30"/>
        </w:rPr>
        <w:t>，排放符合国三标准，先进技术代表拖拉机的发展方向；竞赛机型收割机采用履带自走式全喂入式联合收割机，为国内知名品牌，市场占有率高。</w:t>
      </w:r>
    </w:p>
    <w:p w:rsidR="00B7541F" w:rsidRDefault="007F64FC">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（一）竞赛方案的特色</w:t>
      </w:r>
    </w:p>
    <w:p w:rsidR="00B7541F" w:rsidRDefault="007F64FC">
      <w:pPr>
        <w:widowControl/>
        <w:adjustRightInd w:val="0"/>
        <w:snapToGrid w:val="0"/>
        <w:spacing w:line="560" w:lineRule="exact"/>
        <w:ind w:firstLineChars="200" w:firstLine="600"/>
        <w:jc w:val="left"/>
        <w:rPr>
          <w:rFonts w:ascii="仿宋" w:eastAsia="仿宋" w:hAnsi="仿宋"/>
          <w:sz w:val="30"/>
          <w:szCs w:val="30"/>
        </w:rPr>
      </w:pPr>
      <w:r>
        <w:rPr>
          <w:rFonts w:ascii="仿宋" w:eastAsia="仿宋" w:hAnsi="仿宋" w:hint="eastAsia"/>
          <w:sz w:val="30"/>
          <w:szCs w:val="30"/>
        </w:rPr>
        <w:t>侧重于综合故障的诊断与排除，考核学生综合故障的诊断排除能力，要求学生的知识面广，动作细致和精准。故障的设置由</w:t>
      </w:r>
      <w:r>
        <w:rPr>
          <w:rFonts w:ascii="仿宋" w:eastAsia="仿宋" w:hAnsi="仿宋" w:hint="eastAsia"/>
          <w:sz w:val="30"/>
          <w:szCs w:val="30"/>
        </w:rPr>
        <w:lastRenderedPageBreak/>
        <w:t>专家组现场决定，保证比赛内容的保密，比赛安排监督员全程监控，采用过程评价与结果评价相结合，确保比赛结果的公平公正。</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（二）创新点</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竞赛内容紧紧围绕专业核心知识和技能展开，难度适中，可操作性强。比赛全部在实车上进行，故障点的设置紧贴生产实际，充分体现新技术、新设备和新工艺。通过大赛能有力促进职业院校学生综合能力特别是动手实践能力的提升，同时促进教学改革和农机专业的发展。</w:t>
      </w:r>
    </w:p>
    <w:p w:rsidR="00B7541F" w:rsidRDefault="007F64FC">
      <w:pPr>
        <w:numPr>
          <w:ilvl w:val="0"/>
          <w:numId w:val="2"/>
        </w:num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竞赛内容简介</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该项目为个人赛。考核分为大中型轮式拖拉机综合故障诊断与排除项目、履带自走式全喂入联合收割机综合故障诊断与排除项目两个部分。参赛选手须进行全部项目的操作技能考核。（大中型轮式拖拉机综合故障诊断与排除项目竞赛时间为60分钟，履带自走式全喂入联合收割机综合故障诊断与排除项目竞赛时间为30分钟，两个项目时间合计为90分钟，大中型轮式拖拉机综合故障诊断与排除项目占总成绩的70%、履带自走式全喂入联合收割机综合故障诊断与排除项目占总成绩的30%）</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（一）大中型轮式拖拉机综合故障诊断与排除项目：</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1.拖拉机底盘传动系、制动</w:t>
      </w:r>
      <w:proofErr w:type="gramStart"/>
      <w:r>
        <w:rPr>
          <w:rFonts w:ascii="仿宋" w:eastAsia="仿宋" w:hAnsi="仿宋" w:hint="eastAsia"/>
          <w:sz w:val="30"/>
          <w:szCs w:val="30"/>
        </w:rPr>
        <w:t>系检查</w:t>
      </w:r>
      <w:proofErr w:type="gramEnd"/>
      <w:r>
        <w:rPr>
          <w:rFonts w:ascii="仿宋" w:eastAsia="仿宋" w:hAnsi="仿宋" w:hint="eastAsia"/>
          <w:sz w:val="30"/>
          <w:szCs w:val="30"/>
        </w:rPr>
        <w:t>与调整、前轮前</w:t>
      </w:r>
      <w:proofErr w:type="gramStart"/>
      <w:r>
        <w:rPr>
          <w:rFonts w:ascii="仿宋" w:eastAsia="仿宋" w:hAnsi="仿宋" w:hint="eastAsia"/>
          <w:sz w:val="30"/>
          <w:szCs w:val="30"/>
        </w:rPr>
        <w:t>束检查</w:t>
      </w:r>
      <w:proofErr w:type="gramEnd"/>
      <w:r>
        <w:rPr>
          <w:rFonts w:ascii="仿宋" w:eastAsia="仿宋" w:hAnsi="仿宋" w:hint="eastAsia"/>
          <w:sz w:val="30"/>
          <w:szCs w:val="30"/>
        </w:rPr>
        <w:t>与调整</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2.起动前的检查、电路故障诊断与排除</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3.电控</w:t>
      </w:r>
      <w:proofErr w:type="gramStart"/>
      <w:r>
        <w:rPr>
          <w:rFonts w:ascii="仿宋" w:eastAsia="仿宋" w:hAnsi="仿宋" w:hint="eastAsia"/>
          <w:sz w:val="30"/>
          <w:szCs w:val="30"/>
        </w:rPr>
        <w:t>高压共轨系统故障</w:t>
      </w:r>
      <w:proofErr w:type="gramEnd"/>
      <w:r>
        <w:rPr>
          <w:rFonts w:ascii="仿宋" w:eastAsia="仿宋" w:hAnsi="仿宋" w:hint="eastAsia"/>
          <w:sz w:val="30"/>
          <w:szCs w:val="30"/>
        </w:rPr>
        <w:t>诊断与排除</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4.气缸、活塞、活塞环的磨损鉴定</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（二）履带自走式全喂入联合收割机综合故障诊断与排除项</w:t>
      </w:r>
      <w:r>
        <w:rPr>
          <w:rFonts w:ascii="仿宋" w:eastAsia="仿宋" w:hAnsi="仿宋" w:hint="eastAsia"/>
          <w:sz w:val="30"/>
          <w:szCs w:val="30"/>
        </w:rPr>
        <w:lastRenderedPageBreak/>
        <w:t xml:space="preserve">目： </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1.收割机割台部分故障诊断与排除</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2.液压系统检测与故障排除</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 xml:space="preserve">（三）技能竞赛机型： </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1. 1004型方向盘轮式拖拉机(发动机为</w:t>
      </w:r>
      <w:proofErr w:type="gramStart"/>
      <w:r>
        <w:rPr>
          <w:rFonts w:ascii="仿宋" w:eastAsia="仿宋" w:hAnsi="仿宋" w:hint="eastAsia"/>
          <w:sz w:val="30"/>
          <w:szCs w:val="30"/>
        </w:rPr>
        <w:t>潍</w:t>
      </w:r>
      <w:proofErr w:type="gramEnd"/>
      <w:r>
        <w:rPr>
          <w:rFonts w:ascii="仿宋" w:eastAsia="仿宋" w:hAnsi="仿宋" w:hint="eastAsia"/>
          <w:sz w:val="30"/>
          <w:szCs w:val="30"/>
        </w:rPr>
        <w:t>柴电控</w:t>
      </w:r>
      <w:proofErr w:type="gramStart"/>
      <w:r>
        <w:rPr>
          <w:rFonts w:ascii="仿宋" w:eastAsia="仿宋" w:hAnsi="仿宋" w:hint="eastAsia"/>
          <w:sz w:val="30"/>
          <w:szCs w:val="30"/>
        </w:rPr>
        <w:t>高压共轨柴油机</w:t>
      </w:r>
      <w:proofErr w:type="gramEnd"/>
      <w:r>
        <w:rPr>
          <w:rFonts w:ascii="仿宋" w:eastAsia="仿宋" w:hAnsi="仿宋" w:hint="eastAsia"/>
          <w:sz w:val="30"/>
          <w:szCs w:val="30"/>
        </w:rPr>
        <w:t>)。</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 xml:space="preserve"> 2.4LZ-4.0纵轴流多功能全喂入联合收割机。</w:t>
      </w:r>
    </w:p>
    <w:p w:rsidR="00B7541F" w:rsidRDefault="007F64FC">
      <w:pPr>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 xml:space="preserve">This competition is the individual </w:t>
      </w:r>
      <w:proofErr w:type="spellStart"/>
      <w:r>
        <w:rPr>
          <w:rFonts w:ascii="Times New Roman" w:eastAsia="仿宋" w:hAnsi="Times New Roman" w:cs="Times New Roman"/>
          <w:sz w:val="30"/>
          <w:szCs w:val="30"/>
        </w:rPr>
        <w:t>competition.The</w:t>
      </w:r>
      <w:proofErr w:type="spellEnd"/>
      <w:r>
        <w:rPr>
          <w:rFonts w:ascii="Times New Roman" w:eastAsia="仿宋" w:hAnsi="Times New Roman" w:cs="Times New Roman"/>
          <w:sz w:val="30"/>
          <w:szCs w:val="30"/>
        </w:rPr>
        <w:t xml:space="preserve"> examination is divided into two parts</w:t>
      </w:r>
      <w:r>
        <w:rPr>
          <w:rFonts w:ascii="Times New Roman" w:eastAsia="仿宋" w:hAnsi="Times New Roman" w:cs="Times New Roman"/>
          <w:sz w:val="30"/>
          <w:szCs w:val="30"/>
        </w:rPr>
        <w:t>：</w:t>
      </w:r>
      <w:r>
        <w:rPr>
          <w:rFonts w:ascii="Times New Roman" w:eastAsia="仿宋" w:hAnsi="Times New Roman" w:cs="Times New Roman"/>
          <w:sz w:val="30"/>
          <w:szCs w:val="30"/>
        </w:rPr>
        <w:t>the integrated fault diagnosis and exclusion of large and medium wheeled tractor; the integrated fault diagnosis and exclusion of the crawler self-propelled full feed combine harvester. contestant must complete all the operational skills assessment of the project. ( the total time of two items is 90 minutes</w:t>
      </w:r>
      <w:r>
        <w:rPr>
          <w:rFonts w:ascii="Times New Roman" w:eastAsia="仿宋" w:hAnsi="Times New Roman" w:cs="Times New Roman"/>
          <w:sz w:val="30"/>
          <w:szCs w:val="30"/>
        </w:rPr>
        <w:t>，</w:t>
      </w:r>
      <w:r>
        <w:rPr>
          <w:rFonts w:ascii="Times New Roman" w:eastAsia="仿宋" w:hAnsi="Times New Roman" w:cs="Times New Roman"/>
          <w:sz w:val="30"/>
          <w:szCs w:val="30"/>
        </w:rPr>
        <w:t>The integrated fault diagnosis and exclusion of large and medium wheeled tractor accounted for 70% of the total score</w:t>
      </w:r>
      <w:r>
        <w:rPr>
          <w:rFonts w:ascii="Times New Roman" w:eastAsia="仿宋" w:hAnsi="Times New Roman" w:cs="Times New Roman"/>
          <w:sz w:val="30"/>
          <w:szCs w:val="30"/>
        </w:rPr>
        <w:t>、</w:t>
      </w:r>
      <w:r>
        <w:rPr>
          <w:rFonts w:ascii="Times New Roman" w:eastAsia="仿宋" w:hAnsi="Times New Roman" w:cs="Times New Roman"/>
          <w:sz w:val="30"/>
          <w:szCs w:val="30"/>
        </w:rPr>
        <w:t>The integrated fault diagnosis and exclusion of the crawler self-propelled full feed combine harvester accounted for 30% of the total score.)</w:t>
      </w:r>
    </w:p>
    <w:p w:rsidR="00B7541F" w:rsidRDefault="007F64FC">
      <w:pPr>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(one) The integrated fault diagnosis and exclusion of large and medium wheeled tractor:</w:t>
      </w:r>
    </w:p>
    <w:p w:rsidR="00B7541F" w:rsidRDefault="007F64FC">
      <w:pPr>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1.Check and adjust of tractor driving system</w:t>
      </w:r>
      <w:r>
        <w:rPr>
          <w:rFonts w:ascii="Times New Roman" w:eastAsia="仿宋" w:hAnsi="Times New Roman" w:cs="Times New Roman"/>
          <w:sz w:val="30"/>
          <w:szCs w:val="30"/>
        </w:rPr>
        <w:t>、</w:t>
      </w:r>
      <w:r>
        <w:rPr>
          <w:rFonts w:ascii="Times New Roman" w:eastAsia="仿宋" w:hAnsi="Times New Roman" w:cs="Times New Roman"/>
          <w:sz w:val="30"/>
          <w:szCs w:val="30"/>
        </w:rPr>
        <w:t>braking system and the toe-in of front wheel</w:t>
      </w:r>
      <w:r>
        <w:rPr>
          <w:rFonts w:ascii="Times New Roman" w:eastAsia="仿宋" w:hAnsi="Times New Roman" w:cs="Times New Roman"/>
          <w:sz w:val="30"/>
          <w:szCs w:val="30"/>
        </w:rPr>
        <w:t>；</w:t>
      </w:r>
    </w:p>
    <w:p w:rsidR="00B7541F" w:rsidRDefault="007F64FC">
      <w:pPr>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2.Check before starting, circuit fault diagnosis and elimination;</w:t>
      </w:r>
    </w:p>
    <w:p w:rsidR="00B7541F" w:rsidRDefault="007F64FC">
      <w:pPr>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 xml:space="preserve">3.Fault </w:t>
      </w:r>
      <w:proofErr w:type="spellStart"/>
      <w:r>
        <w:rPr>
          <w:rFonts w:ascii="Times New Roman" w:eastAsia="仿宋" w:hAnsi="Times New Roman" w:cs="Times New Roman"/>
          <w:sz w:val="30"/>
          <w:szCs w:val="30"/>
        </w:rPr>
        <w:t>diagnosisand</w:t>
      </w:r>
      <w:proofErr w:type="spellEnd"/>
      <w:r>
        <w:rPr>
          <w:rFonts w:ascii="Times New Roman" w:eastAsia="仿宋" w:hAnsi="Times New Roman" w:cs="Times New Roman"/>
          <w:sz w:val="30"/>
          <w:szCs w:val="30"/>
        </w:rPr>
        <w:t xml:space="preserve"> elimination of electronic high pressure common rail system;</w:t>
      </w:r>
    </w:p>
    <w:p w:rsidR="00B7541F" w:rsidRDefault="007F64FC">
      <w:pPr>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lastRenderedPageBreak/>
        <w:t>4.identification of cylinder, piston, piston ring wear.</w:t>
      </w:r>
    </w:p>
    <w:p w:rsidR="00B7541F" w:rsidRDefault="007F64FC">
      <w:pPr>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 xml:space="preserve">(two) The integrated fault diagnosis and exclusion of the crawler self-propelled full feed combine harvester: </w:t>
      </w:r>
    </w:p>
    <w:p w:rsidR="00B7541F" w:rsidRDefault="007F64FC">
      <w:pPr>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1. Fault diagnosis and exclusion of cutting table</w:t>
      </w:r>
      <w:r>
        <w:rPr>
          <w:rFonts w:ascii="Times New Roman" w:eastAsia="仿宋" w:hAnsi="Times New Roman" w:cs="Times New Roman"/>
          <w:sz w:val="30"/>
          <w:szCs w:val="30"/>
        </w:rPr>
        <w:t>；</w:t>
      </w:r>
    </w:p>
    <w:p w:rsidR="00B7541F" w:rsidRDefault="007F64FC">
      <w:pPr>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 xml:space="preserve">2. Fault diagnosis and exclusion of the hydraulic system </w:t>
      </w:r>
    </w:p>
    <w:p w:rsidR="00B7541F" w:rsidRDefault="007F64FC">
      <w:pPr>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 xml:space="preserve">  (three) Machine model of skills competition:</w:t>
      </w:r>
    </w:p>
    <w:p w:rsidR="00B7541F" w:rsidRDefault="007F64FC">
      <w:pPr>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1. Type 1004 (engine with the electronic high pressure common rail) steering wheel tractor.</w:t>
      </w:r>
    </w:p>
    <w:p w:rsidR="00B7541F" w:rsidRDefault="007F64FC">
      <w:pPr>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 xml:space="preserve">2. </w:t>
      </w:r>
      <w:r>
        <w:rPr>
          <w:rFonts w:ascii="Times New Roman" w:eastAsia="宋体" w:hAnsi="Times New Roman" w:cs="Times New Roman" w:hint="eastAsia"/>
          <w:sz w:val="28"/>
          <w:szCs w:val="28"/>
        </w:rPr>
        <w:t>Type 4LZ-4.0 a</w:t>
      </w:r>
      <w:r>
        <w:rPr>
          <w:rFonts w:ascii="Times New Roman" w:eastAsia="仿宋" w:hAnsi="Times New Roman" w:cs="Times New Roman"/>
          <w:sz w:val="30"/>
          <w:szCs w:val="30"/>
        </w:rPr>
        <w:t>xial flow full feeding combine harvester.</w:t>
      </w:r>
    </w:p>
    <w:p w:rsidR="00B7541F" w:rsidRDefault="007F64FC">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w:t>
      </w:r>
    </w:p>
    <w:p w:rsidR="00D7576D" w:rsidRPr="00D7576D" w:rsidRDefault="00D7576D" w:rsidP="00D7576D">
      <w:pPr>
        <w:snapToGrid w:val="0"/>
        <w:spacing w:line="560" w:lineRule="exact"/>
        <w:ind w:firstLineChars="200" w:firstLine="600"/>
        <w:rPr>
          <w:rFonts w:ascii="仿宋" w:eastAsia="仿宋" w:hAnsi="仿宋"/>
          <w:sz w:val="30"/>
          <w:szCs w:val="30"/>
        </w:rPr>
      </w:pPr>
      <w:r w:rsidRPr="00D7576D">
        <w:rPr>
          <w:rFonts w:ascii="仿宋" w:eastAsia="仿宋" w:hAnsi="仿宋" w:hint="eastAsia"/>
          <w:sz w:val="30"/>
          <w:szCs w:val="30"/>
        </w:rPr>
        <w:t>（一）报名资格</w:t>
      </w:r>
    </w:p>
    <w:p w:rsidR="00D7576D" w:rsidRPr="00D7576D" w:rsidRDefault="00D7576D" w:rsidP="00D7576D">
      <w:pPr>
        <w:snapToGrid w:val="0"/>
        <w:spacing w:line="560" w:lineRule="exact"/>
        <w:ind w:firstLineChars="200" w:firstLine="600"/>
        <w:rPr>
          <w:rFonts w:ascii="仿宋" w:eastAsia="仿宋" w:hAnsi="仿宋"/>
          <w:sz w:val="30"/>
          <w:szCs w:val="30"/>
        </w:rPr>
      </w:pPr>
      <w:r w:rsidRPr="00D7576D">
        <w:rPr>
          <w:rFonts w:ascii="仿宋" w:eastAsia="仿宋" w:hAnsi="仿宋" w:hint="eastAsia"/>
          <w:sz w:val="30"/>
          <w:szCs w:val="30"/>
        </w:rPr>
        <w:t>1.参赛选手须为普通高等学校全日制在籍专科学生。本科院校中高职类全日制在籍学生。五年制高职四、五年级学生。</w:t>
      </w:r>
    </w:p>
    <w:p w:rsidR="00D7576D" w:rsidRPr="00D7576D" w:rsidRDefault="00D7576D" w:rsidP="00D7576D">
      <w:pPr>
        <w:snapToGrid w:val="0"/>
        <w:spacing w:line="560" w:lineRule="exact"/>
        <w:ind w:firstLineChars="200" w:firstLine="600"/>
        <w:rPr>
          <w:rFonts w:ascii="仿宋" w:eastAsia="仿宋" w:hAnsi="仿宋"/>
          <w:sz w:val="30"/>
          <w:szCs w:val="30"/>
        </w:rPr>
      </w:pPr>
      <w:r w:rsidRPr="00D7576D">
        <w:rPr>
          <w:rFonts w:ascii="仿宋" w:eastAsia="仿宋" w:hAnsi="仿宋" w:hint="eastAsia"/>
          <w:sz w:val="30"/>
          <w:szCs w:val="30"/>
        </w:rPr>
        <w:t>2.选手年龄须不超过25周岁，年龄计算的截止时间以比赛当年报名时间为准。</w:t>
      </w:r>
    </w:p>
    <w:p w:rsidR="00D7576D" w:rsidRPr="00D7576D" w:rsidRDefault="00D7576D" w:rsidP="00D7576D">
      <w:pPr>
        <w:snapToGrid w:val="0"/>
        <w:spacing w:line="560" w:lineRule="exact"/>
        <w:ind w:firstLineChars="200" w:firstLine="600"/>
        <w:rPr>
          <w:rFonts w:ascii="仿宋" w:eastAsia="仿宋" w:hAnsi="仿宋"/>
          <w:sz w:val="30"/>
          <w:szCs w:val="30"/>
        </w:rPr>
      </w:pPr>
      <w:r w:rsidRPr="00D7576D">
        <w:rPr>
          <w:rFonts w:ascii="仿宋" w:eastAsia="仿宋" w:hAnsi="仿宋" w:hint="eastAsia"/>
          <w:sz w:val="30"/>
          <w:szCs w:val="30"/>
        </w:rPr>
        <w:t>3.凡在往届全国职业院校技能大赛中获一等奖的选手，不能再参加同一项目同一组别的比赛。</w:t>
      </w:r>
    </w:p>
    <w:p w:rsidR="00D7576D" w:rsidRPr="00D7576D" w:rsidRDefault="00D7576D" w:rsidP="00D7576D">
      <w:pPr>
        <w:snapToGrid w:val="0"/>
        <w:spacing w:line="560" w:lineRule="exact"/>
        <w:ind w:firstLineChars="200" w:firstLine="600"/>
        <w:rPr>
          <w:rFonts w:ascii="仿宋" w:eastAsia="仿宋" w:hAnsi="仿宋"/>
          <w:sz w:val="30"/>
          <w:szCs w:val="30"/>
        </w:rPr>
      </w:pPr>
      <w:r w:rsidRPr="00D7576D">
        <w:rPr>
          <w:rFonts w:ascii="仿宋" w:eastAsia="仿宋" w:hAnsi="仿宋" w:hint="eastAsia"/>
          <w:sz w:val="30"/>
          <w:szCs w:val="30"/>
        </w:rPr>
        <w:t>4.各地区的省内选拔、名额分配和参赛师生资格审查工作由省级教育行政部门负责。大赛执委会办公室行使对参赛人员资格进行抽查的权利。</w:t>
      </w:r>
    </w:p>
    <w:p w:rsidR="00D7576D" w:rsidRPr="00D7576D" w:rsidRDefault="00D7576D" w:rsidP="00D7576D">
      <w:pPr>
        <w:snapToGrid w:val="0"/>
        <w:spacing w:line="560" w:lineRule="exact"/>
        <w:ind w:firstLineChars="200" w:firstLine="600"/>
        <w:rPr>
          <w:rFonts w:ascii="仿宋" w:eastAsia="仿宋" w:hAnsi="仿宋"/>
          <w:sz w:val="30"/>
          <w:szCs w:val="30"/>
        </w:rPr>
      </w:pPr>
      <w:r w:rsidRPr="00D7576D">
        <w:rPr>
          <w:rFonts w:ascii="仿宋" w:eastAsia="仿宋" w:hAnsi="仿宋" w:hint="eastAsia"/>
          <w:sz w:val="30"/>
          <w:szCs w:val="30"/>
        </w:rPr>
        <w:t>（二）组队要求</w:t>
      </w:r>
    </w:p>
    <w:p w:rsidR="00D7576D" w:rsidRPr="00D7576D" w:rsidRDefault="00D7576D" w:rsidP="00D7576D">
      <w:pPr>
        <w:snapToGrid w:val="0"/>
        <w:spacing w:line="560" w:lineRule="exact"/>
        <w:ind w:firstLineChars="200" w:firstLine="600"/>
        <w:rPr>
          <w:rFonts w:ascii="仿宋" w:eastAsia="仿宋" w:hAnsi="仿宋"/>
          <w:sz w:val="30"/>
          <w:szCs w:val="30"/>
        </w:rPr>
      </w:pPr>
      <w:r w:rsidRPr="00D7576D">
        <w:rPr>
          <w:rFonts w:ascii="仿宋" w:eastAsia="仿宋" w:hAnsi="仿宋" w:hint="eastAsia"/>
          <w:sz w:val="30"/>
          <w:szCs w:val="30"/>
        </w:rPr>
        <w:t>1.省、自治区、直辖市</w:t>
      </w:r>
      <w:r>
        <w:rPr>
          <w:rFonts w:ascii="仿宋" w:eastAsia="仿宋" w:hAnsi="仿宋" w:hint="eastAsia"/>
          <w:sz w:val="30"/>
          <w:szCs w:val="30"/>
        </w:rPr>
        <w:t>和新疆生产建设兵团</w:t>
      </w:r>
      <w:r w:rsidRPr="00D7576D">
        <w:rPr>
          <w:rFonts w:ascii="仿宋" w:eastAsia="仿宋" w:hAnsi="仿宋" w:hint="eastAsia"/>
          <w:sz w:val="30"/>
          <w:szCs w:val="30"/>
        </w:rPr>
        <w:t>可组织报名参赛，不邀请境外代表队参赛。</w:t>
      </w:r>
    </w:p>
    <w:p w:rsidR="00D7576D" w:rsidRPr="00D7576D" w:rsidRDefault="00D7576D" w:rsidP="00D7576D">
      <w:pPr>
        <w:snapToGrid w:val="0"/>
        <w:spacing w:line="560" w:lineRule="exact"/>
        <w:ind w:firstLineChars="200" w:firstLine="600"/>
        <w:rPr>
          <w:rFonts w:ascii="仿宋" w:eastAsia="仿宋" w:hAnsi="仿宋"/>
          <w:sz w:val="30"/>
          <w:szCs w:val="30"/>
        </w:rPr>
      </w:pPr>
      <w:r w:rsidRPr="00D7576D">
        <w:rPr>
          <w:rFonts w:ascii="仿宋" w:eastAsia="仿宋" w:hAnsi="仿宋" w:hint="eastAsia"/>
          <w:sz w:val="30"/>
          <w:szCs w:val="30"/>
        </w:rPr>
        <w:t>2.比赛以</w:t>
      </w:r>
      <w:r>
        <w:rPr>
          <w:rFonts w:ascii="仿宋" w:eastAsia="仿宋" w:hAnsi="仿宋" w:hint="eastAsia"/>
          <w:sz w:val="30"/>
          <w:szCs w:val="30"/>
        </w:rPr>
        <w:t>个人参赛</w:t>
      </w:r>
      <w:r w:rsidRPr="00D7576D">
        <w:rPr>
          <w:rFonts w:ascii="仿宋" w:eastAsia="仿宋" w:hAnsi="仿宋" w:hint="eastAsia"/>
          <w:sz w:val="30"/>
          <w:szCs w:val="30"/>
        </w:rPr>
        <w:t>方式进行，同一学校报名参赛队不超过1</w:t>
      </w:r>
      <w:r>
        <w:rPr>
          <w:rFonts w:ascii="仿宋" w:eastAsia="仿宋" w:hAnsi="仿宋" w:hint="eastAsia"/>
          <w:sz w:val="30"/>
          <w:szCs w:val="30"/>
        </w:rPr>
        <w:lastRenderedPageBreak/>
        <w:t>个</w:t>
      </w:r>
      <w:r w:rsidRPr="00D7576D">
        <w:rPr>
          <w:rFonts w:ascii="仿宋" w:eastAsia="仿宋" w:hAnsi="仿宋" w:hint="eastAsia"/>
          <w:sz w:val="30"/>
          <w:szCs w:val="30"/>
        </w:rPr>
        <w:t>。</w:t>
      </w:r>
    </w:p>
    <w:p w:rsidR="00D7576D" w:rsidRDefault="00D7576D" w:rsidP="00D7576D">
      <w:pPr>
        <w:snapToGrid w:val="0"/>
        <w:spacing w:line="560" w:lineRule="exact"/>
        <w:ind w:firstLineChars="200" w:firstLine="600"/>
        <w:rPr>
          <w:rFonts w:ascii="仿宋" w:eastAsia="仿宋" w:hAnsi="仿宋"/>
          <w:sz w:val="30"/>
          <w:szCs w:val="30"/>
        </w:rPr>
      </w:pPr>
      <w:r w:rsidRPr="00D7576D">
        <w:rPr>
          <w:rFonts w:ascii="仿宋" w:eastAsia="仿宋" w:hAnsi="仿宋" w:hint="eastAsia"/>
          <w:sz w:val="30"/>
          <w:szCs w:val="30"/>
        </w:rPr>
        <w:t>3.每队限报</w:t>
      </w:r>
      <w:r>
        <w:rPr>
          <w:rFonts w:ascii="仿宋" w:eastAsia="仿宋" w:hAnsi="仿宋" w:hint="eastAsia"/>
          <w:sz w:val="30"/>
          <w:szCs w:val="30"/>
        </w:rPr>
        <w:t>1</w:t>
      </w:r>
      <w:r w:rsidRPr="00D7576D">
        <w:rPr>
          <w:rFonts w:ascii="仿宋" w:eastAsia="仿宋" w:hAnsi="仿宋" w:hint="eastAsia"/>
          <w:sz w:val="30"/>
          <w:szCs w:val="30"/>
        </w:rPr>
        <w:t>名指导教师。指导教师须为本校专兼职教师。</w:t>
      </w:r>
    </w:p>
    <w:p w:rsidR="00B7541F" w:rsidRDefault="007F64FC">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（一）预定于2018年5月间举行。</w:t>
      </w:r>
    </w:p>
    <w:p w:rsidR="00B7541F" w:rsidRDefault="00CB6B64">
      <w:pPr>
        <w:snapToGrid w:val="0"/>
        <w:spacing w:line="560" w:lineRule="exact"/>
        <w:ind w:firstLineChars="200" w:firstLine="600"/>
        <w:rPr>
          <w:rFonts w:ascii="仿宋" w:eastAsia="仿宋" w:hAnsi="仿宋"/>
          <w:sz w:val="30"/>
          <w:szCs w:val="30"/>
        </w:rPr>
      </w:pPr>
      <w:r>
        <w:rPr>
          <w:rFonts w:ascii="仿宋" w:eastAsia="仿宋" w:hAnsi="仿宋"/>
          <w:noProof/>
          <w:sz w:val="30"/>
          <w:szCs w:val="3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自选图形 3" o:spid="_x0000_s1026" type="#_x0000_t13" style="position:absolute;left:0;text-align:left;margin-left:207.75pt;margin-top:38.25pt;width:37.5pt;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" strokecolor="#739cc3" strokeweight="1.25pt"/>
        </w:pict>
      </w:r>
      <w:r w:rsidR="007F64FC">
        <w:rPr>
          <w:rFonts w:ascii="仿宋" w:eastAsia="仿宋" w:hAnsi="仿宋" w:hint="eastAsia"/>
          <w:sz w:val="30"/>
          <w:szCs w:val="30"/>
        </w:rPr>
        <w:t>（二）技能操作比赛流程：</w:t>
      </w:r>
    </w:p>
    <w:p w:rsidR="00B7541F" w:rsidRDefault="00CB6B64">
      <w:pPr>
        <w:snapToGrid w:val="0"/>
        <w:spacing w:line="560" w:lineRule="exact"/>
        <w:ind w:firstLineChars="200" w:firstLine="600"/>
        <w:rPr>
          <w:rFonts w:ascii="仿宋" w:eastAsia="仿宋" w:hAnsi="仿宋"/>
          <w:sz w:val="30"/>
          <w:szCs w:val="30"/>
        </w:rPr>
      </w:pPr>
      <w:r>
        <w:rPr>
          <w:rFonts w:ascii="仿宋" w:eastAsia="仿宋" w:hAnsi="仿宋"/>
          <w:noProof/>
          <w:sz w:val="30"/>
          <w:szCs w:val="30"/>
        </w:rPr>
        <w:pict>
          <v:shape id="自选图形 2" o:spid="_x0000_s1028" type="#_x0000_t13" style="position:absolute;left:0;text-align:left;margin-left:35.25pt;margin-top:38pt;width:37.5pt;height:14.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" strokecolor="#739cc3" strokeweight="1.25pt"/>
        </w:pict>
      </w:r>
      <w:r>
        <w:rPr>
          <w:rFonts w:ascii="仿宋" w:eastAsia="仿宋" w:hAnsi="仿宋"/>
          <w:noProof/>
          <w:sz w:val="30"/>
          <w:szCs w:val="30"/>
        </w:rPr>
        <w:pict>
          <v:shape id="自选图形 4" o:spid="_x0000_s1027" type="#_x0000_t13" style="position:absolute;left:0;text-align:left;margin-left:270pt;margin-top:66pt;width:37.5pt;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" strokecolor="#739cc3" strokeweight="1.25pt"/>
        </w:pict>
      </w:r>
      <w:r w:rsidR="007F64FC">
        <w:rPr>
          <w:rFonts w:ascii="仿宋" w:eastAsia="仿宋" w:hAnsi="仿宋" w:hint="eastAsia"/>
          <w:sz w:val="30"/>
          <w:szCs w:val="30"/>
        </w:rPr>
        <w:t>在领队会上进行分组抽签       比赛前在检录时进行工位抽签      选手按分组抽签号进入规定组别比赛（两组比赛之间间隔30分钟，为工作人员故障设置时间）     按工位号进入相应工位操作。</w:t>
      </w:r>
    </w:p>
    <w:p w:rsidR="00B7541F" w:rsidRDefault="007F64FC">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九、竞赛试题</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见比赛内容</w:t>
      </w:r>
      <w:r w:rsidR="000F3FB8">
        <w:rPr>
          <w:rFonts w:ascii="仿宋" w:eastAsia="仿宋" w:hAnsi="仿宋" w:hint="eastAsia"/>
          <w:sz w:val="30"/>
          <w:szCs w:val="30"/>
        </w:rPr>
        <w:t>。</w:t>
      </w:r>
      <w:r w:rsidR="000F3FB8" w:rsidRPr="000F3FB8">
        <w:rPr>
          <w:rFonts w:ascii="仿宋" w:eastAsia="仿宋" w:hAnsi="仿宋" w:hint="eastAsia"/>
          <w:sz w:val="30"/>
          <w:szCs w:val="30"/>
        </w:rPr>
        <w:t>赛前1</w:t>
      </w:r>
      <w:bookmarkStart w:id="0" w:name="_GoBack"/>
      <w:bookmarkEnd w:id="0"/>
      <w:r w:rsidR="000F3FB8" w:rsidRPr="000F3FB8">
        <w:rPr>
          <w:rFonts w:ascii="仿宋" w:eastAsia="仿宋" w:hAnsi="仿宋" w:hint="eastAsia"/>
          <w:sz w:val="30"/>
          <w:szCs w:val="30"/>
        </w:rPr>
        <w:t>个月在大赛网络信息发布平台上（www.chinaskills-jsw.org)公开全部赛题。</w:t>
      </w:r>
    </w:p>
    <w:p w:rsidR="00B7541F" w:rsidRDefault="007F64FC">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十、评分标准制定原则、评分方法、评分细则</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操作技能考核范围包括技术维护、检查调整、故障诊断与排除、零件鉴定及更换零部件等。采取现场实际操作形式，从操作规程、技术标准、安全文明生产、工量具选择和使用以及作业前准备、现场清理等方面进行考核评价，满分为100分。</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评分方法按照每1个工位2名裁判员，每3个工位安排1名巡视裁判员，整个项目由裁判长和副裁判长负责，保证比赛的公平、公正。评分方法和细则见表1、表2。</w:t>
      </w:r>
    </w:p>
    <w:p w:rsidR="00B7541F" w:rsidRDefault="007F64FC" w:rsidP="008624CB">
      <w:pPr>
        <w:snapToGrid w:val="0"/>
        <w:spacing w:line="560" w:lineRule="exact"/>
        <w:jc w:val="center"/>
        <w:rPr>
          <w:rFonts w:ascii="宋体" w:hAnsi="宋体"/>
          <w:b/>
          <w:sz w:val="24"/>
          <w:szCs w:val="24"/>
        </w:rPr>
      </w:pPr>
      <w:r>
        <w:rPr>
          <w:rFonts w:ascii="宋体" w:hAnsi="宋体" w:hint="eastAsia"/>
          <w:b/>
          <w:sz w:val="24"/>
          <w:szCs w:val="24"/>
        </w:rPr>
        <w:t>表1拖拉机故障诊断与排除比赛评分方法和细则表</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986"/>
        <w:gridCol w:w="1701"/>
        <w:gridCol w:w="709"/>
        <w:gridCol w:w="4527"/>
      </w:tblGrid>
      <w:tr w:rsidR="00B7541F" w:rsidRPr="008624CB">
        <w:trPr>
          <w:jc w:val="center"/>
        </w:trPr>
        <w:tc>
          <w:tcPr>
            <w:tcW w:w="468" w:type="dxa"/>
            <w:tcBorders>
              <w:top w:val="single" w:sz="4" w:space="0" w:color="auto"/>
              <w:left w:val="single" w:sz="4" w:space="0" w:color="auto"/>
              <w:bottom w:val="single" w:sz="4" w:space="0" w:color="auto"/>
              <w:right w:val="single" w:sz="4" w:space="0" w:color="auto"/>
            </w:tcBorders>
          </w:tcPr>
          <w:p w:rsidR="00B7541F" w:rsidRPr="008624CB" w:rsidRDefault="007F64FC" w:rsidP="008624CB">
            <w:pPr>
              <w:adjustRightInd w:val="0"/>
              <w:snapToGrid w:val="0"/>
              <w:jc w:val="center"/>
              <w:rPr>
                <w:rFonts w:ascii="宋体" w:eastAsia="宋体" w:hAnsi="宋体"/>
                <w:b/>
                <w:sz w:val="24"/>
                <w:szCs w:val="24"/>
              </w:rPr>
            </w:pPr>
            <w:r w:rsidRPr="008624CB">
              <w:rPr>
                <w:rFonts w:ascii="宋体" w:eastAsia="宋体" w:hAnsi="宋体" w:hint="eastAsia"/>
                <w:b/>
                <w:sz w:val="24"/>
                <w:szCs w:val="24"/>
              </w:rPr>
              <w:t>序号</w:t>
            </w:r>
          </w:p>
        </w:tc>
        <w:tc>
          <w:tcPr>
            <w:tcW w:w="986"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ind w:leftChars="-422" w:left="-886" w:firstLineChars="370" w:firstLine="891"/>
              <w:jc w:val="center"/>
              <w:rPr>
                <w:rFonts w:ascii="宋体" w:eastAsia="宋体" w:hAnsi="宋体"/>
                <w:b/>
                <w:sz w:val="24"/>
                <w:szCs w:val="24"/>
              </w:rPr>
            </w:pPr>
            <w:r w:rsidRPr="008624CB">
              <w:rPr>
                <w:rFonts w:ascii="宋体" w:eastAsia="宋体" w:hAnsi="宋体" w:hint="eastAsia"/>
                <w:b/>
                <w:sz w:val="24"/>
                <w:szCs w:val="24"/>
              </w:rPr>
              <w:t>考核</w:t>
            </w:r>
          </w:p>
          <w:p w:rsidR="00B7541F" w:rsidRPr="008624CB" w:rsidRDefault="007F64FC" w:rsidP="008624CB">
            <w:pPr>
              <w:adjustRightInd w:val="0"/>
              <w:snapToGrid w:val="0"/>
              <w:ind w:leftChars="-422" w:left="-886" w:firstLineChars="370" w:firstLine="891"/>
              <w:jc w:val="center"/>
              <w:rPr>
                <w:rFonts w:ascii="宋体" w:eastAsia="宋体" w:hAnsi="宋体"/>
                <w:b/>
                <w:sz w:val="24"/>
                <w:szCs w:val="24"/>
              </w:rPr>
            </w:pPr>
            <w:r w:rsidRPr="008624CB">
              <w:rPr>
                <w:rFonts w:ascii="宋体" w:eastAsia="宋体" w:hAnsi="宋体" w:hint="eastAsia"/>
                <w:b/>
                <w:sz w:val="24"/>
                <w:szCs w:val="24"/>
              </w:rPr>
              <w:t>内容</w:t>
            </w: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b/>
                <w:sz w:val="24"/>
                <w:szCs w:val="24"/>
              </w:rPr>
            </w:pPr>
            <w:r w:rsidRPr="008624CB">
              <w:rPr>
                <w:rFonts w:ascii="宋体" w:eastAsia="宋体" w:hAnsi="宋体" w:hint="eastAsia"/>
                <w:b/>
                <w:sz w:val="24"/>
                <w:szCs w:val="24"/>
              </w:rPr>
              <w:t>考核要点</w:t>
            </w:r>
          </w:p>
        </w:tc>
        <w:tc>
          <w:tcPr>
            <w:tcW w:w="709"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b/>
                <w:sz w:val="24"/>
                <w:szCs w:val="24"/>
              </w:rPr>
            </w:pPr>
            <w:r w:rsidRPr="008624CB">
              <w:rPr>
                <w:rFonts w:ascii="宋体" w:eastAsia="宋体" w:hAnsi="宋体" w:hint="eastAsia"/>
                <w:b/>
                <w:sz w:val="24"/>
                <w:szCs w:val="24"/>
              </w:rPr>
              <w:t>配分</w:t>
            </w:r>
          </w:p>
        </w:tc>
        <w:tc>
          <w:tcPr>
            <w:tcW w:w="4527"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b/>
                <w:sz w:val="24"/>
                <w:szCs w:val="24"/>
              </w:rPr>
            </w:pPr>
            <w:r w:rsidRPr="008624CB">
              <w:rPr>
                <w:rFonts w:ascii="宋体" w:eastAsia="宋体" w:hAnsi="宋体" w:hint="eastAsia"/>
                <w:b/>
                <w:sz w:val="24"/>
                <w:szCs w:val="24"/>
              </w:rPr>
              <w:t>评分标准</w:t>
            </w:r>
          </w:p>
        </w:tc>
      </w:tr>
      <w:tr w:rsidR="00B7541F" w:rsidRPr="008624CB">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1</w:t>
            </w:r>
          </w:p>
        </w:tc>
        <w:tc>
          <w:tcPr>
            <w:tcW w:w="986"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准备工作（5分）</w:t>
            </w: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操作前准备，包括清洁、检查和备齐所需工量具等</w:t>
            </w:r>
          </w:p>
        </w:tc>
        <w:tc>
          <w:tcPr>
            <w:tcW w:w="709"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5</w:t>
            </w:r>
          </w:p>
        </w:tc>
        <w:tc>
          <w:tcPr>
            <w:tcW w:w="4527"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1.未检查扣2分,检查漏一项扣0.5分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2.未清洁扣2分,清洁漏一项扣0.5分,扣完为止</w:t>
            </w:r>
          </w:p>
        </w:tc>
      </w:tr>
      <w:tr w:rsidR="00B7541F" w:rsidRPr="008624CB">
        <w:trPr>
          <w:trHeight w:val="1355"/>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lastRenderedPageBreak/>
              <w:t>2</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判断、排除底盘故障（25分）</w:t>
            </w:r>
          </w:p>
          <w:p w:rsidR="00B7541F" w:rsidRPr="008624CB" w:rsidRDefault="00B7541F" w:rsidP="008624CB">
            <w:pPr>
              <w:adjustRightInd w:val="0"/>
              <w:snapToGrid w:val="0"/>
              <w:jc w:val="left"/>
              <w:rPr>
                <w:rFonts w:ascii="宋体" w:eastAsia="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numPr>
                <w:ilvl w:val="0"/>
                <w:numId w:val="3"/>
              </w:numPr>
              <w:adjustRightInd w:val="0"/>
              <w:snapToGrid w:val="0"/>
              <w:rPr>
                <w:rFonts w:ascii="宋体" w:eastAsia="宋体" w:hAnsi="宋体"/>
                <w:kern w:val="0"/>
                <w:sz w:val="24"/>
                <w:szCs w:val="24"/>
              </w:rPr>
            </w:pPr>
            <w:r w:rsidRPr="008624CB">
              <w:rPr>
                <w:rFonts w:ascii="宋体" w:eastAsia="宋体" w:hAnsi="宋体" w:hint="eastAsia"/>
                <w:kern w:val="0"/>
                <w:sz w:val="24"/>
                <w:szCs w:val="24"/>
              </w:rPr>
              <w:t>离合器踏板自由行程检查调整</w:t>
            </w:r>
          </w:p>
          <w:p w:rsidR="00B7541F" w:rsidRPr="008624CB" w:rsidRDefault="00B7541F" w:rsidP="008624CB">
            <w:pPr>
              <w:adjustRightInd w:val="0"/>
              <w:snapToGrid w:val="0"/>
              <w:ind w:left="1"/>
              <w:jc w:val="left"/>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8</w:t>
            </w:r>
          </w:p>
        </w:tc>
        <w:tc>
          <w:tcPr>
            <w:tcW w:w="4527" w:type="dxa"/>
            <w:vMerge w:val="restart"/>
            <w:tcBorders>
              <w:top w:val="single" w:sz="4" w:space="0" w:color="auto"/>
              <w:left w:val="single" w:sz="4" w:space="0" w:color="auto"/>
              <w:right w:val="single" w:sz="4" w:space="0" w:color="auto"/>
            </w:tcBorders>
          </w:tcPr>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1.工具、量具选用错误每次扣0.5分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2.工具、量具使用错误每次扣0.5分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3.故障判断不准确每项扣2分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4.测试部位不正确每处扣2分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5.测试方法不正确扣2分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sz w:val="24"/>
                <w:szCs w:val="24"/>
              </w:rPr>
              <w:t>6.调整结果有误每项扣2分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7.填写记录表遗漏一处扣1分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8.填写记录表内容错误一处扣1分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9.检查制动器未排除空气扣1分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10.制动器两块踏板调整不一致扣1分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11.测试转速不正确扣1分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12.工具及零件脱手落地每次扣1分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（以下相同）</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13.量具脱手落地每次扣2分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kern w:val="0"/>
                <w:sz w:val="24"/>
                <w:szCs w:val="24"/>
              </w:rPr>
              <w:t>（以下相同）</w:t>
            </w:r>
          </w:p>
        </w:tc>
      </w:tr>
      <w:tr w:rsidR="00B7541F" w:rsidRPr="008624CB">
        <w:trPr>
          <w:trHeight w:val="933"/>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numPr>
                <w:ilvl w:val="0"/>
                <w:numId w:val="4"/>
              </w:numPr>
              <w:adjustRightInd w:val="0"/>
              <w:snapToGrid w:val="0"/>
              <w:rPr>
                <w:rFonts w:ascii="宋体" w:eastAsia="宋体" w:hAnsi="宋体"/>
                <w:kern w:val="0"/>
                <w:sz w:val="24"/>
                <w:szCs w:val="24"/>
              </w:rPr>
            </w:pPr>
            <w:r w:rsidRPr="008624CB">
              <w:rPr>
                <w:rFonts w:ascii="宋体" w:eastAsia="宋体" w:hAnsi="宋体" w:hint="eastAsia"/>
                <w:kern w:val="0"/>
                <w:sz w:val="24"/>
                <w:szCs w:val="24"/>
              </w:rPr>
              <w:t>静态检查制动器性能、调整踏板自由行程检查调整</w:t>
            </w:r>
          </w:p>
        </w:tc>
        <w:tc>
          <w:tcPr>
            <w:tcW w:w="709"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7</w:t>
            </w:r>
          </w:p>
        </w:tc>
        <w:tc>
          <w:tcPr>
            <w:tcW w:w="4527" w:type="dxa"/>
            <w:vMerge/>
            <w:tcBorders>
              <w:left w:val="single" w:sz="4" w:space="0" w:color="auto"/>
              <w:right w:val="single" w:sz="4" w:space="0" w:color="auto"/>
            </w:tcBorders>
          </w:tcPr>
          <w:p w:rsidR="00B7541F" w:rsidRPr="008624CB" w:rsidRDefault="00B7541F" w:rsidP="008624CB">
            <w:pPr>
              <w:adjustRightInd w:val="0"/>
              <w:snapToGrid w:val="0"/>
              <w:rPr>
                <w:rFonts w:ascii="宋体" w:eastAsia="宋体" w:hAnsi="宋体"/>
                <w:sz w:val="24"/>
                <w:szCs w:val="24"/>
              </w:rPr>
            </w:pPr>
          </w:p>
        </w:tc>
      </w:tr>
      <w:tr w:rsidR="00B7541F" w:rsidRPr="008624CB">
        <w:trPr>
          <w:trHeight w:val="90"/>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ind w:left="1"/>
              <w:jc w:val="left"/>
              <w:rPr>
                <w:rFonts w:ascii="宋体" w:eastAsia="宋体" w:hAnsi="宋体"/>
                <w:sz w:val="24"/>
                <w:szCs w:val="24"/>
              </w:rPr>
            </w:pPr>
            <w:r w:rsidRPr="008624CB">
              <w:rPr>
                <w:rFonts w:ascii="宋体" w:eastAsia="宋体" w:hAnsi="宋体" w:hint="eastAsia"/>
                <w:sz w:val="24"/>
                <w:szCs w:val="24"/>
              </w:rPr>
              <w:t>检查调整前轮前束</w:t>
            </w:r>
          </w:p>
        </w:tc>
        <w:tc>
          <w:tcPr>
            <w:tcW w:w="709"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10</w:t>
            </w:r>
          </w:p>
        </w:tc>
        <w:tc>
          <w:tcPr>
            <w:tcW w:w="4527" w:type="dxa"/>
            <w:vMerge/>
            <w:tcBorders>
              <w:left w:val="single" w:sz="4" w:space="0" w:color="auto"/>
              <w:bottom w:val="single" w:sz="4" w:space="0" w:color="auto"/>
              <w:right w:val="single" w:sz="4" w:space="0" w:color="auto"/>
            </w:tcBorders>
          </w:tcPr>
          <w:p w:rsidR="00B7541F" w:rsidRPr="008624CB" w:rsidRDefault="00B7541F" w:rsidP="008624CB">
            <w:pPr>
              <w:adjustRightInd w:val="0"/>
              <w:snapToGrid w:val="0"/>
              <w:rPr>
                <w:rFonts w:ascii="宋体" w:eastAsia="宋体" w:hAnsi="宋体"/>
                <w:sz w:val="24"/>
                <w:szCs w:val="24"/>
              </w:rPr>
            </w:pPr>
          </w:p>
        </w:tc>
      </w:tr>
      <w:tr w:rsidR="00B7541F" w:rsidRPr="008624CB">
        <w:trPr>
          <w:trHeight w:val="2594"/>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3</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电路故障的诊断与排除（20分）</w:t>
            </w:r>
          </w:p>
          <w:p w:rsidR="00B7541F" w:rsidRPr="008624CB" w:rsidRDefault="00B7541F" w:rsidP="008624CB">
            <w:pPr>
              <w:adjustRightInd w:val="0"/>
              <w:snapToGrid w:val="0"/>
              <w:jc w:val="left"/>
              <w:rPr>
                <w:rFonts w:ascii="宋体" w:eastAsia="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启动前的检查并启动</w:t>
            </w:r>
          </w:p>
        </w:tc>
        <w:tc>
          <w:tcPr>
            <w:tcW w:w="709"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2</w:t>
            </w:r>
          </w:p>
        </w:tc>
        <w:tc>
          <w:tcPr>
            <w:tcW w:w="4527" w:type="dxa"/>
            <w:tcBorders>
              <w:top w:val="single" w:sz="4" w:space="0" w:color="auto"/>
              <w:left w:val="single" w:sz="4" w:space="0" w:color="auto"/>
              <w:bottom w:val="single" w:sz="4" w:space="0" w:color="auto"/>
              <w:right w:val="single" w:sz="4" w:space="0" w:color="auto"/>
            </w:tcBorders>
          </w:tcPr>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1. 启动前的检查</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①检查冷却液、机油、燃油、轮胎气压并打开油箱开关。漏一项扣0.5分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②主、副变速手柄等应处于“空”、“降”、“中间”或“分离”位置、熄火拉线手柄处于“供油”位置。漏一项扣0.5分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2.启动</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左脚踏离合器使其分离，右脚下踏油门至1/3左右、（手油门处于中间位置）。操作错误，每项扣1分</w:t>
            </w:r>
          </w:p>
        </w:tc>
      </w:tr>
      <w:tr w:rsidR="00B7541F" w:rsidRPr="008624CB">
        <w:trPr>
          <w:trHeight w:val="405"/>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使用万用表对电路进行检查</w:t>
            </w:r>
          </w:p>
        </w:tc>
        <w:tc>
          <w:tcPr>
            <w:tcW w:w="709"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2</w:t>
            </w:r>
          </w:p>
        </w:tc>
        <w:tc>
          <w:tcPr>
            <w:tcW w:w="4527" w:type="dxa"/>
            <w:tcBorders>
              <w:top w:val="single" w:sz="4" w:space="0" w:color="auto"/>
              <w:left w:val="single" w:sz="4" w:space="0" w:color="auto"/>
              <w:bottom w:val="single" w:sz="4" w:space="0" w:color="auto"/>
              <w:right w:val="single" w:sz="4" w:space="0" w:color="auto"/>
            </w:tcBorders>
          </w:tcPr>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1.不使用万用表扣2分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2. 不能正确使用万用表扣1分</w:t>
            </w:r>
          </w:p>
        </w:tc>
      </w:tr>
      <w:tr w:rsidR="00B7541F" w:rsidRPr="008624CB">
        <w:trPr>
          <w:trHeight w:val="555"/>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判断排除电源电路故障</w:t>
            </w:r>
          </w:p>
        </w:tc>
        <w:tc>
          <w:tcPr>
            <w:tcW w:w="709"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4</w:t>
            </w:r>
          </w:p>
        </w:tc>
        <w:tc>
          <w:tcPr>
            <w:tcW w:w="4527" w:type="dxa"/>
            <w:vMerge w:val="restart"/>
            <w:tcBorders>
              <w:top w:val="single" w:sz="4" w:space="0" w:color="auto"/>
              <w:left w:val="single" w:sz="4" w:space="0" w:color="auto"/>
              <w:bottom w:val="single" w:sz="4" w:space="0" w:color="auto"/>
              <w:right w:val="single" w:sz="4" w:space="0" w:color="auto"/>
            </w:tcBorders>
          </w:tcPr>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1.工具、仪表选用错误每次扣0.5分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2.工具、仪表使用错误每次扣0.5分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3.故障判断不准确每项扣2分</w:t>
            </w:r>
          </w:p>
          <w:p w:rsidR="00B7541F" w:rsidRPr="008624CB" w:rsidRDefault="00B7541F" w:rsidP="008624CB">
            <w:pPr>
              <w:adjustRightInd w:val="0"/>
              <w:snapToGrid w:val="0"/>
              <w:rPr>
                <w:rFonts w:ascii="宋体" w:eastAsia="宋体" w:hAnsi="宋体"/>
                <w:sz w:val="24"/>
                <w:szCs w:val="24"/>
              </w:rPr>
            </w:pPr>
          </w:p>
        </w:tc>
      </w:tr>
      <w:tr w:rsidR="00B7541F" w:rsidRPr="008624CB">
        <w:trPr>
          <w:trHeight w:val="623"/>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判断排除启动电路故障</w:t>
            </w:r>
          </w:p>
        </w:tc>
        <w:tc>
          <w:tcPr>
            <w:tcW w:w="709"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9</w:t>
            </w:r>
          </w:p>
        </w:tc>
        <w:tc>
          <w:tcPr>
            <w:tcW w:w="4527"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r>
      <w:tr w:rsidR="00B7541F" w:rsidRPr="008624CB">
        <w:trPr>
          <w:trHeight w:val="73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判断排除照明及信号电路故</w:t>
            </w:r>
          </w:p>
        </w:tc>
        <w:tc>
          <w:tcPr>
            <w:tcW w:w="709"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3</w:t>
            </w:r>
          </w:p>
        </w:tc>
        <w:tc>
          <w:tcPr>
            <w:tcW w:w="4527"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r>
      <w:tr w:rsidR="00B7541F" w:rsidRPr="008624CB">
        <w:trPr>
          <w:trHeight w:val="533"/>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4</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电控高压</w:t>
            </w:r>
            <w:proofErr w:type="gramStart"/>
            <w:r w:rsidRPr="008624CB">
              <w:rPr>
                <w:rFonts w:ascii="宋体" w:eastAsia="宋体" w:hAnsi="宋体" w:hint="eastAsia"/>
                <w:sz w:val="24"/>
                <w:szCs w:val="24"/>
              </w:rPr>
              <w:t>共轨系统</w:t>
            </w:r>
            <w:proofErr w:type="gramEnd"/>
            <w:r w:rsidRPr="008624CB">
              <w:rPr>
                <w:rFonts w:ascii="宋体" w:eastAsia="宋体" w:hAnsi="宋体" w:hint="eastAsia"/>
                <w:sz w:val="24"/>
                <w:szCs w:val="24"/>
              </w:rPr>
              <w:t>的故障诊断与排除（25分）</w:t>
            </w: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使用诊断仪对电控高压</w:t>
            </w:r>
            <w:proofErr w:type="gramStart"/>
            <w:r w:rsidRPr="008624CB">
              <w:rPr>
                <w:rFonts w:ascii="宋体" w:eastAsia="宋体" w:hAnsi="宋体" w:hint="eastAsia"/>
                <w:sz w:val="24"/>
                <w:szCs w:val="24"/>
              </w:rPr>
              <w:t>共轨系统</w:t>
            </w:r>
            <w:proofErr w:type="gramEnd"/>
            <w:r w:rsidRPr="008624CB">
              <w:rPr>
                <w:rFonts w:ascii="宋体" w:eastAsia="宋体" w:hAnsi="宋体" w:hint="eastAsia"/>
                <w:sz w:val="24"/>
                <w:szCs w:val="24"/>
              </w:rPr>
              <w:t>进行数据流的读取、判断故障点</w:t>
            </w:r>
          </w:p>
        </w:tc>
        <w:tc>
          <w:tcPr>
            <w:tcW w:w="709"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5</w:t>
            </w:r>
          </w:p>
        </w:tc>
        <w:tc>
          <w:tcPr>
            <w:tcW w:w="4527" w:type="dxa"/>
            <w:vMerge w:val="restart"/>
            <w:tcBorders>
              <w:top w:val="single" w:sz="4" w:space="0" w:color="auto"/>
              <w:left w:val="single" w:sz="4" w:space="0" w:color="auto"/>
              <w:right w:val="single" w:sz="4" w:space="0" w:color="auto"/>
            </w:tcBorders>
            <w:vAlign w:val="center"/>
          </w:tcPr>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1.不使用诊断仪扣2分</w:t>
            </w:r>
          </w:p>
          <w:p w:rsidR="00B7541F" w:rsidRPr="008624CB" w:rsidRDefault="007F64FC" w:rsidP="008624CB">
            <w:pPr>
              <w:widowControl/>
              <w:jc w:val="left"/>
              <w:rPr>
                <w:rFonts w:ascii="宋体" w:eastAsia="宋体" w:hAnsi="宋体"/>
                <w:sz w:val="24"/>
                <w:szCs w:val="24"/>
              </w:rPr>
            </w:pPr>
            <w:r w:rsidRPr="008624CB">
              <w:rPr>
                <w:rFonts w:ascii="宋体" w:eastAsia="宋体" w:hAnsi="宋体" w:hint="eastAsia"/>
                <w:sz w:val="24"/>
                <w:szCs w:val="24"/>
              </w:rPr>
              <w:t>2.不能正确使用诊断仪扣1分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3.工具选用错误每次扣0.5分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4.工具使用错误每次扣0.5分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5.故障判断不准确每项扣2分</w:t>
            </w:r>
          </w:p>
          <w:p w:rsidR="00B7541F" w:rsidRPr="008624CB" w:rsidRDefault="007F64FC" w:rsidP="008624CB">
            <w:pPr>
              <w:adjustRightInd w:val="0"/>
              <w:snapToGrid w:val="0"/>
              <w:ind w:leftChars="-30" w:left="-63" w:firstLineChars="30" w:firstLine="72"/>
              <w:rPr>
                <w:rFonts w:ascii="宋体" w:eastAsia="宋体" w:hAnsi="宋体"/>
                <w:sz w:val="24"/>
                <w:szCs w:val="24"/>
              </w:rPr>
            </w:pPr>
            <w:r w:rsidRPr="008624CB">
              <w:rPr>
                <w:rFonts w:ascii="宋体" w:eastAsia="宋体" w:hAnsi="宋体" w:hint="eastAsia"/>
                <w:sz w:val="24"/>
                <w:szCs w:val="24"/>
              </w:rPr>
              <w:t>6.测试部位不正确每处扣2分</w:t>
            </w:r>
          </w:p>
          <w:p w:rsidR="00B7541F" w:rsidRPr="008624CB" w:rsidRDefault="007F64FC" w:rsidP="008624CB">
            <w:pPr>
              <w:jc w:val="left"/>
              <w:rPr>
                <w:rFonts w:ascii="宋体" w:eastAsia="宋体" w:hAnsi="宋体"/>
                <w:sz w:val="24"/>
                <w:szCs w:val="24"/>
              </w:rPr>
            </w:pPr>
            <w:r w:rsidRPr="008624CB">
              <w:rPr>
                <w:rFonts w:ascii="宋体" w:eastAsia="宋体" w:hAnsi="宋体" w:hint="eastAsia"/>
                <w:sz w:val="24"/>
                <w:szCs w:val="24"/>
              </w:rPr>
              <w:t>7.测试方法不</w:t>
            </w:r>
            <w:proofErr w:type="gramStart"/>
            <w:r w:rsidRPr="008624CB">
              <w:rPr>
                <w:rFonts w:ascii="宋体" w:eastAsia="宋体" w:hAnsi="宋体" w:hint="eastAsia"/>
                <w:sz w:val="24"/>
                <w:szCs w:val="24"/>
              </w:rPr>
              <w:t>正确扣次2分</w:t>
            </w:r>
            <w:proofErr w:type="gramEnd"/>
          </w:p>
          <w:p w:rsidR="00B7541F" w:rsidRPr="008624CB" w:rsidRDefault="007F64FC" w:rsidP="008624CB">
            <w:pPr>
              <w:jc w:val="left"/>
              <w:rPr>
                <w:rFonts w:ascii="宋体" w:eastAsia="宋体" w:hAnsi="宋体"/>
                <w:sz w:val="24"/>
                <w:szCs w:val="24"/>
              </w:rPr>
            </w:pPr>
            <w:r w:rsidRPr="008624CB">
              <w:rPr>
                <w:rFonts w:ascii="宋体" w:eastAsia="宋体" w:hAnsi="宋体" w:hint="eastAsia"/>
                <w:sz w:val="24"/>
                <w:szCs w:val="24"/>
              </w:rPr>
              <w:t>8.测试参数不正确每项扣2分</w:t>
            </w:r>
          </w:p>
        </w:tc>
      </w:tr>
      <w:tr w:rsidR="00B7541F" w:rsidRPr="008624CB">
        <w:trPr>
          <w:trHeight w:val="533"/>
          <w:jc w:val="center"/>
        </w:trPr>
        <w:tc>
          <w:tcPr>
            <w:tcW w:w="468" w:type="dxa"/>
            <w:vMerge/>
            <w:tcBorders>
              <w:left w:val="single" w:sz="4" w:space="0" w:color="auto"/>
              <w:right w:val="single" w:sz="4" w:space="0" w:color="auto"/>
            </w:tcBorders>
            <w:vAlign w:val="center"/>
          </w:tcPr>
          <w:p w:rsidR="00B7541F" w:rsidRPr="008624CB" w:rsidRDefault="00B7541F" w:rsidP="008624CB">
            <w:pPr>
              <w:adjustRightInd w:val="0"/>
              <w:snapToGrid w:val="0"/>
              <w:jc w:val="center"/>
              <w:rPr>
                <w:rFonts w:ascii="宋体" w:eastAsia="宋体" w:hAnsi="宋体"/>
                <w:sz w:val="24"/>
                <w:szCs w:val="24"/>
              </w:rPr>
            </w:pPr>
          </w:p>
        </w:tc>
        <w:tc>
          <w:tcPr>
            <w:tcW w:w="986" w:type="dxa"/>
            <w:vMerge/>
            <w:tcBorders>
              <w:left w:val="single" w:sz="4" w:space="0" w:color="auto"/>
              <w:right w:val="single" w:sz="4" w:space="0" w:color="auto"/>
            </w:tcBorders>
            <w:vAlign w:val="center"/>
          </w:tcPr>
          <w:p w:rsidR="00B7541F" w:rsidRPr="008624CB" w:rsidRDefault="00B7541F" w:rsidP="008624CB">
            <w:pPr>
              <w:adjustRightInd w:val="0"/>
              <w:snapToGrid w:val="0"/>
              <w:jc w:val="left"/>
              <w:rPr>
                <w:rFonts w:ascii="宋体" w:eastAsia="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排除传感器、执行器故障</w:t>
            </w:r>
          </w:p>
        </w:tc>
        <w:tc>
          <w:tcPr>
            <w:tcW w:w="709"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8</w:t>
            </w:r>
          </w:p>
        </w:tc>
        <w:tc>
          <w:tcPr>
            <w:tcW w:w="4527" w:type="dxa"/>
            <w:vMerge/>
            <w:tcBorders>
              <w:left w:val="single" w:sz="4" w:space="0" w:color="auto"/>
              <w:right w:val="single" w:sz="4" w:space="0" w:color="auto"/>
            </w:tcBorders>
            <w:vAlign w:val="center"/>
          </w:tcPr>
          <w:p w:rsidR="00B7541F" w:rsidRPr="008624CB" w:rsidRDefault="00B7541F" w:rsidP="008624CB">
            <w:pPr>
              <w:jc w:val="left"/>
              <w:rPr>
                <w:rFonts w:ascii="宋体" w:eastAsia="宋体" w:hAnsi="宋体"/>
                <w:sz w:val="24"/>
                <w:szCs w:val="24"/>
              </w:rPr>
            </w:pPr>
          </w:p>
        </w:tc>
      </w:tr>
      <w:tr w:rsidR="00B7541F" w:rsidRPr="008624CB">
        <w:trPr>
          <w:trHeight w:val="780"/>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adjustRightInd w:val="0"/>
              <w:snapToGrid w:val="0"/>
              <w:jc w:val="center"/>
              <w:rPr>
                <w:rFonts w:ascii="宋体" w:eastAsia="宋体" w:hAnsi="宋体"/>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adjustRightInd w:val="0"/>
              <w:snapToGrid w:val="0"/>
              <w:jc w:val="left"/>
              <w:rPr>
                <w:rFonts w:ascii="宋体" w:eastAsia="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能对数据进行分析，</w:t>
            </w:r>
            <w:proofErr w:type="gramStart"/>
            <w:r w:rsidRPr="008624CB">
              <w:rPr>
                <w:rFonts w:ascii="宋体" w:eastAsia="宋体" w:hAnsi="宋体" w:hint="eastAsia"/>
                <w:sz w:val="24"/>
                <w:szCs w:val="24"/>
              </w:rPr>
              <w:t>作出</w:t>
            </w:r>
            <w:proofErr w:type="gramEnd"/>
            <w:r w:rsidRPr="008624CB">
              <w:rPr>
                <w:rFonts w:ascii="宋体" w:eastAsia="宋体" w:hAnsi="宋体" w:hint="eastAsia"/>
                <w:sz w:val="24"/>
                <w:szCs w:val="24"/>
              </w:rPr>
              <w:t>诊断结论</w:t>
            </w:r>
          </w:p>
        </w:tc>
        <w:tc>
          <w:tcPr>
            <w:tcW w:w="709" w:type="dxa"/>
            <w:tcBorders>
              <w:top w:val="single" w:sz="4" w:space="0" w:color="auto"/>
              <w:left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7</w:t>
            </w:r>
          </w:p>
        </w:tc>
        <w:tc>
          <w:tcPr>
            <w:tcW w:w="4527" w:type="dxa"/>
            <w:vMerge/>
            <w:tcBorders>
              <w:left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r>
      <w:tr w:rsidR="00B7541F" w:rsidRPr="008624CB">
        <w:trPr>
          <w:trHeight w:val="45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adjustRightInd w:val="0"/>
              <w:snapToGrid w:val="0"/>
              <w:jc w:val="center"/>
              <w:rPr>
                <w:rFonts w:ascii="宋体" w:eastAsia="宋体" w:hAnsi="宋体"/>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adjustRightInd w:val="0"/>
              <w:snapToGrid w:val="0"/>
              <w:jc w:val="left"/>
              <w:rPr>
                <w:rFonts w:ascii="宋体" w:eastAsia="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检测ＥＣＵ</w:t>
            </w:r>
          </w:p>
        </w:tc>
        <w:tc>
          <w:tcPr>
            <w:tcW w:w="709" w:type="dxa"/>
            <w:tcBorders>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3</w:t>
            </w:r>
          </w:p>
        </w:tc>
        <w:tc>
          <w:tcPr>
            <w:tcW w:w="4527" w:type="dxa"/>
            <w:vMerge/>
            <w:tcBorders>
              <w:left w:val="single" w:sz="4" w:space="0" w:color="auto"/>
              <w:bottom w:val="single" w:sz="4" w:space="0" w:color="auto"/>
              <w:right w:val="single" w:sz="4" w:space="0" w:color="auto"/>
            </w:tcBorders>
            <w:vAlign w:val="center"/>
          </w:tcPr>
          <w:p w:rsidR="00B7541F" w:rsidRPr="008624CB" w:rsidRDefault="00B7541F" w:rsidP="008624CB">
            <w:pPr>
              <w:adjustRightInd w:val="0"/>
              <w:snapToGrid w:val="0"/>
              <w:ind w:left="240" w:hangingChars="100" w:hanging="240"/>
              <w:rPr>
                <w:rFonts w:ascii="宋体" w:eastAsia="宋体" w:hAnsi="宋体"/>
                <w:sz w:val="24"/>
                <w:szCs w:val="24"/>
              </w:rPr>
            </w:pPr>
          </w:p>
        </w:tc>
      </w:tr>
      <w:tr w:rsidR="00B7541F" w:rsidRPr="008624CB">
        <w:trPr>
          <w:trHeight w:val="8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故障排除后，5秒内能顺利启动发动机各缸燃烧正常</w:t>
            </w:r>
          </w:p>
        </w:tc>
        <w:tc>
          <w:tcPr>
            <w:tcW w:w="709"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2</w:t>
            </w:r>
          </w:p>
        </w:tc>
        <w:tc>
          <w:tcPr>
            <w:tcW w:w="4527" w:type="dxa"/>
            <w:tcBorders>
              <w:top w:val="single" w:sz="4" w:space="0" w:color="auto"/>
              <w:left w:val="single" w:sz="4" w:space="0" w:color="auto"/>
              <w:bottom w:val="single" w:sz="4" w:space="0" w:color="auto"/>
              <w:right w:val="single" w:sz="4" w:space="0" w:color="auto"/>
            </w:tcBorders>
          </w:tcPr>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1．不能启动扣2分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2．连续启动不得超过3次。操作错误，每次扣1分</w:t>
            </w:r>
          </w:p>
        </w:tc>
      </w:tr>
      <w:tr w:rsidR="00B7541F" w:rsidRPr="008624CB">
        <w:trPr>
          <w:trHeight w:val="909"/>
          <w:jc w:val="center"/>
        </w:trPr>
        <w:tc>
          <w:tcPr>
            <w:tcW w:w="468" w:type="dxa"/>
            <w:vMerge w:val="restart"/>
            <w:tcBorders>
              <w:top w:val="single" w:sz="4" w:space="0" w:color="auto"/>
              <w:left w:val="single" w:sz="4" w:space="0" w:color="auto"/>
              <w:right w:val="single" w:sz="4" w:space="0" w:color="auto"/>
            </w:tcBorders>
            <w:vAlign w:val="center"/>
          </w:tcPr>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5</w:t>
            </w:r>
          </w:p>
        </w:tc>
        <w:tc>
          <w:tcPr>
            <w:tcW w:w="986" w:type="dxa"/>
            <w:vMerge w:val="restart"/>
            <w:tcBorders>
              <w:top w:val="single" w:sz="4" w:space="0" w:color="auto"/>
              <w:left w:val="single" w:sz="4" w:space="0" w:color="auto"/>
              <w:right w:val="single" w:sz="4" w:space="0" w:color="auto"/>
            </w:tcBorders>
            <w:vAlign w:val="center"/>
          </w:tcPr>
          <w:p w:rsidR="00B7541F" w:rsidRPr="008624CB" w:rsidRDefault="007F64FC" w:rsidP="008624CB">
            <w:pPr>
              <w:widowControl/>
              <w:adjustRightInd w:val="0"/>
              <w:snapToGrid w:val="0"/>
              <w:ind w:firstLineChars="200" w:firstLine="480"/>
              <w:jc w:val="left"/>
              <w:rPr>
                <w:rFonts w:ascii="宋体" w:eastAsia="宋体" w:hAnsi="宋体"/>
                <w:sz w:val="24"/>
                <w:szCs w:val="24"/>
              </w:rPr>
            </w:pPr>
            <w:r w:rsidRPr="008624CB">
              <w:rPr>
                <w:rFonts w:ascii="宋体" w:eastAsia="宋体" w:hAnsi="宋体" w:hint="eastAsia"/>
                <w:sz w:val="24"/>
                <w:szCs w:val="24"/>
              </w:rPr>
              <w:t>气缸、活塞、活塞环的磨损鉴定（20分）</w:t>
            </w:r>
          </w:p>
          <w:p w:rsidR="00B7541F" w:rsidRPr="008624CB" w:rsidRDefault="00B7541F" w:rsidP="008624CB">
            <w:pPr>
              <w:adjustRightInd w:val="0"/>
              <w:snapToGrid w:val="0"/>
              <w:jc w:val="left"/>
              <w:rPr>
                <w:rFonts w:ascii="宋体" w:eastAsia="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测量计算缸套的最大磨损量、圆度、圆柱度，并记录</w:t>
            </w:r>
          </w:p>
        </w:tc>
        <w:tc>
          <w:tcPr>
            <w:tcW w:w="709"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6</w:t>
            </w:r>
          </w:p>
        </w:tc>
        <w:tc>
          <w:tcPr>
            <w:tcW w:w="4527"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ind w:left="240" w:hangingChars="100" w:hanging="240"/>
              <w:rPr>
                <w:rFonts w:ascii="宋体" w:eastAsia="宋体" w:hAnsi="宋体"/>
                <w:sz w:val="24"/>
                <w:szCs w:val="24"/>
              </w:rPr>
            </w:pPr>
            <w:r w:rsidRPr="008624CB">
              <w:rPr>
                <w:rFonts w:ascii="宋体" w:eastAsia="宋体" w:hAnsi="宋体" w:hint="eastAsia"/>
                <w:sz w:val="24"/>
                <w:szCs w:val="24"/>
              </w:rPr>
              <w:t>1.选择量具错误扣1分</w:t>
            </w:r>
          </w:p>
          <w:p w:rsidR="00B7541F" w:rsidRPr="008624CB" w:rsidRDefault="007F64FC" w:rsidP="008624CB">
            <w:pPr>
              <w:adjustRightInd w:val="0"/>
              <w:snapToGrid w:val="0"/>
              <w:ind w:left="240" w:hangingChars="100" w:hanging="240"/>
              <w:rPr>
                <w:rFonts w:ascii="宋体" w:eastAsia="宋体" w:hAnsi="宋体"/>
                <w:sz w:val="24"/>
                <w:szCs w:val="24"/>
              </w:rPr>
            </w:pPr>
            <w:r w:rsidRPr="008624CB">
              <w:rPr>
                <w:rFonts w:ascii="宋体" w:eastAsia="宋体" w:hAnsi="宋体" w:hint="eastAsia"/>
                <w:sz w:val="24"/>
                <w:szCs w:val="24"/>
              </w:rPr>
              <w:t>2.不能正确校对量具和调零位每项扣2分</w:t>
            </w:r>
          </w:p>
          <w:p w:rsidR="00B7541F" w:rsidRPr="008624CB" w:rsidRDefault="007F64FC" w:rsidP="008624CB">
            <w:pPr>
              <w:adjustRightInd w:val="0"/>
              <w:snapToGrid w:val="0"/>
              <w:ind w:leftChars="-30" w:left="-63" w:firstLineChars="30" w:firstLine="72"/>
              <w:rPr>
                <w:rFonts w:ascii="宋体" w:eastAsia="宋体" w:hAnsi="宋体"/>
                <w:sz w:val="24"/>
                <w:szCs w:val="24"/>
              </w:rPr>
            </w:pPr>
            <w:r w:rsidRPr="008624CB">
              <w:rPr>
                <w:rFonts w:ascii="宋体" w:eastAsia="宋体" w:hAnsi="宋体" w:hint="eastAsia"/>
                <w:sz w:val="24"/>
                <w:szCs w:val="24"/>
              </w:rPr>
              <w:t>3．测量部位不正确每处扣2分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4．测量方法不正确每项扣2分</w:t>
            </w:r>
          </w:p>
          <w:p w:rsidR="00B7541F" w:rsidRPr="008624CB" w:rsidRDefault="007F64FC" w:rsidP="008624CB">
            <w:pPr>
              <w:adjustRightInd w:val="0"/>
              <w:snapToGrid w:val="0"/>
              <w:ind w:leftChars="-30" w:left="-63" w:firstLineChars="30" w:firstLine="72"/>
              <w:rPr>
                <w:rFonts w:ascii="宋体" w:eastAsia="宋体" w:hAnsi="宋体"/>
                <w:sz w:val="24"/>
                <w:szCs w:val="24"/>
              </w:rPr>
            </w:pPr>
            <w:r w:rsidRPr="008624CB">
              <w:rPr>
                <w:rFonts w:ascii="宋体" w:eastAsia="宋体" w:hAnsi="宋体" w:hint="eastAsia"/>
                <w:sz w:val="24"/>
                <w:szCs w:val="24"/>
              </w:rPr>
              <w:t>5.测量结果有误每项扣2分</w:t>
            </w:r>
          </w:p>
        </w:tc>
      </w:tr>
      <w:tr w:rsidR="00B7541F" w:rsidRPr="008624CB">
        <w:trPr>
          <w:trHeight w:val="623"/>
          <w:jc w:val="center"/>
        </w:trPr>
        <w:tc>
          <w:tcPr>
            <w:tcW w:w="468" w:type="dxa"/>
            <w:vMerge/>
            <w:tcBorders>
              <w:left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986" w:type="dxa"/>
            <w:vMerge/>
            <w:tcBorders>
              <w:left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测量活塞裙部尺寸，并记录</w:t>
            </w:r>
          </w:p>
        </w:tc>
        <w:tc>
          <w:tcPr>
            <w:tcW w:w="709"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6</w:t>
            </w:r>
          </w:p>
        </w:tc>
        <w:tc>
          <w:tcPr>
            <w:tcW w:w="4527" w:type="dxa"/>
            <w:tcBorders>
              <w:top w:val="single" w:sz="4" w:space="0" w:color="auto"/>
              <w:left w:val="single" w:sz="4" w:space="0" w:color="auto"/>
              <w:bottom w:val="single" w:sz="4" w:space="0" w:color="auto"/>
              <w:right w:val="single" w:sz="4" w:space="0" w:color="auto"/>
            </w:tcBorders>
          </w:tcPr>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1.测量部位不对扣2分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2.测量方法不对扣2分</w:t>
            </w:r>
          </w:p>
          <w:p w:rsidR="00B7541F" w:rsidRPr="008624CB" w:rsidRDefault="007F64FC" w:rsidP="008624CB">
            <w:pPr>
              <w:adjustRightInd w:val="0"/>
              <w:snapToGrid w:val="0"/>
              <w:ind w:left="240" w:hangingChars="100" w:hanging="240"/>
              <w:rPr>
                <w:rFonts w:ascii="宋体" w:eastAsia="宋体" w:hAnsi="宋体"/>
                <w:sz w:val="24"/>
                <w:szCs w:val="24"/>
              </w:rPr>
            </w:pPr>
            <w:r w:rsidRPr="008624CB">
              <w:rPr>
                <w:rFonts w:ascii="宋体" w:eastAsia="宋体" w:hAnsi="宋体" w:hint="eastAsia"/>
                <w:sz w:val="24"/>
                <w:szCs w:val="24"/>
              </w:rPr>
              <w:t>3.量具选择有误扣1分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4.量具使用错误扣2分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5.测量结果有误每项扣2分</w:t>
            </w:r>
          </w:p>
        </w:tc>
      </w:tr>
      <w:tr w:rsidR="00B7541F" w:rsidRPr="008624CB">
        <w:trPr>
          <w:trHeight w:val="300"/>
          <w:jc w:val="center"/>
        </w:trPr>
        <w:tc>
          <w:tcPr>
            <w:tcW w:w="468" w:type="dxa"/>
            <w:vMerge/>
            <w:tcBorders>
              <w:left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986" w:type="dxa"/>
            <w:vMerge/>
            <w:tcBorders>
              <w:left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计算缸套与活塞的配合间隙</w:t>
            </w:r>
          </w:p>
        </w:tc>
        <w:tc>
          <w:tcPr>
            <w:tcW w:w="709"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3</w:t>
            </w:r>
          </w:p>
        </w:tc>
        <w:tc>
          <w:tcPr>
            <w:tcW w:w="4527"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ind w:leftChars="-30" w:left="-63" w:firstLineChars="30" w:firstLine="72"/>
              <w:rPr>
                <w:rFonts w:ascii="宋体" w:eastAsia="宋体" w:hAnsi="宋体"/>
                <w:sz w:val="24"/>
                <w:szCs w:val="24"/>
              </w:rPr>
            </w:pPr>
            <w:r w:rsidRPr="008624CB">
              <w:rPr>
                <w:rFonts w:ascii="宋体" w:eastAsia="宋体" w:hAnsi="宋体" w:hint="eastAsia"/>
                <w:sz w:val="24"/>
                <w:szCs w:val="24"/>
              </w:rPr>
              <w:t>1.测量结果有误每项扣2分</w:t>
            </w:r>
          </w:p>
          <w:p w:rsidR="00B7541F" w:rsidRPr="008624CB" w:rsidRDefault="007F64FC" w:rsidP="008624CB">
            <w:pPr>
              <w:adjustRightInd w:val="0"/>
              <w:snapToGrid w:val="0"/>
              <w:ind w:leftChars="-30" w:left="-63" w:firstLineChars="30" w:firstLine="72"/>
              <w:rPr>
                <w:rFonts w:ascii="宋体" w:eastAsia="宋体" w:hAnsi="宋体"/>
                <w:sz w:val="24"/>
                <w:szCs w:val="24"/>
              </w:rPr>
            </w:pPr>
            <w:r w:rsidRPr="008624CB">
              <w:rPr>
                <w:rFonts w:ascii="宋体" w:eastAsia="宋体" w:hAnsi="宋体" w:hint="eastAsia"/>
                <w:sz w:val="24"/>
                <w:szCs w:val="24"/>
              </w:rPr>
              <w:t>2.计算结果有误每项扣2分</w:t>
            </w:r>
          </w:p>
        </w:tc>
      </w:tr>
      <w:tr w:rsidR="00B7541F" w:rsidRPr="008624CB">
        <w:trPr>
          <w:trHeight w:val="1392"/>
          <w:jc w:val="center"/>
        </w:trPr>
        <w:tc>
          <w:tcPr>
            <w:tcW w:w="468" w:type="dxa"/>
            <w:vMerge/>
            <w:tcBorders>
              <w:left w:val="single" w:sz="4" w:space="0" w:color="auto"/>
              <w:bottom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986" w:type="dxa"/>
            <w:vMerge/>
            <w:tcBorders>
              <w:left w:val="single" w:sz="4" w:space="0" w:color="auto"/>
              <w:bottom w:val="single" w:sz="4" w:space="0" w:color="auto"/>
              <w:right w:val="single" w:sz="4" w:space="0" w:color="auto"/>
            </w:tcBorders>
            <w:vAlign w:val="center"/>
          </w:tcPr>
          <w:p w:rsidR="00B7541F" w:rsidRPr="008624CB" w:rsidRDefault="00B7541F" w:rsidP="008624CB">
            <w:pPr>
              <w:widowControl/>
              <w:jc w:val="left"/>
              <w:rPr>
                <w:rFonts w:ascii="宋体" w:eastAsia="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测量活塞环各部间隙</w:t>
            </w:r>
          </w:p>
        </w:tc>
        <w:tc>
          <w:tcPr>
            <w:tcW w:w="709"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5</w:t>
            </w:r>
          </w:p>
        </w:tc>
        <w:tc>
          <w:tcPr>
            <w:tcW w:w="4527"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1.测量部位不对扣2分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2.测量方法不对扣2分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3.测量参数不正确每项扣2分</w:t>
            </w:r>
          </w:p>
          <w:p w:rsidR="00B7541F" w:rsidRPr="008624CB" w:rsidRDefault="007F64FC" w:rsidP="008624CB">
            <w:pPr>
              <w:adjustRightInd w:val="0"/>
              <w:snapToGrid w:val="0"/>
              <w:ind w:left="240" w:hangingChars="100" w:hanging="240"/>
              <w:rPr>
                <w:rFonts w:ascii="宋体" w:eastAsia="宋体" w:hAnsi="宋体"/>
                <w:sz w:val="24"/>
                <w:szCs w:val="24"/>
              </w:rPr>
            </w:pPr>
            <w:r w:rsidRPr="008624CB">
              <w:rPr>
                <w:rFonts w:ascii="宋体" w:eastAsia="宋体" w:hAnsi="宋体" w:hint="eastAsia"/>
                <w:sz w:val="24"/>
                <w:szCs w:val="24"/>
              </w:rPr>
              <w:t>4.量具选择有误扣1分</w:t>
            </w:r>
          </w:p>
          <w:p w:rsidR="00B7541F" w:rsidRPr="008624CB" w:rsidRDefault="007F64FC" w:rsidP="008624CB">
            <w:pPr>
              <w:adjustRightInd w:val="0"/>
              <w:snapToGrid w:val="0"/>
              <w:ind w:leftChars="-30" w:left="-63" w:firstLineChars="30" w:firstLine="72"/>
              <w:rPr>
                <w:rFonts w:ascii="宋体" w:eastAsia="宋体" w:hAnsi="宋体"/>
                <w:sz w:val="24"/>
                <w:szCs w:val="24"/>
              </w:rPr>
            </w:pPr>
            <w:r w:rsidRPr="008624CB">
              <w:rPr>
                <w:rFonts w:ascii="宋体" w:eastAsia="宋体" w:hAnsi="宋体" w:hint="eastAsia"/>
                <w:sz w:val="24"/>
                <w:szCs w:val="24"/>
              </w:rPr>
              <w:t>5.量具使用错误扣2分</w:t>
            </w:r>
          </w:p>
        </w:tc>
      </w:tr>
      <w:tr w:rsidR="00B7541F" w:rsidRPr="008624CB">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6</w:t>
            </w:r>
          </w:p>
        </w:tc>
        <w:tc>
          <w:tcPr>
            <w:tcW w:w="986"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安全文明生产（5分）</w:t>
            </w:r>
          </w:p>
        </w:tc>
        <w:tc>
          <w:tcPr>
            <w:tcW w:w="1701"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1.遵守安全操作规程</w:t>
            </w:r>
          </w:p>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2.整理、清洁作业现场</w:t>
            </w:r>
          </w:p>
        </w:tc>
        <w:tc>
          <w:tcPr>
            <w:tcW w:w="709"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5</w:t>
            </w:r>
          </w:p>
        </w:tc>
        <w:tc>
          <w:tcPr>
            <w:tcW w:w="4527"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未遵守操作规程、操作现场不整洁、作业后未整理现场分别扣分</w:t>
            </w:r>
          </w:p>
        </w:tc>
      </w:tr>
      <w:tr w:rsidR="00B7541F" w:rsidRPr="008624CB">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7</w:t>
            </w:r>
          </w:p>
        </w:tc>
        <w:tc>
          <w:tcPr>
            <w:tcW w:w="986"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综合项扣分</w:t>
            </w:r>
          </w:p>
        </w:tc>
        <w:tc>
          <w:tcPr>
            <w:tcW w:w="6937" w:type="dxa"/>
            <w:gridSpan w:val="3"/>
            <w:tcBorders>
              <w:top w:val="single" w:sz="4" w:space="0" w:color="auto"/>
              <w:left w:val="single" w:sz="4" w:space="0" w:color="auto"/>
              <w:bottom w:val="single" w:sz="4" w:space="0" w:color="auto"/>
              <w:right w:val="single" w:sz="4" w:space="0" w:color="auto"/>
            </w:tcBorders>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1.工具及零件脱手落地每次扣1分</w:t>
            </w:r>
          </w:p>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2.量具脱手落地每次扣2分</w:t>
            </w:r>
          </w:p>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3.因操作失误造成零件及工量具损坏,每次扣3分</w:t>
            </w:r>
          </w:p>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4.違</w:t>
            </w:r>
            <w:proofErr w:type="gramStart"/>
            <w:r w:rsidRPr="008624CB">
              <w:rPr>
                <w:rFonts w:ascii="宋体" w:eastAsia="宋体" w:hAnsi="宋体" w:hint="eastAsia"/>
                <w:sz w:val="24"/>
                <w:szCs w:val="24"/>
              </w:rPr>
              <w:t>反安全</w:t>
            </w:r>
            <w:proofErr w:type="gramEnd"/>
            <w:r w:rsidRPr="008624CB">
              <w:rPr>
                <w:rFonts w:ascii="宋体" w:eastAsia="宋体" w:hAnsi="宋体" w:hint="eastAsia"/>
                <w:sz w:val="24"/>
                <w:szCs w:val="24"/>
              </w:rPr>
              <w:t>操作规程每次扣1分</w:t>
            </w:r>
          </w:p>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5.因违规操作发生重大人身或设备事故,</w:t>
            </w:r>
            <w:proofErr w:type="gramStart"/>
            <w:r w:rsidRPr="008624CB">
              <w:rPr>
                <w:rFonts w:ascii="宋体" w:eastAsia="宋体" w:hAnsi="宋体" w:hint="eastAsia"/>
                <w:sz w:val="24"/>
                <w:szCs w:val="24"/>
              </w:rPr>
              <w:t>全题按</w:t>
            </w:r>
            <w:proofErr w:type="gramEnd"/>
            <w:r w:rsidRPr="008624CB">
              <w:rPr>
                <w:rFonts w:ascii="宋体" w:eastAsia="宋体" w:hAnsi="宋体" w:hint="eastAsia"/>
                <w:sz w:val="24"/>
                <w:szCs w:val="24"/>
              </w:rPr>
              <w:t>零分计</w:t>
            </w:r>
          </w:p>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6.上述每个项目配分扣完为止，未完成部分不得分</w:t>
            </w:r>
          </w:p>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7.得分相同者按完成时间排序，用时少者列前</w:t>
            </w:r>
          </w:p>
        </w:tc>
      </w:tr>
      <w:tr w:rsidR="00B7541F" w:rsidRPr="008624CB">
        <w:trPr>
          <w:jc w:val="center"/>
        </w:trPr>
        <w:tc>
          <w:tcPr>
            <w:tcW w:w="1454" w:type="dxa"/>
            <w:gridSpan w:val="2"/>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adjustRightInd w:val="0"/>
              <w:snapToGrid w:val="0"/>
              <w:jc w:val="center"/>
              <w:rPr>
                <w:rFonts w:ascii="宋体" w:eastAsia="宋体" w:hAnsi="宋体"/>
                <w:b/>
                <w:sz w:val="24"/>
                <w:szCs w:val="24"/>
              </w:rPr>
            </w:pPr>
            <w:r w:rsidRPr="008624CB">
              <w:rPr>
                <w:rFonts w:ascii="宋体" w:eastAsia="宋体" w:hAnsi="宋体" w:hint="eastAsia"/>
                <w:b/>
                <w:sz w:val="24"/>
                <w:szCs w:val="24"/>
              </w:rPr>
              <w:t>合 计 分值</w:t>
            </w:r>
          </w:p>
        </w:tc>
        <w:tc>
          <w:tcPr>
            <w:tcW w:w="6937" w:type="dxa"/>
            <w:gridSpan w:val="3"/>
            <w:tcBorders>
              <w:top w:val="single" w:sz="4" w:space="0" w:color="auto"/>
              <w:left w:val="single" w:sz="4" w:space="0" w:color="auto"/>
              <w:bottom w:val="single" w:sz="4" w:space="0" w:color="auto"/>
              <w:right w:val="single" w:sz="4" w:space="0" w:color="auto"/>
            </w:tcBorders>
          </w:tcPr>
          <w:p w:rsidR="00B7541F" w:rsidRPr="008624CB" w:rsidRDefault="007F64FC" w:rsidP="008624CB">
            <w:pPr>
              <w:adjustRightInd w:val="0"/>
              <w:snapToGrid w:val="0"/>
              <w:jc w:val="center"/>
              <w:rPr>
                <w:rFonts w:ascii="宋体" w:eastAsia="宋体" w:hAnsi="宋体"/>
                <w:b/>
                <w:sz w:val="24"/>
                <w:szCs w:val="24"/>
              </w:rPr>
            </w:pPr>
            <w:r w:rsidRPr="008624CB">
              <w:rPr>
                <w:rFonts w:ascii="宋体" w:eastAsia="宋体" w:hAnsi="宋体" w:hint="eastAsia"/>
                <w:b/>
                <w:sz w:val="24"/>
                <w:szCs w:val="24"/>
              </w:rPr>
              <w:t>100</w:t>
            </w:r>
          </w:p>
        </w:tc>
      </w:tr>
    </w:tbl>
    <w:p w:rsidR="00B7541F" w:rsidRDefault="007F64FC" w:rsidP="008624CB">
      <w:pPr>
        <w:snapToGrid w:val="0"/>
        <w:spacing w:line="560" w:lineRule="exact"/>
        <w:jc w:val="center"/>
        <w:rPr>
          <w:rFonts w:ascii="宋体" w:hAnsi="宋体"/>
          <w:b/>
          <w:sz w:val="24"/>
          <w:szCs w:val="24"/>
        </w:rPr>
      </w:pPr>
      <w:r>
        <w:rPr>
          <w:rFonts w:ascii="宋体" w:hAnsi="宋体" w:hint="eastAsia"/>
          <w:b/>
          <w:sz w:val="24"/>
          <w:szCs w:val="24"/>
        </w:rPr>
        <w:t>表2 自走式全喂入联合收割机综合故障诊断与排除</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570"/>
        <w:gridCol w:w="2390"/>
        <w:gridCol w:w="700"/>
        <w:gridCol w:w="3331"/>
      </w:tblGrid>
      <w:tr w:rsidR="00B7541F">
        <w:tc>
          <w:tcPr>
            <w:tcW w:w="531" w:type="dxa"/>
            <w:vAlign w:val="center"/>
          </w:tcPr>
          <w:p w:rsidR="00B7541F" w:rsidRPr="008624CB" w:rsidRDefault="007F64FC" w:rsidP="008624CB">
            <w:pPr>
              <w:jc w:val="center"/>
              <w:rPr>
                <w:rFonts w:ascii="宋体" w:eastAsia="宋体" w:hAnsi="宋体"/>
                <w:b/>
                <w:bCs/>
                <w:sz w:val="24"/>
                <w:szCs w:val="24"/>
              </w:rPr>
            </w:pPr>
            <w:r w:rsidRPr="008624CB">
              <w:rPr>
                <w:rFonts w:ascii="宋体" w:eastAsia="宋体" w:hAnsi="宋体" w:hint="eastAsia"/>
                <w:b/>
                <w:bCs/>
                <w:sz w:val="24"/>
                <w:szCs w:val="24"/>
              </w:rPr>
              <w:t>序号</w:t>
            </w:r>
          </w:p>
        </w:tc>
        <w:tc>
          <w:tcPr>
            <w:tcW w:w="1570" w:type="dxa"/>
            <w:vAlign w:val="center"/>
          </w:tcPr>
          <w:p w:rsidR="00B7541F" w:rsidRPr="008624CB" w:rsidRDefault="007F64FC" w:rsidP="008624CB">
            <w:pPr>
              <w:ind w:leftChars="-422" w:left="-886" w:firstLineChars="370" w:firstLine="891"/>
              <w:jc w:val="center"/>
              <w:rPr>
                <w:rFonts w:ascii="宋体" w:eastAsia="宋体" w:hAnsi="宋体"/>
                <w:b/>
                <w:bCs/>
                <w:sz w:val="24"/>
                <w:szCs w:val="24"/>
              </w:rPr>
            </w:pPr>
            <w:r w:rsidRPr="008624CB">
              <w:rPr>
                <w:rFonts w:ascii="宋体" w:eastAsia="宋体" w:hAnsi="宋体" w:hint="eastAsia"/>
                <w:b/>
                <w:bCs/>
                <w:sz w:val="24"/>
                <w:szCs w:val="24"/>
              </w:rPr>
              <w:t>考核内容</w:t>
            </w:r>
          </w:p>
        </w:tc>
        <w:tc>
          <w:tcPr>
            <w:tcW w:w="2390" w:type="dxa"/>
            <w:vAlign w:val="center"/>
          </w:tcPr>
          <w:p w:rsidR="00B7541F" w:rsidRPr="008624CB" w:rsidRDefault="007F64FC" w:rsidP="008624CB">
            <w:pPr>
              <w:jc w:val="center"/>
              <w:rPr>
                <w:rFonts w:ascii="宋体" w:eastAsia="宋体" w:hAnsi="宋体"/>
                <w:b/>
                <w:bCs/>
                <w:sz w:val="24"/>
                <w:szCs w:val="24"/>
              </w:rPr>
            </w:pPr>
            <w:r w:rsidRPr="008624CB">
              <w:rPr>
                <w:rFonts w:ascii="宋体" w:eastAsia="宋体" w:hAnsi="宋体" w:hint="eastAsia"/>
                <w:b/>
                <w:bCs/>
                <w:sz w:val="24"/>
                <w:szCs w:val="24"/>
              </w:rPr>
              <w:t>考核要点</w:t>
            </w:r>
          </w:p>
        </w:tc>
        <w:tc>
          <w:tcPr>
            <w:tcW w:w="700" w:type="dxa"/>
            <w:vAlign w:val="center"/>
          </w:tcPr>
          <w:p w:rsidR="00B7541F" w:rsidRPr="008624CB" w:rsidRDefault="007F64FC" w:rsidP="008624CB">
            <w:pPr>
              <w:jc w:val="center"/>
              <w:rPr>
                <w:rFonts w:ascii="宋体" w:eastAsia="宋体" w:hAnsi="宋体"/>
                <w:b/>
                <w:bCs/>
                <w:sz w:val="24"/>
                <w:szCs w:val="24"/>
              </w:rPr>
            </w:pPr>
            <w:r w:rsidRPr="008624CB">
              <w:rPr>
                <w:rFonts w:ascii="宋体" w:eastAsia="宋体" w:hAnsi="宋体" w:hint="eastAsia"/>
                <w:b/>
                <w:bCs/>
                <w:sz w:val="24"/>
                <w:szCs w:val="24"/>
              </w:rPr>
              <w:t>配分</w:t>
            </w:r>
          </w:p>
        </w:tc>
        <w:tc>
          <w:tcPr>
            <w:tcW w:w="3331" w:type="dxa"/>
            <w:vAlign w:val="center"/>
          </w:tcPr>
          <w:p w:rsidR="00B7541F" w:rsidRPr="008624CB" w:rsidRDefault="007F64FC" w:rsidP="008624CB">
            <w:pPr>
              <w:jc w:val="center"/>
              <w:rPr>
                <w:rFonts w:ascii="宋体" w:eastAsia="宋体" w:hAnsi="宋体"/>
                <w:b/>
                <w:sz w:val="24"/>
                <w:szCs w:val="24"/>
              </w:rPr>
            </w:pPr>
            <w:r w:rsidRPr="008624CB">
              <w:rPr>
                <w:rFonts w:ascii="宋体" w:eastAsia="宋体" w:hAnsi="宋体" w:hint="eastAsia"/>
                <w:b/>
                <w:sz w:val="24"/>
                <w:szCs w:val="24"/>
              </w:rPr>
              <w:t>评分标准</w:t>
            </w:r>
          </w:p>
        </w:tc>
      </w:tr>
      <w:tr w:rsidR="00B7541F">
        <w:tc>
          <w:tcPr>
            <w:tcW w:w="531" w:type="dxa"/>
            <w:vAlign w:val="center"/>
          </w:tcPr>
          <w:p w:rsidR="00B7541F" w:rsidRPr="008624CB" w:rsidRDefault="007F64FC" w:rsidP="008624CB">
            <w:pPr>
              <w:jc w:val="center"/>
              <w:rPr>
                <w:rFonts w:ascii="宋体" w:eastAsia="宋体" w:hAnsi="宋体"/>
                <w:b/>
                <w:sz w:val="24"/>
                <w:szCs w:val="24"/>
              </w:rPr>
            </w:pPr>
            <w:r w:rsidRPr="008624CB">
              <w:rPr>
                <w:rFonts w:ascii="宋体" w:eastAsia="宋体" w:hAnsi="宋体" w:hint="eastAsia"/>
                <w:sz w:val="24"/>
                <w:szCs w:val="24"/>
              </w:rPr>
              <w:t>1</w:t>
            </w:r>
          </w:p>
        </w:tc>
        <w:tc>
          <w:tcPr>
            <w:tcW w:w="1570" w:type="dxa"/>
            <w:vAlign w:val="center"/>
          </w:tcPr>
          <w:p w:rsidR="00B7541F" w:rsidRPr="008624CB" w:rsidRDefault="007F64FC" w:rsidP="008624CB">
            <w:pPr>
              <w:rPr>
                <w:rFonts w:ascii="宋体" w:eastAsia="宋体" w:hAnsi="宋体"/>
                <w:sz w:val="24"/>
                <w:szCs w:val="24"/>
              </w:rPr>
            </w:pPr>
            <w:r w:rsidRPr="008624CB">
              <w:rPr>
                <w:rFonts w:ascii="宋体" w:eastAsia="宋体" w:hAnsi="宋体" w:hint="eastAsia"/>
                <w:sz w:val="24"/>
                <w:szCs w:val="24"/>
              </w:rPr>
              <w:t>准备工作</w:t>
            </w:r>
          </w:p>
          <w:p w:rsidR="00B7541F" w:rsidRPr="008624CB" w:rsidRDefault="007F64FC" w:rsidP="008624CB">
            <w:pPr>
              <w:rPr>
                <w:rFonts w:ascii="宋体" w:eastAsia="宋体" w:hAnsi="宋体"/>
                <w:b/>
                <w:sz w:val="24"/>
                <w:szCs w:val="24"/>
              </w:rPr>
            </w:pPr>
            <w:r w:rsidRPr="008624CB">
              <w:rPr>
                <w:rFonts w:ascii="宋体" w:eastAsia="宋体" w:hAnsi="宋体" w:hint="eastAsia"/>
                <w:sz w:val="24"/>
                <w:szCs w:val="24"/>
              </w:rPr>
              <w:t>（10分）</w:t>
            </w:r>
          </w:p>
        </w:tc>
        <w:tc>
          <w:tcPr>
            <w:tcW w:w="2390" w:type="dxa"/>
            <w:vAlign w:val="center"/>
          </w:tcPr>
          <w:p w:rsidR="00B7541F" w:rsidRPr="008624CB" w:rsidRDefault="007F64FC" w:rsidP="008624CB">
            <w:pPr>
              <w:rPr>
                <w:rFonts w:ascii="宋体" w:eastAsia="宋体" w:hAnsi="宋体"/>
                <w:b/>
                <w:sz w:val="24"/>
                <w:szCs w:val="24"/>
              </w:rPr>
            </w:pPr>
            <w:r w:rsidRPr="008624CB">
              <w:rPr>
                <w:rFonts w:ascii="宋体" w:eastAsia="宋体" w:hAnsi="宋体" w:hint="eastAsia"/>
                <w:sz w:val="24"/>
                <w:szCs w:val="24"/>
              </w:rPr>
              <w:t>包括清洁、检查和备齐所需工、量具与零件设备等操作前准备</w:t>
            </w:r>
          </w:p>
        </w:tc>
        <w:tc>
          <w:tcPr>
            <w:tcW w:w="700" w:type="dxa"/>
            <w:vAlign w:val="center"/>
          </w:tcPr>
          <w:p w:rsidR="00B7541F" w:rsidRPr="008624CB" w:rsidRDefault="007F64FC" w:rsidP="008624CB">
            <w:pPr>
              <w:jc w:val="center"/>
              <w:rPr>
                <w:rFonts w:ascii="宋体" w:eastAsia="宋体" w:hAnsi="宋体"/>
                <w:b/>
                <w:sz w:val="24"/>
                <w:szCs w:val="24"/>
              </w:rPr>
            </w:pPr>
            <w:r w:rsidRPr="008624CB">
              <w:rPr>
                <w:rFonts w:ascii="宋体" w:eastAsia="宋体" w:hAnsi="宋体" w:hint="eastAsia"/>
                <w:sz w:val="24"/>
                <w:szCs w:val="24"/>
              </w:rPr>
              <w:t>10</w:t>
            </w:r>
          </w:p>
        </w:tc>
        <w:tc>
          <w:tcPr>
            <w:tcW w:w="3331" w:type="dxa"/>
            <w:vAlign w:val="center"/>
          </w:tcPr>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sz w:val="24"/>
                <w:szCs w:val="24"/>
              </w:rPr>
              <w:t>1.未检查扣2分,检查漏一项扣0.5分</w:t>
            </w:r>
          </w:p>
          <w:p w:rsidR="00B7541F" w:rsidRPr="008624CB" w:rsidRDefault="007F64FC" w:rsidP="008624CB">
            <w:pPr>
              <w:jc w:val="left"/>
              <w:rPr>
                <w:rFonts w:ascii="宋体" w:eastAsia="宋体" w:hAnsi="宋体"/>
                <w:sz w:val="24"/>
                <w:szCs w:val="24"/>
              </w:rPr>
            </w:pPr>
            <w:r w:rsidRPr="008624CB">
              <w:rPr>
                <w:rFonts w:ascii="宋体" w:eastAsia="宋体" w:hAnsi="宋体" w:hint="eastAsia"/>
                <w:sz w:val="24"/>
                <w:szCs w:val="24"/>
              </w:rPr>
              <w:t>2.未清洁扣2分,清洁漏一项扣0.5分,扣完为止</w:t>
            </w:r>
          </w:p>
          <w:p w:rsidR="00B7541F" w:rsidRPr="008624CB" w:rsidRDefault="007F64FC" w:rsidP="008624CB">
            <w:pPr>
              <w:jc w:val="left"/>
              <w:rPr>
                <w:rFonts w:ascii="宋体" w:eastAsia="宋体" w:hAnsi="宋体"/>
                <w:sz w:val="24"/>
                <w:szCs w:val="24"/>
              </w:rPr>
            </w:pPr>
            <w:r w:rsidRPr="008624CB">
              <w:rPr>
                <w:rFonts w:ascii="宋体" w:eastAsia="宋体" w:hAnsi="宋体"/>
                <w:sz w:val="24"/>
                <w:szCs w:val="24"/>
              </w:rPr>
              <w:t>3.</w:t>
            </w:r>
            <w:proofErr w:type="gramStart"/>
            <w:r w:rsidRPr="008624CB">
              <w:rPr>
                <w:rFonts w:ascii="宋体" w:eastAsia="宋体" w:hAnsi="宋体" w:hint="eastAsia"/>
                <w:sz w:val="24"/>
                <w:szCs w:val="24"/>
              </w:rPr>
              <w:t>未捡查各</w:t>
            </w:r>
            <w:proofErr w:type="gramEnd"/>
            <w:r w:rsidRPr="008624CB">
              <w:rPr>
                <w:rFonts w:ascii="宋体" w:eastAsia="宋体" w:hAnsi="宋体" w:hint="eastAsia"/>
                <w:sz w:val="24"/>
                <w:szCs w:val="24"/>
              </w:rPr>
              <w:t>操纵手柄，扣</w:t>
            </w:r>
            <w:r w:rsidRPr="008624CB">
              <w:rPr>
                <w:rFonts w:ascii="宋体" w:eastAsia="宋体" w:hAnsi="宋体"/>
                <w:sz w:val="24"/>
                <w:szCs w:val="24"/>
              </w:rPr>
              <w:t>1</w:t>
            </w:r>
            <w:r w:rsidRPr="008624CB">
              <w:rPr>
                <w:rFonts w:ascii="宋体" w:eastAsia="宋体" w:hAnsi="宋体" w:hint="eastAsia"/>
                <w:sz w:val="24"/>
                <w:szCs w:val="24"/>
              </w:rPr>
              <w:t>分</w:t>
            </w:r>
          </w:p>
          <w:p w:rsidR="00B7541F" w:rsidRPr="008624CB" w:rsidRDefault="007F64FC" w:rsidP="008624CB">
            <w:pPr>
              <w:jc w:val="left"/>
              <w:rPr>
                <w:rFonts w:ascii="宋体" w:eastAsia="宋体" w:hAnsi="宋体"/>
                <w:sz w:val="24"/>
                <w:szCs w:val="24"/>
              </w:rPr>
            </w:pPr>
            <w:r w:rsidRPr="008624CB">
              <w:rPr>
                <w:rFonts w:ascii="宋体" w:eastAsia="宋体" w:hAnsi="宋体"/>
                <w:sz w:val="24"/>
                <w:szCs w:val="24"/>
              </w:rPr>
              <w:t>4.</w:t>
            </w:r>
            <w:r w:rsidRPr="008624CB">
              <w:rPr>
                <w:rFonts w:ascii="宋体" w:eastAsia="宋体" w:hAnsi="宋体" w:hint="eastAsia"/>
                <w:sz w:val="24"/>
                <w:szCs w:val="24"/>
              </w:rPr>
              <w:t>未将制动锁定，扣</w:t>
            </w:r>
            <w:r w:rsidRPr="008624CB">
              <w:rPr>
                <w:rFonts w:ascii="宋体" w:eastAsia="宋体" w:hAnsi="宋体"/>
                <w:sz w:val="24"/>
                <w:szCs w:val="24"/>
              </w:rPr>
              <w:t>1</w:t>
            </w:r>
            <w:r w:rsidRPr="008624CB">
              <w:rPr>
                <w:rFonts w:ascii="宋体" w:eastAsia="宋体" w:hAnsi="宋体" w:hint="eastAsia"/>
                <w:sz w:val="24"/>
                <w:szCs w:val="24"/>
              </w:rPr>
              <w:t>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sz w:val="24"/>
                <w:szCs w:val="24"/>
              </w:rPr>
              <w:lastRenderedPageBreak/>
              <w:t>5.</w:t>
            </w:r>
            <w:r w:rsidRPr="008624CB">
              <w:rPr>
                <w:rFonts w:ascii="宋体" w:eastAsia="宋体" w:hAnsi="宋体" w:hint="eastAsia"/>
                <w:kern w:val="0"/>
                <w:sz w:val="24"/>
                <w:szCs w:val="24"/>
              </w:rPr>
              <w:t>启动前的检查</w:t>
            </w:r>
          </w:p>
          <w:p w:rsidR="00B7541F" w:rsidRPr="008624CB" w:rsidRDefault="007F64FC" w:rsidP="008624CB">
            <w:pPr>
              <w:jc w:val="left"/>
              <w:rPr>
                <w:rFonts w:ascii="宋体" w:eastAsia="宋体" w:hAnsi="宋体"/>
                <w:sz w:val="24"/>
                <w:szCs w:val="24"/>
              </w:rPr>
            </w:pPr>
            <w:r w:rsidRPr="008624CB">
              <w:rPr>
                <w:rFonts w:ascii="宋体" w:eastAsia="宋体" w:hAnsi="宋体" w:hint="eastAsia"/>
                <w:kern w:val="0"/>
                <w:sz w:val="24"/>
                <w:szCs w:val="24"/>
              </w:rPr>
              <w:t>①检查冷却液、机油、液压油、齿轮油、燃油、漏一项扣</w:t>
            </w:r>
            <w:r w:rsidRPr="008624CB">
              <w:rPr>
                <w:rFonts w:ascii="宋体" w:eastAsia="宋体" w:hAnsi="宋体"/>
                <w:kern w:val="0"/>
                <w:sz w:val="24"/>
                <w:szCs w:val="24"/>
              </w:rPr>
              <w:t>0.5</w:t>
            </w:r>
            <w:r w:rsidRPr="008624CB">
              <w:rPr>
                <w:rFonts w:ascii="宋体" w:eastAsia="宋体" w:hAnsi="宋体" w:hint="eastAsia"/>
                <w:kern w:val="0"/>
                <w:sz w:val="24"/>
                <w:szCs w:val="24"/>
              </w:rPr>
              <w:t>分②转动启动开关，每次启动时间不得超过</w:t>
            </w:r>
            <w:r w:rsidRPr="008624CB">
              <w:rPr>
                <w:rFonts w:ascii="宋体" w:eastAsia="宋体" w:hAnsi="宋体"/>
                <w:kern w:val="0"/>
                <w:sz w:val="24"/>
                <w:szCs w:val="24"/>
              </w:rPr>
              <w:t>5</w:t>
            </w:r>
            <w:r w:rsidRPr="008624CB">
              <w:rPr>
                <w:rFonts w:ascii="宋体" w:eastAsia="宋体" w:hAnsi="宋体" w:hint="eastAsia"/>
                <w:kern w:val="0"/>
                <w:sz w:val="24"/>
                <w:szCs w:val="24"/>
              </w:rPr>
              <w:t>秒，两次间隔</w:t>
            </w:r>
            <w:r w:rsidRPr="008624CB">
              <w:rPr>
                <w:rFonts w:ascii="宋体" w:eastAsia="宋体" w:hAnsi="宋体"/>
                <w:kern w:val="0"/>
                <w:sz w:val="24"/>
                <w:szCs w:val="24"/>
              </w:rPr>
              <w:t>2</w:t>
            </w:r>
            <w:r w:rsidRPr="008624CB">
              <w:rPr>
                <w:rFonts w:ascii="宋体" w:eastAsia="宋体" w:hAnsi="宋体" w:hint="eastAsia"/>
                <w:kern w:val="0"/>
                <w:sz w:val="24"/>
                <w:szCs w:val="24"/>
              </w:rPr>
              <w:t>分钟以上，连续启动不得超过</w:t>
            </w:r>
            <w:r w:rsidRPr="008624CB">
              <w:rPr>
                <w:rFonts w:ascii="宋体" w:eastAsia="宋体" w:hAnsi="宋体"/>
                <w:kern w:val="0"/>
                <w:sz w:val="24"/>
                <w:szCs w:val="24"/>
              </w:rPr>
              <w:t>3</w:t>
            </w:r>
            <w:r w:rsidRPr="008624CB">
              <w:rPr>
                <w:rFonts w:ascii="宋体" w:eastAsia="宋体" w:hAnsi="宋体" w:hint="eastAsia"/>
                <w:kern w:val="0"/>
                <w:sz w:val="24"/>
                <w:szCs w:val="24"/>
              </w:rPr>
              <w:t>次。操作错误，每次扣</w:t>
            </w:r>
            <w:r w:rsidRPr="008624CB">
              <w:rPr>
                <w:rFonts w:ascii="宋体" w:eastAsia="宋体" w:hAnsi="宋体"/>
                <w:kern w:val="0"/>
                <w:sz w:val="24"/>
                <w:szCs w:val="24"/>
              </w:rPr>
              <w:t>1</w:t>
            </w:r>
            <w:r w:rsidRPr="008624CB">
              <w:rPr>
                <w:rFonts w:ascii="宋体" w:eastAsia="宋体" w:hAnsi="宋体" w:hint="eastAsia"/>
                <w:kern w:val="0"/>
                <w:sz w:val="24"/>
                <w:szCs w:val="24"/>
              </w:rPr>
              <w:t>分</w:t>
            </w:r>
          </w:p>
        </w:tc>
      </w:tr>
      <w:tr w:rsidR="00B7541F">
        <w:tc>
          <w:tcPr>
            <w:tcW w:w="531" w:type="dxa"/>
            <w:vMerge w:val="restart"/>
            <w:vAlign w:val="center"/>
          </w:tcPr>
          <w:p w:rsidR="00B7541F" w:rsidRPr="008624CB" w:rsidRDefault="007F64FC" w:rsidP="008624CB">
            <w:pPr>
              <w:adjustRightInd w:val="0"/>
              <w:snapToGrid w:val="0"/>
              <w:jc w:val="center"/>
              <w:rPr>
                <w:rFonts w:ascii="宋体" w:eastAsia="宋体" w:hAnsi="宋体"/>
                <w:b/>
                <w:sz w:val="24"/>
                <w:szCs w:val="24"/>
              </w:rPr>
            </w:pPr>
            <w:r w:rsidRPr="008624CB">
              <w:rPr>
                <w:rFonts w:ascii="宋体" w:eastAsia="宋体" w:hAnsi="宋体" w:hint="eastAsia"/>
                <w:b/>
                <w:sz w:val="24"/>
                <w:szCs w:val="24"/>
              </w:rPr>
              <w:lastRenderedPageBreak/>
              <w:t>2</w:t>
            </w:r>
          </w:p>
        </w:tc>
        <w:tc>
          <w:tcPr>
            <w:tcW w:w="1570" w:type="dxa"/>
            <w:vMerge w:val="restart"/>
            <w:vAlign w:val="center"/>
          </w:tcPr>
          <w:p w:rsidR="00B7541F" w:rsidRPr="008624CB" w:rsidRDefault="007F64FC" w:rsidP="008624CB">
            <w:pPr>
              <w:rPr>
                <w:rFonts w:ascii="宋体" w:eastAsia="宋体" w:hAnsi="宋体"/>
                <w:sz w:val="24"/>
                <w:szCs w:val="24"/>
              </w:rPr>
            </w:pPr>
            <w:r w:rsidRPr="008624CB">
              <w:rPr>
                <w:rFonts w:ascii="宋体" w:eastAsia="宋体" w:hAnsi="宋体" w:hint="eastAsia"/>
                <w:sz w:val="24"/>
                <w:szCs w:val="24"/>
              </w:rPr>
              <w:t>割台部分故障诊断与排除</w:t>
            </w:r>
          </w:p>
          <w:p w:rsidR="00B7541F" w:rsidRPr="008624CB" w:rsidRDefault="007F64FC" w:rsidP="008624CB">
            <w:pPr>
              <w:rPr>
                <w:rFonts w:ascii="宋体" w:eastAsia="宋体" w:hAnsi="宋体"/>
                <w:sz w:val="24"/>
                <w:szCs w:val="24"/>
              </w:rPr>
            </w:pPr>
            <w:r w:rsidRPr="008624CB">
              <w:rPr>
                <w:rFonts w:ascii="宋体" w:eastAsia="宋体" w:hAnsi="宋体" w:hint="eastAsia"/>
                <w:sz w:val="24"/>
                <w:szCs w:val="24"/>
              </w:rPr>
              <w:t>（65分）</w:t>
            </w:r>
          </w:p>
          <w:p w:rsidR="00B7541F" w:rsidRPr="008624CB" w:rsidRDefault="00B7541F" w:rsidP="008624CB">
            <w:pPr>
              <w:adjustRightInd w:val="0"/>
              <w:snapToGrid w:val="0"/>
              <w:rPr>
                <w:rFonts w:ascii="宋体" w:eastAsia="宋体" w:hAnsi="宋体"/>
                <w:b/>
                <w:sz w:val="24"/>
                <w:szCs w:val="24"/>
              </w:rPr>
            </w:pPr>
          </w:p>
        </w:tc>
        <w:tc>
          <w:tcPr>
            <w:tcW w:w="2390" w:type="dxa"/>
            <w:vAlign w:val="center"/>
          </w:tcPr>
          <w:p w:rsidR="00B7541F" w:rsidRPr="008624CB" w:rsidRDefault="007F64FC" w:rsidP="008624CB">
            <w:pPr>
              <w:numPr>
                <w:ilvl w:val="0"/>
                <w:numId w:val="5"/>
              </w:numPr>
              <w:adjustRightInd w:val="0"/>
              <w:snapToGrid w:val="0"/>
              <w:rPr>
                <w:rFonts w:ascii="宋体" w:eastAsia="宋体" w:hAnsi="宋体"/>
                <w:sz w:val="24"/>
                <w:szCs w:val="24"/>
              </w:rPr>
            </w:pPr>
            <w:r w:rsidRPr="008624CB">
              <w:rPr>
                <w:rFonts w:ascii="宋体" w:eastAsia="宋体" w:hAnsi="宋体" w:hint="eastAsia"/>
                <w:sz w:val="24"/>
                <w:szCs w:val="24"/>
              </w:rPr>
              <w:t>检查整列割刀护刃器尖端直线度</w:t>
            </w:r>
          </w:p>
          <w:p w:rsidR="00B7541F" w:rsidRPr="008624CB" w:rsidRDefault="00B7541F" w:rsidP="008624CB">
            <w:pPr>
              <w:adjustRightInd w:val="0"/>
              <w:snapToGrid w:val="0"/>
              <w:rPr>
                <w:rFonts w:ascii="宋体" w:eastAsia="宋体" w:hAnsi="宋体"/>
                <w:sz w:val="24"/>
                <w:szCs w:val="24"/>
              </w:rPr>
            </w:pPr>
          </w:p>
          <w:p w:rsidR="00B7541F" w:rsidRPr="008624CB" w:rsidRDefault="00B7541F" w:rsidP="008624CB">
            <w:pPr>
              <w:adjustRightInd w:val="0"/>
              <w:snapToGrid w:val="0"/>
              <w:rPr>
                <w:rFonts w:ascii="宋体" w:eastAsia="宋体" w:hAnsi="宋体"/>
                <w:b/>
                <w:sz w:val="24"/>
                <w:szCs w:val="24"/>
              </w:rPr>
            </w:pPr>
          </w:p>
        </w:tc>
        <w:tc>
          <w:tcPr>
            <w:tcW w:w="700" w:type="dxa"/>
            <w:vAlign w:val="center"/>
          </w:tcPr>
          <w:p w:rsidR="00B7541F" w:rsidRPr="008624CB" w:rsidRDefault="007F64FC" w:rsidP="008624CB">
            <w:pPr>
              <w:jc w:val="center"/>
              <w:rPr>
                <w:rFonts w:ascii="宋体" w:eastAsia="宋体" w:hAnsi="宋体"/>
                <w:b/>
                <w:sz w:val="24"/>
                <w:szCs w:val="24"/>
              </w:rPr>
            </w:pPr>
            <w:r w:rsidRPr="008624CB">
              <w:rPr>
                <w:rFonts w:ascii="宋体" w:eastAsia="宋体" w:hAnsi="宋体" w:hint="eastAsia"/>
                <w:sz w:val="24"/>
                <w:szCs w:val="24"/>
              </w:rPr>
              <w:t>8</w:t>
            </w:r>
          </w:p>
        </w:tc>
        <w:tc>
          <w:tcPr>
            <w:tcW w:w="3331" w:type="dxa"/>
          </w:tcPr>
          <w:p w:rsidR="00B7541F" w:rsidRPr="008624CB" w:rsidRDefault="007F64FC" w:rsidP="008624CB">
            <w:pPr>
              <w:numPr>
                <w:ilvl w:val="0"/>
                <w:numId w:val="6"/>
              </w:numPr>
              <w:adjustRightInd w:val="0"/>
              <w:snapToGrid w:val="0"/>
              <w:ind w:leftChars="3" w:left="93" w:hanging="87"/>
              <w:rPr>
                <w:rFonts w:ascii="宋体" w:eastAsia="宋体" w:hAnsi="宋体"/>
                <w:sz w:val="24"/>
                <w:szCs w:val="24"/>
              </w:rPr>
            </w:pPr>
            <w:r w:rsidRPr="008624CB">
              <w:rPr>
                <w:rFonts w:ascii="宋体" w:eastAsia="宋体" w:hAnsi="宋体" w:hint="eastAsia"/>
                <w:sz w:val="24"/>
                <w:szCs w:val="24"/>
              </w:rPr>
              <w:t>割台调整前未拆传动链条，整体转动收割机扣2分</w:t>
            </w:r>
          </w:p>
          <w:p w:rsidR="00B7541F" w:rsidRPr="008624CB" w:rsidRDefault="007F64FC" w:rsidP="008624CB">
            <w:pPr>
              <w:adjustRightInd w:val="0"/>
              <w:snapToGrid w:val="0"/>
              <w:ind w:leftChars="3" w:left="6"/>
              <w:rPr>
                <w:rFonts w:ascii="宋体" w:eastAsia="宋体" w:hAnsi="宋体"/>
                <w:sz w:val="24"/>
                <w:szCs w:val="24"/>
              </w:rPr>
            </w:pPr>
            <w:r w:rsidRPr="008624CB">
              <w:rPr>
                <w:rFonts w:ascii="宋体" w:eastAsia="宋体" w:hAnsi="宋体" w:hint="eastAsia"/>
                <w:sz w:val="24"/>
                <w:szCs w:val="24"/>
              </w:rPr>
              <w:t>2.割台升起后未装安装安全支架扣2分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3.护</w:t>
            </w:r>
            <w:proofErr w:type="gramStart"/>
            <w:r w:rsidRPr="008624CB">
              <w:rPr>
                <w:rFonts w:ascii="宋体" w:eastAsia="宋体" w:hAnsi="宋体" w:hint="eastAsia"/>
                <w:sz w:val="24"/>
                <w:szCs w:val="24"/>
              </w:rPr>
              <w:t>刃</w:t>
            </w:r>
            <w:proofErr w:type="gramEnd"/>
            <w:r w:rsidRPr="008624CB">
              <w:rPr>
                <w:rFonts w:ascii="宋体" w:eastAsia="宋体" w:hAnsi="宋体" w:hint="eastAsia"/>
                <w:sz w:val="24"/>
                <w:szCs w:val="24"/>
              </w:rPr>
              <w:t>直线度测量位置错误扣2分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4.工具及零件脱手落地每次扣1分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（以下相同）</w:t>
            </w:r>
          </w:p>
          <w:p w:rsidR="00B7541F" w:rsidRPr="008624CB" w:rsidRDefault="007F64FC" w:rsidP="008624CB">
            <w:pPr>
              <w:numPr>
                <w:ilvl w:val="0"/>
                <w:numId w:val="7"/>
              </w:numPr>
              <w:adjustRightInd w:val="0"/>
              <w:snapToGrid w:val="0"/>
              <w:rPr>
                <w:rFonts w:ascii="宋体" w:eastAsia="宋体" w:hAnsi="宋体"/>
                <w:kern w:val="0"/>
                <w:sz w:val="24"/>
                <w:szCs w:val="24"/>
              </w:rPr>
            </w:pPr>
            <w:r w:rsidRPr="008624CB">
              <w:rPr>
                <w:rFonts w:ascii="宋体" w:eastAsia="宋体" w:hAnsi="宋体" w:hint="eastAsia"/>
                <w:kern w:val="0"/>
                <w:sz w:val="24"/>
                <w:szCs w:val="24"/>
              </w:rPr>
              <w:t>量具脱手落地每次扣2分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（以下相同）</w:t>
            </w:r>
          </w:p>
          <w:p w:rsidR="00B7541F" w:rsidRPr="008624CB" w:rsidRDefault="00B7541F" w:rsidP="008624CB">
            <w:pPr>
              <w:adjustRightInd w:val="0"/>
              <w:snapToGrid w:val="0"/>
              <w:rPr>
                <w:rFonts w:ascii="宋体" w:eastAsia="宋体" w:hAnsi="宋体"/>
                <w:sz w:val="24"/>
                <w:szCs w:val="24"/>
              </w:rPr>
            </w:pPr>
          </w:p>
        </w:tc>
      </w:tr>
      <w:tr w:rsidR="00B7541F">
        <w:tc>
          <w:tcPr>
            <w:tcW w:w="531" w:type="dxa"/>
            <w:vMerge/>
            <w:vAlign w:val="center"/>
          </w:tcPr>
          <w:p w:rsidR="00B7541F" w:rsidRPr="008624CB" w:rsidRDefault="00B7541F" w:rsidP="008624CB">
            <w:pPr>
              <w:adjustRightInd w:val="0"/>
              <w:snapToGrid w:val="0"/>
              <w:jc w:val="center"/>
              <w:rPr>
                <w:rFonts w:ascii="宋体" w:eastAsia="宋体" w:hAnsi="宋体"/>
                <w:b/>
                <w:sz w:val="24"/>
                <w:szCs w:val="24"/>
              </w:rPr>
            </w:pPr>
          </w:p>
        </w:tc>
        <w:tc>
          <w:tcPr>
            <w:tcW w:w="1570" w:type="dxa"/>
            <w:vMerge/>
            <w:vAlign w:val="center"/>
          </w:tcPr>
          <w:p w:rsidR="00B7541F" w:rsidRPr="008624CB" w:rsidRDefault="00B7541F" w:rsidP="008624CB">
            <w:pPr>
              <w:adjustRightInd w:val="0"/>
              <w:snapToGrid w:val="0"/>
              <w:rPr>
                <w:rFonts w:ascii="宋体" w:eastAsia="宋体" w:hAnsi="宋体"/>
                <w:b/>
                <w:sz w:val="24"/>
                <w:szCs w:val="24"/>
              </w:rPr>
            </w:pPr>
          </w:p>
        </w:tc>
        <w:tc>
          <w:tcPr>
            <w:tcW w:w="2390" w:type="dxa"/>
            <w:vAlign w:val="center"/>
          </w:tcPr>
          <w:p w:rsidR="00B7541F" w:rsidRPr="008624CB" w:rsidRDefault="007F64FC" w:rsidP="008624CB">
            <w:pPr>
              <w:numPr>
                <w:ilvl w:val="0"/>
                <w:numId w:val="6"/>
              </w:numPr>
              <w:adjustRightInd w:val="0"/>
              <w:snapToGrid w:val="0"/>
              <w:ind w:leftChars="3" w:left="93" w:hanging="87"/>
              <w:rPr>
                <w:rFonts w:ascii="宋体" w:eastAsia="宋体" w:hAnsi="宋体"/>
                <w:sz w:val="24"/>
                <w:szCs w:val="24"/>
              </w:rPr>
            </w:pPr>
            <w:r w:rsidRPr="008624CB">
              <w:rPr>
                <w:rFonts w:ascii="宋体" w:eastAsia="宋体" w:hAnsi="宋体" w:hint="eastAsia"/>
                <w:sz w:val="24"/>
                <w:szCs w:val="24"/>
              </w:rPr>
              <w:t>检查调整整列割刀行程</w:t>
            </w:r>
          </w:p>
          <w:p w:rsidR="00B7541F" w:rsidRPr="008624CB" w:rsidRDefault="00B7541F" w:rsidP="008624CB">
            <w:pPr>
              <w:adjustRightInd w:val="0"/>
              <w:snapToGrid w:val="0"/>
              <w:ind w:leftChars="3" w:left="6"/>
              <w:rPr>
                <w:rFonts w:ascii="宋体" w:eastAsia="宋体" w:hAnsi="宋体"/>
                <w:b/>
                <w:sz w:val="24"/>
                <w:szCs w:val="24"/>
              </w:rPr>
            </w:pPr>
          </w:p>
        </w:tc>
        <w:tc>
          <w:tcPr>
            <w:tcW w:w="700" w:type="dxa"/>
            <w:vAlign w:val="center"/>
          </w:tcPr>
          <w:p w:rsidR="00B7541F" w:rsidRPr="008624CB" w:rsidRDefault="007F64FC" w:rsidP="008624CB">
            <w:pPr>
              <w:jc w:val="center"/>
              <w:rPr>
                <w:rFonts w:ascii="宋体" w:eastAsia="宋体" w:hAnsi="宋体"/>
                <w:b/>
                <w:sz w:val="24"/>
                <w:szCs w:val="24"/>
              </w:rPr>
            </w:pPr>
            <w:r w:rsidRPr="008624CB">
              <w:rPr>
                <w:rFonts w:ascii="宋体" w:eastAsia="宋体" w:hAnsi="宋体" w:hint="eastAsia"/>
                <w:sz w:val="24"/>
                <w:szCs w:val="24"/>
              </w:rPr>
              <w:t>13</w:t>
            </w:r>
          </w:p>
        </w:tc>
        <w:tc>
          <w:tcPr>
            <w:tcW w:w="3331" w:type="dxa"/>
          </w:tcPr>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1.割刀行程调整结果不正确扣4分</w:t>
            </w:r>
          </w:p>
          <w:p w:rsidR="00B7541F" w:rsidRPr="008624CB" w:rsidRDefault="007F64FC" w:rsidP="008624CB">
            <w:pPr>
              <w:adjustRightInd w:val="0"/>
              <w:snapToGrid w:val="0"/>
              <w:ind w:leftChars="3" w:left="6"/>
              <w:rPr>
                <w:rFonts w:ascii="宋体" w:eastAsia="宋体" w:hAnsi="宋体"/>
                <w:sz w:val="24"/>
                <w:szCs w:val="24"/>
              </w:rPr>
            </w:pPr>
            <w:r w:rsidRPr="008624CB">
              <w:rPr>
                <w:rFonts w:ascii="宋体" w:eastAsia="宋体" w:hAnsi="宋体" w:hint="eastAsia"/>
                <w:sz w:val="24"/>
                <w:szCs w:val="24"/>
              </w:rPr>
              <w:t>2.工具量具选用或使用错误每次扣1分</w:t>
            </w:r>
          </w:p>
          <w:p w:rsidR="00B7541F" w:rsidRPr="008624CB" w:rsidRDefault="007F64FC" w:rsidP="008624CB">
            <w:pPr>
              <w:numPr>
                <w:ilvl w:val="0"/>
                <w:numId w:val="8"/>
              </w:numPr>
              <w:adjustRightInd w:val="0"/>
              <w:snapToGrid w:val="0"/>
              <w:ind w:leftChars="3" w:left="6"/>
              <w:rPr>
                <w:rFonts w:ascii="宋体" w:eastAsia="宋体" w:hAnsi="宋体"/>
                <w:sz w:val="24"/>
                <w:szCs w:val="24"/>
              </w:rPr>
            </w:pPr>
            <w:r w:rsidRPr="008624CB">
              <w:rPr>
                <w:rFonts w:ascii="宋体" w:eastAsia="宋体" w:hAnsi="宋体" w:hint="eastAsia"/>
                <w:sz w:val="24"/>
                <w:szCs w:val="24"/>
              </w:rPr>
              <w:t>操作程序错误扣3分</w:t>
            </w:r>
          </w:p>
        </w:tc>
      </w:tr>
      <w:tr w:rsidR="00B7541F">
        <w:tc>
          <w:tcPr>
            <w:tcW w:w="531" w:type="dxa"/>
            <w:vMerge/>
            <w:vAlign w:val="center"/>
          </w:tcPr>
          <w:p w:rsidR="00B7541F" w:rsidRPr="008624CB" w:rsidRDefault="00B7541F" w:rsidP="008624CB">
            <w:pPr>
              <w:adjustRightInd w:val="0"/>
              <w:snapToGrid w:val="0"/>
              <w:jc w:val="center"/>
              <w:rPr>
                <w:rFonts w:ascii="宋体" w:eastAsia="宋体" w:hAnsi="宋体"/>
                <w:b/>
                <w:sz w:val="24"/>
                <w:szCs w:val="24"/>
              </w:rPr>
            </w:pPr>
          </w:p>
        </w:tc>
        <w:tc>
          <w:tcPr>
            <w:tcW w:w="1570" w:type="dxa"/>
            <w:vMerge/>
            <w:vAlign w:val="center"/>
          </w:tcPr>
          <w:p w:rsidR="00B7541F" w:rsidRPr="008624CB" w:rsidRDefault="00B7541F" w:rsidP="008624CB">
            <w:pPr>
              <w:adjustRightInd w:val="0"/>
              <w:snapToGrid w:val="0"/>
              <w:rPr>
                <w:rFonts w:ascii="宋体" w:eastAsia="宋体" w:hAnsi="宋体"/>
                <w:b/>
                <w:sz w:val="24"/>
                <w:szCs w:val="24"/>
              </w:rPr>
            </w:pPr>
          </w:p>
        </w:tc>
        <w:tc>
          <w:tcPr>
            <w:tcW w:w="2390" w:type="dxa"/>
            <w:vAlign w:val="center"/>
          </w:tcPr>
          <w:p w:rsidR="00B7541F" w:rsidRPr="008624CB" w:rsidRDefault="007F64FC" w:rsidP="008624CB">
            <w:pPr>
              <w:adjustRightInd w:val="0"/>
              <w:snapToGrid w:val="0"/>
              <w:rPr>
                <w:rFonts w:ascii="宋体" w:eastAsia="宋体" w:hAnsi="宋体"/>
                <w:b/>
                <w:sz w:val="24"/>
                <w:szCs w:val="24"/>
              </w:rPr>
            </w:pPr>
            <w:r w:rsidRPr="008624CB">
              <w:rPr>
                <w:rFonts w:ascii="宋体" w:eastAsia="宋体" w:hAnsi="宋体" w:hint="eastAsia"/>
                <w:sz w:val="24"/>
                <w:szCs w:val="24"/>
              </w:rPr>
              <w:t>3.检查割刀间隙</w:t>
            </w:r>
          </w:p>
        </w:tc>
        <w:tc>
          <w:tcPr>
            <w:tcW w:w="700" w:type="dxa"/>
            <w:vAlign w:val="center"/>
          </w:tcPr>
          <w:p w:rsidR="00B7541F" w:rsidRPr="008624CB" w:rsidRDefault="007F64FC" w:rsidP="008624CB">
            <w:pPr>
              <w:jc w:val="center"/>
              <w:rPr>
                <w:rFonts w:ascii="宋体" w:eastAsia="宋体" w:hAnsi="宋体"/>
                <w:b/>
                <w:sz w:val="24"/>
                <w:szCs w:val="24"/>
              </w:rPr>
            </w:pPr>
            <w:r w:rsidRPr="008624CB">
              <w:rPr>
                <w:rFonts w:ascii="宋体" w:eastAsia="宋体" w:hAnsi="宋体" w:hint="eastAsia"/>
                <w:sz w:val="24"/>
                <w:szCs w:val="24"/>
              </w:rPr>
              <w:t>12</w:t>
            </w:r>
          </w:p>
        </w:tc>
        <w:tc>
          <w:tcPr>
            <w:tcW w:w="3331" w:type="dxa"/>
          </w:tcPr>
          <w:p w:rsidR="00B7541F" w:rsidRPr="008624CB" w:rsidRDefault="007F64FC" w:rsidP="008624CB">
            <w:pPr>
              <w:adjustRightInd w:val="0"/>
              <w:snapToGrid w:val="0"/>
              <w:ind w:leftChars="3" w:left="6"/>
              <w:rPr>
                <w:rFonts w:ascii="宋体" w:eastAsia="宋体" w:hAnsi="宋体"/>
                <w:sz w:val="24"/>
                <w:szCs w:val="24"/>
              </w:rPr>
            </w:pPr>
            <w:r w:rsidRPr="008624CB">
              <w:rPr>
                <w:rFonts w:ascii="宋体" w:eastAsia="宋体" w:hAnsi="宋体" w:hint="eastAsia"/>
                <w:sz w:val="24"/>
                <w:szCs w:val="24"/>
              </w:rPr>
              <w:t>1.未按指定位置检查割刀间隙扣2分</w:t>
            </w:r>
          </w:p>
          <w:p w:rsidR="00B7541F" w:rsidRPr="008624CB" w:rsidRDefault="007F64FC" w:rsidP="008624CB">
            <w:pPr>
              <w:adjustRightInd w:val="0"/>
              <w:snapToGrid w:val="0"/>
              <w:ind w:leftChars="3" w:left="6"/>
              <w:rPr>
                <w:rFonts w:ascii="宋体" w:eastAsia="宋体" w:hAnsi="宋体"/>
                <w:sz w:val="24"/>
                <w:szCs w:val="24"/>
              </w:rPr>
            </w:pPr>
            <w:r w:rsidRPr="008624CB">
              <w:rPr>
                <w:rFonts w:ascii="宋体" w:eastAsia="宋体" w:hAnsi="宋体" w:hint="eastAsia"/>
                <w:sz w:val="24"/>
                <w:szCs w:val="24"/>
              </w:rPr>
              <w:t>2.割刀间隙测量方法不正确每处扣2分</w:t>
            </w:r>
          </w:p>
          <w:p w:rsidR="00B7541F" w:rsidRPr="008624CB" w:rsidRDefault="007F64FC" w:rsidP="008624CB">
            <w:pPr>
              <w:adjustRightInd w:val="0"/>
              <w:snapToGrid w:val="0"/>
              <w:ind w:leftChars="3" w:left="6"/>
              <w:rPr>
                <w:rFonts w:ascii="宋体" w:eastAsia="宋体" w:hAnsi="宋体"/>
                <w:sz w:val="24"/>
                <w:szCs w:val="24"/>
              </w:rPr>
            </w:pPr>
            <w:r w:rsidRPr="008624CB">
              <w:rPr>
                <w:rFonts w:ascii="宋体" w:eastAsia="宋体" w:hAnsi="宋体" w:hint="eastAsia"/>
                <w:sz w:val="24"/>
                <w:szCs w:val="24"/>
              </w:rPr>
              <w:t>3.割刀间隙测量结果不正确每处扣2分</w:t>
            </w:r>
          </w:p>
          <w:p w:rsidR="00B7541F" w:rsidRPr="008624CB" w:rsidRDefault="007F64FC" w:rsidP="008624CB">
            <w:pPr>
              <w:adjustRightInd w:val="0"/>
              <w:snapToGrid w:val="0"/>
              <w:ind w:leftChars="3" w:left="6"/>
              <w:rPr>
                <w:rFonts w:ascii="宋体" w:eastAsia="宋体" w:hAnsi="宋体"/>
                <w:sz w:val="24"/>
                <w:szCs w:val="24"/>
              </w:rPr>
            </w:pPr>
            <w:r w:rsidRPr="008624CB">
              <w:rPr>
                <w:rFonts w:ascii="宋体" w:eastAsia="宋体" w:hAnsi="宋体" w:hint="eastAsia"/>
                <w:sz w:val="24"/>
                <w:szCs w:val="24"/>
              </w:rPr>
              <w:t>4.填写记录表遗漏一处扣1分</w:t>
            </w:r>
          </w:p>
          <w:p w:rsidR="00B7541F" w:rsidRPr="008624CB" w:rsidRDefault="007F64FC" w:rsidP="008624CB">
            <w:pPr>
              <w:adjustRightInd w:val="0"/>
              <w:snapToGrid w:val="0"/>
              <w:ind w:leftChars="3" w:left="6"/>
              <w:rPr>
                <w:rFonts w:ascii="宋体" w:eastAsia="宋体" w:hAnsi="宋体"/>
                <w:b/>
                <w:sz w:val="24"/>
                <w:szCs w:val="24"/>
              </w:rPr>
            </w:pPr>
            <w:r w:rsidRPr="008624CB">
              <w:rPr>
                <w:rFonts w:ascii="宋体" w:eastAsia="宋体" w:hAnsi="宋体" w:hint="eastAsia"/>
                <w:sz w:val="24"/>
                <w:szCs w:val="24"/>
              </w:rPr>
              <w:t>5.填写记录表内容错误一处扣1分（以下相同）</w:t>
            </w:r>
          </w:p>
        </w:tc>
      </w:tr>
      <w:tr w:rsidR="00B7541F">
        <w:tc>
          <w:tcPr>
            <w:tcW w:w="531" w:type="dxa"/>
            <w:vMerge/>
            <w:vAlign w:val="center"/>
          </w:tcPr>
          <w:p w:rsidR="00B7541F" w:rsidRPr="008624CB" w:rsidRDefault="00B7541F" w:rsidP="008624CB">
            <w:pPr>
              <w:adjustRightInd w:val="0"/>
              <w:snapToGrid w:val="0"/>
              <w:jc w:val="center"/>
              <w:rPr>
                <w:rFonts w:ascii="宋体" w:eastAsia="宋体" w:hAnsi="宋体"/>
                <w:b/>
                <w:sz w:val="24"/>
                <w:szCs w:val="24"/>
              </w:rPr>
            </w:pPr>
          </w:p>
        </w:tc>
        <w:tc>
          <w:tcPr>
            <w:tcW w:w="1570" w:type="dxa"/>
            <w:vMerge/>
            <w:vAlign w:val="center"/>
          </w:tcPr>
          <w:p w:rsidR="00B7541F" w:rsidRPr="008624CB" w:rsidRDefault="00B7541F" w:rsidP="008624CB">
            <w:pPr>
              <w:adjustRightInd w:val="0"/>
              <w:snapToGrid w:val="0"/>
              <w:rPr>
                <w:rFonts w:ascii="宋体" w:eastAsia="宋体" w:hAnsi="宋体"/>
                <w:b/>
                <w:sz w:val="24"/>
                <w:szCs w:val="24"/>
              </w:rPr>
            </w:pPr>
          </w:p>
        </w:tc>
        <w:tc>
          <w:tcPr>
            <w:tcW w:w="2390" w:type="dxa"/>
            <w:vAlign w:val="center"/>
          </w:tcPr>
          <w:p w:rsidR="00B7541F" w:rsidRPr="008624CB" w:rsidRDefault="007F64FC" w:rsidP="008624CB">
            <w:pPr>
              <w:adjustRightInd w:val="0"/>
              <w:snapToGrid w:val="0"/>
              <w:rPr>
                <w:rFonts w:ascii="宋体" w:eastAsia="宋体" w:hAnsi="宋体"/>
                <w:b/>
                <w:sz w:val="24"/>
                <w:szCs w:val="24"/>
              </w:rPr>
            </w:pPr>
            <w:r w:rsidRPr="008624CB">
              <w:rPr>
                <w:rFonts w:ascii="宋体" w:eastAsia="宋体" w:hAnsi="宋体" w:hint="eastAsia"/>
                <w:sz w:val="24"/>
                <w:szCs w:val="24"/>
              </w:rPr>
              <w:t>4.检查压刃器间隙</w:t>
            </w:r>
          </w:p>
        </w:tc>
        <w:tc>
          <w:tcPr>
            <w:tcW w:w="700" w:type="dxa"/>
            <w:vAlign w:val="center"/>
          </w:tcPr>
          <w:p w:rsidR="00B7541F" w:rsidRPr="008624CB" w:rsidRDefault="007F64FC" w:rsidP="008624CB">
            <w:pPr>
              <w:jc w:val="center"/>
              <w:rPr>
                <w:rFonts w:ascii="宋体" w:eastAsia="宋体" w:hAnsi="宋体"/>
                <w:b/>
                <w:sz w:val="24"/>
                <w:szCs w:val="24"/>
              </w:rPr>
            </w:pPr>
            <w:r w:rsidRPr="008624CB">
              <w:rPr>
                <w:rFonts w:ascii="宋体" w:eastAsia="宋体" w:hAnsi="宋体" w:hint="eastAsia"/>
                <w:sz w:val="24"/>
                <w:szCs w:val="24"/>
              </w:rPr>
              <w:t>6</w:t>
            </w:r>
          </w:p>
        </w:tc>
        <w:tc>
          <w:tcPr>
            <w:tcW w:w="3331" w:type="dxa"/>
          </w:tcPr>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1.未按指定位置检查压刃器间隙扣2分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2.压刃器间隙测量方法不正确每处扣2分</w:t>
            </w:r>
          </w:p>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3.压刃器间隙测量结果不正确每处扣2分</w:t>
            </w:r>
          </w:p>
        </w:tc>
      </w:tr>
      <w:tr w:rsidR="00B7541F">
        <w:tc>
          <w:tcPr>
            <w:tcW w:w="531" w:type="dxa"/>
            <w:vMerge/>
            <w:vAlign w:val="center"/>
          </w:tcPr>
          <w:p w:rsidR="00B7541F" w:rsidRPr="008624CB" w:rsidRDefault="00B7541F" w:rsidP="008624CB">
            <w:pPr>
              <w:adjustRightInd w:val="0"/>
              <w:snapToGrid w:val="0"/>
              <w:jc w:val="center"/>
              <w:rPr>
                <w:rFonts w:ascii="宋体" w:eastAsia="宋体" w:hAnsi="宋体"/>
                <w:b/>
                <w:sz w:val="24"/>
                <w:szCs w:val="24"/>
              </w:rPr>
            </w:pPr>
          </w:p>
        </w:tc>
        <w:tc>
          <w:tcPr>
            <w:tcW w:w="1570" w:type="dxa"/>
            <w:vMerge/>
            <w:vAlign w:val="center"/>
          </w:tcPr>
          <w:p w:rsidR="00B7541F" w:rsidRPr="008624CB" w:rsidRDefault="00B7541F" w:rsidP="008624CB">
            <w:pPr>
              <w:adjustRightInd w:val="0"/>
              <w:snapToGrid w:val="0"/>
              <w:rPr>
                <w:rFonts w:ascii="宋体" w:eastAsia="宋体" w:hAnsi="宋体"/>
                <w:b/>
                <w:sz w:val="24"/>
                <w:szCs w:val="24"/>
              </w:rPr>
            </w:pPr>
          </w:p>
        </w:tc>
        <w:tc>
          <w:tcPr>
            <w:tcW w:w="2390" w:type="dxa"/>
            <w:vAlign w:val="center"/>
          </w:tcPr>
          <w:p w:rsidR="00B7541F" w:rsidRPr="008624CB" w:rsidRDefault="007F64FC" w:rsidP="008624CB">
            <w:pPr>
              <w:adjustRightInd w:val="0"/>
              <w:snapToGrid w:val="0"/>
              <w:rPr>
                <w:rFonts w:ascii="宋体" w:eastAsia="宋体" w:hAnsi="宋体"/>
                <w:b/>
                <w:sz w:val="24"/>
                <w:szCs w:val="24"/>
              </w:rPr>
            </w:pPr>
            <w:r w:rsidRPr="008624CB">
              <w:rPr>
                <w:rFonts w:ascii="宋体" w:eastAsia="宋体" w:hAnsi="宋体" w:hint="eastAsia"/>
                <w:sz w:val="24"/>
                <w:szCs w:val="24"/>
              </w:rPr>
              <w:t>5.检查调整</w:t>
            </w:r>
            <w:proofErr w:type="gramStart"/>
            <w:r w:rsidRPr="008624CB">
              <w:rPr>
                <w:rFonts w:ascii="宋体" w:eastAsia="宋体" w:hAnsi="宋体" w:hint="eastAsia"/>
                <w:sz w:val="24"/>
                <w:szCs w:val="24"/>
              </w:rPr>
              <w:t>螺旋搅龙叶片</w:t>
            </w:r>
            <w:proofErr w:type="gramEnd"/>
            <w:r w:rsidRPr="008624CB">
              <w:rPr>
                <w:rFonts w:ascii="宋体" w:eastAsia="宋体" w:hAnsi="宋体" w:hint="eastAsia"/>
                <w:sz w:val="24"/>
                <w:szCs w:val="24"/>
              </w:rPr>
              <w:t>与割台底板间隙</w:t>
            </w:r>
          </w:p>
        </w:tc>
        <w:tc>
          <w:tcPr>
            <w:tcW w:w="700" w:type="dxa"/>
            <w:vAlign w:val="center"/>
          </w:tcPr>
          <w:p w:rsidR="00B7541F" w:rsidRPr="008624CB" w:rsidRDefault="007F64FC" w:rsidP="008624CB">
            <w:pPr>
              <w:jc w:val="center"/>
              <w:rPr>
                <w:rFonts w:ascii="宋体" w:eastAsia="宋体" w:hAnsi="宋体"/>
                <w:b/>
                <w:sz w:val="24"/>
                <w:szCs w:val="24"/>
              </w:rPr>
            </w:pPr>
            <w:r w:rsidRPr="008624CB">
              <w:rPr>
                <w:rFonts w:ascii="宋体" w:eastAsia="宋体" w:hAnsi="宋体" w:hint="eastAsia"/>
                <w:sz w:val="24"/>
                <w:szCs w:val="24"/>
              </w:rPr>
              <w:t>14</w:t>
            </w:r>
          </w:p>
        </w:tc>
        <w:tc>
          <w:tcPr>
            <w:tcW w:w="3331" w:type="dxa"/>
          </w:tcPr>
          <w:p w:rsidR="00B7541F" w:rsidRPr="008624CB" w:rsidRDefault="007F64FC" w:rsidP="008624CB">
            <w:pPr>
              <w:numPr>
                <w:ilvl w:val="0"/>
                <w:numId w:val="9"/>
              </w:numPr>
              <w:adjustRightInd w:val="0"/>
              <w:snapToGrid w:val="0"/>
              <w:rPr>
                <w:rFonts w:ascii="宋体" w:eastAsia="宋体" w:hAnsi="宋体"/>
                <w:bCs/>
                <w:sz w:val="24"/>
                <w:szCs w:val="24"/>
              </w:rPr>
            </w:pPr>
            <w:r w:rsidRPr="008624CB">
              <w:rPr>
                <w:rFonts w:ascii="宋体" w:eastAsia="宋体" w:hAnsi="宋体" w:hint="eastAsia"/>
                <w:bCs/>
                <w:sz w:val="24"/>
                <w:szCs w:val="24"/>
              </w:rPr>
              <w:t>测量位置不正确扣2分</w:t>
            </w:r>
          </w:p>
          <w:p w:rsidR="00B7541F" w:rsidRPr="008624CB" w:rsidRDefault="007F64FC" w:rsidP="008624CB">
            <w:pPr>
              <w:numPr>
                <w:ilvl w:val="0"/>
                <w:numId w:val="9"/>
              </w:numPr>
              <w:adjustRightInd w:val="0"/>
              <w:snapToGrid w:val="0"/>
              <w:jc w:val="left"/>
              <w:rPr>
                <w:rFonts w:ascii="宋体" w:eastAsia="宋体" w:hAnsi="宋体"/>
                <w:bCs/>
                <w:sz w:val="24"/>
                <w:szCs w:val="24"/>
              </w:rPr>
            </w:pPr>
            <w:r w:rsidRPr="008624CB">
              <w:rPr>
                <w:rFonts w:ascii="宋体" w:eastAsia="宋体" w:hAnsi="宋体" w:hint="eastAsia"/>
                <w:bCs/>
                <w:sz w:val="24"/>
                <w:szCs w:val="24"/>
              </w:rPr>
              <w:t>测量方法不正确扣2分</w:t>
            </w:r>
          </w:p>
          <w:p w:rsidR="00B7541F" w:rsidRPr="008624CB" w:rsidRDefault="007F64FC" w:rsidP="008624CB">
            <w:pPr>
              <w:numPr>
                <w:ilvl w:val="0"/>
                <w:numId w:val="9"/>
              </w:numPr>
              <w:adjustRightInd w:val="0"/>
              <w:snapToGrid w:val="0"/>
              <w:jc w:val="left"/>
              <w:rPr>
                <w:rFonts w:ascii="宋体" w:eastAsia="宋体" w:hAnsi="宋体"/>
                <w:bCs/>
                <w:sz w:val="24"/>
                <w:szCs w:val="24"/>
              </w:rPr>
            </w:pPr>
            <w:r w:rsidRPr="008624CB">
              <w:rPr>
                <w:rFonts w:ascii="宋体" w:eastAsia="宋体" w:hAnsi="宋体" w:hint="eastAsia"/>
                <w:bCs/>
                <w:sz w:val="24"/>
                <w:szCs w:val="24"/>
              </w:rPr>
              <w:t>调整方法不正确扣3分</w:t>
            </w:r>
          </w:p>
          <w:p w:rsidR="00B7541F" w:rsidRPr="008624CB" w:rsidRDefault="007F64FC" w:rsidP="008624CB">
            <w:pPr>
              <w:numPr>
                <w:ilvl w:val="0"/>
                <w:numId w:val="9"/>
              </w:numPr>
              <w:adjustRightInd w:val="0"/>
              <w:snapToGrid w:val="0"/>
              <w:jc w:val="left"/>
              <w:rPr>
                <w:rFonts w:ascii="宋体" w:eastAsia="宋体" w:hAnsi="宋体"/>
                <w:bCs/>
                <w:sz w:val="24"/>
                <w:szCs w:val="24"/>
              </w:rPr>
            </w:pPr>
            <w:r w:rsidRPr="008624CB">
              <w:rPr>
                <w:rFonts w:ascii="宋体" w:eastAsia="宋体" w:hAnsi="宋体" w:hint="eastAsia"/>
                <w:bCs/>
                <w:sz w:val="24"/>
                <w:szCs w:val="24"/>
              </w:rPr>
              <w:t>调整结果不正确扣2分</w:t>
            </w:r>
          </w:p>
        </w:tc>
      </w:tr>
      <w:tr w:rsidR="00B7541F">
        <w:tc>
          <w:tcPr>
            <w:tcW w:w="531" w:type="dxa"/>
            <w:vMerge/>
            <w:vAlign w:val="center"/>
          </w:tcPr>
          <w:p w:rsidR="00B7541F" w:rsidRPr="008624CB" w:rsidRDefault="00B7541F" w:rsidP="008624CB">
            <w:pPr>
              <w:adjustRightInd w:val="0"/>
              <w:snapToGrid w:val="0"/>
              <w:jc w:val="center"/>
              <w:rPr>
                <w:rFonts w:ascii="宋体" w:eastAsia="宋体" w:hAnsi="宋体"/>
                <w:b/>
                <w:sz w:val="24"/>
                <w:szCs w:val="24"/>
              </w:rPr>
            </w:pPr>
          </w:p>
        </w:tc>
        <w:tc>
          <w:tcPr>
            <w:tcW w:w="1570" w:type="dxa"/>
            <w:vMerge/>
            <w:vAlign w:val="center"/>
          </w:tcPr>
          <w:p w:rsidR="00B7541F" w:rsidRPr="008624CB" w:rsidRDefault="00B7541F" w:rsidP="008624CB">
            <w:pPr>
              <w:adjustRightInd w:val="0"/>
              <w:snapToGrid w:val="0"/>
              <w:rPr>
                <w:rFonts w:ascii="宋体" w:eastAsia="宋体" w:hAnsi="宋体"/>
                <w:b/>
                <w:sz w:val="24"/>
                <w:szCs w:val="24"/>
              </w:rPr>
            </w:pPr>
          </w:p>
        </w:tc>
        <w:tc>
          <w:tcPr>
            <w:tcW w:w="2390" w:type="dxa"/>
            <w:vAlign w:val="center"/>
          </w:tcPr>
          <w:p w:rsidR="00B7541F" w:rsidRPr="008624CB" w:rsidRDefault="007F64FC" w:rsidP="008624CB">
            <w:pPr>
              <w:adjustRightInd w:val="0"/>
              <w:snapToGrid w:val="0"/>
              <w:rPr>
                <w:rFonts w:ascii="宋体" w:eastAsia="宋体" w:hAnsi="宋体"/>
                <w:b/>
                <w:sz w:val="24"/>
                <w:szCs w:val="24"/>
              </w:rPr>
            </w:pPr>
            <w:r w:rsidRPr="008624CB">
              <w:rPr>
                <w:rFonts w:ascii="宋体" w:eastAsia="宋体" w:hAnsi="宋体" w:hint="eastAsia"/>
                <w:sz w:val="24"/>
                <w:szCs w:val="24"/>
              </w:rPr>
              <w:t>6.检查调整伸缩齿与割台底板间隙</w:t>
            </w:r>
          </w:p>
        </w:tc>
        <w:tc>
          <w:tcPr>
            <w:tcW w:w="700" w:type="dxa"/>
            <w:vAlign w:val="center"/>
          </w:tcPr>
          <w:p w:rsidR="00B7541F" w:rsidRPr="008624CB" w:rsidRDefault="007F64FC" w:rsidP="008624CB">
            <w:pPr>
              <w:jc w:val="center"/>
              <w:rPr>
                <w:rFonts w:ascii="宋体" w:eastAsia="宋体" w:hAnsi="宋体"/>
                <w:b/>
                <w:sz w:val="24"/>
                <w:szCs w:val="24"/>
              </w:rPr>
            </w:pPr>
            <w:r w:rsidRPr="008624CB">
              <w:rPr>
                <w:rFonts w:ascii="宋体" w:eastAsia="宋体" w:hAnsi="宋体" w:hint="eastAsia"/>
                <w:sz w:val="24"/>
                <w:szCs w:val="24"/>
              </w:rPr>
              <w:t>12</w:t>
            </w:r>
          </w:p>
        </w:tc>
        <w:tc>
          <w:tcPr>
            <w:tcW w:w="3331" w:type="dxa"/>
          </w:tcPr>
          <w:p w:rsidR="00B7541F" w:rsidRPr="008624CB" w:rsidRDefault="007F64FC" w:rsidP="008624CB">
            <w:pPr>
              <w:adjustRightInd w:val="0"/>
              <w:snapToGrid w:val="0"/>
              <w:rPr>
                <w:rFonts w:ascii="宋体" w:eastAsia="宋体" w:hAnsi="宋体"/>
                <w:bCs/>
                <w:sz w:val="24"/>
                <w:szCs w:val="24"/>
              </w:rPr>
            </w:pPr>
            <w:r w:rsidRPr="008624CB">
              <w:rPr>
                <w:rFonts w:ascii="宋体" w:eastAsia="宋体" w:hAnsi="宋体" w:hint="eastAsia"/>
                <w:bCs/>
                <w:sz w:val="24"/>
                <w:szCs w:val="24"/>
              </w:rPr>
              <w:t>1.测量位置不正确扣2分</w:t>
            </w:r>
          </w:p>
          <w:p w:rsidR="00B7541F" w:rsidRPr="008624CB" w:rsidRDefault="007F64FC" w:rsidP="008624CB">
            <w:pPr>
              <w:adjustRightInd w:val="0"/>
              <w:snapToGrid w:val="0"/>
              <w:jc w:val="left"/>
              <w:rPr>
                <w:rFonts w:ascii="宋体" w:eastAsia="宋体" w:hAnsi="宋体"/>
                <w:bCs/>
                <w:sz w:val="24"/>
                <w:szCs w:val="24"/>
              </w:rPr>
            </w:pPr>
            <w:r w:rsidRPr="008624CB">
              <w:rPr>
                <w:rFonts w:ascii="宋体" w:eastAsia="宋体" w:hAnsi="宋体" w:hint="eastAsia"/>
                <w:bCs/>
                <w:sz w:val="24"/>
                <w:szCs w:val="24"/>
              </w:rPr>
              <w:t>2.测量方法不正确扣2分</w:t>
            </w:r>
          </w:p>
          <w:p w:rsidR="00B7541F" w:rsidRPr="008624CB" w:rsidRDefault="007F64FC" w:rsidP="008624CB">
            <w:pPr>
              <w:adjustRightInd w:val="0"/>
              <w:snapToGrid w:val="0"/>
              <w:jc w:val="left"/>
              <w:rPr>
                <w:rFonts w:ascii="宋体" w:eastAsia="宋体" w:hAnsi="宋体"/>
                <w:bCs/>
                <w:sz w:val="24"/>
                <w:szCs w:val="24"/>
              </w:rPr>
            </w:pPr>
            <w:r w:rsidRPr="008624CB">
              <w:rPr>
                <w:rFonts w:ascii="宋体" w:eastAsia="宋体" w:hAnsi="宋体" w:hint="eastAsia"/>
                <w:bCs/>
                <w:sz w:val="24"/>
                <w:szCs w:val="24"/>
              </w:rPr>
              <w:t>3.调整方法不正确扣3分</w:t>
            </w:r>
          </w:p>
          <w:p w:rsidR="00B7541F" w:rsidRPr="008624CB" w:rsidRDefault="007F64FC" w:rsidP="008624CB">
            <w:pPr>
              <w:adjustRightInd w:val="0"/>
              <w:snapToGrid w:val="0"/>
              <w:rPr>
                <w:rFonts w:ascii="宋体" w:eastAsia="宋体" w:hAnsi="宋体"/>
                <w:b/>
                <w:sz w:val="24"/>
                <w:szCs w:val="24"/>
              </w:rPr>
            </w:pPr>
            <w:r w:rsidRPr="008624CB">
              <w:rPr>
                <w:rFonts w:ascii="宋体" w:eastAsia="宋体" w:hAnsi="宋体" w:hint="eastAsia"/>
                <w:bCs/>
                <w:sz w:val="24"/>
                <w:szCs w:val="24"/>
              </w:rPr>
              <w:t>4.调整结果不正确扣2分</w:t>
            </w:r>
          </w:p>
        </w:tc>
      </w:tr>
      <w:tr w:rsidR="00B7541F">
        <w:tc>
          <w:tcPr>
            <w:tcW w:w="531" w:type="dxa"/>
            <w:vAlign w:val="center"/>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3</w:t>
            </w:r>
          </w:p>
        </w:tc>
        <w:tc>
          <w:tcPr>
            <w:tcW w:w="1570" w:type="dxa"/>
            <w:vAlign w:val="center"/>
          </w:tcPr>
          <w:p w:rsidR="00B7541F" w:rsidRPr="008624CB" w:rsidRDefault="007F64FC" w:rsidP="008624CB">
            <w:pPr>
              <w:adjustRightInd w:val="0"/>
              <w:snapToGrid w:val="0"/>
              <w:rPr>
                <w:rFonts w:ascii="宋体" w:eastAsia="宋体" w:hAnsi="宋体"/>
                <w:b/>
                <w:sz w:val="24"/>
                <w:szCs w:val="24"/>
              </w:rPr>
            </w:pPr>
            <w:r w:rsidRPr="008624CB">
              <w:rPr>
                <w:rFonts w:ascii="宋体" w:eastAsia="宋体" w:hAnsi="宋体" w:hint="eastAsia"/>
                <w:sz w:val="24"/>
                <w:szCs w:val="24"/>
              </w:rPr>
              <w:t>液压系统的故障诊断与排除（20分）</w:t>
            </w:r>
          </w:p>
        </w:tc>
        <w:tc>
          <w:tcPr>
            <w:tcW w:w="2390" w:type="dxa"/>
            <w:vAlign w:val="center"/>
          </w:tcPr>
          <w:p w:rsidR="00B7541F" w:rsidRPr="008624CB" w:rsidRDefault="007F64FC" w:rsidP="008624CB">
            <w:pPr>
              <w:rPr>
                <w:rFonts w:ascii="宋体" w:eastAsia="宋体" w:hAnsi="宋体"/>
                <w:b/>
                <w:sz w:val="24"/>
                <w:szCs w:val="24"/>
              </w:rPr>
            </w:pPr>
            <w:r w:rsidRPr="008624CB">
              <w:rPr>
                <w:rFonts w:ascii="宋体" w:eastAsia="宋体" w:hAnsi="宋体" w:hint="eastAsia"/>
                <w:sz w:val="24"/>
                <w:szCs w:val="24"/>
              </w:rPr>
              <w:t>判断排除液压系统故障（用油压表测试液压系主要性能参数）</w:t>
            </w:r>
          </w:p>
        </w:tc>
        <w:tc>
          <w:tcPr>
            <w:tcW w:w="700" w:type="dxa"/>
            <w:vAlign w:val="center"/>
          </w:tcPr>
          <w:p w:rsidR="00B7541F" w:rsidRPr="008624CB" w:rsidRDefault="007F64FC" w:rsidP="008624CB">
            <w:pPr>
              <w:jc w:val="center"/>
              <w:rPr>
                <w:rFonts w:ascii="宋体" w:eastAsia="宋体" w:hAnsi="宋体"/>
                <w:b/>
                <w:sz w:val="24"/>
                <w:szCs w:val="24"/>
              </w:rPr>
            </w:pPr>
            <w:r w:rsidRPr="008624CB">
              <w:rPr>
                <w:rFonts w:ascii="宋体" w:eastAsia="宋体" w:hAnsi="宋体" w:hint="eastAsia"/>
                <w:sz w:val="24"/>
                <w:szCs w:val="24"/>
              </w:rPr>
              <w:t>20</w:t>
            </w:r>
          </w:p>
        </w:tc>
        <w:tc>
          <w:tcPr>
            <w:tcW w:w="3331" w:type="dxa"/>
          </w:tcPr>
          <w:p w:rsidR="00B7541F" w:rsidRPr="008624CB" w:rsidRDefault="007F64FC" w:rsidP="008624CB">
            <w:pPr>
              <w:numPr>
                <w:ilvl w:val="0"/>
                <w:numId w:val="10"/>
              </w:numPr>
              <w:adjustRightInd w:val="0"/>
              <w:snapToGrid w:val="0"/>
              <w:rPr>
                <w:rFonts w:ascii="宋体" w:eastAsia="宋体" w:hAnsi="宋体"/>
                <w:bCs/>
                <w:sz w:val="24"/>
                <w:szCs w:val="24"/>
              </w:rPr>
            </w:pPr>
            <w:r w:rsidRPr="008624CB">
              <w:rPr>
                <w:rFonts w:ascii="宋体" w:eastAsia="宋体" w:hAnsi="宋体" w:hint="eastAsia"/>
                <w:bCs/>
                <w:sz w:val="24"/>
                <w:szCs w:val="24"/>
              </w:rPr>
              <w:t>不会选用油压表扣2分</w:t>
            </w:r>
          </w:p>
          <w:p w:rsidR="00B7541F" w:rsidRPr="008624CB" w:rsidRDefault="007F64FC" w:rsidP="008624CB">
            <w:pPr>
              <w:numPr>
                <w:ilvl w:val="0"/>
                <w:numId w:val="10"/>
              </w:numPr>
              <w:adjustRightInd w:val="0"/>
              <w:snapToGrid w:val="0"/>
              <w:rPr>
                <w:rFonts w:ascii="宋体" w:eastAsia="宋体" w:hAnsi="宋体"/>
                <w:bCs/>
                <w:sz w:val="24"/>
                <w:szCs w:val="24"/>
              </w:rPr>
            </w:pPr>
            <w:r w:rsidRPr="008624CB">
              <w:rPr>
                <w:rFonts w:ascii="宋体" w:eastAsia="宋体" w:hAnsi="宋体" w:hint="eastAsia"/>
                <w:bCs/>
                <w:sz w:val="24"/>
                <w:szCs w:val="24"/>
              </w:rPr>
              <w:t>不会安装油压表扣2分</w:t>
            </w:r>
          </w:p>
          <w:p w:rsidR="00B7541F" w:rsidRPr="008624CB" w:rsidRDefault="007F64FC" w:rsidP="008624CB">
            <w:pPr>
              <w:numPr>
                <w:ilvl w:val="0"/>
                <w:numId w:val="10"/>
              </w:numPr>
              <w:adjustRightInd w:val="0"/>
              <w:snapToGrid w:val="0"/>
              <w:rPr>
                <w:rFonts w:ascii="宋体" w:eastAsia="宋体" w:hAnsi="宋体"/>
                <w:bCs/>
                <w:sz w:val="24"/>
                <w:szCs w:val="24"/>
              </w:rPr>
            </w:pPr>
            <w:r w:rsidRPr="008624CB">
              <w:rPr>
                <w:rFonts w:ascii="宋体" w:eastAsia="宋体" w:hAnsi="宋体" w:hint="eastAsia"/>
                <w:bCs/>
                <w:sz w:val="24"/>
                <w:szCs w:val="24"/>
              </w:rPr>
              <w:t>测试部位不准确扣3分</w:t>
            </w:r>
          </w:p>
          <w:p w:rsidR="00B7541F" w:rsidRPr="008624CB" w:rsidRDefault="007F64FC" w:rsidP="008624CB">
            <w:pPr>
              <w:numPr>
                <w:ilvl w:val="0"/>
                <w:numId w:val="10"/>
              </w:numPr>
              <w:adjustRightInd w:val="0"/>
              <w:snapToGrid w:val="0"/>
              <w:rPr>
                <w:rFonts w:ascii="宋体" w:eastAsia="宋体" w:hAnsi="宋体"/>
                <w:bCs/>
                <w:sz w:val="24"/>
                <w:szCs w:val="24"/>
              </w:rPr>
            </w:pPr>
            <w:r w:rsidRPr="008624CB">
              <w:rPr>
                <w:rFonts w:ascii="宋体" w:eastAsia="宋体" w:hAnsi="宋体" w:hint="eastAsia"/>
                <w:bCs/>
                <w:sz w:val="24"/>
                <w:szCs w:val="24"/>
              </w:rPr>
              <w:t>测试方法不准确扣3分</w:t>
            </w:r>
          </w:p>
        </w:tc>
      </w:tr>
      <w:tr w:rsidR="00B7541F">
        <w:tc>
          <w:tcPr>
            <w:tcW w:w="531" w:type="dxa"/>
          </w:tcPr>
          <w:p w:rsidR="00B7541F" w:rsidRPr="008624CB" w:rsidRDefault="007F64FC" w:rsidP="008624CB">
            <w:pPr>
              <w:adjustRightInd w:val="0"/>
              <w:snapToGrid w:val="0"/>
              <w:jc w:val="center"/>
              <w:rPr>
                <w:rFonts w:ascii="宋体" w:eastAsia="宋体" w:hAnsi="宋体"/>
                <w:sz w:val="24"/>
                <w:szCs w:val="24"/>
              </w:rPr>
            </w:pPr>
            <w:r w:rsidRPr="008624CB">
              <w:rPr>
                <w:rFonts w:ascii="宋体" w:eastAsia="宋体" w:hAnsi="宋体" w:hint="eastAsia"/>
                <w:sz w:val="24"/>
                <w:szCs w:val="24"/>
              </w:rPr>
              <w:t>4</w:t>
            </w:r>
          </w:p>
        </w:tc>
        <w:tc>
          <w:tcPr>
            <w:tcW w:w="1570" w:type="dxa"/>
            <w:vAlign w:val="center"/>
          </w:tcPr>
          <w:p w:rsidR="00B7541F" w:rsidRPr="008624CB" w:rsidRDefault="007F64FC" w:rsidP="008624CB">
            <w:pPr>
              <w:rPr>
                <w:rFonts w:ascii="宋体" w:eastAsia="宋体" w:hAnsi="宋体"/>
                <w:b/>
                <w:sz w:val="24"/>
                <w:szCs w:val="24"/>
              </w:rPr>
            </w:pPr>
            <w:r w:rsidRPr="008624CB">
              <w:rPr>
                <w:rFonts w:ascii="宋体" w:eastAsia="宋体" w:hAnsi="宋体" w:hint="eastAsia"/>
                <w:sz w:val="24"/>
                <w:szCs w:val="24"/>
              </w:rPr>
              <w:t>安全文明生产（5分）</w:t>
            </w:r>
          </w:p>
        </w:tc>
        <w:tc>
          <w:tcPr>
            <w:tcW w:w="2390" w:type="dxa"/>
            <w:vAlign w:val="center"/>
          </w:tcPr>
          <w:p w:rsidR="00B7541F" w:rsidRPr="008624CB" w:rsidRDefault="007F64FC" w:rsidP="008624CB">
            <w:pPr>
              <w:rPr>
                <w:rFonts w:ascii="宋体" w:eastAsia="宋体" w:hAnsi="宋体"/>
                <w:sz w:val="24"/>
                <w:szCs w:val="24"/>
              </w:rPr>
            </w:pPr>
            <w:r w:rsidRPr="008624CB">
              <w:rPr>
                <w:rFonts w:ascii="宋体" w:eastAsia="宋体" w:hAnsi="宋体" w:hint="eastAsia"/>
                <w:sz w:val="24"/>
                <w:szCs w:val="24"/>
              </w:rPr>
              <w:t>1.遵守安全操作规程</w:t>
            </w:r>
          </w:p>
          <w:p w:rsidR="00B7541F" w:rsidRPr="008624CB" w:rsidRDefault="007F64FC" w:rsidP="008624CB">
            <w:pPr>
              <w:rPr>
                <w:rFonts w:ascii="宋体" w:eastAsia="宋体" w:hAnsi="宋体"/>
                <w:b/>
                <w:sz w:val="24"/>
                <w:szCs w:val="24"/>
              </w:rPr>
            </w:pPr>
            <w:r w:rsidRPr="008624CB">
              <w:rPr>
                <w:rFonts w:ascii="宋体" w:eastAsia="宋体" w:hAnsi="宋体" w:hint="eastAsia"/>
                <w:sz w:val="24"/>
                <w:szCs w:val="24"/>
              </w:rPr>
              <w:t>2.整理、清洁作业现场</w:t>
            </w:r>
          </w:p>
        </w:tc>
        <w:tc>
          <w:tcPr>
            <w:tcW w:w="700" w:type="dxa"/>
            <w:vAlign w:val="center"/>
          </w:tcPr>
          <w:p w:rsidR="00B7541F" w:rsidRPr="008624CB" w:rsidRDefault="007F64FC" w:rsidP="008624CB">
            <w:pPr>
              <w:jc w:val="center"/>
              <w:rPr>
                <w:rFonts w:ascii="宋体" w:eastAsia="宋体" w:hAnsi="宋体"/>
                <w:b/>
                <w:sz w:val="24"/>
                <w:szCs w:val="24"/>
              </w:rPr>
            </w:pPr>
            <w:r w:rsidRPr="008624CB">
              <w:rPr>
                <w:rFonts w:ascii="宋体" w:eastAsia="宋体" w:hAnsi="宋体" w:hint="eastAsia"/>
                <w:sz w:val="24"/>
                <w:szCs w:val="24"/>
              </w:rPr>
              <w:t>5</w:t>
            </w:r>
          </w:p>
        </w:tc>
        <w:tc>
          <w:tcPr>
            <w:tcW w:w="3331" w:type="dxa"/>
            <w:vAlign w:val="center"/>
          </w:tcPr>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1.非规范操作扣1分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2.操作现场不整洁扣1分</w:t>
            </w:r>
          </w:p>
          <w:p w:rsidR="00B7541F" w:rsidRPr="008624CB" w:rsidRDefault="007F64FC" w:rsidP="008624CB">
            <w:pPr>
              <w:rPr>
                <w:rFonts w:ascii="宋体" w:eastAsia="宋体" w:hAnsi="宋体"/>
                <w:b/>
                <w:sz w:val="24"/>
                <w:szCs w:val="24"/>
              </w:rPr>
            </w:pPr>
            <w:r w:rsidRPr="008624CB">
              <w:rPr>
                <w:rFonts w:ascii="宋体" w:eastAsia="宋体" w:hAnsi="宋体" w:hint="eastAsia"/>
                <w:kern w:val="0"/>
                <w:sz w:val="24"/>
                <w:szCs w:val="24"/>
              </w:rPr>
              <w:t>3.现场未整理扣2分</w:t>
            </w:r>
          </w:p>
        </w:tc>
      </w:tr>
      <w:tr w:rsidR="00B7541F">
        <w:tc>
          <w:tcPr>
            <w:tcW w:w="531" w:type="dxa"/>
            <w:vAlign w:val="center"/>
          </w:tcPr>
          <w:p w:rsidR="00B7541F" w:rsidRPr="008624CB" w:rsidRDefault="007F64FC" w:rsidP="008624CB">
            <w:pPr>
              <w:jc w:val="center"/>
              <w:rPr>
                <w:rFonts w:ascii="宋体" w:eastAsia="宋体" w:hAnsi="宋体"/>
                <w:b/>
                <w:sz w:val="24"/>
                <w:szCs w:val="24"/>
              </w:rPr>
            </w:pPr>
            <w:r w:rsidRPr="008624CB">
              <w:rPr>
                <w:rFonts w:ascii="宋体" w:eastAsia="宋体" w:hAnsi="宋体" w:hint="eastAsia"/>
                <w:sz w:val="24"/>
                <w:szCs w:val="24"/>
              </w:rPr>
              <w:t>5</w:t>
            </w:r>
          </w:p>
        </w:tc>
        <w:tc>
          <w:tcPr>
            <w:tcW w:w="1570" w:type="dxa"/>
            <w:vAlign w:val="center"/>
          </w:tcPr>
          <w:p w:rsidR="00B7541F" w:rsidRPr="008624CB" w:rsidRDefault="007F64FC" w:rsidP="008624CB">
            <w:pPr>
              <w:adjustRightInd w:val="0"/>
              <w:snapToGrid w:val="0"/>
              <w:rPr>
                <w:rFonts w:ascii="宋体" w:eastAsia="宋体" w:hAnsi="宋体"/>
                <w:b/>
                <w:sz w:val="24"/>
                <w:szCs w:val="24"/>
              </w:rPr>
            </w:pPr>
            <w:r w:rsidRPr="008624CB">
              <w:rPr>
                <w:rFonts w:ascii="宋体" w:eastAsia="宋体" w:hAnsi="宋体" w:hint="eastAsia"/>
                <w:sz w:val="24"/>
                <w:szCs w:val="24"/>
              </w:rPr>
              <w:t>综合项扣分</w:t>
            </w:r>
          </w:p>
        </w:tc>
        <w:tc>
          <w:tcPr>
            <w:tcW w:w="6421" w:type="dxa"/>
            <w:gridSpan w:val="3"/>
          </w:tcPr>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1．因操作失误造成零件及工量具损坏每次扣3分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2.违反安全操作规程每次扣1分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3.因违规操作发生重大人身或设备事故,</w:t>
            </w:r>
            <w:proofErr w:type="gramStart"/>
            <w:r w:rsidRPr="008624CB">
              <w:rPr>
                <w:rFonts w:ascii="宋体" w:eastAsia="宋体" w:hAnsi="宋体" w:hint="eastAsia"/>
                <w:kern w:val="0"/>
                <w:sz w:val="24"/>
                <w:szCs w:val="24"/>
              </w:rPr>
              <w:t>全题按</w:t>
            </w:r>
            <w:proofErr w:type="gramEnd"/>
            <w:r w:rsidRPr="008624CB">
              <w:rPr>
                <w:rFonts w:ascii="宋体" w:eastAsia="宋体" w:hAnsi="宋体" w:hint="eastAsia"/>
                <w:kern w:val="0"/>
                <w:sz w:val="24"/>
                <w:szCs w:val="24"/>
              </w:rPr>
              <w:t>零分计</w:t>
            </w:r>
          </w:p>
          <w:p w:rsidR="00B7541F" w:rsidRPr="008624CB" w:rsidRDefault="007F64FC" w:rsidP="008624CB">
            <w:pPr>
              <w:adjustRightInd w:val="0"/>
              <w:snapToGrid w:val="0"/>
              <w:jc w:val="left"/>
              <w:rPr>
                <w:rFonts w:ascii="宋体" w:eastAsia="宋体" w:hAnsi="宋体"/>
                <w:sz w:val="24"/>
                <w:szCs w:val="24"/>
              </w:rPr>
            </w:pPr>
            <w:r w:rsidRPr="008624CB">
              <w:rPr>
                <w:rFonts w:ascii="宋体" w:eastAsia="宋体" w:hAnsi="宋体" w:hint="eastAsia"/>
                <w:kern w:val="0"/>
                <w:sz w:val="24"/>
                <w:szCs w:val="24"/>
              </w:rPr>
              <w:t>4.上述每个项目配分扣完为止，</w:t>
            </w:r>
            <w:r w:rsidRPr="008624CB">
              <w:rPr>
                <w:rFonts w:ascii="宋体" w:eastAsia="宋体" w:hAnsi="宋体" w:hint="eastAsia"/>
                <w:sz w:val="24"/>
                <w:szCs w:val="24"/>
              </w:rPr>
              <w:t>未完成部分不得分</w:t>
            </w:r>
          </w:p>
          <w:p w:rsidR="00B7541F" w:rsidRPr="008624CB" w:rsidRDefault="007F64FC" w:rsidP="008624CB">
            <w:pPr>
              <w:adjustRightInd w:val="0"/>
              <w:snapToGrid w:val="0"/>
              <w:rPr>
                <w:rFonts w:ascii="宋体" w:eastAsia="宋体" w:hAnsi="宋体"/>
                <w:kern w:val="0"/>
                <w:sz w:val="24"/>
                <w:szCs w:val="24"/>
              </w:rPr>
            </w:pPr>
            <w:r w:rsidRPr="008624CB">
              <w:rPr>
                <w:rFonts w:ascii="宋体" w:eastAsia="宋体" w:hAnsi="宋体" w:hint="eastAsia"/>
                <w:kern w:val="0"/>
                <w:sz w:val="24"/>
                <w:szCs w:val="24"/>
              </w:rPr>
              <w:t>5．得分相同者按完成时间排序，用时少者列前</w:t>
            </w:r>
          </w:p>
          <w:p w:rsidR="00B7541F" w:rsidRPr="008624CB" w:rsidRDefault="007F64FC" w:rsidP="008624CB">
            <w:pPr>
              <w:adjustRightInd w:val="0"/>
              <w:snapToGrid w:val="0"/>
              <w:rPr>
                <w:rFonts w:ascii="宋体" w:eastAsia="宋体" w:hAnsi="宋体"/>
                <w:b/>
                <w:sz w:val="24"/>
                <w:szCs w:val="24"/>
              </w:rPr>
            </w:pPr>
            <w:r w:rsidRPr="008624CB">
              <w:rPr>
                <w:rFonts w:ascii="宋体" w:eastAsia="宋体" w:hAnsi="宋体" w:hint="eastAsia"/>
                <w:kern w:val="0"/>
                <w:sz w:val="24"/>
                <w:szCs w:val="24"/>
              </w:rPr>
              <w:t>6.综合项扣分在以上总得分中扣除</w:t>
            </w:r>
          </w:p>
        </w:tc>
      </w:tr>
      <w:tr w:rsidR="00B7541F">
        <w:tc>
          <w:tcPr>
            <w:tcW w:w="2101" w:type="dxa"/>
            <w:gridSpan w:val="2"/>
            <w:vAlign w:val="center"/>
          </w:tcPr>
          <w:p w:rsidR="00B7541F" w:rsidRPr="008624CB" w:rsidRDefault="007F64FC" w:rsidP="008624CB">
            <w:pPr>
              <w:adjustRightInd w:val="0"/>
              <w:snapToGrid w:val="0"/>
              <w:rPr>
                <w:rFonts w:ascii="宋体" w:eastAsia="宋体" w:hAnsi="宋体"/>
                <w:sz w:val="24"/>
                <w:szCs w:val="24"/>
              </w:rPr>
            </w:pPr>
            <w:r w:rsidRPr="008624CB">
              <w:rPr>
                <w:rFonts w:ascii="宋体" w:eastAsia="宋体" w:hAnsi="宋体" w:hint="eastAsia"/>
                <w:sz w:val="24"/>
                <w:szCs w:val="24"/>
              </w:rPr>
              <w:t>合计分值</w:t>
            </w:r>
          </w:p>
        </w:tc>
        <w:tc>
          <w:tcPr>
            <w:tcW w:w="6421" w:type="dxa"/>
            <w:gridSpan w:val="3"/>
          </w:tcPr>
          <w:p w:rsidR="00B7541F" w:rsidRPr="008624CB" w:rsidRDefault="007F64FC" w:rsidP="008624CB">
            <w:pPr>
              <w:adjustRightInd w:val="0"/>
              <w:snapToGrid w:val="0"/>
              <w:ind w:firstLineChars="1300" w:firstLine="3120"/>
              <w:rPr>
                <w:rFonts w:ascii="宋体" w:eastAsia="宋体" w:hAnsi="宋体"/>
                <w:kern w:val="0"/>
                <w:sz w:val="24"/>
                <w:szCs w:val="24"/>
              </w:rPr>
            </w:pPr>
            <w:r w:rsidRPr="008624CB">
              <w:rPr>
                <w:rFonts w:ascii="宋体" w:eastAsia="宋体" w:hAnsi="宋体" w:hint="eastAsia"/>
                <w:kern w:val="0"/>
                <w:sz w:val="24"/>
                <w:szCs w:val="24"/>
              </w:rPr>
              <w:t>100</w:t>
            </w:r>
          </w:p>
        </w:tc>
      </w:tr>
    </w:tbl>
    <w:p w:rsidR="00B7541F" w:rsidRDefault="007F64FC">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学生奖：比赛项目只设个人奖。奖项分为一等奖、二等奖、三等奖,比例为参赛人数的10%、20%、30%。获奖选手由全国职业院校技能大赛组委会颁发证书。</w:t>
      </w:r>
    </w:p>
    <w:p w:rsidR="00B7541F" w:rsidRDefault="007F64FC">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优秀指导教师奖：获得一等奖选手的指导教师获优秀指导教师奖，由全国职业院校技能大赛组委会颁发证书。</w:t>
      </w:r>
    </w:p>
    <w:p w:rsidR="00B7541F" w:rsidRDefault="007F64FC">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《农机维修》项目是以教育部颁布的职业学校相关专业教学指导方案和国家职业标准《农机修理工》（三级）规定的技能要求为基础。</w:t>
      </w:r>
    </w:p>
    <w:p w:rsidR="00B7541F" w:rsidRDefault="007F64FC">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比赛用设备为国内知名品牌，所用专用工具是国际知名组合工具，产品符合国家标准。</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lastRenderedPageBreak/>
        <w:t>根据农机维修实际生产流程要求，每48㎡的面积上，设置一个整车操作工位，赛场采光、照明和通风良好，保证尾气合理排放并符合环保要求。</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（一）每个竞赛工位标明编号。</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（二）每个竞赛工位配有工作台、工具车，要求布置统一。</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（三）准备考</w:t>
      </w:r>
      <w:proofErr w:type="gramStart"/>
      <w:r>
        <w:rPr>
          <w:rFonts w:ascii="仿宋" w:eastAsia="仿宋" w:hAnsi="仿宋" w:hint="eastAsia"/>
          <w:sz w:val="30"/>
          <w:szCs w:val="30"/>
        </w:rPr>
        <w:t>务</w:t>
      </w:r>
      <w:proofErr w:type="gramEnd"/>
      <w:r>
        <w:rPr>
          <w:rFonts w:ascii="仿宋" w:eastAsia="仿宋" w:hAnsi="仿宋" w:hint="eastAsia"/>
          <w:sz w:val="30"/>
          <w:szCs w:val="30"/>
        </w:rPr>
        <w:t>办公室、选手准备和休息场所。</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竞赛设备、工具、器材见表3。</w:t>
      </w:r>
    </w:p>
    <w:p w:rsidR="00B7541F" w:rsidRDefault="007F64FC" w:rsidP="008624CB">
      <w:pPr>
        <w:tabs>
          <w:tab w:val="left" w:pos="1845"/>
        </w:tabs>
        <w:spacing w:line="560" w:lineRule="exact"/>
        <w:ind w:firstLineChars="1000" w:firstLine="2409"/>
        <w:rPr>
          <w:rFonts w:ascii="宋体" w:hAnsi="宋体"/>
          <w:b/>
          <w:sz w:val="24"/>
          <w:szCs w:val="24"/>
        </w:rPr>
      </w:pPr>
      <w:r>
        <w:rPr>
          <w:rFonts w:ascii="宋体" w:hAnsi="宋体" w:hint="eastAsia"/>
          <w:b/>
          <w:sz w:val="24"/>
          <w:szCs w:val="24"/>
        </w:rPr>
        <w:t>表3 竞赛设备、工具、器材见表</w:t>
      </w:r>
    </w:p>
    <w:tbl>
      <w:tblPr>
        <w:tblpPr w:leftFromText="180" w:rightFromText="180" w:vertAnchor="text" w:horzAnchor="margin" w:tblpY="128"/>
        <w:tblW w:w="8280" w:type="dxa"/>
        <w:tblLayout w:type="fixed"/>
        <w:tblLook w:val="04A0"/>
      </w:tblPr>
      <w:tblGrid>
        <w:gridCol w:w="782"/>
        <w:gridCol w:w="2891"/>
        <w:gridCol w:w="4607"/>
      </w:tblGrid>
      <w:tr w:rsidR="00B7541F" w:rsidRPr="008624CB">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b/>
                <w:sz w:val="24"/>
                <w:szCs w:val="24"/>
              </w:rPr>
            </w:pPr>
            <w:r w:rsidRPr="008624CB">
              <w:rPr>
                <w:rFonts w:ascii="宋体" w:eastAsia="宋体" w:hAnsi="宋体" w:hint="eastAsia"/>
                <w:b/>
                <w:sz w:val="24"/>
                <w:szCs w:val="24"/>
              </w:rPr>
              <w:t>序号</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b/>
                <w:sz w:val="24"/>
                <w:szCs w:val="24"/>
              </w:rPr>
            </w:pPr>
            <w:r w:rsidRPr="008624CB">
              <w:rPr>
                <w:rFonts w:ascii="宋体" w:eastAsia="宋体" w:hAnsi="宋体" w:hint="eastAsia"/>
                <w:b/>
                <w:sz w:val="24"/>
                <w:szCs w:val="24"/>
              </w:rPr>
              <w:t>型号</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b/>
                <w:sz w:val="24"/>
                <w:szCs w:val="24"/>
              </w:rPr>
            </w:pPr>
            <w:r w:rsidRPr="008624CB">
              <w:rPr>
                <w:rFonts w:ascii="宋体" w:eastAsia="宋体" w:hAnsi="宋体" w:hint="eastAsia"/>
                <w:b/>
                <w:sz w:val="24"/>
                <w:szCs w:val="24"/>
              </w:rPr>
              <w:t>名称</w:t>
            </w:r>
          </w:p>
        </w:tc>
      </w:tr>
      <w:tr w:rsidR="00B7541F" w:rsidRPr="008624CB">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1</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1004</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拖拉机</w:t>
            </w:r>
          </w:p>
        </w:tc>
      </w:tr>
      <w:tr w:rsidR="00B7541F" w:rsidRPr="008624CB">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2</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ind w:firstLineChars="400" w:firstLine="960"/>
              <w:rPr>
                <w:rFonts w:ascii="宋体" w:eastAsia="宋体" w:hAnsi="宋体" w:cs="宋体"/>
                <w:kern w:val="0"/>
                <w:sz w:val="24"/>
                <w:szCs w:val="24"/>
              </w:rPr>
            </w:pPr>
            <w:r w:rsidRPr="008624CB">
              <w:rPr>
                <w:rFonts w:ascii="宋体" w:eastAsia="宋体" w:hAnsi="宋体" w:cs="宋体" w:hint="eastAsia"/>
                <w:kern w:val="0"/>
                <w:sz w:val="24"/>
                <w:szCs w:val="24"/>
              </w:rPr>
              <w:t>4LZ-4.0</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ind w:firstLineChars="150" w:firstLine="360"/>
              <w:jc w:val="center"/>
              <w:rPr>
                <w:rFonts w:ascii="宋体" w:eastAsia="宋体" w:hAnsi="宋体" w:cs="宋体"/>
                <w:kern w:val="0"/>
                <w:sz w:val="24"/>
                <w:szCs w:val="24"/>
              </w:rPr>
            </w:pPr>
            <w:r w:rsidRPr="008624CB">
              <w:rPr>
                <w:rFonts w:ascii="宋体" w:eastAsia="宋体" w:hAnsi="宋体" w:cs="宋体" w:hint="eastAsia"/>
                <w:kern w:val="0"/>
                <w:sz w:val="24"/>
                <w:szCs w:val="24"/>
              </w:rPr>
              <w:t>纵轴流多功能全喂入联合收割机</w:t>
            </w:r>
          </w:p>
        </w:tc>
      </w:tr>
      <w:tr w:rsidR="00B7541F" w:rsidRPr="008624CB">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3</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left"/>
              <w:rPr>
                <w:rFonts w:ascii="宋体" w:eastAsia="宋体" w:hAnsi="宋体"/>
                <w:sz w:val="24"/>
                <w:szCs w:val="24"/>
              </w:rPr>
            </w:pPr>
            <w:r w:rsidRPr="008624CB">
              <w:rPr>
                <w:rFonts w:ascii="宋体" w:eastAsia="宋体" w:hAnsi="宋体" w:cs="宋体" w:hint="eastAsia"/>
                <w:kern w:val="0"/>
                <w:sz w:val="24"/>
                <w:szCs w:val="24"/>
              </w:rPr>
              <w:t>95mm系列气缸、活塞组</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ind w:firstLineChars="800" w:firstLine="1920"/>
              <w:jc w:val="left"/>
              <w:rPr>
                <w:rFonts w:ascii="宋体" w:eastAsia="宋体" w:hAnsi="宋体" w:cs="宋体"/>
                <w:kern w:val="0"/>
                <w:sz w:val="24"/>
                <w:szCs w:val="24"/>
              </w:rPr>
            </w:pPr>
            <w:r w:rsidRPr="008624CB">
              <w:rPr>
                <w:rFonts w:ascii="宋体" w:eastAsia="宋体" w:hAnsi="宋体" w:cs="宋体" w:hint="eastAsia"/>
                <w:kern w:val="0"/>
                <w:sz w:val="24"/>
                <w:szCs w:val="24"/>
              </w:rPr>
              <w:t>气缸、活塞组</w:t>
            </w:r>
          </w:p>
        </w:tc>
      </w:tr>
      <w:tr w:rsidR="00B7541F" w:rsidRPr="008624CB">
        <w:trPr>
          <w:trHeight w:val="510"/>
        </w:trPr>
        <w:tc>
          <w:tcPr>
            <w:tcW w:w="782" w:type="dxa"/>
            <w:tcBorders>
              <w:top w:val="nil"/>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4</w:t>
            </w:r>
          </w:p>
        </w:tc>
        <w:tc>
          <w:tcPr>
            <w:tcW w:w="2891" w:type="dxa"/>
            <w:tcBorders>
              <w:top w:val="nil"/>
              <w:left w:val="nil"/>
              <w:bottom w:val="single" w:sz="4" w:space="0" w:color="auto"/>
              <w:right w:val="single" w:sz="4" w:space="0" w:color="auto"/>
            </w:tcBorders>
            <w:vAlign w:val="center"/>
          </w:tcPr>
          <w:p w:rsidR="00B7541F" w:rsidRPr="008624CB" w:rsidRDefault="007F64FC" w:rsidP="008624CB">
            <w:pPr>
              <w:widowControl/>
              <w:ind w:firstLineChars="200" w:firstLine="480"/>
              <w:rPr>
                <w:rFonts w:ascii="宋体" w:eastAsia="宋体" w:hAnsi="宋体" w:cs="宋体"/>
                <w:kern w:val="0"/>
                <w:sz w:val="24"/>
                <w:szCs w:val="24"/>
              </w:rPr>
            </w:pPr>
            <w:r w:rsidRPr="008624CB">
              <w:rPr>
                <w:rFonts w:ascii="宋体" w:eastAsia="宋体" w:hAnsi="宋体" w:cs="宋体" w:hint="eastAsia"/>
                <w:kern w:val="0"/>
                <w:sz w:val="24"/>
                <w:szCs w:val="24"/>
              </w:rPr>
              <w:t>可检测诊断轮式拖拉机发动机电控系统</w:t>
            </w:r>
          </w:p>
        </w:tc>
        <w:tc>
          <w:tcPr>
            <w:tcW w:w="4607" w:type="dxa"/>
            <w:tcBorders>
              <w:top w:val="nil"/>
              <w:left w:val="nil"/>
              <w:bottom w:val="single" w:sz="4" w:space="0" w:color="auto"/>
              <w:right w:val="single" w:sz="4" w:space="0" w:color="auto"/>
            </w:tcBorders>
            <w:vAlign w:val="center"/>
          </w:tcPr>
          <w:p w:rsidR="00B7541F" w:rsidRPr="008624CB" w:rsidRDefault="007F64FC" w:rsidP="008624CB">
            <w:pPr>
              <w:widowControl/>
              <w:ind w:firstLineChars="600" w:firstLine="1440"/>
              <w:rPr>
                <w:rFonts w:ascii="宋体" w:eastAsia="宋体" w:hAnsi="宋体" w:cs="宋体"/>
                <w:kern w:val="0"/>
                <w:sz w:val="24"/>
                <w:szCs w:val="24"/>
              </w:rPr>
            </w:pPr>
            <w:r w:rsidRPr="008624CB">
              <w:rPr>
                <w:rFonts w:ascii="宋体" w:eastAsia="宋体" w:hAnsi="宋体" w:cs="宋体" w:hint="eastAsia"/>
                <w:kern w:val="0"/>
                <w:sz w:val="24"/>
                <w:szCs w:val="24"/>
              </w:rPr>
              <w:t>故障诊断仪</w:t>
            </w:r>
          </w:p>
        </w:tc>
      </w:tr>
      <w:tr w:rsidR="00B7541F" w:rsidRPr="008624CB">
        <w:trPr>
          <w:trHeight w:val="510"/>
        </w:trPr>
        <w:tc>
          <w:tcPr>
            <w:tcW w:w="782" w:type="dxa"/>
            <w:tcBorders>
              <w:top w:val="nil"/>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5</w:t>
            </w:r>
          </w:p>
        </w:tc>
        <w:tc>
          <w:tcPr>
            <w:tcW w:w="2891" w:type="dxa"/>
            <w:tcBorders>
              <w:top w:val="nil"/>
              <w:left w:val="nil"/>
              <w:bottom w:val="single" w:sz="4" w:space="0" w:color="auto"/>
              <w:right w:val="single" w:sz="4" w:space="0" w:color="auto"/>
            </w:tcBorders>
            <w:vAlign w:val="center"/>
          </w:tcPr>
          <w:p w:rsidR="00B7541F" w:rsidRPr="008624CB" w:rsidRDefault="007F64FC" w:rsidP="008624CB">
            <w:pPr>
              <w:widowControl/>
              <w:ind w:firstLineChars="300" w:firstLine="720"/>
              <w:rPr>
                <w:rFonts w:ascii="宋体" w:eastAsia="宋体" w:hAnsi="宋体" w:cs="宋体"/>
                <w:kern w:val="0"/>
                <w:sz w:val="24"/>
                <w:szCs w:val="24"/>
              </w:rPr>
            </w:pPr>
            <w:r w:rsidRPr="008624CB">
              <w:rPr>
                <w:rFonts w:ascii="宋体" w:eastAsia="宋体" w:hAnsi="宋体" w:cs="宋体" w:hint="eastAsia"/>
                <w:kern w:val="0"/>
                <w:sz w:val="24"/>
                <w:szCs w:val="24"/>
              </w:rPr>
              <w:t>可安装运行故障诊断</w:t>
            </w:r>
            <w:proofErr w:type="gramStart"/>
            <w:r w:rsidRPr="008624CB">
              <w:rPr>
                <w:rFonts w:ascii="宋体" w:eastAsia="宋体" w:hAnsi="宋体" w:cs="宋体" w:hint="eastAsia"/>
                <w:kern w:val="0"/>
                <w:sz w:val="24"/>
                <w:szCs w:val="24"/>
              </w:rPr>
              <w:t>仪程序</w:t>
            </w:r>
            <w:proofErr w:type="gramEnd"/>
          </w:p>
        </w:tc>
        <w:tc>
          <w:tcPr>
            <w:tcW w:w="4607" w:type="dxa"/>
            <w:tcBorders>
              <w:top w:val="nil"/>
              <w:left w:val="nil"/>
              <w:bottom w:val="single" w:sz="4" w:space="0" w:color="auto"/>
              <w:right w:val="single" w:sz="4" w:space="0" w:color="auto"/>
            </w:tcBorders>
            <w:vAlign w:val="center"/>
          </w:tcPr>
          <w:p w:rsidR="00B7541F" w:rsidRPr="008624CB" w:rsidRDefault="007F64FC" w:rsidP="008624CB">
            <w:pPr>
              <w:widowControl/>
              <w:ind w:firstLineChars="700" w:firstLine="1680"/>
              <w:rPr>
                <w:rFonts w:ascii="宋体" w:eastAsia="宋体" w:hAnsi="宋体" w:cs="宋体"/>
                <w:kern w:val="0"/>
                <w:sz w:val="24"/>
                <w:szCs w:val="24"/>
              </w:rPr>
            </w:pPr>
            <w:r w:rsidRPr="008624CB">
              <w:rPr>
                <w:rFonts w:ascii="宋体" w:eastAsia="宋体" w:hAnsi="宋体" w:cs="宋体" w:hint="eastAsia"/>
                <w:kern w:val="0"/>
                <w:sz w:val="24"/>
                <w:szCs w:val="24"/>
              </w:rPr>
              <w:t>笔记本电脑</w:t>
            </w:r>
          </w:p>
        </w:tc>
      </w:tr>
      <w:tr w:rsidR="00B7541F" w:rsidRPr="008624CB">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6</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FD-2</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滤纸式烟度计</w:t>
            </w:r>
          </w:p>
        </w:tc>
      </w:tr>
      <w:tr w:rsidR="00B7541F" w:rsidRPr="008624CB">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7</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1004随车工具</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全套</w:t>
            </w:r>
          </w:p>
        </w:tc>
      </w:tr>
      <w:tr w:rsidR="00B7541F" w:rsidRPr="008624CB">
        <w:trPr>
          <w:trHeight w:val="510"/>
        </w:trPr>
        <w:tc>
          <w:tcPr>
            <w:tcW w:w="782" w:type="dxa"/>
            <w:tcBorders>
              <w:top w:val="nil"/>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8</w:t>
            </w:r>
          </w:p>
        </w:tc>
        <w:tc>
          <w:tcPr>
            <w:tcW w:w="2891"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4LZ-4.0随车工具</w:t>
            </w:r>
          </w:p>
        </w:tc>
        <w:tc>
          <w:tcPr>
            <w:tcW w:w="4607"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全套</w:t>
            </w:r>
          </w:p>
        </w:tc>
      </w:tr>
      <w:tr w:rsidR="00B7541F" w:rsidRPr="008624CB">
        <w:trPr>
          <w:trHeight w:val="90"/>
        </w:trPr>
        <w:tc>
          <w:tcPr>
            <w:tcW w:w="782" w:type="dxa"/>
            <w:tcBorders>
              <w:top w:val="nil"/>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9</w:t>
            </w:r>
          </w:p>
        </w:tc>
        <w:tc>
          <w:tcPr>
            <w:tcW w:w="2891"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液压系检测设备</w:t>
            </w:r>
          </w:p>
        </w:tc>
        <w:tc>
          <w:tcPr>
            <w:tcW w:w="4607"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25Mpa压力表、三通接头、高压油管</w:t>
            </w:r>
          </w:p>
        </w:tc>
      </w:tr>
      <w:tr w:rsidR="00B7541F" w:rsidRPr="008624CB">
        <w:trPr>
          <w:trHeight w:val="510"/>
        </w:trPr>
        <w:tc>
          <w:tcPr>
            <w:tcW w:w="782" w:type="dxa"/>
            <w:tcBorders>
              <w:top w:val="nil"/>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10</w:t>
            </w:r>
          </w:p>
        </w:tc>
        <w:tc>
          <w:tcPr>
            <w:tcW w:w="2891"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sz w:val="24"/>
                <w:szCs w:val="24"/>
              </w:rPr>
            </w:pPr>
            <w:r w:rsidRPr="008624CB">
              <w:rPr>
                <w:rFonts w:ascii="宋体" w:eastAsia="宋体" w:hAnsi="宋体" w:cs="宋体" w:hint="eastAsia"/>
                <w:sz w:val="24"/>
                <w:szCs w:val="24"/>
              </w:rPr>
              <w:t>E0512</w:t>
            </w:r>
          </w:p>
        </w:tc>
        <w:tc>
          <w:tcPr>
            <w:tcW w:w="4607"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sz w:val="24"/>
                <w:szCs w:val="24"/>
              </w:rPr>
            </w:pPr>
            <w:r w:rsidRPr="008624CB">
              <w:rPr>
                <w:rFonts w:ascii="宋体" w:eastAsia="宋体" w:hAnsi="宋体" w:cs="宋体" w:hint="eastAsia"/>
                <w:sz w:val="24"/>
                <w:szCs w:val="24"/>
              </w:rPr>
              <w:t>不锈钢游标卡尺</w:t>
            </w:r>
          </w:p>
        </w:tc>
      </w:tr>
      <w:tr w:rsidR="00B7541F" w:rsidRPr="008624CB">
        <w:trPr>
          <w:trHeight w:val="510"/>
        </w:trPr>
        <w:tc>
          <w:tcPr>
            <w:tcW w:w="782" w:type="dxa"/>
            <w:tcBorders>
              <w:top w:val="nil"/>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11</w:t>
            </w:r>
          </w:p>
        </w:tc>
        <w:tc>
          <w:tcPr>
            <w:tcW w:w="2891"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sz w:val="24"/>
                <w:szCs w:val="24"/>
              </w:rPr>
            </w:pPr>
            <w:r w:rsidRPr="008624CB">
              <w:rPr>
                <w:rFonts w:ascii="宋体" w:eastAsia="宋体" w:hAnsi="宋体" w:cs="宋体" w:hint="eastAsia"/>
                <w:sz w:val="24"/>
                <w:szCs w:val="24"/>
              </w:rPr>
              <w:t>E8150</w:t>
            </w:r>
          </w:p>
        </w:tc>
        <w:tc>
          <w:tcPr>
            <w:tcW w:w="4607"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sz w:val="24"/>
                <w:szCs w:val="24"/>
              </w:rPr>
            </w:pPr>
            <w:r w:rsidRPr="008624CB">
              <w:rPr>
                <w:rFonts w:ascii="宋体" w:eastAsia="宋体" w:hAnsi="宋体" w:cs="宋体" w:hint="eastAsia"/>
                <w:sz w:val="24"/>
                <w:szCs w:val="24"/>
              </w:rPr>
              <w:t>工具车</w:t>
            </w:r>
          </w:p>
        </w:tc>
      </w:tr>
      <w:tr w:rsidR="00B7541F" w:rsidRPr="008624CB">
        <w:trPr>
          <w:trHeight w:val="510"/>
        </w:trPr>
        <w:tc>
          <w:tcPr>
            <w:tcW w:w="782" w:type="dxa"/>
            <w:tcBorders>
              <w:top w:val="nil"/>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12</w:t>
            </w:r>
          </w:p>
        </w:tc>
        <w:tc>
          <w:tcPr>
            <w:tcW w:w="2891"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kern w:val="0"/>
                <w:sz w:val="24"/>
                <w:szCs w:val="24"/>
              </w:rPr>
              <w:t>E1208</w:t>
            </w:r>
          </w:p>
        </w:tc>
        <w:tc>
          <w:tcPr>
            <w:tcW w:w="4607"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120+2件汽修综合</w:t>
            </w:r>
            <w:proofErr w:type="gramStart"/>
            <w:r w:rsidRPr="008624CB">
              <w:rPr>
                <w:rFonts w:ascii="宋体" w:eastAsia="宋体" w:hAnsi="宋体" w:cs="宋体" w:hint="eastAsia"/>
                <w:kern w:val="0"/>
                <w:sz w:val="24"/>
                <w:szCs w:val="24"/>
              </w:rPr>
              <w:t>工具组套</w:t>
            </w:r>
            <w:proofErr w:type="gramEnd"/>
          </w:p>
        </w:tc>
      </w:tr>
      <w:tr w:rsidR="00B7541F" w:rsidRPr="008624CB">
        <w:trPr>
          <w:trHeight w:val="510"/>
        </w:trPr>
        <w:tc>
          <w:tcPr>
            <w:tcW w:w="782" w:type="dxa"/>
            <w:tcBorders>
              <w:top w:val="nil"/>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13</w:t>
            </w:r>
          </w:p>
        </w:tc>
        <w:tc>
          <w:tcPr>
            <w:tcW w:w="2891" w:type="dxa"/>
            <w:tcBorders>
              <w:top w:val="nil"/>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E7234</w:t>
            </w:r>
          </w:p>
        </w:tc>
        <w:tc>
          <w:tcPr>
            <w:tcW w:w="4607"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圆头锤</w:t>
            </w:r>
          </w:p>
        </w:tc>
      </w:tr>
      <w:tr w:rsidR="00B7541F" w:rsidRPr="008624CB">
        <w:trPr>
          <w:trHeight w:val="510"/>
        </w:trPr>
        <w:tc>
          <w:tcPr>
            <w:tcW w:w="782" w:type="dxa"/>
            <w:tcBorders>
              <w:top w:val="nil"/>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14</w:t>
            </w:r>
          </w:p>
        </w:tc>
        <w:tc>
          <w:tcPr>
            <w:tcW w:w="2891"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E0977</w:t>
            </w:r>
          </w:p>
        </w:tc>
        <w:tc>
          <w:tcPr>
            <w:tcW w:w="4607"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扭力扳手</w:t>
            </w:r>
          </w:p>
        </w:tc>
      </w:tr>
      <w:tr w:rsidR="00B7541F" w:rsidRPr="008624CB">
        <w:trPr>
          <w:trHeight w:val="510"/>
        </w:trPr>
        <w:tc>
          <w:tcPr>
            <w:tcW w:w="782" w:type="dxa"/>
            <w:tcBorders>
              <w:top w:val="nil"/>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15</w:t>
            </w:r>
          </w:p>
        </w:tc>
        <w:tc>
          <w:tcPr>
            <w:tcW w:w="2891"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E9241</w:t>
            </w:r>
          </w:p>
        </w:tc>
        <w:tc>
          <w:tcPr>
            <w:tcW w:w="4607"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数显万用表</w:t>
            </w:r>
          </w:p>
        </w:tc>
      </w:tr>
      <w:tr w:rsidR="00B7541F" w:rsidRPr="008624CB">
        <w:trPr>
          <w:trHeight w:val="510"/>
        </w:trPr>
        <w:tc>
          <w:tcPr>
            <w:tcW w:w="782" w:type="dxa"/>
            <w:tcBorders>
              <w:top w:val="nil"/>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16</w:t>
            </w:r>
          </w:p>
        </w:tc>
        <w:tc>
          <w:tcPr>
            <w:tcW w:w="2891"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E9237</w:t>
            </w:r>
          </w:p>
        </w:tc>
        <w:tc>
          <w:tcPr>
            <w:tcW w:w="4607"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指针式万用表</w:t>
            </w:r>
          </w:p>
        </w:tc>
      </w:tr>
      <w:tr w:rsidR="00B7541F" w:rsidRPr="008624CB">
        <w:trPr>
          <w:trHeight w:val="510"/>
        </w:trPr>
        <w:tc>
          <w:tcPr>
            <w:tcW w:w="782" w:type="dxa"/>
            <w:tcBorders>
              <w:top w:val="nil"/>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lastRenderedPageBreak/>
              <w:t>17</w:t>
            </w:r>
          </w:p>
        </w:tc>
        <w:tc>
          <w:tcPr>
            <w:tcW w:w="2891"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E6756</w:t>
            </w:r>
          </w:p>
        </w:tc>
        <w:tc>
          <w:tcPr>
            <w:tcW w:w="4607"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试灯笔</w:t>
            </w:r>
          </w:p>
        </w:tc>
      </w:tr>
      <w:tr w:rsidR="00B7541F" w:rsidRPr="008624CB">
        <w:trPr>
          <w:trHeight w:val="510"/>
        </w:trPr>
        <w:tc>
          <w:tcPr>
            <w:tcW w:w="782" w:type="dxa"/>
            <w:tcBorders>
              <w:top w:val="nil"/>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18</w:t>
            </w:r>
          </w:p>
        </w:tc>
        <w:tc>
          <w:tcPr>
            <w:tcW w:w="2891"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E9327</w:t>
            </w:r>
          </w:p>
        </w:tc>
        <w:tc>
          <w:tcPr>
            <w:tcW w:w="4607"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LED强光铝合金手电筒</w:t>
            </w:r>
          </w:p>
        </w:tc>
      </w:tr>
      <w:tr w:rsidR="00B7541F" w:rsidRPr="008624CB">
        <w:trPr>
          <w:trHeight w:val="510"/>
        </w:trPr>
        <w:tc>
          <w:tcPr>
            <w:tcW w:w="782" w:type="dxa"/>
            <w:tcBorders>
              <w:top w:val="nil"/>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19</w:t>
            </w:r>
          </w:p>
        </w:tc>
        <w:tc>
          <w:tcPr>
            <w:tcW w:w="2891"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E9736</w:t>
            </w:r>
          </w:p>
        </w:tc>
        <w:tc>
          <w:tcPr>
            <w:tcW w:w="4607" w:type="dxa"/>
            <w:tcBorders>
              <w:top w:val="nil"/>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维修躺板</w:t>
            </w:r>
          </w:p>
        </w:tc>
      </w:tr>
      <w:tr w:rsidR="00B7541F" w:rsidRPr="008624CB">
        <w:trPr>
          <w:trHeight w:val="510"/>
        </w:trPr>
        <w:tc>
          <w:tcPr>
            <w:tcW w:w="782" w:type="dxa"/>
            <w:tcBorders>
              <w:top w:val="nil"/>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20</w:t>
            </w:r>
          </w:p>
        </w:tc>
        <w:tc>
          <w:tcPr>
            <w:tcW w:w="2891" w:type="dxa"/>
            <w:tcBorders>
              <w:top w:val="nil"/>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E2023</w:t>
            </w:r>
          </w:p>
        </w:tc>
        <w:tc>
          <w:tcPr>
            <w:tcW w:w="4607" w:type="dxa"/>
            <w:tcBorders>
              <w:top w:val="nil"/>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活动扳手</w:t>
            </w:r>
            <w:r w:rsidRPr="008624CB">
              <w:rPr>
                <w:rFonts w:ascii="宋体" w:eastAsia="宋体" w:hAnsi="宋体" w:cs="宋体"/>
                <w:kern w:val="0"/>
                <w:sz w:val="24"/>
                <w:szCs w:val="24"/>
              </w:rPr>
              <w:t>10"</w:t>
            </w:r>
          </w:p>
        </w:tc>
      </w:tr>
      <w:tr w:rsidR="00B7541F" w:rsidRPr="008624CB">
        <w:trPr>
          <w:trHeight w:val="510"/>
        </w:trPr>
        <w:tc>
          <w:tcPr>
            <w:tcW w:w="782" w:type="dxa"/>
            <w:tcBorders>
              <w:top w:val="nil"/>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21</w:t>
            </w:r>
          </w:p>
        </w:tc>
        <w:tc>
          <w:tcPr>
            <w:tcW w:w="2891" w:type="dxa"/>
            <w:tcBorders>
              <w:top w:val="nil"/>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E2026</w:t>
            </w:r>
          </w:p>
        </w:tc>
        <w:tc>
          <w:tcPr>
            <w:tcW w:w="4607" w:type="dxa"/>
            <w:tcBorders>
              <w:top w:val="nil"/>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活动扳手</w:t>
            </w:r>
            <w:r w:rsidRPr="008624CB">
              <w:rPr>
                <w:rFonts w:ascii="宋体" w:eastAsia="宋体" w:hAnsi="宋体" w:cs="宋体"/>
                <w:kern w:val="0"/>
                <w:sz w:val="24"/>
                <w:szCs w:val="24"/>
              </w:rPr>
              <w:t>1</w:t>
            </w:r>
            <w:r w:rsidRPr="008624CB">
              <w:rPr>
                <w:rFonts w:ascii="宋体" w:eastAsia="宋体" w:hAnsi="宋体" w:cs="宋体" w:hint="eastAsia"/>
                <w:kern w:val="0"/>
                <w:sz w:val="24"/>
                <w:szCs w:val="24"/>
              </w:rPr>
              <w:t>8</w:t>
            </w:r>
            <w:r w:rsidRPr="008624CB">
              <w:rPr>
                <w:rFonts w:ascii="宋体" w:eastAsia="宋体" w:hAnsi="宋体" w:cs="宋体"/>
                <w:kern w:val="0"/>
                <w:sz w:val="24"/>
                <w:szCs w:val="24"/>
              </w:rPr>
              <w:t>"</w:t>
            </w:r>
          </w:p>
        </w:tc>
      </w:tr>
      <w:tr w:rsidR="00B7541F" w:rsidRPr="008624CB">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22</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E0561、E0562、E0563</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0-25、25-50、50-75千分尺</w:t>
            </w:r>
          </w:p>
        </w:tc>
      </w:tr>
      <w:tr w:rsidR="00B7541F" w:rsidRPr="008624CB">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23</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E7234</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橡胶锤</w:t>
            </w:r>
          </w:p>
        </w:tc>
      </w:tr>
      <w:tr w:rsidR="00B7541F" w:rsidRPr="008624CB">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24</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E8135</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手提工具箱</w:t>
            </w:r>
          </w:p>
        </w:tc>
      </w:tr>
      <w:tr w:rsidR="00B7541F" w:rsidRPr="008624CB">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25</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ind w:firstLineChars="500" w:firstLine="1200"/>
              <w:jc w:val="left"/>
              <w:rPr>
                <w:rFonts w:ascii="宋体" w:eastAsia="宋体" w:hAnsi="宋体" w:cs="宋体"/>
                <w:kern w:val="0"/>
                <w:sz w:val="24"/>
                <w:szCs w:val="24"/>
              </w:rPr>
            </w:pPr>
            <w:r w:rsidRPr="008624CB">
              <w:rPr>
                <w:rFonts w:ascii="宋体" w:eastAsia="宋体" w:hAnsi="宋体" w:cs="宋体" w:hint="eastAsia"/>
                <w:kern w:val="0"/>
                <w:sz w:val="24"/>
                <w:szCs w:val="24"/>
              </w:rPr>
              <w:t>千斤顶</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left"/>
              <w:rPr>
                <w:rFonts w:ascii="宋体" w:eastAsia="宋体" w:hAnsi="宋体" w:cs="宋体"/>
                <w:kern w:val="0"/>
                <w:sz w:val="24"/>
                <w:szCs w:val="24"/>
              </w:rPr>
            </w:pPr>
            <w:r w:rsidRPr="008624CB">
              <w:rPr>
                <w:rFonts w:ascii="宋体" w:eastAsia="宋体" w:hAnsi="宋体" w:cs="宋体" w:hint="eastAsia"/>
                <w:kern w:val="0"/>
                <w:sz w:val="24"/>
                <w:szCs w:val="24"/>
              </w:rPr>
              <w:t>5吨（最低高度≤180mm, 提升高度≥110mm）</w:t>
            </w:r>
          </w:p>
        </w:tc>
      </w:tr>
      <w:tr w:rsidR="00B7541F" w:rsidRPr="008624CB">
        <w:trPr>
          <w:trHeight w:val="515"/>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26</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E8062</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钢直尺</w:t>
            </w:r>
          </w:p>
        </w:tc>
      </w:tr>
      <w:tr w:rsidR="00B7541F" w:rsidRPr="008624CB">
        <w:trPr>
          <w:trHeight w:val="551"/>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27</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E8034</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卷尺</w:t>
            </w:r>
          </w:p>
        </w:tc>
      </w:tr>
      <w:tr w:rsidR="00B7541F" w:rsidRPr="008624CB">
        <w:trPr>
          <w:trHeight w:val="545"/>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28</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kern w:val="0"/>
                <w:sz w:val="24"/>
                <w:szCs w:val="24"/>
              </w:rPr>
              <w:t>E6251</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一字S2橡塑</w:t>
            </w:r>
            <w:proofErr w:type="gramStart"/>
            <w:r w:rsidRPr="008624CB">
              <w:rPr>
                <w:rFonts w:ascii="宋体" w:eastAsia="宋体" w:hAnsi="宋体" w:cs="宋体" w:hint="eastAsia"/>
                <w:kern w:val="0"/>
                <w:sz w:val="24"/>
                <w:szCs w:val="24"/>
              </w:rPr>
              <w:t>柄</w:t>
            </w:r>
            <w:proofErr w:type="gramEnd"/>
            <w:r w:rsidRPr="008624CB">
              <w:rPr>
                <w:rFonts w:ascii="宋体" w:eastAsia="宋体" w:hAnsi="宋体" w:cs="宋体" w:hint="eastAsia"/>
                <w:kern w:val="0"/>
                <w:sz w:val="24"/>
                <w:szCs w:val="24"/>
              </w:rPr>
              <w:t>螺丝批3x75mm</w:t>
            </w:r>
          </w:p>
        </w:tc>
      </w:tr>
      <w:tr w:rsidR="00B7541F" w:rsidRPr="008624CB">
        <w:trPr>
          <w:trHeight w:val="423"/>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29</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kern w:val="0"/>
                <w:sz w:val="24"/>
                <w:szCs w:val="24"/>
              </w:rPr>
              <w:t>E6256</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一字S2橡塑</w:t>
            </w:r>
            <w:proofErr w:type="gramStart"/>
            <w:r w:rsidRPr="008624CB">
              <w:rPr>
                <w:rFonts w:ascii="宋体" w:eastAsia="宋体" w:hAnsi="宋体" w:cs="宋体" w:hint="eastAsia"/>
                <w:kern w:val="0"/>
                <w:sz w:val="24"/>
                <w:szCs w:val="24"/>
              </w:rPr>
              <w:t>柄</w:t>
            </w:r>
            <w:proofErr w:type="gramEnd"/>
            <w:r w:rsidRPr="008624CB">
              <w:rPr>
                <w:rFonts w:ascii="宋体" w:eastAsia="宋体" w:hAnsi="宋体" w:cs="宋体" w:hint="eastAsia"/>
                <w:kern w:val="0"/>
                <w:sz w:val="24"/>
                <w:szCs w:val="24"/>
              </w:rPr>
              <w:t>螺丝批5x75mm</w:t>
            </w:r>
          </w:p>
        </w:tc>
      </w:tr>
      <w:tr w:rsidR="00B7541F" w:rsidRPr="008624CB">
        <w:trPr>
          <w:trHeight w:val="550"/>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30</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kern w:val="0"/>
                <w:sz w:val="24"/>
                <w:szCs w:val="24"/>
              </w:rPr>
              <w:t>E6276</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十字S2橡塑</w:t>
            </w:r>
            <w:proofErr w:type="gramStart"/>
            <w:r w:rsidRPr="008624CB">
              <w:rPr>
                <w:rFonts w:ascii="宋体" w:eastAsia="宋体" w:hAnsi="宋体" w:cs="宋体" w:hint="eastAsia"/>
                <w:kern w:val="0"/>
                <w:sz w:val="24"/>
                <w:szCs w:val="24"/>
              </w:rPr>
              <w:t>柄</w:t>
            </w:r>
            <w:proofErr w:type="gramEnd"/>
            <w:r w:rsidRPr="008624CB">
              <w:rPr>
                <w:rFonts w:ascii="宋体" w:eastAsia="宋体" w:hAnsi="宋体" w:cs="宋体" w:hint="eastAsia"/>
                <w:kern w:val="0"/>
                <w:sz w:val="24"/>
                <w:szCs w:val="24"/>
              </w:rPr>
              <w:t>螺丝批PH1x75mm</w:t>
            </w:r>
          </w:p>
        </w:tc>
      </w:tr>
      <w:tr w:rsidR="00B7541F" w:rsidRPr="008624CB">
        <w:trPr>
          <w:trHeight w:val="558"/>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31</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kern w:val="0"/>
                <w:sz w:val="24"/>
                <w:szCs w:val="24"/>
              </w:rPr>
              <w:t>E5121A</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双色</w:t>
            </w:r>
            <w:proofErr w:type="gramStart"/>
            <w:r w:rsidRPr="008624CB">
              <w:rPr>
                <w:rFonts w:ascii="宋体" w:eastAsia="宋体" w:hAnsi="宋体" w:cs="宋体" w:hint="eastAsia"/>
                <w:kern w:val="0"/>
                <w:sz w:val="24"/>
                <w:szCs w:val="24"/>
              </w:rPr>
              <w:t>柄</w:t>
            </w:r>
            <w:proofErr w:type="gramEnd"/>
            <w:r w:rsidRPr="008624CB">
              <w:rPr>
                <w:rFonts w:ascii="宋体" w:eastAsia="宋体" w:hAnsi="宋体" w:cs="宋体" w:hint="eastAsia"/>
                <w:kern w:val="0"/>
                <w:sz w:val="24"/>
                <w:szCs w:val="24"/>
              </w:rPr>
              <w:t>美式尖嘴钳6"</w:t>
            </w:r>
          </w:p>
        </w:tc>
      </w:tr>
      <w:tr w:rsidR="00B7541F" w:rsidRPr="008624CB">
        <w:trPr>
          <w:trHeight w:val="375"/>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32</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kern w:val="0"/>
                <w:sz w:val="24"/>
                <w:szCs w:val="24"/>
              </w:rPr>
              <w:t>E5221A</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双色</w:t>
            </w:r>
            <w:proofErr w:type="gramStart"/>
            <w:r w:rsidRPr="008624CB">
              <w:rPr>
                <w:rFonts w:ascii="宋体" w:eastAsia="宋体" w:hAnsi="宋体" w:cs="宋体" w:hint="eastAsia"/>
                <w:kern w:val="0"/>
                <w:sz w:val="24"/>
                <w:szCs w:val="24"/>
              </w:rPr>
              <w:t>柄</w:t>
            </w:r>
            <w:proofErr w:type="gramEnd"/>
            <w:r w:rsidRPr="008624CB">
              <w:rPr>
                <w:rFonts w:ascii="宋体" w:eastAsia="宋体" w:hAnsi="宋体" w:cs="宋体" w:hint="eastAsia"/>
                <w:kern w:val="0"/>
                <w:sz w:val="24"/>
                <w:szCs w:val="24"/>
              </w:rPr>
              <w:t>美式</w:t>
            </w:r>
            <w:proofErr w:type="gramStart"/>
            <w:r w:rsidRPr="008624CB">
              <w:rPr>
                <w:rFonts w:ascii="宋体" w:eastAsia="宋体" w:hAnsi="宋体" w:cs="宋体" w:hint="eastAsia"/>
                <w:kern w:val="0"/>
                <w:sz w:val="24"/>
                <w:szCs w:val="24"/>
              </w:rPr>
              <w:t>斜嘴钳</w:t>
            </w:r>
            <w:proofErr w:type="gramEnd"/>
            <w:r w:rsidRPr="008624CB">
              <w:rPr>
                <w:rFonts w:ascii="宋体" w:eastAsia="宋体" w:hAnsi="宋体" w:cs="宋体" w:hint="eastAsia"/>
                <w:kern w:val="0"/>
                <w:sz w:val="24"/>
                <w:szCs w:val="24"/>
              </w:rPr>
              <w:t>5"</w:t>
            </w:r>
          </w:p>
        </w:tc>
      </w:tr>
      <w:tr w:rsidR="00B7541F" w:rsidRPr="008624CB">
        <w:trPr>
          <w:trHeight w:val="497"/>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33</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kern w:val="0"/>
                <w:sz w:val="24"/>
                <w:szCs w:val="24"/>
              </w:rPr>
              <w:t>E5321A</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双色</w:t>
            </w:r>
            <w:proofErr w:type="gramStart"/>
            <w:r w:rsidRPr="008624CB">
              <w:rPr>
                <w:rFonts w:ascii="宋体" w:eastAsia="宋体" w:hAnsi="宋体" w:cs="宋体" w:hint="eastAsia"/>
                <w:kern w:val="0"/>
                <w:sz w:val="24"/>
                <w:szCs w:val="24"/>
              </w:rPr>
              <w:t>柄</w:t>
            </w:r>
            <w:proofErr w:type="gramEnd"/>
            <w:r w:rsidRPr="008624CB">
              <w:rPr>
                <w:rFonts w:ascii="宋体" w:eastAsia="宋体" w:hAnsi="宋体" w:cs="宋体" w:hint="eastAsia"/>
                <w:kern w:val="0"/>
                <w:sz w:val="24"/>
                <w:szCs w:val="24"/>
              </w:rPr>
              <w:t>美式钢丝钳6"</w:t>
            </w:r>
          </w:p>
        </w:tc>
      </w:tr>
      <w:tr w:rsidR="00B7541F" w:rsidRPr="008624CB">
        <w:trPr>
          <w:trHeight w:val="495"/>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34</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kern w:val="0"/>
                <w:sz w:val="24"/>
                <w:szCs w:val="24"/>
              </w:rPr>
              <w:t>E5421</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鲤鱼钳6"</w:t>
            </w:r>
          </w:p>
        </w:tc>
      </w:tr>
      <w:tr w:rsidR="00B7541F" w:rsidRPr="008624CB">
        <w:trPr>
          <w:trHeight w:val="480"/>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35</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E5803</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剥线钳6</w:t>
            </w:r>
            <w:proofErr w:type="gramStart"/>
            <w:r w:rsidRPr="008624CB">
              <w:rPr>
                <w:rFonts w:ascii="宋体" w:eastAsia="宋体" w:hAnsi="宋体" w:cs="宋体"/>
                <w:kern w:val="0"/>
                <w:sz w:val="24"/>
                <w:szCs w:val="24"/>
              </w:rPr>
              <w:t>”</w:t>
            </w:r>
            <w:proofErr w:type="gramEnd"/>
          </w:p>
        </w:tc>
      </w:tr>
      <w:tr w:rsidR="00B7541F" w:rsidRPr="008624CB">
        <w:trPr>
          <w:trHeight w:val="480"/>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36</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color w:val="FF0000"/>
                <w:kern w:val="0"/>
                <w:sz w:val="24"/>
                <w:szCs w:val="24"/>
              </w:rPr>
            </w:pPr>
            <w:r w:rsidRPr="008624CB">
              <w:rPr>
                <w:rFonts w:ascii="宋体" w:eastAsia="宋体" w:hAnsi="宋体" w:cs="宋体"/>
                <w:kern w:val="0"/>
                <w:sz w:val="24"/>
                <w:szCs w:val="24"/>
              </w:rPr>
              <w:t>E2615</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color w:val="FF0000"/>
                <w:kern w:val="0"/>
                <w:sz w:val="24"/>
                <w:szCs w:val="24"/>
              </w:rPr>
            </w:pPr>
            <w:r w:rsidRPr="008624CB">
              <w:rPr>
                <w:rFonts w:ascii="宋体" w:eastAsia="宋体" w:hAnsi="宋体" w:cs="宋体" w:hint="eastAsia"/>
                <w:kern w:val="0"/>
                <w:sz w:val="24"/>
                <w:szCs w:val="24"/>
              </w:rPr>
              <w:t>全抛光</w:t>
            </w:r>
            <w:proofErr w:type="gramStart"/>
            <w:r w:rsidRPr="008624CB">
              <w:rPr>
                <w:rFonts w:ascii="宋体" w:eastAsia="宋体" w:hAnsi="宋体" w:cs="宋体" w:hint="eastAsia"/>
                <w:kern w:val="0"/>
                <w:sz w:val="24"/>
                <w:szCs w:val="24"/>
              </w:rPr>
              <w:t>铬钒钢两用</w:t>
            </w:r>
            <w:proofErr w:type="gramEnd"/>
            <w:r w:rsidRPr="008624CB">
              <w:rPr>
                <w:rFonts w:ascii="宋体" w:eastAsia="宋体" w:hAnsi="宋体" w:cs="宋体" w:hint="eastAsia"/>
                <w:kern w:val="0"/>
                <w:sz w:val="24"/>
                <w:szCs w:val="24"/>
              </w:rPr>
              <w:t>扳手15mm</w:t>
            </w:r>
          </w:p>
        </w:tc>
      </w:tr>
      <w:tr w:rsidR="00B7541F" w:rsidRPr="008624CB">
        <w:trPr>
          <w:trHeight w:val="419"/>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37</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kern w:val="0"/>
                <w:sz w:val="24"/>
                <w:szCs w:val="24"/>
              </w:rPr>
              <w:t>E2621</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全抛光</w:t>
            </w:r>
            <w:proofErr w:type="gramStart"/>
            <w:r w:rsidRPr="008624CB">
              <w:rPr>
                <w:rFonts w:ascii="宋体" w:eastAsia="宋体" w:hAnsi="宋体" w:cs="宋体" w:hint="eastAsia"/>
                <w:kern w:val="0"/>
                <w:sz w:val="24"/>
                <w:szCs w:val="24"/>
              </w:rPr>
              <w:t>铬钒钢两用</w:t>
            </w:r>
            <w:proofErr w:type="gramEnd"/>
            <w:r w:rsidRPr="008624CB">
              <w:rPr>
                <w:rFonts w:ascii="宋体" w:eastAsia="宋体" w:hAnsi="宋体" w:cs="宋体" w:hint="eastAsia"/>
                <w:kern w:val="0"/>
                <w:sz w:val="24"/>
                <w:szCs w:val="24"/>
              </w:rPr>
              <w:t>扳手21mm</w:t>
            </w:r>
          </w:p>
        </w:tc>
      </w:tr>
      <w:tr w:rsidR="00B7541F" w:rsidRPr="008624CB">
        <w:trPr>
          <w:trHeight w:val="411"/>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38</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kern w:val="0"/>
                <w:sz w:val="24"/>
                <w:szCs w:val="24"/>
              </w:rPr>
              <w:t>E2622</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全抛光</w:t>
            </w:r>
            <w:proofErr w:type="gramStart"/>
            <w:r w:rsidRPr="008624CB">
              <w:rPr>
                <w:rFonts w:ascii="宋体" w:eastAsia="宋体" w:hAnsi="宋体" w:cs="宋体" w:hint="eastAsia"/>
                <w:kern w:val="0"/>
                <w:sz w:val="24"/>
                <w:szCs w:val="24"/>
              </w:rPr>
              <w:t>铬钒钢两用</w:t>
            </w:r>
            <w:proofErr w:type="gramEnd"/>
            <w:r w:rsidRPr="008624CB">
              <w:rPr>
                <w:rFonts w:ascii="宋体" w:eastAsia="宋体" w:hAnsi="宋体" w:cs="宋体" w:hint="eastAsia"/>
                <w:kern w:val="0"/>
                <w:sz w:val="24"/>
                <w:szCs w:val="24"/>
              </w:rPr>
              <w:t>扳手22mm</w:t>
            </w:r>
          </w:p>
        </w:tc>
      </w:tr>
      <w:tr w:rsidR="00B7541F" w:rsidRPr="008624CB">
        <w:trPr>
          <w:trHeight w:val="485"/>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39</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kern w:val="0"/>
                <w:sz w:val="24"/>
                <w:szCs w:val="24"/>
              </w:rPr>
              <w:t>E2624</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全抛光</w:t>
            </w:r>
            <w:proofErr w:type="gramStart"/>
            <w:r w:rsidRPr="008624CB">
              <w:rPr>
                <w:rFonts w:ascii="宋体" w:eastAsia="宋体" w:hAnsi="宋体" w:cs="宋体" w:hint="eastAsia"/>
                <w:kern w:val="0"/>
                <w:sz w:val="24"/>
                <w:szCs w:val="24"/>
              </w:rPr>
              <w:t>铬钒钢两用</w:t>
            </w:r>
            <w:proofErr w:type="gramEnd"/>
            <w:r w:rsidRPr="008624CB">
              <w:rPr>
                <w:rFonts w:ascii="宋体" w:eastAsia="宋体" w:hAnsi="宋体" w:cs="宋体" w:hint="eastAsia"/>
                <w:kern w:val="0"/>
                <w:sz w:val="24"/>
                <w:szCs w:val="24"/>
              </w:rPr>
              <w:t>扳手24mm</w:t>
            </w:r>
          </w:p>
        </w:tc>
      </w:tr>
      <w:tr w:rsidR="00B7541F" w:rsidRPr="008624CB">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41</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kern w:val="0"/>
                <w:sz w:val="24"/>
                <w:szCs w:val="24"/>
              </w:rPr>
              <w:t>E2627</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全抛光</w:t>
            </w:r>
            <w:proofErr w:type="gramStart"/>
            <w:r w:rsidRPr="008624CB">
              <w:rPr>
                <w:rFonts w:ascii="宋体" w:eastAsia="宋体" w:hAnsi="宋体" w:cs="宋体" w:hint="eastAsia"/>
                <w:kern w:val="0"/>
                <w:sz w:val="24"/>
                <w:szCs w:val="24"/>
              </w:rPr>
              <w:t>铬钒钢两用</w:t>
            </w:r>
            <w:proofErr w:type="gramEnd"/>
            <w:r w:rsidRPr="008624CB">
              <w:rPr>
                <w:rFonts w:ascii="宋体" w:eastAsia="宋体" w:hAnsi="宋体" w:cs="宋体" w:hint="eastAsia"/>
                <w:kern w:val="0"/>
                <w:sz w:val="24"/>
                <w:szCs w:val="24"/>
              </w:rPr>
              <w:t>扳手27mm</w:t>
            </w:r>
          </w:p>
        </w:tc>
      </w:tr>
      <w:tr w:rsidR="00B7541F" w:rsidRPr="008624CB">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42</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kern w:val="0"/>
                <w:sz w:val="24"/>
                <w:szCs w:val="24"/>
              </w:rPr>
              <w:t>E9732</w:t>
            </w: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20件套塞尺</w:t>
            </w:r>
          </w:p>
        </w:tc>
      </w:tr>
      <w:tr w:rsidR="00B7541F" w:rsidRPr="008624CB">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43</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B7541F" w:rsidP="008624CB">
            <w:pPr>
              <w:widowControl/>
              <w:jc w:val="center"/>
              <w:rPr>
                <w:rFonts w:ascii="宋体" w:eastAsia="宋体" w:hAnsi="宋体" w:cs="宋体"/>
                <w:kern w:val="0"/>
                <w:sz w:val="24"/>
                <w:szCs w:val="24"/>
              </w:rPr>
            </w:pP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widowControl/>
              <w:jc w:val="center"/>
              <w:rPr>
                <w:rFonts w:ascii="宋体" w:eastAsia="宋体" w:hAnsi="宋体" w:cs="宋体"/>
                <w:kern w:val="0"/>
                <w:sz w:val="24"/>
                <w:szCs w:val="24"/>
              </w:rPr>
            </w:pPr>
            <w:r w:rsidRPr="008624CB">
              <w:rPr>
                <w:rFonts w:ascii="宋体" w:eastAsia="宋体" w:hAnsi="宋体" w:cs="宋体" w:hint="eastAsia"/>
                <w:kern w:val="0"/>
                <w:sz w:val="24"/>
                <w:szCs w:val="24"/>
              </w:rPr>
              <w:t>撬棒</w:t>
            </w:r>
          </w:p>
        </w:tc>
      </w:tr>
      <w:tr w:rsidR="00B7541F" w:rsidRPr="008624CB">
        <w:trPr>
          <w:trHeight w:val="510"/>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44</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B7541F" w:rsidP="008624CB">
            <w:pPr>
              <w:widowControl/>
              <w:jc w:val="center"/>
              <w:rPr>
                <w:rFonts w:ascii="宋体" w:eastAsia="宋体" w:hAnsi="宋体" w:cs="宋体"/>
                <w:kern w:val="0"/>
                <w:sz w:val="24"/>
                <w:szCs w:val="24"/>
              </w:rPr>
            </w:pP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铜棒</w:t>
            </w:r>
          </w:p>
        </w:tc>
      </w:tr>
      <w:tr w:rsidR="00B7541F" w:rsidRPr="008624CB">
        <w:trPr>
          <w:trHeight w:val="447"/>
        </w:trPr>
        <w:tc>
          <w:tcPr>
            <w:tcW w:w="782" w:type="dxa"/>
            <w:tcBorders>
              <w:top w:val="single" w:sz="4" w:space="0" w:color="auto"/>
              <w:left w:val="single" w:sz="4" w:space="0" w:color="auto"/>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lastRenderedPageBreak/>
              <w:t>45</w:t>
            </w:r>
          </w:p>
        </w:tc>
        <w:tc>
          <w:tcPr>
            <w:tcW w:w="2891" w:type="dxa"/>
            <w:tcBorders>
              <w:top w:val="single" w:sz="4" w:space="0" w:color="auto"/>
              <w:left w:val="nil"/>
              <w:bottom w:val="single" w:sz="4" w:space="0" w:color="auto"/>
              <w:right w:val="single" w:sz="4" w:space="0" w:color="auto"/>
            </w:tcBorders>
            <w:vAlign w:val="center"/>
          </w:tcPr>
          <w:p w:rsidR="00B7541F" w:rsidRPr="008624CB" w:rsidRDefault="00B7541F" w:rsidP="008624CB">
            <w:pPr>
              <w:widowControl/>
              <w:jc w:val="center"/>
              <w:rPr>
                <w:rFonts w:ascii="宋体" w:eastAsia="宋体" w:hAnsi="宋体" w:cs="宋体"/>
                <w:kern w:val="0"/>
                <w:sz w:val="24"/>
                <w:szCs w:val="24"/>
              </w:rPr>
            </w:pPr>
          </w:p>
        </w:tc>
        <w:tc>
          <w:tcPr>
            <w:tcW w:w="4607" w:type="dxa"/>
            <w:tcBorders>
              <w:top w:val="single" w:sz="4" w:space="0" w:color="auto"/>
              <w:left w:val="nil"/>
              <w:bottom w:val="single" w:sz="4" w:space="0" w:color="auto"/>
              <w:right w:val="single" w:sz="4" w:space="0" w:color="auto"/>
            </w:tcBorders>
            <w:vAlign w:val="center"/>
          </w:tcPr>
          <w:p w:rsidR="00B7541F" w:rsidRPr="008624CB" w:rsidRDefault="007F64FC" w:rsidP="008624CB">
            <w:pPr>
              <w:jc w:val="center"/>
              <w:rPr>
                <w:rFonts w:ascii="宋体" w:eastAsia="宋体" w:hAnsi="宋体" w:cs="宋体"/>
                <w:kern w:val="0"/>
                <w:sz w:val="24"/>
                <w:szCs w:val="24"/>
              </w:rPr>
            </w:pPr>
            <w:r w:rsidRPr="008624CB">
              <w:rPr>
                <w:rFonts w:ascii="宋体" w:eastAsia="宋体" w:hAnsi="宋体" w:cs="宋体" w:hint="eastAsia"/>
                <w:kern w:val="0"/>
                <w:sz w:val="24"/>
                <w:szCs w:val="24"/>
              </w:rPr>
              <w:t>安全帽</w:t>
            </w:r>
          </w:p>
        </w:tc>
      </w:tr>
    </w:tbl>
    <w:p w:rsidR="00B7541F" w:rsidRDefault="007F64FC">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比赛用拖拉机和收割机须定位，如采用三角木定位，将变速杆置于空挡位置，脚制动锁死，钥匙拔出。</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赛场设置警戒线，赛场二十四小时有人看管；比赛前两天起，赛场实行全方位封闭，除工作人员外，选手和指导老师等非工作人员不准进场。赛场设置联网的监控体系，可以对赛场进行二十四小时监控。</w:t>
      </w:r>
    </w:p>
    <w:p w:rsidR="00B7541F" w:rsidRDefault="007F64FC">
      <w:pPr>
        <w:widowControl/>
        <w:adjustRightInd w:val="0"/>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rsidR="00B7541F" w:rsidRDefault="00025772">
      <w:pPr>
        <w:widowControl/>
        <w:adjustRightInd w:val="0"/>
        <w:snapToGrid w:val="0"/>
        <w:spacing w:line="560" w:lineRule="exact"/>
        <w:ind w:firstLineChars="200" w:firstLine="600"/>
        <w:rPr>
          <w:rFonts w:ascii="仿宋" w:eastAsia="仿宋" w:hAnsi="仿宋"/>
          <w:sz w:val="30"/>
          <w:szCs w:val="30"/>
        </w:rPr>
      </w:pPr>
      <w:r w:rsidRPr="00025772">
        <w:rPr>
          <w:rFonts w:ascii="仿宋" w:eastAsia="仿宋" w:hAnsi="仿宋" w:hint="eastAsia"/>
          <w:sz w:val="30"/>
          <w:szCs w:val="30"/>
        </w:rPr>
        <w:t>全国农业职业教育教学指导委员会</w:t>
      </w:r>
      <w:r w:rsidR="007F64FC">
        <w:rPr>
          <w:rFonts w:ascii="仿宋" w:eastAsia="仿宋" w:hAnsi="仿宋" w:hint="eastAsia"/>
          <w:sz w:val="30"/>
          <w:szCs w:val="30"/>
        </w:rPr>
        <w:t>已连续举办五届全国农机维修大赛，在比赛用工具设备上有了较好的基础，现将所缺工具仪器，工作人员等各种费用列表4如下：</w:t>
      </w:r>
    </w:p>
    <w:p w:rsidR="00B7541F" w:rsidRDefault="007F64FC">
      <w:pPr>
        <w:adjustRightInd w:val="0"/>
        <w:snapToGrid w:val="0"/>
        <w:spacing w:line="440" w:lineRule="exact"/>
        <w:jc w:val="center"/>
        <w:rPr>
          <w:rFonts w:ascii="宋体" w:hAnsi="宋体"/>
          <w:b/>
          <w:sz w:val="24"/>
          <w:szCs w:val="24"/>
        </w:rPr>
      </w:pPr>
      <w:r>
        <w:rPr>
          <w:rFonts w:ascii="宋体" w:hAnsi="宋体" w:hint="eastAsia"/>
          <w:b/>
          <w:sz w:val="24"/>
          <w:szCs w:val="24"/>
        </w:rPr>
        <w:t xml:space="preserve"> 表4 经费预算一览表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440"/>
        <w:gridCol w:w="900"/>
        <w:gridCol w:w="900"/>
        <w:gridCol w:w="1234"/>
        <w:gridCol w:w="2591"/>
      </w:tblGrid>
      <w:tr w:rsidR="00B7541F" w:rsidRPr="00B42F65" w:rsidTr="00B42F65">
        <w:trPr>
          <w:trHeight w:val="510"/>
        </w:trPr>
        <w:tc>
          <w:tcPr>
            <w:tcW w:w="1440" w:type="dxa"/>
            <w:vAlign w:val="center"/>
          </w:tcPr>
          <w:p w:rsidR="00B7541F" w:rsidRPr="00B42F65" w:rsidRDefault="007F64FC" w:rsidP="00B42F65">
            <w:pPr>
              <w:adjustRightInd w:val="0"/>
              <w:snapToGrid w:val="0"/>
              <w:jc w:val="center"/>
              <w:rPr>
                <w:rFonts w:ascii="宋体" w:eastAsia="宋体" w:hAnsi="宋体"/>
                <w:b/>
                <w:sz w:val="24"/>
                <w:szCs w:val="24"/>
              </w:rPr>
            </w:pPr>
            <w:r w:rsidRPr="00B42F65">
              <w:rPr>
                <w:rFonts w:ascii="宋体" w:eastAsia="宋体" w:hAnsi="宋体" w:hint="eastAsia"/>
                <w:b/>
                <w:sz w:val="24"/>
                <w:szCs w:val="24"/>
              </w:rPr>
              <w:t>名称</w:t>
            </w:r>
          </w:p>
        </w:tc>
        <w:tc>
          <w:tcPr>
            <w:tcW w:w="1440" w:type="dxa"/>
            <w:vAlign w:val="center"/>
          </w:tcPr>
          <w:p w:rsidR="00B7541F" w:rsidRPr="00B42F65" w:rsidRDefault="007F64FC" w:rsidP="00B42F65">
            <w:pPr>
              <w:adjustRightInd w:val="0"/>
              <w:snapToGrid w:val="0"/>
              <w:jc w:val="center"/>
              <w:rPr>
                <w:rFonts w:ascii="宋体" w:eastAsia="宋体" w:hAnsi="宋体"/>
                <w:b/>
                <w:sz w:val="24"/>
                <w:szCs w:val="24"/>
              </w:rPr>
            </w:pPr>
            <w:r w:rsidRPr="00B42F65">
              <w:rPr>
                <w:rFonts w:ascii="宋体" w:eastAsia="宋体" w:hAnsi="宋体" w:hint="eastAsia"/>
                <w:b/>
                <w:sz w:val="24"/>
                <w:szCs w:val="24"/>
              </w:rPr>
              <w:t>规格</w:t>
            </w:r>
          </w:p>
        </w:tc>
        <w:tc>
          <w:tcPr>
            <w:tcW w:w="900" w:type="dxa"/>
            <w:vAlign w:val="center"/>
          </w:tcPr>
          <w:p w:rsidR="00B7541F" w:rsidRPr="00B42F65" w:rsidRDefault="007F64FC" w:rsidP="00B42F65">
            <w:pPr>
              <w:adjustRightInd w:val="0"/>
              <w:snapToGrid w:val="0"/>
              <w:jc w:val="center"/>
              <w:rPr>
                <w:rFonts w:ascii="宋体" w:eastAsia="宋体" w:hAnsi="宋体"/>
                <w:b/>
                <w:sz w:val="24"/>
                <w:szCs w:val="24"/>
              </w:rPr>
            </w:pPr>
            <w:r w:rsidRPr="00B42F65">
              <w:rPr>
                <w:rFonts w:ascii="宋体" w:eastAsia="宋体" w:hAnsi="宋体" w:hint="eastAsia"/>
                <w:b/>
                <w:sz w:val="24"/>
                <w:szCs w:val="24"/>
              </w:rPr>
              <w:t>数量</w:t>
            </w:r>
          </w:p>
        </w:tc>
        <w:tc>
          <w:tcPr>
            <w:tcW w:w="900" w:type="dxa"/>
            <w:vAlign w:val="center"/>
          </w:tcPr>
          <w:p w:rsidR="00B7541F" w:rsidRPr="00B42F65" w:rsidRDefault="007F64FC" w:rsidP="00B42F65">
            <w:pPr>
              <w:adjustRightInd w:val="0"/>
              <w:snapToGrid w:val="0"/>
              <w:jc w:val="center"/>
              <w:rPr>
                <w:rFonts w:ascii="宋体" w:eastAsia="宋体" w:hAnsi="宋体"/>
                <w:b/>
                <w:sz w:val="24"/>
                <w:szCs w:val="24"/>
              </w:rPr>
            </w:pPr>
            <w:r w:rsidRPr="00B42F65">
              <w:rPr>
                <w:rFonts w:ascii="宋体" w:eastAsia="宋体" w:hAnsi="宋体" w:hint="eastAsia"/>
                <w:b/>
                <w:sz w:val="24"/>
                <w:szCs w:val="24"/>
              </w:rPr>
              <w:t>单价（元）</w:t>
            </w:r>
          </w:p>
        </w:tc>
        <w:tc>
          <w:tcPr>
            <w:tcW w:w="1234" w:type="dxa"/>
            <w:vAlign w:val="center"/>
          </w:tcPr>
          <w:p w:rsidR="00B7541F" w:rsidRPr="00B42F65" w:rsidRDefault="007F64FC" w:rsidP="00B42F65">
            <w:pPr>
              <w:adjustRightInd w:val="0"/>
              <w:snapToGrid w:val="0"/>
              <w:jc w:val="center"/>
              <w:rPr>
                <w:rFonts w:ascii="宋体" w:eastAsia="宋体" w:hAnsi="宋体"/>
                <w:b/>
                <w:sz w:val="24"/>
                <w:szCs w:val="24"/>
              </w:rPr>
            </w:pPr>
            <w:r w:rsidRPr="00B42F65">
              <w:rPr>
                <w:rFonts w:ascii="宋体" w:eastAsia="宋体" w:hAnsi="宋体" w:hint="eastAsia"/>
                <w:b/>
                <w:sz w:val="24"/>
                <w:szCs w:val="24"/>
              </w:rPr>
              <w:t>金额（元）</w:t>
            </w:r>
          </w:p>
        </w:tc>
        <w:tc>
          <w:tcPr>
            <w:tcW w:w="2591" w:type="dxa"/>
            <w:vAlign w:val="center"/>
          </w:tcPr>
          <w:p w:rsidR="00B7541F" w:rsidRPr="00B42F65" w:rsidRDefault="007F64FC" w:rsidP="00B42F65">
            <w:pPr>
              <w:adjustRightInd w:val="0"/>
              <w:snapToGrid w:val="0"/>
              <w:jc w:val="center"/>
              <w:rPr>
                <w:rFonts w:ascii="宋体" w:eastAsia="宋体" w:hAnsi="宋体"/>
                <w:b/>
                <w:sz w:val="24"/>
                <w:szCs w:val="24"/>
              </w:rPr>
            </w:pPr>
            <w:r w:rsidRPr="00B42F65">
              <w:rPr>
                <w:rFonts w:ascii="宋体" w:eastAsia="宋体" w:hAnsi="宋体" w:hint="eastAsia"/>
                <w:b/>
                <w:sz w:val="24"/>
                <w:szCs w:val="24"/>
              </w:rPr>
              <w:t>备注</w:t>
            </w:r>
          </w:p>
        </w:tc>
      </w:tr>
      <w:tr w:rsidR="00B7541F" w:rsidRPr="00B42F65" w:rsidTr="00B42F65">
        <w:trPr>
          <w:trHeight w:val="510"/>
        </w:trPr>
        <w:tc>
          <w:tcPr>
            <w:tcW w:w="144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拖拉机</w:t>
            </w:r>
          </w:p>
        </w:tc>
        <w:tc>
          <w:tcPr>
            <w:tcW w:w="144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1004-2</w:t>
            </w:r>
          </w:p>
        </w:tc>
        <w:tc>
          <w:tcPr>
            <w:tcW w:w="90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15</w:t>
            </w:r>
          </w:p>
        </w:tc>
        <w:tc>
          <w:tcPr>
            <w:tcW w:w="900" w:type="dxa"/>
            <w:vAlign w:val="center"/>
          </w:tcPr>
          <w:p w:rsidR="00B7541F" w:rsidRPr="00B42F65" w:rsidRDefault="00B7541F" w:rsidP="00B42F65">
            <w:pPr>
              <w:adjustRightInd w:val="0"/>
              <w:snapToGrid w:val="0"/>
              <w:rPr>
                <w:rFonts w:ascii="宋体" w:eastAsia="宋体" w:hAnsi="宋体"/>
                <w:sz w:val="24"/>
                <w:szCs w:val="24"/>
              </w:rPr>
            </w:pPr>
          </w:p>
        </w:tc>
        <w:tc>
          <w:tcPr>
            <w:tcW w:w="1234"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2591"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sz w:val="24"/>
                <w:szCs w:val="24"/>
              </w:rPr>
              <w:t>企业赞助</w:t>
            </w:r>
          </w:p>
        </w:tc>
      </w:tr>
      <w:tr w:rsidR="00B7541F" w:rsidRPr="00B42F65" w:rsidTr="00B42F65">
        <w:trPr>
          <w:trHeight w:val="510"/>
        </w:trPr>
        <w:tc>
          <w:tcPr>
            <w:tcW w:w="144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收割机</w:t>
            </w:r>
          </w:p>
        </w:tc>
        <w:tc>
          <w:tcPr>
            <w:tcW w:w="144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4LZ-4.0Z</w:t>
            </w:r>
          </w:p>
        </w:tc>
        <w:tc>
          <w:tcPr>
            <w:tcW w:w="90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15</w:t>
            </w:r>
          </w:p>
        </w:tc>
        <w:tc>
          <w:tcPr>
            <w:tcW w:w="900" w:type="dxa"/>
            <w:vAlign w:val="center"/>
          </w:tcPr>
          <w:p w:rsidR="00B7541F" w:rsidRPr="00B42F65" w:rsidRDefault="00B7541F" w:rsidP="00B42F65">
            <w:pPr>
              <w:adjustRightInd w:val="0"/>
              <w:snapToGrid w:val="0"/>
              <w:rPr>
                <w:rFonts w:ascii="宋体" w:eastAsia="宋体" w:hAnsi="宋体"/>
                <w:sz w:val="24"/>
                <w:szCs w:val="24"/>
              </w:rPr>
            </w:pPr>
          </w:p>
        </w:tc>
        <w:tc>
          <w:tcPr>
            <w:tcW w:w="1234"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2591"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企业赞助</w:t>
            </w:r>
          </w:p>
        </w:tc>
      </w:tr>
      <w:tr w:rsidR="00B7541F" w:rsidRPr="00B42F65" w:rsidTr="00B42F65">
        <w:trPr>
          <w:trHeight w:val="510"/>
        </w:trPr>
        <w:tc>
          <w:tcPr>
            <w:tcW w:w="144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机器运输费</w:t>
            </w:r>
          </w:p>
        </w:tc>
        <w:tc>
          <w:tcPr>
            <w:tcW w:w="1440"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900"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900" w:type="dxa"/>
            <w:vAlign w:val="center"/>
          </w:tcPr>
          <w:p w:rsidR="00B7541F" w:rsidRPr="00B42F65" w:rsidRDefault="00B7541F" w:rsidP="00B42F65">
            <w:pPr>
              <w:adjustRightInd w:val="0"/>
              <w:snapToGrid w:val="0"/>
              <w:rPr>
                <w:rFonts w:ascii="宋体" w:eastAsia="宋体" w:hAnsi="宋体"/>
                <w:sz w:val="24"/>
                <w:szCs w:val="24"/>
              </w:rPr>
            </w:pPr>
          </w:p>
        </w:tc>
        <w:tc>
          <w:tcPr>
            <w:tcW w:w="1234"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30000</w:t>
            </w:r>
          </w:p>
        </w:tc>
        <w:tc>
          <w:tcPr>
            <w:tcW w:w="2591" w:type="dxa"/>
            <w:vAlign w:val="center"/>
          </w:tcPr>
          <w:p w:rsidR="00B7541F" w:rsidRPr="00B42F65" w:rsidRDefault="00B7541F" w:rsidP="00B42F65">
            <w:pPr>
              <w:adjustRightInd w:val="0"/>
              <w:snapToGrid w:val="0"/>
              <w:jc w:val="center"/>
              <w:rPr>
                <w:rFonts w:ascii="宋体" w:eastAsia="宋体" w:hAnsi="宋体"/>
                <w:sz w:val="24"/>
                <w:szCs w:val="24"/>
              </w:rPr>
            </w:pPr>
          </w:p>
        </w:tc>
      </w:tr>
      <w:tr w:rsidR="00B7541F" w:rsidRPr="00B42F65" w:rsidTr="00B42F65">
        <w:trPr>
          <w:trHeight w:val="510"/>
        </w:trPr>
        <w:tc>
          <w:tcPr>
            <w:tcW w:w="144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缸套活塞组</w:t>
            </w:r>
          </w:p>
        </w:tc>
        <w:tc>
          <w:tcPr>
            <w:tcW w:w="144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95系列</w:t>
            </w:r>
          </w:p>
        </w:tc>
        <w:tc>
          <w:tcPr>
            <w:tcW w:w="90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18套</w:t>
            </w:r>
          </w:p>
        </w:tc>
        <w:tc>
          <w:tcPr>
            <w:tcW w:w="900" w:type="dxa"/>
            <w:vAlign w:val="center"/>
          </w:tcPr>
          <w:p w:rsidR="00B7541F" w:rsidRPr="00B42F65" w:rsidRDefault="007F64FC" w:rsidP="00B42F65">
            <w:pPr>
              <w:adjustRightInd w:val="0"/>
              <w:snapToGrid w:val="0"/>
              <w:ind w:firstLineChars="100" w:firstLine="240"/>
              <w:rPr>
                <w:rFonts w:ascii="宋体" w:eastAsia="宋体" w:hAnsi="宋体"/>
                <w:sz w:val="24"/>
                <w:szCs w:val="24"/>
              </w:rPr>
            </w:pPr>
            <w:r w:rsidRPr="00B42F65">
              <w:rPr>
                <w:rFonts w:ascii="宋体" w:eastAsia="宋体" w:hAnsi="宋体" w:hint="eastAsia"/>
                <w:sz w:val="24"/>
                <w:szCs w:val="24"/>
              </w:rPr>
              <w:t>500</w:t>
            </w:r>
          </w:p>
        </w:tc>
        <w:tc>
          <w:tcPr>
            <w:tcW w:w="1234"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9000</w:t>
            </w:r>
          </w:p>
        </w:tc>
        <w:tc>
          <w:tcPr>
            <w:tcW w:w="2591" w:type="dxa"/>
            <w:vAlign w:val="center"/>
          </w:tcPr>
          <w:p w:rsidR="00B7541F" w:rsidRPr="00B42F65" w:rsidRDefault="00B7541F" w:rsidP="00B42F65">
            <w:pPr>
              <w:adjustRightInd w:val="0"/>
              <w:snapToGrid w:val="0"/>
              <w:jc w:val="center"/>
              <w:rPr>
                <w:rFonts w:ascii="宋体" w:eastAsia="宋体" w:hAnsi="宋体"/>
                <w:sz w:val="24"/>
                <w:szCs w:val="24"/>
              </w:rPr>
            </w:pPr>
          </w:p>
        </w:tc>
      </w:tr>
      <w:tr w:rsidR="00B7541F" w:rsidRPr="00B42F65" w:rsidTr="00B42F65">
        <w:trPr>
          <w:trHeight w:val="510"/>
        </w:trPr>
        <w:tc>
          <w:tcPr>
            <w:tcW w:w="1440" w:type="dxa"/>
            <w:vAlign w:val="center"/>
          </w:tcPr>
          <w:p w:rsidR="00B7541F" w:rsidRPr="00B42F65" w:rsidRDefault="007F64FC" w:rsidP="00B42F65">
            <w:pPr>
              <w:adjustRightInd w:val="0"/>
              <w:snapToGrid w:val="0"/>
              <w:rPr>
                <w:rFonts w:ascii="宋体" w:eastAsia="宋体" w:hAnsi="宋体"/>
                <w:sz w:val="24"/>
                <w:szCs w:val="24"/>
              </w:rPr>
            </w:pPr>
            <w:r w:rsidRPr="00B42F65">
              <w:rPr>
                <w:rFonts w:ascii="宋体" w:eastAsia="宋体" w:hAnsi="宋体" w:hint="eastAsia"/>
                <w:sz w:val="24"/>
                <w:szCs w:val="24"/>
              </w:rPr>
              <w:t>故障诊断仪</w:t>
            </w:r>
          </w:p>
        </w:tc>
        <w:tc>
          <w:tcPr>
            <w:tcW w:w="1440"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90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5</w:t>
            </w:r>
          </w:p>
        </w:tc>
        <w:tc>
          <w:tcPr>
            <w:tcW w:w="90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1800</w:t>
            </w:r>
          </w:p>
        </w:tc>
        <w:tc>
          <w:tcPr>
            <w:tcW w:w="1234"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9000</w:t>
            </w:r>
          </w:p>
        </w:tc>
        <w:tc>
          <w:tcPr>
            <w:tcW w:w="2591"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以备10台，补充5台</w:t>
            </w:r>
          </w:p>
        </w:tc>
      </w:tr>
      <w:tr w:rsidR="00B7541F" w:rsidRPr="00B42F65" w:rsidTr="00B42F65">
        <w:trPr>
          <w:trHeight w:val="510"/>
        </w:trPr>
        <w:tc>
          <w:tcPr>
            <w:tcW w:w="1440" w:type="dxa"/>
            <w:vAlign w:val="center"/>
          </w:tcPr>
          <w:p w:rsidR="00B7541F" w:rsidRPr="00B42F65" w:rsidRDefault="007F64FC" w:rsidP="00B42F65">
            <w:pPr>
              <w:adjustRightInd w:val="0"/>
              <w:snapToGrid w:val="0"/>
              <w:rPr>
                <w:rFonts w:ascii="宋体" w:eastAsia="宋体" w:hAnsi="宋体"/>
                <w:sz w:val="24"/>
                <w:szCs w:val="24"/>
              </w:rPr>
            </w:pPr>
            <w:r w:rsidRPr="00B42F65">
              <w:rPr>
                <w:rFonts w:ascii="宋体" w:eastAsia="宋体" w:hAnsi="宋体" w:hint="eastAsia"/>
                <w:sz w:val="24"/>
                <w:szCs w:val="24"/>
              </w:rPr>
              <w:t>笔记本电脑</w:t>
            </w:r>
          </w:p>
        </w:tc>
        <w:tc>
          <w:tcPr>
            <w:tcW w:w="1440"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90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15</w:t>
            </w:r>
          </w:p>
        </w:tc>
        <w:tc>
          <w:tcPr>
            <w:tcW w:w="90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5000</w:t>
            </w:r>
          </w:p>
        </w:tc>
        <w:tc>
          <w:tcPr>
            <w:tcW w:w="1234"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75000</w:t>
            </w:r>
          </w:p>
        </w:tc>
        <w:tc>
          <w:tcPr>
            <w:tcW w:w="2591" w:type="dxa"/>
            <w:vAlign w:val="center"/>
          </w:tcPr>
          <w:p w:rsidR="00B7541F" w:rsidRPr="00B42F65" w:rsidRDefault="00B7541F" w:rsidP="00B42F65">
            <w:pPr>
              <w:adjustRightInd w:val="0"/>
              <w:snapToGrid w:val="0"/>
              <w:jc w:val="center"/>
              <w:rPr>
                <w:rFonts w:ascii="宋体" w:eastAsia="宋体" w:hAnsi="宋体"/>
                <w:sz w:val="24"/>
                <w:szCs w:val="24"/>
              </w:rPr>
            </w:pPr>
          </w:p>
        </w:tc>
      </w:tr>
      <w:tr w:rsidR="00B7541F" w:rsidRPr="00B42F65" w:rsidTr="00B42F65">
        <w:trPr>
          <w:trHeight w:val="510"/>
        </w:trPr>
        <w:tc>
          <w:tcPr>
            <w:tcW w:w="144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工作灯</w:t>
            </w:r>
          </w:p>
        </w:tc>
        <w:tc>
          <w:tcPr>
            <w:tcW w:w="1440"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90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15</w:t>
            </w:r>
          </w:p>
        </w:tc>
        <w:tc>
          <w:tcPr>
            <w:tcW w:w="900"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1234"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2591" w:type="dxa"/>
            <w:vMerge w:val="restart"/>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企业赞助</w:t>
            </w:r>
          </w:p>
        </w:tc>
      </w:tr>
      <w:tr w:rsidR="00B7541F" w:rsidRPr="00B42F65" w:rsidTr="00B42F65">
        <w:trPr>
          <w:trHeight w:val="510"/>
        </w:trPr>
        <w:tc>
          <w:tcPr>
            <w:tcW w:w="144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工具小车</w:t>
            </w:r>
          </w:p>
        </w:tc>
        <w:tc>
          <w:tcPr>
            <w:tcW w:w="1440"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90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15</w:t>
            </w:r>
          </w:p>
        </w:tc>
        <w:tc>
          <w:tcPr>
            <w:tcW w:w="900"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1234"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2591" w:type="dxa"/>
            <w:vMerge/>
            <w:vAlign w:val="center"/>
          </w:tcPr>
          <w:p w:rsidR="00B7541F" w:rsidRPr="00B42F65" w:rsidRDefault="00B7541F" w:rsidP="00B42F65">
            <w:pPr>
              <w:adjustRightInd w:val="0"/>
              <w:snapToGrid w:val="0"/>
              <w:jc w:val="center"/>
              <w:rPr>
                <w:rFonts w:ascii="宋体" w:eastAsia="宋体" w:hAnsi="宋体"/>
                <w:sz w:val="24"/>
                <w:szCs w:val="24"/>
              </w:rPr>
            </w:pPr>
          </w:p>
        </w:tc>
      </w:tr>
      <w:tr w:rsidR="00B7541F" w:rsidRPr="00B42F65" w:rsidTr="00B42F65">
        <w:trPr>
          <w:trHeight w:val="510"/>
        </w:trPr>
        <w:tc>
          <w:tcPr>
            <w:tcW w:w="144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万用表</w:t>
            </w:r>
          </w:p>
        </w:tc>
        <w:tc>
          <w:tcPr>
            <w:tcW w:w="1440"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90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30</w:t>
            </w:r>
          </w:p>
        </w:tc>
        <w:tc>
          <w:tcPr>
            <w:tcW w:w="900"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1234"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2591" w:type="dxa"/>
            <w:vMerge/>
            <w:vAlign w:val="center"/>
          </w:tcPr>
          <w:p w:rsidR="00B7541F" w:rsidRPr="00B42F65" w:rsidRDefault="00B7541F" w:rsidP="00B42F65">
            <w:pPr>
              <w:adjustRightInd w:val="0"/>
              <w:snapToGrid w:val="0"/>
              <w:jc w:val="center"/>
              <w:rPr>
                <w:rFonts w:ascii="宋体" w:eastAsia="宋体" w:hAnsi="宋体"/>
                <w:sz w:val="24"/>
                <w:szCs w:val="24"/>
              </w:rPr>
            </w:pPr>
          </w:p>
        </w:tc>
      </w:tr>
      <w:tr w:rsidR="00B7541F" w:rsidRPr="00B42F65" w:rsidTr="00B42F65">
        <w:trPr>
          <w:trHeight w:val="510"/>
        </w:trPr>
        <w:tc>
          <w:tcPr>
            <w:tcW w:w="144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拆装工具</w:t>
            </w:r>
          </w:p>
        </w:tc>
        <w:tc>
          <w:tcPr>
            <w:tcW w:w="1440"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90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15</w:t>
            </w:r>
          </w:p>
        </w:tc>
        <w:tc>
          <w:tcPr>
            <w:tcW w:w="900"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1234"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2591" w:type="dxa"/>
            <w:vMerge/>
            <w:vAlign w:val="center"/>
          </w:tcPr>
          <w:p w:rsidR="00B7541F" w:rsidRPr="00B42F65" w:rsidRDefault="00B7541F" w:rsidP="00B42F65">
            <w:pPr>
              <w:adjustRightInd w:val="0"/>
              <w:snapToGrid w:val="0"/>
              <w:jc w:val="center"/>
              <w:rPr>
                <w:rFonts w:ascii="宋体" w:eastAsia="宋体" w:hAnsi="宋体"/>
                <w:sz w:val="24"/>
                <w:szCs w:val="24"/>
              </w:rPr>
            </w:pPr>
          </w:p>
        </w:tc>
      </w:tr>
      <w:tr w:rsidR="00B7541F" w:rsidRPr="00B42F65" w:rsidTr="00B42F65">
        <w:trPr>
          <w:trHeight w:val="510"/>
        </w:trPr>
        <w:tc>
          <w:tcPr>
            <w:tcW w:w="144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千斤顶</w:t>
            </w:r>
          </w:p>
        </w:tc>
        <w:tc>
          <w:tcPr>
            <w:tcW w:w="144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cs="宋体" w:hint="eastAsia"/>
                <w:kern w:val="0"/>
                <w:sz w:val="24"/>
                <w:szCs w:val="24"/>
              </w:rPr>
              <w:t>5吨（最低高度≤180mm, 提</w:t>
            </w:r>
            <w:r w:rsidRPr="00B42F65">
              <w:rPr>
                <w:rFonts w:ascii="宋体" w:eastAsia="宋体" w:hAnsi="宋体" w:cs="宋体" w:hint="eastAsia"/>
                <w:kern w:val="0"/>
                <w:sz w:val="24"/>
                <w:szCs w:val="24"/>
              </w:rPr>
              <w:lastRenderedPageBreak/>
              <w:t>升高度≥110mm）</w:t>
            </w:r>
          </w:p>
        </w:tc>
        <w:tc>
          <w:tcPr>
            <w:tcW w:w="90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lastRenderedPageBreak/>
              <w:t>30</w:t>
            </w:r>
          </w:p>
        </w:tc>
        <w:tc>
          <w:tcPr>
            <w:tcW w:w="90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150</w:t>
            </w:r>
          </w:p>
        </w:tc>
        <w:tc>
          <w:tcPr>
            <w:tcW w:w="1234"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4500</w:t>
            </w:r>
          </w:p>
        </w:tc>
        <w:tc>
          <w:tcPr>
            <w:tcW w:w="2591" w:type="dxa"/>
            <w:vAlign w:val="center"/>
          </w:tcPr>
          <w:p w:rsidR="00B7541F" w:rsidRPr="00B42F65" w:rsidRDefault="00B7541F" w:rsidP="00B42F65">
            <w:pPr>
              <w:adjustRightInd w:val="0"/>
              <w:snapToGrid w:val="0"/>
              <w:jc w:val="center"/>
              <w:rPr>
                <w:rFonts w:ascii="宋体" w:eastAsia="宋体" w:hAnsi="宋体"/>
                <w:sz w:val="24"/>
                <w:szCs w:val="24"/>
              </w:rPr>
            </w:pPr>
          </w:p>
        </w:tc>
      </w:tr>
      <w:tr w:rsidR="00B7541F" w:rsidRPr="00B42F65" w:rsidTr="00B42F65">
        <w:trPr>
          <w:trHeight w:val="510"/>
        </w:trPr>
        <w:tc>
          <w:tcPr>
            <w:tcW w:w="144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cs="宋体" w:hint="eastAsia"/>
                <w:kern w:val="0"/>
                <w:sz w:val="24"/>
                <w:szCs w:val="24"/>
              </w:rPr>
              <w:lastRenderedPageBreak/>
              <w:t>液压系检测设备</w:t>
            </w:r>
          </w:p>
        </w:tc>
        <w:tc>
          <w:tcPr>
            <w:tcW w:w="1440" w:type="dxa"/>
            <w:vAlign w:val="center"/>
          </w:tcPr>
          <w:p w:rsidR="00B7541F" w:rsidRPr="00B42F65" w:rsidRDefault="007F64FC" w:rsidP="00B42F65">
            <w:pPr>
              <w:adjustRightInd w:val="0"/>
              <w:snapToGrid w:val="0"/>
              <w:jc w:val="center"/>
              <w:rPr>
                <w:rFonts w:ascii="宋体" w:eastAsia="宋体" w:hAnsi="宋体" w:cs="宋体"/>
                <w:kern w:val="0"/>
                <w:sz w:val="24"/>
                <w:szCs w:val="24"/>
              </w:rPr>
            </w:pPr>
            <w:r w:rsidRPr="00B42F65">
              <w:rPr>
                <w:rFonts w:ascii="宋体" w:eastAsia="宋体" w:hAnsi="宋体" w:cs="宋体" w:hint="eastAsia"/>
                <w:kern w:val="0"/>
                <w:sz w:val="24"/>
                <w:szCs w:val="24"/>
              </w:rPr>
              <w:t>25Mpa压力表、三通接头、高压油管</w:t>
            </w:r>
          </w:p>
        </w:tc>
        <w:tc>
          <w:tcPr>
            <w:tcW w:w="90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30</w:t>
            </w:r>
          </w:p>
        </w:tc>
        <w:tc>
          <w:tcPr>
            <w:tcW w:w="90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250</w:t>
            </w:r>
          </w:p>
        </w:tc>
        <w:tc>
          <w:tcPr>
            <w:tcW w:w="1234"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7500</w:t>
            </w:r>
          </w:p>
        </w:tc>
        <w:tc>
          <w:tcPr>
            <w:tcW w:w="2591" w:type="dxa"/>
            <w:vAlign w:val="center"/>
          </w:tcPr>
          <w:p w:rsidR="00B7541F" w:rsidRPr="00B42F65" w:rsidRDefault="00B7541F" w:rsidP="00B42F65">
            <w:pPr>
              <w:adjustRightInd w:val="0"/>
              <w:snapToGrid w:val="0"/>
              <w:jc w:val="center"/>
              <w:rPr>
                <w:rFonts w:ascii="宋体" w:eastAsia="宋体" w:hAnsi="宋体"/>
                <w:sz w:val="24"/>
                <w:szCs w:val="24"/>
              </w:rPr>
            </w:pPr>
          </w:p>
        </w:tc>
      </w:tr>
      <w:tr w:rsidR="00B7541F" w:rsidRPr="00B42F65" w:rsidTr="00B42F65">
        <w:trPr>
          <w:trHeight w:val="510"/>
        </w:trPr>
        <w:tc>
          <w:tcPr>
            <w:tcW w:w="144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其他</w:t>
            </w:r>
          </w:p>
        </w:tc>
        <w:tc>
          <w:tcPr>
            <w:tcW w:w="144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喷油器、继电器、传感器等配件</w:t>
            </w:r>
          </w:p>
        </w:tc>
        <w:tc>
          <w:tcPr>
            <w:tcW w:w="90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若干</w:t>
            </w:r>
          </w:p>
        </w:tc>
        <w:tc>
          <w:tcPr>
            <w:tcW w:w="900"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1234"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70000</w:t>
            </w:r>
          </w:p>
        </w:tc>
        <w:tc>
          <w:tcPr>
            <w:tcW w:w="2591" w:type="dxa"/>
            <w:vAlign w:val="center"/>
          </w:tcPr>
          <w:p w:rsidR="00B7541F" w:rsidRPr="00B42F65" w:rsidRDefault="00B7541F" w:rsidP="00B42F65">
            <w:pPr>
              <w:adjustRightInd w:val="0"/>
              <w:snapToGrid w:val="0"/>
              <w:jc w:val="center"/>
              <w:rPr>
                <w:rFonts w:ascii="宋体" w:eastAsia="宋体" w:hAnsi="宋体"/>
                <w:sz w:val="24"/>
                <w:szCs w:val="24"/>
              </w:rPr>
            </w:pPr>
          </w:p>
        </w:tc>
      </w:tr>
      <w:tr w:rsidR="00B7541F" w:rsidRPr="00B42F65" w:rsidTr="00B42F65">
        <w:trPr>
          <w:trHeight w:val="510"/>
        </w:trPr>
        <w:tc>
          <w:tcPr>
            <w:tcW w:w="1440"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裁判员、技术员工资、住宿等费用</w:t>
            </w:r>
          </w:p>
        </w:tc>
        <w:tc>
          <w:tcPr>
            <w:tcW w:w="1440"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900"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900" w:type="dxa"/>
            <w:vAlign w:val="center"/>
          </w:tcPr>
          <w:p w:rsidR="00B7541F" w:rsidRPr="00B42F65" w:rsidRDefault="00B7541F" w:rsidP="00B42F65">
            <w:pPr>
              <w:adjustRightInd w:val="0"/>
              <w:snapToGrid w:val="0"/>
              <w:jc w:val="center"/>
              <w:rPr>
                <w:rFonts w:ascii="宋体" w:eastAsia="宋体" w:hAnsi="宋体"/>
                <w:sz w:val="24"/>
                <w:szCs w:val="24"/>
              </w:rPr>
            </w:pPr>
          </w:p>
        </w:tc>
        <w:tc>
          <w:tcPr>
            <w:tcW w:w="1234"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240000</w:t>
            </w:r>
          </w:p>
        </w:tc>
        <w:tc>
          <w:tcPr>
            <w:tcW w:w="2591" w:type="dxa"/>
            <w:vAlign w:val="center"/>
          </w:tcPr>
          <w:p w:rsidR="00B7541F" w:rsidRPr="00B42F65" w:rsidRDefault="00B7541F" w:rsidP="00B42F65">
            <w:pPr>
              <w:adjustRightInd w:val="0"/>
              <w:snapToGrid w:val="0"/>
              <w:jc w:val="center"/>
              <w:rPr>
                <w:rFonts w:ascii="宋体" w:eastAsia="宋体" w:hAnsi="宋体"/>
                <w:sz w:val="24"/>
                <w:szCs w:val="24"/>
              </w:rPr>
            </w:pPr>
          </w:p>
        </w:tc>
      </w:tr>
      <w:tr w:rsidR="00B7541F" w:rsidRPr="00B42F65" w:rsidTr="00B42F65">
        <w:trPr>
          <w:trHeight w:val="510"/>
        </w:trPr>
        <w:tc>
          <w:tcPr>
            <w:tcW w:w="4680" w:type="dxa"/>
            <w:gridSpan w:val="4"/>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合计</w:t>
            </w:r>
          </w:p>
        </w:tc>
        <w:tc>
          <w:tcPr>
            <w:tcW w:w="1234" w:type="dxa"/>
            <w:vAlign w:val="center"/>
          </w:tcPr>
          <w:p w:rsidR="00B7541F" w:rsidRPr="00B42F65" w:rsidRDefault="007F64FC" w:rsidP="00B42F65">
            <w:pPr>
              <w:adjustRightInd w:val="0"/>
              <w:snapToGrid w:val="0"/>
              <w:jc w:val="center"/>
              <w:rPr>
                <w:rFonts w:ascii="宋体" w:eastAsia="宋体" w:hAnsi="宋体"/>
                <w:sz w:val="24"/>
                <w:szCs w:val="24"/>
              </w:rPr>
            </w:pPr>
            <w:r w:rsidRPr="00B42F65">
              <w:rPr>
                <w:rFonts w:ascii="宋体" w:eastAsia="宋体" w:hAnsi="宋体" w:hint="eastAsia"/>
                <w:sz w:val="24"/>
                <w:szCs w:val="24"/>
              </w:rPr>
              <w:t>425000</w:t>
            </w:r>
          </w:p>
        </w:tc>
        <w:tc>
          <w:tcPr>
            <w:tcW w:w="2591" w:type="dxa"/>
            <w:vAlign w:val="center"/>
          </w:tcPr>
          <w:p w:rsidR="00B7541F" w:rsidRPr="00B42F65" w:rsidRDefault="00B7541F" w:rsidP="00B42F65">
            <w:pPr>
              <w:adjustRightInd w:val="0"/>
              <w:snapToGrid w:val="0"/>
              <w:jc w:val="center"/>
              <w:rPr>
                <w:rFonts w:ascii="宋体" w:eastAsia="宋体" w:hAnsi="宋体"/>
                <w:sz w:val="24"/>
                <w:szCs w:val="24"/>
              </w:rPr>
            </w:pPr>
          </w:p>
        </w:tc>
      </w:tr>
    </w:tbl>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比赛设备由企业赞助使用，比赛用拆装工具由设备商赞助。赛场由江苏农林职业技术学院提供，</w:t>
      </w:r>
      <w:r w:rsidR="00B42F65">
        <w:rPr>
          <w:rFonts w:ascii="仿宋" w:eastAsia="仿宋" w:hAnsi="仿宋" w:hint="eastAsia"/>
          <w:sz w:val="30"/>
          <w:szCs w:val="30"/>
        </w:rPr>
        <w:t>裁判员由大赛组委会从裁判库随机抽取</w:t>
      </w:r>
      <w:r>
        <w:rPr>
          <w:rFonts w:ascii="仿宋" w:eastAsia="仿宋" w:hAnsi="仿宋" w:hint="eastAsia"/>
          <w:sz w:val="30"/>
          <w:szCs w:val="30"/>
        </w:rPr>
        <w:t>，技术人员由比赛设备赞助商安排。</w:t>
      </w:r>
    </w:p>
    <w:p w:rsidR="00B7541F" w:rsidRDefault="007F64FC">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（一）主办单位：国家教育部、国家农业部。</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（二）承办单位：江苏省农业委员会、江苏省教育厅、镇江市人民政府。</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（三）协办单位：全国农业职业教育教学指导委员会、农业部农民科技教育培训中心、江苏农林职业技术学院。</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四）赛项执行委员会，由主办单位、承办单位和协办单位的相关领导组成，在大赛执委会领导下开展工作，领导、组织和协调赛项专家工作组和组织保障工作组的工作，编制赛项经费预算，管理赛项经费使用，选荐赛项专家组人员及裁判与仲裁人员，牵头负责赛项资源转化、安全保障等工作。</w:t>
      </w:r>
    </w:p>
    <w:p w:rsidR="00B7541F" w:rsidRDefault="007F64FC">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为进一步加强技能大赛对职业教育教学改革与专业发展的引领作用，进一步拓展大赛成果在教学过程中的推广和应用,赛</w:t>
      </w:r>
      <w:r>
        <w:rPr>
          <w:rFonts w:ascii="仿宋" w:eastAsia="仿宋" w:hAnsi="仿宋" w:hint="eastAsia"/>
          <w:sz w:val="30"/>
          <w:szCs w:val="30"/>
        </w:rPr>
        <w:lastRenderedPageBreak/>
        <w:t>项专家组将在赛项执委会的指导下积极开展并推进资源转化工作:</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（一）赛前组织相关专业教师根据赛</w:t>
      </w:r>
      <w:r w:rsidR="00B42F65">
        <w:rPr>
          <w:rFonts w:ascii="仿宋" w:eastAsia="仿宋" w:hAnsi="仿宋" w:hint="eastAsia"/>
          <w:sz w:val="30"/>
          <w:szCs w:val="30"/>
        </w:rPr>
        <w:t>项</w:t>
      </w:r>
      <w:r w:rsidR="00025772">
        <w:rPr>
          <w:rFonts w:ascii="仿宋" w:eastAsia="仿宋" w:hAnsi="仿宋" w:hint="eastAsia"/>
          <w:sz w:val="30"/>
          <w:szCs w:val="30"/>
        </w:rPr>
        <w:t>的要求和特点编制</w:t>
      </w:r>
      <w:r>
        <w:rPr>
          <w:rFonts w:ascii="仿宋" w:eastAsia="仿宋" w:hAnsi="仿宋" w:hint="eastAsia"/>
          <w:sz w:val="30"/>
          <w:szCs w:val="30"/>
        </w:rPr>
        <w:t>技能试题库。</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（二）比赛过程中将由专业摄像师对技术娴熟操作规范的选手全程录像作为今后其他选手训练参考。</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（三）整理比赛中故障设置、分析和排除的各种案例作为平时专业教学的资源。</w:t>
      </w:r>
    </w:p>
    <w:p w:rsidR="00B7541F" w:rsidRDefault="00B42F65">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（四）认真及</w:t>
      </w:r>
      <w:r w:rsidR="007F64FC">
        <w:rPr>
          <w:rFonts w:ascii="仿宋" w:eastAsia="仿宋" w:hAnsi="仿宋" w:hint="eastAsia"/>
          <w:sz w:val="30"/>
          <w:szCs w:val="30"/>
        </w:rPr>
        <w:t>时做好赛后的技术点评、优秀选手和指导教师的总结为以后比赛提供借鉴。</w:t>
      </w:r>
    </w:p>
    <w:p w:rsidR="00B7541F" w:rsidRDefault="00B42F65">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（五）通过相关网站及</w:t>
      </w:r>
      <w:r w:rsidR="007F64FC">
        <w:rPr>
          <w:rFonts w:ascii="仿宋" w:eastAsia="仿宋" w:hAnsi="仿宋" w:hint="eastAsia"/>
          <w:sz w:val="30"/>
          <w:szCs w:val="30"/>
        </w:rPr>
        <w:t>时公布大赛各项资源，从而实现资源共享。</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总之，通过大赛的举办，将全国高职农业机械类专业学生良好的技能展示作为教学案例，将大赛成果转化成教学资源，促进 “双师”队伍、实训基地的建设及提高学生实践技能水平；推广学校为主体，学校和企业紧密联合的人才培养模式。</w:t>
      </w:r>
    </w:p>
    <w:p w:rsidR="00B7541F" w:rsidRDefault="007F64FC">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sz w:val="30"/>
          <w:szCs w:val="30"/>
        </w:rPr>
        <w:t>依据赛项筹备工作，制定筹备工作时间进度表。</w:t>
      </w:r>
      <w:r>
        <w:rPr>
          <w:rFonts w:ascii="仿宋" w:eastAsia="仿宋" w:hAnsi="仿宋" w:hint="eastAsia"/>
          <w:sz w:val="30"/>
          <w:szCs w:val="30"/>
        </w:rPr>
        <w:t>详见表5。</w:t>
      </w:r>
    </w:p>
    <w:p w:rsidR="00B7541F" w:rsidRDefault="007F64FC">
      <w:pPr>
        <w:spacing w:line="440" w:lineRule="exact"/>
        <w:ind w:firstLineChars="1000" w:firstLine="2409"/>
        <w:rPr>
          <w:rFonts w:ascii="宋体" w:hAnsi="宋体"/>
          <w:b/>
          <w:sz w:val="24"/>
        </w:rPr>
      </w:pPr>
      <w:r>
        <w:rPr>
          <w:rFonts w:ascii="宋体" w:hAnsi="宋体" w:hint="eastAsia"/>
          <w:b/>
          <w:sz w:val="24"/>
        </w:rPr>
        <w:t xml:space="preserve">表5 </w:t>
      </w:r>
      <w:r>
        <w:rPr>
          <w:rFonts w:ascii="宋体" w:hAnsi="宋体"/>
          <w:b/>
          <w:sz w:val="24"/>
        </w:rPr>
        <w:t>筹备工作进度时间表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3492"/>
        <w:gridCol w:w="3825"/>
      </w:tblGrid>
      <w:tr w:rsidR="00B7541F" w:rsidRPr="00AC472D" w:rsidTr="00AC472D">
        <w:trPr>
          <w:trHeight w:val="510"/>
        </w:trPr>
        <w:tc>
          <w:tcPr>
            <w:tcW w:w="1188" w:type="dxa"/>
            <w:vAlign w:val="center"/>
          </w:tcPr>
          <w:p w:rsidR="00B7541F" w:rsidRPr="00AC472D" w:rsidRDefault="007F64FC">
            <w:pPr>
              <w:spacing w:line="440" w:lineRule="exact"/>
              <w:ind w:firstLineChars="150" w:firstLine="361"/>
              <w:rPr>
                <w:rFonts w:ascii="宋体" w:eastAsia="宋体" w:hAnsi="宋体" w:cs="Times New Roman"/>
                <w:b/>
                <w:sz w:val="24"/>
              </w:rPr>
            </w:pPr>
            <w:r w:rsidRPr="00AC472D">
              <w:rPr>
                <w:rFonts w:ascii="宋体" w:eastAsia="宋体" w:hAnsi="宋体" w:cs="Times New Roman"/>
                <w:b/>
                <w:sz w:val="24"/>
              </w:rPr>
              <w:t>序号</w:t>
            </w:r>
          </w:p>
        </w:tc>
        <w:tc>
          <w:tcPr>
            <w:tcW w:w="3492" w:type="dxa"/>
            <w:vAlign w:val="center"/>
          </w:tcPr>
          <w:p w:rsidR="00B7541F" w:rsidRPr="00AC472D" w:rsidRDefault="007F64FC" w:rsidP="00AC472D">
            <w:pPr>
              <w:spacing w:line="440" w:lineRule="exact"/>
              <w:jc w:val="center"/>
              <w:rPr>
                <w:rFonts w:ascii="宋体" w:eastAsia="宋体" w:hAnsi="宋体" w:cs="Times New Roman"/>
                <w:b/>
                <w:sz w:val="24"/>
              </w:rPr>
            </w:pPr>
            <w:r w:rsidRPr="00AC472D">
              <w:rPr>
                <w:rFonts w:ascii="宋体" w:eastAsia="宋体" w:hAnsi="宋体" w:cs="Times New Roman"/>
                <w:b/>
                <w:sz w:val="24"/>
              </w:rPr>
              <w:t>时间</w:t>
            </w:r>
          </w:p>
        </w:tc>
        <w:tc>
          <w:tcPr>
            <w:tcW w:w="3825" w:type="dxa"/>
            <w:vAlign w:val="center"/>
          </w:tcPr>
          <w:p w:rsidR="00B7541F" w:rsidRPr="00AC472D" w:rsidRDefault="007F64FC">
            <w:pPr>
              <w:spacing w:line="440" w:lineRule="exact"/>
              <w:ind w:firstLineChars="350" w:firstLine="843"/>
              <w:rPr>
                <w:rFonts w:ascii="宋体" w:eastAsia="宋体" w:hAnsi="宋体" w:cs="Times New Roman"/>
                <w:b/>
                <w:sz w:val="24"/>
              </w:rPr>
            </w:pPr>
            <w:r w:rsidRPr="00AC472D">
              <w:rPr>
                <w:rFonts w:ascii="宋体" w:eastAsia="宋体" w:hAnsi="宋体" w:cs="Times New Roman"/>
                <w:b/>
                <w:sz w:val="24"/>
              </w:rPr>
              <w:t>主要工作</w:t>
            </w:r>
          </w:p>
        </w:tc>
      </w:tr>
      <w:tr w:rsidR="00B7541F" w:rsidRPr="00AC472D" w:rsidTr="00AC472D">
        <w:trPr>
          <w:trHeight w:val="510"/>
        </w:trPr>
        <w:tc>
          <w:tcPr>
            <w:tcW w:w="1188" w:type="dxa"/>
            <w:vAlign w:val="center"/>
          </w:tcPr>
          <w:p w:rsidR="00B7541F" w:rsidRPr="00AC472D" w:rsidRDefault="007F64FC">
            <w:pPr>
              <w:ind w:firstLineChars="150" w:firstLine="360"/>
              <w:rPr>
                <w:rFonts w:ascii="宋体" w:eastAsia="宋体" w:hAnsi="宋体"/>
                <w:sz w:val="24"/>
              </w:rPr>
            </w:pPr>
            <w:r w:rsidRPr="00AC472D">
              <w:rPr>
                <w:rFonts w:ascii="宋体" w:eastAsia="宋体" w:hAnsi="宋体"/>
                <w:sz w:val="24"/>
              </w:rPr>
              <w:t>1</w:t>
            </w:r>
          </w:p>
        </w:tc>
        <w:tc>
          <w:tcPr>
            <w:tcW w:w="3492" w:type="dxa"/>
            <w:vAlign w:val="center"/>
          </w:tcPr>
          <w:p w:rsidR="00B7541F" w:rsidRPr="00AC472D" w:rsidRDefault="007F64FC" w:rsidP="00AC472D">
            <w:pPr>
              <w:jc w:val="center"/>
              <w:rPr>
                <w:rFonts w:ascii="宋体" w:eastAsia="宋体" w:hAnsi="宋体"/>
                <w:sz w:val="24"/>
              </w:rPr>
            </w:pPr>
            <w:r w:rsidRPr="00AC472D">
              <w:rPr>
                <w:rFonts w:ascii="宋体" w:eastAsia="宋体" w:hAnsi="宋体"/>
                <w:sz w:val="24"/>
              </w:rPr>
              <w:t>201</w:t>
            </w:r>
            <w:r w:rsidRPr="00AC472D">
              <w:rPr>
                <w:rFonts w:ascii="宋体" w:eastAsia="宋体" w:hAnsi="宋体" w:hint="eastAsia"/>
                <w:sz w:val="24"/>
              </w:rPr>
              <w:t>7</w:t>
            </w:r>
            <w:r w:rsidRPr="00AC472D">
              <w:rPr>
                <w:rFonts w:ascii="宋体" w:eastAsia="宋体" w:hAnsi="宋体"/>
                <w:sz w:val="24"/>
              </w:rPr>
              <w:t>年</w:t>
            </w:r>
            <w:r w:rsidRPr="00AC472D">
              <w:rPr>
                <w:rFonts w:ascii="宋体" w:eastAsia="宋体" w:hAnsi="宋体" w:hint="eastAsia"/>
                <w:sz w:val="24"/>
              </w:rPr>
              <w:t>8</w:t>
            </w:r>
            <w:r w:rsidRPr="00AC472D">
              <w:rPr>
                <w:rFonts w:ascii="宋体" w:eastAsia="宋体" w:hAnsi="宋体"/>
                <w:sz w:val="24"/>
              </w:rPr>
              <w:t>月～201</w:t>
            </w:r>
            <w:r w:rsidRPr="00AC472D">
              <w:rPr>
                <w:rFonts w:ascii="宋体" w:eastAsia="宋体" w:hAnsi="宋体" w:hint="eastAsia"/>
                <w:sz w:val="24"/>
              </w:rPr>
              <w:t>7</w:t>
            </w:r>
            <w:r w:rsidRPr="00AC472D">
              <w:rPr>
                <w:rFonts w:ascii="宋体" w:eastAsia="宋体" w:hAnsi="宋体"/>
                <w:sz w:val="24"/>
              </w:rPr>
              <w:t>年</w:t>
            </w:r>
            <w:r w:rsidRPr="00AC472D">
              <w:rPr>
                <w:rFonts w:ascii="宋体" w:eastAsia="宋体" w:hAnsi="宋体" w:hint="eastAsia"/>
                <w:sz w:val="24"/>
              </w:rPr>
              <w:t>9</w:t>
            </w:r>
            <w:r w:rsidRPr="00AC472D">
              <w:rPr>
                <w:rFonts w:ascii="宋体" w:eastAsia="宋体" w:hAnsi="宋体"/>
                <w:sz w:val="24"/>
              </w:rPr>
              <w:t>月</w:t>
            </w:r>
          </w:p>
        </w:tc>
        <w:tc>
          <w:tcPr>
            <w:tcW w:w="3825" w:type="dxa"/>
            <w:vAlign w:val="center"/>
          </w:tcPr>
          <w:p w:rsidR="00B7541F" w:rsidRPr="00AC472D" w:rsidRDefault="007F64FC">
            <w:pPr>
              <w:rPr>
                <w:rFonts w:ascii="宋体" w:eastAsia="宋体" w:hAnsi="宋体"/>
                <w:sz w:val="24"/>
              </w:rPr>
            </w:pPr>
            <w:r w:rsidRPr="00AC472D">
              <w:rPr>
                <w:rFonts w:ascii="宋体" w:eastAsia="宋体" w:hAnsi="宋体" w:hint="eastAsia"/>
                <w:sz w:val="24"/>
              </w:rPr>
              <w:t>赛项方案申报</w:t>
            </w:r>
          </w:p>
        </w:tc>
      </w:tr>
      <w:tr w:rsidR="00B7541F" w:rsidRPr="00AC472D" w:rsidTr="00AC472D">
        <w:trPr>
          <w:trHeight w:val="510"/>
        </w:trPr>
        <w:tc>
          <w:tcPr>
            <w:tcW w:w="1188" w:type="dxa"/>
            <w:vAlign w:val="center"/>
          </w:tcPr>
          <w:p w:rsidR="00B7541F" w:rsidRPr="00AC472D" w:rsidRDefault="007F64FC">
            <w:pPr>
              <w:ind w:firstLineChars="150" w:firstLine="360"/>
              <w:rPr>
                <w:rFonts w:ascii="宋体" w:eastAsia="宋体" w:hAnsi="宋体"/>
                <w:sz w:val="24"/>
              </w:rPr>
            </w:pPr>
            <w:r w:rsidRPr="00AC472D">
              <w:rPr>
                <w:rFonts w:ascii="宋体" w:eastAsia="宋体" w:hAnsi="宋体"/>
                <w:sz w:val="24"/>
              </w:rPr>
              <w:t>2</w:t>
            </w:r>
          </w:p>
        </w:tc>
        <w:tc>
          <w:tcPr>
            <w:tcW w:w="3492" w:type="dxa"/>
            <w:vAlign w:val="center"/>
          </w:tcPr>
          <w:p w:rsidR="00B7541F" w:rsidRPr="00AC472D" w:rsidRDefault="007F64FC" w:rsidP="00AC472D">
            <w:pPr>
              <w:jc w:val="center"/>
              <w:rPr>
                <w:rFonts w:ascii="宋体" w:eastAsia="宋体" w:hAnsi="宋体"/>
                <w:sz w:val="24"/>
              </w:rPr>
            </w:pPr>
            <w:r w:rsidRPr="00AC472D">
              <w:rPr>
                <w:rFonts w:ascii="宋体" w:eastAsia="宋体" w:hAnsi="宋体"/>
                <w:sz w:val="24"/>
              </w:rPr>
              <w:t>201</w:t>
            </w:r>
            <w:r w:rsidRPr="00AC472D">
              <w:rPr>
                <w:rFonts w:ascii="宋体" w:eastAsia="宋体" w:hAnsi="宋体" w:hint="eastAsia"/>
                <w:sz w:val="24"/>
              </w:rPr>
              <w:t>7</w:t>
            </w:r>
            <w:r w:rsidRPr="00AC472D">
              <w:rPr>
                <w:rFonts w:ascii="宋体" w:eastAsia="宋体" w:hAnsi="宋体"/>
                <w:sz w:val="24"/>
              </w:rPr>
              <w:t>年10月～201</w:t>
            </w:r>
            <w:r w:rsidRPr="00AC472D">
              <w:rPr>
                <w:rFonts w:ascii="宋体" w:eastAsia="宋体" w:hAnsi="宋体" w:hint="eastAsia"/>
                <w:sz w:val="24"/>
              </w:rPr>
              <w:t>7</w:t>
            </w:r>
            <w:r w:rsidRPr="00AC472D">
              <w:rPr>
                <w:rFonts w:ascii="宋体" w:eastAsia="宋体" w:hAnsi="宋体"/>
                <w:sz w:val="24"/>
              </w:rPr>
              <w:t>年</w:t>
            </w:r>
            <w:r w:rsidRPr="00AC472D">
              <w:rPr>
                <w:rFonts w:ascii="宋体" w:eastAsia="宋体" w:hAnsi="宋体" w:hint="eastAsia"/>
                <w:sz w:val="24"/>
              </w:rPr>
              <w:t>1</w:t>
            </w:r>
            <w:r w:rsidRPr="00AC472D">
              <w:rPr>
                <w:rFonts w:ascii="宋体" w:eastAsia="宋体" w:hAnsi="宋体"/>
                <w:sz w:val="24"/>
              </w:rPr>
              <w:t>2月</w:t>
            </w:r>
          </w:p>
        </w:tc>
        <w:tc>
          <w:tcPr>
            <w:tcW w:w="3825" w:type="dxa"/>
            <w:vAlign w:val="center"/>
          </w:tcPr>
          <w:p w:rsidR="00B7541F" w:rsidRPr="00AC472D" w:rsidRDefault="007F64FC">
            <w:pPr>
              <w:rPr>
                <w:rFonts w:ascii="宋体" w:eastAsia="宋体" w:hAnsi="宋体"/>
                <w:sz w:val="24"/>
              </w:rPr>
            </w:pPr>
            <w:r w:rsidRPr="00AC472D">
              <w:rPr>
                <w:rFonts w:ascii="宋体" w:eastAsia="宋体" w:hAnsi="宋体" w:hint="eastAsia"/>
                <w:sz w:val="24"/>
              </w:rPr>
              <w:t>依据评审结果修订方案并撰写规程</w:t>
            </w:r>
          </w:p>
        </w:tc>
      </w:tr>
      <w:tr w:rsidR="00B7541F" w:rsidRPr="00AC472D" w:rsidTr="00AC472D">
        <w:trPr>
          <w:trHeight w:val="510"/>
        </w:trPr>
        <w:tc>
          <w:tcPr>
            <w:tcW w:w="1188" w:type="dxa"/>
            <w:vAlign w:val="center"/>
          </w:tcPr>
          <w:p w:rsidR="00B7541F" w:rsidRPr="00AC472D" w:rsidRDefault="007F64FC">
            <w:pPr>
              <w:ind w:firstLineChars="150" w:firstLine="360"/>
              <w:rPr>
                <w:rFonts w:ascii="宋体" w:eastAsia="宋体" w:hAnsi="宋体"/>
                <w:sz w:val="24"/>
              </w:rPr>
            </w:pPr>
            <w:r w:rsidRPr="00AC472D">
              <w:rPr>
                <w:rFonts w:ascii="宋体" w:eastAsia="宋体" w:hAnsi="宋体"/>
                <w:sz w:val="24"/>
              </w:rPr>
              <w:t>3</w:t>
            </w:r>
          </w:p>
        </w:tc>
        <w:tc>
          <w:tcPr>
            <w:tcW w:w="3492" w:type="dxa"/>
            <w:vAlign w:val="center"/>
          </w:tcPr>
          <w:p w:rsidR="00B7541F" w:rsidRPr="00AC472D" w:rsidRDefault="007F64FC" w:rsidP="00AC472D">
            <w:pPr>
              <w:jc w:val="center"/>
              <w:rPr>
                <w:rFonts w:ascii="宋体" w:eastAsia="宋体" w:hAnsi="宋体"/>
                <w:sz w:val="24"/>
              </w:rPr>
            </w:pPr>
            <w:r w:rsidRPr="00AC472D">
              <w:rPr>
                <w:rFonts w:ascii="宋体" w:eastAsia="宋体" w:hAnsi="宋体"/>
                <w:sz w:val="24"/>
              </w:rPr>
              <w:t>201</w:t>
            </w:r>
            <w:r w:rsidRPr="00AC472D">
              <w:rPr>
                <w:rFonts w:ascii="宋体" w:eastAsia="宋体" w:hAnsi="宋体" w:hint="eastAsia"/>
                <w:sz w:val="24"/>
              </w:rPr>
              <w:t>8</w:t>
            </w:r>
            <w:r w:rsidRPr="00AC472D">
              <w:rPr>
                <w:rFonts w:ascii="宋体" w:eastAsia="宋体" w:hAnsi="宋体"/>
                <w:sz w:val="24"/>
              </w:rPr>
              <w:t>年</w:t>
            </w:r>
            <w:r w:rsidRPr="00AC472D">
              <w:rPr>
                <w:rFonts w:ascii="宋体" w:eastAsia="宋体" w:hAnsi="宋体" w:hint="eastAsia"/>
                <w:sz w:val="24"/>
              </w:rPr>
              <w:t>1</w:t>
            </w:r>
            <w:r w:rsidRPr="00AC472D">
              <w:rPr>
                <w:rFonts w:ascii="宋体" w:eastAsia="宋体" w:hAnsi="宋体"/>
                <w:sz w:val="24"/>
              </w:rPr>
              <w:t>月～</w:t>
            </w:r>
            <w:r w:rsidRPr="00AC472D">
              <w:rPr>
                <w:rFonts w:ascii="宋体" w:eastAsia="宋体" w:hAnsi="宋体" w:hint="eastAsia"/>
                <w:sz w:val="24"/>
              </w:rPr>
              <w:t>2018年2</w:t>
            </w:r>
            <w:r w:rsidRPr="00AC472D">
              <w:rPr>
                <w:rFonts w:ascii="宋体" w:eastAsia="宋体" w:hAnsi="宋体"/>
                <w:sz w:val="24"/>
              </w:rPr>
              <w:t>月</w:t>
            </w:r>
          </w:p>
        </w:tc>
        <w:tc>
          <w:tcPr>
            <w:tcW w:w="3825" w:type="dxa"/>
            <w:vAlign w:val="center"/>
          </w:tcPr>
          <w:p w:rsidR="00B7541F" w:rsidRPr="00AC472D" w:rsidRDefault="007F64FC">
            <w:pPr>
              <w:rPr>
                <w:rFonts w:ascii="宋体" w:eastAsia="宋体" w:hAnsi="宋体"/>
                <w:sz w:val="24"/>
              </w:rPr>
            </w:pPr>
            <w:r w:rsidRPr="00AC472D">
              <w:rPr>
                <w:rFonts w:ascii="宋体" w:eastAsia="宋体" w:hAnsi="宋体" w:hint="eastAsia"/>
                <w:sz w:val="24"/>
              </w:rPr>
              <w:t>比赛场地的修缮、整理；设备采购、维修及运行调试</w:t>
            </w:r>
          </w:p>
        </w:tc>
      </w:tr>
      <w:tr w:rsidR="00B7541F" w:rsidRPr="00AC472D" w:rsidTr="00AC472D">
        <w:trPr>
          <w:trHeight w:val="510"/>
        </w:trPr>
        <w:tc>
          <w:tcPr>
            <w:tcW w:w="1188" w:type="dxa"/>
            <w:vAlign w:val="center"/>
          </w:tcPr>
          <w:p w:rsidR="00B7541F" w:rsidRPr="00AC472D" w:rsidRDefault="007F64FC">
            <w:pPr>
              <w:ind w:firstLineChars="150" w:firstLine="360"/>
              <w:rPr>
                <w:rFonts w:ascii="宋体" w:eastAsia="宋体" w:hAnsi="宋体"/>
                <w:sz w:val="24"/>
              </w:rPr>
            </w:pPr>
            <w:r w:rsidRPr="00AC472D">
              <w:rPr>
                <w:rFonts w:ascii="宋体" w:eastAsia="宋体" w:hAnsi="宋体"/>
                <w:sz w:val="24"/>
              </w:rPr>
              <w:t>4</w:t>
            </w:r>
          </w:p>
        </w:tc>
        <w:tc>
          <w:tcPr>
            <w:tcW w:w="3492" w:type="dxa"/>
            <w:vAlign w:val="center"/>
          </w:tcPr>
          <w:p w:rsidR="00B7541F" w:rsidRPr="00AC472D" w:rsidRDefault="007F64FC" w:rsidP="00AC472D">
            <w:pPr>
              <w:jc w:val="center"/>
              <w:rPr>
                <w:rFonts w:ascii="宋体" w:eastAsia="宋体" w:hAnsi="宋体"/>
                <w:sz w:val="24"/>
              </w:rPr>
            </w:pPr>
            <w:r w:rsidRPr="00AC472D">
              <w:rPr>
                <w:rFonts w:ascii="宋体" w:eastAsia="宋体" w:hAnsi="宋体"/>
                <w:sz w:val="24"/>
              </w:rPr>
              <w:t>201</w:t>
            </w:r>
            <w:r w:rsidRPr="00AC472D">
              <w:rPr>
                <w:rFonts w:ascii="宋体" w:eastAsia="宋体" w:hAnsi="宋体" w:hint="eastAsia"/>
                <w:sz w:val="24"/>
              </w:rPr>
              <w:t>8</w:t>
            </w:r>
            <w:r w:rsidRPr="00AC472D">
              <w:rPr>
                <w:rFonts w:ascii="宋体" w:eastAsia="宋体" w:hAnsi="宋体"/>
                <w:sz w:val="24"/>
              </w:rPr>
              <w:t>年</w:t>
            </w:r>
            <w:r w:rsidRPr="00AC472D">
              <w:rPr>
                <w:rFonts w:ascii="宋体" w:eastAsia="宋体" w:hAnsi="宋体" w:hint="eastAsia"/>
                <w:sz w:val="24"/>
              </w:rPr>
              <w:t>3</w:t>
            </w:r>
            <w:r w:rsidRPr="00AC472D">
              <w:rPr>
                <w:rFonts w:ascii="宋体" w:eastAsia="宋体" w:hAnsi="宋体"/>
                <w:sz w:val="24"/>
              </w:rPr>
              <w:t>月</w:t>
            </w:r>
          </w:p>
        </w:tc>
        <w:tc>
          <w:tcPr>
            <w:tcW w:w="3825" w:type="dxa"/>
            <w:vAlign w:val="center"/>
          </w:tcPr>
          <w:p w:rsidR="00B7541F" w:rsidRPr="00AC472D" w:rsidRDefault="007F64FC" w:rsidP="00AC472D">
            <w:pPr>
              <w:rPr>
                <w:rFonts w:ascii="宋体" w:eastAsia="宋体" w:hAnsi="宋体"/>
                <w:sz w:val="24"/>
              </w:rPr>
            </w:pPr>
            <w:r w:rsidRPr="00AC472D">
              <w:rPr>
                <w:rFonts w:ascii="宋体" w:eastAsia="宋体" w:hAnsi="宋体" w:hint="eastAsia"/>
                <w:sz w:val="24"/>
              </w:rPr>
              <w:t>专家组检查赛场准备情况</w:t>
            </w:r>
          </w:p>
        </w:tc>
      </w:tr>
      <w:tr w:rsidR="00B7541F" w:rsidRPr="00AC472D" w:rsidTr="00AC472D">
        <w:trPr>
          <w:trHeight w:val="510"/>
        </w:trPr>
        <w:tc>
          <w:tcPr>
            <w:tcW w:w="1188" w:type="dxa"/>
            <w:vAlign w:val="center"/>
          </w:tcPr>
          <w:p w:rsidR="00B7541F" w:rsidRPr="00AC472D" w:rsidRDefault="007F64FC">
            <w:pPr>
              <w:ind w:firstLineChars="150" w:firstLine="360"/>
              <w:rPr>
                <w:rFonts w:ascii="宋体" w:eastAsia="宋体" w:hAnsi="宋体"/>
                <w:sz w:val="24"/>
              </w:rPr>
            </w:pPr>
            <w:r w:rsidRPr="00AC472D">
              <w:rPr>
                <w:rFonts w:ascii="宋体" w:eastAsia="宋体" w:hAnsi="宋体" w:hint="eastAsia"/>
                <w:sz w:val="24"/>
              </w:rPr>
              <w:t>5</w:t>
            </w:r>
          </w:p>
        </w:tc>
        <w:tc>
          <w:tcPr>
            <w:tcW w:w="3492" w:type="dxa"/>
            <w:vAlign w:val="center"/>
          </w:tcPr>
          <w:p w:rsidR="00B7541F" w:rsidRPr="00AC472D" w:rsidRDefault="007F64FC" w:rsidP="00AC472D">
            <w:pPr>
              <w:jc w:val="center"/>
              <w:rPr>
                <w:rFonts w:ascii="宋体" w:eastAsia="宋体" w:hAnsi="宋体"/>
                <w:sz w:val="24"/>
              </w:rPr>
            </w:pPr>
            <w:r w:rsidRPr="00AC472D">
              <w:rPr>
                <w:rFonts w:ascii="宋体" w:eastAsia="宋体" w:hAnsi="宋体" w:hint="eastAsia"/>
                <w:sz w:val="24"/>
              </w:rPr>
              <w:t>2018年4</w:t>
            </w:r>
            <w:r w:rsidRPr="00AC472D">
              <w:rPr>
                <w:rFonts w:ascii="宋体" w:eastAsia="宋体" w:hAnsi="宋体"/>
                <w:sz w:val="24"/>
              </w:rPr>
              <w:t>月</w:t>
            </w:r>
          </w:p>
        </w:tc>
        <w:tc>
          <w:tcPr>
            <w:tcW w:w="3825" w:type="dxa"/>
            <w:vAlign w:val="center"/>
          </w:tcPr>
          <w:p w:rsidR="00B7541F" w:rsidRPr="00AC472D" w:rsidRDefault="007F64FC" w:rsidP="00AC472D">
            <w:pPr>
              <w:rPr>
                <w:rFonts w:ascii="宋体" w:eastAsia="宋体" w:hAnsi="宋体"/>
                <w:sz w:val="24"/>
              </w:rPr>
            </w:pPr>
            <w:r w:rsidRPr="00AC472D">
              <w:rPr>
                <w:rFonts w:ascii="宋体" w:eastAsia="宋体" w:hAnsi="宋体" w:hint="eastAsia"/>
                <w:sz w:val="24"/>
              </w:rPr>
              <w:t>赛前最后阶段运行调试</w:t>
            </w:r>
          </w:p>
        </w:tc>
      </w:tr>
      <w:tr w:rsidR="00B7541F" w:rsidRPr="00AC472D" w:rsidTr="00AC472D">
        <w:trPr>
          <w:trHeight w:val="510"/>
        </w:trPr>
        <w:tc>
          <w:tcPr>
            <w:tcW w:w="1188" w:type="dxa"/>
            <w:vAlign w:val="center"/>
          </w:tcPr>
          <w:p w:rsidR="00B7541F" w:rsidRPr="00AC472D" w:rsidRDefault="007F64FC">
            <w:pPr>
              <w:ind w:firstLineChars="150" w:firstLine="360"/>
              <w:rPr>
                <w:rFonts w:ascii="宋体" w:eastAsia="宋体" w:hAnsi="宋体"/>
                <w:sz w:val="24"/>
              </w:rPr>
            </w:pPr>
            <w:r w:rsidRPr="00AC472D">
              <w:rPr>
                <w:rFonts w:ascii="宋体" w:eastAsia="宋体" w:hAnsi="宋体" w:hint="eastAsia"/>
                <w:sz w:val="24"/>
              </w:rPr>
              <w:lastRenderedPageBreak/>
              <w:t>6</w:t>
            </w:r>
          </w:p>
        </w:tc>
        <w:tc>
          <w:tcPr>
            <w:tcW w:w="3492" w:type="dxa"/>
            <w:vAlign w:val="center"/>
          </w:tcPr>
          <w:p w:rsidR="00B7541F" w:rsidRPr="00AC472D" w:rsidRDefault="007F64FC" w:rsidP="00AC472D">
            <w:pPr>
              <w:jc w:val="center"/>
              <w:rPr>
                <w:rFonts w:ascii="宋体" w:eastAsia="宋体" w:hAnsi="宋体"/>
                <w:sz w:val="24"/>
              </w:rPr>
            </w:pPr>
            <w:r w:rsidRPr="00AC472D">
              <w:rPr>
                <w:rFonts w:ascii="宋体" w:eastAsia="宋体" w:hAnsi="宋体" w:hint="eastAsia"/>
                <w:sz w:val="24"/>
              </w:rPr>
              <w:t>2018年5月</w:t>
            </w:r>
          </w:p>
        </w:tc>
        <w:tc>
          <w:tcPr>
            <w:tcW w:w="3825" w:type="dxa"/>
            <w:vAlign w:val="center"/>
          </w:tcPr>
          <w:p w:rsidR="00B7541F" w:rsidRPr="00AC472D" w:rsidRDefault="007F64FC" w:rsidP="00AC472D">
            <w:pPr>
              <w:rPr>
                <w:rFonts w:ascii="宋体" w:eastAsia="宋体" w:hAnsi="宋体"/>
                <w:sz w:val="24"/>
              </w:rPr>
            </w:pPr>
            <w:r w:rsidRPr="00AC472D">
              <w:rPr>
                <w:rFonts w:ascii="宋体" w:eastAsia="宋体" w:hAnsi="宋体" w:hint="eastAsia"/>
                <w:sz w:val="24"/>
              </w:rPr>
              <w:t>承办比赛</w:t>
            </w:r>
          </w:p>
        </w:tc>
      </w:tr>
    </w:tbl>
    <w:p w:rsidR="00B7541F" w:rsidRDefault="007F64FC">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筹备工作人员由大赛承办单位及技术支持单位的领导和相关人员组成。</w:t>
      </w:r>
    </w:p>
    <w:p w:rsidR="00B7541F" w:rsidRDefault="007F64FC">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裁判人员由大赛执委会聘请相关专业职业技能鉴定高级考评员、行业企业专家、高等院校教师担任。相关要求见表6。</w:t>
      </w:r>
    </w:p>
    <w:p w:rsidR="00B7541F" w:rsidRDefault="007F64FC" w:rsidP="00AC472D">
      <w:pPr>
        <w:spacing w:line="560" w:lineRule="exact"/>
        <w:ind w:firstLineChars="1275" w:firstLine="3072"/>
        <w:rPr>
          <w:rFonts w:ascii="宋体" w:eastAsia="宋体" w:hAnsi="宋体"/>
          <w:b/>
          <w:sz w:val="24"/>
          <w:szCs w:val="24"/>
        </w:rPr>
      </w:pPr>
      <w:r>
        <w:rPr>
          <w:rFonts w:ascii="宋体" w:hAnsi="宋体" w:hint="eastAsia"/>
          <w:b/>
          <w:sz w:val="24"/>
          <w:szCs w:val="24"/>
        </w:rPr>
        <w:t>表6 裁判员组成</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59"/>
        <w:gridCol w:w="1568"/>
        <w:gridCol w:w="1665"/>
        <w:gridCol w:w="1485"/>
        <w:gridCol w:w="2048"/>
        <w:gridCol w:w="779"/>
      </w:tblGrid>
      <w:tr w:rsidR="00B7541F" w:rsidRPr="00AC472D" w:rsidTr="00AC472D">
        <w:trPr>
          <w:trHeight w:val="510"/>
        </w:trPr>
        <w:tc>
          <w:tcPr>
            <w:tcW w:w="959" w:type="dxa"/>
            <w:tcBorders>
              <w:top w:val="single" w:sz="8" w:space="0" w:color="auto"/>
            </w:tcBorders>
            <w:vAlign w:val="center"/>
          </w:tcPr>
          <w:p w:rsidR="00B7541F" w:rsidRPr="00AC472D" w:rsidRDefault="007F64FC" w:rsidP="00AC472D">
            <w:pPr>
              <w:adjustRightInd w:val="0"/>
              <w:snapToGrid w:val="0"/>
              <w:jc w:val="center"/>
              <w:rPr>
                <w:rFonts w:asciiTheme="minorEastAsia" w:hAnsiTheme="minorEastAsia" w:cs="Arial"/>
                <w:b/>
                <w:color w:val="000000"/>
                <w:sz w:val="24"/>
                <w:szCs w:val="24"/>
              </w:rPr>
            </w:pPr>
            <w:r w:rsidRPr="00AC472D">
              <w:rPr>
                <w:rFonts w:asciiTheme="minorEastAsia" w:hAnsiTheme="minorEastAsia" w:cs="Arial"/>
                <w:b/>
                <w:color w:val="000000"/>
                <w:sz w:val="24"/>
                <w:szCs w:val="24"/>
              </w:rPr>
              <w:t>序号</w:t>
            </w:r>
          </w:p>
        </w:tc>
        <w:tc>
          <w:tcPr>
            <w:tcW w:w="1568" w:type="dxa"/>
            <w:tcBorders>
              <w:top w:val="single" w:sz="8" w:space="0" w:color="auto"/>
            </w:tcBorders>
            <w:vAlign w:val="center"/>
          </w:tcPr>
          <w:p w:rsidR="00AC472D" w:rsidRDefault="007F64FC" w:rsidP="00AC472D">
            <w:pPr>
              <w:adjustRightInd w:val="0"/>
              <w:snapToGrid w:val="0"/>
              <w:jc w:val="center"/>
              <w:rPr>
                <w:rFonts w:asciiTheme="minorEastAsia" w:hAnsiTheme="minorEastAsia" w:cs="Arial"/>
                <w:b/>
                <w:color w:val="000000"/>
                <w:sz w:val="24"/>
                <w:szCs w:val="24"/>
              </w:rPr>
            </w:pPr>
            <w:r w:rsidRPr="00AC472D">
              <w:rPr>
                <w:rFonts w:asciiTheme="minorEastAsia" w:hAnsiTheme="minorEastAsia" w:cs="Arial"/>
                <w:b/>
                <w:color w:val="000000"/>
                <w:sz w:val="24"/>
                <w:szCs w:val="24"/>
              </w:rPr>
              <w:t>专业技术</w:t>
            </w:r>
          </w:p>
          <w:p w:rsidR="00B7541F" w:rsidRPr="00AC472D" w:rsidRDefault="007F64FC" w:rsidP="00AC472D">
            <w:pPr>
              <w:adjustRightInd w:val="0"/>
              <w:snapToGrid w:val="0"/>
              <w:jc w:val="center"/>
              <w:rPr>
                <w:rFonts w:asciiTheme="minorEastAsia" w:hAnsiTheme="minorEastAsia" w:cs="Arial"/>
                <w:b/>
                <w:color w:val="000000"/>
                <w:sz w:val="24"/>
                <w:szCs w:val="24"/>
              </w:rPr>
            </w:pPr>
            <w:r w:rsidRPr="00AC472D">
              <w:rPr>
                <w:rFonts w:asciiTheme="minorEastAsia" w:hAnsiTheme="minorEastAsia" w:cs="Arial"/>
                <w:b/>
                <w:color w:val="000000"/>
                <w:sz w:val="24"/>
                <w:szCs w:val="24"/>
              </w:rPr>
              <w:t>方向</w:t>
            </w:r>
          </w:p>
        </w:tc>
        <w:tc>
          <w:tcPr>
            <w:tcW w:w="1665" w:type="dxa"/>
            <w:tcBorders>
              <w:top w:val="single" w:sz="8" w:space="0" w:color="auto"/>
            </w:tcBorders>
            <w:vAlign w:val="center"/>
          </w:tcPr>
          <w:p w:rsidR="00B7541F" w:rsidRPr="00AC472D" w:rsidRDefault="007F64FC" w:rsidP="00AC472D">
            <w:pPr>
              <w:adjustRightInd w:val="0"/>
              <w:snapToGrid w:val="0"/>
              <w:jc w:val="center"/>
              <w:rPr>
                <w:rFonts w:asciiTheme="minorEastAsia" w:hAnsiTheme="minorEastAsia" w:cs="Arial"/>
                <w:b/>
                <w:color w:val="000000"/>
                <w:sz w:val="24"/>
                <w:szCs w:val="24"/>
              </w:rPr>
            </w:pPr>
            <w:r w:rsidRPr="00AC472D">
              <w:rPr>
                <w:rFonts w:asciiTheme="minorEastAsia" w:hAnsiTheme="minorEastAsia" w:cs="Arial"/>
                <w:b/>
                <w:color w:val="000000"/>
                <w:sz w:val="24"/>
                <w:szCs w:val="24"/>
              </w:rPr>
              <w:t>知识能力要求</w:t>
            </w:r>
          </w:p>
        </w:tc>
        <w:tc>
          <w:tcPr>
            <w:tcW w:w="1485" w:type="dxa"/>
            <w:tcBorders>
              <w:top w:val="single" w:sz="8" w:space="0" w:color="auto"/>
            </w:tcBorders>
            <w:vAlign w:val="center"/>
          </w:tcPr>
          <w:p w:rsidR="00B7541F" w:rsidRPr="00AC472D" w:rsidRDefault="007F64FC" w:rsidP="00AC472D">
            <w:pPr>
              <w:adjustRightInd w:val="0"/>
              <w:snapToGrid w:val="0"/>
              <w:jc w:val="center"/>
              <w:rPr>
                <w:rFonts w:asciiTheme="minorEastAsia" w:hAnsiTheme="minorEastAsia" w:cs="Arial"/>
                <w:b/>
                <w:color w:val="000000"/>
                <w:sz w:val="24"/>
                <w:szCs w:val="24"/>
              </w:rPr>
            </w:pPr>
            <w:r w:rsidRPr="00AC472D">
              <w:rPr>
                <w:rFonts w:asciiTheme="minorEastAsia" w:hAnsiTheme="minorEastAsia" w:cs="Arial" w:hint="eastAsia"/>
                <w:b/>
                <w:color w:val="000000"/>
                <w:sz w:val="24"/>
                <w:szCs w:val="24"/>
              </w:rPr>
              <w:t>执裁、教学、工作经历</w:t>
            </w:r>
          </w:p>
        </w:tc>
        <w:tc>
          <w:tcPr>
            <w:tcW w:w="2048" w:type="dxa"/>
            <w:tcBorders>
              <w:top w:val="single" w:sz="8" w:space="0" w:color="auto"/>
            </w:tcBorders>
            <w:vAlign w:val="center"/>
          </w:tcPr>
          <w:p w:rsidR="00B7541F" w:rsidRPr="00AC472D" w:rsidRDefault="007F64FC" w:rsidP="00AC472D">
            <w:pPr>
              <w:adjustRightInd w:val="0"/>
              <w:snapToGrid w:val="0"/>
              <w:jc w:val="center"/>
              <w:rPr>
                <w:rFonts w:asciiTheme="minorEastAsia" w:hAnsiTheme="minorEastAsia" w:cs="Arial"/>
                <w:b/>
                <w:color w:val="000000"/>
                <w:sz w:val="24"/>
                <w:szCs w:val="24"/>
              </w:rPr>
            </w:pPr>
            <w:r w:rsidRPr="00AC472D">
              <w:rPr>
                <w:rFonts w:asciiTheme="minorEastAsia" w:hAnsiTheme="minorEastAsia" w:cs="Arial"/>
                <w:b/>
                <w:color w:val="000000"/>
                <w:sz w:val="24"/>
                <w:szCs w:val="24"/>
              </w:rPr>
              <w:t>专业技术职称</w:t>
            </w:r>
          </w:p>
          <w:p w:rsidR="00B7541F" w:rsidRPr="00AC472D" w:rsidRDefault="007F64FC" w:rsidP="00AC472D">
            <w:pPr>
              <w:adjustRightInd w:val="0"/>
              <w:snapToGrid w:val="0"/>
              <w:jc w:val="center"/>
              <w:rPr>
                <w:rFonts w:asciiTheme="minorEastAsia" w:hAnsiTheme="minorEastAsia" w:cs="Arial"/>
                <w:b/>
                <w:color w:val="000000"/>
                <w:sz w:val="24"/>
                <w:szCs w:val="24"/>
              </w:rPr>
            </w:pPr>
            <w:r w:rsidRPr="00AC472D">
              <w:rPr>
                <w:rFonts w:asciiTheme="minorEastAsia" w:hAnsiTheme="minorEastAsia" w:cs="Arial"/>
                <w:b/>
                <w:color w:val="000000"/>
                <w:sz w:val="24"/>
                <w:szCs w:val="24"/>
              </w:rPr>
              <w:t>（职业资格等级）</w:t>
            </w:r>
          </w:p>
        </w:tc>
        <w:tc>
          <w:tcPr>
            <w:tcW w:w="779" w:type="dxa"/>
            <w:tcBorders>
              <w:top w:val="single" w:sz="8" w:space="0" w:color="auto"/>
            </w:tcBorders>
            <w:vAlign w:val="center"/>
          </w:tcPr>
          <w:p w:rsidR="00B7541F" w:rsidRPr="00AC472D" w:rsidRDefault="007F64FC" w:rsidP="00AC472D">
            <w:pPr>
              <w:adjustRightInd w:val="0"/>
              <w:snapToGrid w:val="0"/>
              <w:jc w:val="center"/>
              <w:rPr>
                <w:rFonts w:asciiTheme="minorEastAsia" w:hAnsiTheme="minorEastAsia" w:cs="Arial"/>
                <w:b/>
                <w:color w:val="000000"/>
                <w:sz w:val="24"/>
                <w:szCs w:val="24"/>
              </w:rPr>
            </w:pPr>
            <w:r w:rsidRPr="00AC472D">
              <w:rPr>
                <w:rFonts w:asciiTheme="minorEastAsia" w:hAnsiTheme="minorEastAsia" w:cs="Arial"/>
                <w:b/>
                <w:color w:val="000000"/>
                <w:sz w:val="24"/>
                <w:szCs w:val="24"/>
              </w:rPr>
              <w:t>人数</w:t>
            </w:r>
          </w:p>
        </w:tc>
      </w:tr>
      <w:tr w:rsidR="00B7541F" w:rsidRPr="00AC472D" w:rsidTr="00AC472D">
        <w:trPr>
          <w:trHeight w:val="510"/>
        </w:trPr>
        <w:tc>
          <w:tcPr>
            <w:tcW w:w="959" w:type="dxa"/>
            <w:vAlign w:val="center"/>
          </w:tcPr>
          <w:p w:rsidR="00B7541F" w:rsidRPr="00AC472D" w:rsidRDefault="007F64FC" w:rsidP="00AC472D">
            <w:pPr>
              <w:adjustRightInd w:val="0"/>
              <w:snapToGrid w:val="0"/>
              <w:jc w:val="center"/>
              <w:rPr>
                <w:rFonts w:asciiTheme="minorEastAsia" w:hAnsiTheme="minorEastAsia"/>
                <w:sz w:val="24"/>
                <w:szCs w:val="24"/>
              </w:rPr>
            </w:pPr>
            <w:r w:rsidRPr="00AC472D">
              <w:rPr>
                <w:rFonts w:asciiTheme="minorEastAsia" w:hAnsiTheme="minorEastAsia" w:hint="eastAsia"/>
                <w:sz w:val="24"/>
                <w:szCs w:val="24"/>
              </w:rPr>
              <w:t>1</w:t>
            </w:r>
          </w:p>
        </w:tc>
        <w:tc>
          <w:tcPr>
            <w:tcW w:w="1568" w:type="dxa"/>
            <w:vAlign w:val="center"/>
          </w:tcPr>
          <w:p w:rsidR="00B7541F" w:rsidRPr="00AC472D" w:rsidRDefault="007F64FC" w:rsidP="00AC472D">
            <w:pPr>
              <w:adjustRightInd w:val="0"/>
              <w:snapToGrid w:val="0"/>
              <w:jc w:val="center"/>
              <w:rPr>
                <w:rFonts w:asciiTheme="minorEastAsia" w:hAnsiTheme="minorEastAsia"/>
                <w:sz w:val="24"/>
                <w:szCs w:val="24"/>
              </w:rPr>
            </w:pPr>
            <w:r w:rsidRPr="00AC472D">
              <w:rPr>
                <w:rFonts w:asciiTheme="minorEastAsia" w:hAnsiTheme="minorEastAsia" w:hint="eastAsia"/>
                <w:sz w:val="24"/>
                <w:szCs w:val="24"/>
              </w:rPr>
              <w:t>农业机械</w:t>
            </w:r>
          </w:p>
        </w:tc>
        <w:tc>
          <w:tcPr>
            <w:tcW w:w="1665" w:type="dxa"/>
            <w:vAlign w:val="center"/>
          </w:tcPr>
          <w:p w:rsidR="00B7541F" w:rsidRPr="00AC472D" w:rsidRDefault="007F64FC" w:rsidP="00AC472D">
            <w:pPr>
              <w:adjustRightInd w:val="0"/>
              <w:snapToGrid w:val="0"/>
              <w:jc w:val="center"/>
              <w:rPr>
                <w:rFonts w:asciiTheme="minorEastAsia" w:hAnsiTheme="minorEastAsia"/>
                <w:sz w:val="24"/>
                <w:szCs w:val="24"/>
              </w:rPr>
            </w:pPr>
            <w:r w:rsidRPr="00AC472D">
              <w:rPr>
                <w:rFonts w:asciiTheme="minorEastAsia" w:hAnsiTheme="minorEastAsia" w:hint="eastAsia"/>
                <w:sz w:val="24"/>
                <w:szCs w:val="24"/>
              </w:rPr>
              <w:t>具备丰富的农机专业知识和较强的实践技能</w:t>
            </w:r>
          </w:p>
        </w:tc>
        <w:tc>
          <w:tcPr>
            <w:tcW w:w="1485" w:type="dxa"/>
            <w:vAlign w:val="center"/>
          </w:tcPr>
          <w:p w:rsidR="00B7541F" w:rsidRPr="00AC472D" w:rsidRDefault="007F64FC" w:rsidP="00AC472D">
            <w:pPr>
              <w:adjustRightInd w:val="0"/>
              <w:snapToGrid w:val="0"/>
              <w:jc w:val="center"/>
              <w:rPr>
                <w:rFonts w:asciiTheme="minorEastAsia" w:hAnsiTheme="minorEastAsia"/>
                <w:sz w:val="24"/>
                <w:szCs w:val="24"/>
              </w:rPr>
            </w:pPr>
            <w:r w:rsidRPr="00AC472D">
              <w:rPr>
                <w:rFonts w:asciiTheme="minorEastAsia" w:hAnsiTheme="minorEastAsia" w:hint="eastAsia"/>
                <w:sz w:val="24"/>
                <w:szCs w:val="24"/>
              </w:rPr>
              <w:t>执裁1次以上，教学10年以上或工作10年以上</w:t>
            </w:r>
          </w:p>
        </w:tc>
        <w:tc>
          <w:tcPr>
            <w:tcW w:w="2048" w:type="dxa"/>
            <w:vAlign w:val="center"/>
          </w:tcPr>
          <w:p w:rsidR="00B7541F" w:rsidRPr="00AC472D" w:rsidRDefault="007F64FC" w:rsidP="00AC472D">
            <w:pPr>
              <w:adjustRightInd w:val="0"/>
              <w:snapToGrid w:val="0"/>
              <w:jc w:val="center"/>
              <w:rPr>
                <w:rFonts w:asciiTheme="minorEastAsia" w:hAnsiTheme="minorEastAsia"/>
                <w:sz w:val="24"/>
                <w:szCs w:val="24"/>
              </w:rPr>
            </w:pPr>
            <w:r w:rsidRPr="00AC472D">
              <w:rPr>
                <w:rFonts w:asciiTheme="minorEastAsia" w:hAnsiTheme="minorEastAsia" w:hint="eastAsia"/>
                <w:sz w:val="24"/>
                <w:szCs w:val="24"/>
              </w:rPr>
              <w:t>副高以上职称</w:t>
            </w:r>
          </w:p>
        </w:tc>
        <w:tc>
          <w:tcPr>
            <w:tcW w:w="779" w:type="dxa"/>
            <w:vAlign w:val="center"/>
          </w:tcPr>
          <w:p w:rsidR="00B7541F" w:rsidRPr="00AC472D" w:rsidRDefault="007F64FC" w:rsidP="00AC472D">
            <w:pPr>
              <w:adjustRightInd w:val="0"/>
              <w:snapToGrid w:val="0"/>
              <w:jc w:val="center"/>
              <w:rPr>
                <w:rFonts w:asciiTheme="minorEastAsia" w:hAnsiTheme="minorEastAsia"/>
                <w:sz w:val="24"/>
                <w:szCs w:val="24"/>
              </w:rPr>
            </w:pPr>
            <w:r w:rsidRPr="00AC472D">
              <w:rPr>
                <w:rFonts w:asciiTheme="minorEastAsia" w:hAnsiTheme="minorEastAsia"/>
                <w:sz w:val="24"/>
                <w:szCs w:val="24"/>
              </w:rPr>
              <w:t>32</w:t>
            </w:r>
          </w:p>
        </w:tc>
      </w:tr>
      <w:tr w:rsidR="00B7541F" w:rsidRPr="00AC472D" w:rsidTr="00AC472D">
        <w:trPr>
          <w:trHeight w:val="510"/>
        </w:trPr>
        <w:tc>
          <w:tcPr>
            <w:tcW w:w="959" w:type="dxa"/>
            <w:vAlign w:val="center"/>
          </w:tcPr>
          <w:p w:rsidR="00B7541F" w:rsidRPr="00AC472D" w:rsidRDefault="007F64FC" w:rsidP="00AC472D">
            <w:pPr>
              <w:adjustRightInd w:val="0"/>
              <w:snapToGrid w:val="0"/>
              <w:jc w:val="center"/>
              <w:rPr>
                <w:rFonts w:asciiTheme="minorEastAsia" w:hAnsiTheme="minorEastAsia"/>
                <w:sz w:val="24"/>
                <w:szCs w:val="24"/>
              </w:rPr>
            </w:pPr>
            <w:r w:rsidRPr="00AC472D">
              <w:rPr>
                <w:rFonts w:asciiTheme="minorEastAsia" w:hAnsiTheme="minorEastAsia" w:hint="eastAsia"/>
                <w:sz w:val="24"/>
                <w:szCs w:val="24"/>
              </w:rPr>
              <w:t>2</w:t>
            </w:r>
          </w:p>
        </w:tc>
        <w:tc>
          <w:tcPr>
            <w:tcW w:w="1568" w:type="dxa"/>
            <w:vAlign w:val="center"/>
          </w:tcPr>
          <w:p w:rsidR="00B7541F" w:rsidRPr="00AC472D" w:rsidRDefault="007F64FC" w:rsidP="00AC472D">
            <w:pPr>
              <w:adjustRightInd w:val="0"/>
              <w:snapToGrid w:val="0"/>
              <w:jc w:val="center"/>
              <w:rPr>
                <w:rFonts w:asciiTheme="minorEastAsia" w:hAnsiTheme="minorEastAsia"/>
                <w:sz w:val="24"/>
                <w:szCs w:val="24"/>
              </w:rPr>
            </w:pPr>
            <w:r w:rsidRPr="00AC472D">
              <w:rPr>
                <w:rFonts w:asciiTheme="minorEastAsia" w:hAnsiTheme="minorEastAsia" w:hint="eastAsia"/>
                <w:sz w:val="24"/>
                <w:szCs w:val="24"/>
              </w:rPr>
              <w:t>机电技术</w:t>
            </w:r>
          </w:p>
        </w:tc>
        <w:tc>
          <w:tcPr>
            <w:tcW w:w="1665" w:type="dxa"/>
            <w:vAlign w:val="center"/>
          </w:tcPr>
          <w:p w:rsidR="00B7541F" w:rsidRPr="00AC472D" w:rsidRDefault="007F64FC" w:rsidP="00AC472D">
            <w:pPr>
              <w:adjustRightInd w:val="0"/>
              <w:snapToGrid w:val="0"/>
              <w:jc w:val="center"/>
              <w:rPr>
                <w:rFonts w:asciiTheme="minorEastAsia" w:hAnsiTheme="minorEastAsia"/>
                <w:sz w:val="24"/>
                <w:szCs w:val="24"/>
              </w:rPr>
            </w:pPr>
            <w:r w:rsidRPr="00AC472D">
              <w:rPr>
                <w:rFonts w:asciiTheme="minorEastAsia" w:hAnsiTheme="minorEastAsia" w:hint="eastAsia"/>
                <w:sz w:val="24"/>
                <w:szCs w:val="24"/>
              </w:rPr>
              <w:t>具备丰富的电控技术知识和较强的农机维修能力</w:t>
            </w:r>
          </w:p>
        </w:tc>
        <w:tc>
          <w:tcPr>
            <w:tcW w:w="1485" w:type="dxa"/>
            <w:vAlign w:val="center"/>
          </w:tcPr>
          <w:p w:rsidR="00B7541F" w:rsidRPr="00AC472D" w:rsidRDefault="007F64FC" w:rsidP="00AC472D">
            <w:pPr>
              <w:adjustRightInd w:val="0"/>
              <w:snapToGrid w:val="0"/>
              <w:jc w:val="center"/>
              <w:rPr>
                <w:rFonts w:asciiTheme="minorEastAsia" w:hAnsiTheme="minorEastAsia"/>
                <w:sz w:val="24"/>
                <w:szCs w:val="24"/>
              </w:rPr>
            </w:pPr>
            <w:r w:rsidRPr="00AC472D">
              <w:rPr>
                <w:rFonts w:asciiTheme="minorEastAsia" w:hAnsiTheme="minorEastAsia" w:hint="eastAsia"/>
                <w:sz w:val="24"/>
                <w:szCs w:val="24"/>
              </w:rPr>
              <w:t>执裁1次以上，教学10年以上或工作10年以上</w:t>
            </w:r>
          </w:p>
        </w:tc>
        <w:tc>
          <w:tcPr>
            <w:tcW w:w="2048" w:type="dxa"/>
            <w:vAlign w:val="center"/>
          </w:tcPr>
          <w:p w:rsidR="00B7541F" w:rsidRPr="00AC472D" w:rsidRDefault="007F64FC" w:rsidP="00AC472D">
            <w:pPr>
              <w:adjustRightInd w:val="0"/>
              <w:snapToGrid w:val="0"/>
              <w:jc w:val="center"/>
              <w:rPr>
                <w:rFonts w:asciiTheme="minorEastAsia" w:hAnsiTheme="minorEastAsia"/>
                <w:sz w:val="24"/>
                <w:szCs w:val="24"/>
              </w:rPr>
            </w:pPr>
            <w:r w:rsidRPr="00AC472D">
              <w:rPr>
                <w:rFonts w:asciiTheme="minorEastAsia" w:hAnsiTheme="minorEastAsia" w:hint="eastAsia"/>
                <w:sz w:val="24"/>
                <w:szCs w:val="24"/>
              </w:rPr>
              <w:t>副高以上职称</w:t>
            </w:r>
          </w:p>
        </w:tc>
        <w:tc>
          <w:tcPr>
            <w:tcW w:w="779" w:type="dxa"/>
            <w:vAlign w:val="center"/>
          </w:tcPr>
          <w:p w:rsidR="00B7541F" w:rsidRPr="00AC472D" w:rsidRDefault="007F64FC" w:rsidP="00AC472D">
            <w:pPr>
              <w:adjustRightInd w:val="0"/>
              <w:snapToGrid w:val="0"/>
              <w:jc w:val="center"/>
              <w:rPr>
                <w:rFonts w:asciiTheme="minorEastAsia" w:hAnsiTheme="minorEastAsia"/>
                <w:sz w:val="24"/>
                <w:szCs w:val="24"/>
              </w:rPr>
            </w:pPr>
            <w:r w:rsidRPr="00AC472D">
              <w:rPr>
                <w:rFonts w:asciiTheme="minorEastAsia" w:hAnsiTheme="minorEastAsia"/>
                <w:sz w:val="24"/>
                <w:szCs w:val="24"/>
              </w:rPr>
              <w:t>6</w:t>
            </w:r>
          </w:p>
        </w:tc>
      </w:tr>
      <w:tr w:rsidR="00B7541F" w:rsidRPr="00AC472D" w:rsidTr="00AC472D">
        <w:trPr>
          <w:trHeight w:val="510"/>
        </w:trPr>
        <w:tc>
          <w:tcPr>
            <w:tcW w:w="959" w:type="dxa"/>
            <w:vAlign w:val="center"/>
          </w:tcPr>
          <w:p w:rsidR="00B7541F" w:rsidRPr="00AC472D" w:rsidRDefault="007F64FC" w:rsidP="00AC472D">
            <w:pPr>
              <w:adjustRightInd w:val="0"/>
              <w:snapToGrid w:val="0"/>
              <w:jc w:val="center"/>
              <w:rPr>
                <w:rFonts w:asciiTheme="minorEastAsia" w:hAnsiTheme="minorEastAsia"/>
                <w:sz w:val="24"/>
                <w:szCs w:val="24"/>
              </w:rPr>
            </w:pPr>
            <w:r w:rsidRPr="00AC472D">
              <w:rPr>
                <w:rFonts w:asciiTheme="minorEastAsia" w:hAnsiTheme="minorEastAsia" w:hint="eastAsia"/>
                <w:sz w:val="24"/>
                <w:szCs w:val="24"/>
              </w:rPr>
              <w:t>3</w:t>
            </w:r>
          </w:p>
        </w:tc>
        <w:tc>
          <w:tcPr>
            <w:tcW w:w="1568" w:type="dxa"/>
            <w:vAlign w:val="center"/>
          </w:tcPr>
          <w:p w:rsidR="00B7541F" w:rsidRPr="00AC472D" w:rsidRDefault="007F64FC" w:rsidP="00AC472D">
            <w:pPr>
              <w:adjustRightInd w:val="0"/>
              <w:snapToGrid w:val="0"/>
              <w:jc w:val="center"/>
              <w:rPr>
                <w:rFonts w:asciiTheme="minorEastAsia" w:hAnsiTheme="minorEastAsia"/>
                <w:sz w:val="24"/>
                <w:szCs w:val="24"/>
              </w:rPr>
            </w:pPr>
            <w:r w:rsidRPr="00AC472D">
              <w:rPr>
                <w:rFonts w:asciiTheme="minorEastAsia" w:hAnsiTheme="minorEastAsia" w:hint="eastAsia"/>
                <w:sz w:val="24"/>
                <w:szCs w:val="24"/>
              </w:rPr>
              <w:t>车辆工程</w:t>
            </w:r>
          </w:p>
        </w:tc>
        <w:tc>
          <w:tcPr>
            <w:tcW w:w="1665" w:type="dxa"/>
            <w:vAlign w:val="center"/>
          </w:tcPr>
          <w:p w:rsidR="00B7541F" w:rsidRPr="00AC472D" w:rsidRDefault="007F64FC" w:rsidP="00AC472D">
            <w:pPr>
              <w:adjustRightInd w:val="0"/>
              <w:snapToGrid w:val="0"/>
              <w:jc w:val="center"/>
              <w:rPr>
                <w:rFonts w:asciiTheme="minorEastAsia" w:hAnsiTheme="minorEastAsia"/>
                <w:sz w:val="24"/>
                <w:szCs w:val="24"/>
              </w:rPr>
            </w:pPr>
            <w:r w:rsidRPr="00AC472D">
              <w:rPr>
                <w:rFonts w:asciiTheme="minorEastAsia" w:hAnsiTheme="minorEastAsia" w:hint="eastAsia"/>
                <w:sz w:val="24"/>
                <w:szCs w:val="24"/>
              </w:rPr>
              <w:t>熟悉</w:t>
            </w:r>
            <w:proofErr w:type="gramStart"/>
            <w:r w:rsidRPr="00AC472D">
              <w:rPr>
                <w:rFonts w:asciiTheme="minorEastAsia" w:hAnsiTheme="minorEastAsia" w:hint="eastAsia"/>
                <w:sz w:val="24"/>
                <w:szCs w:val="24"/>
              </w:rPr>
              <w:t>高压共轨电控</w:t>
            </w:r>
            <w:proofErr w:type="gramEnd"/>
            <w:r w:rsidRPr="00AC472D">
              <w:rPr>
                <w:rFonts w:asciiTheme="minorEastAsia" w:hAnsiTheme="minorEastAsia" w:hint="eastAsia"/>
                <w:sz w:val="24"/>
                <w:szCs w:val="24"/>
              </w:rPr>
              <w:t>发动机的结构和工作原理</w:t>
            </w:r>
          </w:p>
        </w:tc>
        <w:tc>
          <w:tcPr>
            <w:tcW w:w="1485" w:type="dxa"/>
            <w:vAlign w:val="center"/>
          </w:tcPr>
          <w:p w:rsidR="00B7541F" w:rsidRPr="00AC472D" w:rsidRDefault="007F64FC" w:rsidP="00AC472D">
            <w:pPr>
              <w:adjustRightInd w:val="0"/>
              <w:snapToGrid w:val="0"/>
              <w:jc w:val="center"/>
              <w:rPr>
                <w:rFonts w:asciiTheme="minorEastAsia" w:hAnsiTheme="minorEastAsia"/>
                <w:sz w:val="24"/>
                <w:szCs w:val="24"/>
              </w:rPr>
            </w:pPr>
            <w:r w:rsidRPr="00AC472D">
              <w:rPr>
                <w:rFonts w:asciiTheme="minorEastAsia" w:hAnsiTheme="minorEastAsia" w:hint="eastAsia"/>
                <w:sz w:val="24"/>
                <w:szCs w:val="24"/>
              </w:rPr>
              <w:t>执裁1次以上，教学10年以上或工作10年以上</w:t>
            </w:r>
          </w:p>
        </w:tc>
        <w:tc>
          <w:tcPr>
            <w:tcW w:w="2048" w:type="dxa"/>
            <w:vAlign w:val="center"/>
          </w:tcPr>
          <w:p w:rsidR="00B7541F" w:rsidRPr="00AC472D" w:rsidRDefault="007F64FC" w:rsidP="00AC472D">
            <w:pPr>
              <w:adjustRightInd w:val="0"/>
              <w:snapToGrid w:val="0"/>
              <w:jc w:val="center"/>
              <w:rPr>
                <w:rFonts w:asciiTheme="minorEastAsia" w:hAnsiTheme="minorEastAsia"/>
                <w:sz w:val="24"/>
                <w:szCs w:val="24"/>
              </w:rPr>
            </w:pPr>
            <w:r w:rsidRPr="00AC472D">
              <w:rPr>
                <w:rFonts w:asciiTheme="minorEastAsia" w:hAnsiTheme="minorEastAsia" w:hint="eastAsia"/>
                <w:sz w:val="24"/>
                <w:szCs w:val="24"/>
              </w:rPr>
              <w:t>副高以上职称</w:t>
            </w:r>
          </w:p>
        </w:tc>
        <w:tc>
          <w:tcPr>
            <w:tcW w:w="779" w:type="dxa"/>
            <w:vAlign w:val="center"/>
          </w:tcPr>
          <w:p w:rsidR="00B7541F" w:rsidRPr="00AC472D" w:rsidRDefault="007F64FC" w:rsidP="00AC472D">
            <w:pPr>
              <w:adjustRightInd w:val="0"/>
              <w:snapToGrid w:val="0"/>
              <w:jc w:val="center"/>
              <w:rPr>
                <w:rFonts w:asciiTheme="minorEastAsia" w:hAnsiTheme="minorEastAsia"/>
                <w:sz w:val="24"/>
                <w:szCs w:val="24"/>
              </w:rPr>
            </w:pPr>
            <w:r w:rsidRPr="00AC472D">
              <w:rPr>
                <w:rFonts w:asciiTheme="minorEastAsia" w:hAnsiTheme="minorEastAsia"/>
                <w:sz w:val="24"/>
                <w:szCs w:val="24"/>
              </w:rPr>
              <w:t>6</w:t>
            </w:r>
          </w:p>
        </w:tc>
      </w:tr>
      <w:tr w:rsidR="00B7541F" w:rsidRPr="00AC472D" w:rsidTr="00AC472D">
        <w:trPr>
          <w:trHeight w:val="510"/>
        </w:trPr>
        <w:tc>
          <w:tcPr>
            <w:tcW w:w="959" w:type="dxa"/>
            <w:tcBorders>
              <w:bottom w:val="single" w:sz="8" w:space="0" w:color="auto"/>
            </w:tcBorders>
            <w:vAlign w:val="center"/>
          </w:tcPr>
          <w:p w:rsidR="00B7541F" w:rsidRPr="00AC472D" w:rsidRDefault="007F64FC" w:rsidP="00AC472D">
            <w:pPr>
              <w:adjustRightInd w:val="0"/>
              <w:snapToGrid w:val="0"/>
              <w:jc w:val="center"/>
              <w:rPr>
                <w:rFonts w:asciiTheme="minorEastAsia" w:hAnsiTheme="minorEastAsia"/>
                <w:sz w:val="24"/>
              </w:rPr>
            </w:pPr>
            <w:r w:rsidRPr="00AC472D">
              <w:rPr>
                <w:rFonts w:asciiTheme="minorEastAsia" w:hAnsiTheme="minorEastAsia" w:cs="Arial"/>
                <w:b/>
                <w:color w:val="000000"/>
                <w:sz w:val="24"/>
                <w:szCs w:val="24"/>
              </w:rPr>
              <w:t>裁判总人数</w:t>
            </w:r>
          </w:p>
        </w:tc>
        <w:tc>
          <w:tcPr>
            <w:tcW w:w="7545" w:type="dxa"/>
            <w:gridSpan w:val="5"/>
            <w:tcBorders>
              <w:bottom w:val="single" w:sz="8" w:space="0" w:color="auto"/>
            </w:tcBorders>
            <w:vAlign w:val="center"/>
          </w:tcPr>
          <w:p w:rsidR="00B7541F" w:rsidRPr="00AC472D" w:rsidRDefault="007F64FC" w:rsidP="00AC472D">
            <w:pPr>
              <w:adjustRightInd w:val="0"/>
              <w:snapToGrid w:val="0"/>
              <w:jc w:val="center"/>
              <w:rPr>
                <w:rFonts w:asciiTheme="minorEastAsia" w:hAnsiTheme="minorEastAsia"/>
                <w:sz w:val="24"/>
              </w:rPr>
            </w:pPr>
            <w:r w:rsidRPr="00AC472D">
              <w:rPr>
                <w:rFonts w:asciiTheme="minorEastAsia" w:hAnsiTheme="minorEastAsia"/>
                <w:sz w:val="24"/>
              </w:rPr>
              <w:t>44</w:t>
            </w:r>
          </w:p>
        </w:tc>
      </w:tr>
    </w:tbl>
    <w:p w:rsidR="00B7541F" w:rsidRDefault="007F64FC">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二十、其他</w:t>
      </w:r>
    </w:p>
    <w:p w:rsidR="00B7541F" w:rsidRDefault="007F64FC" w:rsidP="00CC319D">
      <w:pPr>
        <w:widowControl/>
        <w:adjustRightInd w:val="0"/>
        <w:snapToGrid w:val="0"/>
        <w:spacing w:line="560" w:lineRule="exact"/>
        <w:ind w:firstLineChars="200" w:firstLine="600"/>
        <w:rPr>
          <w:rFonts w:ascii="仿宋_GB2312" w:eastAsia="仿宋_GB2312" w:hAnsi="Arial Narrow"/>
          <w:sz w:val="30"/>
          <w:szCs w:val="30"/>
        </w:rPr>
      </w:pPr>
      <w:r>
        <w:rPr>
          <w:rFonts w:ascii="仿宋" w:eastAsia="仿宋" w:hAnsi="仿宋" w:hint="eastAsia"/>
          <w:sz w:val="30"/>
          <w:szCs w:val="30"/>
        </w:rPr>
        <w:t>赛项专职联络人：</w:t>
      </w:r>
    </w:p>
    <w:sectPr w:rsidR="00B7541F" w:rsidSect="00CB6B64">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695" w:rsidRDefault="00021695">
      <w:r>
        <w:separator/>
      </w:r>
    </w:p>
  </w:endnote>
  <w:endnote w:type="continuationSeparator" w:id="0">
    <w:p w:rsidR="00021695" w:rsidRDefault="00021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FC" w:rsidRDefault="00CB6B64">
    <w:pPr>
      <w:pStyle w:val="a7"/>
      <w:jc w:val="center"/>
    </w:pPr>
    <w:r>
      <w:rPr>
        <w:rFonts w:hint="eastAsia"/>
      </w:rPr>
      <w:fldChar w:fldCharType="begin"/>
    </w:r>
    <w:r w:rsidR="007F64FC">
      <w:rPr>
        <w:rFonts w:hint="eastAsia"/>
      </w:rPr>
      <w:instrText xml:space="preserve"> PAGE  \* MERGEFORMAT </w:instrText>
    </w:r>
    <w:r>
      <w:rPr>
        <w:rFonts w:hint="eastAsia"/>
      </w:rPr>
      <w:fldChar w:fldCharType="separate"/>
    </w:r>
    <w:r w:rsidR="00CC319D">
      <w:rPr>
        <w:noProof/>
      </w:rPr>
      <w:t>18</w:t>
    </w:r>
    <w:r>
      <w:rPr>
        <w:rFonts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695" w:rsidRDefault="00021695">
      <w:r>
        <w:separator/>
      </w:r>
    </w:p>
  </w:footnote>
  <w:footnote w:type="continuationSeparator" w:id="0">
    <w:p w:rsidR="00021695" w:rsidRDefault="00021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A365D"/>
    <w:multiLevelType w:val="multilevel"/>
    <w:tmpl w:val="1BDA36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91E562D"/>
    <w:multiLevelType w:val="singleLevel"/>
    <w:tmpl w:val="591E562D"/>
    <w:lvl w:ilvl="0">
      <w:start w:val="2"/>
      <w:numFmt w:val="decimal"/>
      <w:suff w:val="nothing"/>
      <w:lvlText w:val="%1."/>
      <w:lvlJc w:val="left"/>
    </w:lvl>
  </w:abstractNum>
  <w:abstractNum w:abstractNumId="2">
    <w:nsid w:val="591E564B"/>
    <w:multiLevelType w:val="singleLevel"/>
    <w:tmpl w:val="591E564B"/>
    <w:lvl w:ilvl="0">
      <w:start w:val="1"/>
      <w:numFmt w:val="decimal"/>
      <w:suff w:val="nothing"/>
      <w:lvlText w:val="%1."/>
      <w:lvlJc w:val="left"/>
    </w:lvl>
  </w:abstractNum>
  <w:abstractNum w:abstractNumId="3">
    <w:nsid w:val="591E8C86"/>
    <w:multiLevelType w:val="singleLevel"/>
    <w:tmpl w:val="591E8C86"/>
    <w:lvl w:ilvl="0">
      <w:start w:val="1"/>
      <w:numFmt w:val="decimal"/>
      <w:suff w:val="nothing"/>
      <w:lvlText w:val="%1."/>
      <w:lvlJc w:val="left"/>
    </w:lvl>
  </w:abstractNum>
  <w:abstractNum w:abstractNumId="4">
    <w:nsid w:val="591E8D2E"/>
    <w:multiLevelType w:val="singleLevel"/>
    <w:tmpl w:val="591E8D2E"/>
    <w:lvl w:ilvl="0">
      <w:start w:val="3"/>
      <w:numFmt w:val="decimal"/>
      <w:suff w:val="nothing"/>
      <w:lvlText w:val="%1."/>
      <w:lvlJc w:val="left"/>
    </w:lvl>
  </w:abstractNum>
  <w:abstractNum w:abstractNumId="5">
    <w:nsid w:val="591E8EA1"/>
    <w:multiLevelType w:val="singleLevel"/>
    <w:tmpl w:val="591E8EA1"/>
    <w:lvl w:ilvl="0">
      <w:start w:val="1"/>
      <w:numFmt w:val="decimal"/>
      <w:suff w:val="nothing"/>
      <w:lvlText w:val="%1."/>
      <w:lvlJc w:val="left"/>
    </w:lvl>
  </w:abstractNum>
  <w:abstractNum w:abstractNumId="6">
    <w:nsid w:val="591E90E3"/>
    <w:multiLevelType w:val="singleLevel"/>
    <w:tmpl w:val="591E90E3"/>
    <w:lvl w:ilvl="0">
      <w:start w:val="1"/>
      <w:numFmt w:val="decimal"/>
      <w:suff w:val="nothing"/>
      <w:lvlText w:val="%1."/>
      <w:lvlJc w:val="left"/>
    </w:lvl>
  </w:abstractNum>
  <w:abstractNum w:abstractNumId="7">
    <w:nsid w:val="591E959F"/>
    <w:multiLevelType w:val="singleLevel"/>
    <w:tmpl w:val="591E959F"/>
    <w:lvl w:ilvl="0">
      <w:start w:val="5"/>
      <w:numFmt w:val="decimal"/>
      <w:suff w:val="nothing"/>
      <w:lvlText w:val="%1．"/>
      <w:lvlJc w:val="left"/>
    </w:lvl>
  </w:abstractNum>
  <w:abstractNum w:abstractNumId="8">
    <w:nsid w:val="59A90772"/>
    <w:multiLevelType w:val="singleLevel"/>
    <w:tmpl w:val="59A90772"/>
    <w:lvl w:ilvl="0">
      <w:start w:val="3"/>
      <w:numFmt w:val="chineseCounting"/>
      <w:suff w:val="nothing"/>
      <w:lvlText w:val="（%1）"/>
      <w:lvlJc w:val="left"/>
    </w:lvl>
  </w:abstractNum>
  <w:abstractNum w:abstractNumId="9">
    <w:nsid w:val="59A915EA"/>
    <w:multiLevelType w:val="singleLevel"/>
    <w:tmpl w:val="59A915EA"/>
    <w:lvl w:ilvl="0">
      <w:start w:val="6"/>
      <w:numFmt w:val="chineseCounting"/>
      <w:suff w:val="nothing"/>
      <w:lvlText w:val="%1、"/>
      <w:lvlJc w:val="left"/>
    </w:lvl>
  </w:abstractNum>
  <w:num w:numId="1">
    <w:abstractNumId w:val="8"/>
  </w:num>
  <w:num w:numId="2">
    <w:abstractNumId w:val="9"/>
  </w:num>
  <w:num w:numId="3">
    <w:abstractNumId w:val="2"/>
  </w:num>
  <w:num w:numId="4">
    <w:abstractNumId w:val="1"/>
  </w:num>
  <w:num w:numId="5">
    <w:abstractNumId w:val="5"/>
  </w:num>
  <w:num w:numId="6">
    <w:abstractNumId w:val="3"/>
  </w:num>
  <w:num w:numId="7">
    <w:abstractNumId w:val="7"/>
  </w:num>
  <w:num w:numId="8">
    <w:abstractNumId w:val="4"/>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F22"/>
    <w:rsid w:val="00021695"/>
    <w:rsid w:val="00025772"/>
    <w:rsid w:val="00030BD5"/>
    <w:rsid w:val="000622B1"/>
    <w:rsid w:val="000F3FB8"/>
    <w:rsid w:val="002A26A0"/>
    <w:rsid w:val="003E3122"/>
    <w:rsid w:val="0044124C"/>
    <w:rsid w:val="0045720E"/>
    <w:rsid w:val="00493CC4"/>
    <w:rsid w:val="004E0F22"/>
    <w:rsid w:val="005B7FCC"/>
    <w:rsid w:val="00631838"/>
    <w:rsid w:val="006377ED"/>
    <w:rsid w:val="0064088A"/>
    <w:rsid w:val="0067544E"/>
    <w:rsid w:val="007F64FC"/>
    <w:rsid w:val="008624CB"/>
    <w:rsid w:val="0087379E"/>
    <w:rsid w:val="00911355"/>
    <w:rsid w:val="009852F9"/>
    <w:rsid w:val="00A7234F"/>
    <w:rsid w:val="00AC472D"/>
    <w:rsid w:val="00B42F65"/>
    <w:rsid w:val="00B650C3"/>
    <w:rsid w:val="00B7541F"/>
    <w:rsid w:val="00C23559"/>
    <w:rsid w:val="00CB6B64"/>
    <w:rsid w:val="00CC319D"/>
    <w:rsid w:val="00D7576D"/>
    <w:rsid w:val="00D80563"/>
    <w:rsid w:val="00E9567A"/>
    <w:rsid w:val="00EB4828"/>
    <w:rsid w:val="10714B70"/>
    <w:rsid w:val="10907F32"/>
    <w:rsid w:val="15405F2B"/>
    <w:rsid w:val="28627691"/>
    <w:rsid w:val="31C80152"/>
    <w:rsid w:val="4E011963"/>
    <w:rsid w:val="51DB12F6"/>
    <w:rsid w:val="52B712AA"/>
    <w:rsid w:val="5909518C"/>
    <w:rsid w:val="5E4A6A02"/>
    <w:rsid w:val="5F9C1C10"/>
    <w:rsid w:val="62411A37"/>
    <w:rsid w:val="62860A3B"/>
    <w:rsid w:val="7259159D"/>
    <w:rsid w:val="767603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6B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CB6B64"/>
    <w:rPr>
      <w:b/>
      <w:bCs/>
    </w:rPr>
  </w:style>
  <w:style w:type="paragraph" w:styleId="a4">
    <w:name w:val="annotation text"/>
    <w:basedOn w:val="a"/>
    <w:link w:val="Char0"/>
    <w:rsid w:val="00CB6B64"/>
    <w:pPr>
      <w:jc w:val="left"/>
    </w:pPr>
  </w:style>
  <w:style w:type="paragraph" w:styleId="a5">
    <w:name w:val="Plain Text"/>
    <w:basedOn w:val="a"/>
    <w:link w:val="Char1"/>
    <w:qFormat/>
    <w:rsid w:val="00CB6B64"/>
    <w:rPr>
      <w:rFonts w:ascii="宋体" w:hAnsi="Courier New" w:cs="Courier New"/>
      <w:szCs w:val="21"/>
    </w:rPr>
  </w:style>
  <w:style w:type="paragraph" w:styleId="a6">
    <w:name w:val="Balloon Text"/>
    <w:basedOn w:val="a"/>
    <w:link w:val="Char2"/>
    <w:qFormat/>
    <w:rsid w:val="00CB6B64"/>
    <w:rPr>
      <w:sz w:val="18"/>
      <w:szCs w:val="18"/>
    </w:rPr>
  </w:style>
  <w:style w:type="paragraph" w:styleId="a7">
    <w:name w:val="footer"/>
    <w:basedOn w:val="a"/>
    <w:qFormat/>
    <w:rsid w:val="00CB6B64"/>
    <w:pPr>
      <w:tabs>
        <w:tab w:val="center" w:pos="4153"/>
        <w:tab w:val="right" w:pos="8306"/>
      </w:tabs>
      <w:snapToGrid w:val="0"/>
      <w:jc w:val="left"/>
    </w:pPr>
    <w:rPr>
      <w:sz w:val="18"/>
    </w:rPr>
  </w:style>
  <w:style w:type="paragraph" w:styleId="a8">
    <w:name w:val="header"/>
    <w:basedOn w:val="a"/>
    <w:qFormat/>
    <w:rsid w:val="00CB6B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
    <w:qFormat/>
    <w:rsid w:val="00CB6B64"/>
    <w:pPr>
      <w:snapToGrid w:val="0"/>
      <w:jc w:val="left"/>
    </w:pPr>
    <w:rPr>
      <w:kern w:val="0"/>
      <w:sz w:val="18"/>
      <w:szCs w:val="18"/>
    </w:rPr>
  </w:style>
  <w:style w:type="paragraph" w:styleId="aa">
    <w:name w:val="Normal (Web)"/>
    <w:basedOn w:val="a"/>
    <w:rsid w:val="00CB6B64"/>
    <w:pPr>
      <w:spacing w:before="100" w:beforeAutospacing="1" w:after="100" w:afterAutospacing="1"/>
      <w:jc w:val="left"/>
    </w:pPr>
    <w:rPr>
      <w:rFonts w:ascii="Calibri" w:hAnsi="Calibri"/>
      <w:kern w:val="0"/>
      <w:sz w:val="24"/>
      <w:szCs w:val="24"/>
    </w:rPr>
  </w:style>
  <w:style w:type="character" w:styleId="ab">
    <w:name w:val="annotation reference"/>
    <w:basedOn w:val="a0"/>
    <w:rsid w:val="00CB6B64"/>
    <w:rPr>
      <w:sz w:val="21"/>
      <w:szCs w:val="21"/>
    </w:rPr>
  </w:style>
  <w:style w:type="character" w:styleId="ac">
    <w:name w:val="footnote reference"/>
    <w:qFormat/>
    <w:rsid w:val="00CB6B64"/>
    <w:rPr>
      <w:rFonts w:cs="Times New Roman"/>
      <w:vertAlign w:val="superscript"/>
    </w:rPr>
  </w:style>
  <w:style w:type="character" w:customStyle="1" w:styleId="Char0">
    <w:name w:val="批注文字 Char"/>
    <w:basedOn w:val="a0"/>
    <w:link w:val="a4"/>
    <w:qFormat/>
    <w:rsid w:val="00CB6B64"/>
    <w:rPr>
      <w:kern w:val="2"/>
      <w:sz w:val="21"/>
      <w:szCs w:val="22"/>
    </w:rPr>
  </w:style>
  <w:style w:type="character" w:customStyle="1" w:styleId="Char">
    <w:name w:val="批注主题 Char"/>
    <w:basedOn w:val="Char0"/>
    <w:link w:val="a3"/>
    <w:qFormat/>
    <w:rsid w:val="00CB6B64"/>
    <w:rPr>
      <w:b/>
      <w:bCs/>
      <w:kern w:val="2"/>
      <w:sz w:val="21"/>
      <w:szCs w:val="22"/>
    </w:rPr>
  </w:style>
  <w:style w:type="character" w:customStyle="1" w:styleId="Char2">
    <w:name w:val="批注框文本 Char"/>
    <w:basedOn w:val="a0"/>
    <w:link w:val="a6"/>
    <w:qFormat/>
    <w:rsid w:val="00CB6B64"/>
    <w:rPr>
      <w:kern w:val="2"/>
      <w:sz w:val="18"/>
      <w:szCs w:val="18"/>
    </w:rPr>
  </w:style>
  <w:style w:type="character" w:customStyle="1" w:styleId="Char1">
    <w:name w:val="纯文本 Char"/>
    <w:link w:val="a5"/>
    <w:rsid w:val="00CB6B64"/>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Plain Text"/>
    <w:basedOn w:val="a"/>
    <w:link w:val="Char1"/>
    <w:qFormat/>
    <w:rPr>
      <w:rFonts w:ascii="宋体" w:hAnsi="Courier New" w:cs="Courier New"/>
      <w:szCs w:val="21"/>
    </w:rPr>
  </w:style>
  <w:style w:type="paragraph" w:styleId="a6">
    <w:name w:val="Balloon Text"/>
    <w:basedOn w:val="a"/>
    <w:link w:val="Char2"/>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
    <w:qFormat/>
    <w:pPr>
      <w:snapToGrid w:val="0"/>
      <w:jc w:val="left"/>
    </w:pPr>
    <w:rPr>
      <w:kern w:val="0"/>
      <w:sz w:val="18"/>
      <w:szCs w:val="18"/>
    </w:rPr>
  </w:style>
  <w:style w:type="paragraph" w:styleId="aa">
    <w:name w:val="Normal (Web)"/>
    <w:basedOn w:val="a"/>
    <w:pPr>
      <w:spacing w:before="100" w:beforeAutospacing="1" w:after="100" w:afterAutospacing="1"/>
      <w:jc w:val="left"/>
    </w:pPr>
    <w:rPr>
      <w:rFonts w:ascii="Calibri" w:hAnsi="Calibri"/>
      <w:kern w:val="0"/>
      <w:sz w:val="24"/>
      <w:szCs w:val="24"/>
    </w:rPr>
  </w:style>
  <w:style w:type="character" w:styleId="ab">
    <w:name w:val="annotation reference"/>
    <w:basedOn w:val="a0"/>
    <w:rPr>
      <w:sz w:val="21"/>
      <w:szCs w:val="21"/>
    </w:rPr>
  </w:style>
  <w:style w:type="character" w:styleId="ac">
    <w:name w:val="footnote reference"/>
    <w:qFormat/>
    <w:rPr>
      <w:rFonts w:cs="Times New Roman"/>
      <w:vertAlign w:val="superscript"/>
    </w:rPr>
  </w:style>
  <w:style w:type="character" w:customStyle="1" w:styleId="Char0">
    <w:name w:val="批注文字 Char"/>
    <w:basedOn w:val="a0"/>
    <w:link w:val="a4"/>
    <w:qFormat/>
    <w:rPr>
      <w:kern w:val="2"/>
      <w:sz w:val="21"/>
      <w:szCs w:val="22"/>
    </w:rPr>
  </w:style>
  <w:style w:type="character" w:customStyle="1" w:styleId="Char">
    <w:name w:val="批注主题 Char"/>
    <w:basedOn w:val="Char0"/>
    <w:link w:val="a3"/>
    <w:qFormat/>
    <w:rPr>
      <w:b/>
      <w:bCs/>
      <w:kern w:val="2"/>
      <w:sz w:val="21"/>
      <w:szCs w:val="22"/>
    </w:rPr>
  </w:style>
  <w:style w:type="character" w:customStyle="1" w:styleId="Char2">
    <w:name w:val="批注框文本 Char"/>
    <w:basedOn w:val="a0"/>
    <w:link w:val="a6"/>
    <w:qFormat/>
    <w:rPr>
      <w:kern w:val="2"/>
      <w:sz w:val="18"/>
      <w:szCs w:val="18"/>
    </w:rPr>
  </w:style>
  <w:style w:type="character" w:customStyle="1" w:styleId="Char1">
    <w:name w:val="纯文本 Char"/>
    <w:link w:val="a5"/>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18</Pages>
  <Words>1483</Words>
  <Characters>8459</Characters>
  <Application>Microsoft Office Word</Application>
  <DocSecurity>0</DocSecurity>
  <Lines>70</Lines>
  <Paragraphs>19</Paragraphs>
  <ScaleCrop>false</ScaleCrop>
  <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myx</cp:lastModifiedBy>
  <cp:revision>6</cp:revision>
  <dcterms:created xsi:type="dcterms:W3CDTF">2014-10-29T12:08:00Z</dcterms:created>
  <dcterms:modified xsi:type="dcterms:W3CDTF">2017-09-14T08:15:00Z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