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909" w:rsidRDefault="00106805">
      <w:pPr>
        <w:snapToGrid w:val="0"/>
        <w:spacing w:line="540" w:lineRule="exact"/>
        <w:jc w:val="center"/>
        <w:rPr>
          <w:rFonts w:ascii="黑体" w:eastAsia="黑体" w:hAnsi="黑体"/>
          <w:b/>
          <w:sz w:val="44"/>
          <w:szCs w:val="44"/>
        </w:rPr>
      </w:pPr>
      <w:r>
        <w:rPr>
          <w:rFonts w:ascii="黑体" w:eastAsia="黑体" w:hAnsi="黑体"/>
          <w:b/>
          <w:sz w:val="44"/>
          <w:szCs w:val="44"/>
        </w:rPr>
        <w:t>2018</w:t>
      </w:r>
      <w:r>
        <w:rPr>
          <w:rFonts w:ascii="黑体" w:eastAsia="黑体" w:hAnsi="黑体" w:hint="eastAsia"/>
          <w:b/>
          <w:sz w:val="44"/>
          <w:szCs w:val="44"/>
        </w:rPr>
        <w:t>年全国职业院校技能大赛</w:t>
      </w:r>
    </w:p>
    <w:p w:rsidR="00EF5909" w:rsidRDefault="00106805">
      <w:pPr>
        <w:snapToGrid w:val="0"/>
        <w:spacing w:line="540" w:lineRule="exact"/>
        <w:jc w:val="center"/>
        <w:rPr>
          <w:rFonts w:ascii="黑体" w:eastAsia="黑体" w:hAnsi="黑体"/>
          <w:b/>
          <w:sz w:val="44"/>
          <w:szCs w:val="44"/>
        </w:rPr>
      </w:pPr>
      <w:r>
        <w:rPr>
          <w:rFonts w:ascii="黑体" w:eastAsia="黑体" w:hAnsi="黑体" w:hint="eastAsia"/>
          <w:b/>
          <w:sz w:val="44"/>
          <w:szCs w:val="44"/>
        </w:rPr>
        <w:t>竞赛项目方案申报书</w:t>
      </w:r>
    </w:p>
    <w:p w:rsidR="00EF5909" w:rsidRDefault="00EF5909">
      <w:pPr>
        <w:snapToGrid w:val="0"/>
        <w:spacing w:line="360" w:lineRule="auto"/>
        <w:rPr>
          <w:rFonts w:ascii="微软雅黑" w:eastAsia="微软雅黑" w:hAnsi="微软雅黑"/>
          <w:sz w:val="30"/>
          <w:szCs w:val="30"/>
        </w:rPr>
      </w:pPr>
    </w:p>
    <w:p w:rsidR="00EF5909" w:rsidRDefault="00106805">
      <w:pPr>
        <w:adjustRightInd w:val="0"/>
        <w:snapToGrid w:val="0"/>
        <w:spacing w:line="360" w:lineRule="auto"/>
        <w:ind w:firstLineChars="200" w:firstLine="600"/>
        <w:rPr>
          <w:rFonts w:ascii="宋体"/>
          <w:b/>
          <w:sz w:val="30"/>
          <w:szCs w:val="30"/>
          <w:u w:val="single"/>
        </w:rPr>
      </w:pPr>
      <w:r>
        <w:rPr>
          <w:rFonts w:ascii="微软雅黑" w:eastAsia="微软雅黑" w:hAnsi="微软雅黑" w:hint="eastAsia"/>
          <w:sz w:val="30"/>
          <w:szCs w:val="30"/>
        </w:rPr>
        <w:t>赛项名称：</w:t>
      </w:r>
      <w:r>
        <w:rPr>
          <w:rFonts w:ascii="仿宋" w:eastAsia="仿宋" w:hAnsi="仿宋" w:hint="eastAsia"/>
          <w:b/>
          <w:sz w:val="30"/>
          <w:szCs w:val="30"/>
          <w:u w:val="single"/>
        </w:rPr>
        <w:t>电子电路装调与应用（原：电子产品装配与调试）</w:t>
      </w:r>
    </w:p>
    <w:p w:rsidR="00EF5909" w:rsidRDefault="00106805">
      <w:pPr>
        <w:snapToGrid w:val="0"/>
        <w:spacing w:line="360" w:lineRule="auto"/>
        <w:ind w:firstLineChars="200" w:firstLine="600"/>
        <w:rPr>
          <w:rFonts w:ascii="微软雅黑" w:eastAsia="微软雅黑" w:hAnsi="微软雅黑"/>
          <w:color w:val="000000" w:themeColor="text1"/>
          <w:sz w:val="30"/>
          <w:szCs w:val="30"/>
        </w:rPr>
      </w:pPr>
      <w:r>
        <w:rPr>
          <w:rFonts w:ascii="微软雅黑" w:eastAsia="微软雅黑" w:hAnsi="微软雅黑" w:hint="eastAsia"/>
          <w:color w:val="000000" w:themeColor="text1"/>
          <w:sz w:val="30"/>
          <w:szCs w:val="30"/>
        </w:rPr>
        <w:t>赛项类别：常规赛项</w:t>
      </w:r>
      <w:r>
        <w:rPr>
          <w:rFonts w:ascii="仿宋_GB2312" w:eastAsia="仿宋_GB2312" w:hAnsi="Arial Narrow" w:hint="eastAsia"/>
          <w:sz w:val="30"/>
          <w:szCs w:val="30"/>
        </w:rPr>
        <w:t>■</w:t>
      </w:r>
      <w:r>
        <w:rPr>
          <w:rFonts w:ascii="微软雅黑" w:eastAsia="微软雅黑" w:hAnsi="微软雅黑" w:hint="eastAsia"/>
          <w:color w:val="000000" w:themeColor="text1"/>
          <w:sz w:val="30"/>
          <w:szCs w:val="30"/>
        </w:rPr>
        <w:t xml:space="preserve">     </w:t>
      </w:r>
      <w:r>
        <w:rPr>
          <w:rFonts w:ascii="微软雅黑" w:eastAsia="微软雅黑" w:hAnsi="微软雅黑" w:hint="eastAsia"/>
          <w:color w:val="000000" w:themeColor="text1"/>
          <w:sz w:val="30"/>
          <w:szCs w:val="30"/>
        </w:rPr>
        <w:t>行业特色赛项</w:t>
      </w:r>
      <w:r>
        <w:rPr>
          <w:rFonts w:ascii="微软雅黑" w:eastAsia="微软雅黑" w:hAnsi="微软雅黑" w:hint="eastAsia"/>
          <w:color w:val="000000" w:themeColor="text1"/>
          <w:sz w:val="44"/>
          <w:szCs w:val="44"/>
        </w:rPr>
        <w:t>□</w:t>
      </w:r>
    </w:p>
    <w:p w:rsidR="00EF5909" w:rsidRDefault="00106805">
      <w:pPr>
        <w:snapToGrid w:val="0"/>
        <w:spacing w:line="360" w:lineRule="auto"/>
        <w:ind w:firstLineChars="200" w:firstLine="600"/>
        <w:rPr>
          <w:rFonts w:ascii="微软雅黑" w:eastAsia="微软雅黑" w:hAnsi="微软雅黑"/>
          <w:sz w:val="44"/>
          <w:szCs w:val="44"/>
        </w:rPr>
      </w:pPr>
      <w:r>
        <w:rPr>
          <w:rFonts w:ascii="微软雅黑" w:eastAsia="微软雅黑" w:hAnsi="微软雅黑" w:hint="eastAsia"/>
          <w:sz w:val="30"/>
          <w:szCs w:val="30"/>
        </w:rPr>
        <w:t>赛项组别：中职组</w:t>
      </w:r>
      <w:r>
        <w:rPr>
          <w:rFonts w:ascii="仿宋_GB2312" w:eastAsia="仿宋_GB2312" w:hAnsi="Arial Narrow" w:hint="eastAsia"/>
          <w:sz w:val="30"/>
          <w:szCs w:val="30"/>
        </w:rPr>
        <w:t>■</w:t>
      </w:r>
      <w:r>
        <w:rPr>
          <w:rFonts w:ascii="微软雅黑" w:eastAsia="微软雅黑" w:hAnsi="微软雅黑" w:hint="eastAsia"/>
          <w:color w:val="000000" w:themeColor="text1"/>
          <w:sz w:val="30"/>
          <w:szCs w:val="30"/>
        </w:rPr>
        <w:t xml:space="preserve"> </w:t>
      </w:r>
      <w:r>
        <w:rPr>
          <w:rFonts w:ascii="微软雅黑" w:eastAsia="微软雅黑" w:hAnsi="微软雅黑" w:hint="eastAsia"/>
          <w:sz w:val="30"/>
          <w:szCs w:val="30"/>
        </w:rPr>
        <w:t xml:space="preserve">       </w:t>
      </w:r>
      <w:r>
        <w:rPr>
          <w:rFonts w:ascii="微软雅黑" w:eastAsia="微软雅黑" w:hAnsi="微软雅黑" w:hint="eastAsia"/>
          <w:sz w:val="30"/>
          <w:szCs w:val="30"/>
        </w:rPr>
        <w:t>高职组</w:t>
      </w:r>
      <w:r>
        <w:rPr>
          <w:rFonts w:ascii="微软雅黑" w:eastAsia="微软雅黑" w:hAnsi="微软雅黑" w:hint="eastAsia"/>
          <w:sz w:val="44"/>
          <w:szCs w:val="44"/>
        </w:rPr>
        <w:t>□</w:t>
      </w:r>
    </w:p>
    <w:p w:rsidR="00EF5909" w:rsidRDefault="00106805">
      <w:pPr>
        <w:widowControl/>
        <w:adjustRightInd w:val="0"/>
        <w:snapToGrid w:val="0"/>
        <w:spacing w:line="360" w:lineRule="auto"/>
        <w:ind w:firstLineChars="200" w:firstLine="600"/>
        <w:jc w:val="left"/>
        <w:rPr>
          <w:rFonts w:ascii="Times New Roman" w:eastAsia="仿宋" w:hAnsi="仿宋"/>
          <w:sz w:val="30"/>
          <w:szCs w:val="30"/>
          <w:u w:val="single"/>
        </w:rPr>
      </w:pPr>
      <w:r>
        <w:rPr>
          <w:rFonts w:ascii="微软雅黑" w:eastAsia="微软雅黑" w:hAnsi="微软雅黑" w:hint="eastAsia"/>
          <w:sz w:val="30"/>
          <w:szCs w:val="30"/>
        </w:rPr>
        <w:t>专业大类：</w:t>
      </w:r>
      <w:r>
        <w:rPr>
          <w:rFonts w:ascii="仿宋" w:eastAsia="仿宋" w:hAnsi="仿宋"/>
          <w:b/>
          <w:sz w:val="30"/>
          <w:szCs w:val="30"/>
          <w:u w:val="single"/>
        </w:rPr>
        <w:t xml:space="preserve"> </w:t>
      </w:r>
      <w:r>
        <w:rPr>
          <w:rFonts w:ascii="仿宋" w:eastAsia="仿宋" w:hAnsi="仿宋" w:hint="eastAsia"/>
          <w:b/>
          <w:sz w:val="30"/>
          <w:szCs w:val="30"/>
          <w:u w:val="single"/>
        </w:rPr>
        <w:t xml:space="preserve">                </w:t>
      </w:r>
      <w:r>
        <w:rPr>
          <w:rFonts w:ascii="仿宋" w:eastAsia="仿宋" w:hAnsi="仿宋"/>
          <w:b/>
          <w:sz w:val="30"/>
          <w:szCs w:val="30"/>
          <w:u w:val="single"/>
        </w:rPr>
        <w:t>09</w:t>
      </w:r>
      <w:r>
        <w:rPr>
          <w:rFonts w:ascii="仿宋" w:eastAsia="仿宋" w:hAnsi="仿宋" w:hint="eastAsia"/>
          <w:b/>
          <w:sz w:val="30"/>
          <w:szCs w:val="30"/>
          <w:u w:val="single"/>
        </w:rPr>
        <w:t>信息技术类</w:t>
      </w:r>
      <w:r>
        <w:rPr>
          <w:rFonts w:ascii="仿宋" w:eastAsia="仿宋" w:hAnsi="仿宋"/>
          <w:b/>
          <w:sz w:val="30"/>
          <w:szCs w:val="30"/>
          <w:u w:val="single"/>
        </w:rPr>
        <w:t xml:space="preserve"> </w:t>
      </w:r>
      <w:r>
        <w:rPr>
          <w:rFonts w:ascii="仿宋" w:eastAsia="仿宋" w:hAnsi="仿宋" w:hint="eastAsia"/>
          <w:b/>
          <w:sz w:val="30"/>
          <w:szCs w:val="30"/>
          <w:u w:val="single"/>
        </w:rPr>
        <w:t xml:space="preserve">              </w:t>
      </w:r>
      <w:r>
        <w:rPr>
          <w:rFonts w:ascii="仿宋" w:eastAsia="仿宋" w:hAnsi="仿宋"/>
          <w:b/>
          <w:sz w:val="30"/>
          <w:szCs w:val="30"/>
          <w:u w:val="single"/>
        </w:rPr>
        <w:t xml:space="preserve"> </w:t>
      </w:r>
    </w:p>
    <w:p w:rsidR="00EF5909" w:rsidRDefault="00106805">
      <w:pPr>
        <w:adjustRightInd w:val="0"/>
        <w:snapToGrid w:val="0"/>
        <w:spacing w:line="360" w:lineRule="auto"/>
        <w:ind w:firstLine="600"/>
        <w:rPr>
          <w:rFonts w:ascii="微软雅黑" w:eastAsia="微软雅黑" w:hAnsi="微软雅黑"/>
          <w:sz w:val="30"/>
          <w:szCs w:val="30"/>
          <w:u w:val="single"/>
        </w:rPr>
      </w:pPr>
      <w:r>
        <w:rPr>
          <w:rFonts w:ascii="微软雅黑" w:eastAsia="微软雅黑" w:hAnsi="微软雅黑" w:hint="eastAsia"/>
          <w:sz w:val="30"/>
          <w:szCs w:val="30"/>
        </w:rPr>
        <w:t>方案制作专家组组长：</w:t>
      </w:r>
      <w:r>
        <w:rPr>
          <w:rFonts w:ascii="微软雅黑" w:eastAsia="微软雅黑" w:hAnsi="微软雅黑" w:hint="eastAsia"/>
          <w:sz w:val="30"/>
          <w:szCs w:val="30"/>
          <w:u w:val="single"/>
        </w:rPr>
        <w:t xml:space="preserve">          </w:t>
      </w:r>
      <w:r>
        <w:rPr>
          <w:rFonts w:ascii="仿宋" w:eastAsia="仿宋" w:hAnsi="仿宋" w:hint="eastAsia"/>
          <w:b/>
          <w:sz w:val="30"/>
          <w:szCs w:val="30"/>
          <w:u w:val="single"/>
        </w:rPr>
        <w:t xml:space="preserve">             </w:t>
      </w:r>
    </w:p>
    <w:p w:rsidR="00EF5909" w:rsidRDefault="00106805">
      <w:pPr>
        <w:adjustRightInd w:val="0"/>
        <w:snapToGrid w:val="0"/>
        <w:spacing w:line="360" w:lineRule="auto"/>
        <w:ind w:firstLine="600"/>
        <w:rPr>
          <w:rFonts w:ascii="微软雅黑" w:eastAsia="微软雅黑" w:hAnsi="微软雅黑"/>
          <w:sz w:val="30"/>
          <w:szCs w:val="30"/>
          <w:u w:val="single"/>
        </w:rPr>
      </w:pPr>
      <w:r>
        <w:rPr>
          <w:rFonts w:ascii="微软雅黑" w:eastAsia="微软雅黑" w:hAnsi="微软雅黑" w:hint="eastAsia"/>
          <w:sz w:val="30"/>
          <w:szCs w:val="30"/>
        </w:rPr>
        <w:t>专家组组长手机：</w:t>
      </w:r>
      <w:r>
        <w:rPr>
          <w:rFonts w:ascii="微软雅黑" w:eastAsia="微软雅黑" w:hAnsi="微软雅黑" w:hint="eastAsia"/>
          <w:sz w:val="30"/>
          <w:szCs w:val="30"/>
        </w:rPr>
        <w:t xml:space="preserve"> </w:t>
      </w:r>
      <w:r>
        <w:rPr>
          <w:rFonts w:ascii="微软雅黑" w:eastAsia="微软雅黑" w:hAnsi="微软雅黑" w:hint="eastAsia"/>
          <w:sz w:val="30"/>
          <w:szCs w:val="30"/>
          <w:u w:val="single"/>
        </w:rPr>
        <w:t xml:space="preserve">          </w:t>
      </w:r>
      <w:r>
        <w:rPr>
          <w:rFonts w:ascii="仿宋" w:eastAsia="仿宋" w:hAnsi="仿宋" w:hint="eastAsia"/>
          <w:b/>
          <w:sz w:val="30"/>
          <w:szCs w:val="30"/>
          <w:u w:val="single"/>
        </w:rPr>
        <w:t xml:space="preserve">              </w:t>
      </w:r>
    </w:p>
    <w:p w:rsidR="00EF5909" w:rsidRDefault="00106805">
      <w:pPr>
        <w:adjustRightInd w:val="0"/>
        <w:snapToGrid w:val="0"/>
        <w:spacing w:line="360" w:lineRule="auto"/>
        <w:ind w:firstLineChars="200" w:firstLine="600"/>
        <w:rPr>
          <w:rFonts w:ascii="仿宋_GB2312" w:eastAsia="仿宋_GB2312" w:hAnsi="Arial Narrow"/>
          <w:b/>
          <w:sz w:val="30"/>
          <w:szCs w:val="30"/>
          <w:u w:val="single"/>
        </w:rPr>
      </w:pPr>
      <w:r>
        <w:rPr>
          <w:rFonts w:ascii="微软雅黑" w:eastAsia="微软雅黑" w:hAnsi="微软雅黑" w:hint="eastAsia"/>
          <w:sz w:val="30"/>
          <w:szCs w:val="30"/>
        </w:rPr>
        <w:t>方案申报单位（盖章）：</w:t>
      </w:r>
      <w:r>
        <w:rPr>
          <w:rFonts w:ascii="微软雅黑" w:eastAsia="微软雅黑" w:hAnsi="微软雅黑" w:hint="eastAsia"/>
          <w:sz w:val="30"/>
          <w:szCs w:val="30"/>
        </w:rPr>
        <w:t xml:space="preserve"> </w:t>
      </w:r>
      <w:r>
        <w:rPr>
          <w:rFonts w:ascii="仿宋_GB2312" w:eastAsia="仿宋_GB2312" w:hAnsi="Arial Narrow" w:hint="eastAsia"/>
          <w:b/>
          <w:sz w:val="30"/>
          <w:szCs w:val="30"/>
          <w:u w:val="single"/>
        </w:rPr>
        <w:t>全国</w:t>
      </w:r>
      <w:r>
        <w:rPr>
          <w:rFonts w:ascii="仿宋_GB2312" w:eastAsia="仿宋_GB2312" w:hAnsi="Arial Narrow" w:hint="eastAsia"/>
          <w:b/>
          <w:sz w:val="30"/>
          <w:szCs w:val="30"/>
          <w:u w:val="single"/>
        </w:rPr>
        <w:t>工业和信息化</w:t>
      </w:r>
      <w:r>
        <w:rPr>
          <w:rFonts w:ascii="仿宋_GB2312" w:eastAsia="仿宋_GB2312" w:hAnsi="Arial Narrow" w:hint="eastAsia"/>
          <w:b/>
          <w:sz w:val="30"/>
          <w:szCs w:val="30"/>
          <w:u w:val="single"/>
        </w:rPr>
        <w:t>职业教育教学指导委员会</w:t>
      </w:r>
    </w:p>
    <w:p w:rsidR="00EF5909" w:rsidRDefault="00106805">
      <w:pPr>
        <w:adjustRightInd w:val="0"/>
        <w:snapToGrid w:val="0"/>
        <w:spacing w:line="360" w:lineRule="auto"/>
        <w:ind w:firstLineChars="200" w:firstLine="600"/>
        <w:rPr>
          <w:rFonts w:ascii="微软雅黑" w:eastAsia="微软雅黑" w:hAnsi="微软雅黑"/>
          <w:sz w:val="30"/>
          <w:szCs w:val="30"/>
        </w:rPr>
      </w:pPr>
      <w:r>
        <w:rPr>
          <w:rFonts w:ascii="微软雅黑" w:eastAsia="微软雅黑" w:hAnsi="微软雅黑" w:hint="eastAsia"/>
          <w:sz w:val="30"/>
          <w:szCs w:val="30"/>
        </w:rPr>
        <w:t>方案申报负责人：</w:t>
      </w:r>
      <w:r>
        <w:rPr>
          <w:rFonts w:ascii="微软雅黑" w:eastAsia="微软雅黑" w:hAnsi="微软雅黑"/>
          <w:sz w:val="30"/>
          <w:szCs w:val="30"/>
          <w:u w:val="single"/>
        </w:rPr>
        <w:tab/>
      </w:r>
      <w:r>
        <w:rPr>
          <w:rFonts w:ascii="微软雅黑" w:eastAsia="微软雅黑" w:hAnsi="微软雅黑"/>
          <w:sz w:val="30"/>
          <w:szCs w:val="30"/>
          <w:u w:val="single"/>
        </w:rPr>
        <w:tab/>
      </w:r>
      <w:r>
        <w:rPr>
          <w:rFonts w:ascii="微软雅黑" w:eastAsia="微软雅黑" w:hAnsi="微软雅黑" w:hint="eastAsia"/>
          <w:sz w:val="30"/>
          <w:szCs w:val="30"/>
          <w:u w:val="single"/>
        </w:rPr>
        <w:t xml:space="preserve">         </w:t>
      </w:r>
      <w:r>
        <w:rPr>
          <w:rFonts w:ascii="仿宋" w:eastAsia="仿宋" w:hAnsi="仿宋" w:hint="eastAsia"/>
          <w:sz w:val="30"/>
          <w:szCs w:val="30"/>
          <w:u w:val="single"/>
        </w:rPr>
        <w:t xml:space="preserve"> </w:t>
      </w:r>
      <w:r>
        <w:rPr>
          <w:rFonts w:ascii="微软雅黑" w:eastAsia="微软雅黑" w:hAnsi="微软雅黑"/>
          <w:sz w:val="30"/>
          <w:szCs w:val="30"/>
          <w:u w:val="single"/>
        </w:rPr>
        <w:tab/>
      </w:r>
      <w:r>
        <w:rPr>
          <w:rFonts w:ascii="微软雅黑" w:eastAsia="微软雅黑" w:hAnsi="微软雅黑" w:hint="eastAsia"/>
          <w:sz w:val="30"/>
          <w:szCs w:val="30"/>
          <w:u w:val="single"/>
        </w:rPr>
        <w:t xml:space="preserve">   </w:t>
      </w:r>
      <w:r>
        <w:rPr>
          <w:rFonts w:ascii="微软雅黑" w:eastAsia="微软雅黑" w:hAnsi="微软雅黑"/>
          <w:sz w:val="30"/>
          <w:szCs w:val="30"/>
          <w:u w:val="single"/>
        </w:rPr>
        <w:tab/>
      </w:r>
      <w:r>
        <w:rPr>
          <w:rFonts w:ascii="微软雅黑" w:eastAsia="微软雅黑" w:hAnsi="微软雅黑" w:hint="eastAsia"/>
          <w:sz w:val="30"/>
          <w:szCs w:val="30"/>
          <w:u w:val="single"/>
        </w:rPr>
        <w:t xml:space="preserve">   </w:t>
      </w:r>
    </w:p>
    <w:p w:rsidR="00EF5909" w:rsidRDefault="00106805">
      <w:pPr>
        <w:adjustRightInd w:val="0"/>
        <w:snapToGrid w:val="0"/>
        <w:spacing w:line="360" w:lineRule="auto"/>
        <w:ind w:firstLineChars="200" w:firstLine="600"/>
        <w:rPr>
          <w:rFonts w:ascii="微软雅黑" w:eastAsia="微软雅黑" w:hAnsi="微软雅黑"/>
          <w:sz w:val="30"/>
          <w:szCs w:val="30"/>
        </w:rPr>
      </w:pPr>
      <w:r>
        <w:rPr>
          <w:rFonts w:ascii="微软雅黑" w:eastAsia="微软雅黑" w:hAnsi="微软雅黑" w:hint="eastAsia"/>
          <w:sz w:val="30"/>
          <w:szCs w:val="30"/>
        </w:rPr>
        <w:t>方案申报单位联络人：</w:t>
      </w:r>
      <w:r>
        <w:rPr>
          <w:rFonts w:ascii="微软雅黑" w:eastAsia="微软雅黑" w:hAnsi="微软雅黑"/>
          <w:sz w:val="30"/>
          <w:szCs w:val="30"/>
          <w:u w:val="single"/>
        </w:rPr>
        <w:tab/>
      </w:r>
      <w:r>
        <w:rPr>
          <w:rFonts w:ascii="微软雅黑" w:eastAsia="微软雅黑" w:hAnsi="微软雅黑"/>
          <w:sz w:val="30"/>
          <w:szCs w:val="30"/>
          <w:u w:val="single"/>
        </w:rPr>
        <w:tab/>
      </w:r>
      <w:r>
        <w:rPr>
          <w:rFonts w:ascii="微软雅黑" w:eastAsia="微软雅黑" w:hAnsi="微软雅黑" w:hint="eastAsia"/>
          <w:sz w:val="30"/>
          <w:szCs w:val="30"/>
          <w:u w:val="single"/>
        </w:rPr>
        <w:t xml:space="preserve">      </w:t>
      </w:r>
      <w:r>
        <w:rPr>
          <w:rFonts w:ascii="仿宋" w:eastAsia="仿宋" w:hAnsi="仿宋"/>
          <w:sz w:val="30"/>
          <w:szCs w:val="30"/>
          <w:u w:val="single"/>
        </w:rPr>
        <w:tab/>
      </w:r>
      <w:r>
        <w:rPr>
          <w:rFonts w:ascii="微软雅黑" w:eastAsia="微软雅黑" w:hAnsi="微软雅黑"/>
          <w:sz w:val="30"/>
          <w:szCs w:val="30"/>
          <w:u w:val="single"/>
        </w:rPr>
        <w:tab/>
      </w:r>
      <w:r>
        <w:rPr>
          <w:rFonts w:ascii="微软雅黑" w:eastAsia="微软雅黑" w:hAnsi="微软雅黑"/>
          <w:sz w:val="30"/>
          <w:szCs w:val="30"/>
          <w:u w:val="single"/>
        </w:rPr>
        <w:tab/>
      </w:r>
      <w:r>
        <w:rPr>
          <w:rFonts w:ascii="微软雅黑" w:eastAsia="微软雅黑" w:hAnsi="微软雅黑" w:hint="eastAsia"/>
          <w:sz w:val="30"/>
          <w:szCs w:val="30"/>
          <w:u w:val="single"/>
        </w:rPr>
        <w:t xml:space="preserve">        </w:t>
      </w:r>
    </w:p>
    <w:p w:rsidR="00EF5909" w:rsidRDefault="00106805">
      <w:pPr>
        <w:snapToGrid w:val="0"/>
        <w:spacing w:line="360" w:lineRule="auto"/>
        <w:ind w:firstLineChars="200" w:firstLine="600"/>
        <w:rPr>
          <w:rFonts w:ascii="仿宋_GB2312" w:eastAsia="仿宋_GB2312" w:hAnsi="Arial Narrow"/>
          <w:b/>
          <w:sz w:val="30"/>
          <w:szCs w:val="30"/>
          <w:u w:val="single"/>
        </w:rPr>
      </w:pPr>
      <w:r>
        <w:rPr>
          <w:rFonts w:ascii="微软雅黑" w:eastAsia="微软雅黑" w:hAnsi="微软雅黑" w:hint="eastAsia"/>
          <w:sz w:val="30"/>
          <w:szCs w:val="30"/>
        </w:rPr>
        <w:t>联络人手机号码</w:t>
      </w:r>
      <w:r>
        <w:rPr>
          <w:rFonts w:ascii="微软雅黑" w:eastAsia="微软雅黑" w:hAnsi="微软雅黑"/>
          <w:sz w:val="30"/>
          <w:szCs w:val="30"/>
        </w:rPr>
        <w:t>：</w:t>
      </w:r>
      <w:r>
        <w:rPr>
          <w:rFonts w:ascii="微软雅黑" w:eastAsia="微软雅黑" w:hAnsi="微软雅黑" w:hint="eastAsia"/>
          <w:sz w:val="30"/>
          <w:szCs w:val="30"/>
          <w:u w:val="single"/>
        </w:rPr>
        <w:t xml:space="preserve">          </w:t>
      </w:r>
      <w:r>
        <w:rPr>
          <w:rFonts w:ascii="仿宋" w:eastAsia="仿宋" w:hAnsi="仿宋" w:hint="eastAsia"/>
          <w:b/>
          <w:sz w:val="30"/>
          <w:szCs w:val="30"/>
          <w:u w:val="single"/>
        </w:rPr>
        <w:t xml:space="preserve"> </w:t>
      </w:r>
      <w:r>
        <w:rPr>
          <w:rFonts w:ascii="仿宋_GB2312" w:eastAsia="仿宋_GB2312" w:hAnsi="Arial Narrow" w:hint="eastAsia"/>
          <w:b/>
          <w:sz w:val="30"/>
          <w:szCs w:val="30"/>
          <w:u w:val="single"/>
        </w:rPr>
        <w:t xml:space="preserve">          </w:t>
      </w:r>
    </w:p>
    <w:p w:rsidR="00EF5909" w:rsidRDefault="00106805">
      <w:pPr>
        <w:snapToGrid w:val="0"/>
        <w:spacing w:line="360" w:lineRule="auto"/>
        <w:ind w:firstLineChars="200" w:firstLine="600"/>
        <w:rPr>
          <w:rFonts w:ascii="仿宋_GB2312" w:eastAsia="仿宋_GB2312" w:hAnsi="Arial Narrow"/>
          <w:b/>
          <w:sz w:val="30"/>
          <w:szCs w:val="30"/>
          <w:u w:val="single"/>
        </w:rPr>
      </w:pPr>
      <w:r>
        <w:rPr>
          <w:rFonts w:ascii="微软雅黑" w:eastAsia="微软雅黑" w:hAnsi="微软雅黑" w:hint="eastAsia"/>
          <w:sz w:val="30"/>
          <w:szCs w:val="30"/>
        </w:rPr>
        <w:t>电子邮箱</w:t>
      </w:r>
      <w:r>
        <w:rPr>
          <w:rFonts w:ascii="微软雅黑" w:eastAsia="微软雅黑" w:hAnsi="微软雅黑"/>
          <w:sz w:val="30"/>
          <w:szCs w:val="30"/>
        </w:rPr>
        <w:t>：</w:t>
      </w:r>
      <w:r>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r>
        <w:rPr>
          <w:rFonts w:ascii="仿宋_GB2312" w:eastAsia="仿宋_GB2312" w:hAnsi="Arial Narrow" w:hint="eastAsia"/>
          <w:b/>
          <w:sz w:val="30"/>
          <w:szCs w:val="30"/>
          <w:u w:val="single"/>
        </w:rPr>
        <w:t xml:space="preserve">      </w:t>
      </w:r>
    </w:p>
    <w:p w:rsidR="00EF5909" w:rsidRDefault="00106805">
      <w:pPr>
        <w:snapToGrid w:val="0"/>
        <w:spacing w:line="360" w:lineRule="auto"/>
        <w:ind w:firstLineChars="200" w:firstLine="600"/>
        <w:rPr>
          <w:rFonts w:ascii="仿宋_GB2312" w:eastAsia="仿宋_GB2312" w:hAnsi="Arial Narrow"/>
          <w:b/>
          <w:sz w:val="30"/>
          <w:szCs w:val="30"/>
          <w:u w:val="single"/>
        </w:rPr>
      </w:pPr>
      <w:r>
        <w:rPr>
          <w:rFonts w:ascii="微软雅黑" w:eastAsia="微软雅黑" w:hAnsi="微软雅黑"/>
          <w:sz w:val="30"/>
          <w:szCs w:val="30"/>
        </w:rPr>
        <w:t>通讯地址：</w:t>
      </w:r>
      <w:r>
        <w:rPr>
          <w:rFonts w:ascii="微软雅黑" w:eastAsia="微软雅黑" w:hAnsi="微软雅黑" w:hint="eastAsia"/>
          <w:sz w:val="30"/>
          <w:szCs w:val="30"/>
        </w:rPr>
        <w:t xml:space="preserve"> </w:t>
      </w:r>
      <w:r>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r>
        <w:rPr>
          <w:rFonts w:ascii="微软雅黑" w:eastAsia="微软雅黑" w:hAnsi="微软雅黑" w:hint="eastAsia"/>
          <w:color w:val="FF0000"/>
          <w:sz w:val="30"/>
          <w:szCs w:val="30"/>
          <w:u w:val="single"/>
        </w:rPr>
        <w:t xml:space="preserve"> </w:t>
      </w:r>
      <w:r>
        <w:rPr>
          <w:rFonts w:ascii="仿宋_GB2312" w:eastAsia="仿宋_GB2312" w:hAnsi="Arial Narrow" w:hint="eastAsia"/>
          <w:b/>
          <w:color w:val="FF0000"/>
          <w:sz w:val="30"/>
          <w:szCs w:val="30"/>
          <w:u w:val="single"/>
        </w:rPr>
        <w:t xml:space="preserve">   </w:t>
      </w:r>
      <w:r>
        <w:rPr>
          <w:rFonts w:ascii="仿宋_GB2312" w:eastAsia="仿宋_GB2312" w:hAnsi="Arial Narrow" w:hint="eastAsia"/>
          <w:b/>
          <w:sz w:val="30"/>
          <w:szCs w:val="30"/>
          <w:u w:val="single"/>
        </w:rPr>
        <w:t xml:space="preserve">      </w:t>
      </w:r>
    </w:p>
    <w:p w:rsidR="00EF5909" w:rsidRDefault="00106805">
      <w:pPr>
        <w:snapToGrid w:val="0"/>
        <w:spacing w:line="360" w:lineRule="auto"/>
        <w:ind w:firstLineChars="200" w:firstLine="600"/>
        <w:rPr>
          <w:rFonts w:ascii="仿宋_GB2312" w:eastAsia="仿宋_GB2312" w:hAnsi="Arial Narrow"/>
          <w:b/>
          <w:sz w:val="30"/>
          <w:szCs w:val="30"/>
          <w:u w:val="single"/>
        </w:rPr>
      </w:pPr>
      <w:r>
        <w:rPr>
          <w:rFonts w:ascii="微软雅黑" w:eastAsia="微软雅黑" w:hAnsi="微软雅黑"/>
          <w:sz w:val="30"/>
          <w:szCs w:val="30"/>
        </w:rPr>
        <w:t>邮政编码：</w:t>
      </w:r>
      <w:r>
        <w:rPr>
          <w:rFonts w:ascii="微软雅黑" w:eastAsia="微软雅黑" w:hAnsi="微软雅黑" w:hint="eastAsia"/>
          <w:sz w:val="30"/>
          <w:szCs w:val="30"/>
          <w:u w:val="single"/>
        </w:rPr>
        <w:t xml:space="preserve">            </w:t>
      </w:r>
      <w:r>
        <w:rPr>
          <w:rFonts w:ascii="微软雅黑" w:eastAsia="微软雅黑" w:hAnsi="微软雅黑" w:hint="eastAsia"/>
          <w:color w:val="000000" w:themeColor="text1"/>
          <w:sz w:val="30"/>
          <w:szCs w:val="30"/>
          <w:u w:val="single"/>
        </w:rPr>
        <w:t xml:space="preserve">  </w:t>
      </w:r>
      <w:r>
        <w:rPr>
          <w:rFonts w:ascii="仿宋_GB2312" w:eastAsia="仿宋_GB2312" w:hAnsi="Arial Narrow" w:hint="eastAsia"/>
          <w:b/>
          <w:color w:val="000000" w:themeColor="text1"/>
          <w:sz w:val="30"/>
          <w:szCs w:val="30"/>
          <w:u w:val="single"/>
        </w:rPr>
        <w:t xml:space="preserve">  </w:t>
      </w:r>
      <w:r>
        <w:rPr>
          <w:rFonts w:ascii="仿宋_GB2312" w:eastAsia="仿宋_GB2312" w:hAnsi="Arial Narrow" w:hint="eastAsia"/>
          <w:b/>
          <w:sz w:val="30"/>
          <w:szCs w:val="30"/>
          <w:u w:val="single"/>
        </w:rPr>
        <w:t xml:space="preserve">    </w:t>
      </w:r>
      <w:r>
        <w:rPr>
          <w:rFonts w:ascii="仿宋_GB2312" w:eastAsia="仿宋_GB2312" w:hAnsi="Arial Narrow" w:hint="eastAsia"/>
          <w:b/>
          <w:sz w:val="30"/>
          <w:szCs w:val="30"/>
          <w:u w:val="single"/>
        </w:rPr>
        <w:t xml:space="preserve">               </w:t>
      </w:r>
    </w:p>
    <w:p w:rsidR="00EF5909" w:rsidRDefault="00106805">
      <w:pPr>
        <w:snapToGrid w:val="0"/>
        <w:spacing w:line="360" w:lineRule="auto"/>
        <w:ind w:firstLineChars="200" w:firstLine="600"/>
        <w:rPr>
          <w:rFonts w:ascii="仿宋_GB2312" w:eastAsia="仿宋_GB2312" w:hAnsi="Arial Narrow"/>
          <w:b/>
          <w:sz w:val="30"/>
          <w:szCs w:val="30"/>
          <w:u w:val="single"/>
        </w:rPr>
      </w:pPr>
      <w:r>
        <w:rPr>
          <w:rFonts w:ascii="微软雅黑" w:eastAsia="微软雅黑" w:hAnsi="微软雅黑"/>
          <w:sz w:val="30"/>
          <w:szCs w:val="30"/>
        </w:rPr>
        <w:t>申报日期：</w:t>
      </w:r>
      <w:r>
        <w:rPr>
          <w:rFonts w:ascii="微软雅黑" w:eastAsia="微软雅黑" w:hAnsi="微软雅黑" w:hint="eastAsia"/>
          <w:sz w:val="30"/>
          <w:szCs w:val="30"/>
        </w:rPr>
        <w:t xml:space="preserve"> </w:t>
      </w:r>
      <w:r>
        <w:rPr>
          <w:rFonts w:ascii="微软雅黑" w:eastAsia="微软雅黑" w:hAnsi="微软雅黑" w:hint="eastAsia"/>
          <w:sz w:val="30"/>
          <w:szCs w:val="30"/>
          <w:u w:val="single"/>
        </w:rPr>
        <w:t xml:space="preserve">          </w:t>
      </w:r>
      <w:r>
        <w:rPr>
          <w:rFonts w:ascii="仿宋_GB2312" w:eastAsia="仿宋_GB2312" w:hAnsi="Arial Narrow" w:hint="eastAsia"/>
          <w:b/>
          <w:sz w:val="30"/>
          <w:szCs w:val="30"/>
          <w:u w:val="single"/>
        </w:rPr>
        <w:t>2017</w:t>
      </w:r>
      <w:r>
        <w:rPr>
          <w:rFonts w:ascii="仿宋_GB2312" w:eastAsia="仿宋_GB2312" w:hAnsi="Arial Narrow" w:hint="eastAsia"/>
          <w:b/>
          <w:sz w:val="30"/>
          <w:szCs w:val="30"/>
          <w:u w:val="single"/>
        </w:rPr>
        <w:t>年</w:t>
      </w:r>
      <w:r>
        <w:rPr>
          <w:rFonts w:ascii="仿宋_GB2312" w:eastAsia="仿宋_GB2312" w:hAnsi="Arial Narrow" w:hint="eastAsia"/>
          <w:b/>
          <w:sz w:val="30"/>
          <w:szCs w:val="30"/>
          <w:u w:val="single"/>
        </w:rPr>
        <w:t>8</w:t>
      </w:r>
      <w:r>
        <w:rPr>
          <w:rFonts w:ascii="仿宋_GB2312" w:eastAsia="仿宋_GB2312" w:hAnsi="Arial Narrow" w:hint="eastAsia"/>
          <w:b/>
          <w:sz w:val="30"/>
          <w:szCs w:val="30"/>
          <w:u w:val="single"/>
        </w:rPr>
        <w:t>月</w:t>
      </w:r>
      <w:r>
        <w:rPr>
          <w:rFonts w:ascii="仿宋_GB2312" w:eastAsia="仿宋_GB2312" w:hAnsi="Arial Narrow" w:hint="eastAsia"/>
          <w:b/>
          <w:sz w:val="30"/>
          <w:szCs w:val="30"/>
          <w:u w:val="single"/>
        </w:rPr>
        <w:t>24</w:t>
      </w:r>
      <w:r>
        <w:rPr>
          <w:rFonts w:ascii="仿宋_GB2312" w:eastAsia="仿宋_GB2312" w:hAnsi="Arial Narrow" w:hint="eastAsia"/>
          <w:b/>
          <w:sz w:val="30"/>
          <w:szCs w:val="30"/>
          <w:u w:val="single"/>
        </w:rPr>
        <w:t>日</w:t>
      </w:r>
      <w:r>
        <w:rPr>
          <w:rFonts w:ascii="仿宋_GB2312" w:eastAsia="仿宋_GB2312" w:hAnsi="Arial Narrow" w:hint="eastAsia"/>
          <w:b/>
          <w:sz w:val="30"/>
          <w:szCs w:val="30"/>
          <w:u w:val="single"/>
        </w:rPr>
        <w:t xml:space="preserve">               </w:t>
      </w:r>
    </w:p>
    <w:p w:rsidR="00EF5909" w:rsidRDefault="00EF5909"/>
    <w:p w:rsidR="00EF5909" w:rsidRDefault="00106805">
      <w:pPr>
        <w:snapToGrid w:val="0"/>
        <w:spacing w:line="540" w:lineRule="exact"/>
        <w:jc w:val="center"/>
        <w:rPr>
          <w:rFonts w:ascii="Arial Narrow" w:eastAsia="黑体" w:hAnsi="Arial Narrow"/>
          <w:b/>
          <w:sz w:val="36"/>
          <w:szCs w:val="36"/>
        </w:rPr>
      </w:pPr>
      <w:r>
        <w:rPr>
          <w:rFonts w:ascii="Arial Narrow" w:eastAsia="黑体" w:hAnsi="Arial Narrow"/>
          <w:b/>
          <w:sz w:val="36"/>
          <w:szCs w:val="36"/>
        </w:rPr>
        <w:t>201</w:t>
      </w:r>
      <w:r>
        <w:rPr>
          <w:rFonts w:ascii="Arial Narrow" w:eastAsia="黑体" w:hAnsi="Arial Narrow" w:hint="eastAsia"/>
          <w:b/>
          <w:sz w:val="36"/>
          <w:szCs w:val="36"/>
        </w:rPr>
        <w:t>8</w:t>
      </w:r>
      <w:r>
        <w:rPr>
          <w:rFonts w:ascii="Arial Narrow" w:eastAsia="黑体" w:hAnsi="黑体"/>
          <w:b/>
          <w:sz w:val="36"/>
          <w:szCs w:val="36"/>
        </w:rPr>
        <w:t>年全国职业院校技能大赛</w:t>
      </w:r>
    </w:p>
    <w:p w:rsidR="00EF5909" w:rsidRDefault="00106805">
      <w:pPr>
        <w:jc w:val="center"/>
      </w:pPr>
      <w:r>
        <w:rPr>
          <w:rFonts w:ascii="Arial Narrow" w:eastAsia="黑体" w:hAnsi="黑体"/>
          <w:b/>
          <w:sz w:val="36"/>
          <w:szCs w:val="36"/>
        </w:rPr>
        <w:t>竞赛项目方案</w:t>
      </w:r>
    </w:p>
    <w:p w:rsidR="00EF5909" w:rsidRDefault="00106805">
      <w:pPr>
        <w:spacing w:before="240" w:after="240" w:line="360" w:lineRule="auto"/>
        <w:ind w:firstLineChars="196" w:firstLine="590"/>
        <w:rPr>
          <w:rFonts w:ascii="仿宋" w:eastAsia="仿宋" w:hAnsi="仿宋"/>
          <w:b/>
          <w:sz w:val="30"/>
          <w:szCs w:val="30"/>
        </w:rPr>
      </w:pPr>
      <w:r>
        <w:rPr>
          <w:rFonts w:ascii="仿宋" w:eastAsia="仿宋" w:hAnsi="仿宋" w:hint="eastAsia"/>
          <w:b/>
          <w:sz w:val="30"/>
          <w:szCs w:val="30"/>
        </w:rPr>
        <w:t>一、赛项名称</w:t>
      </w:r>
    </w:p>
    <w:p w:rsidR="00EF5909" w:rsidRDefault="00106805">
      <w:pPr>
        <w:widowControl/>
        <w:adjustRightInd w:val="0"/>
        <w:snapToGrid w:val="0"/>
        <w:spacing w:line="360" w:lineRule="auto"/>
        <w:ind w:firstLineChars="245" w:firstLine="735"/>
        <w:jc w:val="left"/>
        <w:rPr>
          <w:rFonts w:ascii="仿宋" w:eastAsia="仿宋" w:hAnsi="仿宋"/>
          <w:bCs/>
          <w:sz w:val="30"/>
          <w:szCs w:val="30"/>
        </w:rPr>
      </w:pPr>
      <w:r>
        <w:rPr>
          <w:rFonts w:ascii="仿宋" w:eastAsia="仿宋" w:hAnsi="仿宋"/>
          <w:bCs/>
          <w:sz w:val="30"/>
          <w:szCs w:val="30"/>
        </w:rPr>
        <w:t>(</w:t>
      </w:r>
      <w:proofErr w:type="gramStart"/>
      <w:r>
        <w:rPr>
          <w:rFonts w:ascii="仿宋" w:eastAsia="仿宋" w:hAnsi="仿宋" w:hint="eastAsia"/>
          <w:bCs/>
          <w:sz w:val="30"/>
          <w:szCs w:val="30"/>
        </w:rPr>
        <w:t>一</w:t>
      </w:r>
      <w:proofErr w:type="gramEnd"/>
      <w:r>
        <w:rPr>
          <w:rFonts w:ascii="仿宋" w:eastAsia="仿宋" w:hAnsi="仿宋"/>
          <w:bCs/>
          <w:sz w:val="30"/>
          <w:szCs w:val="30"/>
        </w:rPr>
        <w:t>)</w:t>
      </w:r>
      <w:r>
        <w:rPr>
          <w:rFonts w:ascii="仿宋" w:eastAsia="仿宋" w:hAnsi="仿宋" w:hint="eastAsia"/>
          <w:bCs/>
          <w:sz w:val="30"/>
          <w:szCs w:val="30"/>
        </w:rPr>
        <w:t>赛项名称</w:t>
      </w:r>
    </w:p>
    <w:p w:rsidR="00EF5909" w:rsidRDefault="00106805">
      <w:pPr>
        <w:widowControl/>
        <w:adjustRightInd w:val="0"/>
        <w:snapToGrid w:val="0"/>
        <w:spacing w:line="360" w:lineRule="auto"/>
        <w:ind w:firstLineChars="245" w:firstLine="735"/>
        <w:jc w:val="left"/>
        <w:rPr>
          <w:rFonts w:ascii="仿宋" w:eastAsia="仿宋" w:hAnsi="仿宋"/>
          <w:bCs/>
          <w:sz w:val="30"/>
          <w:szCs w:val="30"/>
        </w:rPr>
      </w:pPr>
      <w:r>
        <w:rPr>
          <w:rFonts w:ascii="仿宋" w:eastAsia="仿宋" w:hAnsi="仿宋" w:hint="eastAsia"/>
          <w:bCs/>
          <w:sz w:val="30"/>
          <w:szCs w:val="30"/>
        </w:rPr>
        <w:t>电子电路装调与应用</w:t>
      </w:r>
    </w:p>
    <w:p w:rsidR="00EF5909" w:rsidRDefault="00106805">
      <w:pPr>
        <w:widowControl/>
        <w:adjustRightInd w:val="0"/>
        <w:snapToGrid w:val="0"/>
        <w:spacing w:line="360" w:lineRule="auto"/>
        <w:ind w:firstLineChars="245" w:firstLine="735"/>
        <w:jc w:val="left"/>
        <w:rPr>
          <w:rFonts w:ascii="仿宋" w:eastAsia="仿宋" w:hAnsi="仿宋"/>
          <w:bCs/>
          <w:sz w:val="30"/>
          <w:szCs w:val="30"/>
        </w:rPr>
      </w:pPr>
      <w:r>
        <w:rPr>
          <w:rFonts w:ascii="仿宋" w:eastAsia="仿宋" w:hAnsi="仿宋" w:hint="eastAsia"/>
          <w:bCs/>
          <w:sz w:val="30"/>
          <w:szCs w:val="30"/>
        </w:rPr>
        <w:t>（二）压题彩照</w:t>
      </w:r>
    </w:p>
    <w:p w:rsidR="00EF5909" w:rsidRDefault="00106805">
      <w:pPr>
        <w:widowControl/>
        <w:adjustRightInd w:val="0"/>
        <w:snapToGrid w:val="0"/>
        <w:spacing w:line="360" w:lineRule="auto"/>
        <w:ind w:firstLineChars="245" w:firstLine="735"/>
        <w:jc w:val="left"/>
        <w:rPr>
          <w:rFonts w:ascii="仿宋" w:eastAsia="仿宋" w:hAnsi="仿宋"/>
          <w:bCs/>
          <w:sz w:val="30"/>
          <w:szCs w:val="30"/>
        </w:rPr>
      </w:pPr>
      <w:r>
        <w:rPr>
          <w:rFonts w:ascii="仿宋" w:eastAsia="仿宋" w:hAnsi="仿宋"/>
          <w:noProof/>
          <w:sz w:val="30"/>
          <w:szCs w:val="30"/>
        </w:rPr>
        <w:drawing>
          <wp:inline distT="0" distB="0" distL="0" distR="0">
            <wp:extent cx="3578225" cy="271145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78225" cy="2711450"/>
                    </a:xfrm>
                    <a:prstGeom prst="rect">
                      <a:avLst/>
                    </a:prstGeom>
                    <a:noFill/>
                    <a:ln>
                      <a:noFill/>
                    </a:ln>
                  </pic:spPr>
                </pic:pic>
              </a:graphicData>
            </a:graphic>
          </wp:inline>
        </w:drawing>
      </w:r>
    </w:p>
    <w:p w:rsidR="00EF5909" w:rsidRDefault="00106805">
      <w:pPr>
        <w:widowControl/>
        <w:adjustRightInd w:val="0"/>
        <w:snapToGrid w:val="0"/>
        <w:spacing w:line="360" w:lineRule="auto"/>
        <w:ind w:firstLineChars="245" w:firstLine="735"/>
        <w:jc w:val="left"/>
        <w:rPr>
          <w:rFonts w:ascii="仿宋" w:eastAsia="仿宋" w:hAnsi="仿宋"/>
          <w:bCs/>
          <w:sz w:val="30"/>
          <w:szCs w:val="30"/>
        </w:rPr>
      </w:pPr>
      <w:r>
        <w:rPr>
          <w:rFonts w:ascii="仿宋" w:eastAsia="仿宋" w:hAnsi="仿宋" w:hint="eastAsia"/>
          <w:bCs/>
          <w:sz w:val="30"/>
          <w:szCs w:val="30"/>
        </w:rPr>
        <w:t>（三）赛项归属产业类型</w:t>
      </w:r>
    </w:p>
    <w:p w:rsidR="00EF5909" w:rsidRDefault="00106805">
      <w:pPr>
        <w:widowControl/>
        <w:adjustRightInd w:val="0"/>
        <w:snapToGrid w:val="0"/>
        <w:spacing w:line="360" w:lineRule="auto"/>
        <w:ind w:firstLineChars="245" w:firstLine="735"/>
        <w:jc w:val="left"/>
        <w:rPr>
          <w:rFonts w:ascii="仿宋" w:eastAsia="仿宋" w:hAnsi="仿宋"/>
          <w:bCs/>
          <w:sz w:val="30"/>
          <w:szCs w:val="30"/>
        </w:rPr>
      </w:pPr>
      <w:r>
        <w:rPr>
          <w:rFonts w:ascii="仿宋" w:eastAsia="仿宋" w:hAnsi="仿宋" w:hint="eastAsia"/>
          <w:bCs/>
          <w:sz w:val="30"/>
          <w:szCs w:val="30"/>
        </w:rPr>
        <w:t>加工制造类电子信息产业、</w:t>
      </w:r>
      <w:r>
        <w:rPr>
          <w:rFonts w:ascii="仿宋" w:eastAsia="仿宋" w:hAnsi="仿宋"/>
          <w:bCs/>
          <w:sz w:val="30"/>
          <w:szCs w:val="30"/>
        </w:rPr>
        <w:t>IT</w:t>
      </w:r>
      <w:r>
        <w:rPr>
          <w:rFonts w:ascii="仿宋" w:eastAsia="仿宋" w:hAnsi="仿宋" w:hint="eastAsia"/>
          <w:bCs/>
          <w:sz w:val="30"/>
          <w:szCs w:val="30"/>
        </w:rPr>
        <w:t>产业、工业自动化产业</w:t>
      </w:r>
    </w:p>
    <w:p w:rsidR="00EF5909" w:rsidRDefault="00106805">
      <w:pPr>
        <w:widowControl/>
        <w:adjustRightInd w:val="0"/>
        <w:snapToGrid w:val="0"/>
        <w:spacing w:line="360" w:lineRule="auto"/>
        <w:ind w:firstLineChars="245" w:firstLine="735"/>
        <w:jc w:val="left"/>
        <w:rPr>
          <w:rFonts w:ascii="仿宋" w:eastAsia="仿宋" w:hAnsi="仿宋"/>
          <w:bCs/>
          <w:sz w:val="30"/>
          <w:szCs w:val="30"/>
        </w:rPr>
      </w:pPr>
      <w:r>
        <w:rPr>
          <w:rFonts w:ascii="仿宋" w:eastAsia="仿宋" w:hAnsi="仿宋" w:hint="eastAsia"/>
          <w:bCs/>
          <w:sz w:val="30"/>
          <w:szCs w:val="30"/>
        </w:rPr>
        <w:t>（四）赛项归属专业大类</w:t>
      </w:r>
    </w:p>
    <w:tbl>
      <w:tblPr>
        <w:tblW w:w="8472" w:type="dxa"/>
        <w:tblLayout w:type="fixed"/>
        <w:tblLook w:val="04A0" w:firstRow="1" w:lastRow="0" w:firstColumn="1" w:lastColumn="0" w:noHBand="0" w:noVBand="1"/>
      </w:tblPr>
      <w:tblGrid>
        <w:gridCol w:w="3085"/>
        <w:gridCol w:w="5387"/>
      </w:tblGrid>
      <w:tr w:rsidR="00EF5909">
        <w:trPr>
          <w:trHeight w:val="391"/>
        </w:trPr>
        <w:tc>
          <w:tcPr>
            <w:tcW w:w="3085" w:type="dxa"/>
            <w:vAlign w:val="center"/>
          </w:tcPr>
          <w:p w:rsidR="00EF5909" w:rsidRDefault="00106805">
            <w:pPr>
              <w:widowControl/>
              <w:adjustRightInd w:val="0"/>
              <w:snapToGrid w:val="0"/>
              <w:spacing w:line="360" w:lineRule="auto"/>
              <w:jc w:val="center"/>
              <w:rPr>
                <w:rFonts w:ascii="仿宋" w:eastAsia="仿宋" w:hAnsi="仿宋" w:cs="黑体"/>
                <w:bCs/>
                <w:sz w:val="30"/>
                <w:szCs w:val="30"/>
              </w:rPr>
            </w:pPr>
            <w:r>
              <w:rPr>
                <w:rFonts w:ascii="仿宋" w:eastAsia="仿宋" w:hAnsi="仿宋" w:cs="黑体" w:hint="eastAsia"/>
                <w:bCs/>
                <w:sz w:val="30"/>
                <w:szCs w:val="30"/>
              </w:rPr>
              <w:t>专业类</w:t>
            </w:r>
          </w:p>
        </w:tc>
        <w:tc>
          <w:tcPr>
            <w:tcW w:w="5387" w:type="dxa"/>
            <w:vAlign w:val="center"/>
          </w:tcPr>
          <w:p w:rsidR="00EF5909" w:rsidRDefault="00106805">
            <w:pPr>
              <w:widowControl/>
              <w:adjustRightInd w:val="0"/>
              <w:snapToGrid w:val="0"/>
              <w:spacing w:line="360" w:lineRule="auto"/>
              <w:jc w:val="center"/>
              <w:rPr>
                <w:rFonts w:ascii="仿宋" w:eastAsia="仿宋" w:hAnsi="仿宋" w:cs="黑体"/>
                <w:bCs/>
                <w:sz w:val="30"/>
                <w:szCs w:val="30"/>
              </w:rPr>
            </w:pPr>
            <w:r>
              <w:rPr>
                <w:rFonts w:ascii="仿宋" w:eastAsia="仿宋" w:hAnsi="仿宋" w:cs="黑体" w:hint="eastAsia"/>
                <w:bCs/>
                <w:sz w:val="30"/>
                <w:szCs w:val="30"/>
              </w:rPr>
              <w:t>专业代码与专业名称</w:t>
            </w:r>
          </w:p>
        </w:tc>
      </w:tr>
      <w:tr w:rsidR="00EF5909">
        <w:tc>
          <w:tcPr>
            <w:tcW w:w="3085" w:type="dxa"/>
          </w:tcPr>
          <w:p w:rsidR="00EF5909" w:rsidRDefault="00106805">
            <w:pPr>
              <w:widowControl/>
              <w:adjustRightInd w:val="0"/>
              <w:snapToGrid w:val="0"/>
              <w:spacing w:line="360" w:lineRule="auto"/>
              <w:jc w:val="left"/>
              <w:rPr>
                <w:rFonts w:ascii="仿宋" w:eastAsia="仿宋" w:hAnsi="仿宋" w:cs="黑体"/>
                <w:bCs/>
                <w:sz w:val="30"/>
                <w:szCs w:val="30"/>
              </w:rPr>
            </w:pPr>
            <w:r>
              <w:rPr>
                <w:rFonts w:ascii="Times New Roman" w:eastAsia="仿宋" w:hAnsi="Times New Roman" w:cs="黑体"/>
                <w:bCs/>
                <w:kern w:val="0"/>
                <w:sz w:val="24"/>
              </w:rPr>
              <w:t xml:space="preserve">090000  </w:t>
            </w:r>
            <w:r>
              <w:rPr>
                <w:rFonts w:ascii="Times New Roman" w:eastAsia="仿宋" w:hAnsi="Times New Roman" w:cs="黑体"/>
                <w:bCs/>
                <w:kern w:val="0"/>
                <w:sz w:val="24"/>
              </w:rPr>
              <w:t>信息技术类</w:t>
            </w:r>
          </w:p>
        </w:tc>
        <w:tc>
          <w:tcPr>
            <w:tcW w:w="5387" w:type="dxa"/>
          </w:tcPr>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091300  </w:t>
            </w:r>
            <w:r>
              <w:rPr>
                <w:rFonts w:ascii="Times New Roman" w:eastAsia="仿宋" w:hAnsi="Times New Roman" w:cs="黑体"/>
                <w:kern w:val="0"/>
                <w:sz w:val="24"/>
              </w:rPr>
              <w:t>电子技术应用</w:t>
            </w:r>
          </w:p>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099900  </w:t>
            </w:r>
            <w:r>
              <w:rPr>
                <w:rFonts w:ascii="Times New Roman" w:eastAsia="仿宋" w:hAnsi="Times New Roman" w:cs="黑体"/>
                <w:kern w:val="0"/>
                <w:sz w:val="24"/>
              </w:rPr>
              <w:t>信息技术类新专业</w:t>
            </w:r>
          </w:p>
        </w:tc>
      </w:tr>
      <w:tr w:rsidR="00EF5909">
        <w:tc>
          <w:tcPr>
            <w:tcW w:w="3085" w:type="dxa"/>
          </w:tcPr>
          <w:p w:rsidR="00EF5909" w:rsidRDefault="00106805">
            <w:pPr>
              <w:widowControl/>
              <w:adjustRightInd w:val="0"/>
              <w:snapToGrid w:val="0"/>
              <w:spacing w:line="360" w:lineRule="auto"/>
              <w:jc w:val="left"/>
              <w:rPr>
                <w:rFonts w:ascii="仿宋" w:eastAsia="仿宋" w:hAnsi="仿宋" w:cs="黑体"/>
                <w:bCs/>
                <w:sz w:val="30"/>
                <w:szCs w:val="30"/>
              </w:rPr>
            </w:pPr>
            <w:r>
              <w:rPr>
                <w:rFonts w:ascii="Times New Roman" w:eastAsia="仿宋" w:hAnsi="Times New Roman" w:cs="黑体"/>
                <w:bCs/>
                <w:kern w:val="0"/>
                <w:sz w:val="24"/>
              </w:rPr>
              <w:t xml:space="preserve">050000  </w:t>
            </w:r>
            <w:r>
              <w:rPr>
                <w:rFonts w:ascii="Times New Roman" w:eastAsia="仿宋" w:hAnsi="Times New Roman" w:cs="黑体"/>
                <w:bCs/>
                <w:kern w:val="0"/>
                <w:sz w:val="24"/>
              </w:rPr>
              <w:t>加工制造类</w:t>
            </w:r>
          </w:p>
        </w:tc>
        <w:tc>
          <w:tcPr>
            <w:tcW w:w="5387" w:type="dxa"/>
          </w:tcPr>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051300  </w:t>
            </w:r>
            <w:r>
              <w:rPr>
                <w:rFonts w:ascii="Times New Roman" w:eastAsia="仿宋" w:hAnsi="Times New Roman" w:cs="黑体"/>
                <w:kern w:val="0"/>
                <w:sz w:val="24"/>
              </w:rPr>
              <w:t>机电技术应用</w:t>
            </w:r>
          </w:p>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051600  </w:t>
            </w:r>
            <w:r>
              <w:rPr>
                <w:rFonts w:ascii="Times New Roman" w:eastAsia="仿宋" w:hAnsi="Times New Roman" w:cs="黑体"/>
                <w:kern w:val="0"/>
                <w:sz w:val="24"/>
              </w:rPr>
              <w:t>机电设备安装与维修</w:t>
            </w:r>
          </w:p>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052300  </w:t>
            </w:r>
            <w:r>
              <w:rPr>
                <w:rFonts w:ascii="Times New Roman" w:eastAsia="仿宋" w:hAnsi="Times New Roman" w:cs="黑体"/>
                <w:kern w:val="0"/>
                <w:sz w:val="24"/>
              </w:rPr>
              <w:t>机电产品检测技术应用</w:t>
            </w:r>
          </w:p>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059900  </w:t>
            </w:r>
            <w:r>
              <w:rPr>
                <w:rFonts w:ascii="Times New Roman" w:eastAsia="仿宋" w:hAnsi="Times New Roman" w:cs="黑体"/>
                <w:kern w:val="0"/>
                <w:sz w:val="24"/>
              </w:rPr>
              <w:t>加工制造类新专业</w:t>
            </w:r>
          </w:p>
        </w:tc>
      </w:tr>
      <w:tr w:rsidR="00EF5909">
        <w:tc>
          <w:tcPr>
            <w:tcW w:w="3085" w:type="dxa"/>
          </w:tcPr>
          <w:p w:rsidR="00EF5909" w:rsidRDefault="00106805">
            <w:pPr>
              <w:widowControl/>
              <w:adjustRightInd w:val="0"/>
              <w:snapToGrid w:val="0"/>
              <w:spacing w:line="360" w:lineRule="auto"/>
              <w:jc w:val="left"/>
              <w:rPr>
                <w:rFonts w:ascii="仿宋" w:eastAsia="仿宋" w:hAnsi="仿宋" w:cs="黑体"/>
                <w:bCs/>
                <w:sz w:val="30"/>
                <w:szCs w:val="30"/>
              </w:rPr>
            </w:pPr>
            <w:r>
              <w:rPr>
                <w:rFonts w:ascii="Times New Roman" w:eastAsia="仿宋" w:hAnsi="Times New Roman" w:cs="黑体"/>
                <w:bCs/>
                <w:kern w:val="0"/>
                <w:sz w:val="24"/>
              </w:rPr>
              <w:t xml:space="preserve">080000  </w:t>
            </w:r>
            <w:r>
              <w:rPr>
                <w:rFonts w:ascii="Times New Roman" w:eastAsia="仿宋" w:hAnsi="Times New Roman" w:cs="黑体"/>
                <w:bCs/>
                <w:kern w:val="0"/>
                <w:sz w:val="24"/>
              </w:rPr>
              <w:t>交通运输类</w:t>
            </w:r>
          </w:p>
        </w:tc>
        <w:tc>
          <w:tcPr>
            <w:tcW w:w="5387" w:type="dxa"/>
          </w:tcPr>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080800  </w:t>
            </w:r>
            <w:r>
              <w:rPr>
                <w:rFonts w:ascii="Times New Roman" w:eastAsia="仿宋" w:hAnsi="Times New Roman" w:cs="黑体"/>
                <w:kern w:val="0"/>
                <w:sz w:val="24"/>
              </w:rPr>
              <w:t>城市轨道交通车辆运用与检修</w:t>
            </w:r>
          </w:p>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081800  </w:t>
            </w:r>
            <w:r>
              <w:rPr>
                <w:rFonts w:ascii="Times New Roman" w:eastAsia="仿宋" w:hAnsi="Times New Roman" w:cs="黑体"/>
                <w:kern w:val="0"/>
                <w:sz w:val="24"/>
              </w:rPr>
              <w:t>港口机械运行与维护</w:t>
            </w:r>
          </w:p>
        </w:tc>
      </w:tr>
      <w:tr w:rsidR="00EF5909">
        <w:tc>
          <w:tcPr>
            <w:tcW w:w="3085" w:type="dxa"/>
          </w:tcPr>
          <w:p w:rsidR="00EF5909" w:rsidRDefault="00106805">
            <w:pPr>
              <w:widowControl/>
              <w:adjustRightInd w:val="0"/>
              <w:snapToGrid w:val="0"/>
              <w:spacing w:line="360" w:lineRule="auto"/>
              <w:jc w:val="left"/>
              <w:rPr>
                <w:rFonts w:ascii="仿宋" w:eastAsia="仿宋" w:hAnsi="仿宋" w:cs="黑体"/>
                <w:bCs/>
                <w:sz w:val="30"/>
                <w:szCs w:val="30"/>
              </w:rPr>
            </w:pPr>
            <w:r>
              <w:rPr>
                <w:rFonts w:ascii="Times New Roman" w:eastAsia="仿宋" w:hAnsi="Times New Roman" w:cs="黑体"/>
                <w:bCs/>
                <w:kern w:val="0"/>
                <w:sz w:val="24"/>
              </w:rPr>
              <w:lastRenderedPageBreak/>
              <w:t xml:space="preserve">010000  </w:t>
            </w:r>
            <w:r>
              <w:rPr>
                <w:rFonts w:ascii="Times New Roman" w:eastAsia="仿宋" w:hAnsi="Times New Roman" w:cs="黑体"/>
                <w:bCs/>
                <w:kern w:val="0"/>
                <w:sz w:val="24"/>
              </w:rPr>
              <w:t>农林牧渔类</w:t>
            </w:r>
          </w:p>
        </w:tc>
        <w:tc>
          <w:tcPr>
            <w:tcW w:w="5387" w:type="dxa"/>
          </w:tcPr>
          <w:p w:rsidR="00EF5909" w:rsidRDefault="00106805">
            <w:pPr>
              <w:snapToGrid w:val="0"/>
              <w:rPr>
                <w:rFonts w:ascii="Times New Roman" w:eastAsia="仿宋" w:hAnsi="Times New Roman" w:cs="黑体"/>
                <w:bCs/>
                <w:kern w:val="0"/>
                <w:sz w:val="24"/>
              </w:rPr>
            </w:pPr>
            <w:r>
              <w:rPr>
                <w:rFonts w:ascii="Times New Roman" w:eastAsia="仿宋" w:hAnsi="Times New Roman" w:cs="黑体"/>
                <w:kern w:val="0"/>
                <w:sz w:val="24"/>
              </w:rPr>
              <w:t xml:space="preserve">012700  </w:t>
            </w:r>
            <w:r>
              <w:rPr>
                <w:rFonts w:ascii="Times New Roman" w:eastAsia="仿宋" w:hAnsi="Times New Roman" w:cs="黑体"/>
                <w:kern w:val="0"/>
                <w:sz w:val="24"/>
              </w:rPr>
              <w:t>农业机械使用与维护</w:t>
            </w:r>
          </w:p>
        </w:tc>
      </w:tr>
      <w:tr w:rsidR="00EF5909">
        <w:tc>
          <w:tcPr>
            <w:tcW w:w="3085" w:type="dxa"/>
          </w:tcPr>
          <w:p w:rsidR="00EF5909" w:rsidRDefault="00106805">
            <w:pPr>
              <w:widowControl/>
              <w:adjustRightInd w:val="0"/>
              <w:snapToGrid w:val="0"/>
              <w:spacing w:line="360" w:lineRule="auto"/>
              <w:jc w:val="left"/>
              <w:rPr>
                <w:rFonts w:ascii="仿宋" w:eastAsia="仿宋" w:hAnsi="仿宋" w:cs="黑体"/>
                <w:bCs/>
                <w:sz w:val="30"/>
                <w:szCs w:val="30"/>
              </w:rPr>
            </w:pPr>
            <w:r>
              <w:rPr>
                <w:rFonts w:ascii="Times New Roman" w:eastAsia="仿宋" w:hAnsi="Times New Roman" w:cs="黑体"/>
                <w:bCs/>
                <w:kern w:val="0"/>
                <w:sz w:val="24"/>
              </w:rPr>
              <w:t xml:space="preserve">030000  </w:t>
            </w:r>
            <w:r>
              <w:rPr>
                <w:rFonts w:ascii="Times New Roman" w:eastAsia="仿宋" w:hAnsi="Times New Roman" w:cs="黑体"/>
                <w:bCs/>
                <w:kern w:val="0"/>
                <w:sz w:val="24"/>
              </w:rPr>
              <w:t>能源与新能源类</w:t>
            </w:r>
          </w:p>
        </w:tc>
        <w:tc>
          <w:tcPr>
            <w:tcW w:w="5387" w:type="dxa"/>
          </w:tcPr>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031000  </w:t>
            </w:r>
            <w:r>
              <w:rPr>
                <w:rFonts w:ascii="Times New Roman" w:eastAsia="仿宋" w:hAnsi="Times New Roman" w:cs="黑体"/>
                <w:kern w:val="0"/>
                <w:sz w:val="24"/>
              </w:rPr>
              <w:t>水电厂机电设备安装与运</w:t>
            </w:r>
          </w:p>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031100  </w:t>
            </w:r>
            <w:r>
              <w:rPr>
                <w:rFonts w:ascii="Times New Roman" w:eastAsia="仿宋" w:hAnsi="Times New Roman" w:cs="黑体"/>
                <w:kern w:val="0"/>
                <w:sz w:val="24"/>
              </w:rPr>
              <w:t>水泵站机电设备安装与运行</w:t>
            </w:r>
          </w:p>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031300  </w:t>
            </w:r>
            <w:r>
              <w:rPr>
                <w:rFonts w:ascii="Times New Roman" w:eastAsia="仿宋" w:hAnsi="Times New Roman" w:cs="黑体"/>
                <w:kern w:val="0"/>
                <w:sz w:val="24"/>
              </w:rPr>
              <w:t>风电场机电设备运行与维护</w:t>
            </w:r>
          </w:p>
        </w:tc>
      </w:tr>
      <w:tr w:rsidR="00EF5909">
        <w:tc>
          <w:tcPr>
            <w:tcW w:w="3085" w:type="dxa"/>
          </w:tcPr>
          <w:p w:rsidR="00EF5909" w:rsidRDefault="00106805">
            <w:pPr>
              <w:widowControl/>
              <w:adjustRightInd w:val="0"/>
              <w:snapToGrid w:val="0"/>
              <w:spacing w:line="360" w:lineRule="auto"/>
              <w:jc w:val="left"/>
              <w:rPr>
                <w:rFonts w:ascii="Times New Roman" w:eastAsia="仿宋" w:hAnsi="Times New Roman" w:cs="黑体"/>
                <w:bCs/>
                <w:kern w:val="0"/>
                <w:sz w:val="24"/>
              </w:rPr>
            </w:pPr>
            <w:r>
              <w:rPr>
                <w:rFonts w:ascii="Times New Roman" w:eastAsia="仿宋" w:hAnsi="Times New Roman" w:cs="黑体"/>
                <w:bCs/>
                <w:kern w:val="0"/>
                <w:sz w:val="24"/>
              </w:rPr>
              <w:t xml:space="preserve">040000  </w:t>
            </w:r>
            <w:r>
              <w:rPr>
                <w:rFonts w:ascii="Times New Roman" w:eastAsia="仿宋" w:hAnsi="Times New Roman" w:cs="黑体"/>
                <w:bCs/>
                <w:kern w:val="0"/>
                <w:sz w:val="24"/>
              </w:rPr>
              <w:t>土木水利类</w:t>
            </w:r>
            <w:r>
              <w:rPr>
                <w:rFonts w:ascii="Times New Roman" w:eastAsia="仿宋" w:hAnsi="Times New Roman" w:cs="黑体"/>
                <w:bCs/>
                <w:kern w:val="0"/>
                <w:sz w:val="24"/>
              </w:rPr>
              <w:t xml:space="preserve">  </w:t>
            </w:r>
          </w:p>
        </w:tc>
        <w:tc>
          <w:tcPr>
            <w:tcW w:w="5387" w:type="dxa"/>
          </w:tcPr>
          <w:p w:rsidR="00EF5909" w:rsidRDefault="00106805">
            <w:pPr>
              <w:snapToGrid w:val="0"/>
              <w:rPr>
                <w:rFonts w:ascii="Times New Roman" w:eastAsia="仿宋" w:hAnsi="Times New Roman" w:cs="黑体"/>
                <w:kern w:val="0"/>
                <w:sz w:val="24"/>
              </w:rPr>
            </w:pPr>
            <w:r>
              <w:rPr>
                <w:rFonts w:ascii="Times New Roman" w:eastAsia="仿宋" w:hAnsi="Times New Roman" w:cs="黑体"/>
                <w:kern w:val="0"/>
                <w:sz w:val="24"/>
              </w:rPr>
              <w:t xml:space="preserve">040700  </w:t>
            </w:r>
            <w:r>
              <w:rPr>
                <w:rFonts w:ascii="Times New Roman" w:eastAsia="仿宋" w:hAnsi="Times New Roman" w:cs="黑体"/>
                <w:kern w:val="0"/>
                <w:sz w:val="24"/>
              </w:rPr>
              <w:t>楼宇智能化设备安装与运行</w:t>
            </w:r>
          </w:p>
          <w:p w:rsidR="00EF5909" w:rsidRDefault="00106805">
            <w:pPr>
              <w:snapToGrid w:val="0"/>
              <w:rPr>
                <w:rFonts w:ascii="Times New Roman" w:eastAsia="仿宋" w:hAnsi="Times New Roman" w:cs="黑体"/>
                <w:bCs/>
                <w:kern w:val="0"/>
                <w:sz w:val="24"/>
              </w:rPr>
            </w:pPr>
            <w:r>
              <w:rPr>
                <w:rFonts w:ascii="Times New Roman" w:eastAsia="仿宋" w:hAnsi="Times New Roman" w:cs="黑体"/>
                <w:kern w:val="0"/>
                <w:sz w:val="24"/>
              </w:rPr>
              <w:t xml:space="preserve">041800  </w:t>
            </w:r>
            <w:r>
              <w:rPr>
                <w:rFonts w:ascii="Times New Roman" w:eastAsia="仿宋" w:hAnsi="Times New Roman" w:cs="黑体"/>
                <w:kern w:val="0"/>
                <w:sz w:val="24"/>
              </w:rPr>
              <w:t>工程机械运用与维修</w:t>
            </w:r>
          </w:p>
        </w:tc>
      </w:tr>
    </w:tbl>
    <w:p w:rsidR="00EF5909" w:rsidRDefault="00106805">
      <w:pPr>
        <w:adjustRightInd w:val="0"/>
        <w:snapToGrid w:val="0"/>
        <w:spacing w:before="240" w:after="240" w:line="360" w:lineRule="auto"/>
        <w:ind w:firstLineChars="200" w:firstLine="602"/>
        <w:rPr>
          <w:rFonts w:ascii="仿宋" w:eastAsia="仿宋" w:hAnsi="仿宋" w:cs="仿宋"/>
          <w:b/>
          <w:sz w:val="30"/>
          <w:szCs w:val="30"/>
        </w:rPr>
      </w:pPr>
      <w:r>
        <w:rPr>
          <w:rFonts w:ascii="仿宋" w:eastAsia="仿宋" w:hAnsi="仿宋" w:cs="仿宋" w:hint="eastAsia"/>
          <w:b/>
          <w:sz w:val="30"/>
          <w:szCs w:val="30"/>
        </w:rPr>
        <w:t>二、赛项申报专家组</w:t>
      </w:r>
    </w:p>
    <w:p w:rsidR="00EF5909" w:rsidRDefault="00106805">
      <w:pPr>
        <w:adjustRightInd w:val="0"/>
        <w:snapToGrid w:val="0"/>
        <w:spacing w:before="240" w:after="240" w:line="560" w:lineRule="exact"/>
        <w:ind w:firstLineChars="200" w:firstLine="602"/>
        <w:rPr>
          <w:rFonts w:ascii="仿宋" w:eastAsia="仿宋" w:hAnsi="仿宋" w:cs="仿宋"/>
          <w:b/>
          <w:sz w:val="30"/>
          <w:szCs w:val="30"/>
        </w:rPr>
      </w:pPr>
      <w:r>
        <w:rPr>
          <w:rFonts w:ascii="仿宋" w:eastAsia="仿宋" w:hAnsi="仿宋" w:cs="仿宋" w:hint="eastAsia"/>
          <w:b/>
          <w:sz w:val="30"/>
          <w:szCs w:val="30"/>
        </w:rPr>
        <w:t>三、赛项目的</w:t>
      </w:r>
    </w:p>
    <w:p w:rsidR="00EF5909" w:rsidRDefault="00106805">
      <w:pPr>
        <w:snapToGrid w:val="0"/>
        <w:spacing w:line="360" w:lineRule="auto"/>
        <w:ind w:firstLineChars="196" w:firstLine="588"/>
        <w:jc w:val="left"/>
        <w:rPr>
          <w:rFonts w:ascii="仿宋" w:eastAsia="仿宋" w:hAnsi="仿宋"/>
          <w:sz w:val="30"/>
          <w:szCs w:val="30"/>
        </w:rPr>
      </w:pPr>
      <w:r>
        <w:rPr>
          <w:rFonts w:ascii="仿宋" w:eastAsia="仿宋" w:hAnsi="仿宋" w:hint="eastAsia"/>
          <w:sz w:val="30"/>
          <w:szCs w:val="30"/>
        </w:rPr>
        <w:t>本赛项接轨世界技能大赛，紧跟“中国制造</w:t>
      </w:r>
      <w:r>
        <w:rPr>
          <w:rFonts w:ascii="仿宋" w:eastAsia="仿宋" w:hAnsi="仿宋" w:hint="eastAsia"/>
          <w:sz w:val="30"/>
          <w:szCs w:val="30"/>
        </w:rPr>
        <w:t>2025</w:t>
      </w:r>
      <w:r>
        <w:rPr>
          <w:rFonts w:ascii="仿宋" w:eastAsia="仿宋" w:hAnsi="仿宋" w:hint="eastAsia"/>
          <w:sz w:val="30"/>
          <w:szCs w:val="30"/>
        </w:rPr>
        <w:t>”发展战略，对接产业、行业技术升级的需求，以在众多机电设备、家用电器、智能家居、汽车工业和工业控制中广泛应用的电子产品及应用模块作为载体，通过竞赛，达到四个主要目的：</w:t>
      </w:r>
    </w:p>
    <w:p w:rsidR="00EF5909" w:rsidRDefault="00106805">
      <w:pPr>
        <w:snapToGrid w:val="0"/>
        <w:spacing w:line="360" w:lineRule="auto"/>
        <w:ind w:firstLineChars="200" w:firstLine="560"/>
        <w:jc w:val="left"/>
        <w:rPr>
          <w:rFonts w:ascii="仿宋" w:eastAsia="仿宋" w:hAnsi="仿宋"/>
          <w:sz w:val="30"/>
          <w:szCs w:val="30"/>
        </w:rPr>
      </w:pPr>
      <w:r>
        <w:rPr>
          <w:rFonts w:ascii="Times New Roman" w:eastAsia="仿宋" w:hAnsi="仿宋" w:hint="eastAsia"/>
          <w:kern w:val="0"/>
          <w:sz w:val="28"/>
          <w:szCs w:val="28"/>
        </w:rPr>
        <w:t>1.</w:t>
      </w:r>
      <w:r>
        <w:rPr>
          <w:rFonts w:ascii="Times New Roman" w:eastAsia="仿宋" w:hAnsi="仿宋" w:hint="eastAsia"/>
          <w:kern w:val="0"/>
          <w:sz w:val="28"/>
          <w:szCs w:val="28"/>
        </w:rPr>
        <w:t>通过电子电路装调与应用项目竞赛，向社会展示中等职业学校</w:t>
      </w:r>
      <w:r>
        <w:rPr>
          <w:rFonts w:ascii="Times New Roman" w:eastAsia="仿宋" w:hAnsi="仿宋"/>
          <w:kern w:val="0"/>
          <w:sz w:val="28"/>
          <w:szCs w:val="28"/>
        </w:rPr>
        <w:t>为社会经济建设和技术进步提供技术支持和人才贡献的</w:t>
      </w:r>
      <w:r>
        <w:rPr>
          <w:rFonts w:ascii="Times New Roman" w:eastAsia="仿宋" w:hAnsi="仿宋" w:hint="eastAsia"/>
          <w:kern w:val="0"/>
          <w:sz w:val="28"/>
          <w:szCs w:val="28"/>
        </w:rPr>
        <w:t>办学</w:t>
      </w:r>
      <w:r>
        <w:rPr>
          <w:rFonts w:ascii="Times New Roman" w:eastAsia="仿宋" w:hAnsi="仿宋"/>
          <w:kern w:val="0"/>
          <w:sz w:val="28"/>
          <w:szCs w:val="28"/>
        </w:rPr>
        <w:t>理念</w:t>
      </w:r>
      <w:r>
        <w:rPr>
          <w:rFonts w:ascii="Times New Roman" w:eastAsia="仿宋" w:hAnsi="仿宋" w:hint="eastAsia"/>
          <w:kern w:val="0"/>
          <w:sz w:val="28"/>
          <w:szCs w:val="28"/>
        </w:rPr>
        <w:t>；展示职业教育紧跟中国制造</w:t>
      </w:r>
      <w:r>
        <w:rPr>
          <w:rFonts w:ascii="Times New Roman" w:eastAsia="仿宋" w:hAnsi="仿宋" w:hint="eastAsia"/>
          <w:kern w:val="0"/>
          <w:sz w:val="28"/>
          <w:szCs w:val="28"/>
        </w:rPr>
        <w:t>2025</w:t>
      </w:r>
      <w:r>
        <w:rPr>
          <w:rFonts w:ascii="Times New Roman" w:eastAsia="仿宋" w:hAnsi="仿宋" w:hint="eastAsia"/>
          <w:kern w:val="0"/>
          <w:sz w:val="28"/>
          <w:szCs w:val="28"/>
        </w:rPr>
        <w:t>的战略目标，围绕产业、行业产品更新换代和生产设备升级改造对中级人才的需求，进行专业设置、教学内容更新的教学改革；展示中等职业学校师生锐意改革、积极进取</w:t>
      </w:r>
      <w:r>
        <w:rPr>
          <w:rFonts w:ascii="Times New Roman" w:eastAsia="仿宋" w:hAnsi="仿宋" w:hint="eastAsia"/>
          <w:kern w:val="0"/>
          <w:sz w:val="28"/>
          <w:szCs w:val="28"/>
        </w:rPr>
        <w:t>、爱岗敬业、刻苦学习、不断进步的精神风貌和掌握新技术的能力和水平。争取社会对中等职业学校教育教学改革的更深理解和更大支持，</w:t>
      </w:r>
      <w:r>
        <w:rPr>
          <w:rFonts w:ascii="仿宋" w:eastAsia="仿宋" w:hAnsi="仿宋"/>
          <w:sz w:val="30"/>
          <w:szCs w:val="30"/>
        </w:rPr>
        <w:t>使</w:t>
      </w:r>
      <w:r>
        <w:rPr>
          <w:rFonts w:ascii="仿宋" w:eastAsia="仿宋" w:hAnsi="仿宋" w:hint="eastAsia"/>
          <w:sz w:val="30"/>
          <w:szCs w:val="30"/>
        </w:rPr>
        <w:t>职业教育在产教融合</w:t>
      </w:r>
      <w:r>
        <w:rPr>
          <w:rFonts w:ascii="仿宋" w:eastAsia="仿宋" w:hAnsi="仿宋"/>
          <w:sz w:val="30"/>
          <w:szCs w:val="30"/>
        </w:rPr>
        <w:t>、</w:t>
      </w:r>
      <w:r>
        <w:rPr>
          <w:rFonts w:ascii="仿宋" w:eastAsia="仿宋" w:hAnsi="仿宋" w:hint="eastAsia"/>
          <w:sz w:val="30"/>
          <w:szCs w:val="30"/>
        </w:rPr>
        <w:t>校企合作、工学结合</w:t>
      </w:r>
      <w:r>
        <w:rPr>
          <w:rFonts w:ascii="仿宋" w:eastAsia="仿宋" w:hAnsi="仿宋" w:hint="eastAsia"/>
          <w:color w:val="FF0000"/>
          <w:sz w:val="30"/>
          <w:szCs w:val="30"/>
        </w:rPr>
        <w:t>、</w:t>
      </w:r>
      <w:r>
        <w:rPr>
          <w:rFonts w:ascii="仿宋" w:eastAsia="仿宋" w:hAnsi="仿宋" w:hint="eastAsia"/>
          <w:sz w:val="30"/>
          <w:szCs w:val="30"/>
        </w:rPr>
        <w:t>行业互动等方面获得更好的发展。</w:t>
      </w:r>
    </w:p>
    <w:p w:rsidR="00EF5909" w:rsidRDefault="00106805">
      <w:pPr>
        <w:snapToGrid w:val="0"/>
        <w:spacing w:line="360" w:lineRule="auto"/>
        <w:ind w:firstLineChars="200" w:firstLine="600"/>
        <w:jc w:val="left"/>
        <w:rPr>
          <w:rFonts w:ascii="仿宋" w:eastAsia="仿宋" w:hAnsi="仿宋"/>
          <w:sz w:val="30"/>
          <w:szCs w:val="30"/>
        </w:rPr>
      </w:pPr>
      <w:r>
        <w:rPr>
          <w:rFonts w:ascii="仿宋" w:eastAsia="仿宋" w:hAnsi="仿宋" w:hint="eastAsia"/>
          <w:sz w:val="30"/>
          <w:szCs w:val="30"/>
        </w:rPr>
        <w:t>2.</w:t>
      </w:r>
      <w:r>
        <w:rPr>
          <w:rFonts w:ascii="仿宋" w:eastAsia="仿宋" w:hAnsi="仿宋" w:hint="eastAsia"/>
          <w:sz w:val="30"/>
          <w:szCs w:val="30"/>
        </w:rPr>
        <w:t>检验参赛选手在电子产品装配、调试和应用的技术技能和职业素质，包括对赛场提供的电子产品生产工具的使用、电子产品的装配能力、电子产品硬件调试能力、电子产品的加工方法和电子工艺的操作技能、电子仪器仪表的使用、</w:t>
      </w:r>
      <w:r>
        <w:rPr>
          <w:rFonts w:ascii="仿宋" w:eastAsia="仿宋" w:hAnsi="仿宋"/>
          <w:sz w:val="30"/>
          <w:szCs w:val="30"/>
        </w:rPr>
        <w:t>PCB</w:t>
      </w:r>
      <w:r>
        <w:rPr>
          <w:rFonts w:ascii="仿宋" w:eastAsia="仿宋" w:hAnsi="仿宋" w:hint="eastAsia"/>
          <w:sz w:val="30"/>
          <w:szCs w:val="30"/>
        </w:rPr>
        <w:t>绘制、现场问题的分析与处理、安全、规范、环保意识等。</w:t>
      </w:r>
    </w:p>
    <w:p w:rsidR="00EF5909" w:rsidRDefault="00106805">
      <w:pPr>
        <w:snapToGrid w:val="0"/>
        <w:spacing w:line="360" w:lineRule="auto"/>
        <w:ind w:firstLineChars="200" w:firstLine="600"/>
        <w:jc w:val="left"/>
        <w:rPr>
          <w:rFonts w:ascii="仿宋" w:eastAsia="仿宋" w:hAnsi="仿宋"/>
          <w:sz w:val="30"/>
          <w:szCs w:val="30"/>
        </w:rPr>
      </w:pPr>
      <w:r>
        <w:rPr>
          <w:rFonts w:ascii="仿宋" w:eastAsia="仿宋" w:hAnsi="仿宋" w:hint="eastAsia"/>
          <w:sz w:val="30"/>
          <w:szCs w:val="30"/>
        </w:rPr>
        <w:lastRenderedPageBreak/>
        <w:t>3.</w:t>
      </w:r>
      <w:r>
        <w:rPr>
          <w:rFonts w:ascii="仿宋" w:eastAsia="仿宋" w:hAnsi="仿宋" w:hint="eastAsia"/>
          <w:sz w:val="30"/>
          <w:szCs w:val="30"/>
        </w:rPr>
        <w:t>引导中等职业教育更加关注现代电子行业的发展趋势和技术应用方向，推动课程体系、教学内容和教学方法等教学资源的改革和转化，提升信息技术类、加工制造类、交通运输类相关专业技术技能型人才的培养质量。</w:t>
      </w:r>
    </w:p>
    <w:p w:rsidR="00EF5909" w:rsidRDefault="00106805">
      <w:pPr>
        <w:snapToGrid w:val="0"/>
        <w:spacing w:line="360" w:lineRule="auto"/>
        <w:ind w:firstLineChars="200" w:firstLine="600"/>
        <w:jc w:val="left"/>
        <w:rPr>
          <w:rFonts w:ascii="仿宋" w:eastAsia="仿宋" w:hAnsi="仿宋"/>
          <w:sz w:val="30"/>
          <w:szCs w:val="30"/>
        </w:rPr>
      </w:pPr>
      <w:r>
        <w:rPr>
          <w:rFonts w:ascii="仿宋" w:eastAsia="仿宋" w:hAnsi="仿宋" w:hint="eastAsia"/>
          <w:sz w:val="30"/>
          <w:szCs w:val="30"/>
        </w:rPr>
        <w:t>4.</w:t>
      </w:r>
      <w:r>
        <w:rPr>
          <w:rFonts w:ascii="仿宋" w:eastAsia="仿宋" w:hAnsi="仿宋" w:hint="eastAsia"/>
          <w:sz w:val="30"/>
          <w:szCs w:val="30"/>
        </w:rPr>
        <w:t>选手与教练教学相长，使得竞赛指导教师的技术技能获得更大提升，并带动电子技术相关专业教师在产教融合、专业实践、基础创新、课程开发、教学实施与评价方面的专业成长，从而促进职业学校专业教师队伍建设。</w:t>
      </w:r>
    </w:p>
    <w:p w:rsidR="00EF5909" w:rsidRDefault="00EF5909">
      <w:pPr>
        <w:snapToGrid w:val="0"/>
        <w:spacing w:line="360" w:lineRule="auto"/>
        <w:ind w:firstLineChars="196" w:firstLine="590"/>
        <w:jc w:val="left"/>
        <w:rPr>
          <w:rFonts w:ascii="仿宋" w:eastAsia="仿宋" w:hAnsi="仿宋" w:cs="Arial"/>
          <w:b/>
          <w:kern w:val="0"/>
          <w:sz w:val="30"/>
          <w:szCs w:val="30"/>
        </w:rPr>
      </w:pPr>
    </w:p>
    <w:p w:rsidR="00EF5909" w:rsidRDefault="00106805">
      <w:pPr>
        <w:snapToGrid w:val="0"/>
        <w:spacing w:before="240" w:after="240" w:line="360" w:lineRule="auto"/>
        <w:ind w:firstLineChars="196" w:firstLine="590"/>
        <w:jc w:val="left"/>
        <w:rPr>
          <w:rFonts w:ascii="仿宋" w:eastAsia="仿宋" w:hAnsi="仿宋" w:cs="Arial"/>
          <w:b/>
          <w:kern w:val="0"/>
          <w:sz w:val="30"/>
          <w:szCs w:val="30"/>
        </w:rPr>
      </w:pPr>
      <w:r>
        <w:rPr>
          <w:rFonts w:ascii="仿宋" w:eastAsia="仿宋" w:hAnsi="仿宋" w:cs="Arial" w:hint="eastAsia"/>
          <w:b/>
          <w:kern w:val="0"/>
          <w:sz w:val="30"/>
          <w:szCs w:val="30"/>
        </w:rPr>
        <w:t>四、赛项制作原则</w:t>
      </w:r>
    </w:p>
    <w:p w:rsidR="00EF5909" w:rsidRDefault="00106805">
      <w:pPr>
        <w:snapToGrid w:val="0"/>
        <w:spacing w:line="360" w:lineRule="auto"/>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（一）公平、公正、公开原则</w:t>
      </w:r>
    </w:p>
    <w:p w:rsidR="00EF5909" w:rsidRDefault="00106805">
      <w:pPr>
        <w:snapToGrid w:val="0"/>
        <w:spacing w:line="360" w:lineRule="auto"/>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严格遵守大赛的各项制度规定，做到赛题保密，赛项过程层层加密，裁判评判背靠背的原则，主要体现在以下几个方面：</w:t>
      </w:r>
    </w:p>
    <w:p w:rsidR="00EF5909" w:rsidRDefault="00106805">
      <w:pPr>
        <w:snapToGrid w:val="0"/>
        <w:spacing w:line="360" w:lineRule="auto"/>
        <w:ind w:firstLineChars="200" w:firstLine="600"/>
        <w:jc w:val="left"/>
        <w:rPr>
          <w:rFonts w:ascii="仿宋_GB2312" w:eastAsia="仿宋_GB2312"/>
          <w:sz w:val="30"/>
          <w:szCs w:val="30"/>
        </w:rPr>
      </w:pPr>
      <w:r>
        <w:rPr>
          <w:rFonts w:ascii="仿宋" w:eastAsia="仿宋" w:hAnsi="仿宋" w:cs="Arial"/>
          <w:kern w:val="0"/>
          <w:sz w:val="30"/>
          <w:szCs w:val="30"/>
        </w:rPr>
        <w:t>1.</w:t>
      </w:r>
      <w:r>
        <w:rPr>
          <w:rFonts w:ascii="仿宋" w:eastAsia="仿宋" w:hAnsi="仿宋" w:cs="Arial" w:hint="eastAsia"/>
          <w:kern w:val="0"/>
          <w:sz w:val="30"/>
          <w:szCs w:val="30"/>
        </w:rPr>
        <w:t>由赛项执委会在赛前委托命题人员，并签署保密协议，命题人员根据竞赛规程给出的知识点、技能点及其相关要求制作</w:t>
      </w:r>
      <w:r>
        <w:rPr>
          <w:rFonts w:ascii="仿宋" w:eastAsia="仿宋" w:hAnsi="仿宋" w:cs="Arial" w:hint="eastAsia"/>
          <w:kern w:val="0"/>
          <w:sz w:val="30"/>
          <w:szCs w:val="30"/>
        </w:rPr>
        <w:t>1</w:t>
      </w:r>
      <w:r>
        <w:rPr>
          <w:rFonts w:ascii="仿宋" w:eastAsia="仿宋" w:hAnsi="仿宋" w:cs="Arial" w:hint="eastAsia"/>
          <w:kern w:val="0"/>
          <w:sz w:val="30"/>
          <w:szCs w:val="30"/>
        </w:rPr>
        <w:t>套样题，赛前一个月</w:t>
      </w:r>
      <w:r>
        <w:rPr>
          <w:rFonts w:ascii="仿宋_GB2312" w:eastAsia="仿宋_GB2312" w:hint="eastAsia"/>
          <w:sz w:val="30"/>
          <w:szCs w:val="30"/>
        </w:rPr>
        <w:t>在大赛网络信息发布平台公布</w:t>
      </w:r>
      <w:r>
        <w:rPr>
          <w:rFonts w:ascii="仿宋" w:eastAsia="仿宋" w:hAnsi="仿宋" w:cs="Arial" w:hint="eastAsia"/>
          <w:kern w:val="0"/>
          <w:sz w:val="30"/>
          <w:szCs w:val="30"/>
        </w:rPr>
        <w:t>。</w:t>
      </w:r>
      <w:r>
        <w:rPr>
          <w:rFonts w:ascii="仿宋_GB2312" w:eastAsia="仿宋_GB2312" w:hint="eastAsia"/>
          <w:sz w:val="30"/>
          <w:szCs w:val="30"/>
        </w:rPr>
        <w:t>赛前组织专家组根据样题，按不超过</w:t>
      </w:r>
      <w:r>
        <w:rPr>
          <w:rFonts w:ascii="仿宋_GB2312" w:eastAsia="仿宋_GB2312" w:hint="eastAsia"/>
          <w:sz w:val="30"/>
          <w:szCs w:val="30"/>
        </w:rPr>
        <w:t>20%</w:t>
      </w:r>
      <w:r>
        <w:rPr>
          <w:rFonts w:ascii="仿宋_GB2312" w:eastAsia="仿宋_GB2312" w:hint="eastAsia"/>
          <w:sz w:val="30"/>
          <w:szCs w:val="30"/>
        </w:rPr>
        <w:t>的修改量的原则完成</w:t>
      </w:r>
      <w:r>
        <w:rPr>
          <w:rFonts w:ascii="仿宋_GB2312" w:eastAsia="仿宋_GB2312" w:hint="eastAsia"/>
          <w:sz w:val="30"/>
          <w:szCs w:val="30"/>
        </w:rPr>
        <w:t>10</w:t>
      </w:r>
      <w:r>
        <w:rPr>
          <w:rFonts w:ascii="仿宋_GB2312" w:eastAsia="仿宋_GB2312" w:hint="eastAsia"/>
          <w:sz w:val="30"/>
          <w:szCs w:val="30"/>
        </w:rPr>
        <w:t>套赛题的命题，在监督</w:t>
      </w:r>
      <w:proofErr w:type="gramStart"/>
      <w:r>
        <w:rPr>
          <w:rFonts w:ascii="仿宋_GB2312" w:eastAsia="仿宋_GB2312" w:hint="eastAsia"/>
          <w:sz w:val="30"/>
          <w:szCs w:val="30"/>
        </w:rPr>
        <w:t>组监督</w:t>
      </w:r>
      <w:proofErr w:type="gramEnd"/>
      <w:r>
        <w:rPr>
          <w:rFonts w:ascii="仿宋_GB2312" w:eastAsia="仿宋_GB2312" w:hint="eastAsia"/>
          <w:sz w:val="30"/>
          <w:szCs w:val="30"/>
        </w:rPr>
        <w:t>下，由裁判长从</w:t>
      </w:r>
      <w:r>
        <w:rPr>
          <w:rFonts w:ascii="仿宋_GB2312" w:eastAsia="仿宋_GB2312"/>
          <w:sz w:val="30"/>
          <w:szCs w:val="30"/>
        </w:rPr>
        <w:t>10</w:t>
      </w:r>
      <w:r>
        <w:rPr>
          <w:rFonts w:ascii="仿宋_GB2312" w:eastAsia="仿宋_GB2312" w:hint="eastAsia"/>
          <w:sz w:val="30"/>
          <w:szCs w:val="30"/>
        </w:rPr>
        <w:t>套赛题中随机抽取</w:t>
      </w:r>
      <w:r>
        <w:rPr>
          <w:rFonts w:ascii="仿宋_GB2312" w:eastAsia="仿宋_GB2312" w:hint="eastAsia"/>
          <w:sz w:val="30"/>
          <w:szCs w:val="30"/>
        </w:rPr>
        <w:t>1</w:t>
      </w:r>
      <w:r>
        <w:rPr>
          <w:rFonts w:ascii="仿宋_GB2312" w:eastAsia="仿宋_GB2312" w:hint="eastAsia"/>
          <w:sz w:val="30"/>
          <w:szCs w:val="30"/>
        </w:rPr>
        <w:t>套作为正式赛题。赛项比赛结束后一周内，正式赛题在大赛网络信息发布平台公布。</w:t>
      </w:r>
    </w:p>
    <w:p w:rsidR="00EF5909" w:rsidRDefault="00106805">
      <w:pPr>
        <w:snapToGrid w:val="0"/>
        <w:spacing w:line="360" w:lineRule="auto"/>
        <w:ind w:firstLineChars="200" w:firstLine="600"/>
        <w:jc w:val="left"/>
        <w:rPr>
          <w:rFonts w:ascii="仿宋_GB2312" w:eastAsia="仿宋_GB2312" w:hAnsi="仿宋"/>
          <w:sz w:val="30"/>
          <w:szCs w:val="30"/>
        </w:rPr>
      </w:pPr>
      <w:r>
        <w:rPr>
          <w:rFonts w:ascii="仿宋_GB2312" w:eastAsia="仿宋_GB2312"/>
          <w:sz w:val="30"/>
          <w:szCs w:val="30"/>
        </w:rPr>
        <w:t>2.</w:t>
      </w:r>
      <w:r>
        <w:rPr>
          <w:rFonts w:ascii="仿宋_GB2312" w:eastAsia="仿宋_GB2312" w:hAnsi="仿宋"/>
          <w:sz w:val="30"/>
          <w:szCs w:val="30"/>
        </w:rPr>
        <w:t xml:space="preserve"> </w:t>
      </w:r>
      <w:r>
        <w:rPr>
          <w:rFonts w:ascii="仿宋_GB2312" w:eastAsia="仿宋_GB2312" w:hAnsi="仿宋" w:hint="eastAsia"/>
          <w:sz w:val="30"/>
          <w:szCs w:val="30"/>
        </w:rPr>
        <w:t>参赛</w:t>
      </w:r>
      <w:proofErr w:type="gramStart"/>
      <w:r>
        <w:rPr>
          <w:rFonts w:ascii="仿宋_GB2312" w:eastAsia="仿宋_GB2312" w:hAnsi="仿宋" w:hint="eastAsia"/>
          <w:sz w:val="30"/>
          <w:szCs w:val="30"/>
        </w:rPr>
        <w:t>队信息</w:t>
      </w:r>
      <w:proofErr w:type="gramEnd"/>
      <w:r>
        <w:rPr>
          <w:rFonts w:ascii="仿宋_GB2312" w:eastAsia="仿宋_GB2312" w:hAnsi="仿宋" w:hint="eastAsia"/>
          <w:sz w:val="30"/>
          <w:szCs w:val="30"/>
        </w:rPr>
        <w:t>加密：增设二级加密裁判，通过参赛编</w:t>
      </w:r>
      <w:r>
        <w:rPr>
          <w:rFonts w:ascii="仿宋_GB2312" w:eastAsia="仿宋_GB2312" w:hAnsi="仿宋" w:hint="eastAsia"/>
          <w:sz w:val="30"/>
          <w:szCs w:val="30"/>
        </w:rPr>
        <w:t>号、参赛工号的加密转换，杜绝裁判在评分过程中的倾向性。</w:t>
      </w:r>
    </w:p>
    <w:p w:rsidR="00EF5909" w:rsidRDefault="00106805">
      <w:pPr>
        <w:snapToGrid w:val="0"/>
        <w:spacing w:line="360" w:lineRule="auto"/>
        <w:ind w:firstLineChars="200" w:firstLine="600"/>
        <w:jc w:val="left"/>
        <w:rPr>
          <w:rFonts w:ascii="仿宋_GB2312" w:eastAsia="仿宋_GB2312"/>
          <w:sz w:val="30"/>
          <w:szCs w:val="30"/>
        </w:rPr>
      </w:pPr>
      <w:r>
        <w:rPr>
          <w:rFonts w:ascii="仿宋_GB2312" w:eastAsia="仿宋_GB2312" w:hAnsi="仿宋"/>
          <w:sz w:val="30"/>
          <w:szCs w:val="30"/>
        </w:rPr>
        <w:t>3.</w:t>
      </w:r>
      <w:r>
        <w:rPr>
          <w:sz w:val="30"/>
          <w:szCs w:val="30"/>
        </w:rPr>
        <w:t xml:space="preserve"> </w:t>
      </w:r>
      <w:r>
        <w:rPr>
          <w:rFonts w:ascii="仿宋_GB2312" w:eastAsia="仿宋_GB2312" w:hAnsi="仿宋" w:hint="eastAsia"/>
          <w:sz w:val="30"/>
          <w:szCs w:val="30"/>
        </w:rPr>
        <w:t>监督组对赛项的组织、流程和裁判评分工作进行全程监</w:t>
      </w:r>
      <w:r>
        <w:rPr>
          <w:rFonts w:ascii="仿宋_GB2312" w:eastAsia="仿宋_GB2312" w:hAnsi="仿宋" w:hint="eastAsia"/>
          <w:sz w:val="30"/>
          <w:szCs w:val="30"/>
        </w:rPr>
        <w:lastRenderedPageBreak/>
        <w:t>督。</w:t>
      </w:r>
      <w:proofErr w:type="gramStart"/>
      <w:r>
        <w:rPr>
          <w:rFonts w:ascii="仿宋_GB2312" w:eastAsia="仿宋_GB2312" w:hAnsi="仿宋" w:hint="eastAsia"/>
          <w:sz w:val="30"/>
          <w:szCs w:val="30"/>
        </w:rPr>
        <w:t>仲裁组</w:t>
      </w:r>
      <w:proofErr w:type="gramEnd"/>
      <w:r>
        <w:rPr>
          <w:rFonts w:ascii="仿宋_GB2312" w:eastAsia="仿宋_GB2312" w:hAnsi="仿宋" w:hint="eastAsia"/>
          <w:sz w:val="30"/>
          <w:szCs w:val="30"/>
        </w:rPr>
        <w:t>对竞赛代表队按规定要求的投诉进行仲裁。</w:t>
      </w:r>
    </w:p>
    <w:p w:rsidR="00EF5909" w:rsidRDefault="00106805">
      <w:pPr>
        <w:adjustRightInd w:val="0"/>
        <w:snapToGrid w:val="0"/>
        <w:spacing w:line="360" w:lineRule="auto"/>
        <w:ind w:firstLineChars="200" w:firstLine="600"/>
        <w:jc w:val="left"/>
        <w:rPr>
          <w:rFonts w:ascii="仿宋" w:eastAsia="仿宋" w:hAnsi="仿宋" w:cs="仿宋"/>
          <w:kern w:val="0"/>
          <w:sz w:val="30"/>
          <w:szCs w:val="30"/>
        </w:rPr>
      </w:pPr>
      <w:r>
        <w:rPr>
          <w:rFonts w:ascii="仿宋" w:eastAsia="仿宋" w:hAnsi="仿宋" w:cs="Arial" w:hint="eastAsia"/>
          <w:color w:val="000000" w:themeColor="text1"/>
          <w:kern w:val="0"/>
          <w:sz w:val="30"/>
          <w:szCs w:val="30"/>
        </w:rPr>
        <w:t>（二）突</w:t>
      </w:r>
      <w:r>
        <w:rPr>
          <w:rFonts w:ascii="仿宋" w:eastAsia="仿宋" w:hAnsi="仿宋" w:cs="Arial" w:hint="eastAsia"/>
          <w:kern w:val="0"/>
          <w:sz w:val="30"/>
          <w:szCs w:val="30"/>
        </w:rPr>
        <w:t>出新技术应用原则</w:t>
      </w:r>
    </w:p>
    <w:p w:rsidR="00EF5909" w:rsidRDefault="00106805">
      <w:pPr>
        <w:adjustRightInd w:val="0"/>
        <w:snapToGrid w:val="0"/>
        <w:spacing w:line="360" w:lineRule="auto"/>
        <w:ind w:firstLineChars="200" w:firstLine="600"/>
        <w:jc w:val="left"/>
        <w:rPr>
          <w:rFonts w:ascii="仿宋" w:eastAsia="仿宋" w:hAnsi="仿宋" w:cs="Arial"/>
          <w:color w:val="000000" w:themeColor="text1"/>
          <w:kern w:val="0"/>
          <w:sz w:val="30"/>
          <w:szCs w:val="30"/>
        </w:rPr>
      </w:pPr>
      <w:r>
        <w:rPr>
          <w:rFonts w:ascii="仿宋" w:eastAsia="仿宋" w:hAnsi="仿宋" w:cs="仿宋" w:hint="eastAsia"/>
          <w:bCs/>
          <w:sz w:val="30"/>
          <w:szCs w:val="30"/>
        </w:rPr>
        <w:t>电子电路装调与应用赛项选用的电子产品应用电路，实现电子技术与信息技术相结合、软件与硬件相结合、元件与电路相结合，既包含电子技术、也有通信技术、信号检测、网络技术，即体现新技术、新知识等，又能突出现代制造业的智能化、信息化、网络化，</w:t>
      </w:r>
      <w:r>
        <w:rPr>
          <w:rFonts w:ascii="仿宋" w:eastAsia="仿宋" w:hAnsi="仿宋" w:cs="仿宋" w:hint="eastAsia"/>
          <w:b/>
          <w:bCs/>
          <w:sz w:val="30"/>
          <w:szCs w:val="30"/>
        </w:rPr>
        <w:t>所以把原来的电子产品装配与调试赛项更名为电子电路装调与应用，</w:t>
      </w:r>
      <w:r>
        <w:rPr>
          <w:rFonts w:ascii="仿宋" w:eastAsia="仿宋" w:hAnsi="仿宋" w:cs="仿宋" w:hint="eastAsia"/>
          <w:bCs/>
          <w:sz w:val="30"/>
          <w:szCs w:val="30"/>
        </w:rPr>
        <w:t>使该赛项更具有行业覆盖性和实用性，能更有效地促进专业建设、课程改革和专业教师的技术提升。</w:t>
      </w:r>
    </w:p>
    <w:p w:rsidR="00EF5909" w:rsidRDefault="00106805">
      <w:pPr>
        <w:snapToGrid w:val="0"/>
        <w:spacing w:line="360" w:lineRule="auto"/>
        <w:ind w:firstLineChars="200" w:firstLine="600"/>
        <w:jc w:val="left"/>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（三）产业发展支撑原则</w:t>
      </w:r>
    </w:p>
    <w:p w:rsidR="00EF5909" w:rsidRDefault="00106805">
      <w:pPr>
        <w:snapToGrid w:val="0"/>
        <w:spacing w:line="360" w:lineRule="auto"/>
        <w:ind w:firstLineChars="200" w:firstLine="600"/>
        <w:jc w:val="left"/>
        <w:rPr>
          <w:rFonts w:ascii="仿宋" w:eastAsia="仿宋" w:hAnsi="仿宋"/>
          <w:sz w:val="30"/>
          <w:szCs w:val="30"/>
        </w:rPr>
      </w:pPr>
      <w:r>
        <w:rPr>
          <w:rFonts w:ascii="仿宋" w:eastAsia="仿宋" w:hAnsi="仿宋" w:hint="eastAsia"/>
          <w:sz w:val="30"/>
          <w:szCs w:val="30"/>
        </w:rPr>
        <w:t>中国制造</w:t>
      </w:r>
      <w:r>
        <w:rPr>
          <w:rFonts w:ascii="仿宋" w:eastAsia="仿宋" w:hAnsi="仿宋"/>
          <w:sz w:val="30"/>
          <w:szCs w:val="30"/>
        </w:rPr>
        <w:t>2025</w:t>
      </w:r>
      <w:r>
        <w:rPr>
          <w:rFonts w:ascii="仿宋" w:eastAsia="仿宋" w:hAnsi="仿宋" w:hint="eastAsia"/>
          <w:sz w:val="30"/>
          <w:szCs w:val="30"/>
        </w:rPr>
        <w:t>落脚点在产业，关键在人才。</w:t>
      </w:r>
      <w:r>
        <w:rPr>
          <w:rFonts w:ascii="仿宋" w:eastAsia="仿宋" w:hAnsi="仿宋" w:cs="Arial" w:hint="eastAsia"/>
          <w:kern w:val="0"/>
          <w:sz w:val="30"/>
          <w:szCs w:val="30"/>
        </w:rPr>
        <w:t>电子信息产业作为工业制造的重要领域其产品</w:t>
      </w:r>
      <w:r>
        <w:rPr>
          <w:rFonts w:ascii="仿宋" w:eastAsia="仿宋" w:hAnsi="仿宋" w:hint="eastAsia"/>
          <w:sz w:val="30"/>
          <w:szCs w:val="30"/>
        </w:rPr>
        <w:t>随着微电子技术、计算机技术和网络技术的发展，越来越趋向微型化、智能化和网络化。</w:t>
      </w:r>
      <w:r>
        <w:rPr>
          <w:rFonts w:ascii="仿宋" w:eastAsia="仿宋" w:hAnsi="仿宋" w:cs="Arial" w:hint="eastAsia"/>
          <w:kern w:val="0"/>
          <w:sz w:val="30"/>
          <w:szCs w:val="30"/>
        </w:rPr>
        <w:t>因此，对技能型电子应用人才有着广泛的需求。</w:t>
      </w:r>
    </w:p>
    <w:p w:rsidR="00EF5909" w:rsidRDefault="00106805">
      <w:pPr>
        <w:snapToGrid w:val="0"/>
        <w:spacing w:line="360" w:lineRule="auto"/>
        <w:ind w:firstLineChars="200" w:firstLine="600"/>
        <w:jc w:val="left"/>
        <w:rPr>
          <w:rFonts w:ascii="仿宋" w:eastAsia="仿宋" w:hAnsi="仿宋"/>
          <w:sz w:val="30"/>
          <w:szCs w:val="30"/>
        </w:rPr>
      </w:pPr>
      <w:r>
        <w:rPr>
          <w:rFonts w:ascii="仿宋" w:eastAsia="仿宋" w:hAnsi="仿宋" w:hint="eastAsia"/>
          <w:sz w:val="30"/>
          <w:szCs w:val="30"/>
        </w:rPr>
        <w:t>本赛项围绕制造产业对电子应用中级技能型人才职业能力的要求进行赛项制作。</w:t>
      </w:r>
      <w:r>
        <w:rPr>
          <w:rFonts w:ascii="仿宋" w:eastAsia="仿宋" w:hAnsi="仿宋" w:cs="Arial" w:hint="eastAsia"/>
          <w:kern w:val="0"/>
          <w:sz w:val="30"/>
          <w:szCs w:val="30"/>
        </w:rPr>
        <w:t>赛项以电子产品应用电路为载体，完成仿真、装调、性能与参数测试、可视化编程语言应用制作、数据采集、</w:t>
      </w:r>
      <w:r>
        <w:rPr>
          <w:rFonts w:ascii="仿宋" w:eastAsia="仿宋" w:hAnsi="仿宋" w:cs="Arial"/>
          <w:kern w:val="0"/>
          <w:sz w:val="30"/>
          <w:szCs w:val="30"/>
        </w:rPr>
        <w:t>PCB</w:t>
      </w:r>
      <w:r>
        <w:rPr>
          <w:rFonts w:ascii="仿宋" w:eastAsia="仿宋" w:hAnsi="仿宋" w:cs="Arial" w:hint="eastAsia"/>
          <w:kern w:val="0"/>
          <w:sz w:val="30"/>
          <w:szCs w:val="30"/>
        </w:rPr>
        <w:t>绘制作为竞赛任务，以智</w:t>
      </w:r>
      <w:r>
        <w:rPr>
          <w:rFonts w:ascii="仿宋" w:eastAsia="仿宋" w:hAnsi="仿宋" w:cs="Arial" w:hint="eastAsia"/>
          <w:kern w:val="0"/>
          <w:sz w:val="30"/>
          <w:szCs w:val="30"/>
        </w:rPr>
        <w:t>能制造为指引，将信息技术的发展与信息技术类专业建设和课程建设结合起来，从而促进信息技术类专业的技术技能人才培养质量提升。</w:t>
      </w:r>
    </w:p>
    <w:p w:rsidR="00EF5909" w:rsidRDefault="00106805">
      <w:pPr>
        <w:snapToGrid w:val="0"/>
        <w:spacing w:line="360" w:lineRule="auto"/>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（四）专业覆盖</w:t>
      </w:r>
      <w:r>
        <w:rPr>
          <w:rFonts w:ascii="仿宋" w:eastAsia="仿宋" w:hAnsi="仿宋" w:cs="仿宋" w:hint="eastAsia"/>
          <w:kern w:val="0"/>
          <w:sz w:val="30"/>
          <w:szCs w:val="30"/>
        </w:rPr>
        <w:t>面广原则</w:t>
      </w:r>
    </w:p>
    <w:p w:rsidR="00EF5909" w:rsidRDefault="00106805">
      <w:pPr>
        <w:snapToGrid w:val="0"/>
        <w:spacing w:line="360" w:lineRule="auto"/>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本赛项面向中职学校信息技术类、加工制造类和交通运输类的专业，主要有“计算机应用、计算机网络技术、电子与信息技术、电子技术应用、通信技术、电气运行与控制、电气技术应用、</w:t>
      </w:r>
      <w:r>
        <w:rPr>
          <w:rFonts w:ascii="仿宋" w:eastAsia="仿宋" w:hAnsi="仿宋" w:cs="Arial" w:hint="eastAsia"/>
          <w:kern w:val="0"/>
          <w:sz w:val="30"/>
          <w:szCs w:val="30"/>
        </w:rPr>
        <w:lastRenderedPageBreak/>
        <w:t>电子电器应用与维修、物联网技术、工业机器人应用与维护、汽车电子”等专业，凡是有工科专业的学校都会有相关专业。对于开设这样的赛项，专业覆盖面广、参与人数多，具有良好的学校基础。</w:t>
      </w:r>
    </w:p>
    <w:p w:rsidR="00EF5909" w:rsidRDefault="00106805">
      <w:pPr>
        <w:snapToGrid w:val="0"/>
        <w:spacing w:line="360" w:lineRule="auto"/>
        <w:ind w:firstLineChars="200" w:firstLine="600"/>
        <w:jc w:val="left"/>
        <w:rPr>
          <w:rFonts w:ascii="仿宋" w:eastAsia="仿宋" w:hAnsi="仿宋" w:cs="Arial"/>
          <w:color w:val="FF0000"/>
          <w:kern w:val="0"/>
          <w:sz w:val="30"/>
          <w:szCs w:val="30"/>
        </w:rPr>
      </w:pPr>
      <w:r>
        <w:rPr>
          <w:rFonts w:ascii="仿宋" w:eastAsia="仿宋" w:hAnsi="仿宋" w:cs="Arial" w:hint="eastAsia"/>
          <w:kern w:val="0"/>
          <w:sz w:val="30"/>
          <w:szCs w:val="30"/>
        </w:rPr>
        <w:t>（五）职业岗位</w:t>
      </w:r>
      <w:r>
        <w:rPr>
          <w:rFonts w:ascii="仿宋" w:eastAsia="仿宋" w:hAnsi="仿宋" w:cs="仿宋" w:hint="eastAsia"/>
          <w:color w:val="000000"/>
          <w:kern w:val="0"/>
          <w:sz w:val="30"/>
          <w:szCs w:val="30"/>
        </w:rPr>
        <w:t>适用</w:t>
      </w:r>
      <w:r>
        <w:rPr>
          <w:rFonts w:ascii="仿宋" w:eastAsia="仿宋" w:hAnsi="仿宋" w:cs="仿宋" w:hint="eastAsia"/>
          <w:kern w:val="0"/>
          <w:sz w:val="30"/>
          <w:szCs w:val="30"/>
        </w:rPr>
        <w:t>原则</w:t>
      </w:r>
    </w:p>
    <w:p w:rsidR="00EF5909" w:rsidRDefault="00106805">
      <w:pPr>
        <w:snapToGrid w:val="0"/>
        <w:spacing w:line="360" w:lineRule="auto"/>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本赛项关联职业岗位面广、人才需求量大，主要可从事电子、电气、弱电工程、工业自动化、家电等行业的生产、销售、技术辅助制作、生产辅助管理、调试及维修、采购等多种岗位，由于这些行业面宽，涉及到各行各业，关系到千家万户，人才需求量特别大。</w:t>
      </w:r>
    </w:p>
    <w:p w:rsidR="00EF5909" w:rsidRDefault="00106805">
      <w:pPr>
        <w:snapToGrid w:val="0"/>
        <w:spacing w:line="360" w:lineRule="auto"/>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（六）核心能力比赛原则</w:t>
      </w:r>
    </w:p>
    <w:p w:rsidR="00EF5909" w:rsidRDefault="00106805">
      <w:pPr>
        <w:snapToGrid w:val="0"/>
        <w:spacing w:line="360" w:lineRule="auto"/>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本赛项面向信息技术类、加工制造类和交通运输类专业，赛项内容所对应的职业岗位群为：电子产品装接工、电子产品调试工、电子产品制图制版员、电子产品工艺员等。</w:t>
      </w:r>
    </w:p>
    <w:p w:rsidR="00EF5909" w:rsidRDefault="00106805">
      <w:pPr>
        <w:snapToGrid w:val="0"/>
        <w:spacing w:line="360" w:lineRule="auto"/>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中职学校信息技术类专业建设逐步顺应电子设备的智能化、微型化和网络化发展趋势，课程设置已经融入了智能控制、</w:t>
      </w:r>
      <w:r>
        <w:rPr>
          <w:rFonts w:ascii="仿宋" w:eastAsia="仿宋" w:hAnsi="仿宋" w:cs="Arial" w:hint="eastAsia"/>
          <w:kern w:val="0"/>
          <w:sz w:val="30"/>
          <w:szCs w:val="30"/>
        </w:rPr>
        <w:t>网络通信、数据采集与处理等内容，教学手段大部分已经采用理实一体化教学，专业核心课程涵盖了电子技术应用、电子线路板绘制、单片机技术应用、传感器技术应用、电子仪器测量、质量检测及设备维护能力的培养。</w:t>
      </w:r>
    </w:p>
    <w:p w:rsidR="00EF5909" w:rsidRDefault="00106805">
      <w:pPr>
        <w:snapToGrid w:val="0"/>
        <w:spacing w:line="360" w:lineRule="auto"/>
        <w:ind w:firstLineChars="200" w:firstLine="600"/>
        <w:jc w:val="left"/>
        <w:rPr>
          <w:rFonts w:ascii="仿宋" w:eastAsia="仿宋" w:hAnsi="仿宋" w:cs="仿宋"/>
          <w:kern w:val="0"/>
          <w:sz w:val="30"/>
          <w:szCs w:val="30"/>
        </w:rPr>
      </w:pPr>
      <w:r>
        <w:rPr>
          <w:rFonts w:ascii="仿宋" w:eastAsia="仿宋" w:hAnsi="仿宋" w:cs="Arial" w:hint="eastAsia"/>
          <w:kern w:val="0"/>
          <w:sz w:val="30"/>
          <w:szCs w:val="30"/>
        </w:rPr>
        <w:t>本赛项以电子电路装调与应用为竞赛内容，重点考查参赛选手在电路仿真、电子元器件选择与检测、仪器设备使用、</w:t>
      </w:r>
      <w:r>
        <w:rPr>
          <w:rFonts w:ascii="仿宋" w:eastAsia="仿宋" w:hAnsi="仿宋" w:cs="仿宋" w:hint="eastAsia"/>
          <w:sz w:val="30"/>
          <w:szCs w:val="30"/>
        </w:rPr>
        <w:t>电子产品装配、调试、性能与参数测试、数据采集、</w:t>
      </w:r>
      <w:r>
        <w:rPr>
          <w:rFonts w:ascii="仿宋" w:eastAsia="仿宋" w:hAnsi="仿宋" w:cs="仿宋" w:hint="eastAsia"/>
          <w:bCs/>
          <w:sz w:val="30"/>
          <w:szCs w:val="30"/>
        </w:rPr>
        <w:t>可视化编程语言应用制作、</w:t>
      </w:r>
      <w:r>
        <w:rPr>
          <w:rFonts w:ascii="仿宋" w:eastAsia="仿宋" w:hAnsi="仿宋" w:cs="Arial" w:hint="eastAsia"/>
          <w:kern w:val="0"/>
          <w:sz w:val="30"/>
          <w:szCs w:val="30"/>
        </w:rPr>
        <w:t>线路板绘制、技术文件和产品说明书撰写和职业素养等</w:t>
      </w:r>
      <w:r>
        <w:rPr>
          <w:rFonts w:ascii="仿宋" w:eastAsia="仿宋" w:hAnsi="仿宋" w:cs="Arial" w:hint="eastAsia"/>
          <w:kern w:val="0"/>
          <w:sz w:val="30"/>
          <w:szCs w:val="30"/>
        </w:rPr>
        <w:lastRenderedPageBreak/>
        <w:t>多方面的专业技能和理论知识，</w:t>
      </w:r>
      <w:r>
        <w:rPr>
          <w:rFonts w:ascii="仿宋" w:eastAsia="仿宋" w:hAnsi="仿宋" w:cs="仿宋" w:hint="eastAsia"/>
          <w:kern w:val="0"/>
          <w:sz w:val="30"/>
          <w:szCs w:val="30"/>
        </w:rPr>
        <w:t>竞赛内容根据电子信息行业标准进行制作，对应相关的职业岗位群，竞赛方式体现出职业岗位对选手专业素养和操作技能的要求。</w:t>
      </w:r>
    </w:p>
    <w:p w:rsidR="00EF5909" w:rsidRDefault="00106805">
      <w:pPr>
        <w:snapToGrid w:val="0"/>
        <w:spacing w:line="360" w:lineRule="auto"/>
        <w:ind w:firstLineChars="200" w:firstLine="600"/>
        <w:jc w:val="left"/>
        <w:rPr>
          <w:rFonts w:ascii="仿宋" w:eastAsia="仿宋" w:hAnsi="仿宋" w:cs="仿宋"/>
          <w:kern w:val="0"/>
          <w:sz w:val="30"/>
          <w:szCs w:val="30"/>
        </w:rPr>
      </w:pPr>
      <w:r>
        <w:rPr>
          <w:rFonts w:ascii="仿宋" w:eastAsia="仿宋" w:hAnsi="仿宋" w:cs="仿宋" w:hint="eastAsia"/>
          <w:kern w:val="0"/>
          <w:sz w:val="30"/>
          <w:szCs w:val="30"/>
        </w:rPr>
        <w:t>（七）竞赛平台成熟原则</w:t>
      </w:r>
    </w:p>
    <w:p w:rsidR="00EF5909" w:rsidRDefault="00106805">
      <w:pPr>
        <w:snapToGrid w:val="0"/>
        <w:spacing w:line="360" w:lineRule="auto"/>
        <w:ind w:firstLineChars="200" w:firstLine="600"/>
        <w:jc w:val="left"/>
        <w:rPr>
          <w:rFonts w:ascii="仿宋" w:eastAsia="仿宋" w:hAnsi="仿宋" w:cs="仿宋"/>
          <w:sz w:val="30"/>
          <w:szCs w:val="30"/>
        </w:rPr>
      </w:pPr>
      <w:r>
        <w:rPr>
          <w:rFonts w:ascii="仿宋" w:eastAsia="仿宋" w:hAnsi="仿宋" w:cs="仿宋" w:hint="eastAsia"/>
          <w:sz w:val="30"/>
          <w:szCs w:val="30"/>
        </w:rPr>
        <w:t>电子电路装调与应用</w:t>
      </w:r>
      <w:r>
        <w:rPr>
          <w:rFonts w:ascii="Times New Roman" w:eastAsia="仿宋" w:hAnsi="仿宋" w:hint="eastAsia"/>
          <w:kern w:val="0"/>
          <w:sz w:val="28"/>
          <w:szCs w:val="28"/>
        </w:rPr>
        <w:t>竞赛</w:t>
      </w:r>
      <w:r>
        <w:rPr>
          <w:rFonts w:ascii="仿宋" w:eastAsia="仿宋" w:hAnsi="仿宋" w:cs="仿宋" w:hint="eastAsia"/>
          <w:sz w:val="30"/>
          <w:szCs w:val="30"/>
        </w:rPr>
        <w:t>赛项</w:t>
      </w:r>
      <w:r>
        <w:rPr>
          <w:rFonts w:ascii="Times New Roman" w:eastAsia="仿宋" w:hAnsi="仿宋" w:hint="eastAsia"/>
          <w:kern w:val="0"/>
          <w:sz w:val="28"/>
          <w:szCs w:val="28"/>
        </w:rPr>
        <w:t>采用两种技术平台，</w:t>
      </w:r>
      <w:proofErr w:type="gramStart"/>
      <w:r>
        <w:rPr>
          <w:rFonts w:ascii="Times New Roman" w:eastAsia="仿宋" w:hAnsi="仿宋" w:hint="eastAsia"/>
          <w:kern w:val="0"/>
          <w:sz w:val="28"/>
          <w:szCs w:val="28"/>
        </w:rPr>
        <w:t>两技术</w:t>
      </w:r>
      <w:proofErr w:type="gramEnd"/>
      <w:r>
        <w:rPr>
          <w:rFonts w:ascii="Times New Roman" w:eastAsia="仿宋" w:hAnsi="仿宋" w:hint="eastAsia"/>
          <w:kern w:val="0"/>
          <w:sz w:val="28"/>
          <w:szCs w:val="28"/>
        </w:rPr>
        <w:t>平台的功能大致一样，但一些电路模块的元件配置和仪器仪表的品牌及型号不同。</w:t>
      </w:r>
    </w:p>
    <w:p w:rsidR="00EF5909" w:rsidRDefault="00106805">
      <w:pPr>
        <w:snapToGrid w:val="0"/>
        <w:spacing w:line="360" w:lineRule="auto"/>
        <w:ind w:firstLineChars="200" w:firstLine="600"/>
        <w:jc w:val="left"/>
        <w:rPr>
          <w:rFonts w:ascii="仿宋" w:eastAsia="仿宋" w:hAnsi="仿宋" w:cs="仿宋"/>
          <w:kern w:val="0"/>
          <w:sz w:val="30"/>
          <w:szCs w:val="30"/>
        </w:rPr>
      </w:pPr>
      <w:r>
        <w:rPr>
          <w:rFonts w:ascii="仿宋" w:eastAsia="仿宋" w:hAnsi="仿宋" w:cs="仿宋" w:hint="eastAsia"/>
          <w:sz w:val="30"/>
          <w:szCs w:val="30"/>
        </w:rPr>
        <w:t>两种竞赛</w:t>
      </w:r>
      <w:r>
        <w:rPr>
          <w:rFonts w:ascii="仿宋_GB2312" w:eastAsia="仿宋_GB2312" w:hAnsi="仿宋" w:cs="仿宋" w:hint="eastAsia"/>
          <w:kern w:val="0"/>
          <w:sz w:val="30"/>
          <w:szCs w:val="30"/>
        </w:rPr>
        <w:t>平台都是结合生产实际和职业岗位的技能要求，按照职业学校的教学和实训要求开发，不仅适合职业</w:t>
      </w:r>
      <w:r>
        <w:rPr>
          <w:rFonts w:ascii="仿宋" w:eastAsia="仿宋" w:hAnsi="仿宋" w:cs="仿宋" w:hint="eastAsia"/>
          <w:kern w:val="0"/>
          <w:sz w:val="30"/>
          <w:szCs w:val="30"/>
        </w:rPr>
        <w:t>学校的电子电器应用与维修、电子与信息技术、电子技术应用等专业多门课程的教学与实训，还适合电类专业技能竞赛，课堂制作和毕业制作。</w:t>
      </w:r>
    </w:p>
    <w:p w:rsidR="00EF5909" w:rsidRDefault="00106805">
      <w:pPr>
        <w:snapToGrid w:val="0"/>
        <w:spacing w:line="360" w:lineRule="auto"/>
        <w:ind w:firstLineChars="200" w:firstLine="600"/>
        <w:jc w:val="left"/>
        <w:rPr>
          <w:rFonts w:ascii="仿宋" w:eastAsia="仿宋" w:hAnsi="仿宋" w:cs="仿宋"/>
          <w:sz w:val="30"/>
          <w:szCs w:val="30"/>
        </w:rPr>
      </w:pPr>
      <w:r>
        <w:rPr>
          <w:rFonts w:ascii="仿宋" w:eastAsia="仿宋" w:hAnsi="仿宋" w:cs="仿宋" w:hint="eastAsia"/>
          <w:sz w:val="30"/>
          <w:szCs w:val="30"/>
        </w:rPr>
        <w:t>竞赛</w:t>
      </w:r>
      <w:r>
        <w:rPr>
          <w:rFonts w:ascii="仿宋_GB2312" w:eastAsia="仿宋_GB2312" w:hAnsi="仿宋" w:cs="仿宋" w:hint="eastAsia"/>
          <w:kern w:val="0"/>
          <w:sz w:val="30"/>
          <w:szCs w:val="30"/>
        </w:rPr>
        <w:t>平台</w:t>
      </w:r>
      <w:r>
        <w:rPr>
          <w:rFonts w:ascii="仿宋" w:eastAsia="仿宋" w:hAnsi="仿宋" w:cs="仿宋" w:hint="eastAsia"/>
          <w:kern w:val="0"/>
          <w:sz w:val="30"/>
          <w:szCs w:val="30"/>
        </w:rPr>
        <w:t>可以满足电子元件识别与检测、电路板焊接、电子产品装配、电子产品调试、</w:t>
      </w:r>
      <w:r>
        <w:rPr>
          <w:rFonts w:ascii="仿宋" w:eastAsia="仿宋" w:hAnsi="仿宋" w:cs="仿宋" w:hint="eastAsia"/>
          <w:kern w:val="0"/>
          <w:sz w:val="30"/>
          <w:szCs w:val="30"/>
        </w:rPr>
        <w:t>PCB</w:t>
      </w:r>
      <w:r>
        <w:rPr>
          <w:rFonts w:ascii="仿宋" w:eastAsia="仿宋" w:hAnsi="仿宋" w:cs="仿宋" w:hint="eastAsia"/>
          <w:kern w:val="0"/>
          <w:sz w:val="30"/>
          <w:szCs w:val="30"/>
        </w:rPr>
        <w:t>板制作等实训项目。</w:t>
      </w:r>
    </w:p>
    <w:p w:rsidR="00EF5909" w:rsidRDefault="00106805">
      <w:pPr>
        <w:snapToGrid w:val="0"/>
        <w:spacing w:line="360" w:lineRule="auto"/>
        <w:ind w:firstLineChars="200" w:firstLine="600"/>
        <w:jc w:val="left"/>
        <w:rPr>
          <w:rFonts w:ascii="仿宋" w:eastAsia="仿宋" w:hAnsi="仿宋" w:cs="仿宋"/>
          <w:kern w:val="0"/>
          <w:sz w:val="30"/>
          <w:szCs w:val="30"/>
        </w:rPr>
      </w:pPr>
      <w:r>
        <w:rPr>
          <w:rFonts w:ascii="仿宋" w:eastAsia="仿宋" w:hAnsi="仿宋" w:cs="仿宋" w:hint="eastAsia"/>
          <w:sz w:val="30"/>
          <w:szCs w:val="30"/>
        </w:rPr>
        <w:t>新的电子电路装调与应用竞赛平台</w:t>
      </w:r>
      <w:r>
        <w:rPr>
          <w:rFonts w:ascii="仿宋" w:eastAsia="仿宋" w:hAnsi="仿宋" w:cs="仿宋" w:hint="eastAsia"/>
          <w:kern w:val="0"/>
          <w:sz w:val="30"/>
          <w:szCs w:val="30"/>
        </w:rPr>
        <w:t>资源全部开放，摒弃了传统的、不实用的芯片（例如</w:t>
      </w:r>
      <w:r>
        <w:rPr>
          <w:rFonts w:ascii="仿宋" w:eastAsia="仿宋" w:hAnsi="仿宋" w:cs="仿宋" w:hint="eastAsia"/>
          <w:kern w:val="0"/>
          <w:sz w:val="30"/>
          <w:szCs w:val="30"/>
        </w:rPr>
        <w:t>82C55</w:t>
      </w:r>
      <w:r>
        <w:rPr>
          <w:rFonts w:ascii="仿宋" w:eastAsia="仿宋" w:hAnsi="仿宋" w:cs="仿宋" w:hint="eastAsia"/>
          <w:kern w:val="0"/>
          <w:sz w:val="30"/>
          <w:szCs w:val="30"/>
        </w:rPr>
        <w:t>），取而代之的是新颖的</w:t>
      </w:r>
      <w:r>
        <w:rPr>
          <w:rFonts w:ascii="仿宋" w:eastAsia="仿宋" w:hAnsi="仿宋" w:cs="仿宋" w:hint="eastAsia"/>
          <w:kern w:val="0"/>
          <w:sz w:val="30"/>
          <w:szCs w:val="30"/>
        </w:rPr>
        <w:t>USB</w:t>
      </w:r>
      <w:r>
        <w:rPr>
          <w:rFonts w:ascii="仿宋" w:eastAsia="仿宋" w:hAnsi="仿宋" w:cs="仿宋" w:hint="eastAsia"/>
          <w:kern w:val="0"/>
          <w:sz w:val="30"/>
          <w:szCs w:val="30"/>
        </w:rPr>
        <w:t>接口，无线电通信及红外线通信、超声波测距、电机控制模块等。</w:t>
      </w:r>
    </w:p>
    <w:p w:rsidR="00EF5909" w:rsidRDefault="00106805">
      <w:pPr>
        <w:snapToGrid w:val="0"/>
        <w:spacing w:line="360" w:lineRule="auto"/>
        <w:ind w:firstLineChars="200" w:firstLine="600"/>
        <w:jc w:val="left"/>
        <w:rPr>
          <w:rFonts w:ascii="仿宋" w:eastAsia="仿宋" w:hAnsi="仿宋"/>
          <w:sz w:val="30"/>
          <w:szCs w:val="30"/>
        </w:rPr>
      </w:pPr>
      <w:r>
        <w:rPr>
          <w:rFonts w:ascii="仿宋" w:eastAsia="仿宋" w:hAnsi="仿宋" w:cs="仿宋" w:hint="eastAsia"/>
          <w:sz w:val="30"/>
          <w:szCs w:val="30"/>
        </w:rPr>
        <w:t>单元电路模块</w:t>
      </w:r>
      <w:r>
        <w:rPr>
          <w:rFonts w:ascii="仿宋" w:eastAsia="仿宋" w:hAnsi="仿宋" w:hint="eastAsia"/>
          <w:sz w:val="30"/>
          <w:szCs w:val="30"/>
        </w:rPr>
        <w:t>是将实际应用的单元电路模块化，单元模块电路包括传感器、信号处理</w:t>
      </w:r>
      <w:r>
        <w:rPr>
          <w:rFonts w:ascii="仿宋" w:eastAsia="仿宋" w:hAnsi="仿宋" w:hint="eastAsia"/>
          <w:color w:val="000000" w:themeColor="text1"/>
          <w:sz w:val="30"/>
          <w:szCs w:val="30"/>
        </w:rPr>
        <w:t>、显示、执行本体、接口电路、微处理器、通信等模块，学生通过模块间的搭接，能搭建成家电、工业、无</w:t>
      </w:r>
      <w:r>
        <w:rPr>
          <w:rFonts w:ascii="仿宋" w:eastAsia="仿宋" w:hAnsi="仿宋" w:hint="eastAsia"/>
          <w:sz w:val="30"/>
          <w:szCs w:val="30"/>
        </w:rPr>
        <w:t>线等方面智能电子产品；单元电路模块</w:t>
      </w:r>
      <w:r>
        <w:rPr>
          <w:rFonts w:ascii="仿宋" w:eastAsia="仿宋" w:hAnsi="仿宋" w:cs="仿宋" w:hint="eastAsia"/>
          <w:kern w:val="0"/>
          <w:sz w:val="30"/>
          <w:szCs w:val="30"/>
        </w:rPr>
        <w:t>由单片机系统模块、电源模块、</w:t>
      </w:r>
      <w:r>
        <w:rPr>
          <w:rFonts w:ascii="仿宋" w:eastAsia="仿宋" w:hAnsi="仿宋" w:cs="仿宋" w:hint="eastAsia"/>
          <w:kern w:val="0"/>
          <w:sz w:val="30"/>
          <w:szCs w:val="30"/>
        </w:rPr>
        <w:t>USB</w:t>
      </w:r>
      <w:r>
        <w:rPr>
          <w:rFonts w:ascii="仿宋" w:eastAsia="仿宋" w:hAnsi="仿宋" w:cs="仿宋" w:hint="eastAsia"/>
          <w:kern w:val="0"/>
          <w:sz w:val="30"/>
          <w:szCs w:val="30"/>
        </w:rPr>
        <w:t>通信模块</w:t>
      </w:r>
      <w:r>
        <w:rPr>
          <w:rFonts w:ascii="仿宋" w:eastAsia="仿宋" w:hAnsi="仿宋" w:cs="仿宋" w:hint="eastAsia"/>
          <w:kern w:val="0"/>
          <w:sz w:val="30"/>
          <w:szCs w:val="30"/>
        </w:rPr>
        <w:t>、语音模块等</w:t>
      </w:r>
      <w:r>
        <w:rPr>
          <w:rFonts w:ascii="仿宋" w:eastAsia="仿宋" w:hAnsi="仿宋" w:cs="仿宋" w:hint="eastAsia"/>
          <w:kern w:val="0"/>
          <w:sz w:val="30"/>
          <w:szCs w:val="30"/>
        </w:rPr>
        <w:t>30</w:t>
      </w:r>
      <w:r>
        <w:rPr>
          <w:rFonts w:ascii="仿宋" w:eastAsia="仿宋" w:hAnsi="仿宋" w:cs="仿宋" w:hint="eastAsia"/>
          <w:kern w:val="0"/>
          <w:sz w:val="30"/>
          <w:szCs w:val="30"/>
        </w:rPr>
        <w:t>个模块和实训桌、</w:t>
      </w:r>
      <w:proofErr w:type="gramStart"/>
      <w:r>
        <w:rPr>
          <w:rFonts w:ascii="仿宋" w:eastAsia="仿宋" w:hAnsi="仿宋" w:cs="仿宋" w:hint="eastAsia"/>
          <w:kern w:val="0"/>
          <w:sz w:val="30"/>
          <w:szCs w:val="30"/>
        </w:rPr>
        <w:t>电源台</w:t>
      </w:r>
      <w:proofErr w:type="gramEnd"/>
      <w:r>
        <w:rPr>
          <w:rFonts w:ascii="仿宋" w:eastAsia="仿宋" w:hAnsi="仿宋" w:cs="仿宋" w:hint="eastAsia"/>
          <w:kern w:val="0"/>
          <w:sz w:val="30"/>
          <w:szCs w:val="30"/>
        </w:rPr>
        <w:t>组成。</w:t>
      </w:r>
    </w:p>
    <w:p w:rsidR="00EF5909" w:rsidRDefault="00106805">
      <w:pPr>
        <w:snapToGrid w:val="0"/>
        <w:spacing w:line="360" w:lineRule="auto"/>
        <w:ind w:firstLineChars="200" w:firstLine="600"/>
        <w:jc w:val="left"/>
        <w:rPr>
          <w:rFonts w:ascii="仿宋" w:eastAsia="仿宋" w:hAnsi="仿宋" w:cs="仿宋"/>
          <w:kern w:val="0"/>
          <w:sz w:val="30"/>
          <w:szCs w:val="30"/>
        </w:rPr>
      </w:pPr>
      <w:r>
        <w:rPr>
          <w:rFonts w:ascii="仿宋" w:eastAsia="仿宋" w:hAnsi="仿宋" w:cs="仿宋" w:hint="eastAsia"/>
          <w:kern w:val="0"/>
          <w:sz w:val="30"/>
          <w:szCs w:val="30"/>
        </w:rPr>
        <w:t>竞赛平台体现了灵活、开放、创新、综合、跨领域的制作理念，符合中职学生的从基础到高级，使用效果好，从理论到实践</w:t>
      </w:r>
      <w:r>
        <w:rPr>
          <w:rFonts w:ascii="仿宋" w:eastAsia="仿宋" w:hAnsi="仿宋" w:cs="仿宋" w:hint="eastAsia"/>
          <w:kern w:val="0"/>
          <w:sz w:val="30"/>
          <w:szCs w:val="30"/>
        </w:rPr>
        <w:lastRenderedPageBreak/>
        <w:t>的学习认知规律，深受中职学校认可。</w:t>
      </w:r>
    </w:p>
    <w:p w:rsidR="00EF5909" w:rsidRDefault="00106805">
      <w:pPr>
        <w:snapToGrid w:val="0"/>
        <w:spacing w:line="360" w:lineRule="auto"/>
        <w:ind w:firstLineChars="200" w:firstLine="600"/>
        <w:jc w:val="left"/>
        <w:rPr>
          <w:rFonts w:ascii="仿宋" w:eastAsia="仿宋" w:hAnsi="仿宋" w:cs="仿宋"/>
          <w:kern w:val="0"/>
          <w:sz w:val="30"/>
          <w:szCs w:val="30"/>
        </w:rPr>
      </w:pPr>
      <w:r>
        <w:rPr>
          <w:rFonts w:ascii="仿宋" w:eastAsia="仿宋" w:hAnsi="仿宋" w:cs="仿宋" w:hint="eastAsia"/>
          <w:kern w:val="0"/>
          <w:sz w:val="30"/>
          <w:szCs w:val="30"/>
        </w:rPr>
        <w:t>本赛项竞赛平台设备技术成熟，性能可靠，其前身赛项“电子产品装配与调试”竞赛平台普及率高，目前在全国中职学校的拥有量已超过</w:t>
      </w:r>
      <w:r>
        <w:rPr>
          <w:rFonts w:ascii="仿宋" w:eastAsia="仿宋" w:hAnsi="仿宋" w:cs="仿宋" w:hint="eastAsia"/>
          <w:kern w:val="0"/>
          <w:sz w:val="30"/>
          <w:szCs w:val="30"/>
        </w:rPr>
        <w:t>12000</w:t>
      </w:r>
      <w:r>
        <w:rPr>
          <w:rFonts w:ascii="仿宋" w:eastAsia="仿宋" w:hAnsi="仿宋" w:cs="仿宋" w:hint="eastAsia"/>
          <w:kern w:val="0"/>
          <w:sz w:val="30"/>
          <w:szCs w:val="30"/>
        </w:rPr>
        <w:t>套。</w:t>
      </w:r>
    </w:p>
    <w:p w:rsidR="00EF5909" w:rsidRDefault="00106805">
      <w:pPr>
        <w:snapToGrid w:val="0"/>
        <w:spacing w:before="240" w:after="240" w:line="360" w:lineRule="auto"/>
        <w:ind w:firstLineChars="200" w:firstLine="602"/>
        <w:jc w:val="left"/>
        <w:rPr>
          <w:rFonts w:ascii="仿宋" w:eastAsia="仿宋" w:hAnsi="仿宋" w:cs="Arial"/>
          <w:b/>
          <w:kern w:val="0"/>
          <w:sz w:val="30"/>
          <w:szCs w:val="30"/>
        </w:rPr>
      </w:pPr>
      <w:r>
        <w:rPr>
          <w:rFonts w:ascii="仿宋" w:eastAsia="仿宋" w:hAnsi="仿宋" w:cs="Arial" w:hint="eastAsia"/>
          <w:b/>
          <w:kern w:val="0"/>
          <w:sz w:val="30"/>
          <w:szCs w:val="30"/>
        </w:rPr>
        <w:t>五、赛项方案的特色与创新点</w:t>
      </w:r>
    </w:p>
    <w:p w:rsidR="00EF5909" w:rsidRDefault="00106805">
      <w:pPr>
        <w:adjustRightInd w:val="0"/>
        <w:snapToGrid w:val="0"/>
        <w:spacing w:line="360" w:lineRule="auto"/>
        <w:ind w:firstLineChars="210" w:firstLine="630"/>
        <w:rPr>
          <w:rFonts w:ascii="仿宋" w:eastAsia="仿宋" w:hAnsi="仿宋" w:cs="Arial"/>
          <w:kern w:val="0"/>
          <w:sz w:val="30"/>
          <w:szCs w:val="30"/>
        </w:rPr>
      </w:pPr>
      <w:r>
        <w:rPr>
          <w:rFonts w:ascii="仿宋" w:eastAsia="仿宋" w:hAnsi="仿宋" w:cs="仿宋"/>
          <w:bCs/>
          <w:sz w:val="30"/>
          <w:szCs w:val="30"/>
        </w:rPr>
        <w:t>1.</w:t>
      </w:r>
      <w:r>
        <w:rPr>
          <w:rFonts w:ascii="仿宋" w:eastAsia="仿宋" w:hAnsi="仿宋" w:cs="仿宋" w:hint="eastAsia"/>
          <w:bCs/>
          <w:sz w:val="30"/>
          <w:szCs w:val="30"/>
        </w:rPr>
        <w:t>本赛项与世界技能大赛“电子技术项目”接轨，一方面，</w:t>
      </w:r>
      <w:r>
        <w:rPr>
          <w:rFonts w:ascii="仿宋" w:eastAsia="仿宋" w:hAnsi="仿宋" w:cs="仿宋" w:hint="eastAsia"/>
          <w:bCs/>
          <w:color w:val="000000"/>
          <w:sz w:val="30"/>
          <w:szCs w:val="30"/>
        </w:rPr>
        <w:t>电子电路装调与应用赛项</w:t>
      </w:r>
      <w:r>
        <w:rPr>
          <w:rFonts w:ascii="仿宋" w:eastAsia="仿宋" w:hAnsi="仿宋" w:cs="仿宋" w:hint="eastAsia"/>
          <w:bCs/>
          <w:sz w:val="30"/>
          <w:szCs w:val="30"/>
        </w:rPr>
        <w:t>针对中等职业学校信息技术类、加工制造类以及交通运输类等专业而设置，面向中职学生群体，符合中职学生的认知特点，体现中职学校人才培养目标；另一方面，本赛项有电路仿真、数据采集、可视化编程语言应用制作等，这些竞赛内容体现现代制造业的智能化和信息化，</w:t>
      </w:r>
      <w:r>
        <w:rPr>
          <w:rFonts w:ascii="仿宋" w:eastAsia="仿宋" w:hAnsi="仿宋" w:cs="Arial" w:hint="eastAsia"/>
          <w:kern w:val="0"/>
          <w:sz w:val="30"/>
          <w:szCs w:val="30"/>
        </w:rPr>
        <w:t>体现电子信息技术发展的新趋势，突出了中职</w:t>
      </w:r>
      <w:proofErr w:type="gramStart"/>
      <w:r>
        <w:rPr>
          <w:rFonts w:ascii="仿宋" w:eastAsia="仿宋" w:hAnsi="仿宋" w:cs="Arial" w:hint="eastAsia"/>
          <w:kern w:val="0"/>
          <w:sz w:val="30"/>
          <w:szCs w:val="30"/>
        </w:rPr>
        <w:t>学校电</w:t>
      </w:r>
      <w:proofErr w:type="gramEnd"/>
      <w:r>
        <w:rPr>
          <w:rFonts w:ascii="仿宋" w:eastAsia="仿宋" w:hAnsi="仿宋" w:cs="Arial" w:hint="eastAsia"/>
          <w:kern w:val="0"/>
          <w:sz w:val="30"/>
          <w:szCs w:val="30"/>
        </w:rPr>
        <w:t>类专业的基本专业技能，对师资队伍建设、专业建设、课程建设有引领作用。</w:t>
      </w:r>
    </w:p>
    <w:p w:rsidR="00EF5909" w:rsidRDefault="00106805">
      <w:pPr>
        <w:adjustRightInd w:val="0"/>
        <w:snapToGrid w:val="0"/>
        <w:spacing w:line="360" w:lineRule="auto"/>
        <w:ind w:firstLineChars="210" w:firstLine="630"/>
        <w:rPr>
          <w:rFonts w:ascii="仿宋" w:eastAsia="仿宋" w:hAnsi="仿宋" w:cs="仿宋"/>
          <w:bCs/>
          <w:color w:val="000000"/>
          <w:sz w:val="30"/>
          <w:szCs w:val="30"/>
        </w:rPr>
      </w:pPr>
      <w:r>
        <w:rPr>
          <w:rFonts w:ascii="仿宋" w:eastAsia="仿宋" w:hAnsi="仿宋" w:cs="仿宋"/>
          <w:bCs/>
          <w:sz w:val="30"/>
          <w:szCs w:val="30"/>
        </w:rPr>
        <w:t>2.</w:t>
      </w:r>
      <w:r>
        <w:t xml:space="preserve"> </w:t>
      </w:r>
      <w:r>
        <w:rPr>
          <w:rFonts w:ascii="仿宋" w:eastAsia="仿宋" w:hAnsi="仿宋" w:cs="仿宋" w:hint="eastAsia"/>
          <w:bCs/>
          <w:sz w:val="30"/>
          <w:szCs w:val="30"/>
        </w:rPr>
        <w:t>本赛项的前身赛项“电子产品装配与调试”从</w:t>
      </w:r>
      <w:r>
        <w:rPr>
          <w:rFonts w:ascii="仿宋" w:eastAsia="仿宋" w:hAnsi="仿宋" w:cs="仿宋"/>
          <w:bCs/>
          <w:sz w:val="30"/>
          <w:szCs w:val="30"/>
        </w:rPr>
        <w:t>2</w:t>
      </w:r>
      <w:r>
        <w:rPr>
          <w:rFonts w:ascii="仿宋" w:eastAsia="仿宋" w:hAnsi="仿宋" w:cs="仿宋"/>
          <w:bCs/>
          <w:color w:val="000000"/>
          <w:sz w:val="30"/>
          <w:szCs w:val="30"/>
        </w:rPr>
        <w:t>007</w:t>
      </w:r>
      <w:r>
        <w:rPr>
          <w:rFonts w:ascii="仿宋" w:eastAsia="仿宋" w:hAnsi="仿宋" w:cs="仿宋" w:hint="eastAsia"/>
          <w:bCs/>
          <w:color w:val="000000"/>
          <w:sz w:val="30"/>
          <w:szCs w:val="30"/>
        </w:rPr>
        <w:t>年开始已经成功举办过</w:t>
      </w:r>
      <w:r>
        <w:rPr>
          <w:rFonts w:ascii="仿宋" w:eastAsia="仿宋" w:hAnsi="仿宋" w:cs="仿宋"/>
          <w:bCs/>
          <w:color w:val="000000"/>
          <w:sz w:val="30"/>
          <w:szCs w:val="30"/>
        </w:rPr>
        <w:t>6</w:t>
      </w:r>
      <w:r>
        <w:rPr>
          <w:rFonts w:ascii="仿宋" w:eastAsia="仿宋" w:hAnsi="仿宋" w:cs="仿宋" w:hint="eastAsia"/>
          <w:bCs/>
          <w:color w:val="000000"/>
          <w:sz w:val="30"/>
          <w:szCs w:val="30"/>
        </w:rPr>
        <w:t>届国赛，</w:t>
      </w:r>
      <w:r>
        <w:rPr>
          <w:rFonts w:ascii="仿宋" w:eastAsia="仿宋" w:hAnsi="仿宋" w:cs="仿宋"/>
          <w:bCs/>
          <w:color w:val="000000"/>
          <w:sz w:val="30"/>
          <w:szCs w:val="30"/>
        </w:rPr>
        <w:t>2013</w:t>
      </w:r>
      <w:r>
        <w:rPr>
          <w:rFonts w:ascii="仿宋" w:eastAsia="仿宋" w:hAnsi="仿宋" w:cs="仿宋" w:hint="eastAsia"/>
          <w:bCs/>
          <w:color w:val="000000"/>
          <w:sz w:val="30"/>
          <w:szCs w:val="30"/>
        </w:rPr>
        <w:t>年到现在，电子产品装配与调试竞赛赛项暂停了国赛，但全国大部分省</w:t>
      </w:r>
      <w:r>
        <w:rPr>
          <w:rFonts w:ascii="仿宋" w:eastAsia="仿宋" w:hAnsi="仿宋" w:cs="仿宋" w:hint="eastAsia"/>
          <w:bCs/>
          <w:color w:val="000000"/>
          <w:sz w:val="30"/>
          <w:szCs w:val="30"/>
        </w:rPr>
        <w:t>市仍然每年举办电子产品装配与调试竞赛，参加省、市竞赛的选手是通过层层选拔的优秀学生；每年各校校内技能节也组织本赛项的竞赛，因此累计每年参加校级、市级、省级电子产品装配与调试项目竞赛的学生有上万人次，这充分显示了本赛项的策划理念符合中职学校信息技术类专业建设的思路和课程设置的原则，凸显中职学生的技能培养，深受各中职学校师生的高度认可，广大师生参与本赛项积极性非常高；也充分体现出本赛项一直有效贯彻了“校</w:t>
      </w:r>
      <w:proofErr w:type="gramStart"/>
      <w:r>
        <w:rPr>
          <w:rFonts w:ascii="仿宋" w:eastAsia="仿宋" w:hAnsi="仿宋" w:cs="仿宋" w:hint="eastAsia"/>
          <w:bCs/>
          <w:color w:val="000000"/>
          <w:sz w:val="30"/>
          <w:szCs w:val="30"/>
        </w:rPr>
        <w:t>校</w:t>
      </w:r>
      <w:proofErr w:type="gramEnd"/>
      <w:r>
        <w:rPr>
          <w:rFonts w:ascii="仿宋" w:eastAsia="仿宋" w:hAnsi="仿宋" w:cs="仿宋" w:hint="eastAsia"/>
          <w:bCs/>
          <w:color w:val="000000"/>
          <w:sz w:val="30"/>
          <w:szCs w:val="30"/>
        </w:rPr>
        <w:t>有比赛、</w:t>
      </w:r>
      <w:r>
        <w:rPr>
          <w:rFonts w:ascii="仿宋" w:eastAsia="仿宋" w:hAnsi="仿宋" w:cs="仿宋" w:hint="eastAsia"/>
          <w:bCs/>
          <w:color w:val="000000"/>
          <w:sz w:val="30"/>
          <w:szCs w:val="30"/>
        </w:rPr>
        <w:lastRenderedPageBreak/>
        <w:t>层层有选拔”的指导思想。</w:t>
      </w:r>
    </w:p>
    <w:p w:rsidR="00EF5909" w:rsidRDefault="00106805">
      <w:pPr>
        <w:snapToGrid w:val="0"/>
        <w:spacing w:line="360" w:lineRule="auto"/>
        <w:ind w:firstLineChars="200" w:firstLine="600"/>
        <w:jc w:val="left"/>
        <w:rPr>
          <w:rFonts w:ascii="仿宋" w:eastAsia="仿宋" w:hAnsi="仿宋" w:cs="Arial"/>
          <w:kern w:val="0"/>
          <w:sz w:val="30"/>
          <w:szCs w:val="30"/>
        </w:rPr>
      </w:pPr>
      <w:r>
        <w:rPr>
          <w:rFonts w:ascii="仿宋" w:eastAsia="仿宋" w:hAnsi="仿宋" w:cs="Arial"/>
          <w:kern w:val="0"/>
          <w:sz w:val="30"/>
          <w:szCs w:val="30"/>
        </w:rPr>
        <w:t>3.</w:t>
      </w:r>
      <w:r>
        <w:rPr>
          <w:rFonts w:ascii="仿宋" w:eastAsia="仿宋" w:hAnsi="仿宋" w:cs="Arial" w:hint="eastAsia"/>
          <w:kern w:val="0"/>
          <w:sz w:val="30"/>
          <w:szCs w:val="30"/>
        </w:rPr>
        <w:t>评分过程以客观性评分为主。</w:t>
      </w:r>
      <w:r>
        <w:rPr>
          <w:rFonts w:ascii="仿宋" w:eastAsia="仿宋" w:hAnsi="仿宋" w:cs="Arial" w:hint="eastAsia"/>
          <w:b/>
          <w:kern w:val="0"/>
          <w:sz w:val="30"/>
          <w:szCs w:val="30"/>
        </w:rPr>
        <w:t>一是客观性评分指标化：</w:t>
      </w:r>
      <w:r>
        <w:rPr>
          <w:rFonts w:ascii="仿宋" w:eastAsia="仿宋" w:hAnsi="仿宋" w:cs="Arial" w:hint="eastAsia"/>
          <w:kern w:val="0"/>
          <w:sz w:val="30"/>
          <w:szCs w:val="30"/>
        </w:rPr>
        <w:t>对于比赛中的功能测试评</w:t>
      </w:r>
      <w:r>
        <w:rPr>
          <w:rFonts w:ascii="仿宋" w:eastAsia="仿宋" w:hAnsi="仿宋" w:cs="Arial" w:hint="eastAsia"/>
          <w:kern w:val="0"/>
          <w:sz w:val="30"/>
          <w:szCs w:val="30"/>
        </w:rPr>
        <w:t>分项需要选手演示电路功能，采取的方案是选手根据指引把操作过程拍摄或截图，上</w:t>
      </w:r>
      <w:proofErr w:type="gramStart"/>
      <w:r>
        <w:rPr>
          <w:rFonts w:ascii="仿宋" w:eastAsia="仿宋" w:hAnsi="仿宋" w:cs="Arial" w:hint="eastAsia"/>
          <w:kern w:val="0"/>
          <w:sz w:val="30"/>
          <w:szCs w:val="30"/>
        </w:rPr>
        <w:t>传图片到</w:t>
      </w:r>
      <w:proofErr w:type="gramEnd"/>
      <w:r>
        <w:rPr>
          <w:rFonts w:ascii="仿宋" w:eastAsia="仿宋" w:hAnsi="仿宋" w:cs="Arial" w:hint="eastAsia"/>
          <w:kern w:val="0"/>
          <w:sz w:val="30"/>
          <w:szCs w:val="30"/>
        </w:rPr>
        <w:t>指定文件夹，由裁判判断指定的功能现象有无，并计入评分表即可。有则得分，无则不得分，具有较强的客观性。</w:t>
      </w:r>
      <w:r>
        <w:rPr>
          <w:rFonts w:ascii="仿宋" w:eastAsia="仿宋" w:hAnsi="仿宋" w:cs="Arial" w:hint="eastAsia"/>
          <w:b/>
          <w:kern w:val="0"/>
          <w:sz w:val="30"/>
          <w:szCs w:val="30"/>
        </w:rPr>
        <w:t>二是主观性评分匿名化：</w:t>
      </w:r>
      <w:r>
        <w:rPr>
          <w:rFonts w:ascii="仿宋" w:eastAsia="仿宋" w:hAnsi="仿宋" w:cs="Arial" w:hint="eastAsia"/>
          <w:kern w:val="0"/>
          <w:sz w:val="30"/>
          <w:szCs w:val="30"/>
        </w:rPr>
        <w:t>对于可以加密的评分项，由加密裁判进行第三次加密，评分裁判只知道选手作品的评分号，而不知道作品的</w:t>
      </w:r>
      <w:proofErr w:type="gramStart"/>
      <w:r>
        <w:rPr>
          <w:rFonts w:ascii="仿宋" w:eastAsia="仿宋" w:hAnsi="仿宋" w:cs="Arial" w:hint="eastAsia"/>
          <w:kern w:val="0"/>
          <w:sz w:val="30"/>
          <w:szCs w:val="30"/>
        </w:rPr>
        <w:t>工位号</w:t>
      </w:r>
      <w:proofErr w:type="gramEnd"/>
      <w:r>
        <w:rPr>
          <w:rFonts w:ascii="仿宋" w:eastAsia="仿宋" w:hAnsi="仿宋" w:cs="Arial" w:hint="eastAsia"/>
          <w:kern w:val="0"/>
          <w:sz w:val="30"/>
          <w:szCs w:val="30"/>
        </w:rPr>
        <w:t>等参赛队信息。如线路板焊接工艺、技术文件编写评分项目均采用加密的方式进行评分，保证了评分的公正性。</w:t>
      </w:r>
      <w:r>
        <w:rPr>
          <w:rFonts w:ascii="仿宋" w:eastAsia="仿宋" w:hAnsi="仿宋" w:cs="Arial" w:hint="eastAsia"/>
          <w:b/>
          <w:kern w:val="0"/>
          <w:sz w:val="30"/>
          <w:szCs w:val="30"/>
        </w:rPr>
        <w:t>三是主观性评分多人化：</w:t>
      </w:r>
      <w:r>
        <w:rPr>
          <w:rFonts w:ascii="仿宋" w:eastAsia="仿宋" w:hAnsi="仿宋" w:cs="Arial" w:hint="eastAsia"/>
          <w:kern w:val="0"/>
          <w:sz w:val="30"/>
          <w:szCs w:val="30"/>
        </w:rPr>
        <w:t>对于不能加密的主观评分项，如电子产品的安装工艺和搭建电路工艺评分项，由于无法对</w:t>
      </w:r>
      <w:proofErr w:type="gramStart"/>
      <w:r>
        <w:rPr>
          <w:rFonts w:ascii="仿宋" w:eastAsia="仿宋" w:hAnsi="仿宋" w:cs="Arial" w:hint="eastAsia"/>
          <w:kern w:val="0"/>
          <w:sz w:val="30"/>
          <w:szCs w:val="30"/>
        </w:rPr>
        <w:t>工位号</w:t>
      </w:r>
      <w:proofErr w:type="gramEnd"/>
      <w:r>
        <w:rPr>
          <w:rFonts w:ascii="仿宋" w:eastAsia="仿宋" w:hAnsi="仿宋" w:cs="Arial" w:hint="eastAsia"/>
          <w:kern w:val="0"/>
          <w:sz w:val="30"/>
          <w:szCs w:val="30"/>
        </w:rPr>
        <w:t>进行</w:t>
      </w:r>
      <w:r>
        <w:rPr>
          <w:rFonts w:ascii="仿宋" w:eastAsia="仿宋" w:hAnsi="仿宋" w:cs="Arial" w:hint="eastAsia"/>
          <w:kern w:val="0"/>
          <w:sz w:val="30"/>
          <w:szCs w:val="30"/>
        </w:rPr>
        <w:t>加密，采用了多名裁判独立评分，加权平均。</w:t>
      </w:r>
    </w:p>
    <w:p w:rsidR="00EF5909" w:rsidRDefault="00106805">
      <w:pPr>
        <w:adjustRightInd w:val="0"/>
        <w:snapToGrid w:val="0"/>
        <w:spacing w:before="240" w:after="240" w:line="360" w:lineRule="auto"/>
        <w:ind w:firstLineChars="200" w:firstLine="602"/>
        <w:rPr>
          <w:rFonts w:ascii="仿宋" w:eastAsia="仿宋" w:hAnsi="仿宋" w:cs="仿宋"/>
          <w:b/>
          <w:sz w:val="30"/>
          <w:szCs w:val="30"/>
        </w:rPr>
      </w:pPr>
      <w:r>
        <w:rPr>
          <w:rFonts w:ascii="仿宋" w:eastAsia="仿宋" w:hAnsi="仿宋" w:cs="仿宋" w:hint="eastAsia"/>
          <w:b/>
          <w:sz w:val="30"/>
          <w:szCs w:val="30"/>
        </w:rPr>
        <w:t>六、竞赛内容简介</w:t>
      </w:r>
    </w:p>
    <w:p w:rsidR="00EF5909" w:rsidRDefault="00106805">
      <w:pPr>
        <w:adjustRightInd w:val="0"/>
        <w:snapToGrid w:val="0"/>
        <w:spacing w:line="360" w:lineRule="auto"/>
        <w:ind w:firstLineChars="200" w:firstLine="600"/>
        <w:rPr>
          <w:rFonts w:ascii="仿宋" w:eastAsia="仿宋" w:hAnsi="仿宋" w:cs="仿宋"/>
          <w:color w:val="FF0000"/>
          <w:sz w:val="30"/>
          <w:szCs w:val="30"/>
        </w:rPr>
      </w:pPr>
      <w:r>
        <w:rPr>
          <w:rFonts w:ascii="仿宋" w:eastAsia="仿宋" w:hAnsi="仿宋" w:cs="仿宋"/>
          <w:sz w:val="30"/>
          <w:szCs w:val="30"/>
        </w:rPr>
        <w:t>1.</w:t>
      </w:r>
      <w:r>
        <w:rPr>
          <w:rFonts w:ascii="仿宋" w:eastAsia="仿宋" w:hAnsi="仿宋" w:cs="仿宋" w:hint="eastAsia"/>
          <w:sz w:val="30"/>
          <w:szCs w:val="30"/>
        </w:rPr>
        <w:t>依照赛场提供的电路图，在仿真软件中进行电路图绘制，根据提示在软件上进行相关性能的测试，对初步判断电路的电子元器件的参数进一步仿真验证，同时保存仿真数据、波形等</w:t>
      </w:r>
      <w:r>
        <w:rPr>
          <w:rFonts w:ascii="仿宋" w:eastAsia="仿宋" w:hAnsi="仿宋" w:cs="仿宋" w:hint="eastAsia"/>
          <w:color w:val="0070C0"/>
          <w:sz w:val="30"/>
          <w:szCs w:val="30"/>
        </w:rPr>
        <w:t>。</w:t>
      </w:r>
      <w:r>
        <w:rPr>
          <w:rFonts w:ascii="仿宋" w:eastAsia="仿宋" w:hAnsi="仿宋" w:cs="仿宋"/>
          <w:sz w:val="30"/>
          <w:szCs w:val="30"/>
        </w:rPr>
        <w:t xml:space="preserve"> (</w:t>
      </w:r>
      <w:r>
        <w:rPr>
          <w:rFonts w:ascii="仿宋" w:eastAsia="仿宋" w:hAnsi="仿宋" w:cs="仿宋" w:hint="eastAsia"/>
          <w:sz w:val="30"/>
          <w:szCs w:val="30"/>
        </w:rPr>
        <w:t>电路仿真并选择参数</w:t>
      </w:r>
      <w:r>
        <w:rPr>
          <w:rFonts w:ascii="仿宋" w:eastAsia="仿宋" w:hAnsi="仿宋" w:cs="仿宋"/>
          <w:sz w:val="30"/>
          <w:szCs w:val="30"/>
        </w:rPr>
        <w:t>)</w:t>
      </w:r>
      <w:r>
        <w:rPr>
          <w:rFonts w:ascii="仿宋" w:eastAsia="仿宋" w:hAnsi="仿宋" w:cs="仿宋" w:hint="eastAsia"/>
          <w:sz w:val="30"/>
          <w:szCs w:val="30"/>
        </w:rPr>
        <w:t xml:space="preserve"> </w:t>
      </w:r>
      <w:r>
        <w:rPr>
          <w:rFonts w:ascii="仿宋" w:eastAsia="仿宋" w:hAnsi="仿宋" w:cs="仿宋" w:hint="eastAsia"/>
          <w:sz w:val="30"/>
          <w:szCs w:val="30"/>
        </w:rPr>
        <w:t>。</w:t>
      </w:r>
    </w:p>
    <w:p w:rsidR="00EF5909" w:rsidRDefault="00106805">
      <w:pPr>
        <w:ind w:firstLineChars="200" w:firstLine="560"/>
        <w:rPr>
          <w:rFonts w:ascii="Times New Roman" w:hAnsi="Times New Roman"/>
          <w:sz w:val="28"/>
          <w:szCs w:val="28"/>
        </w:rPr>
      </w:pPr>
      <w:proofErr w:type="gramStart"/>
      <w:r>
        <w:rPr>
          <w:rFonts w:ascii="Times New Roman" w:hAnsi="Times New Roman"/>
          <w:sz w:val="28"/>
          <w:szCs w:val="28"/>
        </w:rPr>
        <w:t>1.Circuit</w:t>
      </w:r>
      <w:proofErr w:type="gramEnd"/>
      <w:r>
        <w:rPr>
          <w:rFonts w:ascii="Times New Roman" w:hAnsi="Times New Roman"/>
          <w:sz w:val="28"/>
          <w:szCs w:val="28"/>
        </w:rPr>
        <w:t xml:space="preserve"> diagrams should bedrawn in the simulation software according to the circuit diagram provided by the stadium. Related </w:t>
      </w:r>
      <w:r>
        <w:rPr>
          <w:rFonts w:ascii="Times New Roman" w:hAnsi="Times New Roman"/>
          <w:sz w:val="28"/>
          <w:szCs w:val="28"/>
        </w:rPr>
        <w:t xml:space="preserve">functions should be tested in the software by directions. The parameters of the electronic components of the preliminary judgment circuit should be further simulated and verified, and the simulation data and waveforms </w:t>
      </w:r>
      <w:r>
        <w:rPr>
          <w:rFonts w:ascii="Times New Roman" w:hAnsi="Times New Roman"/>
          <w:sz w:val="28"/>
          <w:szCs w:val="28"/>
        </w:rPr>
        <w:lastRenderedPageBreak/>
        <w:t>should be saved at the same time. (</w:t>
      </w:r>
      <w:proofErr w:type="gramStart"/>
      <w:r>
        <w:rPr>
          <w:rFonts w:ascii="Times New Roman" w:hAnsi="Times New Roman"/>
          <w:sz w:val="28"/>
          <w:szCs w:val="28"/>
        </w:rPr>
        <w:t>cir</w:t>
      </w:r>
      <w:r>
        <w:rPr>
          <w:rFonts w:ascii="Times New Roman" w:hAnsi="Times New Roman"/>
          <w:sz w:val="28"/>
          <w:szCs w:val="28"/>
        </w:rPr>
        <w:t>cuit</w:t>
      </w:r>
      <w:proofErr w:type="gramEnd"/>
      <w:r>
        <w:rPr>
          <w:rFonts w:ascii="Times New Roman" w:hAnsi="Times New Roman"/>
          <w:sz w:val="28"/>
          <w:szCs w:val="28"/>
        </w:rPr>
        <w:t xml:space="preserve"> simulation and selection of parameters)</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sz w:val="30"/>
          <w:szCs w:val="30"/>
        </w:rPr>
        <w:t>2.</w:t>
      </w:r>
      <w:r>
        <w:rPr>
          <w:rFonts w:ascii="仿宋" w:eastAsia="仿宋" w:hAnsi="仿宋" w:cs="仿宋" w:hint="eastAsia"/>
          <w:sz w:val="30"/>
          <w:szCs w:val="30"/>
        </w:rPr>
        <w:t>根据赛场提供的指定元器件（个别电子元器件是通过仿真软件确定参数）焊接和安装在赛场提供的竞赛电路板（</w:t>
      </w:r>
      <w:r>
        <w:rPr>
          <w:rFonts w:ascii="仿宋" w:eastAsia="仿宋" w:hAnsi="仿宋" w:cs="仿宋"/>
          <w:sz w:val="30"/>
          <w:szCs w:val="30"/>
        </w:rPr>
        <w:t xml:space="preserve">PCB </w:t>
      </w:r>
      <w:r>
        <w:rPr>
          <w:rFonts w:ascii="仿宋" w:eastAsia="仿宋" w:hAnsi="仿宋" w:cs="仿宋" w:hint="eastAsia"/>
          <w:sz w:val="30"/>
          <w:szCs w:val="30"/>
        </w:rPr>
        <w:t>板）上，使用赛场提供的仪器设备完成电路焊接、质量检测、有相关参数的调试、性能测试，完成工艺类文件编制。</w:t>
      </w:r>
    </w:p>
    <w:p w:rsidR="00EF5909" w:rsidRDefault="00106805">
      <w:pPr>
        <w:ind w:firstLineChars="200" w:firstLine="560"/>
        <w:rPr>
          <w:rFonts w:ascii="Times New Roman" w:hAnsi="Times New Roman"/>
          <w:sz w:val="28"/>
          <w:szCs w:val="28"/>
        </w:rPr>
      </w:pPr>
      <w:r>
        <w:rPr>
          <w:rFonts w:ascii="Times New Roman" w:hAnsi="Times New Roman"/>
          <w:sz w:val="28"/>
          <w:szCs w:val="28"/>
        </w:rPr>
        <w:t xml:space="preserve">2.According to the specified components provided by the court (parameters of some individual electronic </w:t>
      </w:r>
      <w:r>
        <w:rPr>
          <w:rFonts w:ascii="Times New Roman" w:hAnsi="Times New Roman"/>
          <w:sz w:val="28"/>
          <w:szCs w:val="28"/>
        </w:rPr>
        <w:t>components are determined through simulation software), contest circuit boards (PCB boards) should be welded and installed in the field.The equipment provided by the competition should be used to complete the welding, C circuit testing, debugging related p</w:t>
      </w:r>
      <w:r>
        <w:rPr>
          <w:rFonts w:ascii="Times New Roman" w:hAnsi="Times New Roman"/>
          <w:sz w:val="28"/>
          <w:szCs w:val="28"/>
        </w:rPr>
        <w:t>arameters, performance testing, the completion of process documentation.</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sz w:val="30"/>
          <w:szCs w:val="30"/>
        </w:rPr>
        <w:t>3.</w:t>
      </w:r>
      <w:r>
        <w:rPr>
          <w:rFonts w:ascii="仿宋" w:eastAsia="仿宋" w:hAnsi="仿宋" w:cs="仿宋" w:hint="eastAsia"/>
          <w:sz w:val="30"/>
          <w:szCs w:val="30"/>
        </w:rPr>
        <w:t>从赛场提供的电路模块中选择相关的模块按照任务书要求搭建电子产品应用电路，进行</w:t>
      </w:r>
      <w:r>
        <w:rPr>
          <w:rFonts w:ascii="仿宋" w:eastAsia="仿宋" w:hAnsi="仿宋" w:cs="仿宋" w:hint="eastAsia"/>
          <w:color w:val="000000"/>
          <w:sz w:val="30"/>
          <w:szCs w:val="30"/>
        </w:rPr>
        <w:t>可视化</w:t>
      </w:r>
      <w:r>
        <w:rPr>
          <w:rFonts w:ascii="仿宋" w:eastAsia="仿宋" w:hAnsi="仿宋" w:cs="仿宋" w:hint="eastAsia"/>
          <w:sz w:val="30"/>
          <w:szCs w:val="30"/>
        </w:rPr>
        <w:t>编程，根据任务书要求进行电路调试与检测，实现电子产品应用电路的功能。用数据采集卡完成应用电路的数据采集与保存；完成测试程序文件和产品说明类文件编制。</w:t>
      </w:r>
    </w:p>
    <w:p w:rsidR="00EF5909" w:rsidRDefault="00106805">
      <w:pPr>
        <w:adjustRightInd w:val="0"/>
        <w:snapToGrid w:val="0"/>
        <w:spacing w:line="360" w:lineRule="auto"/>
        <w:ind w:firstLineChars="200" w:firstLine="560"/>
        <w:rPr>
          <w:rFonts w:ascii="仿宋" w:eastAsia="仿宋" w:hAnsi="仿宋" w:cs="仿宋"/>
          <w:sz w:val="30"/>
          <w:szCs w:val="30"/>
        </w:rPr>
      </w:pPr>
      <w:proofErr w:type="gramStart"/>
      <w:r>
        <w:rPr>
          <w:rFonts w:ascii="Times New Roman" w:hAnsi="Times New Roman"/>
          <w:sz w:val="28"/>
          <w:szCs w:val="28"/>
        </w:rPr>
        <w:t>3.Relevant</w:t>
      </w:r>
      <w:proofErr w:type="gramEnd"/>
      <w:r>
        <w:rPr>
          <w:rFonts w:ascii="Times New Roman" w:hAnsi="Times New Roman"/>
          <w:sz w:val="28"/>
          <w:szCs w:val="28"/>
        </w:rPr>
        <w:t xml:space="preserve"> modules areselected from the circuit modules provided by the field.According to the requirements of the task book, application systemof electronic products should be built and </w:t>
      </w:r>
      <w:r>
        <w:rPr>
          <w:rFonts w:ascii="Times New Roman" w:hAnsi="Times New Roman"/>
          <w:color w:val="000000"/>
          <w:sz w:val="28"/>
          <w:szCs w:val="28"/>
        </w:rPr>
        <w:t>visual</w:t>
      </w:r>
      <w:r>
        <w:rPr>
          <w:rFonts w:ascii="Times New Roman" w:hAnsi="Times New Roman"/>
          <w:sz w:val="28"/>
          <w:szCs w:val="28"/>
        </w:rPr>
        <w:t xml:space="preserve"> programming should be accomplished. Debugging and testing of t</w:t>
      </w:r>
      <w:r>
        <w:rPr>
          <w:rFonts w:ascii="Times New Roman" w:hAnsi="Times New Roman"/>
          <w:sz w:val="28"/>
          <w:szCs w:val="28"/>
        </w:rPr>
        <w:t xml:space="preserve">he system should be finished to realize the functions of electronic productsaccording to the requirements of the task book. Virtual instruments should be applied to </w:t>
      </w:r>
      <w:r>
        <w:rPr>
          <w:rFonts w:ascii="Times New Roman" w:hAnsi="Times New Roman"/>
          <w:sz w:val="28"/>
          <w:szCs w:val="28"/>
        </w:rPr>
        <w:lastRenderedPageBreak/>
        <w:t>complete data collection and storageof the application system, and to complete the compilin</w:t>
      </w:r>
      <w:r>
        <w:rPr>
          <w:rFonts w:ascii="Times New Roman" w:hAnsi="Times New Roman"/>
          <w:sz w:val="28"/>
          <w:szCs w:val="28"/>
        </w:rPr>
        <w:t>g of program file and product specification class file.</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sz w:val="30"/>
          <w:szCs w:val="30"/>
        </w:rPr>
        <w:t>4.</w:t>
      </w:r>
      <w:r>
        <w:rPr>
          <w:rFonts w:ascii="仿宋" w:eastAsia="仿宋" w:hAnsi="仿宋" w:cs="仿宋" w:hint="eastAsia"/>
          <w:sz w:val="30"/>
          <w:szCs w:val="30"/>
        </w:rPr>
        <w:t>完成指定电路线路板的绘制。</w:t>
      </w:r>
    </w:p>
    <w:p w:rsidR="00EF5909" w:rsidRDefault="00106805">
      <w:pPr>
        <w:ind w:firstLineChars="200" w:firstLine="560"/>
        <w:rPr>
          <w:rFonts w:ascii="Times New Roman" w:hAnsi="Times New Roman"/>
          <w:sz w:val="28"/>
          <w:szCs w:val="28"/>
        </w:rPr>
      </w:pPr>
      <w:proofErr w:type="gramStart"/>
      <w:r>
        <w:rPr>
          <w:rFonts w:ascii="Times New Roman" w:hAnsi="Times New Roman"/>
          <w:sz w:val="28"/>
          <w:szCs w:val="28"/>
        </w:rPr>
        <w:t>4.</w:t>
      </w:r>
      <w:bookmarkStart w:id="0" w:name="OLE_LINK37"/>
      <w:bookmarkStart w:id="1" w:name="OLE_LINK38"/>
      <w:r>
        <w:rPr>
          <w:rFonts w:ascii="Times New Roman" w:hAnsi="Times New Roman"/>
          <w:sz w:val="28"/>
          <w:szCs w:val="28"/>
        </w:rPr>
        <w:t>The</w:t>
      </w:r>
      <w:proofErr w:type="gramEnd"/>
      <w:r>
        <w:rPr>
          <w:rFonts w:ascii="Times New Roman" w:hAnsi="Times New Roman"/>
          <w:sz w:val="28"/>
          <w:szCs w:val="28"/>
        </w:rPr>
        <w:t xml:space="preserve"> drawing of the designated circuit board should be completed.</w:t>
      </w:r>
      <w:bookmarkEnd w:id="0"/>
      <w:bookmarkEnd w:id="1"/>
    </w:p>
    <w:p w:rsidR="00EF5909" w:rsidRDefault="00106805">
      <w:pPr>
        <w:adjustRightInd w:val="0"/>
        <w:snapToGrid w:val="0"/>
        <w:spacing w:before="240" w:after="240" w:line="360" w:lineRule="auto"/>
        <w:ind w:firstLineChars="200" w:firstLine="602"/>
        <w:rPr>
          <w:rFonts w:ascii="仿宋" w:eastAsia="仿宋" w:hAnsi="仿宋" w:cs="仿宋"/>
          <w:b/>
          <w:sz w:val="30"/>
          <w:szCs w:val="30"/>
        </w:rPr>
      </w:pPr>
      <w:r>
        <w:rPr>
          <w:rFonts w:ascii="仿宋" w:eastAsia="仿宋" w:hAnsi="仿宋" w:cs="仿宋" w:hint="eastAsia"/>
          <w:b/>
          <w:sz w:val="30"/>
          <w:szCs w:val="30"/>
        </w:rPr>
        <w:t>七、竞赛方式</w:t>
      </w:r>
    </w:p>
    <w:p w:rsidR="00EF5909" w:rsidRDefault="00106805">
      <w:pPr>
        <w:adjustRightInd w:val="0"/>
        <w:snapToGrid w:val="0"/>
        <w:spacing w:line="360" w:lineRule="auto"/>
        <w:ind w:firstLineChars="200" w:firstLine="600"/>
        <w:jc w:val="left"/>
        <w:rPr>
          <w:rFonts w:ascii="仿宋" w:eastAsia="仿宋" w:hAnsi="仿宋" w:cs="仿宋"/>
          <w:kern w:val="0"/>
          <w:sz w:val="30"/>
          <w:szCs w:val="30"/>
        </w:rPr>
      </w:pPr>
      <w:r>
        <w:rPr>
          <w:rFonts w:ascii="仿宋" w:eastAsia="仿宋" w:hAnsi="仿宋" w:cs="仿宋" w:hint="eastAsia"/>
          <w:kern w:val="0"/>
          <w:sz w:val="30"/>
          <w:szCs w:val="30"/>
        </w:rPr>
        <w:t>根据《</w:t>
      </w:r>
      <w:r>
        <w:rPr>
          <w:rFonts w:ascii="仿宋" w:eastAsia="仿宋" w:hAnsi="仿宋" w:cs="仿宋"/>
          <w:kern w:val="0"/>
          <w:sz w:val="30"/>
          <w:szCs w:val="30"/>
        </w:rPr>
        <w:t>2018</w:t>
      </w:r>
      <w:r>
        <w:rPr>
          <w:rFonts w:ascii="仿宋" w:eastAsia="仿宋" w:hAnsi="仿宋" w:cs="仿宋" w:hint="eastAsia"/>
          <w:kern w:val="0"/>
          <w:sz w:val="30"/>
          <w:szCs w:val="30"/>
        </w:rPr>
        <w:t>年全国职业院校技能大赛参赛报名办法》的要求执行。</w:t>
      </w:r>
    </w:p>
    <w:p w:rsidR="00EF5909" w:rsidRDefault="00106805">
      <w:pPr>
        <w:adjustRightInd w:val="0"/>
        <w:snapToGrid w:val="0"/>
        <w:spacing w:line="360" w:lineRule="auto"/>
        <w:ind w:firstLineChars="200" w:firstLine="600"/>
        <w:jc w:val="left"/>
        <w:rPr>
          <w:rFonts w:ascii="仿宋" w:eastAsia="仿宋" w:hAnsi="仿宋" w:cs="仿宋"/>
          <w:bCs/>
          <w:sz w:val="30"/>
          <w:szCs w:val="30"/>
        </w:rPr>
      </w:pPr>
      <w:r>
        <w:rPr>
          <w:rFonts w:ascii="仿宋" w:eastAsia="仿宋" w:hAnsi="仿宋" w:cs="仿宋"/>
          <w:bCs/>
          <w:sz w:val="30"/>
          <w:szCs w:val="30"/>
        </w:rPr>
        <w:t>1</w:t>
      </w:r>
      <w:r>
        <w:rPr>
          <w:rFonts w:ascii="仿宋" w:eastAsia="仿宋" w:hAnsi="仿宋" w:cs="仿宋"/>
          <w:sz w:val="30"/>
          <w:szCs w:val="30"/>
        </w:rPr>
        <w:t>.</w:t>
      </w:r>
      <w:r>
        <w:rPr>
          <w:rFonts w:ascii="仿宋" w:eastAsia="仿宋" w:hAnsi="仿宋" w:cs="仿宋" w:hint="eastAsia"/>
          <w:bCs/>
          <w:sz w:val="30"/>
          <w:szCs w:val="30"/>
        </w:rPr>
        <w:t>竞赛方式为个人赛项，每位选手配备</w:t>
      </w:r>
      <w:r>
        <w:rPr>
          <w:rFonts w:ascii="仿宋" w:eastAsia="仿宋" w:hAnsi="仿宋" w:cs="仿宋"/>
          <w:bCs/>
          <w:sz w:val="30"/>
          <w:szCs w:val="30"/>
        </w:rPr>
        <w:t>1</w:t>
      </w:r>
      <w:r>
        <w:rPr>
          <w:rFonts w:ascii="仿宋" w:eastAsia="仿宋" w:hAnsi="仿宋" w:cs="仿宋" w:hint="eastAsia"/>
          <w:bCs/>
          <w:sz w:val="30"/>
          <w:szCs w:val="30"/>
        </w:rPr>
        <w:t>名指导教师。</w:t>
      </w:r>
    </w:p>
    <w:p w:rsidR="00EF5909" w:rsidRDefault="00106805">
      <w:pPr>
        <w:adjustRightInd w:val="0"/>
        <w:snapToGrid w:val="0"/>
        <w:spacing w:line="360" w:lineRule="auto"/>
        <w:ind w:firstLineChars="200" w:firstLine="600"/>
        <w:jc w:val="left"/>
        <w:rPr>
          <w:rFonts w:ascii="仿宋" w:eastAsia="仿宋" w:hAnsi="仿宋" w:cs="仿宋"/>
          <w:bCs/>
          <w:color w:val="000000"/>
          <w:sz w:val="30"/>
          <w:szCs w:val="30"/>
        </w:rPr>
      </w:pPr>
      <w:r>
        <w:rPr>
          <w:rFonts w:ascii="仿宋" w:eastAsia="仿宋" w:hAnsi="仿宋" w:cs="仿宋"/>
          <w:bCs/>
          <w:color w:val="000000"/>
          <w:sz w:val="30"/>
          <w:szCs w:val="30"/>
        </w:rPr>
        <w:t>2.</w:t>
      </w:r>
      <w:r>
        <w:rPr>
          <w:rFonts w:ascii="仿宋" w:eastAsia="仿宋" w:hAnsi="仿宋" w:cs="仿宋" w:hint="eastAsia"/>
          <w:bCs/>
          <w:color w:val="000000"/>
          <w:sz w:val="30"/>
          <w:szCs w:val="30"/>
        </w:rPr>
        <w:t>各省市（计划单列市）、自治区按大赛组委会相关规定组队参加比赛。原则上每校只能有一个队参加比赛。</w:t>
      </w:r>
    </w:p>
    <w:p w:rsidR="00EF5909" w:rsidRDefault="00106805">
      <w:pPr>
        <w:adjustRightInd w:val="0"/>
        <w:snapToGrid w:val="0"/>
        <w:spacing w:line="360" w:lineRule="auto"/>
        <w:ind w:firstLineChars="200" w:firstLine="600"/>
        <w:jc w:val="left"/>
        <w:rPr>
          <w:rFonts w:ascii="仿宋" w:eastAsia="仿宋" w:hAnsi="仿宋" w:cs="仿宋"/>
          <w:sz w:val="30"/>
          <w:szCs w:val="30"/>
        </w:rPr>
      </w:pPr>
      <w:r>
        <w:rPr>
          <w:rFonts w:ascii="仿宋" w:eastAsia="仿宋" w:hAnsi="仿宋" w:cs="仿宋"/>
          <w:sz w:val="30"/>
          <w:szCs w:val="30"/>
        </w:rPr>
        <w:t>3.</w:t>
      </w:r>
      <w:r>
        <w:rPr>
          <w:rFonts w:ascii="仿宋" w:eastAsia="仿宋" w:hAnsi="仿宋" w:cs="仿宋" w:hint="eastAsia"/>
          <w:sz w:val="30"/>
          <w:szCs w:val="30"/>
        </w:rPr>
        <w:t>参赛选手须为全日制中职学校和五年制高职院校一至三年级（含三年级）的在籍学生，年龄不超过</w:t>
      </w:r>
      <w:r>
        <w:rPr>
          <w:rFonts w:ascii="仿宋" w:eastAsia="仿宋" w:hAnsi="仿宋" w:cs="仿宋"/>
          <w:sz w:val="30"/>
          <w:szCs w:val="30"/>
        </w:rPr>
        <w:t>21</w:t>
      </w:r>
      <w:r>
        <w:rPr>
          <w:rFonts w:ascii="仿宋" w:eastAsia="仿宋" w:hAnsi="仿宋" w:cs="仿宋" w:hint="eastAsia"/>
          <w:sz w:val="30"/>
          <w:szCs w:val="30"/>
        </w:rPr>
        <w:t>周岁（当年），即参赛当年</w:t>
      </w:r>
      <w:r w:rsidR="00A82F58">
        <w:rPr>
          <w:rFonts w:ascii="仿宋" w:eastAsia="仿宋" w:hAnsi="仿宋" w:cs="仿宋" w:hint="eastAsia"/>
          <w:sz w:val="30"/>
          <w:szCs w:val="30"/>
        </w:rPr>
        <w:t>5</w:t>
      </w:r>
      <w:bookmarkStart w:id="2" w:name="_GoBack"/>
      <w:bookmarkEnd w:id="2"/>
      <w:r>
        <w:rPr>
          <w:rFonts w:ascii="仿宋" w:eastAsia="仿宋" w:hAnsi="仿宋" w:cs="仿宋" w:hint="eastAsia"/>
          <w:sz w:val="30"/>
          <w:szCs w:val="30"/>
        </w:rPr>
        <w:t>月</w:t>
      </w:r>
      <w:r>
        <w:rPr>
          <w:rFonts w:ascii="仿宋" w:eastAsia="仿宋" w:hAnsi="仿宋" w:cs="仿宋"/>
          <w:sz w:val="30"/>
          <w:szCs w:val="30"/>
        </w:rPr>
        <w:t>1</w:t>
      </w:r>
      <w:r>
        <w:rPr>
          <w:rFonts w:ascii="仿宋" w:eastAsia="仿宋" w:hAnsi="仿宋" w:cs="仿宋" w:hint="eastAsia"/>
          <w:sz w:val="30"/>
          <w:szCs w:val="30"/>
        </w:rPr>
        <w:t>日前未满</w:t>
      </w:r>
      <w:r>
        <w:rPr>
          <w:rFonts w:ascii="仿宋" w:eastAsia="仿宋" w:hAnsi="仿宋" w:cs="仿宋"/>
          <w:sz w:val="30"/>
          <w:szCs w:val="30"/>
        </w:rPr>
        <w:t>22</w:t>
      </w:r>
      <w:r>
        <w:rPr>
          <w:rFonts w:ascii="仿宋" w:eastAsia="仿宋" w:hAnsi="仿宋" w:cs="仿宋" w:hint="eastAsia"/>
          <w:sz w:val="30"/>
          <w:szCs w:val="30"/>
        </w:rPr>
        <w:t>周岁。</w:t>
      </w:r>
    </w:p>
    <w:p w:rsidR="00EF5909" w:rsidRDefault="00106805">
      <w:pPr>
        <w:adjustRightInd w:val="0"/>
        <w:snapToGrid w:val="0"/>
        <w:spacing w:line="360" w:lineRule="auto"/>
        <w:ind w:firstLineChars="200" w:firstLine="600"/>
        <w:jc w:val="left"/>
        <w:rPr>
          <w:rFonts w:ascii="仿宋" w:eastAsia="仿宋" w:hAnsi="仿宋" w:cs="仿宋"/>
          <w:sz w:val="30"/>
          <w:szCs w:val="30"/>
        </w:rPr>
      </w:pPr>
      <w:r>
        <w:rPr>
          <w:rFonts w:ascii="仿宋" w:eastAsia="仿宋" w:hAnsi="仿宋" w:cs="仿宋"/>
          <w:sz w:val="30"/>
          <w:szCs w:val="30"/>
        </w:rPr>
        <w:t>4.</w:t>
      </w:r>
      <w:r>
        <w:rPr>
          <w:rFonts w:ascii="仿宋" w:eastAsia="仿宋" w:hAnsi="仿宋" w:cs="仿宋" w:hint="eastAsia"/>
          <w:sz w:val="30"/>
          <w:szCs w:val="30"/>
        </w:rPr>
        <w:t>本赛项暂不邀请国</w:t>
      </w:r>
      <w:r>
        <w:rPr>
          <w:rFonts w:ascii="仿宋" w:eastAsia="仿宋" w:hAnsi="仿宋" w:cs="仿宋"/>
          <w:sz w:val="30"/>
          <w:szCs w:val="30"/>
        </w:rPr>
        <w:t>(</w:t>
      </w:r>
      <w:r>
        <w:rPr>
          <w:rFonts w:ascii="仿宋" w:eastAsia="仿宋" w:hAnsi="仿宋" w:cs="仿宋" w:hint="eastAsia"/>
          <w:sz w:val="30"/>
          <w:szCs w:val="30"/>
        </w:rPr>
        <w:t>境</w:t>
      </w:r>
      <w:r>
        <w:rPr>
          <w:rFonts w:ascii="仿宋" w:eastAsia="仿宋" w:hAnsi="仿宋" w:cs="仿宋"/>
          <w:sz w:val="30"/>
          <w:szCs w:val="30"/>
        </w:rPr>
        <w:t>)</w:t>
      </w:r>
      <w:r>
        <w:rPr>
          <w:rFonts w:ascii="仿宋" w:eastAsia="仿宋" w:hAnsi="仿宋" w:cs="仿宋" w:hint="eastAsia"/>
          <w:sz w:val="30"/>
          <w:szCs w:val="30"/>
        </w:rPr>
        <w:t>外代表队参赛观摩。</w:t>
      </w:r>
    </w:p>
    <w:p w:rsidR="00EF5909" w:rsidRDefault="00106805">
      <w:pPr>
        <w:adjustRightInd w:val="0"/>
        <w:snapToGrid w:val="0"/>
        <w:spacing w:before="240" w:after="240" w:line="360" w:lineRule="auto"/>
        <w:ind w:firstLineChars="200" w:firstLine="602"/>
        <w:jc w:val="left"/>
        <w:rPr>
          <w:rFonts w:ascii="仿宋" w:eastAsia="仿宋" w:hAnsi="仿宋" w:cs="仿宋"/>
          <w:b/>
          <w:kern w:val="0"/>
          <w:sz w:val="30"/>
          <w:szCs w:val="30"/>
        </w:rPr>
      </w:pPr>
      <w:r>
        <w:rPr>
          <w:rFonts w:ascii="仿宋" w:eastAsia="仿宋" w:hAnsi="仿宋" w:cs="仿宋" w:hint="eastAsia"/>
          <w:b/>
          <w:kern w:val="0"/>
          <w:sz w:val="30"/>
          <w:szCs w:val="30"/>
        </w:rPr>
        <w:t>八、竞赛时间安排与流程</w:t>
      </w:r>
    </w:p>
    <w:p w:rsidR="00EF5909" w:rsidRDefault="00106805">
      <w:pPr>
        <w:adjustRightInd w:val="0"/>
        <w:snapToGrid w:val="0"/>
        <w:spacing w:line="360" w:lineRule="auto"/>
        <w:ind w:firstLineChars="200" w:firstLine="600"/>
        <w:jc w:val="left"/>
        <w:rPr>
          <w:rFonts w:ascii="仿宋" w:eastAsia="仿宋" w:hAnsi="仿宋" w:cs="仿宋"/>
          <w:kern w:val="0"/>
          <w:sz w:val="30"/>
          <w:szCs w:val="30"/>
        </w:rPr>
      </w:pPr>
      <w:r>
        <w:rPr>
          <w:rFonts w:ascii="仿宋" w:eastAsia="仿宋" w:hAnsi="仿宋" w:cs="仿宋" w:hint="eastAsia"/>
          <w:kern w:val="0"/>
          <w:sz w:val="30"/>
          <w:szCs w:val="30"/>
        </w:rPr>
        <w:t>（一）竞赛时间安排</w:t>
      </w:r>
    </w:p>
    <w:p w:rsidR="00EF5909" w:rsidRDefault="00106805">
      <w:pPr>
        <w:snapToGrid w:val="0"/>
        <w:spacing w:line="360" w:lineRule="auto"/>
        <w:ind w:firstLineChars="200" w:firstLine="560"/>
        <w:jc w:val="left"/>
        <w:rPr>
          <w:rFonts w:ascii="仿宋_GB2312" w:eastAsia="仿宋_GB2312" w:hAnsi="仿宋"/>
          <w:sz w:val="28"/>
          <w:szCs w:val="28"/>
        </w:rPr>
      </w:pPr>
      <w:r>
        <w:rPr>
          <w:rFonts w:ascii="仿宋_GB2312" w:eastAsia="仿宋_GB2312" w:hAnsi="仿宋" w:hint="eastAsia"/>
          <w:sz w:val="28"/>
          <w:szCs w:val="28"/>
        </w:rPr>
        <w:t>竞赛时间共</w:t>
      </w:r>
      <w:r>
        <w:rPr>
          <w:rFonts w:ascii="仿宋_GB2312" w:eastAsia="仿宋_GB2312" w:hAnsi="仿宋"/>
          <w:sz w:val="28"/>
          <w:szCs w:val="28"/>
        </w:rPr>
        <w:t>4.5</w:t>
      </w:r>
      <w:r>
        <w:rPr>
          <w:rFonts w:ascii="仿宋_GB2312" w:eastAsia="仿宋_GB2312" w:hAnsi="仿宋" w:hint="eastAsia"/>
          <w:sz w:val="28"/>
          <w:szCs w:val="28"/>
        </w:rPr>
        <w:t>小时。</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3798"/>
        <w:gridCol w:w="1418"/>
      </w:tblGrid>
      <w:tr w:rsidR="00EF5909">
        <w:trPr>
          <w:trHeight w:val="525"/>
          <w:jc w:val="center"/>
        </w:trPr>
        <w:tc>
          <w:tcPr>
            <w:tcW w:w="2547" w:type="dxa"/>
            <w:gridSpan w:val="2"/>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竞赛日程</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内容</w:t>
            </w:r>
          </w:p>
        </w:tc>
        <w:tc>
          <w:tcPr>
            <w:tcW w:w="141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地点</w:t>
            </w:r>
          </w:p>
        </w:tc>
      </w:tr>
      <w:tr w:rsidR="00EF5909">
        <w:trPr>
          <w:trHeight w:val="417"/>
          <w:jc w:val="center"/>
        </w:trPr>
        <w:tc>
          <w:tcPr>
            <w:tcW w:w="988" w:type="dxa"/>
            <w:vMerge w:val="restart"/>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第一天</w:t>
            </w: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12:00</w:t>
            </w:r>
            <w:r>
              <w:rPr>
                <w:rFonts w:ascii="仿宋_GB2312" w:eastAsia="仿宋_GB2312" w:hAnsi="宋体" w:hint="eastAsia"/>
                <w:sz w:val="24"/>
              </w:rPr>
              <w:t>之前</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各参赛队报到</w:t>
            </w:r>
          </w:p>
        </w:tc>
        <w:tc>
          <w:tcPr>
            <w:tcW w:w="141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驻地</w:t>
            </w:r>
          </w:p>
        </w:tc>
      </w:tr>
      <w:tr w:rsidR="00EF5909">
        <w:trPr>
          <w:trHeight w:val="417"/>
          <w:jc w:val="center"/>
        </w:trPr>
        <w:tc>
          <w:tcPr>
            <w:tcW w:w="988" w:type="dxa"/>
            <w:vMerge/>
            <w:shd w:val="clear" w:color="auto" w:fill="FFFFFF"/>
            <w:vAlign w:val="center"/>
          </w:tcPr>
          <w:p w:rsidR="00EF5909" w:rsidRDefault="00EF5909">
            <w:pPr>
              <w:jc w:val="center"/>
              <w:rPr>
                <w:rFonts w:ascii="仿宋_GB2312" w:eastAsia="仿宋_GB2312" w:hAnsi="宋体"/>
                <w:sz w:val="24"/>
              </w:rPr>
            </w:pP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13:30-14:00</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领队会（赛场纪律和赛场要求）</w:t>
            </w:r>
          </w:p>
        </w:tc>
        <w:tc>
          <w:tcPr>
            <w:tcW w:w="141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待定</w:t>
            </w:r>
          </w:p>
        </w:tc>
      </w:tr>
      <w:tr w:rsidR="00EF5909">
        <w:trPr>
          <w:trHeight w:val="417"/>
          <w:jc w:val="center"/>
        </w:trPr>
        <w:tc>
          <w:tcPr>
            <w:tcW w:w="988" w:type="dxa"/>
            <w:vMerge/>
            <w:shd w:val="clear" w:color="auto" w:fill="FFFFFF"/>
            <w:vAlign w:val="center"/>
          </w:tcPr>
          <w:p w:rsidR="00EF5909" w:rsidRDefault="00EF5909">
            <w:pPr>
              <w:jc w:val="center"/>
              <w:rPr>
                <w:rFonts w:ascii="仿宋_GB2312" w:eastAsia="仿宋_GB2312" w:hAnsi="宋体"/>
                <w:sz w:val="24"/>
              </w:rPr>
            </w:pP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14:00-15:00</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场地参观，领队参观场地</w:t>
            </w:r>
          </w:p>
        </w:tc>
        <w:tc>
          <w:tcPr>
            <w:tcW w:w="141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赛场</w:t>
            </w:r>
          </w:p>
        </w:tc>
      </w:tr>
      <w:tr w:rsidR="00EF5909">
        <w:trPr>
          <w:trHeight w:val="417"/>
          <w:jc w:val="center"/>
        </w:trPr>
        <w:tc>
          <w:tcPr>
            <w:tcW w:w="988" w:type="dxa"/>
            <w:vMerge w:val="restart"/>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第二天</w:t>
            </w: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8:00-8:30</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参赛队赛场检录</w:t>
            </w:r>
          </w:p>
        </w:tc>
        <w:tc>
          <w:tcPr>
            <w:tcW w:w="1418" w:type="dxa"/>
            <w:vMerge w:val="restart"/>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赛场</w:t>
            </w:r>
          </w:p>
        </w:tc>
      </w:tr>
      <w:tr w:rsidR="00EF5909">
        <w:trPr>
          <w:trHeight w:val="417"/>
          <w:jc w:val="center"/>
        </w:trPr>
        <w:tc>
          <w:tcPr>
            <w:tcW w:w="988" w:type="dxa"/>
            <w:vMerge/>
            <w:shd w:val="clear" w:color="auto" w:fill="FFFFFF"/>
            <w:vAlign w:val="center"/>
          </w:tcPr>
          <w:p w:rsidR="00EF5909" w:rsidRDefault="00EF5909">
            <w:pPr>
              <w:jc w:val="center"/>
              <w:rPr>
                <w:rFonts w:ascii="仿宋_GB2312" w:eastAsia="仿宋_GB2312" w:hAnsi="宋体"/>
                <w:sz w:val="24"/>
              </w:rPr>
            </w:pP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8:30-9:00</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一次加密、和二次加密</w:t>
            </w:r>
          </w:p>
        </w:tc>
        <w:tc>
          <w:tcPr>
            <w:tcW w:w="1418" w:type="dxa"/>
            <w:vMerge/>
            <w:shd w:val="clear" w:color="auto" w:fill="FFFFFF"/>
            <w:vAlign w:val="center"/>
          </w:tcPr>
          <w:p w:rsidR="00EF5909" w:rsidRDefault="00EF5909">
            <w:pPr>
              <w:jc w:val="center"/>
              <w:rPr>
                <w:rFonts w:ascii="仿宋_GB2312" w:eastAsia="仿宋_GB2312" w:hAnsi="宋体"/>
                <w:sz w:val="24"/>
              </w:rPr>
            </w:pPr>
          </w:p>
        </w:tc>
      </w:tr>
      <w:tr w:rsidR="00EF5909">
        <w:trPr>
          <w:trHeight w:val="417"/>
          <w:jc w:val="center"/>
        </w:trPr>
        <w:tc>
          <w:tcPr>
            <w:tcW w:w="988" w:type="dxa"/>
            <w:vMerge/>
            <w:shd w:val="clear" w:color="auto" w:fill="FFFFFF"/>
            <w:vAlign w:val="center"/>
          </w:tcPr>
          <w:p w:rsidR="00EF5909" w:rsidRDefault="00EF5909">
            <w:pPr>
              <w:jc w:val="center"/>
              <w:rPr>
                <w:rFonts w:ascii="仿宋_GB2312" w:eastAsia="仿宋_GB2312" w:hAnsi="宋体"/>
                <w:sz w:val="24"/>
              </w:rPr>
            </w:pP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9:00-9:30</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设备工具检查确认、题目发放</w:t>
            </w:r>
          </w:p>
        </w:tc>
        <w:tc>
          <w:tcPr>
            <w:tcW w:w="1418" w:type="dxa"/>
            <w:vMerge/>
            <w:shd w:val="clear" w:color="auto" w:fill="FFFFFF"/>
            <w:vAlign w:val="center"/>
          </w:tcPr>
          <w:p w:rsidR="00EF5909" w:rsidRDefault="00EF5909">
            <w:pPr>
              <w:jc w:val="center"/>
              <w:rPr>
                <w:rFonts w:ascii="仿宋_GB2312" w:eastAsia="仿宋_GB2312" w:hAnsi="宋体"/>
                <w:sz w:val="24"/>
              </w:rPr>
            </w:pPr>
          </w:p>
        </w:tc>
      </w:tr>
      <w:tr w:rsidR="00EF5909">
        <w:trPr>
          <w:trHeight w:val="417"/>
          <w:jc w:val="center"/>
        </w:trPr>
        <w:tc>
          <w:tcPr>
            <w:tcW w:w="988" w:type="dxa"/>
            <w:vMerge/>
            <w:shd w:val="clear" w:color="auto" w:fill="FFFFFF"/>
            <w:vAlign w:val="center"/>
          </w:tcPr>
          <w:p w:rsidR="00EF5909" w:rsidRDefault="00EF5909">
            <w:pPr>
              <w:jc w:val="center"/>
              <w:rPr>
                <w:rFonts w:ascii="仿宋_GB2312" w:eastAsia="仿宋_GB2312" w:hAnsi="宋体"/>
                <w:sz w:val="24"/>
              </w:rPr>
            </w:pP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9:30-1</w:t>
            </w:r>
            <w:r>
              <w:rPr>
                <w:rFonts w:ascii="仿宋_GB2312" w:eastAsia="仿宋_GB2312" w:hAnsi="宋体" w:hint="eastAsia"/>
                <w:sz w:val="24"/>
              </w:rPr>
              <w:t>4</w:t>
            </w:r>
            <w:r>
              <w:rPr>
                <w:rFonts w:ascii="仿宋_GB2312" w:eastAsia="仿宋_GB2312" w:hAnsi="宋体"/>
                <w:sz w:val="24"/>
              </w:rPr>
              <w:t>:</w:t>
            </w:r>
            <w:r>
              <w:rPr>
                <w:rFonts w:ascii="仿宋_GB2312" w:eastAsia="仿宋_GB2312" w:hAnsi="宋体" w:hint="eastAsia"/>
                <w:sz w:val="24"/>
              </w:rPr>
              <w:t>0</w:t>
            </w:r>
            <w:r>
              <w:rPr>
                <w:rFonts w:ascii="仿宋_GB2312" w:eastAsia="仿宋_GB2312" w:hAnsi="宋体"/>
                <w:sz w:val="24"/>
              </w:rPr>
              <w:t>0</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参赛队竞赛</w:t>
            </w:r>
          </w:p>
        </w:tc>
        <w:tc>
          <w:tcPr>
            <w:tcW w:w="1418" w:type="dxa"/>
            <w:vMerge/>
            <w:shd w:val="clear" w:color="auto" w:fill="FFFFFF"/>
            <w:vAlign w:val="center"/>
          </w:tcPr>
          <w:p w:rsidR="00EF5909" w:rsidRDefault="00EF5909">
            <w:pPr>
              <w:jc w:val="center"/>
              <w:rPr>
                <w:rFonts w:ascii="仿宋_GB2312" w:eastAsia="仿宋_GB2312" w:hAnsi="宋体"/>
                <w:sz w:val="24"/>
              </w:rPr>
            </w:pPr>
          </w:p>
        </w:tc>
      </w:tr>
      <w:tr w:rsidR="00EF5909">
        <w:trPr>
          <w:trHeight w:val="417"/>
          <w:jc w:val="center"/>
        </w:trPr>
        <w:tc>
          <w:tcPr>
            <w:tcW w:w="988" w:type="dxa"/>
            <w:vMerge/>
            <w:shd w:val="clear" w:color="auto" w:fill="FFFFFF"/>
            <w:vAlign w:val="center"/>
          </w:tcPr>
          <w:p w:rsidR="00EF5909" w:rsidRDefault="00EF5909">
            <w:pPr>
              <w:jc w:val="center"/>
              <w:rPr>
                <w:rFonts w:ascii="仿宋_GB2312" w:eastAsia="仿宋_GB2312" w:hAnsi="宋体"/>
                <w:sz w:val="24"/>
              </w:rPr>
            </w:pP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4</w:t>
            </w:r>
            <w:r>
              <w:rPr>
                <w:rFonts w:ascii="仿宋_GB2312" w:eastAsia="仿宋_GB2312" w:hAnsi="宋体"/>
                <w:sz w:val="24"/>
              </w:rPr>
              <w:t>:</w:t>
            </w:r>
            <w:r>
              <w:rPr>
                <w:rFonts w:ascii="仿宋_GB2312" w:eastAsia="仿宋_GB2312" w:hAnsi="宋体" w:hint="eastAsia"/>
                <w:sz w:val="24"/>
              </w:rPr>
              <w:t>0</w:t>
            </w:r>
            <w:r>
              <w:rPr>
                <w:rFonts w:ascii="仿宋_GB2312" w:eastAsia="仿宋_GB2312" w:hAnsi="宋体"/>
                <w:sz w:val="24"/>
              </w:rPr>
              <w:t>0-1</w:t>
            </w:r>
            <w:r>
              <w:rPr>
                <w:rFonts w:ascii="仿宋_GB2312" w:eastAsia="仿宋_GB2312" w:hAnsi="宋体" w:hint="eastAsia"/>
                <w:sz w:val="24"/>
              </w:rPr>
              <w:t>6</w:t>
            </w:r>
            <w:r>
              <w:rPr>
                <w:rFonts w:ascii="仿宋_GB2312" w:eastAsia="仿宋_GB2312" w:hAnsi="宋体"/>
                <w:sz w:val="24"/>
              </w:rPr>
              <w:t>:</w:t>
            </w:r>
            <w:r>
              <w:rPr>
                <w:rFonts w:ascii="仿宋_GB2312" w:eastAsia="仿宋_GB2312" w:hAnsi="宋体" w:hint="eastAsia"/>
                <w:sz w:val="24"/>
              </w:rPr>
              <w:t>0</w:t>
            </w:r>
            <w:r>
              <w:rPr>
                <w:rFonts w:ascii="仿宋_GB2312" w:eastAsia="仿宋_GB2312" w:hAnsi="宋体"/>
                <w:sz w:val="24"/>
              </w:rPr>
              <w:t>0</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申诉受理</w:t>
            </w:r>
          </w:p>
        </w:tc>
        <w:tc>
          <w:tcPr>
            <w:tcW w:w="1418" w:type="dxa"/>
            <w:vMerge/>
            <w:shd w:val="clear" w:color="auto" w:fill="FFFFFF"/>
            <w:vAlign w:val="center"/>
          </w:tcPr>
          <w:p w:rsidR="00EF5909" w:rsidRDefault="00EF5909">
            <w:pPr>
              <w:jc w:val="center"/>
              <w:rPr>
                <w:rFonts w:ascii="仿宋_GB2312" w:eastAsia="仿宋_GB2312" w:hAnsi="宋体"/>
                <w:sz w:val="24"/>
              </w:rPr>
            </w:pPr>
          </w:p>
        </w:tc>
      </w:tr>
      <w:tr w:rsidR="00EF5909">
        <w:trPr>
          <w:trHeight w:val="417"/>
          <w:jc w:val="center"/>
        </w:trPr>
        <w:tc>
          <w:tcPr>
            <w:tcW w:w="988" w:type="dxa"/>
            <w:vMerge/>
            <w:shd w:val="clear" w:color="auto" w:fill="FFFFFF"/>
            <w:vAlign w:val="center"/>
          </w:tcPr>
          <w:p w:rsidR="00EF5909" w:rsidRDefault="00EF5909">
            <w:pPr>
              <w:jc w:val="center"/>
              <w:rPr>
                <w:rFonts w:ascii="仿宋_GB2312" w:eastAsia="仿宋_GB2312" w:hAnsi="宋体"/>
                <w:sz w:val="24"/>
              </w:rPr>
            </w:pP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6</w:t>
            </w:r>
            <w:r>
              <w:rPr>
                <w:rFonts w:ascii="仿宋_GB2312" w:eastAsia="仿宋_GB2312" w:hAnsi="宋体"/>
                <w:sz w:val="24"/>
              </w:rPr>
              <w:t>:</w:t>
            </w:r>
            <w:r>
              <w:rPr>
                <w:rFonts w:ascii="仿宋_GB2312" w:eastAsia="仿宋_GB2312" w:hAnsi="宋体" w:hint="eastAsia"/>
                <w:sz w:val="24"/>
              </w:rPr>
              <w:t>0</w:t>
            </w:r>
            <w:r>
              <w:rPr>
                <w:rFonts w:ascii="仿宋_GB2312" w:eastAsia="仿宋_GB2312" w:hAnsi="宋体"/>
                <w:sz w:val="24"/>
              </w:rPr>
              <w:t>0-2</w:t>
            </w:r>
            <w:r>
              <w:rPr>
                <w:rFonts w:ascii="仿宋_GB2312" w:eastAsia="仿宋_GB2312" w:hAnsi="宋体" w:hint="eastAsia"/>
                <w:sz w:val="24"/>
              </w:rPr>
              <w:t>1</w:t>
            </w:r>
            <w:r>
              <w:rPr>
                <w:rFonts w:ascii="仿宋_GB2312" w:eastAsia="仿宋_GB2312" w:hAnsi="宋体"/>
                <w:sz w:val="24"/>
              </w:rPr>
              <w:t>:</w:t>
            </w:r>
            <w:r>
              <w:rPr>
                <w:rFonts w:ascii="仿宋_GB2312" w:eastAsia="仿宋_GB2312" w:hAnsi="宋体" w:hint="eastAsia"/>
                <w:sz w:val="24"/>
              </w:rPr>
              <w:t>0</w:t>
            </w:r>
            <w:r>
              <w:rPr>
                <w:rFonts w:ascii="仿宋_GB2312" w:eastAsia="仿宋_GB2312" w:hAnsi="宋体"/>
                <w:sz w:val="24"/>
              </w:rPr>
              <w:t>0</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评分核分</w:t>
            </w:r>
          </w:p>
        </w:tc>
        <w:tc>
          <w:tcPr>
            <w:tcW w:w="1418" w:type="dxa"/>
            <w:vMerge/>
            <w:shd w:val="clear" w:color="auto" w:fill="FFFFFF"/>
            <w:vAlign w:val="center"/>
          </w:tcPr>
          <w:p w:rsidR="00EF5909" w:rsidRDefault="00EF5909">
            <w:pPr>
              <w:jc w:val="center"/>
              <w:rPr>
                <w:rFonts w:ascii="仿宋_GB2312" w:eastAsia="仿宋_GB2312" w:hAnsi="宋体"/>
                <w:sz w:val="24"/>
              </w:rPr>
            </w:pPr>
          </w:p>
        </w:tc>
      </w:tr>
      <w:tr w:rsidR="00EF5909">
        <w:trPr>
          <w:trHeight w:val="399"/>
          <w:jc w:val="center"/>
        </w:trPr>
        <w:tc>
          <w:tcPr>
            <w:tcW w:w="988" w:type="dxa"/>
            <w:vMerge w:val="restart"/>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第三天</w:t>
            </w: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8:00</w:t>
            </w:r>
          </w:p>
        </w:tc>
        <w:tc>
          <w:tcPr>
            <w:tcW w:w="379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参赛代表团集合</w:t>
            </w:r>
          </w:p>
        </w:tc>
        <w:tc>
          <w:tcPr>
            <w:tcW w:w="141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驻地</w:t>
            </w:r>
          </w:p>
        </w:tc>
      </w:tr>
      <w:tr w:rsidR="00EF5909">
        <w:trPr>
          <w:trHeight w:val="276"/>
          <w:jc w:val="center"/>
        </w:trPr>
        <w:tc>
          <w:tcPr>
            <w:tcW w:w="988" w:type="dxa"/>
            <w:vMerge/>
            <w:shd w:val="clear" w:color="auto" w:fill="FFFFFF"/>
            <w:vAlign w:val="center"/>
          </w:tcPr>
          <w:p w:rsidR="00EF5909" w:rsidRDefault="00EF5909">
            <w:pPr>
              <w:jc w:val="center"/>
              <w:rPr>
                <w:rFonts w:ascii="仿宋_GB2312" w:eastAsia="仿宋_GB2312" w:hAnsi="宋体"/>
                <w:sz w:val="24"/>
              </w:rPr>
            </w:pPr>
          </w:p>
        </w:tc>
        <w:tc>
          <w:tcPr>
            <w:tcW w:w="1559"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sz w:val="24"/>
              </w:rPr>
              <w:t>8:30-10:00</w:t>
            </w:r>
          </w:p>
        </w:tc>
        <w:tc>
          <w:tcPr>
            <w:tcW w:w="3798" w:type="dxa"/>
            <w:shd w:val="clear" w:color="auto" w:fill="FFFFFF"/>
            <w:vAlign w:val="center"/>
          </w:tcPr>
          <w:p w:rsidR="00EF5909" w:rsidRDefault="00106805">
            <w:pPr>
              <w:jc w:val="center"/>
              <w:rPr>
                <w:rFonts w:ascii="仿宋_GB2312" w:eastAsia="仿宋_GB2312" w:hAnsi="宋体"/>
                <w:sz w:val="24"/>
              </w:rPr>
            </w:pPr>
            <w:proofErr w:type="gramStart"/>
            <w:r>
              <w:rPr>
                <w:rFonts w:ascii="仿宋_GB2312" w:eastAsia="仿宋_GB2312" w:hAnsi="宋体" w:hint="eastAsia"/>
                <w:sz w:val="24"/>
              </w:rPr>
              <w:t>赛项闭赛式</w:t>
            </w:r>
            <w:proofErr w:type="gramEnd"/>
          </w:p>
        </w:tc>
        <w:tc>
          <w:tcPr>
            <w:tcW w:w="1418" w:type="dxa"/>
            <w:shd w:val="clear" w:color="auto" w:fill="FFFFFF"/>
            <w:vAlign w:val="center"/>
          </w:tcPr>
          <w:p w:rsidR="00EF5909" w:rsidRDefault="00106805">
            <w:pPr>
              <w:jc w:val="center"/>
              <w:rPr>
                <w:rFonts w:ascii="仿宋_GB2312" w:eastAsia="仿宋_GB2312" w:hAnsi="宋体"/>
                <w:sz w:val="24"/>
              </w:rPr>
            </w:pPr>
            <w:r>
              <w:rPr>
                <w:rFonts w:ascii="仿宋_GB2312" w:eastAsia="仿宋_GB2312" w:hAnsi="宋体" w:hint="eastAsia"/>
                <w:sz w:val="24"/>
              </w:rPr>
              <w:t>待定</w:t>
            </w:r>
          </w:p>
        </w:tc>
      </w:tr>
    </w:tbl>
    <w:p w:rsidR="00EF5909" w:rsidRDefault="00EF5909">
      <w:pPr>
        <w:snapToGrid w:val="0"/>
        <w:spacing w:line="360" w:lineRule="auto"/>
        <w:ind w:firstLineChars="200" w:firstLine="560"/>
        <w:jc w:val="left"/>
        <w:rPr>
          <w:rFonts w:ascii="仿宋_GB2312" w:eastAsia="仿宋_GB2312" w:hAnsi="仿宋"/>
          <w:sz w:val="28"/>
          <w:szCs w:val="28"/>
        </w:rPr>
      </w:pPr>
    </w:p>
    <w:p w:rsidR="00EF5909" w:rsidRDefault="00106805">
      <w:pPr>
        <w:snapToGrid w:val="0"/>
        <w:spacing w:line="360" w:lineRule="auto"/>
        <w:ind w:firstLineChars="200" w:firstLine="600"/>
        <w:jc w:val="left"/>
        <w:rPr>
          <w:rFonts w:ascii="仿宋" w:eastAsia="仿宋" w:hAnsi="仿宋"/>
          <w:sz w:val="30"/>
          <w:szCs w:val="30"/>
        </w:rPr>
      </w:pPr>
      <w:r>
        <w:rPr>
          <w:rFonts w:ascii="仿宋" w:eastAsia="仿宋" w:hAnsi="仿宋" w:hint="eastAsia"/>
          <w:sz w:val="30"/>
          <w:szCs w:val="30"/>
        </w:rPr>
        <w:t>（二）竞赛流程</w:t>
      </w:r>
    </w:p>
    <w:p w:rsidR="00EF5909" w:rsidRDefault="00106805">
      <w:pPr>
        <w:snapToGrid w:val="0"/>
        <w:spacing w:line="360" w:lineRule="auto"/>
        <w:jc w:val="left"/>
        <w:rPr>
          <w:rFonts w:ascii="黑体" w:eastAsia="黑体" w:hAnsi="仿宋"/>
          <w:b/>
          <w:sz w:val="30"/>
          <w:szCs w:val="30"/>
        </w:rPr>
      </w:pPr>
      <w:r>
        <w:rPr>
          <w:rFonts w:cs="Arial"/>
          <w:noProof/>
          <w:sz w:val="24"/>
          <w:szCs w:val="24"/>
        </w:rPr>
        <w:drawing>
          <wp:inline distT="0" distB="0" distL="0" distR="0">
            <wp:extent cx="5001260" cy="4492625"/>
            <wp:effectExtent l="0" t="0" r="889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01260" cy="4492625"/>
                    </a:xfrm>
                    <a:prstGeom prst="rect">
                      <a:avLst/>
                    </a:prstGeom>
                    <a:noFill/>
                    <a:ln>
                      <a:noFill/>
                    </a:ln>
                  </pic:spPr>
                </pic:pic>
              </a:graphicData>
            </a:graphic>
          </wp:inline>
        </w:drawing>
      </w:r>
    </w:p>
    <w:p w:rsidR="00EF5909" w:rsidRDefault="00106805">
      <w:pPr>
        <w:adjustRightInd w:val="0"/>
        <w:snapToGrid w:val="0"/>
        <w:spacing w:before="240" w:after="240" w:line="560" w:lineRule="exact"/>
        <w:ind w:firstLineChars="200" w:firstLine="602"/>
        <w:rPr>
          <w:rFonts w:ascii="仿宋" w:eastAsia="仿宋" w:hAnsi="仿宋" w:cs="仿宋"/>
          <w:b/>
          <w:sz w:val="30"/>
          <w:szCs w:val="30"/>
        </w:rPr>
      </w:pPr>
      <w:r>
        <w:rPr>
          <w:rFonts w:ascii="仿宋" w:eastAsia="仿宋" w:hAnsi="仿宋" w:cs="仿宋" w:hint="eastAsia"/>
          <w:b/>
          <w:sz w:val="30"/>
          <w:szCs w:val="30"/>
        </w:rPr>
        <w:t>九、竞赛试题</w:t>
      </w:r>
    </w:p>
    <w:p w:rsidR="00EF5909" w:rsidRDefault="00106805">
      <w:pPr>
        <w:snapToGrid w:val="0"/>
        <w:spacing w:line="560" w:lineRule="exact"/>
        <w:ind w:firstLineChars="200" w:firstLine="602"/>
        <w:rPr>
          <w:rFonts w:ascii="Times New Roman" w:eastAsia="仿宋" w:hAnsi="Times New Roman"/>
          <w:sz w:val="30"/>
          <w:szCs w:val="30"/>
        </w:rPr>
      </w:pPr>
      <w:proofErr w:type="gramStart"/>
      <w:r>
        <w:rPr>
          <w:rFonts w:ascii="Times New Roman" w:eastAsia="仿宋" w:hAnsi="仿宋"/>
          <w:b/>
          <w:sz w:val="30"/>
          <w:szCs w:val="30"/>
        </w:rPr>
        <w:t>样题工作</w:t>
      </w:r>
      <w:proofErr w:type="gramEnd"/>
      <w:r>
        <w:rPr>
          <w:rFonts w:ascii="Times New Roman" w:eastAsia="仿宋" w:hAnsi="仿宋"/>
          <w:b/>
          <w:sz w:val="30"/>
          <w:szCs w:val="30"/>
        </w:rPr>
        <w:t>任务书形式见附件</w:t>
      </w:r>
      <w:r>
        <w:rPr>
          <w:rFonts w:ascii="Times New Roman" w:eastAsia="仿宋" w:hAnsi="仿宋" w:hint="eastAsia"/>
          <w:b/>
          <w:sz w:val="30"/>
          <w:szCs w:val="30"/>
        </w:rPr>
        <w:t>1</w:t>
      </w:r>
      <w:r>
        <w:rPr>
          <w:rFonts w:ascii="Times New Roman" w:eastAsia="仿宋" w:hAnsi="仿宋" w:hint="eastAsia"/>
          <w:b/>
          <w:sz w:val="30"/>
          <w:szCs w:val="30"/>
        </w:rPr>
        <w:t>、</w:t>
      </w:r>
      <w:r>
        <w:rPr>
          <w:rFonts w:ascii="Times New Roman" w:eastAsia="仿宋" w:hAnsi="仿宋" w:hint="eastAsia"/>
          <w:b/>
          <w:sz w:val="30"/>
          <w:szCs w:val="30"/>
        </w:rPr>
        <w:t>2</w:t>
      </w:r>
      <w:r>
        <w:rPr>
          <w:rFonts w:ascii="Times New Roman" w:eastAsia="仿宋" w:hAnsi="仿宋"/>
          <w:b/>
          <w:sz w:val="30"/>
          <w:szCs w:val="30"/>
        </w:rPr>
        <w:t>：</w:t>
      </w:r>
      <w:proofErr w:type="gramStart"/>
      <w:r>
        <w:rPr>
          <w:rFonts w:ascii="Times New Roman" w:eastAsia="仿宋" w:hAnsi="仿宋"/>
          <w:b/>
          <w:kern w:val="0"/>
          <w:sz w:val="28"/>
          <w:szCs w:val="28"/>
        </w:rPr>
        <w:t>样题及</w:t>
      </w:r>
      <w:proofErr w:type="gramEnd"/>
      <w:r>
        <w:rPr>
          <w:rFonts w:ascii="Times New Roman" w:eastAsia="仿宋" w:hAnsi="仿宋"/>
          <w:b/>
          <w:kern w:val="0"/>
          <w:sz w:val="28"/>
          <w:szCs w:val="28"/>
        </w:rPr>
        <w:t>评分表</w:t>
      </w:r>
      <w:r>
        <w:rPr>
          <w:rFonts w:ascii="Times New Roman" w:eastAsia="仿宋" w:hAnsi="仿宋"/>
          <w:kern w:val="0"/>
          <w:sz w:val="28"/>
          <w:szCs w:val="28"/>
        </w:rPr>
        <w:t>。</w:t>
      </w:r>
    </w:p>
    <w:p w:rsidR="00EF5909" w:rsidRDefault="00EF5909">
      <w:pPr>
        <w:adjustRightInd w:val="0"/>
        <w:snapToGrid w:val="0"/>
        <w:spacing w:line="560" w:lineRule="exact"/>
        <w:ind w:firstLineChars="200" w:firstLine="600"/>
        <w:jc w:val="left"/>
        <w:rPr>
          <w:rFonts w:ascii="仿宋" w:eastAsia="仿宋" w:hAnsi="仿宋" w:cs="仿宋"/>
          <w:kern w:val="0"/>
          <w:sz w:val="30"/>
          <w:szCs w:val="30"/>
        </w:rPr>
      </w:pPr>
    </w:p>
    <w:p w:rsidR="00EF5909" w:rsidRDefault="00106805">
      <w:pPr>
        <w:adjustRightInd w:val="0"/>
        <w:snapToGrid w:val="0"/>
        <w:spacing w:before="240" w:after="240" w:line="560" w:lineRule="exact"/>
        <w:ind w:firstLineChars="200" w:firstLine="602"/>
        <w:jc w:val="left"/>
        <w:rPr>
          <w:rFonts w:ascii="仿宋" w:eastAsia="仿宋" w:hAnsi="仿宋" w:cs="仿宋"/>
          <w:b/>
          <w:kern w:val="0"/>
          <w:sz w:val="30"/>
          <w:szCs w:val="30"/>
        </w:rPr>
      </w:pPr>
      <w:r>
        <w:rPr>
          <w:rFonts w:ascii="仿宋" w:eastAsia="仿宋" w:hAnsi="仿宋" w:cs="仿宋" w:hint="eastAsia"/>
          <w:b/>
          <w:kern w:val="0"/>
          <w:sz w:val="30"/>
          <w:szCs w:val="30"/>
        </w:rPr>
        <w:t>十、评分标准制定原则、评分方法、评分细则</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hint="eastAsia"/>
          <w:kern w:val="0"/>
          <w:sz w:val="30"/>
          <w:szCs w:val="30"/>
        </w:rPr>
        <w:lastRenderedPageBreak/>
        <w:t>（一）评分原则</w:t>
      </w:r>
    </w:p>
    <w:p w:rsidR="00EF5909" w:rsidRDefault="00106805">
      <w:pPr>
        <w:adjustRightInd w:val="0"/>
        <w:snapToGrid w:val="0"/>
        <w:spacing w:line="560" w:lineRule="exact"/>
        <w:ind w:firstLineChars="225" w:firstLine="675"/>
        <w:rPr>
          <w:rFonts w:ascii="仿宋" w:eastAsia="仿宋" w:hAnsi="仿宋" w:cs="仿宋"/>
          <w:color w:val="000000"/>
          <w:sz w:val="30"/>
          <w:szCs w:val="30"/>
        </w:rPr>
      </w:pPr>
      <w:r>
        <w:rPr>
          <w:rFonts w:ascii="仿宋" w:eastAsia="仿宋" w:hAnsi="仿宋" w:cs="仿宋" w:hint="eastAsia"/>
          <w:color w:val="000000"/>
          <w:sz w:val="30"/>
          <w:szCs w:val="30"/>
        </w:rPr>
        <w:t>竞赛成绩评定本着公平公正公开的原则，评分标准注重对参赛选手价值观与态度、职业素养的考察。以技能考核为主。</w:t>
      </w:r>
    </w:p>
    <w:p w:rsidR="00EF5909" w:rsidRDefault="00106805">
      <w:pPr>
        <w:adjustRightInd w:val="0"/>
        <w:snapToGrid w:val="0"/>
        <w:spacing w:line="560" w:lineRule="exact"/>
        <w:ind w:firstLineChars="225" w:firstLine="675"/>
        <w:rPr>
          <w:rFonts w:ascii="仿宋" w:eastAsia="仿宋" w:hAnsi="仿宋" w:cs="仿宋"/>
          <w:color w:val="000000"/>
          <w:sz w:val="30"/>
          <w:szCs w:val="30"/>
        </w:rPr>
      </w:pPr>
      <w:r>
        <w:rPr>
          <w:rFonts w:ascii="仿宋" w:eastAsia="仿宋" w:hAnsi="仿宋" w:cs="仿宋" w:hint="eastAsia"/>
          <w:color w:val="000000"/>
          <w:sz w:val="30"/>
          <w:szCs w:val="30"/>
        </w:rPr>
        <w:t>评分裁判负责对参赛选手的技能展示、操作规范和竞赛作品等按赛项评分标准进行评定。赛项评分标准力争客观，各评分得分点可量化，评分过程全程可以追溯。本赛项采用满分</w:t>
      </w:r>
      <w:r>
        <w:rPr>
          <w:rFonts w:ascii="仿宋" w:eastAsia="仿宋" w:hAnsi="仿宋" w:cs="仿宋"/>
          <w:color w:val="000000"/>
          <w:sz w:val="30"/>
          <w:szCs w:val="30"/>
        </w:rPr>
        <w:t>100</w:t>
      </w:r>
      <w:r>
        <w:rPr>
          <w:rFonts w:ascii="仿宋" w:eastAsia="仿宋" w:hAnsi="仿宋" w:cs="仿宋" w:hint="eastAsia"/>
          <w:color w:val="000000"/>
          <w:sz w:val="30"/>
          <w:szCs w:val="30"/>
        </w:rPr>
        <w:t>分。</w:t>
      </w: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843"/>
        <w:gridCol w:w="5528"/>
        <w:gridCol w:w="709"/>
      </w:tblGrid>
      <w:tr w:rsidR="00EF5909">
        <w:tc>
          <w:tcPr>
            <w:tcW w:w="851" w:type="dxa"/>
          </w:tcPr>
          <w:p w:rsidR="00EF5909" w:rsidRDefault="00106805">
            <w:pPr>
              <w:adjustRightInd w:val="0"/>
              <w:snapToGrid w:val="0"/>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一级指标</w:t>
            </w:r>
          </w:p>
        </w:tc>
        <w:tc>
          <w:tcPr>
            <w:tcW w:w="1843" w:type="dxa"/>
          </w:tcPr>
          <w:p w:rsidR="00EF5909" w:rsidRDefault="00106805">
            <w:pPr>
              <w:adjustRightInd w:val="0"/>
              <w:snapToGrid w:val="0"/>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二级</w:t>
            </w:r>
          </w:p>
          <w:p w:rsidR="00EF5909" w:rsidRDefault="00106805">
            <w:pPr>
              <w:adjustRightInd w:val="0"/>
              <w:snapToGrid w:val="0"/>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指标</w:t>
            </w:r>
          </w:p>
        </w:tc>
        <w:tc>
          <w:tcPr>
            <w:tcW w:w="5528" w:type="dxa"/>
          </w:tcPr>
          <w:p w:rsidR="00EF5909" w:rsidRDefault="00106805">
            <w:pPr>
              <w:adjustRightInd w:val="0"/>
              <w:snapToGrid w:val="0"/>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考核内容</w:t>
            </w:r>
          </w:p>
        </w:tc>
        <w:tc>
          <w:tcPr>
            <w:tcW w:w="709" w:type="dxa"/>
          </w:tcPr>
          <w:p w:rsidR="00EF5909" w:rsidRDefault="00106805">
            <w:pPr>
              <w:adjustRightInd w:val="0"/>
              <w:snapToGrid w:val="0"/>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分数比例</w:t>
            </w:r>
          </w:p>
        </w:tc>
      </w:tr>
      <w:tr w:rsidR="00EF5909">
        <w:tc>
          <w:tcPr>
            <w:tcW w:w="851" w:type="dxa"/>
            <w:vMerge w:val="restart"/>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职业素养</w:t>
            </w:r>
          </w:p>
        </w:tc>
        <w:tc>
          <w:tcPr>
            <w:tcW w:w="1843" w:type="dxa"/>
          </w:tcPr>
          <w:p w:rsidR="00EF5909" w:rsidRDefault="00106805">
            <w:pPr>
              <w:adjustRightInd w:val="0"/>
              <w:snapToGrid w:val="0"/>
              <w:spacing w:line="560" w:lineRule="exact"/>
              <w:jc w:val="left"/>
              <w:rPr>
                <w:rFonts w:ascii="仿宋" w:eastAsia="仿宋" w:hAnsi="仿宋" w:cs="仿宋"/>
                <w:sz w:val="24"/>
                <w:szCs w:val="24"/>
              </w:rPr>
            </w:pPr>
            <w:r>
              <w:rPr>
                <w:rFonts w:ascii="仿宋" w:eastAsia="仿宋" w:hAnsi="仿宋" w:cs="仿宋" w:hint="eastAsia"/>
                <w:sz w:val="24"/>
                <w:szCs w:val="24"/>
              </w:rPr>
              <w:t>现场管理及安全规范</w:t>
            </w:r>
          </w:p>
        </w:tc>
        <w:tc>
          <w:tcPr>
            <w:tcW w:w="5528" w:type="dxa"/>
          </w:tcPr>
          <w:p w:rsidR="00EF5909" w:rsidRDefault="00106805">
            <w:pPr>
              <w:adjustRightInd w:val="0"/>
              <w:snapToGrid w:val="0"/>
              <w:spacing w:line="560" w:lineRule="exact"/>
              <w:jc w:val="left"/>
              <w:rPr>
                <w:rFonts w:ascii="仿宋" w:eastAsia="仿宋" w:hAnsi="仿宋" w:cs="仿宋"/>
                <w:sz w:val="24"/>
                <w:szCs w:val="24"/>
              </w:rPr>
            </w:pPr>
            <w:r>
              <w:rPr>
                <w:rFonts w:ascii="仿宋" w:eastAsia="仿宋" w:hAnsi="仿宋" w:cs="Arial" w:hint="eastAsia"/>
                <w:sz w:val="24"/>
                <w:szCs w:val="24"/>
              </w:rPr>
              <w:t>符合职业岗位的要求和企业生产“</w:t>
            </w:r>
            <w:r>
              <w:rPr>
                <w:rFonts w:ascii="仿宋" w:eastAsia="仿宋" w:hAnsi="仿宋" w:cs="Arial"/>
                <w:sz w:val="24"/>
                <w:szCs w:val="24"/>
              </w:rPr>
              <w:t>5S</w:t>
            </w:r>
            <w:r>
              <w:rPr>
                <w:rFonts w:ascii="仿宋" w:eastAsia="仿宋" w:hAnsi="仿宋" w:cs="Arial" w:hint="eastAsia"/>
                <w:sz w:val="24"/>
                <w:szCs w:val="24"/>
              </w:rPr>
              <w:t>”原则，</w:t>
            </w:r>
            <w:r>
              <w:rPr>
                <w:rFonts w:ascii="仿宋" w:eastAsia="仿宋" w:hAnsi="仿宋" w:cs="仿宋" w:hint="eastAsia"/>
                <w:sz w:val="24"/>
                <w:szCs w:val="24"/>
              </w:rPr>
              <w:t>本项不扣分。出现违反安全用电、未整理好设备及工具、烧毁设备等现象的扣除相应的分数</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5%</w:t>
            </w:r>
          </w:p>
        </w:tc>
      </w:tr>
      <w:tr w:rsidR="00EF5909">
        <w:tc>
          <w:tcPr>
            <w:tcW w:w="851" w:type="dxa"/>
            <w:vMerge/>
          </w:tcPr>
          <w:p w:rsidR="00EF5909" w:rsidRDefault="00EF5909">
            <w:pPr>
              <w:adjustRightInd w:val="0"/>
              <w:snapToGrid w:val="0"/>
              <w:spacing w:line="560" w:lineRule="exact"/>
              <w:jc w:val="left"/>
              <w:rPr>
                <w:rFonts w:ascii="仿宋" w:eastAsia="仿宋" w:hAnsi="仿宋" w:cs="仿宋"/>
                <w:color w:val="000000"/>
                <w:sz w:val="24"/>
                <w:szCs w:val="24"/>
              </w:rPr>
            </w:pPr>
          </w:p>
        </w:tc>
        <w:tc>
          <w:tcPr>
            <w:tcW w:w="1843" w:type="dxa"/>
          </w:tcPr>
          <w:p w:rsidR="00EF5909" w:rsidRDefault="00106805">
            <w:pPr>
              <w:adjustRightInd w:val="0"/>
              <w:snapToGrid w:val="0"/>
              <w:spacing w:line="560" w:lineRule="exact"/>
              <w:jc w:val="left"/>
              <w:rPr>
                <w:rFonts w:ascii="仿宋" w:eastAsia="仿宋" w:hAnsi="仿宋" w:cs="仿宋"/>
                <w:sz w:val="24"/>
                <w:szCs w:val="24"/>
              </w:rPr>
            </w:pPr>
            <w:r>
              <w:rPr>
                <w:rFonts w:ascii="仿宋" w:eastAsia="仿宋" w:hAnsi="仿宋" w:cs="仿宋" w:hint="eastAsia"/>
                <w:sz w:val="24"/>
                <w:szCs w:val="24"/>
              </w:rPr>
              <w:t>仪器仪表操作</w:t>
            </w:r>
          </w:p>
        </w:tc>
        <w:tc>
          <w:tcPr>
            <w:tcW w:w="5528" w:type="dxa"/>
          </w:tcPr>
          <w:p w:rsidR="00EF5909" w:rsidRDefault="00106805">
            <w:pPr>
              <w:adjustRightInd w:val="0"/>
              <w:snapToGrid w:val="0"/>
              <w:spacing w:line="560" w:lineRule="exact"/>
              <w:jc w:val="left"/>
              <w:rPr>
                <w:rFonts w:ascii="仿宋" w:eastAsia="仿宋" w:hAnsi="仿宋" w:cs="仿宋"/>
                <w:sz w:val="24"/>
                <w:szCs w:val="24"/>
              </w:rPr>
            </w:pPr>
            <w:r>
              <w:rPr>
                <w:rFonts w:ascii="仿宋" w:eastAsia="仿宋" w:hAnsi="仿宋" w:cs="仿宋" w:hint="eastAsia"/>
                <w:sz w:val="24"/>
                <w:szCs w:val="24"/>
              </w:rPr>
              <w:t>正确操作，符合安全规范</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3%</w:t>
            </w:r>
          </w:p>
        </w:tc>
      </w:tr>
      <w:tr w:rsidR="00EF5909">
        <w:tc>
          <w:tcPr>
            <w:tcW w:w="851" w:type="dxa"/>
            <w:vMerge/>
          </w:tcPr>
          <w:p w:rsidR="00EF5909" w:rsidRDefault="00EF5909">
            <w:pPr>
              <w:adjustRightInd w:val="0"/>
              <w:snapToGrid w:val="0"/>
              <w:spacing w:line="560" w:lineRule="exact"/>
              <w:jc w:val="left"/>
              <w:rPr>
                <w:rFonts w:ascii="仿宋" w:eastAsia="仿宋" w:hAnsi="仿宋" w:cs="仿宋"/>
                <w:color w:val="000000"/>
                <w:sz w:val="24"/>
                <w:szCs w:val="24"/>
              </w:rPr>
            </w:pP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数据记录</w:t>
            </w:r>
          </w:p>
        </w:tc>
        <w:tc>
          <w:tcPr>
            <w:tcW w:w="5528" w:type="dxa"/>
          </w:tcPr>
          <w:p w:rsidR="00EF5909" w:rsidRDefault="00106805">
            <w:pPr>
              <w:adjustRightInd w:val="0"/>
              <w:snapToGrid w:val="0"/>
              <w:spacing w:line="560" w:lineRule="exact"/>
              <w:jc w:val="left"/>
              <w:rPr>
                <w:rFonts w:ascii="仿宋" w:eastAsia="仿宋" w:hAnsi="仿宋" w:cs="仿宋"/>
                <w:sz w:val="24"/>
                <w:szCs w:val="24"/>
              </w:rPr>
            </w:pPr>
            <w:r>
              <w:rPr>
                <w:rFonts w:ascii="仿宋" w:eastAsia="仿宋" w:hAnsi="仿宋" w:cs="仿宋" w:hint="eastAsia"/>
                <w:sz w:val="24"/>
                <w:szCs w:val="24"/>
              </w:rPr>
              <w:t>记录操作过程中的数据，或进行过程任务总结</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2%</w:t>
            </w:r>
          </w:p>
        </w:tc>
      </w:tr>
      <w:tr w:rsidR="00EF5909">
        <w:tc>
          <w:tcPr>
            <w:tcW w:w="851" w:type="dxa"/>
            <w:vMerge w:val="restart"/>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电路仿真</w:t>
            </w: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电子元器件参数选择</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能完成电子元器件参数选择</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5%</w:t>
            </w:r>
          </w:p>
        </w:tc>
      </w:tr>
      <w:tr w:rsidR="00EF5909">
        <w:tc>
          <w:tcPr>
            <w:tcW w:w="851" w:type="dxa"/>
            <w:vMerge/>
          </w:tcPr>
          <w:p w:rsidR="00EF5909" w:rsidRDefault="00EF5909">
            <w:pPr>
              <w:adjustRightInd w:val="0"/>
              <w:snapToGrid w:val="0"/>
              <w:spacing w:line="560" w:lineRule="exact"/>
              <w:jc w:val="left"/>
              <w:rPr>
                <w:rFonts w:ascii="仿宋" w:eastAsia="仿宋" w:hAnsi="仿宋" w:cs="仿宋"/>
                <w:color w:val="000000"/>
                <w:sz w:val="24"/>
                <w:szCs w:val="24"/>
              </w:rPr>
            </w:pP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电路仿真</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正确绘制电子电路原理图，并使用仿真软件正确测量、保存、记录各种仪器数据、波形</w:t>
            </w:r>
            <w:r>
              <w:rPr>
                <w:rFonts w:ascii="仿宋" w:eastAsia="仿宋" w:hAnsi="仿宋" w:cs="仿宋" w:hint="eastAsia"/>
                <w:sz w:val="24"/>
                <w:szCs w:val="24"/>
              </w:rPr>
              <w:t>等</w:t>
            </w:r>
            <w:r>
              <w:rPr>
                <w:rFonts w:ascii="仿宋" w:eastAsia="仿宋" w:hAnsi="仿宋" w:cs="仿宋" w:hint="eastAsia"/>
                <w:color w:val="000000"/>
                <w:sz w:val="24"/>
                <w:szCs w:val="24"/>
              </w:rPr>
              <w:t>。</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10&amp;</w:t>
            </w:r>
          </w:p>
        </w:tc>
      </w:tr>
      <w:tr w:rsidR="00EF5909">
        <w:tc>
          <w:tcPr>
            <w:tcW w:w="851" w:type="dxa"/>
            <w:vMerge w:val="restart"/>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电路装配焊接、调试</w:t>
            </w: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装配焊接</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电路连接布线符合工艺、安全和技术要求，整齐、美观、可靠，在印刷电路板上所焊接元器件的焊点大小适中、光滑、圆润、干净，无毛刺；无漏、假、虚、连焊，所焊接元器件与封装对应。</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10%</w:t>
            </w:r>
          </w:p>
        </w:tc>
      </w:tr>
      <w:tr w:rsidR="00EF5909">
        <w:tc>
          <w:tcPr>
            <w:tcW w:w="851" w:type="dxa"/>
            <w:vMerge/>
          </w:tcPr>
          <w:p w:rsidR="00EF5909" w:rsidRDefault="00EF5909">
            <w:pPr>
              <w:adjustRightInd w:val="0"/>
              <w:snapToGrid w:val="0"/>
              <w:spacing w:line="560" w:lineRule="exact"/>
              <w:jc w:val="left"/>
              <w:rPr>
                <w:rFonts w:ascii="仿宋" w:eastAsia="仿宋" w:hAnsi="仿宋" w:cs="仿宋"/>
                <w:color w:val="000000"/>
                <w:sz w:val="24"/>
                <w:szCs w:val="24"/>
              </w:rPr>
            </w:pP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电路调试</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使用常用电子测量仪器、仪表对有关参数进行测试；电子产品功能及技术指标符合要求</w:t>
            </w:r>
            <w:r>
              <w:rPr>
                <w:rFonts w:ascii="仿宋" w:eastAsia="仿宋" w:hAnsi="仿宋" w:cs="仿宋"/>
                <w:color w:val="000000"/>
                <w:sz w:val="24"/>
                <w:szCs w:val="24"/>
              </w:rPr>
              <w:t>,</w:t>
            </w:r>
            <w:r>
              <w:rPr>
                <w:rFonts w:ascii="仿宋" w:eastAsia="仿宋" w:hAnsi="仿宋" w:cs="仿宋" w:hint="eastAsia"/>
                <w:color w:val="000000"/>
                <w:sz w:val="24"/>
                <w:szCs w:val="24"/>
              </w:rPr>
              <w:t>电路参数正确</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10%</w:t>
            </w:r>
          </w:p>
        </w:tc>
      </w:tr>
      <w:tr w:rsidR="00EF5909">
        <w:tc>
          <w:tcPr>
            <w:tcW w:w="851" w:type="dxa"/>
            <w:vMerge w:val="restart"/>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电子</w:t>
            </w:r>
            <w:r>
              <w:rPr>
                <w:rFonts w:ascii="仿宋" w:eastAsia="仿宋" w:hAnsi="仿宋" w:cs="仿宋" w:hint="eastAsia"/>
                <w:color w:val="000000"/>
                <w:sz w:val="24"/>
                <w:szCs w:val="24"/>
              </w:rPr>
              <w:lastRenderedPageBreak/>
              <w:t>产品应用电路调试与应用</w:t>
            </w: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lastRenderedPageBreak/>
              <w:t>电路搭建</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根据要求选择模块搭建电子产品应用电路</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5%</w:t>
            </w:r>
          </w:p>
        </w:tc>
      </w:tr>
      <w:tr w:rsidR="00EF5909">
        <w:tc>
          <w:tcPr>
            <w:tcW w:w="851" w:type="dxa"/>
            <w:vMerge/>
          </w:tcPr>
          <w:p w:rsidR="00EF5909" w:rsidRDefault="00EF5909">
            <w:pPr>
              <w:adjustRightInd w:val="0"/>
              <w:snapToGrid w:val="0"/>
              <w:spacing w:line="560" w:lineRule="exact"/>
              <w:jc w:val="left"/>
              <w:rPr>
                <w:rFonts w:ascii="仿宋" w:eastAsia="仿宋" w:hAnsi="仿宋" w:cs="仿宋"/>
                <w:color w:val="000000"/>
                <w:sz w:val="24"/>
                <w:szCs w:val="24"/>
              </w:rPr>
            </w:pP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可视化编程</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按照要求完成客户端的界面制作与功能要求</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15%</w:t>
            </w:r>
          </w:p>
        </w:tc>
      </w:tr>
      <w:tr w:rsidR="00EF5909">
        <w:tc>
          <w:tcPr>
            <w:tcW w:w="851" w:type="dxa"/>
            <w:vMerge/>
          </w:tcPr>
          <w:p w:rsidR="00EF5909" w:rsidRDefault="00EF5909">
            <w:pPr>
              <w:adjustRightInd w:val="0"/>
              <w:snapToGrid w:val="0"/>
              <w:spacing w:line="560" w:lineRule="exact"/>
              <w:jc w:val="left"/>
              <w:rPr>
                <w:rFonts w:ascii="仿宋" w:eastAsia="仿宋" w:hAnsi="仿宋" w:cs="仿宋"/>
                <w:color w:val="000000"/>
                <w:sz w:val="24"/>
                <w:szCs w:val="24"/>
              </w:rPr>
            </w:pP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电路调试与应用</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根据要求完成应用电路的调试与集成，实现应用电路的功能</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15%</w:t>
            </w:r>
          </w:p>
        </w:tc>
      </w:tr>
      <w:tr w:rsidR="00EF5909">
        <w:tc>
          <w:tcPr>
            <w:tcW w:w="851" w:type="dxa"/>
            <w:vMerge/>
          </w:tcPr>
          <w:p w:rsidR="00EF5909" w:rsidRDefault="00EF5909">
            <w:pPr>
              <w:adjustRightInd w:val="0"/>
              <w:snapToGrid w:val="0"/>
              <w:spacing w:line="560" w:lineRule="exact"/>
              <w:jc w:val="left"/>
              <w:rPr>
                <w:rFonts w:ascii="仿宋" w:eastAsia="仿宋" w:hAnsi="仿宋" w:cs="仿宋"/>
                <w:color w:val="000000"/>
                <w:sz w:val="24"/>
                <w:szCs w:val="24"/>
              </w:rPr>
            </w:pP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数据采集</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根据要求用数字采集卡完成数据采集与保持</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5%</w:t>
            </w:r>
          </w:p>
        </w:tc>
      </w:tr>
      <w:tr w:rsidR="00EF5909">
        <w:tc>
          <w:tcPr>
            <w:tcW w:w="851" w:type="dxa"/>
            <w:vMerge/>
          </w:tcPr>
          <w:p w:rsidR="00EF5909" w:rsidRDefault="00EF5909">
            <w:pPr>
              <w:adjustRightInd w:val="0"/>
              <w:snapToGrid w:val="0"/>
              <w:spacing w:line="560" w:lineRule="exact"/>
              <w:jc w:val="left"/>
              <w:rPr>
                <w:rFonts w:ascii="仿宋" w:eastAsia="仿宋" w:hAnsi="仿宋" w:cs="仿宋"/>
                <w:color w:val="000000"/>
                <w:sz w:val="24"/>
                <w:szCs w:val="24"/>
              </w:rPr>
            </w:pP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文件的编写</w:t>
            </w:r>
          </w:p>
        </w:tc>
        <w:tc>
          <w:tcPr>
            <w:tcW w:w="5528" w:type="dxa"/>
          </w:tcPr>
          <w:p w:rsidR="00EF5909" w:rsidRDefault="00106805">
            <w:pPr>
              <w:adjustRightInd w:val="0"/>
              <w:snapToGrid w:val="0"/>
              <w:spacing w:line="560" w:lineRule="exact"/>
              <w:jc w:val="left"/>
              <w:rPr>
                <w:rFonts w:ascii="仿宋" w:eastAsia="仿宋" w:hAnsi="仿宋" w:cs="Arial"/>
                <w:sz w:val="24"/>
                <w:szCs w:val="24"/>
              </w:rPr>
            </w:pPr>
            <w:r>
              <w:rPr>
                <w:rFonts w:ascii="仿宋" w:eastAsia="仿宋" w:hAnsi="仿宋" w:cs="Arial" w:hint="eastAsia"/>
                <w:sz w:val="24"/>
                <w:szCs w:val="24"/>
              </w:rPr>
              <w:t>包括电子产品制作文件、工艺文件、产品说明书等的编写</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5%</w:t>
            </w:r>
          </w:p>
        </w:tc>
      </w:tr>
      <w:tr w:rsidR="00EF5909">
        <w:tc>
          <w:tcPr>
            <w:tcW w:w="851" w:type="dxa"/>
            <w:vMerge w:val="restart"/>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Arial" w:hint="eastAsia"/>
                <w:sz w:val="24"/>
                <w:szCs w:val="24"/>
              </w:rPr>
              <w:t>印刷线路板绘制</w:t>
            </w: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元件封装</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hint="eastAsia"/>
                <w:color w:val="000000"/>
                <w:sz w:val="24"/>
                <w:szCs w:val="24"/>
              </w:rPr>
              <w:t>元件的</w:t>
            </w:r>
            <w:r>
              <w:rPr>
                <w:rFonts w:ascii="仿宋" w:eastAsia="仿宋" w:hAnsi="仿宋" w:cs="仿宋"/>
                <w:color w:val="000000"/>
                <w:sz w:val="24"/>
                <w:szCs w:val="24"/>
              </w:rPr>
              <w:t>PCB</w:t>
            </w:r>
            <w:r>
              <w:rPr>
                <w:rFonts w:ascii="仿宋" w:eastAsia="仿宋" w:hAnsi="仿宋" w:cs="仿宋" w:hint="eastAsia"/>
                <w:color w:val="000000"/>
                <w:sz w:val="24"/>
                <w:szCs w:val="24"/>
              </w:rPr>
              <w:t>封装正确</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3%</w:t>
            </w:r>
          </w:p>
        </w:tc>
      </w:tr>
      <w:tr w:rsidR="00EF5909">
        <w:tc>
          <w:tcPr>
            <w:tcW w:w="851" w:type="dxa"/>
            <w:vMerge/>
          </w:tcPr>
          <w:p w:rsidR="00EF5909" w:rsidRDefault="00EF5909">
            <w:pPr>
              <w:adjustRightInd w:val="0"/>
              <w:snapToGrid w:val="0"/>
              <w:spacing w:line="560" w:lineRule="exact"/>
              <w:jc w:val="left"/>
              <w:rPr>
                <w:rFonts w:ascii="仿宋" w:eastAsia="仿宋" w:hAnsi="仿宋" w:cs="Arial"/>
                <w:sz w:val="24"/>
                <w:szCs w:val="24"/>
              </w:rPr>
            </w:pPr>
          </w:p>
        </w:tc>
        <w:tc>
          <w:tcPr>
            <w:tcW w:w="1843"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Arial" w:hint="eastAsia"/>
                <w:sz w:val="24"/>
                <w:szCs w:val="24"/>
              </w:rPr>
              <w:t>印刷线路板绘制</w:t>
            </w:r>
          </w:p>
        </w:tc>
        <w:tc>
          <w:tcPr>
            <w:tcW w:w="5528"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Arial" w:hint="eastAsia"/>
                <w:sz w:val="24"/>
                <w:szCs w:val="24"/>
              </w:rPr>
              <w:t>根据要求和约束条件完成电子产品印刷线路板绘制</w:t>
            </w:r>
          </w:p>
        </w:tc>
        <w:tc>
          <w:tcPr>
            <w:tcW w:w="709" w:type="dxa"/>
          </w:tcPr>
          <w:p w:rsidR="00EF5909" w:rsidRDefault="00106805">
            <w:pPr>
              <w:adjustRightInd w:val="0"/>
              <w:snapToGrid w:val="0"/>
              <w:spacing w:line="560" w:lineRule="exact"/>
              <w:jc w:val="left"/>
              <w:rPr>
                <w:rFonts w:ascii="仿宋" w:eastAsia="仿宋" w:hAnsi="仿宋" w:cs="仿宋"/>
                <w:color w:val="000000"/>
                <w:sz w:val="24"/>
                <w:szCs w:val="24"/>
              </w:rPr>
            </w:pPr>
            <w:r>
              <w:rPr>
                <w:rFonts w:ascii="仿宋" w:eastAsia="仿宋" w:hAnsi="仿宋" w:cs="仿宋"/>
                <w:color w:val="000000"/>
                <w:sz w:val="24"/>
                <w:szCs w:val="24"/>
              </w:rPr>
              <w:t>7%</w:t>
            </w:r>
          </w:p>
        </w:tc>
      </w:tr>
    </w:tbl>
    <w:p w:rsidR="00EF5909" w:rsidRDefault="00106805">
      <w:pPr>
        <w:adjustRightInd w:val="0"/>
        <w:snapToGrid w:val="0"/>
        <w:spacing w:line="360" w:lineRule="auto"/>
        <w:ind w:firstLineChars="50" w:firstLine="140"/>
        <w:jc w:val="left"/>
        <w:rPr>
          <w:rFonts w:ascii="仿宋" w:eastAsia="仿宋" w:hAnsi="仿宋" w:cs="仿宋"/>
          <w:kern w:val="0"/>
          <w:sz w:val="28"/>
          <w:szCs w:val="28"/>
        </w:rPr>
      </w:pPr>
      <w:r>
        <w:rPr>
          <w:rFonts w:ascii="仿宋" w:eastAsia="仿宋" w:hAnsi="仿宋" w:cs="仿宋" w:hint="eastAsia"/>
          <w:sz w:val="28"/>
          <w:szCs w:val="28"/>
        </w:rPr>
        <w:t>（二）</w:t>
      </w:r>
      <w:r>
        <w:rPr>
          <w:rFonts w:ascii="仿宋" w:eastAsia="仿宋" w:hAnsi="仿宋" w:cs="仿宋" w:hint="eastAsia"/>
          <w:kern w:val="0"/>
          <w:sz w:val="28"/>
          <w:szCs w:val="28"/>
        </w:rPr>
        <w:t>评分方法及细则</w:t>
      </w:r>
    </w:p>
    <w:p w:rsidR="00EF5909" w:rsidRDefault="00106805">
      <w:pPr>
        <w:autoSpaceDN w:val="0"/>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竞赛采用过程评分和结果评分相结合方式。</w:t>
      </w:r>
    </w:p>
    <w:p w:rsidR="00EF5909" w:rsidRDefault="00106805">
      <w:pPr>
        <w:pStyle w:val="ListParagraph1"/>
        <w:numPr>
          <w:ilvl w:val="0"/>
          <w:numId w:val="1"/>
        </w:numPr>
        <w:autoSpaceDN w:val="0"/>
        <w:adjustRightInd w:val="0"/>
        <w:snapToGrid w:val="0"/>
        <w:spacing w:line="360" w:lineRule="auto"/>
        <w:ind w:firstLineChars="0"/>
        <w:rPr>
          <w:rFonts w:ascii="仿宋" w:eastAsia="仿宋" w:hAnsi="仿宋"/>
          <w:sz w:val="28"/>
          <w:szCs w:val="28"/>
        </w:rPr>
      </w:pPr>
      <w:r>
        <w:rPr>
          <w:rFonts w:ascii="仿宋" w:eastAsia="仿宋" w:hAnsi="仿宋" w:hint="eastAsia"/>
          <w:sz w:val="28"/>
          <w:szCs w:val="28"/>
        </w:rPr>
        <w:t>过程评分针对竞赛过程中操作规范、职业素养进行评判。</w:t>
      </w:r>
    </w:p>
    <w:p w:rsidR="00EF5909" w:rsidRDefault="00106805">
      <w:pPr>
        <w:autoSpaceDN w:val="0"/>
        <w:adjustRightInd w:val="0"/>
        <w:snapToGrid w:val="0"/>
        <w:spacing w:line="360" w:lineRule="auto"/>
        <w:ind w:firstLineChars="250" w:firstLine="700"/>
        <w:rPr>
          <w:rFonts w:ascii="仿宋" w:eastAsia="仿宋" w:hAnsi="仿宋"/>
          <w:sz w:val="28"/>
          <w:szCs w:val="28"/>
        </w:rPr>
      </w:pPr>
      <w:r>
        <w:rPr>
          <w:rFonts w:ascii="仿宋" w:eastAsia="仿宋" w:hAnsi="仿宋" w:hint="eastAsia"/>
          <w:sz w:val="28"/>
          <w:szCs w:val="28"/>
        </w:rPr>
        <w:t>评分方式：现场裁判全程跟进，</w:t>
      </w:r>
      <w:proofErr w:type="gramStart"/>
      <w:r>
        <w:rPr>
          <w:rFonts w:ascii="仿宋_GB2312" w:eastAsia="仿宋_GB2312" w:hAnsi="仿宋" w:hint="eastAsia"/>
          <w:kern w:val="0"/>
          <w:sz w:val="28"/>
          <w:szCs w:val="28"/>
        </w:rPr>
        <w:t>每个赛位</w:t>
      </w:r>
      <w:proofErr w:type="gramEnd"/>
      <w:r>
        <w:rPr>
          <w:rFonts w:ascii="仿宋_GB2312" w:eastAsia="仿宋_GB2312" w:hAnsi="仿宋" w:hint="eastAsia"/>
          <w:kern w:val="0"/>
          <w:sz w:val="28"/>
          <w:szCs w:val="28"/>
        </w:rPr>
        <w:t>都有一份现场记录表，</w:t>
      </w:r>
      <w:r>
        <w:rPr>
          <w:rFonts w:ascii="仿宋" w:eastAsia="仿宋" w:hAnsi="仿宋" w:hint="eastAsia"/>
          <w:sz w:val="28"/>
          <w:szCs w:val="28"/>
        </w:rPr>
        <w:t>结合“</w:t>
      </w:r>
      <w:r>
        <w:rPr>
          <w:rFonts w:ascii="仿宋" w:eastAsia="仿宋" w:hAnsi="仿宋"/>
          <w:sz w:val="28"/>
          <w:szCs w:val="28"/>
        </w:rPr>
        <w:t>5S</w:t>
      </w:r>
      <w:r>
        <w:rPr>
          <w:rFonts w:ascii="仿宋" w:eastAsia="仿宋" w:hAnsi="仿宋" w:hint="eastAsia"/>
          <w:sz w:val="28"/>
          <w:szCs w:val="28"/>
        </w:rPr>
        <w:t>”管理标准和竞赛过程数据要求，</w:t>
      </w:r>
      <w:r>
        <w:rPr>
          <w:rFonts w:ascii="仿宋_GB2312" w:eastAsia="仿宋_GB2312" w:hAnsi="仿宋" w:hint="eastAsia"/>
          <w:kern w:val="0"/>
          <w:sz w:val="28"/>
          <w:szCs w:val="28"/>
        </w:rPr>
        <w:t>裁判员将</w:t>
      </w:r>
      <w:r>
        <w:rPr>
          <w:rFonts w:ascii="仿宋" w:eastAsia="仿宋" w:hAnsi="仿宋" w:hint="eastAsia"/>
          <w:sz w:val="28"/>
          <w:szCs w:val="28"/>
        </w:rPr>
        <w:t>对选手的现场违规情况在现场记录表上记录和对选手的过程数据进行现场确认，待竞赛结束，按照评分表中标准依据现场记录表进行过程评分。</w:t>
      </w:r>
    </w:p>
    <w:p w:rsidR="00EF5909" w:rsidRDefault="00106805">
      <w:pPr>
        <w:widowControl/>
        <w:snapToGrid w:val="0"/>
        <w:spacing w:line="360" w:lineRule="auto"/>
        <w:ind w:firstLineChars="200" w:firstLine="560"/>
        <w:rPr>
          <w:rFonts w:ascii="仿宋" w:eastAsia="仿宋" w:hAnsi="仿宋"/>
          <w:kern w:val="0"/>
          <w:sz w:val="28"/>
          <w:szCs w:val="28"/>
        </w:rPr>
      </w:pPr>
      <w:r>
        <w:rPr>
          <w:rFonts w:ascii="仿宋" w:eastAsia="仿宋" w:hAnsi="仿宋"/>
          <w:sz w:val="28"/>
          <w:szCs w:val="28"/>
        </w:rPr>
        <w:t>2.</w:t>
      </w:r>
      <w:r>
        <w:rPr>
          <w:rFonts w:ascii="仿宋" w:eastAsia="仿宋" w:hAnsi="仿宋" w:hint="eastAsia"/>
          <w:kern w:val="0"/>
          <w:sz w:val="28"/>
          <w:szCs w:val="28"/>
        </w:rPr>
        <w:t>结果评分是对参赛选手提交的竞赛作品和答题卡，依据赛项评价标准进行结果评分。</w:t>
      </w:r>
    </w:p>
    <w:p w:rsidR="00EF5909" w:rsidRDefault="00106805">
      <w:pPr>
        <w:snapToGrid w:val="0"/>
        <w:spacing w:line="360" w:lineRule="auto"/>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评分方式：采用</w:t>
      </w:r>
      <w:r>
        <w:rPr>
          <w:rFonts w:ascii="仿宋" w:eastAsia="仿宋" w:hAnsi="仿宋" w:cs="仿宋"/>
          <w:kern w:val="0"/>
          <w:sz w:val="28"/>
          <w:szCs w:val="28"/>
        </w:rPr>
        <w:t>5</w:t>
      </w:r>
      <w:r>
        <w:rPr>
          <w:rFonts w:ascii="仿宋" w:eastAsia="仿宋" w:hAnsi="仿宋" w:cs="仿宋" w:hint="eastAsia"/>
          <w:kern w:val="0"/>
          <w:sz w:val="28"/>
          <w:szCs w:val="28"/>
        </w:rPr>
        <w:t>个以上裁判对已加密的同一个文件进行各自评分，并去掉最高和最低分，对余下裁判的打分进行加权平均。所有的评分表、成绩汇总表备案以供核查，最终的成绩由裁判长进行审核确认并上报大赛执委会办公室。</w:t>
      </w:r>
    </w:p>
    <w:p w:rsidR="00EF5909" w:rsidRDefault="00106805">
      <w:pPr>
        <w:adjustRightInd w:val="0"/>
        <w:snapToGrid w:val="0"/>
        <w:spacing w:before="240" w:after="240" w:line="560" w:lineRule="exact"/>
        <w:ind w:firstLineChars="200" w:firstLine="602"/>
        <w:rPr>
          <w:rFonts w:ascii="仿宋" w:eastAsia="仿宋" w:hAnsi="仿宋" w:cs="仿宋"/>
          <w:b/>
          <w:sz w:val="30"/>
          <w:szCs w:val="30"/>
        </w:rPr>
      </w:pPr>
      <w:r>
        <w:rPr>
          <w:rFonts w:ascii="仿宋" w:eastAsia="仿宋" w:hAnsi="仿宋" w:cs="仿宋" w:hint="eastAsia"/>
          <w:b/>
          <w:sz w:val="30"/>
          <w:szCs w:val="30"/>
        </w:rPr>
        <w:t>十一、奖项设置</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hint="eastAsia"/>
          <w:kern w:val="0"/>
          <w:sz w:val="30"/>
          <w:szCs w:val="30"/>
        </w:rPr>
        <w:lastRenderedPageBreak/>
        <w:t>根据《</w:t>
      </w:r>
      <w:r>
        <w:rPr>
          <w:rFonts w:ascii="仿宋" w:eastAsia="仿宋" w:hAnsi="仿宋" w:cs="仿宋"/>
          <w:kern w:val="0"/>
          <w:sz w:val="30"/>
          <w:szCs w:val="30"/>
        </w:rPr>
        <w:t>201</w:t>
      </w:r>
      <w:r>
        <w:rPr>
          <w:rFonts w:ascii="仿宋" w:eastAsia="仿宋" w:hAnsi="仿宋" w:cs="仿宋" w:hint="eastAsia"/>
          <w:kern w:val="0"/>
          <w:sz w:val="30"/>
          <w:szCs w:val="30"/>
        </w:rPr>
        <w:t>8</w:t>
      </w:r>
      <w:r>
        <w:rPr>
          <w:rFonts w:ascii="仿宋" w:eastAsia="仿宋" w:hAnsi="仿宋" w:cs="仿宋" w:hint="eastAsia"/>
          <w:kern w:val="0"/>
          <w:sz w:val="30"/>
          <w:szCs w:val="30"/>
        </w:rPr>
        <w:t>年全国职业院校技能大赛奖惩办法》的要求执行。</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（一）参赛选手奖励</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设一、二、三等奖。以实际参赛队总数为基数，一、二、三等奖获奖比例分别为</w:t>
      </w:r>
      <w:r>
        <w:rPr>
          <w:rFonts w:ascii="仿宋" w:eastAsia="仿宋" w:hAnsi="仿宋" w:cs="仿宋"/>
          <w:sz w:val="30"/>
          <w:szCs w:val="30"/>
        </w:rPr>
        <w:t>10%</w:t>
      </w:r>
      <w:r>
        <w:rPr>
          <w:rFonts w:ascii="仿宋" w:eastAsia="仿宋" w:hAnsi="仿宋" w:cs="仿宋" w:hint="eastAsia"/>
          <w:sz w:val="30"/>
          <w:szCs w:val="30"/>
        </w:rPr>
        <w:t>、</w:t>
      </w:r>
      <w:r>
        <w:rPr>
          <w:rFonts w:ascii="仿宋" w:eastAsia="仿宋" w:hAnsi="仿宋" w:cs="仿宋"/>
          <w:sz w:val="30"/>
          <w:szCs w:val="30"/>
        </w:rPr>
        <w:t>20%</w:t>
      </w:r>
      <w:r>
        <w:rPr>
          <w:rFonts w:ascii="仿宋" w:eastAsia="仿宋" w:hAnsi="仿宋" w:cs="仿宋" w:hint="eastAsia"/>
          <w:sz w:val="30"/>
          <w:szCs w:val="30"/>
        </w:rPr>
        <w:t>、</w:t>
      </w:r>
      <w:r>
        <w:rPr>
          <w:rFonts w:ascii="仿宋" w:eastAsia="仿宋" w:hAnsi="仿宋" w:cs="仿宋"/>
          <w:sz w:val="30"/>
          <w:szCs w:val="30"/>
        </w:rPr>
        <w:t>30%</w:t>
      </w:r>
      <w:r>
        <w:rPr>
          <w:rFonts w:ascii="仿宋" w:eastAsia="仿宋" w:hAnsi="仿宋" w:cs="仿宋" w:hint="eastAsia"/>
          <w:sz w:val="30"/>
          <w:szCs w:val="30"/>
        </w:rPr>
        <w:t>（小数点后四舍五入）。</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（二）指导教师奖励</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获得一等奖的参赛</w:t>
      </w:r>
      <w:proofErr w:type="gramStart"/>
      <w:r>
        <w:rPr>
          <w:rFonts w:ascii="仿宋" w:eastAsia="仿宋" w:hAnsi="仿宋" w:cs="仿宋" w:hint="eastAsia"/>
          <w:sz w:val="30"/>
          <w:szCs w:val="30"/>
        </w:rPr>
        <w:t>队指导</w:t>
      </w:r>
      <w:proofErr w:type="gramEnd"/>
      <w:r>
        <w:rPr>
          <w:rFonts w:ascii="仿宋" w:eastAsia="仿宋" w:hAnsi="仿宋" w:cs="仿宋" w:hint="eastAsia"/>
          <w:sz w:val="30"/>
          <w:szCs w:val="30"/>
        </w:rPr>
        <w:t>教师获“优秀指导教师奖”。</w:t>
      </w:r>
    </w:p>
    <w:p w:rsidR="00EF5909" w:rsidRDefault="00106805">
      <w:pPr>
        <w:spacing w:before="240" w:after="240" w:line="360" w:lineRule="auto"/>
        <w:ind w:firstLineChars="196" w:firstLine="590"/>
        <w:rPr>
          <w:rFonts w:ascii="仿宋" w:eastAsia="仿宋" w:hAnsi="仿宋"/>
          <w:b/>
          <w:sz w:val="30"/>
          <w:szCs w:val="30"/>
        </w:rPr>
      </w:pPr>
      <w:r>
        <w:rPr>
          <w:rFonts w:ascii="仿宋" w:eastAsia="仿宋" w:hAnsi="仿宋" w:hint="eastAsia"/>
          <w:b/>
          <w:sz w:val="30"/>
          <w:szCs w:val="30"/>
        </w:rPr>
        <w:t>十二、技术规范</w:t>
      </w:r>
    </w:p>
    <w:p w:rsidR="00EF5909" w:rsidRDefault="00106805">
      <w:pPr>
        <w:adjustRightInd w:val="0"/>
        <w:snapToGrid w:val="0"/>
        <w:spacing w:line="360" w:lineRule="auto"/>
        <w:ind w:firstLine="570"/>
        <w:rPr>
          <w:rFonts w:ascii="仿宋" w:eastAsia="仿宋" w:hAnsi="仿宋"/>
          <w:color w:val="000000"/>
          <w:sz w:val="30"/>
          <w:szCs w:val="30"/>
        </w:rPr>
      </w:pPr>
      <w:r>
        <w:rPr>
          <w:rFonts w:ascii="仿宋" w:eastAsia="仿宋" w:hAnsi="仿宋" w:cs="宋体"/>
          <w:sz w:val="30"/>
          <w:szCs w:val="30"/>
        </w:rPr>
        <w:t>1</w:t>
      </w:r>
      <w:r>
        <w:rPr>
          <w:rFonts w:ascii="仿宋" w:eastAsia="仿宋" w:hAnsi="仿宋"/>
          <w:sz w:val="30"/>
          <w:szCs w:val="30"/>
        </w:rPr>
        <w:t>.</w:t>
      </w:r>
      <w:r>
        <w:rPr>
          <w:rFonts w:ascii="仿宋" w:eastAsia="仿宋" w:hAnsi="仿宋" w:hint="eastAsia"/>
          <w:color w:val="000000"/>
          <w:sz w:val="30"/>
          <w:szCs w:val="30"/>
        </w:rPr>
        <w:t>中华人民共和国国家标准</w:t>
      </w:r>
      <w:r>
        <w:rPr>
          <w:rFonts w:ascii="仿宋" w:eastAsia="仿宋" w:hAnsi="仿宋"/>
          <w:color w:val="000000"/>
          <w:sz w:val="30"/>
          <w:szCs w:val="30"/>
        </w:rPr>
        <w:t>GB/74728-2005</w:t>
      </w:r>
      <w:r>
        <w:rPr>
          <w:rFonts w:ascii="仿宋" w:eastAsia="仿宋" w:hAnsi="仿宋" w:hint="eastAsia"/>
          <w:color w:val="000000"/>
          <w:sz w:val="30"/>
          <w:szCs w:val="30"/>
        </w:rPr>
        <w:t>（</w:t>
      </w:r>
      <w:r>
        <w:rPr>
          <w:rFonts w:ascii="仿宋" w:eastAsia="仿宋" w:hAnsi="仿宋"/>
          <w:color w:val="000000"/>
          <w:sz w:val="30"/>
          <w:szCs w:val="30"/>
        </w:rPr>
        <w:t>2008</w:t>
      </w:r>
      <w:r>
        <w:rPr>
          <w:rFonts w:ascii="仿宋" w:eastAsia="仿宋" w:hAnsi="仿宋" w:hint="eastAsia"/>
          <w:color w:val="000000"/>
          <w:sz w:val="30"/>
          <w:szCs w:val="30"/>
        </w:rPr>
        <w:t>）（</w:t>
      </w:r>
      <w:r>
        <w:rPr>
          <w:rFonts w:ascii="仿宋" w:eastAsia="仿宋" w:hAnsi="仿宋"/>
          <w:color w:val="000000"/>
          <w:sz w:val="30"/>
          <w:szCs w:val="30"/>
        </w:rPr>
        <w:t>IEC 60617data base</w:t>
      </w:r>
      <w:r>
        <w:rPr>
          <w:rFonts w:ascii="仿宋" w:eastAsia="仿宋" w:hAnsi="仿宋" w:hint="eastAsia"/>
          <w:color w:val="000000"/>
          <w:sz w:val="30"/>
          <w:szCs w:val="30"/>
        </w:rPr>
        <w:t>）中规定的图形符号。</w:t>
      </w:r>
    </w:p>
    <w:p w:rsidR="00EF5909" w:rsidRDefault="00106805">
      <w:pPr>
        <w:adjustRightInd w:val="0"/>
        <w:snapToGrid w:val="0"/>
        <w:spacing w:line="360" w:lineRule="auto"/>
        <w:ind w:firstLine="570"/>
        <w:rPr>
          <w:rFonts w:ascii="仿宋" w:eastAsia="仿宋" w:hAnsi="仿宋"/>
          <w:color w:val="000000"/>
          <w:sz w:val="30"/>
          <w:szCs w:val="30"/>
        </w:rPr>
      </w:pPr>
      <w:r>
        <w:rPr>
          <w:rFonts w:ascii="仿宋" w:eastAsia="仿宋" w:hAnsi="仿宋" w:cs="宋体"/>
          <w:sz w:val="30"/>
          <w:szCs w:val="30"/>
        </w:rPr>
        <w:t>2</w:t>
      </w:r>
      <w:r>
        <w:rPr>
          <w:rFonts w:ascii="仿宋" w:eastAsia="仿宋" w:hAnsi="仿宋"/>
          <w:sz w:val="30"/>
          <w:szCs w:val="30"/>
        </w:rPr>
        <w:t>.</w:t>
      </w:r>
      <w:r>
        <w:rPr>
          <w:rFonts w:ascii="仿宋" w:eastAsia="仿宋" w:hAnsi="仿宋"/>
          <w:color w:val="000000"/>
          <w:sz w:val="30"/>
          <w:szCs w:val="30"/>
        </w:rPr>
        <w:t xml:space="preserve">IPC-A-610E </w:t>
      </w:r>
      <w:r>
        <w:rPr>
          <w:rFonts w:ascii="仿宋" w:eastAsia="仿宋" w:hAnsi="仿宋" w:hint="eastAsia"/>
          <w:color w:val="000000"/>
          <w:sz w:val="30"/>
          <w:szCs w:val="30"/>
        </w:rPr>
        <w:t>印刷电路板组件可接受性标准</w:t>
      </w:r>
    </w:p>
    <w:p w:rsidR="00EF5909" w:rsidRDefault="00106805">
      <w:pPr>
        <w:adjustRightInd w:val="0"/>
        <w:snapToGrid w:val="0"/>
        <w:spacing w:line="360" w:lineRule="auto"/>
        <w:ind w:firstLine="570"/>
        <w:rPr>
          <w:rFonts w:ascii="仿宋_GB2312" w:eastAsia="仿宋_GB2312"/>
          <w:sz w:val="30"/>
          <w:szCs w:val="30"/>
        </w:rPr>
      </w:pPr>
      <w:r>
        <w:rPr>
          <w:rFonts w:ascii="仿宋" w:eastAsia="仿宋" w:hAnsi="仿宋"/>
          <w:color w:val="000000"/>
          <w:sz w:val="30"/>
          <w:szCs w:val="30"/>
        </w:rPr>
        <w:t>3.</w:t>
      </w:r>
      <w:r>
        <w:rPr>
          <w:rFonts w:ascii="仿宋_GB2312" w:eastAsia="仿宋_GB2312"/>
          <w:sz w:val="30"/>
          <w:szCs w:val="30"/>
        </w:rPr>
        <w:t>GB/T21746</w:t>
      </w:r>
      <w:r>
        <w:rPr>
          <w:rFonts w:ascii="仿宋_GB2312" w:eastAsia="仿宋_GB2312"/>
          <w:sz w:val="30"/>
          <w:szCs w:val="30"/>
        </w:rPr>
        <w:t>—</w:t>
      </w:r>
      <w:r>
        <w:rPr>
          <w:rFonts w:ascii="仿宋_GB2312" w:eastAsia="仿宋_GB2312"/>
          <w:sz w:val="30"/>
          <w:szCs w:val="30"/>
        </w:rPr>
        <w:t>2008</w:t>
      </w:r>
      <w:r>
        <w:rPr>
          <w:rFonts w:ascii="仿宋_GB2312" w:eastAsia="仿宋_GB2312" w:hint="eastAsia"/>
          <w:sz w:val="30"/>
          <w:szCs w:val="30"/>
        </w:rPr>
        <w:t>《教学仪器设备安全要求总则》</w:t>
      </w:r>
    </w:p>
    <w:p w:rsidR="00EF5909" w:rsidRDefault="00106805">
      <w:pPr>
        <w:autoSpaceDN w:val="0"/>
        <w:adjustRightInd w:val="0"/>
        <w:snapToGrid w:val="0"/>
        <w:spacing w:line="360" w:lineRule="auto"/>
        <w:ind w:firstLineChars="200" w:firstLine="600"/>
        <w:rPr>
          <w:rFonts w:ascii="仿宋_GB2312" w:eastAsia="仿宋_GB2312"/>
          <w:sz w:val="30"/>
          <w:szCs w:val="30"/>
        </w:rPr>
      </w:pPr>
      <w:r>
        <w:rPr>
          <w:rFonts w:ascii="仿宋_GB2312" w:eastAsia="仿宋_GB2312"/>
          <w:sz w:val="30"/>
          <w:szCs w:val="30"/>
        </w:rPr>
        <w:t xml:space="preserve">4.GB 2423   </w:t>
      </w:r>
      <w:r>
        <w:rPr>
          <w:rFonts w:ascii="仿宋_GB2312" w:eastAsia="仿宋_GB2312" w:hint="eastAsia"/>
          <w:sz w:val="30"/>
          <w:szCs w:val="30"/>
        </w:rPr>
        <w:t>《电工电子产品基本环境试验规程》</w:t>
      </w:r>
    </w:p>
    <w:p w:rsidR="00EF5909" w:rsidRDefault="00106805">
      <w:pPr>
        <w:autoSpaceDN w:val="0"/>
        <w:adjustRightInd w:val="0"/>
        <w:snapToGrid w:val="0"/>
        <w:spacing w:line="360" w:lineRule="auto"/>
        <w:ind w:firstLineChars="200" w:firstLine="600"/>
        <w:rPr>
          <w:rFonts w:ascii="仿宋_GB2312" w:eastAsia="仿宋_GB2312"/>
          <w:sz w:val="30"/>
          <w:szCs w:val="30"/>
        </w:rPr>
      </w:pPr>
      <w:r>
        <w:rPr>
          <w:rFonts w:ascii="仿宋_GB2312" w:eastAsia="仿宋_GB2312"/>
          <w:sz w:val="30"/>
          <w:szCs w:val="30"/>
        </w:rPr>
        <w:t xml:space="preserve">5.GB/T6593-1996   </w:t>
      </w:r>
      <w:r>
        <w:rPr>
          <w:rFonts w:ascii="仿宋_GB2312" w:eastAsia="仿宋_GB2312" w:hint="eastAsia"/>
          <w:sz w:val="30"/>
          <w:szCs w:val="30"/>
        </w:rPr>
        <w:t>《电子测量仪器质量检测规则》</w:t>
      </w:r>
    </w:p>
    <w:p w:rsidR="00EF5909" w:rsidRDefault="00106805">
      <w:pPr>
        <w:autoSpaceDN w:val="0"/>
        <w:adjustRightInd w:val="0"/>
        <w:snapToGrid w:val="0"/>
        <w:spacing w:line="360" w:lineRule="auto"/>
        <w:ind w:firstLineChars="200" w:firstLine="600"/>
        <w:rPr>
          <w:rFonts w:ascii="仿宋" w:eastAsia="仿宋" w:hAnsi="仿宋" w:cs="宋体"/>
          <w:sz w:val="30"/>
          <w:szCs w:val="30"/>
        </w:rPr>
      </w:pPr>
      <w:r>
        <w:rPr>
          <w:rFonts w:ascii="仿宋" w:eastAsia="仿宋" w:hAnsi="仿宋" w:cs="宋体"/>
          <w:sz w:val="30"/>
          <w:szCs w:val="30"/>
        </w:rPr>
        <w:t>6.</w:t>
      </w:r>
      <w:r>
        <w:rPr>
          <w:rFonts w:ascii="仿宋" w:eastAsia="仿宋" w:hAnsi="仿宋" w:cs="宋体" w:hint="eastAsia"/>
          <w:sz w:val="30"/>
          <w:szCs w:val="30"/>
        </w:rPr>
        <w:t>可参照的行业、职业技术标准有以下几种：</w:t>
      </w:r>
    </w:p>
    <w:p w:rsidR="00EF5909" w:rsidRDefault="00106805">
      <w:pPr>
        <w:pStyle w:val="ListParagraph1"/>
        <w:numPr>
          <w:ilvl w:val="0"/>
          <w:numId w:val="2"/>
        </w:numPr>
        <w:autoSpaceDN w:val="0"/>
        <w:adjustRightInd w:val="0"/>
        <w:snapToGrid w:val="0"/>
        <w:spacing w:line="360" w:lineRule="auto"/>
        <w:ind w:firstLineChars="0"/>
        <w:rPr>
          <w:rFonts w:ascii="仿宋" w:eastAsia="仿宋" w:hAnsi="仿宋" w:cs="宋体"/>
          <w:sz w:val="30"/>
          <w:szCs w:val="30"/>
        </w:rPr>
      </w:pPr>
      <w:r>
        <w:rPr>
          <w:rFonts w:ascii="仿宋" w:eastAsia="仿宋" w:hAnsi="仿宋" w:cs="宋体" w:hint="eastAsia"/>
          <w:sz w:val="30"/>
          <w:szCs w:val="30"/>
        </w:rPr>
        <w:t>电子设备装接工技术标准。</w:t>
      </w:r>
    </w:p>
    <w:p w:rsidR="00EF5909" w:rsidRDefault="00106805">
      <w:pPr>
        <w:pStyle w:val="ListParagraph1"/>
        <w:numPr>
          <w:ilvl w:val="0"/>
          <w:numId w:val="2"/>
        </w:numPr>
        <w:autoSpaceDN w:val="0"/>
        <w:adjustRightInd w:val="0"/>
        <w:snapToGrid w:val="0"/>
        <w:spacing w:line="360" w:lineRule="auto"/>
        <w:ind w:firstLineChars="0"/>
        <w:rPr>
          <w:rFonts w:ascii="仿宋" w:eastAsia="仿宋" w:hAnsi="仿宋" w:cs="宋体"/>
          <w:sz w:val="30"/>
          <w:szCs w:val="30"/>
        </w:rPr>
      </w:pPr>
      <w:r>
        <w:rPr>
          <w:rFonts w:ascii="仿宋" w:eastAsia="仿宋" w:hAnsi="仿宋" w:cs="宋体" w:hint="eastAsia"/>
          <w:sz w:val="30"/>
          <w:szCs w:val="30"/>
        </w:rPr>
        <w:t>无线电装调工技术标准。</w:t>
      </w:r>
    </w:p>
    <w:p w:rsidR="00EF5909" w:rsidRDefault="00106805">
      <w:pPr>
        <w:pStyle w:val="ListParagraph1"/>
        <w:numPr>
          <w:ilvl w:val="0"/>
          <w:numId w:val="2"/>
        </w:numPr>
        <w:autoSpaceDN w:val="0"/>
        <w:adjustRightInd w:val="0"/>
        <w:snapToGrid w:val="0"/>
        <w:spacing w:line="360" w:lineRule="auto"/>
        <w:ind w:firstLineChars="0"/>
        <w:rPr>
          <w:rFonts w:ascii="仿宋" w:eastAsia="仿宋" w:hAnsi="仿宋" w:cs="宋体"/>
          <w:sz w:val="30"/>
          <w:szCs w:val="30"/>
        </w:rPr>
      </w:pPr>
      <w:r>
        <w:rPr>
          <w:rFonts w:ascii="仿宋" w:eastAsia="仿宋" w:hAnsi="仿宋" w:cs="宋体" w:hint="eastAsia"/>
          <w:sz w:val="30"/>
          <w:szCs w:val="30"/>
        </w:rPr>
        <w:t>电子</w:t>
      </w:r>
      <w:r>
        <w:rPr>
          <w:rFonts w:ascii="仿宋" w:eastAsia="仿宋" w:hAnsi="仿宋" w:cs="宋体"/>
          <w:sz w:val="30"/>
          <w:szCs w:val="30"/>
        </w:rPr>
        <w:t>CAD</w:t>
      </w:r>
      <w:r>
        <w:rPr>
          <w:rFonts w:ascii="仿宋" w:eastAsia="仿宋" w:hAnsi="仿宋" w:cs="宋体" w:hint="eastAsia"/>
          <w:sz w:val="30"/>
          <w:szCs w:val="30"/>
        </w:rPr>
        <w:t>制图员职业资格认证标准。</w:t>
      </w:r>
    </w:p>
    <w:p w:rsidR="00EF5909" w:rsidRDefault="00106805">
      <w:pPr>
        <w:pStyle w:val="ListParagraph1"/>
        <w:numPr>
          <w:ilvl w:val="0"/>
          <w:numId w:val="2"/>
        </w:numPr>
        <w:autoSpaceDN w:val="0"/>
        <w:adjustRightInd w:val="0"/>
        <w:snapToGrid w:val="0"/>
        <w:spacing w:line="360" w:lineRule="auto"/>
        <w:ind w:firstLineChars="0"/>
        <w:rPr>
          <w:rFonts w:ascii="仿宋" w:eastAsia="仿宋" w:hAnsi="仿宋" w:cs="宋体"/>
          <w:sz w:val="30"/>
          <w:szCs w:val="30"/>
        </w:rPr>
      </w:pPr>
      <w:r>
        <w:rPr>
          <w:rFonts w:ascii="仿宋" w:eastAsia="仿宋" w:hAnsi="仿宋" w:cs="宋体" w:hint="eastAsia"/>
          <w:sz w:val="30"/>
          <w:szCs w:val="30"/>
        </w:rPr>
        <w:t>弱电助理工程师职业资格认证标准。</w:t>
      </w:r>
    </w:p>
    <w:p w:rsidR="00EF5909" w:rsidRDefault="00106805">
      <w:pPr>
        <w:pStyle w:val="ListParagraph1"/>
        <w:numPr>
          <w:ilvl w:val="0"/>
          <w:numId w:val="2"/>
        </w:numPr>
        <w:autoSpaceDN w:val="0"/>
        <w:adjustRightInd w:val="0"/>
        <w:snapToGrid w:val="0"/>
        <w:spacing w:line="360" w:lineRule="auto"/>
        <w:ind w:firstLineChars="0"/>
        <w:rPr>
          <w:rFonts w:ascii="仿宋" w:eastAsia="仿宋" w:hAnsi="仿宋" w:cs="宋体"/>
          <w:sz w:val="30"/>
          <w:szCs w:val="30"/>
        </w:rPr>
      </w:pPr>
      <w:r>
        <w:rPr>
          <w:rFonts w:ascii="仿宋" w:eastAsia="仿宋" w:hAnsi="仿宋" w:cs="宋体" w:hint="eastAsia"/>
          <w:sz w:val="30"/>
          <w:szCs w:val="30"/>
        </w:rPr>
        <w:t>助理电子工程师职业资格认证标准。</w:t>
      </w:r>
    </w:p>
    <w:p w:rsidR="00EF5909" w:rsidRDefault="00EF5909">
      <w:pPr>
        <w:adjustRightInd w:val="0"/>
        <w:snapToGrid w:val="0"/>
        <w:spacing w:before="240" w:after="240" w:line="560" w:lineRule="exact"/>
        <w:ind w:firstLineChars="200" w:firstLine="602"/>
        <w:rPr>
          <w:rFonts w:ascii="仿宋" w:eastAsia="仿宋" w:hAnsi="仿宋" w:cs="仿宋"/>
          <w:b/>
          <w:sz w:val="30"/>
          <w:szCs w:val="30"/>
        </w:rPr>
      </w:pPr>
    </w:p>
    <w:p w:rsidR="00EF5909" w:rsidRDefault="00106805">
      <w:pPr>
        <w:adjustRightInd w:val="0"/>
        <w:snapToGrid w:val="0"/>
        <w:spacing w:before="240" w:after="240" w:line="560" w:lineRule="exact"/>
        <w:ind w:firstLineChars="200" w:firstLine="602"/>
        <w:rPr>
          <w:rFonts w:ascii="仿宋" w:eastAsia="仿宋" w:hAnsi="仿宋" w:cs="仿宋"/>
          <w:b/>
          <w:sz w:val="30"/>
          <w:szCs w:val="30"/>
        </w:rPr>
      </w:pPr>
      <w:r>
        <w:rPr>
          <w:rFonts w:ascii="仿宋" w:eastAsia="仿宋" w:hAnsi="仿宋" w:cs="仿宋" w:hint="eastAsia"/>
          <w:b/>
          <w:sz w:val="30"/>
          <w:szCs w:val="30"/>
        </w:rPr>
        <w:t>十三、建议使用的比赛器材、技术平台和场地要求</w:t>
      </w:r>
    </w:p>
    <w:p w:rsidR="00EF5909" w:rsidRDefault="00106805">
      <w:pPr>
        <w:adjustRightInd w:val="0"/>
        <w:snapToGrid w:val="0"/>
        <w:spacing w:line="560" w:lineRule="exact"/>
        <w:ind w:firstLineChars="200" w:firstLine="600"/>
        <w:jc w:val="left"/>
        <w:rPr>
          <w:rFonts w:ascii="仿宋" w:eastAsia="仿宋" w:hAnsi="仿宋" w:cs="仿宋"/>
          <w:b/>
          <w:sz w:val="30"/>
          <w:szCs w:val="30"/>
        </w:rPr>
      </w:pPr>
      <w:r>
        <w:rPr>
          <w:rFonts w:ascii="仿宋" w:eastAsia="仿宋" w:hAnsi="仿宋" w:cs="仿宋" w:hint="eastAsia"/>
          <w:sz w:val="30"/>
          <w:szCs w:val="30"/>
        </w:rPr>
        <w:lastRenderedPageBreak/>
        <w:t>根据《</w:t>
      </w:r>
      <w:r>
        <w:rPr>
          <w:rFonts w:ascii="仿宋" w:eastAsia="仿宋" w:hAnsi="仿宋" w:cs="仿宋" w:hint="eastAsia"/>
          <w:sz w:val="30"/>
          <w:szCs w:val="30"/>
        </w:rPr>
        <w:t>2018</w:t>
      </w:r>
      <w:r>
        <w:rPr>
          <w:rFonts w:ascii="仿宋" w:eastAsia="仿宋" w:hAnsi="仿宋" w:cs="仿宋" w:hint="eastAsia"/>
          <w:sz w:val="30"/>
          <w:szCs w:val="30"/>
        </w:rPr>
        <w:t>年全国职业院校技能大赛</w:t>
      </w:r>
      <w:bookmarkStart w:id="3" w:name="_Toc383625601"/>
      <w:r>
        <w:rPr>
          <w:rFonts w:ascii="仿宋" w:eastAsia="仿宋" w:hAnsi="仿宋" w:cs="仿宋" w:hint="eastAsia"/>
          <w:sz w:val="30"/>
          <w:szCs w:val="30"/>
        </w:rPr>
        <w:t>赛项设备与设施管理办法</w:t>
      </w:r>
      <w:bookmarkEnd w:id="3"/>
      <w:r>
        <w:rPr>
          <w:rFonts w:ascii="仿宋" w:eastAsia="仿宋" w:hAnsi="仿宋" w:cs="仿宋" w:hint="eastAsia"/>
          <w:sz w:val="30"/>
          <w:szCs w:val="30"/>
        </w:rPr>
        <w:t>》的要求执行。</w:t>
      </w:r>
    </w:p>
    <w:p w:rsidR="00EF5909" w:rsidRDefault="00106805">
      <w:pPr>
        <w:numPr>
          <w:ilvl w:val="0"/>
          <w:numId w:val="3"/>
        </w:numPr>
        <w:adjustRightInd w:val="0"/>
        <w:snapToGrid w:val="0"/>
        <w:spacing w:line="560" w:lineRule="exact"/>
        <w:ind w:firstLine="570"/>
        <w:rPr>
          <w:rFonts w:ascii="仿宋" w:eastAsia="仿宋" w:hAnsi="仿宋" w:cs="仿宋"/>
          <w:sz w:val="30"/>
          <w:szCs w:val="30"/>
        </w:rPr>
      </w:pPr>
      <w:r>
        <w:rPr>
          <w:rFonts w:ascii="仿宋" w:eastAsia="仿宋" w:hAnsi="仿宋" w:cs="仿宋" w:hint="eastAsia"/>
          <w:sz w:val="30"/>
          <w:szCs w:val="30"/>
        </w:rPr>
        <w:t>竞赛提供的主要设备</w:t>
      </w:r>
    </w:p>
    <w:p w:rsidR="00EF5909" w:rsidRDefault="00106805">
      <w:pPr>
        <w:adjustRightInd w:val="0"/>
        <w:snapToGrid w:val="0"/>
        <w:spacing w:line="560" w:lineRule="exact"/>
        <w:ind w:firstLine="573"/>
        <w:jc w:val="left"/>
        <w:rPr>
          <w:rFonts w:ascii="仿宋" w:eastAsia="仿宋" w:hAnsi="仿宋" w:cs="仿宋"/>
          <w:b/>
          <w:sz w:val="30"/>
          <w:szCs w:val="30"/>
          <w:u w:val="single"/>
        </w:rPr>
      </w:pPr>
      <w:r>
        <w:rPr>
          <w:rFonts w:ascii="仿宋" w:eastAsia="仿宋" w:hAnsi="仿宋" w:cs="仿宋" w:hint="eastAsia"/>
          <w:b/>
          <w:sz w:val="30"/>
          <w:szCs w:val="30"/>
          <w:u w:val="single"/>
        </w:rPr>
        <w:t>技术平台</w:t>
      </w:r>
      <w:proofErr w:type="gramStart"/>
      <w:r>
        <w:rPr>
          <w:rFonts w:ascii="仿宋" w:eastAsia="仿宋" w:hAnsi="仿宋" w:cs="仿宋" w:hint="eastAsia"/>
          <w:b/>
          <w:sz w:val="30"/>
          <w:szCs w:val="30"/>
          <w:u w:val="single"/>
        </w:rPr>
        <w:t>一</w:t>
      </w:r>
      <w:proofErr w:type="gramEnd"/>
      <w:r>
        <w:rPr>
          <w:rFonts w:ascii="仿宋" w:eastAsia="仿宋" w:hAnsi="仿宋" w:cs="仿宋" w:hint="eastAsia"/>
          <w:b/>
          <w:sz w:val="30"/>
          <w:szCs w:val="30"/>
          <w:u w:val="single"/>
        </w:rPr>
        <w:t>：</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1.</w:t>
      </w:r>
      <w:r>
        <w:rPr>
          <w:rFonts w:ascii="仿宋" w:eastAsia="仿宋" w:hAnsi="仿宋" w:cs="仿宋" w:hint="eastAsia"/>
          <w:sz w:val="30"/>
          <w:szCs w:val="30"/>
        </w:rPr>
        <w:t>主要仪器设备为：</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函数信号发生器</w:t>
      </w:r>
      <w:r>
        <w:rPr>
          <w:rFonts w:ascii="仿宋" w:eastAsia="仿宋" w:hAnsi="仿宋" w:cs="仿宋" w:hint="eastAsia"/>
          <w:sz w:val="30"/>
          <w:szCs w:val="30"/>
        </w:rPr>
        <w:t>:YL-238A</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数字示波器：</w:t>
      </w:r>
      <w:r>
        <w:rPr>
          <w:rFonts w:ascii="仿宋" w:eastAsia="仿宋" w:hAnsi="仿宋" w:cs="仿宋" w:hint="eastAsia"/>
          <w:sz w:val="30"/>
          <w:szCs w:val="30"/>
        </w:rPr>
        <w:t>YLDS1102D</w:t>
      </w:r>
      <w:r>
        <w:rPr>
          <w:rFonts w:ascii="仿宋" w:eastAsia="仿宋" w:hAnsi="仿宋" w:cs="仿宋" w:hint="eastAsia"/>
          <w:sz w:val="30"/>
          <w:szCs w:val="30"/>
        </w:rPr>
        <w:t>；</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数字毫伏表：</w:t>
      </w:r>
      <w:r>
        <w:rPr>
          <w:rFonts w:ascii="仿宋" w:eastAsia="仿宋" w:hAnsi="仿宋" w:cs="仿宋" w:hint="eastAsia"/>
          <w:sz w:val="30"/>
          <w:szCs w:val="30"/>
        </w:rPr>
        <w:t>DF1931</w:t>
      </w:r>
      <w:r>
        <w:rPr>
          <w:rFonts w:ascii="仿宋" w:eastAsia="仿宋" w:hAnsi="仿宋" w:cs="仿宋" w:hint="eastAsia"/>
          <w:sz w:val="30"/>
          <w:szCs w:val="30"/>
        </w:rPr>
        <w:t>；</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数字频率计：</w:t>
      </w:r>
      <w:r>
        <w:rPr>
          <w:rFonts w:ascii="仿宋" w:eastAsia="仿宋" w:hAnsi="仿宋" w:cs="仿宋" w:hint="eastAsia"/>
          <w:sz w:val="30"/>
          <w:szCs w:val="30"/>
        </w:rPr>
        <w:t>GFC-8010H</w:t>
      </w:r>
      <w:r>
        <w:rPr>
          <w:rFonts w:ascii="仿宋" w:eastAsia="仿宋" w:hAnsi="仿宋" w:cs="仿宋" w:hint="eastAsia"/>
          <w:sz w:val="30"/>
          <w:szCs w:val="30"/>
        </w:rPr>
        <w:t>；</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数据采集器：</w:t>
      </w:r>
      <w:proofErr w:type="gramStart"/>
      <w:r>
        <w:rPr>
          <w:rFonts w:ascii="仿宋" w:eastAsia="仿宋" w:hAnsi="仿宋" w:cs="仿宋" w:hint="eastAsia"/>
          <w:sz w:val="30"/>
          <w:szCs w:val="30"/>
        </w:rPr>
        <w:t>myDAQ</w:t>
      </w:r>
      <w:proofErr w:type="gramEnd"/>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2.</w:t>
      </w:r>
      <w:r>
        <w:rPr>
          <w:rFonts w:ascii="仿宋" w:eastAsia="仿宋" w:hAnsi="仿宋" w:cs="仿宋" w:hint="eastAsia"/>
          <w:sz w:val="30"/>
          <w:szCs w:val="30"/>
        </w:rPr>
        <w:t>计算机：安装</w:t>
      </w:r>
      <w:r>
        <w:rPr>
          <w:rFonts w:ascii="仿宋" w:eastAsia="仿宋" w:hAnsi="仿宋" w:cs="仿宋"/>
          <w:sz w:val="30"/>
          <w:szCs w:val="30"/>
        </w:rPr>
        <w:t>Multisim</w:t>
      </w:r>
      <w:r>
        <w:rPr>
          <w:rFonts w:ascii="仿宋" w:eastAsia="仿宋" w:hAnsi="仿宋" w:cs="仿宋" w:hint="eastAsia"/>
          <w:sz w:val="30"/>
          <w:szCs w:val="30"/>
        </w:rPr>
        <w:t>13</w:t>
      </w:r>
      <w:r>
        <w:rPr>
          <w:rFonts w:ascii="仿宋" w:eastAsia="仿宋" w:hAnsi="仿宋" w:cs="仿宋" w:hint="eastAsia"/>
          <w:sz w:val="30"/>
          <w:szCs w:val="30"/>
        </w:rPr>
        <w:t>、</w:t>
      </w:r>
      <w:r>
        <w:rPr>
          <w:rFonts w:ascii="仿宋" w:eastAsia="仿宋" w:hAnsi="仿宋" w:cs="仿宋" w:hint="eastAsia"/>
          <w:color w:val="000000"/>
          <w:sz w:val="30"/>
          <w:szCs w:val="30"/>
          <w:shd w:val="clear" w:color="auto" w:fill="FFFFFF"/>
        </w:rPr>
        <w:t>Altium Designer10</w:t>
      </w:r>
      <w:r>
        <w:rPr>
          <w:rFonts w:ascii="仿宋" w:eastAsia="仿宋" w:hAnsi="仿宋" w:cs="仿宋" w:hint="eastAsia"/>
          <w:sz w:val="30"/>
          <w:szCs w:val="30"/>
        </w:rPr>
        <w:t>软件中文版、</w:t>
      </w:r>
      <w:r>
        <w:rPr>
          <w:rFonts w:ascii="仿宋" w:eastAsia="仿宋" w:hAnsi="仿宋" w:cs="仿宋" w:hint="eastAsia"/>
          <w:sz w:val="30"/>
          <w:szCs w:val="30"/>
        </w:rPr>
        <w:t>Labview2015</w:t>
      </w:r>
      <w:r>
        <w:rPr>
          <w:rFonts w:ascii="仿宋" w:eastAsia="仿宋" w:hAnsi="仿宋" w:cs="仿宋" w:hint="eastAsia"/>
          <w:sz w:val="30"/>
          <w:szCs w:val="30"/>
        </w:rPr>
        <w:t>（试用版）</w:t>
      </w:r>
    </w:p>
    <w:p w:rsidR="00EF5909" w:rsidRDefault="00106805">
      <w:pPr>
        <w:adjustRightInd w:val="0"/>
        <w:snapToGrid w:val="0"/>
        <w:spacing w:line="560" w:lineRule="exact"/>
        <w:ind w:firstLine="573"/>
        <w:jc w:val="left"/>
        <w:rPr>
          <w:rFonts w:ascii="仿宋" w:eastAsia="仿宋" w:hAnsi="仿宋" w:cs="仿宋"/>
          <w:sz w:val="30"/>
          <w:szCs w:val="30"/>
        </w:rPr>
      </w:pPr>
      <w:r>
        <w:rPr>
          <w:rFonts w:ascii="仿宋" w:eastAsia="仿宋" w:hAnsi="仿宋" w:cs="仿宋" w:hint="eastAsia"/>
          <w:color w:val="000000"/>
          <w:sz w:val="30"/>
          <w:szCs w:val="30"/>
        </w:rPr>
        <w:t>每位选手竞赛一套测量</w:t>
      </w:r>
      <w:r>
        <w:rPr>
          <w:rFonts w:ascii="仿宋" w:eastAsia="仿宋" w:hAnsi="仿宋" w:cs="仿宋" w:hint="eastAsia"/>
          <w:sz w:val="30"/>
          <w:szCs w:val="30"/>
        </w:rPr>
        <w:t>仪器设备和一套</w:t>
      </w:r>
      <w:r>
        <w:rPr>
          <w:rFonts w:ascii="仿宋" w:eastAsia="仿宋" w:hAnsi="仿宋" w:cs="仿宋" w:hint="eastAsia"/>
          <w:sz w:val="30"/>
          <w:szCs w:val="30"/>
        </w:rPr>
        <w:t>YL-292</w:t>
      </w:r>
      <w:r>
        <w:rPr>
          <w:rFonts w:ascii="仿宋" w:eastAsia="仿宋" w:hAnsi="仿宋" w:cs="仿宋" w:hint="eastAsia"/>
          <w:sz w:val="30"/>
          <w:szCs w:val="30"/>
        </w:rPr>
        <w:t>单元电路模块。</w:t>
      </w:r>
    </w:p>
    <w:tbl>
      <w:tblPr>
        <w:tblW w:w="10358" w:type="dxa"/>
        <w:jc w:val="center"/>
        <w:tblLayout w:type="fixed"/>
        <w:tblLook w:val="04A0" w:firstRow="1" w:lastRow="0" w:firstColumn="1" w:lastColumn="0" w:noHBand="0" w:noVBand="1"/>
      </w:tblPr>
      <w:tblGrid>
        <w:gridCol w:w="5511"/>
        <w:gridCol w:w="4847"/>
      </w:tblGrid>
      <w:tr w:rsidR="00EF5909">
        <w:trPr>
          <w:jc w:val="center"/>
        </w:trPr>
        <w:tc>
          <w:tcPr>
            <w:tcW w:w="5511" w:type="dxa"/>
          </w:tcPr>
          <w:p w:rsidR="00EF5909" w:rsidRDefault="00106805">
            <w:pPr>
              <w:spacing w:beforeLines="50" w:before="156" w:afterLines="50" w:after="156"/>
              <w:jc w:val="center"/>
              <w:rPr>
                <w:rFonts w:ascii="宋体" w:hAnsi="宋体"/>
              </w:rPr>
            </w:pPr>
            <w:r>
              <w:rPr>
                <w:rFonts w:ascii="宋体" w:hAnsi="宋体"/>
                <w:noProof/>
                <w:szCs w:val="24"/>
              </w:rPr>
              <w:drawing>
                <wp:inline distT="0" distB="0" distL="0" distR="0">
                  <wp:extent cx="3665855" cy="3084830"/>
                  <wp:effectExtent l="0" t="0" r="0" b="127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65855" cy="3084830"/>
                          </a:xfrm>
                          <a:prstGeom prst="rect">
                            <a:avLst/>
                          </a:prstGeom>
                          <a:noFill/>
                          <a:ln>
                            <a:noFill/>
                          </a:ln>
                        </pic:spPr>
                      </pic:pic>
                    </a:graphicData>
                  </a:graphic>
                </wp:inline>
              </w:drawing>
            </w:r>
          </w:p>
        </w:tc>
        <w:tc>
          <w:tcPr>
            <w:tcW w:w="4847" w:type="dxa"/>
            <w:vAlign w:val="center"/>
          </w:tcPr>
          <w:p w:rsidR="00EF5909" w:rsidRDefault="00106805">
            <w:pPr>
              <w:spacing w:beforeLines="50" w:before="156" w:afterLines="50" w:after="156" w:line="360" w:lineRule="auto"/>
              <w:jc w:val="center"/>
              <w:rPr>
                <w:rFonts w:ascii="宋体" w:hAnsi="宋体"/>
              </w:rPr>
            </w:pPr>
            <w:r>
              <w:rPr>
                <w:rFonts w:ascii="宋体" w:hAnsi="宋体"/>
                <w:noProof/>
                <w:szCs w:val="24"/>
              </w:rPr>
              <w:drawing>
                <wp:inline distT="0" distB="0" distL="0" distR="0">
                  <wp:extent cx="2568575" cy="1621790"/>
                  <wp:effectExtent l="0" t="0" r="317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68575" cy="1621790"/>
                          </a:xfrm>
                          <a:prstGeom prst="rect">
                            <a:avLst/>
                          </a:prstGeom>
                          <a:noFill/>
                          <a:ln>
                            <a:noFill/>
                          </a:ln>
                        </pic:spPr>
                      </pic:pic>
                    </a:graphicData>
                  </a:graphic>
                </wp:inline>
              </w:drawing>
            </w:r>
          </w:p>
        </w:tc>
      </w:tr>
    </w:tbl>
    <w:p w:rsidR="00EF5909" w:rsidRDefault="00106805">
      <w:pPr>
        <w:adjustRightInd w:val="0"/>
        <w:snapToGrid w:val="0"/>
        <w:spacing w:line="560" w:lineRule="exact"/>
        <w:ind w:firstLine="573"/>
        <w:jc w:val="left"/>
        <w:rPr>
          <w:rFonts w:ascii="仿宋" w:eastAsia="仿宋" w:hAnsi="仿宋" w:cs="仿宋"/>
          <w:b/>
          <w:sz w:val="30"/>
          <w:szCs w:val="30"/>
          <w:u w:val="single"/>
        </w:rPr>
      </w:pPr>
      <w:r>
        <w:rPr>
          <w:rFonts w:ascii="仿宋" w:eastAsia="仿宋" w:hAnsi="仿宋" w:cs="仿宋" w:hint="eastAsia"/>
          <w:b/>
          <w:sz w:val="30"/>
          <w:szCs w:val="30"/>
          <w:u w:val="single"/>
        </w:rPr>
        <w:t>技术平台二：</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lastRenderedPageBreak/>
        <w:t>1.</w:t>
      </w:r>
      <w:r>
        <w:rPr>
          <w:rFonts w:ascii="仿宋" w:eastAsia="仿宋" w:hAnsi="仿宋" w:cs="仿宋" w:hint="eastAsia"/>
          <w:sz w:val="30"/>
          <w:szCs w:val="30"/>
        </w:rPr>
        <w:t>主要仪器设备为：</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函数信号发生器：</w:t>
      </w:r>
      <w:r>
        <w:rPr>
          <w:rFonts w:ascii="仿宋" w:eastAsia="仿宋" w:hAnsi="仿宋" w:cs="仿宋" w:hint="eastAsia"/>
          <w:sz w:val="30"/>
          <w:szCs w:val="30"/>
        </w:rPr>
        <w:t>DF1641B1</w:t>
      </w:r>
      <w:r>
        <w:rPr>
          <w:rFonts w:ascii="仿宋" w:eastAsia="仿宋" w:hAnsi="仿宋" w:cs="仿宋" w:hint="eastAsia"/>
          <w:sz w:val="30"/>
          <w:szCs w:val="30"/>
        </w:rPr>
        <w:t>；</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数字示波器</w:t>
      </w:r>
      <w:r>
        <w:rPr>
          <w:rFonts w:ascii="仿宋" w:eastAsia="仿宋" w:hAnsi="仿宋" w:cs="仿宋" w:hint="eastAsia"/>
          <w:sz w:val="30"/>
          <w:szCs w:val="30"/>
        </w:rPr>
        <w:t>:DS1102D</w:t>
      </w:r>
      <w:r>
        <w:rPr>
          <w:rFonts w:ascii="仿宋" w:eastAsia="仿宋" w:hAnsi="仿宋" w:cs="仿宋" w:hint="eastAsia"/>
          <w:sz w:val="30"/>
          <w:szCs w:val="30"/>
        </w:rPr>
        <w:t>；</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数字毫伏表：</w:t>
      </w:r>
      <w:r>
        <w:rPr>
          <w:rFonts w:ascii="仿宋" w:eastAsia="仿宋" w:hAnsi="仿宋" w:cs="仿宋" w:hint="eastAsia"/>
          <w:sz w:val="30"/>
          <w:szCs w:val="30"/>
        </w:rPr>
        <w:t>DF1931</w:t>
      </w:r>
      <w:r>
        <w:rPr>
          <w:rFonts w:ascii="仿宋" w:eastAsia="仿宋" w:hAnsi="仿宋" w:cs="仿宋" w:hint="eastAsia"/>
          <w:sz w:val="30"/>
          <w:szCs w:val="30"/>
        </w:rPr>
        <w:t>；</w:t>
      </w:r>
    </w:p>
    <w:p w:rsidR="00EF5909" w:rsidRDefault="00106805">
      <w:pPr>
        <w:adjustRightInd w:val="0"/>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数字频率计：</w:t>
      </w:r>
      <w:r>
        <w:rPr>
          <w:rFonts w:ascii="仿宋" w:eastAsia="仿宋" w:hAnsi="仿宋" w:cs="仿宋" w:hint="eastAsia"/>
          <w:sz w:val="30"/>
          <w:szCs w:val="30"/>
        </w:rPr>
        <w:t>GFC-8010H</w:t>
      </w:r>
      <w:r>
        <w:rPr>
          <w:rFonts w:ascii="仿宋" w:eastAsia="仿宋" w:hAnsi="仿宋" w:cs="仿宋" w:hint="eastAsia"/>
          <w:sz w:val="30"/>
          <w:szCs w:val="30"/>
        </w:rPr>
        <w:t>；</w:t>
      </w:r>
    </w:p>
    <w:p w:rsidR="00EF5909" w:rsidRDefault="00106805">
      <w:pPr>
        <w:pStyle w:val="30"/>
        <w:numPr>
          <w:ilvl w:val="0"/>
          <w:numId w:val="1"/>
        </w:numPr>
        <w:adjustRightInd w:val="0"/>
        <w:snapToGrid w:val="0"/>
        <w:spacing w:line="560" w:lineRule="exact"/>
        <w:ind w:firstLineChars="0"/>
        <w:jc w:val="left"/>
        <w:rPr>
          <w:rFonts w:ascii="仿宋" w:eastAsia="仿宋" w:hAnsi="仿宋" w:cs="仿宋"/>
          <w:sz w:val="30"/>
          <w:szCs w:val="30"/>
        </w:rPr>
      </w:pPr>
      <w:r>
        <w:rPr>
          <w:rFonts w:ascii="仿宋" w:eastAsia="仿宋" w:hAnsi="仿宋" w:cs="仿宋" w:hint="eastAsia"/>
          <w:sz w:val="30"/>
          <w:szCs w:val="30"/>
        </w:rPr>
        <w:t>计算机：安装</w:t>
      </w:r>
      <w:r>
        <w:rPr>
          <w:rFonts w:ascii="仿宋" w:eastAsia="仿宋" w:hAnsi="仿宋" w:cs="仿宋"/>
          <w:sz w:val="30"/>
          <w:szCs w:val="30"/>
        </w:rPr>
        <w:t>Multisim</w:t>
      </w:r>
      <w:r>
        <w:rPr>
          <w:rFonts w:ascii="仿宋" w:eastAsia="仿宋" w:hAnsi="仿宋" w:cs="仿宋" w:hint="eastAsia"/>
          <w:sz w:val="30"/>
          <w:szCs w:val="30"/>
        </w:rPr>
        <w:t>13</w:t>
      </w:r>
      <w:r>
        <w:rPr>
          <w:rFonts w:ascii="仿宋" w:eastAsia="仿宋" w:hAnsi="仿宋" w:cs="仿宋" w:hint="eastAsia"/>
          <w:sz w:val="30"/>
          <w:szCs w:val="30"/>
        </w:rPr>
        <w:t>、</w:t>
      </w:r>
      <w:r>
        <w:rPr>
          <w:rFonts w:ascii="仿宋" w:eastAsia="仿宋" w:hAnsi="仿宋" w:cs="仿宋" w:hint="eastAsia"/>
          <w:color w:val="000000"/>
          <w:sz w:val="30"/>
          <w:szCs w:val="30"/>
          <w:shd w:val="clear" w:color="auto" w:fill="FFFFFF"/>
        </w:rPr>
        <w:t>Altium Designer10</w:t>
      </w:r>
      <w:r>
        <w:rPr>
          <w:rFonts w:ascii="仿宋" w:eastAsia="仿宋" w:hAnsi="仿宋" w:cs="仿宋" w:hint="eastAsia"/>
          <w:sz w:val="30"/>
          <w:szCs w:val="30"/>
        </w:rPr>
        <w:t>软件中文</w:t>
      </w:r>
    </w:p>
    <w:p w:rsidR="00EF5909" w:rsidRDefault="00106805">
      <w:pPr>
        <w:adjustRightInd w:val="0"/>
        <w:snapToGrid w:val="0"/>
        <w:spacing w:line="560" w:lineRule="exact"/>
        <w:jc w:val="left"/>
        <w:rPr>
          <w:rFonts w:ascii="仿宋" w:eastAsia="仿宋" w:hAnsi="仿宋" w:cs="仿宋"/>
          <w:sz w:val="30"/>
          <w:szCs w:val="30"/>
        </w:rPr>
      </w:pPr>
      <w:r>
        <w:rPr>
          <w:rFonts w:ascii="仿宋" w:eastAsia="仿宋" w:hAnsi="仿宋" w:cs="仿宋" w:hint="eastAsia"/>
          <w:sz w:val="30"/>
          <w:szCs w:val="30"/>
        </w:rPr>
        <w:t>版、</w:t>
      </w:r>
      <w:r>
        <w:rPr>
          <w:rFonts w:ascii="仿宋" w:eastAsia="仿宋" w:hAnsi="仿宋" w:cs="仿宋"/>
          <w:sz w:val="30"/>
          <w:szCs w:val="30"/>
        </w:rPr>
        <w:t>Labview</w:t>
      </w:r>
      <w:r>
        <w:rPr>
          <w:rFonts w:ascii="仿宋" w:eastAsia="仿宋" w:hAnsi="仿宋" w:cs="仿宋" w:hint="eastAsia"/>
          <w:sz w:val="30"/>
          <w:szCs w:val="30"/>
        </w:rPr>
        <w:t>2015</w:t>
      </w:r>
      <w:r>
        <w:rPr>
          <w:rFonts w:ascii="仿宋" w:eastAsia="仿宋" w:hAnsi="仿宋" w:cs="仿宋" w:hint="eastAsia"/>
          <w:sz w:val="30"/>
          <w:szCs w:val="30"/>
        </w:rPr>
        <w:t>（试用版）</w:t>
      </w:r>
    </w:p>
    <w:p w:rsidR="00EF5909" w:rsidRDefault="00106805">
      <w:pPr>
        <w:adjustRightInd w:val="0"/>
        <w:snapToGrid w:val="0"/>
        <w:spacing w:line="560" w:lineRule="exact"/>
        <w:ind w:firstLine="573"/>
        <w:jc w:val="left"/>
        <w:rPr>
          <w:rFonts w:ascii="仿宋" w:eastAsia="仿宋" w:hAnsi="仿宋" w:cs="仿宋"/>
          <w:sz w:val="30"/>
          <w:szCs w:val="30"/>
        </w:rPr>
      </w:pPr>
      <w:r>
        <w:rPr>
          <w:rFonts w:ascii="仿宋" w:eastAsia="仿宋" w:hAnsi="仿宋" w:cs="仿宋" w:hint="eastAsia"/>
          <w:color w:val="000000"/>
          <w:sz w:val="30"/>
          <w:szCs w:val="30"/>
        </w:rPr>
        <w:t>每位选手竞赛一套测量</w:t>
      </w:r>
      <w:r>
        <w:rPr>
          <w:rFonts w:ascii="仿宋" w:eastAsia="仿宋" w:hAnsi="仿宋" w:cs="仿宋" w:hint="eastAsia"/>
          <w:sz w:val="30"/>
          <w:szCs w:val="30"/>
        </w:rPr>
        <w:t>仪器设备和一套</w:t>
      </w:r>
      <w:r>
        <w:rPr>
          <w:rFonts w:ascii="仿宋" w:eastAsia="仿宋" w:hAnsi="仿宋" w:cs="仿宋" w:hint="eastAsia"/>
          <w:sz w:val="30"/>
          <w:szCs w:val="30"/>
        </w:rPr>
        <w:t>XY-136</w:t>
      </w:r>
      <w:r>
        <w:rPr>
          <w:rFonts w:ascii="仿宋" w:eastAsia="仿宋" w:hAnsi="仿宋" w:cs="仿宋" w:hint="eastAsia"/>
          <w:sz w:val="30"/>
          <w:szCs w:val="30"/>
        </w:rPr>
        <w:t>单元电路模块。</w:t>
      </w:r>
    </w:p>
    <w:p w:rsidR="00EF5909" w:rsidRDefault="00106805">
      <w:pPr>
        <w:adjustRightInd w:val="0"/>
        <w:snapToGrid w:val="0"/>
        <w:spacing w:line="720" w:lineRule="auto"/>
        <w:ind w:firstLine="573"/>
        <w:jc w:val="left"/>
        <w:rPr>
          <w:rFonts w:ascii="仿宋" w:eastAsia="仿宋" w:hAnsi="仿宋" w:cs="仿宋"/>
          <w:sz w:val="30"/>
          <w:szCs w:val="30"/>
        </w:rPr>
      </w:pPr>
      <w:r>
        <w:rPr>
          <w:noProof/>
        </w:rPr>
        <w:drawing>
          <wp:inline distT="0" distB="0" distL="0" distR="0">
            <wp:extent cx="3204210" cy="238569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04210" cy="2385695"/>
                    </a:xfrm>
                    <a:prstGeom prst="rect">
                      <a:avLst/>
                    </a:prstGeom>
                    <a:noFill/>
                    <a:ln>
                      <a:noFill/>
                    </a:ln>
                  </pic:spPr>
                </pic:pic>
              </a:graphicData>
            </a:graphic>
          </wp:inline>
        </w:drawing>
      </w:r>
      <w:r>
        <w:rPr>
          <w:rFonts w:ascii="仿宋" w:eastAsia="仿宋" w:hAnsi="仿宋" w:cs="仿宋"/>
          <w:noProof/>
          <w:sz w:val="30"/>
          <w:szCs w:val="30"/>
        </w:rPr>
        <w:drawing>
          <wp:inline distT="0" distB="0" distL="0" distR="0">
            <wp:extent cx="1503045" cy="1153160"/>
            <wp:effectExtent l="0" t="0" r="1905" b="8890"/>
            <wp:docPr id="7" name="图片 2" descr="说明: C:\Users\YY\AppData\Roaming\Tencent\Users\61700082\QQ\WinTemp\RichOle\QGW%]QNT]@B9~3D{7(8`C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说明: C:\Users\YY\AppData\Roaming\Tencent\Users\61700082\QQ\WinTemp\RichOle\QGW%]QNT]@B9~3D{7(8`CN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03045" cy="1153160"/>
                    </a:xfrm>
                    <a:prstGeom prst="rect">
                      <a:avLst/>
                    </a:prstGeom>
                    <a:noFill/>
                    <a:ln>
                      <a:noFill/>
                    </a:ln>
                  </pic:spPr>
                </pic:pic>
              </a:graphicData>
            </a:graphic>
          </wp:inline>
        </w:drawing>
      </w:r>
    </w:p>
    <w:p w:rsidR="00EF5909" w:rsidRDefault="00106805">
      <w:pPr>
        <w:adjustRightInd w:val="0"/>
        <w:snapToGrid w:val="0"/>
        <w:spacing w:line="360" w:lineRule="auto"/>
        <w:ind w:firstLine="573"/>
        <w:jc w:val="left"/>
        <w:rPr>
          <w:rFonts w:ascii="仿宋" w:eastAsia="仿宋" w:hAnsi="仿宋" w:cs="仿宋"/>
          <w:color w:val="000000"/>
          <w:sz w:val="30"/>
          <w:szCs w:val="30"/>
        </w:rPr>
      </w:pPr>
      <w:r>
        <w:rPr>
          <w:rFonts w:ascii="仿宋" w:eastAsia="仿宋" w:hAnsi="仿宋" w:cs="仿宋" w:hint="eastAsia"/>
          <w:color w:val="000000"/>
          <w:sz w:val="30"/>
          <w:szCs w:val="30"/>
        </w:rPr>
        <w:t>（二）竞</w:t>
      </w:r>
      <w:r>
        <w:rPr>
          <w:rFonts w:ascii="仿宋" w:eastAsia="仿宋" w:hAnsi="仿宋" w:cs="仿宋" w:hint="eastAsia"/>
          <w:sz w:val="30"/>
          <w:szCs w:val="30"/>
        </w:rPr>
        <w:t>赛现场</w:t>
      </w:r>
      <w:r>
        <w:rPr>
          <w:rFonts w:ascii="仿宋" w:eastAsia="仿宋" w:hAnsi="仿宋" w:cs="仿宋" w:hint="eastAsia"/>
          <w:color w:val="000000"/>
          <w:sz w:val="30"/>
          <w:szCs w:val="30"/>
        </w:rPr>
        <w:t>提供器材</w:t>
      </w:r>
    </w:p>
    <w:p w:rsidR="00EF5909" w:rsidRDefault="00106805">
      <w:pPr>
        <w:adjustRightInd w:val="0"/>
        <w:snapToGrid w:val="0"/>
        <w:spacing w:line="360" w:lineRule="auto"/>
        <w:ind w:firstLine="573"/>
        <w:jc w:val="left"/>
        <w:rPr>
          <w:rFonts w:ascii="仿宋" w:eastAsia="仿宋" w:hAnsi="仿宋" w:cs="仿宋"/>
          <w:color w:val="000000"/>
          <w:sz w:val="30"/>
          <w:szCs w:val="30"/>
        </w:rPr>
      </w:pPr>
      <w:r>
        <w:rPr>
          <w:rFonts w:ascii="仿宋" w:eastAsia="仿宋" w:hAnsi="仿宋" w:cs="仿宋" w:hint="eastAsia"/>
          <w:color w:val="000000"/>
          <w:sz w:val="30"/>
          <w:szCs w:val="30"/>
        </w:rPr>
        <w:t>1</w:t>
      </w:r>
      <w:r>
        <w:rPr>
          <w:rFonts w:ascii="仿宋" w:eastAsia="仿宋" w:hAnsi="仿宋" w:cs="仿宋" w:hint="eastAsia"/>
          <w:sz w:val="30"/>
          <w:szCs w:val="30"/>
        </w:rPr>
        <w:t>.</w:t>
      </w:r>
      <w:r>
        <w:rPr>
          <w:rFonts w:ascii="仿宋" w:eastAsia="仿宋" w:hAnsi="仿宋" w:cs="仿宋" w:hint="eastAsia"/>
          <w:color w:val="000000"/>
          <w:sz w:val="30"/>
          <w:szCs w:val="30"/>
        </w:rPr>
        <w:t>根据竞赛需要，提供相关的</w:t>
      </w:r>
      <w:r>
        <w:rPr>
          <w:rFonts w:ascii="仿宋" w:eastAsia="仿宋" w:hAnsi="仿宋" w:cs="仿宋" w:hint="eastAsia"/>
          <w:color w:val="000000"/>
          <w:sz w:val="30"/>
          <w:szCs w:val="30"/>
        </w:rPr>
        <w:t>PCB</w:t>
      </w:r>
      <w:r>
        <w:rPr>
          <w:rFonts w:ascii="仿宋" w:eastAsia="仿宋" w:hAnsi="仿宋" w:cs="仿宋" w:hint="eastAsia"/>
          <w:color w:val="000000"/>
          <w:sz w:val="30"/>
          <w:szCs w:val="30"/>
        </w:rPr>
        <w:t>板及元、器件。</w:t>
      </w:r>
    </w:p>
    <w:p w:rsidR="00EF5909" w:rsidRDefault="00106805">
      <w:pPr>
        <w:adjustRightInd w:val="0"/>
        <w:snapToGrid w:val="0"/>
        <w:spacing w:line="360" w:lineRule="auto"/>
        <w:ind w:firstLine="573"/>
        <w:jc w:val="left"/>
        <w:rPr>
          <w:rFonts w:ascii="仿宋" w:eastAsia="仿宋" w:hAnsi="仿宋" w:cs="仿宋"/>
          <w:color w:val="000000"/>
          <w:sz w:val="30"/>
          <w:szCs w:val="30"/>
        </w:rPr>
      </w:pPr>
      <w:r>
        <w:rPr>
          <w:rFonts w:ascii="仿宋" w:eastAsia="仿宋" w:hAnsi="仿宋" w:cs="仿宋" w:hint="eastAsia"/>
          <w:color w:val="000000"/>
          <w:sz w:val="30"/>
          <w:szCs w:val="30"/>
        </w:rPr>
        <w:t>2</w:t>
      </w:r>
      <w:r>
        <w:rPr>
          <w:rFonts w:ascii="仿宋" w:eastAsia="仿宋" w:hAnsi="仿宋" w:cs="仿宋" w:hint="eastAsia"/>
          <w:sz w:val="30"/>
          <w:szCs w:val="30"/>
        </w:rPr>
        <w:t>.</w:t>
      </w:r>
      <w:r>
        <w:rPr>
          <w:rFonts w:ascii="仿宋" w:eastAsia="仿宋" w:hAnsi="仿宋" w:cs="仿宋" w:hint="eastAsia"/>
          <w:color w:val="000000"/>
          <w:sz w:val="30"/>
          <w:szCs w:val="30"/>
        </w:rPr>
        <w:t>连接导线，配套的测试线，配套的辅助工具。</w:t>
      </w:r>
    </w:p>
    <w:p w:rsidR="00EF5909" w:rsidRDefault="00106805">
      <w:pPr>
        <w:adjustRightInd w:val="0"/>
        <w:snapToGrid w:val="0"/>
        <w:spacing w:line="360" w:lineRule="auto"/>
        <w:ind w:firstLine="573"/>
        <w:jc w:val="left"/>
        <w:rPr>
          <w:rFonts w:ascii="仿宋" w:eastAsia="仿宋" w:hAnsi="仿宋" w:cs="仿宋"/>
          <w:color w:val="000000"/>
          <w:sz w:val="30"/>
          <w:szCs w:val="30"/>
        </w:rPr>
      </w:pPr>
      <w:r>
        <w:rPr>
          <w:rFonts w:ascii="仿宋" w:eastAsia="仿宋" w:hAnsi="仿宋" w:cs="仿宋" w:hint="eastAsia"/>
          <w:color w:val="000000"/>
          <w:sz w:val="30"/>
          <w:szCs w:val="30"/>
        </w:rPr>
        <w:t>3.</w:t>
      </w:r>
      <w:r>
        <w:rPr>
          <w:rFonts w:ascii="仿宋" w:eastAsia="仿宋" w:hAnsi="仿宋" w:cs="仿宋" w:hint="eastAsia"/>
          <w:color w:val="000000"/>
          <w:sz w:val="30"/>
          <w:szCs w:val="30"/>
        </w:rPr>
        <w:t>满足每位选手竞赛所需器材。</w:t>
      </w:r>
    </w:p>
    <w:p w:rsidR="00EF5909" w:rsidRDefault="00106805">
      <w:pPr>
        <w:adjustRightInd w:val="0"/>
        <w:snapToGrid w:val="0"/>
        <w:spacing w:line="360" w:lineRule="auto"/>
        <w:ind w:firstLine="573"/>
        <w:jc w:val="left"/>
        <w:rPr>
          <w:rFonts w:ascii="仿宋" w:eastAsia="仿宋" w:hAnsi="仿宋" w:cs="仿宋"/>
          <w:color w:val="000000"/>
          <w:sz w:val="30"/>
          <w:szCs w:val="30"/>
        </w:rPr>
      </w:pPr>
      <w:r>
        <w:rPr>
          <w:rFonts w:ascii="仿宋" w:eastAsia="仿宋" w:hAnsi="仿宋" w:cs="仿宋" w:hint="eastAsia"/>
          <w:color w:val="000000"/>
          <w:sz w:val="30"/>
          <w:szCs w:val="30"/>
        </w:rPr>
        <w:t>（三）学生自带工具器材</w:t>
      </w:r>
    </w:p>
    <w:p w:rsidR="00EF5909" w:rsidRDefault="00106805">
      <w:pPr>
        <w:adjustRightInd w:val="0"/>
        <w:snapToGrid w:val="0"/>
        <w:spacing w:line="360" w:lineRule="auto"/>
        <w:ind w:firstLine="573"/>
        <w:jc w:val="left"/>
        <w:rPr>
          <w:rFonts w:ascii="仿宋" w:eastAsia="仿宋" w:hAnsi="仿宋" w:cs="仿宋"/>
          <w:sz w:val="30"/>
          <w:szCs w:val="30"/>
        </w:rPr>
      </w:pPr>
      <w:r>
        <w:rPr>
          <w:rFonts w:ascii="仿宋" w:eastAsia="仿宋" w:hAnsi="仿宋" w:cs="仿宋" w:hint="eastAsia"/>
          <w:color w:val="000000"/>
          <w:sz w:val="30"/>
          <w:szCs w:val="30"/>
        </w:rPr>
        <w:t>1</w:t>
      </w:r>
      <w:r>
        <w:rPr>
          <w:rFonts w:ascii="仿宋" w:eastAsia="仿宋" w:hAnsi="仿宋" w:cs="仿宋" w:hint="eastAsia"/>
          <w:sz w:val="30"/>
          <w:szCs w:val="30"/>
        </w:rPr>
        <w:t>.</w:t>
      </w:r>
      <w:r>
        <w:rPr>
          <w:rFonts w:ascii="仿宋" w:eastAsia="仿宋" w:hAnsi="仿宋" w:cs="仿宋" w:hint="eastAsia"/>
          <w:sz w:val="30"/>
          <w:szCs w:val="30"/>
        </w:rPr>
        <w:t>工具：电烙铁（含烙铁架）、尖嘴钳、斜口钳、镊子、一字螺丝刀、十字螺丝刀、焊锡、助焊剂等。</w:t>
      </w:r>
    </w:p>
    <w:p w:rsidR="00EF5909" w:rsidRDefault="00106805">
      <w:pPr>
        <w:adjustRightInd w:val="0"/>
        <w:snapToGrid w:val="0"/>
        <w:spacing w:line="360" w:lineRule="auto"/>
        <w:ind w:firstLine="573"/>
        <w:jc w:val="left"/>
        <w:rPr>
          <w:rFonts w:ascii="仿宋" w:eastAsia="仿宋" w:hAnsi="仿宋" w:cs="仿宋"/>
          <w:sz w:val="30"/>
          <w:szCs w:val="30"/>
        </w:rPr>
      </w:pPr>
      <w:r>
        <w:rPr>
          <w:rFonts w:ascii="仿宋" w:eastAsia="仿宋" w:hAnsi="仿宋" w:cs="仿宋" w:hint="eastAsia"/>
          <w:sz w:val="30"/>
          <w:szCs w:val="30"/>
        </w:rPr>
        <w:lastRenderedPageBreak/>
        <w:t>2.</w:t>
      </w:r>
      <w:r>
        <w:rPr>
          <w:rFonts w:ascii="仿宋" w:eastAsia="仿宋" w:hAnsi="仿宋" w:cs="仿宋" w:hint="eastAsia"/>
          <w:sz w:val="30"/>
          <w:szCs w:val="30"/>
        </w:rPr>
        <w:t>仪器：万用表。</w:t>
      </w:r>
    </w:p>
    <w:p w:rsidR="00EF5909" w:rsidRDefault="00106805">
      <w:pPr>
        <w:adjustRightInd w:val="0"/>
        <w:snapToGrid w:val="0"/>
        <w:spacing w:line="360" w:lineRule="auto"/>
        <w:ind w:firstLine="573"/>
        <w:jc w:val="left"/>
        <w:rPr>
          <w:rFonts w:ascii="仿宋" w:eastAsia="仿宋" w:hAnsi="仿宋" w:cs="仿宋"/>
          <w:sz w:val="30"/>
          <w:szCs w:val="30"/>
        </w:rPr>
      </w:pPr>
      <w:r>
        <w:rPr>
          <w:rFonts w:ascii="仿宋" w:eastAsia="仿宋" w:hAnsi="仿宋" w:cs="仿宋" w:hint="eastAsia"/>
          <w:sz w:val="30"/>
          <w:szCs w:val="30"/>
        </w:rPr>
        <w:t>3.</w:t>
      </w:r>
      <w:r>
        <w:rPr>
          <w:rFonts w:ascii="仿宋" w:eastAsia="仿宋" w:hAnsi="仿宋" w:cs="仿宋" w:hint="eastAsia"/>
          <w:sz w:val="30"/>
          <w:szCs w:val="30"/>
        </w:rPr>
        <w:t>文具：圆珠笔或签字笔、计算器、</w:t>
      </w:r>
      <w:r>
        <w:rPr>
          <w:rFonts w:ascii="仿宋" w:eastAsia="仿宋" w:hAnsi="仿宋" w:cs="仿宋" w:hint="eastAsia"/>
          <w:sz w:val="30"/>
          <w:szCs w:val="30"/>
        </w:rPr>
        <w:t>HB</w:t>
      </w:r>
      <w:r>
        <w:rPr>
          <w:rFonts w:ascii="仿宋" w:eastAsia="仿宋" w:hAnsi="仿宋" w:cs="仿宋" w:hint="eastAsia"/>
          <w:sz w:val="30"/>
          <w:szCs w:val="30"/>
        </w:rPr>
        <w:t>和</w:t>
      </w:r>
      <w:r>
        <w:rPr>
          <w:rFonts w:ascii="仿宋" w:eastAsia="仿宋" w:hAnsi="仿宋" w:cs="仿宋" w:hint="eastAsia"/>
          <w:sz w:val="30"/>
          <w:szCs w:val="30"/>
        </w:rPr>
        <w:t>B</w:t>
      </w:r>
      <w:r>
        <w:rPr>
          <w:rFonts w:ascii="仿宋" w:eastAsia="仿宋" w:hAnsi="仿宋" w:cs="仿宋" w:hint="eastAsia"/>
          <w:sz w:val="30"/>
          <w:szCs w:val="30"/>
        </w:rPr>
        <w:t>型铅笔、三角尺等。</w:t>
      </w:r>
    </w:p>
    <w:p w:rsidR="00EF5909" w:rsidRDefault="00106805">
      <w:pPr>
        <w:adjustRightInd w:val="0"/>
        <w:snapToGrid w:val="0"/>
        <w:spacing w:line="360" w:lineRule="auto"/>
        <w:ind w:firstLine="573"/>
        <w:jc w:val="left"/>
        <w:rPr>
          <w:rFonts w:ascii="仿宋" w:eastAsia="仿宋" w:hAnsi="仿宋" w:cs="仿宋"/>
          <w:sz w:val="30"/>
          <w:szCs w:val="30"/>
        </w:rPr>
      </w:pPr>
      <w:r>
        <w:rPr>
          <w:rFonts w:ascii="仿宋" w:eastAsia="仿宋" w:hAnsi="仿宋" w:cs="仿宋" w:hint="eastAsia"/>
          <w:sz w:val="30"/>
          <w:szCs w:val="30"/>
        </w:rPr>
        <w:t>4.</w:t>
      </w:r>
      <w:r>
        <w:rPr>
          <w:rFonts w:ascii="仿宋" w:eastAsia="仿宋" w:hAnsi="仿宋" w:cs="仿宋" w:hint="eastAsia"/>
          <w:sz w:val="30"/>
          <w:szCs w:val="30"/>
        </w:rPr>
        <w:t>防静电工具：防静电手腕。</w:t>
      </w:r>
    </w:p>
    <w:p w:rsidR="00EF5909" w:rsidRDefault="00106805">
      <w:pPr>
        <w:pStyle w:val="11"/>
        <w:adjustRightInd w:val="0"/>
        <w:snapToGrid w:val="0"/>
        <w:spacing w:line="360" w:lineRule="auto"/>
        <w:ind w:left="562" w:firstLineChars="0" w:firstLine="200"/>
        <w:rPr>
          <w:rFonts w:ascii="仿宋" w:eastAsia="仿宋" w:hAnsi="仿宋" w:cs="仿宋"/>
          <w:sz w:val="30"/>
          <w:szCs w:val="30"/>
        </w:rPr>
      </w:pPr>
      <w:r>
        <w:rPr>
          <w:rFonts w:ascii="仿宋" w:eastAsia="仿宋" w:hAnsi="仿宋" w:cs="仿宋" w:hint="eastAsia"/>
          <w:sz w:val="30"/>
          <w:szCs w:val="30"/>
        </w:rPr>
        <w:t>（四）场地要求</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1.</w:t>
      </w:r>
      <w:r>
        <w:rPr>
          <w:rFonts w:ascii="仿宋" w:eastAsia="仿宋" w:hAnsi="仿宋" w:cs="仿宋" w:hint="eastAsia"/>
          <w:sz w:val="30"/>
          <w:szCs w:val="30"/>
        </w:rPr>
        <w:t>赛场面积</w:t>
      </w:r>
      <w:r>
        <w:rPr>
          <w:rFonts w:ascii="仿宋" w:eastAsia="仿宋" w:hAnsi="仿宋" w:cs="仿宋" w:hint="eastAsia"/>
          <w:sz w:val="30"/>
          <w:szCs w:val="30"/>
        </w:rPr>
        <w:t>1200m</w:t>
      </w:r>
      <w:r>
        <w:rPr>
          <w:rFonts w:ascii="仿宋" w:eastAsia="仿宋" w:hAnsi="仿宋" w:cs="仿宋" w:hint="eastAsia"/>
          <w:sz w:val="30"/>
          <w:szCs w:val="30"/>
          <w:vertAlign w:val="superscript"/>
        </w:rPr>
        <w:t>2</w:t>
      </w:r>
      <w:r>
        <w:rPr>
          <w:rFonts w:ascii="仿宋" w:eastAsia="仿宋" w:hAnsi="仿宋" w:cs="仿宋" w:hint="eastAsia"/>
          <w:sz w:val="30"/>
          <w:szCs w:val="30"/>
        </w:rPr>
        <w:t>，按照</w:t>
      </w:r>
      <w:r>
        <w:rPr>
          <w:rFonts w:ascii="仿宋" w:eastAsia="仿宋" w:hAnsi="仿宋" w:cs="仿宋" w:hint="eastAsia"/>
          <w:sz w:val="30"/>
          <w:szCs w:val="30"/>
        </w:rPr>
        <w:t>12 m</w:t>
      </w:r>
      <w:r>
        <w:rPr>
          <w:rFonts w:ascii="仿宋" w:eastAsia="仿宋" w:hAnsi="仿宋" w:cs="仿宋" w:hint="eastAsia"/>
          <w:sz w:val="30"/>
          <w:szCs w:val="30"/>
          <w:vertAlign w:val="superscript"/>
        </w:rPr>
        <w:t>2</w:t>
      </w:r>
      <w:r>
        <w:rPr>
          <w:rFonts w:ascii="仿宋" w:eastAsia="仿宋" w:hAnsi="仿宋" w:cs="仿宋" w:hint="eastAsia"/>
          <w:sz w:val="30"/>
          <w:szCs w:val="30"/>
        </w:rPr>
        <w:t>/</w:t>
      </w:r>
      <w:r>
        <w:rPr>
          <w:rFonts w:ascii="仿宋" w:eastAsia="仿宋" w:hAnsi="仿宋" w:cs="仿宋" w:hint="eastAsia"/>
          <w:sz w:val="30"/>
          <w:szCs w:val="30"/>
        </w:rPr>
        <w:t>工位设置</w:t>
      </w:r>
      <w:r>
        <w:rPr>
          <w:rFonts w:ascii="仿宋" w:eastAsia="仿宋" w:hAnsi="仿宋" w:cs="仿宋" w:hint="eastAsia"/>
          <w:sz w:val="30"/>
          <w:szCs w:val="30"/>
        </w:rPr>
        <w:t>100</w:t>
      </w:r>
      <w:r>
        <w:rPr>
          <w:rFonts w:ascii="仿宋" w:eastAsia="仿宋" w:hAnsi="仿宋" w:cs="仿宋" w:hint="eastAsia"/>
          <w:sz w:val="30"/>
          <w:szCs w:val="30"/>
        </w:rPr>
        <w:t>个赛位。</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2.</w:t>
      </w:r>
      <w:r>
        <w:rPr>
          <w:rFonts w:ascii="仿宋" w:eastAsia="仿宋" w:hAnsi="仿宋" w:cs="仿宋" w:hint="eastAsia"/>
          <w:sz w:val="30"/>
          <w:szCs w:val="30"/>
        </w:rPr>
        <w:t>竞赛赛场设置竞赛区、裁判区、服务区、技术支持区，同时提供所有指导教师休息</w:t>
      </w:r>
      <w:r>
        <w:rPr>
          <w:rFonts w:ascii="仿宋" w:eastAsia="仿宋" w:hAnsi="仿宋" w:cs="仿宋" w:hint="eastAsia"/>
          <w:sz w:val="30"/>
          <w:szCs w:val="30"/>
        </w:rPr>
        <w:t>室。现场保证良好的采光、照明和通风。</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3.</w:t>
      </w:r>
      <w:r>
        <w:rPr>
          <w:rFonts w:ascii="仿宋" w:eastAsia="仿宋" w:hAnsi="仿宋" w:cs="仿宋" w:hint="eastAsia"/>
          <w:sz w:val="30"/>
          <w:szCs w:val="30"/>
        </w:rPr>
        <w:t>服务区提供医疗等服务保障。</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4.</w:t>
      </w:r>
      <w:r>
        <w:rPr>
          <w:rFonts w:ascii="仿宋" w:eastAsia="仿宋" w:hAnsi="仿宋" w:cs="仿宋" w:hint="eastAsia"/>
          <w:sz w:val="30"/>
          <w:szCs w:val="30"/>
        </w:rPr>
        <w:t>赛场防止干粉灭火器</w:t>
      </w:r>
      <w:r>
        <w:rPr>
          <w:rFonts w:ascii="仿宋" w:eastAsia="仿宋" w:hAnsi="仿宋" w:cs="仿宋" w:hint="eastAsia"/>
          <w:sz w:val="30"/>
          <w:szCs w:val="30"/>
        </w:rPr>
        <w:t>20</w:t>
      </w:r>
      <w:r>
        <w:rPr>
          <w:rFonts w:ascii="仿宋" w:eastAsia="仿宋" w:hAnsi="仿宋" w:cs="仿宋" w:hint="eastAsia"/>
          <w:sz w:val="30"/>
          <w:szCs w:val="30"/>
        </w:rPr>
        <w:t>台，赛点备用消防车</w:t>
      </w:r>
      <w:r>
        <w:rPr>
          <w:rFonts w:ascii="仿宋" w:eastAsia="仿宋" w:hAnsi="仿宋" w:cs="仿宋" w:hint="eastAsia"/>
          <w:sz w:val="30"/>
          <w:szCs w:val="30"/>
        </w:rPr>
        <w:t>1</w:t>
      </w:r>
      <w:r>
        <w:rPr>
          <w:rFonts w:ascii="仿宋" w:eastAsia="仿宋" w:hAnsi="仿宋" w:cs="仿宋" w:hint="eastAsia"/>
          <w:sz w:val="30"/>
          <w:szCs w:val="30"/>
        </w:rPr>
        <w:t>台。</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5.</w:t>
      </w:r>
      <w:r>
        <w:rPr>
          <w:rFonts w:ascii="仿宋" w:eastAsia="仿宋" w:hAnsi="仿宋" w:cs="仿宋" w:hint="eastAsia"/>
          <w:sz w:val="30"/>
          <w:szCs w:val="30"/>
        </w:rPr>
        <w:t>赛场设置备用电源</w:t>
      </w:r>
      <w:r>
        <w:rPr>
          <w:rFonts w:ascii="仿宋" w:eastAsia="仿宋" w:hAnsi="仿宋" w:cs="仿宋" w:hint="eastAsia"/>
          <w:sz w:val="30"/>
          <w:szCs w:val="30"/>
        </w:rPr>
        <w:t>1</w:t>
      </w:r>
      <w:r>
        <w:rPr>
          <w:rFonts w:ascii="仿宋" w:eastAsia="仿宋" w:hAnsi="仿宋" w:cs="仿宋" w:hint="eastAsia"/>
          <w:sz w:val="30"/>
          <w:szCs w:val="30"/>
        </w:rPr>
        <w:t>路。</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6.</w:t>
      </w:r>
      <w:r>
        <w:rPr>
          <w:rFonts w:ascii="仿宋" w:eastAsia="仿宋" w:hAnsi="仿宋" w:cs="仿宋" w:hint="eastAsia"/>
          <w:sz w:val="30"/>
          <w:szCs w:val="30"/>
        </w:rPr>
        <w:t>赛场屏蔽通信信号。</w:t>
      </w:r>
    </w:p>
    <w:p w:rsidR="00EF5909" w:rsidRDefault="00106805">
      <w:pPr>
        <w:adjustRightInd w:val="0"/>
        <w:snapToGrid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7.</w:t>
      </w:r>
      <w:r>
        <w:rPr>
          <w:rFonts w:ascii="仿宋" w:eastAsia="仿宋" w:hAnsi="仿宋" w:cs="仿宋" w:hint="eastAsia"/>
          <w:sz w:val="30"/>
          <w:szCs w:val="30"/>
        </w:rPr>
        <w:t>赛场有直播电路。</w:t>
      </w:r>
    </w:p>
    <w:p w:rsidR="00EF5909" w:rsidRDefault="00106805">
      <w:pPr>
        <w:adjustRightInd w:val="0"/>
        <w:snapToGrid w:val="0"/>
        <w:spacing w:before="240" w:after="240" w:line="560" w:lineRule="exact"/>
        <w:ind w:firstLineChars="200" w:firstLine="602"/>
        <w:rPr>
          <w:rFonts w:ascii="仿宋" w:eastAsia="仿宋" w:hAnsi="仿宋" w:cs="仿宋"/>
          <w:b/>
          <w:sz w:val="30"/>
          <w:szCs w:val="30"/>
        </w:rPr>
      </w:pPr>
      <w:r>
        <w:rPr>
          <w:rFonts w:ascii="仿宋" w:eastAsia="仿宋" w:hAnsi="仿宋" w:cs="仿宋" w:hint="eastAsia"/>
          <w:b/>
          <w:sz w:val="30"/>
          <w:szCs w:val="30"/>
        </w:rPr>
        <w:t>十四、安全保障</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kern w:val="0"/>
          <w:sz w:val="30"/>
          <w:szCs w:val="30"/>
        </w:rPr>
        <w:t>1.</w:t>
      </w:r>
      <w:r>
        <w:rPr>
          <w:rFonts w:ascii="仿宋" w:eastAsia="仿宋" w:hAnsi="仿宋" w:cs="仿宋" w:hint="eastAsia"/>
          <w:kern w:val="0"/>
          <w:sz w:val="30"/>
          <w:szCs w:val="30"/>
        </w:rPr>
        <w:t>指定</w:t>
      </w:r>
      <w:r>
        <w:rPr>
          <w:rFonts w:ascii="仿宋" w:eastAsia="仿宋" w:hAnsi="仿宋" w:cs="仿宋"/>
          <w:kern w:val="0"/>
          <w:sz w:val="30"/>
          <w:szCs w:val="30"/>
        </w:rPr>
        <w:t>1</w:t>
      </w:r>
      <w:r>
        <w:rPr>
          <w:rFonts w:ascii="仿宋" w:eastAsia="仿宋" w:hAnsi="仿宋" w:cs="仿宋" w:hint="eastAsia"/>
          <w:kern w:val="0"/>
          <w:sz w:val="30"/>
          <w:szCs w:val="30"/>
        </w:rPr>
        <w:t>名执委会副主任负责赛场安全。执委会赛项执委会在赛前一周会同当地消防部门、质量监督部门检查</w:t>
      </w:r>
      <w:proofErr w:type="gramStart"/>
      <w:r>
        <w:rPr>
          <w:rFonts w:ascii="仿宋" w:eastAsia="仿宋" w:hAnsi="仿宋" w:cs="仿宋" w:hint="eastAsia"/>
          <w:kern w:val="0"/>
          <w:sz w:val="30"/>
          <w:szCs w:val="30"/>
        </w:rPr>
        <w:t>赛场消防</w:t>
      </w:r>
      <w:proofErr w:type="gramEnd"/>
      <w:r>
        <w:rPr>
          <w:rFonts w:ascii="仿宋" w:eastAsia="仿宋" w:hAnsi="仿宋" w:cs="仿宋" w:hint="eastAsia"/>
          <w:kern w:val="0"/>
          <w:sz w:val="30"/>
          <w:szCs w:val="30"/>
        </w:rPr>
        <w:t>措施和比赛设备安全性能，并按消防、质监部门意见整改。赛前两天，执委会主任会同赛项专家组对赛场进行验收。</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kern w:val="0"/>
          <w:sz w:val="30"/>
          <w:szCs w:val="30"/>
        </w:rPr>
        <w:t>2.</w:t>
      </w:r>
      <w:r>
        <w:rPr>
          <w:rFonts w:ascii="仿宋" w:eastAsia="仿宋" w:hAnsi="仿宋" w:cs="仿宋" w:hint="eastAsia"/>
          <w:kern w:val="0"/>
          <w:sz w:val="30"/>
          <w:szCs w:val="30"/>
        </w:rPr>
        <w:t>指定</w:t>
      </w:r>
      <w:r>
        <w:rPr>
          <w:rFonts w:ascii="仿宋" w:eastAsia="仿宋" w:hAnsi="仿宋" w:cs="仿宋"/>
          <w:kern w:val="0"/>
          <w:sz w:val="30"/>
          <w:szCs w:val="30"/>
        </w:rPr>
        <w:t>1</w:t>
      </w:r>
      <w:r>
        <w:rPr>
          <w:rFonts w:ascii="仿宋" w:eastAsia="仿宋" w:hAnsi="仿宋" w:cs="仿宋" w:hint="eastAsia"/>
          <w:kern w:val="0"/>
          <w:sz w:val="30"/>
          <w:szCs w:val="30"/>
        </w:rPr>
        <w:t>名执委会副主任负责住宿与饮食安全。执委会会同当地公安部门，食品卫生部门，检查并验收驻地的安全措施和饮食卫生，保证选手的住宿安全和饮食安全。</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kern w:val="0"/>
          <w:sz w:val="30"/>
          <w:szCs w:val="30"/>
        </w:rPr>
        <w:t>3.</w:t>
      </w:r>
      <w:r>
        <w:rPr>
          <w:rFonts w:ascii="仿宋" w:eastAsia="仿宋" w:hAnsi="仿宋" w:cs="仿宋" w:hint="eastAsia"/>
          <w:kern w:val="0"/>
          <w:sz w:val="30"/>
          <w:szCs w:val="30"/>
        </w:rPr>
        <w:t>领队为参赛队交通安全责任人。负责选手从学校出发到结束比赛回到学校整个期间的人身、交通、饮食安全。为参赛选手</w:t>
      </w:r>
      <w:r>
        <w:rPr>
          <w:rFonts w:ascii="仿宋" w:eastAsia="仿宋" w:hAnsi="仿宋" w:cs="仿宋" w:hint="eastAsia"/>
          <w:kern w:val="0"/>
          <w:sz w:val="30"/>
          <w:szCs w:val="30"/>
        </w:rPr>
        <w:lastRenderedPageBreak/>
        <w:t>购买人生意外保险。</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kern w:val="0"/>
          <w:sz w:val="30"/>
          <w:szCs w:val="30"/>
        </w:rPr>
        <w:t>4.</w:t>
      </w:r>
      <w:r>
        <w:rPr>
          <w:rFonts w:ascii="仿宋" w:eastAsia="仿宋" w:hAnsi="仿宋" w:cs="仿宋" w:hint="eastAsia"/>
          <w:kern w:val="0"/>
          <w:sz w:val="30"/>
          <w:szCs w:val="30"/>
        </w:rPr>
        <w:t>赛场监考裁判负责选手比赛过程的安全，制止选手违反规定的操作，处理选手因操作不当出现的意外。</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kern w:val="0"/>
          <w:sz w:val="30"/>
          <w:szCs w:val="30"/>
        </w:rPr>
        <w:t>5.</w:t>
      </w:r>
      <w:r>
        <w:rPr>
          <w:rFonts w:ascii="仿宋" w:eastAsia="仿宋" w:hAnsi="仿宋" w:cs="仿宋" w:hint="eastAsia"/>
          <w:kern w:val="0"/>
          <w:sz w:val="30"/>
          <w:szCs w:val="30"/>
        </w:rPr>
        <w:t>执委会主任为赛场意外紧急情况处理指挥人和责任人。</w:t>
      </w:r>
    </w:p>
    <w:p w:rsidR="00EF5909" w:rsidRDefault="00106805">
      <w:pPr>
        <w:adjustRightInd w:val="0"/>
        <w:snapToGrid w:val="0"/>
        <w:spacing w:before="240" w:after="240" w:line="560" w:lineRule="exact"/>
        <w:ind w:firstLineChars="200" w:firstLine="602"/>
        <w:rPr>
          <w:rFonts w:ascii="仿宋" w:eastAsia="仿宋" w:hAnsi="仿宋" w:cs="仿宋"/>
          <w:b/>
          <w:sz w:val="30"/>
          <w:szCs w:val="30"/>
        </w:rPr>
      </w:pPr>
      <w:r>
        <w:rPr>
          <w:rFonts w:ascii="仿宋" w:eastAsia="仿宋" w:hAnsi="仿宋" w:cs="仿宋" w:hint="eastAsia"/>
          <w:b/>
          <w:sz w:val="30"/>
          <w:szCs w:val="30"/>
        </w:rPr>
        <w:t>十五、经费预算方案</w:t>
      </w:r>
    </w:p>
    <w:tbl>
      <w:tblPr>
        <w:tblW w:w="850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34"/>
        <w:gridCol w:w="2555"/>
        <w:gridCol w:w="1027"/>
        <w:gridCol w:w="3689"/>
      </w:tblGrid>
      <w:tr w:rsidR="00EF5909">
        <w:trPr>
          <w:trHeight w:val="624"/>
        </w:trPr>
        <w:tc>
          <w:tcPr>
            <w:tcW w:w="1234" w:type="dxa"/>
            <w:vAlign w:val="center"/>
          </w:tcPr>
          <w:p w:rsidR="00EF5909" w:rsidRDefault="00106805">
            <w:pPr>
              <w:pStyle w:val="a9"/>
              <w:spacing w:before="0" w:after="0" w:line="240" w:lineRule="atLeast"/>
              <w:rPr>
                <w:rFonts w:ascii="仿宋_GB2312" w:eastAsia="仿宋_GB2312" w:hAnsi="仿宋" w:cs="宋体"/>
                <w:bCs w:val="0"/>
                <w:kern w:val="2"/>
                <w:sz w:val="21"/>
                <w:szCs w:val="21"/>
              </w:rPr>
            </w:pPr>
            <w:r>
              <w:rPr>
                <w:rFonts w:ascii="仿宋_GB2312" w:eastAsia="仿宋_GB2312" w:hAnsi="仿宋" w:cs="宋体" w:hint="eastAsia"/>
                <w:bCs w:val="0"/>
                <w:kern w:val="2"/>
                <w:sz w:val="21"/>
                <w:szCs w:val="21"/>
              </w:rPr>
              <w:t>费用类别</w:t>
            </w:r>
          </w:p>
        </w:tc>
        <w:tc>
          <w:tcPr>
            <w:tcW w:w="2555" w:type="dxa"/>
            <w:vAlign w:val="center"/>
          </w:tcPr>
          <w:p w:rsidR="00EF5909" w:rsidRDefault="00106805">
            <w:pPr>
              <w:pStyle w:val="a9"/>
              <w:spacing w:before="0" w:after="0" w:line="240" w:lineRule="atLeast"/>
              <w:rPr>
                <w:rFonts w:ascii="仿宋_GB2312" w:eastAsia="仿宋_GB2312" w:hAnsi="仿宋" w:cs="宋体"/>
                <w:bCs w:val="0"/>
                <w:kern w:val="2"/>
                <w:sz w:val="21"/>
                <w:szCs w:val="21"/>
              </w:rPr>
            </w:pPr>
            <w:r>
              <w:rPr>
                <w:rFonts w:ascii="仿宋_GB2312" w:eastAsia="仿宋_GB2312" w:hAnsi="仿宋" w:cs="宋体" w:hint="eastAsia"/>
                <w:bCs w:val="0"/>
                <w:kern w:val="2"/>
                <w:sz w:val="21"/>
                <w:szCs w:val="21"/>
              </w:rPr>
              <w:t>项</w:t>
            </w:r>
            <w:r>
              <w:rPr>
                <w:rFonts w:ascii="仿宋_GB2312" w:eastAsia="仿宋_GB2312" w:hAnsi="仿宋" w:cs="宋体"/>
                <w:bCs w:val="0"/>
                <w:kern w:val="2"/>
                <w:sz w:val="21"/>
                <w:szCs w:val="21"/>
              </w:rPr>
              <w:t xml:space="preserve">   </w:t>
            </w:r>
            <w:r>
              <w:rPr>
                <w:rFonts w:ascii="仿宋_GB2312" w:eastAsia="仿宋_GB2312" w:hAnsi="仿宋" w:cs="宋体" w:hint="eastAsia"/>
                <w:bCs w:val="0"/>
                <w:kern w:val="2"/>
                <w:sz w:val="21"/>
                <w:szCs w:val="21"/>
              </w:rPr>
              <w:t>目</w:t>
            </w:r>
          </w:p>
        </w:tc>
        <w:tc>
          <w:tcPr>
            <w:tcW w:w="1027" w:type="dxa"/>
            <w:vAlign w:val="center"/>
          </w:tcPr>
          <w:p w:rsidR="00EF5909" w:rsidRDefault="00106805">
            <w:pPr>
              <w:pStyle w:val="a9"/>
              <w:spacing w:before="0" w:after="0" w:line="240" w:lineRule="atLeast"/>
              <w:rPr>
                <w:rFonts w:ascii="仿宋_GB2312" w:eastAsia="仿宋_GB2312" w:hAnsi="仿宋" w:cs="宋体"/>
                <w:bCs w:val="0"/>
                <w:kern w:val="2"/>
                <w:sz w:val="21"/>
                <w:szCs w:val="21"/>
              </w:rPr>
            </w:pPr>
            <w:r>
              <w:rPr>
                <w:rFonts w:ascii="仿宋_GB2312" w:eastAsia="仿宋_GB2312" w:hAnsi="仿宋" w:cs="宋体" w:hint="eastAsia"/>
                <w:bCs w:val="0"/>
                <w:kern w:val="2"/>
                <w:sz w:val="21"/>
                <w:szCs w:val="21"/>
              </w:rPr>
              <w:t>金</w:t>
            </w:r>
            <w:r>
              <w:rPr>
                <w:rFonts w:ascii="仿宋_GB2312" w:eastAsia="仿宋_GB2312" w:hAnsi="仿宋" w:cs="宋体"/>
                <w:bCs w:val="0"/>
                <w:kern w:val="2"/>
                <w:sz w:val="21"/>
                <w:szCs w:val="21"/>
              </w:rPr>
              <w:t xml:space="preserve">  </w:t>
            </w:r>
            <w:r>
              <w:rPr>
                <w:rFonts w:ascii="仿宋_GB2312" w:eastAsia="仿宋_GB2312" w:hAnsi="仿宋" w:cs="宋体" w:hint="eastAsia"/>
                <w:bCs w:val="0"/>
                <w:kern w:val="2"/>
                <w:sz w:val="21"/>
                <w:szCs w:val="21"/>
              </w:rPr>
              <w:t>额</w:t>
            </w:r>
          </w:p>
          <w:p w:rsidR="00EF5909" w:rsidRDefault="00106805">
            <w:pPr>
              <w:pStyle w:val="a9"/>
              <w:spacing w:before="0" w:after="0" w:line="240" w:lineRule="atLeast"/>
              <w:rPr>
                <w:rFonts w:ascii="仿宋_GB2312" w:eastAsia="仿宋_GB2312" w:hAnsi="仿宋" w:cs="宋体"/>
                <w:bCs w:val="0"/>
                <w:kern w:val="2"/>
                <w:sz w:val="21"/>
                <w:szCs w:val="21"/>
              </w:rPr>
            </w:pPr>
            <w:r>
              <w:rPr>
                <w:rFonts w:ascii="仿宋_GB2312" w:eastAsia="仿宋_GB2312" w:hAnsi="仿宋" w:cs="宋体" w:hint="eastAsia"/>
                <w:bCs w:val="0"/>
                <w:kern w:val="2"/>
                <w:sz w:val="21"/>
                <w:szCs w:val="21"/>
              </w:rPr>
              <w:t>（万元）</w:t>
            </w:r>
          </w:p>
        </w:tc>
        <w:tc>
          <w:tcPr>
            <w:tcW w:w="3689" w:type="dxa"/>
            <w:vAlign w:val="center"/>
          </w:tcPr>
          <w:p w:rsidR="00EF5909" w:rsidRDefault="00106805">
            <w:pPr>
              <w:pStyle w:val="a9"/>
              <w:spacing w:before="0" w:after="0" w:line="240" w:lineRule="atLeast"/>
              <w:rPr>
                <w:rFonts w:ascii="仿宋_GB2312" w:eastAsia="仿宋_GB2312" w:hAnsi="仿宋" w:cs="宋体"/>
                <w:bCs w:val="0"/>
                <w:kern w:val="2"/>
                <w:sz w:val="21"/>
                <w:szCs w:val="21"/>
              </w:rPr>
            </w:pPr>
            <w:r>
              <w:rPr>
                <w:rFonts w:ascii="仿宋_GB2312" w:eastAsia="仿宋_GB2312" w:hAnsi="仿宋" w:cs="宋体" w:hint="eastAsia"/>
                <w:bCs w:val="0"/>
                <w:kern w:val="2"/>
                <w:sz w:val="21"/>
                <w:szCs w:val="21"/>
              </w:rPr>
              <w:t>说</w:t>
            </w:r>
            <w:r>
              <w:rPr>
                <w:rFonts w:ascii="仿宋_GB2312" w:eastAsia="仿宋_GB2312" w:hAnsi="仿宋" w:cs="宋体"/>
                <w:bCs w:val="0"/>
                <w:kern w:val="2"/>
                <w:sz w:val="21"/>
                <w:szCs w:val="21"/>
              </w:rPr>
              <w:t xml:space="preserve">   </w:t>
            </w:r>
            <w:r>
              <w:rPr>
                <w:rFonts w:ascii="仿宋_GB2312" w:eastAsia="仿宋_GB2312" w:hAnsi="仿宋" w:cs="宋体" w:hint="eastAsia"/>
                <w:bCs w:val="0"/>
                <w:kern w:val="2"/>
                <w:sz w:val="21"/>
                <w:szCs w:val="21"/>
              </w:rPr>
              <w:t>明</w:t>
            </w:r>
          </w:p>
        </w:tc>
      </w:tr>
      <w:tr w:rsidR="00EF5909">
        <w:trPr>
          <w:trHeight w:val="624"/>
        </w:trPr>
        <w:tc>
          <w:tcPr>
            <w:tcW w:w="1234" w:type="dxa"/>
            <w:vMerge w:val="restart"/>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赛</w:t>
            </w:r>
          </w:p>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项</w:t>
            </w:r>
          </w:p>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组</w:t>
            </w:r>
          </w:p>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织</w:t>
            </w:r>
          </w:p>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预</w:t>
            </w:r>
          </w:p>
          <w:p w:rsidR="00EF5909" w:rsidRDefault="00106805">
            <w:pPr>
              <w:pStyle w:val="a9"/>
              <w:spacing w:before="0" w:after="0" w:line="240" w:lineRule="atLeast"/>
              <w:rPr>
                <w:rFonts w:ascii="仿宋_GB2312" w:eastAsia="仿宋_GB2312" w:hAnsi="仿宋" w:cs="宋体"/>
                <w:kern w:val="2"/>
                <w:sz w:val="21"/>
                <w:szCs w:val="21"/>
              </w:rPr>
            </w:pPr>
            <w:r>
              <w:rPr>
                <w:rFonts w:ascii="仿宋_GB2312" w:eastAsia="仿宋_GB2312" w:hAnsi="仿宋" w:cs="宋体" w:hint="eastAsia"/>
                <w:b w:val="0"/>
                <w:kern w:val="2"/>
                <w:sz w:val="21"/>
                <w:szCs w:val="21"/>
              </w:rPr>
              <w:t>算</w:t>
            </w:r>
          </w:p>
        </w:tc>
        <w:tc>
          <w:tcPr>
            <w:tcW w:w="2555"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赛项企业合作费</w:t>
            </w:r>
          </w:p>
        </w:tc>
        <w:tc>
          <w:tcPr>
            <w:tcW w:w="1027" w:type="dxa"/>
            <w:vAlign w:val="center"/>
          </w:tcPr>
          <w:p w:rsidR="00EF5909" w:rsidRDefault="00106805">
            <w:pPr>
              <w:pStyle w:val="a9"/>
              <w:spacing w:before="0" w:after="0" w:line="240" w:lineRule="atLeast"/>
              <w:rPr>
                <w:rFonts w:ascii="仿宋_GB2312" w:eastAsia="仿宋_GB2312" w:hAnsi="仿宋" w:cs="Calibri"/>
                <w:b w:val="0"/>
                <w:kern w:val="2"/>
                <w:sz w:val="21"/>
                <w:szCs w:val="21"/>
              </w:rPr>
            </w:pPr>
            <w:r>
              <w:rPr>
                <w:rFonts w:ascii="仿宋_GB2312" w:eastAsia="仿宋_GB2312" w:hAnsi="仿宋" w:cs="Calibri"/>
                <w:b w:val="0"/>
                <w:kern w:val="2"/>
                <w:sz w:val="21"/>
                <w:szCs w:val="21"/>
              </w:rPr>
              <w:t>40</w:t>
            </w:r>
          </w:p>
        </w:tc>
        <w:tc>
          <w:tcPr>
            <w:tcW w:w="3689" w:type="dxa"/>
            <w:vAlign w:val="center"/>
          </w:tcPr>
          <w:p w:rsidR="00EF5909" w:rsidRDefault="00106805">
            <w:pPr>
              <w:pStyle w:val="a9"/>
              <w:spacing w:before="0" w:after="0" w:line="240" w:lineRule="atLeast"/>
              <w:jc w:val="both"/>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包含竞赛方案研讨会议、竞赛试题开发、裁判培训费、</w:t>
            </w:r>
            <w:proofErr w:type="gramStart"/>
            <w:r>
              <w:rPr>
                <w:rFonts w:ascii="仿宋_GB2312" w:eastAsia="仿宋_GB2312" w:hAnsi="仿宋" w:cs="宋体" w:hint="eastAsia"/>
                <w:b w:val="0"/>
                <w:kern w:val="2"/>
                <w:sz w:val="21"/>
                <w:szCs w:val="21"/>
              </w:rPr>
              <w:t>各通知</w:t>
            </w:r>
            <w:proofErr w:type="gramEnd"/>
            <w:r>
              <w:rPr>
                <w:rFonts w:ascii="仿宋_GB2312" w:eastAsia="仿宋_GB2312" w:hAnsi="仿宋" w:cs="宋体" w:hint="eastAsia"/>
                <w:b w:val="0"/>
                <w:kern w:val="2"/>
                <w:sz w:val="21"/>
                <w:szCs w:val="21"/>
              </w:rPr>
              <w:t>文档赛题的印刷、裁判费、用餐费、奖品、服装、宣传材料制作、纸、墨盒等</w:t>
            </w:r>
          </w:p>
        </w:tc>
      </w:tr>
      <w:tr w:rsidR="00EF5909">
        <w:trPr>
          <w:trHeight w:val="624"/>
        </w:trPr>
        <w:tc>
          <w:tcPr>
            <w:tcW w:w="1234" w:type="dxa"/>
            <w:vMerge/>
          </w:tcPr>
          <w:p w:rsidR="00EF5909" w:rsidRDefault="00EF5909">
            <w:pPr>
              <w:pStyle w:val="a9"/>
              <w:spacing w:before="0" w:after="0" w:line="240" w:lineRule="atLeast"/>
              <w:rPr>
                <w:rFonts w:ascii="仿宋_GB2312" w:eastAsia="仿宋_GB2312" w:hAnsi="仿宋" w:cs="宋体"/>
                <w:kern w:val="2"/>
                <w:sz w:val="21"/>
                <w:szCs w:val="21"/>
              </w:rPr>
            </w:pPr>
          </w:p>
        </w:tc>
        <w:tc>
          <w:tcPr>
            <w:tcW w:w="2555"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场地布置</w:t>
            </w:r>
          </w:p>
        </w:tc>
        <w:tc>
          <w:tcPr>
            <w:tcW w:w="1027" w:type="dxa"/>
            <w:vAlign w:val="center"/>
          </w:tcPr>
          <w:p w:rsidR="00EF5909" w:rsidRDefault="00106805">
            <w:pPr>
              <w:pStyle w:val="a9"/>
              <w:spacing w:before="0" w:after="0" w:line="240" w:lineRule="atLeast"/>
              <w:rPr>
                <w:rFonts w:ascii="仿宋_GB2312" w:eastAsia="仿宋_GB2312" w:hAnsi="仿宋" w:cs="Calibri"/>
                <w:b w:val="0"/>
                <w:kern w:val="2"/>
                <w:sz w:val="21"/>
                <w:szCs w:val="21"/>
              </w:rPr>
            </w:pPr>
            <w:r>
              <w:rPr>
                <w:rFonts w:ascii="仿宋_GB2312" w:eastAsia="仿宋_GB2312" w:hAnsi="仿宋" w:cs="Calibri"/>
                <w:b w:val="0"/>
                <w:kern w:val="2"/>
                <w:sz w:val="21"/>
                <w:szCs w:val="21"/>
              </w:rPr>
              <w:t>8</w:t>
            </w:r>
          </w:p>
        </w:tc>
        <w:tc>
          <w:tcPr>
            <w:tcW w:w="3689"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根据比赛要求布置场地</w:t>
            </w:r>
          </w:p>
        </w:tc>
      </w:tr>
      <w:tr w:rsidR="00EF5909">
        <w:trPr>
          <w:trHeight w:val="624"/>
        </w:trPr>
        <w:tc>
          <w:tcPr>
            <w:tcW w:w="1234" w:type="dxa"/>
            <w:vMerge/>
          </w:tcPr>
          <w:p w:rsidR="00EF5909" w:rsidRDefault="00EF5909">
            <w:pPr>
              <w:pStyle w:val="a9"/>
              <w:spacing w:before="0" w:after="0" w:line="240" w:lineRule="atLeast"/>
              <w:rPr>
                <w:rFonts w:ascii="仿宋_GB2312" w:eastAsia="仿宋_GB2312" w:hAnsi="仿宋" w:cs="宋体"/>
                <w:kern w:val="2"/>
                <w:sz w:val="21"/>
                <w:szCs w:val="21"/>
              </w:rPr>
            </w:pPr>
          </w:p>
        </w:tc>
        <w:tc>
          <w:tcPr>
            <w:tcW w:w="2555"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大赛设备、大赛套件</w:t>
            </w:r>
          </w:p>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及辅助器材</w:t>
            </w:r>
          </w:p>
        </w:tc>
        <w:tc>
          <w:tcPr>
            <w:tcW w:w="1027" w:type="dxa"/>
            <w:vAlign w:val="center"/>
          </w:tcPr>
          <w:p w:rsidR="00EF5909" w:rsidRDefault="00106805">
            <w:pPr>
              <w:pStyle w:val="a9"/>
              <w:spacing w:before="0" w:after="0" w:line="240" w:lineRule="atLeast"/>
              <w:rPr>
                <w:rFonts w:ascii="仿宋_GB2312" w:eastAsia="仿宋_GB2312" w:hAnsi="仿宋" w:cs="Calibri"/>
                <w:b w:val="0"/>
                <w:kern w:val="2"/>
                <w:sz w:val="21"/>
                <w:szCs w:val="21"/>
              </w:rPr>
            </w:pPr>
            <w:r>
              <w:rPr>
                <w:rFonts w:ascii="仿宋_GB2312" w:eastAsia="仿宋_GB2312" w:hAnsi="仿宋" w:cs="Calibri"/>
                <w:b w:val="0"/>
                <w:kern w:val="2"/>
                <w:sz w:val="21"/>
                <w:szCs w:val="21"/>
              </w:rPr>
              <w:t>35</w:t>
            </w:r>
          </w:p>
        </w:tc>
        <w:tc>
          <w:tcPr>
            <w:tcW w:w="3689"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按照</w:t>
            </w:r>
            <w:r>
              <w:rPr>
                <w:rFonts w:ascii="仿宋_GB2312" w:eastAsia="仿宋_GB2312" w:hAnsi="仿宋" w:cs="宋体"/>
                <w:b w:val="0"/>
                <w:kern w:val="2"/>
                <w:sz w:val="21"/>
                <w:szCs w:val="21"/>
              </w:rPr>
              <w:t>10</w:t>
            </w:r>
            <w:proofErr w:type="gramStart"/>
            <w:r>
              <w:rPr>
                <w:rFonts w:ascii="仿宋_GB2312" w:eastAsia="仿宋_GB2312" w:hAnsi="仿宋" w:cs="宋体" w:hint="eastAsia"/>
                <w:b w:val="0"/>
                <w:kern w:val="2"/>
                <w:sz w:val="21"/>
                <w:szCs w:val="21"/>
              </w:rPr>
              <w:t>０个</w:t>
            </w:r>
            <w:proofErr w:type="gramEnd"/>
            <w:r>
              <w:rPr>
                <w:rFonts w:ascii="仿宋_GB2312" w:eastAsia="仿宋_GB2312" w:hAnsi="仿宋" w:cs="宋体" w:hint="eastAsia"/>
                <w:b w:val="0"/>
                <w:kern w:val="2"/>
                <w:sz w:val="21"/>
                <w:szCs w:val="21"/>
              </w:rPr>
              <w:t>队计算，大赛设备、赛题套件及耗材费用</w:t>
            </w:r>
          </w:p>
        </w:tc>
      </w:tr>
      <w:tr w:rsidR="00EF5909">
        <w:trPr>
          <w:trHeight w:val="624"/>
        </w:trPr>
        <w:tc>
          <w:tcPr>
            <w:tcW w:w="1234" w:type="dxa"/>
            <w:vMerge/>
          </w:tcPr>
          <w:p w:rsidR="00EF5909" w:rsidRDefault="00EF5909">
            <w:pPr>
              <w:pStyle w:val="a9"/>
              <w:spacing w:before="0" w:after="0" w:line="240" w:lineRule="atLeast"/>
              <w:rPr>
                <w:rFonts w:ascii="仿宋_GB2312" w:eastAsia="仿宋_GB2312" w:hAnsi="仿宋" w:cs="宋体"/>
                <w:kern w:val="2"/>
                <w:sz w:val="21"/>
                <w:szCs w:val="21"/>
              </w:rPr>
            </w:pPr>
          </w:p>
        </w:tc>
        <w:tc>
          <w:tcPr>
            <w:tcW w:w="2555"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设备运输、安装、调试</w:t>
            </w:r>
          </w:p>
        </w:tc>
        <w:tc>
          <w:tcPr>
            <w:tcW w:w="1027" w:type="dxa"/>
            <w:vAlign w:val="center"/>
          </w:tcPr>
          <w:p w:rsidR="00EF5909" w:rsidRDefault="00106805">
            <w:pPr>
              <w:pStyle w:val="a9"/>
              <w:spacing w:before="0" w:after="0" w:line="240" w:lineRule="atLeast"/>
              <w:rPr>
                <w:rFonts w:ascii="仿宋_GB2312" w:eastAsia="仿宋_GB2312" w:hAnsi="仿宋" w:cs="Calibri"/>
                <w:b w:val="0"/>
                <w:kern w:val="2"/>
                <w:sz w:val="21"/>
                <w:szCs w:val="21"/>
              </w:rPr>
            </w:pPr>
            <w:r>
              <w:rPr>
                <w:rFonts w:ascii="仿宋_GB2312" w:eastAsia="仿宋_GB2312" w:hAnsi="仿宋" w:cs="Calibri"/>
                <w:b w:val="0"/>
                <w:kern w:val="2"/>
                <w:sz w:val="21"/>
                <w:szCs w:val="21"/>
              </w:rPr>
              <w:t>10</w:t>
            </w:r>
          </w:p>
        </w:tc>
        <w:tc>
          <w:tcPr>
            <w:tcW w:w="3689"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比赛设备运输及安装等</w:t>
            </w:r>
          </w:p>
        </w:tc>
      </w:tr>
      <w:tr w:rsidR="00EF5909">
        <w:trPr>
          <w:trHeight w:val="624"/>
        </w:trPr>
        <w:tc>
          <w:tcPr>
            <w:tcW w:w="1234" w:type="dxa"/>
            <w:vMerge/>
          </w:tcPr>
          <w:p w:rsidR="00EF5909" w:rsidRDefault="00EF5909">
            <w:pPr>
              <w:pStyle w:val="a9"/>
              <w:spacing w:before="0" w:after="0" w:line="240" w:lineRule="atLeast"/>
              <w:rPr>
                <w:rFonts w:ascii="仿宋_GB2312" w:eastAsia="仿宋_GB2312" w:hAnsi="仿宋" w:cs="宋体"/>
                <w:kern w:val="2"/>
                <w:sz w:val="21"/>
                <w:szCs w:val="21"/>
              </w:rPr>
            </w:pPr>
          </w:p>
        </w:tc>
        <w:tc>
          <w:tcPr>
            <w:tcW w:w="2555"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现场技术支持</w:t>
            </w:r>
          </w:p>
        </w:tc>
        <w:tc>
          <w:tcPr>
            <w:tcW w:w="1027" w:type="dxa"/>
            <w:vAlign w:val="center"/>
          </w:tcPr>
          <w:p w:rsidR="00EF5909" w:rsidRDefault="00106805">
            <w:pPr>
              <w:pStyle w:val="a9"/>
              <w:spacing w:before="0" w:after="0" w:line="240" w:lineRule="atLeast"/>
              <w:rPr>
                <w:rFonts w:ascii="仿宋_GB2312" w:eastAsia="仿宋_GB2312" w:hAnsi="仿宋" w:cs="Calibri"/>
                <w:b w:val="0"/>
                <w:kern w:val="2"/>
                <w:sz w:val="21"/>
                <w:szCs w:val="21"/>
              </w:rPr>
            </w:pPr>
            <w:r>
              <w:rPr>
                <w:rFonts w:ascii="仿宋_GB2312" w:eastAsia="仿宋_GB2312" w:hAnsi="仿宋" w:cs="Calibri"/>
                <w:b w:val="0"/>
                <w:kern w:val="2"/>
                <w:sz w:val="21"/>
                <w:szCs w:val="21"/>
              </w:rPr>
              <w:t>5</w:t>
            </w:r>
          </w:p>
        </w:tc>
        <w:tc>
          <w:tcPr>
            <w:tcW w:w="3689"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竞赛现场支持</w:t>
            </w:r>
          </w:p>
        </w:tc>
      </w:tr>
      <w:tr w:rsidR="00EF5909">
        <w:trPr>
          <w:trHeight w:val="624"/>
        </w:trPr>
        <w:tc>
          <w:tcPr>
            <w:tcW w:w="1234" w:type="dxa"/>
            <w:vMerge/>
          </w:tcPr>
          <w:p w:rsidR="00EF5909" w:rsidRDefault="00EF5909">
            <w:pPr>
              <w:pStyle w:val="a9"/>
              <w:spacing w:before="0" w:after="0" w:line="240" w:lineRule="atLeast"/>
              <w:rPr>
                <w:rFonts w:ascii="仿宋_GB2312" w:eastAsia="仿宋_GB2312" w:hAnsi="仿宋" w:cs="宋体"/>
                <w:kern w:val="2"/>
                <w:sz w:val="21"/>
                <w:szCs w:val="21"/>
              </w:rPr>
            </w:pPr>
          </w:p>
        </w:tc>
        <w:tc>
          <w:tcPr>
            <w:tcW w:w="2555"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预留资金</w:t>
            </w:r>
          </w:p>
        </w:tc>
        <w:tc>
          <w:tcPr>
            <w:tcW w:w="1027" w:type="dxa"/>
            <w:vAlign w:val="center"/>
          </w:tcPr>
          <w:p w:rsidR="00EF5909" w:rsidRDefault="00106805">
            <w:pPr>
              <w:pStyle w:val="a9"/>
              <w:spacing w:before="0" w:after="0" w:line="240" w:lineRule="atLeast"/>
              <w:rPr>
                <w:rFonts w:ascii="仿宋_GB2312" w:eastAsia="仿宋_GB2312" w:hAnsi="仿宋" w:cs="Calibri"/>
                <w:b w:val="0"/>
                <w:kern w:val="2"/>
                <w:sz w:val="21"/>
                <w:szCs w:val="21"/>
              </w:rPr>
            </w:pPr>
            <w:r>
              <w:rPr>
                <w:rFonts w:ascii="仿宋_GB2312" w:eastAsia="仿宋_GB2312" w:hAnsi="仿宋" w:cs="Calibri"/>
                <w:b w:val="0"/>
                <w:kern w:val="2"/>
                <w:sz w:val="21"/>
                <w:szCs w:val="21"/>
              </w:rPr>
              <w:t>2</w:t>
            </w:r>
          </w:p>
        </w:tc>
        <w:tc>
          <w:tcPr>
            <w:tcW w:w="3689"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处理赛事突发事件和上述费用的补充</w:t>
            </w:r>
          </w:p>
        </w:tc>
      </w:tr>
      <w:tr w:rsidR="00EF5909">
        <w:trPr>
          <w:trHeight w:val="624"/>
        </w:trPr>
        <w:tc>
          <w:tcPr>
            <w:tcW w:w="1234" w:type="dxa"/>
            <w:vMerge/>
          </w:tcPr>
          <w:p w:rsidR="00EF5909" w:rsidRDefault="00EF5909">
            <w:pPr>
              <w:pStyle w:val="a9"/>
              <w:spacing w:before="0" w:after="0" w:line="240" w:lineRule="atLeast"/>
              <w:rPr>
                <w:rFonts w:ascii="仿宋_GB2312" w:eastAsia="仿宋_GB2312" w:hAnsi="仿宋" w:cs="宋体"/>
                <w:kern w:val="2"/>
                <w:sz w:val="21"/>
                <w:szCs w:val="21"/>
              </w:rPr>
            </w:pPr>
          </w:p>
        </w:tc>
        <w:tc>
          <w:tcPr>
            <w:tcW w:w="2555" w:type="dxa"/>
            <w:vAlign w:val="center"/>
          </w:tcPr>
          <w:p w:rsidR="00EF5909" w:rsidRDefault="00106805">
            <w:pPr>
              <w:pStyle w:val="a9"/>
              <w:spacing w:before="0" w:after="0" w:line="240" w:lineRule="atLeast"/>
              <w:rPr>
                <w:rFonts w:ascii="仿宋_GB2312" w:eastAsia="仿宋_GB2312" w:hAnsi="仿宋" w:cs="宋体"/>
                <w:b w:val="0"/>
                <w:kern w:val="2"/>
                <w:sz w:val="21"/>
                <w:szCs w:val="21"/>
              </w:rPr>
            </w:pPr>
            <w:r>
              <w:rPr>
                <w:rFonts w:ascii="仿宋_GB2312" w:eastAsia="仿宋_GB2312" w:hAnsi="仿宋" w:cs="宋体" w:hint="eastAsia"/>
                <w:b w:val="0"/>
                <w:kern w:val="2"/>
                <w:sz w:val="21"/>
                <w:szCs w:val="21"/>
              </w:rPr>
              <w:t>合计</w:t>
            </w:r>
          </w:p>
        </w:tc>
        <w:tc>
          <w:tcPr>
            <w:tcW w:w="1027" w:type="dxa"/>
            <w:vAlign w:val="center"/>
          </w:tcPr>
          <w:p w:rsidR="00EF5909" w:rsidRDefault="00106805">
            <w:pPr>
              <w:pStyle w:val="a9"/>
              <w:spacing w:before="0" w:after="0" w:line="240" w:lineRule="atLeast"/>
              <w:rPr>
                <w:rFonts w:ascii="仿宋_GB2312" w:eastAsia="仿宋_GB2312" w:hAnsi="仿宋" w:cs="Calibri"/>
                <w:b w:val="0"/>
                <w:kern w:val="2"/>
                <w:sz w:val="21"/>
                <w:szCs w:val="21"/>
              </w:rPr>
            </w:pPr>
            <w:r>
              <w:rPr>
                <w:rFonts w:ascii="仿宋_GB2312" w:eastAsia="仿宋_GB2312" w:hAnsi="仿宋" w:cs="Calibri"/>
                <w:b w:val="0"/>
                <w:kern w:val="2"/>
                <w:sz w:val="21"/>
                <w:szCs w:val="21"/>
              </w:rPr>
              <w:t>100</w:t>
            </w:r>
          </w:p>
        </w:tc>
        <w:tc>
          <w:tcPr>
            <w:tcW w:w="3689" w:type="dxa"/>
            <w:vAlign w:val="center"/>
          </w:tcPr>
          <w:p w:rsidR="00EF5909" w:rsidRDefault="00EF5909">
            <w:pPr>
              <w:pStyle w:val="a9"/>
              <w:spacing w:before="0" w:after="0" w:line="240" w:lineRule="atLeast"/>
              <w:ind w:firstLine="422"/>
              <w:rPr>
                <w:rFonts w:ascii="仿宋_GB2312" w:eastAsia="仿宋_GB2312" w:hAnsi="仿宋" w:cs="宋体"/>
                <w:b w:val="0"/>
                <w:kern w:val="2"/>
                <w:sz w:val="21"/>
                <w:szCs w:val="21"/>
              </w:rPr>
            </w:pPr>
          </w:p>
        </w:tc>
      </w:tr>
      <w:tr w:rsidR="00EF5909">
        <w:trPr>
          <w:trHeight w:val="624"/>
        </w:trPr>
        <w:tc>
          <w:tcPr>
            <w:tcW w:w="3789" w:type="dxa"/>
            <w:gridSpan w:val="2"/>
            <w:vAlign w:val="center"/>
          </w:tcPr>
          <w:p w:rsidR="00EF5909" w:rsidRDefault="00106805">
            <w:pPr>
              <w:pStyle w:val="a9"/>
              <w:spacing w:before="0" w:after="0" w:line="240" w:lineRule="atLeast"/>
              <w:rPr>
                <w:rFonts w:ascii="仿宋_GB2312" w:eastAsia="仿宋_GB2312" w:hAnsi="仿宋" w:cs="宋体"/>
                <w:bCs w:val="0"/>
                <w:kern w:val="2"/>
                <w:sz w:val="21"/>
                <w:szCs w:val="21"/>
              </w:rPr>
            </w:pPr>
            <w:r>
              <w:rPr>
                <w:rFonts w:ascii="仿宋_GB2312" w:eastAsia="仿宋_GB2312" w:hAnsi="仿宋" w:cs="宋体" w:hint="eastAsia"/>
                <w:bCs w:val="0"/>
                <w:kern w:val="2"/>
                <w:sz w:val="21"/>
                <w:szCs w:val="21"/>
              </w:rPr>
              <w:t>总计（元）</w:t>
            </w:r>
          </w:p>
        </w:tc>
        <w:tc>
          <w:tcPr>
            <w:tcW w:w="4716" w:type="dxa"/>
            <w:gridSpan w:val="2"/>
            <w:vAlign w:val="center"/>
          </w:tcPr>
          <w:p w:rsidR="00EF5909" w:rsidRDefault="00106805">
            <w:pPr>
              <w:pStyle w:val="a9"/>
              <w:spacing w:before="0" w:after="0" w:line="240" w:lineRule="atLeast"/>
              <w:rPr>
                <w:rFonts w:ascii="仿宋_GB2312" w:eastAsia="仿宋_GB2312" w:hAnsi="仿宋" w:cs="宋体"/>
                <w:bCs w:val="0"/>
                <w:kern w:val="2"/>
                <w:sz w:val="21"/>
                <w:szCs w:val="21"/>
              </w:rPr>
            </w:pPr>
            <w:r>
              <w:rPr>
                <w:rFonts w:ascii="仿宋_GB2312" w:eastAsia="仿宋_GB2312" w:hAnsi="仿宋" w:cs="宋体"/>
                <w:bCs w:val="0"/>
                <w:kern w:val="2"/>
                <w:sz w:val="21"/>
                <w:szCs w:val="21"/>
              </w:rPr>
              <w:t>100</w:t>
            </w:r>
            <w:r>
              <w:rPr>
                <w:rFonts w:ascii="仿宋_GB2312" w:eastAsia="仿宋_GB2312" w:hAnsi="仿宋" w:cs="宋体" w:hint="eastAsia"/>
                <w:bCs w:val="0"/>
                <w:kern w:val="2"/>
                <w:sz w:val="21"/>
                <w:szCs w:val="21"/>
              </w:rPr>
              <w:t>万</w:t>
            </w:r>
          </w:p>
        </w:tc>
      </w:tr>
    </w:tbl>
    <w:p w:rsidR="00EF5909" w:rsidRDefault="00106805">
      <w:pPr>
        <w:adjustRightInd w:val="0"/>
        <w:snapToGrid w:val="0"/>
        <w:spacing w:before="240" w:after="240" w:line="560" w:lineRule="exact"/>
        <w:ind w:firstLineChars="200" w:firstLine="602"/>
        <w:rPr>
          <w:rFonts w:ascii="仿宋" w:eastAsia="仿宋" w:hAnsi="仿宋" w:cs="仿宋"/>
          <w:b/>
          <w:sz w:val="30"/>
          <w:szCs w:val="30"/>
        </w:rPr>
      </w:pPr>
      <w:r>
        <w:rPr>
          <w:rFonts w:ascii="仿宋" w:eastAsia="仿宋" w:hAnsi="仿宋" w:cs="仿宋" w:hint="eastAsia"/>
          <w:b/>
          <w:sz w:val="30"/>
          <w:szCs w:val="30"/>
        </w:rPr>
        <w:t>十六、比赛组织与管理</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hint="eastAsia"/>
          <w:kern w:val="0"/>
          <w:sz w:val="30"/>
          <w:szCs w:val="30"/>
        </w:rPr>
        <w:t>（一）赛项组织机构</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sz w:val="30"/>
          <w:szCs w:val="30"/>
        </w:rPr>
        <w:t>1.</w:t>
      </w:r>
      <w:r>
        <w:rPr>
          <w:rFonts w:ascii="仿宋" w:eastAsia="仿宋" w:hAnsi="仿宋" w:cs="仿宋" w:hint="eastAsia"/>
          <w:sz w:val="30"/>
          <w:szCs w:val="30"/>
        </w:rPr>
        <w:t>赛项执行委员会</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赛项执行委员会全面负责本赛项的筹备与实施工作，接受大赛执委会领导，接受赛项所在分赛区执委会的协调和指导。赛项执委会的主要职责包括：领导、协调赛项专家组和赛项承办院校</w:t>
      </w:r>
      <w:r>
        <w:rPr>
          <w:rFonts w:ascii="仿宋" w:eastAsia="仿宋" w:hAnsi="仿宋" w:cs="仿宋" w:hint="eastAsia"/>
          <w:sz w:val="30"/>
          <w:szCs w:val="30"/>
        </w:rPr>
        <w:lastRenderedPageBreak/>
        <w:t>开展本赛项的组织工作，管理赛项经费，选荐赛项专家组人员及赛项裁判与仲裁人员等。</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sz w:val="30"/>
          <w:szCs w:val="30"/>
        </w:rPr>
        <w:t>2.</w:t>
      </w:r>
      <w:r>
        <w:rPr>
          <w:rFonts w:ascii="仿宋" w:eastAsia="仿宋" w:hAnsi="仿宋" w:cs="仿宋" w:hint="eastAsia"/>
          <w:sz w:val="30"/>
          <w:szCs w:val="30"/>
        </w:rPr>
        <w:t>赛项专家组</w:t>
      </w:r>
    </w:p>
    <w:p w:rsidR="00EF5909" w:rsidRDefault="00106805">
      <w:pPr>
        <w:tabs>
          <w:tab w:val="left" w:pos="3396"/>
        </w:tabs>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赛项专家组在赛项执委会领导下开展工作，负责本赛项技术文件编撰、赛题制作、赛场制作、设备拟定、赛事咨询、技术评点、赛事成果转化、赛项裁判人员培训、赛项说明会组织等竞赛技术工作；同时负责赛项展示体验及宣传方案制作。</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sz w:val="30"/>
          <w:szCs w:val="30"/>
        </w:rPr>
        <w:t>3.</w:t>
      </w:r>
      <w:r>
        <w:rPr>
          <w:rFonts w:ascii="仿宋" w:eastAsia="仿宋" w:hAnsi="仿宋" w:cs="仿宋" w:hint="eastAsia"/>
          <w:sz w:val="30"/>
          <w:szCs w:val="30"/>
        </w:rPr>
        <w:t>赛项承办学校</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赛项承办学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Pr>
          <w:rFonts w:ascii="仿宋" w:eastAsia="仿宋" w:hAnsi="仿宋" w:cs="仿宋" w:hint="eastAsia"/>
          <w:sz w:val="30"/>
          <w:szCs w:val="30"/>
        </w:rPr>
        <w:t>务</w:t>
      </w:r>
      <w:proofErr w:type="gramEnd"/>
      <w:r>
        <w:rPr>
          <w:rFonts w:ascii="仿宋" w:eastAsia="仿宋" w:hAnsi="仿宋" w:cs="仿宋" w:hint="eastAsia"/>
          <w:sz w:val="30"/>
          <w:szCs w:val="30"/>
        </w:rPr>
        <w:t>人员及服务志愿者的组织，赛场秩序维持及安全保障，赛后搜集整理大赛影像文字资料上报大赛执委会等。赛项承办院校按照赛项预算执行各项支出。承办院校人员不得参与所承办赛项的赛题制作和裁判工作。</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（二）赛项设备与设施管理</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kern w:val="0"/>
          <w:sz w:val="30"/>
          <w:szCs w:val="30"/>
        </w:rPr>
        <w:t>1</w:t>
      </w:r>
      <w:r>
        <w:rPr>
          <w:rFonts w:ascii="仿宋" w:eastAsia="仿宋" w:hAnsi="仿宋" w:cs="仿宋"/>
          <w:sz w:val="30"/>
          <w:szCs w:val="30"/>
        </w:rPr>
        <w:t>.</w:t>
      </w:r>
      <w:r>
        <w:rPr>
          <w:rFonts w:ascii="仿宋" w:eastAsia="仿宋" w:hAnsi="仿宋" w:cs="仿宋" w:hint="eastAsia"/>
          <w:sz w:val="30"/>
          <w:szCs w:val="30"/>
        </w:rPr>
        <w:t>赛场布置</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1</w:t>
      </w:r>
      <w:r>
        <w:rPr>
          <w:rFonts w:ascii="仿宋" w:eastAsia="仿宋" w:hAnsi="仿宋" w:cs="仿宋" w:hint="eastAsia"/>
          <w:sz w:val="30"/>
          <w:szCs w:val="30"/>
        </w:rPr>
        <w:t>）赛场应进行周密制作，绘制满足赛事管理、引导、指示要求的平面图。竞赛</w:t>
      </w:r>
      <w:r>
        <w:rPr>
          <w:rFonts w:ascii="仿宋" w:eastAsia="仿宋" w:hAnsi="仿宋" w:cs="仿宋" w:hint="eastAsia"/>
          <w:sz w:val="30"/>
          <w:szCs w:val="30"/>
        </w:rPr>
        <w:t>举行期间，应在竞赛场所、人员密集的地方张贴。</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2</w:t>
      </w:r>
      <w:r>
        <w:rPr>
          <w:rFonts w:ascii="仿宋" w:eastAsia="仿宋" w:hAnsi="仿宋" w:cs="仿宋" w:hint="eastAsia"/>
          <w:sz w:val="30"/>
          <w:szCs w:val="30"/>
        </w:rPr>
        <w:t>）赛场平面图上应标明安全出口、消防通道、警戒区、紧急事件发生时的疏散通道。</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3</w:t>
      </w:r>
      <w:r>
        <w:rPr>
          <w:rFonts w:ascii="仿宋" w:eastAsia="仿宋" w:hAnsi="仿宋" w:cs="仿宋" w:hint="eastAsia"/>
          <w:sz w:val="30"/>
          <w:szCs w:val="30"/>
        </w:rPr>
        <w:t>）赛场的标注、标识应进行统一制作，按规定使用大赛的标注、标识。赛场各功能区域、</w:t>
      </w:r>
      <w:proofErr w:type="gramStart"/>
      <w:r>
        <w:rPr>
          <w:rFonts w:ascii="仿宋" w:eastAsia="仿宋" w:hAnsi="仿宋" w:cs="仿宋" w:hint="eastAsia"/>
          <w:sz w:val="30"/>
          <w:szCs w:val="30"/>
        </w:rPr>
        <w:t>赛位等</w:t>
      </w:r>
      <w:proofErr w:type="gramEnd"/>
      <w:r>
        <w:rPr>
          <w:rFonts w:ascii="仿宋" w:eastAsia="仿宋" w:hAnsi="仿宋" w:cs="仿宋" w:hint="eastAsia"/>
          <w:sz w:val="30"/>
          <w:szCs w:val="30"/>
        </w:rPr>
        <w:t>应具有清晰的标注与标</w:t>
      </w:r>
      <w:r>
        <w:rPr>
          <w:rFonts w:ascii="仿宋" w:eastAsia="仿宋" w:hAnsi="仿宋" w:cs="仿宋" w:hint="eastAsia"/>
          <w:sz w:val="30"/>
          <w:szCs w:val="30"/>
        </w:rPr>
        <w:lastRenderedPageBreak/>
        <w:t>识。</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4</w:t>
      </w:r>
      <w:r>
        <w:rPr>
          <w:rFonts w:ascii="仿宋" w:eastAsia="仿宋" w:hAnsi="仿宋" w:cs="仿宋" w:hint="eastAsia"/>
          <w:sz w:val="30"/>
          <w:szCs w:val="30"/>
        </w:rPr>
        <w:t>）</w:t>
      </w:r>
      <w:proofErr w:type="gramStart"/>
      <w:r>
        <w:rPr>
          <w:rFonts w:ascii="仿宋" w:eastAsia="仿宋" w:hAnsi="仿宋" w:cs="仿宋" w:hint="eastAsia"/>
          <w:sz w:val="30"/>
          <w:szCs w:val="30"/>
        </w:rPr>
        <w:t>赛位上</w:t>
      </w:r>
      <w:proofErr w:type="gramEnd"/>
      <w:r>
        <w:rPr>
          <w:rFonts w:ascii="仿宋" w:eastAsia="仿宋" w:hAnsi="仿宋" w:cs="仿宋" w:hint="eastAsia"/>
          <w:sz w:val="30"/>
          <w:szCs w:val="30"/>
        </w:rPr>
        <w:t>应张贴各种设备的安全文明生产操作规程。</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sz w:val="30"/>
          <w:szCs w:val="30"/>
        </w:rPr>
        <w:t>2.</w:t>
      </w:r>
      <w:r>
        <w:rPr>
          <w:rFonts w:ascii="仿宋" w:eastAsia="仿宋" w:hAnsi="仿宋" w:cs="仿宋" w:hint="eastAsia"/>
          <w:kern w:val="0"/>
          <w:sz w:val="30"/>
          <w:szCs w:val="30"/>
        </w:rPr>
        <w:t>赛场管理</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1</w:t>
      </w:r>
      <w:r>
        <w:rPr>
          <w:rFonts w:ascii="仿宋" w:eastAsia="仿宋" w:hAnsi="仿宋" w:cs="仿宋" w:hint="eastAsia"/>
          <w:sz w:val="30"/>
          <w:szCs w:val="30"/>
        </w:rPr>
        <w:t>）在确保竞赛不被干扰的前提下，赛场面向媒体、行业专家、指导教师开放，允许媒体、行业专家、指导教师在规定的时段沿指定路线进行现场参观</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2</w:t>
      </w:r>
      <w:r>
        <w:rPr>
          <w:rFonts w:ascii="仿宋" w:eastAsia="仿宋" w:hAnsi="仿宋" w:cs="仿宋" w:hint="eastAsia"/>
          <w:sz w:val="30"/>
          <w:szCs w:val="30"/>
        </w:rPr>
        <w:t>）卫生间、医疗、维修服务、生活补给站和垃圾分类回收点都在警戒线范围内，以确保大赛在相对安全的环境内进行，杜绝发生选手与外界交换信息、串通作弊的情形。</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3</w:t>
      </w:r>
      <w:r>
        <w:rPr>
          <w:rFonts w:ascii="仿宋" w:eastAsia="仿宋" w:hAnsi="仿宋" w:cs="仿宋" w:hint="eastAsia"/>
          <w:sz w:val="30"/>
          <w:szCs w:val="30"/>
        </w:rPr>
        <w:t>）设置安全通道和警戒线，确保进入赛场的大赛参观、采访、视察的人员限定在安全区域内活动，以保证大赛安全有序进行。</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sz w:val="30"/>
          <w:szCs w:val="30"/>
        </w:rPr>
        <w:t>3.</w:t>
      </w:r>
      <w:r>
        <w:rPr>
          <w:rFonts w:ascii="仿宋" w:eastAsia="仿宋" w:hAnsi="仿宋" w:cs="仿宋" w:hint="eastAsia"/>
          <w:sz w:val="30"/>
          <w:szCs w:val="30"/>
        </w:rPr>
        <w:t>赛项保障</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1</w:t>
      </w:r>
      <w:r>
        <w:rPr>
          <w:rFonts w:ascii="仿宋" w:eastAsia="仿宋" w:hAnsi="仿宋" w:cs="仿宋" w:hint="eastAsia"/>
          <w:sz w:val="30"/>
          <w:szCs w:val="30"/>
        </w:rPr>
        <w:t>）建立完善的赛项保障组织管理机制，做到各竞赛单元均有专人负责指挥和协调，确保大赛有序进行。</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2</w:t>
      </w:r>
      <w:r>
        <w:rPr>
          <w:rFonts w:ascii="仿宋" w:eastAsia="仿宋" w:hAnsi="仿宋" w:cs="仿宋" w:hint="eastAsia"/>
          <w:sz w:val="30"/>
          <w:szCs w:val="30"/>
        </w:rPr>
        <w:t>）设置生活保障组，为竞赛选手与裁判提供相应的生活服务和后勤保障。</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3</w:t>
      </w:r>
      <w:r>
        <w:rPr>
          <w:rFonts w:ascii="仿宋" w:eastAsia="仿宋" w:hAnsi="仿宋" w:cs="仿宋" w:hint="eastAsia"/>
          <w:sz w:val="30"/>
          <w:szCs w:val="30"/>
        </w:rPr>
        <w:t>）设置技术保障组，为竞赛设备、软件与竞赛设施提供保养、维修等服务，保障设备的完好性和正常使用，保障设备配件与操作工具的及时供应。</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4</w:t>
      </w:r>
      <w:r>
        <w:rPr>
          <w:rFonts w:ascii="仿宋" w:eastAsia="仿宋" w:hAnsi="仿宋" w:cs="仿宋" w:hint="eastAsia"/>
          <w:sz w:val="30"/>
          <w:szCs w:val="30"/>
        </w:rPr>
        <w:t>）设置医疗保障服务站，提供可能发生的急救、伤口处理等应急服务。</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5</w:t>
      </w:r>
      <w:r>
        <w:rPr>
          <w:rFonts w:ascii="仿宋" w:eastAsia="仿宋" w:hAnsi="仿宋" w:cs="仿宋" w:hint="eastAsia"/>
          <w:sz w:val="30"/>
          <w:szCs w:val="30"/>
        </w:rPr>
        <w:t>）设置外围安保组，对赛场核心区域的外围进行警戒与引导服务。</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sz w:val="30"/>
          <w:szCs w:val="30"/>
        </w:rPr>
        <w:lastRenderedPageBreak/>
        <w:t>4.</w:t>
      </w:r>
      <w:r>
        <w:rPr>
          <w:rFonts w:ascii="仿宋" w:eastAsia="仿宋" w:hAnsi="仿宋" w:cs="仿宋" w:hint="eastAsia"/>
          <w:sz w:val="30"/>
          <w:szCs w:val="30"/>
        </w:rPr>
        <w:t>监督与执行</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1</w:t>
      </w:r>
      <w:r>
        <w:rPr>
          <w:rFonts w:ascii="仿宋" w:eastAsia="仿宋" w:hAnsi="仿宋" w:cs="仿宋" w:hint="eastAsia"/>
          <w:sz w:val="30"/>
          <w:szCs w:val="30"/>
        </w:rPr>
        <w:t>）各赛项应制定详细的赛场建设方案和建设进度表，并遵照执行。</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2</w:t>
      </w:r>
      <w:r>
        <w:rPr>
          <w:rFonts w:ascii="仿宋" w:eastAsia="仿宋" w:hAnsi="仿宋" w:cs="仿宋" w:hint="eastAsia"/>
          <w:sz w:val="30"/>
          <w:szCs w:val="30"/>
        </w:rPr>
        <w:t>）赛项专家组应根据已制定的建设方案和进度进行检查，确保在比赛前建设完成。</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3</w:t>
      </w:r>
      <w:r>
        <w:rPr>
          <w:rFonts w:ascii="仿宋" w:eastAsia="仿宋" w:hAnsi="仿宋" w:cs="仿宋" w:hint="eastAsia"/>
          <w:sz w:val="30"/>
          <w:szCs w:val="30"/>
        </w:rPr>
        <w:t>）在正式比赛前一周，赛项专家组会同承办方对赛场建设结果进行验收与查漏。</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4</w:t>
      </w:r>
      <w:r>
        <w:rPr>
          <w:rFonts w:ascii="仿宋" w:eastAsia="仿宋" w:hAnsi="仿宋" w:cs="仿宋" w:hint="eastAsia"/>
          <w:sz w:val="30"/>
          <w:szCs w:val="30"/>
        </w:rPr>
        <w:t>）赛场设备、</w:t>
      </w:r>
      <w:r>
        <w:rPr>
          <w:rFonts w:ascii="仿宋" w:eastAsia="仿宋" w:hAnsi="仿宋" w:cs="仿宋" w:hint="eastAsia"/>
          <w:sz w:val="30"/>
          <w:szCs w:val="30"/>
        </w:rPr>
        <w:t>设施、环境应进行赛前测试和试运行，确保赛项设备设施完好完善。</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5</w:t>
      </w:r>
      <w:r>
        <w:rPr>
          <w:rFonts w:ascii="仿宋" w:eastAsia="仿宋" w:hAnsi="仿宋" w:cs="仿宋" w:hint="eastAsia"/>
          <w:sz w:val="30"/>
          <w:szCs w:val="30"/>
        </w:rPr>
        <w:t>）赛场验收：正式比赛前，专家组会同承办方应根据建设方案对赛场进行验收。并在验收报告上签字确认。经验收后的赛场应禁止无关人员出入。</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（三）安全措施</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sz w:val="30"/>
          <w:szCs w:val="30"/>
        </w:rPr>
        <w:t>1.</w:t>
      </w:r>
      <w:r>
        <w:rPr>
          <w:rFonts w:ascii="仿宋" w:eastAsia="仿宋" w:hAnsi="仿宋" w:cs="仿宋" w:hint="eastAsia"/>
          <w:sz w:val="30"/>
          <w:szCs w:val="30"/>
        </w:rPr>
        <w:t>各赛项应根据赛项具体特点做好安全事故应急预案。</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sz w:val="30"/>
          <w:szCs w:val="30"/>
        </w:rPr>
        <w:t>2.</w:t>
      </w:r>
      <w:r>
        <w:rPr>
          <w:rFonts w:ascii="仿宋" w:eastAsia="仿宋" w:hAnsi="仿宋" w:cs="仿宋" w:hint="eastAsia"/>
          <w:sz w:val="30"/>
          <w:szCs w:val="30"/>
        </w:rPr>
        <w:t>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sz w:val="30"/>
          <w:szCs w:val="30"/>
        </w:rPr>
        <w:t>3.</w:t>
      </w:r>
      <w:r>
        <w:rPr>
          <w:rFonts w:ascii="仿宋" w:eastAsia="仿宋" w:hAnsi="仿宋" w:cs="仿宋" w:hint="eastAsia"/>
          <w:sz w:val="30"/>
          <w:szCs w:val="30"/>
        </w:rPr>
        <w:t>竞赛过程中如若发生安全事</w:t>
      </w:r>
      <w:r>
        <w:rPr>
          <w:rFonts w:ascii="仿宋" w:eastAsia="仿宋" w:hAnsi="仿宋" w:cs="仿宋" w:hint="eastAsia"/>
          <w:sz w:val="30"/>
          <w:szCs w:val="30"/>
        </w:rPr>
        <w:t>故，应立即报告现场总指挥，同时启动事故处理应急预案，各类人员按照分工各尽其责，立即展开现场抢救和组织人员疏散，最大限度地减少人员伤害及财产损失。</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sz w:val="30"/>
          <w:szCs w:val="30"/>
        </w:rPr>
        <w:t>4.</w:t>
      </w:r>
      <w:r>
        <w:rPr>
          <w:rFonts w:ascii="仿宋" w:eastAsia="仿宋" w:hAnsi="仿宋" w:cs="仿宋" w:hint="eastAsia"/>
          <w:sz w:val="30"/>
          <w:szCs w:val="30"/>
        </w:rPr>
        <w:t>竞赛结束时，要及时进行安全检查，重点做好防火、防盗以及电气、设备的安全检查，防止因疏忽而发生事故。</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lastRenderedPageBreak/>
        <w:t>（四）监督与仲裁</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sz w:val="30"/>
          <w:szCs w:val="30"/>
        </w:rPr>
        <w:t>1.</w:t>
      </w:r>
      <w:r>
        <w:rPr>
          <w:rFonts w:ascii="仿宋" w:eastAsia="仿宋" w:hAnsi="仿宋" w:cs="仿宋" w:hint="eastAsia"/>
          <w:kern w:val="0"/>
          <w:sz w:val="30"/>
          <w:szCs w:val="30"/>
        </w:rPr>
        <w:t>赛项监督</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1</w:t>
      </w:r>
      <w:r>
        <w:rPr>
          <w:rFonts w:ascii="仿宋" w:eastAsia="仿宋" w:hAnsi="仿宋" w:cs="仿宋" w:hint="eastAsia"/>
          <w:sz w:val="30"/>
          <w:szCs w:val="30"/>
        </w:rPr>
        <w:t>）监督组由大赛执委会指派，在大赛执委会领导下，负责对电子电路装调与应用竞赛筹备与组织工作实施全程现场监督。监督组实行组长负责制。</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2</w:t>
      </w:r>
      <w:r>
        <w:rPr>
          <w:rFonts w:ascii="仿宋" w:eastAsia="仿宋" w:hAnsi="仿宋" w:cs="仿宋" w:hint="eastAsia"/>
          <w:sz w:val="30"/>
          <w:szCs w:val="30"/>
        </w:rPr>
        <w:t>）监督组的监督内容包括赛项竞赛场地和设施的部署、选手抽签、裁判培训、竞赛组织、成绩评判及汇总、成绩发布、申诉</w:t>
      </w:r>
      <w:r>
        <w:rPr>
          <w:rFonts w:ascii="仿宋" w:eastAsia="仿宋" w:hAnsi="仿宋" w:cs="仿宋" w:hint="eastAsia"/>
          <w:bCs/>
          <w:sz w:val="30"/>
          <w:szCs w:val="30"/>
        </w:rPr>
        <w:t>仲裁、成绩复核等</w:t>
      </w:r>
      <w:r>
        <w:rPr>
          <w:rFonts w:ascii="仿宋" w:eastAsia="仿宋" w:hAnsi="仿宋" w:cs="仿宋" w:hint="eastAsia"/>
          <w:sz w:val="30"/>
          <w:szCs w:val="30"/>
        </w:rPr>
        <w:t>。</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3</w:t>
      </w:r>
      <w:r>
        <w:rPr>
          <w:rFonts w:ascii="仿宋" w:eastAsia="仿宋" w:hAnsi="仿宋" w:cs="仿宋" w:hint="eastAsia"/>
          <w:sz w:val="30"/>
          <w:szCs w:val="30"/>
        </w:rPr>
        <w:t>）监督组对竞赛过程中明显违规现象，应及时向竞赛组织方提出改正建议，同时采取必要技术手段，留取监督的过程资料。赛事结束后，向全国大赛执委会提报监督工作报告。</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4</w:t>
      </w:r>
      <w:r>
        <w:rPr>
          <w:rFonts w:ascii="仿宋" w:eastAsia="仿宋" w:hAnsi="仿宋" w:cs="仿宋" w:hint="eastAsia"/>
          <w:sz w:val="30"/>
          <w:szCs w:val="30"/>
        </w:rPr>
        <w:t>）监督组不参与具体的赛事组织活动。</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kern w:val="0"/>
          <w:sz w:val="30"/>
          <w:szCs w:val="30"/>
        </w:rPr>
        <w:t>2.</w:t>
      </w:r>
      <w:r>
        <w:rPr>
          <w:rFonts w:ascii="仿宋" w:eastAsia="仿宋" w:hAnsi="仿宋" w:cs="仿宋" w:hint="eastAsia"/>
          <w:kern w:val="0"/>
          <w:sz w:val="30"/>
          <w:szCs w:val="30"/>
        </w:rPr>
        <w:t>申诉与仲裁</w:t>
      </w:r>
    </w:p>
    <w:p w:rsidR="00EF5909" w:rsidRDefault="00106805">
      <w:pPr>
        <w:adjustRightInd w:val="0"/>
        <w:snapToGrid w:val="0"/>
        <w:spacing w:line="560" w:lineRule="exact"/>
        <w:ind w:firstLineChars="200" w:firstLine="600"/>
        <w:jc w:val="left"/>
        <w:rPr>
          <w:rFonts w:ascii="仿宋" w:eastAsia="仿宋" w:hAnsi="仿宋" w:cs="仿宋"/>
          <w:kern w:val="0"/>
          <w:sz w:val="30"/>
          <w:szCs w:val="30"/>
        </w:rPr>
      </w:pPr>
      <w:r>
        <w:rPr>
          <w:rFonts w:ascii="仿宋" w:eastAsia="仿宋" w:hAnsi="仿宋" w:cs="仿宋" w:hint="eastAsia"/>
          <w:sz w:val="30"/>
          <w:szCs w:val="30"/>
        </w:rPr>
        <w:t>（</w:t>
      </w:r>
      <w:r>
        <w:rPr>
          <w:rFonts w:ascii="仿宋" w:eastAsia="仿宋" w:hAnsi="仿宋" w:cs="仿宋"/>
          <w:sz w:val="30"/>
          <w:szCs w:val="30"/>
        </w:rPr>
        <w:t>1</w:t>
      </w:r>
      <w:r>
        <w:rPr>
          <w:rFonts w:ascii="仿宋" w:eastAsia="仿宋" w:hAnsi="仿宋" w:cs="仿宋" w:hint="eastAsia"/>
          <w:sz w:val="30"/>
          <w:szCs w:val="30"/>
        </w:rPr>
        <w:t>）仲裁工作组在赛项执委会领导下开展工作，并对赛项执委会负责。</w:t>
      </w:r>
    </w:p>
    <w:p w:rsidR="00EF5909" w:rsidRDefault="00106805">
      <w:pPr>
        <w:pStyle w:val="2"/>
        <w:tabs>
          <w:tab w:val="left" w:pos="709"/>
        </w:tabs>
        <w:adjustRightInd w:val="0"/>
        <w:snapToGrid w:val="0"/>
        <w:spacing w:line="560" w:lineRule="exact"/>
        <w:ind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2</w:t>
      </w:r>
      <w:r>
        <w:rPr>
          <w:rFonts w:ascii="仿宋" w:eastAsia="仿宋" w:hAnsi="仿宋" w:cs="仿宋" w:hint="eastAsia"/>
          <w:sz w:val="30"/>
          <w:szCs w:val="30"/>
        </w:rPr>
        <w:t>）仲裁人员的职责</w:t>
      </w:r>
    </w:p>
    <w:p w:rsidR="00EF5909" w:rsidRDefault="00106805">
      <w:pPr>
        <w:pStyle w:val="2"/>
        <w:tabs>
          <w:tab w:val="left" w:pos="709"/>
        </w:tabs>
        <w:adjustRightInd w:val="0"/>
        <w:snapToGrid w:val="0"/>
        <w:spacing w:line="560" w:lineRule="exact"/>
        <w:ind w:firstLine="600"/>
        <w:rPr>
          <w:rFonts w:ascii="仿宋" w:eastAsia="仿宋" w:hAnsi="仿宋" w:cs="仿宋"/>
          <w:sz w:val="30"/>
          <w:szCs w:val="30"/>
        </w:rPr>
      </w:pPr>
      <w:r>
        <w:rPr>
          <w:rFonts w:ascii="仿宋" w:eastAsia="仿宋" w:hAnsi="仿宋" w:cs="仿宋" w:hint="eastAsia"/>
          <w:sz w:val="30"/>
          <w:szCs w:val="30"/>
        </w:rPr>
        <w:t>①</w:t>
      </w:r>
      <w:r>
        <w:rPr>
          <w:rFonts w:ascii="仿宋" w:eastAsia="仿宋" w:hAnsi="仿宋" w:cs="仿宋"/>
          <w:sz w:val="30"/>
          <w:szCs w:val="30"/>
        </w:rPr>
        <w:t xml:space="preserve"> </w:t>
      </w:r>
      <w:r>
        <w:rPr>
          <w:rFonts w:ascii="仿宋" w:eastAsia="仿宋" w:hAnsi="仿宋" w:cs="仿宋" w:hint="eastAsia"/>
          <w:sz w:val="30"/>
          <w:szCs w:val="30"/>
        </w:rPr>
        <w:t>熟悉赛项的竞赛规程和规则。</w:t>
      </w:r>
    </w:p>
    <w:p w:rsidR="00EF5909" w:rsidRDefault="00106805">
      <w:pPr>
        <w:pStyle w:val="2"/>
        <w:tabs>
          <w:tab w:val="left" w:pos="709"/>
        </w:tabs>
        <w:adjustRightInd w:val="0"/>
        <w:snapToGrid w:val="0"/>
        <w:spacing w:line="560" w:lineRule="exact"/>
        <w:ind w:firstLine="600"/>
        <w:rPr>
          <w:rFonts w:ascii="仿宋" w:eastAsia="仿宋" w:hAnsi="仿宋" w:cs="仿宋"/>
          <w:sz w:val="30"/>
          <w:szCs w:val="30"/>
        </w:rPr>
      </w:pPr>
      <w:r>
        <w:rPr>
          <w:rFonts w:ascii="仿宋" w:eastAsia="仿宋" w:hAnsi="仿宋" w:cs="仿宋" w:hint="eastAsia"/>
          <w:sz w:val="30"/>
          <w:szCs w:val="30"/>
        </w:rPr>
        <w:t>②</w:t>
      </w:r>
      <w:r>
        <w:rPr>
          <w:rFonts w:ascii="仿宋" w:eastAsia="仿宋" w:hAnsi="仿宋" w:cs="仿宋"/>
          <w:sz w:val="30"/>
          <w:szCs w:val="30"/>
        </w:rPr>
        <w:t xml:space="preserve"> </w:t>
      </w:r>
      <w:r>
        <w:rPr>
          <w:rFonts w:ascii="仿宋" w:eastAsia="仿宋" w:hAnsi="仿宋" w:cs="仿宋" w:hint="eastAsia"/>
          <w:sz w:val="30"/>
          <w:szCs w:val="30"/>
        </w:rPr>
        <w:t>掌握本赛项的竞赛进展情况。</w:t>
      </w:r>
    </w:p>
    <w:p w:rsidR="00EF5909" w:rsidRDefault="00106805">
      <w:pPr>
        <w:pStyle w:val="2"/>
        <w:tabs>
          <w:tab w:val="left" w:pos="709"/>
        </w:tabs>
        <w:adjustRightInd w:val="0"/>
        <w:snapToGrid w:val="0"/>
        <w:spacing w:line="560" w:lineRule="exact"/>
        <w:ind w:firstLine="600"/>
        <w:rPr>
          <w:rFonts w:ascii="仿宋" w:eastAsia="仿宋" w:hAnsi="仿宋" w:cs="仿宋"/>
          <w:sz w:val="30"/>
          <w:szCs w:val="30"/>
        </w:rPr>
      </w:pPr>
      <w:r>
        <w:rPr>
          <w:rFonts w:ascii="仿宋" w:eastAsia="仿宋" w:hAnsi="仿宋" w:cs="仿宋" w:hint="eastAsia"/>
          <w:sz w:val="30"/>
          <w:szCs w:val="30"/>
        </w:rPr>
        <w:t>③</w:t>
      </w:r>
      <w:r>
        <w:rPr>
          <w:rFonts w:ascii="仿宋" w:eastAsia="仿宋" w:hAnsi="仿宋" w:cs="仿宋"/>
          <w:sz w:val="30"/>
          <w:szCs w:val="30"/>
        </w:rPr>
        <w:t xml:space="preserve"> </w:t>
      </w:r>
      <w:r>
        <w:rPr>
          <w:rFonts w:ascii="仿宋" w:eastAsia="仿宋" w:hAnsi="仿宋" w:cs="仿宋" w:hint="eastAsia"/>
          <w:sz w:val="30"/>
          <w:szCs w:val="30"/>
        </w:rPr>
        <w:t>受理各参赛队的书面申诉。</w:t>
      </w:r>
    </w:p>
    <w:p w:rsidR="00EF5909" w:rsidRDefault="00106805">
      <w:pPr>
        <w:pStyle w:val="2"/>
        <w:tabs>
          <w:tab w:val="left" w:pos="709"/>
        </w:tabs>
        <w:adjustRightInd w:val="0"/>
        <w:snapToGrid w:val="0"/>
        <w:spacing w:line="560" w:lineRule="exact"/>
        <w:ind w:firstLine="600"/>
        <w:rPr>
          <w:rFonts w:ascii="仿宋" w:eastAsia="仿宋" w:hAnsi="仿宋" w:cs="仿宋"/>
          <w:sz w:val="30"/>
          <w:szCs w:val="30"/>
        </w:rPr>
      </w:pPr>
      <w:r>
        <w:rPr>
          <w:rFonts w:ascii="仿宋" w:eastAsia="仿宋" w:hAnsi="仿宋" w:cs="仿宋" w:hint="eastAsia"/>
          <w:sz w:val="30"/>
          <w:szCs w:val="30"/>
        </w:rPr>
        <w:t>④</w:t>
      </w:r>
      <w:r>
        <w:rPr>
          <w:rFonts w:ascii="仿宋" w:eastAsia="仿宋" w:hAnsi="仿宋" w:cs="仿宋"/>
          <w:sz w:val="30"/>
          <w:szCs w:val="30"/>
        </w:rPr>
        <w:t xml:space="preserve"> </w:t>
      </w:r>
      <w:r>
        <w:rPr>
          <w:rFonts w:ascii="仿宋" w:eastAsia="仿宋" w:hAnsi="仿宋" w:cs="仿宋" w:hint="eastAsia"/>
          <w:sz w:val="30"/>
          <w:szCs w:val="30"/>
        </w:rPr>
        <w:t>对受理的申诉进行深入调查，做出客观、公正的集体仲裁。</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w:t>
      </w:r>
      <w:r>
        <w:rPr>
          <w:rFonts w:ascii="仿宋" w:eastAsia="仿宋" w:hAnsi="仿宋" w:cs="仿宋"/>
          <w:sz w:val="30"/>
          <w:szCs w:val="30"/>
        </w:rPr>
        <w:t>3</w:t>
      </w:r>
      <w:r>
        <w:rPr>
          <w:rFonts w:ascii="仿宋" w:eastAsia="仿宋" w:hAnsi="仿宋" w:cs="仿宋" w:hint="eastAsia"/>
          <w:sz w:val="30"/>
          <w:szCs w:val="30"/>
        </w:rPr>
        <w:t>）申诉与仲裁的程序</w:t>
      </w:r>
    </w:p>
    <w:p w:rsidR="00EF5909" w:rsidRDefault="00106805">
      <w:pPr>
        <w:adjustRightInd w:val="0"/>
        <w:snapToGrid w:val="0"/>
        <w:spacing w:line="560" w:lineRule="exact"/>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①</w:t>
      </w:r>
      <w:r>
        <w:rPr>
          <w:rFonts w:ascii="仿宋" w:eastAsia="仿宋" w:hAnsi="仿宋" w:cs="仿宋"/>
          <w:color w:val="000000"/>
          <w:sz w:val="30"/>
          <w:szCs w:val="30"/>
        </w:rPr>
        <w:t xml:space="preserve"> </w:t>
      </w:r>
      <w:r>
        <w:rPr>
          <w:rFonts w:ascii="仿宋" w:eastAsia="仿宋" w:hAnsi="仿宋" w:cs="仿宋" w:hint="eastAsia"/>
          <w:color w:val="000000"/>
          <w:sz w:val="30"/>
          <w:szCs w:val="30"/>
        </w:rPr>
        <w:t>各参赛队对不符合赛项规程规定的仪器、设备、工装、材料、物件、计算机软硬件、竞赛使用工具、用品；竞赛执裁、</w:t>
      </w:r>
      <w:r>
        <w:rPr>
          <w:rFonts w:ascii="仿宋" w:eastAsia="仿宋" w:hAnsi="仿宋" w:cs="仿宋" w:hint="eastAsia"/>
          <w:color w:val="000000"/>
          <w:sz w:val="30"/>
          <w:szCs w:val="30"/>
        </w:rPr>
        <w:lastRenderedPageBreak/>
        <w:t>赛场管理、竞赛成绩，以及工作人员的不规范行为等，可向赛项仲裁工作组提出申诉。</w:t>
      </w:r>
      <w:r>
        <w:rPr>
          <w:rFonts w:ascii="仿宋" w:eastAsia="仿宋" w:hAnsi="仿宋" w:cs="仿宋"/>
          <w:color w:val="000000"/>
          <w:sz w:val="30"/>
          <w:szCs w:val="30"/>
        </w:rPr>
        <w:t xml:space="preserve"> </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color w:val="000000"/>
          <w:sz w:val="30"/>
          <w:szCs w:val="30"/>
        </w:rPr>
        <w:t>②</w:t>
      </w:r>
      <w:r>
        <w:rPr>
          <w:rFonts w:ascii="仿宋" w:eastAsia="仿宋" w:hAnsi="仿宋" w:cs="仿宋"/>
          <w:color w:val="000000"/>
          <w:sz w:val="30"/>
          <w:szCs w:val="30"/>
        </w:rPr>
        <w:t xml:space="preserve"> </w:t>
      </w:r>
      <w:r>
        <w:rPr>
          <w:rFonts w:ascii="仿宋" w:eastAsia="仿宋" w:hAnsi="仿宋" w:cs="仿宋" w:hint="eastAsia"/>
          <w:sz w:val="30"/>
          <w:szCs w:val="30"/>
        </w:rPr>
        <w:t>申诉主体为参赛队领队。</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color w:val="000000"/>
          <w:sz w:val="30"/>
          <w:szCs w:val="30"/>
        </w:rPr>
        <w:t>③</w:t>
      </w:r>
      <w:r>
        <w:rPr>
          <w:rFonts w:ascii="仿宋" w:eastAsia="仿宋" w:hAnsi="仿宋" w:cs="仿宋"/>
          <w:color w:val="000000"/>
          <w:sz w:val="30"/>
          <w:szCs w:val="30"/>
        </w:rPr>
        <w:t xml:space="preserve"> </w:t>
      </w:r>
      <w:r>
        <w:rPr>
          <w:rFonts w:ascii="仿宋" w:eastAsia="仿宋" w:hAnsi="仿宋" w:cs="仿宋" w:hint="eastAsia"/>
          <w:sz w:val="30"/>
          <w:szCs w:val="30"/>
        </w:rPr>
        <w:t>申诉启动时，参赛队以该队领队亲笔签字同意的书面报告的形式递交赛项仲裁工作组。报告应对申诉事件的现象、发生时间、涉及人员、申诉依据等进行充分、实事求是的叙述。非书面申诉不予受理。</w:t>
      </w:r>
      <w:r>
        <w:rPr>
          <w:rFonts w:ascii="仿宋" w:eastAsia="仿宋" w:hAnsi="仿宋" w:cs="仿宋"/>
          <w:sz w:val="30"/>
          <w:szCs w:val="30"/>
        </w:rPr>
        <w:t xml:space="preserve"> </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color w:val="000000"/>
          <w:sz w:val="30"/>
          <w:szCs w:val="30"/>
        </w:rPr>
        <w:t>④</w:t>
      </w:r>
      <w:r>
        <w:rPr>
          <w:rFonts w:ascii="仿宋" w:eastAsia="仿宋" w:hAnsi="仿宋" w:cs="仿宋"/>
          <w:color w:val="000000"/>
          <w:sz w:val="30"/>
          <w:szCs w:val="30"/>
        </w:rPr>
        <w:t xml:space="preserve"> </w:t>
      </w:r>
      <w:r>
        <w:rPr>
          <w:rFonts w:ascii="仿宋" w:eastAsia="仿宋" w:hAnsi="仿宋" w:cs="仿宋" w:hint="eastAsia"/>
          <w:sz w:val="30"/>
          <w:szCs w:val="30"/>
        </w:rPr>
        <w:t>提出申诉应在赛项比赛结束后</w:t>
      </w:r>
      <w:r>
        <w:rPr>
          <w:rFonts w:ascii="仿宋" w:eastAsia="仿宋" w:hAnsi="仿宋" w:cs="仿宋"/>
          <w:sz w:val="30"/>
          <w:szCs w:val="30"/>
        </w:rPr>
        <w:t>2</w:t>
      </w:r>
      <w:r>
        <w:rPr>
          <w:rFonts w:ascii="仿宋" w:eastAsia="仿宋" w:hAnsi="仿宋" w:cs="仿宋" w:hint="eastAsia"/>
          <w:sz w:val="30"/>
          <w:szCs w:val="30"/>
        </w:rPr>
        <w:t>小时内提出。超过</w:t>
      </w:r>
      <w:r>
        <w:rPr>
          <w:rFonts w:ascii="仿宋" w:eastAsia="仿宋" w:hAnsi="仿宋" w:cs="仿宋"/>
          <w:sz w:val="30"/>
          <w:szCs w:val="30"/>
        </w:rPr>
        <w:t>2</w:t>
      </w:r>
      <w:r>
        <w:rPr>
          <w:rFonts w:ascii="仿宋" w:eastAsia="仿宋" w:hAnsi="仿宋" w:cs="仿宋" w:hint="eastAsia"/>
          <w:sz w:val="30"/>
          <w:szCs w:val="30"/>
        </w:rPr>
        <w:t>小时不予受理。</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⑤</w:t>
      </w:r>
      <w:r>
        <w:rPr>
          <w:rFonts w:ascii="仿宋" w:eastAsia="仿宋" w:hAnsi="仿宋" w:cs="仿宋"/>
          <w:sz w:val="30"/>
          <w:szCs w:val="30"/>
        </w:rPr>
        <w:t xml:space="preserve"> </w:t>
      </w:r>
      <w:r>
        <w:rPr>
          <w:rFonts w:ascii="仿宋" w:eastAsia="仿宋" w:hAnsi="仿宋" w:cs="仿宋" w:hint="eastAsia"/>
          <w:sz w:val="30"/>
          <w:szCs w:val="30"/>
        </w:rPr>
        <w:t>赛项仲裁工作组在接到申诉报告后的</w:t>
      </w:r>
      <w:r>
        <w:rPr>
          <w:rFonts w:ascii="仿宋" w:eastAsia="仿宋" w:hAnsi="仿宋" w:cs="仿宋"/>
          <w:sz w:val="30"/>
          <w:szCs w:val="30"/>
        </w:rPr>
        <w:t>2</w:t>
      </w:r>
      <w:r>
        <w:rPr>
          <w:rFonts w:ascii="仿宋" w:eastAsia="仿宋" w:hAnsi="仿宋" w:cs="仿宋" w:hint="eastAsia"/>
          <w:sz w:val="30"/>
          <w:szCs w:val="30"/>
        </w:rPr>
        <w:t>小时内组织复议，并及时将复议结果以书面形式告知申诉方。申诉方对复议结果仍有异议，可由省（市）领队向赛区仲裁委员会提出申诉。赛区仲裁委员会的仲裁结果为最终结果。</w:t>
      </w:r>
    </w:p>
    <w:p w:rsidR="00EF5909" w:rsidRDefault="00106805">
      <w:pPr>
        <w:adjustRightInd w:val="0"/>
        <w:snapToGrid w:val="0"/>
        <w:spacing w:line="560" w:lineRule="exact"/>
        <w:ind w:firstLineChars="200" w:firstLine="600"/>
        <w:rPr>
          <w:rFonts w:ascii="仿宋" w:eastAsia="仿宋" w:hAnsi="仿宋" w:cs="仿宋"/>
          <w:color w:val="0000FF"/>
          <w:sz w:val="30"/>
          <w:szCs w:val="30"/>
          <w:u w:val="single"/>
        </w:rPr>
      </w:pPr>
      <w:r>
        <w:rPr>
          <w:rFonts w:ascii="仿宋" w:eastAsia="仿宋" w:hAnsi="仿宋" w:cs="仿宋" w:hint="eastAsia"/>
          <w:sz w:val="30"/>
          <w:szCs w:val="30"/>
        </w:rPr>
        <w:t>⑥</w:t>
      </w:r>
      <w:r>
        <w:rPr>
          <w:rFonts w:ascii="仿宋" w:eastAsia="仿宋" w:hAnsi="仿宋" w:cs="仿宋"/>
          <w:sz w:val="30"/>
          <w:szCs w:val="30"/>
        </w:rPr>
        <w:t xml:space="preserve"> </w:t>
      </w:r>
      <w:r>
        <w:rPr>
          <w:rFonts w:ascii="仿宋" w:eastAsia="仿宋" w:hAnsi="仿宋" w:cs="仿宋" w:hint="eastAsia"/>
          <w:color w:val="000000"/>
          <w:sz w:val="30"/>
          <w:szCs w:val="30"/>
        </w:rPr>
        <w:t>申诉方不得以任何理由拒绝接收仲裁结果；不得以任何理由采取过激行为扰乱赛场秩序；仲裁结果由申诉人签收，不能代收；如在约定时间和地点申诉人离开，视为自行放弃申诉。</w:t>
      </w:r>
    </w:p>
    <w:p w:rsidR="00EF5909" w:rsidRDefault="00106805">
      <w:pPr>
        <w:adjustRightInd w:val="0"/>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⑦</w:t>
      </w:r>
      <w:r>
        <w:rPr>
          <w:rFonts w:ascii="仿宋" w:eastAsia="仿宋" w:hAnsi="仿宋" w:cs="仿宋"/>
          <w:sz w:val="30"/>
          <w:szCs w:val="30"/>
        </w:rPr>
        <w:t xml:space="preserve"> </w:t>
      </w:r>
      <w:r>
        <w:rPr>
          <w:rFonts w:ascii="仿宋" w:eastAsia="仿宋" w:hAnsi="仿宋" w:cs="仿宋" w:hint="eastAsia"/>
          <w:sz w:val="30"/>
          <w:szCs w:val="30"/>
        </w:rPr>
        <w:t>申诉方可随时提出放弃申诉。</w:t>
      </w:r>
    </w:p>
    <w:p w:rsidR="00EF5909" w:rsidRDefault="00106805">
      <w:pPr>
        <w:adjustRightInd w:val="0"/>
        <w:snapToGrid w:val="0"/>
        <w:spacing w:before="240" w:after="240" w:line="560" w:lineRule="exact"/>
        <w:ind w:firstLineChars="200" w:firstLine="602"/>
        <w:rPr>
          <w:rFonts w:ascii="仿宋" w:eastAsia="仿宋" w:hAnsi="仿宋" w:cs="仿宋"/>
          <w:b/>
          <w:sz w:val="30"/>
          <w:szCs w:val="30"/>
        </w:rPr>
      </w:pPr>
      <w:r>
        <w:rPr>
          <w:rFonts w:ascii="仿宋" w:eastAsia="仿宋" w:hAnsi="仿宋" w:cs="仿宋" w:hint="eastAsia"/>
          <w:b/>
          <w:sz w:val="30"/>
          <w:szCs w:val="30"/>
        </w:rPr>
        <w:t>十七、教学资源转化建设方案</w:t>
      </w:r>
    </w:p>
    <w:p w:rsidR="00EF5909" w:rsidRDefault="00106805">
      <w:pPr>
        <w:spacing w:line="560" w:lineRule="exact"/>
        <w:ind w:firstLineChars="200" w:firstLine="600"/>
        <w:rPr>
          <w:rFonts w:ascii="仿宋" w:eastAsia="仿宋" w:hAnsi="仿宋"/>
          <w:sz w:val="30"/>
          <w:szCs w:val="30"/>
        </w:rPr>
      </w:pPr>
      <w:r>
        <w:rPr>
          <w:rFonts w:ascii="仿宋" w:eastAsia="仿宋" w:hAnsi="仿宋" w:cs="仿宋"/>
          <w:sz w:val="30"/>
          <w:szCs w:val="30"/>
        </w:rPr>
        <w:t>1.</w:t>
      </w:r>
      <w:r>
        <w:rPr>
          <w:rFonts w:ascii="仿宋" w:eastAsia="仿宋" w:hAnsi="仿宋" w:hint="eastAsia"/>
          <w:sz w:val="30"/>
          <w:szCs w:val="30"/>
        </w:rPr>
        <w:t>赛后收集</w:t>
      </w:r>
      <w:r>
        <w:rPr>
          <w:rFonts w:ascii="仿宋" w:eastAsia="仿宋" w:hAnsi="仿宋" w:cs="仿宋" w:hint="eastAsia"/>
          <w:sz w:val="30"/>
          <w:szCs w:val="30"/>
        </w:rPr>
        <w:t>比赛信息（文本、资料、图片、录像等），开发课件、微课、慕课，建立数字化教学资源库，</w:t>
      </w:r>
      <w:r>
        <w:rPr>
          <w:rFonts w:ascii="仿宋" w:eastAsia="仿宋" w:hAnsi="仿宋" w:hint="eastAsia"/>
          <w:sz w:val="30"/>
          <w:szCs w:val="30"/>
        </w:rPr>
        <w:t>放于云平台的教学资源体系，为全国职业院校提供一个共有的信息化媒体教学资源库，实时分享教学优质资源。</w:t>
      </w:r>
    </w:p>
    <w:p w:rsidR="00EF5909" w:rsidRDefault="00106805">
      <w:pPr>
        <w:spacing w:line="560" w:lineRule="exact"/>
        <w:ind w:firstLineChars="200" w:firstLine="600"/>
        <w:rPr>
          <w:rFonts w:ascii="仿宋" w:eastAsia="仿宋" w:hAnsi="仿宋"/>
          <w:sz w:val="30"/>
          <w:szCs w:val="30"/>
        </w:rPr>
      </w:pPr>
      <w:r>
        <w:rPr>
          <w:rFonts w:ascii="仿宋" w:eastAsia="仿宋" w:hAnsi="仿宋"/>
          <w:sz w:val="30"/>
          <w:szCs w:val="30"/>
        </w:rPr>
        <w:t xml:space="preserve">2. </w:t>
      </w:r>
      <w:r>
        <w:rPr>
          <w:rFonts w:ascii="仿宋" w:eastAsia="仿宋" w:hAnsi="仿宋" w:hint="eastAsia"/>
          <w:sz w:val="30"/>
          <w:szCs w:val="30"/>
        </w:rPr>
        <w:t>组织竞赛经验分享会，结合赛项相关内容，推动信息技术类、加工制造类专业建设方案、课程体系和教学计划改革。</w:t>
      </w:r>
    </w:p>
    <w:p w:rsidR="00EF5909" w:rsidRDefault="00106805">
      <w:pPr>
        <w:spacing w:line="560" w:lineRule="exact"/>
        <w:ind w:firstLineChars="200" w:firstLine="600"/>
        <w:rPr>
          <w:rFonts w:ascii="仿宋" w:eastAsia="仿宋" w:hAnsi="仿宋" w:cs="仿宋"/>
          <w:sz w:val="30"/>
          <w:szCs w:val="30"/>
        </w:rPr>
      </w:pPr>
      <w:r>
        <w:rPr>
          <w:rFonts w:ascii="仿宋" w:eastAsia="仿宋" w:hAnsi="仿宋"/>
          <w:sz w:val="30"/>
          <w:szCs w:val="30"/>
        </w:rPr>
        <w:lastRenderedPageBreak/>
        <w:t>3</w:t>
      </w:r>
      <w:r>
        <w:rPr>
          <w:rFonts w:ascii="仿宋" w:eastAsia="仿宋" w:hAnsi="仿宋" w:hint="eastAsia"/>
          <w:sz w:val="30"/>
          <w:szCs w:val="30"/>
        </w:rPr>
        <w:t>．</w:t>
      </w:r>
      <w:r>
        <w:rPr>
          <w:rFonts w:ascii="仿宋" w:eastAsia="仿宋" w:hAnsi="仿宋" w:cs="仿宋" w:hint="eastAsia"/>
          <w:sz w:val="30"/>
          <w:szCs w:val="30"/>
        </w:rPr>
        <w:t>组织指导老师编辑电子电路装调与应用的教学资料。</w:t>
      </w:r>
    </w:p>
    <w:p w:rsidR="00EF5909" w:rsidRDefault="00106805">
      <w:pPr>
        <w:spacing w:line="560" w:lineRule="exact"/>
        <w:ind w:firstLineChars="200" w:firstLine="600"/>
        <w:rPr>
          <w:rFonts w:ascii="仿宋" w:eastAsia="仿宋" w:hAnsi="仿宋"/>
          <w:sz w:val="30"/>
          <w:szCs w:val="30"/>
        </w:rPr>
      </w:pPr>
      <w:r>
        <w:rPr>
          <w:rFonts w:ascii="仿宋" w:eastAsia="仿宋" w:hAnsi="仿宋"/>
          <w:sz w:val="30"/>
          <w:szCs w:val="30"/>
        </w:rPr>
        <w:t xml:space="preserve">4. </w:t>
      </w:r>
      <w:r>
        <w:rPr>
          <w:rFonts w:ascii="仿宋" w:eastAsia="仿宋" w:hAnsi="仿宋" w:hint="eastAsia"/>
          <w:sz w:val="30"/>
          <w:szCs w:val="30"/>
        </w:rPr>
        <w:t>赛后由院校与企业共育信息技术类、智能控制类师资，借助师资培训的机会，推广大赛的成果；以切实转变电子信息应用教育的教学理念，促进电子信息、智能控制类相关课程的人才培养模式创新。</w:t>
      </w:r>
    </w:p>
    <w:p w:rsidR="00EF5909" w:rsidRDefault="00106805">
      <w:pPr>
        <w:spacing w:line="560" w:lineRule="exact"/>
        <w:ind w:firstLineChars="200" w:firstLine="600"/>
        <w:rPr>
          <w:rFonts w:ascii="仿宋" w:eastAsia="仿宋" w:hAnsi="仿宋"/>
          <w:sz w:val="30"/>
          <w:szCs w:val="30"/>
        </w:rPr>
      </w:pPr>
      <w:r>
        <w:rPr>
          <w:rFonts w:ascii="仿宋" w:eastAsia="仿宋" w:hAnsi="仿宋" w:hint="eastAsia"/>
          <w:sz w:val="30"/>
          <w:szCs w:val="30"/>
        </w:rPr>
        <w:t>具体转化资源如下：</w:t>
      </w: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10"/>
        <w:gridCol w:w="2130"/>
        <w:gridCol w:w="1278"/>
        <w:gridCol w:w="1278"/>
        <w:gridCol w:w="1287"/>
        <w:gridCol w:w="1222"/>
      </w:tblGrid>
      <w:tr w:rsidR="00EF5909">
        <w:trPr>
          <w:trHeight w:val="707"/>
        </w:trPr>
        <w:tc>
          <w:tcPr>
            <w:tcW w:w="3516" w:type="dxa"/>
            <w:gridSpan w:val="3"/>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资源名称</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表现形式</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资源数量</w:t>
            </w:r>
          </w:p>
        </w:tc>
        <w:tc>
          <w:tcPr>
            <w:tcW w:w="1287"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资源要求</w:t>
            </w: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完成时间</w:t>
            </w:r>
          </w:p>
        </w:tc>
      </w:tr>
      <w:tr w:rsidR="00EF5909">
        <w:trPr>
          <w:trHeight w:val="1008"/>
        </w:trPr>
        <w:tc>
          <w:tcPr>
            <w:tcW w:w="676" w:type="dxa"/>
            <w:vMerge w:val="restart"/>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基</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本</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资</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源</w:t>
            </w:r>
          </w:p>
        </w:tc>
        <w:tc>
          <w:tcPr>
            <w:tcW w:w="710" w:type="dxa"/>
            <w:vMerge w:val="restart"/>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风采展示</w:t>
            </w:r>
          </w:p>
        </w:tc>
        <w:tc>
          <w:tcPr>
            <w:tcW w:w="2130"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赛项宣传片</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视频文件</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w:t>
            </w:r>
          </w:p>
        </w:tc>
        <w:tc>
          <w:tcPr>
            <w:tcW w:w="1287"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15</w:t>
            </w:r>
            <w:r>
              <w:rPr>
                <w:rFonts w:ascii="仿宋" w:eastAsia="仿宋" w:hAnsi="仿宋" w:hint="eastAsia"/>
                <w:kern w:val="0"/>
                <w:sz w:val="24"/>
                <w:szCs w:val="24"/>
              </w:rPr>
              <w:t>分钟</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以上</w:t>
            </w: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2018.5</w:t>
            </w:r>
          </w:p>
        </w:tc>
      </w:tr>
      <w:tr w:rsidR="00EF5909">
        <w:trPr>
          <w:trHeight w:val="236"/>
        </w:trPr>
        <w:tc>
          <w:tcPr>
            <w:tcW w:w="676" w:type="dxa"/>
            <w:vMerge/>
            <w:vAlign w:val="center"/>
          </w:tcPr>
          <w:p w:rsidR="00EF5909" w:rsidRDefault="00EF5909">
            <w:pPr>
              <w:jc w:val="center"/>
              <w:rPr>
                <w:rFonts w:ascii="仿宋" w:eastAsia="仿宋" w:hAnsi="仿宋"/>
                <w:kern w:val="0"/>
                <w:sz w:val="24"/>
                <w:szCs w:val="24"/>
              </w:rPr>
            </w:pPr>
          </w:p>
        </w:tc>
        <w:tc>
          <w:tcPr>
            <w:tcW w:w="710" w:type="dxa"/>
            <w:vMerge/>
            <w:vAlign w:val="center"/>
          </w:tcPr>
          <w:p w:rsidR="00EF5909" w:rsidRDefault="00EF5909">
            <w:pPr>
              <w:jc w:val="center"/>
              <w:rPr>
                <w:rFonts w:ascii="仿宋" w:eastAsia="仿宋" w:hAnsi="仿宋"/>
                <w:kern w:val="0"/>
                <w:sz w:val="24"/>
                <w:szCs w:val="24"/>
              </w:rPr>
            </w:pPr>
          </w:p>
        </w:tc>
        <w:tc>
          <w:tcPr>
            <w:tcW w:w="2130"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风采展示片</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视频文件</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w:t>
            </w:r>
          </w:p>
        </w:tc>
        <w:tc>
          <w:tcPr>
            <w:tcW w:w="1287"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10</w:t>
            </w:r>
            <w:r>
              <w:rPr>
                <w:rFonts w:ascii="仿宋" w:eastAsia="仿宋" w:hAnsi="仿宋" w:hint="eastAsia"/>
                <w:kern w:val="0"/>
                <w:sz w:val="24"/>
                <w:szCs w:val="24"/>
              </w:rPr>
              <w:t>分钟</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以上</w:t>
            </w: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2018.7</w:t>
            </w:r>
          </w:p>
        </w:tc>
      </w:tr>
      <w:tr w:rsidR="00EF5909">
        <w:trPr>
          <w:trHeight w:val="1480"/>
        </w:trPr>
        <w:tc>
          <w:tcPr>
            <w:tcW w:w="676" w:type="dxa"/>
            <w:vMerge/>
            <w:vAlign w:val="center"/>
          </w:tcPr>
          <w:p w:rsidR="00EF5909" w:rsidRDefault="00EF5909">
            <w:pPr>
              <w:jc w:val="center"/>
              <w:rPr>
                <w:rFonts w:ascii="仿宋" w:eastAsia="仿宋" w:hAnsi="仿宋"/>
                <w:kern w:val="0"/>
                <w:sz w:val="24"/>
                <w:szCs w:val="24"/>
              </w:rPr>
            </w:pPr>
          </w:p>
        </w:tc>
        <w:tc>
          <w:tcPr>
            <w:tcW w:w="710"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技能概要</w:t>
            </w:r>
          </w:p>
        </w:tc>
        <w:tc>
          <w:tcPr>
            <w:tcW w:w="2130"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技能介绍</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技能要点</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评价指标</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视频文件</w:t>
            </w:r>
            <w:r>
              <w:rPr>
                <w:rFonts w:ascii="仿宋" w:eastAsia="仿宋" w:hAnsi="仿宋"/>
                <w:kern w:val="0"/>
                <w:sz w:val="24"/>
                <w:szCs w:val="24"/>
              </w:rPr>
              <w:t>/</w:t>
            </w:r>
            <w:r>
              <w:rPr>
                <w:rFonts w:ascii="仿宋" w:eastAsia="仿宋" w:hAnsi="仿宋" w:hint="eastAsia"/>
                <w:kern w:val="0"/>
                <w:sz w:val="24"/>
                <w:szCs w:val="24"/>
              </w:rPr>
              <w:t>文本文档</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w:t>
            </w:r>
          </w:p>
        </w:tc>
        <w:tc>
          <w:tcPr>
            <w:tcW w:w="1287"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w:t>
            </w:r>
            <w:r>
              <w:rPr>
                <w:rFonts w:ascii="仿宋" w:eastAsia="仿宋" w:hAnsi="仿宋" w:hint="eastAsia"/>
                <w:kern w:val="0"/>
                <w:sz w:val="24"/>
                <w:szCs w:val="24"/>
              </w:rPr>
              <w:t>分钟</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以上</w:t>
            </w: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2018.5</w:t>
            </w:r>
          </w:p>
        </w:tc>
      </w:tr>
      <w:tr w:rsidR="00EF5909">
        <w:trPr>
          <w:trHeight w:val="236"/>
        </w:trPr>
        <w:tc>
          <w:tcPr>
            <w:tcW w:w="676" w:type="dxa"/>
            <w:vMerge/>
            <w:vAlign w:val="center"/>
          </w:tcPr>
          <w:p w:rsidR="00EF5909" w:rsidRDefault="00EF5909">
            <w:pPr>
              <w:jc w:val="center"/>
              <w:rPr>
                <w:rFonts w:ascii="仿宋" w:eastAsia="仿宋" w:hAnsi="仿宋"/>
                <w:kern w:val="0"/>
                <w:sz w:val="24"/>
                <w:szCs w:val="24"/>
              </w:rPr>
            </w:pPr>
          </w:p>
        </w:tc>
        <w:tc>
          <w:tcPr>
            <w:tcW w:w="710" w:type="dxa"/>
            <w:vMerge w:val="restart"/>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教学资源</w:t>
            </w:r>
          </w:p>
        </w:tc>
        <w:tc>
          <w:tcPr>
            <w:tcW w:w="2130"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专业教材</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教材</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w:t>
            </w:r>
          </w:p>
        </w:tc>
        <w:tc>
          <w:tcPr>
            <w:tcW w:w="1287" w:type="dxa"/>
            <w:vAlign w:val="center"/>
          </w:tcPr>
          <w:p w:rsidR="00EF5909" w:rsidRDefault="00EF5909">
            <w:pPr>
              <w:jc w:val="center"/>
              <w:rPr>
                <w:rFonts w:ascii="仿宋" w:eastAsia="仿宋" w:hAnsi="仿宋"/>
                <w:kern w:val="0"/>
                <w:sz w:val="24"/>
                <w:szCs w:val="24"/>
              </w:rPr>
            </w:pP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2018.12</w:t>
            </w:r>
          </w:p>
        </w:tc>
      </w:tr>
      <w:tr w:rsidR="00EF5909">
        <w:trPr>
          <w:trHeight w:val="236"/>
        </w:trPr>
        <w:tc>
          <w:tcPr>
            <w:tcW w:w="676" w:type="dxa"/>
            <w:vMerge/>
            <w:vAlign w:val="center"/>
          </w:tcPr>
          <w:p w:rsidR="00EF5909" w:rsidRDefault="00EF5909">
            <w:pPr>
              <w:jc w:val="center"/>
              <w:rPr>
                <w:rFonts w:ascii="仿宋" w:eastAsia="仿宋" w:hAnsi="仿宋"/>
                <w:kern w:val="0"/>
                <w:sz w:val="24"/>
                <w:szCs w:val="24"/>
              </w:rPr>
            </w:pPr>
          </w:p>
        </w:tc>
        <w:tc>
          <w:tcPr>
            <w:tcW w:w="710" w:type="dxa"/>
            <w:vMerge/>
            <w:vAlign w:val="center"/>
          </w:tcPr>
          <w:p w:rsidR="00EF5909" w:rsidRDefault="00EF5909">
            <w:pPr>
              <w:jc w:val="center"/>
              <w:rPr>
                <w:rFonts w:ascii="仿宋" w:eastAsia="仿宋" w:hAnsi="仿宋"/>
                <w:kern w:val="0"/>
                <w:sz w:val="24"/>
                <w:szCs w:val="24"/>
              </w:rPr>
            </w:pPr>
          </w:p>
        </w:tc>
        <w:tc>
          <w:tcPr>
            <w:tcW w:w="2130"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备赛指导书</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教材</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w:t>
            </w:r>
          </w:p>
        </w:tc>
        <w:tc>
          <w:tcPr>
            <w:tcW w:w="1287" w:type="dxa"/>
            <w:vAlign w:val="center"/>
          </w:tcPr>
          <w:p w:rsidR="00EF5909" w:rsidRDefault="00EF5909">
            <w:pPr>
              <w:jc w:val="center"/>
              <w:rPr>
                <w:rFonts w:ascii="仿宋" w:eastAsia="仿宋" w:hAnsi="仿宋"/>
                <w:kern w:val="0"/>
                <w:sz w:val="24"/>
                <w:szCs w:val="24"/>
              </w:rPr>
            </w:pP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2018.10</w:t>
            </w:r>
          </w:p>
        </w:tc>
      </w:tr>
      <w:tr w:rsidR="00EF5909">
        <w:trPr>
          <w:trHeight w:val="506"/>
        </w:trPr>
        <w:tc>
          <w:tcPr>
            <w:tcW w:w="676" w:type="dxa"/>
            <w:vMerge w:val="restart"/>
            <w:vAlign w:val="center"/>
          </w:tcPr>
          <w:p w:rsidR="00EF5909" w:rsidRDefault="00EF5909">
            <w:pPr>
              <w:jc w:val="center"/>
              <w:rPr>
                <w:rFonts w:ascii="仿宋" w:eastAsia="仿宋" w:hAnsi="仿宋"/>
                <w:kern w:val="0"/>
                <w:sz w:val="24"/>
                <w:szCs w:val="24"/>
              </w:rPr>
            </w:pP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拓</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展</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资</w:t>
            </w:r>
          </w:p>
          <w:p w:rsidR="00EF5909" w:rsidRDefault="00106805">
            <w:pPr>
              <w:jc w:val="center"/>
              <w:rPr>
                <w:rFonts w:ascii="仿宋" w:eastAsia="仿宋" w:hAnsi="仿宋"/>
                <w:kern w:val="0"/>
                <w:sz w:val="24"/>
                <w:szCs w:val="24"/>
              </w:rPr>
            </w:pPr>
            <w:r>
              <w:rPr>
                <w:rFonts w:ascii="仿宋" w:eastAsia="仿宋" w:hAnsi="仿宋" w:hint="eastAsia"/>
                <w:kern w:val="0"/>
                <w:sz w:val="24"/>
                <w:szCs w:val="24"/>
              </w:rPr>
              <w:t>源</w:t>
            </w:r>
          </w:p>
          <w:p w:rsidR="00EF5909" w:rsidRDefault="00EF5909">
            <w:pPr>
              <w:jc w:val="center"/>
              <w:rPr>
                <w:rFonts w:ascii="仿宋" w:eastAsia="仿宋" w:hAnsi="仿宋"/>
                <w:kern w:val="0"/>
                <w:sz w:val="24"/>
                <w:szCs w:val="24"/>
              </w:rPr>
            </w:pPr>
          </w:p>
        </w:tc>
        <w:tc>
          <w:tcPr>
            <w:tcW w:w="2840" w:type="dxa"/>
            <w:gridSpan w:val="2"/>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案例库</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文本文档</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w:t>
            </w:r>
          </w:p>
        </w:tc>
        <w:tc>
          <w:tcPr>
            <w:tcW w:w="1287" w:type="dxa"/>
            <w:vAlign w:val="center"/>
          </w:tcPr>
          <w:p w:rsidR="00EF5909" w:rsidRDefault="00EF5909">
            <w:pPr>
              <w:jc w:val="center"/>
              <w:rPr>
                <w:rFonts w:ascii="仿宋" w:eastAsia="仿宋" w:hAnsi="仿宋"/>
                <w:kern w:val="0"/>
                <w:sz w:val="24"/>
                <w:szCs w:val="24"/>
              </w:rPr>
            </w:pP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2018.5</w:t>
            </w:r>
          </w:p>
        </w:tc>
      </w:tr>
      <w:tr w:rsidR="00EF5909">
        <w:trPr>
          <w:trHeight w:val="236"/>
        </w:trPr>
        <w:tc>
          <w:tcPr>
            <w:tcW w:w="676" w:type="dxa"/>
            <w:vMerge/>
            <w:vAlign w:val="center"/>
          </w:tcPr>
          <w:p w:rsidR="00EF5909" w:rsidRDefault="00EF5909">
            <w:pPr>
              <w:jc w:val="center"/>
              <w:rPr>
                <w:rFonts w:ascii="仿宋" w:eastAsia="仿宋" w:hAnsi="仿宋"/>
                <w:kern w:val="0"/>
                <w:sz w:val="24"/>
                <w:szCs w:val="24"/>
              </w:rPr>
            </w:pPr>
          </w:p>
        </w:tc>
        <w:tc>
          <w:tcPr>
            <w:tcW w:w="2840" w:type="dxa"/>
            <w:gridSpan w:val="2"/>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素材资源库</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文本文档</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w:t>
            </w:r>
          </w:p>
        </w:tc>
        <w:tc>
          <w:tcPr>
            <w:tcW w:w="1287" w:type="dxa"/>
            <w:vAlign w:val="center"/>
          </w:tcPr>
          <w:p w:rsidR="00EF5909" w:rsidRDefault="00EF5909">
            <w:pPr>
              <w:jc w:val="center"/>
              <w:rPr>
                <w:rFonts w:ascii="仿宋" w:eastAsia="仿宋" w:hAnsi="仿宋"/>
                <w:kern w:val="0"/>
                <w:sz w:val="24"/>
                <w:szCs w:val="24"/>
              </w:rPr>
            </w:pP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2018.5</w:t>
            </w:r>
          </w:p>
        </w:tc>
      </w:tr>
      <w:tr w:rsidR="00EF5909">
        <w:trPr>
          <w:trHeight w:val="236"/>
        </w:trPr>
        <w:tc>
          <w:tcPr>
            <w:tcW w:w="676" w:type="dxa"/>
            <w:vMerge/>
            <w:vAlign w:val="center"/>
          </w:tcPr>
          <w:p w:rsidR="00EF5909" w:rsidRDefault="00EF5909">
            <w:pPr>
              <w:jc w:val="center"/>
              <w:rPr>
                <w:rFonts w:ascii="仿宋" w:eastAsia="仿宋" w:hAnsi="仿宋"/>
                <w:kern w:val="0"/>
                <w:sz w:val="24"/>
                <w:szCs w:val="24"/>
              </w:rPr>
            </w:pPr>
          </w:p>
        </w:tc>
        <w:tc>
          <w:tcPr>
            <w:tcW w:w="2840" w:type="dxa"/>
            <w:gridSpan w:val="2"/>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优秀选手访谈</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视频文件</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3</w:t>
            </w:r>
          </w:p>
        </w:tc>
        <w:tc>
          <w:tcPr>
            <w:tcW w:w="1287"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8</w:t>
            </w:r>
            <w:r>
              <w:rPr>
                <w:rFonts w:ascii="仿宋" w:eastAsia="仿宋" w:hAnsi="仿宋" w:hint="eastAsia"/>
                <w:kern w:val="0"/>
                <w:sz w:val="24"/>
                <w:szCs w:val="24"/>
              </w:rPr>
              <w:t>分钟以上</w:t>
            </w: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2018.6</w:t>
            </w:r>
          </w:p>
        </w:tc>
      </w:tr>
      <w:tr w:rsidR="00EF5909">
        <w:trPr>
          <w:trHeight w:val="236"/>
        </w:trPr>
        <w:tc>
          <w:tcPr>
            <w:tcW w:w="676" w:type="dxa"/>
            <w:vMerge/>
            <w:vAlign w:val="center"/>
          </w:tcPr>
          <w:p w:rsidR="00EF5909" w:rsidRDefault="00EF5909">
            <w:pPr>
              <w:jc w:val="center"/>
              <w:rPr>
                <w:rFonts w:ascii="仿宋" w:eastAsia="仿宋" w:hAnsi="仿宋"/>
                <w:kern w:val="0"/>
                <w:sz w:val="24"/>
                <w:szCs w:val="24"/>
              </w:rPr>
            </w:pPr>
          </w:p>
        </w:tc>
        <w:tc>
          <w:tcPr>
            <w:tcW w:w="2840" w:type="dxa"/>
            <w:gridSpan w:val="2"/>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赛后总结交流会</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hint="eastAsia"/>
                <w:kern w:val="0"/>
                <w:sz w:val="24"/>
                <w:szCs w:val="24"/>
              </w:rPr>
              <w:t>演示文稿</w:t>
            </w:r>
          </w:p>
        </w:tc>
        <w:tc>
          <w:tcPr>
            <w:tcW w:w="1278"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1</w:t>
            </w:r>
          </w:p>
        </w:tc>
        <w:tc>
          <w:tcPr>
            <w:tcW w:w="1287" w:type="dxa"/>
            <w:vAlign w:val="center"/>
          </w:tcPr>
          <w:p w:rsidR="00EF5909" w:rsidRDefault="00EF5909">
            <w:pPr>
              <w:jc w:val="center"/>
              <w:rPr>
                <w:rFonts w:ascii="仿宋" w:eastAsia="仿宋" w:hAnsi="仿宋"/>
                <w:kern w:val="0"/>
                <w:sz w:val="24"/>
                <w:szCs w:val="24"/>
              </w:rPr>
            </w:pPr>
          </w:p>
        </w:tc>
        <w:tc>
          <w:tcPr>
            <w:tcW w:w="1222" w:type="dxa"/>
            <w:vAlign w:val="center"/>
          </w:tcPr>
          <w:p w:rsidR="00EF5909" w:rsidRDefault="00106805">
            <w:pPr>
              <w:jc w:val="center"/>
              <w:rPr>
                <w:rFonts w:ascii="仿宋" w:eastAsia="仿宋" w:hAnsi="仿宋"/>
                <w:kern w:val="0"/>
                <w:sz w:val="24"/>
                <w:szCs w:val="24"/>
              </w:rPr>
            </w:pPr>
            <w:r>
              <w:rPr>
                <w:rFonts w:ascii="仿宋" w:eastAsia="仿宋" w:hAnsi="仿宋"/>
                <w:kern w:val="0"/>
                <w:sz w:val="24"/>
                <w:szCs w:val="24"/>
              </w:rPr>
              <w:t>2018.11</w:t>
            </w:r>
          </w:p>
        </w:tc>
      </w:tr>
    </w:tbl>
    <w:p w:rsidR="00EF5909" w:rsidRDefault="00106805">
      <w:pPr>
        <w:adjustRightInd w:val="0"/>
        <w:snapToGrid w:val="0"/>
        <w:spacing w:before="240" w:after="240" w:line="560" w:lineRule="exact"/>
        <w:ind w:firstLineChars="200" w:firstLine="602"/>
        <w:rPr>
          <w:rFonts w:ascii="仿宋" w:eastAsia="仿宋" w:hAnsi="仿宋" w:cs="仿宋"/>
          <w:b/>
          <w:sz w:val="30"/>
          <w:szCs w:val="30"/>
        </w:rPr>
      </w:pPr>
      <w:r>
        <w:rPr>
          <w:rFonts w:ascii="仿宋" w:eastAsia="仿宋" w:hAnsi="仿宋" w:cs="仿宋" w:hint="eastAsia"/>
          <w:b/>
          <w:sz w:val="30"/>
          <w:szCs w:val="30"/>
        </w:rPr>
        <w:t>十八、筹备工作进度时间表</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255"/>
        <w:gridCol w:w="1701"/>
        <w:gridCol w:w="2005"/>
        <w:gridCol w:w="2410"/>
      </w:tblGrid>
      <w:tr w:rsidR="00EF5909">
        <w:trPr>
          <w:jc w:val="center"/>
        </w:trPr>
        <w:tc>
          <w:tcPr>
            <w:tcW w:w="1560" w:type="dxa"/>
            <w:vAlign w:val="center"/>
          </w:tcPr>
          <w:p w:rsidR="00EF5909" w:rsidRDefault="00106805">
            <w:pPr>
              <w:snapToGrid w:val="0"/>
              <w:jc w:val="center"/>
              <w:rPr>
                <w:rFonts w:ascii="仿宋" w:eastAsia="仿宋" w:hAnsi="仿宋" w:cs="仿宋"/>
                <w:b/>
                <w:sz w:val="24"/>
                <w:szCs w:val="24"/>
              </w:rPr>
            </w:pPr>
            <w:r>
              <w:rPr>
                <w:rFonts w:ascii="仿宋" w:eastAsia="仿宋" w:hAnsi="仿宋" w:cs="仿宋" w:hint="eastAsia"/>
                <w:b/>
                <w:sz w:val="24"/>
                <w:szCs w:val="24"/>
              </w:rPr>
              <w:t>工作项目</w:t>
            </w:r>
          </w:p>
        </w:tc>
        <w:tc>
          <w:tcPr>
            <w:tcW w:w="1255" w:type="dxa"/>
            <w:vAlign w:val="center"/>
          </w:tcPr>
          <w:p w:rsidR="00EF5909" w:rsidRDefault="00106805">
            <w:pPr>
              <w:snapToGrid w:val="0"/>
              <w:jc w:val="center"/>
              <w:rPr>
                <w:rFonts w:ascii="仿宋" w:eastAsia="仿宋" w:hAnsi="仿宋" w:cs="仿宋"/>
                <w:b/>
                <w:sz w:val="24"/>
                <w:szCs w:val="24"/>
              </w:rPr>
            </w:pPr>
            <w:r>
              <w:rPr>
                <w:rFonts w:ascii="仿宋" w:eastAsia="仿宋" w:hAnsi="仿宋" w:cs="仿宋" w:hint="eastAsia"/>
                <w:b/>
                <w:sz w:val="24"/>
                <w:szCs w:val="24"/>
              </w:rPr>
              <w:t>负责人员</w:t>
            </w:r>
          </w:p>
        </w:tc>
        <w:tc>
          <w:tcPr>
            <w:tcW w:w="1701" w:type="dxa"/>
            <w:vAlign w:val="center"/>
          </w:tcPr>
          <w:p w:rsidR="00EF5909" w:rsidRDefault="00106805">
            <w:pPr>
              <w:snapToGrid w:val="0"/>
              <w:jc w:val="center"/>
              <w:rPr>
                <w:rFonts w:ascii="仿宋" w:eastAsia="仿宋" w:hAnsi="仿宋" w:cs="仿宋"/>
                <w:b/>
                <w:sz w:val="24"/>
                <w:szCs w:val="24"/>
              </w:rPr>
            </w:pPr>
            <w:r>
              <w:rPr>
                <w:rFonts w:ascii="仿宋" w:eastAsia="仿宋" w:hAnsi="仿宋" w:cs="仿宋" w:hint="eastAsia"/>
                <w:b/>
                <w:sz w:val="24"/>
                <w:szCs w:val="24"/>
              </w:rPr>
              <w:t>参与人员</w:t>
            </w:r>
          </w:p>
        </w:tc>
        <w:tc>
          <w:tcPr>
            <w:tcW w:w="2005" w:type="dxa"/>
          </w:tcPr>
          <w:p w:rsidR="00EF5909" w:rsidRDefault="00106805">
            <w:pPr>
              <w:snapToGrid w:val="0"/>
              <w:jc w:val="center"/>
              <w:rPr>
                <w:rFonts w:ascii="仿宋" w:eastAsia="仿宋" w:hAnsi="仿宋" w:cs="仿宋"/>
                <w:b/>
                <w:sz w:val="24"/>
                <w:szCs w:val="24"/>
              </w:rPr>
            </w:pPr>
            <w:r>
              <w:rPr>
                <w:rFonts w:ascii="仿宋" w:eastAsia="仿宋" w:hAnsi="仿宋" w:cs="仿宋" w:hint="eastAsia"/>
                <w:b/>
                <w:sz w:val="24"/>
                <w:szCs w:val="24"/>
              </w:rPr>
              <w:t>工作任务</w:t>
            </w:r>
          </w:p>
        </w:tc>
        <w:tc>
          <w:tcPr>
            <w:tcW w:w="2410" w:type="dxa"/>
            <w:vAlign w:val="center"/>
          </w:tcPr>
          <w:p w:rsidR="00EF5909" w:rsidRDefault="00106805">
            <w:pPr>
              <w:snapToGrid w:val="0"/>
              <w:jc w:val="center"/>
              <w:rPr>
                <w:rFonts w:ascii="仿宋" w:eastAsia="仿宋" w:hAnsi="仿宋" w:cs="仿宋"/>
                <w:b/>
                <w:sz w:val="24"/>
                <w:szCs w:val="24"/>
              </w:rPr>
            </w:pPr>
            <w:r>
              <w:rPr>
                <w:rFonts w:ascii="仿宋" w:eastAsia="仿宋" w:hAnsi="仿宋" w:cs="仿宋" w:hint="eastAsia"/>
                <w:b/>
                <w:sz w:val="24"/>
                <w:szCs w:val="24"/>
              </w:rPr>
              <w:t>完成时间</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赛项申报</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申报组长</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申报专家组</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设备方案</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sz w:val="24"/>
                <w:szCs w:val="24"/>
              </w:rPr>
              <w:t>8</w:t>
            </w:r>
            <w:r>
              <w:rPr>
                <w:rFonts w:ascii="仿宋" w:eastAsia="仿宋" w:hAnsi="仿宋" w:cs="仿宋" w:hint="eastAsia"/>
                <w:sz w:val="24"/>
                <w:szCs w:val="24"/>
              </w:rPr>
              <w:t>月底</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赛项答辩</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申报组长</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答辩专家</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答辩材料及完成答辩</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按大赛办公室通知时间</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规程编制</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赛项专家组长</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赛项专家组成员</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提交赛项规程</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大赛办公室规定提交日期前</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赛项启动</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中国职教学会中职委员会</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承办校、赛项专家组长、裁判长、合作企</w:t>
            </w:r>
            <w:r>
              <w:rPr>
                <w:rFonts w:ascii="仿宋" w:eastAsia="仿宋" w:hAnsi="仿宋" w:cs="仿宋" w:hint="eastAsia"/>
                <w:sz w:val="24"/>
                <w:szCs w:val="24"/>
              </w:rPr>
              <w:lastRenderedPageBreak/>
              <w:t>业</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lastRenderedPageBreak/>
              <w:t>组成执委会、专家组，筹备工作内容及责任人、</w:t>
            </w:r>
            <w:r>
              <w:rPr>
                <w:rFonts w:ascii="仿宋" w:eastAsia="仿宋" w:hAnsi="仿宋" w:cs="仿宋" w:hint="eastAsia"/>
                <w:sz w:val="24"/>
                <w:szCs w:val="24"/>
              </w:rPr>
              <w:lastRenderedPageBreak/>
              <w:t>时间节点</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lastRenderedPageBreak/>
              <w:t>赛项公布后</w:t>
            </w:r>
            <w:r>
              <w:rPr>
                <w:rFonts w:ascii="仿宋" w:eastAsia="仿宋" w:hAnsi="仿宋" w:cs="仿宋"/>
                <w:sz w:val="24"/>
                <w:szCs w:val="24"/>
              </w:rPr>
              <w:t>7</w:t>
            </w:r>
            <w:r>
              <w:rPr>
                <w:rFonts w:ascii="仿宋" w:eastAsia="仿宋" w:hAnsi="仿宋" w:cs="仿宋" w:hint="eastAsia"/>
                <w:sz w:val="24"/>
                <w:szCs w:val="24"/>
              </w:rPr>
              <w:t>个工作日内</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lastRenderedPageBreak/>
              <w:t>说明会</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赛项专家组长</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各代表队指导老师</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赛项规程解读，公布装配电路名称</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不</w:t>
            </w:r>
            <w:proofErr w:type="gramStart"/>
            <w:r>
              <w:rPr>
                <w:rFonts w:ascii="仿宋" w:eastAsia="仿宋" w:hAnsi="仿宋" w:cs="仿宋" w:hint="eastAsia"/>
                <w:sz w:val="24"/>
                <w:szCs w:val="24"/>
              </w:rPr>
              <w:t>少于赛</w:t>
            </w:r>
            <w:proofErr w:type="gramEnd"/>
            <w:r>
              <w:rPr>
                <w:rFonts w:ascii="仿宋" w:eastAsia="仿宋" w:hAnsi="仿宋" w:cs="仿宋" w:hint="eastAsia"/>
                <w:sz w:val="24"/>
                <w:szCs w:val="24"/>
              </w:rPr>
              <w:t>前</w:t>
            </w:r>
            <w:r>
              <w:rPr>
                <w:rFonts w:ascii="仿宋" w:eastAsia="仿宋" w:hAnsi="仿宋" w:cs="仿宋"/>
                <w:sz w:val="24"/>
                <w:szCs w:val="24"/>
              </w:rPr>
              <w:t>45</w:t>
            </w:r>
            <w:r>
              <w:rPr>
                <w:rFonts w:ascii="仿宋" w:eastAsia="仿宋" w:hAnsi="仿宋" w:cs="仿宋" w:hint="eastAsia"/>
                <w:sz w:val="24"/>
                <w:szCs w:val="24"/>
              </w:rPr>
              <w:t>天</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赛题准备</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赛项专家组长</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命题专家</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赛题及评分表</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选手报到前</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赛场验收</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执委会主任</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执委会有关人员、赛项专家、各项筹备工作责任人</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各项工作筹备情况及整改要求</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赛前</w:t>
            </w:r>
            <w:r>
              <w:rPr>
                <w:rFonts w:ascii="仿宋" w:eastAsia="仿宋" w:hAnsi="仿宋" w:cs="仿宋"/>
                <w:sz w:val="24"/>
                <w:szCs w:val="24"/>
              </w:rPr>
              <w:t>7</w:t>
            </w:r>
            <w:r>
              <w:rPr>
                <w:rFonts w:ascii="仿宋" w:eastAsia="仿宋" w:hAnsi="仿宋" w:cs="仿宋" w:hint="eastAsia"/>
                <w:sz w:val="24"/>
                <w:szCs w:val="24"/>
              </w:rPr>
              <w:t>个工作日</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裁判组</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裁判长</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裁判</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确定裁判、裁判报到、裁判培训</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赛前</w:t>
            </w:r>
            <w:r>
              <w:rPr>
                <w:rFonts w:ascii="仿宋" w:eastAsia="仿宋" w:hAnsi="仿宋" w:cs="仿宋"/>
                <w:sz w:val="24"/>
                <w:szCs w:val="24"/>
              </w:rPr>
              <w:t>1</w:t>
            </w:r>
            <w:r>
              <w:rPr>
                <w:rFonts w:ascii="仿宋" w:eastAsia="仿宋" w:hAnsi="仿宋" w:cs="仿宋" w:hint="eastAsia"/>
                <w:sz w:val="24"/>
                <w:szCs w:val="24"/>
              </w:rPr>
              <w:t>天</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选手报到</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执委会</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承办学校</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选手接待、报到、住宿安排</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赛前</w:t>
            </w:r>
            <w:r>
              <w:rPr>
                <w:rFonts w:ascii="仿宋" w:eastAsia="仿宋" w:hAnsi="仿宋" w:cs="仿宋"/>
                <w:sz w:val="24"/>
                <w:szCs w:val="24"/>
              </w:rPr>
              <w:t>2</w:t>
            </w:r>
            <w:r>
              <w:rPr>
                <w:rFonts w:ascii="仿宋" w:eastAsia="仿宋" w:hAnsi="仿宋" w:cs="仿宋" w:hint="eastAsia"/>
                <w:sz w:val="24"/>
                <w:szCs w:val="24"/>
              </w:rPr>
              <w:t>天开始</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赛前会及开赛式</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执委会</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承办学校、参赛队和选手</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比赛有关问题说明、熟悉赛场、开赛式</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待定</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比赛</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执委会</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选手、裁判及相关工作人员</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比赛与评分</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待定</w:t>
            </w:r>
          </w:p>
        </w:tc>
      </w:tr>
      <w:tr w:rsidR="00EF5909">
        <w:trPr>
          <w:jc w:val="center"/>
        </w:trPr>
        <w:tc>
          <w:tcPr>
            <w:tcW w:w="156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成绩发布与颁奖</w:t>
            </w:r>
          </w:p>
        </w:tc>
        <w:tc>
          <w:tcPr>
            <w:tcW w:w="125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执委会</w:t>
            </w:r>
          </w:p>
        </w:tc>
        <w:tc>
          <w:tcPr>
            <w:tcW w:w="1701"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选手、相关工作人员</w:t>
            </w:r>
          </w:p>
        </w:tc>
        <w:tc>
          <w:tcPr>
            <w:tcW w:w="2005"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宣布比赛成绩、颁奖</w:t>
            </w:r>
          </w:p>
        </w:tc>
        <w:tc>
          <w:tcPr>
            <w:tcW w:w="2410" w:type="dxa"/>
            <w:vAlign w:val="center"/>
          </w:tcPr>
          <w:p w:rsidR="00EF5909" w:rsidRDefault="00106805">
            <w:pPr>
              <w:snapToGrid w:val="0"/>
              <w:jc w:val="left"/>
              <w:rPr>
                <w:rFonts w:ascii="仿宋" w:eastAsia="仿宋" w:hAnsi="仿宋" w:cs="仿宋"/>
                <w:sz w:val="24"/>
                <w:szCs w:val="24"/>
              </w:rPr>
            </w:pPr>
            <w:r>
              <w:rPr>
                <w:rFonts w:ascii="仿宋" w:eastAsia="仿宋" w:hAnsi="仿宋" w:cs="仿宋" w:hint="eastAsia"/>
                <w:sz w:val="24"/>
                <w:szCs w:val="24"/>
              </w:rPr>
              <w:t>待定</w:t>
            </w:r>
          </w:p>
        </w:tc>
      </w:tr>
    </w:tbl>
    <w:p w:rsidR="00EF5909" w:rsidRDefault="00106805">
      <w:pPr>
        <w:adjustRightInd w:val="0"/>
        <w:snapToGrid w:val="0"/>
        <w:spacing w:before="240" w:after="240" w:line="560" w:lineRule="exact"/>
        <w:rPr>
          <w:rFonts w:ascii="仿宋" w:eastAsia="仿宋" w:hAnsi="仿宋" w:cs="仿宋"/>
          <w:b/>
          <w:sz w:val="30"/>
          <w:szCs w:val="30"/>
        </w:rPr>
      </w:pPr>
      <w:r>
        <w:rPr>
          <w:rFonts w:ascii="仿宋" w:eastAsia="仿宋" w:hAnsi="仿宋" w:cs="仿宋"/>
          <w:b/>
          <w:sz w:val="30"/>
          <w:szCs w:val="30"/>
        </w:rPr>
        <w:t xml:space="preserve">    </w:t>
      </w:r>
      <w:r>
        <w:rPr>
          <w:rFonts w:ascii="仿宋" w:eastAsia="仿宋" w:hAnsi="仿宋" w:cs="仿宋" w:hint="eastAsia"/>
          <w:b/>
          <w:sz w:val="30"/>
          <w:szCs w:val="30"/>
        </w:rPr>
        <w:t>十九、裁判人员建议</w:t>
      </w:r>
    </w:p>
    <w:tbl>
      <w:tblPr>
        <w:tblW w:w="88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394"/>
        <w:gridCol w:w="1418"/>
        <w:gridCol w:w="957"/>
      </w:tblGrid>
      <w:tr w:rsidR="00EF5909">
        <w:tc>
          <w:tcPr>
            <w:tcW w:w="2127" w:type="dxa"/>
          </w:tcPr>
          <w:p w:rsidR="00EF5909" w:rsidRDefault="00106805">
            <w:pPr>
              <w:jc w:val="center"/>
              <w:rPr>
                <w:rFonts w:ascii="仿宋" w:eastAsia="仿宋" w:hAnsi="仿宋"/>
                <w:b/>
                <w:sz w:val="24"/>
                <w:szCs w:val="24"/>
              </w:rPr>
            </w:pPr>
            <w:r>
              <w:rPr>
                <w:rFonts w:ascii="仿宋" w:eastAsia="仿宋" w:hAnsi="仿宋" w:hint="eastAsia"/>
                <w:b/>
                <w:sz w:val="24"/>
                <w:szCs w:val="24"/>
              </w:rPr>
              <w:t>裁判类别</w:t>
            </w:r>
          </w:p>
        </w:tc>
        <w:tc>
          <w:tcPr>
            <w:tcW w:w="4394" w:type="dxa"/>
          </w:tcPr>
          <w:p w:rsidR="00EF5909" w:rsidRDefault="00106805">
            <w:pPr>
              <w:jc w:val="center"/>
              <w:rPr>
                <w:rFonts w:ascii="仿宋" w:eastAsia="仿宋" w:hAnsi="仿宋"/>
                <w:b/>
                <w:sz w:val="24"/>
                <w:szCs w:val="24"/>
              </w:rPr>
            </w:pPr>
            <w:r>
              <w:rPr>
                <w:rFonts w:ascii="仿宋" w:eastAsia="仿宋" w:hAnsi="仿宋" w:hint="eastAsia"/>
                <w:b/>
                <w:sz w:val="24"/>
                <w:szCs w:val="24"/>
              </w:rPr>
              <w:t>从事专业</w:t>
            </w:r>
          </w:p>
        </w:tc>
        <w:tc>
          <w:tcPr>
            <w:tcW w:w="1418" w:type="dxa"/>
          </w:tcPr>
          <w:p w:rsidR="00EF5909" w:rsidRDefault="00106805">
            <w:pPr>
              <w:jc w:val="center"/>
              <w:rPr>
                <w:rFonts w:ascii="仿宋" w:eastAsia="仿宋" w:hAnsi="仿宋"/>
                <w:b/>
                <w:sz w:val="24"/>
                <w:szCs w:val="24"/>
              </w:rPr>
            </w:pPr>
            <w:r>
              <w:rPr>
                <w:rFonts w:ascii="仿宋" w:eastAsia="仿宋" w:hAnsi="仿宋" w:hint="eastAsia"/>
                <w:b/>
                <w:sz w:val="24"/>
                <w:szCs w:val="24"/>
              </w:rPr>
              <w:t>职称</w:t>
            </w:r>
          </w:p>
        </w:tc>
        <w:tc>
          <w:tcPr>
            <w:tcW w:w="957" w:type="dxa"/>
          </w:tcPr>
          <w:p w:rsidR="00EF5909" w:rsidRDefault="00106805">
            <w:pPr>
              <w:jc w:val="center"/>
              <w:rPr>
                <w:rFonts w:ascii="仿宋" w:eastAsia="仿宋" w:hAnsi="仿宋"/>
                <w:b/>
                <w:sz w:val="24"/>
                <w:szCs w:val="24"/>
              </w:rPr>
            </w:pPr>
            <w:r>
              <w:rPr>
                <w:rFonts w:ascii="仿宋" w:eastAsia="仿宋" w:hAnsi="仿宋" w:hint="eastAsia"/>
                <w:b/>
                <w:sz w:val="24"/>
                <w:szCs w:val="24"/>
              </w:rPr>
              <w:t>数量</w:t>
            </w:r>
          </w:p>
        </w:tc>
      </w:tr>
      <w:tr w:rsidR="00EF5909">
        <w:tc>
          <w:tcPr>
            <w:tcW w:w="2127" w:type="dxa"/>
          </w:tcPr>
          <w:p w:rsidR="00EF5909" w:rsidRDefault="00106805">
            <w:pPr>
              <w:rPr>
                <w:rFonts w:ascii="仿宋" w:eastAsia="仿宋" w:hAnsi="仿宋"/>
                <w:sz w:val="24"/>
                <w:szCs w:val="24"/>
              </w:rPr>
            </w:pPr>
            <w:r>
              <w:rPr>
                <w:rFonts w:ascii="仿宋" w:eastAsia="仿宋" w:hAnsi="仿宋" w:hint="eastAsia"/>
                <w:sz w:val="24"/>
                <w:szCs w:val="24"/>
              </w:rPr>
              <w:t>裁判长</w:t>
            </w:r>
          </w:p>
        </w:tc>
        <w:tc>
          <w:tcPr>
            <w:tcW w:w="4394" w:type="dxa"/>
          </w:tcPr>
          <w:p w:rsidR="00EF5909" w:rsidRDefault="00106805">
            <w:pPr>
              <w:rPr>
                <w:rFonts w:ascii="仿宋" w:eastAsia="仿宋" w:hAnsi="仿宋"/>
                <w:sz w:val="24"/>
                <w:szCs w:val="24"/>
              </w:rPr>
            </w:pPr>
            <w:r>
              <w:rPr>
                <w:rFonts w:ascii="仿宋" w:eastAsia="仿宋" w:hAnsi="仿宋" w:hint="eastAsia"/>
                <w:sz w:val="24"/>
                <w:szCs w:val="24"/>
              </w:rPr>
              <w:t>电子信息技术、电子技术应用、电子仪器与测量技术</w:t>
            </w:r>
          </w:p>
        </w:tc>
        <w:tc>
          <w:tcPr>
            <w:tcW w:w="1418" w:type="dxa"/>
          </w:tcPr>
          <w:p w:rsidR="00EF5909" w:rsidRDefault="00106805">
            <w:pPr>
              <w:rPr>
                <w:rFonts w:ascii="仿宋" w:eastAsia="仿宋" w:hAnsi="仿宋"/>
                <w:sz w:val="24"/>
                <w:szCs w:val="24"/>
              </w:rPr>
            </w:pPr>
            <w:r>
              <w:rPr>
                <w:rFonts w:ascii="仿宋" w:eastAsia="仿宋" w:hAnsi="仿宋" w:hint="eastAsia"/>
                <w:sz w:val="24"/>
                <w:szCs w:val="24"/>
              </w:rPr>
              <w:t>高级</w:t>
            </w:r>
          </w:p>
        </w:tc>
        <w:tc>
          <w:tcPr>
            <w:tcW w:w="957" w:type="dxa"/>
          </w:tcPr>
          <w:p w:rsidR="00EF5909" w:rsidRDefault="00106805">
            <w:pPr>
              <w:rPr>
                <w:rFonts w:ascii="仿宋" w:eastAsia="仿宋" w:hAnsi="仿宋"/>
                <w:sz w:val="24"/>
                <w:szCs w:val="24"/>
              </w:rPr>
            </w:pPr>
            <w:r>
              <w:rPr>
                <w:rFonts w:ascii="仿宋" w:eastAsia="仿宋" w:hAnsi="仿宋"/>
                <w:sz w:val="24"/>
                <w:szCs w:val="24"/>
              </w:rPr>
              <w:t>1</w:t>
            </w:r>
          </w:p>
        </w:tc>
      </w:tr>
      <w:tr w:rsidR="00EF5909">
        <w:tc>
          <w:tcPr>
            <w:tcW w:w="2127" w:type="dxa"/>
          </w:tcPr>
          <w:p w:rsidR="00EF5909" w:rsidRDefault="00106805">
            <w:pPr>
              <w:rPr>
                <w:rFonts w:ascii="仿宋" w:eastAsia="仿宋" w:hAnsi="仿宋"/>
                <w:sz w:val="24"/>
                <w:szCs w:val="24"/>
              </w:rPr>
            </w:pPr>
            <w:r>
              <w:rPr>
                <w:rFonts w:ascii="仿宋" w:eastAsia="仿宋" w:hAnsi="仿宋" w:hint="eastAsia"/>
                <w:sz w:val="24"/>
                <w:szCs w:val="24"/>
              </w:rPr>
              <w:t>现场裁判</w:t>
            </w:r>
          </w:p>
        </w:tc>
        <w:tc>
          <w:tcPr>
            <w:tcW w:w="4394" w:type="dxa"/>
          </w:tcPr>
          <w:p w:rsidR="00EF5909" w:rsidRDefault="00106805">
            <w:pPr>
              <w:rPr>
                <w:rFonts w:ascii="仿宋" w:eastAsia="仿宋" w:hAnsi="仿宋"/>
                <w:sz w:val="24"/>
                <w:szCs w:val="24"/>
              </w:rPr>
            </w:pPr>
            <w:r>
              <w:rPr>
                <w:rFonts w:ascii="仿宋" w:eastAsia="仿宋" w:hAnsi="仿宋" w:hint="eastAsia"/>
                <w:sz w:val="24"/>
                <w:szCs w:val="24"/>
              </w:rPr>
              <w:t>电子信息技术、电子技术应用、电子仪器与测量技术</w:t>
            </w:r>
          </w:p>
        </w:tc>
        <w:tc>
          <w:tcPr>
            <w:tcW w:w="1418" w:type="dxa"/>
          </w:tcPr>
          <w:p w:rsidR="00EF5909" w:rsidRDefault="00106805">
            <w:pPr>
              <w:rPr>
                <w:rFonts w:ascii="仿宋" w:eastAsia="仿宋" w:hAnsi="仿宋"/>
                <w:sz w:val="24"/>
                <w:szCs w:val="24"/>
              </w:rPr>
            </w:pPr>
            <w:r>
              <w:rPr>
                <w:rFonts w:ascii="仿宋" w:eastAsia="仿宋" w:hAnsi="仿宋" w:hint="eastAsia"/>
                <w:sz w:val="24"/>
                <w:szCs w:val="24"/>
              </w:rPr>
              <w:t>中级以上</w:t>
            </w:r>
          </w:p>
        </w:tc>
        <w:tc>
          <w:tcPr>
            <w:tcW w:w="957" w:type="dxa"/>
          </w:tcPr>
          <w:p w:rsidR="00EF5909" w:rsidRDefault="00106805">
            <w:pPr>
              <w:rPr>
                <w:rFonts w:ascii="仿宋" w:eastAsia="仿宋" w:hAnsi="仿宋"/>
                <w:sz w:val="24"/>
                <w:szCs w:val="24"/>
              </w:rPr>
            </w:pPr>
            <w:r>
              <w:rPr>
                <w:rFonts w:ascii="仿宋" w:eastAsia="仿宋" w:hAnsi="仿宋"/>
                <w:sz w:val="24"/>
                <w:szCs w:val="24"/>
              </w:rPr>
              <w:t>8</w:t>
            </w:r>
          </w:p>
        </w:tc>
      </w:tr>
      <w:tr w:rsidR="00EF5909">
        <w:tc>
          <w:tcPr>
            <w:tcW w:w="2127" w:type="dxa"/>
          </w:tcPr>
          <w:p w:rsidR="00EF5909" w:rsidRDefault="00106805">
            <w:pPr>
              <w:rPr>
                <w:rFonts w:ascii="仿宋" w:eastAsia="仿宋" w:hAnsi="仿宋"/>
                <w:sz w:val="24"/>
                <w:szCs w:val="24"/>
              </w:rPr>
            </w:pPr>
            <w:r>
              <w:rPr>
                <w:rFonts w:ascii="仿宋" w:eastAsia="仿宋" w:hAnsi="仿宋" w:hint="eastAsia"/>
                <w:sz w:val="24"/>
                <w:szCs w:val="24"/>
              </w:rPr>
              <w:t>加密裁判</w:t>
            </w:r>
          </w:p>
        </w:tc>
        <w:tc>
          <w:tcPr>
            <w:tcW w:w="4394" w:type="dxa"/>
          </w:tcPr>
          <w:p w:rsidR="00EF5909" w:rsidRDefault="00106805">
            <w:pPr>
              <w:rPr>
                <w:rFonts w:ascii="仿宋" w:eastAsia="仿宋" w:hAnsi="仿宋"/>
                <w:sz w:val="24"/>
                <w:szCs w:val="24"/>
              </w:rPr>
            </w:pPr>
            <w:r>
              <w:rPr>
                <w:rFonts w:ascii="仿宋" w:eastAsia="仿宋" w:hAnsi="仿宋" w:hint="eastAsia"/>
                <w:sz w:val="24"/>
                <w:szCs w:val="24"/>
              </w:rPr>
              <w:t>计算机应用、电子信息技术、电子技术应用</w:t>
            </w:r>
          </w:p>
        </w:tc>
        <w:tc>
          <w:tcPr>
            <w:tcW w:w="1418" w:type="dxa"/>
          </w:tcPr>
          <w:p w:rsidR="00EF5909" w:rsidRDefault="00106805">
            <w:pPr>
              <w:rPr>
                <w:rFonts w:ascii="仿宋" w:eastAsia="仿宋" w:hAnsi="仿宋"/>
                <w:sz w:val="24"/>
                <w:szCs w:val="24"/>
              </w:rPr>
            </w:pPr>
            <w:r>
              <w:rPr>
                <w:rFonts w:ascii="仿宋" w:eastAsia="仿宋" w:hAnsi="仿宋" w:hint="eastAsia"/>
                <w:sz w:val="24"/>
                <w:szCs w:val="24"/>
              </w:rPr>
              <w:t>中级以上</w:t>
            </w:r>
          </w:p>
        </w:tc>
        <w:tc>
          <w:tcPr>
            <w:tcW w:w="957" w:type="dxa"/>
          </w:tcPr>
          <w:p w:rsidR="00EF5909" w:rsidRDefault="00106805">
            <w:pPr>
              <w:rPr>
                <w:rFonts w:ascii="仿宋" w:eastAsia="仿宋" w:hAnsi="仿宋"/>
                <w:sz w:val="24"/>
                <w:szCs w:val="24"/>
              </w:rPr>
            </w:pPr>
            <w:r>
              <w:rPr>
                <w:rFonts w:ascii="仿宋" w:eastAsia="仿宋" w:hAnsi="仿宋"/>
                <w:sz w:val="24"/>
                <w:szCs w:val="24"/>
              </w:rPr>
              <w:t>2</w:t>
            </w:r>
          </w:p>
        </w:tc>
      </w:tr>
      <w:tr w:rsidR="00EF5909">
        <w:tc>
          <w:tcPr>
            <w:tcW w:w="2127" w:type="dxa"/>
          </w:tcPr>
          <w:p w:rsidR="00EF5909" w:rsidRDefault="00106805">
            <w:pPr>
              <w:rPr>
                <w:rFonts w:ascii="仿宋" w:eastAsia="仿宋" w:hAnsi="仿宋"/>
                <w:sz w:val="24"/>
                <w:szCs w:val="24"/>
              </w:rPr>
            </w:pPr>
            <w:r>
              <w:rPr>
                <w:rFonts w:ascii="仿宋" w:eastAsia="仿宋" w:hAnsi="仿宋" w:hint="eastAsia"/>
                <w:sz w:val="24"/>
                <w:szCs w:val="24"/>
              </w:rPr>
              <w:t>主观性结果评分</w:t>
            </w:r>
          </w:p>
        </w:tc>
        <w:tc>
          <w:tcPr>
            <w:tcW w:w="4394" w:type="dxa"/>
          </w:tcPr>
          <w:p w:rsidR="00EF5909" w:rsidRDefault="00106805">
            <w:pPr>
              <w:rPr>
                <w:rFonts w:ascii="仿宋" w:eastAsia="仿宋" w:hAnsi="仿宋"/>
                <w:sz w:val="24"/>
                <w:szCs w:val="24"/>
              </w:rPr>
            </w:pPr>
            <w:r>
              <w:rPr>
                <w:rFonts w:ascii="仿宋" w:eastAsia="仿宋" w:hAnsi="仿宋" w:hint="eastAsia"/>
                <w:sz w:val="24"/>
                <w:szCs w:val="24"/>
              </w:rPr>
              <w:t>电子信息技术、电子技术应用、电子仪器与测量技术</w:t>
            </w:r>
          </w:p>
        </w:tc>
        <w:tc>
          <w:tcPr>
            <w:tcW w:w="1418" w:type="dxa"/>
          </w:tcPr>
          <w:p w:rsidR="00EF5909" w:rsidRDefault="00106805">
            <w:pPr>
              <w:rPr>
                <w:rFonts w:ascii="仿宋" w:eastAsia="仿宋" w:hAnsi="仿宋"/>
                <w:sz w:val="24"/>
                <w:szCs w:val="24"/>
              </w:rPr>
            </w:pPr>
            <w:r>
              <w:rPr>
                <w:rFonts w:ascii="仿宋" w:eastAsia="仿宋" w:hAnsi="仿宋" w:hint="eastAsia"/>
                <w:sz w:val="24"/>
                <w:szCs w:val="24"/>
              </w:rPr>
              <w:t>中级以上</w:t>
            </w:r>
          </w:p>
        </w:tc>
        <w:tc>
          <w:tcPr>
            <w:tcW w:w="957" w:type="dxa"/>
          </w:tcPr>
          <w:p w:rsidR="00EF5909" w:rsidRDefault="00106805">
            <w:pPr>
              <w:rPr>
                <w:rFonts w:ascii="仿宋" w:eastAsia="仿宋" w:hAnsi="仿宋"/>
                <w:sz w:val="24"/>
                <w:szCs w:val="24"/>
              </w:rPr>
            </w:pPr>
            <w:r>
              <w:rPr>
                <w:rFonts w:ascii="仿宋" w:eastAsia="仿宋" w:hAnsi="仿宋"/>
                <w:sz w:val="24"/>
                <w:szCs w:val="24"/>
              </w:rPr>
              <w:t>10</w:t>
            </w:r>
          </w:p>
        </w:tc>
      </w:tr>
      <w:tr w:rsidR="00EF5909">
        <w:tc>
          <w:tcPr>
            <w:tcW w:w="2127" w:type="dxa"/>
          </w:tcPr>
          <w:p w:rsidR="00EF5909" w:rsidRDefault="00106805">
            <w:pPr>
              <w:rPr>
                <w:rFonts w:ascii="仿宋" w:eastAsia="仿宋" w:hAnsi="仿宋"/>
                <w:sz w:val="24"/>
                <w:szCs w:val="24"/>
              </w:rPr>
            </w:pPr>
            <w:r>
              <w:rPr>
                <w:rFonts w:ascii="仿宋" w:eastAsia="仿宋" w:hAnsi="仿宋" w:hint="eastAsia"/>
                <w:sz w:val="24"/>
                <w:szCs w:val="24"/>
              </w:rPr>
              <w:t>客观性结果评分</w:t>
            </w:r>
          </w:p>
        </w:tc>
        <w:tc>
          <w:tcPr>
            <w:tcW w:w="4394" w:type="dxa"/>
          </w:tcPr>
          <w:p w:rsidR="00EF5909" w:rsidRDefault="00106805">
            <w:pPr>
              <w:rPr>
                <w:rFonts w:ascii="仿宋" w:eastAsia="仿宋" w:hAnsi="仿宋"/>
                <w:sz w:val="24"/>
                <w:szCs w:val="24"/>
              </w:rPr>
            </w:pPr>
            <w:r>
              <w:rPr>
                <w:rFonts w:ascii="仿宋" w:eastAsia="仿宋" w:hAnsi="仿宋" w:hint="eastAsia"/>
                <w:sz w:val="24"/>
                <w:szCs w:val="24"/>
              </w:rPr>
              <w:t>电子信息技术、电子技术应用、电子仪器与测量技术</w:t>
            </w:r>
          </w:p>
        </w:tc>
        <w:tc>
          <w:tcPr>
            <w:tcW w:w="1418" w:type="dxa"/>
          </w:tcPr>
          <w:p w:rsidR="00EF5909" w:rsidRDefault="00106805">
            <w:pPr>
              <w:rPr>
                <w:rFonts w:ascii="仿宋" w:eastAsia="仿宋" w:hAnsi="仿宋"/>
                <w:sz w:val="24"/>
                <w:szCs w:val="24"/>
              </w:rPr>
            </w:pPr>
            <w:r>
              <w:rPr>
                <w:rFonts w:ascii="仿宋" w:eastAsia="仿宋" w:hAnsi="仿宋" w:hint="eastAsia"/>
                <w:sz w:val="24"/>
                <w:szCs w:val="24"/>
              </w:rPr>
              <w:t>中级以上</w:t>
            </w:r>
          </w:p>
        </w:tc>
        <w:tc>
          <w:tcPr>
            <w:tcW w:w="957" w:type="dxa"/>
          </w:tcPr>
          <w:p w:rsidR="00EF5909" w:rsidRDefault="00106805">
            <w:pPr>
              <w:rPr>
                <w:rFonts w:ascii="仿宋" w:eastAsia="仿宋" w:hAnsi="仿宋"/>
                <w:sz w:val="24"/>
                <w:szCs w:val="24"/>
              </w:rPr>
            </w:pPr>
            <w:r>
              <w:rPr>
                <w:rFonts w:ascii="仿宋" w:eastAsia="仿宋" w:hAnsi="仿宋"/>
                <w:sz w:val="24"/>
                <w:szCs w:val="24"/>
              </w:rPr>
              <w:t>8</w:t>
            </w:r>
          </w:p>
        </w:tc>
      </w:tr>
    </w:tbl>
    <w:p w:rsidR="00EF5909" w:rsidRDefault="00106805">
      <w:pPr>
        <w:snapToGrid w:val="0"/>
        <w:spacing w:before="240" w:after="240"/>
        <w:ind w:firstLineChars="200" w:firstLine="602"/>
        <w:rPr>
          <w:rFonts w:ascii="仿宋" w:eastAsia="仿宋" w:hAnsi="仿宋" w:cs="仿宋"/>
          <w:b/>
          <w:sz w:val="30"/>
          <w:szCs w:val="30"/>
        </w:rPr>
      </w:pPr>
      <w:r>
        <w:rPr>
          <w:rFonts w:ascii="仿宋" w:eastAsia="仿宋" w:hAnsi="仿宋" w:cs="仿宋" w:hint="eastAsia"/>
          <w:b/>
          <w:sz w:val="30"/>
          <w:szCs w:val="30"/>
        </w:rPr>
        <w:t>二十、其他</w:t>
      </w:r>
    </w:p>
    <w:p w:rsidR="00EF5909" w:rsidRDefault="00106805">
      <w:pPr>
        <w:spacing w:line="560" w:lineRule="exact"/>
        <w:ind w:firstLineChars="200" w:firstLine="600"/>
        <w:rPr>
          <w:rFonts w:ascii="仿宋" w:eastAsia="仿宋" w:hAnsi="仿宋" w:cs="仿宋"/>
          <w:kern w:val="0"/>
          <w:sz w:val="30"/>
          <w:szCs w:val="30"/>
        </w:rPr>
      </w:pPr>
      <w:r>
        <w:rPr>
          <w:rFonts w:ascii="Arial Narrow" w:eastAsia="仿宋_GB2312" w:hAnsi="Arial Narrow" w:cs="Arial" w:hint="eastAsia"/>
          <w:sz w:val="30"/>
          <w:szCs w:val="30"/>
        </w:rPr>
        <w:t>承诺保证于开赛</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个月前在大赛网络信息发布平台上（</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公开全部赛题。</w:t>
      </w:r>
    </w:p>
    <w:p w:rsidR="00EF5909" w:rsidRDefault="00106805">
      <w:pPr>
        <w:adjustRightInd w:val="0"/>
        <w:snapToGrid w:val="0"/>
        <w:spacing w:line="560" w:lineRule="exact"/>
        <w:rPr>
          <w:rFonts w:ascii="宋体"/>
          <w:sz w:val="24"/>
          <w:szCs w:val="24"/>
        </w:rPr>
      </w:pPr>
      <w:r>
        <w:rPr>
          <w:rFonts w:ascii="宋体" w:hAnsi="宋体" w:hint="eastAsia"/>
          <w:sz w:val="24"/>
          <w:szCs w:val="24"/>
        </w:rPr>
        <w:t>附件</w:t>
      </w:r>
      <w:r>
        <w:rPr>
          <w:rFonts w:ascii="宋体" w:hAnsi="宋体"/>
          <w:sz w:val="24"/>
          <w:szCs w:val="24"/>
        </w:rPr>
        <w:t>1</w:t>
      </w:r>
      <w:r>
        <w:rPr>
          <w:rFonts w:ascii="宋体" w:hAnsi="宋体" w:hint="eastAsia"/>
          <w:sz w:val="24"/>
          <w:szCs w:val="24"/>
        </w:rPr>
        <w:t>：全国职业院校技能大赛工作任务书样题</w:t>
      </w:r>
    </w:p>
    <w:p w:rsidR="00EF5909" w:rsidRDefault="00106805">
      <w:pPr>
        <w:spacing w:line="360" w:lineRule="auto"/>
        <w:rPr>
          <w:rFonts w:ascii="宋体"/>
          <w:sz w:val="24"/>
          <w:szCs w:val="24"/>
        </w:rPr>
      </w:pPr>
      <w:r>
        <w:rPr>
          <w:rFonts w:ascii="宋体" w:hAnsi="宋体" w:hint="eastAsia"/>
          <w:sz w:val="24"/>
          <w:szCs w:val="24"/>
        </w:rPr>
        <w:lastRenderedPageBreak/>
        <w:t>附件</w:t>
      </w:r>
      <w:r>
        <w:rPr>
          <w:rFonts w:ascii="宋体" w:hAnsi="宋体"/>
          <w:sz w:val="24"/>
          <w:szCs w:val="24"/>
        </w:rPr>
        <w:t>2</w:t>
      </w:r>
      <w:r>
        <w:rPr>
          <w:rFonts w:ascii="宋体" w:hAnsi="宋体" w:hint="eastAsia"/>
          <w:sz w:val="24"/>
          <w:szCs w:val="24"/>
        </w:rPr>
        <w:t>：全国职业院校技能大赛工作任务</w:t>
      </w:r>
      <w:proofErr w:type="gramStart"/>
      <w:r>
        <w:rPr>
          <w:rFonts w:ascii="宋体" w:hAnsi="宋体" w:hint="eastAsia"/>
          <w:sz w:val="24"/>
          <w:szCs w:val="24"/>
        </w:rPr>
        <w:t>书样题评分</w:t>
      </w:r>
      <w:proofErr w:type="gramEnd"/>
      <w:r>
        <w:rPr>
          <w:rFonts w:ascii="宋体" w:hAnsi="宋体" w:hint="eastAsia"/>
          <w:sz w:val="24"/>
          <w:szCs w:val="24"/>
        </w:rPr>
        <w:t>表</w:t>
      </w:r>
    </w:p>
    <w:p w:rsidR="00EF5909" w:rsidRDefault="00EF5909">
      <w:pPr>
        <w:spacing w:line="360" w:lineRule="auto"/>
        <w:rPr>
          <w:rFonts w:ascii="宋体" w:hAnsi="宋体"/>
          <w:sz w:val="24"/>
          <w:szCs w:val="24"/>
        </w:rPr>
      </w:pPr>
    </w:p>
    <w:p w:rsidR="00EF5909" w:rsidRDefault="00EF5909">
      <w:pPr>
        <w:spacing w:line="360" w:lineRule="auto"/>
        <w:rPr>
          <w:rFonts w:ascii="宋体" w:hAnsi="宋体"/>
          <w:sz w:val="24"/>
          <w:szCs w:val="24"/>
        </w:rPr>
      </w:pPr>
    </w:p>
    <w:p w:rsidR="00EF5909" w:rsidRDefault="00EF5909">
      <w:pPr>
        <w:spacing w:line="360" w:lineRule="auto"/>
        <w:rPr>
          <w:rFonts w:ascii="宋体" w:hAnsi="宋体"/>
          <w:sz w:val="24"/>
          <w:szCs w:val="24"/>
        </w:rPr>
      </w:pPr>
    </w:p>
    <w:p w:rsidR="00EF5909" w:rsidRDefault="00EF5909">
      <w:pPr>
        <w:spacing w:line="360" w:lineRule="auto"/>
        <w:rPr>
          <w:rFonts w:ascii="宋体" w:hAnsi="宋体"/>
          <w:sz w:val="24"/>
          <w:szCs w:val="24"/>
        </w:rPr>
      </w:pPr>
    </w:p>
    <w:p w:rsidR="00EF5909" w:rsidRDefault="00EF5909">
      <w:pPr>
        <w:spacing w:line="360" w:lineRule="auto"/>
        <w:rPr>
          <w:rFonts w:ascii="宋体" w:hAnsi="宋体"/>
          <w:sz w:val="24"/>
          <w:szCs w:val="24"/>
        </w:rPr>
      </w:pPr>
    </w:p>
    <w:p w:rsidR="00EF5909" w:rsidRDefault="00EF5909">
      <w:pPr>
        <w:spacing w:line="360" w:lineRule="auto"/>
        <w:rPr>
          <w:rFonts w:ascii="宋体" w:hAnsi="宋体"/>
          <w:sz w:val="24"/>
          <w:szCs w:val="24"/>
        </w:rPr>
      </w:pPr>
    </w:p>
    <w:p w:rsidR="00EF5909" w:rsidRDefault="00EF5909">
      <w:pPr>
        <w:spacing w:line="360" w:lineRule="auto"/>
        <w:rPr>
          <w:rFonts w:ascii="宋体" w:hAnsi="宋体"/>
          <w:sz w:val="24"/>
          <w:szCs w:val="24"/>
        </w:rPr>
      </w:pPr>
    </w:p>
    <w:p w:rsidR="00EF5909" w:rsidRDefault="00106805">
      <w:pPr>
        <w:adjustRightInd w:val="0"/>
        <w:snapToGrid w:val="0"/>
        <w:spacing w:line="560" w:lineRule="exact"/>
        <w:rPr>
          <w:rFonts w:ascii="宋体"/>
          <w:sz w:val="28"/>
          <w:szCs w:val="28"/>
        </w:rPr>
      </w:pPr>
      <w:r>
        <w:rPr>
          <w:rFonts w:ascii="宋体" w:hAnsi="宋体" w:hint="eastAsia"/>
          <w:sz w:val="28"/>
          <w:szCs w:val="28"/>
        </w:rPr>
        <w:t>附件</w:t>
      </w:r>
      <w:r>
        <w:rPr>
          <w:rFonts w:ascii="宋体" w:hAnsi="宋体"/>
          <w:sz w:val="28"/>
          <w:szCs w:val="28"/>
        </w:rPr>
        <w:t>1</w:t>
      </w:r>
      <w:r>
        <w:rPr>
          <w:rFonts w:ascii="宋体" w:hAnsi="宋体" w:hint="eastAsia"/>
          <w:sz w:val="28"/>
          <w:szCs w:val="28"/>
        </w:rPr>
        <w:t>：电子电路装调与应用赛项样题</w:t>
      </w:r>
    </w:p>
    <w:p w:rsidR="00EF5909" w:rsidRDefault="00106805">
      <w:pPr>
        <w:snapToGrid w:val="0"/>
        <w:spacing w:beforeLines="50" w:before="156" w:line="240" w:lineRule="atLeast"/>
        <w:ind w:firstLineChars="200" w:firstLine="880"/>
        <w:jc w:val="center"/>
        <w:rPr>
          <w:rFonts w:ascii="黑体" w:eastAsia="黑体" w:hAnsi="黑体" w:cs="Arial"/>
          <w:color w:val="000000"/>
          <w:sz w:val="44"/>
          <w:szCs w:val="44"/>
        </w:rPr>
      </w:pPr>
      <w:r>
        <w:rPr>
          <w:sz w:val="44"/>
          <w:szCs w:val="44"/>
        </w:rPr>
        <w:pict>
          <v:group id="_x0000_s1026" style="position:absolute;left:0;text-align:left;margin-left:63pt;margin-top:.85pt;width:279.55pt;height:109.2pt;z-index:251660288" coordorigin="2520,1284" coordsize="5591,2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ChinaSkills_logo" style="position:absolute;left:2520;top:1440;width:2781;height:1816">
              <v:imagedata r:id="rId16" o:title="ChinaSkills_logo"/>
            </v:shape>
            <v:shape id="图片 3" o:spid="_x0000_s1028" type="#_x0000_t75" alt="图片1" style="position:absolute;left:5940;top:1284;width:2171;height:2184">
              <v:imagedata r:id="rId17" o:title="图片1" cropright="38877f"/>
            </v:shape>
          </v:group>
        </w:pict>
      </w:r>
    </w:p>
    <w:p w:rsidR="00EF5909" w:rsidRDefault="00106805">
      <w:pPr>
        <w:rPr>
          <w:rFonts w:ascii="仿宋" w:eastAsia="仿宋" w:hAnsi="仿宋" w:cs="仿宋"/>
          <w:b/>
          <w:sz w:val="30"/>
          <w:szCs w:val="30"/>
        </w:rPr>
      </w:pPr>
      <w:r>
        <w:rPr>
          <w:rFonts w:ascii="仿宋" w:eastAsia="仿宋" w:hAnsi="仿宋" w:cs="仿宋" w:hint="eastAsia"/>
          <w:b/>
          <w:sz w:val="30"/>
          <w:szCs w:val="30"/>
        </w:rPr>
        <w:t>附件</w:t>
      </w:r>
      <w:r>
        <w:rPr>
          <w:rFonts w:ascii="仿宋" w:eastAsia="仿宋" w:hAnsi="仿宋" w:cs="仿宋" w:hint="eastAsia"/>
          <w:b/>
          <w:sz w:val="30"/>
          <w:szCs w:val="30"/>
        </w:rPr>
        <w:t xml:space="preserve">1 </w:t>
      </w:r>
      <w:r>
        <w:rPr>
          <w:rFonts w:ascii="仿宋" w:eastAsia="仿宋" w:hAnsi="仿宋" w:cs="仿宋" w:hint="eastAsia"/>
          <w:b/>
          <w:sz w:val="30"/>
          <w:szCs w:val="30"/>
        </w:rPr>
        <w:t>：</w:t>
      </w:r>
      <w:r>
        <w:rPr>
          <w:rFonts w:ascii="仿宋" w:eastAsia="仿宋" w:hAnsi="仿宋" w:cs="仿宋"/>
          <w:b/>
          <w:sz w:val="30"/>
          <w:szCs w:val="30"/>
        </w:rPr>
        <w:t xml:space="preserve"> 2018</w:t>
      </w:r>
      <w:r>
        <w:rPr>
          <w:rFonts w:ascii="仿宋" w:eastAsia="仿宋" w:hAnsi="仿宋" w:cs="仿宋"/>
          <w:b/>
          <w:sz w:val="30"/>
          <w:szCs w:val="30"/>
        </w:rPr>
        <w:t>年电气安装与维修样题</w:t>
      </w:r>
    </w:p>
    <w:p w:rsidR="00EF5909" w:rsidRDefault="00106805">
      <w:pPr>
        <w:rPr>
          <w:rFonts w:ascii="仿宋" w:eastAsia="仿宋" w:hAnsi="仿宋" w:cs="仿宋"/>
          <w:b/>
          <w:sz w:val="36"/>
          <w:szCs w:val="36"/>
        </w:rPr>
      </w:pPr>
      <w:r>
        <w:rPr>
          <w:rFonts w:ascii="仿宋" w:eastAsia="仿宋" w:hAnsi="仿宋" w:cs="仿宋" w:hint="eastAsia"/>
          <w:b/>
          <w:sz w:val="30"/>
          <w:szCs w:val="30"/>
        </w:rPr>
        <w:t xml:space="preserve">         </w:t>
      </w:r>
      <w:r>
        <w:rPr>
          <w:noProof/>
        </w:rPr>
        <w:drawing>
          <wp:inline distT="0" distB="0" distL="0" distR="0">
            <wp:extent cx="1408430" cy="879475"/>
            <wp:effectExtent l="19050" t="0" r="702"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18"/>
                    <a:srcRect/>
                    <a:stretch>
                      <a:fillRect/>
                    </a:stretch>
                  </pic:blipFill>
                  <pic:spPr>
                    <a:xfrm>
                      <a:off x="0" y="0"/>
                      <a:ext cx="1409155" cy="880112"/>
                    </a:xfrm>
                    <a:prstGeom prst="rect">
                      <a:avLst/>
                    </a:prstGeom>
                    <a:noFill/>
                    <a:ln w="9525" cmpd="sng">
                      <a:noFill/>
                      <a:miter lim="800000"/>
                      <a:headEnd/>
                      <a:tailEnd/>
                    </a:ln>
                  </pic:spPr>
                </pic:pic>
              </a:graphicData>
            </a:graphic>
          </wp:inline>
        </w:drawing>
      </w:r>
    </w:p>
    <w:p w:rsidR="00EF5909" w:rsidRDefault="00106805">
      <w:pPr>
        <w:snapToGrid w:val="0"/>
        <w:spacing w:beforeLines="50" w:before="156" w:line="240" w:lineRule="atLeast"/>
        <w:jc w:val="center"/>
        <w:rPr>
          <w:rFonts w:ascii="黑体" w:eastAsia="黑体" w:hAnsi="黑体" w:cs="Arial"/>
          <w:color w:val="000000"/>
          <w:w w:val="66"/>
          <w:sz w:val="52"/>
          <w:szCs w:val="52"/>
        </w:rPr>
      </w:pPr>
      <w:r>
        <w:rPr>
          <w:rFonts w:ascii="黑体" w:eastAsia="黑体" w:hAnsi="黑体" w:cs="Arial" w:hint="eastAsia"/>
          <w:color w:val="000000"/>
          <w:w w:val="66"/>
          <w:sz w:val="52"/>
          <w:szCs w:val="52"/>
        </w:rPr>
        <w:t>2018</w:t>
      </w:r>
      <w:r>
        <w:rPr>
          <w:rFonts w:ascii="黑体" w:eastAsia="黑体" w:hAnsi="黑体" w:cs="Arial" w:hint="eastAsia"/>
          <w:color w:val="000000"/>
          <w:w w:val="66"/>
          <w:sz w:val="52"/>
          <w:szCs w:val="52"/>
        </w:rPr>
        <w:t>年全国职业院校技能大赛</w:t>
      </w:r>
    </w:p>
    <w:p w:rsidR="00EF5909" w:rsidRDefault="00106805">
      <w:pPr>
        <w:snapToGrid w:val="0"/>
        <w:spacing w:beforeLines="50" w:before="156" w:line="240" w:lineRule="atLeast"/>
        <w:jc w:val="center"/>
        <w:rPr>
          <w:rFonts w:ascii="黑体" w:eastAsia="黑体" w:hAnsi="黑体" w:cs="Arial"/>
          <w:b/>
          <w:color w:val="000000"/>
          <w:w w:val="66"/>
          <w:sz w:val="84"/>
          <w:szCs w:val="84"/>
        </w:rPr>
      </w:pPr>
      <w:r>
        <w:rPr>
          <w:rFonts w:ascii="黑体" w:eastAsia="黑体" w:hAnsi="黑体" w:cs="Arial" w:hint="eastAsia"/>
          <w:b/>
          <w:color w:val="000000"/>
          <w:w w:val="66"/>
          <w:sz w:val="84"/>
          <w:szCs w:val="84"/>
        </w:rPr>
        <w:t>中职组电子电路装调与应用赛项</w:t>
      </w:r>
    </w:p>
    <w:p w:rsidR="00EF5909" w:rsidRDefault="00106805">
      <w:pPr>
        <w:snapToGrid w:val="0"/>
        <w:spacing w:beforeLines="50" w:before="156" w:line="240" w:lineRule="atLeast"/>
        <w:jc w:val="center"/>
        <w:rPr>
          <w:rFonts w:ascii="黑体" w:eastAsia="黑体" w:hAnsi="黑体" w:cs="Arial"/>
          <w:b/>
          <w:color w:val="000000"/>
          <w:sz w:val="84"/>
          <w:szCs w:val="84"/>
        </w:rPr>
      </w:pPr>
      <w:r>
        <w:rPr>
          <w:rFonts w:ascii="黑体" w:eastAsia="黑体" w:hAnsi="黑体" w:cs="Arial" w:hint="eastAsia"/>
          <w:b/>
          <w:color w:val="000000"/>
          <w:sz w:val="84"/>
          <w:szCs w:val="84"/>
        </w:rPr>
        <w:t>工</w:t>
      </w:r>
    </w:p>
    <w:p w:rsidR="00EF5909" w:rsidRDefault="00106805">
      <w:pPr>
        <w:snapToGrid w:val="0"/>
        <w:spacing w:beforeLines="50" w:before="156" w:line="240" w:lineRule="atLeast"/>
        <w:jc w:val="center"/>
        <w:rPr>
          <w:rFonts w:ascii="黑体" w:eastAsia="黑体" w:hAnsi="黑体" w:cs="Arial"/>
          <w:b/>
          <w:color w:val="000000"/>
          <w:sz w:val="84"/>
          <w:szCs w:val="84"/>
        </w:rPr>
      </w:pPr>
      <w:r>
        <w:rPr>
          <w:rFonts w:ascii="黑体" w:eastAsia="黑体" w:hAnsi="黑体" w:cs="Arial" w:hint="eastAsia"/>
          <w:b/>
          <w:color w:val="000000"/>
          <w:sz w:val="84"/>
          <w:szCs w:val="84"/>
        </w:rPr>
        <w:t>作</w:t>
      </w:r>
    </w:p>
    <w:p w:rsidR="00EF5909" w:rsidRDefault="00106805">
      <w:pPr>
        <w:snapToGrid w:val="0"/>
        <w:spacing w:beforeLines="50" w:before="156" w:line="240" w:lineRule="atLeast"/>
        <w:jc w:val="center"/>
        <w:rPr>
          <w:rFonts w:ascii="黑体" w:eastAsia="黑体" w:hAnsi="黑体" w:cs="Arial"/>
          <w:b/>
          <w:color w:val="000000"/>
          <w:sz w:val="84"/>
          <w:szCs w:val="84"/>
        </w:rPr>
      </w:pPr>
      <w:r>
        <w:rPr>
          <w:rFonts w:ascii="黑体" w:eastAsia="黑体" w:hAnsi="黑体" w:cs="Arial" w:hint="eastAsia"/>
          <w:b/>
          <w:color w:val="000000"/>
          <w:sz w:val="84"/>
          <w:szCs w:val="84"/>
        </w:rPr>
        <w:t>任</w:t>
      </w:r>
    </w:p>
    <w:p w:rsidR="00EF5909" w:rsidRDefault="00106805">
      <w:pPr>
        <w:snapToGrid w:val="0"/>
        <w:spacing w:beforeLines="50" w:before="156" w:line="240" w:lineRule="atLeast"/>
        <w:jc w:val="center"/>
        <w:rPr>
          <w:rFonts w:ascii="黑体" w:eastAsia="黑体" w:hAnsi="黑体" w:cs="Arial"/>
          <w:b/>
          <w:color w:val="000000"/>
          <w:sz w:val="84"/>
          <w:szCs w:val="84"/>
        </w:rPr>
      </w:pPr>
      <w:proofErr w:type="gramStart"/>
      <w:r>
        <w:rPr>
          <w:rFonts w:ascii="黑体" w:eastAsia="黑体" w:hAnsi="黑体" w:cs="Arial" w:hint="eastAsia"/>
          <w:b/>
          <w:color w:val="000000"/>
          <w:sz w:val="84"/>
          <w:szCs w:val="84"/>
        </w:rPr>
        <w:lastRenderedPageBreak/>
        <w:t>务</w:t>
      </w:r>
      <w:proofErr w:type="gramEnd"/>
    </w:p>
    <w:p w:rsidR="00EF5909" w:rsidRDefault="00106805">
      <w:pPr>
        <w:snapToGrid w:val="0"/>
        <w:spacing w:beforeLines="50" w:before="156" w:line="240" w:lineRule="atLeast"/>
        <w:jc w:val="center"/>
        <w:rPr>
          <w:rFonts w:ascii="黑体" w:eastAsia="黑体" w:hAnsi="黑体" w:cs="Arial"/>
          <w:color w:val="000000"/>
          <w:sz w:val="52"/>
          <w:szCs w:val="52"/>
        </w:rPr>
      </w:pPr>
      <w:r>
        <w:rPr>
          <w:rFonts w:ascii="黑体" w:eastAsia="黑体" w:hAnsi="黑体" w:cs="Arial" w:hint="eastAsia"/>
          <w:b/>
          <w:color w:val="000000"/>
          <w:sz w:val="84"/>
          <w:szCs w:val="84"/>
        </w:rPr>
        <w:t>书</w:t>
      </w:r>
    </w:p>
    <w:p w:rsidR="00EF5909" w:rsidRDefault="00106805">
      <w:pPr>
        <w:jc w:val="center"/>
        <w:rPr>
          <w:rFonts w:ascii="黑体" w:eastAsia="黑体" w:hAnsi="黑体"/>
          <w:b/>
          <w:w w:val="90"/>
          <w:sz w:val="52"/>
          <w:szCs w:val="52"/>
        </w:rPr>
      </w:pPr>
      <w:r>
        <w:rPr>
          <w:rFonts w:ascii="黑体" w:eastAsia="黑体" w:hAnsi="黑体" w:hint="eastAsia"/>
          <w:b/>
          <w:w w:val="90"/>
          <w:sz w:val="52"/>
          <w:szCs w:val="52"/>
        </w:rPr>
        <w:t>（样题）</w:t>
      </w:r>
    </w:p>
    <w:p w:rsidR="00EF5909" w:rsidRDefault="00106805">
      <w:pPr>
        <w:jc w:val="center"/>
        <w:rPr>
          <w:rFonts w:ascii="华文行楷" w:eastAsia="华文行楷" w:hAnsi="楷体"/>
          <w:b/>
          <w:w w:val="90"/>
          <w:sz w:val="36"/>
          <w:szCs w:val="36"/>
        </w:rPr>
      </w:pPr>
      <w:r>
        <w:rPr>
          <w:rFonts w:ascii="华文行楷" w:eastAsia="华文行楷" w:hAnsi="楷体" w:hint="eastAsia"/>
          <w:b/>
          <w:w w:val="90"/>
          <w:sz w:val="36"/>
          <w:szCs w:val="36"/>
        </w:rPr>
        <w:t>中职组电子电路装调与应用赛项专家组</w:t>
      </w:r>
    </w:p>
    <w:p w:rsidR="00EF5909" w:rsidRDefault="00106805">
      <w:pPr>
        <w:jc w:val="center"/>
        <w:rPr>
          <w:rFonts w:ascii="宋体" w:hAnsi="宋体"/>
          <w:b/>
          <w:w w:val="90"/>
          <w:sz w:val="44"/>
          <w:szCs w:val="44"/>
        </w:rPr>
      </w:pPr>
      <w:r>
        <w:rPr>
          <w:rFonts w:hint="eastAsia"/>
          <w:b/>
          <w:w w:val="90"/>
          <w:sz w:val="44"/>
          <w:szCs w:val="44"/>
        </w:rPr>
        <w:t>201</w:t>
      </w:r>
      <w:r>
        <w:rPr>
          <w:rFonts w:ascii="宋体" w:hAnsi="宋体" w:hint="eastAsia"/>
          <w:b/>
          <w:w w:val="90"/>
          <w:sz w:val="44"/>
          <w:szCs w:val="44"/>
        </w:rPr>
        <w:t>7</w:t>
      </w:r>
      <w:r>
        <w:rPr>
          <w:rFonts w:ascii="宋体" w:hAnsi="宋体" w:hint="eastAsia"/>
          <w:b/>
          <w:w w:val="90"/>
          <w:sz w:val="44"/>
          <w:szCs w:val="44"/>
        </w:rPr>
        <w:t>·</w:t>
      </w:r>
      <w:r>
        <w:rPr>
          <w:rFonts w:ascii="宋体" w:hAnsi="宋体" w:hint="eastAsia"/>
          <w:b/>
          <w:w w:val="90"/>
          <w:sz w:val="44"/>
          <w:szCs w:val="44"/>
        </w:rPr>
        <w:t>8</w:t>
      </w:r>
    </w:p>
    <w:p w:rsidR="00EF5909" w:rsidRDefault="00EF5909">
      <w:pPr>
        <w:jc w:val="center"/>
        <w:rPr>
          <w:rFonts w:ascii="宋体" w:hAnsi="宋体"/>
          <w:b/>
          <w:w w:val="90"/>
          <w:sz w:val="44"/>
          <w:szCs w:val="44"/>
        </w:rPr>
      </w:pPr>
    </w:p>
    <w:p w:rsidR="00EF5909" w:rsidRDefault="00106805">
      <w:pPr>
        <w:jc w:val="center"/>
        <w:rPr>
          <w:rFonts w:ascii="宋体" w:hAnsi="宋体"/>
          <w:b/>
          <w:w w:val="90"/>
          <w:sz w:val="44"/>
          <w:szCs w:val="44"/>
        </w:rPr>
      </w:pPr>
      <w:r>
        <w:rPr>
          <w:rFonts w:ascii="宋体" w:hAnsi="宋体" w:hint="eastAsia"/>
          <w:b/>
          <w:w w:val="90"/>
          <w:sz w:val="44"/>
          <w:szCs w:val="44"/>
        </w:rPr>
        <w:t xml:space="preserve">  </w:t>
      </w:r>
    </w:p>
    <w:p w:rsidR="00EF5909" w:rsidRDefault="00106805">
      <w:pPr>
        <w:ind w:left="843" w:hangingChars="300" w:hanging="843"/>
        <w:rPr>
          <w:b/>
          <w:sz w:val="28"/>
          <w:szCs w:val="28"/>
        </w:rPr>
      </w:pPr>
      <w:r>
        <w:rPr>
          <w:rFonts w:hAnsi="宋体"/>
          <w:b/>
          <w:sz w:val="28"/>
          <w:szCs w:val="28"/>
        </w:rPr>
        <w:t>工作任务</w:t>
      </w:r>
      <w:r>
        <w:rPr>
          <w:rFonts w:hAnsi="宋体" w:hint="eastAsia"/>
          <w:b/>
          <w:sz w:val="28"/>
          <w:szCs w:val="28"/>
        </w:rPr>
        <w:t>与</w:t>
      </w:r>
      <w:r>
        <w:rPr>
          <w:rFonts w:hAnsi="宋体"/>
          <w:b/>
          <w:sz w:val="28"/>
          <w:szCs w:val="28"/>
        </w:rPr>
        <w:t>要求</w:t>
      </w:r>
    </w:p>
    <w:p w:rsidR="00EF5909" w:rsidRDefault="00106805" w:rsidP="00A82F58">
      <w:pPr>
        <w:ind w:firstLineChars="196" w:firstLine="549"/>
        <w:rPr>
          <w:sz w:val="28"/>
          <w:szCs w:val="28"/>
        </w:rPr>
      </w:pPr>
      <w:r>
        <w:rPr>
          <w:rFonts w:hAnsi="宋体"/>
          <w:sz w:val="28"/>
          <w:szCs w:val="28"/>
        </w:rPr>
        <w:t>请您在</w:t>
      </w:r>
      <w:r>
        <w:rPr>
          <w:rFonts w:hAnsi="宋体" w:hint="eastAsia"/>
          <w:sz w:val="28"/>
          <w:szCs w:val="28"/>
        </w:rPr>
        <w:t>4.5</w:t>
      </w:r>
      <w:r>
        <w:rPr>
          <w:rFonts w:hAnsi="宋体"/>
          <w:sz w:val="28"/>
          <w:szCs w:val="28"/>
        </w:rPr>
        <w:t>小时内，根据病房监护系统的相关说明和工作要求，完成病房监护系统的</w:t>
      </w:r>
      <w:r>
        <w:rPr>
          <w:rFonts w:hAnsi="宋体" w:hint="eastAsia"/>
          <w:sz w:val="28"/>
          <w:szCs w:val="28"/>
        </w:rPr>
        <w:t>搭建、检测、调试及控制</w:t>
      </w:r>
      <w:r>
        <w:rPr>
          <w:rFonts w:hAnsi="宋体"/>
          <w:sz w:val="28"/>
          <w:szCs w:val="28"/>
        </w:rPr>
        <w:t>，具体工作任务和要求如下：</w:t>
      </w:r>
    </w:p>
    <w:p w:rsidR="00EF5909" w:rsidRDefault="00106805">
      <w:pPr>
        <w:ind w:firstLineChars="200" w:firstLine="560"/>
        <w:rPr>
          <w:sz w:val="28"/>
          <w:szCs w:val="28"/>
        </w:rPr>
      </w:pPr>
      <w:r>
        <w:rPr>
          <w:sz w:val="28"/>
          <w:szCs w:val="28"/>
        </w:rPr>
        <w:t>1.</w:t>
      </w:r>
      <w:r>
        <w:rPr>
          <w:rFonts w:hAnsi="宋体"/>
          <w:sz w:val="28"/>
          <w:szCs w:val="28"/>
        </w:rPr>
        <w:t>利用</w:t>
      </w:r>
      <w:r>
        <w:rPr>
          <w:sz w:val="28"/>
          <w:szCs w:val="28"/>
        </w:rPr>
        <w:t>Multisim1</w:t>
      </w:r>
      <w:r>
        <w:rPr>
          <w:rFonts w:hint="eastAsia"/>
          <w:sz w:val="28"/>
          <w:szCs w:val="28"/>
        </w:rPr>
        <w:t>3</w:t>
      </w:r>
      <w:r>
        <w:rPr>
          <w:rFonts w:hint="eastAsia"/>
          <w:sz w:val="28"/>
          <w:szCs w:val="28"/>
        </w:rPr>
        <w:t>软件</w:t>
      </w:r>
      <w:r>
        <w:rPr>
          <w:rFonts w:hAnsi="宋体"/>
          <w:sz w:val="28"/>
          <w:szCs w:val="28"/>
        </w:rPr>
        <w:t>完成病房监护系统</w:t>
      </w:r>
      <w:r>
        <w:rPr>
          <w:rFonts w:hAnsi="宋体" w:hint="eastAsia"/>
          <w:sz w:val="28"/>
          <w:szCs w:val="28"/>
        </w:rPr>
        <w:t>的</w:t>
      </w:r>
      <w:r>
        <w:rPr>
          <w:rFonts w:hAnsi="宋体"/>
          <w:sz w:val="28"/>
          <w:szCs w:val="28"/>
        </w:rPr>
        <w:t>心率计电路仿真，</w:t>
      </w:r>
      <w:r>
        <w:rPr>
          <w:rFonts w:hAnsi="宋体" w:hint="eastAsia"/>
          <w:sz w:val="28"/>
          <w:szCs w:val="28"/>
        </w:rPr>
        <w:t>并根据任务要求</w:t>
      </w:r>
      <w:r>
        <w:rPr>
          <w:rFonts w:hAnsi="宋体"/>
          <w:sz w:val="28"/>
          <w:szCs w:val="28"/>
        </w:rPr>
        <w:t>正确选择指定元器件的参数。</w:t>
      </w:r>
    </w:p>
    <w:p w:rsidR="00EF5909" w:rsidRDefault="00106805">
      <w:pPr>
        <w:ind w:firstLineChars="200" w:firstLine="560"/>
        <w:rPr>
          <w:sz w:val="28"/>
          <w:szCs w:val="28"/>
        </w:rPr>
      </w:pPr>
      <w:r>
        <w:rPr>
          <w:sz w:val="28"/>
          <w:szCs w:val="28"/>
        </w:rPr>
        <w:t>2.</w:t>
      </w:r>
      <w:r>
        <w:rPr>
          <w:rFonts w:hAnsi="宋体"/>
          <w:sz w:val="28"/>
          <w:szCs w:val="28"/>
        </w:rPr>
        <w:t>完成心率计电路的</w:t>
      </w:r>
      <w:r>
        <w:rPr>
          <w:rFonts w:hAnsi="宋体" w:hint="eastAsia"/>
          <w:sz w:val="28"/>
          <w:szCs w:val="28"/>
        </w:rPr>
        <w:t>装配、检测与调试</w:t>
      </w:r>
      <w:r>
        <w:rPr>
          <w:rFonts w:hAnsi="宋体"/>
          <w:sz w:val="28"/>
          <w:szCs w:val="28"/>
        </w:rPr>
        <w:t>，</w:t>
      </w:r>
      <w:r>
        <w:rPr>
          <w:rFonts w:hAnsi="宋体" w:hint="eastAsia"/>
          <w:sz w:val="28"/>
          <w:szCs w:val="28"/>
        </w:rPr>
        <w:t>并把测试波形存储。</w:t>
      </w:r>
    </w:p>
    <w:p w:rsidR="00EF5909" w:rsidRDefault="00106805">
      <w:pPr>
        <w:ind w:firstLineChars="200" w:firstLine="560"/>
        <w:rPr>
          <w:sz w:val="28"/>
          <w:szCs w:val="28"/>
        </w:rPr>
      </w:pPr>
      <w:r>
        <w:rPr>
          <w:sz w:val="28"/>
          <w:szCs w:val="28"/>
        </w:rPr>
        <w:t>3.</w:t>
      </w:r>
      <w:r>
        <w:rPr>
          <w:rFonts w:hAnsi="宋体"/>
          <w:sz w:val="28"/>
          <w:szCs w:val="28"/>
        </w:rPr>
        <w:t>选择需要的电路模块，按照相关工艺规范要求搭建病房监护系统</w:t>
      </w:r>
      <w:r>
        <w:rPr>
          <w:rFonts w:hAnsi="宋体" w:hint="eastAsia"/>
          <w:sz w:val="28"/>
          <w:szCs w:val="28"/>
        </w:rPr>
        <w:t>，并完成</w:t>
      </w:r>
      <w:r>
        <w:rPr>
          <w:rFonts w:hAnsi="宋体"/>
          <w:sz w:val="28"/>
          <w:szCs w:val="28"/>
        </w:rPr>
        <w:t>病房监护系统</w:t>
      </w:r>
      <w:r>
        <w:rPr>
          <w:rFonts w:hAnsi="宋体" w:hint="eastAsia"/>
          <w:sz w:val="28"/>
          <w:szCs w:val="28"/>
        </w:rPr>
        <w:t>的检测与调试。</w:t>
      </w:r>
    </w:p>
    <w:p w:rsidR="00EF5909" w:rsidRDefault="00106805">
      <w:pPr>
        <w:ind w:firstLineChars="200" w:firstLine="560"/>
        <w:rPr>
          <w:sz w:val="28"/>
          <w:szCs w:val="28"/>
        </w:rPr>
      </w:pPr>
      <w:r>
        <w:rPr>
          <w:rFonts w:ascii="宋体" w:hAnsi="宋体"/>
          <w:sz w:val="28"/>
          <w:szCs w:val="28"/>
        </w:rPr>
        <w:t>4.</w:t>
      </w:r>
      <w:r>
        <w:rPr>
          <w:rFonts w:ascii="宋体" w:hAnsi="宋体"/>
          <w:sz w:val="28"/>
          <w:szCs w:val="28"/>
        </w:rPr>
        <w:t>利用</w:t>
      </w:r>
      <w:r>
        <w:rPr>
          <w:rFonts w:ascii="宋体" w:hAnsi="宋体" w:cs="仿宋" w:hint="eastAsia"/>
          <w:sz w:val="30"/>
          <w:szCs w:val="30"/>
        </w:rPr>
        <w:t>Labview2015</w:t>
      </w:r>
      <w:r>
        <w:rPr>
          <w:rFonts w:ascii="宋体" w:hAnsi="宋体" w:hint="eastAsia"/>
          <w:sz w:val="28"/>
          <w:szCs w:val="28"/>
        </w:rPr>
        <w:t>完成</w:t>
      </w:r>
      <w:r>
        <w:rPr>
          <w:rFonts w:ascii="宋体" w:hAnsi="宋体"/>
          <w:sz w:val="28"/>
          <w:szCs w:val="28"/>
        </w:rPr>
        <w:t>病房监护</w:t>
      </w:r>
      <w:r>
        <w:rPr>
          <w:rFonts w:ascii="宋体" w:hAnsi="宋体" w:hint="eastAsia"/>
          <w:sz w:val="28"/>
          <w:szCs w:val="28"/>
        </w:rPr>
        <w:t>系统</w:t>
      </w:r>
      <w:r>
        <w:rPr>
          <w:rFonts w:ascii="宋体" w:hAnsi="宋体"/>
          <w:sz w:val="28"/>
          <w:szCs w:val="28"/>
        </w:rPr>
        <w:t>电路控制界面</w:t>
      </w:r>
      <w:r>
        <w:rPr>
          <w:rFonts w:ascii="宋体" w:hAnsi="宋体" w:hint="eastAsia"/>
          <w:sz w:val="28"/>
          <w:szCs w:val="28"/>
        </w:rPr>
        <w:t>制作</w:t>
      </w:r>
      <w:r>
        <w:rPr>
          <w:rFonts w:ascii="宋体" w:hAnsi="宋体"/>
          <w:sz w:val="28"/>
          <w:szCs w:val="28"/>
        </w:rPr>
        <w:t>，</w:t>
      </w:r>
      <w:r>
        <w:rPr>
          <w:rFonts w:ascii="宋体" w:hAnsi="宋体" w:hint="eastAsia"/>
          <w:sz w:val="28"/>
          <w:szCs w:val="28"/>
        </w:rPr>
        <w:t>用数据采集器</w:t>
      </w:r>
      <w:r>
        <w:rPr>
          <w:rFonts w:ascii="宋体" w:hAnsi="宋体" w:hint="eastAsia"/>
          <w:sz w:val="28"/>
          <w:szCs w:val="28"/>
        </w:rPr>
        <w:t>myDAQ</w:t>
      </w:r>
      <w:r>
        <w:rPr>
          <w:rFonts w:ascii="宋体" w:hAnsi="宋体" w:hint="eastAsia"/>
          <w:sz w:val="28"/>
          <w:szCs w:val="28"/>
        </w:rPr>
        <w:t>完成指定数据采集</w:t>
      </w:r>
      <w:r>
        <w:rPr>
          <w:rFonts w:hAnsi="宋体" w:hint="eastAsia"/>
          <w:sz w:val="28"/>
          <w:szCs w:val="28"/>
        </w:rPr>
        <w:t>。</w:t>
      </w:r>
    </w:p>
    <w:p w:rsidR="00EF5909" w:rsidRDefault="00106805">
      <w:pPr>
        <w:ind w:firstLineChars="200" w:firstLine="560"/>
        <w:rPr>
          <w:sz w:val="28"/>
          <w:szCs w:val="28"/>
        </w:rPr>
      </w:pPr>
      <w:r>
        <w:rPr>
          <w:sz w:val="28"/>
          <w:szCs w:val="28"/>
        </w:rPr>
        <w:t>5.</w:t>
      </w:r>
      <w:r>
        <w:rPr>
          <w:rFonts w:hAnsi="宋体"/>
          <w:sz w:val="28"/>
          <w:szCs w:val="28"/>
        </w:rPr>
        <w:t>利用</w:t>
      </w:r>
      <w:r>
        <w:rPr>
          <w:sz w:val="28"/>
          <w:szCs w:val="28"/>
        </w:rPr>
        <w:t>Altium Designer</w:t>
      </w:r>
      <w:r>
        <w:rPr>
          <w:rFonts w:hint="eastAsia"/>
          <w:sz w:val="28"/>
          <w:szCs w:val="28"/>
        </w:rPr>
        <w:t>10</w:t>
      </w:r>
      <w:r>
        <w:rPr>
          <w:rFonts w:hAnsi="宋体"/>
          <w:sz w:val="28"/>
          <w:szCs w:val="28"/>
        </w:rPr>
        <w:t>软件建立病房监护系统</w:t>
      </w:r>
      <w:r>
        <w:rPr>
          <w:rFonts w:hAnsi="宋体" w:hint="eastAsia"/>
          <w:sz w:val="28"/>
          <w:szCs w:val="28"/>
        </w:rPr>
        <w:t>中步进电机</w:t>
      </w:r>
      <w:r>
        <w:rPr>
          <w:rFonts w:hAnsi="宋体"/>
          <w:sz w:val="28"/>
          <w:szCs w:val="28"/>
        </w:rPr>
        <w:t>电路工程文件和元器件封装库，并绘制</w:t>
      </w:r>
      <w:r>
        <w:rPr>
          <w:rFonts w:hAnsi="宋体" w:hint="eastAsia"/>
          <w:sz w:val="28"/>
          <w:szCs w:val="28"/>
        </w:rPr>
        <w:t>步进电机</w:t>
      </w:r>
      <w:r>
        <w:rPr>
          <w:rFonts w:hAnsi="宋体"/>
          <w:sz w:val="28"/>
          <w:szCs w:val="28"/>
        </w:rPr>
        <w:t>电路</w:t>
      </w:r>
      <w:r>
        <w:rPr>
          <w:sz w:val="28"/>
          <w:szCs w:val="28"/>
        </w:rPr>
        <w:t>PCB</w:t>
      </w:r>
      <w:r>
        <w:rPr>
          <w:rFonts w:hAnsi="宋体"/>
          <w:sz w:val="28"/>
          <w:szCs w:val="28"/>
        </w:rPr>
        <w:t>图。</w:t>
      </w:r>
    </w:p>
    <w:p w:rsidR="00EF5909" w:rsidRDefault="00106805">
      <w:pPr>
        <w:spacing w:before="240" w:after="240"/>
        <w:jc w:val="center"/>
        <w:rPr>
          <w:b/>
          <w:sz w:val="30"/>
          <w:szCs w:val="30"/>
        </w:rPr>
      </w:pPr>
      <w:r>
        <w:rPr>
          <w:rFonts w:hAnsi="宋体"/>
          <w:b/>
          <w:sz w:val="30"/>
          <w:szCs w:val="30"/>
        </w:rPr>
        <w:lastRenderedPageBreak/>
        <w:t>任务</w:t>
      </w:r>
      <w:proofErr w:type="gramStart"/>
      <w:r>
        <w:rPr>
          <w:rFonts w:hAnsi="宋体"/>
          <w:b/>
          <w:sz w:val="30"/>
          <w:szCs w:val="30"/>
        </w:rPr>
        <w:t>一</w:t>
      </w:r>
      <w:proofErr w:type="gramEnd"/>
      <w:r>
        <w:rPr>
          <w:b/>
          <w:sz w:val="30"/>
          <w:szCs w:val="30"/>
        </w:rPr>
        <w:t xml:space="preserve">  </w:t>
      </w:r>
      <w:r>
        <w:rPr>
          <w:rFonts w:hAnsi="宋体"/>
          <w:b/>
          <w:sz w:val="30"/>
          <w:szCs w:val="30"/>
        </w:rPr>
        <w:t>心率计电路的仿真</w:t>
      </w:r>
      <w:r>
        <w:rPr>
          <w:rFonts w:hAnsi="宋体" w:hint="eastAsia"/>
          <w:b/>
          <w:sz w:val="30"/>
          <w:szCs w:val="30"/>
        </w:rPr>
        <w:t>（</w:t>
      </w:r>
      <w:r>
        <w:rPr>
          <w:rFonts w:hAnsi="宋体" w:hint="eastAsia"/>
          <w:b/>
          <w:sz w:val="30"/>
          <w:szCs w:val="30"/>
        </w:rPr>
        <w:t>15</w:t>
      </w:r>
      <w:r>
        <w:rPr>
          <w:rFonts w:hAnsi="宋体" w:hint="eastAsia"/>
          <w:b/>
          <w:sz w:val="30"/>
          <w:szCs w:val="30"/>
        </w:rPr>
        <w:t>分）</w:t>
      </w:r>
    </w:p>
    <w:p w:rsidR="00EF5909" w:rsidRDefault="00106805">
      <w:pPr>
        <w:ind w:firstLineChars="150" w:firstLine="420"/>
        <w:rPr>
          <w:sz w:val="28"/>
          <w:szCs w:val="28"/>
        </w:rPr>
      </w:pPr>
      <w:r>
        <w:rPr>
          <w:rFonts w:hint="eastAsia"/>
          <w:sz w:val="28"/>
          <w:szCs w:val="28"/>
        </w:rPr>
        <w:t>心率计电路由三部分组成，如图</w:t>
      </w:r>
      <w:r>
        <w:rPr>
          <w:rFonts w:hint="eastAsia"/>
          <w:sz w:val="28"/>
          <w:szCs w:val="28"/>
        </w:rPr>
        <w:t>1</w:t>
      </w:r>
      <w:r>
        <w:rPr>
          <w:rFonts w:hint="eastAsia"/>
          <w:sz w:val="28"/>
          <w:szCs w:val="28"/>
        </w:rPr>
        <w:t>所示。</w:t>
      </w:r>
    </w:p>
    <w:p w:rsidR="00EF5909" w:rsidRDefault="00106805">
      <w:pPr>
        <w:ind w:firstLineChars="200" w:firstLine="560"/>
        <w:rPr>
          <w:color w:val="000000"/>
          <w:sz w:val="28"/>
          <w:szCs w:val="28"/>
        </w:rPr>
      </w:pPr>
      <w:r>
        <w:rPr>
          <w:sz w:val="28"/>
          <w:szCs w:val="28"/>
        </w:rPr>
        <w:t>第一部</w:t>
      </w:r>
      <w:r>
        <w:rPr>
          <w:rFonts w:ascii="宋体" w:cs="宋体"/>
          <w:sz w:val="28"/>
          <w:szCs w:val="28"/>
        </w:rPr>
        <w:t>分</w:t>
      </w:r>
      <w:r>
        <w:rPr>
          <w:rFonts w:ascii="宋体" w:cs="宋体" w:hint="eastAsia"/>
          <w:sz w:val="28"/>
          <w:szCs w:val="28"/>
        </w:rPr>
        <w:t>是</w:t>
      </w:r>
      <w:r>
        <w:rPr>
          <w:rFonts w:ascii="宋体" w:cs="宋体"/>
          <w:sz w:val="28"/>
          <w:szCs w:val="28"/>
        </w:rPr>
        <w:t>稳压电路，</w:t>
      </w:r>
      <w:r>
        <w:rPr>
          <w:rFonts w:ascii="宋体" w:cs="宋体" w:hint="eastAsia"/>
          <w:sz w:val="28"/>
          <w:szCs w:val="28"/>
        </w:rPr>
        <w:t>该电路</w:t>
      </w:r>
      <w:r>
        <w:rPr>
          <w:rFonts w:ascii="宋体" w:cs="宋体"/>
          <w:sz w:val="28"/>
          <w:szCs w:val="28"/>
        </w:rPr>
        <w:t>把</w:t>
      </w:r>
      <w:r>
        <w:rPr>
          <w:rFonts w:ascii="宋体" w:cs="宋体"/>
          <w:sz w:val="28"/>
          <w:szCs w:val="28"/>
        </w:rPr>
        <w:t>+12V</w:t>
      </w:r>
      <w:r>
        <w:rPr>
          <w:rFonts w:ascii="宋体" w:cs="宋体"/>
          <w:sz w:val="28"/>
          <w:szCs w:val="28"/>
        </w:rPr>
        <w:t>的</w:t>
      </w:r>
      <w:r>
        <w:rPr>
          <w:rFonts w:ascii="宋体" w:cs="宋体" w:hint="eastAsia"/>
          <w:sz w:val="28"/>
          <w:szCs w:val="28"/>
        </w:rPr>
        <w:t>直流</w:t>
      </w:r>
      <w:r>
        <w:rPr>
          <w:rFonts w:ascii="宋体" w:cs="宋体"/>
          <w:sz w:val="28"/>
          <w:szCs w:val="28"/>
        </w:rPr>
        <w:t>电</w:t>
      </w:r>
      <w:r>
        <w:rPr>
          <w:rFonts w:ascii="宋体" w:cs="宋体" w:hint="eastAsia"/>
          <w:sz w:val="28"/>
          <w:szCs w:val="28"/>
        </w:rPr>
        <w:t>压</w:t>
      </w:r>
      <w:r>
        <w:rPr>
          <w:rFonts w:ascii="宋体" w:cs="宋体"/>
          <w:sz w:val="28"/>
          <w:szCs w:val="28"/>
        </w:rPr>
        <w:t>经过</w:t>
      </w:r>
      <w:r>
        <w:rPr>
          <w:rFonts w:ascii="宋体" w:cs="宋体" w:hint="eastAsia"/>
          <w:sz w:val="28"/>
          <w:szCs w:val="28"/>
        </w:rPr>
        <w:t>IC</w:t>
      </w:r>
      <w:r>
        <w:rPr>
          <w:rFonts w:ascii="宋体" w:cs="宋体" w:hint="eastAsia"/>
          <w:sz w:val="28"/>
          <w:szCs w:val="28"/>
          <w:vertAlign w:val="subscript"/>
        </w:rPr>
        <w:t xml:space="preserve">1 </w:t>
      </w:r>
      <w:r>
        <w:rPr>
          <w:rFonts w:ascii="宋体" w:cs="宋体" w:hint="eastAsia"/>
          <w:sz w:val="28"/>
          <w:szCs w:val="28"/>
        </w:rPr>
        <w:t>LM</w:t>
      </w:r>
      <w:r>
        <w:rPr>
          <w:rFonts w:ascii="宋体" w:cs="宋体"/>
          <w:sz w:val="28"/>
          <w:szCs w:val="28"/>
        </w:rPr>
        <w:t>7805</w:t>
      </w:r>
      <w:r>
        <w:rPr>
          <w:rFonts w:ascii="宋体" w:cs="宋体" w:hint="eastAsia"/>
          <w:sz w:val="28"/>
          <w:szCs w:val="28"/>
        </w:rPr>
        <w:t>后输出</w:t>
      </w:r>
      <w:r>
        <w:rPr>
          <w:rFonts w:ascii="宋体" w:cs="宋体"/>
          <w:sz w:val="28"/>
          <w:szCs w:val="28"/>
        </w:rPr>
        <w:t>+5V</w:t>
      </w:r>
      <w:r>
        <w:rPr>
          <w:rFonts w:ascii="宋体" w:cs="宋体" w:hint="eastAsia"/>
          <w:sz w:val="28"/>
          <w:szCs w:val="28"/>
        </w:rPr>
        <w:t>的直流</w:t>
      </w:r>
      <w:r>
        <w:rPr>
          <w:rFonts w:ascii="宋体" w:cs="宋体"/>
          <w:sz w:val="28"/>
          <w:szCs w:val="28"/>
        </w:rPr>
        <w:t>电</w:t>
      </w:r>
      <w:r>
        <w:rPr>
          <w:rFonts w:ascii="宋体" w:cs="宋体" w:hint="eastAsia"/>
          <w:sz w:val="28"/>
          <w:szCs w:val="28"/>
        </w:rPr>
        <w:t>压，向</w:t>
      </w:r>
      <w:r>
        <w:rPr>
          <w:rFonts w:ascii="宋体" w:cs="宋体" w:hint="eastAsia"/>
          <w:sz w:val="28"/>
          <w:szCs w:val="28"/>
        </w:rPr>
        <w:t xml:space="preserve"> IC</w:t>
      </w:r>
      <w:r>
        <w:rPr>
          <w:rFonts w:ascii="宋体" w:cs="宋体" w:hint="eastAsia"/>
          <w:sz w:val="28"/>
          <w:szCs w:val="28"/>
          <w:vertAlign w:val="subscript"/>
        </w:rPr>
        <w:t>3</w:t>
      </w:r>
      <w:r>
        <w:rPr>
          <w:rFonts w:ascii="宋体" w:cs="宋体" w:hint="eastAsia"/>
          <w:sz w:val="28"/>
          <w:szCs w:val="28"/>
        </w:rPr>
        <w:t>提</w:t>
      </w:r>
      <w:r>
        <w:rPr>
          <w:rFonts w:ascii="宋体" w:cs="宋体"/>
          <w:sz w:val="28"/>
          <w:szCs w:val="28"/>
        </w:rPr>
        <w:t>供</w:t>
      </w:r>
      <w:r>
        <w:rPr>
          <w:rFonts w:ascii="宋体" w:cs="宋体" w:hint="eastAsia"/>
          <w:sz w:val="28"/>
          <w:szCs w:val="28"/>
        </w:rPr>
        <w:t>电源</w:t>
      </w:r>
      <w:r>
        <w:rPr>
          <w:rFonts w:ascii="宋体" w:cs="宋体"/>
          <w:sz w:val="28"/>
          <w:szCs w:val="28"/>
        </w:rPr>
        <w:t>。</w:t>
      </w:r>
    </w:p>
    <w:p w:rsidR="00EF5909" w:rsidRDefault="00106805">
      <w:pPr>
        <w:widowControl/>
        <w:ind w:firstLineChars="200" w:firstLine="560"/>
        <w:rPr>
          <w:rFonts w:ascii="宋体" w:hAnsi="宋体" w:cs="宋体"/>
          <w:sz w:val="28"/>
          <w:szCs w:val="28"/>
        </w:rPr>
      </w:pPr>
      <w:r>
        <w:rPr>
          <w:rFonts w:ascii="宋体" w:hAnsi="宋体" w:cs="宋体"/>
          <w:sz w:val="28"/>
          <w:szCs w:val="28"/>
        </w:rPr>
        <w:t>第二部分</w:t>
      </w:r>
      <w:r>
        <w:rPr>
          <w:rFonts w:ascii="宋体" w:hAnsi="宋体" w:cs="宋体" w:hint="eastAsia"/>
          <w:sz w:val="28"/>
          <w:szCs w:val="28"/>
        </w:rPr>
        <w:t>是</w:t>
      </w:r>
      <w:r>
        <w:rPr>
          <w:rFonts w:ascii="宋体" w:hAnsi="宋体" w:cs="宋体"/>
          <w:sz w:val="28"/>
          <w:szCs w:val="28"/>
        </w:rPr>
        <w:t>负电源转换电路，把</w:t>
      </w:r>
      <w:r>
        <w:rPr>
          <w:rFonts w:ascii="宋体" w:hAnsi="宋体" w:cs="宋体"/>
          <w:sz w:val="28"/>
          <w:szCs w:val="28"/>
        </w:rPr>
        <w:t>+12V</w:t>
      </w:r>
      <w:r>
        <w:rPr>
          <w:rFonts w:ascii="宋体" w:hAnsi="宋体" w:cs="宋体"/>
          <w:sz w:val="28"/>
          <w:szCs w:val="28"/>
        </w:rPr>
        <w:t>的</w:t>
      </w:r>
      <w:r>
        <w:rPr>
          <w:rFonts w:ascii="宋体" w:hAnsi="宋体" w:cs="宋体" w:hint="eastAsia"/>
          <w:sz w:val="28"/>
          <w:szCs w:val="28"/>
        </w:rPr>
        <w:t>直流</w:t>
      </w:r>
      <w:r>
        <w:rPr>
          <w:rFonts w:ascii="宋体" w:hAnsi="宋体" w:cs="宋体"/>
          <w:sz w:val="28"/>
          <w:szCs w:val="28"/>
        </w:rPr>
        <w:t>电压转换成</w:t>
      </w:r>
      <w:r>
        <w:rPr>
          <w:rFonts w:ascii="宋体" w:hAnsi="宋体" w:cs="宋体"/>
          <w:sz w:val="28"/>
          <w:szCs w:val="28"/>
        </w:rPr>
        <w:t>-10V</w:t>
      </w:r>
      <w:r>
        <w:rPr>
          <w:rFonts w:ascii="宋体" w:hAnsi="宋体" w:cs="宋体" w:hint="eastAsia"/>
          <w:sz w:val="28"/>
          <w:szCs w:val="28"/>
        </w:rPr>
        <w:t>的直流</w:t>
      </w:r>
      <w:r>
        <w:rPr>
          <w:rFonts w:ascii="宋体" w:hAnsi="宋体" w:cs="宋体"/>
          <w:sz w:val="28"/>
          <w:szCs w:val="28"/>
        </w:rPr>
        <w:t>电压</w:t>
      </w:r>
      <w:r>
        <w:rPr>
          <w:rFonts w:ascii="宋体" w:hAnsi="宋体" w:cs="宋体" w:hint="eastAsia"/>
          <w:sz w:val="28"/>
          <w:szCs w:val="28"/>
        </w:rPr>
        <w:t>，为</w:t>
      </w:r>
      <w:r>
        <w:rPr>
          <w:rFonts w:ascii="宋体" w:hAnsi="宋体" w:cs="宋体"/>
          <w:sz w:val="28"/>
          <w:szCs w:val="28"/>
        </w:rPr>
        <w:t>IC</w:t>
      </w:r>
      <w:r>
        <w:rPr>
          <w:rFonts w:ascii="宋体" w:hAnsi="宋体" w:cs="宋体" w:hint="eastAsia"/>
          <w:sz w:val="28"/>
          <w:szCs w:val="28"/>
          <w:vertAlign w:val="subscript"/>
        </w:rPr>
        <w:t>4</w:t>
      </w:r>
      <w:r>
        <w:rPr>
          <w:rFonts w:ascii="宋体" w:hAnsi="宋体" w:cs="宋体" w:hint="eastAsia"/>
          <w:sz w:val="28"/>
          <w:szCs w:val="28"/>
        </w:rPr>
        <w:t>、</w:t>
      </w:r>
      <w:r>
        <w:rPr>
          <w:rFonts w:ascii="宋体" w:hAnsi="宋体" w:cs="宋体"/>
          <w:sz w:val="28"/>
          <w:szCs w:val="28"/>
        </w:rPr>
        <w:t>IC</w:t>
      </w:r>
      <w:r>
        <w:rPr>
          <w:rFonts w:ascii="宋体" w:hAnsi="宋体" w:cs="宋体" w:hint="eastAsia"/>
          <w:sz w:val="28"/>
          <w:szCs w:val="28"/>
          <w:vertAlign w:val="subscript"/>
        </w:rPr>
        <w:t>5</w:t>
      </w:r>
      <w:r>
        <w:rPr>
          <w:rFonts w:ascii="宋体" w:hAnsi="宋体" w:cs="宋体" w:hint="eastAsia"/>
          <w:sz w:val="28"/>
          <w:szCs w:val="28"/>
        </w:rPr>
        <w:t>提供电源</w:t>
      </w:r>
      <w:r>
        <w:rPr>
          <w:rFonts w:ascii="宋体" w:hAnsi="宋体" w:cs="宋体"/>
          <w:sz w:val="28"/>
          <w:szCs w:val="28"/>
        </w:rPr>
        <w:t>。</w:t>
      </w:r>
      <w:r>
        <w:rPr>
          <w:rFonts w:ascii="宋体" w:hAnsi="宋体" w:cs="宋体" w:hint="eastAsia"/>
          <w:i/>
          <w:sz w:val="28"/>
          <w:szCs w:val="28"/>
        </w:rPr>
        <w:t>R</w:t>
      </w:r>
      <w:r>
        <w:rPr>
          <w:rFonts w:ascii="宋体" w:hAnsi="宋体" w:cs="宋体" w:hint="eastAsia"/>
          <w:sz w:val="28"/>
          <w:szCs w:val="28"/>
          <w:vertAlign w:val="subscript"/>
        </w:rPr>
        <w:t>2</w:t>
      </w:r>
      <w:r>
        <w:rPr>
          <w:rFonts w:ascii="宋体" w:hAnsi="宋体" w:cs="宋体" w:hint="eastAsia"/>
          <w:sz w:val="28"/>
          <w:szCs w:val="28"/>
        </w:rPr>
        <w:t>、</w:t>
      </w:r>
      <w:r>
        <w:rPr>
          <w:rFonts w:ascii="宋体" w:hAnsi="宋体" w:cs="宋体" w:hint="eastAsia"/>
          <w:i/>
          <w:sz w:val="28"/>
          <w:szCs w:val="28"/>
        </w:rPr>
        <w:t>R</w:t>
      </w:r>
      <w:r>
        <w:rPr>
          <w:rFonts w:ascii="宋体" w:hAnsi="宋体" w:cs="宋体" w:hint="eastAsia"/>
          <w:sz w:val="28"/>
          <w:szCs w:val="28"/>
          <w:vertAlign w:val="subscript"/>
        </w:rPr>
        <w:t>3</w:t>
      </w:r>
      <w:r>
        <w:rPr>
          <w:rFonts w:ascii="宋体" w:hAnsi="宋体" w:cs="宋体" w:hint="eastAsia"/>
          <w:sz w:val="28"/>
          <w:szCs w:val="28"/>
        </w:rPr>
        <w:t>、</w:t>
      </w:r>
      <w:r>
        <w:rPr>
          <w:rFonts w:ascii="宋体" w:hAnsi="宋体" w:cs="宋体" w:hint="eastAsia"/>
          <w:i/>
          <w:sz w:val="28"/>
          <w:szCs w:val="28"/>
        </w:rPr>
        <w:t>C</w:t>
      </w:r>
      <w:r>
        <w:rPr>
          <w:rFonts w:ascii="宋体" w:hAnsi="宋体" w:cs="宋体" w:hint="eastAsia"/>
          <w:sz w:val="28"/>
          <w:szCs w:val="28"/>
          <w:vertAlign w:val="subscript"/>
        </w:rPr>
        <w:t>13</w:t>
      </w:r>
      <w:r>
        <w:rPr>
          <w:rFonts w:ascii="宋体" w:hAnsi="宋体" w:cs="宋体" w:hint="eastAsia"/>
          <w:sz w:val="28"/>
          <w:szCs w:val="28"/>
        </w:rPr>
        <w:t>、</w:t>
      </w:r>
      <w:r>
        <w:rPr>
          <w:rFonts w:ascii="宋体" w:hAnsi="宋体" w:cs="宋体" w:hint="eastAsia"/>
          <w:i/>
          <w:sz w:val="28"/>
          <w:szCs w:val="28"/>
        </w:rPr>
        <w:t>C</w:t>
      </w:r>
      <w:r>
        <w:rPr>
          <w:rFonts w:ascii="宋体" w:hAnsi="宋体" w:cs="宋体" w:hint="eastAsia"/>
          <w:sz w:val="28"/>
          <w:szCs w:val="28"/>
          <w:vertAlign w:val="subscript"/>
        </w:rPr>
        <w:t>14</w:t>
      </w:r>
      <w:r>
        <w:rPr>
          <w:rFonts w:ascii="宋体" w:hAnsi="宋体" w:cs="宋体" w:hint="eastAsia"/>
          <w:sz w:val="28"/>
          <w:szCs w:val="28"/>
        </w:rPr>
        <w:t>、</w:t>
      </w:r>
      <w:r>
        <w:rPr>
          <w:rFonts w:ascii="宋体" w:hAnsi="宋体" w:cs="宋体" w:hint="eastAsia"/>
          <w:sz w:val="28"/>
          <w:szCs w:val="28"/>
        </w:rPr>
        <w:t>IC</w:t>
      </w:r>
      <w:r>
        <w:rPr>
          <w:rFonts w:ascii="宋体" w:hAnsi="宋体" w:cs="宋体" w:hint="eastAsia"/>
          <w:sz w:val="28"/>
          <w:szCs w:val="28"/>
          <w:vertAlign w:val="subscript"/>
        </w:rPr>
        <w:t>2</w:t>
      </w:r>
      <w:r>
        <w:rPr>
          <w:rFonts w:ascii="宋体" w:hAnsi="宋体" w:cs="宋体" w:hint="eastAsia"/>
          <w:sz w:val="28"/>
          <w:szCs w:val="28"/>
        </w:rPr>
        <w:t xml:space="preserve"> </w:t>
      </w:r>
      <w:r>
        <w:rPr>
          <w:rFonts w:ascii="宋体" w:hAnsi="宋体" w:cs="宋体"/>
          <w:sz w:val="28"/>
          <w:szCs w:val="28"/>
        </w:rPr>
        <w:t>CD40</w:t>
      </w:r>
      <w:r>
        <w:rPr>
          <w:rFonts w:ascii="宋体" w:hAnsi="宋体" w:cs="宋体" w:hint="eastAsia"/>
          <w:sz w:val="28"/>
          <w:szCs w:val="28"/>
        </w:rPr>
        <w:t>4</w:t>
      </w:r>
      <w:r>
        <w:rPr>
          <w:rFonts w:ascii="宋体" w:hAnsi="宋体" w:cs="宋体"/>
          <w:sz w:val="28"/>
          <w:szCs w:val="28"/>
        </w:rPr>
        <w:t>9</w:t>
      </w:r>
      <w:r>
        <w:rPr>
          <w:rFonts w:ascii="宋体" w:hAnsi="宋体" w:cs="宋体"/>
          <w:sz w:val="28"/>
          <w:szCs w:val="28"/>
        </w:rPr>
        <w:t>（六反相器）组成方波振荡电路，</w:t>
      </w:r>
      <w:r>
        <w:rPr>
          <w:rFonts w:ascii="宋体" w:hAnsi="宋体" w:cs="宋体" w:hint="eastAsia"/>
          <w:sz w:val="28"/>
          <w:szCs w:val="28"/>
        </w:rPr>
        <w:t>当</w:t>
      </w:r>
      <w:r>
        <w:rPr>
          <w:rFonts w:ascii="宋体" w:hAnsi="宋体" w:cs="宋体"/>
          <w:sz w:val="28"/>
          <w:szCs w:val="28"/>
        </w:rPr>
        <w:t>高电平时</w:t>
      </w:r>
      <w:r>
        <w:rPr>
          <w:rFonts w:ascii="宋体" w:hAnsi="宋体" w:cs="宋体" w:hint="eastAsia"/>
          <w:sz w:val="28"/>
          <w:szCs w:val="28"/>
        </w:rPr>
        <w:t>，</w:t>
      </w:r>
      <w:r>
        <w:rPr>
          <w:rFonts w:ascii="宋体" w:hAnsi="宋体" w:cs="宋体"/>
          <w:sz w:val="28"/>
          <w:szCs w:val="28"/>
        </w:rPr>
        <w:t>VD</w:t>
      </w:r>
      <w:r>
        <w:rPr>
          <w:rFonts w:ascii="宋体" w:hAnsi="宋体" w:cs="宋体"/>
          <w:sz w:val="28"/>
          <w:szCs w:val="28"/>
          <w:vertAlign w:val="subscript"/>
        </w:rPr>
        <w:t>3</w:t>
      </w:r>
      <w:r>
        <w:rPr>
          <w:rFonts w:ascii="宋体" w:hAnsi="宋体" w:cs="宋体"/>
          <w:sz w:val="28"/>
          <w:szCs w:val="28"/>
        </w:rPr>
        <w:t>导通</w:t>
      </w:r>
      <w:r>
        <w:rPr>
          <w:rFonts w:ascii="宋体" w:hAnsi="宋体" w:cs="宋体"/>
          <w:i/>
          <w:sz w:val="28"/>
          <w:szCs w:val="28"/>
        </w:rPr>
        <w:t>C</w:t>
      </w:r>
      <w:r>
        <w:rPr>
          <w:rFonts w:ascii="宋体" w:hAnsi="宋体" w:cs="宋体"/>
          <w:sz w:val="28"/>
          <w:szCs w:val="28"/>
          <w:vertAlign w:val="subscript"/>
        </w:rPr>
        <w:t>8</w:t>
      </w:r>
      <w:r>
        <w:rPr>
          <w:rFonts w:ascii="宋体" w:hAnsi="宋体" w:cs="宋体"/>
          <w:sz w:val="28"/>
          <w:szCs w:val="28"/>
        </w:rPr>
        <w:t>充电</w:t>
      </w:r>
      <w:r>
        <w:rPr>
          <w:rFonts w:ascii="宋体" w:hAnsi="宋体" w:cs="宋体" w:hint="eastAsia"/>
          <w:sz w:val="28"/>
          <w:szCs w:val="28"/>
        </w:rPr>
        <w:t>，</w:t>
      </w:r>
      <w:r>
        <w:rPr>
          <w:rFonts w:ascii="宋体" w:hAnsi="宋体" w:cs="宋体"/>
          <w:i/>
          <w:sz w:val="28"/>
          <w:szCs w:val="28"/>
        </w:rPr>
        <w:t>C</w:t>
      </w:r>
      <w:r>
        <w:rPr>
          <w:rFonts w:ascii="宋体" w:hAnsi="宋体" w:cs="宋体"/>
          <w:sz w:val="28"/>
          <w:szCs w:val="28"/>
          <w:vertAlign w:val="subscript"/>
        </w:rPr>
        <w:t>8</w:t>
      </w:r>
      <w:r>
        <w:rPr>
          <w:rFonts w:ascii="宋体" w:hAnsi="宋体" w:cs="宋体" w:hint="eastAsia"/>
          <w:sz w:val="28"/>
          <w:szCs w:val="28"/>
        </w:rPr>
        <w:t>与</w:t>
      </w:r>
      <w:r>
        <w:rPr>
          <w:rFonts w:ascii="宋体" w:hAnsi="宋体" w:cs="宋体"/>
          <w:sz w:val="28"/>
          <w:szCs w:val="28"/>
        </w:rPr>
        <w:t>VD</w:t>
      </w:r>
      <w:r>
        <w:rPr>
          <w:rFonts w:ascii="宋体" w:hAnsi="宋体" w:cs="宋体"/>
          <w:sz w:val="28"/>
          <w:szCs w:val="28"/>
          <w:vertAlign w:val="subscript"/>
        </w:rPr>
        <w:t>3</w:t>
      </w:r>
      <w:r>
        <w:rPr>
          <w:rFonts w:ascii="宋体" w:hAnsi="宋体" w:cs="宋体" w:hint="eastAsia"/>
          <w:sz w:val="28"/>
          <w:szCs w:val="28"/>
        </w:rPr>
        <w:t>之间的电压为</w:t>
      </w:r>
      <w:r>
        <w:rPr>
          <w:rFonts w:ascii="宋体" w:hAnsi="宋体" w:cs="宋体" w:hint="eastAsia"/>
          <w:sz w:val="28"/>
          <w:szCs w:val="28"/>
        </w:rPr>
        <w:t>11V</w:t>
      </w:r>
      <w:r>
        <w:rPr>
          <w:rFonts w:ascii="宋体" w:hAnsi="宋体" w:cs="宋体" w:hint="eastAsia"/>
          <w:sz w:val="28"/>
          <w:szCs w:val="28"/>
        </w:rPr>
        <w:t>；</w:t>
      </w:r>
      <w:proofErr w:type="gramStart"/>
      <w:r>
        <w:rPr>
          <w:rFonts w:ascii="宋体" w:hAnsi="宋体" w:cs="宋体" w:hint="eastAsia"/>
          <w:sz w:val="28"/>
          <w:szCs w:val="28"/>
        </w:rPr>
        <w:t>当</w:t>
      </w:r>
      <w:r>
        <w:rPr>
          <w:rFonts w:ascii="宋体" w:hAnsi="宋体" w:cs="宋体"/>
          <w:sz w:val="28"/>
          <w:szCs w:val="28"/>
        </w:rPr>
        <w:t>低电平</w:t>
      </w:r>
      <w:proofErr w:type="gramEnd"/>
      <w:r>
        <w:rPr>
          <w:rFonts w:ascii="宋体" w:hAnsi="宋体" w:cs="宋体"/>
          <w:sz w:val="28"/>
          <w:szCs w:val="28"/>
        </w:rPr>
        <w:t>时，由于</w:t>
      </w:r>
      <w:r>
        <w:rPr>
          <w:rFonts w:ascii="宋体" w:hAnsi="宋体" w:cs="宋体"/>
          <w:i/>
          <w:sz w:val="28"/>
          <w:szCs w:val="28"/>
        </w:rPr>
        <w:t>C</w:t>
      </w:r>
      <w:r>
        <w:rPr>
          <w:rFonts w:ascii="宋体" w:hAnsi="宋体" w:cs="宋体"/>
          <w:sz w:val="28"/>
          <w:szCs w:val="28"/>
          <w:vertAlign w:val="subscript"/>
        </w:rPr>
        <w:t>8</w:t>
      </w:r>
      <w:proofErr w:type="gramStart"/>
      <w:r>
        <w:rPr>
          <w:rFonts w:ascii="宋体" w:hAnsi="宋体" w:cs="宋体"/>
          <w:sz w:val="28"/>
          <w:szCs w:val="28"/>
        </w:rPr>
        <w:t>两</w:t>
      </w:r>
      <w:proofErr w:type="gramEnd"/>
      <w:r>
        <w:rPr>
          <w:rFonts w:ascii="宋体" w:hAnsi="宋体" w:cs="宋体"/>
          <w:sz w:val="28"/>
          <w:szCs w:val="28"/>
        </w:rPr>
        <w:t>端电压不能发生突变，</w:t>
      </w:r>
      <w:r>
        <w:rPr>
          <w:rFonts w:ascii="宋体" w:hAnsi="宋体" w:cs="宋体"/>
          <w:i/>
          <w:sz w:val="28"/>
          <w:szCs w:val="28"/>
        </w:rPr>
        <w:t>C</w:t>
      </w:r>
      <w:r>
        <w:rPr>
          <w:rFonts w:ascii="宋体" w:hAnsi="宋体" w:cs="宋体"/>
          <w:sz w:val="28"/>
          <w:szCs w:val="28"/>
          <w:vertAlign w:val="subscript"/>
        </w:rPr>
        <w:t>8</w:t>
      </w:r>
      <w:r>
        <w:rPr>
          <w:rFonts w:ascii="宋体" w:hAnsi="宋体" w:cs="宋体"/>
          <w:sz w:val="28"/>
          <w:szCs w:val="28"/>
        </w:rPr>
        <w:t>和</w:t>
      </w:r>
      <w:r>
        <w:rPr>
          <w:rFonts w:ascii="宋体" w:hAnsi="宋体" w:cs="宋体"/>
          <w:sz w:val="28"/>
          <w:szCs w:val="28"/>
        </w:rPr>
        <w:t>VD</w:t>
      </w:r>
      <w:r>
        <w:rPr>
          <w:rFonts w:ascii="宋体" w:hAnsi="宋体" w:cs="宋体"/>
          <w:sz w:val="28"/>
          <w:szCs w:val="28"/>
          <w:vertAlign w:val="subscript"/>
        </w:rPr>
        <w:t>3</w:t>
      </w:r>
      <w:r>
        <w:rPr>
          <w:rFonts w:ascii="宋体" w:hAnsi="宋体" w:cs="宋体"/>
          <w:sz w:val="28"/>
          <w:szCs w:val="28"/>
        </w:rPr>
        <w:t>的</w:t>
      </w:r>
      <w:r>
        <w:rPr>
          <w:rFonts w:ascii="宋体" w:hAnsi="宋体" w:cs="宋体" w:hint="eastAsia"/>
          <w:sz w:val="28"/>
          <w:szCs w:val="28"/>
        </w:rPr>
        <w:t>之间</w:t>
      </w:r>
      <w:r>
        <w:rPr>
          <w:rFonts w:ascii="宋体" w:hAnsi="宋体" w:cs="宋体"/>
          <w:sz w:val="28"/>
          <w:szCs w:val="28"/>
        </w:rPr>
        <w:t>电压</w:t>
      </w:r>
      <w:r>
        <w:rPr>
          <w:rFonts w:ascii="宋体" w:hAnsi="宋体" w:cs="宋体" w:hint="eastAsia"/>
          <w:sz w:val="28"/>
          <w:szCs w:val="28"/>
        </w:rPr>
        <w:t>为</w:t>
      </w:r>
      <w:r>
        <w:rPr>
          <w:rFonts w:ascii="宋体" w:hAnsi="宋体" w:cs="宋体"/>
          <w:sz w:val="28"/>
          <w:szCs w:val="28"/>
        </w:rPr>
        <w:t>-11V</w:t>
      </w:r>
      <w:r>
        <w:rPr>
          <w:rFonts w:ascii="宋体" w:hAnsi="宋体" w:cs="宋体" w:hint="eastAsia"/>
          <w:sz w:val="28"/>
          <w:szCs w:val="28"/>
        </w:rPr>
        <w:t>，</w:t>
      </w:r>
      <w:r>
        <w:rPr>
          <w:rFonts w:ascii="宋体" w:hAnsi="宋体" w:cs="宋体"/>
          <w:sz w:val="28"/>
          <w:szCs w:val="28"/>
        </w:rPr>
        <w:t>VD</w:t>
      </w:r>
      <w:r>
        <w:rPr>
          <w:rFonts w:ascii="宋体" w:hAnsi="宋体" w:cs="宋体"/>
          <w:sz w:val="28"/>
          <w:szCs w:val="28"/>
          <w:vertAlign w:val="subscript"/>
        </w:rPr>
        <w:t>2</w:t>
      </w:r>
      <w:r>
        <w:rPr>
          <w:rFonts w:ascii="宋体" w:hAnsi="宋体" w:cs="宋体"/>
          <w:sz w:val="28"/>
          <w:szCs w:val="28"/>
        </w:rPr>
        <w:t>导通</w:t>
      </w:r>
      <w:r>
        <w:rPr>
          <w:rFonts w:ascii="宋体" w:hAnsi="宋体" w:cs="宋体" w:hint="eastAsia"/>
          <w:sz w:val="28"/>
          <w:szCs w:val="28"/>
        </w:rPr>
        <w:t>后</w:t>
      </w:r>
      <w:r>
        <w:rPr>
          <w:rFonts w:ascii="宋体" w:hAnsi="宋体" w:cs="宋体"/>
          <w:i/>
          <w:sz w:val="28"/>
          <w:szCs w:val="28"/>
        </w:rPr>
        <w:t>C</w:t>
      </w:r>
      <w:r>
        <w:rPr>
          <w:rFonts w:ascii="宋体" w:hAnsi="宋体" w:cs="宋体"/>
          <w:sz w:val="28"/>
          <w:szCs w:val="28"/>
          <w:vertAlign w:val="subscript"/>
        </w:rPr>
        <w:t>9</w:t>
      </w:r>
      <w:r>
        <w:rPr>
          <w:rFonts w:ascii="宋体" w:hAnsi="宋体" w:cs="宋体"/>
          <w:sz w:val="28"/>
          <w:szCs w:val="28"/>
        </w:rPr>
        <w:t>反向充电，</w:t>
      </w:r>
      <w:r>
        <w:rPr>
          <w:rFonts w:ascii="宋体" w:hAnsi="宋体" w:cs="宋体" w:hint="eastAsia"/>
          <w:sz w:val="28"/>
          <w:szCs w:val="28"/>
        </w:rPr>
        <w:t>这时</w:t>
      </w:r>
      <w:r>
        <w:rPr>
          <w:rFonts w:ascii="宋体" w:hAnsi="宋体" w:cs="宋体"/>
          <w:sz w:val="28"/>
          <w:szCs w:val="28"/>
        </w:rPr>
        <w:t>TP</w:t>
      </w:r>
      <w:r>
        <w:rPr>
          <w:rFonts w:ascii="宋体" w:hAnsi="宋体" w:cs="宋体"/>
          <w:sz w:val="28"/>
          <w:szCs w:val="28"/>
          <w:vertAlign w:val="subscript"/>
        </w:rPr>
        <w:t>4</w:t>
      </w:r>
      <w:r>
        <w:rPr>
          <w:rFonts w:ascii="宋体" w:hAnsi="宋体" w:cs="宋体"/>
          <w:sz w:val="28"/>
          <w:szCs w:val="28"/>
        </w:rPr>
        <w:t>的电压达到</w:t>
      </w:r>
      <w:r>
        <w:rPr>
          <w:rFonts w:ascii="宋体" w:hAnsi="宋体" w:cs="宋体"/>
          <w:sz w:val="28"/>
          <w:szCs w:val="28"/>
        </w:rPr>
        <w:t>-10V</w:t>
      </w:r>
      <w:r>
        <w:rPr>
          <w:rFonts w:ascii="宋体" w:hAnsi="宋体" w:cs="宋体"/>
          <w:sz w:val="28"/>
          <w:szCs w:val="28"/>
        </w:rPr>
        <w:t>左右。</w:t>
      </w:r>
    </w:p>
    <w:p w:rsidR="00EF5909" w:rsidRDefault="00106805">
      <w:pPr>
        <w:ind w:firstLineChars="200" w:firstLine="560"/>
        <w:rPr>
          <w:sz w:val="28"/>
          <w:szCs w:val="28"/>
        </w:rPr>
      </w:pPr>
      <w:r>
        <w:rPr>
          <w:rFonts w:ascii="宋体" w:hAnsi="宋体" w:cs="宋体"/>
          <w:sz w:val="28"/>
          <w:szCs w:val="28"/>
        </w:rPr>
        <w:t>第三部分是信号处理电路，</w:t>
      </w:r>
      <w:r>
        <w:rPr>
          <w:rFonts w:ascii="宋体" w:hAnsi="宋体" w:cs="宋体" w:hint="eastAsia"/>
          <w:sz w:val="28"/>
          <w:szCs w:val="28"/>
        </w:rPr>
        <w:t>IC</w:t>
      </w:r>
      <w:r>
        <w:rPr>
          <w:rFonts w:ascii="宋体" w:hAnsi="宋体" w:cs="宋体" w:hint="eastAsia"/>
          <w:sz w:val="28"/>
          <w:szCs w:val="28"/>
          <w:vertAlign w:val="subscript"/>
        </w:rPr>
        <w:t xml:space="preserve">3 </w:t>
      </w:r>
      <w:r>
        <w:rPr>
          <w:rFonts w:ascii="宋体" w:hAnsi="宋体" w:cs="宋体"/>
          <w:sz w:val="28"/>
          <w:szCs w:val="28"/>
        </w:rPr>
        <w:t>TCRT5000</w:t>
      </w:r>
      <w:r>
        <w:rPr>
          <w:rFonts w:ascii="宋体" w:hAnsi="宋体" w:cs="宋体"/>
          <w:sz w:val="28"/>
          <w:szCs w:val="28"/>
        </w:rPr>
        <w:t>是集红外线发射管、接收管为一体的器件，工作时把探头贴在手指上，红外线发射管发出的红外线穿过动脉血</w:t>
      </w:r>
      <w:proofErr w:type="gramStart"/>
      <w:r>
        <w:rPr>
          <w:rFonts w:ascii="宋体" w:hAnsi="宋体" w:cs="宋体"/>
          <w:sz w:val="28"/>
          <w:szCs w:val="28"/>
        </w:rPr>
        <w:t>管经</w:t>
      </w:r>
      <w:proofErr w:type="gramEnd"/>
      <w:r>
        <w:rPr>
          <w:rFonts w:ascii="宋体" w:hAnsi="宋体" w:cs="宋体"/>
          <w:sz w:val="28"/>
          <w:szCs w:val="28"/>
        </w:rPr>
        <w:t>手指指骨反射回来，反射回来的信号强度随着血液流动的变化而变化，接收管把反射回来的光信号变成电信号。电路中传感器的电信号经过</w:t>
      </w:r>
      <w:r>
        <w:rPr>
          <w:rFonts w:ascii="宋体" w:hAnsi="宋体" w:cs="宋体"/>
          <w:i/>
          <w:sz w:val="28"/>
          <w:szCs w:val="28"/>
        </w:rPr>
        <w:t>C</w:t>
      </w:r>
      <w:r>
        <w:rPr>
          <w:rFonts w:ascii="宋体" w:hAnsi="宋体" w:cs="宋体"/>
          <w:sz w:val="28"/>
          <w:szCs w:val="28"/>
          <w:vertAlign w:val="subscript"/>
        </w:rPr>
        <w:t>10</w:t>
      </w:r>
      <w:r>
        <w:rPr>
          <w:rFonts w:ascii="宋体" w:hAnsi="宋体" w:cs="宋体"/>
          <w:sz w:val="28"/>
          <w:szCs w:val="28"/>
        </w:rPr>
        <w:t>耦合，</w:t>
      </w:r>
      <w:r>
        <w:rPr>
          <w:rFonts w:ascii="宋体" w:hAnsi="宋体" w:cs="宋体"/>
          <w:sz w:val="28"/>
          <w:szCs w:val="28"/>
        </w:rPr>
        <w:t>IC</w:t>
      </w:r>
      <w:r>
        <w:rPr>
          <w:rFonts w:ascii="宋体" w:hAnsi="宋体" w:cs="宋体"/>
          <w:sz w:val="28"/>
          <w:szCs w:val="28"/>
          <w:vertAlign w:val="subscript"/>
        </w:rPr>
        <w:t>4</w:t>
      </w:r>
      <w:r>
        <w:rPr>
          <w:rFonts w:ascii="宋体" w:hAnsi="宋体" w:cs="宋体"/>
          <w:sz w:val="28"/>
          <w:szCs w:val="28"/>
        </w:rPr>
        <w:t>进行</w:t>
      </w:r>
      <w:r>
        <w:rPr>
          <w:rFonts w:ascii="宋体" w:hAnsi="宋体" w:cs="宋体"/>
          <w:sz w:val="28"/>
          <w:szCs w:val="28"/>
        </w:rPr>
        <w:t>1</w:t>
      </w:r>
      <w:r>
        <w:rPr>
          <w:rFonts w:ascii="宋体" w:hAnsi="宋体" w:cs="宋体"/>
          <w:sz w:val="28"/>
          <w:szCs w:val="28"/>
        </w:rPr>
        <w:t>级放大，</w:t>
      </w:r>
      <w:r>
        <w:rPr>
          <w:rFonts w:ascii="宋体" w:hAnsi="宋体" w:cs="宋体"/>
          <w:sz w:val="28"/>
          <w:szCs w:val="28"/>
        </w:rPr>
        <w:t>IC</w:t>
      </w:r>
      <w:r>
        <w:rPr>
          <w:rFonts w:ascii="宋体" w:hAnsi="宋体" w:cs="宋体"/>
          <w:sz w:val="28"/>
          <w:szCs w:val="28"/>
          <w:vertAlign w:val="subscript"/>
        </w:rPr>
        <w:t>5</w:t>
      </w:r>
      <w:r>
        <w:rPr>
          <w:rFonts w:ascii="宋体" w:hAnsi="宋体" w:cs="宋体"/>
          <w:sz w:val="28"/>
          <w:szCs w:val="28"/>
        </w:rPr>
        <w:t>进行</w:t>
      </w:r>
      <w:r>
        <w:rPr>
          <w:rFonts w:ascii="宋体" w:hAnsi="宋体" w:cs="宋体"/>
          <w:sz w:val="28"/>
          <w:szCs w:val="28"/>
        </w:rPr>
        <w:t>2</w:t>
      </w:r>
      <w:r>
        <w:rPr>
          <w:rFonts w:ascii="宋体" w:hAnsi="宋体" w:cs="宋体"/>
          <w:sz w:val="28"/>
          <w:szCs w:val="28"/>
        </w:rPr>
        <w:t>级放大后，</w:t>
      </w:r>
      <w:proofErr w:type="gramStart"/>
      <w:r>
        <w:rPr>
          <w:rFonts w:ascii="宋体" w:hAnsi="宋体" w:cs="宋体" w:hint="eastAsia"/>
          <w:sz w:val="28"/>
          <w:szCs w:val="28"/>
        </w:rPr>
        <w:t>转换成</w:t>
      </w:r>
      <w:r>
        <w:rPr>
          <w:rFonts w:ascii="宋体" w:hAnsi="宋体" w:cs="宋体"/>
          <w:sz w:val="28"/>
          <w:szCs w:val="28"/>
        </w:rPr>
        <w:t>尖</w:t>
      </w:r>
      <w:r>
        <w:rPr>
          <w:rFonts w:ascii="宋体" w:hAnsi="宋体" w:cs="宋体" w:hint="eastAsia"/>
          <w:sz w:val="28"/>
          <w:szCs w:val="28"/>
        </w:rPr>
        <w:t>脉冲</w:t>
      </w:r>
      <w:proofErr w:type="gramEnd"/>
      <w:r>
        <w:rPr>
          <w:rFonts w:ascii="宋体" w:hAnsi="宋体" w:cs="宋体" w:hint="eastAsia"/>
          <w:sz w:val="28"/>
          <w:szCs w:val="28"/>
        </w:rPr>
        <w:t>信号</w:t>
      </w:r>
      <w:r>
        <w:rPr>
          <w:rFonts w:ascii="宋体" w:hAnsi="宋体" w:cs="宋体"/>
          <w:sz w:val="28"/>
          <w:szCs w:val="28"/>
        </w:rPr>
        <w:t>。尖</w:t>
      </w:r>
      <w:r>
        <w:rPr>
          <w:rFonts w:ascii="宋体" w:hAnsi="宋体" w:cs="宋体" w:hint="eastAsia"/>
          <w:sz w:val="28"/>
          <w:szCs w:val="28"/>
        </w:rPr>
        <w:t>脉冲</w:t>
      </w:r>
      <w:r>
        <w:rPr>
          <w:rFonts w:ascii="宋体" w:hAnsi="宋体" w:cs="宋体"/>
          <w:sz w:val="28"/>
          <w:szCs w:val="28"/>
        </w:rPr>
        <w:t>信号经过</w:t>
      </w:r>
      <w:r>
        <w:rPr>
          <w:rFonts w:ascii="宋体" w:hAnsi="宋体" w:cs="宋体"/>
          <w:sz w:val="28"/>
          <w:szCs w:val="28"/>
        </w:rPr>
        <w:t>RC</w:t>
      </w:r>
      <w:r>
        <w:rPr>
          <w:rFonts w:ascii="宋体" w:hAnsi="宋体" w:cs="宋体"/>
          <w:sz w:val="28"/>
          <w:szCs w:val="28"/>
        </w:rPr>
        <w:t>滤波后，输入到</w:t>
      </w:r>
      <w:r>
        <w:rPr>
          <w:rFonts w:ascii="宋体" w:hAnsi="宋体" w:cs="宋体" w:hint="eastAsia"/>
          <w:i/>
          <w:sz w:val="28"/>
          <w:szCs w:val="28"/>
        </w:rPr>
        <w:t>R</w:t>
      </w:r>
      <w:r>
        <w:rPr>
          <w:rFonts w:ascii="宋体" w:hAnsi="宋体" w:cs="宋体" w:hint="eastAsia"/>
          <w:sz w:val="28"/>
          <w:szCs w:val="28"/>
          <w:vertAlign w:val="subscript"/>
        </w:rPr>
        <w:t>15</w:t>
      </w:r>
      <w:r>
        <w:rPr>
          <w:rFonts w:ascii="宋体" w:hAnsi="宋体" w:cs="宋体" w:hint="eastAsia"/>
          <w:sz w:val="28"/>
          <w:szCs w:val="28"/>
        </w:rPr>
        <w:t>、</w:t>
      </w:r>
      <w:r>
        <w:rPr>
          <w:rFonts w:ascii="宋体" w:hAnsi="宋体" w:cs="宋体" w:hint="eastAsia"/>
          <w:i/>
          <w:sz w:val="28"/>
          <w:szCs w:val="28"/>
        </w:rPr>
        <w:t>R</w:t>
      </w:r>
      <w:r>
        <w:rPr>
          <w:rFonts w:ascii="宋体" w:hAnsi="宋体" w:cs="宋体" w:hint="eastAsia"/>
          <w:sz w:val="28"/>
          <w:szCs w:val="28"/>
          <w:vertAlign w:val="subscript"/>
        </w:rPr>
        <w:t>16</w:t>
      </w:r>
      <w:r>
        <w:rPr>
          <w:rFonts w:ascii="宋体" w:hAnsi="宋体" w:cs="宋体" w:hint="eastAsia"/>
          <w:sz w:val="28"/>
          <w:szCs w:val="28"/>
        </w:rPr>
        <w:t>与</w:t>
      </w:r>
      <w:r>
        <w:rPr>
          <w:rFonts w:ascii="宋体" w:hAnsi="宋体" w:cs="宋体"/>
          <w:sz w:val="28"/>
          <w:szCs w:val="28"/>
        </w:rPr>
        <w:t>IC</w:t>
      </w:r>
      <w:r>
        <w:rPr>
          <w:rFonts w:ascii="宋体" w:hAnsi="宋体" w:cs="宋体" w:hint="eastAsia"/>
          <w:sz w:val="28"/>
          <w:szCs w:val="28"/>
          <w:vertAlign w:val="subscript"/>
        </w:rPr>
        <w:t xml:space="preserve">6 </w:t>
      </w:r>
      <w:r>
        <w:rPr>
          <w:rFonts w:ascii="宋体" w:hAnsi="宋体" w:cs="宋体"/>
          <w:sz w:val="28"/>
          <w:szCs w:val="28"/>
        </w:rPr>
        <w:t>OP07</w:t>
      </w:r>
      <w:r>
        <w:rPr>
          <w:rFonts w:ascii="宋体" w:hAnsi="宋体" w:cs="宋体"/>
          <w:sz w:val="28"/>
          <w:szCs w:val="28"/>
        </w:rPr>
        <w:t>组成的比较器电路进行整形。</w:t>
      </w:r>
    </w:p>
    <w:p w:rsidR="00EF5909" w:rsidRDefault="00106805">
      <w:pPr>
        <w:ind w:firstLineChars="200" w:firstLine="560"/>
        <w:rPr>
          <w:sz w:val="28"/>
          <w:szCs w:val="28"/>
        </w:rPr>
      </w:pPr>
      <w:r>
        <w:rPr>
          <w:sz w:val="28"/>
          <w:szCs w:val="28"/>
        </w:rPr>
        <w:t xml:space="preserve">1. </w:t>
      </w:r>
      <w:r>
        <w:rPr>
          <w:sz w:val="28"/>
          <w:szCs w:val="28"/>
        </w:rPr>
        <w:t>心率计</w:t>
      </w:r>
      <w:r>
        <w:rPr>
          <w:rFonts w:hint="eastAsia"/>
          <w:sz w:val="28"/>
          <w:szCs w:val="28"/>
        </w:rPr>
        <w:t>电路</w:t>
      </w:r>
      <w:r>
        <w:rPr>
          <w:sz w:val="28"/>
          <w:szCs w:val="28"/>
        </w:rPr>
        <w:t>仿真元器件</w:t>
      </w:r>
      <w:r>
        <w:rPr>
          <w:rFonts w:hint="eastAsia"/>
          <w:sz w:val="28"/>
          <w:szCs w:val="28"/>
        </w:rPr>
        <w:t>表</w:t>
      </w:r>
      <w:r>
        <w:rPr>
          <w:sz w:val="28"/>
          <w:szCs w:val="28"/>
        </w:rPr>
        <w:t>如表</w:t>
      </w:r>
      <w:r>
        <w:rPr>
          <w:sz w:val="28"/>
          <w:szCs w:val="28"/>
        </w:rPr>
        <w:t>1</w:t>
      </w:r>
      <w:r>
        <w:rPr>
          <w:rFonts w:hint="eastAsia"/>
          <w:sz w:val="28"/>
          <w:szCs w:val="28"/>
        </w:rPr>
        <w:t>所示，利用</w:t>
      </w:r>
      <w:r>
        <w:rPr>
          <w:sz w:val="28"/>
          <w:szCs w:val="28"/>
        </w:rPr>
        <w:t>Multisim13</w:t>
      </w:r>
      <w:r>
        <w:rPr>
          <w:rFonts w:hint="eastAsia"/>
          <w:sz w:val="28"/>
          <w:szCs w:val="28"/>
        </w:rPr>
        <w:t>仿真</w:t>
      </w:r>
      <w:r>
        <w:rPr>
          <w:sz w:val="28"/>
          <w:szCs w:val="28"/>
        </w:rPr>
        <w:t>软件</w:t>
      </w:r>
      <w:r>
        <w:rPr>
          <w:rFonts w:hint="eastAsia"/>
          <w:sz w:val="28"/>
          <w:szCs w:val="28"/>
        </w:rPr>
        <w:t>绘画</w:t>
      </w:r>
      <w:r>
        <w:rPr>
          <w:sz w:val="28"/>
          <w:szCs w:val="28"/>
        </w:rPr>
        <w:t>心率计电路</w:t>
      </w:r>
      <w:r>
        <w:rPr>
          <w:rFonts w:hint="eastAsia"/>
          <w:sz w:val="28"/>
          <w:szCs w:val="28"/>
        </w:rPr>
        <w:t>中</w:t>
      </w:r>
      <w:r>
        <w:rPr>
          <w:sz w:val="28"/>
          <w:szCs w:val="28"/>
        </w:rPr>
        <w:t>虚线框内电路</w:t>
      </w:r>
      <w:r>
        <w:rPr>
          <w:rFonts w:hint="eastAsia"/>
          <w:sz w:val="28"/>
          <w:szCs w:val="28"/>
        </w:rPr>
        <w:t>。</w:t>
      </w:r>
    </w:p>
    <w:p w:rsidR="00EF5909" w:rsidRDefault="00106805">
      <w:pPr>
        <w:ind w:firstLineChars="200" w:firstLine="562"/>
        <w:rPr>
          <w:b/>
          <w:sz w:val="28"/>
          <w:szCs w:val="28"/>
          <w:u w:val="single"/>
        </w:rPr>
      </w:pPr>
      <w:r>
        <w:rPr>
          <w:b/>
          <w:sz w:val="28"/>
          <w:szCs w:val="28"/>
          <w:u w:val="single"/>
        </w:rPr>
        <w:t>说明</w:t>
      </w:r>
      <w:r>
        <w:rPr>
          <w:rFonts w:hint="eastAsia"/>
          <w:b/>
          <w:sz w:val="28"/>
          <w:szCs w:val="28"/>
          <w:u w:val="single"/>
        </w:rPr>
        <w:t>：</w:t>
      </w:r>
      <w:r>
        <w:rPr>
          <w:b/>
          <w:sz w:val="28"/>
          <w:szCs w:val="28"/>
          <w:u w:val="single"/>
        </w:rPr>
        <w:t>虚线框外的电路不</w:t>
      </w:r>
      <w:r>
        <w:rPr>
          <w:rFonts w:hint="eastAsia"/>
          <w:b/>
          <w:sz w:val="28"/>
          <w:szCs w:val="28"/>
          <w:u w:val="single"/>
        </w:rPr>
        <w:t>需要绘画，电路符号与标称值</w:t>
      </w:r>
      <w:r>
        <w:rPr>
          <w:b/>
          <w:sz w:val="28"/>
          <w:szCs w:val="28"/>
          <w:u w:val="single"/>
        </w:rPr>
        <w:t>需要和原理图一致</w:t>
      </w:r>
      <w:r>
        <w:rPr>
          <w:rFonts w:hint="eastAsia"/>
          <w:b/>
          <w:sz w:val="28"/>
          <w:szCs w:val="28"/>
          <w:u w:val="single"/>
        </w:rPr>
        <w:t>，</w:t>
      </w:r>
      <w:r>
        <w:rPr>
          <w:b/>
          <w:sz w:val="28"/>
          <w:szCs w:val="28"/>
          <w:u w:val="single"/>
        </w:rPr>
        <w:t>测试环在仿真中可以不画</w:t>
      </w:r>
      <w:r>
        <w:rPr>
          <w:rFonts w:hint="eastAsia"/>
          <w:b/>
          <w:sz w:val="28"/>
          <w:szCs w:val="28"/>
          <w:u w:val="single"/>
        </w:rPr>
        <w:t>。</w:t>
      </w:r>
    </w:p>
    <w:p w:rsidR="00EF5909" w:rsidRDefault="00106805">
      <w:pPr>
        <w:ind w:firstLineChars="200" w:firstLine="560"/>
        <w:rPr>
          <w:sz w:val="28"/>
          <w:szCs w:val="28"/>
        </w:rPr>
      </w:pPr>
      <w:r>
        <w:rPr>
          <w:sz w:val="28"/>
          <w:szCs w:val="28"/>
        </w:rPr>
        <w:t>2.</w:t>
      </w:r>
      <w:r>
        <w:rPr>
          <w:sz w:val="28"/>
          <w:szCs w:val="28"/>
        </w:rPr>
        <w:t>电容</w:t>
      </w:r>
      <w:r>
        <w:rPr>
          <w:i/>
          <w:sz w:val="28"/>
          <w:szCs w:val="28"/>
        </w:rPr>
        <w:t>C</w:t>
      </w:r>
      <w:r>
        <w:rPr>
          <w:sz w:val="28"/>
          <w:szCs w:val="28"/>
          <w:vertAlign w:val="subscript"/>
        </w:rPr>
        <w:t>10</w:t>
      </w:r>
      <w:r>
        <w:rPr>
          <w:sz w:val="28"/>
          <w:szCs w:val="28"/>
        </w:rPr>
        <w:t>的正端</w:t>
      </w:r>
      <w:r>
        <w:rPr>
          <w:rFonts w:hint="eastAsia"/>
          <w:sz w:val="28"/>
          <w:szCs w:val="28"/>
        </w:rPr>
        <w:t>输入</w:t>
      </w:r>
      <w:r>
        <w:rPr>
          <w:sz w:val="28"/>
          <w:szCs w:val="28"/>
        </w:rPr>
        <w:t>3mV/1Hz</w:t>
      </w:r>
      <w:r>
        <w:rPr>
          <w:sz w:val="28"/>
          <w:szCs w:val="28"/>
        </w:rPr>
        <w:t>正弦波</w:t>
      </w:r>
      <w:r>
        <w:rPr>
          <w:rFonts w:hint="eastAsia"/>
          <w:sz w:val="28"/>
          <w:szCs w:val="28"/>
        </w:rPr>
        <w:t>信号，用来</w:t>
      </w:r>
      <w:r>
        <w:rPr>
          <w:sz w:val="28"/>
          <w:szCs w:val="28"/>
        </w:rPr>
        <w:t>模拟心率信号，</w:t>
      </w:r>
      <w:r>
        <w:rPr>
          <w:rFonts w:hint="eastAsia"/>
          <w:sz w:val="28"/>
          <w:szCs w:val="28"/>
        </w:rPr>
        <w:lastRenderedPageBreak/>
        <w:t>从给出的参数中选择</w:t>
      </w:r>
      <w:r>
        <w:rPr>
          <w:i/>
          <w:sz w:val="28"/>
          <w:szCs w:val="28"/>
        </w:rPr>
        <w:t>R</w:t>
      </w:r>
      <w:r>
        <w:rPr>
          <w:sz w:val="28"/>
          <w:szCs w:val="28"/>
          <w:vertAlign w:val="subscript"/>
        </w:rPr>
        <w:t>7</w:t>
      </w:r>
      <w:r>
        <w:rPr>
          <w:sz w:val="28"/>
          <w:szCs w:val="28"/>
        </w:rPr>
        <w:t>的阻值，</w:t>
      </w:r>
      <w:r>
        <w:rPr>
          <w:rFonts w:hint="eastAsia"/>
          <w:sz w:val="28"/>
          <w:szCs w:val="28"/>
        </w:rPr>
        <w:t>用仿真示波器测量</w:t>
      </w:r>
      <w:r>
        <w:rPr>
          <w:sz w:val="28"/>
          <w:szCs w:val="28"/>
        </w:rPr>
        <w:t>TP</w:t>
      </w:r>
      <w:r>
        <w:rPr>
          <w:sz w:val="28"/>
          <w:szCs w:val="28"/>
          <w:vertAlign w:val="subscript"/>
        </w:rPr>
        <w:t>6</w:t>
      </w:r>
      <w:r>
        <w:rPr>
          <w:rFonts w:hint="eastAsia"/>
          <w:sz w:val="28"/>
          <w:szCs w:val="28"/>
        </w:rPr>
        <w:t>和</w:t>
      </w:r>
      <w:r>
        <w:rPr>
          <w:sz w:val="28"/>
          <w:szCs w:val="28"/>
        </w:rPr>
        <w:t>TP</w:t>
      </w:r>
      <w:r>
        <w:rPr>
          <w:sz w:val="28"/>
          <w:szCs w:val="28"/>
          <w:vertAlign w:val="subscript"/>
        </w:rPr>
        <w:t>7</w:t>
      </w:r>
      <w:r>
        <w:rPr>
          <w:sz w:val="28"/>
          <w:szCs w:val="28"/>
        </w:rPr>
        <w:t>的</w:t>
      </w:r>
      <w:r>
        <w:rPr>
          <w:rFonts w:hint="eastAsia"/>
          <w:sz w:val="28"/>
          <w:szCs w:val="28"/>
        </w:rPr>
        <w:t>电压输出</w:t>
      </w:r>
      <w:r>
        <w:rPr>
          <w:sz w:val="28"/>
          <w:szCs w:val="28"/>
        </w:rPr>
        <w:t>波形</w:t>
      </w:r>
      <w:r>
        <w:rPr>
          <w:rFonts w:hint="eastAsia"/>
          <w:sz w:val="28"/>
          <w:szCs w:val="28"/>
        </w:rPr>
        <w:t>，使得</w:t>
      </w:r>
      <w:r>
        <w:rPr>
          <w:sz w:val="28"/>
          <w:szCs w:val="28"/>
        </w:rPr>
        <w:t>TP</w:t>
      </w:r>
      <w:r>
        <w:rPr>
          <w:sz w:val="28"/>
          <w:szCs w:val="28"/>
          <w:vertAlign w:val="subscript"/>
        </w:rPr>
        <w:t>7</w:t>
      </w:r>
      <w:r>
        <w:rPr>
          <w:rFonts w:hint="eastAsia"/>
          <w:sz w:val="28"/>
          <w:szCs w:val="28"/>
        </w:rPr>
        <w:t>波形</w:t>
      </w:r>
      <w:r>
        <w:rPr>
          <w:sz w:val="28"/>
          <w:szCs w:val="28"/>
        </w:rPr>
        <w:t>幅值为</w:t>
      </w:r>
      <w:r>
        <w:rPr>
          <w:sz w:val="28"/>
          <w:szCs w:val="28"/>
        </w:rPr>
        <w:t>TP</w:t>
      </w:r>
      <w:r>
        <w:rPr>
          <w:sz w:val="28"/>
          <w:szCs w:val="28"/>
          <w:vertAlign w:val="subscript"/>
        </w:rPr>
        <w:t>6</w:t>
      </w:r>
      <w:r>
        <w:rPr>
          <w:rFonts w:hint="eastAsia"/>
          <w:sz w:val="28"/>
          <w:szCs w:val="28"/>
        </w:rPr>
        <w:t>波形</w:t>
      </w:r>
      <w:r>
        <w:rPr>
          <w:sz w:val="28"/>
          <w:szCs w:val="28"/>
        </w:rPr>
        <w:t>幅值的</w:t>
      </w:r>
      <w:r>
        <w:rPr>
          <w:sz w:val="28"/>
          <w:szCs w:val="28"/>
        </w:rPr>
        <w:t>100</w:t>
      </w:r>
      <w:r>
        <w:rPr>
          <w:sz w:val="28"/>
          <w:szCs w:val="28"/>
        </w:rPr>
        <w:t>倍，把</w:t>
      </w:r>
      <w:r>
        <w:rPr>
          <w:sz w:val="28"/>
          <w:szCs w:val="28"/>
        </w:rPr>
        <w:t>TP</w:t>
      </w:r>
      <w:r>
        <w:rPr>
          <w:sz w:val="28"/>
          <w:szCs w:val="28"/>
          <w:vertAlign w:val="subscript"/>
        </w:rPr>
        <w:t>6</w:t>
      </w:r>
      <w:r>
        <w:rPr>
          <w:sz w:val="28"/>
          <w:szCs w:val="28"/>
        </w:rPr>
        <w:t xml:space="preserve"> </w:t>
      </w:r>
      <w:r>
        <w:rPr>
          <w:sz w:val="28"/>
          <w:szCs w:val="28"/>
        </w:rPr>
        <w:t>、</w:t>
      </w:r>
      <w:r>
        <w:rPr>
          <w:sz w:val="28"/>
          <w:szCs w:val="28"/>
        </w:rPr>
        <w:t>TP</w:t>
      </w:r>
      <w:r>
        <w:rPr>
          <w:sz w:val="28"/>
          <w:szCs w:val="28"/>
          <w:vertAlign w:val="subscript"/>
        </w:rPr>
        <w:t>7</w:t>
      </w:r>
      <w:r>
        <w:rPr>
          <w:color w:val="000000"/>
          <w:sz w:val="28"/>
          <w:szCs w:val="28"/>
        </w:rPr>
        <w:t xml:space="preserve"> </w:t>
      </w:r>
      <w:r>
        <w:rPr>
          <w:rFonts w:hint="eastAsia"/>
          <w:color w:val="000000"/>
          <w:sz w:val="28"/>
          <w:szCs w:val="28"/>
        </w:rPr>
        <w:t>、</w:t>
      </w:r>
      <w:r>
        <w:rPr>
          <w:color w:val="000000"/>
          <w:sz w:val="28"/>
          <w:szCs w:val="28"/>
        </w:rPr>
        <w:t>TP</w:t>
      </w:r>
      <w:r>
        <w:rPr>
          <w:color w:val="000000"/>
          <w:sz w:val="28"/>
          <w:szCs w:val="28"/>
          <w:vertAlign w:val="subscript"/>
        </w:rPr>
        <w:t>11</w:t>
      </w:r>
      <w:r>
        <w:rPr>
          <w:sz w:val="28"/>
          <w:szCs w:val="28"/>
        </w:rPr>
        <w:t>的波形截图粘贴在</w:t>
      </w:r>
      <w:r>
        <w:rPr>
          <w:rFonts w:hint="eastAsia"/>
          <w:sz w:val="28"/>
          <w:szCs w:val="28"/>
        </w:rPr>
        <w:t>D</w:t>
      </w:r>
      <w:r>
        <w:rPr>
          <w:rFonts w:hint="eastAsia"/>
          <w:sz w:val="28"/>
          <w:szCs w:val="28"/>
        </w:rPr>
        <w:t>盘根目录“</w:t>
      </w:r>
      <w:r>
        <w:rPr>
          <w:sz w:val="28"/>
          <w:szCs w:val="28"/>
        </w:rPr>
        <w:t>答题卡</w:t>
      </w:r>
      <w:r>
        <w:rPr>
          <w:rFonts w:hint="eastAsia"/>
          <w:sz w:val="28"/>
          <w:szCs w:val="28"/>
        </w:rPr>
        <w:t>1</w:t>
      </w:r>
      <w:r>
        <w:rPr>
          <w:rFonts w:hint="eastAsia"/>
          <w:sz w:val="28"/>
          <w:szCs w:val="28"/>
        </w:rPr>
        <w:t>”相应的位置</w:t>
      </w:r>
      <w:r>
        <w:rPr>
          <w:sz w:val="28"/>
          <w:szCs w:val="28"/>
        </w:rPr>
        <w:t>。</w:t>
      </w:r>
    </w:p>
    <w:p w:rsidR="00EF5909" w:rsidRDefault="00EF5909">
      <w:pPr>
        <w:pStyle w:val="4"/>
        <w:adjustRightInd w:val="0"/>
        <w:snapToGrid w:val="0"/>
        <w:ind w:firstLineChars="0" w:firstLine="0"/>
        <w:rPr>
          <w:rFonts w:hAnsi="宋体"/>
          <w:color w:val="FF0000"/>
          <w:sz w:val="28"/>
          <w:szCs w:val="28"/>
        </w:rPr>
        <w:sectPr w:rsidR="00EF5909">
          <w:footerReference w:type="default" r:id="rId19"/>
          <w:pgSz w:w="11906" w:h="16838"/>
          <w:pgMar w:top="1440" w:right="1800" w:bottom="1440" w:left="1800" w:header="851" w:footer="992" w:gutter="0"/>
          <w:cols w:space="720"/>
          <w:docGrid w:type="lines" w:linePitch="312"/>
        </w:sectPr>
      </w:pPr>
    </w:p>
    <w:p w:rsidR="00EF5909" w:rsidRDefault="00106805">
      <w:pPr>
        <w:pStyle w:val="4"/>
        <w:adjustRightInd w:val="0"/>
        <w:snapToGrid w:val="0"/>
        <w:ind w:firstLineChars="0"/>
        <w:rPr>
          <w:rFonts w:hAnsi="宋体"/>
          <w:color w:val="FF0000"/>
          <w:sz w:val="28"/>
          <w:szCs w:val="28"/>
        </w:rPr>
      </w:pPr>
      <w:r>
        <w:rPr>
          <w:rFonts w:hAnsi="宋体" w:hint="eastAsia"/>
          <w:noProof/>
          <w:color w:val="FF0000"/>
          <w:sz w:val="28"/>
          <w:szCs w:val="28"/>
        </w:rPr>
        <w:lastRenderedPageBreak/>
        <w:drawing>
          <wp:inline distT="0" distB="0" distL="0" distR="0">
            <wp:extent cx="7477125" cy="4572000"/>
            <wp:effectExtent l="1905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0"/>
                    <a:srcRect/>
                    <a:stretch>
                      <a:fillRect/>
                    </a:stretch>
                  </pic:blipFill>
                  <pic:spPr>
                    <a:xfrm>
                      <a:off x="0" y="0"/>
                      <a:ext cx="7477125" cy="4572000"/>
                    </a:xfrm>
                    <a:prstGeom prst="rect">
                      <a:avLst/>
                    </a:prstGeom>
                    <a:noFill/>
                    <a:ln w="9525">
                      <a:noFill/>
                      <a:miter lim="800000"/>
                      <a:headEnd/>
                      <a:tailEnd/>
                    </a:ln>
                  </pic:spPr>
                </pic:pic>
              </a:graphicData>
            </a:graphic>
          </wp:inline>
        </w:drawing>
      </w:r>
    </w:p>
    <w:p w:rsidR="00EF5909" w:rsidRDefault="00106805">
      <w:pPr>
        <w:jc w:val="center"/>
        <w:rPr>
          <w:sz w:val="28"/>
          <w:szCs w:val="28"/>
        </w:rPr>
        <w:sectPr w:rsidR="00EF5909">
          <w:pgSz w:w="16838" w:h="11906" w:orient="landscape"/>
          <w:pgMar w:top="1803" w:right="1440" w:bottom="1803" w:left="1440" w:header="851" w:footer="992" w:gutter="0"/>
          <w:cols w:space="720"/>
          <w:docGrid w:type="lines" w:linePitch="332"/>
        </w:sectPr>
      </w:pPr>
      <w:r>
        <w:rPr>
          <w:rFonts w:hAnsi="宋体" w:hint="eastAsia"/>
          <w:color w:val="000000"/>
          <w:sz w:val="28"/>
          <w:szCs w:val="28"/>
        </w:rPr>
        <w:t>图</w:t>
      </w:r>
      <w:r>
        <w:rPr>
          <w:rFonts w:hAnsi="宋体" w:hint="eastAsia"/>
          <w:color w:val="000000"/>
          <w:sz w:val="28"/>
          <w:szCs w:val="28"/>
        </w:rPr>
        <w:t>1</w:t>
      </w:r>
      <w:r>
        <w:rPr>
          <w:rFonts w:hint="eastAsia"/>
          <w:sz w:val="28"/>
          <w:szCs w:val="28"/>
        </w:rPr>
        <w:t>心率计电路原理图</w:t>
      </w:r>
    </w:p>
    <w:p w:rsidR="00EF5909" w:rsidRDefault="00EF5909">
      <w:pPr>
        <w:pStyle w:val="4"/>
        <w:adjustRightInd w:val="0"/>
        <w:snapToGrid w:val="0"/>
        <w:ind w:firstLineChars="0"/>
        <w:rPr>
          <w:rFonts w:hAnsi="宋体"/>
          <w:color w:val="000000"/>
          <w:sz w:val="28"/>
          <w:szCs w:val="28"/>
        </w:rPr>
      </w:pPr>
    </w:p>
    <w:p w:rsidR="00EF5909" w:rsidRDefault="00106805">
      <w:pPr>
        <w:jc w:val="center"/>
        <w:rPr>
          <w:rFonts w:ascii="宋体" w:hAnsi="宋体"/>
          <w:b/>
        </w:rPr>
      </w:pPr>
      <w:r>
        <w:rPr>
          <w:rFonts w:ascii="宋体" w:hAnsi="宋体" w:hint="eastAsia"/>
          <w:b/>
        </w:rPr>
        <w:t>表</w:t>
      </w:r>
      <w:r>
        <w:rPr>
          <w:rFonts w:ascii="宋体" w:hAnsi="宋体" w:hint="eastAsia"/>
          <w:b/>
        </w:rPr>
        <w:t xml:space="preserve">1    </w:t>
      </w:r>
      <w:r>
        <w:rPr>
          <w:rFonts w:ascii="宋体" w:hAnsi="宋体" w:hint="eastAsia"/>
          <w:b/>
        </w:rPr>
        <w:t>心率计电路仿真元器件表</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2551"/>
        <w:gridCol w:w="1701"/>
      </w:tblGrid>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序号</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标称</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名　称</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规格</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C</w:t>
            </w:r>
            <w:r>
              <w:rPr>
                <w:color w:val="000000"/>
                <w:szCs w:val="21"/>
                <w:vertAlign w:val="subscript"/>
              </w:rPr>
              <w:t>6</w:t>
            </w:r>
            <w:r>
              <w:rPr>
                <w:color w:val="000000"/>
                <w:szCs w:val="21"/>
              </w:rPr>
              <w:t>、</w:t>
            </w:r>
            <w:r>
              <w:rPr>
                <w:i/>
                <w:color w:val="000000"/>
                <w:szCs w:val="21"/>
              </w:rPr>
              <w:t>C</w:t>
            </w:r>
            <w:r>
              <w:rPr>
                <w:color w:val="000000"/>
                <w:szCs w:val="21"/>
                <w:vertAlign w:val="subscript"/>
              </w:rPr>
              <w:t>7</w:t>
            </w:r>
            <w:r>
              <w:rPr>
                <w:color w:val="000000"/>
                <w:szCs w:val="21"/>
              </w:rPr>
              <w:t>、</w:t>
            </w:r>
            <w:r>
              <w:rPr>
                <w:i/>
                <w:color w:val="000000"/>
                <w:szCs w:val="21"/>
              </w:rPr>
              <w:t>C</w:t>
            </w:r>
            <w:r>
              <w:rPr>
                <w:color w:val="000000"/>
                <w:szCs w:val="21"/>
                <w:vertAlign w:val="subscript"/>
              </w:rPr>
              <w:t>11</w:t>
            </w:r>
            <w:r>
              <w:rPr>
                <w:color w:val="000000"/>
                <w:szCs w:val="21"/>
              </w:rPr>
              <w:t>、</w:t>
            </w:r>
            <w:r>
              <w:rPr>
                <w:i/>
                <w:color w:val="000000"/>
                <w:szCs w:val="21"/>
              </w:rPr>
              <w:t>C</w:t>
            </w:r>
            <w:r>
              <w:rPr>
                <w:color w:val="000000"/>
                <w:szCs w:val="21"/>
                <w:vertAlign w:val="subscript"/>
              </w:rPr>
              <w:t>12</w:t>
            </w:r>
            <w:r>
              <w:rPr>
                <w:color w:val="000000"/>
                <w:szCs w:val="21"/>
              </w:rPr>
              <w:t>、</w:t>
            </w:r>
            <w:r>
              <w:rPr>
                <w:i/>
                <w:color w:val="000000"/>
                <w:szCs w:val="21"/>
              </w:rPr>
              <w:t>C</w:t>
            </w:r>
            <w:r>
              <w:rPr>
                <w:color w:val="000000"/>
                <w:szCs w:val="21"/>
                <w:vertAlign w:val="subscript"/>
              </w:rPr>
              <w:t>17</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电容器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104</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C</w:t>
            </w:r>
            <w:r>
              <w:rPr>
                <w:color w:val="000000"/>
                <w:szCs w:val="21"/>
                <w:vertAlign w:val="subscript"/>
              </w:rPr>
              <w:t>10</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电解电容器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w:t>
            </w:r>
            <w:r>
              <w:rPr>
                <w:szCs w:val="21"/>
              </w:rPr>
              <w:t>μF</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C</w:t>
            </w:r>
            <w:r>
              <w:rPr>
                <w:color w:val="000000"/>
                <w:szCs w:val="21"/>
                <w:vertAlign w:val="subscript"/>
              </w:rPr>
              <w:t>15</w:t>
            </w:r>
            <w:r>
              <w:rPr>
                <w:color w:val="000000"/>
                <w:szCs w:val="21"/>
              </w:rPr>
              <w:t>、</w:t>
            </w:r>
            <w:r>
              <w:rPr>
                <w:i/>
                <w:color w:val="000000"/>
                <w:szCs w:val="21"/>
              </w:rPr>
              <w:t>C</w:t>
            </w:r>
            <w:r>
              <w:rPr>
                <w:color w:val="000000"/>
                <w:szCs w:val="21"/>
                <w:vertAlign w:val="subscript"/>
              </w:rPr>
              <w:t>16</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电容器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0.47</w:t>
            </w:r>
            <w:r>
              <w:rPr>
                <w:szCs w:val="21"/>
              </w:rPr>
              <w:t>μF</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4</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IC</w:t>
            </w:r>
            <w:r>
              <w:rPr>
                <w:color w:val="000000"/>
                <w:szCs w:val="21"/>
                <w:vertAlign w:val="subscript"/>
              </w:rPr>
              <w:t>4</w:t>
            </w:r>
            <w:r>
              <w:rPr>
                <w:color w:val="000000"/>
                <w:szCs w:val="21"/>
              </w:rPr>
              <w:t>、</w:t>
            </w:r>
            <w:r>
              <w:rPr>
                <w:color w:val="000000"/>
                <w:szCs w:val="21"/>
              </w:rPr>
              <w:t>IC</w:t>
            </w:r>
            <w:r>
              <w:rPr>
                <w:color w:val="000000"/>
                <w:szCs w:val="21"/>
                <w:vertAlign w:val="subscript"/>
              </w:rPr>
              <w:t>5</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集成块</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μA</w:t>
            </w:r>
            <w:r>
              <w:rPr>
                <w:color w:val="000000"/>
                <w:szCs w:val="21"/>
              </w:rPr>
              <w:t>741</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5</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IC</w:t>
            </w:r>
            <w:r>
              <w:rPr>
                <w:color w:val="000000"/>
                <w:szCs w:val="21"/>
                <w:vertAlign w:val="subscript"/>
              </w:rPr>
              <w:t>6</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集成块</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OP07</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6</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LED</w:t>
            </w:r>
            <w:r>
              <w:rPr>
                <w:color w:val="000000"/>
                <w:szCs w:val="21"/>
                <w:vertAlign w:val="subscript"/>
              </w:rPr>
              <w:t>2</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发光二极管</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红色</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7</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6</w:t>
            </w:r>
            <w:r>
              <w:rPr>
                <w:color w:val="000000"/>
                <w:szCs w:val="21"/>
              </w:rPr>
              <w:t>、</w:t>
            </w:r>
            <w:r>
              <w:rPr>
                <w:i/>
                <w:color w:val="000000"/>
                <w:szCs w:val="21"/>
              </w:rPr>
              <w:t>R</w:t>
            </w:r>
            <w:r>
              <w:rPr>
                <w:color w:val="000000"/>
                <w:szCs w:val="21"/>
                <w:vertAlign w:val="subscript"/>
              </w:rPr>
              <w:t>9</w:t>
            </w:r>
            <w:r>
              <w:rPr>
                <w:color w:val="000000"/>
                <w:szCs w:val="21"/>
              </w:rPr>
              <w:t>、</w:t>
            </w:r>
            <w:r>
              <w:rPr>
                <w:i/>
                <w:color w:val="000000"/>
                <w:szCs w:val="21"/>
              </w:rPr>
              <w:t>R</w:t>
            </w:r>
            <w:r>
              <w:rPr>
                <w:color w:val="000000"/>
                <w:szCs w:val="21"/>
                <w:vertAlign w:val="subscript"/>
              </w:rPr>
              <w:t>16</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电阻器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3kΩ</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8</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7</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电阻器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由选手选定</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9</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10</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电阻器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200k</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11</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电阻器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2k</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11</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12</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电阻器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1k</w:t>
            </w:r>
          </w:p>
        </w:tc>
      </w:tr>
      <w:tr w:rsidR="00EF5909">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12</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13</w:t>
            </w:r>
            <w:r>
              <w:rPr>
                <w:color w:val="000000"/>
                <w:szCs w:val="21"/>
              </w:rPr>
              <w:t>、</w:t>
            </w:r>
            <w:r>
              <w:rPr>
                <w:i/>
                <w:color w:val="000000"/>
                <w:szCs w:val="21"/>
              </w:rPr>
              <w:t>R</w:t>
            </w:r>
            <w:r>
              <w:rPr>
                <w:color w:val="000000"/>
                <w:szCs w:val="21"/>
                <w:vertAlign w:val="subscript"/>
              </w:rPr>
              <w:t>14</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电阻器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30k</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13</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15</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电阻器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10k</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14</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17</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电阻器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3.9k</w:t>
            </w:r>
          </w:p>
        </w:tc>
      </w:tr>
      <w:tr w:rsidR="00EF5909">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15</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18</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电阻器</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3.3k</w:t>
            </w:r>
          </w:p>
        </w:tc>
      </w:tr>
      <w:tr w:rsidR="00EF5909">
        <w:trPr>
          <w:trHeight w:val="236"/>
        </w:trPr>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16</w:t>
            </w:r>
          </w:p>
        </w:tc>
        <w:tc>
          <w:tcPr>
            <w:tcW w:w="283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VD</w:t>
            </w:r>
            <w:r>
              <w:rPr>
                <w:color w:val="000000"/>
                <w:szCs w:val="21"/>
                <w:vertAlign w:val="subscript"/>
              </w:rPr>
              <w:t>4</w:t>
            </w:r>
          </w:p>
        </w:tc>
        <w:tc>
          <w:tcPr>
            <w:tcW w:w="255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普通二极管</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1N5819</w:t>
            </w:r>
          </w:p>
        </w:tc>
      </w:tr>
    </w:tbl>
    <w:p w:rsidR="00EF5909" w:rsidRDefault="00106805">
      <w:pPr>
        <w:spacing w:before="240" w:after="240"/>
        <w:jc w:val="center"/>
        <w:rPr>
          <w:b/>
          <w:sz w:val="30"/>
          <w:szCs w:val="30"/>
        </w:rPr>
      </w:pPr>
      <w:r>
        <w:rPr>
          <w:b/>
          <w:sz w:val="30"/>
          <w:szCs w:val="30"/>
        </w:rPr>
        <w:t>任务二</w:t>
      </w:r>
      <w:r>
        <w:rPr>
          <w:b/>
          <w:sz w:val="30"/>
          <w:szCs w:val="30"/>
        </w:rPr>
        <w:t xml:space="preserve">  </w:t>
      </w:r>
      <w:r>
        <w:rPr>
          <w:b/>
          <w:sz w:val="30"/>
          <w:szCs w:val="30"/>
        </w:rPr>
        <w:t>心率计电路的</w:t>
      </w:r>
      <w:r>
        <w:rPr>
          <w:rFonts w:hint="eastAsia"/>
          <w:b/>
          <w:sz w:val="30"/>
          <w:szCs w:val="30"/>
        </w:rPr>
        <w:t>装配、</w:t>
      </w:r>
      <w:r>
        <w:rPr>
          <w:b/>
          <w:sz w:val="30"/>
          <w:szCs w:val="30"/>
        </w:rPr>
        <w:t>检测</w:t>
      </w:r>
      <w:r>
        <w:rPr>
          <w:rFonts w:hint="eastAsia"/>
          <w:b/>
          <w:sz w:val="30"/>
          <w:szCs w:val="30"/>
        </w:rPr>
        <w:t>与调试</w:t>
      </w:r>
      <w:r>
        <w:rPr>
          <w:rFonts w:hint="eastAsia"/>
          <w:b/>
          <w:sz w:val="30"/>
          <w:szCs w:val="30"/>
        </w:rPr>
        <w:t xml:space="preserve"> (20</w:t>
      </w:r>
      <w:r>
        <w:rPr>
          <w:rFonts w:hint="eastAsia"/>
          <w:b/>
          <w:sz w:val="30"/>
          <w:szCs w:val="30"/>
        </w:rPr>
        <w:t>分</w:t>
      </w:r>
      <w:r>
        <w:rPr>
          <w:rFonts w:hint="eastAsia"/>
          <w:b/>
          <w:sz w:val="30"/>
          <w:szCs w:val="30"/>
        </w:rPr>
        <w:t>)</w:t>
      </w:r>
    </w:p>
    <w:p w:rsidR="00EF5909" w:rsidRDefault="00106805">
      <w:pPr>
        <w:ind w:firstLineChars="200" w:firstLine="560"/>
        <w:rPr>
          <w:rFonts w:ascii="宋体" w:hAnsi="宋体"/>
          <w:sz w:val="28"/>
          <w:szCs w:val="28"/>
        </w:rPr>
      </w:pPr>
      <w:r>
        <w:rPr>
          <w:rFonts w:ascii="宋体" w:hAnsi="宋体" w:hint="eastAsia"/>
          <w:sz w:val="28"/>
          <w:szCs w:val="28"/>
        </w:rPr>
        <w:t>根据图</w:t>
      </w:r>
      <w:r>
        <w:rPr>
          <w:rFonts w:ascii="宋体" w:hAnsi="宋体" w:hint="eastAsia"/>
          <w:sz w:val="28"/>
          <w:szCs w:val="28"/>
        </w:rPr>
        <w:t>1</w:t>
      </w:r>
      <w:r>
        <w:rPr>
          <w:rFonts w:ascii="宋体" w:hAnsi="宋体" w:hint="eastAsia"/>
          <w:sz w:val="28"/>
          <w:szCs w:val="28"/>
        </w:rPr>
        <w:t>所示心率计电路原理图和表</w:t>
      </w:r>
      <w:r>
        <w:rPr>
          <w:rFonts w:ascii="宋体" w:hAnsi="宋体" w:hint="eastAsia"/>
          <w:sz w:val="28"/>
          <w:szCs w:val="28"/>
        </w:rPr>
        <w:t>2</w:t>
      </w:r>
      <w:r>
        <w:rPr>
          <w:rFonts w:ascii="宋体" w:hAnsi="宋体" w:hint="eastAsia"/>
          <w:sz w:val="28"/>
          <w:szCs w:val="28"/>
        </w:rPr>
        <w:t>所示心率计电路元器件表，正确选取元器件，准确地焊接在赛场提供的印制线路板上。</w:t>
      </w:r>
    </w:p>
    <w:p w:rsidR="00EF5909" w:rsidRDefault="00106805">
      <w:pPr>
        <w:ind w:firstLineChars="200" w:firstLine="562"/>
        <w:rPr>
          <w:rFonts w:ascii="宋体" w:hAnsi="宋体"/>
          <w:b/>
          <w:sz w:val="28"/>
          <w:szCs w:val="28"/>
          <w:u w:val="single"/>
        </w:rPr>
      </w:pPr>
      <w:r>
        <w:rPr>
          <w:rFonts w:ascii="宋体" w:hAnsi="宋体" w:hint="eastAsia"/>
          <w:b/>
          <w:sz w:val="28"/>
          <w:szCs w:val="28"/>
          <w:u w:val="single"/>
        </w:rPr>
        <w:t>说明：</w:t>
      </w:r>
      <w:r>
        <w:rPr>
          <w:b/>
          <w:i/>
          <w:sz w:val="28"/>
          <w:szCs w:val="28"/>
          <w:u w:val="single"/>
        </w:rPr>
        <w:t>R</w:t>
      </w:r>
      <w:r>
        <w:rPr>
          <w:b/>
          <w:sz w:val="28"/>
          <w:szCs w:val="28"/>
          <w:u w:val="single"/>
          <w:vertAlign w:val="subscript"/>
        </w:rPr>
        <w:t>7</w:t>
      </w:r>
      <w:r>
        <w:rPr>
          <w:b/>
          <w:sz w:val="28"/>
          <w:szCs w:val="28"/>
          <w:u w:val="single"/>
        </w:rPr>
        <w:t>的阻值</w:t>
      </w:r>
      <w:r>
        <w:rPr>
          <w:rFonts w:hint="eastAsia"/>
          <w:b/>
          <w:sz w:val="28"/>
          <w:szCs w:val="28"/>
          <w:u w:val="single"/>
        </w:rPr>
        <w:t>由选手根据任务一的要求选择。</w:t>
      </w:r>
    </w:p>
    <w:p w:rsidR="00EF5909" w:rsidRDefault="00106805">
      <w:pPr>
        <w:ind w:firstLineChars="200" w:firstLine="560"/>
        <w:rPr>
          <w:rFonts w:ascii="宋体" w:hAnsi="宋体"/>
          <w:sz w:val="28"/>
          <w:szCs w:val="28"/>
        </w:rPr>
      </w:pPr>
      <w:r>
        <w:rPr>
          <w:rFonts w:ascii="宋体" w:hAnsi="宋体" w:hint="eastAsia"/>
          <w:sz w:val="28"/>
          <w:szCs w:val="28"/>
        </w:rPr>
        <w:t>焊接要求：在印制电路板上所焊接的电子元器件的焊点大小适中、光滑、圆润、干净，无毛刺；位置正确；无漏、假、虚、连焊。引脚加工尺寸及成形符合工艺要求，导线长度、剥线头长度符合工艺要求，芯线完好，捻线头镀锡。其中包括：贴片元器件焊接和直插元器件焊接。</w:t>
      </w:r>
    </w:p>
    <w:p w:rsidR="00EF5909" w:rsidRDefault="00106805">
      <w:pPr>
        <w:ind w:firstLineChars="200" w:firstLine="560"/>
        <w:rPr>
          <w:rFonts w:ascii="宋体" w:hAnsi="宋体"/>
          <w:sz w:val="28"/>
          <w:szCs w:val="28"/>
        </w:rPr>
      </w:pPr>
      <w:r>
        <w:rPr>
          <w:rFonts w:ascii="宋体" w:hAnsi="宋体" w:hint="eastAsia"/>
          <w:sz w:val="28"/>
          <w:szCs w:val="28"/>
        </w:rPr>
        <w:t>装配要求：元器件焊接安装无错漏；线路板上插件位置正确，接</w:t>
      </w:r>
      <w:r>
        <w:rPr>
          <w:rFonts w:ascii="宋体" w:hAnsi="宋体" w:hint="eastAsia"/>
          <w:sz w:val="28"/>
          <w:szCs w:val="28"/>
        </w:rPr>
        <w:lastRenderedPageBreak/>
        <w:t>插件、紧固件安装可靠牢固；元器件、导线安装及元器件上字符标示方向均应符合工艺要求；线路板和元器件无烫伤和划伤，整机清洁无污物。</w:t>
      </w:r>
    </w:p>
    <w:p w:rsidR="00EF5909" w:rsidRDefault="00106805">
      <w:pPr>
        <w:jc w:val="center"/>
        <w:rPr>
          <w:rFonts w:ascii="宋体" w:hAnsi="宋体"/>
          <w:b/>
        </w:rPr>
      </w:pPr>
      <w:r>
        <w:rPr>
          <w:rFonts w:ascii="宋体" w:hAnsi="宋体" w:hint="eastAsia"/>
          <w:b/>
        </w:rPr>
        <w:t>表</w:t>
      </w:r>
      <w:r>
        <w:rPr>
          <w:rFonts w:ascii="宋体" w:hAnsi="宋体" w:hint="eastAsia"/>
          <w:b/>
        </w:rPr>
        <w:t>2</w:t>
      </w:r>
      <w:r>
        <w:rPr>
          <w:rFonts w:ascii="宋体" w:hAnsi="宋体" w:hint="eastAsia"/>
          <w:b/>
        </w:rPr>
        <w:t xml:space="preserve">　　心率计电路元器件表</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701"/>
        <w:gridCol w:w="1276"/>
        <w:gridCol w:w="709"/>
        <w:gridCol w:w="1134"/>
        <w:gridCol w:w="1275"/>
        <w:gridCol w:w="1134"/>
      </w:tblGrid>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标称</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名　称</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规格</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标称</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名　称</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pStyle w:val="a5"/>
              <w:spacing w:line="20" w:lineRule="atLeast"/>
              <w:jc w:val="center"/>
              <w:rPr>
                <w:rFonts w:ascii="Times New Roman" w:hAnsi="Times New Roman" w:hint="default"/>
                <w:szCs w:val="21"/>
              </w:rPr>
            </w:pPr>
            <w:r>
              <w:rPr>
                <w:rFonts w:ascii="Times New Roman" w:hAnsi="Times New Roman" w:hint="default"/>
                <w:szCs w:val="21"/>
              </w:rPr>
              <w:t>规格</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C</w:t>
            </w:r>
            <w:r>
              <w:rPr>
                <w:color w:val="000000"/>
                <w:szCs w:val="21"/>
                <w:vertAlign w:val="subscript"/>
              </w:rPr>
              <w:t>1</w:t>
            </w:r>
            <w:r>
              <w:rPr>
                <w:color w:val="000000"/>
                <w:szCs w:val="21"/>
              </w:rPr>
              <w:t>、</w:t>
            </w:r>
            <w:r>
              <w:rPr>
                <w:i/>
                <w:color w:val="000000"/>
                <w:szCs w:val="21"/>
              </w:rPr>
              <w:t>C</w:t>
            </w:r>
            <w:r>
              <w:rPr>
                <w:color w:val="000000"/>
                <w:szCs w:val="21"/>
                <w:vertAlign w:val="subscript"/>
              </w:rPr>
              <w:t>14</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电解电容器</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100</w:t>
            </w:r>
            <w:r>
              <w:rPr>
                <w:szCs w:val="21"/>
              </w:rPr>
              <w:t>μF</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19</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7</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由选手选定</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C</w:t>
            </w:r>
            <w:r>
              <w:rPr>
                <w:color w:val="000000"/>
                <w:szCs w:val="21"/>
                <w:vertAlign w:val="subscript"/>
              </w:rPr>
              <w:t>2</w:t>
            </w:r>
            <w:r>
              <w:rPr>
                <w:color w:val="000000"/>
                <w:szCs w:val="21"/>
              </w:rPr>
              <w:t>、</w:t>
            </w:r>
            <w:r>
              <w:rPr>
                <w:i/>
                <w:color w:val="000000"/>
                <w:szCs w:val="21"/>
              </w:rPr>
              <w:t>C</w:t>
            </w:r>
            <w:r>
              <w:rPr>
                <w:color w:val="000000"/>
                <w:szCs w:val="21"/>
                <w:vertAlign w:val="subscript"/>
              </w:rPr>
              <w:t>4</w:t>
            </w:r>
            <w:r>
              <w:rPr>
                <w:color w:val="000000"/>
                <w:szCs w:val="21"/>
              </w:rPr>
              <w:t>、</w:t>
            </w:r>
            <w:r>
              <w:rPr>
                <w:i/>
                <w:color w:val="000000"/>
                <w:szCs w:val="21"/>
              </w:rPr>
              <w:t>C</w:t>
            </w:r>
            <w:r>
              <w:rPr>
                <w:color w:val="000000"/>
                <w:szCs w:val="21"/>
                <w:vertAlign w:val="subscript"/>
              </w:rPr>
              <w:t>6</w:t>
            </w:r>
            <w:r>
              <w:rPr>
                <w:color w:val="000000"/>
                <w:szCs w:val="21"/>
              </w:rPr>
              <w:t>、</w:t>
            </w:r>
            <w:r>
              <w:rPr>
                <w:i/>
                <w:color w:val="000000"/>
                <w:szCs w:val="21"/>
              </w:rPr>
              <w:t>C</w:t>
            </w:r>
            <w:r>
              <w:rPr>
                <w:color w:val="000000"/>
                <w:szCs w:val="21"/>
                <w:vertAlign w:val="subscript"/>
              </w:rPr>
              <w:t>7</w:t>
            </w:r>
            <w:r>
              <w:rPr>
                <w:color w:val="000000"/>
                <w:szCs w:val="21"/>
              </w:rPr>
              <w:t>、</w:t>
            </w:r>
            <w:r>
              <w:rPr>
                <w:i/>
                <w:color w:val="000000"/>
                <w:szCs w:val="21"/>
              </w:rPr>
              <w:t>C</w:t>
            </w:r>
            <w:r>
              <w:rPr>
                <w:color w:val="000000"/>
                <w:szCs w:val="21"/>
                <w:vertAlign w:val="subscript"/>
              </w:rPr>
              <w:t>11</w:t>
            </w:r>
            <w:r>
              <w:rPr>
                <w:color w:val="000000"/>
                <w:szCs w:val="21"/>
              </w:rPr>
              <w:t>、</w:t>
            </w:r>
            <w:r>
              <w:rPr>
                <w:i/>
                <w:color w:val="000000"/>
                <w:szCs w:val="21"/>
              </w:rPr>
              <w:t>C</w:t>
            </w:r>
            <w:r>
              <w:rPr>
                <w:color w:val="000000"/>
                <w:szCs w:val="21"/>
                <w:vertAlign w:val="subscript"/>
              </w:rPr>
              <w:t>12</w:t>
            </w:r>
            <w:r>
              <w:rPr>
                <w:color w:val="000000"/>
                <w:szCs w:val="21"/>
              </w:rPr>
              <w:t>、</w:t>
            </w:r>
            <w:r>
              <w:rPr>
                <w:i/>
                <w:color w:val="000000"/>
                <w:szCs w:val="21"/>
              </w:rPr>
              <w:t>C</w:t>
            </w:r>
            <w:r>
              <w:rPr>
                <w:color w:val="000000"/>
                <w:szCs w:val="21"/>
                <w:vertAlign w:val="subscript"/>
              </w:rPr>
              <w:t>13</w:t>
            </w:r>
            <w:r>
              <w:rPr>
                <w:color w:val="000000"/>
                <w:szCs w:val="21"/>
              </w:rPr>
              <w:t>、</w:t>
            </w:r>
            <w:r>
              <w:rPr>
                <w:i/>
                <w:color w:val="000000"/>
                <w:szCs w:val="21"/>
              </w:rPr>
              <w:t>C</w:t>
            </w:r>
            <w:r>
              <w:rPr>
                <w:color w:val="000000"/>
                <w:szCs w:val="21"/>
                <w:vertAlign w:val="subscript"/>
              </w:rPr>
              <w:t>17</w:t>
            </w:r>
            <w:r>
              <w:rPr>
                <w:color w:val="000000"/>
                <w:szCs w:val="21"/>
              </w:rPr>
              <w:t>、</w:t>
            </w:r>
            <w:r>
              <w:rPr>
                <w:i/>
                <w:color w:val="000000"/>
                <w:szCs w:val="21"/>
              </w:rPr>
              <w:t>C</w:t>
            </w:r>
            <w:r>
              <w:rPr>
                <w:color w:val="000000"/>
                <w:szCs w:val="21"/>
                <w:vertAlign w:val="subscript"/>
              </w:rPr>
              <w:t>20</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电容器</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104</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20</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8</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2k</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C</w:t>
            </w:r>
            <w:r>
              <w:rPr>
                <w:color w:val="000000"/>
                <w:szCs w:val="21"/>
                <w:vertAlign w:val="subscript"/>
              </w:rPr>
              <w:t>3</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电解电容器</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100</w:t>
            </w:r>
            <w:r>
              <w:rPr>
                <w:szCs w:val="21"/>
              </w:rPr>
              <w:t>μF</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21</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9</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r>
              <w:rPr>
                <w:rFonts w:ascii="宋体" w:hAnsi="宋体" w:cs="宋体" w:hint="eastAsia"/>
                <w:color w:val="00000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3k</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4</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C</w:t>
            </w:r>
            <w:r>
              <w:rPr>
                <w:color w:val="000000"/>
                <w:szCs w:val="21"/>
                <w:vertAlign w:val="subscript"/>
              </w:rPr>
              <w:t>5</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电容器</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102</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22</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10</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r>
              <w:rPr>
                <w:rFonts w:ascii="宋体" w:hAnsi="宋体" w:cs="宋体" w:hint="eastAsia"/>
                <w:color w:val="00000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200k</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5</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C</w:t>
            </w:r>
            <w:r>
              <w:rPr>
                <w:color w:val="000000"/>
                <w:szCs w:val="21"/>
                <w:vertAlign w:val="subscript"/>
              </w:rPr>
              <w:t>8</w:t>
            </w:r>
            <w:r>
              <w:rPr>
                <w:color w:val="000000"/>
                <w:szCs w:val="21"/>
              </w:rPr>
              <w:t>、</w:t>
            </w:r>
            <w:r>
              <w:rPr>
                <w:i/>
                <w:color w:val="000000"/>
                <w:szCs w:val="21"/>
              </w:rPr>
              <w:t>C</w:t>
            </w:r>
            <w:r>
              <w:rPr>
                <w:color w:val="000000"/>
                <w:szCs w:val="21"/>
                <w:vertAlign w:val="subscript"/>
              </w:rPr>
              <w:t>9</w:t>
            </w:r>
            <w:r>
              <w:rPr>
                <w:color w:val="000000"/>
                <w:szCs w:val="21"/>
              </w:rPr>
              <w:t>、</w:t>
            </w:r>
            <w:r>
              <w:rPr>
                <w:i/>
                <w:color w:val="000000"/>
                <w:szCs w:val="21"/>
              </w:rPr>
              <w:t>C</w:t>
            </w:r>
            <w:r>
              <w:rPr>
                <w:color w:val="000000"/>
                <w:szCs w:val="21"/>
                <w:vertAlign w:val="subscript"/>
              </w:rPr>
              <w:t>10</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电解电容器</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w:t>
            </w:r>
            <w:r>
              <w:rPr>
                <w:szCs w:val="21"/>
              </w:rPr>
              <w:t>μF</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23</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11</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r>
              <w:rPr>
                <w:rFonts w:ascii="宋体" w:hAnsi="宋体" w:cs="宋体" w:hint="eastAsia"/>
                <w:color w:val="00000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2k</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6</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C</w:t>
            </w:r>
            <w:r>
              <w:rPr>
                <w:color w:val="000000"/>
                <w:szCs w:val="21"/>
                <w:vertAlign w:val="subscript"/>
              </w:rPr>
              <w:t>15</w:t>
            </w:r>
            <w:r>
              <w:rPr>
                <w:color w:val="000000"/>
                <w:szCs w:val="21"/>
              </w:rPr>
              <w:t>、</w:t>
            </w:r>
            <w:r>
              <w:rPr>
                <w:i/>
                <w:color w:val="000000"/>
                <w:szCs w:val="21"/>
              </w:rPr>
              <w:t>C</w:t>
            </w:r>
            <w:r>
              <w:rPr>
                <w:color w:val="000000"/>
                <w:szCs w:val="21"/>
                <w:vertAlign w:val="subscript"/>
              </w:rPr>
              <w:t>16</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电容器</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0.47</w:t>
            </w:r>
            <w:r>
              <w:rPr>
                <w:szCs w:val="21"/>
              </w:rPr>
              <w:t>μF</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24</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12</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1k</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7</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IC</w:t>
            </w:r>
            <w:r>
              <w:rPr>
                <w:color w:val="000000"/>
                <w:szCs w:val="21"/>
                <w:vertAlign w:val="subscript"/>
              </w:rPr>
              <w:t>1</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集成块</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LM7805</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25</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13</w:t>
            </w:r>
            <w:r>
              <w:rPr>
                <w:color w:val="000000"/>
                <w:szCs w:val="21"/>
              </w:rPr>
              <w:t>、</w:t>
            </w:r>
            <w:r>
              <w:rPr>
                <w:i/>
                <w:color w:val="000000"/>
                <w:szCs w:val="21"/>
              </w:rPr>
              <w:t>R</w:t>
            </w:r>
            <w:r>
              <w:rPr>
                <w:color w:val="000000"/>
                <w:szCs w:val="21"/>
                <w:vertAlign w:val="subscript"/>
              </w:rPr>
              <w:t>14</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30k</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8</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IC</w:t>
            </w:r>
            <w:r>
              <w:rPr>
                <w:color w:val="000000"/>
                <w:szCs w:val="21"/>
                <w:vertAlign w:val="sub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集成块</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4049</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26</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15</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r>
              <w:rPr>
                <w:rFonts w:ascii="宋体" w:hAnsi="宋体" w:cs="宋体" w:hint="eastAsia"/>
                <w:color w:val="00000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10k</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9</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IC</w:t>
            </w:r>
            <w:r>
              <w:rPr>
                <w:color w:val="000000"/>
                <w:szCs w:val="21"/>
                <w:vertAlign w:val="subscript"/>
              </w:rPr>
              <w:t>3</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反射式光电传感器</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TCRT5000</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27</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17</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3.9k</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10</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IC</w:t>
            </w:r>
            <w:r>
              <w:rPr>
                <w:color w:val="000000"/>
                <w:szCs w:val="21"/>
                <w:vertAlign w:val="subscript"/>
              </w:rPr>
              <w:t>4</w:t>
            </w:r>
            <w:r>
              <w:rPr>
                <w:color w:val="000000"/>
                <w:szCs w:val="21"/>
              </w:rPr>
              <w:t>、</w:t>
            </w:r>
            <w:r>
              <w:rPr>
                <w:color w:val="000000"/>
                <w:szCs w:val="21"/>
              </w:rPr>
              <w:t>IC</w:t>
            </w:r>
            <w:r>
              <w:rPr>
                <w:color w:val="000000"/>
                <w:szCs w:val="21"/>
                <w:vertAlign w:val="subscript"/>
              </w:rPr>
              <w:t>5</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集成块</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μA741</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28</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18</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3.3k</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11</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IC</w:t>
            </w:r>
            <w:r>
              <w:rPr>
                <w:color w:val="000000"/>
                <w:szCs w:val="21"/>
                <w:vertAlign w:val="subscript"/>
              </w:rPr>
              <w:t>6</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集成块</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OP07</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29</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TP</w:t>
            </w:r>
            <w:r>
              <w:rPr>
                <w:color w:val="000000"/>
                <w:szCs w:val="21"/>
                <w:vertAlign w:val="subscript"/>
              </w:rPr>
              <w:t>1</w:t>
            </w:r>
            <w:r>
              <w:rPr>
                <w:color w:val="000000"/>
                <w:szCs w:val="21"/>
                <w:vertAlign w:val="subscript"/>
              </w:rPr>
              <w:t>～</w:t>
            </w:r>
            <w:r>
              <w:rPr>
                <w:color w:val="000000"/>
                <w:szCs w:val="21"/>
                <w:vertAlign w:val="subscript"/>
              </w:rPr>
              <w:t>11</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测试环</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KIB74</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12</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LED</w:t>
            </w:r>
            <w:r>
              <w:rPr>
                <w:color w:val="000000"/>
                <w:szCs w:val="21"/>
                <w:vertAlign w:val="subscript"/>
              </w:rPr>
              <w:t>1</w:t>
            </w:r>
            <w:r>
              <w:rPr>
                <w:color w:val="000000"/>
                <w:szCs w:val="21"/>
              </w:rPr>
              <w:t>、</w:t>
            </w:r>
            <w:r>
              <w:rPr>
                <w:color w:val="000000"/>
                <w:szCs w:val="21"/>
              </w:rPr>
              <w:t>LED</w:t>
            </w:r>
            <w:r>
              <w:rPr>
                <w:color w:val="000000"/>
                <w:szCs w:val="21"/>
                <w:vertAlign w:val="sub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发光二极管</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蓝色</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VD</w:t>
            </w:r>
            <w:r>
              <w:rPr>
                <w:color w:val="000000"/>
                <w:szCs w:val="21"/>
                <w:vertAlign w:val="subscript"/>
              </w:rPr>
              <w:t>1</w:t>
            </w:r>
            <w:r>
              <w:rPr>
                <w:color w:val="000000"/>
                <w:szCs w:val="21"/>
                <w:vertAlign w:val="subscript"/>
              </w:rPr>
              <w:t>～</w:t>
            </w:r>
            <w:r>
              <w:rPr>
                <w:color w:val="000000"/>
                <w:szCs w:val="21"/>
                <w:vertAlign w:val="subscript"/>
              </w:rPr>
              <w:t>3</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二极管</w:t>
            </w:r>
            <w:r>
              <w:rPr>
                <w:rFonts w:ascii="宋体" w:hAnsi="宋体" w:cs="宋体" w:hint="eastAsia"/>
                <w:color w:val="00000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4007</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13</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1</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1k</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31</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VD</w:t>
            </w:r>
            <w:r>
              <w:rPr>
                <w:color w:val="000000"/>
                <w:szCs w:val="21"/>
                <w:vertAlign w:val="subscript"/>
              </w:rPr>
              <w:t>4</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二极管</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1N5819</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14</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68k</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32</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+12V</w:t>
            </w:r>
            <w:r>
              <w:rPr>
                <w:color w:val="000000"/>
                <w:szCs w:val="21"/>
              </w:rPr>
              <w:t>、</w:t>
            </w:r>
            <w:r>
              <w:rPr>
                <w:color w:val="000000"/>
                <w:szCs w:val="21"/>
              </w:rPr>
              <w:t>GND</w:t>
            </w:r>
            <w:r>
              <w:rPr>
                <w:color w:val="000000"/>
                <w:szCs w:val="21"/>
              </w:rPr>
              <w:t>、</w:t>
            </w:r>
            <w:r>
              <w:rPr>
                <w:color w:val="000000"/>
                <w:szCs w:val="21"/>
              </w:rPr>
              <w:t>PULSE</w:t>
            </w: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单片机插座</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w:t>
            </w:r>
            <w:r>
              <w:rPr>
                <w:color w:val="000000"/>
                <w:szCs w:val="21"/>
              </w:rPr>
              <w:t>号台阶插座</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15</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3</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5.6k</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33</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EF5909">
            <w:pPr>
              <w:autoSpaceDN w:val="0"/>
              <w:spacing w:line="20" w:lineRule="atLeast"/>
              <w:jc w:val="center"/>
              <w:textAlignment w:val="center"/>
              <w:rPr>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固定线夹</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HH9.5mm</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16</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4</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r>
              <w:rPr>
                <w:rFonts w:ascii="宋体" w:hAnsi="宋体" w:cs="宋体" w:hint="eastAsia"/>
                <w:color w:val="00000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510Ω</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34</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EF5909">
            <w:pPr>
              <w:autoSpaceDN w:val="0"/>
              <w:spacing w:line="20" w:lineRule="atLeast"/>
              <w:jc w:val="center"/>
              <w:textAlignment w:val="center"/>
              <w:rPr>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PCB</w:t>
            </w:r>
            <w:r>
              <w:rPr>
                <w:color w:val="000000"/>
                <w:szCs w:val="21"/>
              </w:rPr>
              <w:t>线路板</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60×65mm</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17</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5</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22k</w:t>
            </w:r>
          </w:p>
        </w:tc>
        <w:tc>
          <w:tcPr>
            <w:tcW w:w="709"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szCs w:val="21"/>
              </w:rPr>
              <w:t>35</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EF5909">
            <w:pPr>
              <w:autoSpaceDN w:val="0"/>
              <w:spacing w:line="20" w:lineRule="atLeast"/>
              <w:jc w:val="center"/>
              <w:textAlignment w:val="center"/>
              <w:rPr>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集成底座</w:t>
            </w:r>
          </w:p>
        </w:tc>
        <w:tc>
          <w:tcPr>
            <w:tcW w:w="1134"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16</w:t>
            </w:r>
            <w:r>
              <w:rPr>
                <w:color w:val="000000"/>
                <w:szCs w:val="21"/>
              </w:rPr>
              <w:t>脚</w:t>
            </w:r>
          </w:p>
        </w:tc>
      </w:tr>
      <w:tr w:rsidR="00EF5909">
        <w:tc>
          <w:tcPr>
            <w:tcW w:w="710"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18</w:t>
            </w:r>
          </w:p>
        </w:tc>
        <w:tc>
          <w:tcPr>
            <w:tcW w:w="1417"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i/>
                <w:color w:val="000000"/>
                <w:szCs w:val="21"/>
              </w:rPr>
              <w:t>R</w:t>
            </w:r>
            <w:r>
              <w:rPr>
                <w:color w:val="000000"/>
                <w:szCs w:val="21"/>
                <w:vertAlign w:val="subscript"/>
              </w:rPr>
              <w:t>6</w:t>
            </w:r>
            <w:r>
              <w:rPr>
                <w:color w:val="000000"/>
                <w:szCs w:val="21"/>
              </w:rPr>
              <w:t>、</w:t>
            </w:r>
            <w:r>
              <w:rPr>
                <w:i/>
                <w:color w:val="000000"/>
                <w:szCs w:val="21"/>
              </w:rPr>
              <w:t>R</w:t>
            </w:r>
            <w:r>
              <w:rPr>
                <w:color w:val="000000"/>
                <w:szCs w:val="21"/>
                <w:vertAlign w:val="subscript"/>
              </w:rPr>
              <w:t>16</w:t>
            </w:r>
          </w:p>
        </w:tc>
        <w:tc>
          <w:tcPr>
            <w:tcW w:w="1701"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电阻器</w:t>
            </w:r>
          </w:p>
        </w:tc>
        <w:tc>
          <w:tcPr>
            <w:tcW w:w="1276" w:type="dxa"/>
            <w:tcBorders>
              <w:top w:val="single" w:sz="4" w:space="0" w:color="auto"/>
              <w:left w:val="single" w:sz="4" w:space="0" w:color="auto"/>
              <w:bottom w:val="single" w:sz="4" w:space="0" w:color="auto"/>
              <w:right w:val="single" w:sz="4" w:space="0" w:color="auto"/>
            </w:tcBorders>
            <w:vAlign w:val="center"/>
          </w:tcPr>
          <w:p w:rsidR="00EF5909" w:rsidRDefault="00106805">
            <w:pPr>
              <w:autoSpaceDN w:val="0"/>
              <w:spacing w:line="20" w:lineRule="atLeast"/>
              <w:jc w:val="center"/>
              <w:textAlignment w:val="center"/>
              <w:rPr>
                <w:szCs w:val="21"/>
              </w:rPr>
            </w:pPr>
            <w:r>
              <w:rPr>
                <w:color w:val="000000"/>
                <w:szCs w:val="21"/>
              </w:rPr>
              <w:t>3k</w:t>
            </w:r>
          </w:p>
        </w:tc>
        <w:tc>
          <w:tcPr>
            <w:tcW w:w="709" w:type="dxa"/>
            <w:tcBorders>
              <w:top w:val="single" w:sz="4" w:space="0" w:color="auto"/>
              <w:left w:val="single" w:sz="4" w:space="0" w:color="auto"/>
              <w:bottom w:val="single" w:sz="4" w:space="0" w:color="auto"/>
              <w:right w:val="single" w:sz="4" w:space="0" w:color="auto"/>
            </w:tcBorders>
          </w:tcPr>
          <w:p w:rsidR="00EF5909" w:rsidRDefault="00EF5909">
            <w:pPr>
              <w:autoSpaceDN w:val="0"/>
              <w:spacing w:line="20" w:lineRule="atLeast"/>
              <w:jc w:val="center"/>
              <w:textAlignment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tcPr>
          <w:p w:rsidR="00EF5909" w:rsidRDefault="00EF5909">
            <w:pPr>
              <w:autoSpaceDN w:val="0"/>
              <w:spacing w:line="20" w:lineRule="atLeast"/>
              <w:jc w:val="center"/>
              <w:textAlignment w:val="center"/>
              <w:rPr>
                <w:color w:val="000000"/>
                <w:szCs w:val="21"/>
              </w:rPr>
            </w:pPr>
          </w:p>
        </w:tc>
        <w:tc>
          <w:tcPr>
            <w:tcW w:w="1275" w:type="dxa"/>
            <w:tcBorders>
              <w:top w:val="single" w:sz="4" w:space="0" w:color="auto"/>
              <w:left w:val="single" w:sz="4" w:space="0" w:color="auto"/>
              <w:bottom w:val="single" w:sz="4" w:space="0" w:color="auto"/>
              <w:right w:val="single" w:sz="4" w:space="0" w:color="auto"/>
            </w:tcBorders>
          </w:tcPr>
          <w:p w:rsidR="00EF5909" w:rsidRDefault="00EF5909">
            <w:pPr>
              <w:autoSpaceDN w:val="0"/>
              <w:spacing w:line="20" w:lineRule="atLeast"/>
              <w:jc w:val="center"/>
              <w:textAlignment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tcPr>
          <w:p w:rsidR="00EF5909" w:rsidRDefault="00EF5909">
            <w:pPr>
              <w:autoSpaceDN w:val="0"/>
              <w:spacing w:line="20" w:lineRule="atLeast"/>
              <w:jc w:val="center"/>
              <w:textAlignment w:val="center"/>
              <w:rPr>
                <w:color w:val="000000"/>
                <w:szCs w:val="21"/>
              </w:rPr>
            </w:pPr>
          </w:p>
        </w:tc>
      </w:tr>
    </w:tbl>
    <w:p w:rsidR="00EF5909" w:rsidRDefault="00106805">
      <w:pPr>
        <w:spacing w:line="20" w:lineRule="atLeast"/>
      </w:pPr>
      <w:r>
        <w:rPr>
          <w:rFonts w:hint="eastAsia"/>
          <w:b/>
        </w:rPr>
        <w:t>注：在表中“名称”旁边标有</w:t>
      </w:r>
      <w:r>
        <w:rPr>
          <w:rFonts w:hAnsi="宋体"/>
          <w:b/>
        </w:rPr>
        <w:t>※</w:t>
      </w:r>
      <w:r>
        <w:rPr>
          <w:rFonts w:hint="eastAsia"/>
          <w:b/>
        </w:rPr>
        <w:t>符号的元器件，表示该元器件为贴片元器件。</w:t>
      </w:r>
    </w:p>
    <w:p w:rsidR="00EF5909" w:rsidRDefault="00106805">
      <w:pPr>
        <w:ind w:firstLineChars="200" w:firstLine="560"/>
        <w:rPr>
          <w:sz w:val="28"/>
          <w:szCs w:val="28"/>
        </w:rPr>
      </w:pPr>
      <w:r>
        <w:rPr>
          <w:rFonts w:hint="eastAsia"/>
          <w:sz w:val="28"/>
          <w:szCs w:val="28"/>
        </w:rPr>
        <w:t>1</w:t>
      </w:r>
      <w:r>
        <w:rPr>
          <w:sz w:val="28"/>
          <w:szCs w:val="28"/>
        </w:rPr>
        <w:t>.</w:t>
      </w:r>
      <w:r>
        <w:rPr>
          <w:rFonts w:hAnsi="宋体"/>
          <w:sz w:val="28"/>
          <w:szCs w:val="28"/>
        </w:rPr>
        <w:t>焊接完成后，</w:t>
      </w:r>
      <w:r>
        <w:rPr>
          <w:rFonts w:hAnsi="宋体" w:hint="eastAsia"/>
          <w:sz w:val="28"/>
          <w:szCs w:val="28"/>
        </w:rPr>
        <w:t>使用给出的仪器仪表，</w:t>
      </w:r>
      <w:r>
        <w:rPr>
          <w:rFonts w:hAnsi="宋体"/>
          <w:sz w:val="28"/>
          <w:szCs w:val="28"/>
        </w:rPr>
        <w:t>测量</w:t>
      </w:r>
      <w:r>
        <w:rPr>
          <w:sz w:val="28"/>
          <w:szCs w:val="28"/>
        </w:rPr>
        <w:t>TP</w:t>
      </w:r>
      <w:r>
        <w:rPr>
          <w:sz w:val="28"/>
          <w:szCs w:val="28"/>
          <w:vertAlign w:val="subscript"/>
        </w:rPr>
        <w:t>1</w:t>
      </w:r>
      <w:r>
        <w:rPr>
          <w:rFonts w:hAnsi="宋体" w:hint="eastAsia"/>
          <w:sz w:val="28"/>
          <w:szCs w:val="28"/>
        </w:rPr>
        <w:t>、</w:t>
      </w:r>
      <w:r>
        <w:rPr>
          <w:sz w:val="28"/>
          <w:szCs w:val="28"/>
        </w:rPr>
        <w:t>TP</w:t>
      </w:r>
      <w:r>
        <w:rPr>
          <w:rFonts w:hint="eastAsia"/>
          <w:sz w:val="28"/>
          <w:szCs w:val="28"/>
          <w:vertAlign w:val="subscript"/>
        </w:rPr>
        <w:t>2</w:t>
      </w:r>
      <w:r>
        <w:rPr>
          <w:rFonts w:hAnsi="宋体" w:hint="eastAsia"/>
          <w:sz w:val="28"/>
          <w:szCs w:val="28"/>
        </w:rPr>
        <w:t>、</w:t>
      </w:r>
      <w:r>
        <w:rPr>
          <w:sz w:val="28"/>
          <w:szCs w:val="28"/>
        </w:rPr>
        <w:t>TP</w:t>
      </w:r>
      <w:r>
        <w:rPr>
          <w:sz w:val="28"/>
          <w:szCs w:val="28"/>
          <w:vertAlign w:val="subscript"/>
        </w:rPr>
        <w:t>4</w:t>
      </w:r>
      <w:r>
        <w:rPr>
          <w:rFonts w:hAnsi="宋体" w:hint="eastAsia"/>
          <w:sz w:val="28"/>
          <w:szCs w:val="28"/>
        </w:rPr>
        <w:t>、</w:t>
      </w:r>
      <w:r>
        <w:rPr>
          <w:sz w:val="28"/>
          <w:szCs w:val="28"/>
        </w:rPr>
        <w:t>TP</w:t>
      </w:r>
      <w:r>
        <w:rPr>
          <w:rFonts w:hint="eastAsia"/>
          <w:sz w:val="28"/>
          <w:szCs w:val="28"/>
          <w:vertAlign w:val="subscript"/>
        </w:rPr>
        <w:t>6</w:t>
      </w:r>
      <w:r>
        <w:rPr>
          <w:rFonts w:hAnsi="宋体" w:hint="eastAsia"/>
          <w:sz w:val="28"/>
          <w:szCs w:val="28"/>
        </w:rPr>
        <w:t>、</w:t>
      </w:r>
      <w:r>
        <w:rPr>
          <w:sz w:val="28"/>
          <w:szCs w:val="28"/>
        </w:rPr>
        <w:t>TP</w:t>
      </w:r>
      <w:r>
        <w:rPr>
          <w:rFonts w:hint="eastAsia"/>
          <w:sz w:val="28"/>
          <w:szCs w:val="28"/>
          <w:vertAlign w:val="subscript"/>
        </w:rPr>
        <w:t>7</w:t>
      </w:r>
      <w:r>
        <w:rPr>
          <w:rFonts w:hAnsi="宋体" w:hint="eastAsia"/>
          <w:sz w:val="28"/>
          <w:szCs w:val="28"/>
        </w:rPr>
        <w:t>、</w:t>
      </w:r>
      <w:r>
        <w:rPr>
          <w:sz w:val="28"/>
          <w:szCs w:val="28"/>
        </w:rPr>
        <w:t>TP</w:t>
      </w:r>
      <w:r>
        <w:rPr>
          <w:rFonts w:hint="eastAsia"/>
          <w:sz w:val="28"/>
          <w:szCs w:val="28"/>
          <w:vertAlign w:val="subscript"/>
        </w:rPr>
        <w:t>8</w:t>
      </w:r>
      <w:r>
        <w:rPr>
          <w:rFonts w:hAnsi="宋体" w:hint="eastAsia"/>
          <w:sz w:val="28"/>
          <w:szCs w:val="28"/>
        </w:rPr>
        <w:t>、</w:t>
      </w:r>
      <w:r>
        <w:rPr>
          <w:sz w:val="28"/>
          <w:szCs w:val="28"/>
        </w:rPr>
        <w:t>TP</w:t>
      </w:r>
      <w:r>
        <w:rPr>
          <w:rFonts w:hint="eastAsia"/>
          <w:sz w:val="28"/>
          <w:szCs w:val="28"/>
          <w:vertAlign w:val="subscript"/>
        </w:rPr>
        <w:t>9</w:t>
      </w:r>
      <w:r>
        <w:rPr>
          <w:rFonts w:hAnsi="宋体" w:hint="eastAsia"/>
          <w:sz w:val="28"/>
          <w:szCs w:val="28"/>
        </w:rPr>
        <w:t>、</w:t>
      </w:r>
      <w:r>
        <w:rPr>
          <w:sz w:val="28"/>
          <w:szCs w:val="28"/>
        </w:rPr>
        <w:t>TP</w:t>
      </w:r>
      <w:r>
        <w:rPr>
          <w:rFonts w:hint="eastAsia"/>
          <w:sz w:val="28"/>
          <w:szCs w:val="28"/>
          <w:vertAlign w:val="subscript"/>
        </w:rPr>
        <w:t>10</w:t>
      </w:r>
      <w:r>
        <w:rPr>
          <w:rFonts w:hAnsi="宋体"/>
          <w:sz w:val="28"/>
          <w:szCs w:val="28"/>
        </w:rPr>
        <w:t>的电压值</w:t>
      </w:r>
      <w:r>
        <w:rPr>
          <w:rFonts w:hAnsi="宋体" w:hint="eastAsia"/>
          <w:sz w:val="28"/>
          <w:szCs w:val="28"/>
        </w:rPr>
        <w:t>，并把测量结果</w:t>
      </w:r>
      <w:r>
        <w:rPr>
          <w:rFonts w:hAnsi="宋体"/>
          <w:sz w:val="28"/>
          <w:szCs w:val="28"/>
        </w:rPr>
        <w:t>记录在</w:t>
      </w:r>
      <w:r>
        <w:rPr>
          <w:rFonts w:hint="eastAsia"/>
          <w:sz w:val="28"/>
          <w:szCs w:val="28"/>
        </w:rPr>
        <w:t>D</w:t>
      </w:r>
      <w:r>
        <w:rPr>
          <w:rFonts w:hint="eastAsia"/>
          <w:sz w:val="28"/>
          <w:szCs w:val="28"/>
        </w:rPr>
        <w:t>盘根目录“</w:t>
      </w:r>
      <w:r>
        <w:rPr>
          <w:sz w:val="28"/>
          <w:szCs w:val="28"/>
        </w:rPr>
        <w:t>答题卡</w:t>
      </w:r>
      <w:r>
        <w:rPr>
          <w:rFonts w:hint="eastAsia"/>
          <w:sz w:val="28"/>
          <w:szCs w:val="28"/>
        </w:rPr>
        <w:t>1</w:t>
      </w:r>
      <w:r>
        <w:rPr>
          <w:rFonts w:hint="eastAsia"/>
          <w:sz w:val="28"/>
          <w:szCs w:val="28"/>
        </w:rPr>
        <w:t>”相应的位置</w:t>
      </w:r>
    </w:p>
    <w:p w:rsidR="00EF5909" w:rsidRDefault="00106805">
      <w:pPr>
        <w:ind w:firstLineChars="200" w:firstLine="560"/>
        <w:rPr>
          <w:sz w:val="28"/>
          <w:szCs w:val="28"/>
        </w:rPr>
      </w:pPr>
      <w:r>
        <w:rPr>
          <w:rFonts w:hint="eastAsia"/>
          <w:sz w:val="28"/>
          <w:szCs w:val="28"/>
        </w:rPr>
        <w:t>2</w:t>
      </w:r>
      <w:r>
        <w:rPr>
          <w:sz w:val="28"/>
          <w:szCs w:val="28"/>
        </w:rPr>
        <w:t>.</w:t>
      </w:r>
      <w:r>
        <w:rPr>
          <w:rFonts w:hAnsi="宋体"/>
          <w:sz w:val="28"/>
          <w:szCs w:val="28"/>
        </w:rPr>
        <w:t>如图</w:t>
      </w:r>
      <w:r>
        <w:rPr>
          <w:sz w:val="28"/>
          <w:szCs w:val="28"/>
        </w:rPr>
        <w:t>2</w:t>
      </w:r>
      <w:r>
        <w:rPr>
          <w:rFonts w:hAnsi="宋体"/>
          <w:sz w:val="28"/>
          <w:szCs w:val="28"/>
        </w:rPr>
        <w:t>所示，把手指放在</w:t>
      </w:r>
      <w:r>
        <w:rPr>
          <w:rFonts w:hAnsi="宋体" w:hint="eastAsia"/>
          <w:sz w:val="28"/>
          <w:szCs w:val="28"/>
        </w:rPr>
        <w:t>IC</w:t>
      </w:r>
      <w:r>
        <w:rPr>
          <w:rFonts w:hAnsi="宋体" w:hint="eastAsia"/>
          <w:sz w:val="28"/>
          <w:szCs w:val="28"/>
          <w:vertAlign w:val="subscript"/>
        </w:rPr>
        <w:t>3</w:t>
      </w:r>
      <w:r>
        <w:rPr>
          <w:rFonts w:hAnsi="宋体" w:hint="eastAsia"/>
          <w:sz w:val="28"/>
          <w:szCs w:val="28"/>
        </w:rPr>
        <w:t>反射式光电传感器</w:t>
      </w:r>
      <w:r>
        <w:rPr>
          <w:rFonts w:hAnsi="宋体"/>
          <w:sz w:val="28"/>
          <w:szCs w:val="28"/>
        </w:rPr>
        <w:t>上，用示波器</w:t>
      </w:r>
      <w:r>
        <w:rPr>
          <w:rFonts w:hAnsi="宋体"/>
          <w:sz w:val="28"/>
          <w:szCs w:val="28"/>
        </w:rPr>
        <w:lastRenderedPageBreak/>
        <w:t>测量</w:t>
      </w:r>
      <w:r>
        <w:rPr>
          <w:sz w:val="28"/>
          <w:szCs w:val="28"/>
        </w:rPr>
        <w:t>TP</w:t>
      </w:r>
      <w:r>
        <w:rPr>
          <w:rFonts w:hint="eastAsia"/>
          <w:sz w:val="28"/>
          <w:szCs w:val="28"/>
          <w:vertAlign w:val="subscript"/>
        </w:rPr>
        <w:t>6</w:t>
      </w:r>
      <w:r>
        <w:rPr>
          <w:rFonts w:hAnsi="宋体" w:hint="eastAsia"/>
          <w:sz w:val="28"/>
          <w:szCs w:val="28"/>
        </w:rPr>
        <w:t>、</w:t>
      </w:r>
      <w:r>
        <w:rPr>
          <w:sz w:val="28"/>
          <w:szCs w:val="28"/>
        </w:rPr>
        <w:t>TP</w:t>
      </w:r>
      <w:r>
        <w:rPr>
          <w:rFonts w:hint="eastAsia"/>
          <w:sz w:val="28"/>
          <w:szCs w:val="28"/>
          <w:vertAlign w:val="subscript"/>
        </w:rPr>
        <w:t>7</w:t>
      </w:r>
      <w:r>
        <w:rPr>
          <w:rFonts w:hAnsi="宋体" w:hint="eastAsia"/>
          <w:sz w:val="28"/>
          <w:szCs w:val="28"/>
        </w:rPr>
        <w:t>、</w:t>
      </w:r>
      <w:r>
        <w:rPr>
          <w:sz w:val="28"/>
          <w:szCs w:val="28"/>
        </w:rPr>
        <w:t>TP</w:t>
      </w:r>
      <w:r>
        <w:rPr>
          <w:sz w:val="28"/>
          <w:szCs w:val="28"/>
          <w:vertAlign w:val="subscript"/>
        </w:rPr>
        <w:t>11</w:t>
      </w:r>
      <w:r>
        <w:rPr>
          <w:rFonts w:hAnsi="宋体"/>
          <w:sz w:val="28"/>
          <w:szCs w:val="28"/>
        </w:rPr>
        <w:t>的波形，</w:t>
      </w:r>
      <w:r>
        <w:rPr>
          <w:rFonts w:hAnsi="宋体" w:hint="eastAsia"/>
          <w:sz w:val="28"/>
          <w:szCs w:val="28"/>
        </w:rPr>
        <w:t>分别以“工位号—</w:t>
      </w:r>
      <w:r>
        <w:rPr>
          <w:sz w:val="28"/>
          <w:szCs w:val="28"/>
        </w:rPr>
        <w:t>TP</w:t>
      </w:r>
      <w:r>
        <w:rPr>
          <w:rFonts w:hint="eastAsia"/>
          <w:sz w:val="28"/>
          <w:szCs w:val="28"/>
          <w:vertAlign w:val="subscript"/>
        </w:rPr>
        <w:t>6</w:t>
      </w:r>
      <w:r>
        <w:rPr>
          <w:rFonts w:hAnsi="宋体" w:hint="eastAsia"/>
          <w:sz w:val="28"/>
          <w:szCs w:val="28"/>
        </w:rPr>
        <w:t>、工位号—</w:t>
      </w:r>
      <w:r>
        <w:rPr>
          <w:sz w:val="28"/>
          <w:szCs w:val="28"/>
        </w:rPr>
        <w:t>TP</w:t>
      </w:r>
      <w:r>
        <w:rPr>
          <w:rFonts w:hint="eastAsia"/>
          <w:sz w:val="28"/>
          <w:szCs w:val="28"/>
          <w:vertAlign w:val="subscript"/>
        </w:rPr>
        <w:t>7</w:t>
      </w:r>
      <w:r>
        <w:rPr>
          <w:rFonts w:hAnsi="宋体" w:hint="eastAsia"/>
          <w:sz w:val="28"/>
          <w:szCs w:val="28"/>
        </w:rPr>
        <w:t>、工位号—</w:t>
      </w:r>
      <w:r>
        <w:rPr>
          <w:sz w:val="28"/>
          <w:szCs w:val="28"/>
        </w:rPr>
        <w:t>TP</w:t>
      </w:r>
      <w:r>
        <w:rPr>
          <w:sz w:val="28"/>
          <w:szCs w:val="28"/>
          <w:vertAlign w:val="subscript"/>
        </w:rPr>
        <w:t>11</w:t>
      </w:r>
      <w:r>
        <w:rPr>
          <w:rFonts w:hAnsi="宋体" w:hint="eastAsia"/>
          <w:sz w:val="28"/>
          <w:szCs w:val="28"/>
        </w:rPr>
        <w:t>”命名测试波形，存储到</w:t>
      </w:r>
      <w:r>
        <w:rPr>
          <w:rFonts w:hAnsi="宋体" w:hint="eastAsia"/>
          <w:sz w:val="28"/>
          <w:szCs w:val="28"/>
        </w:rPr>
        <w:t>D</w:t>
      </w:r>
      <w:r>
        <w:rPr>
          <w:rFonts w:hAnsi="宋体" w:hint="eastAsia"/>
          <w:sz w:val="28"/>
          <w:szCs w:val="28"/>
        </w:rPr>
        <w:t>盘根目录“选手作品”文件夹。</w:t>
      </w:r>
    </w:p>
    <w:p w:rsidR="00EF5909" w:rsidRDefault="00106805">
      <w:pPr>
        <w:jc w:val="center"/>
        <w:rPr>
          <w:sz w:val="28"/>
          <w:szCs w:val="28"/>
        </w:rPr>
      </w:pPr>
      <w:r>
        <w:rPr>
          <w:noProof/>
          <w:sz w:val="28"/>
          <w:szCs w:val="28"/>
        </w:rPr>
        <w:drawing>
          <wp:inline distT="0" distB="0" distL="0" distR="0">
            <wp:extent cx="2009775" cy="1885950"/>
            <wp:effectExtent l="19050" t="0" r="952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21">
                      <a:grayscl/>
                    </a:blip>
                    <a:srcRect/>
                    <a:stretch>
                      <a:fillRect/>
                    </a:stretch>
                  </pic:blipFill>
                  <pic:spPr>
                    <a:xfrm>
                      <a:off x="0" y="0"/>
                      <a:ext cx="2009775" cy="1885950"/>
                    </a:xfrm>
                    <a:prstGeom prst="rect">
                      <a:avLst/>
                    </a:prstGeom>
                    <a:noFill/>
                    <a:ln w="9525">
                      <a:noFill/>
                      <a:miter lim="800000"/>
                      <a:headEnd/>
                      <a:tailEnd/>
                    </a:ln>
                  </pic:spPr>
                </pic:pic>
              </a:graphicData>
            </a:graphic>
          </wp:inline>
        </w:drawing>
      </w:r>
      <w:r>
        <w:rPr>
          <w:noProof/>
          <w:sz w:val="28"/>
          <w:szCs w:val="28"/>
        </w:rPr>
        <w:drawing>
          <wp:inline distT="0" distB="0" distL="0" distR="0">
            <wp:extent cx="1838325" cy="1733550"/>
            <wp:effectExtent l="19050" t="0" r="9525"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22">
                      <a:grayscl/>
                    </a:blip>
                    <a:srcRect/>
                    <a:stretch>
                      <a:fillRect/>
                    </a:stretch>
                  </pic:blipFill>
                  <pic:spPr>
                    <a:xfrm>
                      <a:off x="0" y="0"/>
                      <a:ext cx="1838325" cy="1733550"/>
                    </a:xfrm>
                    <a:prstGeom prst="rect">
                      <a:avLst/>
                    </a:prstGeom>
                    <a:noFill/>
                    <a:ln w="9525">
                      <a:noFill/>
                      <a:miter lim="800000"/>
                      <a:headEnd/>
                      <a:tailEnd/>
                    </a:ln>
                  </pic:spPr>
                </pic:pic>
              </a:graphicData>
            </a:graphic>
          </wp:inline>
        </w:drawing>
      </w:r>
    </w:p>
    <w:p w:rsidR="00EF5909" w:rsidRDefault="00106805">
      <w:pPr>
        <w:jc w:val="center"/>
        <w:rPr>
          <w:sz w:val="28"/>
          <w:szCs w:val="28"/>
        </w:rPr>
      </w:pPr>
      <w:r>
        <w:rPr>
          <w:rFonts w:hAnsi="宋体"/>
          <w:sz w:val="28"/>
          <w:szCs w:val="28"/>
        </w:rPr>
        <w:t>图</w:t>
      </w:r>
      <w:r>
        <w:rPr>
          <w:sz w:val="28"/>
          <w:szCs w:val="28"/>
        </w:rPr>
        <w:t xml:space="preserve">2   </w:t>
      </w:r>
      <w:r>
        <w:rPr>
          <w:rFonts w:hAnsi="宋体"/>
          <w:sz w:val="28"/>
          <w:szCs w:val="28"/>
        </w:rPr>
        <w:t>测量方法</w:t>
      </w:r>
    </w:p>
    <w:p w:rsidR="00EF5909" w:rsidRDefault="00106805">
      <w:pPr>
        <w:ind w:firstLine="465"/>
        <w:rPr>
          <w:b/>
          <w:sz w:val="28"/>
          <w:szCs w:val="28"/>
          <w:u w:val="single"/>
        </w:rPr>
      </w:pPr>
      <w:r>
        <w:rPr>
          <w:rFonts w:hAnsi="宋体"/>
          <w:b/>
          <w:sz w:val="28"/>
          <w:szCs w:val="28"/>
          <w:u w:val="single"/>
        </w:rPr>
        <w:t>说明：</w:t>
      </w:r>
      <w:r>
        <w:rPr>
          <w:rFonts w:hAnsi="宋体"/>
          <w:b/>
          <w:color w:val="000000"/>
          <w:sz w:val="28"/>
          <w:szCs w:val="28"/>
          <w:u w:val="single"/>
        </w:rPr>
        <w:t>每个人心率不同，所以波形允许存在一定的误差。</w:t>
      </w:r>
    </w:p>
    <w:p w:rsidR="00EF5909" w:rsidRDefault="00106805">
      <w:pPr>
        <w:pStyle w:val="4"/>
        <w:adjustRightInd w:val="0"/>
        <w:snapToGrid w:val="0"/>
        <w:spacing w:before="240" w:after="240"/>
        <w:ind w:firstLineChars="0" w:firstLine="0"/>
        <w:jc w:val="center"/>
        <w:rPr>
          <w:rFonts w:hAnsi="宋体"/>
          <w:b/>
          <w:sz w:val="30"/>
          <w:szCs w:val="30"/>
        </w:rPr>
      </w:pPr>
      <w:r>
        <w:rPr>
          <w:rFonts w:hAnsi="宋体"/>
          <w:b/>
          <w:sz w:val="30"/>
          <w:szCs w:val="30"/>
        </w:rPr>
        <w:t>任务三</w:t>
      </w:r>
      <w:r>
        <w:rPr>
          <w:b/>
          <w:sz w:val="30"/>
          <w:szCs w:val="30"/>
        </w:rPr>
        <w:t xml:space="preserve">  </w:t>
      </w:r>
      <w:r>
        <w:rPr>
          <w:rFonts w:hAnsi="宋体" w:hint="eastAsia"/>
          <w:b/>
          <w:sz w:val="30"/>
          <w:szCs w:val="30"/>
        </w:rPr>
        <w:t>病房监护系统搭建与调试（</w:t>
      </w:r>
      <w:r>
        <w:rPr>
          <w:rFonts w:hAnsi="宋体" w:hint="eastAsia"/>
          <w:b/>
          <w:sz w:val="30"/>
          <w:szCs w:val="30"/>
        </w:rPr>
        <w:t>20</w:t>
      </w:r>
      <w:r>
        <w:rPr>
          <w:rFonts w:hAnsi="宋体" w:hint="eastAsia"/>
          <w:b/>
          <w:sz w:val="30"/>
          <w:szCs w:val="30"/>
        </w:rPr>
        <w:t>分）</w:t>
      </w:r>
    </w:p>
    <w:p w:rsidR="00EF5909" w:rsidRDefault="00106805">
      <w:pPr>
        <w:ind w:firstLineChars="200" w:firstLine="560"/>
        <w:rPr>
          <w:sz w:val="28"/>
          <w:szCs w:val="28"/>
        </w:rPr>
      </w:pPr>
      <w:r>
        <w:rPr>
          <w:rFonts w:hint="eastAsia"/>
          <w:sz w:val="28"/>
          <w:szCs w:val="28"/>
        </w:rPr>
        <w:t>使用</w:t>
      </w:r>
      <w:r>
        <w:rPr>
          <w:rFonts w:hint="eastAsia"/>
          <w:sz w:val="28"/>
          <w:szCs w:val="28"/>
        </w:rPr>
        <w:t>YL</w:t>
      </w:r>
      <w:r>
        <w:rPr>
          <w:rFonts w:hint="eastAsia"/>
          <w:sz w:val="28"/>
          <w:szCs w:val="28"/>
        </w:rPr>
        <w:t>－</w:t>
      </w:r>
      <w:r>
        <w:rPr>
          <w:rFonts w:hint="eastAsia"/>
          <w:sz w:val="28"/>
          <w:szCs w:val="28"/>
        </w:rPr>
        <w:t>292</w:t>
      </w:r>
      <w:r>
        <w:rPr>
          <w:rFonts w:hint="eastAsia"/>
          <w:sz w:val="28"/>
          <w:szCs w:val="28"/>
        </w:rPr>
        <w:t>单元电子电路模块和任务二焊接的心率计线路板，按图</w:t>
      </w:r>
      <w:r>
        <w:rPr>
          <w:rFonts w:hint="eastAsia"/>
          <w:sz w:val="28"/>
          <w:szCs w:val="28"/>
        </w:rPr>
        <w:t>3</w:t>
      </w:r>
      <w:r>
        <w:rPr>
          <w:rFonts w:hint="eastAsia"/>
          <w:sz w:val="28"/>
          <w:szCs w:val="28"/>
        </w:rPr>
        <w:t>所示的电路原理图，搭建病房监护系统电路。</w:t>
      </w:r>
      <w:r>
        <w:rPr>
          <w:sz w:val="28"/>
          <w:szCs w:val="28"/>
        </w:rPr>
        <w:t>完成搭建后，从赛场提供电子产品的程序中选择病房监护系统功能程序，下载到微处理器中</w:t>
      </w:r>
      <w:r>
        <w:rPr>
          <w:rFonts w:hint="eastAsia"/>
          <w:sz w:val="28"/>
          <w:szCs w:val="28"/>
        </w:rPr>
        <w:t>，完成相关功能。</w:t>
      </w:r>
    </w:p>
    <w:p w:rsidR="00EF5909" w:rsidRDefault="00106805">
      <w:pPr>
        <w:ind w:firstLineChars="200" w:firstLine="562"/>
        <w:rPr>
          <w:b/>
          <w:sz w:val="28"/>
          <w:szCs w:val="28"/>
          <w:u w:val="single"/>
        </w:rPr>
      </w:pPr>
      <w:r>
        <w:rPr>
          <w:rFonts w:hint="eastAsia"/>
          <w:b/>
          <w:sz w:val="28"/>
          <w:szCs w:val="28"/>
          <w:u w:val="single"/>
        </w:rPr>
        <w:t>说明：焊接心率计线路板功能无法完成，可申请功能正常的心率计线路板，但须扣除相应分值，详见评分标准。</w:t>
      </w:r>
    </w:p>
    <w:p w:rsidR="00EF5909" w:rsidRDefault="00106805">
      <w:pPr>
        <w:ind w:firstLineChars="200" w:firstLine="560"/>
        <w:rPr>
          <w:sz w:val="28"/>
          <w:szCs w:val="28"/>
        </w:rPr>
      </w:pPr>
      <w:r>
        <w:rPr>
          <w:rFonts w:hint="eastAsia"/>
          <w:sz w:val="28"/>
          <w:szCs w:val="28"/>
        </w:rPr>
        <w:t>1</w:t>
      </w:r>
      <w:r>
        <w:rPr>
          <w:rFonts w:hint="eastAsia"/>
          <w:sz w:val="28"/>
          <w:szCs w:val="28"/>
        </w:rPr>
        <w:t>．搭建电路要求</w:t>
      </w:r>
    </w:p>
    <w:p w:rsidR="00EF5909" w:rsidRDefault="00106805">
      <w:pPr>
        <w:ind w:firstLineChars="200" w:firstLine="560"/>
        <w:rPr>
          <w:sz w:val="28"/>
          <w:szCs w:val="28"/>
        </w:rPr>
      </w:pPr>
      <w:r>
        <w:rPr>
          <w:rFonts w:hint="eastAsia"/>
          <w:sz w:val="28"/>
          <w:szCs w:val="28"/>
        </w:rPr>
        <w:t>（</w:t>
      </w:r>
      <w:r>
        <w:rPr>
          <w:rFonts w:hint="eastAsia"/>
          <w:sz w:val="28"/>
          <w:szCs w:val="28"/>
        </w:rPr>
        <w:t>1</w:t>
      </w:r>
      <w:r>
        <w:rPr>
          <w:rFonts w:hint="eastAsia"/>
          <w:sz w:val="28"/>
          <w:szCs w:val="28"/>
        </w:rPr>
        <w:t>）从</w:t>
      </w:r>
      <w:r>
        <w:rPr>
          <w:rFonts w:hint="eastAsia"/>
          <w:sz w:val="28"/>
          <w:szCs w:val="28"/>
        </w:rPr>
        <w:t>YL</w:t>
      </w:r>
      <w:r>
        <w:rPr>
          <w:rFonts w:hint="eastAsia"/>
          <w:sz w:val="28"/>
          <w:szCs w:val="28"/>
        </w:rPr>
        <w:t>－</w:t>
      </w:r>
      <w:r>
        <w:rPr>
          <w:rFonts w:hint="eastAsia"/>
          <w:sz w:val="28"/>
          <w:szCs w:val="28"/>
        </w:rPr>
        <w:t>292</w:t>
      </w:r>
      <w:r>
        <w:rPr>
          <w:rFonts w:hint="eastAsia"/>
          <w:sz w:val="28"/>
          <w:szCs w:val="28"/>
        </w:rPr>
        <w:t>单元电子电路模块中，正确找出搭建病房监护系统电路需要的基本模块；</w:t>
      </w:r>
    </w:p>
    <w:p w:rsidR="00EF5909" w:rsidRDefault="00106805">
      <w:pPr>
        <w:ind w:firstLineChars="200" w:firstLine="560"/>
        <w:rPr>
          <w:sz w:val="28"/>
          <w:szCs w:val="28"/>
        </w:rPr>
      </w:pPr>
      <w:r>
        <w:rPr>
          <w:rFonts w:hint="eastAsia"/>
          <w:sz w:val="28"/>
          <w:szCs w:val="28"/>
        </w:rPr>
        <w:t>（</w:t>
      </w:r>
      <w:r>
        <w:rPr>
          <w:rFonts w:hint="eastAsia"/>
          <w:sz w:val="28"/>
          <w:szCs w:val="28"/>
        </w:rPr>
        <w:t>2</w:t>
      </w:r>
      <w:r>
        <w:rPr>
          <w:rFonts w:hint="eastAsia"/>
          <w:sz w:val="28"/>
          <w:szCs w:val="28"/>
        </w:rPr>
        <w:t>）从计算机提供的几种电子产品的程序中，下载适合病房监</w:t>
      </w:r>
      <w:r>
        <w:rPr>
          <w:rFonts w:hint="eastAsia"/>
          <w:sz w:val="28"/>
          <w:szCs w:val="28"/>
        </w:rPr>
        <w:lastRenderedPageBreak/>
        <w:t>护系统电路实现功能的控制程序到相关的电子元件中；</w:t>
      </w:r>
    </w:p>
    <w:p w:rsidR="00EF5909" w:rsidRDefault="00106805">
      <w:pPr>
        <w:ind w:firstLineChars="200" w:firstLine="560"/>
        <w:rPr>
          <w:sz w:val="28"/>
          <w:szCs w:val="28"/>
        </w:rPr>
      </w:pPr>
      <w:r>
        <w:rPr>
          <w:rFonts w:hint="eastAsia"/>
          <w:sz w:val="28"/>
          <w:szCs w:val="28"/>
        </w:rPr>
        <w:t>（</w:t>
      </w:r>
      <w:r>
        <w:rPr>
          <w:rFonts w:hint="eastAsia"/>
          <w:sz w:val="28"/>
          <w:szCs w:val="28"/>
        </w:rPr>
        <w:t>3</w:t>
      </w:r>
      <w:r>
        <w:rPr>
          <w:rFonts w:hint="eastAsia"/>
          <w:sz w:val="28"/>
          <w:szCs w:val="28"/>
        </w:rPr>
        <w:t>）模块排列整齐、紧凑，地线、电源线、信号线颜色统一。</w:t>
      </w:r>
    </w:p>
    <w:p w:rsidR="00EF5909" w:rsidRDefault="00106805">
      <w:pPr>
        <w:ind w:firstLineChars="200" w:firstLine="560"/>
        <w:rPr>
          <w:sz w:val="28"/>
          <w:szCs w:val="28"/>
        </w:rPr>
      </w:pPr>
      <w:r>
        <w:rPr>
          <w:rFonts w:hint="eastAsia"/>
          <w:sz w:val="28"/>
          <w:szCs w:val="28"/>
        </w:rPr>
        <w:t>2.</w:t>
      </w:r>
      <w:r>
        <w:rPr>
          <w:rFonts w:hint="eastAsia"/>
          <w:sz w:val="28"/>
          <w:szCs w:val="28"/>
        </w:rPr>
        <w:t>病房监护系统功能</w:t>
      </w:r>
    </w:p>
    <w:p w:rsidR="00EF5909" w:rsidRDefault="00106805">
      <w:pPr>
        <w:ind w:firstLineChars="200" w:firstLine="560"/>
        <w:rPr>
          <w:sz w:val="28"/>
          <w:szCs w:val="28"/>
        </w:rPr>
      </w:pPr>
      <w:r>
        <w:rPr>
          <w:rFonts w:hint="eastAsia"/>
          <w:sz w:val="28"/>
          <w:szCs w:val="28"/>
        </w:rPr>
        <w:t>（</w:t>
      </w:r>
      <w:r>
        <w:rPr>
          <w:rFonts w:hint="eastAsia"/>
          <w:sz w:val="28"/>
          <w:szCs w:val="28"/>
        </w:rPr>
        <w:t>1</w:t>
      </w:r>
      <w:r>
        <w:rPr>
          <w:rFonts w:hint="eastAsia"/>
          <w:sz w:val="28"/>
          <w:szCs w:val="28"/>
        </w:rPr>
        <w:t>）打开电源。灯泡</w:t>
      </w:r>
      <w:r>
        <w:rPr>
          <w:rFonts w:hint="eastAsia"/>
          <w:sz w:val="28"/>
          <w:szCs w:val="28"/>
        </w:rPr>
        <w:t>L</w:t>
      </w:r>
      <w:r>
        <w:rPr>
          <w:rFonts w:hint="eastAsia"/>
          <w:sz w:val="28"/>
          <w:szCs w:val="28"/>
          <w:vertAlign w:val="subscript"/>
        </w:rPr>
        <w:t>1</w:t>
      </w:r>
      <w:r>
        <w:rPr>
          <w:rFonts w:hint="eastAsia"/>
          <w:sz w:val="28"/>
          <w:szCs w:val="28"/>
        </w:rPr>
        <w:t>、</w:t>
      </w:r>
      <w:r>
        <w:rPr>
          <w:rFonts w:hint="eastAsia"/>
          <w:sz w:val="28"/>
          <w:szCs w:val="28"/>
        </w:rPr>
        <w:t>L</w:t>
      </w:r>
      <w:r>
        <w:rPr>
          <w:rFonts w:hint="eastAsia"/>
          <w:sz w:val="28"/>
          <w:szCs w:val="28"/>
          <w:vertAlign w:val="subscript"/>
        </w:rPr>
        <w:t>2</w:t>
      </w:r>
      <w:r>
        <w:rPr>
          <w:rFonts w:hint="eastAsia"/>
          <w:sz w:val="28"/>
          <w:szCs w:val="28"/>
        </w:rPr>
        <w:t>不亮，数码管显示“</w:t>
      </w:r>
      <w:r>
        <w:rPr>
          <w:rFonts w:hint="eastAsia"/>
          <w:sz w:val="28"/>
          <w:szCs w:val="28"/>
        </w:rPr>
        <w:t>-1</w:t>
      </w:r>
      <w:r>
        <w:rPr>
          <w:rFonts w:hint="eastAsia"/>
          <w:sz w:val="28"/>
          <w:szCs w:val="28"/>
        </w:rPr>
        <w:t>”，代表一号床位。</w:t>
      </w:r>
    </w:p>
    <w:p w:rsidR="00EF5909" w:rsidRDefault="00106805">
      <w:pPr>
        <w:jc w:val="center"/>
        <w:rPr>
          <w:sz w:val="28"/>
          <w:szCs w:val="28"/>
        </w:rPr>
      </w:pPr>
      <w:r>
        <w:rPr>
          <w:noProof/>
          <w:sz w:val="28"/>
          <w:szCs w:val="28"/>
        </w:rPr>
        <w:drawing>
          <wp:inline distT="0" distB="0" distL="0" distR="0">
            <wp:extent cx="3533775" cy="1200150"/>
            <wp:effectExtent l="19050" t="0" r="9525"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23"/>
                    <a:srcRect/>
                    <a:stretch>
                      <a:fillRect/>
                    </a:stretch>
                  </pic:blipFill>
                  <pic:spPr>
                    <a:xfrm>
                      <a:off x="0" y="0"/>
                      <a:ext cx="3533775" cy="1200150"/>
                    </a:xfrm>
                    <a:prstGeom prst="rect">
                      <a:avLst/>
                    </a:prstGeom>
                    <a:noFill/>
                    <a:ln w="9525">
                      <a:noFill/>
                      <a:miter lim="800000"/>
                      <a:headEnd/>
                      <a:tailEnd/>
                    </a:ln>
                    <a:effectLst/>
                  </pic:spPr>
                </pic:pic>
              </a:graphicData>
            </a:graphic>
          </wp:inline>
        </w:drawing>
      </w:r>
    </w:p>
    <w:p w:rsidR="00EF5909" w:rsidRDefault="00106805">
      <w:pPr>
        <w:ind w:firstLineChars="200" w:firstLine="560"/>
        <w:rPr>
          <w:sz w:val="28"/>
          <w:szCs w:val="28"/>
        </w:rPr>
      </w:pPr>
      <w:r>
        <w:rPr>
          <w:rFonts w:hint="eastAsia"/>
          <w:sz w:val="28"/>
          <w:szCs w:val="28"/>
        </w:rPr>
        <w:t>（</w:t>
      </w:r>
      <w:r>
        <w:rPr>
          <w:rFonts w:hint="eastAsia"/>
          <w:sz w:val="28"/>
          <w:szCs w:val="28"/>
        </w:rPr>
        <w:t>2</w:t>
      </w:r>
      <w:r>
        <w:rPr>
          <w:rFonts w:hint="eastAsia"/>
          <w:sz w:val="28"/>
          <w:szCs w:val="28"/>
        </w:rPr>
        <w:t>）按下“</w:t>
      </w:r>
      <w:r>
        <w:rPr>
          <w:rFonts w:hint="eastAsia"/>
          <w:sz w:val="28"/>
          <w:szCs w:val="28"/>
        </w:rPr>
        <w:t>SET</w:t>
      </w:r>
      <w:r>
        <w:rPr>
          <w:rFonts w:hint="eastAsia"/>
          <w:sz w:val="28"/>
          <w:szCs w:val="28"/>
        </w:rPr>
        <w:t>”键后，数码管发生变化，显示切换成体温，</w:t>
      </w:r>
      <w:r>
        <w:rPr>
          <w:rFonts w:hint="eastAsia"/>
          <w:sz w:val="28"/>
          <w:szCs w:val="28"/>
        </w:rPr>
        <w:t xml:space="preserve"> LED</w:t>
      </w:r>
      <w:r>
        <w:rPr>
          <w:rFonts w:hint="eastAsia"/>
          <w:sz w:val="28"/>
          <w:szCs w:val="28"/>
          <w:vertAlign w:val="subscript"/>
        </w:rPr>
        <w:t>1</w:t>
      </w:r>
      <w:r>
        <w:rPr>
          <w:rFonts w:hint="eastAsia"/>
          <w:sz w:val="28"/>
          <w:szCs w:val="28"/>
        </w:rPr>
        <w:t>点亮；用电烙铁靠近</w:t>
      </w:r>
      <w:r>
        <w:rPr>
          <w:rFonts w:hint="eastAsia"/>
          <w:sz w:val="28"/>
          <w:szCs w:val="28"/>
        </w:rPr>
        <w:t>IC</w:t>
      </w:r>
      <w:r>
        <w:rPr>
          <w:rFonts w:hint="eastAsia"/>
          <w:sz w:val="28"/>
          <w:szCs w:val="28"/>
          <w:vertAlign w:val="subscript"/>
        </w:rPr>
        <w:t>6</w:t>
      </w:r>
      <w:r>
        <w:rPr>
          <w:rFonts w:hint="eastAsia"/>
          <w:sz w:val="28"/>
          <w:szCs w:val="28"/>
        </w:rPr>
        <w:t>温度传感器</w:t>
      </w:r>
      <w:r>
        <w:rPr>
          <w:rFonts w:hint="eastAsia"/>
          <w:sz w:val="28"/>
          <w:szCs w:val="28"/>
        </w:rPr>
        <w:t>18B20</w:t>
      </w:r>
      <w:r>
        <w:rPr>
          <w:rFonts w:hint="eastAsia"/>
          <w:sz w:val="28"/>
          <w:szCs w:val="28"/>
        </w:rPr>
        <w:t>，快速模拟温度变化，当体温大于或等于</w:t>
      </w:r>
      <w:r>
        <w:rPr>
          <w:rFonts w:hint="eastAsia"/>
          <w:sz w:val="28"/>
          <w:szCs w:val="28"/>
        </w:rPr>
        <w:t>38</w:t>
      </w:r>
      <w:r>
        <w:rPr>
          <w:rFonts w:hint="eastAsia"/>
          <w:sz w:val="28"/>
          <w:szCs w:val="28"/>
        </w:rPr>
        <w:t>℃，</w:t>
      </w:r>
      <w:r>
        <w:rPr>
          <w:rFonts w:hint="eastAsia"/>
          <w:sz w:val="28"/>
          <w:szCs w:val="28"/>
        </w:rPr>
        <w:t>L</w:t>
      </w:r>
      <w:r>
        <w:rPr>
          <w:rFonts w:hint="eastAsia"/>
          <w:sz w:val="28"/>
          <w:szCs w:val="28"/>
          <w:vertAlign w:val="subscript"/>
        </w:rPr>
        <w:t>1</w:t>
      </w:r>
      <w:r>
        <w:rPr>
          <w:rFonts w:hint="eastAsia"/>
          <w:sz w:val="28"/>
          <w:szCs w:val="28"/>
        </w:rPr>
        <w:t>点亮，喇叭发出声音，健康系统发出“警告”；当温度低于</w:t>
      </w:r>
      <w:r>
        <w:rPr>
          <w:rFonts w:hint="eastAsia"/>
          <w:sz w:val="28"/>
          <w:szCs w:val="28"/>
        </w:rPr>
        <w:t>38</w:t>
      </w:r>
      <w:r>
        <w:rPr>
          <w:rFonts w:hint="eastAsia"/>
          <w:sz w:val="28"/>
          <w:szCs w:val="28"/>
        </w:rPr>
        <w:t>℃，</w:t>
      </w:r>
      <w:r>
        <w:rPr>
          <w:rFonts w:hint="eastAsia"/>
          <w:sz w:val="28"/>
          <w:szCs w:val="28"/>
        </w:rPr>
        <w:t>L</w:t>
      </w:r>
      <w:r>
        <w:rPr>
          <w:rFonts w:hint="eastAsia"/>
          <w:sz w:val="28"/>
          <w:szCs w:val="28"/>
          <w:vertAlign w:val="subscript"/>
        </w:rPr>
        <w:t>1</w:t>
      </w:r>
      <w:r>
        <w:rPr>
          <w:rFonts w:hint="eastAsia"/>
          <w:sz w:val="28"/>
          <w:szCs w:val="28"/>
        </w:rPr>
        <w:t>熄灭，喇叭停止发声，健康系统“警告”解除。</w:t>
      </w:r>
    </w:p>
    <w:p w:rsidR="00EF5909" w:rsidRDefault="00106805">
      <w:pPr>
        <w:ind w:firstLineChars="200" w:firstLine="562"/>
        <w:rPr>
          <w:b/>
          <w:sz w:val="28"/>
          <w:szCs w:val="28"/>
          <w:u w:val="single"/>
        </w:rPr>
      </w:pPr>
      <w:r>
        <w:rPr>
          <w:rFonts w:hint="eastAsia"/>
          <w:b/>
          <w:sz w:val="28"/>
          <w:szCs w:val="28"/>
          <w:u w:val="single"/>
        </w:rPr>
        <w:t>说明</w:t>
      </w:r>
      <w:r>
        <w:rPr>
          <w:rFonts w:hint="eastAsia"/>
          <w:b/>
          <w:sz w:val="28"/>
          <w:szCs w:val="28"/>
          <w:u w:val="single"/>
        </w:rPr>
        <w:t>:</w:t>
      </w:r>
      <w:r>
        <w:rPr>
          <w:rFonts w:hint="eastAsia"/>
          <w:b/>
          <w:sz w:val="28"/>
          <w:szCs w:val="28"/>
          <w:u w:val="single"/>
        </w:rPr>
        <w:t>心率和点滴速度处于正常值的情况下进行该操作。</w:t>
      </w:r>
    </w:p>
    <w:p w:rsidR="00EF5909" w:rsidRDefault="00106805">
      <w:pPr>
        <w:ind w:firstLineChars="200" w:firstLine="560"/>
        <w:rPr>
          <w:sz w:val="28"/>
          <w:szCs w:val="28"/>
        </w:rPr>
      </w:pPr>
      <w:r>
        <w:rPr>
          <w:rFonts w:hint="eastAsia"/>
          <w:sz w:val="28"/>
          <w:szCs w:val="28"/>
        </w:rPr>
        <w:t>（</w:t>
      </w:r>
      <w:r>
        <w:rPr>
          <w:rFonts w:hint="eastAsia"/>
          <w:sz w:val="28"/>
          <w:szCs w:val="28"/>
        </w:rPr>
        <w:t>3</w:t>
      </w:r>
      <w:r>
        <w:rPr>
          <w:rFonts w:hint="eastAsia"/>
          <w:sz w:val="28"/>
          <w:szCs w:val="28"/>
        </w:rPr>
        <w:t>）在数码管显示体温的界面时，按下“</w:t>
      </w:r>
      <w:r>
        <w:rPr>
          <w:rFonts w:hint="eastAsia"/>
          <w:sz w:val="28"/>
          <w:szCs w:val="28"/>
        </w:rPr>
        <w:t>SET</w:t>
      </w:r>
      <w:r>
        <w:rPr>
          <w:rFonts w:hint="eastAsia"/>
          <w:sz w:val="28"/>
          <w:szCs w:val="28"/>
        </w:rPr>
        <w:t>”键，数码管发生变化，显示切换成点滴速度（每</w:t>
      </w:r>
      <w:r>
        <w:rPr>
          <w:rFonts w:hint="eastAsia"/>
          <w:sz w:val="28"/>
          <w:szCs w:val="28"/>
        </w:rPr>
        <w:t>5s</w:t>
      </w:r>
      <w:r>
        <w:rPr>
          <w:rFonts w:hint="eastAsia"/>
          <w:sz w:val="28"/>
          <w:szCs w:val="28"/>
        </w:rPr>
        <w:t>滴下的点滴数量），</w:t>
      </w:r>
      <w:r>
        <w:rPr>
          <w:rFonts w:hint="eastAsia"/>
          <w:sz w:val="28"/>
          <w:szCs w:val="28"/>
        </w:rPr>
        <w:t>LED</w:t>
      </w:r>
      <w:r>
        <w:rPr>
          <w:rFonts w:hint="eastAsia"/>
          <w:sz w:val="28"/>
          <w:szCs w:val="28"/>
          <w:vertAlign w:val="subscript"/>
        </w:rPr>
        <w:t>2</w:t>
      </w:r>
      <w:r>
        <w:rPr>
          <w:rFonts w:hint="eastAsia"/>
          <w:sz w:val="28"/>
          <w:szCs w:val="28"/>
        </w:rPr>
        <w:t>点亮；用手按住电机</w:t>
      </w:r>
      <w:r>
        <w:rPr>
          <w:rFonts w:hint="eastAsia"/>
          <w:sz w:val="28"/>
          <w:szCs w:val="28"/>
        </w:rPr>
        <w:t>MS</w:t>
      </w:r>
      <w:r>
        <w:rPr>
          <w:rFonts w:hint="eastAsia"/>
          <w:sz w:val="28"/>
          <w:szCs w:val="28"/>
        </w:rPr>
        <w:t>1</w:t>
      </w:r>
      <w:r>
        <w:rPr>
          <w:rFonts w:hint="eastAsia"/>
          <w:sz w:val="28"/>
          <w:szCs w:val="28"/>
        </w:rPr>
        <w:t>超过</w:t>
      </w:r>
      <w:r>
        <w:rPr>
          <w:rFonts w:hint="eastAsia"/>
          <w:sz w:val="28"/>
          <w:szCs w:val="28"/>
        </w:rPr>
        <w:t>5s</w:t>
      </w:r>
      <w:r>
        <w:rPr>
          <w:rFonts w:hint="eastAsia"/>
          <w:sz w:val="28"/>
          <w:szCs w:val="28"/>
        </w:rPr>
        <w:t>，模拟超过</w:t>
      </w:r>
      <w:r>
        <w:rPr>
          <w:rFonts w:hint="eastAsia"/>
          <w:sz w:val="28"/>
          <w:szCs w:val="28"/>
        </w:rPr>
        <w:t>5s</w:t>
      </w:r>
      <w:r>
        <w:rPr>
          <w:rFonts w:hint="eastAsia"/>
          <w:sz w:val="28"/>
          <w:szCs w:val="28"/>
        </w:rPr>
        <w:t>没有点滴落下，当点滴超过</w:t>
      </w:r>
      <w:r>
        <w:rPr>
          <w:rFonts w:hint="eastAsia"/>
          <w:sz w:val="28"/>
          <w:szCs w:val="28"/>
        </w:rPr>
        <w:t>5s</w:t>
      </w:r>
      <w:r>
        <w:rPr>
          <w:rFonts w:hint="eastAsia"/>
          <w:sz w:val="28"/>
          <w:szCs w:val="28"/>
        </w:rPr>
        <w:t>没有滴下，</w:t>
      </w:r>
      <w:r>
        <w:rPr>
          <w:rFonts w:hint="eastAsia"/>
          <w:sz w:val="28"/>
          <w:szCs w:val="28"/>
        </w:rPr>
        <w:t>L</w:t>
      </w:r>
      <w:r>
        <w:rPr>
          <w:rFonts w:hint="eastAsia"/>
          <w:sz w:val="28"/>
          <w:szCs w:val="28"/>
          <w:vertAlign w:val="subscript"/>
        </w:rPr>
        <w:t>1</w:t>
      </w:r>
      <w:r>
        <w:rPr>
          <w:rFonts w:hint="eastAsia"/>
          <w:sz w:val="28"/>
          <w:szCs w:val="28"/>
        </w:rPr>
        <w:t>点亮，喇叭发出声音，健康系统发出“警告”；当点滴</w:t>
      </w:r>
      <w:r>
        <w:rPr>
          <w:rFonts w:hint="eastAsia"/>
          <w:sz w:val="28"/>
          <w:szCs w:val="28"/>
        </w:rPr>
        <w:t>5s</w:t>
      </w:r>
      <w:r>
        <w:rPr>
          <w:rFonts w:hint="eastAsia"/>
          <w:sz w:val="28"/>
          <w:szCs w:val="28"/>
        </w:rPr>
        <w:t>内有滴下，</w:t>
      </w:r>
      <w:r>
        <w:rPr>
          <w:rFonts w:hint="eastAsia"/>
          <w:sz w:val="28"/>
          <w:szCs w:val="28"/>
        </w:rPr>
        <w:t>L</w:t>
      </w:r>
      <w:r>
        <w:rPr>
          <w:rFonts w:hint="eastAsia"/>
          <w:sz w:val="28"/>
          <w:szCs w:val="28"/>
          <w:vertAlign w:val="subscript"/>
        </w:rPr>
        <w:t>1</w:t>
      </w:r>
      <w:r>
        <w:rPr>
          <w:rFonts w:hint="eastAsia"/>
          <w:sz w:val="28"/>
          <w:szCs w:val="28"/>
        </w:rPr>
        <w:t>熄灭，喇叭停止发声，健康系统“警告”解除。</w:t>
      </w:r>
    </w:p>
    <w:p w:rsidR="00EF5909" w:rsidRDefault="00106805">
      <w:pPr>
        <w:ind w:firstLineChars="200" w:firstLine="562"/>
        <w:rPr>
          <w:b/>
          <w:sz w:val="28"/>
          <w:szCs w:val="28"/>
          <w:u w:val="single"/>
        </w:rPr>
      </w:pPr>
      <w:r>
        <w:rPr>
          <w:rFonts w:hint="eastAsia"/>
          <w:b/>
          <w:sz w:val="28"/>
          <w:szCs w:val="28"/>
          <w:u w:val="single"/>
        </w:rPr>
        <w:t>说明</w:t>
      </w:r>
      <w:r>
        <w:rPr>
          <w:rFonts w:hint="eastAsia"/>
          <w:b/>
          <w:sz w:val="28"/>
          <w:szCs w:val="28"/>
          <w:u w:val="single"/>
        </w:rPr>
        <w:t>:</w:t>
      </w:r>
      <w:r>
        <w:rPr>
          <w:rFonts w:hint="eastAsia"/>
          <w:b/>
          <w:sz w:val="28"/>
          <w:szCs w:val="28"/>
          <w:u w:val="single"/>
        </w:rPr>
        <w:t>体温和心率处于正常值的情况下进行该操作。用手按住电机时间不宜过久，以防电机烧坏。</w:t>
      </w:r>
    </w:p>
    <w:p w:rsidR="00EF5909" w:rsidRDefault="00106805">
      <w:pPr>
        <w:ind w:firstLineChars="200" w:firstLine="560"/>
        <w:rPr>
          <w:sz w:val="28"/>
          <w:szCs w:val="28"/>
        </w:rPr>
      </w:pPr>
      <w:r>
        <w:rPr>
          <w:rFonts w:hint="eastAsia"/>
          <w:sz w:val="28"/>
          <w:szCs w:val="28"/>
        </w:rPr>
        <w:lastRenderedPageBreak/>
        <w:t>（</w:t>
      </w:r>
      <w:r>
        <w:rPr>
          <w:rFonts w:hint="eastAsia"/>
          <w:sz w:val="28"/>
          <w:szCs w:val="28"/>
        </w:rPr>
        <w:t>4</w:t>
      </w:r>
      <w:r>
        <w:rPr>
          <w:rFonts w:hint="eastAsia"/>
          <w:sz w:val="28"/>
          <w:szCs w:val="28"/>
        </w:rPr>
        <w:t>）在数码管显示点滴速度的界面时，按下“</w:t>
      </w:r>
      <w:r>
        <w:rPr>
          <w:rFonts w:hint="eastAsia"/>
          <w:sz w:val="28"/>
          <w:szCs w:val="28"/>
        </w:rPr>
        <w:t>SET</w:t>
      </w:r>
      <w:r>
        <w:rPr>
          <w:rFonts w:hint="eastAsia"/>
          <w:sz w:val="28"/>
          <w:szCs w:val="28"/>
        </w:rPr>
        <w:t>”键，数码管发生变化，显示切换成心率（每分钟多少次），</w:t>
      </w:r>
      <w:r>
        <w:rPr>
          <w:rFonts w:hint="eastAsia"/>
          <w:sz w:val="28"/>
          <w:szCs w:val="28"/>
        </w:rPr>
        <w:t>LED</w:t>
      </w:r>
      <w:r>
        <w:rPr>
          <w:rFonts w:hint="eastAsia"/>
          <w:sz w:val="28"/>
          <w:szCs w:val="28"/>
          <w:vertAlign w:val="subscript"/>
        </w:rPr>
        <w:t>3</w:t>
      </w:r>
      <w:r>
        <w:rPr>
          <w:rFonts w:hint="eastAsia"/>
          <w:sz w:val="28"/>
          <w:szCs w:val="28"/>
        </w:rPr>
        <w:t>点亮；心率大于等于</w:t>
      </w:r>
      <w:r>
        <w:rPr>
          <w:rFonts w:hint="eastAsia"/>
          <w:sz w:val="28"/>
          <w:szCs w:val="28"/>
        </w:rPr>
        <w:t>140</w:t>
      </w:r>
      <w:r>
        <w:rPr>
          <w:rFonts w:hint="eastAsia"/>
          <w:i/>
          <w:sz w:val="28"/>
          <w:szCs w:val="28"/>
        </w:rPr>
        <w:t>/</w:t>
      </w:r>
      <w:r>
        <w:rPr>
          <w:rStyle w:val="ab"/>
          <w:rFonts w:ascii="Arial" w:hAnsi="Arial" w:cs="Arial"/>
          <w:i w:val="0"/>
          <w:sz w:val="28"/>
          <w:szCs w:val="28"/>
          <w:shd w:val="clear" w:color="auto" w:fill="FFFFFF"/>
        </w:rPr>
        <w:t>min</w:t>
      </w:r>
      <w:r>
        <w:rPr>
          <w:rStyle w:val="ab"/>
          <w:rFonts w:ascii="Arial" w:hAnsi="Arial" w:cs="Arial" w:hint="eastAsia"/>
          <w:i w:val="0"/>
          <w:sz w:val="28"/>
          <w:szCs w:val="28"/>
          <w:shd w:val="clear" w:color="auto" w:fill="FFFFFF"/>
        </w:rPr>
        <w:t>或低于等于</w:t>
      </w:r>
      <w:r>
        <w:rPr>
          <w:rFonts w:hint="eastAsia"/>
          <w:sz w:val="28"/>
          <w:szCs w:val="28"/>
        </w:rPr>
        <w:t>50/</w:t>
      </w:r>
      <w:r>
        <w:rPr>
          <w:rStyle w:val="ab"/>
          <w:rFonts w:ascii="Arial" w:hAnsi="Arial" w:cs="Arial"/>
          <w:i w:val="0"/>
          <w:sz w:val="28"/>
          <w:szCs w:val="28"/>
          <w:shd w:val="clear" w:color="auto" w:fill="FFFFFF"/>
        </w:rPr>
        <w:t>min</w:t>
      </w:r>
      <w:r>
        <w:rPr>
          <w:rFonts w:hint="eastAsia"/>
          <w:i/>
          <w:sz w:val="28"/>
          <w:szCs w:val="28"/>
        </w:rPr>
        <w:t>，</w:t>
      </w:r>
      <w:r>
        <w:rPr>
          <w:rFonts w:hint="eastAsia"/>
          <w:sz w:val="28"/>
          <w:szCs w:val="28"/>
        </w:rPr>
        <w:t>L</w:t>
      </w:r>
      <w:r>
        <w:rPr>
          <w:rFonts w:hint="eastAsia"/>
          <w:sz w:val="28"/>
          <w:szCs w:val="28"/>
          <w:vertAlign w:val="subscript"/>
        </w:rPr>
        <w:t>1</w:t>
      </w:r>
      <w:r>
        <w:rPr>
          <w:rFonts w:hint="eastAsia"/>
          <w:sz w:val="28"/>
          <w:szCs w:val="28"/>
        </w:rPr>
        <w:t>点亮，喇叭发出声音，健康系统发出“警告”；</w:t>
      </w:r>
      <w:r>
        <w:rPr>
          <w:rFonts w:hint="eastAsia"/>
          <w:sz w:val="28"/>
          <w:szCs w:val="28"/>
        </w:rPr>
        <w:t xml:space="preserve"> </w:t>
      </w:r>
      <w:r>
        <w:rPr>
          <w:rFonts w:hint="eastAsia"/>
          <w:sz w:val="28"/>
          <w:szCs w:val="28"/>
        </w:rPr>
        <w:t>当心率在（</w:t>
      </w:r>
      <w:r>
        <w:rPr>
          <w:rFonts w:hint="eastAsia"/>
          <w:sz w:val="28"/>
          <w:szCs w:val="28"/>
        </w:rPr>
        <w:t>50/</w:t>
      </w:r>
      <w:r>
        <w:rPr>
          <w:rStyle w:val="ab"/>
          <w:rFonts w:ascii="Arial" w:hAnsi="Arial" w:cs="Arial"/>
          <w:i w:val="0"/>
          <w:sz w:val="28"/>
          <w:szCs w:val="28"/>
          <w:shd w:val="clear" w:color="auto" w:fill="FFFFFF"/>
        </w:rPr>
        <w:t>min</w:t>
      </w:r>
      <w:r>
        <w:rPr>
          <w:rStyle w:val="ab"/>
          <w:rFonts w:ascii="Arial" w:hAnsi="Arial" w:cs="Arial" w:hint="eastAsia"/>
          <w:sz w:val="28"/>
          <w:szCs w:val="28"/>
          <w:shd w:val="clear" w:color="auto" w:fill="FFFFFF"/>
        </w:rPr>
        <w:t>-</w:t>
      </w:r>
      <w:r>
        <w:rPr>
          <w:rFonts w:hint="eastAsia"/>
          <w:sz w:val="28"/>
          <w:szCs w:val="28"/>
        </w:rPr>
        <w:t>140/</w:t>
      </w:r>
      <w:r>
        <w:rPr>
          <w:rStyle w:val="ab"/>
          <w:rFonts w:ascii="Arial" w:hAnsi="Arial" w:cs="Arial"/>
          <w:i w:val="0"/>
          <w:sz w:val="28"/>
          <w:szCs w:val="28"/>
          <w:shd w:val="clear" w:color="auto" w:fill="FFFFFF"/>
        </w:rPr>
        <w:t>m</w:t>
      </w:r>
      <w:r>
        <w:rPr>
          <w:rStyle w:val="ab"/>
          <w:rFonts w:ascii="Arial" w:hAnsi="Arial" w:cs="Arial"/>
          <w:i w:val="0"/>
          <w:sz w:val="28"/>
          <w:szCs w:val="28"/>
          <w:shd w:val="clear" w:color="auto" w:fill="FFFFFF"/>
        </w:rPr>
        <w:t>in</w:t>
      </w:r>
      <w:r>
        <w:rPr>
          <w:rStyle w:val="ab"/>
          <w:rFonts w:ascii="Arial" w:hAnsi="Arial" w:cs="Arial" w:hint="eastAsia"/>
          <w:i w:val="0"/>
          <w:sz w:val="28"/>
          <w:szCs w:val="28"/>
          <w:shd w:val="clear" w:color="auto" w:fill="FFFFFF"/>
        </w:rPr>
        <w:t>）范围内</w:t>
      </w:r>
      <w:r>
        <w:rPr>
          <w:rFonts w:hint="eastAsia"/>
          <w:sz w:val="28"/>
          <w:szCs w:val="28"/>
        </w:rPr>
        <w:t>，</w:t>
      </w:r>
      <w:r>
        <w:rPr>
          <w:rFonts w:hint="eastAsia"/>
          <w:sz w:val="28"/>
          <w:szCs w:val="28"/>
        </w:rPr>
        <w:t>L</w:t>
      </w:r>
      <w:r>
        <w:rPr>
          <w:rFonts w:hint="eastAsia"/>
          <w:sz w:val="28"/>
          <w:szCs w:val="28"/>
          <w:vertAlign w:val="subscript"/>
        </w:rPr>
        <w:t>1</w:t>
      </w:r>
      <w:r>
        <w:rPr>
          <w:rFonts w:hint="eastAsia"/>
          <w:sz w:val="28"/>
          <w:szCs w:val="28"/>
        </w:rPr>
        <w:t>熄灭，喇叭停止发声，健康系统“警告”解除。</w:t>
      </w:r>
    </w:p>
    <w:p w:rsidR="00EF5909" w:rsidRDefault="00106805">
      <w:pPr>
        <w:ind w:firstLineChars="200" w:firstLine="562"/>
        <w:rPr>
          <w:b/>
          <w:sz w:val="28"/>
          <w:szCs w:val="28"/>
          <w:u w:val="single"/>
        </w:rPr>
      </w:pPr>
      <w:r>
        <w:rPr>
          <w:rFonts w:hint="eastAsia"/>
          <w:b/>
          <w:sz w:val="28"/>
          <w:szCs w:val="28"/>
          <w:u w:val="single"/>
        </w:rPr>
        <w:t>说明</w:t>
      </w:r>
      <w:r>
        <w:rPr>
          <w:rFonts w:hint="eastAsia"/>
          <w:b/>
          <w:sz w:val="28"/>
          <w:szCs w:val="28"/>
          <w:u w:val="single"/>
        </w:rPr>
        <w:t>:</w:t>
      </w:r>
      <w:r>
        <w:rPr>
          <w:rFonts w:hint="eastAsia"/>
          <w:b/>
          <w:sz w:val="28"/>
          <w:szCs w:val="28"/>
          <w:u w:val="single"/>
        </w:rPr>
        <w:t>体温和点滴速度处于正常值的情况下进行该操作。手放在心率传感器</w:t>
      </w:r>
      <w:r>
        <w:rPr>
          <w:rFonts w:hint="eastAsia"/>
          <w:b/>
          <w:sz w:val="28"/>
          <w:szCs w:val="28"/>
          <w:u w:val="single"/>
        </w:rPr>
        <w:t>IC</w:t>
      </w:r>
      <w:r>
        <w:rPr>
          <w:rFonts w:hint="eastAsia"/>
          <w:b/>
          <w:sz w:val="28"/>
          <w:szCs w:val="28"/>
          <w:u w:val="single"/>
          <w:vertAlign w:val="subscript"/>
        </w:rPr>
        <w:t>10</w:t>
      </w:r>
      <w:r>
        <w:rPr>
          <w:rFonts w:hint="eastAsia"/>
          <w:b/>
          <w:sz w:val="28"/>
          <w:szCs w:val="28"/>
          <w:u w:val="single"/>
        </w:rPr>
        <w:t xml:space="preserve"> OTC608</w:t>
      </w:r>
      <w:r>
        <w:rPr>
          <w:rFonts w:hint="eastAsia"/>
          <w:b/>
          <w:sz w:val="28"/>
          <w:szCs w:val="28"/>
          <w:u w:val="single"/>
        </w:rPr>
        <w:t>上，可以测得正常的心率，手不放在心率传感器</w:t>
      </w:r>
      <w:r>
        <w:rPr>
          <w:rFonts w:hint="eastAsia"/>
          <w:b/>
          <w:sz w:val="28"/>
          <w:szCs w:val="28"/>
          <w:u w:val="single"/>
        </w:rPr>
        <w:t>C</w:t>
      </w:r>
      <w:r>
        <w:rPr>
          <w:rFonts w:hint="eastAsia"/>
          <w:b/>
          <w:sz w:val="28"/>
          <w:szCs w:val="28"/>
          <w:u w:val="single"/>
          <w:vertAlign w:val="subscript"/>
        </w:rPr>
        <w:t>10</w:t>
      </w:r>
      <w:r>
        <w:rPr>
          <w:rFonts w:hint="eastAsia"/>
          <w:b/>
          <w:sz w:val="28"/>
          <w:szCs w:val="28"/>
          <w:u w:val="single"/>
        </w:rPr>
        <w:t xml:space="preserve"> OTC608</w:t>
      </w:r>
      <w:r>
        <w:rPr>
          <w:rFonts w:hint="eastAsia"/>
          <w:b/>
          <w:sz w:val="28"/>
          <w:szCs w:val="28"/>
          <w:u w:val="single"/>
        </w:rPr>
        <w:t>上可模拟心率不正常情况。</w:t>
      </w:r>
    </w:p>
    <w:p w:rsidR="00EF5909" w:rsidRDefault="00106805">
      <w:pPr>
        <w:ind w:firstLineChars="150" w:firstLine="420"/>
        <w:rPr>
          <w:sz w:val="28"/>
          <w:szCs w:val="28"/>
        </w:rPr>
      </w:pPr>
      <w:r>
        <w:rPr>
          <w:rFonts w:hint="eastAsia"/>
          <w:sz w:val="28"/>
          <w:szCs w:val="28"/>
        </w:rPr>
        <w:t>（</w:t>
      </w:r>
      <w:r>
        <w:rPr>
          <w:rFonts w:hint="eastAsia"/>
          <w:sz w:val="28"/>
          <w:szCs w:val="28"/>
        </w:rPr>
        <w:t>5</w:t>
      </w:r>
      <w:r>
        <w:rPr>
          <w:rFonts w:hint="eastAsia"/>
          <w:sz w:val="28"/>
          <w:szCs w:val="28"/>
        </w:rPr>
        <w:t>）按下“</w:t>
      </w:r>
      <w:r>
        <w:rPr>
          <w:rFonts w:hint="eastAsia"/>
          <w:sz w:val="28"/>
          <w:szCs w:val="28"/>
        </w:rPr>
        <w:t>F2</w:t>
      </w:r>
      <w:r>
        <w:rPr>
          <w:rFonts w:hint="eastAsia"/>
          <w:sz w:val="28"/>
          <w:szCs w:val="28"/>
        </w:rPr>
        <w:t>”键，呼叫护士，</w:t>
      </w:r>
      <w:r>
        <w:rPr>
          <w:rFonts w:hint="eastAsia"/>
          <w:sz w:val="28"/>
          <w:szCs w:val="28"/>
        </w:rPr>
        <w:t>L</w:t>
      </w:r>
      <w:r>
        <w:rPr>
          <w:rFonts w:hint="eastAsia"/>
          <w:sz w:val="28"/>
          <w:szCs w:val="28"/>
          <w:vertAlign w:val="subscript"/>
        </w:rPr>
        <w:t>2</w:t>
      </w:r>
      <w:r>
        <w:rPr>
          <w:rFonts w:hint="eastAsia"/>
          <w:sz w:val="28"/>
          <w:szCs w:val="28"/>
        </w:rPr>
        <w:t>点亮，喇叭发出呼叫提示“</w:t>
      </w:r>
      <w:r>
        <w:rPr>
          <w:rFonts w:hint="eastAsia"/>
          <w:sz w:val="28"/>
          <w:szCs w:val="28"/>
        </w:rPr>
        <w:t>1</w:t>
      </w:r>
      <w:r>
        <w:rPr>
          <w:rFonts w:hint="eastAsia"/>
          <w:sz w:val="28"/>
          <w:szCs w:val="28"/>
        </w:rPr>
        <w:t>号”，代表</w:t>
      </w:r>
      <w:r>
        <w:rPr>
          <w:rFonts w:hint="eastAsia"/>
          <w:sz w:val="28"/>
          <w:szCs w:val="28"/>
        </w:rPr>
        <w:t>1</w:t>
      </w:r>
      <w:r>
        <w:rPr>
          <w:rFonts w:hint="eastAsia"/>
          <w:sz w:val="28"/>
          <w:szCs w:val="28"/>
        </w:rPr>
        <w:t>号病床患者呼叫。再一次按下“</w:t>
      </w:r>
      <w:r>
        <w:rPr>
          <w:rFonts w:hint="eastAsia"/>
          <w:sz w:val="28"/>
          <w:szCs w:val="28"/>
        </w:rPr>
        <w:t>F2</w:t>
      </w:r>
      <w:r>
        <w:rPr>
          <w:rFonts w:hint="eastAsia"/>
          <w:sz w:val="28"/>
          <w:szCs w:val="28"/>
        </w:rPr>
        <w:t>”，</w:t>
      </w:r>
      <w:r>
        <w:rPr>
          <w:rFonts w:hint="eastAsia"/>
          <w:sz w:val="28"/>
          <w:szCs w:val="28"/>
        </w:rPr>
        <w:t>L</w:t>
      </w:r>
      <w:r>
        <w:rPr>
          <w:rFonts w:hint="eastAsia"/>
          <w:sz w:val="28"/>
          <w:szCs w:val="28"/>
          <w:vertAlign w:val="subscript"/>
        </w:rPr>
        <w:t>2</w:t>
      </w:r>
      <w:r>
        <w:rPr>
          <w:rFonts w:hint="eastAsia"/>
          <w:sz w:val="28"/>
          <w:szCs w:val="28"/>
        </w:rPr>
        <w:t>熄灭，喇叭停止呼叫。</w:t>
      </w:r>
    </w:p>
    <w:p w:rsidR="00EF5909" w:rsidRDefault="00EF5909">
      <w:pPr>
        <w:ind w:firstLineChars="200" w:firstLine="562"/>
        <w:rPr>
          <w:rFonts w:hAnsi="宋体"/>
          <w:b/>
          <w:sz w:val="28"/>
          <w:szCs w:val="28"/>
          <w:u w:val="single"/>
        </w:rPr>
        <w:sectPr w:rsidR="00EF5909">
          <w:pgSz w:w="11906" w:h="16838"/>
          <w:pgMar w:top="1440" w:right="1803" w:bottom="1440" w:left="1803" w:header="851" w:footer="992" w:gutter="0"/>
          <w:cols w:space="720"/>
          <w:docGrid w:type="lines" w:linePitch="332"/>
        </w:sectPr>
      </w:pPr>
    </w:p>
    <w:p w:rsidR="00EF5909" w:rsidRDefault="00106805">
      <w:pPr>
        <w:ind w:leftChars="-354" w:rightChars="-385" w:right="-808" w:hangingChars="354" w:hanging="743"/>
        <w:rPr>
          <w:rFonts w:hAnsi="宋体"/>
          <w:sz w:val="28"/>
          <w:szCs w:val="28"/>
        </w:rPr>
      </w:pPr>
      <w:r>
        <w:rPr>
          <w:noProof/>
        </w:rPr>
        <w:lastRenderedPageBreak/>
        <w:drawing>
          <wp:inline distT="0" distB="0" distL="0" distR="0">
            <wp:extent cx="10106025" cy="6105525"/>
            <wp:effectExtent l="19050" t="0" r="9525" b="0"/>
            <wp:docPr id="13" name="图片 5"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图2"/>
                    <pic:cNvPicPr>
                      <a:picLocks noChangeAspect="1" noChangeArrowheads="1"/>
                    </pic:cNvPicPr>
                  </pic:nvPicPr>
                  <pic:blipFill>
                    <a:blip r:embed="rId24"/>
                    <a:srcRect/>
                    <a:stretch>
                      <a:fillRect/>
                    </a:stretch>
                  </pic:blipFill>
                  <pic:spPr>
                    <a:xfrm>
                      <a:off x="0" y="0"/>
                      <a:ext cx="10106025" cy="6105525"/>
                    </a:xfrm>
                    <a:prstGeom prst="rect">
                      <a:avLst/>
                    </a:prstGeom>
                    <a:noFill/>
                    <a:ln w="9525">
                      <a:noFill/>
                      <a:miter lim="800000"/>
                      <a:headEnd/>
                      <a:tailEnd/>
                    </a:ln>
                  </pic:spPr>
                </pic:pic>
              </a:graphicData>
            </a:graphic>
          </wp:inline>
        </w:drawing>
      </w:r>
    </w:p>
    <w:p w:rsidR="00EF5909" w:rsidRDefault="00106805">
      <w:pPr>
        <w:ind w:firstLineChars="1550" w:firstLine="4340"/>
        <w:rPr>
          <w:rFonts w:hAnsi="宋体"/>
          <w:sz w:val="28"/>
          <w:szCs w:val="28"/>
        </w:rPr>
        <w:sectPr w:rsidR="00EF5909">
          <w:pgSz w:w="16838" w:h="11906" w:orient="landscape"/>
          <w:pgMar w:top="142" w:right="1440" w:bottom="1135" w:left="1440" w:header="851" w:footer="992" w:gutter="0"/>
          <w:cols w:space="720"/>
          <w:docGrid w:type="lines" w:linePitch="332"/>
        </w:sectPr>
      </w:pPr>
      <w:r>
        <w:rPr>
          <w:rFonts w:hAnsi="宋体" w:hint="eastAsia"/>
          <w:sz w:val="28"/>
          <w:szCs w:val="28"/>
        </w:rPr>
        <w:t>图</w:t>
      </w:r>
      <w:r>
        <w:rPr>
          <w:rFonts w:hAnsi="宋体" w:hint="eastAsia"/>
          <w:sz w:val="28"/>
          <w:szCs w:val="28"/>
        </w:rPr>
        <w:t xml:space="preserve">3  </w:t>
      </w:r>
      <w:r>
        <w:rPr>
          <w:rFonts w:hAnsi="宋体" w:hint="eastAsia"/>
          <w:sz w:val="28"/>
          <w:szCs w:val="28"/>
        </w:rPr>
        <w:t>病房监护系统电路原理图</w:t>
      </w:r>
    </w:p>
    <w:p w:rsidR="00EF5909" w:rsidRDefault="00106805">
      <w:pPr>
        <w:spacing w:before="240" w:after="240"/>
        <w:jc w:val="center"/>
        <w:rPr>
          <w:rFonts w:hAnsi="宋体"/>
          <w:b/>
          <w:sz w:val="30"/>
          <w:szCs w:val="30"/>
        </w:rPr>
      </w:pPr>
      <w:r>
        <w:rPr>
          <w:rFonts w:hAnsi="宋体"/>
          <w:b/>
          <w:sz w:val="30"/>
          <w:szCs w:val="30"/>
        </w:rPr>
        <w:lastRenderedPageBreak/>
        <w:t>任务四</w:t>
      </w:r>
      <w:r>
        <w:rPr>
          <w:b/>
          <w:sz w:val="30"/>
          <w:szCs w:val="30"/>
        </w:rPr>
        <w:t xml:space="preserve">  </w:t>
      </w:r>
      <w:r>
        <w:rPr>
          <w:rFonts w:hAnsi="宋体" w:hint="eastAsia"/>
          <w:b/>
          <w:sz w:val="30"/>
          <w:szCs w:val="30"/>
        </w:rPr>
        <w:t>病房监护系统控制界面的制作（</w:t>
      </w:r>
      <w:r>
        <w:rPr>
          <w:rFonts w:hAnsi="宋体" w:hint="eastAsia"/>
          <w:b/>
          <w:sz w:val="30"/>
          <w:szCs w:val="30"/>
        </w:rPr>
        <w:t>25</w:t>
      </w:r>
      <w:r>
        <w:rPr>
          <w:rFonts w:hAnsi="宋体" w:hint="eastAsia"/>
          <w:b/>
          <w:sz w:val="30"/>
          <w:szCs w:val="30"/>
        </w:rPr>
        <w:t>分）</w:t>
      </w:r>
    </w:p>
    <w:p w:rsidR="00EF5909" w:rsidRDefault="00106805">
      <w:pPr>
        <w:spacing w:before="240" w:after="240"/>
        <w:ind w:firstLineChars="198" w:firstLine="554"/>
        <w:rPr>
          <w:rFonts w:hAnsi="宋体"/>
          <w:sz w:val="28"/>
          <w:szCs w:val="28"/>
        </w:rPr>
      </w:pPr>
      <w:r>
        <w:rPr>
          <w:rFonts w:hAnsi="宋体"/>
          <w:bCs/>
          <w:sz w:val="28"/>
          <w:szCs w:val="28"/>
        </w:rPr>
        <w:t>根据</w:t>
      </w:r>
      <w:r>
        <w:rPr>
          <w:rFonts w:hAnsi="宋体"/>
          <w:sz w:val="28"/>
          <w:szCs w:val="28"/>
        </w:rPr>
        <w:t>病房监护</w:t>
      </w:r>
      <w:r>
        <w:rPr>
          <w:rFonts w:hAnsi="宋体" w:hint="eastAsia"/>
          <w:sz w:val="28"/>
          <w:szCs w:val="28"/>
        </w:rPr>
        <w:t>系统</w:t>
      </w:r>
      <w:r>
        <w:rPr>
          <w:rFonts w:hAnsi="宋体"/>
          <w:sz w:val="28"/>
          <w:szCs w:val="28"/>
        </w:rPr>
        <w:t>功能</w:t>
      </w:r>
      <w:r>
        <w:rPr>
          <w:rFonts w:hAnsi="宋体" w:hint="eastAsia"/>
          <w:sz w:val="28"/>
          <w:szCs w:val="28"/>
        </w:rPr>
        <w:t>及</w:t>
      </w:r>
      <w:r>
        <w:rPr>
          <w:rFonts w:hAnsi="宋体"/>
          <w:sz w:val="28"/>
          <w:szCs w:val="28"/>
        </w:rPr>
        <w:t>通讯协议</w:t>
      </w:r>
      <w:r>
        <w:rPr>
          <w:rFonts w:hAnsi="宋体" w:hint="eastAsia"/>
          <w:sz w:val="28"/>
          <w:szCs w:val="28"/>
        </w:rPr>
        <w:t>，</w:t>
      </w:r>
      <w:r>
        <w:rPr>
          <w:rFonts w:hAnsi="宋体"/>
          <w:sz w:val="28"/>
          <w:szCs w:val="28"/>
        </w:rPr>
        <w:t>如图</w:t>
      </w:r>
      <w:r>
        <w:rPr>
          <w:rFonts w:hAnsi="宋体" w:hint="eastAsia"/>
          <w:sz w:val="28"/>
          <w:szCs w:val="28"/>
        </w:rPr>
        <w:t>4</w:t>
      </w:r>
      <w:r>
        <w:rPr>
          <w:rFonts w:hAnsi="宋体" w:hint="eastAsia"/>
          <w:sz w:val="28"/>
          <w:szCs w:val="28"/>
        </w:rPr>
        <w:t>所示</w:t>
      </w:r>
      <w:r>
        <w:rPr>
          <w:rFonts w:hAnsi="宋体"/>
          <w:bCs/>
          <w:sz w:val="28"/>
          <w:szCs w:val="28"/>
        </w:rPr>
        <w:t>，</w:t>
      </w:r>
      <w:r>
        <w:rPr>
          <w:rFonts w:ascii="宋体" w:hAnsi="宋体"/>
          <w:sz w:val="28"/>
          <w:szCs w:val="28"/>
        </w:rPr>
        <w:t>利用</w:t>
      </w:r>
      <w:r>
        <w:rPr>
          <w:rFonts w:ascii="宋体" w:hAnsi="宋体" w:cs="仿宋" w:hint="eastAsia"/>
          <w:sz w:val="30"/>
          <w:szCs w:val="30"/>
        </w:rPr>
        <w:t>Labview2015</w:t>
      </w:r>
      <w:r>
        <w:rPr>
          <w:rFonts w:hAnsi="宋体" w:hint="eastAsia"/>
          <w:bCs/>
          <w:sz w:val="28"/>
          <w:szCs w:val="28"/>
        </w:rPr>
        <w:t>制作如图</w:t>
      </w:r>
      <w:r>
        <w:rPr>
          <w:rFonts w:hAnsi="宋体" w:hint="eastAsia"/>
          <w:bCs/>
          <w:sz w:val="28"/>
          <w:szCs w:val="28"/>
        </w:rPr>
        <w:t>5</w:t>
      </w:r>
      <w:r>
        <w:rPr>
          <w:rFonts w:hAnsi="宋体" w:hint="eastAsia"/>
          <w:bCs/>
          <w:sz w:val="28"/>
          <w:szCs w:val="28"/>
        </w:rPr>
        <w:t>所示控制</w:t>
      </w:r>
      <w:r>
        <w:rPr>
          <w:rFonts w:hAnsi="宋体"/>
          <w:bCs/>
          <w:sz w:val="28"/>
          <w:szCs w:val="28"/>
        </w:rPr>
        <w:t>界面</w:t>
      </w:r>
      <w:r>
        <w:rPr>
          <w:rFonts w:hAnsi="宋体" w:hint="eastAsia"/>
          <w:bCs/>
          <w:sz w:val="28"/>
          <w:szCs w:val="28"/>
        </w:rPr>
        <w:t>，控制和</w:t>
      </w:r>
      <w:r>
        <w:rPr>
          <w:rFonts w:hAnsi="宋体"/>
          <w:bCs/>
          <w:sz w:val="28"/>
          <w:szCs w:val="28"/>
        </w:rPr>
        <w:t>监护</w:t>
      </w:r>
      <w:r>
        <w:rPr>
          <w:rFonts w:hAnsi="宋体"/>
          <w:sz w:val="28"/>
          <w:szCs w:val="28"/>
        </w:rPr>
        <w:t>医院病房情况</w:t>
      </w:r>
      <w:r>
        <w:rPr>
          <w:rFonts w:hAnsi="宋体" w:hint="eastAsia"/>
          <w:sz w:val="28"/>
          <w:szCs w:val="28"/>
        </w:rPr>
        <w:t>，</w:t>
      </w:r>
      <w:r>
        <w:rPr>
          <w:rFonts w:hAnsi="宋体"/>
          <w:sz w:val="28"/>
          <w:szCs w:val="28"/>
        </w:rPr>
        <w:t>并书写使用说明</w:t>
      </w:r>
      <w:r>
        <w:rPr>
          <w:rFonts w:hAnsi="宋体" w:hint="eastAsia"/>
          <w:sz w:val="28"/>
          <w:szCs w:val="28"/>
        </w:rPr>
        <w:t>，采用数据采集卡</w:t>
      </w:r>
      <w:r>
        <w:rPr>
          <w:rFonts w:ascii="宋体" w:hAnsi="宋体" w:hint="eastAsia"/>
          <w:sz w:val="28"/>
          <w:szCs w:val="28"/>
        </w:rPr>
        <w:t>myDAQ</w:t>
      </w:r>
      <w:r>
        <w:rPr>
          <w:rFonts w:hAnsi="宋体" w:hint="eastAsia"/>
          <w:sz w:val="28"/>
          <w:szCs w:val="28"/>
        </w:rPr>
        <w:t>采集图</w:t>
      </w:r>
      <w:r>
        <w:rPr>
          <w:rFonts w:hAnsi="宋体" w:hint="eastAsia"/>
          <w:sz w:val="28"/>
          <w:szCs w:val="28"/>
        </w:rPr>
        <w:t>3</w:t>
      </w:r>
      <w:r>
        <w:rPr>
          <w:rFonts w:hAnsi="宋体" w:hint="eastAsia"/>
          <w:sz w:val="28"/>
          <w:szCs w:val="28"/>
        </w:rPr>
        <w:t>中</w:t>
      </w:r>
      <w:r>
        <w:rPr>
          <w:rFonts w:hAnsi="宋体" w:hint="eastAsia"/>
          <w:sz w:val="28"/>
          <w:szCs w:val="28"/>
        </w:rPr>
        <w:t>TP</w:t>
      </w:r>
      <w:r>
        <w:rPr>
          <w:rFonts w:hAnsi="宋体" w:hint="eastAsia"/>
          <w:sz w:val="28"/>
          <w:szCs w:val="28"/>
          <w:vertAlign w:val="subscript"/>
        </w:rPr>
        <w:t>1</w:t>
      </w:r>
      <w:r>
        <w:rPr>
          <w:rFonts w:hAnsi="宋体" w:hint="eastAsia"/>
          <w:sz w:val="28"/>
          <w:szCs w:val="28"/>
        </w:rPr>
        <w:t>、</w:t>
      </w:r>
      <w:r>
        <w:rPr>
          <w:rFonts w:hAnsi="宋体" w:hint="eastAsia"/>
          <w:sz w:val="28"/>
          <w:szCs w:val="28"/>
        </w:rPr>
        <w:t>TP</w:t>
      </w:r>
      <w:r>
        <w:rPr>
          <w:rFonts w:hAnsi="宋体" w:hint="eastAsia"/>
          <w:sz w:val="28"/>
          <w:szCs w:val="28"/>
          <w:vertAlign w:val="subscript"/>
        </w:rPr>
        <w:t>14</w:t>
      </w:r>
      <w:r>
        <w:rPr>
          <w:rFonts w:hAnsi="宋体" w:hint="eastAsia"/>
          <w:sz w:val="28"/>
          <w:szCs w:val="28"/>
        </w:rPr>
        <w:t>两点的电压值及</w:t>
      </w:r>
      <w:r>
        <w:rPr>
          <w:rFonts w:hAnsi="宋体" w:hint="eastAsia"/>
          <w:sz w:val="28"/>
          <w:szCs w:val="28"/>
        </w:rPr>
        <w:t>TP</w:t>
      </w:r>
      <w:r>
        <w:rPr>
          <w:rFonts w:hAnsi="宋体" w:hint="eastAsia"/>
          <w:sz w:val="28"/>
          <w:szCs w:val="28"/>
          <w:vertAlign w:val="subscript"/>
        </w:rPr>
        <w:t>15</w:t>
      </w:r>
      <w:r>
        <w:rPr>
          <w:rFonts w:hAnsi="宋体" w:hint="eastAsia"/>
          <w:sz w:val="28"/>
          <w:szCs w:val="28"/>
        </w:rPr>
        <w:t>、</w:t>
      </w:r>
      <w:r>
        <w:rPr>
          <w:rFonts w:hAnsi="宋体" w:hint="eastAsia"/>
          <w:sz w:val="28"/>
          <w:szCs w:val="28"/>
        </w:rPr>
        <w:t>TP</w:t>
      </w:r>
      <w:r>
        <w:rPr>
          <w:rFonts w:hAnsi="宋体" w:hint="eastAsia"/>
          <w:sz w:val="28"/>
          <w:szCs w:val="28"/>
          <w:vertAlign w:val="subscript"/>
        </w:rPr>
        <w:t>16</w:t>
      </w:r>
      <w:r>
        <w:rPr>
          <w:rFonts w:hAnsi="宋体" w:hint="eastAsia"/>
          <w:sz w:val="28"/>
          <w:szCs w:val="28"/>
        </w:rPr>
        <w:t>的信号。</w:t>
      </w:r>
    </w:p>
    <w:p w:rsidR="00EF5909" w:rsidRDefault="00EF5909">
      <w:pPr>
        <w:spacing w:before="240" w:after="240"/>
        <w:ind w:firstLineChars="198" w:firstLine="554"/>
        <w:rPr>
          <w:rFonts w:hAnsi="宋体"/>
          <w:sz w:val="28"/>
          <w:szCs w:val="28"/>
        </w:rPr>
      </w:pPr>
    </w:p>
    <w:p w:rsidR="00EF5909" w:rsidRDefault="00106805">
      <w:pPr>
        <w:widowControl/>
      </w:pPr>
      <w:r>
        <w:rPr>
          <w:noProof/>
        </w:rPr>
        <w:drawing>
          <wp:inline distT="0" distB="0" distL="0" distR="0">
            <wp:extent cx="2276475" cy="1543050"/>
            <wp:effectExtent l="1905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25"/>
                    <a:srcRect l="1160" t="2461" r="5193" b="6110"/>
                    <a:stretch>
                      <a:fillRect/>
                    </a:stretch>
                  </pic:blipFill>
                  <pic:spPr>
                    <a:xfrm>
                      <a:off x="0" y="0"/>
                      <a:ext cx="2276475" cy="1543050"/>
                    </a:xfrm>
                    <a:prstGeom prst="rect">
                      <a:avLst/>
                    </a:prstGeom>
                    <a:noFill/>
                    <a:ln w="9525">
                      <a:noFill/>
                      <a:miter lim="800000"/>
                      <a:headEnd/>
                      <a:tailEnd/>
                    </a:ln>
                    <a:effectLst/>
                  </pic:spPr>
                </pic:pic>
              </a:graphicData>
            </a:graphic>
          </wp:inline>
        </w:drawing>
      </w:r>
      <w:r>
        <w:rPr>
          <w:rFonts w:ascii="宋体" w:hAnsi="宋体" w:cs="宋体"/>
          <w:noProof/>
        </w:rPr>
        <w:drawing>
          <wp:inline distT="0" distB="0" distL="0" distR="0">
            <wp:extent cx="2990850" cy="1571625"/>
            <wp:effectExtent l="19050" t="0" r="0" b="0"/>
            <wp:docPr id="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G_256"/>
                    <pic:cNvPicPr>
                      <a:picLocks noChangeAspect="1" noChangeArrowheads="1"/>
                    </pic:cNvPicPr>
                  </pic:nvPicPr>
                  <pic:blipFill>
                    <a:blip r:embed="rId26"/>
                    <a:srcRect/>
                    <a:stretch>
                      <a:fillRect/>
                    </a:stretch>
                  </pic:blipFill>
                  <pic:spPr>
                    <a:xfrm>
                      <a:off x="0" y="0"/>
                      <a:ext cx="2990850" cy="1571625"/>
                    </a:xfrm>
                    <a:prstGeom prst="rect">
                      <a:avLst/>
                    </a:prstGeom>
                    <a:noFill/>
                    <a:ln w="9525">
                      <a:noFill/>
                      <a:miter lim="800000"/>
                      <a:headEnd/>
                      <a:tailEnd/>
                    </a:ln>
                    <a:effectLst/>
                  </pic:spPr>
                </pic:pic>
              </a:graphicData>
            </a:graphic>
          </wp:inline>
        </w:drawing>
      </w:r>
    </w:p>
    <w:p w:rsidR="00EF5909" w:rsidRDefault="00EF5909">
      <w:pPr>
        <w:pStyle w:val="4"/>
        <w:adjustRightInd w:val="0"/>
        <w:snapToGrid w:val="0"/>
        <w:spacing w:before="240" w:after="240"/>
        <w:ind w:firstLineChars="0" w:firstLine="0"/>
        <w:jc w:val="center"/>
        <w:rPr>
          <w:sz w:val="28"/>
          <w:szCs w:val="28"/>
        </w:rPr>
      </w:pPr>
    </w:p>
    <w:p w:rsidR="00EF5909" w:rsidRDefault="00106805">
      <w:pPr>
        <w:pStyle w:val="4"/>
        <w:adjustRightInd w:val="0"/>
        <w:snapToGrid w:val="0"/>
        <w:spacing w:before="240" w:after="240"/>
        <w:ind w:firstLineChars="0" w:firstLine="0"/>
        <w:jc w:val="center"/>
        <w:rPr>
          <w:rFonts w:hAnsi="宋体"/>
          <w:sz w:val="28"/>
          <w:szCs w:val="28"/>
        </w:rPr>
      </w:pPr>
      <w:r>
        <w:rPr>
          <w:sz w:val="28"/>
          <w:szCs w:val="28"/>
        </w:rPr>
        <w:t>图</w:t>
      </w:r>
      <w:r>
        <w:rPr>
          <w:rFonts w:hint="eastAsia"/>
          <w:sz w:val="28"/>
          <w:szCs w:val="28"/>
        </w:rPr>
        <w:t xml:space="preserve">4  </w:t>
      </w:r>
      <w:r>
        <w:rPr>
          <w:rFonts w:hAnsi="宋体"/>
          <w:sz w:val="28"/>
          <w:szCs w:val="28"/>
        </w:rPr>
        <w:t>医院病房监护功能</w:t>
      </w:r>
      <w:r>
        <w:rPr>
          <w:rFonts w:hAnsi="宋体" w:hint="eastAsia"/>
          <w:sz w:val="28"/>
          <w:szCs w:val="28"/>
        </w:rPr>
        <w:t>及</w:t>
      </w:r>
      <w:r>
        <w:rPr>
          <w:rFonts w:hAnsi="宋体"/>
          <w:sz w:val="28"/>
          <w:szCs w:val="28"/>
        </w:rPr>
        <w:t>通讯协议</w:t>
      </w:r>
    </w:p>
    <w:p w:rsidR="00EF5909" w:rsidRDefault="00106805">
      <w:pPr>
        <w:pStyle w:val="4"/>
        <w:adjustRightInd w:val="0"/>
        <w:snapToGrid w:val="0"/>
        <w:ind w:firstLine="480"/>
        <w:rPr>
          <w:sz w:val="28"/>
          <w:szCs w:val="28"/>
        </w:rPr>
      </w:pPr>
      <w:r>
        <w:rPr>
          <w:noProof/>
        </w:rPr>
        <w:lastRenderedPageBreak/>
        <w:drawing>
          <wp:inline distT="0" distB="0" distL="0" distR="0">
            <wp:extent cx="5267325" cy="288607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srcRect/>
                    <a:stretch>
                      <a:fillRect/>
                    </a:stretch>
                  </pic:blipFill>
                  <pic:spPr>
                    <a:xfrm>
                      <a:off x="0" y="0"/>
                      <a:ext cx="5267325" cy="2886075"/>
                    </a:xfrm>
                    <a:prstGeom prst="rect">
                      <a:avLst/>
                    </a:prstGeom>
                    <a:noFill/>
                    <a:ln w="9525">
                      <a:noFill/>
                      <a:miter lim="800000"/>
                      <a:headEnd/>
                      <a:tailEnd/>
                    </a:ln>
                  </pic:spPr>
                </pic:pic>
              </a:graphicData>
            </a:graphic>
          </wp:inline>
        </w:drawing>
      </w:r>
    </w:p>
    <w:p w:rsidR="00EF5909" w:rsidRDefault="00106805">
      <w:pPr>
        <w:pStyle w:val="4"/>
        <w:adjustRightInd w:val="0"/>
        <w:snapToGrid w:val="0"/>
        <w:spacing w:before="240" w:after="240"/>
        <w:ind w:firstLineChars="1000" w:firstLine="2800"/>
        <w:rPr>
          <w:rFonts w:hAnsi="宋体"/>
          <w:sz w:val="28"/>
          <w:szCs w:val="28"/>
        </w:rPr>
      </w:pPr>
      <w:r>
        <w:rPr>
          <w:sz w:val="28"/>
          <w:szCs w:val="28"/>
        </w:rPr>
        <w:t>图</w:t>
      </w:r>
      <w:r>
        <w:rPr>
          <w:rFonts w:hint="eastAsia"/>
          <w:sz w:val="28"/>
          <w:szCs w:val="28"/>
        </w:rPr>
        <w:t xml:space="preserve">5  </w:t>
      </w:r>
      <w:r>
        <w:rPr>
          <w:rFonts w:hint="eastAsia"/>
          <w:sz w:val="28"/>
          <w:szCs w:val="28"/>
        </w:rPr>
        <w:t>病房监护控制界面</w:t>
      </w:r>
    </w:p>
    <w:p w:rsidR="00EF5909" w:rsidRDefault="00106805">
      <w:pPr>
        <w:pStyle w:val="4"/>
        <w:adjustRightInd w:val="0"/>
        <w:snapToGrid w:val="0"/>
        <w:ind w:firstLine="560"/>
        <w:rPr>
          <w:sz w:val="28"/>
          <w:szCs w:val="28"/>
        </w:rPr>
      </w:pPr>
      <w:r>
        <w:rPr>
          <w:sz w:val="28"/>
          <w:szCs w:val="28"/>
        </w:rPr>
        <w:t>1.</w:t>
      </w:r>
      <w:r>
        <w:rPr>
          <w:rFonts w:hint="eastAsia"/>
          <w:sz w:val="28"/>
          <w:szCs w:val="28"/>
        </w:rPr>
        <w:t>控制界面能</w:t>
      </w:r>
      <w:r>
        <w:rPr>
          <w:rFonts w:hAnsi="宋体"/>
          <w:sz w:val="28"/>
          <w:szCs w:val="28"/>
        </w:rPr>
        <w:t>显示病人的体温、心率及点滴输液情况</w:t>
      </w:r>
      <w:r>
        <w:rPr>
          <w:rFonts w:hAnsi="宋体" w:hint="eastAsia"/>
          <w:sz w:val="28"/>
          <w:szCs w:val="28"/>
        </w:rPr>
        <w:t>，将控制界面截图，命名为“监护控制界面”，并将图片粘贴到</w:t>
      </w:r>
      <w:r>
        <w:rPr>
          <w:rFonts w:hint="eastAsia"/>
          <w:sz w:val="28"/>
          <w:szCs w:val="28"/>
        </w:rPr>
        <w:t>D</w:t>
      </w:r>
      <w:r>
        <w:rPr>
          <w:rFonts w:hint="eastAsia"/>
          <w:sz w:val="28"/>
          <w:szCs w:val="28"/>
        </w:rPr>
        <w:t>盘根目录“</w:t>
      </w:r>
      <w:r>
        <w:rPr>
          <w:sz w:val="28"/>
          <w:szCs w:val="28"/>
        </w:rPr>
        <w:t>答题卡</w:t>
      </w:r>
      <w:r>
        <w:rPr>
          <w:rFonts w:hint="eastAsia"/>
          <w:sz w:val="28"/>
          <w:szCs w:val="28"/>
        </w:rPr>
        <w:t>1</w:t>
      </w:r>
      <w:r>
        <w:rPr>
          <w:rFonts w:hint="eastAsia"/>
          <w:sz w:val="28"/>
          <w:szCs w:val="28"/>
        </w:rPr>
        <w:t>”相应的位置</w:t>
      </w:r>
    </w:p>
    <w:p w:rsidR="00EF5909" w:rsidRDefault="00106805">
      <w:pPr>
        <w:pStyle w:val="4"/>
        <w:adjustRightInd w:val="0"/>
        <w:snapToGrid w:val="0"/>
        <w:ind w:firstLine="560"/>
        <w:rPr>
          <w:rFonts w:hAnsi="宋体"/>
          <w:sz w:val="28"/>
          <w:szCs w:val="28"/>
        </w:rPr>
      </w:pPr>
      <w:r>
        <w:rPr>
          <w:sz w:val="28"/>
          <w:szCs w:val="28"/>
        </w:rPr>
        <w:t>2.</w:t>
      </w:r>
      <w:r>
        <w:rPr>
          <w:rFonts w:hint="eastAsia"/>
          <w:sz w:val="28"/>
          <w:szCs w:val="28"/>
        </w:rPr>
        <w:t>控制界面显示体温大于</w:t>
      </w:r>
      <w:r>
        <w:rPr>
          <w:rFonts w:hint="eastAsia"/>
          <w:sz w:val="28"/>
          <w:szCs w:val="28"/>
        </w:rPr>
        <w:t>38</w:t>
      </w:r>
      <w:r>
        <w:rPr>
          <w:rFonts w:hint="eastAsia"/>
          <w:sz w:val="28"/>
          <w:szCs w:val="28"/>
        </w:rPr>
        <w:t>℃，</w:t>
      </w:r>
      <w:r>
        <w:rPr>
          <w:rFonts w:hint="eastAsia"/>
          <w:sz w:val="28"/>
          <w:szCs w:val="28"/>
        </w:rPr>
        <w:t>L</w:t>
      </w:r>
      <w:r>
        <w:rPr>
          <w:rFonts w:hint="eastAsia"/>
          <w:sz w:val="28"/>
          <w:szCs w:val="28"/>
          <w:vertAlign w:val="subscript"/>
        </w:rPr>
        <w:t>1</w:t>
      </w:r>
      <w:r>
        <w:rPr>
          <w:rFonts w:hint="eastAsia"/>
          <w:sz w:val="28"/>
          <w:szCs w:val="28"/>
        </w:rPr>
        <w:t>点亮，喇叭发出声音，健康系统发出“警告”情况，</w:t>
      </w:r>
      <w:r>
        <w:rPr>
          <w:rFonts w:hAnsi="宋体" w:hint="eastAsia"/>
          <w:sz w:val="28"/>
          <w:szCs w:val="28"/>
        </w:rPr>
        <w:t>将控制界面截图，命名为“体温不正常”，并将图片粘贴到</w:t>
      </w:r>
      <w:r>
        <w:rPr>
          <w:rFonts w:hint="eastAsia"/>
          <w:sz w:val="28"/>
          <w:szCs w:val="28"/>
        </w:rPr>
        <w:t>D</w:t>
      </w:r>
      <w:r>
        <w:rPr>
          <w:rFonts w:hint="eastAsia"/>
          <w:sz w:val="28"/>
          <w:szCs w:val="28"/>
        </w:rPr>
        <w:t>盘根目录“</w:t>
      </w:r>
      <w:r>
        <w:rPr>
          <w:sz w:val="28"/>
          <w:szCs w:val="28"/>
        </w:rPr>
        <w:t>答题卡</w:t>
      </w:r>
      <w:r>
        <w:rPr>
          <w:rFonts w:hint="eastAsia"/>
          <w:sz w:val="28"/>
          <w:szCs w:val="28"/>
        </w:rPr>
        <w:t>1</w:t>
      </w:r>
      <w:r>
        <w:rPr>
          <w:rFonts w:hint="eastAsia"/>
          <w:sz w:val="28"/>
          <w:szCs w:val="28"/>
        </w:rPr>
        <w:t>”相应的位置</w:t>
      </w:r>
      <w:r>
        <w:rPr>
          <w:rFonts w:hAnsi="宋体" w:hint="eastAsia"/>
          <w:sz w:val="28"/>
          <w:szCs w:val="28"/>
        </w:rPr>
        <w:t>。</w:t>
      </w:r>
    </w:p>
    <w:p w:rsidR="00EF5909" w:rsidRDefault="00106805">
      <w:pPr>
        <w:pStyle w:val="4"/>
        <w:adjustRightInd w:val="0"/>
        <w:snapToGrid w:val="0"/>
        <w:ind w:firstLine="560"/>
        <w:rPr>
          <w:sz w:val="28"/>
          <w:szCs w:val="28"/>
        </w:rPr>
      </w:pPr>
      <w:r>
        <w:rPr>
          <w:rFonts w:hAnsi="宋体" w:hint="eastAsia"/>
          <w:sz w:val="28"/>
          <w:szCs w:val="28"/>
        </w:rPr>
        <w:t>3.</w:t>
      </w:r>
      <w:r>
        <w:rPr>
          <w:rFonts w:hint="eastAsia"/>
          <w:sz w:val="28"/>
          <w:szCs w:val="28"/>
        </w:rPr>
        <w:t>控制界面显示超过</w:t>
      </w:r>
      <w:r>
        <w:rPr>
          <w:rFonts w:hint="eastAsia"/>
          <w:sz w:val="28"/>
          <w:szCs w:val="28"/>
        </w:rPr>
        <w:t>5s</w:t>
      </w:r>
      <w:r>
        <w:rPr>
          <w:rFonts w:hint="eastAsia"/>
          <w:sz w:val="28"/>
          <w:szCs w:val="28"/>
        </w:rPr>
        <w:t>没有点滴落下，</w:t>
      </w:r>
      <w:r>
        <w:rPr>
          <w:rFonts w:hint="eastAsia"/>
          <w:sz w:val="28"/>
          <w:szCs w:val="28"/>
        </w:rPr>
        <w:t>L</w:t>
      </w:r>
      <w:r>
        <w:rPr>
          <w:rFonts w:hint="eastAsia"/>
          <w:sz w:val="28"/>
          <w:szCs w:val="28"/>
          <w:vertAlign w:val="subscript"/>
        </w:rPr>
        <w:t>1</w:t>
      </w:r>
      <w:r>
        <w:rPr>
          <w:rFonts w:hint="eastAsia"/>
          <w:sz w:val="28"/>
          <w:szCs w:val="28"/>
        </w:rPr>
        <w:t>点亮，喇叭发出声音，健康系统发出“警告”情况，</w:t>
      </w:r>
      <w:r>
        <w:rPr>
          <w:rFonts w:hAnsi="宋体" w:hint="eastAsia"/>
          <w:sz w:val="28"/>
          <w:szCs w:val="28"/>
        </w:rPr>
        <w:t>将控制界面截图，命名为“点滴速度不正常”，并将图片粘贴到</w:t>
      </w:r>
      <w:r>
        <w:rPr>
          <w:rFonts w:hint="eastAsia"/>
          <w:sz w:val="28"/>
          <w:szCs w:val="28"/>
        </w:rPr>
        <w:t>D</w:t>
      </w:r>
      <w:r>
        <w:rPr>
          <w:rFonts w:hint="eastAsia"/>
          <w:sz w:val="28"/>
          <w:szCs w:val="28"/>
        </w:rPr>
        <w:t>盘根目录“</w:t>
      </w:r>
      <w:r>
        <w:rPr>
          <w:sz w:val="28"/>
          <w:szCs w:val="28"/>
        </w:rPr>
        <w:t>答题卡</w:t>
      </w:r>
      <w:r>
        <w:rPr>
          <w:rFonts w:hint="eastAsia"/>
          <w:sz w:val="28"/>
          <w:szCs w:val="28"/>
        </w:rPr>
        <w:t>1</w:t>
      </w:r>
      <w:r>
        <w:rPr>
          <w:rFonts w:hint="eastAsia"/>
          <w:sz w:val="28"/>
          <w:szCs w:val="28"/>
        </w:rPr>
        <w:t>”相应的位置</w:t>
      </w:r>
      <w:r>
        <w:rPr>
          <w:rFonts w:hAnsi="宋体" w:hint="eastAsia"/>
          <w:sz w:val="28"/>
          <w:szCs w:val="28"/>
        </w:rPr>
        <w:t>。</w:t>
      </w:r>
    </w:p>
    <w:p w:rsidR="00EF5909" w:rsidRDefault="00106805">
      <w:pPr>
        <w:pStyle w:val="4"/>
        <w:adjustRightInd w:val="0"/>
        <w:snapToGrid w:val="0"/>
        <w:ind w:firstLine="560"/>
        <w:rPr>
          <w:rFonts w:hAnsi="宋体"/>
          <w:sz w:val="28"/>
          <w:szCs w:val="28"/>
        </w:rPr>
      </w:pPr>
      <w:r>
        <w:rPr>
          <w:rFonts w:hAnsi="宋体" w:hint="eastAsia"/>
          <w:sz w:val="28"/>
          <w:szCs w:val="28"/>
        </w:rPr>
        <w:t>4.</w:t>
      </w:r>
      <w:r>
        <w:rPr>
          <w:rFonts w:hint="eastAsia"/>
          <w:sz w:val="28"/>
          <w:szCs w:val="28"/>
        </w:rPr>
        <w:t>控制界面显示心率不正常，</w:t>
      </w:r>
      <w:r>
        <w:rPr>
          <w:rFonts w:hint="eastAsia"/>
          <w:sz w:val="28"/>
          <w:szCs w:val="28"/>
        </w:rPr>
        <w:t>L</w:t>
      </w:r>
      <w:r>
        <w:rPr>
          <w:rFonts w:hint="eastAsia"/>
          <w:sz w:val="28"/>
          <w:szCs w:val="28"/>
          <w:vertAlign w:val="subscript"/>
        </w:rPr>
        <w:t>1</w:t>
      </w:r>
      <w:r>
        <w:rPr>
          <w:rFonts w:hint="eastAsia"/>
          <w:sz w:val="28"/>
          <w:szCs w:val="28"/>
        </w:rPr>
        <w:t>点亮，喇叭发出声音，健康系统发出“警告”情况，</w:t>
      </w:r>
      <w:r>
        <w:rPr>
          <w:rFonts w:hAnsi="宋体" w:hint="eastAsia"/>
          <w:sz w:val="28"/>
          <w:szCs w:val="28"/>
        </w:rPr>
        <w:t>将控制界面截图，命名为“心率不正常”，并将图片粘贴到</w:t>
      </w:r>
      <w:r>
        <w:rPr>
          <w:rFonts w:hint="eastAsia"/>
          <w:sz w:val="28"/>
          <w:szCs w:val="28"/>
        </w:rPr>
        <w:t>D</w:t>
      </w:r>
      <w:r>
        <w:rPr>
          <w:rFonts w:hint="eastAsia"/>
          <w:sz w:val="28"/>
          <w:szCs w:val="28"/>
        </w:rPr>
        <w:t>盘根目录“</w:t>
      </w:r>
      <w:r>
        <w:rPr>
          <w:sz w:val="28"/>
          <w:szCs w:val="28"/>
        </w:rPr>
        <w:t>答题卡</w:t>
      </w:r>
      <w:r>
        <w:rPr>
          <w:rFonts w:hint="eastAsia"/>
          <w:sz w:val="28"/>
          <w:szCs w:val="28"/>
        </w:rPr>
        <w:t>1</w:t>
      </w:r>
      <w:r>
        <w:rPr>
          <w:rFonts w:hint="eastAsia"/>
          <w:sz w:val="28"/>
          <w:szCs w:val="28"/>
        </w:rPr>
        <w:t>”相应的位置</w:t>
      </w:r>
      <w:r>
        <w:rPr>
          <w:rFonts w:hAnsi="宋体" w:hint="eastAsia"/>
          <w:sz w:val="28"/>
          <w:szCs w:val="28"/>
        </w:rPr>
        <w:t>。</w:t>
      </w:r>
    </w:p>
    <w:p w:rsidR="00EF5909" w:rsidRDefault="00106805">
      <w:pPr>
        <w:pStyle w:val="4"/>
        <w:adjustRightInd w:val="0"/>
        <w:snapToGrid w:val="0"/>
        <w:ind w:firstLine="560"/>
        <w:rPr>
          <w:rFonts w:hAnsi="宋体"/>
          <w:sz w:val="28"/>
          <w:szCs w:val="28"/>
        </w:rPr>
      </w:pPr>
      <w:r>
        <w:rPr>
          <w:rFonts w:hAnsi="宋体" w:hint="eastAsia"/>
          <w:sz w:val="28"/>
          <w:szCs w:val="28"/>
        </w:rPr>
        <w:t>5.</w:t>
      </w:r>
      <w:r>
        <w:rPr>
          <w:rFonts w:hint="eastAsia"/>
          <w:sz w:val="28"/>
          <w:szCs w:val="28"/>
        </w:rPr>
        <w:t>控制界面显示</w:t>
      </w:r>
      <w:r>
        <w:rPr>
          <w:rFonts w:hAnsi="宋体"/>
          <w:sz w:val="28"/>
          <w:szCs w:val="28"/>
        </w:rPr>
        <w:t>呼叫灯情况</w:t>
      </w:r>
      <w:r>
        <w:rPr>
          <w:rFonts w:hAnsi="宋体" w:hint="eastAsia"/>
          <w:sz w:val="28"/>
          <w:szCs w:val="28"/>
        </w:rPr>
        <w:t>，将控制界面截图，命名为“呼叫情况”，并将图片粘贴到</w:t>
      </w:r>
      <w:r>
        <w:rPr>
          <w:rFonts w:hint="eastAsia"/>
          <w:sz w:val="28"/>
          <w:szCs w:val="28"/>
        </w:rPr>
        <w:t>D</w:t>
      </w:r>
      <w:r>
        <w:rPr>
          <w:rFonts w:hint="eastAsia"/>
          <w:sz w:val="28"/>
          <w:szCs w:val="28"/>
        </w:rPr>
        <w:t>盘根目录“</w:t>
      </w:r>
      <w:r>
        <w:rPr>
          <w:sz w:val="28"/>
          <w:szCs w:val="28"/>
        </w:rPr>
        <w:t>答题卡</w:t>
      </w:r>
      <w:r>
        <w:rPr>
          <w:rFonts w:hint="eastAsia"/>
          <w:sz w:val="28"/>
          <w:szCs w:val="28"/>
        </w:rPr>
        <w:t>1</w:t>
      </w:r>
      <w:r>
        <w:rPr>
          <w:rFonts w:hint="eastAsia"/>
          <w:sz w:val="28"/>
          <w:szCs w:val="28"/>
        </w:rPr>
        <w:t>”相应的位置</w:t>
      </w:r>
      <w:r>
        <w:rPr>
          <w:rFonts w:hAnsi="宋体" w:hint="eastAsia"/>
          <w:sz w:val="28"/>
          <w:szCs w:val="28"/>
        </w:rPr>
        <w:t>。</w:t>
      </w:r>
    </w:p>
    <w:p w:rsidR="00EF5909" w:rsidRDefault="00EF5909">
      <w:pPr>
        <w:jc w:val="center"/>
        <w:rPr>
          <w:rFonts w:hAnsi="宋体"/>
          <w:b/>
          <w:sz w:val="28"/>
          <w:szCs w:val="28"/>
        </w:rPr>
      </w:pPr>
    </w:p>
    <w:p w:rsidR="00EF5909" w:rsidRDefault="00106805">
      <w:pPr>
        <w:jc w:val="center"/>
        <w:rPr>
          <w:rFonts w:hAnsi="宋体"/>
          <w:b/>
          <w:sz w:val="28"/>
          <w:szCs w:val="28"/>
        </w:rPr>
      </w:pPr>
      <w:r>
        <w:rPr>
          <w:rFonts w:hAnsi="宋体"/>
          <w:b/>
          <w:sz w:val="28"/>
          <w:szCs w:val="28"/>
        </w:rPr>
        <w:lastRenderedPageBreak/>
        <w:t>任务五</w:t>
      </w:r>
      <w:r>
        <w:rPr>
          <w:b/>
          <w:sz w:val="28"/>
          <w:szCs w:val="28"/>
        </w:rPr>
        <w:t xml:space="preserve"> </w:t>
      </w:r>
      <w:r>
        <w:rPr>
          <w:rFonts w:hint="eastAsia"/>
          <w:b/>
          <w:sz w:val="28"/>
          <w:szCs w:val="28"/>
        </w:rPr>
        <w:t xml:space="preserve"> </w:t>
      </w:r>
      <w:r>
        <w:rPr>
          <w:rFonts w:hAnsi="宋体" w:hint="eastAsia"/>
          <w:b/>
          <w:sz w:val="28"/>
          <w:szCs w:val="28"/>
        </w:rPr>
        <w:t>印刷线路板绘制（</w:t>
      </w:r>
      <w:r>
        <w:rPr>
          <w:rFonts w:hAnsi="宋体" w:hint="eastAsia"/>
          <w:b/>
          <w:sz w:val="28"/>
          <w:szCs w:val="28"/>
        </w:rPr>
        <w:t>10</w:t>
      </w:r>
      <w:r>
        <w:rPr>
          <w:rFonts w:hAnsi="宋体" w:hint="eastAsia"/>
          <w:b/>
          <w:sz w:val="28"/>
          <w:szCs w:val="28"/>
        </w:rPr>
        <w:t>分）</w:t>
      </w:r>
    </w:p>
    <w:p w:rsidR="00EF5909" w:rsidRDefault="00106805">
      <w:pPr>
        <w:rPr>
          <w:sz w:val="28"/>
          <w:szCs w:val="28"/>
        </w:rPr>
      </w:pPr>
      <w:r>
        <w:rPr>
          <w:rFonts w:hAnsi="宋体" w:hint="eastAsia"/>
          <w:b/>
          <w:sz w:val="28"/>
          <w:szCs w:val="28"/>
        </w:rPr>
        <w:t xml:space="preserve">    </w:t>
      </w:r>
      <w:r>
        <w:rPr>
          <w:rFonts w:hAnsi="宋体"/>
          <w:sz w:val="28"/>
          <w:szCs w:val="28"/>
        </w:rPr>
        <w:t>赛场</w:t>
      </w:r>
      <w:r>
        <w:rPr>
          <w:rFonts w:hint="eastAsia"/>
          <w:sz w:val="28"/>
          <w:szCs w:val="28"/>
        </w:rPr>
        <w:t>在</w:t>
      </w:r>
      <w:r>
        <w:rPr>
          <w:rFonts w:hint="eastAsia"/>
          <w:sz w:val="28"/>
          <w:szCs w:val="28"/>
        </w:rPr>
        <w:t>D</w:t>
      </w:r>
      <w:r>
        <w:rPr>
          <w:rFonts w:hint="eastAsia"/>
          <w:sz w:val="28"/>
          <w:szCs w:val="28"/>
        </w:rPr>
        <w:t>盘根目录“步进电动机”文件夹中</w:t>
      </w:r>
      <w:r>
        <w:rPr>
          <w:rFonts w:hAnsi="宋体"/>
          <w:sz w:val="28"/>
          <w:szCs w:val="28"/>
        </w:rPr>
        <w:t>提供</w:t>
      </w:r>
      <w:r>
        <w:rPr>
          <w:rFonts w:hAnsi="宋体" w:hint="eastAsia"/>
          <w:sz w:val="28"/>
          <w:szCs w:val="28"/>
        </w:rPr>
        <w:t>了</w:t>
      </w:r>
      <w:r>
        <w:rPr>
          <w:rFonts w:hAnsi="宋体" w:hint="eastAsia"/>
          <w:b/>
          <w:bCs/>
          <w:sz w:val="28"/>
          <w:szCs w:val="28"/>
          <w:u w:val="single"/>
        </w:rPr>
        <w:t>步进电机</w:t>
      </w:r>
      <w:r>
        <w:rPr>
          <w:b/>
          <w:bCs/>
          <w:sz w:val="28"/>
          <w:szCs w:val="28"/>
          <w:u w:val="single"/>
        </w:rPr>
        <w:t>.SchDoc</w:t>
      </w:r>
      <w:r>
        <w:rPr>
          <w:rFonts w:hAnsi="宋体"/>
          <w:sz w:val="28"/>
          <w:szCs w:val="28"/>
        </w:rPr>
        <w:t>原理图</w:t>
      </w:r>
      <w:r>
        <w:rPr>
          <w:rFonts w:hAnsi="宋体" w:hint="eastAsia"/>
          <w:sz w:val="28"/>
          <w:szCs w:val="28"/>
        </w:rPr>
        <w:t>和</w:t>
      </w:r>
      <w:r>
        <w:rPr>
          <w:rFonts w:hAnsi="宋体" w:hint="eastAsia"/>
          <w:b/>
          <w:bCs/>
          <w:sz w:val="28"/>
          <w:szCs w:val="28"/>
          <w:u w:val="single"/>
        </w:rPr>
        <w:t>步进电机</w:t>
      </w:r>
      <w:r>
        <w:rPr>
          <w:b/>
          <w:bCs/>
          <w:sz w:val="28"/>
          <w:szCs w:val="28"/>
          <w:u w:val="single"/>
        </w:rPr>
        <w:t>.PcbLib</w:t>
      </w:r>
      <w:r>
        <w:rPr>
          <w:rFonts w:hAnsi="宋体"/>
          <w:sz w:val="28"/>
          <w:szCs w:val="28"/>
        </w:rPr>
        <w:t>元器件封装库，利用</w:t>
      </w:r>
      <w:r>
        <w:rPr>
          <w:sz w:val="28"/>
          <w:szCs w:val="28"/>
        </w:rPr>
        <w:t>Altium Designer1</w:t>
      </w:r>
      <w:r>
        <w:rPr>
          <w:rFonts w:hint="eastAsia"/>
          <w:sz w:val="28"/>
          <w:szCs w:val="28"/>
        </w:rPr>
        <w:t>0</w:t>
      </w:r>
      <w:r>
        <w:rPr>
          <w:rFonts w:hAnsi="宋体" w:hint="eastAsia"/>
          <w:sz w:val="28"/>
          <w:szCs w:val="28"/>
        </w:rPr>
        <w:t>软件完成步进电机</w:t>
      </w:r>
      <w:r>
        <w:rPr>
          <w:sz w:val="28"/>
          <w:szCs w:val="28"/>
        </w:rPr>
        <w:t>PCB</w:t>
      </w:r>
      <w:r>
        <w:rPr>
          <w:rFonts w:hAnsi="宋体"/>
          <w:sz w:val="28"/>
          <w:szCs w:val="28"/>
        </w:rPr>
        <w:t>图</w:t>
      </w:r>
      <w:r>
        <w:rPr>
          <w:rFonts w:hAnsi="宋体" w:hint="eastAsia"/>
          <w:sz w:val="28"/>
          <w:szCs w:val="28"/>
        </w:rPr>
        <w:t>绘制，要求如下：</w:t>
      </w:r>
    </w:p>
    <w:p w:rsidR="00EF5909" w:rsidRDefault="00106805">
      <w:pPr>
        <w:ind w:firstLineChars="200" w:firstLine="560"/>
        <w:rPr>
          <w:sz w:val="28"/>
          <w:szCs w:val="28"/>
        </w:rPr>
      </w:pPr>
      <w:r>
        <w:rPr>
          <w:sz w:val="28"/>
          <w:szCs w:val="28"/>
        </w:rPr>
        <w:t>1.</w:t>
      </w:r>
      <w:r>
        <w:rPr>
          <w:rFonts w:hint="eastAsia"/>
          <w:sz w:val="28"/>
          <w:szCs w:val="28"/>
        </w:rPr>
        <w:t xml:space="preserve"> </w:t>
      </w:r>
      <w:r>
        <w:rPr>
          <w:rFonts w:hint="eastAsia"/>
          <w:sz w:val="28"/>
          <w:szCs w:val="28"/>
        </w:rPr>
        <w:t>在</w:t>
      </w:r>
      <w:r>
        <w:rPr>
          <w:rFonts w:hint="eastAsia"/>
          <w:sz w:val="28"/>
          <w:szCs w:val="28"/>
        </w:rPr>
        <w:t>D</w:t>
      </w:r>
      <w:r>
        <w:rPr>
          <w:rFonts w:hint="eastAsia"/>
          <w:sz w:val="28"/>
          <w:szCs w:val="28"/>
        </w:rPr>
        <w:t>盘根目录以工位号为名建立文件夹（××为选手工位号，只取后两位），竞赛所得的所有文件均存入该文件夹中，包括：××</w:t>
      </w:r>
      <w:r>
        <w:rPr>
          <w:bCs/>
          <w:sz w:val="28"/>
          <w:szCs w:val="28"/>
        </w:rPr>
        <w:t>.PrjPCB</w:t>
      </w:r>
      <w:r>
        <w:rPr>
          <w:rFonts w:hAnsi="宋体"/>
          <w:bCs/>
          <w:sz w:val="28"/>
          <w:szCs w:val="28"/>
        </w:rPr>
        <w:t>、</w:t>
      </w:r>
      <w:r>
        <w:rPr>
          <w:rFonts w:hint="eastAsia"/>
          <w:sz w:val="28"/>
          <w:szCs w:val="28"/>
        </w:rPr>
        <w:t>××</w:t>
      </w:r>
      <w:r>
        <w:rPr>
          <w:rFonts w:hint="eastAsia"/>
          <w:sz w:val="28"/>
          <w:szCs w:val="28"/>
        </w:rPr>
        <w:t>.Pcbdoc</w:t>
      </w:r>
      <w:r>
        <w:rPr>
          <w:rFonts w:hint="eastAsia"/>
          <w:sz w:val="28"/>
          <w:szCs w:val="28"/>
        </w:rPr>
        <w:t>、××</w:t>
      </w:r>
      <w:r>
        <w:rPr>
          <w:rFonts w:hint="eastAsia"/>
          <w:sz w:val="28"/>
          <w:szCs w:val="28"/>
        </w:rPr>
        <w:t>.pcblib</w:t>
      </w:r>
      <w:r>
        <w:rPr>
          <w:bCs/>
          <w:sz w:val="28"/>
          <w:szCs w:val="28"/>
        </w:rPr>
        <w:t xml:space="preserve"> PcbDoc</w:t>
      </w:r>
    </w:p>
    <w:p w:rsidR="00EF5909" w:rsidRDefault="00106805">
      <w:pPr>
        <w:ind w:firstLineChars="200" w:firstLine="562"/>
        <w:rPr>
          <w:b/>
          <w:sz w:val="28"/>
          <w:szCs w:val="28"/>
          <w:u w:val="single"/>
        </w:rPr>
      </w:pPr>
      <w:r>
        <w:rPr>
          <w:rFonts w:hint="eastAsia"/>
          <w:b/>
          <w:sz w:val="28"/>
          <w:szCs w:val="28"/>
          <w:u w:val="single"/>
        </w:rPr>
        <w:t>说明：如果选手保存文件的路径不对或没有填写工位号，则不给予选手评分。</w:t>
      </w:r>
    </w:p>
    <w:p w:rsidR="00EF5909" w:rsidRDefault="00106805">
      <w:pPr>
        <w:ind w:firstLineChars="200" w:firstLine="560"/>
        <w:rPr>
          <w:sz w:val="28"/>
          <w:szCs w:val="28"/>
        </w:rPr>
      </w:pPr>
      <w:r>
        <w:rPr>
          <w:sz w:val="28"/>
          <w:szCs w:val="28"/>
        </w:rPr>
        <w:t>2.</w:t>
      </w:r>
      <w:r>
        <w:rPr>
          <w:rFonts w:hint="eastAsia"/>
        </w:rPr>
        <w:t xml:space="preserve"> </w:t>
      </w:r>
      <w:r>
        <w:rPr>
          <w:rFonts w:hAnsi="宋体" w:hint="eastAsia"/>
          <w:sz w:val="28"/>
          <w:szCs w:val="28"/>
        </w:rPr>
        <w:t>在</w:t>
      </w:r>
      <w:r>
        <w:rPr>
          <w:rFonts w:hAnsi="宋体" w:hint="eastAsia"/>
          <w:sz w:val="28"/>
          <w:szCs w:val="28"/>
        </w:rPr>
        <w:t>D</w:t>
      </w:r>
      <w:r>
        <w:rPr>
          <w:rFonts w:hAnsi="宋体" w:hint="eastAsia"/>
          <w:sz w:val="28"/>
          <w:szCs w:val="28"/>
        </w:rPr>
        <w:t>盘根目录“步进电动机”文件夹中</w:t>
      </w:r>
      <w:r>
        <w:rPr>
          <w:rFonts w:hAnsi="宋体"/>
          <w:sz w:val="28"/>
          <w:szCs w:val="28"/>
        </w:rPr>
        <w:t>的</w:t>
      </w:r>
      <w:r>
        <w:rPr>
          <w:rFonts w:hAnsi="宋体" w:hint="eastAsia"/>
          <w:b/>
          <w:bCs/>
          <w:sz w:val="28"/>
          <w:szCs w:val="28"/>
          <w:u w:val="single"/>
        </w:rPr>
        <w:t>步进电机</w:t>
      </w:r>
      <w:r>
        <w:rPr>
          <w:b/>
          <w:bCs/>
          <w:sz w:val="28"/>
          <w:szCs w:val="28"/>
          <w:u w:val="single"/>
        </w:rPr>
        <w:t>.PcbLib</w:t>
      </w:r>
      <w:r>
        <w:rPr>
          <w:rFonts w:hAnsi="宋体"/>
          <w:sz w:val="28"/>
          <w:szCs w:val="28"/>
        </w:rPr>
        <w:t>元器件封装库中增加命名为</w:t>
      </w:r>
      <w:r>
        <w:rPr>
          <w:rFonts w:hAnsi="宋体" w:hint="eastAsia"/>
          <w:sz w:val="28"/>
          <w:szCs w:val="28"/>
        </w:rPr>
        <w:t>“</w:t>
      </w:r>
      <w:r>
        <w:rPr>
          <w:sz w:val="28"/>
          <w:szCs w:val="28"/>
          <w:shd w:val="clear" w:color="auto" w:fill="FFFFFF"/>
        </w:rPr>
        <w:t>motor</w:t>
      </w:r>
      <w:r>
        <w:rPr>
          <w:rFonts w:hint="eastAsia"/>
          <w:sz w:val="28"/>
          <w:szCs w:val="28"/>
          <w:shd w:val="clear" w:color="auto" w:fill="FFFFFF"/>
        </w:rPr>
        <w:t>”</w:t>
      </w:r>
      <w:r>
        <w:rPr>
          <w:rFonts w:hAnsi="宋体"/>
          <w:sz w:val="28"/>
          <w:szCs w:val="28"/>
        </w:rPr>
        <w:t>的封装</w:t>
      </w:r>
      <w:r>
        <w:rPr>
          <w:rFonts w:hint="eastAsia"/>
          <w:sz w:val="28"/>
          <w:szCs w:val="28"/>
        </w:rPr>
        <w:t>，</w:t>
      </w:r>
      <w:r>
        <w:rPr>
          <w:rFonts w:hAnsi="宋体"/>
          <w:sz w:val="28"/>
          <w:szCs w:val="28"/>
        </w:rPr>
        <w:t>封装尺寸如</w:t>
      </w:r>
      <w:r>
        <w:rPr>
          <w:rFonts w:hAnsi="宋体" w:hint="eastAsia"/>
          <w:sz w:val="28"/>
          <w:szCs w:val="28"/>
        </w:rPr>
        <w:t>图</w:t>
      </w:r>
      <w:r>
        <w:rPr>
          <w:rFonts w:hAnsi="宋体" w:hint="eastAsia"/>
          <w:sz w:val="28"/>
          <w:szCs w:val="28"/>
        </w:rPr>
        <w:t>6</w:t>
      </w:r>
      <w:r>
        <w:rPr>
          <w:rFonts w:hAnsi="宋体"/>
          <w:sz w:val="28"/>
          <w:szCs w:val="28"/>
        </w:rPr>
        <w:t>，封装丝印线粗为</w:t>
      </w:r>
      <w:r>
        <w:rPr>
          <w:sz w:val="28"/>
          <w:szCs w:val="28"/>
        </w:rPr>
        <w:t>0.3mm</w:t>
      </w:r>
      <w:r>
        <w:rPr>
          <w:rFonts w:hAnsi="宋体" w:hint="eastAsia"/>
          <w:sz w:val="28"/>
          <w:szCs w:val="28"/>
        </w:rPr>
        <w:t>，完成后以工位号命名封装库</w:t>
      </w:r>
      <w:r>
        <w:rPr>
          <w:rFonts w:hint="eastAsia"/>
          <w:sz w:val="28"/>
          <w:szCs w:val="28"/>
        </w:rPr>
        <w:t>××</w:t>
      </w:r>
      <w:r>
        <w:rPr>
          <w:rFonts w:hint="eastAsia"/>
          <w:sz w:val="28"/>
          <w:szCs w:val="28"/>
        </w:rPr>
        <w:t>.pcblib</w:t>
      </w:r>
      <w:r>
        <w:rPr>
          <w:bCs/>
          <w:sz w:val="28"/>
          <w:szCs w:val="28"/>
        </w:rPr>
        <w:t xml:space="preserve"> PcbDoc</w:t>
      </w:r>
      <w:r>
        <w:rPr>
          <w:rFonts w:hint="eastAsia"/>
          <w:bCs/>
          <w:sz w:val="28"/>
          <w:szCs w:val="28"/>
        </w:rPr>
        <w:t>，存入以工位号命名的文件夹。</w:t>
      </w:r>
    </w:p>
    <w:p w:rsidR="00EF5909" w:rsidRDefault="00EF5909">
      <w:pPr>
        <w:ind w:firstLineChars="200" w:firstLine="560"/>
        <w:rPr>
          <w:sz w:val="28"/>
          <w:szCs w:val="28"/>
        </w:rPr>
      </w:pPr>
    </w:p>
    <w:p w:rsidR="00EF5909" w:rsidRDefault="00106805">
      <w:pPr>
        <w:jc w:val="right"/>
        <w:rPr>
          <w:sz w:val="28"/>
          <w:szCs w:val="28"/>
        </w:rPr>
      </w:pPr>
      <w:r>
        <w:rPr>
          <w:noProof/>
          <w:sz w:val="28"/>
          <w:szCs w:val="28"/>
        </w:rPr>
        <w:drawing>
          <wp:inline distT="0" distB="0" distL="0" distR="0">
            <wp:extent cx="2476500" cy="1800225"/>
            <wp:effectExtent l="19050" t="0" r="0" b="0"/>
            <wp:docPr id="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56"/>
                    <pic:cNvPicPr>
                      <a:picLocks noChangeAspect="1" noChangeArrowheads="1"/>
                    </pic:cNvPicPr>
                  </pic:nvPicPr>
                  <pic:blipFill>
                    <a:blip r:embed="rId28"/>
                    <a:srcRect b="3302"/>
                    <a:stretch>
                      <a:fillRect/>
                    </a:stretch>
                  </pic:blipFill>
                  <pic:spPr>
                    <a:xfrm>
                      <a:off x="0" y="0"/>
                      <a:ext cx="2476500" cy="1800225"/>
                    </a:xfrm>
                    <a:prstGeom prst="rect">
                      <a:avLst/>
                    </a:prstGeom>
                    <a:noFill/>
                    <a:ln w="9525">
                      <a:noFill/>
                      <a:miter lim="800000"/>
                      <a:headEnd/>
                      <a:tailEnd/>
                    </a:ln>
                    <a:effectLst/>
                  </pic:spPr>
                </pic:pic>
              </a:graphicData>
            </a:graphic>
          </wp:inline>
        </w:drawing>
      </w:r>
      <w:r>
        <w:rPr>
          <w:noProof/>
          <w:sz w:val="28"/>
          <w:szCs w:val="28"/>
        </w:rPr>
        <w:drawing>
          <wp:inline distT="0" distB="0" distL="0" distR="0">
            <wp:extent cx="2390775" cy="1724025"/>
            <wp:effectExtent l="19050" t="0" r="9525"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noChangeArrowheads="1"/>
                    </pic:cNvPicPr>
                  </pic:nvPicPr>
                  <pic:blipFill>
                    <a:blip r:embed="rId29"/>
                    <a:srcRect/>
                    <a:stretch>
                      <a:fillRect/>
                    </a:stretch>
                  </pic:blipFill>
                  <pic:spPr>
                    <a:xfrm>
                      <a:off x="0" y="0"/>
                      <a:ext cx="2390775" cy="1724025"/>
                    </a:xfrm>
                    <a:prstGeom prst="rect">
                      <a:avLst/>
                    </a:prstGeom>
                    <a:noFill/>
                    <a:ln w="9525">
                      <a:noFill/>
                      <a:miter lim="800000"/>
                      <a:headEnd/>
                      <a:tailEnd/>
                    </a:ln>
                  </pic:spPr>
                </pic:pic>
              </a:graphicData>
            </a:graphic>
          </wp:inline>
        </w:drawing>
      </w:r>
    </w:p>
    <w:p w:rsidR="00EF5909" w:rsidRDefault="00EF5909">
      <w:pPr>
        <w:rPr>
          <w:sz w:val="28"/>
          <w:szCs w:val="28"/>
        </w:rPr>
      </w:pPr>
    </w:p>
    <w:p w:rsidR="00EF5909" w:rsidRDefault="00EF5909">
      <w:pPr>
        <w:rPr>
          <w:sz w:val="28"/>
          <w:szCs w:val="28"/>
        </w:rPr>
      </w:pPr>
    </w:p>
    <w:p w:rsidR="00EF5909" w:rsidRDefault="00106805">
      <w:pPr>
        <w:widowControl/>
        <w:jc w:val="center"/>
        <w:rPr>
          <w:sz w:val="28"/>
          <w:szCs w:val="28"/>
        </w:rPr>
      </w:pPr>
      <w:r>
        <w:rPr>
          <w:noProof/>
          <w:sz w:val="28"/>
          <w:szCs w:val="28"/>
        </w:rPr>
        <w:lastRenderedPageBreak/>
        <w:drawing>
          <wp:inline distT="0" distB="0" distL="0" distR="0">
            <wp:extent cx="3448050" cy="2390775"/>
            <wp:effectExtent l="19050" t="0" r="0" b="0"/>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noChangeArrowheads="1"/>
                    </pic:cNvPicPr>
                  </pic:nvPicPr>
                  <pic:blipFill>
                    <a:blip r:embed="rId30"/>
                    <a:srcRect l="763" r="517"/>
                    <a:stretch>
                      <a:fillRect/>
                    </a:stretch>
                  </pic:blipFill>
                  <pic:spPr>
                    <a:xfrm>
                      <a:off x="0" y="0"/>
                      <a:ext cx="3448050" cy="2390775"/>
                    </a:xfrm>
                    <a:prstGeom prst="rect">
                      <a:avLst/>
                    </a:prstGeom>
                    <a:noFill/>
                    <a:ln w="9525">
                      <a:noFill/>
                      <a:miter lim="800000"/>
                      <a:headEnd/>
                      <a:tailEnd/>
                    </a:ln>
                    <a:effectLst/>
                  </pic:spPr>
                </pic:pic>
              </a:graphicData>
            </a:graphic>
          </wp:inline>
        </w:drawing>
      </w:r>
    </w:p>
    <w:p w:rsidR="00EF5909" w:rsidRDefault="00106805">
      <w:pPr>
        <w:rPr>
          <w:sz w:val="28"/>
          <w:szCs w:val="28"/>
        </w:rPr>
      </w:pPr>
      <w:r>
        <w:rPr>
          <w:rFonts w:hint="eastAsia"/>
          <w:sz w:val="28"/>
          <w:szCs w:val="28"/>
        </w:rPr>
        <w:t xml:space="preserve">                  </w:t>
      </w:r>
    </w:p>
    <w:p w:rsidR="00EF5909" w:rsidRDefault="00106805">
      <w:pPr>
        <w:jc w:val="center"/>
        <w:rPr>
          <w:sz w:val="28"/>
          <w:szCs w:val="28"/>
        </w:rPr>
      </w:pPr>
      <w:r>
        <w:rPr>
          <w:sz w:val="28"/>
          <w:szCs w:val="28"/>
        </w:rPr>
        <w:t>图</w:t>
      </w:r>
      <w:r>
        <w:rPr>
          <w:rFonts w:hint="eastAsia"/>
          <w:sz w:val="28"/>
          <w:szCs w:val="28"/>
        </w:rPr>
        <w:t xml:space="preserve">6  </w:t>
      </w:r>
      <w:r>
        <w:rPr>
          <w:rFonts w:hint="eastAsia"/>
          <w:sz w:val="28"/>
          <w:szCs w:val="28"/>
        </w:rPr>
        <w:t>封装尺寸要求</w:t>
      </w:r>
    </w:p>
    <w:p w:rsidR="00EF5909" w:rsidRDefault="00106805">
      <w:pPr>
        <w:numPr>
          <w:ilvl w:val="0"/>
          <w:numId w:val="4"/>
        </w:numPr>
        <w:spacing w:line="360" w:lineRule="auto"/>
        <w:ind w:firstLineChars="200" w:firstLine="560"/>
        <w:jc w:val="left"/>
        <w:rPr>
          <w:rFonts w:hAnsi="宋体"/>
          <w:color w:val="000000"/>
          <w:sz w:val="28"/>
          <w:szCs w:val="28"/>
        </w:rPr>
      </w:pPr>
      <w:r>
        <w:rPr>
          <w:rFonts w:hAnsi="宋体"/>
          <w:color w:val="000000"/>
          <w:sz w:val="28"/>
          <w:szCs w:val="28"/>
        </w:rPr>
        <w:t>其他元器件</w:t>
      </w:r>
      <w:r>
        <w:rPr>
          <w:rFonts w:hAnsi="宋体" w:hint="eastAsia"/>
          <w:color w:val="000000"/>
          <w:sz w:val="28"/>
          <w:szCs w:val="28"/>
        </w:rPr>
        <w:t>的封装从</w:t>
      </w:r>
      <w:r>
        <w:rPr>
          <w:rFonts w:hAnsi="宋体" w:hint="eastAsia"/>
          <w:bCs/>
          <w:color w:val="000000"/>
          <w:sz w:val="28"/>
          <w:szCs w:val="28"/>
        </w:rPr>
        <w:t>赛场提供的</w:t>
      </w:r>
      <w:r>
        <w:rPr>
          <w:rFonts w:hAnsi="宋体" w:hint="eastAsia"/>
          <w:color w:val="000000"/>
          <w:sz w:val="28"/>
          <w:szCs w:val="28"/>
        </w:rPr>
        <w:t>封装库中选取</w:t>
      </w:r>
      <w:r>
        <w:rPr>
          <w:rFonts w:hAnsi="宋体"/>
          <w:color w:val="000000"/>
          <w:sz w:val="28"/>
          <w:szCs w:val="28"/>
        </w:rPr>
        <w:t>，</w:t>
      </w:r>
      <w:r>
        <w:rPr>
          <w:rFonts w:hAnsi="宋体" w:hint="eastAsia"/>
          <w:color w:val="000000"/>
          <w:sz w:val="28"/>
          <w:szCs w:val="28"/>
        </w:rPr>
        <w:t>元器件封装如表</w:t>
      </w:r>
      <w:r>
        <w:rPr>
          <w:rFonts w:hAnsi="宋体" w:hint="eastAsia"/>
          <w:color w:val="000000"/>
          <w:sz w:val="28"/>
          <w:szCs w:val="28"/>
        </w:rPr>
        <w:t>3</w:t>
      </w:r>
      <w:r>
        <w:rPr>
          <w:rFonts w:hAnsi="宋体" w:hint="eastAsia"/>
          <w:color w:val="000000"/>
          <w:sz w:val="28"/>
          <w:szCs w:val="28"/>
        </w:rPr>
        <w:t>所示。</w:t>
      </w:r>
    </w:p>
    <w:p w:rsidR="00EF5909" w:rsidRDefault="00EF5909">
      <w:pPr>
        <w:ind w:left="560"/>
        <w:rPr>
          <w:rFonts w:hAnsi="宋体"/>
          <w:color w:val="000000"/>
          <w:sz w:val="28"/>
          <w:szCs w:val="28"/>
        </w:rPr>
      </w:pPr>
    </w:p>
    <w:p w:rsidR="00EF5909" w:rsidRDefault="00106805">
      <w:pPr>
        <w:jc w:val="center"/>
        <w:rPr>
          <w:rFonts w:ascii="宋体" w:hAnsi="宋体" w:cs="黑体"/>
        </w:rPr>
      </w:pPr>
      <w:r>
        <w:rPr>
          <w:rFonts w:ascii="宋体" w:hAnsi="宋体" w:cs="黑体" w:hint="eastAsia"/>
        </w:rPr>
        <w:t>表</w:t>
      </w:r>
      <w:r>
        <w:rPr>
          <w:rFonts w:ascii="宋体" w:hAnsi="宋体" w:cs="黑体" w:hint="eastAsia"/>
        </w:rPr>
        <w:t xml:space="preserve">3   </w:t>
      </w:r>
      <w:r>
        <w:rPr>
          <w:rFonts w:ascii="宋体" w:hAnsi="宋体" w:cs="黑体" w:hint="eastAsia"/>
        </w:rPr>
        <w:t>步进电机元器件封装表</w:t>
      </w:r>
    </w:p>
    <w:tbl>
      <w:tblPr>
        <w:tblW w:w="7644" w:type="dxa"/>
        <w:jc w:val="center"/>
        <w:tblLayout w:type="fixed"/>
        <w:tblCellMar>
          <w:top w:w="15" w:type="dxa"/>
          <w:left w:w="15" w:type="dxa"/>
          <w:bottom w:w="15" w:type="dxa"/>
          <w:right w:w="15" w:type="dxa"/>
        </w:tblCellMar>
        <w:tblLook w:val="04A0" w:firstRow="1" w:lastRow="0" w:firstColumn="1" w:lastColumn="0" w:noHBand="0" w:noVBand="1"/>
      </w:tblPr>
      <w:tblGrid>
        <w:gridCol w:w="523"/>
        <w:gridCol w:w="1093"/>
        <w:gridCol w:w="1917"/>
        <w:gridCol w:w="1276"/>
        <w:gridCol w:w="1842"/>
        <w:gridCol w:w="993"/>
      </w:tblGrid>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textAlignment w:val="center"/>
              <w:rPr>
                <w:rFonts w:ascii="宋体" w:hAnsi="宋体" w:cs="宋体"/>
                <w:b/>
                <w:snapToGrid w:val="0"/>
                <w:color w:val="000000"/>
                <w:szCs w:val="21"/>
              </w:rPr>
            </w:pPr>
            <w:r>
              <w:rPr>
                <w:rFonts w:ascii="宋体" w:hAnsi="宋体" w:cs="宋体" w:hint="eastAsia"/>
                <w:b/>
                <w:snapToGrid w:val="0"/>
                <w:color w:val="000000"/>
                <w:szCs w:val="21"/>
              </w:rPr>
              <w:t>序号</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b/>
                <w:color w:val="000000"/>
                <w:szCs w:val="21"/>
              </w:rPr>
            </w:pPr>
            <w:r>
              <w:rPr>
                <w:rFonts w:ascii="宋体" w:hAnsi="宋体" w:cs="宋体" w:hint="eastAsia"/>
                <w:b/>
                <w:snapToGrid w:val="0"/>
                <w:color w:val="000000"/>
                <w:szCs w:val="21"/>
              </w:rPr>
              <w:t>标称</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b/>
                <w:color w:val="000000"/>
                <w:szCs w:val="21"/>
              </w:rPr>
            </w:pPr>
            <w:r>
              <w:rPr>
                <w:rFonts w:ascii="宋体" w:hAnsi="宋体" w:cs="宋体" w:hint="eastAsia"/>
                <w:b/>
                <w:snapToGrid w:val="0"/>
                <w:color w:val="000000"/>
                <w:szCs w:val="21"/>
              </w:rPr>
              <w:t>名称</w:t>
            </w:r>
          </w:p>
        </w:tc>
        <w:tc>
          <w:tcPr>
            <w:tcW w:w="1276" w:type="dxa"/>
            <w:tcBorders>
              <w:top w:val="single" w:sz="4" w:space="0" w:color="000000"/>
              <w:left w:val="single" w:sz="4" w:space="0" w:color="000000"/>
              <w:bottom w:val="single" w:sz="4" w:space="0" w:color="000000"/>
              <w:right w:val="single" w:sz="4" w:space="0" w:color="000000"/>
            </w:tcBorders>
          </w:tcPr>
          <w:p w:rsidR="00EF5909" w:rsidRDefault="00106805">
            <w:pPr>
              <w:widowControl/>
              <w:ind w:firstLineChars="200" w:firstLine="422"/>
              <w:textAlignment w:val="center"/>
              <w:rPr>
                <w:rFonts w:ascii="宋体" w:hAnsi="宋体" w:cs="宋体"/>
                <w:b/>
                <w:snapToGrid w:val="0"/>
                <w:color w:val="000000"/>
                <w:szCs w:val="21"/>
              </w:rPr>
            </w:pPr>
            <w:r>
              <w:rPr>
                <w:rFonts w:ascii="宋体" w:hAnsi="宋体" w:cs="宋体" w:hint="eastAsia"/>
                <w:b/>
                <w:snapToGrid w:val="0"/>
                <w:color w:val="000000"/>
                <w:szCs w:val="21"/>
              </w:rPr>
              <w:t>规格</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b/>
                <w:color w:val="000000"/>
                <w:szCs w:val="21"/>
              </w:rPr>
            </w:pPr>
            <w:r>
              <w:rPr>
                <w:rFonts w:ascii="宋体" w:hAnsi="宋体" w:cs="宋体" w:hint="eastAsia"/>
                <w:b/>
                <w:snapToGrid w:val="0"/>
                <w:color w:val="000000"/>
                <w:szCs w:val="21"/>
              </w:rPr>
              <w:t>封装</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b/>
                <w:color w:val="000000"/>
                <w:szCs w:val="21"/>
              </w:rPr>
            </w:pPr>
            <w:r>
              <w:rPr>
                <w:rFonts w:ascii="宋体" w:hAnsi="宋体" w:cs="宋体" w:hint="eastAsia"/>
                <w:b/>
                <w:snapToGrid w:val="0"/>
                <w:color w:val="000000"/>
                <w:szCs w:val="21"/>
              </w:rPr>
              <w:t>数量</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color w:val="000000"/>
                <w:szCs w:val="21"/>
              </w:rPr>
            </w:pPr>
            <w:r>
              <w:rPr>
                <w:snapToGrid w:val="0"/>
                <w:color w:val="000000"/>
                <w:szCs w:val="21"/>
              </w:rPr>
              <w:t>1</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TP</w:t>
            </w:r>
            <w:r>
              <w:rPr>
                <w:rFonts w:ascii="宋体" w:hAnsi="宋体" w:cs="宋体" w:hint="eastAsia"/>
                <w:snapToGrid w:val="0"/>
                <w:color w:val="000000"/>
                <w:szCs w:val="21"/>
                <w:vertAlign w:val="subscript"/>
              </w:rPr>
              <w:t>1</w:t>
            </w:r>
            <w:r>
              <w:rPr>
                <w:rFonts w:ascii="宋体" w:hAnsi="宋体" w:cs="宋体" w:hint="eastAsia"/>
                <w:snapToGrid w:val="0"/>
                <w:color w:val="000000"/>
                <w:szCs w:val="21"/>
                <w:vertAlign w:val="subscript"/>
              </w:rPr>
              <w:t>～</w:t>
            </w:r>
            <w:r>
              <w:rPr>
                <w:rFonts w:ascii="宋体" w:hAnsi="宋体" w:cs="宋体" w:hint="eastAsia"/>
                <w:snapToGrid w:val="0"/>
                <w:color w:val="000000"/>
                <w:szCs w:val="21"/>
                <w:vertAlign w:val="subscript"/>
              </w:rPr>
              <w:t>7</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color w:val="000000"/>
                <w:szCs w:val="21"/>
              </w:rPr>
            </w:pPr>
            <w:r>
              <w:rPr>
                <w:rFonts w:ascii="宋体" w:hAnsi="宋体" w:cs="宋体" w:hint="eastAsia"/>
                <w:snapToGrid w:val="0"/>
                <w:color w:val="000000"/>
                <w:szCs w:val="21"/>
              </w:rPr>
              <w:t>单片机插座</w:t>
            </w:r>
          </w:p>
        </w:tc>
        <w:tc>
          <w:tcPr>
            <w:tcW w:w="1276" w:type="dxa"/>
            <w:tcBorders>
              <w:top w:val="single" w:sz="4" w:space="0" w:color="000000"/>
              <w:left w:val="single" w:sz="4" w:space="0" w:color="000000"/>
              <w:bottom w:val="single" w:sz="4" w:space="0" w:color="000000"/>
              <w:right w:val="single" w:sz="4" w:space="0" w:color="000000"/>
            </w:tcBorders>
          </w:tcPr>
          <w:p w:rsidR="00EF5909" w:rsidRDefault="00EF5909">
            <w:pPr>
              <w:widowControl/>
              <w:ind w:firstLineChars="200" w:firstLine="420"/>
              <w:textAlignment w:val="center"/>
              <w:rPr>
                <w:rFonts w:ascii="宋体" w:hAnsi="宋体" w:cs="宋体"/>
                <w:snapToGrid w:val="0"/>
                <w:color w:val="000000"/>
                <w:szCs w:val="21"/>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POINT(D3.2*5)</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7</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color w:val="000000"/>
                <w:szCs w:val="21"/>
              </w:rPr>
            </w:pPr>
            <w:r>
              <w:rPr>
                <w:snapToGrid w:val="0"/>
                <w:color w:val="000000"/>
                <w:szCs w:val="21"/>
              </w:rPr>
              <w:t>2</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IC</w:t>
            </w:r>
            <w:r>
              <w:rPr>
                <w:rFonts w:ascii="宋体" w:hAnsi="宋体" w:cs="宋体" w:hint="eastAsia"/>
                <w:snapToGrid w:val="0"/>
                <w:color w:val="000000"/>
                <w:szCs w:val="21"/>
                <w:vertAlign w:val="subscript"/>
              </w:rPr>
              <w:t>1</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color w:val="000000"/>
                <w:szCs w:val="21"/>
              </w:rPr>
            </w:pPr>
            <w:r>
              <w:rPr>
                <w:rFonts w:ascii="宋体" w:hAnsi="宋体" w:cs="宋体" w:hint="eastAsia"/>
                <w:color w:val="000000"/>
                <w:szCs w:val="21"/>
              </w:rPr>
              <w:t>集成块</w:t>
            </w:r>
          </w:p>
        </w:tc>
        <w:tc>
          <w:tcPr>
            <w:tcW w:w="1276"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rFonts w:ascii="宋体" w:hAnsi="宋体" w:cs="宋体"/>
                <w:snapToGrid w:val="0"/>
                <w:color w:val="000000"/>
                <w:szCs w:val="21"/>
              </w:rPr>
            </w:pPr>
            <w:r>
              <w:rPr>
                <w:rFonts w:ascii="宋体" w:hAnsi="宋体" w:cs="宋体" w:hint="eastAsia"/>
                <w:snapToGrid w:val="0"/>
                <w:color w:val="000000"/>
                <w:szCs w:val="21"/>
              </w:rPr>
              <w:t>ULN2003</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SO-16</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1</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color w:val="000000"/>
                <w:szCs w:val="21"/>
              </w:rPr>
            </w:pPr>
            <w:r>
              <w:rPr>
                <w:color w:val="000000"/>
                <w:szCs w:val="21"/>
              </w:rPr>
              <w:t>3</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i/>
                <w:color w:val="000000"/>
                <w:szCs w:val="21"/>
              </w:rPr>
              <w:t>R</w:t>
            </w:r>
            <w:r>
              <w:rPr>
                <w:rFonts w:ascii="宋体" w:hAnsi="宋体" w:cs="宋体" w:hint="eastAsia"/>
                <w:color w:val="000000"/>
                <w:szCs w:val="21"/>
                <w:vertAlign w:val="subscript"/>
              </w:rPr>
              <w:t>1</w:t>
            </w:r>
            <w:r>
              <w:rPr>
                <w:rFonts w:ascii="宋体" w:hAnsi="宋体" w:cs="宋体" w:hint="eastAsia"/>
                <w:color w:val="000000"/>
                <w:szCs w:val="21"/>
                <w:vertAlign w:val="subscript"/>
              </w:rPr>
              <w:t>～</w:t>
            </w:r>
            <w:r>
              <w:rPr>
                <w:rFonts w:ascii="宋体" w:hAnsi="宋体" w:cs="宋体" w:hint="eastAsia"/>
                <w:color w:val="000000"/>
                <w:szCs w:val="21"/>
                <w:vertAlign w:val="subscript"/>
              </w:rPr>
              <w:t>4</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color w:val="000000"/>
                <w:szCs w:val="21"/>
              </w:rPr>
            </w:pPr>
            <w:r>
              <w:rPr>
                <w:rFonts w:ascii="宋体" w:hAnsi="宋体" w:cs="宋体" w:hint="eastAsia"/>
                <w:color w:val="000000"/>
                <w:szCs w:val="21"/>
              </w:rPr>
              <w:t>电阻器</w:t>
            </w:r>
          </w:p>
        </w:tc>
        <w:tc>
          <w:tcPr>
            <w:tcW w:w="1276"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rFonts w:ascii="宋体" w:hAnsi="宋体" w:cs="宋体"/>
                <w:snapToGrid w:val="0"/>
                <w:color w:val="000000"/>
                <w:szCs w:val="21"/>
              </w:rPr>
            </w:pPr>
            <w:r>
              <w:rPr>
                <w:rFonts w:ascii="宋体" w:hAnsi="宋体" w:cs="宋体" w:hint="eastAsia"/>
                <w:color w:val="000000"/>
                <w:szCs w:val="21"/>
              </w:rPr>
              <w:t>20</w:t>
            </w:r>
            <w:r>
              <w:rPr>
                <w:rFonts w:ascii="宋体" w:hAnsi="宋体" w:cs="宋体" w:hint="eastAsia"/>
                <w:color w:val="000000"/>
                <w:szCs w:val="21"/>
              </w:rPr>
              <w:t>Ω</w:t>
            </w:r>
            <w:r>
              <w:rPr>
                <w:rFonts w:ascii="宋体" w:hAnsi="宋体" w:cs="宋体" w:hint="eastAsia"/>
                <w:color w:val="000000"/>
                <w:szCs w:val="21"/>
              </w:rPr>
              <w:t>/0.5W</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AXIAL0.6</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4</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color w:val="000000"/>
                <w:szCs w:val="21"/>
              </w:rPr>
            </w:pPr>
            <w:r>
              <w:rPr>
                <w:snapToGrid w:val="0"/>
                <w:color w:val="000000"/>
                <w:szCs w:val="21"/>
              </w:rPr>
              <w:t>4</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MS</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color w:val="000000"/>
                <w:szCs w:val="21"/>
              </w:rPr>
            </w:pPr>
            <w:r>
              <w:rPr>
                <w:rFonts w:ascii="宋体" w:hAnsi="宋体" w:cs="宋体" w:hint="eastAsia"/>
                <w:snapToGrid w:val="0"/>
                <w:color w:val="000000"/>
                <w:szCs w:val="21"/>
              </w:rPr>
              <w:t>步进电机</w:t>
            </w:r>
          </w:p>
        </w:tc>
        <w:tc>
          <w:tcPr>
            <w:tcW w:w="1276" w:type="dxa"/>
            <w:tcBorders>
              <w:top w:val="single" w:sz="4" w:space="0" w:color="000000"/>
              <w:left w:val="single" w:sz="4" w:space="0" w:color="000000"/>
              <w:bottom w:val="single" w:sz="4" w:space="0" w:color="000000"/>
              <w:right w:val="single" w:sz="4" w:space="0" w:color="000000"/>
            </w:tcBorders>
          </w:tcPr>
          <w:p w:rsidR="00EF5909" w:rsidRDefault="00EF5909">
            <w:pPr>
              <w:widowControl/>
              <w:ind w:firstLineChars="200" w:firstLine="420"/>
              <w:jc w:val="center"/>
              <w:textAlignment w:val="center"/>
              <w:rPr>
                <w:rFonts w:ascii="宋体" w:hAnsi="宋体" w:cs="宋体"/>
                <w:color w:val="333333"/>
                <w:szCs w:val="21"/>
                <w:shd w:val="clear" w:color="auto" w:fill="FFFFFF"/>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color w:val="333333"/>
                <w:szCs w:val="21"/>
                <w:shd w:val="clear" w:color="auto" w:fill="FFFFFF"/>
              </w:rPr>
              <w:t>选手完成封装</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1</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color w:val="000000"/>
                <w:szCs w:val="21"/>
              </w:rPr>
            </w:pPr>
            <w:r>
              <w:rPr>
                <w:snapToGrid w:val="0"/>
                <w:color w:val="000000"/>
                <w:szCs w:val="21"/>
              </w:rPr>
              <w:t>5</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i/>
                <w:snapToGrid w:val="0"/>
                <w:color w:val="000000"/>
                <w:szCs w:val="21"/>
              </w:rPr>
              <w:t>R</w:t>
            </w:r>
            <w:r>
              <w:rPr>
                <w:rFonts w:ascii="宋体" w:hAnsi="宋体" w:cs="宋体" w:hint="eastAsia"/>
                <w:snapToGrid w:val="0"/>
                <w:color w:val="000000"/>
                <w:szCs w:val="21"/>
                <w:vertAlign w:val="subscript"/>
              </w:rPr>
              <w:t>5</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color w:val="000000"/>
                <w:szCs w:val="21"/>
              </w:rPr>
            </w:pPr>
            <w:r>
              <w:rPr>
                <w:rFonts w:ascii="宋体" w:hAnsi="宋体" w:cs="宋体" w:hint="eastAsia"/>
                <w:color w:val="000000"/>
                <w:szCs w:val="21"/>
              </w:rPr>
              <w:t>电阻器※</w:t>
            </w:r>
          </w:p>
        </w:tc>
        <w:tc>
          <w:tcPr>
            <w:tcW w:w="1276"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rFonts w:ascii="宋体" w:hAnsi="宋体" w:cs="宋体"/>
                <w:snapToGrid w:val="0"/>
                <w:color w:val="000000"/>
                <w:szCs w:val="21"/>
              </w:rPr>
            </w:pPr>
            <w:r>
              <w:rPr>
                <w:rFonts w:ascii="宋体" w:hAnsi="宋体" w:cs="宋体" w:hint="eastAsia"/>
                <w:color w:val="000000"/>
                <w:szCs w:val="21"/>
              </w:rPr>
              <w:t>10k</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0805</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1</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color w:val="000000"/>
                <w:szCs w:val="21"/>
              </w:rPr>
            </w:pPr>
            <w:r>
              <w:rPr>
                <w:snapToGrid w:val="0"/>
                <w:color w:val="000000"/>
                <w:szCs w:val="21"/>
              </w:rPr>
              <w:t>6</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i/>
                <w:snapToGrid w:val="0"/>
                <w:color w:val="000000"/>
                <w:szCs w:val="21"/>
              </w:rPr>
              <w:t>R</w:t>
            </w:r>
            <w:r>
              <w:rPr>
                <w:rFonts w:ascii="宋体" w:hAnsi="宋体" w:cs="宋体" w:hint="eastAsia"/>
                <w:snapToGrid w:val="0"/>
                <w:color w:val="000000"/>
                <w:szCs w:val="21"/>
                <w:vertAlign w:val="subscript"/>
              </w:rPr>
              <w:t>6</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color w:val="000000"/>
                <w:szCs w:val="21"/>
              </w:rPr>
            </w:pPr>
            <w:r>
              <w:rPr>
                <w:rFonts w:ascii="宋体" w:hAnsi="宋体" w:cs="宋体" w:hint="eastAsia"/>
                <w:color w:val="000000"/>
                <w:szCs w:val="21"/>
              </w:rPr>
              <w:t>电阻器※</w:t>
            </w:r>
          </w:p>
        </w:tc>
        <w:tc>
          <w:tcPr>
            <w:tcW w:w="1276"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rFonts w:ascii="宋体" w:hAnsi="宋体" w:cs="宋体"/>
                <w:snapToGrid w:val="0"/>
                <w:color w:val="000000"/>
                <w:szCs w:val="21"/>
              </w:rPr>
            </w:pPr>
            <w:r>
              <w:rPr>
                <w:rFonts w:ascii="宋体" w:hAnsi="宋体" w:cs="宋体" w:hint="eastAsia"/>
                <w:color w:val="000000"/>
                <w:szCs w:val="21"/>
              </w:rPr>
              <w:t>2k</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0805</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color w:val="000000"/>
                <w:szCs w:val="21"/>
              </w:rPr>
            </w:pPr>
            <w:r>
              <w:rPr>
                <w:rFonts w:ascii="宋体" w:hAnsi="宋体" w:cs="宋体" w:hint="eastAsia"/>
                <w:snapToGrid w:val="0"/>
                <w:color w:val="000000"/>
                <w:szCs w:val="21"/>
              </w:rPr>
              <w:t>1</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szCs w:val="21"/>
              </w:rPr>
            </w:pPr>
            <w:r>
              <w:rPr>
                <w:snapToGrid w:val="0"/>
                <w:szCs w:val="21"/>
              </w:rPr>
              <w:t>7</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snapToGrid w:val="0"/>
                <w:szCs w:val="21"/>
              </w:rPr>
              <w:t>VT</w:t>
            </w:r>
            <w:r>
              <w:rPr>
                <w:rFonts w:ascii="宋体" w:hAnsi="宋体" w:cs="宋体" w:hint="eastAsia"/>
                <w:snapToGrid w:val="0"/>
                <w:szCs w:val="21"/>
                <w:vertAlign w:val="subscript"/>
              </w:rPr>
              <w:t>1</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szCs w:val="21"/>
              </w:rPr>
            </w:pPr>
            <w:r>
              <w:rPr>
                <w:rFonts w:ascii="宋体" w:hAnsi="宋体" w:cs="宋体" w:hint="eastAsia"/>
                <w:szCs w:val="21"/>
              </w:rPr>
              <w:t>三极管</w:t>
            </w:r>
          </w:p>
        </w:tc>
        <w:tc>
          <w:tcPr>
            <w:tcW w:w="1276"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rFonts w:ascii="宋体" w:hAnsi="宋体" w:cs="宋体"/>
                <w:snapToGrid w:val="0"/>
                <w:szCs w:val="21"/>
              </w:rPr>
            </w:pPr>
            <w:r>
              <w:rPr>
                <w:rFonts w:ascii="宋体" w:hAnsi="宋体" w:cs="宋体" w:hint="eastAsia"/>
                <w:szCs w:val="21"/>
              </w:rPr>
              <w:t>8550</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snapToGrid w:val="0"/>
                <w:szCs w:val="21"/>
              </w:rPr>
              <w:t>SOT-23</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snapToGrid w:val="0"/>
                <w:szCs w:val="21"/>
              </w:rPr>
              <w:t>1</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szCs w:val="21"/>
              </w:rPr>
            </w:pPr>
            <w:r>
              <w:rPr>
                <w:snapToGrid w:val="0"/>
                <w:szCs w:val="21"/>
              </w:rPr>
              <w:t>8</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i/>
                <w:snapToGrid w:val="0"/>
                <w:szCs w:val="21"/>
              </w:rPr>
              <w:t>C</w:t>
            </w:r>
            <w:r>
              <w:rPr>
                <w:rFonts w:ascii="宋体" w:hAnsi="宋体" w:cs="宋体" w:hint="eastAsia"/>
                <w:snapToGrid w:val="0"/>
                <w:szCs w:val="21"/>
                <w:vertAlign w:val="subscript"/>
              </w:rPr>
              <w:t>1</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szCs w:val="21"/>
              </w:rPr>
            </w:pPr>
            <w:r>
              <w:rPr>
                <w:rFonts w:ascii="宋体" w:hAnsi="宋体" w:cs="宋体" w:hint="eastAsia"/>
                <w:snapToGrid w:val="0"/>
                <w:szCs w:val="21"/>
              </w:rPr>
              <w:t>电解电容器</w:t>
            </w:r>
            <w:r>
              <w:rPr>
                <w:rFonts w:ascii="宋体" w:hAnsi="宋体" w:cs="宋体" w:hint="eastAsia"/>
                <w:szCs w:val="21"/>
              </w:rPr>
              <w:t>※</w:t>
            </w:r>
          </w:p>
        </w:tc>
        <w:tc>
          <w:tcPr>
            <w:tcW w:w="1276"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rFonts w:ascii="宋体" w:hAnsi="宋体" w:cs="宋体"/>
                <w:snapToGrid w:val="0"/>
                <w:szCs w:val="21"/>
              </w:rPr>
            </w:pPr>
            <w:r>
              <w:rPr>
                <w:rFonts w:ascii="宋体" w:hAnsi="宋体" w:cs="宋体" w:hint="eastAsia"/>
                <w:snapToGrid w:val="0"/>
                <w:szCs w:val="21"/>
              </w:rPr>
              <w:t>100</w:t>
            </w:r>
            <w:r>
              <w:rPr>
                <w:szCs w:val="21"/>
              </w:rPr>
              <w:t>μF</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snapToGrid w:val="0"/>
                <w:szCs w:val="21"/>
              </w:rPr>
              <w:t>C(D6.3*7)</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snapToGrid w:val="0"/>
                <w:szCs w:val="21"/>
              </w:rPr>
              <w:t>1</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szCs w:val="21"/>
              </w:rPr>
            </w:pPr>
            <w:r>
              <w:rPr>
                <w:snapToGrid w:val="0"/>
                <w:szCs w:val="21"/>
              </w:rPr>
              <w:t>9</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i/>
                <w:snapToGrid w:val="0"/>
                <w:szCs w:val="21"/>
              </w:rPr>
              <w:t>C</w:t>
            </w:r>
            <w:r>
              <w:rPr>
                <w:rFonts w:ascii="宋体" w:hAnsi="宋体" w:cs="宋体" w:hint="eastAsia"/>
                <w:snapToGrid w:val="0"/>
                <w:szCs w:val="21"/>
                <w:vertAlign w:val="subscript"/>
              </w:rPr>
              <w:t>2</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jc w:val="center"/>
              <w:textAlignment w:val="center"/>
              <w:rPr>
                <w:rFonts w:ascii="宋体" w:hAnsi="宋体" w:cs="宋体"/>
                <w:szCs w:val="21"/>
              </w:rPr>
            </w:pPr>
            <w:r>
              <w:rPr>
                <w:rFonts w:ascii="宋体" w:hAnsi="宋体" w:cs="宋体" w:hint="eastAsia"/>
                <w:snapToGrid w:val="0"/>
                <w:szCs w:val="21"/>
              </w:rPr>
              <w:t>电容器</w:t>
            </w:r>
            <w:r>
              <w:rPr>
                <w:rFonts w:ascii="宋体" w:hAnsi="宋体" w:cs="宋体" w:hint="eastAsia"/>
                <w:szCs w:val="21"/>
              </w:rPr>
              <w:t>※</w:t>
            </w:r>
          </w:p>
        </w:tc>
        <w:tc>
          <w:tcPr>
            <w:tcW w:w="1276"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rFonts w:ascii="宋体" w:hAnsi="宋体" w:cs="宋体"/>
                <w:szCs w:val="21"/>
              </w:rPr>
            </w:pPr>
            <w:r>
              <w:rPr>
                <w:rFonts w:ascii="宋体" w:hAnsi="宋体" w:cs="宋体" w:hint="eastAsia"/>
                <w:snapToGrid w:val="0"/>
                <w:szCs w:val="21"/>
              </w:rPr>
              <w:t>104</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szCs w:val="21"/>
              </w:rPr>
              <w:t>0805</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snapToGrid w:val="0"/>
                <w:szCs w:val="21"/>
              </w:rPr>
              <w:t>1</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szCs w:val="21"/>
              </w:rPr>
            </w:pPr>
            <w:r>
              <w:rPr>
                <w:snapToGrid w:val="0"/>
                <w:szCs w:val="21"/>
              </w:rPr>
              <w:t>10</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snapToGrid w:val="0"/>
                <w:szCs w:val="21"/>
              </w:rPr>
              <w:t>J</w:t>
            </w:r>
            <w:r>
              <w:rPr>
                <w:rFonts w:ascii="宋体" w:hAnsi="宋体" w:cs="宋体" w:hint="eastAsia"/>
                <w:snapToGrid w:val="0"/>
                <w:szCs w:val="21"/>
                <w:vertAlign w:val="subscript"/>
              </w:rPr>
              <w:t>1</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pStyle w:val="3"/>
              <w:widowControl/>
              <w:shd w:val="clear" w:color="auto" w:fill="FFFFFF"/>
              <w:spacing w:before="0" w:after="0" w:line="315" w:lineRule="atLeast"/>
              <w:ind w:left="420"/>
              <w:jc w:val="center"/>
              <w:rPr>
                <w:rFonts w:cs="宋体"/>
                <w:b/>
                <w:sz w:val="21"/>
                <w:szCs w:val="21"/>
              </w:rPr>
            </w:pPr>
            <w:r>
              <w:rPr>
                <w:rFonts w:cs="宋体"/>
                <w:b/>
                <w:sz w:val="21"/>
                <w:szCs w:val="21"/>
              </w:rPr>
              <w:t>接插口</w:t>
            </w:r>
          </w:p>
        </w:tc>
        <w:tc>
          <w:tcPr>
            <w:tcW w:w="1276" w:type="dxa"/>
            <w:tcBorders>
              <w:top w:val="single" w:sz="4" w:space="0" w:color="000000"/>
              <w:left w:val="single" w:sz="4" w:space="0" w:color="000000"/>
              <w:bottom w:val="single" w:sz="4" w:space="0" w:color="000000"/>
              <w:right w:val="single" w:sz="4" w:space="0" w:color="000000"/>
            </w:tcBorders>
            <w:vAlign w:val="center"/>
          </w:tcPr>
          <w:p w:rsidR="00EF5909" w:rsidRDefault="00106805">
            <w:pPr>
              <w:pStyle w:val="3"/>
              <w:widowControl/>
              <w:shd w:val="clear" w:color="auto" w:fill="FFFFFF"/>
              <w:spacing w:before="0" w:after="0" w:line="315" w:lineRule="atLeast"/>
              <w:ind w:left="420"/>
              <w:jc w:val="center"/>
              <w:rPr>
                <w:rFonts w:cs="宋体"/>
                <w:b/>
                <w:bCs w:val="0"/>
                <w:sz w:val="21"/>
                <w:szCs w:val="21"/>
                <w:shd w:val="clear" w:color="auto" w:fill="FFFFFF"/>
              </w:rPr>
            </w:pPr>
            <w:r>
              <w:rPr>
                <w:rFonts w:cs="宋体"/>
                <w:b/>
                <w:bCs w:val="0"/>
                <w:sz w:val="21"/>
                <w:szCs w:val="21"/>
                <w:shd w:val="clear" w:color="auto" w:fill="FFFFFF"/>
              </w:rPr>
              <w:t>XH2.54</w:t>
            </w:r>
            <w:r>
              <w:rPr>
                <w:rFonts w:cs="宋体"/>
                <w:b/>
                <w:sz w:val="21"/>
                <w:szCs w:val="21"/>
                <w:shd w:val="clear" w:color="auto" w:fill="FFFFFF"/>
              </w:rPr>
              <w:t>-8P</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pStyle w:val="3"/>
              <w:widowControl/>
              <w:shd w:val="clear" w:color="auto" w:fill="FFFFFF"/>
              <w:spacing w:before="0" w:after="0" w:line="315" w:lineRule="atLeast"/>
              <w:ind w:left="420"/>
              <w:jc w:val="center"/>
              <w:rPr>
                <w:rFonts w:cs="宋体"/>
                <w:b/>
                <w:sz w:val="21"/>
                <w:szCs w:val="21"/>
              </w:rPr>
            </w:pPr>
            <w:r>
              <w:rPr>
                <w:rFonts w:cs="宋体"/>
                <w:b/>
                <w:bCs w:val="0"/>
                <w:sz w:val="21"/>
                <w:szCs w:val="21"/>
                <w:shd w:val="clear" w:color="auto" w:fill="FFFFFF"/>
              </w:rPr>
              <w:t>XH2.54</w:t>
            </w:r>
            <w:r>
              <w:rPr>
                <w:rFonts w:cs="宋体"/>
                <w:b/>
                <w:sz w:val="21"/>
                <w:szCs w:val="21"/>
                <w:shd w:val="clear" w:color="auto" w:fill="FFFFFF"/>
              </w:rPr>
              <w:t>-8P</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zCs w:val="21"/>
              </w:rPr>
            </w:pPr>
            <w:r>
              <w:rPr>
                <w:rFonts w:ascii="宋体" w:hAnsi="宋体" w:cs="宋体" w:hint="eastAsia"/>
                <w:snapToGrid w:val="0"/>
                <w:szCs w:val="21"/>
              </w:rPr>
              <w:t>1</w:t>
            </w:r>
          </w:p>
        </w:tc>
      </w:tr>
      <w:tr w:rsidR="00EF5909">
        <w:trPr>
          <w:trHeight w:val="285"/>
          <w:jc w:val="center"/>
        </w:trPr>
        <w:tc>
          <w:tcPr>
            <w:tcW w:w="523" w:type="dxa"/>
            <w:tcBorders>
              <w:top w:val="single" w:sz="4" w:space="0" w:color="000000"/>
              <w:left w:val="single" w:sz="4" w:space="0" w:color="000000"/>
              <w:bottom w:val="single" w:sz="4" w:space="0" w:color="000000"/>
              <w:right w:val="single" w:sz="4" w:space="0" w:color="000000"/>
            </w:tcBorders>
          </w:tcPr>
          <w:p w:rsidR="00EF5909" w:rsidRDefault="00106805">
            <w:pPr>
              <w:widowControl/>
              <w:jc w:val="center"/>
              <w:textAlignment w:val="center"/>
              <w:rPr>
                <w:snapToGrid w:val="0"/>
                <w:szCs w:val="21"/>
              </w:rPr>
            </w:pPr>
            <w:r>
              <w:rPr>
                <w:snapToGrid w:val="0"/>
                <w:szCs w:val="21"/>
              </w:rPr>
              <w:t>11</w:t>
            </w:r>
          </w:p>
        </w:tc>
        <w:tc>
          <w:tcPr>
            <w:tcW w:w="10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napToGrid w:val="0"/>
                <w:szCs w:val="21"/>
              </w:rPr>
            </w:pPr>
            <w:r>
              <w:rPr>
                <w:rFonts w:ascii="宋体" w:hAnsi="宋体" w:cs="宋体" w:hint="eastAsia"/>
                <w:snapToGrid w:val="0"/>
                <w:szCs w:val="21"/>
              </w:rPr>
              <w:t>IC</w:t>
            </w:r>
            <w:r>
              <w:rPr>
                <w:rFonts w:ascii="宋体" w:hAnsi="宋体" w:cs="宋体" w:hint="eastAsia"/>
                <w:snapToGrid w:val="0"/>
                <w:szCs w:val="21"/>
                <w:vertAlign w:val="subscript"/>
              </w:rPr>
              <w:t>2</w:t>
            </w:r>
          </w:p>
        </w:tc>
        <w:tc>
          <w:tcPr>
            <w:tcW w:w="1917" w:type="dxa"/>
            <w:tcBorders>
              <w:top w:val="single" w:sz="4" w:space="0" w:color="000000"/>
              <w:left w:val="single" w:sz="4" w:space="0" w:color="000000"/>
              <w:bottom w:val="single" w:sz="4" w:space="0" w:color="000000"/>
              <w:right w:val="single" w:sz="4" w:space="0" w:color="000000"/>
            </w:tcBorders>
            <w:vAlign w:val="center"/>
          </w:tcPr>
          <w:p w:rsidR="00EF5909" w:rsidRDefault="00106805">
            <w:pPr>
              <w:pStyle w:val="3"/>
              <w:widowControl/>
              <w:shd w:val="clear" w:color="auto" w:fill="FFFFFF"/>
              <w:spacing w:before="0" w:after="0" w:line="315" w:lineRule="atLeast"/>
              <w:ind w:left="420"/>
              <w:jc w:val="center"/>
              <w:rPr>
                <w:rFonts w:cs="宋体"/>
                <w:b/>
                <w:bCs w:val="0"/>
                <w:sz w:val="21"/>
                <w:szCs w:val="21"/>
                <w:shd w:val="clear" w:color="auto" w:fill="FFFFFF"/>
              </w:rPr>
            </w:pPr>
            <w:r>
              <w:rPr>
                <w:rFonts w:cs="宋体"/>
                <w:b/>
                <w:bCs w:val="0"/>
                <w:sz w:val="21"/>
                <w:szCs w:val="21"/>
                <w:shd w:val="clear" w:color="auto" w:fill="FFFFFF"/>
              </w:rPr>
              <w:t>霍尔传感器</w:t>
            </w:r>
          </w:p>
        </w:tc>
        <w:tc>
          <w:tcPr>
            <w:tcW w:w="1276" w:type="dxa"/>
            <w:tcBorders>
              <w:top w:val="single" w:sz="4" w:space="0" w:color="000000"/>
              <w:left w:val="single" w:sz="4" w:space="0" w:color="000000"/>
              <w:bottom w:val="single" w:sz="4" w:space="0" w:color="000000"/>
              <w:right w:val="single" w:sz="4" w:space="0" w:color="000000"/>
            </w:tcBorders>
            <w:vAlign w:val="center"/>
          </w:tcPr>
          <w:p w:rsidR="00EF5909" w:rsidRDefault="00106805">
            <w:pPr>
              <w:pStyle w:val="3"/>
              <w:widowControl/>
              <w:shd w:val="clear" w:color="auto" w:fill="FFFFFF"/>
              <w:spacing w:before="0" w:after="0" w:line="315" w:lineRule="atLeast"/>
              <w:ind w:left="420"/>
              <w:jc w:val="center"/>
              <w:rPr>
                <w:rFonts w:cs="宋体"/>
                <w:b/>
                <w:bCs w:val="0"/>
                <w:sz w:val="21"/>
                <w:szCs w:val="21"/>
                <w:shd w:val="clear" w:color="auto" w:fill="FFFFFF"/>
              </w:rPr>
            </w:pPr>
            <w:r>
              <w:rPr>
                <w:rFonts w:cs="宋体"/>
                <w:b/>
                <w:bCs w:val="0"/>
                <w:sz w:val="21"/>
                <w:szCs w:val="21"/>
                <w:shd w:val="clear" w:color="auto" w:fill="FFFFFF"/>
              </w:rPr>
              <w:t>OTC608</w:t>
            </w:r>
          </w:p>
        </w:tc>
        <w:tc>
          <w:tcPr>
            <w:tcW w:w="1842" w:type="dxa"/>
            <w:tcBorders>
              <w:top w:val="single" w:sz="4" w:space="0" w:color="000000"/>
              <w:left w:val="single" w:sz="4" w:space="0" w:color="000000"/>
              <w:bottom w:val="single" w:sz="4" w:space="0" w:color="000000"/>
              <w:right w:val="single" w:sz="4" w:space="0" w:color="000000"/>
            </w:tcBorders>
            <w:vAlign w:val="center"/>
          </w:tcPr>
          <w:p w:rsidR="00EF5909" w:rsidRDefault="00106805">
            <w:pPr>
              <w:pStyle w:val="3"/>
              <w:widowControl/>
              <w:shd w:val="clear" w:color="auto" w:fill="FFFFFF"/>
              <w:spacing w:before="0" w:after="0" w:line="315" w:lineRule="atLeast"/>
              <w:ind w:left="420"/>
              <w:jc w:val="center"/>
              <w:rPr>
                <w:rFonts w:cs="宋体"/>
                <w:b/>
                <w:bCs w:val="0"/>
                <w:sz w:val="21"/>
                <w:szCs w:val="21"/>
                <w:shd w:val="clear" w:color="auto" w:fill="FFFFFF"/>
              </w:rPr>
            </w:pPr>
            <w:r>
              <w:rPr>
                <w:rFonts w:cs="宋体"/>
                <w:b/>
                <w:bCs w:val="0"/>
                <w:sz w:val="21"/>
                <w:szCs w:val="21"/>
                <w:shd w:val="clear" w:color="auto" w:fill="FFFFFF"/>
              </w:rPr>
              <w:t>OTC608</w:t>
            </w:r>
          </w:p>
        </w:tc>
        <w:tc>
          <w:tcPr>
            <w:tcW w:w="993" w:type="dxa"/>
            <w:tcBorders>
              <w:top w:val="single" w:sz="4" w:space="0" w:color="000000"/>
              <w:left w:val="single" w:sz="4" w:space="0" w:color="000000"/>
              <w:bottom w:val="single" w:sz="4" w:space="0" w:color="000000"/>
              <w:right w:val="single" w:sz="4" w:space="0" w:color="000000"/>
            </w:tcBorders>
            <w:vAlign w:val="center"/>
          </w:tcPr>
          <w:p w:rsidR="00EF5909" w:rsidRDefault="00106805">
            <w:pPr>
              <w:widowControl/>
              <w:ind w:firstLineChars="200" w:firstLine="420"/>
              <w:textAlignment w:val="center"/>
              <w:rPr>
                <w:rFonts w:ascii="宋体" w:hAnsi="宋体" w:cs="宋体"/>
                <w:snapToGrid w:val="0"/>
                <w:szCs w:val="21"/>
              </w:rPr>
            </w:pPr>
            <w:r>
              <w:rPr>
                <w:rFonts w:ascii="宋体" w:hAnsi="宋体" w:cs="宋体" w:hint="eastAsia"/>
                <w:snapToGrid w:val="0"/>
                <w:szCs w:val="21"/>
              </w:rPr>
              <w:t>1</w:t>
            </w:r>
          </w:p>
        </w:tc>
      </w:tr>
    </w:tbl>
    <w:p w:rsidR="00EF5909" w:rsidRDefault="00EF5909">
      <w:pPr>
        <w:rPr>
          <w:rFonts w:hAnsi="宋体"/>
          <w:color w:val="000000"/>
          <w:sz w:val="28"/>
          <w:szCs w:val="28"/>
        </w:rPr>
      </w:pPr>
    </w:p>
    <w:p w:rsidR="00EF5909" w:rsidRDefault="00106805">
      <w:pPr>
        <w:ind w:left="480"/>
        <w:rPr>
          <w:color w:val="000000"/>
          <w:sz w:val="28"/>
          <w:szCs w:val="28"/>
        </w:rPr>
      </w:pPr>
      <w:r>
        <w:rPr>
          <w:color w:val="000000"/>
          <w:sz w:val="28"/>
          <w:szCs w:val="28"/>
        </w:rPr>
        <w:t>4.</w:t>
      </w:r>
      <w:r>
        <w:rPr>
          <w:rFonts w:hAnsi="宋体"/>
          <w:color w:val="000000"/>
          <w:sz w:val="28"/>
          <w:szCs w:val="28"/>
        </w:rPr>
        <w:t>全部元器件完成封装后，</w:t>
      </w:r>
      <w:r>
        <w:rPr>
          <w:rFonts w:hAnsi="宋体" w:hint="eastAsia"/>
          <w:color w:val="000000"/>
          <w:sz w:val="28"/>
          <w:szCs w:val="28"/>
        </w:rPr>
        <w:t>绘制</w:t>
      </w:r>
      <w:r>
        <w:rPr>
          <w:rFonts w:hAnsi="宋体" w:hint="eastAsia"/>
          <w:color w:val="000000"/>
          <w:sz w:val="28"/>
          <w:szCs w:val="28"/>
        </w:rPr>
        <w:t>PCB</w:t>
      </w:r>
      <w:r>
        <w:rPr>
          <w:rFonts w:hAnsi="宋体" w:hint="eastAsia"/>
          <w:color w:val="000000"/>
          <w:sz w:val="28"/>
          <w:szCs w:val="28"/>
        </w:rPr>
        <w:t>图</w:t>
      </w:r>
      <w:r>
        <w:rPr>
          <w:rFonts w:hAnsi="宋体"/>
          <w:color w:val="000000"/>
          <w:sz w:val="28"/>
          <w:szCs w:val="28"/>
        </w:rPr>
        <w:t>。</w:t>
      </w:r>
    </w:p>
    <w:p w:rsidR="00EF5909" w:rsidRDefault="00106805">
      <w:pPr>
        <w:ind w:leftChars="150" w:left="315" w:firstLineChars="50" w:firstLine="140"/>
        <w:rPr>
          <w:color w:val="000000"/>
          <w:sz w:val="28"/>
          <w:szCs w:val="28"/>
        </w:rPr>
      </w:pPr>
      <w:r>
        <w:rPr>
          <w:rFonts w:hAnsi="宋体"/>
          <w:color w:val="000000"/>
          <w:sz w:val="28"/>
          <w:szCs w:val="28"/>
        </w:rPr>
        <w:t>（</w:t>
      </w:r>
      <w:r>
        <w:rPr>
          <w:color w:val="000000"/>
          <w:sz w:val="28"/>
          <w:szCs w:val="28"/>
        </w:rPr>
        <w:t>1</w:t>
      </w:r>
      <w:r>
        <w:rPr>
          <w:rFonts w:hAnsi="宋体"/>
          <w:color w:val="000000"/>
          <w:sz w:val="28"/>
          <w:szCs w:val="28"/>
        </w:rPr>
        <w:t>）电路板尺寸</w:t>
      </w:r>
      <w:r>
        <w:rPr>
          <w:rFonts w:hAnsi="宋体" w:hint="eastAsia"/>
          <w:color w:val="000000"/>
          <w:sz w:val="28"/>
          <w:szCs w:val="28"/>
        </w:rPr>
        <w:t>：</w:t>
      </w:r>
      <w:r>
        <w:rPr>
          <w:rFonts w:hAnsi="宋体"/>
          <w:color w:val="000000"/>
          <w:sz w:val="28"/>
          <w:szCs w:val="28"/>
        </w:rPr>
        <w:t>外框为</w:t>
      </w:r>
      <w:r>
        <w:rPr>
          <w:color w:val="000000"/>
          <w:sz w:val="28"/>
          <w:szCs w:val="28"/>
        </w:rPr>
        <w:t>60mm*60mm</w:t>
      </w:r>
      <w:r>
        <w:rPr>
          <w:rFonts w:hAnsi="宋体"/>
          <w:color w:val="000000"/>
          <w:sz w:val="28"/>
          <w:szCs w:val="28"/>
        </w:rPr>
        <w:t>，外框线粗为</w:t>
      </w:r>
      <w:r>
        <w:rPr>
          <w:color w:val="000000"/>
          <w:sz w:val="28"/>
          <w:szCs w:val="28"/>
        </w:rPr>
        <w:t>0.3mm</w:t>
      </w:r>
      <w:r>
        <w:rPr>
          <w:rFonts w:hAnsi="宋体"/>
          <w:color w:val="000000"/>
          <w:sz w:val="28"/>
          <w:szCs w:val="28"/>
        </w:rPr>
        <w:t>。</w:t>
      </w:r>
    </w:p>
    <w:p w:rsidR="00EF5909" w:rsidRDefault="00106805">
      <w:pPr>
        <w:ind w:firstLineChars="200" w:firstLine="560"/>
        <w:rPr>
          <w:sz w:val="28"/>
          <w:szCs w:val="28"/>
        </w:rPr>
      </w:pPr>
      <w:r>
        <w:rPr>
          <w:rFonts w:hAnsi="宋体"/>
          <w:color w:val="000000"/>
          <w:sz w:val="28"/>
          <w:szCs w:val="28"/>
        </w:rPr>
        <w:lastRenderedPageBreak/>
        <w:t>（</w:t>
      </w:r>
      <w:r>
        <w:rPr>
          <w:color w:val="000000"/>
          <w:sz w:val="28"/>
          <w:szCs w:val="28"/>
        </w:rPr>
        <w:t>2</w:t>
      </w:r>
      <w:r>
        <w:rPr>
          <w:rFonts w:hAnsi="宋体"/>
          <w:color w:val="000000"/>
          <w:sz w:val="28"/>
          <w:szCs w:val="28"/>
        </w:rPr>
        <w:t>）导线宽度和线距：电源线和地</w:t>
      </w:r>
      <w:r>
        <w:rPr>
          <w:rFonts w:hAnsi="宋体"/>
          <w:sz w:val="28"/>
          <w:szCs w:val="28"/>
        </w:rPr>
        <w:t>线为</w:t>
      </w:r>
      <w:r>
        <w:rPr>
          <w:sz w:val="28"/>
          <w:szCs w:val="28"/>
        </w:rPr>
        <w:t>0.7mm</w:t>
      </w:r>
      <w:r>
        <w:rPr>
          <w:rFonts w:hAnsi="宋体"/>
          <w:sz w:val="28"/>
          <w:szCs w:val="28"/>
        </w:rPr>
        <w:t>、其他线粗为</w:t>
      </w:r>
      <w:r>
        <w:rPr>
          <w:sz w:val="28"/>
          <w:szCs w:val="28"/>
        </w:rPr>
        <w:t>0.3mm</w:t>
      </w:r>
      <w:r>
        <w:rPr>
          <w:rFonts w:hAnsi="宋体"/>
          <w:sz w:val="28"/>
          <w:szCs w:val="28"/>
        </w:rPr>
        <w:t>、线距为</w:t>
      </w:r>
      <w:r>
        <w:rPr>
          <w:sz w:val="28"/>
          <w:szCs w:val="28"/>
        </w:rPr>
        <w:t>0.3mm</w:t>
      </w:r>
      <w:r>
        <w:rPr>
          <w:rFonts w:hAnsi="宋体"/>
          <w:sz w:val="28"/>
          <w:szCs w:val="28"/>
        </w:rPr>
        <w:t>。</w:t>
      </w:r>
    </w:p>
    <w:p w:rsidR="00EF5909" w:rsidRDefault="00106805">
      <w:pPr>
        <w:ind w:firstLineChars="200" w:firstLine="560"/>
        <w:rPr>
          <w:sz w:val="28"/>
          <w:szCs w:val="28"/>
        </w:rPr>
      </w:pPr>
      <w:r>
        <w:rPr>
          <w:rFonts w:hAnsi="宋体"/>
          <w:sz w:val="28"/>
          <w:szCs w:val="28"/>
        </w:rPr>
        <w:t>（</w:t>
      </w:r>
      <w:r>
        <w:rPr>
          <w:sz w:val="28"/>
          <w:szCs w:val="28"/>
        </w:rPr>
        <w:t>3</w:t>
      </w:r>
      <w:r>
        <w:rPr>
          <w:rFonts w:hAnsi="宋体"/>
          <w:sz w:val="28"/>
          <w:szCs w:val="28"/>
        </w:rPr>
        <w:t>）元器件</w:t>
      </w:r>
      <w:r>
        <w:rPr>
          <w:rFonts w:hint="eastAsia"/>
          <w:i/>
        </w:rPr>
        <w:t>R</w:t>
      </w:r>
      <w:r>
        <w:rPr>
          <w:rFonts w:hint="eastAsia"/>
          <w:vertAlign w:val="subscript"/>
        </w:rPr>
        <w:t>1</w:t>
      </w:r>
      <w:r>
        <w:rPr>
          <w:rFonts w:ascii="宋体" w:hAnsi="宋体" w:hint="eastAsia"/>
          <w:vertAlign w:val="subscript"/>
        </w:rPr>
        <w:t>～</w:t>
      </w:r>
      <w:r>
        <w:rPr>
          <w:rFonts w:hint="eastAsia"/>
          <w:vertAlign w:val="subscript"/>
        </w:rPr>
        <w:t>4</w:t>
      </w:r>
      <w:r>
        <w:rPr>
          <w:rFonts w:hint="eastAsia"/>
        </w:rPr>
        <w:t>、</w:t>
      </w:r>
      <w:r>
        <w:rPr>
          <w:rFonts w:hint="eastAsia"/>
        </w:rPr>
        <w:t>J1</w:t>
      </w:r>
      <w:r>
        <w:rPr>
          <w:rFonts w:hint="eastAsia"/>
        </w:rPr>
        <w:t>、</w:t>
      </w:r>
      <w:r>
        <w:rPr>
          <w:rFonts w:hint="eastAsia"/>
        </w:rPr>
        <w:t>IC2</w:t>
      </w:r>
      <w:r>
        <w:rPr>
          <w:rFonts w:hint="eastAsia"/>
        </w:rPr>
        <w:t>、</w:t>
      </w:r>
      <w:r>
        <w:rPr>
          <w:rFonts w:hint="eastAsia"/>
        </w:rPr>
        <w:t>TP</w:t>
      </w:r>
      <w:r>
        <w:rPr>
          <w:rFonts w:hint="eastAsia"/>
          <w:vertAlign w:val="subscript"/>
        </w:rPr>
        <w:t>1</w:t>
      </w:r>
      <w:r>
        <w:rPr>
          <w:rFonts w:ascii="宋体" w:hAnsi="宋体" w:hint="eastAsia"/>
          <w:vertAlign w:val="subscript"/>
        </w:rPr>
        <w:t>～</w:t>
      </w:r>
      <w:r>
        <w:rPr>
          <w:rFonts w:hint="eastAsia"/>
          <w:vertAlign w:val="subscript"/>
        </w:rPr>
        <w:t>7</w:t>
      </w:r>
      <w:r>
        <w:rPr>
          <w:rFonts w:hAnsi="宋体"/>
          <w:sz w:val="28"/>
          <w:szCs w:val="28"/>
        </w:rPr>
        <w:t>置于顶层、其他元器件置于底层。完成元器件布局和布线。</w:t>
      </w:r>
    </w:p>
    <w:p w:rsidR="00EF5909" w:rsidRDefault="00106805">
      <w:pPr>
        <w:ind w:firstLineChars="200" w:firstLine="560"/>
        <w:rPr>
          <w:rFonts w:hAnsi="宋体"/>
          <w:sz w:val="28"/>
          <w:szCs w:val="28"/>
        </w:rPr>
      </w:pPr>
      <w:r>
        <w:rPr>
          <w:rFonts w:hAnsi="宋体"/>
          <w:sz w:val="28"/>
          <w:szCs w:val="28"/>
        </w:rPr>
        <w:t>（</w:t>
      </w:r>
      <w:r>
        <w:rPr>
          <w:sz w:val="28"/>
          <w:szCs w:val="28"/>
        </w:rPr>
        <w:t>4</w:t>
      </w:r>
      <w:r>
        <w:rPr>
          <w:rFonts w:hAnsi="宋体"/>
          <w:sz w:val="28"/>
          <w:szCs w:val="28"/>
        </w:rPr>
        <w:t>）对全部元器件进行泪滴</w:t>
      </w:r>
      <w:r>
        <w:rPr>
          <w:rFonts w:hAnsi="宋体" w:hint="eastAsia"/>
          <w:sz w:val="28"/>
          <w:szCs w:val="28"/>
        </w:rPr>
        <w:t>。</w:t>
      </w:r>
    </w:p>
    <w:p w:rsidR="00EF5909" w:rsidRDefault="00EF5909">
      <w:pPr>
        <w:rPr>
          <w:sz w:val="28"/>
          <w:szCs w:val="28"/>
        </w:rPr>
      </w:pPr>
    </w:p>
    <w:p w:rsidR="00EF5909" w:rsidRDefault="00106805">
      <w:pPr>
        <w:jc w:val="center"/>
        <w:rPr>
          <w:sz w:val="28"/>
          <w:szCs w:val="28"/>
        </w:rPr>
      </w:pPr>
      <w:r>
        <w:rPr>
          <w:rFonts w:hint="eastAsia"/>
          <w:sz w:val="28"/>
          <w:szCs w:val="28"/>
        </w:rPr>
        <w:t xml:space="preserve">               </w:t>
      </w: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106805">
      <w:pPr>
        <w:jc w:val="center"/>
        <w:rPr>
          <w:sz w:val="28"/>
          <w:szCs w:val="28"/>
        </w:rPr>
      </w:pPr>
      <w:r>
        <w:rPr>
          <w:rFonts w:hint="eastAsia"/>
          <w:sz w:val="28"/>
          <w:szCs w:val="28"/>
        </w:rPr>
        <w:lastRenderedPageBreak/>
        <w:t xml:space="preserve"> </w:t>
      </w:r>
      <w:r>
        <w:rPr>
          <w:rFonts w:ascii="宋体" w:hAnsi="宋体" w:hint="eastAsia"/>
          <w:b/>
          <w:sz w:val="32"/>
          <w:szCs w:val="32"/>
        </w:rPr>
        <w:t>竞赛数据记录卡</w:t>
      </w:r>
      <w:r>
        <w:rPr>
          <w:rFonts w:ascii="宋体" w:hAnsi="宋体" w:hint="eastAsia"/>
          <w:b/>
          <w:sz w:val="32"/>
          <w:szCs w:val="32"/>
        </w:rPr>
        <w:t xml:space="preserve">1  </w:t>
      </w:r>
      <w:r>
        <w:rPr>
          <w:rFonts w:hint="eastAsia"/>
          <w:sz w:val="28"/>
          <w:szCs w:val="28"/>
        </w:rPr>
        <w:t xml:space="preserve">          </w:t>
      </w:r>
      <w:r>
        <w:rPr>
          <w:rFonts w:hint="eastAsia"/>
          <w:sz w:val="28"/>
          <w:szCs w:val="28"/>
        </w:rPr>
        <w:t>工位号：</w:t>
      </w:r>
    </w:p>
    <w:p w:rsidR="00EF5909" w:rsidRDefault="00106805">
      <w:pPr>
        <w:jc w:val="center"/>
        <w:rPr>
          <w:sz w:val="28"/>
          <w:szCs w:val="28"/>
        </w:rPr>
      </w:pPr>
      <w:r>
        <w:rPr>
          <w:rFonts w:hint="eastAsia"/>
          <w:sz w:val="28"/>
          <w:szCs w:val="28"/>
        </w:rPr>
        <w:t xml:space="preserve">   </w:t>
      </w:r>
    </w:p>
    <w:p w:rsidR="00EF5909" w:rsidRDefault="00106805">
      <w:pPr>
        <w:spacing w:before="240" w:after="240"/>
        <w:jc w:val="center"/>
        <w:rPr>
          <w:b/>
          <w:sz w:val="28"/>
          <w:szCs w:val="28"/>
        </w:rPr>
      </w:pPr>
      <w:r>
        <w:rPr>
          <w:rFonts w:hAnsi="宋体"/>
          <w:b/>
          <w:sz w:val="28"/>
          <w:szCs w:val="28"/>
        </w:rPr>
        <w:t>任务一</w:t>
      </w:r>
      <w:r>
        <w:rPr>
          <w:b/>
          <w:sz w:val="28"/>
          <w:szCs w:val="28"/>
        </w:rPr>
        <w:t xml:space="preserve">  </w:t>
      </w:r>
      <w:r>
        <w:rPr>
          <w:rFonts w:hAnsi="宋体"/>
          <w:b/>
          <w:sz w:val="28"/>
          <w:szCs w:val="28"/>
        </w:rPr>
        <w:t>心率计电路的仿真</w:t>
      </w:r>
    </w:p>
    <w:p w:rsidR="00EF5909" w:rsidRDefault="00106805">
      <w:pPr>
        <w:ind w:firstLineChars="200" w:firstLine="560"/>
        <w:rPr>
          <w:sz w:val="28"/>
          <w:szCs w:val="28"/>
        </w:rPr>
      </w:pPr>
      <w:r>
        <w:rPr>
          <w:rFonts w:hint="eastAsia"/>
          <w:sz w:val="28"/>
          <w:szCs w:val="28"/>
        </w:rPr>
        <w:t>1.</w:t>
      </w:r>
      <w:r>
        <w:rPr>
          <w:i/>
          <w:sz w:val="28"/>
          <w:szCs w:val="28"/>
        </w:rPr>
        <w:t xml:space="preserve"> R</w:t>
      </w:r>
      <w:r>
        <w:rPr>
          <w:sz w:val="28"/>
          <w:szCs w:val="28"/>
          <w:vertAlign w:val="subscript"/>
        </w:rPr>
        <w:t>7</w:t>
      </w:r>
      <w:r>
        <w:rPr>
          <w:sz w:val="28"/>
          <w:szCs w:val="28"/>
        </w:rPr>
        <w:t>选择的阻值</w:t>
      </w:r>
      <w:r>
        <w:rPr>
          <w:rFonts w:hint="eastAsia"/>
          <w:sz w:val="28"/>
          <w:szCs w:val="28"/>
        </w:rPr>
        <w:t>：（</w:t>
      </w:r>
      <w:r>
        <w:rPr>
          <w:rFonts w:hint="eastAsia"/>
          <w:sz w:val="28"/>
          <w:szCs w:val="28"/>
        </w:rPr>
        <w:t xml:space="preserve">              </w:t>
      </w:r>
      <w:r>
        <w:rPr>
          <w:rFonts w:hint="eastAsia"/>
          <w:sz w:val="28"/>
          <w:szCs w:val="28"/>
        </w:rPr>
        <w:t>）</w:t>
      </w:r>
      <w:r>
        <w:rPr>
          <w:rFonts w:hint="eastAsia"/>
          <w:sz w:val="28"/>
          <w:szCs w:val="28"/>
        </w:rPr>
        <w:t xml:space="preserve">          </w:t>
      </w:r>
    </w:p>
    <w:p w:rsidR="00EF5909" w:rsidRDefault="00106805">
      <w:pPr>
        <w:ind w:firstLineChars="200" w:firstLine="560"/>
        <w:rPr>
          <w:sz w:val="28"/>
          <w:szCs w:val="28"/>
        </w:rPr>
      </w:pPr>
      <w:r>
        <w:rPr>
          <w:rFonts w:hint="eastAsia"/>
          <w:sz w:val="28"/>
          <w:szCs w:val="28"/>
        </w:rPr>
        <w:t>2.</w:t>
      </w:r>
      <w:r>
        <w:rPr>
          <w:rFonts w:hint="eastAsia"/>
          <w:sz w:val="28"/>
          <w:szCs w:val="28"/>
        </w:rPr>
        <w:t>绘制</w:t>
      </w:r>
      <w:r>
        <w:rPr>
          <w:sz w:val="28"/>
          <w:szCs w:val="28"/>
        </w:rPr>
        <w:t>的心率计仿真原理图</w:t>
      </w:r>
    </w:p>
    <w:p w:rsidR="00EF5909" w:rsidRDefault="00106805">
      <w:pPr>
        <w:ind w:firstLineChars="200" w:firstLine="560"/>
        <w:rPr>
          <w:sz w:val="28"/>
          <w:szCs w:val="28"/>
        </w:rPr>
      </w:pPr>
      <w:r>
        <w:rPr>
          <w:sz w:val="28"/>
          <w:szCs w:val="28"/>
        </w:rPr>
        <w:pict>
          <v:rect id="_x0000_s1032" style="position:absolute;left:0;text-align:left;margin-left:2.05pt;margin-top:9pt;width:368.5pt;height:198.45pt;z-index:251664384;mso-width-relative:page;mso-height-relative:page"/>
        </w:pict>
      </w: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rPr>
          <w:sz w:val="28"/>
          <w:szCs w:val="28"/>
        </w:rPr>
      </w:pPr>
    </w:p>
    <w:p w:rsidR="00EF5909" w:rsidRDefault="00106805">
      <w:pPr>
        <w:ind w:firstLineChars="200" w:firstLine="560"/>
        <w:rPr>
          <w:sz w:val="28"/>
          <w:szCs w:val="28"/>
        </w:rPr>
      </w:pPr>
      <w:r>
        <w:rPr>
          <w:rFonts w:hint="eastAsia"/>
          <w:sz w:val="28"/>
          <w:szCs w:val="28"/>
        </w:rPr>
        <w:t>3.</w:t>
      </w:r>
      <w:r>
        <w:rPr>
          <w:sz w:val="28"/>
          <w:szCs w:val="28"/>
        </w:rPr>
        <w:t>TP</w:t>
      </w:r>
      <w:r>
        <w:rPr>
          <w:sz w:val="28"/>
          <w:szCs w:val="28"/>
          <w:vertAlign w:val="subscript"/>
        </w:rPr>
        <w:t>6</w:t>
      </w:r>
      <w:r>
        <w:rPr>
          <w:sz w:val="28"/>
          <w:szCs w:val="28"/>
        </w:rPr>
        <w:t xml:space="preserve"> </w:t>
      </w:r>
      <w:r>
        <w:rPr>
          <w:sz w:val="28"/>
          <w:szCs w:val="28"/>
        </w:rPr>
        <w:t>仿真波形</w:t>
      </w:r>
    </w:p>
    <w:p w:rsidR="00EF5909" w:rsidRDefault="00106805">
      <w:pPr>
        <w:ind w:firstLineChars="200" w:firstLine="560"/>
        <w:rPr>
          <w:sz w:val="28"/>
          <w:szCs w:val="28"/>
        </w:rPr>
      </w:pPr>
      <w:r>
        <w:rPr>
          <w:sz w:val="28"/>
          <w:szCs w:val="28"/>
        </w:rPr>
        <w:pict>
          <v:rect id="_x0000_s1029" style="position:absolute;left:0;text-align:left;margin-left:2.05pt;margin-top:9pt;width:368.5pt;height:198.45pt;z-index:251661312;mso-width-relative:page;mso-height-relative:page"/>
        </w:pict>
      </w: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rPr>
          <w:sz w:val="28"/>
          <w:szCs w:val="28"/>
        </w:rPr>
      </w:pPr>
    </w:p>
    <w:p w:rsidR="00EF5909" w:rsidRDefault="00106805">
      <w:pPr>
        <w:ind w:firstLineChars="200" w:firstLine="560"/>
        <w:rPr>
          <w:sz w:val="28"/>
          <w:szCs w:val="28"/>
        </w:rPr>
      </w:pPr>
      <w:r>
        <w:rPr>
          <w:rFonts w:hint="eastAsia"/>
          <w:sz w:val="28"/>
          <w:szCs w:val="28"/>
        </w:rPr>
        <w:t>4.</w:t>
      </w:r>
      <w:r>
        <w:rPr>
          <w:sz w:val="28"/>
          <w:szCs w:val="28"/>
        </w:rPr>
        <w:t>TP</w:t>
      </w:r>
      <w:r>
        <w:rPr>
          <w:sz w:val="28"/>
          <w:szCs w:val="28"/>
          <w:vertAlign w:val="subscript"/>
        </w:rPr>
        <w:t>7</w:t>
      </w:r>
      <w:r>
        <w:rPr>
          <w:sz w:val="28"/>
          <w:szCs w:val="28"/>
        </w:rPr>
        <w:t>的</w:t>
      </w:r>
      <w:r>
        <w:rPr>
          <w:rFonts w:hint="eastAsia"/>
          <w:sz w:val="28"/>
          <w:szCs w:val="28"/>
        </w:rPr>
        <w:t>仿真</w:t>
      </w:r>
      <w:r>
        <w:rPr>
          <w:sz w:val="28"/>
          <w:szCs w:val="28"/>
        </w:rPr>
        <w:t>波形</w:t>
      </w:r>
    </w:p>
    <w:p w:rsidR="00EF5909" w:rsidRDefault="00106805">
      <w:pPr>
        <w:ind w:firstLineChars="200" w:firstLine="560"/>
        <w:rPr>
          <w:sz w:val="28"/>
          <w:szCs w:val="28"/>
        </w:rPr>
      </w:pPr>
      <w:r>
        <w:rPr>
          <w:sz w:val="28"/>
          <w:szCs w:val="28"/>
        </w:rPr>
        <w:pict>
          <v:rect id="_x0000_s1030" style="position:absolute;left:0;text-align:left;margin-left:2.05pt;margin-top:.75pt;width:368.5pt;height:198.45pt;z-index:251662336;mso-width-relative:page;mso-height-relative:page"/>
        </w:pict>
      </w: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pStyle w:val="4"/>
        <w:adjustRightInd w:val="0"/>
        <w:snapToGrid w:val="0"/>
        <w:ind w:firstLineChars="0"/>
        <w:rPr>
          <w:color w:val="000000"/>
          <w:sz w:val="28"/>
          <w:szCs w:val="28"/>
        </w:rPr>
      </w:pPr>
    </w:p>
    <w:p w:rsidR="00EF5909" w:rsidRDefault="00EF5909">
      <w:pPr>
        <w:pStyle w:val="4"/>
        <w:adjustRightInd w:val="0"/>
        <w:snapToGrid w:val="0"/>
        <w:ind w:firstLineChars="0"/>
        <w:rPr>
          <w:color w:val="000000"/>
          <w:sz w:val="28"/>
          <w:szCs w:val="28"/>
        </w:rPr>
      </w:pPr>
    </w:p>
    <w:p w:rsidR="00EF5909" w:rsidRDefault="00EF5909">
      <w:pPr>
        <w:pStyle w:val="4"/>
        <w:adjustRightInd w:val="0"/>
        <w:snapToGrid w:val="0"/>
        <w:ind w:firstLineChars="0"/>
        <w:rPr>
          <w:color w:val="000000"/>
          <w:sz w:val="28"/>
          <w:szCs w:val="28"/>
        </w:rPr>
      </w:pPr>
    </w:p>
    <w:p w:rsidR="00EF5909" w:rsidRDefault="00EF5909">
      <w:pPr>
        <w:pStyle w:val="4"/>
        <w:adjustRightInd w:val="0"/>
        <w:snapToGrid w:val="0"/>
        <w:ind w:firstLineChars="0"/>
        <w:rPr>
          <w:color w:val="000000"/>
          <w:sz w:val="28"/>
          <w:szCs w:val="28"/>
        </w:rPr>
      </w:pPr>
    </w:p>
    <w:p w:rsidR="00EF5909" w:rsidRDefault="00EF5909">
      <w:pPr>
        <w:pStyle w:val="4"/>
        <w:adjustRightInd w:val="0"/>
        <w:snapToGrid w:val="0"/>
        <w:ind w:firstLineChars="0"/>
        <w:rPr>
          <w:color w:val="000000"/>
          <w:sz w:val="28"/>
          <w:szCs w:val="28"/>
        </w:rPr>
      </w:pPr>
    </w:p>
    <w:p w:rsidR="00EF5909" w:rsidRDefault="00EF5909">
      <w:pPr>
        <w:pStyle w:val="4"/>
        <w:adjustRightInd w:val="0"/>
        <w:snapToGrid w:val="0"/>
        <w:ind w:firstLineChars="0" w:firstLine="0"/>
        <w:rPr>
          <w:color w:val="000000"/>
          <w:sz w:val="28"/>
          <w:szCs w:val="28"/>
        </w:rPr>
      </w:pPr>
    </w:p>
    <w:p w:rsidR="00EF5909" w:rsidRDefault="00106805">
      <w:pPr>
        <w:pStyle w:val="4"/>
        <w:adjustRightInd w:val="0"/>
        <w:snapToGrid w:val="0"/>
        <w:ind w:firstLineChars="0"/>
        <w:rPr>
          <w:rFonts w:hAnsi="宋体"/>
          <w:color w:val="000000"/>
          <w:sz w:val="28"/>
          <w:szCs w:val="28"/>
        </w:rPr>
      </w:pPr>
      <w:r>
        <w:rPr>
          <w:rFonts w:hint="eastAsia"/>
          <w:color w:val="000000"/>
          <w:sz w:val="28"/>
          <w:szCs w:val="28"/>
        </w:rPr>
        <w:t>5.</w:t>
      </w:r>
      <w:r>
        <w:rPr>
          <w:color w:val="000000"/>
          <w:sz w:val="28"/>
          <w:szCs w:val="28"/>
        </w:rPr>
        <w:t>PT</w:t>
      </w:r>
      <w:r>
        <w:rPr>
          <w:color w:val="000000"/>
          <w:sz w:val="28"/>
          <w:szCs w:val="28"/>
          <w:vertAlign w:val="subscript"/>
        </w:rPr>
        <w:t>11</w:t>
      </w:r>
      <w:r>
        <w:rPr>
          <w:rFonts w:hAnsi="宋体"/>
          <w:color w:val="000000"/>
          <w:sz w:val="28"/>
          <w:szCs w:val="28"/>
        </w:rPr>
        <w:t>的仿真波形</w:t>
      </w:r>
    </w:p>
    <w:p w:rsidR="00EF5909" w:rsidRDefault="00106805">
      <w:pPr>
        <w:pStyle w:val="4"/>
        <w:adjustRightInd w:val="0"/>
        <w:snapToGrid w:val="0"/>
        <w:ind w:firstLineChars="0"/>
        <w:rPr>
          <w:rFonts w:hAnsi="宋体"/>
          <w:color w:val="000000"/>
          <w:sz w:val="28"/>
          <w:szCs w:val="28"/>
        </w:rPr>
      </w:pPr>
      <w:r>
        <w:rPr>
          <w:sz w:val="28"/>
          <w:szCs w:val="28"/>
        </w:rPr>
        <w:pict>
          <v:rect id="_x0000_s1031" style="position:absolute;left:0;text-align:left;margin-left:-5.85pt;margin-top:7.4pt;width:368.5pt;height:198.45pt;z-index:251663360;mso-width-relative:page;mso-height-relative:page"/>
        </w:pict>
      </w:r>
    </w:p>
    <w:p w:rsidR="00EF5909" w:rsidRDefault="00EF5909">
      <w:pPr>
        <w:pStyle w:val="4"/>
        <w:adjustRightInd w:val="0"/>
        <w:snapToGrid w:val="0"/>
        <w:ind w:firstLineChars="0"/>
        <w:rPr>
          <w:rFonts w:hAnsi="宋体"/>
          <w:color w:val="000000"/>
          <w:sz w:val="28"/>
          <w:szCs w:val="28"/>
        </w:rPr>
      </w:pPr>
    </w:p>
    <w:p w:rsidR="00EF5909" w:rsidRDefault="00EF5909">
      <w:pPr>
        <w:pStyle w:val="4"/>
        <w:adjustRightInd w:val="0"/>
        <w:snapToGrid w:val="0"/>
        <w:ind w:firstLineChars="0"/>
        <w:rPr>
          <w:rFonts w:hAnsi="宋体"/>
          <w:color w:val="000000"/>
          <w:sz w:val="28"/>
          <w:szCs w:val="28"/>
        </w:rPr>
      </w:pPr>
    </w:p>
    <w:p w:rsidR="00EF5909" w:rsidRDefault="00EF5909">
      <w:pPr>
        <w:pStyle w:val="4"/>
        <w:adjustRightInd w:val="0"/>
        <w:snapToGrid w:val="0"/>
        <w:ind w:firstLineChars="0"/>
        <w:rPr>
          <w:rFonts w:hAnsi="宋体"/>
          <w:color w:val="000000"/>
          <w:sz w:val="28"/>
          <w:szCs w:val="28"/>
        </w:rPr>
      </w:pPr>
    </w:p>
    <w:p w:rsidR="00EF5909" w:rsidRDefault="00EF5909">
      <w:pPr>
        <w:pStyle w:val="4"/>
        <w:adjustRightInd w:val="0"/>
        <w:snapToGrid w:val="0"/>
        <w:ind w:firstLineChars="0"/>
        <w:rPr>
          <w:rFonts w:hAnsi="宋体"/>
          <w:color w:val="000000"/>
          <w:sz w:val="28"/>
          <w:szCs w:val="28"/>
        </w:rPr>
      </w:pPr>
    </w:p>
    <w:p w:rsidR="00EF5909" w:rsidRDefault="00EF5909">
      <w:pPr>
        <w:pStyle w:val="4"/>
        <w:adjustRightInd w:val="0"/>
        <w:snapToGrid w:val="0"/>
        <w:ind w:firstLineChars="0"/>
        <w:rPr>
          <w:rFonts w:hAnsi="宋体"/>
          <w:color w:val="000000"/>
          <w:sz w:val="28"/>
          <w:szCs w:val="28"/>
        </w:rPr>
      </w:pPr>
    </w:p>
    <w:p w:rsidR="00EF5909" w:rsidRDefault="00EF5909">
      <w:pPr>
        <w:pStyle w:val="4"/>
        <w:adjustRightInd w:val="0"/>
        <w:snapToGrid w:val="0"/>
        <w:ind w:firstLineChars="0"/>
        <w:rPr>
          <w:rFonts w:hAnsi="宋体"/>
          <w:color w:val="000000"/>
          <w:sz w:val="28"/>
          <w:szCs w:val="28"/>
        </w:rPr>
      </w:pPr>
    </w:p>
    <w:p w:rsidR="00EF5909" w:rsidRDefault="00EF5909">
      <w:pPr>
        <w:pStyle w:val="4"/>
        <w:adjustRightInd w:val="0"/>
        <w:snapToGrid w:val="0"/>
        <w:ind w:firstLineChars="0"/>
        <w:rPr>
          <w:rFonts w:hAnsi="宋体"/>
          <w:color w:val="000000"/>
          <w:sz w:val="28"/>
          <w:szCs w:val="28"/>
        </w:rPr>
      </w:pPr>
    </w:p>
    <w:p w:rsidR="00EF5909" w:rsidRDefault="00EF5909">
      <w:pPr>
        <w:pStyle w:val="4"/>
        <w:adjustRightInd w:val="0"/>
        <w:snapToGrid w:val="0"/>
        <w:ind w:firstLineChars="0"/>
        <w:rPr>
          <w:rFonts w:hAnsi="宋体"/>
          <w:color w:val="000000"/>
          <w:sz w:val="28"/>
          <w:szCs w:val="28"/>
        </w:rPr>
      </w:pPr>
    </w:p>
    <w:p w:rsidR="00EF5909" w:rsidRDefault="00EF5909">
      <w:pPr>
        <w:pStyle w:val="4"/>
        <w:adjustRightInd w:val="0"/>
        <w:snapToGrid w:val="0"/>
        <w:ind w:firstLineChars="0"/>
        <w:rPr>
          <w:rFonts w:hAnsi="宋体"/>
          <w:color w:val="000000"/>
          <w:sz w:val="28"/>
          <w:szCs w:val="28"/>
        </w:rPr>
      </w:pPr>
    </w:p>
    <w:p w:rsidR="00EF5909" w:rsidRDefault="00EF5909">
      <w:pPr>
        <w:pStyle w:val="4"/>
        <w:adjustRightInd w:val="0"/>
        <w:snapToGrid w:val="0"/>
        <w:ind w:firstLineChars="0"/>
        <w:rPr>
          <w:rFonts w:hAnsi="宋体"/>
          <w:color w:val="000000"/>
          <w:sz w:val="28"/>
          <w:szCs w:val="28"/>
        </w:rPr>
      </w:pPr>
    </w:p>
    <w:p w:rsidR="00EF5909" w:rsidRDefault="00EF5909">
      <w:pPr>
        <w:spacing w:before="240" w:after="240"/>
        <w:jc w:val="center"/>
        <w:rPr>
          <w:b/>
        </w:rPr>
      </w:pPr>
    </w:p>
    <w:p w:rsidR="00EF5909" w:rsidRDefault="00EF5909">
      <w:pPr>
        <w:spacing w:before="240" w:after="240"/>
        <w:rPr>
          <w:b/>
        </w:rPr>
      </w:pPr>
    </w:p>
    <w:p w:rsidR="00EF5909" w:rsidRDefault="00106805">
      <w:pPr>
        <w:spacing w:before="240" w:after="240"/>
        <w:jc w:val="center"/>
        <w:rPr>
          <w:b/>
          <w:sz w:val="28"/>
          <w:szCs w:val="28"/>
        </w:rPr>
      </w:pPr>
      <w:r>
        <w:rPr>
          <w:b/>
          <w:sz w:val="28"/>
          <w:szCs w:val="28"/>
        </w:rPr>
        <w:lastRenderedPageBreak/>
        <w:t>任务二</w:t>
      </w:r>
      <w:r>
        <w:rPr>
          <w:b/>
          <w:sz w:val="28"/>
          <w:szCs w:val="28"/>
        </w:rPr>
        <w:t xml:space="preserve">  </w:t>
      </w:r>
      <w:r>
        <w:rPr>
          <w:b/>
          <w:sz w:val="28"/>
          <w:szCs w:val="28"/>
        </w:rPr>
        <w:t>心率计电路的</w:t>
      </w:r>
      <w:r>
        <w:rPr>
          <w:rFonts w:hint="eastAsia"/>
          <w:b/>
          <w:sz w:val="28"/>
          <w:szCs w:val="28"/>
        </w:rPr>
        <w:t>装配、</w:t>
      </w:r>
      <w:r>
        <w:rPr>
          <w:b/>
          <w:sz w:val="28"/>
          <w:szCs w:val="28"/>
        </w:rPr>
        <w:t>检测</w:t>
      </w:r>
      <w:r>
        <w:rPr>
          <w:rFonts w:hint="eastAsia"/>
          <w:b/>
          <w:sz w:val="28"/>
          <w:szCs w:val="28"/>
        </w:rPr>
        <w:t>与调试</w:t>
      </w:r>
    </w:p>
    <w:p w:rsidR="00EF5909" w:rsidRDefault="00106805">
      <w:pPr>
        <w:ind w:firstLineChars="150" w:firstLine="420"/>
        <w:rPr>
          <w:sz w:val="28"/>
          <w:szCs w:val="28"/>
        </w:rPr>
      </w:pPr>
      <w:r>
        <w:rPr>
          <w:rFonts w:hint="eastAsia"/>
          <w:sz w:val="28"/>
          <w:szCs w:val="28"/>
        </w:rPr>
        <w:t>1.</w:t>
      </w:r>
      <w:r>
        <w:rPr>
          <w:rFonts w:hint="eastAsia"/>
          <w:sz w:val="28"/>
          <w:szCs w:val="28"/>
        </w:rPr>
        <w:t>测量电压值</w:t>
      </w:r>
      <w:r>
        <w:rPr>
          <w:sz w:val="28"/>
          <w:szCs w:val="28"/>
        </w:rPr>
        <w:t xml:space="preserve"> </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938"/>
        <w:gridCol w:w="936"/>
        <w:gridCol w:w="938"/>
        <w:gridCol w:w="938"/>
        <w:gridCol w:w="939"/>
        <w:gridCol w:w="879"/>
        <w:gridCol w:w="879"/>
        <w:gridCol w:w="879"/>
      </w:tblGrid>
      <w:tr w:rsidR="00EF5909">
        <w:tc>
          <w:tcPr>
            <w:tcW w:w="1190" w:type="dxa"/>
          </w:tcPr>
          <w:p w:rsidR="00EF5909" w:rsidRDefault="00106805">
            <w:pPr>
              <w:jc w:val="center"/>
              <w:rPr>
                <w:sz w:val="28"/>
                <w:szCs w:val="28"/>
              </w:rPr>
            </w:pPr>
            <w:r>
              <w:rPr>
                <w:rFonts w:hint="eastAsia"/>
                <w:sz w:val="28"/>
                <w:szCs w:val="28"/>
              </w:rPr>
              <w:t>测试点</w:t>
            </w:r>
          </w:p>
        </w:tc>
        <w:tc>
          <w:tcPr>
            <w:tcW w:w="938" w:type="dxa"/>
          </w:tcPr>
          <w:p w:rsidR="00EF5909" w:rsidRDefault="00106805">
            <w:pPr>
              <w:jc w:val="center"/>
              <w:rPr>
                <w:sz w:val="28"/>
                <w:szCs w:val="28"/>
              </w:rPr>
            </w:pPr>
            <w:r>
              <w:rPr>
                <w:sz w:val="28"/>
                <w:szCs w:val="28"/>
              </w:rPr>
              <w:t>TP</w:t>
            </w:r>
            <w:r>
              <w:rPr>
                <w:sz w:val="28"/>
                <w:szCs w:val="28"/>
                <w:vertAlign w:val="subscript"/>
              </w:rPr>
              <w:t>1</w:t>
            </w:r>
          </w:p>
        </w:tc>
        <w:tc>
          <w:tcPr>
            <w:tcW w:w="936" w:type="dxa"/>
          </w:tcPr>
          <w:p w:rsidR="00EF5909" w:rsidRDefault="00106805">
            <w:pPr>
              <w:jc w:val="center"/>
              <w:rPr>
                <w:sz w:val="28"/>
                <w:szCs w:val="28"/>
              </w:rPr>
            </w:pPr>
            <w:r>
              <w:rPr>
                <w:sz w:val="28"/>
                <w:szCs w:val="28"/>
              </w:rPr>
              <w:t>TP</w:t>
            </w:r>
            <w:r>
              <w:rPr>
                <w:rFonts w:hint="eastAsia"/>
                <w:sz w:val="28"/>
                <w:szCs w:val="28"/>
                <w:vertAlign w:val="subscript"/>
              </w:rPr>
              <w:t>2</w:t>
            </w:r>
          </w:p>
        </w:tc>
        <w:tc>
          <w:tcPr>
            <w:tcW w:w="938" w:type="dxa"/>
          </w:tcPr>
          <w:p w:rsidR="00EF5909" w:rsidRDefault="00106805">
            <w:pPr>
              <w:jc w:val="center"/>
              <w:rPr>
                <w:sz w:val="28"/>
                <w:szCs w:val="28"/>
              </w:rPr>
            </w:pPr>
            <w:r>
              <w:rPr>
                <w:sz w:val="28"/>
                <w:szCs w:val="28"/>
              </w:rPr>
              <w:t>TP</w:t>
            </w:r>
            <w:r>
              <w:rPr>
                <w:sz w:val="28"/>
                <w:szCs w:val="28"/>
                <w:vertAlign w:val="subscript"/>
              </w:rPr>
              <w:t>4</w:t>
            </w:r>
          </w:p>
        </w:tc>
        <w:tc>
          <w:tcPr>
            <w:tcW w:w="938" w:type="dxa"/>
          </w:tcPr>
          <w:p w:rsidR="00EF5909" w:rsidRDefault="00106805">
            <w:pPr>
              <w:jc w:val="center"/>
              <w:rPr>
                <w:sz w:val="28"/>
                <w:szCs w:val="28"/>
              </w:rPr>
            </w:pPr>
            <w:r>
              <w:rPr>
                <w:sz w:val="28"/>
                <w:szCs w:val="28"/>
              </w:rPr>
              <w:t>TP</w:t>
            </w:r>
            <w:r>
              <w:rPr>
                <w:rFonts w:hint="eastAsia"/>
                <w:sz w:val="28"/>
                <w:szCs w:val="28"/>
                <w:vertAlign w:val="subscript"/>
              </w:rPr>
              <w:t>6</w:t>
            </w:r>
          </w:p>
        </w:tc>
        <w:tc>
          <w:tcPr>
            <w:tcW w:w="939" w:type="dxa"/>
          </w:tcPr>
          <w:p w:rsidR="00EF5909" w:rsidRDefault="00106805">
            <w:pPr>
              <w:jc w:val="center"/>
              <w:rPr>
                <w:sz w:val="28"/>
                <w:szCs w:val="28"/>
              </w:rPr>
            </w:pPr>
            <w:r>
              <w:rPr>
                <w:sz w:val="28"/>
                <w:szCs w:val="28"/>
              </w:rPr>
              <w:t>TP</w:t>
            </w:r>
            <w:r>
              <w:rPr>
                <w:rFonts w:hint="eastAsia"/>
                <w:sz w:val="28"/>
                <w:szCs w:val="28"/>
                <w:vertAlign w:val="subscript"/>
              </w:rPr>
              <w:t>7</w:t>
            </w:r>
          </w:p>
        </w:tc>
        <w:tc>
          <w:tcPr>
            <w:tcW w:w="879" w:type="dxa"/>
          </w:tcPr>
          <w:p w:rsidR="00EF5909" w:rsidRDefault="00106805">
            <w:pPr>
              <w:jc w:val="center"/>
              <w:rPr>
                <w:sz w:val="28"/>
                <w:szCs w:val="28"/>
              </w:rPr>
            </w:pPr>
            <w:r>
              <w:rPr>
                <w:sz w:val="28"/>
                <w:szCs w:val="28"/>
              </w:rPr>
              <w:t>TP</w:t>
            </w:r>
            <w:r>
              <w:rPr>
                <w:rFonts w:hint="eastAsia"/>
                <w:sz w:val="28"/>
                <w:szCs w:val="28"/>
                <w:vertAlign w:val="subscript"/>
              </w:rPr>
              <w:t>8</w:t>
            </w:r>
          </w:p>
        </w:tc>
        <w:tc>
          <w:tcPr>
            <w:tcW w:w="879" w:type="dxa"/>
          </w:tcPr>
          <w:p w:rsidR="00EF5909" w:rsidRDefault="00106805">
            <w:pPr>
              <w:jc w:val="center"/>
              <w:rPr>
                <w:sz w:val="28"/>
                <w:szCs w:val="28"/>
              </w:rPr>
            </w:pPr>
            <w:r>
              <w:rPr>
                <w:sz w:val="28"/>
                <w:szCs w:val="28"/>
              </w:rPr>
              <w:t>TP</w:t>
            </w:r>
            <w:r>
              <w:rPr>
                <w:rFonts w:hint="eastAsia"/>
                <w:sz w:val="28"/>
                <w:szCs w:val="28"/>
                <w:vertAlign w:val="subscript"/>
              </w:rPr>
              <w:t>9</w:t>
            </w:r>
          </w:p>
        </w:tc>
        <w:tc>
          <w:tcPr>
            <w:tcW w:w="879" w:type="dxa"/>
          </w:tcPr>
          <w:p w:rsidR="00EF5909" w:rsidRDefault="00106805">
            <w:pPr>
              <w:jc w:val="center"/>
              <w:rPr>
                <w:sz w:val="28"/>
                <w:szCs w:val="28"/>
              </w:rPr>
            </w:pPr>
            <w:r>
              <w:rPr>
                <w:sz w:val="28"/>
                <w:szCs w:val="28"/>
              </w:rPr>
              <w:t>TP</w:t>
            </w:r>
            <w:r>
              <w:rPr>
                <w:rFonts w:hint="eastAsia"/>
                <w:sz w:val="28"/>
                <w:szCs w:val="28"/>
                <w:vertAlign w:val="subscript"/>
              </w:rPr>
              <w:t>10</w:t>
            </w:r>
          </w:p>
        </w:tc>
      </w:tr>
      <w:tr w:rsidR="00EF5909">
        <w:tc>
          <w:tcPr>
            <w:tcW w:w="1190" w:type="dxa"/>
          </w:tcPr>
          <w:p w:rsidR="00EF5909" w:rsidRDefault="00106805">
            <w:pPr>
              <w:jc w:val="center"/>
              <w:rPr>
                <w:sz w:val="28"/>
                <w:szCs w:val="28"/>
              </w:rPr>
            </w:pPr>
            <w:r>
              <w:rPr>
                <w:rFonts w:hint="eastAsia"/>
                <w:sz w:val="28"/>
                <w:szCs w:val="28"/>
              </w:rPr>
              <w:t>电压值</w:t>
            </w:r>
          </w:p>
        </w:tc>
        <w:tc>
          <w:tcPr>
            <w:tcW w:w="938" w:type="dxa"/>
          </w:tcPr>
          <w:p w:rsidR="00EF5909" w:rsidRDefault="00EF5909">
            <w:pPr>
              <w:jc w:val="center"/>
              <w:rPr>
                <w:sz w:val="28"/>
                <w:szCs w:val="28"/>
              </w:rPr>
            </w:pPr>
          </w:p>
        </w:tc>
        <w:tc>
          <w:tcPr>
            <w:tcW w:w="936" w:type="dxa"/>
          </w:tcPr>
          <w:p w:rsidR="00EF5909" w:rsidRDefault="00EF5909">
            <w:pPr>
              <w:jc w:val="center"/>
              <w:rPr>
                <w:sz w:val="28"/>
                <w:szCs w:val="28"/>
              </w:rPr>
            </w:pPr>
          </w:p>
        </w:tc>
        <w:tc>
          <w:tcPr>
            <w:tcW w:w="938" w:type="dxa"/>
          </w:tcPr>
          <w:p w:rsidR="00EF5909" w:rsidRDefault="00EF5909">
            <w:pPr>
              <w:jc w:val="center"/>
              <w:rPr>
                <w:sz w:val="28"/>
                <w:szCs w:val="28"/>
              </w:rPr>
            </w:pPr>
          </w:p>
        </w:tc>
        <w:tc>
          <w:tcPr>
            <w:tcW w:w="938" w:type="dxa"/>
          </w:tcPr>
          <w:p w:rsidR="00EF5909" w:rsidRDefault="00EF5909">
            <w:pPr>
              <w:jc w:val="center"/>
              <w:rPr>
                <w:sz w:val="28"/>
                <w:szCs w:val="28"/>
              </w:rPr>
            </w:pPr>
          </w:p>
        </w:tc>
        <w:tc>
          <w:tcPr>
            <w:tcW w:w="939" w:type="dxa"/>
          </w:tcPr>
          <w:p w:rsidR="00EF5909" w:rsidRDefault="00EF5909">
            <w:pPr>
              <w:jc w:val="center"/>
              <w:rPr>
                <w:sz w:val="28"/>
                <w:szCs w:val="28"/>
              </w:rPr>
            </w:pPr>
          </w:p>
        </w:tc>
        <w:tc>
          <w:tcPr>
            <w:tcW w:w="879" w:type="dxa"/>
          </w:tcPr>
          <w:p w:rsidR="00EF5909" w:rsidRDefault="00EF5909">
            <w:pPr>
              <w:jc w:val="center"/>
              <w:rPr>
                <w:sz w:val="28"/>
                <w:szCs w:val="28"/>
              </w:rPr>
            </w:pPr>
          </w:p>
        </w:tc>
        <w:tc>
          <w:tcPr>
            <w:tcW w:w="879" w:type="dxa"/>
          </w:tcPr>
          <w:p w:rsidR="00EF5909" w:rsidRDefault="00EF5909">
            <w:pPr>
              <w:jc w:val="center"/>
              <w:rPr>
                <w:sz w:val="28"/>
                <w:szCs w:val="28"/>
              </w:rPr>
            </w:pPr>
          </w:p>
        </w:tc>
        <w:tc>
          <w:tcPr>
            <w:tcW w:w="879" w:type="dxa"/>
          </w:tcPr>
          <w:p w:rsidR="00EF5909" w:rsidRDefault="00EF5909">
            <w:pPr>
              <w:jc w:val="center"/>
              <w:rPr>
                <w:sz w:val="28"/>
                <w:szCs w:val="28"/>
              </w:rPr>
            </w:pPr>
          </w:p>
        </w:tc>
      </w:tr>
    </w:tbl>
    <w:p w:rsidR="00EF5909" w:rsidRDefault="00EF5909">
      <w:pPr>
        <w:spacing w:before="240" w:after="240"/>
        <w:rPr>
          <w:b/>
        </w:rPr>
      </w:pPr>
    </w:p>
    <w:p w:rsidR="00EF5909" w:rsidRDefault="00106805">
      <w:pPr>
        <w:spacing w:before="240" w:after="240"/>
        <w:jc w:val="center"/>
        <w:rPr>
          <w:rFonts w:hAnsi="宋体"/>
          <w:b/>
          <w:sz w:val="28"/>
          <w:szCs w:val="28"/>
        </w:rPr>
      </w:pPr>
      <w:r>
        <w:rPr>
          <w:rFonts w:hint="eastAsia"/>
          <w:b/>
          <w:sz w:val="28"/>
          <w:szCs w:val="28"/>
        </w:rPr>
        <w:t>任务四</w:t>
      </w:r>
      <w:r>
        <w:rPr>
          <w:rFonts w:hint="eastAsia"/>
          <w:b/>
          <w:sz w:val="28"/>
          <w:szCs w:val="28"/>
        </w:rPr>
        <w:t xml:space="preserve">  </w:t>
      </w:r>
      <w:r>
        <w:rPr>
          <w:rFonts w:hAnsi="宋体" w:hint="eastAsia"/>
          <w:b/>
          <w:sz w:val="28"/>
          <w:szCs w:val="28"/>
        </w:rPr>
        <w:t>病房监护系统控制界面的制作</w:t>
      </w:r>
    </w:p>
    <w:p w:rsidR="00EF5909" w:rsidRDefault="00106805">
      <w:pPr>
        <w:numPr>
          <w:ilvl w:val="0"/>
          <w:numId w:val="5"/>
        </w:numPr>
        <w:spacing w:line="360" w:lineRule="auto"/>
        <w:jc w:val="left"/>
        <w:rPr>
          <w:rFonts w:hAnsi="宋体"/>
          <w:sz w:val="28"/>
          <w:szCs w:val="28"/>
        </w:rPr>
      </w:pPr>
      <w:r>
        <w:rPr>
          <w:rFonts w:hAnsi="宋体" w:hint="eastAsia"/>
          <w:sz w:val="28"/>
          <w:szCs w:val="28"/>
        </w:rPr>
        <w:t>监护控制界面</w:t>
      </w:r>
    </w:p>
    <w:p w:rsidR="00EF5909" w:rsidRDefault="00106805">
      <w:pPr>
        <w:rPr>
          <w:rFonts w:hAnsi="宋体"/>
          <w:sz w:val="28"/>
          <w:szCs w:val="28"/>
        </w:rPr>
      </w:pPr>
      <w:r>
        <w:rPr>
          <w:sz w:val="28"/>
          <w:szCs w:val="28"/>
        </w:rPr>
        <w:pict>
          <v:rect id="_x0000_s1033" style="position:absolute;left:0;text-align:left;margin-left:6.4pt;margin-top:3.5pt;width:368.5pt;height:198.45pt;z-index:251665408;mso-width-relative:page;mso-height-relative:page"/>
        </w:pict>
      </w:r>
    </w:p>
    <w:p w:rsidR="00EF5909" w:rsidRDefault="00EF5909">
      <w:pPr>
        <w:rPr>
          <w:rFonts w:hAnsi="宋体"/>
          <w:sz w:val="28"/>
          <w:szCs w:val="28"/>
        </w:rPr>
      </w:pPr>
    </w:p>
    <w:p w:rsidR="00EF5909" w:rsidRDefault="00EF5909">
      <w:pPr>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firstLineChars="200" w:firstLine="560"/>
        <w:rPr>
          <w:sz w:val="28"/>
          <w:szCs w:val="28"/>
        </w:rPr>
      </w:pPr>
    </w:p>
    <w:p w:rsidR="00EF5909" w:rsidRDefault="00EF5909">
      <w:pPr>
        <w:ind w:left="480"/>
        <w:rPr>
          <w:sz w:val="28"/>
          <w:szCs w:val="28"/>
        </w:rPr>
      </w:pPr>
    </w:p>
    <w:p w:rsidR="00EF5909" w:rsidRDefault="00106805">
      <w:pPr>
        <w:numPr>
          <w:ilvl w:val="0"/>
          <w:numId w:val="5"/>
        </w:numPr>
        <w:spacing w:line="360" w:lineRule="auto"/>
        <w:jc w:val="left"/>
        <w:rPr>
          <w:rFonts w:hAnsi="宋体"/>
          <w:sz w:val="28"/>
          <w:szCs w:val="28"/>
        </w:rPr>
      </w:pPr>
      <w:r>
        <w:rPr>
          <w:rFonts w:hAnsi="宋体" w:hint="eastAsia"/>
          <w:sz w:val="28"/>
          <w:szCs w:val="28"/>
        </w:rPr>
        <w:t>体温不正常</w:t>
      </w:r>
    </w:p>
    <w:p w:rsidR="00EF5909" w:rsidRDefault="00106805">
      <w:pPr>
        <w:rPr>
          <w:rFonts w:hAnsi="宋体"/>
          <w:sz w:val="28"/>
          <w:szCs w:val="28"/>
        </w:rPr>
      </w:pPr>
      <w:r>
        <w:rPr>
          <w:sz w:val="28"/>
          <w:szCs w:val="28"/>
        </w:rPr>
        <w:pict>
          <v:rect id="_x0000_s1034" style="position:absolute;left:0;text-align:left;margin-left:6.4pt;margin-top:5.9pt;width:368.5pt;height:198.45pt;z-index:251666432;mso-width-relative:page;mso-height-relative:page"/>
        </w:pict>
      </w: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106805">
      <w:pPr>
        <w:ind w:firstLineChars="150" w:firstLine="420"/>
        <w:rPr>
          <w:sz w:val="28"/>
          <w:szCs w:val="28"/>
        </w:rPr>
      </w:pPr>
      <w:r>
        <w:rPr>
          <w:rFonts w:hint="eastAsia"/>
          <w:sz w:val="28"/>
          <w:szCs w:val="28"/>
        </w:rPr>
        <w:lastRenderedPageBreak/>
        <w:t>3.</w:t>
      </w:r>
      <w:r>
        <w:rPr>
          <w:rFonts w:hint="eastAsia"/>
          <w:sz w:val="28"/>
          <w:szCs w:val="28"/>
        </w:rPr>
        <w:t>点滴速度不正常</w:t>
      </w:r>
    </w:p>
    <w:p w:rsidR="00EF5909" w:rsidRDefault="00106805">
      <w:pPr>
        <w:rPr>
          <w:sz w:val="28"/>
          <w:szCs w:val="28"/>
        </w:rPr>
      </w:pPr>
      <w:r>
        <w:rPr>
          <w:sz w:val="28"/>
          <w:szCs w:val="28"/>
        </w:rPr>
        <w:pict>
          <v:rect id="_x0000_s1035" style="position:absolute;left:0;text-align:left;margin-left:11.85pt;margin-top:-.05pt;width:368.5pt;height:198.45pt;z-index:251667456;mso-width-relative:page;mso-height-relative:page"/>
        </w:pict>
      </w: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106805">
      <w:pPr>
        <w:ind w:firstLineChars="100" w:firstLine="280"/>
        <w:rPr>
          <w:sz w:val="28"/>
          <w:szCs w:val="28"/>
        </w:rPr>
      </w:pPr>
      <w:r>
        <w:rPr>
          <w:sz w:val="28"/>
          <w:szCs w:val="28"/>
        </w:rPr>
        <w:pict>
          <v:rect id="_x0000_s1036" style="position:absolute;left:0;text-align:left;margin-left:11.85pt;margin-top:30pt;width:368.5pt;height:198.45pt;z-index:251668480;mso-width-relative:page;mso-height-relative:page"/>
        </w:pict>
      </w:r>
      <w:r>
        <w:rPr>
          <w:rFonts w:hint="eastAsia"/>
          <w:sz w:val="28"/>
          <w:szCs w:val="28"/>
        </w:rPr>
        <w:t>4.</w:t>
      </w:r>
      <w:r>
        <w:rPr>
          <w:rFonts w:hint="eastAsia"/>
          <w:sz w:val="28"/>
          <w:szCs w:val="28"/>
        </w:rPr>
        <w:t>心率不正常</w:t>
      </w:r>
    </w:p>
    <w:p w:rsidR="00EF5909" w:rsidRDefault="00106805">
      <w:pPr>
        <w:rPr>
          <w:sz w:val="28"/>
          <w:szCs w:val="28"/>
        </w:rPr>
      </w:pPr>
      <w:r>
        <w:rPr>
          <w:sz w:val="28"/>
          <w:szCs w:val="28"/>
        </w:rPr>
        <w:pict>
          <v:rect id="_x0000_s1037" style="position:absolute;left:0;text-align:left;margin-left:11.85pt;margin-top:30.9pt;width:368.5pt;height:198.45pt;z-index:251669504;mso-width-relative:page;mso-height-relative:page"/>
        </w:pict>
      </w:r>
      <w:r>
        <w:rPr>
          <w:rFonts w:hint="eastAsia"/>
          <w:sz w:val="28"/>
          <w:szCs w:val="28"/>
        </w:rPr>
        <w:t xml:space="preserve">  5.</w:t>
      </w:r>
      <w:r>
        <w:rPr>
          <w:rFonts w:hint="eastAsia"/>
          <w:sz w:val="28"/>
          <w:szCs w:val="28"/>
        </w:rPr>
        <w:t>呼叫情况</w:t>
      </w: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106805">
      <w:pPr>
        <w:jc w:val="center"/>
        <w:rPr>
          <w:sz w:val="28"/>
          <w:szCs w:val="28"/>
        </w:rPr>
      </w:pPr>
      <w:r>
        <w:rPr>
          <w:rFonts w:hint="eastAsia"/>
          <w:sz w:val="28"/>
          <w:szCs w:val="28"/>
        </w:rPr>
        <w:t xml:space="preserve">                </w:t>
      </w:r>
    </w:p>
    <w:p w:rsidR="00EF5909" w:rsidRDefault="00EF5909">
      <w:pPr>
        <w:jc w:val="center"/>
        <w:rPr>
          <w:sz w:val="28"/>
          <w:szCs w:val="28"/>
        </w:rPr>
      </w:pPr>
    </w:p>
    <w:p w:rsidR="00EF5909" w:rsidRDefault="00EF5909">
      <w:pPr>
        <w:jc w:val="center"/>
        <w:rPr>
          <w:sz w:val="28"/>
          <w:szCs w:val="28"/>
        </w:rPr>
      </w:pPr>
    </w:p>
    <w:p w:rsidR="00EF5909" w:rsidRDefault="00EF5909">
      <w:pPr>
        <w:jc w:val="center"/>
        <w:rPr>
          <w:sz w:val="28"/>
          <w:szCs w:val="28"/>
        </w:rPr>
      </w:pPr>
    </w:p>
    <w:p w:rsidR="00EF5909" w:rsidRDefault="00106805">
      <w:pPr>
        <w:jc w:val="center"/>
        <w:rPr>
          <w:sz w:val="28"/>
          <w:szCs w:val="28"/>
        </w:rPr>
      </w:pPr>
      <w:r>
        <w:rPr>
          <w:rFonts w:hint="eastAsia"/>
          <w:sz w:val="28"/>
          <w:szCs w:val="28"/>
        </w:rPr>
        <w:lastRenderedPageBreak/>
        <w:t xml:space="preserve"> </w:t>
      </w:r>
      <w:r>
        <w:rPr>
          <w:rFonts w:hint="eastAsia"/>
          <w:b/>
          <w:sz w:val="32"/>
          <w:szCs w:val="32"/>
        </w:rPr>
        <w:t>工作记录单</w:t>
      </w:r>
      <w:r>
        <w:rPr>
          <w:rFonts w:hint="eastAsia"/>
          <w:b/>
          <w:sz w:val="32"/>
          <w:szCs w:val="32"/>
        </w:rPr>
        <w:t xml:space="preserve"> </w:t>
      </w:r>
      <w:r>
        <w:rPr>
          <w:rFonts w:hint="eastAsia"/>
          <w:sz w:val="28"/>
          <w:szCs w:val="28"/>
        </w:rPr>
        <w:t xml:space="preserve">            </w:t>
      </w:r>
      <w:r>
        <w:rPr>
          <w:rFonts w:hint="eastAsia"/>
          <w:sz w:val="28"/>
          <w:szCs w:val="28"/>
        </w:rPr>
        <w:t>工位号：</w:t>
      </w:r>
    </w:p>
    <w:p w:rsidR="00EF5909" w:rsidRDefault="00106805">
      <w:pPr>
        <w:pStyle w:val="4"/>
        <w:adjustRightInd w:val="0"/>
        <w:snapToGrid w:val="0"/>
        <w:spacing w:before="240" w:after="240"/>
        <w:ind w:firstLineChars="0" w:firstLine="0"/>
        <w:jc w:val="center"/>
        <w:rPr>
          <w:rFonts w:hAnsi="宋体"/>
          <w:b/>
          <w:sz w:val="28"/>
          <w:szCs w:val="28"/>
        </w:rPr>
      </w:pPr>
      <w:r>
        <w:rPr>
          <w:rFonts w:hAnsi="宋体"/>
          <w:b/>
          <w:sz w:val="28"/>
          <w:szCs w:val="28"/>
        </w:rPr>
        <w:t>任务三</w:t>
      </w:r>
      <w:r>
        <w:rPr>
          <w:b/>
          <w:sz w:val="28"/>
          <w:szCs w:val="28"/>
        </w:rPr>
        <w:t xml:space="preserve">  </w:t>
      </w:r>
      <w:r>
        <w:rPr>
          <w:rFonts w:hAnsi="宋体" w:hint="eastAsia"/>
          <w:b/>
          <w:sz w:val="28"/>
          <w:szCs w:val="28"/>
        </w:rPr>
        <w:t>病房监护系统搭建与调试</w:t>
      </w:r>
    </w:p>
    <w:p w:rsidR="00EF5909" w:rsidRDefault="00106805">
      <w:pPr>
        <w:pStyle w:val="4"/>
        <w:numPr>
          <w:ilvl w:val="0"/>
          <w:numId w:val="6"/>
        </w:numPr>
        <w:adjustRightInd w:val="0"/>
        <w:snapToGrid w:val="0"/>
        <w:spacing w:before="240" w:after="240"/>
        <w:ind w:firstLineChars="0"/>
        <w:rPr>
          <w:sz w:val="28"/>
          <w:szCs w:val="28"/>
        </w:rPr>
      </w:pPr>
      <w:r>
        <w:rPr>
          <w:rFonts w:hint="eastAsia"/>
          <w:sz w:val="28"/>
          <w:szCs w:val="28"/>
        </w:rPr>
        <w:t>选择模块</w:t>
      </w:r>
    </w:p>
    <w:tbl>
      <w:tblPr>
        <w:tblpPr w:leftFromText="180" w:rightFromText="180" w:vertAnchor="text" w:horzAnchor="margin" w:tblpY="225"/>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23"/>
        <w:gridCol w:w="1656"/>
        <w:gridCol w:w="2142"/>
        <w:gridCol w:w="1559"/>
      </w:tblGrid>
      <w:tr w:rsidR="00EF5909">
        <w:trPr>
          <w:trHeight w:hRule="exact" w:val="454"/>
        </w:trPr>
        <w:tc>
          <w:tcPr>
            <w:tcW w:w="709" w:type="dxa"/>
          </w:tcPr>
          <w:p w:rsidR="00EF5909" w:rsidRDefault="00106805">
            <w:pPr>
              <w:jc w:val="center"/>
              <w:rPr>
                <w:szCs w:val="21"/>
              </w:rPr>
            </w:pPr>
            <w:r>
              <w:rPr>
                <w:rFonts w:hint="eastAsia"/>
                <w:szCs w:val="21"/>
              </w:rPr>
              <w:t>序号</w:t>
            </w:r>
          </w:p>
        </w:tc>
        <w:tc>
          <w:tcPr>
            <w:tcW w:w="2723" w:type="dxa"/>
          </w:tcPr>
          <w:p w:rsidR="00EF5909" w:rsidRDefault="00106805">
            <w:pPr>
              <w:jc w:val="center"/>
              <w:rPr>
                <w:szCs w:val="21"/>
              </w:rPr>
            </w:pPr>
            <w:r>
              <w:rPr>
                <w:rFonts w:hint="eastAsia"/>
                <w:szCs w:val="21"/>
              </w:rPr>
              <w:t>模块名称</w:t>
            </w:r>
          </w:p>
        </w:tc>
        <w:tc>
          <w:tcPr>
            <w:tcW w:w="1656" w:type="dxa"/>
          </w:tcPr>
          <w:p w:rsidR="00EF5909" w:rsidRDefault="00106805">
            <w:pPr>
              <w:jc w:val="center"/>
              <w:rPr>
                <w:szCs w:val="21"/>
              </w:rPr>
            </w:pPr>
            <w:r>
              <w:rPr>
                <w:rFonts w:hint="eastAsia"/>
                <w:szCs w:val="21"/>
              </w:rPr>
              <w:t>判断</w:t>
            </w:r>
          </w:p>
        </w:tc>
        <w:tc>
          <w:tcPr>
            <w:tcW w:w="2142" w:type="dxa"/>
          </w:tcPr>
          <w:p w:rsidR="00EF5909" w:rsidRDefault="00106805">
            <w:pPr>
              <w:jc w:val="center"/>
              <w:rPr>
                <w:szCs w:val="21"/>
              </w:rPr>
            </w:pPr>
            <w:r>
              <w:rPr>
                <w:rFonts w:hint="eastAsia"/>
                <w:szCs w:val="21"/>
              </w:rPr>
              <w:t>技术人员签名</w:t>
            </w:r>
          </w:p>
        </w:tc>
        <w:tc>
          <w:tcPr>
            <w:tcW w:w="1559" w:type="dxa"/>
          </w:tcPr>
          <w:p w:rsidR="00EF5909" w:rsidRDefault="00106805">
            <w:pPr>
              <w:jc w:val="center"/>
              <w:rPr>
                <w:szCs w:val="21"/>
              </w:rPr>
            </w:pPr>
            <w:r>
              <w:rPr>
                <w:rFonts w:hint="eastAsia"/>
                <w:szCs w:val="21"/>
              </w:rPr>
              <w:t>评委签名</w:t>
            </w:r>
          </w:p>
        </w:tc>
      </w:tr>
      <w:tr w:rsidR="00EF5909">
        <w:trPr>
          <w:trHeight w:hRule="exact" w:val="454"/>
        </w:trPr>
        <w:tc>
          <w:tcPr>
            <w:tcW w:w="709" w:type="dxa"/>
          </w:tcPr>
          <w:p w:rsidR="00EF5909" w:rsidRDefault="00EF5909">
            <w:pPr>
              <w:jc w:val="center"/>
              <w:rPr>
                <w:szCs w:val="21"/>
              </w:rPr>
            </w:pPr>
          </w:p>
        </w:tc>
        <w:tc>
          <w:tcPr>
            <w:tcW w:w="2723" w:type="dxa"/>
          </w:tcPr>
          <w:p w:rsidR="00EF5909" w:rsidRDefault="00EF5909">
            <w:pPr>
              <w:jc w:val="center"/>
              <w:rPr>
                <w:szCs w:val="21"/>
              </w:rPr>
            </w:pPr>
          </w:p>
        </w:tc>
        <w:tc>
          <w:tcPr>
            <w:tcW w:w="1656" w:type="dxa"/>
          </w:tcPr>
          <w:p w:rsidR="00EF5909" w:rsidRDefault="00106805">
            <w:pPr>
              <w:jc w:val="center"/>
              <w:rPr>
                <w:szCs w:val="21"/>
              </w:rPr>
            </w:pPr>
            <w:r>
              <w:rPr>
                <w:rFonts w:hint="eastAsia"/>
                <w:szCs w:val="21"/>
              </w:rPr>
              <w:t>是</w:t>
            </w:r>
            <w:r>
              <w:rPr>
                <w:rFonts w:hint="eastAsia"/>
                <w:szCs w:val="21"/>
              </w:rPr>
              <w:t xml:space="preserve">  </w:t>
            </w:r>
            <w:r>
              <w:rPr>
                <w:rFonts w:hint="eastAsia"/>
                <w:szCs w:val="21"/>
              </w:rPr>
              <w:t>否</w:t>
            </w:r>
          </w:p>
        </w:tc>
        <w:tc>
          <w:tcPr>
            <w:tcW w:w="2142" w:type="dxa"/>
          </w:tcPr>
          <w:p w:rsidR="00EF5909" w:rsidRDefault="00EF5909">
            <w:pPr>
              <w:jc w:val="center"/>
              <w:rPr>
                <w:szCs w:val="21"/>
              </w:rPr>
            </w:pPr>
          </w:p>
        </w:tc>
        <w:tc>
          <w:tcPr>
            <w:tcW w:w="1559" w:type="dxa"/>
          </w:tcPr>
          <w:p w:rsidR="00EF5909" w:rsidRDefault="00EF5909">
            <w:pPr>
              <w:jc w:val="center"/>
              <w:rPr>
                <w:szCs w:val="21"/>
              </w:rPr>
            </w:pPr>
          </w:p>
        </w:tc>
      </w:tr>
      <w:tr w:rsidR="00EF5909">
        <w:trPr>
          <w:trHeight w:hRule="exact" w:val="454"/>
        </w:trPr>
        <w:tc>
          <w:tcPr>
            <w:tcW w:w="709" w:type="dxa"/>
          </w:tcPr>
          <w:p w:rsidR="00EF5909" w:rsidRDefault="00EF5909">
            <w:pPr>
              <w:jc w:val="center"/>
              <w:rPr>
                <w:szCs w:val="21"/>
              </w:rPr>
            </w:pPr>
          </w:p>
        </w:tc>
        <w:tc>
          <w:tcPr>
            <w:tcW w:w="2723" w:type="dxa"/>
          </w:tcPr>
          <w:p w:rsidR="00EF5909" w:rsidRDefault="00EF5909">
            <w:pPr>
              <w:jc w:val="center"/>
              <w:rPr>
                <w:szCs w:val="21"/>
              </w:rPr>
            </w:pPr>
          </w:p>
        </w:tc>
        <w:tc>
          <w:tcPr>
            <w:tcW w:w="1656" w:type="dxa"/>
          </w:tcPr>
          <w:p w:rsidR="00EF5909" w:rsidRDefault="00106805">
            <w:pPr>
              <w:jc w:val="center"/>
              <w:rPr>
                <w:szCs w:val="21"/>
              </w:rPr>
            </w:pPr>
            <w:r>
              <w:rPr>
                <w:rFonts w:hint="eastAsia"/>
                <w:szCs w:val="21"/>
              </w:rPr>
              <w:t>是</w:t>
            </w:r>
            <w:r>
              <w:rPr>
                <w:rFonts w:hint="eastAsia"/>
                <w:szCs w:val="21"/>
              </w:rPr>
              <w:t xml:space="preserve">  </w:t>
            </w:r>
            <w:r>
              <w:rPr>
                <w:rFonts w:hint="eastAsia"/>
                <w:szCs w:val="21"/>
              </w:rPr>
              <w:t>否</w:t>
            </w:r>
          </w:p>
        </w:tc>
        <w:tc>
          <w:tcPr>
            <w:tcW w:w="2142" w:type="dxa"/>
          </w:tcPr>
          <w:p w:rsidR="00EF5909" w:rsidRDefault="00EF5909">
            <w:pPr>
              <w:jc w:val="center"/>
              <w:rPr>
                <w:szCs w:val="21"/>
              </w:rPr>
            </w:pPr>
          </w:p>
        </w:tc>
        <w:tc>
          <w:tcPr>
            <w:tcW w:w="1559" w:type="dxa"/>
          </w:tcPr>
          <w:p w:rsidR="00EF5909" w:rsidRDefault="00EF5909">
            <w:pPr>
              <w:jc w:val="center"/>
              <w:rPr>
                <w:szCs w:val="21"/>
              </w:rPr>
            </w:pPr>
          </w:p>
        </w:tc>
      </w:tr>
      <w:tr w:rsidR="00EF5909">
        <w:trPr>
          <w:trHeight w:hRule="exact" w:val="454"/>
        </w:trPr>
        <w:tc>
          <w:tcPr>
            <w:tcW w:w="709" w:type="dxa"/>
          </w:tcPr>
          <w:p w:rsidR="00EF5909" w:rsidRDefault="00EF5909">
            <w:pPr>
              <w:jc w:val="center"/>
              <w:rPr>
                <w:szCs w:val="21"/>
              </w:rPr>
            </w:pPr>
          </w:p>
        </w:tc>
        <w:tc>
          <w:tcPr>
            <w:tcW w:w="2723" w:type="dxa"/>
          </w:tcPr>
          <w:p w:rsidR="00EF5909" w:rsidRDefault="00EF5909">
            <w:pPr>
              <w:jc w:val="center"/>
              <w:rPr>
                <w:szCs w:val="21"/>
              </w:rPr>
            </w:pPr>
          </w:p>
        </w:tc>
        <w:tc>
          <w:tcPr>
            <w:tcW w:w="1656" w:type="dxa"/>
          </w:tcPr>
          <w:p w:rsidR="00EF5909" w:rsidRDefault="00106805">
            <w:pPr>
              <w:jc w:val="center"/>
              <w:rPr>
                <w:szCs w:val="21"/>
              </w:rPr>
            </w:pPr>
            <w:r>
              <w:rPr>
                <w:rFonts w:hint="eastAsia"/>
                <w:szCs w:val="21"/>
              </w:rPr>
              <w:t>是</w:t>
            </w:r>
            <w:r>
              <w:rPr>
                <w:rFonts w:hint="eastAsia"/>
                <w:szCs w:val="21"/>
              </w:rPr>
              <w:t xml:space="preserve">  </w:t>
            </w:r>
            <w:r>
              <w:rPr>
                <w:rFonts w:hint="eastAsia"/>
                <w:szCs w:val="21"/>
              </w:rPr>
              <w:t>否</w:t>
            </w:r>
          </w:p>
        </w:tc>
        <w:tc>
          <w:tcPr>
            <w:tcW w:w="2142" w:type="dxa"/>
          </w:tcPr>
          <w:p w:rsidR="00EF5909" w:rsidRDefault="00EF5909">
            <w:pPr>
              <w:jc w:val="center"/>
              <w:rPr>
                <w:szCs w:val="21"/>
              </w:rPr>
            </w:pPr>
          </w:p>
        </w:tc>
        <w:tc>
          <w:tcPr>
            <w:tcW w:w="1559" w:type="dxa"/>
          </w:tcPr>
          <w:p w:rsidR="00EF5909" w:rsidRDefault="00EF5909">
            <w:pPr>
              <w:jc w:val="center"/>
              <w:rPr>
                <w:szCs w:val="21"/>
              </w:rPr>
            </w:pPr>
          </w:p>
        </w:tc>
      </w:tr>
      <w:tr w:rsidR="00EF5909">
        <w:trPr>
          <w:trHeight w:hRule="exact" w:val="454"/>
        </w:trPr>
        <w:tc>
          <w:tcPr>
            <w:tcW w:w="709" w:type="dxa"/>
          </w:tcPr>
          <w:p w:rsidR="00EF5909" w:rsidRDefault="00EF5909">
            <w:pPr>
              <w:jc w:val="center"/>
              <w:rPr>
                <w:szCs w:val="21"/>
              </w:rPr>
            </w:pPr>
          </w:p>
        </w:tc>
        <w:tc>
          <w:tcPr>
            <w:tcW w:w="2723" w:type="dxa"/>
          </w:tcPr>
          <w:p w:rsidR="00EF5909" w:rsidRDefault="00EF5909">
            <w:pPr>
              <w:jc w:val="center"/>
              <w:rPr>
                <w:szCs w:val="21"/>
              </w:rPr>
            </w:pPr>
          </w:p>
        </w:tc>
        <w:tc>
          <w:tcPr>
            <w:tcW w:w="1656" w:type="dxa"/>
          </w:tcPr>
          <w:p w:rsidR="00EF5909" w:rsidRDefault="00106805">
            <w:pPr>
              <w:jc w:val="center"/>
              <w:rPr>
                <w:szCs w:val="21"/>
              </w:rPr>
            </w:pPr>
            <w:r>
              <w:rPr>
                <w:rFonts w:hint="eastAsia"/>
                <w:szCs w:val="21"/>
              </w:rPr>
              <w:t>是</w:t>
            </w:r>
            <w:r>
              <w:rPr>
                <w:rFonts w:hint="eastAsia"/>
                <w:szCs w:val="21"/>
              </w:rPr>
              <w:t xml:space="preserve">  </w:t>
            </w:r>
            <w:r>
              <w:rPr>
                <w:rFonts w:hint="eastAsia"/>
                <w:szCs w:val="21"/>
              </w:rPr>
              <w:t>否</w:t>
            </w:r>
          </w:p>
        </w:tc>
        <w:tc>
          <w:tcPr>
            <w:tcW w:w="2142" w:type="dxa"/>
          </w:tcPr>
          <w:p w:rsidR="00EF5909" w:rsidRDefault="00EF5909">
            <w:pPr>
              <w:jc w:val="center"/>
              <w:rPr>
                <w:szCs w:val="21"/>
              </w:rPr>
            </w:pPr>
          </w:p>
        </w:tc>
        <w:tc>
          <w:tcPr>
            <w:tcW w:w="1559" w:type="dxa"/>
          </w:tcPr>
          <w:p w:rsidR="00EF5909" w:rsidRDefault="00EF5909">
            <w:pPr>
              <w:jc w:val="center"/>
              <w:rPr>
                <w:szCs w:val="21"/>
              </w:rPr>
            </w:pPr>
          </w:p>
        </w:tc>
      </w:tr>
      <w:tr w:rsidR="00EF5909">
        <w:trPr>
          <w:trHeight w:hRule="exact" w:val="454"/>
        </w:trPr>
        <w:tc>
          <w:tcPr>
            <w:tcW w:w="709" w:type="dxa"/>
          </w:tcPr>
          <w:p w:rsidR="00EF5909" w:rsidRDefault="00EF5909">
            <w:pPr>
              <w:jc w:val="center"/>
              <w:rPr>
                <w:szCs w:val="21"/>
              </w:rPr>
            </w:pPr>
          </w:p>
        </w:tc>
        <w:tc>
          <w:tcPr>
            <w:tcW w:w="2723" w:type="dxa"/>
          </w:tcPr>
          <w:p w:rsidR="00EF5909" w:rsidRDefault="00EF5909">
            <w:pPr>
              <w:jc w:val="center"/>
              <w:rPr>
                <w:szCs w:val="21"/>
              </w:rPr>
            </w:pPr>
          </w:p>
        </w:tc>
        <w:tc>
          <w:tcPr>
            <w:tcW w:w="1656" w:type="dxa"/>
          </w:tcPr>
          <w:p w:rsidR="00EF5909" w:rsidRDefault="00106805">
            <w:pPr>
              <w:jc w:val="center"/>
              <w:rPr>
                <w:szCs w:val="21"/>
              </w:rPr>
            </w:pPr>
            <w:r>
              <w:rPr>
                <w:rFonts w:hint="eastAsia"/>
                <w:szCs w:val="21"/>
              </w:rPr>
              <w:t>是</w:t>
            </w:r>
            <w:r>
              <w:rPr>
                <w:rFonts w:hint="eastAsia"/>
                <w:szCs w:val="21"/>
              </w:rPr>
              <w:t xml:space="preserve">  </w:t>
            </w:r>
            <w:r>
              <w:rPr>
                <w:rFonts w:hint="eastAsia"/>
                <w:szCs w:val="21"/>
              </w:rPr>
              <w:t>否</w:t>
            </w:r>
          </w:p>
        </w:tc>
        <w:tc>
          <w:tcPr>
            <w:tcW w:w="2142" w:type="dxa"/>
          </w:tcPr>
          <w:p w:rsidR="00EF5909" w:rsidRDefault="00EF5909">
            <w:pPr>
              <w:jc w:val="center"/>
              <w:rPr>
                <w:szCs w:val="21"/>
              </w:rPr>
            </w:pPr>
          </w:p>
        </w:tc>
        <w:tc>
          <w:tcPr>
            <w:tcW w:w="1559" w:type="dxa"/>
          </w:tcPr>
          <w:p w:rsidR="00EF5909" w:rsidRDefault="00EF5909">
            <w:pPr>
              <w:jc w:val="center"/>
              <w:rPr>
                <w:szCs w:val="21"/>
              </w:rPr>
            </w:pPr>
          </w:p>
        </w:tc>
      </w:tr>
      <w:tr w:rsidR="00EF5909">
        <w:trPr>
          <w:trHeight w:hRule="exact" w:val="454"/>
        </w:trPr>
        <w:tc>
          <w:tcPr>
            <w:tcW w:w="709" w:type="dxa"/>
          </w:tcPr>
          <w:p w:rsidR="00EF5909" w:rsidRDefault="00EF5909">
            <w:pPr>
              <w:jc w:val="center"/>
              <w:rPr>
                <w:szCs w:val="21"/>
              </w:rPr>
            </w:pPr>
          </w:p>
        </w:tc>
        <w:tc>
          <w:tcPr>
            <w:tcW w:w="2723" w:type="dxa"/>
          </w:tcPr>
          <w:p w:rsidR="00EF5909" w:rsidRDefault="00EF5909">
            <w:pPr>
              <w:jc w:val="center"/>
              <w:rPr>
                <w:szCs w:val="21"/>
              </w:rPr>
            </w:pPr>
          </w:p>
        </w:tc>
        <w:tc>
          <w:tcPr>
            <w:tcW w:w="1656" w:type="dxa"/>
          </w:tcPr>
          <w:p w:rsidR="00EF5909" w:rsidRDefault="00106805">
            <w:pPr>
              <w:jc w:val="center"/>
              <w:rPr>
                <w:szCs w:val="21"/>
              </w:rPr>
            </w:pPr>
            <w:r>
              <w:rPr>
                <w:rFonts w:hint="eastAsia"/>
                <w:szCs w:val="21"/>
              </w:rPr>
              <w:t>是</w:t>
            </w:r>
            <w:r>
              <w:rPr>
                <w:rFonts w:hint="eastAsia"/>
                <w:szCs w:val="21"/>
              </w:rPr>
              <w:t xml:space="preserve">  </w:t>
            </w:r>
            <w:r>
              <w:rPr>
                <w:rFonts w:hint="eastAsia"/>
                <w:szCs w:val="21"/>
              </w:rPr>
              <w:t>否</w:t>
            </w:r>
          </w:p>
        </w:tc>
        <w:tc>
          <w:tcPr>
            <w:tcW w:w="2142" w:type="dxa"/>
          </w:tcPr>
          <w:p w:rsidR="00EF5909" w:rsidRDefault="00EF5909">
            <w:pPr>
              <w:jc w:val="center"/>
              <w:rPr>
                <w:szCs w:val="21"/>
              </w:rPr>
            </w:pPr>
          </w:p>
        </w:tc>
        <w:tc>
          <w:tcPr>
            <w:tcW w:w="1559" w:type="dxa"/>
          </w:tcPr>
          <w:p w:rsidR="00EF5909" w:rsidRDefault="00EF5909">
            <w:pPr>
              <w:jc w:val="center"/>
              <w:rPr>
                <w:szCs w:val="21"/>
              </w:rPr>
            </w:pPr>
          </w:p>
        </w:tc>
      </w:tr>
      <w:tr w:rsidR="00EF5909">
        <w:trPr>
          <w:trHeight w:hRule="exact" w:val="454"/>
        </w:trPr>
        <w:tc>
          <w:tcPr>
            <w:tcW w:w="709" w:type="dxa"/>
          </w:tcPr>
          <w:p w:rsidR="00EF5909" w:rsidRDefault="00EF5909">
            <w:pPr>
              <w:jc w:val="center"/>
              <w:rPr>
                <w:szCs w:val="21"/>
              </w:rPr>
            </w:pPr>
          </w:p>
        </w:tc>
        <w:tc>
          <w:tcPr>
            <w:tcW w:w="2723" w:type="dxa"/>
          </w:tcPr>
          <w:p w:rsidR="00EF5909" w:rsidRDefault="00EF5909">
            <w:pPr>
              <w:jc w:val="center"/>
              <w:rPr>
                <w:szCs w:val="21"/>
              </w:rPr>
            </w:pPr>
          </w:p>
        </w:tc>
        <w:tc>
          <w:tcPr>
            <w:tcW w:w="1656" w:type="dxa"/>
          </w:tcPr>
          <w:p w:rsidR="00EF5909" w:rsidRDefault="00106805">
            <w:pPr>
              <w:jc w:val="center"/>
              <w:rPr>
                <w:szCs w:val="21"/>
              </w:rPr>
            </w:pPr>
            <w:r>
              <w:rPr>
                <w:rFonts w:hint="eastAsia"/>
                <w:szCs w:val="21"/>
              </w:rPr>
              <w:t>是</w:t>
            </w:r>
            <w:r>
              <w:rPr>
                <w:rFonts w:hint="eastAsia"/>
                <w:szCs w:val="21"/>
              </w:rPr>
              <w:t xml:space="preserve">  </w:t>
            </w:r>
            <w:r>
              <w:rPr>
                <w:rFonts w:hint="eastAsia"/>
                <w:szCs w:val="21"/>
              </w:rPr>
              <w:t>否</w:t>
            </w:r>
          </w:p>
        </w:tc>
        <w:tc>
          <w:tcPr>
            <w:tcW w:w="2142" w:type="dxa"/>
          </w:tcPr>
          <w:p w:rsidR="00EF5909" w:rsidRDefault="00EF5909">
            <w:pPr>
              <w:jc w:val="center"/>
              <w:rPr>
                <w:szCs w:val="21"/>
              </w:rPr>
            </w:pPr>
          </w:p>
        </w:tc>
        <w:tc>
          <w:tcPr>
            <w:tcW w:w="1559" w:type="dxa"/>
          </w:tcPr>
          <w:p w:rsidR="00EF5909" w:rsidRDefault="00EF5909">
            <w:pPr>
              <w:jc w:val="center"/>
              <w:rPr>
                <w:szCs w:val="21"/>
              </w:rPr>
            </w:pPr>
          </w:p>
        </w:tc>
      </w:tr>
      <w:tr w:rsidR="00EF5909">
        <w:trPr>
          <w:trHeight w:hRule="exact" w:val="454"/>
        </w:trPr>
        <w:tc>
          <w:tcPr>
            <w:tcW w:w="709" w:type="dxa"/>
          </w:tcPr>
          <w:p w:rsidR="00EF5909" w:rsidRDefault="00EF5909">
            <w:pPr>
              <w:jc w:val="center"/>
              <w:rPr>
                <w:szCs w:val="21"/>
              </w:rPr>
            </w:pPr>
          </w:p>
        </w:tc>
        <w:tc>
          <w:tcPr>
            <w:tcW w:w="2723" w:type="dxa"/>
          </w:tcPr>
          <w:p w:rsidR="00EF5909" w:rsidRDefault="00EF5909">
            <w:pPr>
              <w:jc w:val="center"/>
              <w:rPr>
                <w:szCs w:val="21"/>
              </w:rPr>
            </w:pPr>
          </w:p>
        </w:tc>
        <w:tc>
          <w:tcPr>
            <w:tcW w:w="1656" w:type="dxa"/>
          </w:tcPr>
          <w:p w:rsidR="00EF5909" w:rsidRDefault="00106805">
            <w:pPr>
              <w:jc w:val="center"/>
              <w:rPr>
                <w:szCs w:val="21"/>
              </w:rPr>
            </w:pPr>
            <w:r>
              <w:rPr>
                <w:rFonts w:hint="eastAsia"/>
                <w:szCs w:val="21"/>
              </w:rPr>
              <w:t>是</w:t>
            </w:r>
            <w:r>
              <w:rPr>
                <w:rFonts w:hint="eastAsia"/>
                <w:szCs w:val="21"/>
              </w:rPr>
              <w:t xml:space="preserve">  </w:t>
            </w:r>
            <w:r>
              <w:rPr>
                <w:rFonts w:hint="eastAsia"/>
                <w:szCs w:val="21"/>
              </w:rPr>
              <w:t>否</w:t>
            </w:r>
          </w:p>
        </w:tc>
        <w:tc>
          <w:tcPr>
            <w:tcW w:w="2142" w:type="dxa"/>
          </w:tcPr>
          <w:p w:rsidR="00EF5909" w:rsidRDefault="00EF5909">
            <w:pPr>
              <w:jc w:val="center"/>
              <w:rPr>
                <w:szCs w:val="21"/>
              </w:rPr>
            </w:pPr>
          </w:p>
        </w:tc>
        <w:tc>
          <w:tcPr>
            <w:tcW w:w="1559" w:type="dxa"/>
          </w:tcPr>
          <w:p w:rsidR="00EF5909" w:rsidRDefault="00EF5909">
            <w:pPr>
              <w:jc w:val="center"/>
              <w:rPr>
                <w:szCs w:val="21"/>
              </w:rPr>
            </w:pPr>
          </w:p>
        </w:tc>
      </w:tr>
      <w:tr w:rsidR="00EF5909">
        <w:trPr>
          <w:trHeight w:hRule="exact" w:val="454"/>
        </w:trPr>
        <w:tc>
          <w:tcPr>
            <w:tcW w:w="709" w:type="dxa"/>
          </w:tcPr>
          <w:p w:rsidR="00EF5909" w:rsidRDefault="00EF5909">
            <w:pPr>
              <w:jc w:val="center"/>
              <w:rPr>
                <w:szCs w:val="21"/>
              </w:rPr>
            </w:pPr>
          </w:p>
        </w:tc>
        <w:tc>
          <w:tcPr>
            <w:tcW w:w="2723" w:type="dxa"/>
          </w:tcPr>
          <w:p w:rsidR="00EF5909" w:rsidRDefault="00EF5909">
            <w:pPr>
              <w:jc w:val="center"/>
              <w:rPr>
                <w:szCs w:val="21"/>
              </w:rPr>
            </w:pPr>
          </w:p>
        </w:tc>
        <w:tc>
          <w:tcPr>
            <w:tcW w:w="1656" w:type="dxa"/>
          </w:tcPr>
          <w:p w:rsidR="00EF5909" w:rsidRDefault="00106805">
            <w:pPr>
              <w:jc w:val="center"/>
              <w:rPr>
                <w:szCs w:val="21"/>
              </w:rPr>
            </w:pPr>
            <w:r>
              <w:rPr>
                <w:rFonts w:hint="eastAsia"/>
                <w:szCs w:val="21"/>
              </w:rPr>
              <w:t>是</w:t>
            </w:r>
            <w:r>
              <w:rPr>
                <w:rFonts w:hint="eastAsia"/>
                <w:szCs w:val="21"/>
              </w:rPr>
              <w:t xml:space="preserve">  </w:t>
            </w:r>
            <w:r>
              <w:rPr>
                <w:rFonts w:hint="eastAsia"/>
                <w:szCs w:val="21"/>
              </w:rPr>
              <w:t>否</w:t>
            </w:r>
          </w:p>
        </w:tc>
        <w:tc>
          <w:tcPr>
            <w:tcW w:w="2142" w:type="dxa"/>
          </w:tcPr>
          <w:p w:rsidR="00EF5909" w:rsidRDefault="00EF5909">
            <w:pPr>
              <w:jc w:val="center"/>
              <w:rPr>
                <w:szCs w:val="21"/>
              </w:rPr>
            </w:pPr>
          </w:p>
        </w:tc>
        <w:tc>
          <w:tcPr>
            <w:tcW w:w="1559" w:type="dxa"/>
          </w:tcPr>
          <w:p w:rsidR="00EF5909" w:rsidRDefault="00EF5909">
            <w:pPr>
              <w:jc w:val="center"/>
              <w:rPr>
                <w:szCs w:val="21"/>
              </w:rPr>
            </w:pPr>
          </w:p>
        </w:tc>
      </w:tr>
    </w:tbl>
    <w:p w:rsidR="00EF5909" w:rsidRDefault="00106805">
      <w:pPr>
        <w:rPr>
          <w:sz w:val="28"/>
          <w:szCs w:val="28"/>
        </w:rPr>
      </w:pPr>
      <w:r>
        <w:rPr>
          <w:rFonts w:hint="eastAsia"/>
          <w:sz w:val="28"/>
          <w:szCs w:val="28"/>
        </w:rPr>
        <w:t xml:space="preserve">2. </w:t>
      </w:r>
      <w:r>
        <w:rPr>
          <w:rFonts w:hint="eastAsia"/>
          <w:sz w:val="28"/>
          <w:szCs w:val="28"/>
        </w:rPr>
        <w:t>系统调试</w:t>
      </w:r>
    </w:p>
    <w:tbl>
      <w:tblPr>
        <w:tblpPr w:leftFromText="180" w:rightFromText="180" w:vertAnchor="text" w:horzAnchor="margin" w:tblpY="32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1276"/>
        <w:gridCol w:w="1843"/>
        <w:gridCol w:w="1134"/>
      </w:tblGrid>
      <w:tr w:rsidR="00EF5909">
        <w:tc>
          <w:tcPr>
            <w:tcW w:w="675" w:type="dxa"/>
          </w:tcPr>
          <w:p w:rsidR="00EF5909" w:rsidRDefault="00106805">
            <w:pPr>
              <w:jc w:val="center"/>
              <w:rPr>
                <w:szCs w:val="21"/>
              </w:rPr>
            </w:pPr>
            <w:r>
              <w:rPr>
                <w:rFonts w:hint="eastAsia"/>
                <w:szCs w:val="21"/>
              </w:rPr>
              <w:t>序号</w:t>
            </w:r>
          </w:p>
        </w:tc>
        <w:tc>
          <w:tcPr>
            <w:tcW w:w="3969" w:type="dxa"/>
          </w:tcPr>
          <w:p w:rsidR="00EF5909" w:rsidRDefault="00106805">
            <w:pPr>
              <w:jc w:val="center"/>
              <w:rPr>
                <w:szCs w:val="21"/>
              </w:rPr>
            </w:pPr>
            <w:r>
              <w:rPr>
                <w:rFonts w:hint="eastAsia"/>
                <w:szCs w:val="21"/>
              </w:rPr>
              <w:t>功能现象</w:t>
            </w:r>
          </w:p>
        </w:tc>
        <w:tc>
          <w:tcPr>
            <w:tcW w:w="1276" w:type="dxa"/>
          </w:tcPr>
          <w:p w:rsidR="00EF5909" w:rsidRDefault="00106805">
            <w:pPr>
              <w:jc w:val="center"/>
              <w:rPr>
                <w:szCs w:val="21"/>
              </w:rPr>
            </w:pPr>
            <w:r>
              <w:rPr>
                <w:rFonts w:hint="eastAsia"/>
                <w:szCs w:val="21"/>
              </w:rPr>
              <w:t>效果</w:t>
            </w:r>
          </w:p>
        </w:tc>
        <w:tc>
          <w:tcPr>
            <w:tcW w:w="1843" w:type="dxa"/>
          </w:tcPr>
          <w:p w:rsidR="00EF5909" w:rsidRDefault="00106805">
            <w:pPr>
              <w:jc w:val="center"/>
              <w:rPr>
                <w:szCs w:val="21"/>
              </w:rPr>
            </w:pPr>
            <w:r>
              <w:rPr>
                <w:rFonts w:hint="eastAsia"/>
                <w:szCs w:val="21"/>
              </w:rPr>
              <w:t>技术人员签名</w:t>
            </w:r>
          </w:p>
        </w:tc>
        <w:tc>
          <w:tcPr>
            <w:tcW w:w="1134" w:type="dxa"/>
          </w:tcPr>
          <w:p w:rsidR="00EF5909" w:rsidRDefault="00106805">
            <w:pPr>
              <w:jc w:val="center"/>
              <w:rPr>
                <w:szCs w:val="21"/>
              </w:rPr>
            </w:pPr>
            <w:r>
              <w:rPr>
                <w:rFonts w:hint="eastAsia"/>
                <w:szCs w:val="21"/>
              </w:rPr>
              <w:t>评委签名</w:t>
            </w:r>
          </w:p>
        </w:tc>
      </w:tr>
      <w:tr w:rsidR="00EF5909">
        <w:tc>
          <w:tcPr>
            <w:tcW w:w="675" w:type="dxa"/>
          </w:tcPr>
          <w:p w:rsidR="00EF5909" w:rsidRDefault="00106805">
            <w:pPr>
              <w:jc w:val="center"/>
              <w:rPr>
                <w:szCs w:val="21"/>
              </w:rPr>
            </w:pPr>
            <w:r>
              <w:rPr>
                <w:rFonts w:hint="eastAsia"/>
                <w:szCs w:val="21"/>
              </w:rPr>
              <w:t>1</w:t>
            </w:r>
          </w:p>
        </w:tc>
        <w:tc>
          <w:tcPr>
            <w:tcW w:w="3969" w:type="dxa"/>
          </w:tcPr>
          <w:p w:rsidR="00EF5909" w:rsidRDefault="00106805">
            <w:pPr>
              <w:rPr>
                <w:szCs w:val="21"/>
              </w:rPr>
            </w:pPr>
            <w:r>
              <w:rPr>
                <w:rFonts w:hint="eastAsia"/>
                <w:szCs w:val="21"/>
              </w:rPr>
              <w:t>打开电源。</w:t>
            </w:r>
            <w:r>
              <w:rPr>
                <w:rFonts w:hint="eastAsia"/>
                <w:szCs w:val="21"/>
              </w:rPr>
              <w:t>L</w:t>
            </w:r>
            <w:r>
              <w:rPr>
                <w:rFonts w:hint="eastAsia"/>
                <w:szCs w:val="21"/>
                <w:vertAlign w:val="subscript"/>
              </w:rPr>
              <w:t>1</w:t>
            </w:r>
            <w:r>
              <w:rPr>
                <w:rFonts w:hint="eastAsia"/>
                <w:szCs w:val="21"/>
              </w:rPr>
              <w:t>、</w:t>
            </w:r>
            <w:r>
              <w:rPr>
                <w:rFonts w:hint="eastAsia"/>
                <w:szCs w:val="21"/>
              </w:rPr>
              <w:t>L</w:t>
            </w:r>
            <w:r>
              <w:rPr>
                <w:rFonts w:hint="eastAsia"/>
                <w:szCs w:val="21"/>
                <w:vertAlign w:val="subscript"/>
              </w:rPr>
              <w:t>2</w:t>
            </w:r>
            <w:r>
              <w:rPr>
                <w:rFonts w:hint="eastAsia"/>
                <w:szCs w:val="21"/>
              </w:rPr>
              <w:t>点亮，数码管显示“</w:t>
            </w:r>
            <w:r>
              <w:rPr>
                <w:rFonts w:hint="eastAsia"/>
                <w:szCs w:val="21"/>
              </w:rPr>
              <w:t>NO.-1</w:t>
            </w:r>
            <w:r>
              <w:rPr>
                <w:rFonts w:hint="eastAsia"/>
                <w:szCs w:val="21"/>
              </w:rPr>
              <w:t>”代表一号床位</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2</w:t>
            </w:r>
          </w:p>
        </w:tc>
        <w:tc>
          <w:tcPr>
            <w:tcW w:w="3969" w:type="dxa"/>
          </w:tcPr>
          <w:p w:rsidR="00EF5909" w:rsidRDefault="00106805">
            <w:pPr>
              <w:rPr>
                <w:szCs w:val="21"/>
              </w:rPr>
            </w:pPr>
            <w:r>
              <w:rPr>
                <w:rFonts w:hint="eastAsia"/>
                <w:szCs w:val="21"/>
              </w:rPr>
              <w:t>按下“</w:t>
            </w:r>
            <w:r>
              <w:rPr>
                <w:rFonts w:hint="eastAsia"/>
                <w:szCs w:val="21"/>
              </w:rPr>
              <w:t>SET</w:t>
            </w:r>
            <w:r>
              <w:rPr>
                <w:rFonts w:hint="eastAsia"/>
                <w:szCs w:val="21"/>
              </w:rPr>
              <w:t>”键，数码管发生变化，显示切换成体温，</w:t>
            </w:r>
            <w:r>
              <w:rPr>
                <w:rFonts w:hint="eastAsia"/>
                <w:szCs w:val="21"/>
              </w:rPr>
              <w:t xml:space="preserve"> LED1</w:t>
            </w:r>
            <w:r>
              <w:rPr>
                <w:rFonts w:hint="eastAsia"/>
                <w:szCs w:val="21"/>
              </w:rPr>
              <w:t>点亮；当体温大于或等于</w:t>
            </w:r>
            <w:r>
              <w:rPr>
                <w:rFonts w:hint="eastAsia"/>
                <w:szCs w:val="21"/>
              </w:rPr>
              <w:t>38</w:t>
            </w:r>
            <w:r>
              <w:rPr>
                <w:rFonts w:hint="eastAsia"/>
                <w:szCs w:val="21"/>
              </w:rPr>
              <w:t>℃，</w:t>
            </w:r>
            <w:r>
              <w:rPr>
                <w:rFonts w:hint="eastAsia"/>
                <w:szCs w:val="21"/>
              </w:rPr>
              <w:t>L</w:t>
            </w:r>
            <w:r>
              <w:rPr>
                <w:rFonts w:hint="eastAsia"/>
                <w:szCs w:val="21"/>
                <w:vertAlign w:val="subscript"/>
              </w:rPr>
              <w:t>1</w:t>
            </w:r>
            <w:r>
              <w:rPr>
                <w:rFonts w:hint="eastAsia"/>
                <w:szCs w:val="21"/>
              </w:rPr>
              <w:t>点亮，喇叭发出声音，健康系统发出“警告”；当温度低于</w:t>
            </w:r>
            <w:r>
              <w:rPr>
                <w:rFonts w:hint="eastAsia"/>
                <w:szCs w:val="21"/>
              </w:rPr>
              <w:t>38</w:t>
            </w:r>
            <w:r>
              <w:rPr>
                <w:rFonts w:hint="eastAsia"/>
                <w:szCs w:val="21"/>
              </w:rPr>
              <w:t>℃，</w:t>
            </w:r>
            <w:r>
              <w:rPr>
                <w:rFonts w:hint="eastAsia"/>
                <w:szCs w:val="21"/>
              </w:rPr>
              <w:t>L</w:t>
            </w:r>
            <w:r>
              <w:rPr>
                <w:rFonts w:hint="eastAsia"/>
                <w:szCs w:val="21"/>
                <w:vertAlign w:val="subscript"/>
              </w:rPr>
              <w:t>1</w:t>
            </w:r>
            <w:r>
              <w:rPr>
                <w:rFonts w:hint="eastAsia"/>
                <w:szCs w:val="21"/>
              </w:rPr>
              <w:t>熄灭，喇叭停止发声，健康系统“警告”解除。</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3</w:t>
            </w:r>
          </w:p>
        </w:tc>
        <w:tc>
          <w:tcPr>
            <w:tcW w:w="3969" w:type="dxa"/>
          </w:tcPr>
          <w:p w:rsidR="00EF5909" w:rsidRDefault="00106805">
            <w:pPr>
              <w:rPr>
                <w:szCs w:val="21"/>
              </w:rPr>
            </w:pPr>
            <w:r>
              <w:rPr>
                <w:rFonts w:hint="eastAsia"/>
                <w:szCs w:val="21"/>
              </w:rPr>
              <w:t>在数码管显示体温的界面时，按下“</w:t>
            </w:r>
            <w:r>
              <w:rPr>
                <w:rFonts w:hint="eastAsia"/>
                <w:szCs w:val="21"/>
              </w:rPr>
              <w:t>SET</w:t>
            </w:r>
            <w:r>
              <w:rPr>
                <w:rFonts w:hint="eastAsia"/>
                <w:szCs w:val="21"/>
              </w:rPr>
              <w:t>”键，数码管发生变化，显示切换成点滴速度（每</w:t>
            </w:r>
            <w:r>
              <w:rPr>
                <w:rFonts w:hint="eastAsia"/>
                <w:szCs w:val="21"/>
              </w:rPr>
              <w:t>5s</w:t>
            </w:r>
            <w:r>
              <w:rPr>
                <w:rFonts w:hint="eastAsia"/>
                <w:szCs w:val="21"/>
              </w:rPr>
              <w:t>滴下的点滴数量），</w:t>
            </w:r>
            <w:r>
              <w:rPr>
                <w:rFonts w:hint="eastAsia"/>
                <w:szCs w:val="21"/>
              </w:rPr>
              <w:t>LED</w:t>
            </w:r>
            <w:r>
              <w:rPr>
                <w:rFonts w:hint="eastAsia"/>
                <w:szCs w:val="21"/>
                <w:vertAlign w:val="subscript"/>
              </w:rPr>
              <w:t>2</w:t>
            </w:r>
            <w:r>
              <w:rPr>
                <w:rFonts w:hint="eastAsia"/>
                <w:szCs w:val="21"/>
              </w:rPr>
              <w:t>点亮；当点滴超过</w:t>
            </w:r>
            <w:r>
              <w:rPr>
                <w:rFonts w:hint="eastAsia"/>
                <w:szCs w:val="21"/>
              </w:rPr>
              <w:t>5s</w:t>
            </w:r>
            <w:r>
              <w:rPr>
                <w:rFonts w:hint="eastAsia"/>
                <w:szCs w:val="21"/>
              </w:rPr>
              <w:t>没有滴下，</w:t>
            </w:r>
            <w:r>
              <w:rPr>
                <w:rFonts w:hint="eastAsia"/>
                <w:szCs w:val="21"/>
              </w:rPr>
              <w:t>L</w:t>
            </w:r>
            <w:r>
              <w:rPr>
                <w:rFonts w:hint="eastAsia"/>
                <w:szCs w:val="21"/>
                <w:vertAlign w:val="subscript"/>
              </w:rPr>
              <w:t>1</w:t>
            </w:r>
            <w:r>
              <w:rPr>
                <w:rFonts w:hint="eastAsia"/>
                <w:szCs w:val="21"/>
              </w:rPr>
              <w:t>点亮，喇叭发出声音，健康系统发出“警告”；当点滴</w:t>
            </w:r>
            <w:r>
              <w:rPr>
                <w:rFonts w:hint="eastAsia"/>
                <w:szCs w:val="21"/>
              </w:rPr>
              <w:t>5s</w:t>
            </w:r>
            <w:r>
              <w:rPr>
                <w:rFonts w:hint="eastAsia"/>
                <w:szCs w:val="21"/>
              </w:rPr>
              <w:t>内有滴下，</w:t>
            </w:r>
            <w:r>
              <w:rPr>
                <w:rFonts w:hint="eastAsia"/>
                <w:szCs w:val="21"/>
              </w:rPr>
              <w:t>L</w:t>
            </w:r>
            <w:r>
              <w:rPr>
                <w:rFonts w:hint="eastAsia"/>
                <w:szCs w:val="21"/>
                <w:vertAlign w:val="subscript"/>
              </w:rPr>
              <w:t>1</w:t>
            </w:r>
            <w:r>
              <w:rPr>
                <w:rFonts w:hint="eastAsia"/>
                <w:szCs w:val="21"/>
              </w:rPr>
              <w:t>熄灭，喇叭停止发声，健康系统“警告”解除。</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4</w:t>
            </w:r>
          </w:p>
        </w:tc>
        <w:tc>
          <w:tcPr>
            <w:tcW w:w="3969" w:type="dxa"/>
          </w:tcPr>
          <w:p w:rsidR="00EF5909" w:rsidRDefault="00106805">
            <w:pPr>
              <w:rPr>
                <w:szCs w:val="21"/>
              </w:rPr>
            </w:pPr>
            <w:r>
              <w:rPr>
                <w:rFonts w:hint="eastAsia"/>
                <w:szCs w:val="21"/>
              </w:rPr>
              <w:t>在数码管显示点滴速度的界面时，按下“</w:t>
            </w:r>
            <w:r>
              <w:rPr>
                <w:rFonts w:hint="eastAsia"/>
                <w:szCs w:val="21"/>
              </w:rPr>
              <w:t>SET</w:t>
            </w:r>
            <w:r>
              <w:rPr>
                <w:rFonts w:hint="eastAsia"/>
                <w:szCs w:val="21"/>
              </w:rPr>
              <w:t>”键，数码管发生变化，显示切换</w:t>
            </w:r>
            <w:r>
              <w:rPr>
                <w:rFonts w:hint="eastAsia"/>
                <w:szCs w:val="21"/>
              </w:rPr>
              <w:lastRenderedPageBreak/>
              <w:t>成心率（每分钟多少次），</w:t>
            </w:r>
            <w:r>
              <w:rPr>
                <w:rFonts w:hint="eastAsia"/>
                <w:szCs w:val="21"/>
              </w:rPr>
              <w:t>LED</w:t>
            </w:r>
            <w:r>
              <w:rPr>
                <w:rFonts w:hint="eastAsia"/>
                <w:szCs w:val="21"/>
                <w:vertAlign w:val="subscript"/>
              </w:rPr>
              <w:t>3</w:t>
            </w:r>
            <w:r>
              <w:rPr>
                <w:rFonts w:hint="eastAsia"/>
                <w:szCs w:val="21"/>
              </w:rPr>
              <w:t>点亮；心率大于等于</w:t>
            </w:r>
            <w:r>
              <w:rPr>
                <w:rFonts w:hint="eastAsia"/>
                <w:szCs w:val="21"/>
              </w:rPr>
              <w:t>140/min</w:t>
            </w:r>
            <w:r>
              <w:rPr>
                <w:rFonts w:hint="eastAsia"/>
                <w:szCs w:val="21"/>
              </w:rPr>
              <w:t>或低于等于</w:t>
            </w:r>
            <w:r>
              <w:rPr>
                <w:rFonts w:hint="eastAsia"/>
                <w:szCs w:val="21"/>
              </w:rPr>
              <w:t>50/min</w:t>
            </w:r>
            <w:r>
              <w:rPr>
                <w:rFonts w:hint="eastAsia"/>
                <w:szCs w:val="21"/>
              </w:rPr>
              <w:t>，</w:t>
            </w:r>
            <w:r>
              <w:rPr>
                <w:rFonts w:hint="eastAsia"/>
                <w:szCs w:val="21"/>
              </w:rPr>
              <w:t>L1</w:t>
            </w:r>
            <w:r>
              <w:rPr>
                <w:rFonts w:hint="eastAsia"/>
                <w:szCs w:val="21"/>
              </w:rPr>
              <w:t>点亮，喇叭发出声音，健康系统发出“警告”；</w:t>
            </w:r>
            <w:r>
              <w:rPr>
                <w:rFonts w:hint="eastAsia"/>
                <w:szCs w:val="21"/>
              </w:rPr>
              <w:t xml:space="preserve"> </w:t>
            </w:r>
            <w:r>
              <w:rPr>
                <w:rFonts w:hint="eastAsia"/>
                <w:szCs w:val="21"/>
              </w:rPr>
              <w:t>当心率在（</w:t>
            </w:r>
            <w:r>
              <w:rPr>
                <w:rFonts w:hint="eastAsia"/>
                <w:szCs w:val="21"/>
              </w:rPr>
              <w:t>50/min-140/min</w:t>
            </w:r>
            <w:r>
              <w:rPr>
                <w:rFonts w:hint="eastAsia"/>
                <w:szCs w:val="21"/>
              </w:rPr>
              <w:t>）范围内，</w:t>
            </w:r>
            <w:r>
              <w:rPr>
                <w:rFonts w:hint="eastAsia"/>
                <w:szCs w:val="21"/>
              </w:rPr>
              <w:t>L</w:t>
            </w:r>
            <w:r>
              <w:rPr>
                <w:rFonts w:hint="eastAsia"/>
                <w:szCs w:val="21"/>
                <w:vertAlign w:val="subscript"/>
              </w:rPr>
              <w:t>1</w:t>
            </w:r>
            <w:r>
              <w:rPr>
                <w:rFonts w:hint="eastAsia"/>
                <w:szCs w:val="21"/>
              </w:rPr>
              <w:t>熄灭，喇叭停止发声，健康系统“警告”解除。</w:t>
            </w:r>
          </w:p>
        </w:tc>
        <w:tc>
          <w:tcPr>
            <w:tcW w:w="1276" w:type="dxa"/>
            <w:vAlign w:val="center"/>
          </w:tcPr>
          <w:p w:rsidR="00EF5909" w:rsidRDefault="00106805">
            <w:pPr>
              <w:jc w:val="center"/>
              <w:rPr>
                <w:szCs w:val="21"/>
              </w:rPr>
            </w:pPr>
            <w:r>
              <w:rPr>
                <w:rFonts w:hint="eastAsia"/>
                <w:szCs w:val="21"/>
              </w:rPr>
              <w:lastRenderedPageBreak/>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lastRenderedPageBreak/>
              <w:t>5</w:t>
            </w:r>
          </w:p>
        </w:tc>
        <w:tc>
          <w:tcPr>
            <w:tcW w:w="3969" w:type="dxa"/>
          </w:tcPr>
          <w:p w:rsidR="00EF5909" w:rsidRDefault="00106805">
            <w:pPr>
              <w:rPr>
                <w:szCs w:val="21"/>
              </w:rPr>
            </w:pPr>
            <w:r>
              <w:rPr>
                <w:rFonts w:hint="eastAsia"/>
                <w:szCs w:val="21"/>
              </w:rPr>
              <w:t>按下“</w:t>
            </w:r>
            <w:r>
              <w:rPr>
                <w:rFonts w:hint="eastAsia"/>
                <w:szCs w:val="21"/>
              </w:rPr>
              <w:t>F2</w:t>
            </w:r>
            <w:r>
              <w:rPr>
                <w:rFonts w:hint="eastAsia"/>
                <w:szCs w:val="21"/>
              </w:rPr>
              <w:t>”键后，呼叫护士，</w:t>
            </w:r>
            <w:r>
              <w:rPr>
                <w:rFonts w:hint="eastAsia"/>
                <w:szCs w:val="21"/>
              </w:rPr>
              <w:t>L</w:t>
            </w:r>
            <w:r>
              <w:rPr>
                <w:rFonts w:hint="eastAsia"/>
                <w:szCs w:val="21"/>
                <w:vertAlign w:val="subscript"/>
              </w:rPr>
              <w:t>2</w:t>
            </w:r>
            <w:r>
              <w:rPr>
                <w:rFonts w:hint="eastAsia"/>
                <w:szCs w:val="21"/>
              </w:rPr>
              <w:t>灯泡点亮，；喇叭就发出呼叫提示“</w:t>
            </w:r>
            <w:r>
              <w:rPr>
                <w:rFonts w:hint="eastAsia"/>
                <w:szCs w:val="21"/>
              </w:rPr>
              <w:t>1</w:t>
            </w:r>
            <w:r>
              <w:rPr>
                <w:rFonts w:hint="eastAsia"/>
                <w:szCs w:val="21"/>
              </w:rPr>
              <w:t>号”（代表</w:t>
            </w:r>
            <w:r>
              <w:rPr>
                <w:rFonts w:hint="eastAsia"/>
                <w:szCs w:val="21"/>
              </w:rPr>
              <w:t>1</w:t>
            </w:r>
            <w:r>
              <w:rPr>
                <w:rFonts w:hint="eastAsia"/>
                <w:szCs w:val="21"/>
              </w:rPr>
              <w:t>号病床患者呼叫），再一次按下“</w:t>
            </w:r>
            <w:r>
              <w:rPr>
                <w:rFonts w:hint="eastAsia"/>
                <w:szCs w:val="21"/>
              </w:rPr>
              <w:t>F2</w:t>
            </w:r>
            <w:r>
              <w:rPr>
                <w:rFonts w:hint="eastAsia"/>
                <w:szCs w:val="21"/>
              </w:rPr>
              <w:t>”，</w:t>
            </w:r>
            <w:r>
              <w:rPr>
                <w:rFonts w:hint="eastAsia"/>
                <w:szCs w:val="21"/>
              </w:rPr>
              <w:t>L</w:t>
            </w:r>
            <w:r>
              <w:rPr>
                <w:rFonts w:hint="eastAsia"/>
                <w:szCs w:val="21"/>
                <w:vertAlign w:val="subscript"/>
              </w:rPr>
              <w:t>2</w:t>
            </w:r>
            <w:r>
              <w:rPr>
                <w:rFonts w:hint="eastAsia"/>
                <w:szCs w:val="21"/>
              </w:rPr>
              <w:t>灯泡熄灭，喇叭呼叫停止</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bl>
    <w:p w:rsidR="00EF5909" w:rsidRDefault="00EF5909">
      <w:pPr>
        <w:jc w:val="center"/>
        <w:rPr>
          <w:rFonts w:hAnsi="宋体"/>
          <w:b/>
          <w:sz w:val="28"/>
          <w:szCs w:val="28"/>
        </w:rPr>
      </w:pPr>
    </w:p>
    <w:p w:rsidR="00EF5909" w:rsidRDefault="00106805">
      <w:pPr>
        <w:jc w:val="center"/>
        <w:rPr>
          <w:rFonts w:hAnsi="宋体"/>
          <w:b/>
          <w:sz w:val="28"/>
          <w:szCs w:val="28"/>
        </w:rPr>
      </w:pPr>
      <w:r>
        <w:rPr>
          <w:rFonts w:hAnsi="宋体"/>
          <w:b/>
          <w:sz w:val="28"/>
          <w:szCs w:val="28"/>
        </w:rPr>
        <w:t>任务四</w:t>
      </w:r>
      <w:r>
        <w:rPr>
          <w:b/>
          <w:sz w:val="28"/>
          <w:szCs w:val="28"/>
        </w:rPr>
        <w:t xml:space="preserve">  </w:t>
      </w:r>
      <w:r>
        <w:rPr>
          <w:rFonts w:hAnsi="宋体" w:hint="eastAsia"/>
          <w:b/>
          <w:sz w:val="28"/>
          <w:szCs w:val="28"/>
        </w:rPr>
        <w:t>病房监护系统控制界面的制作</w:t>
      </w:r>
    </w:p>
    <w:p w:rsidR="00EF5909" w:rsidRDefault="00106805">
      <w:pPr>
        <w:numPr>
          <w:ilvl w:val="0"/>
          <w:numId w:val="7"/>
        </w:numPr>
        <w:spacing w:line="360" w:lineRule="auto"/>
        <w:jc w:val="left"/>
        <w:rPr>
          <w:sz w:val="28"/>
          <w:szCs w:val="28"/>
        </w:rPr>
      </w:pPr>
      <w:r>
        <w:rPr>
          <w:rFonts w:hint="eastAsia"/>
          <w:sz w:val="28"/>
          <w:szCs w:val="28"/>
        </w:rPr>
        <w:t>系统调试与控制</w:t>
      </w:r>
    </w:p>
    <w:tbl>
      <w:tblPr>
        <w:tblpPr w:leftFromText="180" w:rightFromText="180" w:vertAnchor="text" w:horzAnchor="margin" w:tblpY="32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1276"/>
        <w:gridCol w:w="1843"/>
        <w:gridCol w:w="1134"/>
      </w:tblGrid>
      <w:tr w:rsidR="00EF5909">
        <w:tc>
          <w:tcPr>
            <w:tcW w:w="675" w:type="dxa"/>
          </w:tcPr>
          <w:p w:rsidR="00EF5909" w:rsidRDefault="00106805">
            <w:pPr>
              <w:jc w:val="center"/>
              <w:rPr>
                <w:szCs w:val="21"/>
              </w:rPr>
            </w:pPr>
            <w:r>
              <w:rPr>
                <w:rFonts w:hint="eastAsia"/>
                <w:szCs w:val="21"/>
              </w:rPr>
              <w:t>序号</w:t>
            </w:r>
          </w:p>
        </w:tc>
        <w:tc>
          <w:tcPr>
            <w:tcW w:w="3969" w:type="dxa"/>
          </w:tcPr>
          <w:p w:rsidR="00EF5909" w:rsidRDefault="00106805">
            <w:pPr>
              <w:jc w:val="center"/>
              <w:rPr>
                <w:szCs w:val="21"/>
              </w:rPr>
            </w:pPr>
            <w:r>
              <w:rPr>
                <w:rFonts w:hint="eastAsia"/>
                <w:szCs w:val="21"/>
              </w:rPr>
              <w:t>功能现象</w:t>
            </w:r>
          </w:p>
        </w:tc>
        <w:tc>
          <w:tcPr>
            <w:tcW w:w="1276" w:type="dxa"/>
          </w:tcPr>
          <w:p w:rsidR="00EF5909" w:rsidRDefault="00106805">
            <w:pPr>
              <w:jc w:val="center"/>
              <w:rPr>
                <w:szCs w:val="21"/>
              </w:rPr>
            </w:pPr>
            <w:r>
              <w:rPr>
                <w:rFonts w:hint="eastAsia"/>
                <w:szCs w:val="21"/>
              </w:rPr>
              <w:t>效果</w:t>
            </w:r>
          </w:p>
        </w:tc>
        <w:tc>
          <w:tcPr>
            <w:tcW w:w="1843" w:type="dxa"/>
          </w:tcPr>
          <w:p w:rsidR="00EF5909" w:rsidRDefault="00106805">
            <w:pPr>
              <w:jc w:val="center"/>
              <w:rPr>
                <w:szCs w:val="21"/>
              </w:rPr>
            </w:pPr>
            <w:r>
              <w:rPr>
                <w:rFonts w:hint="eastAsia"/>
                <w:szCs w:val="21"/>
              </w:rPr>
              <w:t>技术人员签名</w:t>
            </w:r>
          </w:p>
        </w:tc>
        <w:tc>
          <w:tcPr>
            <w:tcW w:w="1134" w:type="dxa"/>
          </w:tcPr>
          <w:p w:rsidR="00EF5909" w:rsidRDefault="00106805">
            <w:pPr>
              <w:jc w:val="center"/>
              <w:rPr>
                <w:szCs w:val="21"/>
              </w:rPr>
            </w:pPr>
            <w:r>
              <w:rPr>
                <w:rFonts w:hint="eastAsia"/>
                <w:szCs w:val="21"/>
              </w:rPr>
              <w:t>评委签名</w:t>
            </w:r>
          </w:p>
        </w:tc>
      </w:tr>
      <w:tr w:rsidR="00EF5909">
        <w:tc>
          <w:tcPr>
            <w:tcW w:w="675" w:type="dxa"/>
            <w:vAlign w:val="center"/>
          </w:tcPr>
          <w:p w:rsidR="00EF5909" w:rsidRDefault="00106805">
            <w:pPr>
              <w:jc w:val="center"/>
              <w:rPr>
                <w:szCs w:val="21"/>
              </w:rPr>
            </w:pPr>
            <w:r>
              <w:rPr>
                <w:rFonts w:hint="eastAsia"/>
                <w:szCs w:val="21"/>
              </w:rPr>
              <w:t>1</w:t>
            </w:r>
          </w:p>
        </w:tc>
        <w:tc>
          <w:tcPr>
            <w:tcW w:w="3969" w:type="dxa"/>
          </w:tcPr>
          <w:p w:rsidR="00EF5909" w:rsidRDefault="00106805">
            <w:pPr>
              <w:rPr>
                <w:szCs w:val="21"/>
              </w:rPr>
            </w:pPr>
            <w:r>
              <w:rPr>
                <w:rFonts w:hint="eastAsia"/>
                <w:szCs w:val="21"/>
              </w:rPr>
              <w:t>打开电源。</w:t>
            </w:r>
            <w:r>
              <w:rPr>
                <w:rFonts w:hint="eastAsia"/>
                <w:szCs w:val="21"/>
              </w:rPr>
              <w:t>L</w:t>
            </w:r>
            <w:r>
              <w:rPr>
                <w:rFonts w:hint="eastAsia"/>
                <w:szCs w:val="21"/>
                <w:vertAlign w:val="subscript"/>
              </w:rPr>
              <w:t>1</w:t>
            </w:r>
            <w:r>
              <w:rPr>
                <w:rFonts w:hint="eastAsia"/>
                <w:szCs w:val="21"/>
              </w:rPr>
              <w:t>、</w:t>
            </w:r>
            <w:r>
              <w:rPr>
                <w:rFonts w:hint="eastAsia"/>
                <w:szCs w:val="21"/>
              </w:rPr>
              <w:t>L</w:t>
            </w:r>
            <w:r>
              <w:rPr>
                <w:rFonts w:hint="eastAsia"/>
                <w:szCs w:val="21"/>
                <w:vertAlign w:val="subscript"/>
              </w:rPr>
              <w:t>2</w:t>
            </w:r>
            <w:r>
              <w:rPr>
                <w:rFonts w:hint="eastAsia"/>
                <w:szCs w:val="21"/>
              </w:rPr>
              <w:t>点亮，数码管显示“</w:t>
            </w:r>
            <w:r>
              <w:rPr>
                <w:rFonts w:hint="eastAsia"/>
                <w:szCs w:val="21"/>
              </w:rPr>
              <w:t>NO.-1</w:t>
            </w:r>
            <w:r>
              <w:rPr>
                <w:rFonts w:hint="eastAsia"/>
                <w:szCs w:val="21"/>
              </w:rPr>
              <w:t>”代表一号床位</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c>
          <w:tcPr>
            <w:tcW w:w="675" w:type="dxa"/>
            <w:vAlign w:val="center"/>
          </w:tcPr>
          <w:p w:rsidR="00EF5909" w:rsidRDefault="00106805">
            <w:pPr>
              <w:jc w:val="center"/>
              <w:rPr>
                <w:szCs w:val="21"/>
              </w:rPr>
            </w:pPr>
            <w:r>
              <w:rPr>
                <w:rFonts w:hint="eastAsia"/>
                <w:szCs w:val="21"/>
              </w:rPr>
              <w:t>2</w:t>
            </w:r>
          </w:p>
        </w:tc>
        <w:tc>
          <w:tcPr>
            <w:tcW w:w="3969" w:type="dxa"/>
          </w:tcPr>
          <w:p w:rsidR="00EF5909" w:rsidRDefault="00106805">
            <w:pPr>
              <w:rPr>
                <w:szCs w:val="21"/>
              </w:rPr>
            </w:pPr>
            <w:r>
              <w:rPr>
                <w:rFonts w:hint="eastAsia"/>
                <w:szCs w:val="21"/>
              </w:rPr>
              <w:t>按下“</w:t>
            </w:r>
            <w:r>
              <w:rPr>
                <w:rFonts w:hint="eastAsia"/>
                <w:szCs w:val="21"/>
              </w:rPr>
              <w:t>SET</w:t>
            </w:r>
            <w:r>
              <w:rPr>
                <w:rFonts w:hint="eastAsia"/>
                <w:szCs w:val="21"/>
              </w:rPr>
              <w:t>”键，数码管发生变化，显示切换成体温，</w:t>
            </w:r>
            <w:r>
              <w:rPr>
                <w:rFonts w:hint="eastAsia"/>
                <w:szCs w:val="21"/>
              </w:rPr>
              <w:t xml:space="preserve"> LED1</w:t>
            </w:r>
            <w:r>
              <w:rPr>
                <w:rFonts w:hint="eastAsia"/>
                <w:szCs w:val="21"/>
              </w:rPr>
              <w:t>点亮；当体温大于或等于</w:t>
            </w:r>
            <w:r>
              <w:rPr>
                <w:rFonts w:hint="eastAsia"/>
                <w:szCs w:val="21"/>
              </w:rPr>
              <w:t>38</w:t>
            </w:r>
            <w:r>
              <w:rPr>
                <w:rFonts w:hint="eastAsia"/>
                <w:szCs w:val="21"/>
              </w:rPr>
              <w:t>℃，</w:t>
            </w:r>
            <w:r>
              <w:rPr>
                <w:rFonts w:hint="eastAsia"/>
                <w:szCs w:val="21"/>
              </w:rPr>
              <w:t>L</w:t>
            </w:r>
            <w:r>
              <w:rPr>
                <w:rFonts w:hint="eastAsia"/>
                <w:szCs w:val="21"/>
                <w:vertAlign w:val="subscript"/>
              </w:rPr>
              <w:t>1</w:t>
            </w:r>
            <w:r>
              <w:rPr>
                <w:rFonts w:hint="eastAsia"/>
                <w:szCs w:val="21"/>
              </w:rPr>
              <w:t>点亮，喇叭发出声音，健康系统发出“警告”；当温度低于</w:t>
            </w:r>
            <w:r>
              <w:rPr>
                <w:rFonts w:hint="eastAsia"/>
                <w:szCs w:val="21"/>
              </w:rPr>
              <w:t>38</w:t>
            </w:r>
            <w:r>
              <w:rPr>
                <w:rFonts w:hint="eastAsia"/>
                <w:szCs w:val="21"/>
              </w:rPr>
              <w:t>℃，</w:t>
            </w:r>
            <w:r>
              <w:rPr>
                <w:rFonts w:hint="eastAsia"/>
                <w:szCs w:val="21"/>
              </w:rPr>
              <w:t>L</w:t>
            </w:r>
            <w:r>
              <w:rPr>
                <w:rFonts w:hint="eastAsia"/>
                <w:szCs w:val="21"/>
                <w:vertAlign w:val="subscript"/>
              </w:rPr>
              <w:t>1</w:t>
            </w:r>
            <w:r>
              <w:rPr>
                <w:rFonts w:hint="eastAsia"/>
                <w:szCs w:val="21"/>
              </w:rPr>
              <w:t>熄灭，喇叭停止发声，健康系统“警告”解除。</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c>
          <w:tcPr>
            <w:tcW w:w="675" w:type="dxa"/>
            <w:vAlign w:val="center"/>
          </w:tcPr>
          <w:p w:rsidR="00EF5909" w:rsidRDefault="00106805">
            <w:pPr>
              <w:jc w:val="center"/>
              <w:rPr>
                <w:szCs w:val="21"/>
              </w:rPr>
            </w:pPr>
            <w:r>
              <w:rPr>
                <w:rFonts w:hint="eastAsia"/>
                <w:szCs w:val="21"/>
              </w:rPr>
              <w:t>3</w:t>
            </w:r>
          </w:p>
        </w:tc>
        <w:tc>
          <w:tcPr>
            <w:tcW w:w="3969" w:type="dxa"/>
          </w:tcPr>
          <w:p w:rsidR="00EF5909" w:rsidRDefault="00106805">
            <w:pPr>
              <w:rPr>
                <w:szCs w:val="21"/>
              </w:rPr>
            </w:pPr>
            <w:r>
              <w:rPr>
                <w:rFonts w:hint="eastAsia"/>
                <w:szCs w:val="21"/>
              </w:rPr>
              <w:t>在数码管显示体温的界面时，按下“</w:t>
            </w:r>
            <w:r>
              <w:rPr>
                <w:rFonts w:hint="eastAsia"/>
                <w:szCs w:val="21"/>
              </w:rPr>
              <w:t>SET</w:t>
            </w:r>
            <w:r>
              <w:rPr>
                <w:rFonts w:hint="eastAsia"/>
                <w:szCs w:val="21"/>
              </w:rPr>
              <w:t>”键，数码管发生变化，显示切换成点滴速度（每</w:t>
            </w:r>
            <w:r>
              <w:rPr>
                <w:rFonts w:hint="eastAsia"/>
                <w:szCs w:val="21"/>
              </w:rPr>
              <w:t>5s</w:t>
            </w:r>
            <w:r>
              <w:rPr>
                <w:rFonts w:hint="eastAsia"/>
                <w:szCs w:val="21"/>
              </w:rPr>
              <w:t>滴下的点滴数量），</w:t>
            </w:r>
            <w:r>
              <w:rPr>
                <w:rFonts w:hint="eastAsia"/>
                <w:szCs w:val="21"/>
              </w:rPr>
              <w:t>LED</w:t>
            </w:r>
            <w:r>
              <w:rPr>
                <w:rFonts w:hint="eastAsia"/>
                <w:szCs w:val="21"/>
                <w:vertAlign w:val="subscript"/>
              </w:rPr>
              <w:t>2</w:t>
            </w:r>
            <w:r>
              <w:rPr>
                <w:rFonts w:hint="eastAsia"/>
                <w:szCs w:val="21"/>
              </w:rPr>
              <w:t>点亮；当点滴超过</w:t>
            </w:r>
            <w:r>
              <w:rPr>
                <w:rFonts w:hint="eastAsia"/>
                <w:szCs w:val="21"/>
              </w:rPr>
              <w:t>5s</w:t>
            </w:r>
            <w:r>
              <w:rPr>
                <w:rFonts w:hint="eastAsia"/>
                <w:szCs w:val="21"/>
              </w:rPr>
              <w:t>没有滴下，</w:t>
            </w:r>
            <w:r>
              <w:rPr>
                <w:rFonts w:hint="eastAsia"/>
                <w:szCs w:val="21"/>
              </w:rPr>
              <w:t>L</w:t>
            </w:r>
            <w:r>
              <w:rPr>
                <w:rFonts w:hint="eastAsia"/>
                <w:szCs w:val="21"/>
                <w:vertAlign w:val="subscript"/>
              </w:rPr>
              <w:t>1</w:t>
            </w:r>
            <w:r>
              <w:rPr>
                <w:rFonts w:hint="eastAsia"/>
                <w:szCs w:val="21"/>
              </w:rPr>
              <w:t>点亮，喇叭发出声音，健康系统发出“警告”；当点滴</w:t>
            </w:r>
            <w:r>
              <w:rPr>
                <w:rFonts w:hint="eastAsia"/>
                <w:szCs w:val="21"/>
              </w:rPr>
              <w:t>5s</w:t>
            </w:r>
            <w:r>
              <w:rPr>
                <w:rFonts w:hint="eastAsia"/>
                <w:szCs w:val="21"/>
              </w:rPr>
              <w:t>内有滴下，</w:t>
            </w:r>
            <w:r>
              <w:rPr>
                <w:rFonts w:hint="eastAsia"/>
                <w:szCs w:val="21"/>
              </w:rPr>
              <w:t>L</w:t>
            </w:r>
            <w:r>
              <w:rPr>
                <w:rFonts w:hint="eastAsia"/>
                <w:szCs w:val="21"/>
                <w:vertAlign w:val="subscript"/>
              </w:rPr>
              <w:t>1</w:t>
            </w:r>
            <w:r>
              <w:rPr>
                <w:rFonts w:hint="eastAsia"/>
                <w:szCs w:val="21"/>
              </w:rPr>
              <w:t>熄灭，喇叭停止发声，健康系统“警告”解除。</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c>
          <w:tcPr>
            <w:tcW w:w="675" w:type="dxa"/>
            <w:vAlign w:val="center"/>
          </w:tcPr>
          <w:p w:rsidR="00EF5909" w:rsidRDefault="00106805">
            <w:pPr>
              <w:jc w:val="center"/>
              <w:rPr>
                <w:szCs w:val="21"/>
              </w:rPr>
            </w:pPr>
            <w:r>
              <w:rPr>
                <w:rFonts w:hint="eastAsia"/>
                <w:szCs w:val="21"/>
              </w:rPr>
              <w:t>4</w:t>
            </w:r>
          </w:p>
        </w:tc>
        <w:tc>
          <w:tcPr>
            <w:tcW w:w="3969" w:type="dxa"/>
          </w:tcPr>
          <w:p w:rsidR="00EF5909" w:rsidRDefault="00106805">
            <w:pPr>
              <w:rPr>
                <w:szCs w:val="21"/>
              </w:rPr>
            </w:pPr>
            <w:r>
              <w:rPr>
                <w:rFonts w:hint="eastAsia"/>
                <w:szCs w:val="21"/>
              </w:rPr>
              <w:t>在数码管显示点滴速度的界面时，按下“</w:t>
            </w:r>
            <w:r>
              <w:rPr>
                <w:rFonts w:hint="eastAsia"/>
                <w:szCs w:val="21"/>
              </w:rPr>
              <w:t>SET</w:t>
            </w:r>
            <w:r>
              <w:rPr>
                <w:rFonts w:hint="eastAsia"/>
                <w:szCs w:val="21"/>
              </w:rPr>
              <w:t>”键，数码管发生变化，显示切换成心率（每分钟多少次），</w:t>
            </w:r>
            <w:r>
              <w:rPr>
                <w:rFonts w:hint="eastAsia"/>
                <w:szCs w:val="21"/>
              </w:rPr>
              <w:t>LED</w:t>
            </w:r>
            <w:r>
              <w:rPr>
                <w:rFonts w:hint="eastAsia"/>
                <w:szCs w:val="21"/>
                <w:vertAlign w:val="subscript"/>
              </w:rPr>
              <w:t>3</w:t>
            </w:r>
            <w:r>
              <w:rPr>
                <w:rFonts w:hint="eastAsia"/>
                <w:szCs w:val="21"/>
              </w:rPr>
              <w:t>点亮；心率大于等于</w:t>
            </w:r>
            <w:r>
              <w:rPr>
                <w:rFonts w:hint="eastAsia"/>
                <w:szCs w:val="21"/>
              </w:rPr>
              <w:t>140/min</w:t>
            </w:r>
            <w:r>
              <w:rPr>
                <w:rFonts w:hint="eastAsia"/>
                <w:szCs w:val="21"/>
              </w:rPr>
              <w:t>或低于等于</w:t>
            </w:r>
            <w:r>
              <w:rPr>
                <w:rFonts w:hint="eastAsia"/>
                <w:szCs w:val="21"/>
              </w:rPr>
              <w:t>50/min</w:t>
            </w:r>
            <w:r>
              <w:rPr>
                <w:rFonts w:hint="eastAsia"/>
                <w:szCs w:val="21"/>
              </w:rPr>
              <w:t>，</w:t>
            </w:r>
            <w:r>
              <w:rPr>
                <w:rFonts w:hint="eastAsia"/>
                <w:szCs w:val="21"/>
              </w:rPr>
              <w:t>L1</w:t>
            </w:r>
            <w:r>
              <w:rPr>
                <w:rFonts w:hint="eastAsia"/>
                <w:szCs w:val="21"/>
              </w:rPr>
              <w:t>点亮，喇叭发出声音，健康系统发出“警告”；</w:t>
            </w:r>
            <w:r>
              <w:rPr>
                <w:rFonts w:hint="eastAsia"/>
                <w:szCs w:val="21"/>
              </w:rPr>
              <w:t xml:space="preserve"> </w:t>
            </w:r>
            <w:r>
              <w:rPr>
                <w:rFonts w:hint="eastAsia"/>
                <w:szCs w:val="21"/>
              </w:rPr>
              <w:t>当心率在（</w:t>
            </w:r>
            <w:r>
              <w:rPr>
                <w:rFonts w:hint="eastAsia"/>
                <w:szCs w:val="21"/>
              </w:rPr>
              <w:t>50/min-140/min</w:t>
            </w:r>
            <w:r>
              <w:rPr>
                <w:rFonts w:hint="eastAsia"/>
                <w:szCs w:val="21"/>
              </w:rPr>
              <w:t>）范围内，</w:t>
            </w:r>
            <w:r>
              <w:rPr>
                <w:rFonts w:hint="eastAsia"/>
                <w:szCs w:val="21"/>
              </w:rPr>
              <w:t>L</w:t>
            </w:r>
            <w:r>
              <w:rPr>
                <w:rFonts w:hint="eastAsia"/>
                <w:szCs w:val="21"/>
                <w:vertAlign w:val="subscript"/>
              </w:rPr>
              <w:t>1</w:t>
            </w:r>
            <w:r>
              <w:rPr>
                <w:rFonts w:hint="eastAsia"/>
                <w:szCs w:val="21"/>
              </w:rPr>
              <w:t>熄灭，喇叭停止发声，健康系统“警告”解除。</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c>
          <w:tcPr>
            <w:tcW w:w="675" w:type="dxa"/>
            <w:vAlign w:val="center"/>
          </w:tcPr>
          <w:p w:rsidR="00EF5909" w:rsidRDefault="00106805">
            <w:pPr>
              <w:jc w:val="center"/>
              <w:rPr>
                <w:szCs w:val="21"/>
              </w:rPr>
            </w:pPr>
            <w:r>
              <w:rPr>
                <w:rFonts w:hint="eastAsia"/>
                <w:szCs w:val="21"/>
              </w:rPr>
              <w:t>5</w:t>
            </w:r>
          </w:p>
        </w:tc>
        <w:tc>
          <w:tcPr>
            <w:tcW w:w="3969" w:type="dxa"/>
          </w:tcPr>
          <w:p w:rsidR="00EF5909" w:rsidRDefault="00106805">
            <w:pPr>
              <w:rPr>
                <w:szCs w:val="21"/>
              </w:rPr>
            </w:pPr>
            <w:r>
              <w:rPr>
                <w:rFonts w:hint="eastAsia"/>
                <w:szCs w:val="21"/>
              </w:rPr>
              <w:t>按下“</w:t>
            </w:r>
            <w:r>
              <w:rPr>
                <w:rFonts w:hint="eastAsia"/>
                <w:szCs w:val="21"/>
              </w:rPr>
              <w:t>F2</w:t>
            </w:r>
            <w:r>
              <w:rPr>
                <w:rFonts w:hint="eastAsia"/>
                <w:szCs w:val="21"/>
              </w:rPr>
              <w:t>”键后，呼叫护士，</w:t>
            </w:r>
            <w:r>
              <w:rPr>
                <w:rFonts w:hint="eastAsia"/>
                <w:szCs w:val="21"/>
              </w:rPr>
              <w:t>L</w:t>
            </w:r>
            <w:r>
              <w:rPr>
                <w:rFonts w:hint="eastAsia"/>
                <w:szCs w:val="21"/>
                <w:vertAlign w:val="subscript"/>
              </w:rPr>
              <w:t>2</w:t>
            </w:r>
            <w:r>
              <w:rPr>
                <w:rFonts w:hint="eastAsia"/>
                <w:szCs w:val="21"/>
              </w:rPr>
              <w:t>灯泡点亮，；喇叭就发出呼叫提示“</w:t>
            </w:r>
            <w:r>
              <w:rPr>
                <w:rFonts w:hint="eastAsia"/>
                <w:szCs w:val="21"/>
              </w:rPr>
              <w:t>1</w:t>
            </w:r>
            <w:r>
              <w:rPr>
                <w:rFonts w:hint="eastAsia"/>
                <w:szCs w:val="21"/>
              </w:rPr>
              <w:t>号”（代表</w:t>
            </w:r>
            <w:r>
              <w:rPr>
                <w:rFonts w:hint="eastAsia"/>
                <w:szCs w:val="21"/>
              </w:rPr>
              <w:t>1</w:t>
            </w:r>
            <w:r>
              <w:rPr>
                <w:rFonts w:hint="eastAsia"/>
                <w:szCs w:val="21"/>
              </w:rPr>
              <w:t>号病床患者呼叫），再一次按下“</w:t>
            </w:r>
            <w:r>
              <w:rPr>
                <w:rFonts w:hint="eastAsia"/>
                <w:szCs w:val="21"/>
              </w:rPr>
              <w:t>F2</w:t>
            </w:r>
            <w:r>
              <w:rPr>
                <w:rFonts w:hint="eastAsia"/>
                <w:szCs w:val="21"/>
              </w:rPr>
              <w:t>”，</w:t>
            </w:r>
            <w:r>
              <w:rPr>
                <w:rFonts w:hint="eastAsia"/>
                <w:szCs w:val="21"/>
              </w:rPr>
              <w:t>L</w:t>
            </w:r>
            <w:r>
              <w:rPr>
                <w:rFonts w:hint="eastAsia"/>
                <w:szCs w:val="21"/>
                <w:vertAlign w:val="subscript"/>
              </w:rPr>
              <w:t>2</w:t>
            </w:r>
            <w:r>
              <w:rPr>
                <w:rFonts w:hint="eastAsia"/>
                <w:szCs w:val="21"/>
              </w:rPr>
              <w:t>灯泡</w:t>
            </w:r>
            <w:r>
              <w:rPr>
                <w:rFonts w:hint="eastAsia"/>
                <w:szCs w:val="21"/>
              </w:rPr>
              <w:lastRenderedPageBreak/>
              <w:t>熄灭，喇叭呼叫停止</w:t>
            </w:r>
          </w:p>
        </w:tc>
        <w:tc>
          <w:tcPr>
            <w:tcW w:w="1276" w:type="dxa"/>
            <w:vAlign w:val="center"/>
          </w:tcPr>
          <w:p w:rsidR="00EF5909" w:rsidRDefault="00106805">
            <w:pPr>
              <w:jc w:val="center"/>
              <w:rPr>
                <w:szCs w:val="21"/>
              </w:rPr>
            </w:pPr>
            <w:r>
              <w:rPr>
                <w:rFonts w:hint="eastAsia"/>
                <w:szCs w:val="21"/>
              </w:rPr>
              <w:lastRenderedPageBreak/>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rPr>
          <w:trHeight w:val="694"/>
        </w:trPr>
        <w:tc>
          <w:tcPr>
            <w:tcW w:w="675" w:type="dxa"/>
            <w:vAlign w:val="center"/>
          </w:tcPr>
          <w:p w:rsidR="00EF5909" w:rsidRDefault="00106805">
            <w:pPr>
              <w:jc w:val="center"/>
              <w:rPr>
                <w:szCs w:val="21"/>
              </w:rPr>
            </w:pPr>
            <w:r>
              <w:rPr>
                <w:rFonts w:hint="eastAsia"/>
                <w:szCs w:val="21"/>
              </w:rPr>
              <w:lastRenderedPageBreak/>
              <w:t>6</w:t>
            </w:r>
          </w:p>
        </w:tc>
        <w:tc>
          <w:tcPr>
            <w:tcW w:w="3969" w:type="dxa"/>
          </w:tcPr>
          <w:p w:rsidR="00EF5909" w:rsidRDefault="00106805">
            <w:pPr>
              <w:spacing w:before="240" w:after="240"/>
              <w:rPr>
                <w:rFonts w:hAnsi="宋体"/>
                <w:szCs w:val="21"/>
              </w:rPr>
            </w:pPr>
            <w:r>
              <w:rPr>
                <w:rFonts w:hAnsi="宋体" w:hint="eastAsia"/>
                <w:szCs w:val="21"/>
              </w:rPr>
              <w:t>TP</w:t>
            </w:r>
            <w:r>
              <w:rPr>
                <w:rFonts w:hAnsi="宋体" w:hint="eastAsia"/>
                <w:szCs w:val="21"/>
                <w:vertAlign w:val="subscript"/>
              </w:rPr>
              <w:t>1</w:t>
            </w:r>
            <w:r>
              <w:rPr>
                <w:rFonts w:hAnsi="宋体" w:hint="eastAsia"/>
                <w:szCs w:val="21"/>
              </w:rPr>
              <w:t>电压值为</w:t>
            </w:r>
            <w:r>
              <w:rPr>
                <w:rFonts w:hAnsi="宋体" w:hint="eastAsia"/>
                <w:szCs w:val="21"/>
              </w:rPr>
              <w:t>+5V</w:t>
            </w:r>
            <w:r>
              <w:rPr>
                <w:rFonts w:hAnsi="宋体" w:hint="eastAsia"/>
                <w:szCs w:val="21"/>
              </w:rPr>
              <w:t>，</w:t>
            </w:r>
            <w:r>
              <w:rPr>
                <w:rFonts w:hAnsi="宋体" w:hint="eastAsia"/>
                <w:szCs w:val="21"/>
              </w:rPr>
              <w:t>TP</w:t>
            </w:r>
            <w:r>
              <w:rPr>
                <w:rFonts w:hAnsi="宋体" w:hint="eastAsia"/>
                <w:szCs w:val="21"/>
                <w:vertAlign w:val="subscript"/>
              </w:rPr>
              <w:t>14</w:t>
            </w:r>
            <w:r>
              <w:rPr>
                <w:rFonts w:hAnsi="宋体" w:hint="eastAsia"/>
                <w:szCs w:val="21"/>
              </w:rPr>
              <w:t>电压值为</w:t>
            </w:r>
            <w:r>
              <w:rPr>
                <w:rFonts w:hAnsi="宋体" w:hint="eastAsia"/>
                <w:szCs w:val="21"/>
              </w:rPr>
              <w:t xml:space="preserve">+3.3V </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r w:rsidR="00EF5909">
        <w:trPr>
          <w:trHeight w:val="551"/>
        </w:trPr>
        <w:tc>
          <w:tcPr>
            <w:tcW w:w="675" w:type="dxa"/>
            <w:vAlign w:val="center"/>
          </w:tcPr>
          <w:p w:rsidR="00EF5909" w:rsidRDefault="00106805">
            <w:pPr>
              <w:jc w:val="center"/>
              <w:rPr>
                <w:szCs w:val="21"/>
              </w:rPr>
            </w:pPr>
            <w:r>
              <w:rPr>
                <w:rFonts w:hint="eastAsia"/>
                <w:szCs w:val="21"/>
              </w:rPr>
              <w:t>7</w:t>
            </w:r>
          </w:p>
        </w:tc>
        <w:tc>
          <w:tcPr>
            <w:tcW w:w="3969" w:type="dxa"/>
          </w:tcPr>
          <w:p w:rsidR="00EF5909" w:rsidRDefault="00106805">
            <w:pPr>
              <w:spacing w:before="240" w:after="240"/>
              <w:rPr>
                <w:rFonts w:hAnsi="宋体"/>
                <w:szCs w:val="21"/>
              </w:rPr>
            </w:pPr>
            <w:r>
              <w:rPr>
                <w:rFonts w:hAnsi="宋体" w:hint="eastAsia"/>
                <w:szCs w:val="21"/>
              </w:rPr>
              <w:t>TP</w:t>
            </w:r>
            <w:r>
              <w:rPr>
                <w:rFonts w:hAnsi="宋体" w:hint="eastAsia"/>
                <w:szCs w:val="21"/>
                <w:vertAlign w:val="subscript"/>
              </w:rPr>
              <w:t>15</w:t>
            </w:r>
            <w:r>
              <w:rPr>
                <w:rFonts w:hAnsi="宋体" w:hint="eastAsia"/>
                <w:szCs w:val="21"/>
              </w:rPr>
              <w:t>、</w:t>
            </w:r>
            <w:r>
              <w:rPr>
                <w:rFonts w:hAnsi="宋体" w:hint="eastAsia"/>
                <w:szCs w:val="21"/>
              </w:rPr>
              <w:t>TP</w:t>
            </w:r>
            <w:r>
              <w:rPr>
                <w:rFonts w:hAnsi="宋体" w:hint="eastAsia"/>
                <w:szCs w:val="21"/>
                <w:vertAlign w:val="subscript"/>
              </w:rPr>
              <w:t>16</w:t>
            </w:r>
            <w:r>
              <w:rPr>
                <w:rFonts w:hAnsi="宋体" w:hint="eastAsia"/>
                <w:szCs w:val="21"/>
              </w:rPr>
              <w:t>的信号</w:t>
            </w:r>
          </w:p>
        </w:tc>
        <w:tc>
          <w:tcPr>
            <w:tcW w:w="1276" w:type="dxa"/>
            <w:vAlign w:val="center"/>
          </w:tcPr>
          <w:p w:rsidR="00EF5909" w:rsidRDefault="00106805">
            <w:pPr>
              <w:jc w:val="center"/>
              <w:rPr>
                <w:szCs w:val="21"/>
              </w:rPr>
            </w:pPr>
            <w:r>
              <w:rPr>
                <w:rFonts w:hint="eastAsia"/>
                <w:szCs w:val="21"/>
              </w:rPr>
              <w:t>有</w:t>
            </w:r>
            <w:r>
              <w:rPr>
                <w:rFonts w:hint="eastAsia"/>
                <w:szCs w:val="21"/>
              </w:rPr>
              <w:t xml:space="preserve">  </w:t>
            </w:r>
            <w:r>
              <w:rPr>
                <w:rFonts w:hint="eastAsia"/>
                <w:szCs w:val="21"/>
              </w:rPr>
              <w:t>无</w:t>
            </w:r>
          </w:p>
        </w:tc>
        <w:tc>
          <w:tcPr>
            <w:tcW w:w="1843" w:type="dxa"/>
          </w:tcPr>
          <w:p w:rsidR="00EF5909" w:rsidRDefault="00EF5909">
            <w:pPr>
              <w:jc w:val="center"/>
              <w:rPr>
                <w:szCs w:val="21"/>
              </w:rPr>
            </w:pPr>
          </w:p>
        </w:tc>
        <w:tc>
          <w:tcPr>
            <w:tcW w:w="1134" w:type="dxa"/>
          </w:tcPr>
          <w:p w:rsidR="00EF5909" w:rsidRDefault="00EF5909">
            <w:pPr>
              <w:jc w:val="center"/>
              <w:rPr>
                <w:szCs w:val="21"/>
              </w:rPr>
            </w:pPr>
          </w:p>
        </w:tc>
      </w:tr>
    </w:tbl>
    <w:p w:rsidR="00EF5909" w:rsidRDefault="00106805">
      <w:pPr>
        <w:rPr>
          <w:rFonts w:ascii="宋体" w:hAnsi="宋体"/>
          <w:sz w:val="28"/>
          <w:szCs w:val="28"/>
        </w:rPr>
      </w:pPr>
      <w:r>
        <w:rPr>
          <w:rFonts w:ascii="宋体" w:hAnsi="宋体" w:hint="eastAsia"/>
          <w:sz w:val="28"/>
          <w:szCs w:val="28"/>
        </w:rPr>
        <w:t>2.</w:t>
      </w:r>
      <w:r>
        <w:rPr>
          <w:rFonts w:ascii="宋体" w:hAnsi="宋体" w:cs="Arial" w:hint="eastAsia"/>
          <w:szCs w:val="21"/>
        </w:rPr>
        <w:t xml:space="preserve"> </w:t>
      </w:r>
      <w:r>
        <w:rPr>
          <w:rFonts w:ascii="宋体" w:hAnsi="宋体" w:cs="Arial" w:hint="eastAsia"/>
          <w:szCs w:val="21"/>
        </w:rPr>
        <w:t>编写系统使用说明书。</w:t>
      </w: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rPr>
      </w:pPr>
    </w:p>
    <w:p w:rsidR="00EF5909" w:rsidRDefault="00EF5909">
      <w:pPr>
        <w:rPr>
          <w:rFonts w:ascii="宋体" w:hAnsi="宋体"/>
          <w:sz w:val="28"/>
          <w:szCs w:val="28"/>
        </w:rPr>
      </w:pPr>
    </w:p>
    <w:p w:rsidR="00EF5909" w:rsidRDefault="00EF5909">
      <w:pPr>
        <w:rPr>
          <w:rFonts w:ascii="宋体" w:hAnsi="宋体"/>
          <w:sz w:val="28"/>
          <w:szCs w:val="28"/>
        </w:rPr>
      </w:pPr>
    </w:p>
    <w:p w:rsidR="00EF5909" w:rsidRDefault="00EF5909">
      <w:pPr>
        <w:rPr>
          <w:rFonts w:ascii="宋体" w:hAnsi="宋体"/>
          <w:sz w:val="28"/>
          <w:szCs w:val="28"/>
        </w:rPr>
      </w:pPr>
    </w:p>
    <w:p w:rsidR="00EF5909" w:rsidRDefault="00EF5909">
      <w:pPr>
        <w:rPr>
          <w:rFonts w:ascii="宋体" w:hAnsi="宋体"/>
          <w:sz w:val="28"/>
          <w:szCs w:val="28"/>
        </w:rPr>
      </w:pPr>
    </w:p>
    <w:p w:rsidR="00EF5909" w:rsidRDefault="00EF5909">
      <w:pPr>
        <w:rPr>
          <w:rFonts w:ascii="宋体" w:hAnsi="宋体"/>
          <w:sz w:val="28"/>
          <w:szCs w:val="28"/>
        </w:rPr>
      </w:pPr>
    </w:p>
    <w:p w:rsidR="00EF5909" w:rsidRDefault="00EF5909">
      <w:pPr>
        <w:rPr>
          <w:rFonts w:ascii="宋体" w:hAnsi="宋体"/>
          <w:sz w:val="28"/>
          <w:szCs w:val="28"/>
        </w:rPr>
      </w:pPr>
    </w:p>
    <w:p w:rsidR="00EF5909" w:rsidRDefault="00EF5909">
      <w:pPr>
        <w:rPr>
          <w:rFonts w:ascii="宋体" w:hAnsi="宋体"/>
          <w:sz w:val="28"/>
          <w:szCs w:val="28"/>
        </w:rPr>
      </w:pPr>
    </w:p>
    <w:p w:rsidR="00EF5909" w:rsidRDefault="00EF5909">
      <w:pPr>
        <w:rPr>
          <w:rFonts w:ascii="宋体" w:hAnsi="宋体"/>
          <w:sz w:val="28"/>
          <w:szCs w:val="28"/>
        </w:rPr>
      </w:pPr>
    </w:p>
    <w:p w:rsidR="00EF5909" w:rsidRDefault="00106805">
      <w:pPr>
        <w:rPr>
          <w:rFonts w:ascii="宋体"/>
          <w:sz w:val="28"/>
          <w:szCs w:val="28"/>
        </w:rPr>
      </w:pPr>
      <w:r>
        <w:rPr>
          <w:rFonts w:ascii="宋体" w:hAnsi="宋体" w:hint="eastAsia"/>
          <w:sz w:val="28"/>
          <w:szCs w:val="28"/>
        </w:rPr>
        <w:lastRenderedPageBreak/>
        <w:t>附件</w:t>
      </w:r>
      <w:r>
        <w:rPr>
          <w:rFonts w:ascii="宋体" w:hAnsi="宋体"/>
          <w:sz w:val="28"/>
          <w:szCs w:val="28"/>
        </w:rPr>
        <w:t>2</w:t>
      </w:r>
      <w:r>
        <w:rPr>
          <w:rFonts w:ascii="宋体" w:hAnsi="宋体" w:hint="eastAsia"/>
          <w:sz w:val="28"/>
          <w:szCs w:val="28"/>
        </w:rPr>
        <w:t>：电子电路装调与应用赛项样题评分表</w:t>
      </w:r>
    </w:p>
    <w:p w:rsidR="00EF5909" w:rsidRDefault="00EF5909">
      <w:pPr>
        <w:spacing w:line="440" w:lineRule="exact"/>
        <w:jc w:val="center"/>
        <w:rPr>
          <w:rFonts w:ascii="宋体" w:hAnsi="宋体"/>
          <w:b/>
          <w:sz w:val="36"/>
          <w:szCs w:val="36"/>
        </w:rPr>
      </w:pPr>
    </w:p>
    <w:p w:rsidR="00EF5909" w:rsidRDefault="00106805">
      <w:pPr>
        <w:spacing w:line="440" w:lineRule="exact"/>
        <w:jc w:val="center"/>
        <w:rPr>
          <w:rFonts w:ascii="宋体" w:hAnsi="宋体"/>
          <w:b/>
          <w:sz w:val="36"/>
          <w:szCs w:val="36"/>
        </w:rPr>
      </w:pPr>
      <w:r>
        <w:rPr>
          <w:rFonts w:ascii="宋体" w:hAnsi="宋体" w:hint="eastAsia"/>
          <w:b/>
          <w:sz w:val="36"/>
          <w:szCs w:val="36"/>
        </w:rPr>
        <w:t>2018</w:t>
      </w:r>
      <w:r>
        <w:rPr>
          <w:rFonts w:ascii="宋体" w:hAnsi="宋体" w:hint="eastAsia"/>
          <w:b/>
          <w:sz w:val="36"/>
          <w:szCs w:val="36"/>
        </w:rPr>
        <w:t>年全国职业院校技能大赛</w:t>
      </w:r>
    </w:p>
    <w:p w:rsidR="00EF5909" w:rsidRDefault="00106805">
      <w:pPr>
        <w:spacing w:line="440" w:lineRule="exact"/>
        <w:jc w:val="center"/>
        <w:rPr>
          <w:rFonts w:ascii="宋体"/>
          <w:b/>
          <w:sz w:val="36"/>
          <w:szCs w:val="36"/>
        </w:rPr>
      </w:pPr>
      <w:r>
        <w:rPr>
          <w:rFonts w:ascii="宋体" w:hAnsi="宋体" w:hint="eastAsia"/>
          <w:b/>
          <w:sz w:val="36"/>
          <w:szCs w:val="36"/>
        </w:rPr>
        <w:t>中职组电子电路装调与应用赛项评分表</w:t>
      </w:r>
    </w:p>
    <w:p w:rsidR="00EF5909" w:rsidRDefault="00106805">
      <w:pPr>
        <w:spacing w:line="440" w:lineRule="exact"/>
        <w:outlineLvl w:val="0"/>
        <w:rPr>
          <w:rFonts w:ascii="宋体" w:hAnsi="宋体"/>
          <w:b/>
          <w:sz w:val="28"/>
          <w:szCs w:val="28"/>
        </w:rPr>
      </w:pPr>
      <w:r>
        <w:rPr>
          <w:rFonts w:ascii="宋体" w:hAnsi="宋体" w:hint="eastAsia"/>
          <w:b/>
          <w:sz w:val="28"/>
          <w:szCs w:val="28"/>
        </w:rPr>
        <w:t>一、职业与安全意识评分表（此项满分为</w:t>
      </w:r>
      <w:r>
        <w:rPr>
          <w:rFonts w:ascii="宋体" w:hAnsi="宋体"/>
          <w:b/>
          <w:sz w:val="28"/>
          <w:szCs w:val="28"/>
        </w:rPr>
        <w:t>10</w:t>
      </w:r>
      <w:r>
        <w:rPr>
          <w:rFonts w:ascii="宋体" w:hAnsi="宋体" w:hint="eastAsia"/>
          <w:b/>
          <w:sz w:val="28"/>
          <w:szCs w:val="28"/>
        </w:rPr>
        <w:t>分，最低分</w:t>
      </w:r>
      <w:r>
        <w:rPr>
          <w:rFonts w:ascii="宋体" w:hAnsi="宋体" w:hint="eastAsia"/>
          <w:b/>
          <w:sz w:val="28"/>
          <w:szCs w:val="28"/>
        </w:rPr>
        <w:t>-20</w:t>
      </w:r>
      <w:r>
        <w:rPr>
          <w:rFonts w:ascii="宋体" w:hAnsi="宋体" w:hint="eastAsia"/>
          <w:b/>
          <w:sz w:val="28"/>
          <w:szCs w:val="28"/>
        </w:rPr>
        <w:t>分）</w:t>
      </w:r>
      <w:r>
        <w:rPr>
          <w:rFonts w:ascii="宋体" w:hAnsi="宋体" w:hint="eastAsia"/>
          <w:b/>
          <w:sz w:val="28"/>
          <w:szCs w:val="28"/>
        </w:rPr>
        <w:t xml:space="preserve">  </w:t>
      </w:r>
    </w:p>
    <w:p w:rsidR="00EF5909" w:rsidRDefault="00106805">
      <w:pPr>
        <w:spacing w:line="440" w:lineRule="exact"/>
        <w:ind w:firstLineChars="2390" w:firstLine="6718"/>
        <w:outlineLvl w:val="0"/>
        <w:rPr>
          <w:rFonts w:ascii="宋体"/>
          <w:b/>
          <w:sz w:val="28"/>
          <w:szCs w:val="28"/>
        </w:rPr>
      </w:pPr>
      <w:r>
        <w:rPr>
          <w:rFonts w:ascii="宋体" w:hAnsi="宋体" w:hint="eastAsia"/>
          <w:b/>
          <w:sz w:val="28"/>
          <w:szCs w:val="28"/>
        </w:rPr>
        <w:t>工位号：</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7"/>
        <w:gridCol w:w="709"/>
        <w:gridCol w:w="3969"/>
        <w:gridCol w:w="709"/>
        <w:gridCol w:w="850"/>
      </w:tblGrid>
      <w:tr w:rsidR="00EF5909">
        <w:trPr>
          <w:trHeight w:val="345"/>
        </w:trPr>
        <w:tc>
          <w:tcPr>
            <w:tcW w:w="2977" w:type="dxa"/>
            <w:vAlign w:val="center"/>
          </w:tcPr>
          <w:p w:rsidR="00EF5909" w:rsidRDefault="00106805">
            <w:pPr>
              <w:spacing w:line="440" w:lineRule="exact"/>
              <w:jc w:val="center"/>
              <w:rPr>
                <w:rFonts w:ascii="宋体"/>
                <w:b/>
                <w:szCs w:val="21"/>
              </w:rPr>
            </w:pPr>
            <w:r>
              <w:rPr>
                <w:rFonts w:ascii="宋体" w:hAnsi="宋体" w:hint="eastAsia"/>
                <w:b/>
                <w:szCs w:val="21"/>
              </w:rPr>
              <w:t>评分项目</w:t>
            </w:r>
          </w:p>
        </w:tc>
        <w:tc>
          <w:tcPr>
            <w:tcW w:w="709" w:type="dxa"/>
            <w:vAlign w:val="center"/>
          </w:tcPr>
          <w:p w:rsidR="00EF5909" w:rsidRDefault="00106805">
            <w:pPr>
              <w:spacing w:line="440" w:lineRule="exact"/>
              <w:jc w:val="center"/>
              <w:rPr>
                <w:rFonts w:ascii="宋体"/>
                <w:b/>
                <w:szCs w:val="21"/>
              </w:rPr>
            </w:pPr>
            <w:r>
              <w:rPr>
                <w:rFonts w:ascii="宋体" w:hAnsi="宋体" w:hint="eastAsia"/>
                <w:b/>
                <w:szCs w:val="21"/>
              </w:rPr>
              <w:t>分值</w:t>
            </w:r>
          </w:p>
        </w:tc>
        <w:tc>
          <w:tcPr>
            <w:tcW w:w="3969" w:type="dxa"/>
            <w:vAlign w:val="center"/>
          </w:tcPr>
          <w:p w:rsidR="00EF5909" w:rsidRDefault="00106805">
            <w:pPr>
              <w:spacing w:line="440" w:lineRule="exact"/>
              <w:jc w:val="center"/>
              <w:rPr>
                <w:rFonts w:ascii="宋体"/>
                <w:b/>
                <w:szCs w:val="21"/>
              </w:rPr>
            </w:pPr>
            <w:r>
              <w:rPr>
                <w:rFonts w:ascii="宋体" w:hAnsi="宋体" w:hint="eastAsia"/>
                <w:b/>
                <w:szCs w:val="21"/>
              </w:rPr>
              <w:t>评分标准</w:t>
            </w:r>
          </w:p>
        </w:tc>
        <w:tc>
          <w:tcPr>
            <w:tcW w:w="709" w:type="dxa"/>
            <w:vAlign w:val="center"/>
          </w:tcPr>
          <w:p w:rsidR="00EF5909" w:rsidRDefault="00106805">
            <w:pPr>
              <w:spacing w:line="440" w:lineRule="exact"/>
              <w:jc w:val="center"/>
              <w:rPr>
                <w:rFonts w:ascii="宋体"/>
                <w:b/>
                <w:szCs w:val="21"/>
              </w:rPr>
            </w:pPr>
            <w:r>
              <w:rPr>
                <w:rFonts w:ascii="宋体" w:hAnsi="宋体" w:hint="eastAsia"/>
                <w:b/>
                <w:szCs w:val="21"/>
              </w:rPr>
              <w:t>得分</w:t>
            </w:r>
          </w:p>
        </w:tc>
        <w:tc>
          <w:tcPr>
            <w:tcW w:w="850" w:type="dxa"/>
            <w:vAlign w:val="center"/>
          </w:tcPr>
          <w:p w:rsidR="00EF5909" w:rsidRDefault="00106805">
            <w:pPr>
              <w:spacing w:line="440" w:lineRule="exact"/>
              <w:jc w:val="center"/>
              <w:rPr>
                <w:rFonts w:ascii="宋体"/>
                <w:b/>
                <w:szCs w:val="21"/>
              </w:rPr>
            </w:pPr>
            <w:r>
              <w:rPr>
                <w:rFonts w:ascii="宋体" w:hAnsi="宋体" w:hint="eastAsia"/>
                <w:b/>
                <w:szCs w:val="21"/>
              </w:rPr>
              <w:t>评委</w:t>
            </w:r>
          </w:p>
          <w:p w:rsidR="00EF5909" w:rsidRDefault="00106805">
            <w:pPr>
              <w:spacing w:line="440" w:lineRule="exact"/>
              <w:jc w:val="center"/>
              <w:rPr>
                <w:rFonts w:ascii="宋体"/>
                <w:b/>
                <w:szCs w:val="21"/>
              </w:rPr>
            </w:pPr>
            <w:r>
              <w:rPr>
                <w:rFonts w:ascii="宋体" w:hAnsi="宋体" w:hint="eastAsia"/>
                <w:b/>
                <w:szCs w:val="21"/>
              </w:rPr>
              <w:t>签名</w:t>
            </w:r>
          </w:p>
        </w:tc>
      </w:tr>
      <w:tr w:rsidR="00EF5909">
        <w:trPr>
          <w:trHeight w:val="824"/>
        </w:trPr>
        <w:tc>
          <w:tcPr>
            <w:tcW w:w="2977" w:type="dxa"/>
            <w:vAlign w:val="center"/>
          </w:tcPr>
          <w:p w:rsidR="00EF5909" w:rsidRDefault="00106805">
            <w:pPr>
              <w:rPr>
                <w:rFonts w:ascii="宋体"/>
                <w:szCs w:val="21"/>
              </w:rPr>
            </w:pPr>
            <w:r>
              <w:rPr>
                <w:rFonts w:ascii="宋体" w:hAnsi="宋体" w:hint="eastAsia"/>
                <w:szCs w:val="21"/>
              </w:rPr>
              <w:t>操作是否符合安全操作规程</w:t>
            </w:r>
          </w:p>
        </w:tc>
        <w:tc>
          <w:tcPr>
            <w:tcW w:w="709" w:type="dxa"/>
            <w:vAlign w:val="center"/>
          </w:tcPr>
          <w:p w:rsidR="00EF5909" w:rsidRDefault="00106805">
            <w:pPr>
              <w:jc w:val="center"/>
              <w:rPr>
                <w:rFonts w:ascii="宋体"/>
                <w:szCs w:val="21"/>
              </w:rPr>
            </w:pPr>
            <w:r>
              <w:rPr>
                <w:rFonts w:ascii="宋体" w:hAnsi="宋体"/>
                <w:szCs w:val="21"/>
              </w:rPr>
              <w:t>4</w:t>
            </w:r>
          </w:p>
        </w:tc>
        <w:tc>
          <w:tcPr>
            <w:tcW w:w="3969" w:type="dxa"/>
            <w:vAlign w:val="center"/>
          </w:tcPr>
          <w:p w:rsidR="00EF5909" w:rsidRDefault="00106805">
            <w:pPr>
              <w:rPr>
                <w:rFonts w:ascii="宋体"/>
                <w:szCs w:val="21"/>
              </w:rPr>
            </w:pPr>
            <w:r>
              <w:rPr>
                <w:rFonts w:ascii="宋体" w:hAnsi="宋体" w:hint="eastAsia"/>
                <w:szCs w:val="21"/>
              </w:rPr>
              <w:t>没穿绝缘电工鞋的扣</w:t>
            </w:r>
            <w:r>
              <w:rPr>
                <w:rFonts w:ascii="宋体" w:hAnsi="宋体"/>
                <w:szCs w:val="21"/>
              </w:rPr>
              <w:t>2</w:t>
            </w:r>
            <w:r>
              <w:rPr>
                <w:rFonts w:ascii="宋体" w:hAnsi="宋体" w:hint="eastAsia"/>
                <w:szCs w:val="21"/>
              </w:rPr>
              <w:t>分，出现不符合安全操作规程的（如带电插拔），一次扣</w:t>
            </w:r>
            <w:r>
              <w:rPr>
                <w:rFonts w:ascii="宋体" w:hAnsi="宋体"/>
                <w:szCs w:val="21"/>
              </w:rPr>
              <w:t>1</w:t>
            </w:r>
            <w:r>
              <w:rPr>
                <w:rFonts w:ascii="宋体" w:hAnsi="宋体" w:hint="eastAsia"/>
                <w:szCs w:val="21"/>
              </w:rPr>
              <w:t>分，扣完为止。</w:t>
            </w:r>
          </w:p>
        </w:tc>
        <w:tc>
          <w:tcPr>
            <w:tcW w:w="709" w:type="dxa"/>
            <w:vAlign w:val="center"/>
          </w:tcPr>
          <w:p w:rsidR="00EF5909" w:rsidRDefault="00EF5909">
            <w:pPr>
              <w:jc w:val="center"/>
              <w:rPr>
                <w:rFonts w:ascii="宋体"/>
                <w:szCs w:val="21"/>
              </w:rPr>
            </w:pPr>
          </w:p>
        </w:tc>
        <w:tc>
          <w:tcPr>
            <w:tcW w:w="850" w:type="dxa"/>
            <w:vMerge w:val="restart"/>
            <w:vAlign w:val="center"/>
          </w:tcPr>
          <w:p w:rsidR="00EF5909" w:rsidRDefault="00EF5909">
            <w:pPr>
              <w:jc w:val="center"/>
              <w:rPr>
                <w:rFonts w:ascii="宋体"/>
                <w:szCs w:val="21"/>
              </w:rPr>
            </w:pPr>
          </w:p>
        </w:tc>
      </w:tr>
      <w:tr w:rsidR="00EF5909">
        <w:trPr>
          <w:trHeight w:val="1021"/>
        </w:trPr>
        <w:tc>
          <w:tcPr>
            <w:tcW w:w="2977" w:type="dxa"/>
            <w:vAlign w:val="center"/>
          </w:tcPr>
          <w:p w:rsidR="00EF5909" w:rsidRDefault="00106805">
            <w:pPr>
              <w:rPr>
                <w:rFonts w:ascii="宋体"/>
                <w:szCs w:val="21"/>
              </w:rPr>
            </w:pPr>
            <w:r>
              <w:rPr>
                <w:rFonts w:ascii="宋体" w:hAnsi="宋体" w:hint="eastAsia"/>
                <w:szCs w:val="21"/>
              </w:rPr>
              <w:t>工具的摆放和正确使用、导线线头的处理、调试操作方法等是否符合职业岗位的要求</w:t>
            </w:r>
          </w:p>
        </w:tc>
        <w:tc>
          <w:tcPr>
            <w:tcW w:w="709" w:type="dxa"/>
            <w:vAlign w:val="center"/>
          </w:tcPr>
          <w:p w:rsidR="00EF5909" w:rsidRDefault="00106805">
            <w:pPr>
              <w:jc w:val="center"/>
              <w:rPr>
                <w:rFonts w:ascii="宋体"/>
                <w:szCs w:val="21"/>
              </w:rPr>
            </w:pPr>
            <w:r>
              <w:rPr>
                <w:rFonts w:ascii="宋体" w:hAnsi="宋体"/>
                <w:szCs w:val="21"/>
              </w:rPr>
              <w:t>3</w:t>
            </w:r>
          </w:p>
        </w:tc>
        <w:tc>
          <w:tcPr>
            <w:tcW w:w="3969" w:type="dxa"/>
            <w:vAlign w:val="center"/>
          </w:tcPr>
          <w:p w:rsidR="00EF5909" w:rsidRDefault="00106805">
            <w:pPr>
              <w:rPr>
                <w:rFonts w:ascii="宋体"/>
                <w:szCs w:val="21"/>
              </w:rPr>
            </w:pPr>
            <w:r>
              <w:rPr>
                <w:rFonts w:ascii="宋体" w:hAnsi="宋体" w:hint="eastAsia"/>
                <w:szCs w:val="21"/>
              </w:rPr>
              <w:t>出现工具运用、装置取舍不符合职业岗位要求的</w:t>
            </w:r>
            <w:r>
              <w:rPr>
                <w:rFonts w:ascii="宋体" w:hAnsi="宋体"/>
                <w:szCs w:val="21"/>
              </w:rPr>
              <w:t>(</w:t>
            </w:r>
            <w:r>
              <w:rPr>
                <w:rFonts w:ascii="宋体" w:hAnsi="宋体" w:hint="eastAsia"/>
                <w:szCs w:val="21"/>
              </w:rPr>
              <w:t>如工具运用与摆放不规范或遗忘在赛场等</w:t>
            </w:r>
            <w:r>
              <w:rPr>
                <w:rFonts w:ascii="宋体" w:hAnsi="宋体"/>
                <w:szCs w:val="21"/>
              </w:rPr>
              <w:t>),</w:t>
            </w:r>
            <w:r>
              <w:rPr>
                <w:rFonts w:ascii="宋体" w:hAnsi="宋体" w:hint="eastAsia"/>
                <w:szCs w:val="21"/>
              </w:rPr>
              <w:t>一次扣</w:t>
            </w:r>
            <w:r>
              <w:rPr>
                <w:rFonts w:ascii="宋体" w:hAnsi="宋体"/>
                <w:szCs w:val="21"/>
              </w:rPr>
              <w:t>1</w:t>
            </w:r>
            <w:r>
              <w:rPr>
                <w:rFonts w:ascii="宋体" w:hAnsi="宋体" w:hint="eastAsia"/>
                <w:szCs w:val="21"/>
              </w:rPr>
              <w:t>分</w:t>
            </w:r>
            <w:r>
              <w:rPr>
                <w:rFonts w:ascii="宋体"/>
                <w:szCs w:val="21"/>
              </w:rPr>
              <w:t>,</w:t>
            </w:r>
            <w:r>
              <w:rPr>
                <w:rFonts w:ascii="宋体" w:hAnsi="宋体" w:hint="eastAsia"/>
                <w:szCs w:val="21"/>
              </w:rPr>
              <w:t>扣完为止。</w:t>
            </w:r>
          </w:p>
        </w:tc>
        <w:tc>
          <w:tcPr>
            <w:tcW w:w="709" w:type="dxa"/>
            <w:vAlign w:val="center"/>
          </w:tcPr>
          <w:p w:rsidR="00EF5909" w:rsidRDefault="00EF5909">
            <w:pPr>
              <w:jc w:val="center"/>
              <w:rPr>
                <w:rFonts w:ascii="宋体"/>
                <w:szCs w:val="21"/>
              </w:rPr>
            </w:pPr>
          </w:p>
        </w:tc>
        <w:tc>
          <w:tcPr>
            <w:tcW w:w="850" w:type="dxa"/>
            <w:vMerge/>
            <w:vAlign w:val="center"/>
          </w:tcPr>
          <w:p w:rsidR="00EF5909" w:rsidRDefault="00EF5909">
            <w:pPr>
              <w:jc w:val="center"/>
              <w:rPr>
                <w:rFonts w:ascii="宋体"/>
                <w:szCs w:val="21"/>
              </w:rPr>
            </w:pPr>
          </w:p>
        </w:tc>
      </w:tr>
      <w:tr w:rsidR="00EF5909">
        <w:trPr>
          <w:trHeight w:val="1080"/>
        </w:trPr>
        <w:tc>
          <w:tcPr>
            <w:tcW w:w="2977" w:type="dxa"/>
            <w:vAlign w:val="center"/>
          </w:tcPr>
          <w:p w:rsidR="00EF5909" w:rsidRDefault="00106805">
            <w:pPr>
              <w:rPr>
                <w:rFonts w:ascii="宋体"/>
                <w:szCs w:val="21"/>
              </w:rPr>
            </w:pPr>
            <w:r>
              <w:rPr>
                <w:rFonts w:ascii="宋体" w:hAnsi="宋体" w:hint="eastAsia"/>
                <w:szCs w:val="21"/>
              </w:rPr>
              <w:t>是否遵守赛场纪律、爱惜赛场的设备和器材、保持工位整洁</w:t>
            </w:r>
          </w:p>
        </w:tc>
        <w:tc>
          <w:tcPr>
            <w:tcW w:w="709" w:type="dxa"/>
            <w:vAlign w:val="center"/>
          </w:tcPr>
          <w:p w:rsidR="00EF5909" w:rsidRDefault="00106805">
            <w:pPr>
              <w:jc w:val="center"/>
              <w:rPr>
                <w:rFonts w:ascii="宋体"/>
                <w:szCs w:val="21"/>
              </w:rPr>
            </w:pPr>
            <w:r>
              <w:rPr>
                <w:rFonts w:ascii="宋体" w:hAnsi="宋体"/>
                <w:szCs w:val="21"/>
              </w:rPr>
              <w:t>3</w:t>
            </w:r>
          </w:p>
        </w:tc>
        <w:tc>
          <w:tcPr>
            <w:tcW w:w="3969" w:type="dxa"/>
            <w:vAlign w:val="center"/>
          </w:tcPr>
          <w:p w:rsidR="00EF5909" w:rsidRDefault="00106805">
            <w:pPr>
              <w:rPr>
                <w:rFonts w:ascii="宋体"/>
                <w:szCs w:val="21"/>
              </w:rPr>
            </w:pPr>
            <w:r>
              <w:rPr>
                <w:rFonts w:ascii="宋体" w:hAnsi="宋体" w:hint="eastAsia"/>
                <w:szCs w:val="21"/>
              </w:rPr>
              <w:t>发现违反赛场纪律</w:t>
            </w:r>
            <w:r>
              <w:rPr>
                <w:rFonts w:ascii="宋体" w:hAnsi="宋体"/>
                <w:szCs w:val="21"/>
              </w:rPr>
              <w:t>(</w:t>
            </w:r>
            <w:r>
              <w:rPr>
                <w:rFonts w:ascii="宋体" w:hAnsi="宋体" w:hint="eastAsia"/>
                <w:szCs w:val="21"/>
              </w:rPr>
              <w:t>如规定时间外继续答题不听劝阻</w:t>
            </w:r>
            <w:r>
              <w:rPr>
                <w:rFonts w:ascii="宋体" w:hAnsi="宋体"/>
                <w:szCs w:val="21"/>
              </w:rPr>
              <w:t>)</w:t>
            </w:r>
            <w:r>
              <w:rPr>
                <w:rFonts w:ascii="宋体" w:hAnsi="宋体" w:hint="eastAsia"/>
                <w:szCs w:val="21"/>
              </w:rPr>
              <w:t>、损坏设备仪器的</w:t>
            </w:r>
            <w:r>
              <w:rPr>
                <w:rFonts w:ascii="宋体"/>
                <w:szCs w:val="21"/>
              </w:rPr>
              <w:t>,</w:t>
            </w:r>
            <w:r>
              <w:rPr>
                <w:rFonts w:ascii="宋体" w:hAnsi="宋体" w:hint="eastAsia"/>
                <w:szCs w:val="21"/>
              </w:rPr>
              <w:t>一次扣</w:t>
            </w:r>
            <w:r>
              <w:rPr>
                <w:rFonts w:ascii="宋体" w:hAnsi="宋体"/>
                <w:szCs w:val="21"/>
              </w:rPr>
              <w:t>3</w:t>
            </w:r>
            <w:r>
              <w:rPr>
                <w:rFonts w:ascii="宋体" w:hAnsi="宋体" w:hint="eastAsia"/>
                <w:szCs w:val="21"/>
              </w:rPr>
              <w:t>分。工位不整洁扣</w:t>
            </w:r>
            <w:r>
              <w:rPr>
                <w:rFonts w:ascii="宋体" w:hAnsi="宋体"/>
                <w:szCs w:val="21"/>
              </w:rPr>
              <w:t>1</w:t>
            </w:r>
            <w:r>
              <w:rPr>
                <w:rFonts w:ascii="宋体" w:hAnsi="宋体" w:hint="eastAsia"/>
                <w:szCs w:val="21"/>
              </w:rPr>
              <w:t>～</w:t>
            </w:r>
            <w:r>
              <w:rPr>
                <w:rFonts w:ascii="宋体" w:hAnsi="宋体"/>
                <w:szCs w:val="21"/>
              </w:rPr>
              <w:t>3</w:t>
            </w:r>
            <w:r>
              <w:rPr>
                <w:rFonts w:ascii="宋体" w:hAnsi="宋体" w:hint="eastAsia"/>
                <w:szCs w:val="21"/>
              </w:rPr>
              <w:t>分，扣完为止。</w:t>
            </w:r>
          </w:p>
        </w:tc>
        <w:tc>
          <w:tcPr>
            <w:tcW w:w="709" w:type="dxa"/>
            <w:vAlign w:val="center"/>
          </w:tcPr>
          <w:p w:rsidR="00EF5909" w:rsidRDefault="00EF5909">
            <w:pPr>
              <w:jc w:val="center"/>
              <w:rPr>
                <w:rFonts w:ascii="宋体"/>
                <w:szCs w:val="21"/>
              </w:rPr>
            </w:pPr>
          </w:p>
        </w:tc>
        <w:tc>
          <w:tcPr>
            <w:tcW w:w="850" w:type="dxa"/>
            <w:vMerge/>
            <w:vAlign w:val="center"/>
          </w:tcPr>
          <w:p w:rsidR="00EF5909" w:rsidRDefault="00EF5909">
            <w:pPr>
              <w:jc w:val="center"/>
              <w:rPr>
                <w:rFonts w:ascii="宋体"/>
                <w:szCs w:val="21"/>
              </w:rPr>
            </w:pPr>
          </w:p>
        </w:tc>
      </w:tr>
      <w:tr w:rsidR="00EF5909">
        <w:trPr>
          <w:trHeight w:val="1080"/>
        </w:trPr>
        <w:tc>
          <w:tcPr>
            <w:tcW w:w="9214" w:type="dxa"/>
            <w:gridSpan w:val="5"/>
            <w:vAlign w:val="center"/>
          </w:tcPr>
          <w:p w:rsidR="00EF5909" w:rsidRDefault="00106805">
            <w:pPr>
              <w:rPr>
                <w:rFonts w:ascii="宋体"/>
                <w:szCs w:val="21"/>
              </w:rPr>
            </w:pPr>
            <w:r>
              <w:rPr>
                <w:rFonts w:ascii="宋体" w:hAnsi="宋体" w:hint="eastAsia"/>
                <w:szCs w:val="21"/>
              </w:rPr>
              <w:t>特别：</w:t>
            </w:r>
            <w:r>
              <w:rPr>
                <w:rFonts w:ascii="宋体" w:hAnsi="宋体"/>
                <w:szCs w:val="21"/>
              </w:rPr>
              <w:t>1</w:t>
            </w:r>
            <w:r>
              <w:rPr>
                <w:rFonts w:ascii="宋体" w:hAnsi="宋体" w:hint="eastAsia"/>
                <w:szCs w:val="21"/>
              </w:rPr>
              <w:t>．完成工作任务并交卷后，出现电路短路事故的总成绩再扣</w:t>
            </w:r>
            <w:r>
              <w:rPr>
                <w:rFonts w:ascii="宋体" w:hAnsi="宋体"/>
                <w:szCs w:val="21"/>
              </w:rPr>
              <w:t>20</w:t>
            </w:r>
            <w:r>
              <w:rPr>
                <w:rFonts w:ascii="宋体" w:hAnsi="宋体" w:hint="eastAsia"/>
                <w:szCs w:val="21"/>
              </w:rPr>
              <w:t>分；</w:t>
            </w:r>
          </w:p>
          <w:p w:rsidR="00EF5909" w:rsidRDefault="00106805">
            <w:pPr>
              <w:ind w:left="884" w:hangingChars="421" w:hanging="884"/>
              <w:rPr>
                <w:rFonts w:ascii="宋体"/>
                <w:szCs w:val="21"/>
              </w:rPr>
            </w:pPr>
            <w:r>
              <w:rPr>
                <w:rFonts w:ascii="宋体" w:hAnsi="宋体"/>
                <w:szCs w:val="21"/>
              </w:rPr>
              <w:t xml:space="preserve">      2</w:t>
            </w:r>
            <w:r>
              <w:rPr>
                <w:rFonts w:ascii="宋体" w:hAnsi="宋体" w:hint="eastAsia"/>
                <w:szCs w:val="21"/>
              </w:rPr>
              <w:t>．在执行工作任务过程中，因违反操作规程未造成严重后果或影响自己及他人比赛的（如造成整个机房停电）总成绩再扣</w:t>
            </w:r>
            <w:r>
              <w:rPr>
                <w:rFonts w:ascii="宋体" w:hAnsi="宋体"/>
                <w:szCs w:val="21"/>
              </w:rPr>
              <w:t>5-10</w:t>
            </w:r>
            <w:r>
              <w:rPr>
                <w:rFonts w:ascii="宋体" w:hAnsi="宋体" w:hint="eastAsia"/>
                <w:szCs w:val="21"/>
              </w:rPr>
              <w:t>分；</w:t>
            </w:r>
          </w:p>
          <w:p w:rsidR="00EF5909" w:rsidRDefault="00106805">
            <w:pPr>
              <w:ind w:left="884" w:hangingChars="421" w:hanging="884"/>
              <w:rPr>
                <w:rFonts w:ascii="宋体"/>
                <w:szCs w:val="21"/>
              </w:rPr>
            </w:pPr>
            <w:r>
              <w:rPr>
                <w:rFonts w:ascii="宋体" w:hAnsi="宋体"/>
                <w:szCs w:val="21"/>
              </w:rPr>
              <w:t xml:space="preserve">      3</w:t>
            </w:r>
            <w:r>
              <w:rPr>
                <w:rFonts w:ascii="宋体" w:hAnsi="宋体" w:hint="eastAsia"/>
                <w:szCs w:val="21"/>
              </w:rPr>
              <w:t>．损坏赛场提供的设备，污染赛场环境，不符合职业规范的行为，视情节总成绩再扣</w:t>
            </w:r>
            <w:r>
              <w:rPr>
                <w:rFonts w:ascii="宋体" w:hAnsi="宋体"/>
                <w:szCs w:val="21"/>
              </w:rPr>
              <w:t>5-10</w:t>
            </w:r>
            <w:r>
              <w:rPr>
                <w:rFonts w:ascii="宋体" w:hAnsi="宋体" w:hint="eastAsia"/>
                <w:szCs w:val="21"/>
              </w:rPr>
              <w:t>分；</w:t>
            </w:r>
          </w:p>
          <w:p w:rsidR="00EF5909" w:rsidRDefault="00106805">
            <w:pPr>
              <w:ind w:left="884" w:hangingChars="421" w:hanging="884"/>
              <w:rPr>
                <w:rFonts w:ascii="宋体"/>
                <w:szCs w:val="21"/>
              </w:rPr>
            </w:pPr>
            <w:r>
              <w:rPr>
                <w:rFonts w:ascii="宋体" w:hAnsi="宋体"/>
                <w:szCs w:val="21"/>
              </w:rPr>
              <w:t xml:space="preserve">      4</w:t>
            </w:r>
            <w:r>
              <w:rPr>
                <w:rFonts w:ascii="宋体" w:hAnsi="宋体" w:hint="eastAsia"/>
                <w:szCs w:val="21"/>
              </w:rPr>
              <w:t>．严重违反纪律的，如提前操作，由现场评委记录，扣</w:t>
            </w:r>
            <w:r>
              <w:rPr>
                <w:rFonts w:ascii="宋体" w:hAnsi="宋体"/>
                <w:szCs w:val="21"/>
              </w:rPr>
              <w:t>3-5</w:t>
            </w:r>
            <w:r>
              <w:rPr>
                <w:rFonts w:ascii="宋体" w:hAnsi="宋体" w:hint="eastAsia"/>
                <w:szCs w:val="21"/>
              </w:rPr>
              <w:t>分；出现作弊现象，经裁判长确认，直接取消该选手参赛资格。</w:t>
            </w:r>
          </w:p>
          <w:p w:rsidR="00EF5909" w:rsidRDefault="00106805">
            <w:pPr>
              <w:ind w:left="884" w:hangingChars="421" w:hanging="884"/>
              <w:rPr>
                <w:rFonts w:ascii="宋体" w:hAnsi="宋体"/>
                <w:szCs w:val="21"/>
              </w:rPr>
            </w:pPr>
            <w:r>
              <w:rPr>
                <w:rFonts w:ascii="宋体" w:hAnsi="宋体"/>
                <w:szCs w:val="21"/>
              </w:rPr>
              <w:t xml:space="preserve">      5</w:t>
            </w:r>
            <w:r>
              <w:rPr>
                <w:rFonts w:ascii="宋体" w:hAnsi="宋体" w:hint="eastAsia"/>
                <w:szCs w:val="21"/>
              </w:rPr>
              <w:t>．选手提出因质量问题需更换模块、设备等，经赛场技术鉴定模块质量符合要求的，每更换一个元器件扣</w:t>
            </w:r>
            <w:r>
              <w:rPr>
                <w:rFonts w:ascii="宋体" w:hAnsi="宋体"/>
                <w:szCs w:val="21"/>
              </w:rPr>
              <w:t>0.</w:t>
            </w:r>
            <w:r>
              <w:rPr>
                <w:rFonts w:ascii="宋体" w:hAnsi="宋体" w:hint="eastAsia"/>
                <w:szCs w:val="21"/>
              </w:rPr>
              <w:t>2</w:t>
            </w:r>
            <w:r>
              <w:rPr>
                <w:rFonts w:ascii="宋体" w:hAnsi="宋体" w:hint="eastAsia"/>
                <w:szCs w:val="21"/>
              </w:rPr>
              <w:t>分，更换一个模块扣</w:t>
            </w:r>
            <w:r>
              <w:rPr>
                <w:rFonts w:ascii="宋体" w:hAnsi="宋体" w:hint="eastAsia"/>
                <w:szCs w:val="21"/>
              </w:rPr>
              <w:t>0.5</w:t>
            </w:r>
            <w:r>
              <w:rPr>
                <w:rFonts w:ascii="宋体" w:hAnsi="宋体" w:hint="eastAsia"/>
                <w:szCs w:val="21"/>
              </w:rPr>
              <w:t>分。</w:t>
            </w:r>
          </w:p>
          <w:p w:rsidR="00EF5909" w:rsidRDefault="00EF5909">
            <w:pPr>
              <w:rPr>
                <w:rFonts w:ascii="宋体"/>
                <w:szCs w:val="21"/>
              </w:rPr>
            </w:pPr>
          </w:p>
        </w:tc>
      </w:tr>
    </w:tbl>
    <w:p w:rsidR="00EF5909" w:rsidRDefault="00106805">
      <w:pPr>
        <w:spacing w:before="240"/>
        <w:rPr>
          <w:rFonts w:ascii="宋体" w:hAnsi="宋体"/>
          <w:b/>
          <w:sz w:val="28"/>
          <w:szCs w:val="28"/>
        </w:rPr>
      </w:pPr>
      <w:r>
        <w:rPr>
          <w:rFonts w:hAnsi="宋体"/>
          <w:b/>
          <w:sz w:val="28"/>
          <w:szCs w:val="28"/>
        </w:rPr>
        <w:t>二</w:t>
      </w:r>
      <w:r>
        <w:rPr>
          <w:rFonts w:hAnsi="宋体" w:hint="eastAsia"/>
          <w:b/>
          <w:sz w:val="28"/>
          <w:szCs w:val="28"/>
        </w:rPr>
        <w:t>、</w:t>
      </w:r>
      <w:r>
        <w:rPr>
          <w:rFonts w:hAnsi="宋体"/>
          <w:b/>
          <w:sz w:val="28"/>
          <w:szCs w:val="28"/>
        </w:rPr>
        <w:t>心率计电路的仿真评分表</w:t>
      </w:r>
      <w:r>
        <w:rPr>
          <w:rFonts w:ascii="宋体" w:hAnsi="宋体" w:hint="eastAsia"/>
          <w:b/>
          <w:sz w:val="28"/>
          <w:szCs w:val="28"/>
        </w:rPr>
        <w:t>（此项满分为</w:t>
      </w:r>
      <w:r>
        <w:rPr>
          <w:rFonts w:ascii="宋体" w:hAnsi="宋体"/>
          <w:b/>
          <w:sz w:val="28"/>
          <w:szCs w:val="28"/>
        </w:rPr>
        <w:t>1</w:t>
      </w:r>
      <w:r>
        <w:rPr>
          <w:rFonts w:ascii="宋体" w:hAnsi="宋体" w:hint="eastAsia"/>
          <w:b/>
          <w:sz w:val="28"/>
          <w:szCs w:val="28"/>
        </w:rPr>
        <w:t>5</w:t>
      </w:r>
      <w:r>
        <w:rPr>
          <w:rFonts w:ascii="宋体" w:hAnsi="宋体" w:hint="eastAsia"/>
          <w:b/>
          <w:sz w:val="28"/>
          <w:szCs w:val="28"/>
        </w:rPr>
        <w:t>分，最低分</w:t>
      </w:r>
      <w:r>
        <w:rPr>
          <w:rFonts w:ascii="宋体" w:hAnsi="宋体" w:hint="eastAsia"/>
          <w:b/>
          <w:sz w:val="28"/>
          <w:szCs w:val="28"/>
        </w:rPr>
        <w:t>0</w:t>
      </w:r>
      <w:r>
        <w:rPr>
          <w:rFonts w:ascii="宋体" w:hAnsi="宋体" w:hint="eastAsia"/>
          <w:b/>
          <w:sz w:val="28"/>
          <w:szCs w:val="28"/>
        </w:rPr>
        <w:t>分）</w:t>
      </w:r>
    </w:p>
    <w:p w:rsidR="00EF5909" w:rsidRDefault="00106805">
      <w:pPr>
        <w:ind w:right="560" w:firstLineChars="2391" w:firstLine="6721"/>
        <w:rPr>
          <w:b/>
          <w:sz w:val="28"/>
          <w:szCs w:val="28"/>
        </w:rPr>
      </w:pPr>
      <w:r>
        <w:rPr>
          <w:rFonts w:ascii="宋体" w:hAnsi="宋体" w:hint="eastAsia"/>
          <w:b/>
          <w:sz w:val="28"/>
          <w:szCs w:val="28"/>
        </w:rPr>
        <w:t>工位号：</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1928"/>
        <w:gridCol w:w="1623"/>
        <w:gridCol w:w="1172"/>
        <w:gridCol w:w="1420"/>
        <w:gridCol w:w="1421"/>
      </w:tblGrid>
      <w:tr w:rsidR="00EF5909">
        <w:tc>
          <w:tcPr>
            <w:tcW w:w="952" w:type="dxa"/>
          </w:tcPr>
          <w:p w:rsidR="00EF5909" w:rsidRDefault="00106805">
            <w:pPr>
              <w:jc w:val="center"/>
              <w:rPr>
                <w:szCs w:val="21"/>
              </w:rPr>
            </w:pPr>
            <w:r>
              <w:rPr>
                <w:rFonts w:hint="eastAsia"/>
                <w:szCs w:val="21"/>
              </w:rPr>
              <w:t>序号</w:t>
            </w:r>
          </w:p>
        </w:tc>
        <w:tc>
          <w:tcPr>
            <w:tcW w:w="1928" w:type="dxa"/>
          </w:tcPr>
          <w:p w:rsidR="00EF5909" w:rsidRDefault="00106805">
            <w:pPr>
              <w:jc w:val="center"/>
              <w:rPr>
                <w:szCs w:val="21"/>
              </w:rPr>
            </w:pPr>
            <w:r>
              <w:rPr>
                <w:rFonts w:hint="eastAsia"/>
                <w:szCs w:val="21"/>
              </w:rPr>
              <w:t>项目</w:t>
            </w:r>
          </w:p>
        </w:tc>
        <w:tc>
          <w:tcPr>
            <w:tcW w:w="1623" w:type="dxa"/>
          </w:tcPr>
          <w:p w:rsidR="00EF5909" w:rsidRDefault="00106805">
            <w:pPr>
              <w:jc w:val="center"/>
              <w:rPr>
                <w:szCs w:val="21"/>
              </w:rPr>
            </w:pPr>
            <w:r>
              <w:rPr>
                <w:rFonts w:hint="eastAsia"/>
                <w:szCs w:val="21"/>
              </w:rPr>
              <w:t>评分说明</w:t>
            </w:r>
          </w:p>
        </w:tc>
        <w:tc>
          <w:tcPr>
            <w:tcW w:w="1172" w:type="dxa"/>
          </w:tcPr>
          <w:p w:rsidR="00EF5909" w:rsidRDefault="00106805">
            <w:pPr>
              <w:jc w:val="center"/>
              <w:rPr>
                <w:szCs w:val="21"/>
              </w:rPr>
            </w:pPr>
            <w:r>
              <w:rPr>
                <w:rFonts w:hint="eastAsia"/>
                <w:szCs w:val="21"/>
              </w:rPr>
              <w:t>分值</w:t>
            </w:r>
          </w:p>
        </w:tc>
        <w:tc>
          <w:tcPr>
            <w:tcW w:w="1420" w:type="dxa"/>
          </w:tcPr>
          <w:p w:rsidR="00EF5909" w:rsidRDefault="00106805">
            <w:pPr>
              <w:jc w:val="center"/>
              <w:rPr>
                <w:szCs w:val="21"/>
              </w:rPr>
            </w:pPr>
            <w:r>
              <w:rPr>
                <w:rFonts w:hint="eastAsia"/>
                <w:szCs w:val="21"/>
              </w:rPr>
              <w:t>得分</w:t>
            </w:r>
          </w:p>
        </w:tc>
        <w:tc>
          <w:tcPr>
            <w:tcW w:w="1421" w:type="dxa"/>
          </w:tcPr>
          <w:p w:rsidR="00EF5909" w:rsidRDefault="00106805">
            <w:pPr>
              <w:jc w:val="center"/>
              <w:rPr>
                <w:szCs w:val="21"/>
              </w:rPr>
            </w:pPr>
            <w:r>
              <w:rPr>
                <w:rFonts w:hint="eastAsia"/>
                <w:szCs w:val="21"/>
              </w:rPr>
              <w:t>评分裁判</w:t>
            </w:r>
          </w:p>
        </w:tc>
      </w:tr>
      <w:tr w:rsidR="00EF5909">
        <w:tc>
          <w:tcPr>
            <w:tcW w:w="952" w:type="dxa"/>
          </w:tcPr>
          <w:p w:rsidR="00EF5909" w:rsidRDefault="00106805">
            <w:pPr>
              <w:jc w:val="center"/>
              <w:rPr>
                <w:szCs w:val="21"/>
              </w:rPr>
            </w:pPr>
            <w:r>
              <w:rPr>
                <w:rFonts w:hint="eastAsia"/>
                <w:szCs w:val="21"/>
              </w:rPr>
              <w:t>1</w:t>
            </w:r>
          </w:p>
        </w:tc>
        <w:tc>
          <w:tcPr>
            <w:tcW w:w="1928" w:type="dxa"/>
          </w:tcPr>
          <w:p w:rsidR="00EF5909" w:rsidRDefault="00106805">
            <w:pPr>
              <w:jc w:val="center"/>
              <w:rPr>
                <w:szCs w:val="21"/>
              </w:rPr>
            </w:pPr>
            <w:r>
              <w:rPr>
                <w:i/>
                <w:szCs w:val="21"/>
              </w:rPr>
              <w:t>R</w:t>
            </w:r>
            <w:r>
              <w:rPr>
                <w:szCs w:val="21"/>
                <w:vertAlign w:val="subscript"/>
              </w:rPr>
              <w:t>7</w:t>
            </w:r>
            <w:r>
              <w:rPr>
                <w:szCs w:val="21"/>
              </w:rPr>
              <w:t>阻值</w:t>
            </w:r>
          </w:p>
        </w:tc>
        <w:tc>
          <w:tcPr>
            <w:tcW w:w="1623" w:type="dxa"/>
          </w:tcPr>
          <w:p w:rsidR="00EF5909" w:rsidRDefault="00106805">
            <w:pPr>
              <w:jc w:val="center"/>
              <w:rPr>
                <w:szCs w:val="21"/>
              </w:rPr>
            </w:pPr>
            <w:r>
              <w:rPr>
                <w:rFonts w:hint="eastAsia"/>
                <w:szCs w:val="21"/>
              </w:rPr>
              <w:t>选择数值正确</w:t>
            </w:r>
          </w:p>
        </w:tc>
        <w:tc>
          <w:tcPr>
            <w:tcW w:w="1172" w:type="dxa"/>
          </w:tcPr>
          <w:p w:rsidR="00EF5909" w:rsidRDefault="00106805">
            <w:pPr>
              <w:jc w:val="center"/>
              <w:rPr>
                <w:szCs w:val="21"/>
              </w:rPr>
            </w:pPr>
            <w:r>
              <w:rPr>
                <w:rFonts w:hint="eastAsia"/>
                <w:szCs w:val="21"/>
              </w:rPr>
              <w:t>5</w:t>
            </w:r>
          </w:p>
        </w:tc>
        <w:tc>
          <w:tcPr>
            <w:tcW w:w="1420" w:type="dxa"/>
          </w:tcPr>
          <w:p w:rsidR="00EF5909" w:rsidRDefault="00EF5909">
            <w:pPr>
              <w:jc w:val="center"/>
              <w:rPr>
                <w:szCs w:val="21"/>
              </w:rPr>
            </w:pPr>
          </w:p>
        </w:tc>
        <w:tc>
          <w:tcPr>
            <w:tcW w:w="1421" w:type="dxa"/>
          </w:tcPr>
          <w:p w:rsidR="00EF5909" w:rsidRDefault="00EF5909">
            <w:pPr>
              <w:jc w:val="center"/>
              <w:rPr>
                <w:szCs w:val="21"/>
              </w:rPr>
            </w:pPr>
          </w:p>
        </w:tc>
      </w:tr>
      <w:tr w:rsidR="00EF5909">
        <w:tc>
          <w:tcPr>
            <w:tcW w:w="952" w:type="dxa"/>
          </w:tcPr>
          <w:p w:rsidR="00EF5909" w:rsidRDefault="00106805">
            <w:pPr>
              <w:jc w:val="center"/>
              <w:rPr>
                <w:szCs w:val="21"/>
              </w:rPr>
            </w:pPr>
            <w:r>
              <w:rPr>
                <w:rFonts w:hint="eastAsia"/>
                <w:szCs w:val="21"/>
              </w:rPr>
              <w:t>2</w:t>
            </w:r>
          </w:p>
        </w:tc>
        <w:tc>
          <w:tcPr>
            <w:tcW w:w="1928" w:type="dxa"/>
          </w:tcPr>
          <w:p w:rsidR="00EF5909" w:rsidRDefault="00106805">
            <w:pPr>
              <w:jc w:val="center"/>
              <w:rPr>
                <w:szCs w:val="21"/>
              </w:rPr>
            </w:pPr>
            <w:r>
              <w:rPr>
                <w:rFonts w:hint="eastAsia"/>
                <w:szCs w:val="21"/>
              </w:rPr>
              <w:t>绘画仿真电路</w:t>
            </w:r>
          </w:p>
        </w:tc>
        <w:tc>
          <w:tcPr>
            <w:tcW w:w="1623" w:type="dxa"/>
          </w:tcPr>
          <w:p w:rsidR="00EF5909" w:rsidRDefault="00106805">
            <w:pPr>
              <w:jc w:val="center"/>
              <w:rPr>
                <w:szCs w:val="21"/>
              </w:rPr>
            </w:pPr>
            <w:r>
              <w:rPr>
                <w:rFonts w:hint="eastAsia"/>
                <w:szCs w:val="21"/>
              </w:rPr>
              <w:t>电路参数正确</w:t>
            </w:r>
          </w:p>
        </w:tc>
        <w:tc>
          <w:tcPr>
            <w:tcW w:w="1172" w:type="dxa"/>
          </w:tcPr>
          <w:p w:rsidR="00EF5909" w:rsidRDefault="00106805">
            <w:pPr>
              <w:jc w:val="center"/>
              <w:rPr>
                <w:szCs w:val="21"/>
              </w:rPr>
            </w:pPr>
            <w:r>
              <w:rPr>
                <w:rFonts w:hint="eastAsia"/>
                <w:szCs w:val="21"/>
              </w:rPr>
              <w:t>4</w:t>
            </w:r>
          </w:p>
        </w:tc>
        <w:tc>
          <w:tcPr>
            <w:tcW w:w="1420" w:type="dxa"/>
          </w:tcPr>
          <w:p w:rsidR="00EF5909" w:rsidRDefault="00EF5909">
            <w:pPr>
              <w:jc w:val="center"/>
              <w:rPr>
                <w:szCs w:val="21"/>
              </w:rPr>
            </w:pPr>
          </w:p>
        </w:tc>
        <w:tc>
          <w:tcPr>
            <w:tcW w:w="1421" w:type="dxa"/>
          </w:tcPr>
          <w:p w:rsidR="00EF5909" w:rsidRDefault="00EF5909">
            <w:pPr>
              <w:jc w:val="center"/>
              <w:rPr>
                <w:szCs w:val="21"/>
              </w:rPr>
            </w:pPr>
          </w:p>
        </w:tc>
      </w:tr>
      <w:tr w:rsidR="00EF5909">
        <w:tc>
          <w:tcPr>
            <w:tcW w:w="952" w:type="dxa"/>
          </w:tcPr>
          <w:p w:rsidR="00EF5909" w:rsidRDefault="00106805">
            <w:pPr>
              <w:jc w:val="center"/>
              <w:rPr>
                <w:szCs w:val="21"/>
              </w:rPr>
            </w:pPr>
            <w:r>
              <w:rPr>
                <w:rFonts w:hint="eastAsia"/>
                <w:szCs w:val="21"/>
              </w:rPr>
              <w:t>3</w:t>
            </w:r>
          </w:p>
        </w:tc>
        <w:tc>
          <w:tcPr>
            <w:tcW w:w="1928" w:type="dxa"/>
          </w:tcPr>
          <w:p w:rsidR="00EF5909" w:rsidRDefault="00106805">
            <w:pPr>
              <w:jc w:val="center"/>
              <w:rPr>
                <w:szCs w:val="21"/>
              </w:rPr>
            </w:pPr>
            <w:r>
              <w:rPr>
                <w:szCs w:val="21"/>
              </w:rPr>
              <w:t>TP</w:t>
            </w:r>
            <w:r>
              <w:rPr>
                <w:szCs w:val="21"/>
                <w:vertAlign w:val="subscript"/>
              </w:rPr>
              <w:t>6</w:t>
            </w:r>
            <w:r>
              <w:rPr>
                <w:szCs w:val="21"/>
              </w:rPr>
              <w:t xml:space="preserve"> </w:t>
            </w:r>
            <w:r>
              <w:rPr>
                <w:szCs w:val="21"/>
              </w:rPr>
              <w:t>仿真波形</w:t>
            </w:r>
          </w:p>
        </w:tc>
        <w:tc>
          <w:tcPr>
            <w:tcW w:w="1623" w:type="dxa"/>
          </w:tcPr>
          <w:p w:rsidR="00EF5909" w:rsidRDefault="00106805">
            <w:pPr>
              <w:jc w:val="center"/>
              <w:rPr>
                <w:szCs w:val="21"/>
              </w:rPr>
            </w:pPr>
            <w:r>
              <w:rPr>
                <w:rFonts w:hint="eastAsia"/>
                <w:szCs w:val="21"/>
              </w:rPr>
              <w:t>波形正确</w:t>
            </w:r>
          </w:p>
        </w:tc>
        <w:tc>
          <w:tcPr>
            <w:tcW w:w="1172" w:type="dxa"/>
          </w:tcPr>
          <w:p w:rsidR="00EF5909" w:rsidRDefault="00106805">
            <w:pPr>
              <w:jc w:val="center"/>
              <w:rPr>
                <w:szCs w:val="21"/>
              </w:rPr>
            </w:pPr>
            <w:r>
              <w:rPr>
                <w:rFonts w:hint="eastAsia"/>
                <w:szCs w:val="21"/>
              </w:rPr>
              <w:t>2</w:t>
            </w:r>
          </w:p>
        </w:tc>
        <w:tc>
          <w:tcPr>
            <w:tcW w:w="1420" w:type="dxa"/>
          </w:tcPr>
          <w:p w:rsidR="00EF5909" w:rsidRDefault="00EF5909">
            <w:pPr>
              <w:jc w:val="center"/>
              <w:rPr>
                <w:szCs w:val="21"/>
              </w:rPr>
            </w:pPr>
          </w:p>
        </w:tc>
        <w:tc>
          <w:tcPr>
            <w:tcW w:w="1421" w:type="dxa"/>
          </w:tcPr>
          <w:p w:rsidR="00EF5909" w:rsidRDefault="00EF5909">
            <w:pPr>
              <w:jc w:val="center"/>
              <w:rPr>
                <w:szCs w:val="21"/>
              </w:rPr>
            </w:pPr>
          </w:p>
        </w:tc>
      </w:tr>
      <w:tr w:rsidR="00EF5909">
        <w:tc>
          <w:tcPr>
            <w:tcW w:w="952" w:type="dxa"/>
          </w:tcPr>
          <w:p w:rsidR="00EF5909" w:rsidRDefault="00106805">
            <w:pPr>
              <w:jc w:val="center"/>
              <w:rPr>
                <w:szCs w:val="21"/>
              </w:rPr>
            </w:pPr>
            <w:r>
              <w:rPr>
                <w:rFonts w:hint="eastAsia"/>
                <w:szCs w:val="21"/>
              </w:rPr>
              <w:t>4</w:t>
            </w:r>
          </w:p>
        </w:tc>
        <w:tc>
          <w:tcPr>
            <w:tcW w:w="1928" w:type="dxa"/>
          </w:tcPr>
          <w:p w:rsidR="00EF5909" w:rsidRDefault="00106805">
            <w:pPr>
              <w:jc w:val="center"/>
              <w:rPr>
                <w:szCs w:val="21"/>
              </w:rPr>
            </w:pPr>
            <w:r>
              <w:rPr>
                <w:szCs w:val="21"/>
              </w:rPr>
              <w:t>TP</w:t>
            </w:r>
            <w:r>
              <w:rPr>
                <w:rFonts w:hint="eastAsia"/>
                <w:szCs w:val="21"/>
                <w:vertAlign w:val="subscript"/>
              </w:rPr>
              <w:t>7</w:t>
            </w:r>
            <w:r>
              <w:rPr>
                <w:szCs w:val="21"/>
              </w:rPr>
              <w:t xml:space="preserve"> </w:t>
            </w:r>
            <w:r>
              <w:rPr>
                <w:szCs w:val="21"/>
              </w:rPr>
              <w:t>仿真波形</w:t>
            </w:r>
          </w:p>
        </w:tc>
        <w:tc>
          <w:tcPr>
            <w:tcW w:w="1623" w:type="dxa"/>
          </w:tcPr>
          <w:p w:rsidR="00EF5909" w:rsidRDefault="00106805">
            <w:pPr>
              <w:jc w:val="center"/>
              <w:rPr>
                <w:szCs w:val="21"/>
              </w:rPr>
            </w:pPr>
            <w:r>
              <w:rPr>
                <w:rFonts w:hint="eastAsia"/>
                <w:szCs w:val="21"/>
              </w:rPr>
              <w:t>波形正确</w:t>
            </w:r>
          </w:p>
        </w:tc>
        <w:tc>
          <w:tcPr>
            <w:tcW w:w="1172" w:type="dxa"/>
          </w:tcPr>
          <w:p w:rsidR="00EF5909" w:rsidRDefault="00106805">
            <w:pPr>
              <w:jc w:val="center"/>
              <w:rPr>
                <w:szCs w:val="21"/>
              </w:rPr>
            </w:pPr>
            <w:r>
              <w:rPr>
                <w:rFonts w:hint="eastAsia"/>
                <w:szCs w:val="21"/>
              </w:rPr>
              <w:t>2</w:t>
            </w:r>
          </w:p>
        </w:tc>
        <w:tc>
          <w:tcPr>
            <w:tcW w:w="1420" w:type="dxa"/>
          </w:tcPr>
          <w:p w:rsidR="00EF5909" w:rsidRDefault="00EF5909">
            <w:pPr>
              <w:jc w:val="center"/>
              <w:rPr>
                <w:szCs w:val="21"/>
              </w:rPr>
            </w:pPr>
          </w:p>
        </w:tc>
        <w:tc>
          <w:tcPr>
            <w:tcW w:w="1421" w:type="dxa"/>
          </w:tcPr>
          <w:p w:rsidR="00EF5909" w:rsidRDefault="00EF5909">
            <w:pPr>
              <w:jc w:val="center"/>
              <w:rPr>
                <w:szCs w:val="21"/>
              </w:rPr>
            </w:pPr>
          </w:p>
        </w:tc>
      </w:tr>
      <w:tr w:rsidR="00EF5909">
        <w:tc>
          <w:tcPr>
            <w:tcW w:w="952" w:type="dxa"/>
          </w:tcPr>
          <w:p w:rsidR="00EF5909" w:rsidRDefault="00106805">
            <w:pPr>
              <w:jc w:val="center"/>
              <w:rPr>
                <w:szCs w:val="21"/>
              </w:rPr>
            </w:pPr>
            <w:r>
              <w:rPr>
                <w:rFonts w:hint="eastAsia"/>
                <w:szCs w:val="21"/>
              </w:rPr>
              <w:t>5</w:t>
            </w:r>
          </w:p>
        </w:tc>
        <w:tc>
          <w:tcPr>
            <w:tcW w:w="1928" w:type="dxa"/>
          </w:tcPr>
          <w:p w:rsidR="00EF5909" w:rsidRDefault="00106805">
            <w:pPr>
              <w:jc w:val="center"/>
              <w:rPr>
                <w:szCs w:val="21"/>
              </w:rPr>
            </w:pPr>
            <w:r>
              <w:rPr>
                <w:szCs w:val="21"/>
              </w:rPr>
              <w:t>TP</w:t>
            </w:r>
            <w:r>
              <w:rPr>
                <w:rFonts w:hint="eastAsia"/>
                <w:szCs w:val="21"/>
                <w:vertAlign w:val="subscript"/>
              </w:rPr>
              <w:t>11</w:t>
            </w:r>
            <w:r>
              <w:rPr>
                <w:szCs w:val="21"/>
              </w:rPr>
              <w:t xml:space="preserve"> </w:t>
            </w:r>
            <w:r>
              <w:rPr>
                <w:szCs w:val="21"/>
              </w:rPr>
              <w:t>仿真波形</w:t>
            </w:r>
          </w:p>
        </w:tc>
        <w:tc>
          <w:tcPr>
            <w:tcW w:w="1623" w:type="dxa"/>
          </w:tcPr>
          <w:p w:rsidR="00EF5909" w:rsidRDefault="00106805">
            <w:pPr>
              <w:jc w:val="center"/>
              <w:rPr>
                <w:szCs w:val="21"/>
              </w:rPr>
            </w:pPr>
            <w:r>
              <w:rPr>
                <w:rFonts w:hint="eastAsia"/>
                <w:szCs w:val="21"/>
              </w:rPr>
              <w:t>波形正确</w:t>
            </w:r>
          </w:p>
        </w:tc>
        <w:tc>
          <w:tcPr>
            <w:tcW w:w="1172" w:type="dxa"/>
          </w:tcPr>
          <w:p w:rsidR="00EF5909" w:rsidRDefault="00106805">
            <w:pPr>
              <w:jc w:val="center"/>
              <w:rPr>
                <w:szCs w:val="21"/>
              </w:rPr>
            </w:pPr>
            <w:r>
              <w:rPr>
                <w:rFonts w:hint="eastAsia"/>
                <w:szCs w:val="21"/>
              </w:rPr>
              <w:t>2</w:t>
            </w:r>
          </w:p>
        </w:tc>
        <w:tc>
          <w:tcPr>
            <w:tcW w:w="1420" w:type="dxa"/>
          </w:tcPr>
          <w:p w:rsidR="00EF5909" w:rsidRDefault="00EF5909">
            <w:pPr>
              <w:jc w:val="center"/>
              <w:rPr>
                <w:szCs w:val="21"/>
              </w:rPr>
            </w:pPr>
          </w:p>
        </w:tc>
        <w:tc>
          <w:tcPr>
            <w:tcW w:w="1421" w:type="dxa"/>
          </w:tcPr>
          <w:p w:rsidR="00EF5909" w:rsidRDefault="00EF5909">
            <w:pPr>
              <w:jc w:val="center"/>
              <w:rPr>
                <w:szCs w:val="21"/>
              </w:rPr>
            </w:pPr>
          </w:p>
        </w:tc>
      </w:tr>
    </w:tbl>
    <w:p w:rsidR="00EF5909" w:rsidRDefault="00EF5909">
      <w:pPr>
        <w:rPr>
          <w:sz w:val="28"/>
          <w:szCs w:val="28"/>
        </w:rPr>
      </w:pPr>
    </w:p>
    <w:p w:rsidR="00EF5909" w:rsidRDefault="00106805">
      <w:pPr>
        <w:rPr>
          <w:rFonts w:ascii="宋体" w:hAnsi="宋体"/>
          <w:b/>
          <w:sz w:val="28"/>
          <w:szCs w:val="28"/>
        </w:rPr>
      </w:pPr>
      <w:r>
        <w:rPr>
          <w:rFonts w:hAnsi="宋体"/>
          <w:b/>
          <w:sz w:val="28"/>
          <w:szCs w:val="28"/>
        </w:rPr>
        <w:lastRenderedPageBreak/>
        <w:t>三</w:t>
      </w:r>
      <w:r>
        <w:rPr>
          <w:rFonts w:hAnsi="宋体" w:hint="eastAsia"/>
          <w:b/>
          <w:sz w:val="28"/>
          <w:szCs w:val="28"/>
        </w:rPr>
        <w:t>、</w:t>
      </w:r>
      <w:r>
        <w:rPr>
          <w:rFonts w:hAnsi="宋体"/>
          <w:b/>
          <w:sz w:val="28"/>
          <w:szCs w:val="28"/>
        </w:rPr>
        <w:t>心率计电路图的</w:t>
      </w:r>
      <w:r>
        <w:rPr>
          <w:rFonts w:hAnsi="宋体" w:hint="eastAsia"/>
          <w:b/>
          <w:sz w:val="28"/>
          <w:szCs w:val="28"/>
        </w:rPr>
        <w:t>装配、检测与调试评分表</w:t>
      </w:r>
      <w:r>
        <w:rPr>
          <w:rFonts w:ascii="宋体" w:hAnsi="宋体" w:hint="eastAsia"/>
          <w:b/>
          <w:sz w:val="28"/>
          <w:szCs w:val="28"/>
        </w:rPr>
        <w:t>（此项满分为</w:t>
      </w:r>
      <w:r>
        <w:rPr>
          <w:rFonts w:ascii="宋体" w:hAnsi="宋体" w:hint="eastAsia"/>
          <w:b/>
          <w:sz w:val="28"/>
          <w:szCs w:val="28"/>
        </w:rPr>
        <w:t>20</w:t>
      </w:r>
      <w:r>
        <w:rPr>
          <w:rFonts w:ascii="宋体" w:hAnsi="宋体" w:hint="eastAsia"/>
          <w:b/>
          <w:sz w:val="28"/>
          <w:szCs w:val="28"/>
        </w:rPr>
        <w:t>分，最低分</w:t>
      </w:r>
      <w:r>
        <w:rPr>
          <w:rFonts w:ascii="宋体" w:hAnsi="宋体" w:hint="eastAsia"/>
          <w:b/>
          <w:sz w:val="28"/>
          <w:szCs w:val="28"/>
        </w:rPr>
        <w:t>0</w:t>
      </w:r>
      <w:r>
        <w:rPr>
          <w:rFonts w:ascii="宋体" w:hAnsi="宋体" w:hint="eastAsia"/>
          <w:b/>
          <w:sz w:val="28"/>
          <w:szCs w:val="28"/>
        </w:rPr>
        <w:t>分）</w:t>
      </w:r>
    </w:p>
    <w:p w:rsidR="00EF5909" w:rsidRDefault="00106805">
      <w:pPr>
        <w:ind w:right="560" w:firstLineChars="2391" w:firstLine="6721"/>
        <w:rPr>
          <w:b/>
          <w:sz w:val="28"/>
          <w:szCs w:val="28"/>
        </w:rPr>
      </w:pPr>
      <w:r>
        <w:rPr>
          <w:rFonts w:ascii="宋体" w:hAnsi="宋体" w:hint="eastAsia"/>
          <w:b/>
          <w:sz w:val="28"/>
          <w:szCs w:val="28"/>
        </w:rPr>
        <w:t>工位号：</w:t>
      </w:r>
      <w:r>
        <w:rPr>
          <w:b/>
          <w:sz w:val="28"/>
          <w:szCs w:val="28"/>
        </w:rPr>
        <w:t xml:space="preserve"> </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3402"/>
        <w:gridCol w:w="851"/>
        <w:gridCol w:w="709"/>
        <w:gridCol w:w="1178"/>
      </w:tblGrid>
      <w:tr w:rsidR="00EF5909">
        <w:tc>
          <w:tcPr>
            <w:tcW w:w="675" w:type="dxa"/>
          </w:tcPr>
          <w:p w:rsidR="00EF5909" w:rsidRDefault="00106805">
            <w:pPr>
              <w:jc w:val="center"/>
              <w:rPr>
                <w:szCs w:val="21"/>
              </w:rPr>
            </w:pPr>
            <w:r>
              <w:rPr>
                <w:rFonts w:hint="eastAsia"/>
                <w:szCs w:val="21"/>
              </w:rPr>
              <w:t>序号</w:t>
            </w:r>
          </w:p>
        </w:tc>
        <w:tc>
          <w:tcPr>
            <w:tcW w:w="1701" w:type="dxa"/>
          </w:tcPr>
          <w:p w:rsidR="00EF5909" w:rsidRDefault="00106805">
            <w:pPr>
              <w:jc w:val="center"/>
              <w:rPr>
                <w:szCs w:val="21"/>
              </w:rPr>
            </w:pPr>
            <w:r>
              <w:rPr>
                <w:rFonts w:hint="eastAsia"/>
                <w:szCs w:val="21"/>
              </w:rPr>
              <w:t>项目</w:t>
            </w:r>
          </w:p>
        </w:tc>
        <w:tc>
          <w:tcPr>
            <w:tcW w:w="3402" w:type="dxa"/>
          </w:tcPr>
          <w:p w:rsidR="00EF5909" w:rsidRDefault="00106805">
            <w:pPr>
              <w:jc w:val="center"/>
              <w:rPr>
                <w:szCs w:val="21"/>
              </w:rPr>
            </w:pPr>
            <w:r>
              <w:rPr>
                <w:rFonts w:hint="eastAsia"/>
                <w:szCs w:val="21"/>
              </w:rPr>
              <w:t>评分说明</w:t>
            </w:r>
          </w:p>
        </w:tc>
        <w:tc>
          <w:tcPr>
            <w:tcW w:w="851" w:type="dxa"/>
          </w:tcPr>
          <w:p w:rsidR="00EF5909" w:rsidRDefault="00106805">
            <w:pPr>
              <w:jc w:val="center"/>
              <w:rPr>
                <w:szCs w:val="21"/>
              </w:rPr>
            </w:pPr>
            <w:r>
              <w:rPr>
                <w:rFonts w:hint="eastAsia"/>
                <w:szCs w:val="21"/>
              </w:rPr>
              <w:t>分值</w:t>
            </w:r>
          </w:p>
        </w:tc>
        <w:tc>
          <w:tcPr>
            <w:tcW w:w="709" w:type="dxa"/>
          </w:tcPr>
          <w:p w:rsidR="00EF5909" w:rsidRDefault="00106805">
            <w:pPr>
              <w:jc w:val="center"/>
              <w:rPr>
                <w:szCs w:val="21"/>
              </w:rPr>
            </w:pPr>
            <w:r>
              <w:rPr>
                <w:rFonts w:hint="eastAsia"/>
                <w:szCs w:val="21"/>
              </w:rPr>
              <w:t>得分</w:t>
            </w:r>
          </w:p>
        </w:tc>
        <w:tc>
          <w:tcPr>
            <w:tcW w:w="1178" w:type="dxa"/>
          </w:tcPr>
          <w:p w:rsidR="00EF5909" w:rsidRDefault="00106805">
            <w:pPr>
              <w:jc w:val="center"/>
              <w:rPr>
                <w:szCs w:val="21"/>
              </w:rPr>
            </w:pPr>
            <w:r>
              <w:rPr>
                <w:rFonts w:hint="eastAsia"/>
                <w:szCs w:val="21"/>
              </w:rPr>
              <w:t>评分裁判</w:t>
            </w:r>
          </w:p>
        </w:tc>
      </w:tr>
      <w:tr w:rsidR="00EF5909">
        <w:tc>
          <w:tcPr>
            <w:tcW w:w="675" w:type="dxa"/>
          </w:tcPr>
          <w:p w:rsidR="00EF5909" w:rsidRDefault="00106805">
            <w:pPr>
              <w:jc w:val="center"/>
              <w:rPr>
                <w:szCs w:val="21"/>
              </w:rPr>
            </w:pPr>
            <w:r>
              <w:rPr>
                <w:rFonts w:hint="eastAsia"/>
                <w:szCs w:val="21"/>
              </w:rPr>
              <w:t>1</w:t>
            </w:r>
          </w:p>
        </w:tc>
        <w:tc>
          <w:tcPr>
            <w:tcW w:w="1701" w:type="dxa"/>
          </w:tcPr>
          <w:p w:rsidR="00EF5909" w:rsidRDefault="00106805">
            <w:pPr>
              <w:rPr>
                <w:szCs w:val="21"/>
              </w:rPr>
            </w:pPr>
            <w:r>
              <w:rPr>
                <w:rFonts w:hint="eastAsia"/>
                <w:szCs w:val="21"/>
              </w:rPr>
              <w:t>直插元件焊接与装配</w:t>
            </w:r>
          </w:p>
        </w:tc>
        <w:tc>
          <w:tcPr>
            <w:tcW w:w="3402" w:type="dxa"/>
          </w:tcPr>
          <w:p w:rsidR="00EF5909" w:rsidRDefault="00106805">
            <w:pPr>
              <w:rPr>
                <w:szCs w:val="21"/>
              </w:rPr>
            </w:pPr>
            <w:r>
              <w:rPr>
                <w:rFonts w:hint="eastAsia"/>
                <w:szCs w:val="21"/>
              </w:rPr>
              <w:t>安装到位，无歪扭。每处缺陷扣</w:t>
            </w:r>
            <w:r>
              <w:rPr>
                <w:rFonts w:hint="eastAsia"/>
                <w:szCs w:val="21"/>
              </w:rPr>
              <w:t>0.5</w:t>
            </w:r>
            <w:r>
              <w:rPr>
                <w:rFonts w:hint="eastAsia"/>
                <w:szCs w:val="21"/>
              </w:rPr>
              <w:t>分，扣完本项为止</w:t>
            </w:r>
          </w:p>
        </w:tc>
        <w:tc>
          <w:tcPr>
            <w:tcW w:w="851" w:type="dxa"/>
          </w:tcPr>
          <w:p w:rsidR="00EF5909" w:rsidRDefault="00106805">
            <w:pPr>
              <w:jc w:val="center"/>
              <w:rPr>
                <w:szCs w:val="21"/>
              </w:rPr>
            </w:pPr>
            <w:r>
              <w:rPr>
                <w:rFonts w:hint="eastAsia"/>
                <w:szCs w:val="21"/>
              </w:rPr>
              <w:t>5</w:t>
            </w:r>
          </w:p>
        </w:tc>
        <w:tc>
          <w:tcPr>
            <w:tcW w:w="709"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2</w:t>
            </w:r>
          </w:p>
        </w:tc>
        <w:tc>
          <w:tcPr>
            <w:tcW w:w="1701" w:type="dxa"/>
          </w:tcPr>
          <w:p w:rsidR="00EF5909" w:rsidRDefault="00106805">
            <w:pPr>
              <w:rPr>
                <w:szCs w:val="21"/>
              </w:rPr>
            </w:pPr>
            <w:r>
              <w:rPr>
                <w:rFonts w:hint="eastAsia"/>
                <w:szCs w:val="21"/>
              </w:rPr>
              <w:t>贴片元件焊接与装配</w:t>
            </w:r>
          </w:p>
        </w:tc>
        <w:tc>
          <w:tcPr>
            <w:tcW w:w="3402" w:type="dxa"/>
          </w:tcPr>
          <w:p w:rsidR="00EF5909" w:rsidRDefault="00106805">
            <w:pPr>
              <w:rPr>
                <w:szCs w:val="21"/>
              </w:rPr>
            </w:pPr>
            <w:r>
              <w:rPr>
                <w:rFonts w:hint="eastAsia"/>
                <w:szCs w:val="21"/>
              </w:rPr>
              <w:t>方位准确无偏斜，焊盘无粘连，无漏焊、焊剂过多、引脚无变形，每处缺陷扣</w:t>
            </w:r>
            <w:r>
              <w:rPr>
                <w:rFonts w:hint="eastAsia"/>
                <w:szCs w:val="21"/>
              </w:rPr>
              <w:t>0.5</w:t>
            </w:r>
            <w:r>
              <w:rPr>
                <w:rFonts w:hint="eastAsia"/>
                <w:szCs w:val="21"/>
              </w:rPr>
              <w:t>分，扣完本项为止</w:t>
            </w:r>
          </w:p>
        </w:tc>
        <w:tc>
          <w:tcPr>
            <w:tcW w:w="851" w:type="dxa"/>
          </w:tcPr>
          <w:p w:rsidR="00EF5909" w:rsidRDefault="00106805">
            <w:pPr>
              <w:jc w:val="center"/>
              <w:rPr>
                <w:szCs w:val="21"/>
              </w:rPr>
            </w:pPr>
            <w:r>
              <w:rPr>
                <w:rFonts w:hint="eastAsia"/>
                <w:szCs w:val="21"/>
              </w:rPr>
              <w:t>5</w:t>
            </w:r>
          </w:p>
        </w:tc>
        <w:tc>
          <w:tcPr>
            <w:tcW w:w="709"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3</w:t>
            </w:r>
          </w:p>
        </w:tc>
        <w:tc>
          <w:tcPr>
            <w:tcW w:w="1701" w:type="dxa"/>
          </w:tcPr>
          <w:p w:rsidR="00EF5909" w:rsidRDefault="00106805">
            <w:pPr>
              <w:rPr>
                <w:szCs w:val="21"/>
              </w:rPr>
            </w:pPr>
            <w:r>
              <w:rPr>
                <w:rFonts w:hint="eastAsia"/>
                <w:szCs w:val="21"/>
              </w:rPr>
              <w:t>测量电压</w:t>
            </w:r>
          </w:p>
        </w:tc>
        <w:tc>
          <w:tcPr>
            <w:tcW w:w="3402" w:type="dxa"/>
          </w:tcPr>
          <w:p w:rsidR="00EF5909" w:rsidRDefault="00106805">
            <w:pPr>
              <w:rPr>
                <w:szCs w:val="21"/>
              </w:rPr>
            </w:pPr>
            <w:r>
              <w:rPr>
                <w:rFonts w:hint="eastAsia"/>
                <w:szCs w:val="21"/>
              </w:rPr>
              <w:t>读数正确，每错一个扣</w:t>
            </w:r>
            <w:r>
              <w:rPr>
                <w:rFonts w:hint="eastAsia"/>
                <w:szCs w:val="21"/>
              </w:rPr>
              <w:t>0.5</w:t>
            </w:r>
            <w:r>
              <w:rPr>
                <w:rFonts w:hint="eastAsia"/>
                <w:szCs w:val="21"/>
              </w:rPr>
              <w:t>分</w:t>
            </w:r>
          </w:p>
        </w:tc>
        <w:tc>
          <w:tcPr>
            <w:tcW w:w="851" w:type="dxa"/>
          </w:tcPr>
          <w:p w:rsidR="00EF5909" w:rsidRDefault="00106805">
            <w:pPr>
              <w:jc w:val="center"/>
              <w:rPr>
                <w:szCs w:val="21"/>
              </w:rPr>
            </w:pPr>
            <w:r>
              <w:rPr>
                <w:rFonts w:hint="eastAsia"/>
                <w:szCs w:val="21"/>
              </w:rPr>
              <w:t>4</w:t>
            </w:r>
          </w:p>
        </w:tc>
        <w:tc>
          <w:tcPr>
            <w:tcW w:w="709"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4</w:t>
            </w:r>
          </w:p>
        </w:tc>
        <w:tc>
          <w:tcPr>
            <w:tcW w:w="1701" w:type="dxa"/>
          </w:tcPr>
          <w:p w:rsidR="00EF5909" w:rsidRDefault="00106805">
            <w:pPr>
              <w:rPr>
                <w:szCs w:val="21"/>
              </w:rPr>
            </w:pPr>
            <w:r>
              <w:rPr>
                <w:rFonts w:hint="eastAsia"/>
                <w:szCs w:val="21"/>
              </w:rPr>
              <w:t>测量与存储波形</w:t>
            </w:r>
          </w:p>
        </w:tc>
        <w:tc>
          <w:tcPr>
            <w:tcW w:w="3402" w:type="dxa"/>
          </w:tcPr>
          <w:p w:rsidR="00EF5909" w:rsidRDefault="00106805">
            <w:pPr>
              <w:rPr>
                <w:szCs w:val="21"/>
              </w:rPr>
            </w:pPr>
            <w:r>
              <w:rPr>
                <w:rFonts w:hint="eastAsia"/>
                <w:szCs w:val="21"/>
              </w:rPr>
              <w:t>每个波形</w:t>
            </w:r>
            <w:r>
              <w:rPr>
                <w:rFonts w:hint="eastAsia"/>
                <w:szCs w:val="21"/>
              </w:rPr>
              <w:t>2</w:t>
            </w:r>
            <w:r>
              <w:rPr>
                <w:rFonts w:hint="eastAsia"/>
                <w:szCs w:val="21"/>
              </w:rPr>
              <w:t>分</w:t>
            </w:r>
          </w:p>
        </w:tc>
        <w:tc>
          <w:tcPr>
            <w:tcW w:w="851" w:type="dxa"/>
          </w:tcPr>
          <w:p w:rsidR="00EF5909" w:rsidRDefault="00106805">
            <w:pPr>
              <w:jc w:val="center"/>
              <w:rPr>
                <w:szCs w:val="21"/>
              </w:rPr>
            </w:pPr>
            <w:r>
              <w:rPr>
                <w:rFonts w:hint="eastAsia"/>
                <w:szCs w:val="21"/>
              </w:rPr>
              <w:t>6</w:t>
            </w:r>
          </w:p>
        </w:tc>
        <w:tc>
          <w:tcPr>
            <w:tcW w:w="709" w:type="dxa"/>
          </w:tcPr>
          <w:p w:rsidR="00EF5909" w:rsidRDefault="00EF5909">
            <w:pPr>
              <w:jc w:val="center"/>
              <w:rPr>
                <w:szCs w:val="21"/>
              </w:rPr>
            </w:pPr>
          </w:p>
        </w:tc>
        <w:tc>
          <w:tcPr>
            <w:tcW w:w="1178" w:type="dxa"/>
          </w:tcPr>
          <w:p w:rsidR="00EF5909" w:rsidRDefault="00EF5909">
            <w:pPr>
              <w:jc w:val="center"/>
              <w:rPr>
                <w:szCs w:val="21"/>
              </w:rPr>
            </w:pPr>
          </w:p>
        </w:tc>
      </w:tr>
    </w:tbl>
    <w:p w:rsidR="00EF5909" w:rsidRDefault="00EF5909">
      <w:pPr>
        <w:rPr>
          <w:sz w:val="28"/>
          <w:szCs w:val="28"/>
        </w:rPr>
      </w:pPr>
    </w:p>
    <w:p w:rsidR="00EF5909" w:rsidRDefault="00EF5909">
      <w:pPr>
        <w:rPr>
          <w:sz w:val="28"/>
          <w:szCs w:val="28"/>
        </w:rPr>
      </w:pPr>
    </w:p>
    <w:p w:rsidR="00EF5909" w:rsidRDefault="00EF5909">
      <w:pPr>
        <w:rPr>
          <w:sz w:val="28"/>
          <w:szCs w:val="28"/>
        </w:rPr>
      </w:pPr>
    </w:p>
    <w:p w:rsidR="00EF5909" w:rsidRDefault="00106805">
      <w:pPr>
        <w:rPr>
          <w:rFonts w:ascii="宋体" w:hAnsi="宋体"/>
          <w:b/>
          <w:sz w:val="28"/>
          <w:szCs w:val="28"/>
        </w:rPr>
      </w:pPr>
      <w:r>
        <w:rPr>
          <w:rFonts w:hAnsi="宋体"/>
          <w:b/>
          <w:sz w:val="28"/>
          <w:szCs w:val="28"/>
        </w:rPr>
        <w:t>三</w:t>
      </w:r>
      <w:r>
        <w:rPr>
          <w:rFonts w:hAnsi="宋体" w:hint="eastAsia"/>
          <w:b/>
          <w:sz w:val="28"/>
          <w:szCs w:val="28"/>
        </w:rPr>
        <w:t>、</w:t>
      </w:r>
      <w:r>
        <w:rPr>
          <w:rFonts w:hAnsi="宋体"/>
          <w:b/>
          <w:sz w:val="28"/>
          <w:szCs w:val="28"/>
        </w:rPr>
        <w:t>病房监护</w:t>
      </w:r>
      <w:r>
        <w:rPr>
          <w:rFonts w:hAnsi="宋体" w:hint="eastAsia"/>
          <w:b/>
          <w:sz w:val="28"/>
          <w:szCs w:val="28"/>
        </w:rPr>
        <w:t>系统搭建、检测与调试评分表</w:t>
      </w:r>
      <w:r>
        <w:rPr>
          <w:rFonts w:ascii="宋体" w:hAnsi="宋体" w:hint="eastAsia"/>
          <w:b/>
          <w:sz w:val="28"/>
          <w:szCs w:val="28"/>
        </w:rPr>
        <w:t>（此项满分为</w:t>
      </w:r>
      <w:r>
        <w:rPr>
          <w:rFonts w:ascii="宋体" w:hAnsi="宋体" w:hint="eastAsia"/>
          <w:b/>
          <w:sz w:val="28"/>
          <w:szCs w:val="28"/>
        </w:rPr>
        <w:t>20</w:t>
      </w:r>
      <w:r>
        <w:rPr>
          <w:rFonts w:ascii="宋体" w:hAnsi="宋体" w:hint="eastAsia"/>
          <w:b/>
          <w:sz w:val="28"/>
          <w:szCs w:val="28"/>
        </w:rPr>
        <w:t>分，最低分</w:t>
      </w:r>
      <w:r>
        <w:rPr>
          <w:rFonts w:ascii="宋体" w:hAnsi="宋体" w:hint="eastAsia"/>
          <w:b/>
          <w:sz w:val="28"/>
          <w:szCs w:val="28"/>
        </w:rPr>
        <w:t>0</w:t>
      </w:r>
      <w:r>
        <w:rPr>
          <w:rFonts w:ascii="宋体" w:hAnsi="宋体" w:hint="eastAsia"/>
          <w:b/>
          <w:sz w:val="28"/>
          <w:szCs w:val="28"/>
        </w:rPr>
        <w:t>分）</w:t>
      </w:r>
    </w:p>
    <w:p w:rsidR="00EF5909" w:rsidRDefault="00106805">
      <w:pPr>
        <w:pStyle w:val="4"/>
        <w:adjustRightInd w:val="0"/>
        <w:snapToGrid w:val="0"/>
        <w:ind w:firstLineChars="2190" w:firstLine="6156"/>
        <w:rPr>
          <w:rFonts w:hAnsi="宋体"/>
          <w:b/>
          <w:sz w:val="28"/>
          <w:szCs w:val="28"/>
        </w:rPr>
      </w:pPr>
      <w:r>
        <w:rPr>
          <w:rFonts w:ascii="宋体" w:hAnsi="宋体" w:hint="eastAsia"/>
          <w:b/>
          <w:sz w:val="28"/>
          <w:szCs w:val="28"/>
        </w:rPr>
        <w:t>工位号：</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3402"/>
        <w:gridCol w:w="992"/>
        <w:gridCol w:w="851"/>
        <w:gridCol w:w="1178"/>
      </w:tblGrid>
      <w:tr w:rsidR="00EF5909">
        <w:tc>
          <w:tcPr>
            <w:tcW w:w="675" w:type="dxa"/>
          </w:tcPr>
          <w:p w:rsidR="00EF5909" w:rsidRDefault="00106805">
            <w:pPr>
              <w:jc w:val="center"/>
              <w:rPr>
                <w:szCs w:val="21"/>
              </w:rPr>
            </w:pPr>
            <w:r>
              <w:rPr>
                <w:rFonts w:hint="eastAsia"/>
                <w:szCs w:val="21"/>
              </w:rPr>
              <w:t>序号</w:t>
            </w:r>
          </w:p>
        </w:tc>
        <w:tc>
          <w:tcPr>
            <w:tcW w:w="1418" w:type="dxa"/>
          </w:tcPr>
          <w:p w:rsidR="00EF5909" w:rsidRDefault="00106805">
            <w:pPr>
              <w:jc w:val="center"/>
              <w:rPr>
                <w:szCs w:val="21"/>
              </w:rPr>
            </w:pPr>
            <w:r>
              <w:rPr>
                <w:rFonts w:hint="eastAsia"/>
                <w:szCs w:val="21"/>
              </w:rPr>
              <w:t>项目</w:t>
            </w:r>
          </w:p>
        </w:tc>
        <w:tc>
          <w:tcPr>
            <w:tcW w:w="3402" w:type="dxa"/>
          </w:tcPr>
          <w:p w:rsidR="00EF5909" w:rsidRDefault="00106805">
            <w:pPr>
              <w:jc w:val="center"/>
              <w:rPr>
                <w:szCs w:val="21"/>
              </w:rPr>
            </w:pPr>
            <w:r>
              <w:rPr>
                <w:rFonts w:hint="eastAsia"/>
                <w:szCs w:val="21"/>
              </w:rPr>
              <w:t>评分说明</w:t>
            </w:r>
          </w:p>
        </w:tc>
        <w:tc>
          <w:tcPr>
            <w:tcW w:w="992" w:type="dxa"/>
          </w:tcPr>
          <w:p w:rsidR="00EF5909" w:rsidRDefault="00106805">
            <w:pPr>
              <w:jc w:val="center"/>
              <w:rPr>
                <w:szCs w:val="21"/>
              </w:rPr>
            </w:pPr>
            <w:r>
              <w:rPr>
                <w:rFonts w:hint="eastAsia"/>
                <w:szCs w:val="21"/>
              </w:rPr>
              <w:t>分值</w:t>
            </w:r>
          </w:p>
        </w:tc>
        <w:tc>
          <w:tcPr>
            <w:tcW w:w="851" w:type="dxa"/>
          </w:tcPr>
          <w:p w:rsidR="00EF5909" w:rsidRDefault="00106805">
            <w:pPr>
              <w:jc w:val="center"/>
              <w:rPr>
                <w:szCs w:val="21"/>
              </w:rPr>
            </w:pPr>
            <w:r>
              <w:rPr>
                <w:rFonts w:hint="eastAsia"/>
                <w:szCs w:val="21"/>
              </w:rPr>
              <w:t>得分</w:t>
            </w:r>
          </w:p>
        </w:tc>
        <w:tc>
          <w:tcPr>
            <w:tcW w:w="1178" w:type="dxa"/>
          </w:tcPr>
          <w:p w:rsidR="00EF5909" w:rsidRDefault="00106805">
            <w:pPr>
              <w:jc w:val="center"/>
              <w:rPr>
                <w:szCs w:val="21"/>
              </w:rPr>
            </w:pPr>
            <w:r>
              <w:rPr>
                <w:rFonts w:hint="eastAsia"/>
                <w:szCs w:val="21"/>
              </w:rPr>
              <w:t>评分裁判</w:t>
            </w:r>
          </w:p>
        </w:tc>
      </w:tr>
      <w:tr w:rsidR="00EF5909">
        <w:tc>
          <w:tcPr>
            <w:tcW w:w="675" w:type="dxa"/>
          </w:tcPr>
          <w:p w:rsidR="00EF5909" w:rsidRDefault="00106805">
            <w:pPr>
              <w:jc w:val="center"/>
              <w:rPr>
                <w:szCs w:val="21"/>
              </w:rPr>
            </w:pPr>
            <w:r>
              <w:rPr>
                <w:rFonts w:hint="eastAsia"/>
                <w:szCs w:val="21"/>
              </w:rPr>
              <w:t>1</w:t>
            </w:r>
          </w:p>
        </w:tc>
        <w:tc>
          <w:tcPr>
            <w:tcW w:w="1418" w:type="dxa"/>
          </w:tcPr>
          <w:p w:rsidR="00EF5909" w:rsidRDefault="00106805">
            <w:pPr>
              <w:rPr>
                <w:szCs w:val="21"/>
              </w:rPr>
            </w:pPr>
            <w:r>
              <w:rPr>
                <w:rFonts w:hint="eastAsia"/>
                <w:szCs w:val="21"/>
              </w:rPr>
              <w:t>模块选择</w:t>
            </w:r>
          </w:p>
        </w:tc>
        <w:tc>
          <w:tcPr>
            <w:tcW w:w="3402" w:type="dxa"/>
          </w:tcPr>
          <w:p w:rsidR="00EF5909" w:rsidRDefault="00106805">
            <w:pPr>
              <w:rPr>
                <w:szCs w:val="21"/>
              </w:rPr>
            </w:pPr>
            <w:r>
              <w:rPr>
                <w:rFonts w:hint="eastAsia"/>
                <w:szCs w:val="21"/>
              </w:rPr>
              <w:t>每选错一个扣</w:t>
            </w:r>
            <w:r>
              <w:rPr>
                <w:rFonts w:hint="eastAsia"/>
                <w:szCs w:val="21"/>
              </w:rPr>
              <w:t>1</w:t>
            </w:r>
            <w:r>
              <w:rPr>
                <w:rFonts w:hint="eastAsia"/>
                <w:szCs w:val="21"/>
              </w:rPr>
              <w:t>分，扣完本项为止</w:t>
            </w:r>
          </w:p>
        </w:tc>
        <w:tc>
          <w:tcPr>
            <w:tcW w:w="992" w:type="dxa"/>
          </w:tcPr>
          <w:p w:rsidR="00EF5909" w:rsidRDefault="00106805">
            <w:pPr>
              <w:jc w:val="center"/>
              <w:rPr>
                <w:szCs w:val="21"/>
              </w:rPr>
            </w:pPr>
            <w:r>
              <w:rPr>
                <w:rFonts w:hint="eastAsia"/>
                <w:szCs w:val="21"/>
              </w:rPr>
              <w:t>3</w:t>
            </w:r>
          </w:p>
        </w:tc>
        <w:tc>
          <w:tcPr>
            <w:tcW w:w="851"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2</w:t>
            </w:r>
          </w:p>
        </w:tc>
        <w:tc>
          <w:tcPr>
            <w:tcW w:w="1418" w:type="dxa"/>
          </w:tcPr>
          <w:p w:rsidR="00EF5909" w:rsidRDefault="00106805">
            <w:pPr>
              <w:rPr>
                <w:szCs w:val="21"/>
              </w:rPr>
            </w:pPr>
            <w:r>
              <w:rPr>
                <w:rFonts w:hint="eastAsia"/>
                <w:szCs w:val="21"/>
              </w:rPr>
              <w:t>程序下载</w:t>
            </w:r>
          </w:p>
        </w:tc>
        <w:tc>
          <w:tcPr>
            <w:tcW w:w="3402" w:type="dxa"/>
          </w:tcPr>
          <w:p w:rsidR="00EF5909" w:rsidRDefault="00106805">
            <w:pPr>
              <w:rPr>
                <w:szCs w:val="21"/>
              </w:rPr>
            </w:pPr>
            <w:r>
              <w:rPr>
                <w:rFonts w:ascii="宋体" w:hAnsi="宋体" w:hint="eastAsia"/>
                <w:szCs w:val="21"/>
              </w:rPr>
              <w:t>能下载，正常显示</w:t>
            </w:r>
          </w:p>
        </w:tc>
        <w:tc>
          <w:tcPr>
            <w:tcW w:w="992" w:type="dxa"/>
          </w:tcPr>
          <w:p w:rsidR="00EF5909" w:rsidRDefault="00106805">
            <w:pPr>
              <w:jc w:val="center"/>
              <w:rPr>
                <w:szCs w:val="21"/>
              </w:rPr>
            </w:pPr>
            <w:r>
              <w:rPr>
                <w:rFonts w:hint="eastAsia"/>
                <w:szCs w:val="21"/>
              </w:rPr>
              <w:t>2</w:t>
            </w:r>
          </w:p>
        </w:tc>
        <w:tc>
          <w:tcPr>
            <w:tcW w:w="851"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val="restart"/>
          </w:tcPr>
          <w:p w:rsidR="00EF5909" w:rsidRDefault="00106805">
            <w:pPr>
              <w:jc w:val="center"/>
              <w:rPr>
                <w:szCs w:val="21"/>
              </w:rPr>
            </w:pPr>
            <w:r>
              <w:rPr>
                <w:rFonts w:hint="eastAsia"/>
                <w:szCs w:val="21"/>
              </w:rPr>
              <w:t>3</w:t>
            </w:r>
          </w:p>
          <w:p w:rsidR="00EF5909" w:rsidRDefault="00EF5909">
            <w:pPr>
              <w:jc w:val="center"/>
              <w:rPr>
                <w:szCs w:val="21"/>
              </w:rPr>
            </w:pPr>
          </w:p>
        </w:tc>
        <w:tc>
          <w:tcPr>
            <w:tcW w:w="1418" w:type="dxa"/>
            <w:vMerge w:val="restart"/>
          </w:tcPr>
          <w:p w:rsidR="00EF5909" w:rsidRDefault="00106805">
            <w:pPr>
              <w:rPr>
                <w:szCs w:val="21"/>
              </w:rPr>
            </w:pPr>
            <w:r>
              <w:rPr>
                <w:rFonts w:hint="eastAsia"/>
                <w:szCs w:val="21"/>
              </w:rPr>
              <w:t>系统调试与控制</w:t>
            </w:r>
          </w:p>
        </w:tc>
        <w:tc>
          <w:tcPr>
            <w:tcW w:w="3402" w:type="dxa"/>
          </w:tcPr>
          <w:p w:rsidR="00EF5909" w:rsidRDefault="00106805">
            <w:pPr>
              <w:rPr>
                <w:szCs w:val="21"/>
              </w:rPr>
            </w:pPr>
            <w:r>
              <w:rPr>
                <w:rFonts w:hint="eastAsia"/>
                <w:szCs w:val="21"/>
              </w:rPr>
              <w:t>通电后，正常显示</w:t>
            </w:r>
          </w:p>
        </w:tc>
        <w:tc>
          <w:tcPr>
            <w:tcW w:w="992" w:type="dxa"/>
          </w:tcPr>
          <w:p w:rsidR="00EF5909" w:rsidRDefault="00106805">
            <w:pPr>
              <w:jc w:val="center"/>
              <w:rPr>
                <w:szCs w:val="21"/>
              </w:rPr>
            </w:pPr>
            <w:r>
              <w:rPr>
                <w:rFonts w:hint="eastAsia"/>
                <w:szCs w:val="21"/>
              </w:rPr>
              <w:t>3</w:t>
            </w:r>
          </w:p>
        </w:tc>
        <w:tc>
          <w:tcPr>
            <w:tcW w:w="851"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tcPr>
          <w:p w:rsidR="00EF5909" w:rsidRDefault="00EF5909">
            <w:pPr>
              <w:jc w:val="center"/>
              <w:rPr>
                <w:szCs w:val="21"/>
              </w:rPr>
            </w:pPr>
          </w:p>
        </w:tc>
        <w:tc>
          <w:tcPr>
            <w:tcW w:w="1418" w:type="dxa"/>
            <w:vMerge/>
          </w:tcPr>
          <w:p w:rsidR="00EF5909" w:rsidRDefault="00EF5909">
            <w:pPr>
              <w:rPr>
                <w:szCs w:val="21"/>
              </w:rPr>
            </w:pPr>
          </w:p>
        </w:tc>
        <w:tc>
          <w:tcPr>
            <w:tcW w:w="3402" w:type="dxa"/>
          </w:tcPr>
          <w:p w:rsidR="00EF5909" w:rsidRDefault="00106805">
            <w:pPr>
              <w:rPr>
                <w:szCs w:val="21"/>
              </w:rPr>
            </w:pPr>
            <w:r>
              <w:rPr>
                <w:rFonts w:hint="eastAsia"/>
                <w:szCs w:val="21"/>
              </w:rPr>
              <w:t>体温变化情况</w:t>
            </w:r>
          </w:p>
        </w:tc>
        <w:tc>
          <w:tcPr>
            <w:tcW w:w="992" w:type="dxa"/>
          </w:tcPr>
          <w:p w:rsidR="00EF5909" w:rsidRDefault="00106805">
            <w:pPr>
              <w:jc w:val="center"/>
              <w:rPr>
                <w:szCs w:val="21"/>
              </w:rPr>
            </w:pPr>
            <w:r>
              <w:rPr>
                <w:rFonts w:hint="eastAsia"/>
                <w:szCs w:val="21"/>
              </w:rPr>
              <w:t>3</w:t>
            </w:r>
          </w:p>
        </w:tc>
        <w:tc>
          <w:tcPr>
            <w:tcW w:w="851"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tcPr>
          <w:p w:rsidR="00EF5909" w:rsidRDefault="00EF5909">
            <w:pPr>
              <w:jc w:val="center"/>
              <w:rPr>
                <w:szCs w:val="21"/>
              </w:rPr>
            </w:pPr>
          </w:p>
        </w:tc>
        <w:tc>
          <w:tcPr>
            <w:tcW w:w="1418" w:type="dxa"/>
            <w:vMerge/>
          </w:tcPr>
          <w:p w:rsidR="00EF5909" w:rsidRDefault="00EF5909">
            <w:pPr>
              <w:rPr>
                <w:szCs w:val="21"/>
              </w:rPr>
            </w:pPr>
          </w:p>
        </w:tc>
        <w:tc>
          <w:tcPr>
            <w:tcW w:w="3402" w:type="dxa"/>
          </w:tcPr>
          <w:p w:rsidR="00EF5909" w:rsidRDefault="00106805">
            <w:pPr>
              <w:rPr>
                <w:szCs w:val="21"/>
              </w:rPr>
            </w:pPr>
            <w:r>
              <w:rPr>
                <w:rFonts w:hint="eastAsia"/>
                <w:szCs w:val="21"/>
              </w:rPr>
              <w:t>点滴速度变化情况</w:t>
            </w:r>
          </w:p>
        </w:tc>
        <w:tc>
          <w:tcPr>
            <w:tcW w:w="992" w:type="dxa"/>
          </w:tcPr>
          <w:p w:rsidR="00EF5909" w:rsidRDefault="00106805">
            <w:pPr>
              <w:jc w:val="center"/>
              <w:rPr>
                <w:szCs w:val="21"/>
              </w:rPr>
            </w:pPr>
            <w:r>
              <w:rPr>
                <w:rFonts w:hint="eastAsia"/>
                <w:szCs w:val="21"/>
              </w:rPr>
              <w:t>3</w:t>
            </w:r>
          </w:p>
        </w:tc>
        <w:tc>
          <w:tcPr>
            <w:tcW w:w="851"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tcPr>
          <w:p w:rsidR="00EF5909" w:rsidRDefault="00EF5909">
            <w:pPr>
              <w:jc w:val="center"/>
              <w:rPr>
                <w:szCs w:val="21"/>
              </w:rPr>
            </w:pPr>
          </w:p>
        </w:tc>
        <w:tc>
          <w:tcPr>
            <w:tcW w:w="1418" w:type="dxa"/>
            <w:vMerge/>
          </w:tcPr>
          <w:p w:rsidR="00EF5909" w:rsidRDefault="00EF5909">
            <w:pPr>
              <w:rPr>
                <w:szCs w:val="21"/>
              </w:rPr>
            </w:pPr>
          </w:p>
        </w:tc>
        <w:tc>
          <w:tcPr>
            <w:tcW w:w="3402" w:type="dxa"/>
          </w:tcPr>
          <w:p w:rsidR="00EF5909" w:rsidRDefault="00106805">
            <w:pPr>
              <w:rPr>
                <w:szCs w:val="21"/>
              </w:rPr>
            </w:pPr>
            <w:r>
              <w:rPr>
                <w:rFonts w:hint="eastAsia"/>
                <w:szCs w:val="21"/>
              </w:rPr>
              <w:t>心率变化情况</w:t>
            </w:r>
          </w:p>
        </w:tc>
        <w:tc>
          <w:tcPr>
            <w:tcW w:w="992" w:type="dxa"/>
          </w:tcPr>
          <w:p w:rsidR="00EF5909" w:rsidRDefault="00106805">
            <w:pPr>
              <w:jc w:val="center"/>
              <w:rPr>
                <w:szCs w:val="21"/>
              </w:rPr>
            </w:pPr>
            <w:r>
              <w:rPr>
                <w:rFonts w:hint="eastAsia"/>
                <w:szCs w:val="21"/>
              </w:rPr>
              <w:t>3</w:t>
            </w:r>
          </w:p>
        </w:tc>
        <w:tc>
          <w:tcPr>
            <w:tcW w:w="851"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tcPr>
          <w:p w:rsidR="00EF5909" w:rsidRDefault="00EF5909">
            <w:pPr>
              <w:jc w:val="center"/>
              <w:rPr>
                <w:szCs w:val="21"/>
              </w:rPr>
            </w:pPr>
          </w:p>
        </w:tc>
        <w:tc>
          <w:tcPr>
            <w:tcW w:w="1418" w:type="dxa"/>
            <w:vMerge/>
          </w:tcPr>
          <w:p w:rsidR="00EF5909" w:rsidRDefault="00EF5909">
            <w:pPr>
              <w:rPr>
                <w:szCs w:val="21"/>
              </w:rPr>
            </w:pPr>
          </w:p>
        </w:tc>
        <w:tc>
          <w:tcPr>
            <w:tcW w:w="3402" w:type="dxa"/>
          </w:tcPr>
          <w:p w:rsidR="00EF5909" w:rsidRDefault="00106805">
            <w:pPr>
              <w:rPr>
                <w:szCs w:val="21"/>
              </w:rPr>
            </w:pPr>
            <w:r>
              <w:rPr>
                <w:rFonts w:hint="eastAsia"/>
                <w:szCs w:val="21"/>
              </w:rPr>
              <w:t>呼叫情况</w:t>
            </w:r>
          </w:p>
        </w:tc>
        <w:tc>
          <w:tcPr>
            <w:tcW w:w="992" w:type="dxa"/>
          </w:tcPr>
          <w:p w:rsidR="00EF5909" w:rsidRDefault="00106805">
            <w:pPr>
              <w:jc w:val="center"/>
              <w:rPr>
                <w:szCs w:val="21"/>
              </w:rPr>
            </w:pPr>
            <w:r>
              <w:rPr>
                <w:rFonts w:hint="eastAsia"/>
                <w:szCs w:val="21"/>
              </w:rPr>
              <w:t>3</w:t>
            </w:r>
          </w:p>
        </w:tc>
        <w:tc>
          <w:tcPr>
            <w:tcW w:w="851"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4</w:t>
            </w:r>
          </w:p>
        </w:tc>
        <w:tc>
          <w:tcPr>
            <w:tcW w:w="1418" w:type="dxa"/>
          </w:tcPr>
          <w:p w:rsidR="00EF5909" w:rsidRDefault="00106805">
            <w:pPr>
              <w:rPr>
                <w:szCs w:val="21"/>
              </w:rPr>
            </w:pPr>
            <w:r>
              <w:rPr>
                <w:rFonts w:hint="eastAsia"/>
                <w:szCs w:val="21"/>
              </w:rPr>
              <w:t>心率计线路板功能实现</w:t>
            </w:r>
          </w:p>
        </w:tc>
        <w:tc>
          <w:tcPr>
            <w:tcW w:w="3402" w:type="dxa"/>
          </w:tcPr>
          <w:p w:rsidR="00EF5909" w:rsidRDefault="00106805">
            <w:pPr>
              <w:rPr>
                <w:szCs w:val="21"/>
              </w:rPr>
            </w:pPr>
            <w:r>
              <w:rPr>
                <w:rFonts w:hint="eastAsia"/>
                <w:szCs w:val="21"/>
              </w:rPr>
              <w:t>如申请赛场提供心率计线路板扣</w:t>
            </w:r>
            <w:r>
              <w:rPr>
                <w:rFonts w:hint="eastAsia"/>
                <w:szCs w:val="21"/>
              </w:rPr>
              <w:t>5</w:t>
            </w:r>
            <w:r>
              <w:rPr>
                <w:rFonts w:hint="eastAsia"/>
                <w:szCs w:val="21"/>
              </w:rPr>
              <w:t>分</w:t>
            </w:r>
          </w:p>
        </w:tc>
        <w:tc>
          <w:tcPr>
            <w:tcW w:w="992" w:type="dxa"/>
          </w:tcPr>
          <w:p w:rsidR="00EF5909" w:rsidRDefault="00EF5909">
            <w:pPr>
              <w:jc w:val="center"/>
              <w:rPr>
                <w:szCs w:val="21"/>
              </w:rPr>
            </w:pPr>
          </w:p>
        </w:tc>
        <w:tc>
          <w:tcPr>
            <w:tcW w:w="851" w:type="dxa"/>
          </w:tcPr>
          <w:p w:rsidR="00EF5909" w:rsidRDefault="00EF5909">
            <w:pPr>
              <w:jc w:val="center"/>
              <w:rPr>
                <w:szCs w:val="21"/>
              </w:rPr>
            </w:pPr>
          </w:p>
        </w:tc>
        <w:tc>
          <w:tcPr>
            <w:tcW w:w="1178" w:type="dxa"/>
          </w:tcPr>
          <w:p w:rsidR="00EF5909" w:rsidRDefault="00EF5909">
            <w:pPr>
              <w:jc w:val="center"/>
              <w:rPr>
                <w:szCs w:val="21"/>
              </w:rPr>
            </w:pPr>
          </w:p>
        </w:tc>
      </w:tr>
    </w:tbl>
    <w:p w:rsidR="00EF5909" w:rsidRDefault="00EF5909">
      <w:pPr>
        <w:rPr>
          <w:rFonts w:hAnsi="宋体"/>
          <w:b/>
          <w:sz w:val="28"/>
          <w:szCs w:val="28"/>
        </w:rPr>
      </w:pPr>
    </w:p>
    <w:p w:rsidR="00EF5909" w:rsidRDefault="00EF5909">
      <w:pPr>
        <w:rPr>
          <w:rFonts w:hAnsi="宋体"/>
          <w:b/>
          <w:sz w:val="28"/>
          <w:szCs w:val="28"/>
        </w:rPr>
      </w:pPr>
    </w:p>
    <w:p w:rsidR="00EF5909" w:rsidRDefault="00EF5909">
      <w:pPr>
        <w:rPr>
          <w:rFonts w:hAnsi="宋体"/>
          <w:b/>
          <w:sz w:val="28"/>
          <w:szCs w:val="28"/>
        </w:rPr>
      </w:pPr>
    </w:p>
    <w:p w:rsidR="00EF5909" w:rsidRDefault="00EF5909">
      <w:pPr>
        <w:rPr>
          <w:rFonts w:hAnsi="宋体"/>
          <w:b/>
          <w:sz w:val="28"/>
          <w:szCs w:val="28"/>
        </w:rPr>
      </w:pPr>
    </w:p>
    <w:p w:rsidR="00EF5909" w:rsidRDefault="00106805">
      <w:pPr>
        <w:rPr>
          <w:rFonts w:ascii="宋体" w:hAnsi="宋体"/>
          <w:b/>
          <w:sz w:val="28"/>
          <w:szCs w:val="28"/>
        </w:rPr>
      </w:pPr>
      <w:r>
        <w:rPr>
          <w:rFonts w:hAnsi="宋体"/>
          <w:b/>
          <w:sz w:val="28"/>
          <w:szCs w:val="28"/>
        </w:rPr>
        <w:lastRenderedPageBreak/>
        <w:t>四</w:t>
      </w:r>
      <w:r>
        <w:rPr>
          <w:rFonts w:hAnsi="宋体" w:hint="eastAsia"/>
          <w:b/>
          <w:sz w:val="28"/>
          <w:szCs w:val="28"/>
        </w:rPr>
        <w:t>、</w:t>
      </w:r>
      <w:r>
        <w:rPr>
          <w:rFonts w:hAnsi="宋体"/>
          <w:b/>
          <w:sz w:val="28"/>
          <w:szCs w:val="28"/>
        </w:rPr>
        <w:t>病房监护</w:t>
      </w:r>
      <w:r>
        <w:rPr>
          <w:rFonts w:hAnsi="宋体" w:hint="eastAsia"/>
          <w:b/>
          <w:sz w:val="28"/>
          <w:szCs w:val="28"/>
        </w:rPr>
        <w:t>系统控制</w:t>
      </w:r>
      <w:r>
        <w:rPr>
          <w:rFonts w:hAnsi="宋体"/>
          <w:b/>
          <w:sz w:val="28"/>
          <w:szCs w:val="28"/>
        </w:rPr>
        <w:t>界面的制作评分表</w:t>
      </w:r>
      <w:r>
        <w:rPr>
          <w:rFonts w:ascii="宋体" w:hAnsi="宋体" w:hint="eastAsia"/>
          <w:b/>
          <w:sz w:val="28"/>
          <w:szCs w:val="28"/>
        </w:rPr>
        <w:t>（此项满分为</w:t>
      </w:r>
      <w:r>
        <w:rPr>
          <w:rFonts w:ascii="宋体" w:hAnsi="宋体" w:hint="eastAsia"/>
          <w:b/>
          <w:sz w:val="28"/>
          <w:szCs w:val="28"/>
        </w:rPr>
        <w:t>25</w:t>
      </w:r>
      <w:r>
        <w:rPr>
          <w:rFonts w:ascii="宋体" w:hAnsi="宋体" w:hint="eastAsia"/>
          <w:b/>
          <w:sz w:val="28"/>
          <w:szCs w:val="28"/>
        </w:rPr>
        <w:t>分，最低分</w:t>
      </w:r>
      <w:r>
        <w:rPr>
          <w:rFonts w:ascii="宋体" w:hAnsi="宋体" w:hint="eastAsia"/>
          <w:b/>
          <w:sz w:val="28"/>
          <w:szCs w:val="28"/>
        </w:rPr>
        <w:t>0</w:t>
      </w:r>
      <w:r>
        <w:rPr>
          <w:rFonts w:ascii="宋体" w:hAnsi="宋体" w:hint="eastAsia"/>
          <w:b/>
          <w:sz w:val="28"/>
          <w:szCs w:val="28"/>
        </w:rPr>
        <w:t>分）</w:t>
      </w:r>
    </w:p>
    <w:p w:rsidR="00EF5909" w:rsidRDefault="00106805">
      <w:pPr>
        <w:pStyle w:val="4"/>
        <w:adjustRightInd w:val="0"/>
        <w:snapToGrid w:val="0"/>
        <w:ind w:firstLineChars="2190" w:firstLine="6156"/>
        <w:rPr>
          <w:rFonts w:hAnsi="宋体"/>
          <w:b/>
          <w:sz w:val="30"/>
          <w:szCs w:val="30"/>
        </w:rPr>
      </w:pPr>
      <w:r>
        <w:rPr>
          <w:rFonts w:ascii="宋体" w:hAnsi="宋体" w:hint="eastAsia"/>
          <w:b/>
          <w:sz w:val="28"/>
          <w:szCs w:val="28"/>
        </w:rPr>
        <w:t>工位号：</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977"/>
        <w:gridCol w:w="992"/>
        <w:gridCol w:w="993"/>
        <w:gridCol w:w="1178"/>
      </w:tblGrid>
      <w:tr w:rsidR="00EF5909">
        <w:tc>
          <w:tcPr>
            <w:tcW w:w="675" w:type="dxa"/>
          </w:tcPr>
          <w:p w:rsidR="00EF5909" w:rsidRDefault="00106805">
            <w:pPr>
              <w:jc w:val="center"/>
              <w:rPr>
                <w:szCs w:val="21"/>
              </w:rPr>
            </w:pPr>
            <w:r>
              <w:rPr>
                <w:rFonts w:hint="eastAsia"/>
                <w:szCs w:val="21"/>
              </w:rPr>
              <w:t>序号</w:t>
            </w:r>
          </w:p>
        </w:tc>
        <w:tc>
          <w:tcPr>
            <w:tcW w:w="1701" w:type="dxa"/>
          </w:tcPr>
          <w:p w:rsidR="00EF5909" w:rsidRDefault="00106805">
            <w:pPr>
              <w:jc w:val="center"/>
              <w:rPr>
                <w:szCs w:val="21"/>
              </w:rPr>
            </w:pPr>
            <w:r>
              <w:rPr>
                <w:rFonts w:hint="eastAsia"/>
                <w:szCs w:val="21"/>
              </w:rPr>
              <w:t>项目</w:t>
            </w:r>
          </w:p>
        </w:tc>
        <w:tc>
          <w:tcPr>
            <w:tcW w:w="2977" w:type="dxa"/>
          </w:tcPr>
          <w:p w:rsidR="00EF5909" w:rsidRDefault="00106805">
            <w:pPr>
              <w:jc w:val="center"/>
              <w:rPr>
                <w:szCs w:val="21"/>
              </w:rPr>
            </w:pPr>
            <w:r>
              <w:rPr>
                <w:rFonts w:hint="eastAsia"/>
                <w:szCs w:val="21"/>
              </w:rPr>
              <w:t>评分说明</w:t>
            </w:r>
          </w:p>
        </w:tc>
        <w:tc>
          <w:tcPr>
            <w:tcW w:w="992" w:type="dxa"/>
          </w:tcPr>
          <w:p w:rsidR="00EF5909" w:rsidRDefault="00106805">
            <w:pPr>
              <w:jc w:val="center"/>
              <w:rPr>
                <w:szCs w:val="21"/>
              </w:rPr>
            </w:pPr>
            <w:r>
              <w:rPr>
                <w:rFonts w:hint="eastAsia"/>
                <w:szCs w:val="21"/>
              </w:rPr>
              <w:t>分值</w:t>
            </w:r>
          </w:p>
        </w:tc>
        <w:tc>
          <w:tcPr>
            <w:tcW w:w="993" w:type="dxa"/>
          </w:tcPr>
          <w:p w:rsidR="00EF5909" w:rsidRDefault="00106805">
            <w:pPr>
              <w:jc w:val="center"/>
              <w:rPr>
                <w:szCs w:val="21"/>
              </w:rPr>
            </w:pPr>
            <w:r>
              <w:rPr>
                <w:rFonts w:hint="eastAsia"/>
                <w:szCs w:val="21"/>
              </w:rPr>
              <w:t>得分</w:t>
            </w:r>
          </w:p>
        </w:tc>
        <w:tc>
          <w:tcPr>
            <w:tcW w:w="1178" w:type="dxa"/>
          </w:tcPr>
          <w:p w:rsidR="00EF5909" w:rsidRDefault="00106805">
            <w:pPr>
              <w:jc w:val="center"/>
              <w:rPr>
                <w:szCs w:val="21"/>
              </w:rPr>
            </w:pPr>
            <w:r>
              <w:rPr>
                <w:rFonts w:hint="eastAsia"/>
                <w:szCs w:val="21"/>
              </w:rPr>
              <w:t>评分裁判</w:t>
            </w:r>
          </w:p>
        </w:tc>
      </w:tr>
      <w:tr w:rsidR="00EF5909">
        <w:tc>
          <w:tcPr>
            <w:tcW w:w="675" w:type="dxa"/>
            <w:vMerge w:val="restart"/>
          </w:tcPr>
          <w:p w:rsidR="00EF5909" w:rsidRDefault="00106805">
            <w:pPr>
              <w:jc w:val="center"/>
              <w:rPr>
                <w:szCs w:val="21"/>
              </w:rPr>
            </w:pPr>
            <w:r>
              <w:rPr>
                <w:rFonts w:hint="eastAsia"/>
                <w:szCs w:val="21"/>
              </w:rPr>
              <w:t>1</w:t>
            </w:r>
          </w:p>
        </w:tc>
        <w:tc>
          <w:tcPr>
            <w:tcW w:w="1701" w:type="dxa"/>
            <w:vMerge w:val="restart"/>
          </w:tcPr>
          <w:p w:rsidR="00EF5909" w:rsidRDefault="00106805">
            <w:pPr>
              <w:rPr>
                <w:szCs w:val="21"/>
              </w:rPr>
            </w:pPr>
            <w:r>
              <w:rPr>
                <w:rFonts w:hint="eastAsia"/>
                <w:szCs w:val="21"/>
              </w:rPr>
              <w:t>数据采集</w:t>
            </w:r>
          </w:p>
        </w:tc>
        <w:tc>
          <w:tcPr>
            <w:tcW w:w="2977" w:type="dxa"/>
          </w:tcPr>
          <w:p w:rsidR="00EF5909" w:rsidRDefault="00106805">
            <w:pPr>
              <w:rPr>
                <w:szCs w:val="21"/>
              </w:rPr>
            </w:pPr>
            <w:r>
              <w:rPr>
                <w:rFonts w:hint="eastAsia"/>
                <w:szCs w:val="21"/>
              </w:rPr>
              <w:t>采集</w:t>
            </w:r>
            <w:r>
              <w:rPr>
                <w:rFonts w:hAnsi="宋体" w:hint="eastAsia"/>
                <w:szCs w:val="21"/>
              </w:rPr>
              <w:t>TP</w:t>
            </w:r>
            <w:r>
              <w:rPr>
                <w:rFonts w:hAnsi="宋体" w:hint="eastAsia"/>
                <w:szCs w:val="21"/>
                <w:vertAlign w:val="subscript"/>
              </w:rPr>
              <w:t>1</w:t>
            </w:r>
            <w:r>
              <w:rPr>
                <w:rFonts w:hAnsi="宋体" w:hint="eastAsia"/>
                <w:szCs w:val="21"/>
              </w:rPr>
              <w:t>、</w:t>
            </w:r>
            <w:r>
              <w:rPr>
                <w:rFonts w:hAnsi="宋体" w:hint="eastAsia"/>
                <w:szCs w:val="21"/>
              </w:rPr>
              <w:t>TP</w:t>
            </w:r>
            <w:r>
              <w:rPr>
                <w:rFonts w:hAnsi="宋体" w:hint="eastAsia"/>
                <w:szCs w:val="21"/>
                <w:vertAlign w:val="subscript"/>
              </w:rPr>
              <w:t>14</w:t>
            </w:r>
            <w:r>
              <w:rPr>
                <w:rFonts w:hAnsi="宋体" w:hint="eastAsia"/>
                <w:szCs w:val="21"/>
              </w:rPr>
              <w:t>的</w:t>
            </w:r>
            <w:r>
              <w:rPr>
                <w:rFonts w:hint="eastAsia"/>
                <w:szCs w:val="21"/>
              </w:rPr>
              <w:t>电压值</w:t>
            </w:r>
          </w:p>
        </w:tc>
        <w:tc>
          <w:tcPr>
            <w:tcW w:w="992" w:type="dxa"/>
          </w:tcPr>
          <w:p w:rsidR="00EF5909" w:rsidRDefault="00106805">
            <w:pPr>
              <w:jc w:val="center"/>
              <w:rPr>
                <w:szCs w:val="21"/>
              </w:rPr>
            </w:pPr>
            <w:r>
              <w:rPr>
                <w:rFonts w:hint="eastAsia"/>
                <w:szCs w:val="21"/>
              </w:rPr>
              <w:t>2</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tcPr>
          <w:p w:rsidR="00EF5909" w:rsidRDefault="00EF5909">
            <w:pPr>
              <w:jc w:val="center"/>
              <w:rPr>
                <w:szCs w:val="21"/>
              </w:rPr>
            </w:pPr>
          </w:p>
        </w:tc>
        <w:tc>
          <w:tcPr>
            <w:tcW w:w="1701" w:type="dxa"/>
            <w:vMerge/>
          </w:tcPr>
          <w:p w:rsidR="00EF5909" w:rsidRDefault="00EF5909">
            <w:pPr>
              <w:rPr>
                <w:szCs w:val="21"/>
              </w:rPr>
            </w:pPr>
          </w:p>
        </w:tc>
        <w:tc>
          <w:tcPr>
            <w:tcW w:w="2977" w:type="dxa"/>
          </w:tcPr>
          <w:p w:rsidR="00EF5909" w:rsidRDefault="00106805">
            <w:pPr>
              <w:rPr>
                <w:szCs w:val="21"/>
              </w:rPr>
            </w:pPr>
            <w:r>
              <w:rPr>
                <w:rFonts w:hint="eastAsia"/>
                <w:szCs w:val="21"/>
              </w:rPr>
              <w:t>采集</w:t>
            </w:r>
            <w:r>
              <w:rPr>
                <w:rFonts w:hAnsi="宋体" w:hint="eastAsia"/>
                <w:szCs w:val="21"/>
              </w:rPr>
              <w:t>TP</w:t>
            </w:r>
            <w:r>
              <w:rPr>
                <w:rFonts w:hAnsi="宋体" w:hint="eastAsia"/>
                <w:szCs w:val="21"/>
                <w:vertAlign w:val="subscript"/>
              </w:rPr>
              <w:t>15</w:t>
            </w:r>
            <w:r>
              <w:rPr>
                <w:rFonts w:hAnsi="宋体" w:hint="eastAsia"/>
                <w:szCs w:val="21"/>
              </w:rPr>
              <w:t>、</w:t>
            </w:r>
            <w:r>
              <w:rPr>
                <w:rFonts w:hAnsi="宋体" w:hint="eastAsia"/>
                <w:szCs w:val="21"/>
              </w:rPr>
              <w:t>TP</w:t>
            </w:r>
            <w:r>
              <w:rPr>
                <w:rFonts w:hAnsi="宋体" w:hint="eastAsia"/>
                <w:szCs w:val="21"/>
                <w:vertAlign w:val="subscript"/>
              </w:rPr>
              <w:t>16</w:t>
            </w:r>
            <w:r>
              <w:rPr>
                <w:rFonts w:hAnsi="宋体" w:hint="eastAsia"/>
                <w:szCs w:val="21"/>
              </w:rPr>
              <w:t>的信号</w:t>
            </w:r>
          </w:p>
        </w:tc>
        <w:tc>
          <w:tcPr>
            <w:tcW w:w="992" w:type="dxa"/>
          </w:tcPr>
          <w:p w:rsidR="00EF5909" w:rsidRDefault="00106805">
            <w:pPr>
              <w:jc w:val="center"/>
              <w:rPr>
                <w:szCs w:val="21"/>
              </w:rPr>
            </w:pPr>
            <w:r>
              <w:rPr>
                <w:rFonts w:hint="eastAsia"/>
                <w:szCs w:val="21"/>
              </w:rPr>
              <w:t>3</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val="restart"/>
          </w:tcPr>
          <w:p w:rsidR="00EF5909" w:rsidRDefault="00106805">
            <w:pPr>
              <w:jc w:val="center"/>
              <w:rPr>
                <w:szCs w:val="21"/>
              </w:rPr>
            </w:pPr>
            <w:r>
              <w:rPr>
                <w:rFonts w:hint="eastAsia"/>
                <w:szCs w:val="21"/>
              </w:rPr>
              <w:t>2</w:t>
            </w:r>
          </w:p>
          <w:p w:rsidR="00EF5909" w:rsidRDefault="00EF5909">
            <w:pPr>
              <w:jc w:val="center"/>
              <w:rPr>
                <w:szCs w:val="21"/>
              </w:rPr>
            </w:pPr>
          </w:p>
        </w:tc>
        <w:tc>
          <w:tcPr>
            <w:tcW w:w="1701" w:type="dxa"/>
            <w:vMerge w:val="restart"/>
          </w:tcPr>
          <w:p w:rsidR="00EF5909" w:rsidRDefault="00106805">
            <w:pPr>
              <w:rPr>
                <w:szCs w:val="21"/>
              </w:rPr>
            </w:pPr>
            <w:r>
              <w:rPr>
                <w:rFonts w:hint="eastAsia"/>
                <w:szCs w:val="21"/>
              </w:rPr>
              <w:t>系统调试与控制</w:t>
            </w:r>
          </w:p>
        </w:tc>
        <w:tc>
          <w:tcPr>
            <w:tcW w:w="2977" w:type="dxa"/>
          </w:tcPr>
          <w:p w:rsidR="00EF5909" w:rsidRDefault="00106805">
            <w:pPr>
              <w:rPr>
                <w:szCs w:val="21"/>
              </w:rPr>
            </w:pPr>
            <w:r>
              <w:rPr>
                <w:rFonts w:hint="eastAsia"/>
                <w:szCs w:val="21"/>
              </w:rPr>
              <w:t>通电后，正常显示</w:t>
            </w:r>
          </w:p>
        </w:tc>
        <w:tc>
          <w:tcPr>
            <w:tcW w:w="992" w:type="dxa"/>
          </w:tcPr>
          <w:p w:rsidR="00EF5909" w:rsidRDefault="00106805">
            <w:pPr>
              <w:jc w:val="center"/>
              <w:rPr>
                <w:szCs w:val="21"/>
              </w:rPr>
            </w:pPr>
            <w:r>
              <w:rPr>
                <w:rFonts w:hint="eastAsia"/>
                <w:szCs w:val="21"/>
              </w:rPr>
              <w:t>3</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tcPr>
          <w:p w:rsidR="00EF5909" w:rsidRDefault="00EF5909">
            <w:pPr>
              <w:jc w:val="center"/>
              <w:rPr>
                <w:szCs w:val="21"/>
              </w:rPr>
            </w:pPr>
          </w:p>
        </w:tc>
        <w:tc>
          <w:tcPr>
            <w:tcW w:w="1701" w:type="dxa"/>
            <w:vMerge/>
          </w:tcPr>
          <w:p w:rsidR="00EF5909" w:rsidRDefault="00EF5909">
            <w:pPr>
              <w:rPr>
                <w:szCs w:val="21"/>
              </w:rPr>
            </w:pPr>
          </w:p>
        </w:tc>
        <w:tc>
          <w:tcPr>
            <w:tcW w:w="2977" w:type="dxa"/>
          </w:tcPr>
          <w:p w:rsidR="00EF5909" w:rsidRDefault="00106805">
            <w:pPr>
              <w:rPr>
                <w:szCs w:val="21"/>
              </w:rPr>
            </w:pPr>
            <w:r>
              <w:rPr>
                <w:rFonts w:hint="eastAsia"/>
                <w:szCs w:val="21"/>
              </w:rPr>
              <w:t>体温变化情况</w:t>
            </w:r>
          </w:p>
        </w:tc>
        <w:tc>
          <w:tcPr>
            <w:tcW w:w="992" w:type="dxa"/>
          </w:tcPr>
          <w:p w:rsidR="00EF5909" w:rsidRDefault="00106805">
            <w:pPr>
              <w:jc w:val="center"/>
              <w:rPr>
                <w:szCs w:val="21"/>
              </w:rPr>
            </w:pPr>
            <w:r>
              <w:rPr>
                <w:rFonts w:hint="eastAsia"/>
                <w:szCs w:val="21"/>
              </w:rPr>
              <w:t>3</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tcPr>
          <w:p w:rsidR="00EF5909" w:rsidRDefault="00EF5909">
            <w:pPr>
              <w:jc w:val="center"/>
              <w:rPr>
                <w:szCs w:val="21"/>
              </w:rPr>
            </w:pPr>
          </w:p>
        </w:tc>
        <w:tc>
          <w:tcPr>
            <w:tcW w:w="1701" w:type="dxa"/>
            <w:vMerge/>
          </w:tcPr>
          <w:p w:rsidR="00EF5909" w:rsidRDefault="00EF5909">
            <w:pPr>
              <w:rPr>
                <w:szCs w:val="21"/>
              </w:rPr>
            </w:pPr>
          </w:p>
        </w:tc>
        <w:tc>
          <w:tcPr>
            <w:tcW w:w="2977" w:type="dxa"/>
          </w:tcPr>
          <w:p w:rsidR="00EF5909" w:rsidRDefault="00106805">
            <w:pPr>
              <w:rPr>
                <w:szCs w:val="21"/>
              </w:rPr>
            </w:pPr>
            <w:r>
              <w:rPr>
                <w:rFonts w:hint="eastAsia"/>
                <w:szCs w:val="21"/>
              </w:rPr>
              <w:t>点滴速度变化情况</w:t>
            </w:r>
          </w:p>
        </w:tc>
        <w:tc>
          <w:tcPr>
            <w:tcW w:w="992" w:type="dxa"/>
          </w:tcPr>
          <w:p w:rsidR="00EF5909" w:rsidRDefault="00106805">
            <w:pPr>
              <w:jc w:val="center"/>
              <w:rPr>
                <w:szCs w:val="21"/>
              </w:rPr>
            </w:pPr>
            <w:r>
              <w:rPr>
                <w:rFonts w:hint="eastAsia"/>
                <w:szCs w:val="21"/>
              </w:rPr>
              <w:t>3</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tcPr>
          <w:p w:rsidR="00EF5909" w:rsidRDefault="00EF5909">
            <w:pPr>
              <w:jc w:val="center"/>
              <w:rPr>
                <w:szCs w:val="21"/>
              </w:rPr>
            </w:pPr>
          </w:p>
        </w:tc>
        <w:tc>
          <w:tcPr>
            <w:tcW w:w="1701" w:type="dxa"/>
            <w:vMerge/>
          </w:tcPr>
          <w:p w:rsidR="00EF5909" w:rsidRDefault="00EF5909">
            <w:pPr>
              <w:rPr>
                <w:szCs w:val="21"/>
              </w:rPr>
            </w:pPr>
          </w:p>
        </w:tc>
        <w:tc>
          <w:tcPr>
            <w:tcW w:w="2977" w:type="dxa"/>
          </w:tcPr>
          <w:p w:rsidR="00EF5909" w:rsidRDefault="00106805">
            <w:pPr>
              <w:rPr>
                <w:szCs w:val="21"/>
              </w:rPr>
            </w:pPr>
            <w:r>
              <w:rPr>
                <w:rFonts w:hint="eastAsia"/>
                <w:szCs w:val="21"/>
              </w:rPr>
              <w:t>心率变化情况</w:t>
            </w:r>
          </w:p>
        </w:tc>
        <w:tc>
          <w:tcPr>
            <w:tcW w:w="992" w:type="dxa"/>
          </w:tcPr>
          <w:p w:rsidR="00EF5909" w:rsidRDefault="00106805">
            <w:pPr>
              <w:jc w:val="center"/>
              <w:rPr>
                <w:szCs w:val="21"/>
              </w:rPr>
            </w:pPr>
            <w:r>
              <w:rPr>
                <w:rFonts w:hint="eastAsia"/>
                <w:szCs w:val="21"/>
              </w:rPr>
              <w:t>3</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vMerge/>
          </w:tcPr>
          <w:p w:rsidR="00EF5909" w:rsidRDefault="00EF5909">
            <w:pPr>
              <w:jc w:val="center"/>
              <w:rPr>
                <w:szCs w:val="21"/>
              </w:rPr>
            </w:pPr>
          </w:p>
        </w:tc>
        <w:tc>
          <w:tcPr>
            <w:tcW w:w="1701" w:type="dxa"/>
            <w:vMerge/>
          </w:tcPr>
          <w:p w:rsidR="00EF5909" w:rsidRDefault="00EF5909">
            <w:pPr>
              <w:rPr>
                <w:szCs w:val="21"/>
              </w:rPr>
            </w:pPr>
          </w:p>
        </w:tc>
        <w:tc>
          <w:tcPr>
            <w:tcW w:w="2977" w:type="dxa"/>
          </w:tcPr>
          <w:p w:rsidR="00EF5909" w:rsidRDefault="00106805">
            <w:pPr>
              <w:rPr>
                <w:szCs w:val="21"/>
              </w:rPr>
            </w:pPr>
            <w:r>
              <w:rPr>
                <w:rFonts w:hint="eastAsia"/>
                <w:szCs w:val="21"/>
              </w:rPr>
              <w:t>呼叫情况</w:t>
            </w:r>
          </w:p>
        </w:tc>
        <w:tc>
          <w:tcPr>
            <w:tcW w:w="992" w:type="dxa"/>
          </w:tcPr>
          <w:p w:rsidR="00EF5909" w:rsidRDefault="00106805">
            <w:pPr>
              <w:jc w:val="center"/>
              <w:rPr>
                <w:szCs w:val="21"/>
              </w:rPr>
            </w:pPr>
            <w:r>
              <w:rPr>
                <w:rFonts w:hint="eastAsia"/>
                <w:szCs w:val="21"/>
              </w:rPr>
              <w:t>3</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3</w:t>
            </w:r>
          </w:p>
        </w:tc>
        <w:tc>
          <w:tcPr>
            <w:tcW w:w="1701" w:type="dxa"/>
          </w:tcPr>
          <w:p w:rsidR="00EF5909" w:rsidRDefault="00106805">
            <w:pPr>
              <w:rPr>
                <w:szCs w:val="21"/>
              </w:rPr>
            </w:pPr>
            <w:r>
              <w:rPr>
                <w:rFonts w:hint="eastAsia"/>
                <w:szCs w:val="21"/>
              </w:rPr>
              <w:t>使用说明书编写</w:t>
            </w:r>
          </w:p>
        </w:tc>
        <w:tc>
          <w:tcPr>
            <w:tcW w:w="2977" w:type="dxa"/>
          </w:tcPr>
          <w:p w:rsidR="00EF5909" w:rsidRDefault="00106805">
            <w:pPr>
              <w:rPr>
                <w:szCs w:val="21"/>
              </w:rPr>
            </w:pPr>
            <w:r>
              <w:rPr>
                <w:rFonts w:hint="eastAsia"/>
                <w:szCs w:val="21"/>
              </w:rPr>
              <w:t>书写规范，流畅</w:t>
            </w:r>
          </w:p>
        </w:tc>
        <w:tc>
          <w:tcPr>
            <w:tcW w:w="992" w:type="dxa"/>
          </w:tcPr>
          <w:p w:rsidR="00EF5909" w:rsidRDefault="00106805">
            <w:pPr>
              <w:jc w:val="center"/>
              <w:rPr>
                <w:szCs w:val="21"/>
              </w:rPr>
            </w:pPr>
            <w:r>
              <w:rPr>
                <w:rFonts w:hint="eastAsia"/>
                <w:szCs w:val="21"/>
              </w:rPr>
              <w:t>5</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bl>
    <w:p w:rsidR="00EF5909" w:rsidRDefault="00106805">
      <w:pPr>
        <w:rPr>
          <w:rFonts w:ascii="宋体" w:hAnsi="宋体"/>
          <w:b/>
          <w:sz w:val="28"/>
          <w:szCs w:val="28"/>
        </w:rPr>
      </w:pPr>
      <w:r>
        <w:rPr>
          <w:rFonts w:hAnsi="宋体" w:hint="eastAsia"/>
          <w:b/>
          <w:sz w:val="28"/>
          <w:szCs w:val="28"/>
        </w:rPr>
        <w:t>五、印刷线路板绘制评分表（</w:t>
      </w:r>
      <w:r>
        <w:rPr>
          <w:rFonts w:ascii="宋体" w:hAnsi="宋体" w:hint="eastAsia"/>
          <w:b/>
          <w:sz w:val="28"/>
          <w:szCs w:val="28"/>
        </w:rPr>
        <w:t>此项满分为</w:t>
      </w:r>
      <w:r>
        <w:rPr>
          <w:rFonts w:ascii="宋体" w:hAnsi="宋体" w:hint="eastAsia"/>
          <w:b/>
          <w:sz w:val="28"/>
          <w:szCs w:val="28"/>
        </w:rPr>
        <w:t>10</w:t>
      </w:r>
      <w:r>
        <w:rPr>
          <w:rFonts w:ascii="宋体" w:hAnsi="宋体" w:hint="eastAsia"/>
          <w:b/>
          <w:sz w:val="28"/>
          <w:szCs w:val="28"/>
        </w:rPr>
        <w:t>分，最低分</w:t>
      </w:r>
      <w:r>
        <w:rPr>
          <w:rFonts w:ascii="宋体" w:hAnsi="宋体" w:hint="eastAsia"/>
          <w:b/>
          <w:sz w:val="28"/>
          <w:szCs w:val="28"/>
        </w:rPr>
        <w:t>0</w:t>
      </w:r>
      <w:r>
        <w:rPr>
          <w:rFonts w:ascii="宋体" w:hAnsi="宋体" w:hint="eastAsia"/>
          <w:b/>
          <w:sz w:val="28"/>
          <w:szCs w:val="28"/>
        </w:rPr>
        <w:t>分）</w:t>
      </w:r>
    </w:p>
    <w:p w:rsidR="00EF5909" w:rsidRDefault="00106805">
      <w:pPr>
        <w:pStyle w:val="4"/>
        <w:adjustRightInd w:val="0"/>
        <w:snapToGrid w:val="0"/>
        <w:ind w:firstLineChars="2190" w:firstLine="6156"/>
        <w:rPr>
          <w:rFonts w:hAnsi="宋体"/>
          <w:b/>
          <w:sz w:val="28"/>
          <w:szCs w:val="28"/>
        </w:rPr>
      </w:pPr>
      <w:r>
        <w:rPr>
          <w:rFonts w:ascii="宋体" w:hAnsi="宋体" w:hint="eastAsia"/>
          <w:b/>
          <w:sz w:val="28"/>
          <w:szCs w:val="28"/>
        </w:rPr>
        <w:t>工位号：</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3260"/>
        <w:gridCol w:w="992"/>
        <w:gridCol w:w="993"/>
        <w:gridCol w:w="1178"/>
      </w:tblGrid>
      <w:tr w:rsidR="00EF5909">
        <w:tc>
          <w:tcPr>
            <w:tcW w:w="675" w:type="dxa"/>
          </w:tcPr>
          <w:p w:rsidR="00EF5909" w:rsidRDefault="00106805">
            <w:pPr>
              <w:jc w:val="center"/>
              <w:rPr>
                <w:szCs w:val="21"/>
              </w:rPr>
            </w:pPr>
            <w:r>
              <w:rPr>
                <w:rFonts w:hint="eastAsia"/>
                <w:szCs w:val="21"/>
              </w:rPr>
              <w:t>序号</w:t>
            </w:r>
          </w:p>
        </w:tc>
        <w:tc>
          <w:tcPr>
            <w:tcW w:w="1418" w:type="dxa"/>
          </w:tcPr>
          <w:p w:rsidR="00EF5909" w:rsidRDefault="00106805">
            <w:pPr>
              <w:jc w:val="center"/>
              <w:rPr>
                <w:szCs w:val="21"/>
              </w:rPr>
            </w:pPr>
            <w:r>
              <w:rPr>
                <w:rFonts w:hint="eastAsia"/>
                <w:szCs w:val="21"/>
              </w:rPr>
              <w:t>项目</w:t>
            </w:r>
          </w:p>
        </w:tc>
        <w:tc>
          <w:tcPr>
            <w:tcW w:w="3260" w:type="dxa"/>
          </w:tcPr>
          <w:p w:rsidR="00EF5909" w:rsidRDefault="00106805">
            <w:pPr>
              <w:jc w:val="center"/>
              <w:rPr>
                <w:szCs w:val="21"/>
              </w:rPr>
            </w:pPr>
            <w:r>
              <w:rPr>
                <w:rFonts w:hint="eastAsia"/>
                <w:szCs w:val="21"/>
              </w:rPr>
              <w:t>评分说明</w:t>
            </w:r>
          </w:p>
        </w:tc>
        <w:tc>
          <w:tcPr>
            <w:tcW w:w="992" w:type="dxa"/>
          </w:tcPr>
          <w:p w:rsidR="00EF5909" w:rsidRDefault="00106805">
            <w:pPr>
              <w:jc w:val="center"/>
              <w:rPr>
                <w:szCs w:val="21"/>
              </w:rPr>
            </w:pPr>
            <w:r>
              <w:rPr>
                <w:rFonts w:hint="eastAsia"/>
                <w:szCs w:val="21"/>
              </w:rPr>
              <w:t>分值</w:t>
            </w:r>
          </w:p>
        </w:tc>
        <w:tc>
          <w:tcPr>
            <w:tcW w:w="993" w:type="dxa"/>
          </w:tcPr>
          <w:p w:rsidR="00EF5909" w:rsidRDefault="00106805">
            <w:pPr>
              <w:jc w:val="center"/>
              <w:rPr>
                <w:szCs w:val="21"/>
              </w:rPr>
            </w:pPr>
            <w:r>
              <w:rPr>
                <w:rFonts w:hint="eastAsia"/>
                <w:szCs w:val="21"/>
              </w:rPr>
              <w:t>得分</w:t>
            </w:r>
          </w:p>
        </w:tc>
        <w:tc>
          <w:tcPr>
            <w:tcW w:w="1178" w:type="dxa"/>
          </w:tcPr>
          <w:p w:rsidR="00EF5909" w:rsidRDefault="00106805">
            <w:pPr>
              <w:jc w:val="center"/>
              <w:rPr>
                <w:szCs w:val="21"/>
              </w:rPr>
            </w:pPr>
            <w:r>
              <w:rPr>
                <w:rFonts w:hint="eastAsia"/>
                <w:szCs w:val="21"/>
              </w:rPr>
              <w:t>评分裁判</w:t>
            </w:r>
          </w:p>
        </w:tc>
      </w:tr>
      <w:tr w:rsidR="00EF5909">
        <w:tc>
          <w:tcPr>
            <w:tcW w:w="675" w:type="dxa"/>
          </w:tcPr>
          <w:p w:rsidR="00EF5909" w:rsidRDefault="00106805">
            <w:pPr>
              <w:jc w:val="center"/>
              <w:rPr>
                <w:szCs w:val="21"/>
              </w:rPr>
            </w:pPr>
            <w:r>
              <w:rPr>
                <w:rFonts w:hint="eastAsia"/>
                <w:szCs w:val="21"/>
              </w:rPr>
              <w:t>1</w:t>
            </w:r>
          </w:p>
        </w:tc>
        <w:tc>
          <w:tcPr>
            <w:tcW w:w="1418" w:type="dxa"/>
          </w:tcPr>
          <w:p w:rsidR="00EF5909" w:rsidRDefault="00106805">
            <w:pPr>
              <w:rPr>
                <w:szCs w:val="21"/>
              </w:rPr>
            </w:pPr>
            <w:r>
              <w:rPr>
                <w:rFonts w:hint="eastAsia"/>
                <w:szCs w:val="21"/>
              </w:rPr>
              <w:t>存盘</w:t>
            </w:r>
          </w:p>
        </w:tc>
        <w:tc>
          <w:tcPr>
            <w:tcW w:w="3260" w:type="dxa"/>
          </w:tcPr>
          <w:p w:rsidR="00EF5909" w:rsidRDefault="00106805">
            <w:pPr>
              <w:rPr>
                <w:szCs w:val="21"/>
              </w:rPr>
            </w:pPr>
            <w:r>
              <w:rPr>
                <w:rFonts w:hAnsi="宋体" w:hint="eastAsia"/>
                <w:szCs w:val="21"/>
              </w:rPr>
              <w:t>在</w:t>
            </w:r>
            <w:r>
              <w:rPr>
                <w:rFonts w:hAnsi="宋体" w:hint="eastAsia"/>
                <w:szCs w:val="21"/>
              </w:rPr>
              <w:t>D</w:t>
            </w:r>
            <w:r>
              <w:rPr>
                <w:rFonts w:hAnsi="宋体" w:hint="eastAsia"/>
                <w:szCs w:val="21"/>
              </w:rPr>
              <w:t>盘根目录以工位号为名建立文件夹（××为选手工位号，只取后两位），竞赛所得的所有文件均存入该文件夹中，</w:t>
            </w:r>
          </w:p>
        </w:tc>
        <w:tc>
          <w:tcPr>
            <w:tcW w:w="992" w:type="dxa"/>
          </w:tcPr>
          <w:p w:rsidR="00EF5909" w:rsidRDefault="00106805">
            <w:pPr>
              <w:jc w:val="center"/>
              <w:rPr>
                <w:szCs w:val="21"/>
              </w:rPr>
            </w:pPr>
            <w:r>
              <w:rPr>
                <w:rFonts w:hint="eastAsia"/>
                <w:szCs w:val="21"/>
              </w:rPr>
              <w:t>0.5</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2</w:t>
            </w:r>
          </w:p>
        </w:tc>
        <w:tc>
          <w:tcPr>
            <w:tcW w:w="1418" w:type="dxa"/>
          </w:tcPr>
          <w:p w:rsidR="00EF5909" w:rsidRDefault="00106805">
            <w:pPr>
              <w:rPr>
                <w:szCs w:val="21"/>
              </w:rPr>
            </w:pPr>
            <w:r>
              <w:rPr>
                <w:rFonts w:hint="eastAsia"/>
                <w:szCs w:val="21"/>
              </w:rPr>
              <w:t>元件封装</w:t>
            </w:r>
          </w:p>
        </w:tc>
        <w:tc>
          <w:tcPr>
            <w:tcW w:w="3260" w:type="dxa"/>
          </w:tcPr>
          <w:p w:rsidR="00EF5909" w:rsidRDefault="00106805">
            <w:pPr>
              <w:rPr>
                <w:szCs w:val="21"/>
              </w:rPr>
            </w:pPr>
            <w:r>
              <w:rPr>
                <w:rFonts w:hint="eastAsia"/>
                <w:szCs w:val="21"/>
              </w:rPr>
              <w:t>按要求完成，错</w:t>
            </w:r>
            <w:r>
              <w:rPr>
                <w:rFonts w:hint="eastAsia"/>
                <w:szCs w:val="21"/>
              </w:rPr>
              <w:t>1</w:t>
            </w:r>
            <w:r>
              <w:rPr>
                <w:rFonts w:hint="eastAsia"/>
                <w:szCs w:val="21"/>
              </w:rPr>
              <w:t>处扣</w:t>
            </w:r>
            <w:r>
              <w:rPr>
                <w:rFonts w:hint="eastAsia"/>
                <w:szCs w:val="21"/>
              </w:rPr>
              <w:t>0.5</w:t>
            </w:r>
            <w:r>
              <w:rPr>
                <w:rFonts w:hint="eastAsia"/>
                <w:szCs w:val="21"/>
              </w:rPr>
              <w:t>分，扣完本项为止</w:t>
            </w:r>
          </w:p>
        </w:tc>
        <w:tc>
          <w:tcPr>
            <w:tcW w:w="992" w:type="dxa"/>
          </w:tcPr>
          <w:p w:rsidR="00EF5909" w:rsidRDefault="00106805">
            <w:pPr>
              <w:jc w:val="center"/>
              <w:rPr>
                <w:szCs w:val="21"/>
              </w:rPr>
            </w:pPr>
            <w:r>
              <w:rPr>
                <w:rFonts w:hint="eastAsia"/>
                <w:szCs w:val="21"/>
              </w:rPr>
              <w:t>1</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3</w:t>
            </w:r>
          </w:p>
        </w:tc>
        <w:tc>
          <w:tcPr>
            <w:tcW w:w="1418" w:type="dxa"/>
          </w:tcPr>
          <w:p w:rsidR="00EF5909" w:rsidRDefault="00106805">
            <w:pPr>
              <w:rPr>
                <w:szCs w:val="21"/>
              </w:rPr>
            </w:pPr>
            <w:r>
              <w:rPr>
                <w:rFonts w:hint="eastAsia"/>
                <w:szCs w:val="21"/>
              </w:rPr>
              <w:t>封装库的建立</w:t>
            </w:r>
          </w:p>
        </w:tc>
        <w:tc>
          <w:tcPr>
            <w:tcW w:w="3260" w:type="dxa"/>
          </w:tcPr>
          <w:p w:rsidR="00EF5909" w:rsidRDefault="00106805">
            <w:pPr>
              <w:rPr>
                <w:szCs w:val="21"/>
              </w:rPr>
            </w:pPr>
            <w:r>
              <w:rPr>
                <w:rFonts w:hint="eastAsia"/>
                <w:szCs w:val="21"/>
              </w:rPr>
              <w:t>按要求完成，错一个扣</w:t>
            </w:r>
            <w:r>
              <w:rPr>
                <w:rFonts w:hint="eastAsia"/>
                <w:szCs w:val="21"/>
              </w:rPr>
              <w:t>0.5</w:t>
            </w:r>
            <w:r>
              <w:rPr>
                <w:rFonts w:hint="eastAsia"/>
                <w:szCs w:val="21"/>
              </w:rPr>
              <w:t>分，扣完本项为止</w:t>
            </w:r>
          </w:p>
        </w:tc>
        <w:tc>
          <w:tcPr>
            <w:tcW w:w="992" w:type="dxa"/>
          </w:tcPr>
          <w:p w:rsidR="00EF5909" w:rsidRDefault="00106805">
            <w:pPr>
              <w:jc w:val="center"/>
              <w:rPr>
                <w:szCs w:val="21"/>
              </w:rPr>
            </w:pPr>
            <w:r>
              <w:rPr>
                <w:rFonts w:hint="eastAsia"/>
                <w:szCs w:val="21"/>
              </w:rPr>
              <w:t>1.5</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4</w:t>
            </w:r>
          </w:p>
        </w:tc>
        <w:tc>
          <w:tcPr>
            <w:tcW w:w="1418" w:type="dxa"/>
          </w:tcPr>
          <w:p w:rsidR="00EF5909" w:rsidRDefault="00106805">
            <w:pPr>
              <w:rPr>
                <w:rFonts w:ascii="宋体" w:hAnsi="宋体"/>
                <w:szCs w:val="21"/>
              </w:rPr>
            </w:pPr>
            <w:r>
              <w:rPr>
                <w:rFonts w:ascii="宋体" w:hAnsi="宋体" w:hint="eastAsia"/>
                <w:szCs w:val="21"/>
              </w:rPr>
              <w:t>PCB</w:t>
            </w:r>
            <w:r>
              <w:rPr>
                <w:rFonts w:ascii="宋体" w:hAnsi="宋体" w:hint="eastAsia"/>
                <w:szCs w:val="21"/>
              </w:rPr>
              <w:t>板尺寸</w:t>
            </w:r>
          </w:p>
        </w:tc>
        <w:tc>
          <w:tcPr>
            <w:tcW w:w="3260" w:type="dxa"/>
          </w:tcPr>
          <w:p w:rsidR="00EF5909" w:rsidRDefault="00106805">
            <w:pPr>
              <w:rPr>
                <w:rFonts w:ascii="宋体" w:hAnsi="宋体"/>
                <w:szCs w:val="21"/>
              </w:rPr>
            </w:pPr>
            <w:r>
              <w:rPr>
                <w:rFonts w:hint="eastAsia"/>
                <w:szCs w:val="21"/>
              </w:rPr>
              <w:t>要求</w:t>
            </w:r>
            <w:r>
              <w:rPr>
                <w:szCs w:val="21"/>
              </w:rPr>
              <w:t>为</w:t>
            </w:r>
            <w:r>
              <w:rPr>
                <w:rFonts w:hint="eastAsia"/>
                <w:szCs w:val="21"/>
              </w:rPr>
              <w:t>60</w:t>
            </w:r>
            <w:r>
              <w:rPr>
                <w:szCs w:val="21"/>
              </w:rPr>
              <w:t>*</w:t>
            </w:r>
            <w:r>
              <w:rPr>
                <w:rFonts w:hint="eastAsia"/>
                <w:szCs w:val="21"/>
              </w:rPr>
              <w:t>60</w:t>
            </w:r>
            <w:r>
              <w:rPr>
                <w:szCs w:val="21"/>
              </w:rPr>
              <w:t>mm</w:t>
            </w:r>
            <w:r>
              <w:rPr>
                <w:rFonts w:hint="eastAsia"/>
                <w:szCs w:val="21"/>
              </w:rPr>
              <w:t>，</w:t>
            </w:r>
            <w:r>
              <w:rPr>
                <w:rFonts w:hAnsi="宋体"/>
                <w:color w:val="000000"/>
                <w:szCs w:val="21"/>
              </w:rPr>
              <w:t>外框线粗为</w:t>
            </w:r>
            <w:r>
              <w:rPr>
                <w:color w:val="000000"/>
                <w:szCs w:val="21"/>
              </w:rPr>
              <w:t>0.3mm</w:t>
            </w:r>
          </w:p>
        </w:tc>
        <w:tc>
          <w:tcPr>
            <w:tcW w:w="992" w:type="dxa"/>
          </w:tcPr>
          <w:p w:rsidR="00EF5909" w:rsidRDefault="00106805">
            <w:pPr>
              <w:jc w:val="center"/>
              <w:rPr>
                <w:szCs w:val="21"/>
              </w:rPr>
            </w:pPr>
            <w:r>
              <w:rPr>
                <w:rFonts w:hint="eastAsia"/>
                <w:szCs w:val="21"/>
              </w:rPr>
              <w:t>0.5</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5</w:t>
            </w:r>
          </w:p>
        </w:tc>
        <w:tc>
          <w:tcPr>
            <w:tcW w:w="1418" w:type="dxa"/>
          </w:tcPr>
          <w:p w:rsidR="00EF5909" w:rsidRDefault="00106805">
            <w:pPr>
              <w:rPr>
                <w:rFonts w:ascii="宋体" w:hAnsi="宋体"/>
                <w:szCs w:val="21"/>
              </w:rPr>
            </w:pPr>
            <w:r>
              <w:rPr>
                <w:rFonts w:ascii="宋体" w:hAnsi="宋体" w:hint="eastAsia"/>
                <w:szCs w:val="21"/>
              </w:rPr>
              <w:t>布线要求</w:t>
            </w:r>
          </w:p>
        </w:tc>
        <w:tc>
          <w:tcPr>
            <w:tcW w:w="3260" w:type="dxa"/>
          </w:tcPr>
          <w:p w:rsidR="00EF5909" w:rsidRDefault="00106805">
            <w:pPr>
              <w:rPr>
                <w:szCs w:val="21"/>
              </w:rPr>
            </w:pPr>
            <w:r>
              <w:rPr>
                <w:rFonts w:hAnsi="宋体"/>
                <w:color w:val="000000"/>
                <w:szCs w:val="21"/>
              </w:rPr>
              <w:t>电源线和地</w:t>
            </w:r>
            <w:r>
              <w:rPr>
                <w:rFonts w:hAnsi="宋体"/>
                <w:szCs w:val="21"/>
              </w:rPr>
              <w:t>线为</w:t>
            </w:r>
            <w:r>
              <w:rPr>
                <w:szCs w:val="21"/>
              </w:rPr>
              <w:t>0.7mm</w:t>
            </w:r>
            <w:r>
              <w:rPr>
                <w:rFonts w:hAnsi="宋体"/>
                <w:szCs w:val="21"/>
              </w:rPr>
              <w:t>、其他线粗为</w:t>
            </w:r>
            <w:r>
              <w:rPr>
                <w:szCs w:val="21"/>
              </w:rPr>
              <w:t>0.3mm</w:t>
            </w:r>
            <w:r>
              <w:rPr>
                <w:rFonts w:hAnsi="宋体"/>
                <w:szCs w:val="21"/>
              </w:rPr>
              <w:t>、线距为</w:t>
            </w:r>
            <w:r>
              <w:rPr>
                <w:szCs w:val="21"/>
              </w:rPr>
              <w:t>0.3mm</w:t>
            </w:r>
            <w:r>
              <w:rPr>
                <w:rFonts w:hAnsi="宋体"/>
                <w:szCs w:val="21"/>
              </w:rPr>
              <w:t>。</w:t>
            </w:r>
          </w:p>
        </w:tc>
        <w:tc>
          <w:tcPr>
            <w:tcW w:w="992" w:type="dxa"/>
          </w:tcPr>
          <w:p w:rsidR="00EF5909" w:rsidRDefault="00106805">
            <w:pPr>
              <w:jc w:val="center"/>
              <w:rPr>
                <w:szCs w:val="21"/>
              </w:rPr>
            </w:pPr>
            <w:r>
              <w:rPr>
                <w:rFonts w:hint="eastAsia"/>
                <w:szCs w:val="21"/>
              </w:rPr>
              <w:t>2</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6</w:t>
            </w:r>
          </w:p>
        </w:tc>
        <w:tc>
          <w:tcPr>
            <w:tcW w:w="1418" w:type="dxa"/>
          </w:tcPr>
          <w:p w:rsidR="00EF5909" w:rsidRDefault="00106805">
            <w:pPr>
              <w:rPr>
                <w:rFonts w:ascii="宋体" w:hAnsi="宋体"/>
                <w:szCs w:val="21"/>
              </w:rPr>
            </w:pPr>
            <w:r>
              <w:rPr>
                <w:rFonts w:ascii="宋体" w:hAnsi="宋体" w:hint="eastAsia"/>
                <w:szCs w:val="21"/>
              </w:rPr>
              <w:t>跳线</w:t>
            </w:r>
          </w:p>
        </w:tc>
        <w:tc>
          <w:tcPr>
            <w:tcW w:w="3260" w:type="dxa"/>
          </w:tcPr>
          <w:p w:rsidR="00EF5909" w:rsidRDefault="00106805">
            <w:pPr>
              <w:rPr>
                <w:rFonts w:ascii="宋体" w:hAnsi="宋体"/>
                <w:szCs w:val="21"/>
              </w:rPr>
            </w:pPr>
            <w:r>
              <w:rPr>
                <w:rFonts w:ascii="宋体" w:hAnsi="宋体" w:hint="eastAsia"/>
                <w:szCs w:val="21"/>
              </w:rPr>
              <w:t>无跳线</w:t>
            </w:r>
          </w:p>
        </w:tc>
        <w:tc>
          <w:tcPr>
            <w:tcW w:w="992" w:type="dxa"/>
          </w:tcPr>
          <w:p w:rsidR="00EF5909" w:rsidRDefault="00106805">
            <w:pPr>
              <w:jc w:val="center"/>
              <w:rPr>
                <w:szCs w:val="21"/>
              </w:rPr>
            </w:pPr>
            <w:r>
              <w:rPr>
                <w:rFonts w:hint="eastAsia"/>
                <w:szCs w:val="21"/>
              </w:rPr>
              <w:t>0.5</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7</w:t>
            </w:r>
          </w:p>
        </w:tc>
        <w:tc>
          <w:tcPr>
            <w:tcW w:w="1418" w:type="dxa"/>
          </w:tcPr>
          <w:p w:rsidR="00EF5909" w:rsidRDefault="00106805">
            <w:pPr>
              <w:rPr>
                <w:rFonts w:ascii="宋体" w:hAnsi="宋体"/>
                <w:szCs w:val="21"/>
              </w:rPr>
            </w:pPr>
            <w:r>
              <w:rPr>
                <w:rFonts w:ascii="宋体" w:hAnsi="宋体" w:hint="eastAsia"/>
                <w:szCs w:val="21"/>
              </w:rPr>
              <w:t>元件布局</w:t>
            </w:r>
          </w:p>
        </w:tc>
        <w:tc>
          <w:tcPr>
            <w:tcW w:w="3260" w:type="dxa"/>
          </w:tcPr>
          <w:p w:rsidR="00EF5909" w:rsidRDefault="00106805">
            <w:pPr>
              <w:rPr>
                <w:rFonts w:ascii="宋体" w:hAnsi="宋体"/>
                <w:szCs w:val="21"/>
              </w:rPr>
            </w:pPr>
            <w:r>
              <w:rPr>
                <w:rFonts w:hAnsi="宋体"/>
                <w:szCs w:val="21"/>
              </w:rPr>
              <w:t>元器件</w:t>
            </w:r>
            <w:r>
              <w:rPr>
                <w:rFonts w:hint="eastAsia"/>
                <w:i/>
                <w:szCs w:val="21"/>
              </w:rPr>
              <w:t>R</w:t>
            </w:r>
            <w:r>
              <w:rPr>
                <w:rFonts w:hint="eastAsia"/>
                <w:szCs w:val="21"/>
                <w:vertAlign w:val="subscript"/>
              </w:rPr>
              <w:t>1</w:t>
            </w:r>
            <w:r>
              <w:rPr>
                <w:rFonts w:ascii="宋体" w:hAnsi="宋体" w:hint="eastAsia"/>
                <w:szCs w:val="21"/>
                <w:vertAlign w:val="subscript"/>
              </w:rPr>
              <w:t>～</w:t>
            </w:r>
            <w:r>
              <w:rPr>
                <w:rFonts w:hint="eastAsia"/>
                <w:szCs w:val="21"/>
                <w:vertAlign w:val="subscript"/>
              </w:rPr>
              <w:t>4</w:t>
            </w:r>
            <w:r>
              <w:rPr>
                <w:rFonts w:hint="eastAsia"/>
                <w:szCs w:val="21"/>
              </w:rPr>
              <w:t>、</w:t>
            </w:r>
            <w:r>
              <w:rPr>
                <w:rFonts w:hint="eastAsia"/>
                <w:szCs w:val="21"/>
              </w:rPr>
              <w:t>J</w:t>
            </w:r>
            <w:r>
              <w:rPr>
                <w:rFonts w:hint="eastAsia"/>
                <w:szCs w:val="21"/>
                <w:vertAlign w:val="subscript"/>
              </w:rPr>
              <w:t>1</w:t>
            </w:r>
            <w:r>
              <w:rPr>
                <w:rFonts w:hint="eastAsia"/>
                <w:szCs w:val="21"/>
              </w:rPr>
              <w:t>、</w:t>
            </w:r>
            <w:r>
              <w:rPr>
                <w:rFonts w:hint="eastAsia"/>
                <w:szCs w:val="21"/>
              </w:rPr>
              <w:t>IC</w:t>
            </w:r>
            <w:r>
              <w:rPr>
                <w:rFonts w:hint="eastAsia"/>
                <w:szCs w:val="21"/>
                <w:vertAlign w:val="subscript"/>
              </w:rPr>
              <w:t>2</w:t>
            </w:r>
            <w:r>
              <w:rPr>
                <w:rFonts w:hint="eastAsia"/>
                <w:szCs w:val="21"/>
              </w:rPr>
              <w:t>、</w:t>
            </w:r>
            <w:r>
              <w:rPr>
                <w:rFonts w:hint="eastAsia"/>
                <w:szCs w:val="21"/>
              </w:rPr>
              <w:t>TP</w:t>
            </w:r>
            <w:r>
              <w:rPr>
                <w:rFonts w:hint="eastAsia"/>
                <w:szCs w:val="21"/>
                <w:vertAlign w:val="subscript"/>
              </w:rPr>
              <w:t>1</w:t>
            </w:r>
            <w:r>
              <w:rPr>
                <w:rFonts w:ascii="宋体" w:hAnsi="宋体" w:hint="eastAsia"/>
                <w:szCs w:val="21"/>
                <w:vertAlign w:val="subscript"/>
              </w:rPr>
              <w:t>～</w:t>
            </w:r>
            <w:r>
              <w:rPr>
                <w:rFonts w:hint="eastAsia"/>
                <w:szCs w:val="21"/>
                <w:vertAlign w:val="subscript"/>
              </w:rPr>
              <w:t>7</w:t>
            </w:r>
            <w:r>
              <w:rPr>
                <w:rFonts w:hAnsi="宋体"/>
                <w:szCs w:val="21"/>
              </w:rPr>
              <w:t>置于顶层、其他元器件置于底层</w:t>
            </w:r>
          </w:p>
        </w:tc>
        <w:tc>
          <w:tcPr>
            <w:tcW w:w="992" w:type="dxa"/>
          </w:tcPr>
          <w:p w:rsidR="00EF5909" w:rsidRDefault="00106805">
            <w:pPr>
              <w:jc w:val="center"/>
              <w:rPr>
                <w:szCs w:val="21"/>
              </w:rPr>
            </w:pPr>
            <w:r>
              <w:rPr>
                <w:rFonts w:hint="eastAsia"/>
                <w:szCs w:val="21"/>
              </w:rPr>
              <w:t>2</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8</w:t>
            </w:r>
          </w:p>
        </w:tc>
        <w:tc>
          <w:tcPr>
            <w:tcW w:w="1418" w:type="dxa"/>
          </w:tcPr>
          <w:p w:rsidR="00EF5909" w:rsidRDefault="00106805">
            <w:pPr>
              <w:rPr>
                <w:rFonts w:ascii="宋体" w:hAnsi="宋体"/>
                <w:szCs w:val="21"/>
              </w:rPr>
            </w:pPr>
            <w:r>
              <w:rPr>
                <w:rFonts w:ascii="宋体" w:hAnsi="宋体" w:hint="eastAsia"/>
                <w:szCs w:val="21"/>
              </w:rPr>
              <w:t>泪滴处理</w:t>
            </w:r>
          </w:p>
        </w:tc>
        <w:tc>
          <w:tcPr>
            <w:tcW w:w="3260" w:type="dxa"/>
          </w:tcPr>
          <w:p w:rsidR="00EF5909" w:rsidRDefault="00106805">
            <w:pPr>
              <w:rPr>
                <w:rFonts w:ascii="宋体" w:hAnsi="宋体"/>
                <w:szCs w:val="21"/>
              </w:rPr>
            </w:pPr>
            <w:r>
              <w:rPr>
                <w:rFonts w:ascii="宋体" w:hAnsi="宋体" w:hint="eastAsia"/>
                <w:szCs w:val="21"/>
              </w:rPr>
              <w:t>有</w:t>
            </w:r>
          </w:p>
        </w:tc>
        <w:tc>
          <w:tcPr>
            <w:tcW w:w="992" w:type="dxa"/>
          </w:tcPr>
          <w:p w:rsidR="00EF5909" w:rsidRDefault="00106805">
            <w:pPr>
              <w:jc w:val="center"/>
              <w:rPr>
                <w:szCs w:val="21"/>
              </w:rPr>
            </w:pPr>
            <w:r>
              <w:rPr>
                <w:rFonts w:hint="eastAsia"/>
                <w:szCs w:val="21"/>
              </w:rPr>
              <w:t>1</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r w:rsidR="00EF5909">
        <w:tc>
          <w:tcPr>
            <w:tcW w:w="675" w:type="dxa"/>
          </w:tcPr>
          <w:p w:rsidR="00EF5909" w:rsidRDefault="00106805">
            <w:pPr>
              <w:jc w:val="center"/>
              <w:rPr>
                <w:szCs w:val="21"/>
              </w:rPr>
            </w:pPr>
            <w:r>
              <w:rPr>
                <w:rFonts w:hint="eastAsia"/>
                <w:szCs w:val="21"/>
              </w:rPr>
              <w:t>9</w:t>
            </w:r>
          </w:p>
        </w:tc>
        <w:tc>
          <w:tcPr>
            <w:tcW w:w="1418" w:type="dxa"/>
          </w:tcPr>
          <w:p w:rsidR="00EF5909" w:rsidRDefault="00106805">
            <w:pPr>
              <w:rPr>
                <w:rFonts w:ascii="宋体" w:hAnsi="宋体"/>
                <w:szCs w:val="21"/>
              </w:rPr>
            </w:pPr>
            <w:r>
              <w:rPr>
                <w:rFonts w:ascii="宋体" w:hAnsi="宋体" w:hint="eastAsia"/>
                <w:szCs w:val="21"/>
              </w:rPr>
              <w:t>布线完成</w:t>
            </w:r>
          </w:p>
        </w:tc>
        <w:tc>
          <w:tcPr>
            <w:tcW w:w="3260" w:type="dxa"/>
          </w:tcPr>
          <w:p w:rsidR="00EF5909" w:rsidRDefault="00106805">
            <w:pPr>
              <w:rPr>
                <w:rFonts w:ascii="宋体" w:hAnsi="宋体"/>
                <w:szCs w:val="21"/>
              </w:rPr>
            </w:pPr>
            <w:r>
              <w:rPr>
                <w:rFonts w:ascii="宋体" w:hAnsi="宋体" w:hint="eastAsia"/>
                <w:szCs w:val="21"/>
              </w:rPr>
              <w:t>完成</w:t>
            </w:r>
          </w:p>
        </w:tc>
        <w:tc>
          <w:tcPr>
            <w:tcW w:w="992" w:type="dxa"/>
          </w:tcPr>
          <w:p w:rsidR="00EF5909" w:rsidRDefault="00106805">
            <w:pPr>
              <w:jc w:val="center"/>
              <w:rPr>
                <w:szCs w:val="21"/>
              </w:rPr>
            </w:pPr>
            <w:r>
              <w:rPr>
                <w:rFonts w:hint="eastAsia"/>
                <w:szCs w:val="21"/>
              </w:rPr>
              <w:t>1</w:t>
            </w:r>
          </w:p>
        </w:tc>
        <w:tc>
          <w:tcPr>
            <w:tcW w:w="993" w:type="dxa"/>
          </w:tcPr>
          <w:p w:rsidR="00EF5909" w:rsidRDefault="00EF5909">
            <w:pPr>
              <w:jc w:val="center"/>
              <w:rPr>
                <w:szCs w:val="21"/>
              </w:rPr>
            </w:pPr>
          </w:p>
        </w:tc>
        <w:tc>
          <w:tcPr>
            <w:tcW w:w="1178" w:type="dxa"/>
          </w:tcPr>
          <w:p w:rsidR="00EF5909" w:rsidRDefault="00EF5909">
            <w:pPr>
              <w:jc w:val="center"/>
              <w:rPr>
                <w:szCs w:val="21"/>
              </w:rPr>
            </w:pPr>
          </w:p>
        </w:tc>
      </w:tr>
    </w:tbl>
    <w:p w:rsidR="00EF5909" w:rsidRDefault="00EF5909">
      <w:pPr>
        <w:rPr>
          <w:sz w:val="28"/>
          <w:szCs w:val="28"/>
        </w:rPr>
      </w:pPr>
    </w:p>
    <w:p w:rsidR="00EF5909" w:rsidRDefault="00EF5909">
      <w:pPr>
        <w:spacing w:line="360" w:lineRule="auto"/>
        <w:rPr>
          <w:rFonts w:ascii="宋体" w:hAnsi="宋体"/>
          <w:sz w:val="24"/>
          <w:szCs w:val="24"/>
        </w:rPr>
      </w:pPr>
    </w:p>
    <w:p w:rsidR="00EF5909" w:rsidRDefault="00EF5909">
      <w:pPr>
        <w:spacing w:line="360" w:lineRule="auto"/>
        <w:rPr>
          <w:rFonts w:ascii="宋体"/>
          <w:sz w:val="24"/>
          <w:szCs w:val="24"/>
        </w:rPr>
      </w:pPr>
    </w:p>
    <w:sectPr w:rsidR="00EF5909">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805" w:rsidRDefault="00106805">
      <w:r>
        <w:separator/>
      </w:r>
    </w:p>
  </w:endnote>
  <w:endnote w:type="continuationSeparator" w:id="0">
    <w:p w:rsidR="00106805" w:rsidRDefault="00106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A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09" w:rsidRDefault="00106805">
    <w:pPr>
      <w:pStyle w:val="a7"/>
      <w:jc w:val="center"/>
    </w:pPr>
    <w:r>
      <w:fldChar w:fldCharType="begin"/>
    </w:r>
    <w:r>
      <w:instrText xml:space="preserve"> PAGE   \* MERGEFORMAT </w:instrText>
    </w:r>
    <w:r>
      <w:fldChar w:fldCharType="separate"/>
    </w:r>
    <w:r w:rsidR="00A82F58" w:rsidRPr="00A82F58">
      <w:rPr>
        <w:noProof/>
        <w:lang w:val="zh-CN"/>
      </w:rPr>
      <w:t>28</w:t>
    </w:r>
    <w:r>
      <w:rPr>
        <w:lang w:val="zh-CN"/>
      </w:rPr>
      <w:fldChar w:fldCharType="end"/>
    </w:r>
  </w:p>
  <w:p w:rsidR="00EF5909" w:rsidRDefault="00EF590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09" w:rsidRDefault="00106805">
    <w:pPr>
      <w:pStyle w:val="a7"/>
      <w:jc w:val="center"/>
    </w:pPr>
    <w:r>
      <w:fldChar w:fldCharType="begin"/>
    </w:r>
    <w:r>
      <w:instrText>PAGE   \* MERGEFORMAT</w:instrText>
    </w:r>
    <w:r>
      <w:fldChar w:fldCharType="separate"/>
    </w:r>
    <w:r w:rsidR="00A82F58" w:rsidRPr="00A82F58">
      <w:rPr>
        <w:noProof/>
        <w:lang w:val="zh-CN"/>
      </w:rPr>
      <w:t>52</w:t>
    </w:r>
    <w:r>
      <w:rPr>
        <w:lang w:val="zh-CN"/>
      </w:rPr>
      <w:fldChar w:fldCharType="end"/>
    </w:r>
  </w:p>
  <w:p w:rsidR="00EF5909" w:rsidRDefault="00EF590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805" w:rsidRDefault="00106805">
      <w:r>
        <w:separator/>
      </w:r>
    </w:p>
  </w:footnote>
  <w:footnote w:type="continuationSeparator" w:id="0">
    <w:p w:rsidR="00106805" w:rsidRDefault="001068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A1B6D"/>
    <w:multiLevelType w:val="multilevel"/>
    <w:tmpl w:val="143A1B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2D96EB4"/>
    <w:multiLevelType w:val="multilevel"/>
    <w:tmpl w:val="32D96EB4"/>
    <w:lvl w:ilvl="0">
      <w:start w:val="1"/>
      <w:numFmt w:val="decimal"/>
      <w:lvlText w:val="%1."/>
      <w:lvlJc w:val="left"/>
      <w:pPr>
        <w:ind w:left="920" w:hanging="360"/>
      </w:pPr>
      <w:rPr>
        <w:rFonts w:hAnsi="Times New Roman"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3EB72235"/>
    <w:multiLevelType w:val="multilevel"/>
    <w:tmpl w:val="3EB72235"/>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
    <w:nsid w:val="4D43374B"/>
    <w:multiLevelType w:val="multilevel"/>
    <w:tmpl w:val="4D43374B"/>
    <w:lvl w:ilvl="0">
      <w:start w:val="1"/>
      <w:numFmt w:val="decimal"/>
      <w:lvlText w:val="%1."/>
      <w:lvlJc w:val="left"/>
      <w:pPr>
        <w:ind w:left="920" w:hanging="360"/>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4">
    <w:nsid w:val="5984692A"/>
    <w:multiLevelType w:val="singleLevel"/>
    <w:tmpl w:val="5984692A"/>
    <w:lvl w:ilvl="0">
      <w:start w:val="3"/>
      <w:numFmt w:val="decimal"/>
      <w:suff w:val="nothing"/>
      <w:lvlText w:val="%1."/>
      <w:lvlJc w:val="left"/>
    </w:lvl>
  </w:abstractNum>
  <w:abstractNum w:abstractNumId="5">
    <w:nsid w:val="5993867A"/>
    <w:multiLevelType w:val="singleLevel"/>
    <w:tmpl w:val="5993867A"/>
    <w:lvl w:ilvl="0">
      <w:start w:val="1"/>
      <w:numFmt w:val="chineseCounting"/>
      <w:suff w:val="nothing"/>
      <w:lvlText w:val="（%1）"/>
      <w:lvlJc w:val="left"/>
    </w:lvl>
  </w:abstractNum>
  <w:abstractNum w:abstractNumId="6">
    <w:nsid w:val="76E16A06"/>
    <w:multiLevelType w:val="multilevel"/>
    <w:tmpl w:val="76E16A06"/>
    <w:lvl w:ilvl="0">
      <w:start w:val="1"/>
      <w:numFmt w:val="decimal"/>
      <w:lvlText w:val="%1."/>
      <w:lvlJc w:val="left"/>
      <w:pPr>
        <w:ind w:left="360" w:hanging="360"/>
      </w:pPr>
      <w:rPr>
        <w:rFonts w:hAnsi="宋体" w:hint="default"/>
        <w:sz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2"/>
  </w:num>
  <w:num w:numId="3">
    <w:abstractNumId w:val="5"/>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F69AD"/>
    <w:rsid w:val="0000180A"/>
    <w:rsid w:val="00014F88"/>
    <w:rsid w:val="00015855"/>
    <w:rsid w:val="00023EF0"/>
    <w:rsid w:val="0003018D"/>
    <w:rsid w:val="000312AF"/>
    <w:rsid w:val="00032928"/>
    <w:rsid w:val="000407B9"/>
    <w:rsid w:val="0004228F"/>
    <w:rsid w:val="00044C47"/>
    <w:rsid w:val="0005164D"/>
    <w:rsid w:val="00053B78"/>
    <w:rsid w:val="00055F3A"/>
    <w:rsid w:val="00055FC2"/>
    <w:rsid w:val="0005638D"/>
    <w:rsid w:val="00064D13"/>
    <w:rsid w:val="00066F1F"/>
    <w:rsid w:val="00085AFF"/>
    <w:rsid w:val="00095F1B"/>
    <w:rsid w:val="000A2E71"/>
    <w:rsid w:val="000A2E88"/>
    <w:rsid w:val="000A74A0"/>
    <w:rsid w:val="000B1A91"/>
    <w:rsid w:val="000B4FDD"/>
    <w:rsid w:val="000C7D8D"/>
    <w:rsid w:val="000C7DA1"/>
    <w:rsid w:val="000D1AD8"/>
    <w:rsid w:val="000E42FC"/>
    <w:rsid w:val="000E58F3"/>
    <w:rsid w:val="000F4F5E"/>
    <w:rsid w:val="000F5BA1"/>
    <w:rsid w:val="000F6A0F"/>
    <w:rsid w:val="0010004B"/>
    <w:rsid w:val="00100A43"/>
    <w:rsid w:val="00104FA2"/>
    <w:rsid w:val="001064A7"/>
    <w:rsid w:val="00106805"/>
    <w:rsid w:val="001158C1"/>
    <w:rsid w:val="00120A15"/>
    <w:rsid w:val="00120A45"/>
    <w:rsid w:val="00121593"/>
    <w:rsid w:val="00124B55"/>
    <w:rsid w:val="00135740"/>
    <w:rsid w:val="00135B05"/>
    <w:rsid w:val="001427B3"/>
    <w:rsid w:val="00147279"/>
    <w:rsid w:val="00151964"/>
    <w:rsid w:val="00161858"/>
    <w:rsid w:val="001634FB"/>
    <w:rsid w:val="00163A8A"/>
    <w:rsid w:val="00164C98"/>
    <w:rsid w:val="001724A8"/>
    <w:rsid w:val="00176694"/>
    <w:rsid w:val="00180CC7"/>
    <w:rsid w:val="001835F6"/>
    <w:rsid w:val="00184B0D"/>
    <w:rsid w:val="00186611"/>
    <w:rsid w:val="00186EA1"/>
    <w:rsid w:val="001921D0"/>
    <w:rsid w:val="001A6D82"/>
    <w:rsid w:val="001B1322"/>
    <w:rsid w:val="001B137D"/>
    <w:rsid w:val="001B2ACA"/>
    <w:rsid w:val="001B7021"/>
    <w:rsid w:val="001C209E"/>
    <w:rsid w:val="001C2FCB"/>
    <w:rsid w:val="001D3F8F"/>
    <w:rsid w:val="001E42E3"/>
    <w:rsid w:val="001E4DA3"/>
    <w:rsid w:val="001E5B2F"/>
    <w:rsid w:val="001E739C"/>
    <w:rsid w:val="001F01DD"/>
    <w:rsid w:val="001F0487"/>
    <w:rsid w:val="001F3109"/>
    <w:rsid w:val="001F4767"/>
    <w:rsid w:val="001F7AD1"/>
    <w:rsid w:val="00207894"/>
    <w:rsid w:val="002107FC"/>
    <w:rsid w:val="00212ACC"/>
    <w:rsid w:val="00220455"/>
    <w:rsid w:val="00220C28"/>
    <w:rsid w:val="00222098"/>
    <w:rsid w:val="00222356"/>
    <w:rsid w:val="00222854"/>
    <w:rsid w:val="00227E48"/>
    <w:rsid w:val="00234529"/>
    <w:rsid w:val="00234837"/>
    <w:rsid w:val="002406BD"/>
    <w:rsid w:val="00240A2E"/>
    <w:rsid w:val="0025046A"/>
    <w:rsid w:val="00252F6E"/>
    <w:rsid w:val="00253F31"/>
    <w:rsid w:val="00256709"/>
    <w:rsid w:val="002567AD"/>
    <w:rsid w:val="00263D5F"/>
    <w:rsid w:val="00263FB5"/>
    <w:rsid w:val="00273ACC"/>
    <w:rsid w:val="0028063F"/>
    <w:rsid w:val="00287048"/>
    <w:rsid w:val="00290396"/>
    <w:rsid w:val="00290F6D"/>
    <w:rsid w:val="00295CD4"/>
    <w:rsid w:val="002961E5"/>
    <w:rsid w:val="00297417"/>
    <w:rsid w:val="002A1B0D"/>
    <w:rsid w:val="002A3789"/>
    <w:rsid w:val="002A3B5F"/>
    <w:rsid w:val="002A6EB7"/>
    <w:rsid w:val="002B39DE"/>
    <w:rsid w:val="002B4BC6"/>
    <w:rsid w:val="002B59BF"/>
    <w:rsid w:val="002B7A29"/>
    <w:rsid w:val="002C1601"/>
    <w:rsid w:val="002C21EB"/>
    <w:rsid w:val="002C27C7"/>
    <w:rsid w:val="002C4A65"/>
    <w:rsid w:val="002C4F79"/>
    <w:rsid w:val="002C7F62"/>
    <w:rsid w:val="002D1929"/>
    <w:rsid w:val="002D2A20"/>
    <w:rsid w:val="002D3C1C"/>
    <w:rsid w:val="002D48A0"/>
    <w:rsid w:val="002D7459"/>
    <w:rsid w:val="002E255B"/>
    <w:rsid w:val="002E340B"/>
    <w:rsid w:val="002F1073"/>
    <w:rsid w:val="002F11A8"/>
    <w:rsid w:val="002F1A56"/>
    <w:rsid w:val="002F3AC5"/>
    <w:rsid w:val="00306470"/>
    <w:rsid w:val="003110CA"/>
    <w:rsid w:val="00312A16"/>
    <w:rsid w:val="00315F72"/>
    <w:rsid w:val="00333B23"/>
    <w:rsid w:val="0034393D"/>
    <w:rsid w:val="003467AF"/>
    <w:rsid w:val="00361DE9"/>
    <w:rsid w:val="003658D1"/>
    <w:rsid w:val="00371BFB"/>
    <w:rsid w:val="00372B33"/>
    <w:rsid w:val="00372F64"/>
    <w:rsid w:val="00374AB8"/>
    <w:rsid w:val="00377CC3"/>
    <w:rsid w:val="0038651A"/>
    <w:rsid w:val="00387B47"/>
    <w:rsid w:val="003A13E9"/>
    <w:rsid w:val="003A23D7"/>
    <w:rsid w:val="003B10D8"/>
    <w:rsid w:val="003B1C23"/>
    <w:rsid w:val="003B3EE7"/>
    <w:rsid w:val="003D1E20"/>
    <w:rsid w:val="003D3131"/>
    <w:rsid w:val="003D4696"/>
    <w:rsid w:val="003D62A1"/>
    <w:rsid w:val="003D782B"/>
    <w:rsid w:val="003E0161"/>
    <w:rsid w:val="003E2254"/>
    <w:rsid w:val="003E3CF5"/>
    <w:rsid w:val="003E5D10"/>
    <w:rsid w:val="003F08DA"/>
    <w:rsid w:val="003F09AF"/>
    <w:rsid w:val="003F6F00"/>
    <w:rsid w:val="00404CAC"/>
    <w:rsid w:val="00404F83"/>
    <w:rsid w:val="00411F31"/>
    <w:rsid w:val="004135A1"/>
    <w:rsid w:val="004252B0"/>
    <w:rsid w:val="00435C32"/>
    <w:rsid w:val="00442DE3"/>
    <w:rsid w:val="00443ED3"/>
    <w:rsid w:val="00444273"/>
    <w:rsid w:val="004470AB"/>
    <w:rsid w:val="00451C0F"/>
    <w:rsid w:val="004526FA"/>
    <w:rsid w:val="00453981"/>
    <w:rsid w:val="00454048"/>
    <w:rsid w:val="004570F3"/>
    <w:rsid w:val="00465D0B"/>
    <w:rsid w:val="00475E8B"/>
    <w:rsid w:val="004762CE"/>
    <w:rsid w:val="004828FA"/>
    <w:rsid w:val="00482E8C"/>
    <w:rsid w:val="00483738"/>
    <w:rsid w:val="00484D99"/>
    <w:rsid w:val="00486F43"/>
    <w:rsid w:val="00496582"/>
    <w:rsid w:val="004A31FF"/>
    <w:rsid w:val="004A32FA"/>
    <w:rsid w:val="004A70F9"/>
    <w:rsid w:val="004A7774"/>
    <w:rsid w:val="004B4F16"/>
    <w:rsid w:val="004B7C63"/>
    <w:rsid w:val="004C07F7"/>
    <w:rsid w:val="004C3B98"/>
    <w:rsid w:val="004C5464"/>
    <w:rsid w:val="004C795B"/>
    <w:rsid w:val="004D0AC3"/>
    <w:rsid w:val="004D2AE8"/>
    <w:rsid w:val="004D61F4"/>
    <w:rsid w:val="004E4942"/>
    <w:rsid w:val="004F060E"/>
    <w:rsid w:val="004F10DF"/>
    <w:rsid w:val="004F2876"/>
    <w:rsid w:val="004F3979"/>
    <w:rsid w:val="004F3A54"/>
    <w:rsid w:val="004F5BA9"/>
    <w:rsid w:val="004F6079"/>
    <w:rsid w:val="004F69AD"/>
    <w:rsid w:val="00501386"/>
    <w:rsid w:val="00501E5E"/>
    <w:rsid w:val="00504331"/>
    <w:rsid w:val="0050580F"/>
    <w:rsid w:val="005218F0"/>
    <w:rsid w:val="00524CAC"/>
    <w:rsid w:val="00537BAF"/>
    <w:rsid w:val="00540659"/>
    <w:rsid w:val="005535FB"/>
    <w:rsid w:val="005561C0"/>
    <w:rsid w:val="00563F2B"/>
    <w:rsid w:val="00565FAE"/>
    <w:rsid w:val="00573325"/>
    <w:rsid w:val="0058227D"/>
    <w:rsid w:val="005835B7"/>
    <w:rsid w:val="00583CCD"/>
    <w:rsid w:val="00584AE4"/>
    <w:rsid w:val="005948E6"/>
    <w:rsid w:val="00596387"/>
    <w:rsid w:val="0059663C"/>
    <w:rsid w:val="0059769A"/>
    <w:rsid w:val="0059777E"/>
    <w:rsid w:val="00597EF4"/>
    <w:rsid w:val="005A02B5"/>
    <w:rsid w:val="005A21BC"/>
    <w:rsid w:val="005C415A"/>
    <w:rsid w:val="005C4F99"/>
    <w:rsid w:val="005D1205"/>
    <w:rsid w:val="005E1141"/>
    <w:rsid w:val="005E5668"/>
    <w:rsid w:val="005F6A9F"/>
    <w:rsid w:val="00602BB4"/>
    <w:rsid w:val="00604200"/>
    <w:rsid w:val="0060751C"/>
    <w:rsid w:val="00611D8C"/>
    <w:rsid w:val="00612AC3"/>
    <w:rsid w:val="00614728"/>
    <w:rsid w:val="0061565A"/>
    <w:rsid w:val="00615A23"/>
    <w:rsid w:val="006162C1"/>
    <w:rsid w:val="006315A6"/>
    <w:rsid w:val="0063502F"/>
    <w:rsid w:val="00636185"/>
    <w:rsid w:val="00651E03"/>
    <w:rsid w:val="00654240"/>
    <w:rsid w:val="00656D40"/>
    <w:rsid w:val="006612AC"/>
    <w:rsid w:val="0066151F"/>
    <w:rsid w:val="00661A92"/>
    <w:rsid w:val="00671276"/>
    <w:rsid w:val="00672FEE"/>
    <w:rsid w:val="00673C15"/>
    <w:rsid w:val="00682C09"/>
    <w:rsid w:val="00684AE8"/>
    <w:rsid w:val="006A699E"/>
    <w:rsid w:val="006B1304"/>
    <w:rsid w:val="006B6DB0"/>
    <w:rsid w:val="006C563D"/>
    <w:rsid w:val="006C6217"/>
    <w:rsid w:val="006D0A56"/>
    <w:rsid w:val="006D29F2"/>
    <w:rsid w:val="006D501A"/>
    <w:rsid w:val="006E2ECF"/>
    <w:rsid w:val="006F7C9E"/>
    <w:rsid w:val="00703BF4"/>
    <w:rsid w:val="00706EB8"/>
    <w:rsid w:val="007125BD"/>
    <w:rsid w:val="007238E5"/>
    <w:rsid w:val="00725DA8"/>
    <w:rsid w:val="0074525D"/>
    <w:rsid w:val="00745987"/>
    <w:rsid w:val="007471F2"/>
    <w:rsid w:val="00750D7D"/>
    <w:rsid w:val="00751C0D"/>
    <w:rsid w:val="00751D2D"/>
    <w:rsid w:val="00753ADB"/>
    <w:rsid w:val="00755D5D"/>
    <w:rsid w:val="00757393"/>
    <w:rsid w:val="00763C59"/>
    <w:rsid w:val="00763E88"/>
    <w:rsid w:val="00770F0A"/>
    <w:rsid w:val="0077672B"/>
    <w:rsid w:val="00783402"/>
    <w:rsid w:val="00783CAB"/>
    <w:rsid w:val="00793CBD"/>
    <w:rsid w:val="00795E8E"/>
    <w:rsid w:val="0079798C"/>
    <w:rsid w:val="007B02F1"/>
    <w:rsid w:val="007B5FD7"/>
    <w:rsid w:val="007C061F"/>
    <w:rsid w:val="007C5ACD"/>
    <w:rsid w:val="007D0E1D"/>
    <w:rsid w:val="007D547E"/>
    <w:rsid w:val="007D6078"/>
    <w:rsid w:val="007D6BF8"/>
    <w:rsid w:val="007E4DED"/>
    <w:rsid w:val="007F319A"/>
    <w:rsid w:val="008021DE"/>
    <w:rsid w:val="00810B3A"/>
    <w:rsid w:val="00813659"/>
    <w:rsid w:val="008206D4"/>
    <w:rsid w:val="0082188E"/>
    <w:rsid w:val="008221A5"/>
    <w:rsid w:val="008266C2"/>
    <w:rsid w:val="00831FD9"/>
    <w:rsid w:val="008341ED"/>
    <w:rsid w:val="00836E63"/>
    <w:rsid w:val="008402DC"/>
    <w:rsid w:val="00843FF7"/>
    <w:rsid w:val="00847FE5"/>
    <w:rsid w:val="00852596"/>
    <w:rsid w:val="00860E0E"/>
    <w:rsid w:val="00863688"/>
    <w:rsid w:val="0086550F"/>
    <w:rsid w:val="00867498"/>
    <w:rsid w:val="00870269"/>
    <w:rsid w:val="0087167D"/>
    <w:rsid w:val="00871A6E"/>
    <w:rsid w:val="00872A91"/>
    <w:rsid w:val="00873630"/>
    <w:rsid w:val="0087759E"/>
    <w:rsid w:val="00880AE7"/>
    <w:rsid w:val="008811B0"/>
    <w:rsid w:val="0088159A"/>
    <w:rsid w:val="00885D11"/>
    <w:rsid w:val="00887B3D"/>
    <w:rsid w:val="008961E0"/>
    <w:rsid w:val="00896594"/>
    <w:rsid w:val="00897746"/>
    <w:rsid w:val="008A1BB1"/>
    <w:rsid w:val="008A3D00"/>
    <w:rsid w:val="008A5548"/>
    <w:rsid w:val="008A6341"/>
    <w:rsid w:val="008B4043"/>
    <w:rsid w:val="008B4072"/>
    <w:rsid w:val="008B7EAD"/>
    <w:rsid w:val="008D702D"/>
    <w:rsid w:val="008E3736"/>
    <w:rsid w:val="0090727A"/>
    <w:rsid w:val="00907D72"/>
    <w:rsid w:val="00916021"/>
    <w:rsid w:val="009161F1"/>
    <w:rsid w:val="00923CB3"/>
    <w:rsid w:val="00924486"/>
    <w:rsid w:val="009301BB"/>
    <w:rsid w:val="009346EE"/>
    <w:rsid w:val="00934D92"/>
    <w:rsid w:val="00941EC3"/>
    <w:rsid w:val="00945B08"/>
    <w:rsid w:val="00946048"/>
    <w:rsid w:val="009513E9"/>
    <w:rsid w:val="00953E0B"/>
    <w:rsid w:val="00955A18"/>
    <w:rsid w:val="00964122"/>
    <w:rsid w:val="00971039"/>
    <w:rsid w:val="0098028F"/>
    <w:rsid w:val="0098588B"/>
    <w:rsid w:val="00990896"/>
    <w:rsid w:val="0099239D"/>
    <w:rsid w:val="009A3ECE"/>
    <w:rsid w:val="009C13AE"/>
    <w:rsid w:val="009C3B6D"/>
    <w:rsid w:val="009C637D"/>
    <w:rsid w:val="009D15CD"/>
    <w:rsid w:val="009E0BA3"/>
    <w:rsid w:val="009F1A33"/>
    <w:rsid w:val="00A05515"/>
    <w:rsid w:val="00A06B73"/>
    <w:rsid w:val="00A06F78"/>
    <w:rsid w:val="00A14AFF"/>
    <w:rsid w:val="00A14EDD"/>
    <w:rsid w:val="00A17556"/>
    <w:rsid w:val="00A3405C"/>
    <w:rsid w:val="00A376EC"/>
    <w:rsid w:val="00A42E54"/>
    <w:rsid w:val="00A43FCA"/>
    <w:rsid w:val="00A5090C"/>
    <w:rsid w:val="00A5400C"/>
    <w:rsid w:val="00A5650D"/>
    <w:rsid w:val="00A65448"/>
    <w:rsid w:val="00A658C7"/>
    <w:rsid w:val="00A66BDA"/>
    <w:rsid w:val="00A67D97"/>
    <w:rsid w:val="00A82F58"/>
    <w:rsid w:val="00A8752B"/>
    <w:rsid w:val="00AA01E3"/>
    <w:rsid w:val="00AA4404"/>
    <w:rsid w:val="00AA5F84"/>
    <w:rsid w:val="00AB631C"/>
    <w:rsid w:val="00AB769C"/>
    <w:rsid w:val="00AD0CDE"/>
    <w:rsid w:val="00AD0F70"/>
    <w:rsid w:val="00AD41B1"/>
    <w:rsid w:val="00AE073A"/>
    <w:rsid w:val="00AE6224"/>
    <w:rsid w:val="00AF3FF7"/>
    <w:rsid w:val="00AF4EEE"/>
    <w:rsid w:val="00AF6603"/>
    <w:rsid w:val="00AF7A39"/>
    <w:rsid w:val="00B026EC"/>
    <w:rsid w:val="00B07E73"/>
    <w:rsid w:val="00B10981"/>
    <w:rsid w:val="00B15107"/>
    <w:rsid w:val="00B316EF"/>
    <w:rsid w:val="00B352F4"/>
    <w:rsid w:val="00B40814"/>
    <w:rsid w:val="00B444AE"/>
    <w:rsid w:val="00B46FC1"/>
    <w:rsid w:val="00B47A9D"/>
    <w:rsid w:val="00B50696"/>
    <w:rsid w:val="00B5545F"/>
    <w:rsid w:val="00B5589C"/>
    <w:rsid w:val="00B57BD4"/>
    <w:rsid w:val="00B73B24"/>
    <w:rsid w:val="00B778FE"/>
    <w:rsid w:val="00B90CBF"/>
    <w:rsid w:val="00B92B88"/>
    <w:rsid w:val="00B971A2"/>
    <w:rsid w:val="00BA5F4C"/>
    <w:rsid w:val="00BB0903"/>
    <w:rsid w:val="00BC0C64"/>
    <w:rsid w:val="00BC5F12"/>
    <w:rsid w:val="00BD36BA"/>
    <w:rsid w:val="00BD7AEA"/>
    <w:rsid w:val="00BE04C5"/>
    <w:rsid w:val="00BF320D"/>
    <w:rsid w:val="00BF3C40"/>
    <w:rsid w:val="00C0170A"/>
    <w:rsid w:val="00C11795"/>
    <w:rsid w:val="00C11C9F"/>
    <w:rsid w:val="00C11E51"/>
    <w:rsid w:val="00C12419"/>
    <w:rsid w:val="00C15C9F"/>
    <w:rsid w:val="00C15FF4"/>
    <w:rsid w:val="00C16AD7"/>
    <w:rsid w:val="00C22E6D"/>
    <w:rsid w:val="00C24337"/>
    <w:rsid w:val="00C25477"/>
    <w:rsid w:val="00C27654"/>
    <w:rsid w:val="00C34FEB"/>
    <w:rsid w:val="00C353FA"/>
    <w:rsid w:val="00C47DD4"/>
    <w:rsid w:val="00C50E85"/>
    <w:rsid w:val="00C521E9"/>
    <w:rsid w:val="00C563BD"/>
    <w:rsid w:val="00C617B9"/>
    <w:rsid w:val="00C6563F"/>
    <w:rsid w:val="00C65EEE"/>
    <w:rsid w:val="00C65F53"/>
    <w:rsid w:val="00C70FED"/>
    <w:rsid w:val="00C71942"/>
    <w:rsid w:val="00C724D9"/>
    <w:rsid w:val="00C76F7E"/>
    <w:rsid w:val="00C8169A"/>
    <w:rsid w:val="00C81A09"/>
    <w:rsid w:val="00C8626F"/>
    <w:rsid w:val="00C908FC"/>
    <w:rsid w:val="00C95898"/>
    <w:rsid w:val="00C96877"/>
    <w:rsid w:val="00CA0CDE"/>
    <w:rsid w:val="00CA49E8"/>
    <w:rsid w:val="00CA4D74"/>
    <w:rsid w:val="00CB295C"/>
    <w:rsid w:val="00CB4AE6"/>
    <w:rsid w:val="00CB6356"/>
    <w:rsid w:val="00CB6A49"/>
    <w:rsid w:val="00CB707E"/>
    <w:rsid w:val="00CC715F"/>
    <w:rsid w:val="00CD49E9"/>
    <w:rsid w:val="00CD49FC"/>
    <w:rsid w:val="00CE19FA"/>
    <w:rsid w:val="00CE4426"/>
    <w:rsid w:val="00CE6F8F"/>
    <w:rsid w:val="00CF31C4"/>
    <w:rsid w:val="00CF5744"/>
    <w:rsid w:val="00D0281B"/>
    <w:rsid w:val="00D2165E"/>
    <w:rsid w:val="00D23FE7"/>
    <w:rsid w:val="00D2452F"/>
    <w:rsid w:val="00D24A20"/>
    <w:rsid w:val="00D269C0"/>
    <w:rsid w:val="00D32467"/>
    <w:rsid w:val="00D36ECC"/>
    <w:rsid w:val="00D4143D"/>
    <w:rsid w:val="00D417B2"/>
    <w:rsid w:val="00D43C6A"/>
    <w:rsid w:val="00D46D57"/>
    <w:rsid w:val="00D65A1E"/>
    <w:rsid w:val="00D67358"/>
    <w:rsid w:val="00D86F40"/>
    <w:rsid w:val="00D92BF4"/>
    <w:rsid w:val="00DA5B9C"/>
    <w:rsid w:val="00DB119A"/>
    <w:rsid w:val="00DC276E"/>
    <w:rsid w:val="00DD0FC0"/>
    <w:rsid w:val="00DD3720"/>
    <w:rsid w:val="00DD5764"/>
    <w:rsid w:val="00DE00F5"/>
    <w:rsid w:val="00DE6831"/>
    <w:rsid w:val="00DE6D51"/>
    <w:rsid w:val="00DF157A"/>
    <w:rsid w:val="00DF37D6"/>
    <w:rsid w:val="00DF4454"/>
    <w:rsid w:val="00E01654"/>
    <w:rsid w:val="00E018D9"/>
    <w:rsid w:val="00E03662"/>
    <w:rsid w:val="00E13AD7"/>
    <w:rsid w:val="00E1692A"/>
    <w:rsid w:val="00E20EEA"/>
    <w:rsid w:val="00E26E3A"/>
    <w:rsid w:val="00E349EB"/>
    <w:rsid w:val="00E3640F"/>
    <w:rsid w:val="00E37B8B"/>
    <w:rsid w:val="00E40777"/>
    <w:rsid w:val="00E461CA"/>
    <w:rsid w:val="00E53979"/>
    <w:rsid w:val="00E54545"/>
    <w:rsid w:val="00E5561C"/>
    <w:rsid w:val="00E60BC7"/>
    <w:rsid w:val="00E638A8"/>
    <w:rsid w:val="00E64342"/>
    <w:rsid w:val="00E77944"/>
    <w:rsid w:val="00E82E34"/>
    <w:rsid w:val="00E8324D"/>
    <w:rsid w:val="00E90444"/>
    <w:rsid w:val="00E90D99"/>
    <w:rsid w:val="00EA28A1"/>
    <w:rsid w:val="00EB03A0"/>
    <w:rsid w:val="00EC2BB0"/>
    <w:rsid w:val="00ED636F"/>
    <w:rsid w:val="00ED725B"/>
    <w:rsid w:val="00EE2D23"/>
    <w:rsid w:val="00EE45C3"/>
    <w:rsid w:val="00EE6E2C"/>
    <w:rsid w:val="00EF1E08"/>
    <w:rsid w:val="00EF2E58"/>
    <w:rsid w:val="00EF5909"/>
    <w:rsid w:val="00EF5CA3"/>
    <w:rsid w:val="00EF601B"/>
    <w:rsid w:val="00EF6DEE"/>
    <w:rsid w:val="00F201E8"/>
    <w:rsid w:val="00F23172"/>
    <w:rsid w:val="00F30257"/>
    <w:rsid w:val="00F31E1D"/>
    <w:rsid w:val="00F35495"/>
    <w:rsid w:val="00F35AE5"/>
    <w:rsid w:val="00F37E84"/>
    <w:rsid w:val="00F40556"/>
    <w:rsid w:val="00F51D4D"/>
    <w:rsid w:val="00F5567E"/>
    <w:rsid w:val="00F56A04"/>
    <w:rsid w:val="00F602E3"/>
    <w:rsid w:val="00F706CF"/>
    <w:rsid w:val="00F779B5"/>
    <w:rsid w:val="00F80478"/>
    <w:rsid w:val="00F80A2A"/>
    <w:rsid w:val="00F827C7"/>
    <w:rsid w:val="00F82D4B"/>
    <w:rsid w:val="00F849D0"/>
    <w:rsid w:val="00F9077E"/>
    <w:rsid w:val="00F90DEC"/>
    <w:rsid w:val="00F94961"/>
    <w:rsid w:val="00F95368"/>
    <w:rsid w:val="00FA12DA"/>
    <w:rsid w:val="00FA1CFB"/>
    <w:rsid w:val="00FA3F5C"/>
    <w:rsid w:val="00FA6A29"/>
    <w:rsid w:val="00FB02A8"/>
    <w:rsid w:val="00FB2E45"/>
    <w:rsid w:val="00FB32ED"/>
    <w:rsid w:val="00FB3844"/>
    <w:rsid w:val="00FC3ACD"/>
    <w:rsid w:val="00FD13D4"/>
    <w:rsid w:val="00FD2791"/>
    <w:rsid w:val="00FD475B"/>
    <w:rsid w:val="00FD4FF1"/>
    <w:rsid w:val="00FD75BA"/>
    <w:rsid w:val="00FE4262"/>
    <w:rsid w:val="00FE73D3"/>
    <w:rsid w:val="00FE751D"/>
    <w:rsid w:val="00FF0821"/>
    <w:rsid w:val="00FF3810"/>
    <w:rsid w:val="00FF5767"/>
    <w:rsid w:val="040241BA"/>
    <w:rsid w:val="146E4BD3"/>
    <w:rsid w:val="1494411A"/>
    <w:rsid w:val="19CA52C9"/>
    <w:rsid w:val="1B3830AE"/>
    <w:rsid w:val="1FD31EEB"/>
    <w:rsid w:val="2DAC37D2"/>
    <w:rsid w:val="3CA17777"/>
    <w:rsid w:val="434C6E9C"/>
    <w:rsid w:val="44786957"/>
    <w:rsid w:val="45FD3EF3"/>
    <w:rsid w:val="4BEF24EF"/>
    <w:rsid w:val="50505452"/>
    <w:rsid w:val="518D73FA"/>
    <w:rsid w:val="669510A6"/>
    <w:rsid w:val="72704672"/>
    <w:rsid w:val="76E41F9E"/>
    <w:rsid w:val="7C9C7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uiPriority="0" w:unhideWhenUsed="0" w:qFormat="1"/>
    <w:lsdException w:name="header" w:semiHidden="0" w:uiPriority="0" w:unhideWhenUsed="0" w:qFormat="1"/>
    <w:lsdException w:name="footer" w:semiHidden="0" w:unhideWhenUsed="0" w:qFormat="1"/>
    <w:lsdException w:name="caption" w:locked="1" w:uiPriority="0" w:qFormat="1"/>
    <w:lsdException w:name="annotation reference" w:semiHidden="0" w:unhideWhenUsed="0" w:qFormat="1"/>
    <w:lsdException w:name="Title" w:locked="1" w:semiHidden="0" w:uiPriority="0" w:unhideWhenUsed="0" w:qFormat="1"/>
    <w:lsdException w:name="Default Paragraph Font" w:semiHidden="0" w:uiPriority="1"/>
    <w:lsdException w:name="Subtitle" w:semiHidden="0" w:unhideWhenUsed="0" w:qFormat="1"/>
    <w:lsdException w:name="Hyperlink" w:semiHidden="0" w:uiPriority="0" w:unhideWhenUsed="0" w:qFormat="1"/>
    <w:lsdException w:name="Strong" w:locked="1" w:semiHidden="0" w:uiPriority="0" w:unhideWhenUsed="0" w:qFormat="1"/>
    <w:lsdException w:name="Emphasis" w:locked="1" w:semiHidden="0" w:uiPriority="0" w:unhideWhenUsed="0" w:qFormat="1"/>
    <w:lsdException w:name="Plain Text" w:semiHidden="0" w:uiPriority="0" w:unhideWhenUsed="0" w:qFormat="1"/>
    <w:lsdException w:name="Normal Table" w:semiHidden="0"/>
    <w:lsdException w:name="annotation subject" w:unhideWhenUsed="0" w:qFormat="1"/>
    <w:lsdException w:name="Balloon Text"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3">
    <w:name w:val="heading 3"/>
    <w:basedOn w:val="a"/>
    <w:next w:val="a"/>
    <w:link w:val="3Char"/>
    <w:qFormat/>
    <w:pPr>
      <w:keepNext/>
      <w:keepLines/>
      <w:spacing w:before="140" w:after="140"/>
      <w:ind w:leftChars="200" w:left="200"/>
      <w:outlineLvl w:val="2"/>
    </w:pPr>
    <w:rPr>
      <w:rFonts w:ascii="Times New Roman" w:eastAsia="黑体" w:hAnsi="Times New Roman"/>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qFormat/>
    <w:rPr>
      <w:b/>
      <w:bCs/>
    </w:rPr>
  </w:style>
  <w:style w:type="paragraph" w:styleId="a4">
    <w:name w:val="annotation text"/>
    <w:basedOn w:val="a"/>
    <w:link w:val="Char0"/>
    <w:qFormat/>
    <w:pPr>
      <w:jc w:val="left"/>
    </w:pPr>
    <w:rPr>
      <w:sz w:val="22"/>
    </w:rPr>
  </w:style>
  <w:style w:type="paragraph" w:styleId="a5">
    <w:name w:val="Plain Text"/>
    <w:basedOn w:val="a"/>
    <w:link w:val="Char1"/>
    <w:qFormat/>
    <w:pPr>
      <w:spacing w:line="360" w:lineRule="auto"/>
      <w:jc w:val="left"/>
    </w:pPr>
    <w:rPr>
      <w:rFonts w:ascii="宋体" w:hAnsi="Courier New" w:hint="eastAsia"/>
      <w:szCs w:val="24"/>
    </w:rPr>
  </w:style>
  <w:style w:type="paragraph" w:styleId="a6">
    <w:name w:val="Balloon Text"/>
    <w:basedOn w:val="a"/>
    <w:link w:val="Char2"/>
    <w:semiHidden/>
    <w:qFormat/>
    <w:rPr>
      <w:sz w:val="18"/>
      <w:szCs w:val="18"/>
    </w:rPr>
  </w:style>
  <w:style w:type="paragraph" w:styleId="a7">
    <w:name w:val="footer"/>
    <w:basedOn w:val="a"/>
    <w:link w:val="Char3"/>
    <w:uiPriority w:val="99"/>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link w:val="Char5"/>
    <w:uiPriority w:val="99"/>
    <w:qFormat/>
    <w:pPr>
      <w:spacing w:before="240" w:after="60" w:line="312" w:lineRule="auto"/>
      <w:jc w:val="center"/>
      <w:outlineLvl w:val="1"/>
    </w:pPr>
    <w:rPr>
      <w:rFonts w:ascii="Cambria" w:hAnsi="Cambria"/>
      <w:b/>
      <w:bCs/>
      <w:kern w:val="28"/>
      <w:sz w:val="32"/>
      <w:szCs w:val="32"/>
    </w:rPr>
  </w:style>
  <w:style w:type="character" w:styleId="aa">
    <w:name w:val="Strong"/>
    <w:qFormat/>
    <w:locked/>
    <w:rPr>
      <w:rFonts w:cs="Times New Roman"/>
      <w:b/>
      <w:bCs/>
    </w:rPr>
  </w:style>
  <w:style w:type="character" w:styleId="ab">
    <w:name w:val="Emphasis"/>
    <w:qFormat/>
    <w:locked/>
    <w:rPr>
      <w:i/>
    </w:rPr>
  </w:style>
  <w:style w:type="character" w:styleId="ac">
    <w:name w:val="Hyperlink"/>
    <w:qFormat/>
    <w:rPr>
      <w:rFonts w:cs="Times New Roman"/>
      <w:color w:val="0000FF"/>
      <w:u w:val="single"/>
    </w:rPr>
  </w:style>
  <w:style w:type="character" w:styleId="ad">
    <w:name w:val="annotation reference"/>
    <w:uiPriority w:val="99"/>
    <w:qFormat/>
    <w:rPr>
      <w:rFonts w:cs="Times New Roman"/>
      <w:sz w:val="21"/>
    </w:rPr>
  </w:style>
  <w:style w:type="table" w:styleId="ae">
    <w:name w:val="Table Grid"/>
    <w:basedOn w:val="a1"/>
    <w:qFormat/>
    <w:rPr>
      <w:rFonts w:ascii="Calibri" w:hAnsi="Calibri" w:cs="黑体"/>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标题 3 Char"/>
    <w:link w:val="3"/>
    <w:uiPriority w:val="99"/>
    <w:qFormat/>
    <w:locked/>
    <w:rPr>
      <w:rFonts w:eastAsia="黑体"/>
      <w:kern w:val="2"/>
      <w:sz w:val="32"/>
    </w:rPr>
  </w:style>
  <w:style w:type="character" w:customStyle="1" w:styleId="Char0">
    <w:name w:val="批注文字 Char"/>
    <w:link w:val="a4"/>
    <w:qFormat/>
    <w:locked/>
    <w:rPr>
      <w:rFonts w:ascii="Calibri" w:hAnsi="Calibri"/>
      <w:kern w:val="2"/>
      <w:sz w:val="22"/>
    </w:rPr>
  </w:style>
  <w:style w:type="character" w:customStyle="1" w:styleId="Char">
    <w:name w:val="批注主题 Char"/>
    <w:link w:val="a3"/>
    <w:uiPriority w:val="99"/>
    <w:semiHidden/>
    <w:qFormat/>
    <w:locked/>
    <w:rPr>
      <w:rFonts w:ascii="Calibri" w:eastAsia="宋体" w:hAnsi="Calibri"/>
      <w:b/>
      <w:kern w:val="2"/>
      <w:sz w:val="22"/>
    </w:rPr>
  </w:style>
  <w:style w:type="character" w:customStyle="1" w:styleId="Char2">
    <w:name w:val="批注框文本 Char"/>
    <w:link w:val="a6"/>
    <w:semiHidden/>
    <w:qFormat/>
    <w:locked/>
    <w:rPr>
      <w:rFonts w:ascii="Calibri" w:eastAsia="宋体" w:hAnsi="Calibri"/>
      <w:kern w:val="2"/>
      <w:sz w:val="18"/>
    </w:rPr>
  </w:style>
  <w:style w:type="character" w:customStyle="1" w:styleId="Char3">
    <w:name w:val="页脚 Char"/>
    <w:link w:val="a7"/>
    <w:uiPriority w:val="99"/>
    <w:qFormat/>
    <w:locked/>
    <w:rPr>
      <w:rFonts w:ascii="Calibri" w:eastAsia="宋体" w:hAnsi="Calibri"/>
      <w:kern w:val="2"/>
      <w:sz w:val="18"/>
    </w:rPr>
  </w:style>
  <w:style w:type="character" w:customStyle="1" w:styleId="Char4">
    <w:name w:val="页眉 Char"/>
    <w:link w:val="a8"/>
    <w:qFormat/>
    <w:locked/>
    <w:rPr>
      <w:rFonts w:ascii="Calibri" w:eastAsia="宋体" w:hAnsi="Calibri"/>
      <w:kern w:val="2"/>
      <w:sz w:val="18"/>
    </w:rPr>
  </w:style>
  <w:style w:type="character" w:customStyle="1" w:styleId="Char5">
    <w:name w:val="副标题 Char"/>
    <w:link w:val="a9"/>
    <w:uiPriority w:val="99"/>
    <w:qFormat/>
    <w:locked/>
    <w:rPr>
      <w:rFonts w:ascii="Cambria" w:hAnsi="Cambria"/>
      <w:b/>
      <w:kern w:val="28"/>
      <w:sz w:val="32"/>
    </w:rPr>
  </w:style>
  <w:style w:type="paragraph" w:customStyle="1" w:styleId="ListParagraph1">
    <w:name w:val="List Paragraph1"/>
    <w:basedOn w:val="a"/>
    <w:uiPriority w:val="99"/>
    <w:qFormat/>
    <w:pPr>
      <w:ind w:firstLineChars="200" w:firstLine="420"/>
    </w:pPr>
  </w:style>
  <w:style w:type="character" w:customStyle="1" w:styleId="apple-converted-space">
    <w:name w:val="apple-converted-space"/>
    <w:uiPriority w:val="99"/>
    <w:qFormat/>
  </w:style>
  <w:style w:type="paragraph" w:customStyle="1" w:styleId="1">
    <w:name w:val="列出段落1"/>
    <w:basedOn w:val="a"/>
    <w:uiPriority w:val="99"/>
    <w:qFormat/>
    <w:pPr>
      <w:ind w:firstLineChars="200" w:firstLine="420"/>
    </w:pPr>
  </w:style>
  <w:style w:type="paragraph" w:customStyle="1" w:styleId="af">
    <w:name w:val="表文"/>
    <w:basedOn w:val="a"/>
    <w:qFormat/>
    <w:pPr>
      <w:topLinePunct/>
      <w:snapToGrid w:val="0"/>
      <w:spacing w:beforeLines="10" w:afterLines="10"/>
    </w:pPr>
    <w:rPr>
      <w:rFonts w:ascii="Times New Roman" w:hAnsi="Times New Roman"/>
      <w:kern w:val="21"/>
      <w:sz w:val="15"/>
      <w:szCs w:val="20"/>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paragraph" w:customStyle="1" w:styleId="2">
    <w:name w:val="列出段落2"/>
    <w:basedOn w:val="a"/>
    <w:uiPriority w:val="99"/>
    <w:qFormat/>
    <w:pPr>
      <w:ind w:firstLineChars="200" w:firstLine="420"/>
    </w:pPr>
  </w:style>
  <w:style w:type="paragraph" w:customStyle="1" w:styleId="tgt">
    <w:name w:val="tgt"/>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11">
    <w:name w:val="列出段落11"/>
    <w:basedOn w:val="a"/>
    <w:qFormat/>
    <w:pPr>
      <w:ind w:firstLineChars="200" w:firstLine="420"/>
    </w:pPr>
  </w:style>
  <w:style w:type="paragraph" w:customStyle="1" w:styleId="30">
    <w:name w:val="列出段落3"/>
    <w:basedOn w:val="a"/>
    <w:uiPriority w:val="34"/>
    <w:qFormat/>
    <w:pPr>
      <w:ind w:firstLineChars="200" w:firstLine="420"/>
    </w:pPr>
  </w:style>
  <w:style w:type="character" w:customStyle="1" w:styleId="Char1">
    <w:name w:val="纯文本 Char"/>
    <w:basedOn w:val="a0"/>
    <w:link w:val="a5"/>
    <w:qFormat/>
    <w:rPr>
      <w:rFonts w:ascii="宋体" w:hAnsi="Courier New"/>
      <w:kern w:val="2"/>
      <w:sz w:val="21"/>
      <w:szCs w:val="24"/>
    </w:rPr>
  </w:style>
  <w:style w:type="paragraph" w:customStyle="1" w:styleId="Char10">
    <w:name w:val="Char1"/>
    <w:basedOn w:val="a"/>
    <w:qFormat/>
    <w:pPr>
      <w:widowControl/>
      <w:spacing w:after="160" w:line="240" w:lineRule="exact"/>
      <w:jc w:val="left"/>
    </w:pPr>
    <w:rPr>
      <w:rFonts w:ascii="Arial" w:hAnsi="Arial" w:cs="Verdana"/>
      <w:b/>
      <w:kern w:val="0"/>
      <w:sz w:val="24"/>
      <w:szCs w:val="24"/>
      <w:lang w:eastAsia="en-US"/>
    </w:rPr>
  </w:style>
  <w:style w:type="paragraph" w:customStyle="1" w:styleId="10">
    <w:name w:val="无间隔1"/>
    <w:qFormat/>
    <w:pPr>
      <w:widowControl w:val="0"/>
      <w:jc w:val="both"/>
    </w:pPr>
    <w:rPr>
      <w:kern w:val="2"/>
      <w:sz w:val="21"/>
      <w:szCs w:val="22"/>
    </w:rPr>
  </w:style>
  <w:style w:type="paragraph" w:customStyle="1" w:styleId="Char20">
    <w:name w:val="Char2"/>
    <w:basedOn w:val="a"/>
    <w:qFormat/>
    <w:pPr>
      <w:widowControl/>
      <w:spacing w:after="160" w:line="240" w:lineRule="exact"/>
      <w:jc w:val="left"/>
    </w:pPr>
    <w:rPr>
      <w:rFonts w:ascii="Arial" w:hAnsi="Arial" w:cs="Verdana"/>
      <w:b/>
      <w:kern w:val="0"/>
      <w:sz w:val="24"/>
      <w:szCs w:val="24"/>
      <w:lang w:eastAsia="en-US"/>
    </w:rPr>
  </w:style>
  <w:style w:type="paragraph" w:customStyle="1" w:styleId="Char6">
    <w:name w:val="Char"/>
    <w:basedOn w:val="a"/>
    <w:qFormat/>
    <w:pPr>
      <w:widowControl/>
      <w:spacing w:after="160" w:line="240" w:lineRule="exact"/>
      <w:jc w:val="left"/>
    </w:pPr>
    <w:rPr>
      <w:rFonts w:ascii="Arial" w:eastAsia="Times New Roman" w:hAnsi="Arial" w:cs="Verdana"/>
      <w:b/>
      <w:snapToGrid w:val="0"/>
      <w:kern w:val="0"/>
      <w:sz w:val="24"/>
      <w:szCs w:val="24"/>
      <w:lang w:eastAsia="en-US"/>
    </w:rPr>
  </w:style>
  <w:style w:type="paragraph" w:customStyle="1" w:styleId="4">
    <w:name w:val="列出段落4"/>
    <w:basedOn w:val="a"/>
    <w:qFormat/>
    <w:pPr>
      <w:spacing w:line="360" w:lineRule="auto"/>
      <w:ind w:firstLineChars="200" w:firstLine="420"/>
      <w:jc w:val="left"/>
    </w:pPr>
    <w:rPr>
      <w:rFonts w:ascii="Times New Roman" w:hAnsi="Times New Roman"/>
      <w:kern w:val="0"/>
      <w:sz w:val="24"/>
      <w:szCs w:val="24"/>
    </w:rPr>
  </w:style>
  <w:style w:type="paragraph" w:customStyle="1" w:styleId="Char30">
    <w:name w:val="Char3"/>
    <w:basedOn w:val="a"/>
    <w:qFormat/>
    <w:pPr>
      <w:widowControl/>
      <w:spacing w:after="160" w:line="240" w:lineRule="exact"/>
      <w:jc w:val="left"/>
    </w:pPr>
    <w:rPr>
      <w:rFonts w:ascii="Arial" w:hAnsi="Arial" w:cs="Verdana"/>
      <w:b/>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2"/>
    <customShpInfo spid="_x0000_s2050"/>
    <customShpInfo spid="_x0000_s2056"/>
    <customShpInfo spid="_x0000_s2053"/>
    <customShpInfo spid="_x0000_s2054"/>
    <customShpInfo spid="_x0000_s2055"/>
    <customShpInfo spid="_x0000_s2057"/>
    <customShpInfo spid="_x0000_s2058"/>
    <customShpInfo spid="_x0000_s2059"/>
    <customShpInfo spid="_x0000_s2060"/>
    <customShpInfo spid="_x0000_s206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6821AD-572D-46DD-9F3F-338D91F67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3426</Words>
  <Characters>19531</Characters>
  <Application>Microsoft Office Word</Application>
  <DocSecurity>0</DocSecurity>
  <Lines>162</Lines>
  <Paragraphs>45</Paragraphs>
  <ScaleCrop>false</ScaleCrop>
  <Company>微软中国</Company>
  <LinksUpToDate>false</LinksUpToDate>
  <CharactersWithSpaces>22912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2018年全国职业院校技能大赛</dc:title>
  <dc:creator>User</dc:creator>
  <cp:lastModifiedBy>马晓虎</cp:lastModifiedBy>
  <cp:revision>11</cp:revision>
  <cp:lastPrinted>2017-08-31T06:39:00Z</cp:lastPrinted>
  <dcterms:created xsi:type="dcterms:W3CDTF">2017-08-29T13:51:00Z</dcterms:created>
  <dcterms:modified xsi:type="dcterms:W3CDTF">2017-09-15T06:04:00Z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