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13D0" w:rsidRDefault="000713D0">
      <w:pPr>
        <w:snapToGrid w:val="0"/>
        <w:spacing w:line="540" w:lineRule="exact"/>
        <w:jc w:val="center"/>
        <w:rPr>
          <w:rFonts w:ascii="Arial Narrow" w:eastAsia="黑体" w:hAnsi="黑体"/>
          <w:b/>
          <w:sz w:val="36"/>
          <w:szCs w:val="36"/>
        </w:rPr>
      </w:pPr>
    </w:p>
    <w:p w:rsidR="000713D0" w:rsidRDefault="009C1ECB">
      <w:pPr>
        <w:snapToGrid w:val="0"/>
        <w:spacing w:line="480" w:lineRule="auto"/>
        <w:jc w:val="center"/>
        <w:rPr>
          <w:rFonts w:ascii="Arial Narrow" w:eastAsia="黑体" w:hAnsi="Arial Narrow"/>
          <w:b/>
          <w:sz w:val="36"/>
          <w:szCs w:val="36"/>
        </w:rPr>
      </w:pPr>
      <w:r>
        <w:rPr>
          <w:rFonts w:ascii="Arial Narrow" w:eastAsia="黑体" w:hAnsi="黑体" w:hint="eastAsia"/>
          <w:b/>
          <w:sz w:val="36"/>
          <w:szCs w:val="36"/>
        </w:rPr>
        <w:t>2018</w:t>
      </w:r>
      <w:r>
        <w:rPr>
          <w:rFonts w:ascii="Arial Narrow" w:eastAsia="黑体" w:hAnsi="黑体" w:hint="eastAsia"/>
          <w:b/>
          <w:sz w:val="36"/>
          <w:szCs w:val="36"/>
        </w:rPr>
        <w:t>年</w:t>
      </w:r>
      <w:r>
        <w:rPr>
          <w:rFonts w:ascii="Arial Narrow" w:eastAsia="黑体" w:hAnsi="黑体"/>
          <w:b/>
          <w:sz w:val="36"/>
          <w:szCs w:val="36"/>
        </w:rPr>
        <w:t>全国职业院校技能大赛</w:t>
      </w:r>
    </w:p>
    <w:p w:rsidR="000713D0" w:rsidRDefault="009C1ECB">
      <w:pPr>
        <w:snapToGrid w:val="0"/>
        <w:spacing w:line="480" w:lineRule="auto"/>
        <w:jc w:val="center"/>
        <w:rPr>
          <w:rFonts w:ascii="Arial Narrow" w:eastAsia="仿宋_GB2312" w:hAnsi="Arial Narrow"/>
          <w:sz w:val="30"/>
          <w:szCs w:val="30"/>
        </w:rPr>
      </w:pPr>
      <w:r>
        <w:rPr>
          <w:rFonts w:ascii="Arial Narrow" w:eastAsia="黑体" w:hAnsi="黑体"/>
          <w:b/>
          <w:sz w:val="36"/>
          <w:szCs w:val="36"/>
        </w:rPr>
        <w:t>赛项申报书</w:t>
      </w:r>
    </w:p>
    <w:p w:rsidR="000713D0" w:rsidRDefault="009C1ECB">
      <w:pPr>
        <w:snapToGrid w:val="0"/>
        <w:spacing w:line="480" w:lineRule="auto"/>
        <w:ind w:firstLineChars="200" w:firstLine="600"/>
        <w:rPr>
          <w:rFonts w:ascii="仿宋_GB2312" w:eastAsia="仿宋_GB2312" w:hAnsi="Arial Narrow"/>
          <w:sz w:val="30"/>
          <w:szCs w:val="30"/>
          <w:u w:val="single"/>
        </w:rPr>
      </w:pPr>
      <w:r>
        <w:rPr>
          <w:rFonts w:ascii="仿宋_GB2312" w:eastAsia="仿宋_GB2312" w:hAnsi="Arial Narrow"/>
          <w:sz w:val="30"/>
          <w:szCs w:val="30"/>
        </w:rPr>
        <w:t>赛项名称：</w:t>
      </w:r>
      <w:r>
        <w:rPr>
          <w:rFonts w:ascii="仿宋_GB2312" w:eastAsia="仿宋_GB2312" w:hAnsi="Arial Narrow" w:hint="eastAsia"/>
          <w:sz w:val="30"/>
          <w:szCs w:val="30"/>
          <w:u w:val="single"/>
        </w:rPr>
        <w:t xml:space="preserve">     机电一体化设备</w:t>
      </w:r>
      <w:r>
        <w:rPr>
          <w:rFonts w:ascii="仿宋_GB2312" w:eastAsia="仿宋_GB2312" w:hAnsi="Arial Narrow"/>
          <w:sz w:val="30"/>
          <w:szCs w:val="30"/>
          <w:u w:val="single"/>
        </w:rPr>
        <w:t>安装与调试</w:t>
      </w:r>
      <w:r>
        <w:rPr>
          <w:rFonts w:ascii="仿宋_GB2312" w:eastAsia="仿宋_GB2312" w:hAnsi="Arial Narrow" w:hint="eastAsia"/>
          <w:sz w:val="30"/>
          <w:szCs w:val="30"/>
          <w:u w:val="single"/>
        </w:rPr>
        <w:t xml:space="preserve">       </w:t>
      </w:r>
    </w:p>
    <w:p w:rsidR="000713D0" w:rsidRDefault="009C1ECB">
      <w:pPr>
        <w:snapToGrid w:val="0"/>
        <w:spacing w:line="480" w:lineRule="auto"/>
        <w:ind w:firstLineChars="200" w:firstLine="600"/>
        <w:rPr>
          <w:rFonts w:ascii="仿宋_GB2312" w:eastAsia="仿宋_GB2312" w:hAnsi="Arial Narrow"/>
          <w:sz w:val="30"/>
          <w:szCs w:val="30"/>
        </w:rPr>
      </w:pPr>
      <w:r>
        <w:rPr>
          <w:rFonts w:ascii="仿宋_GB2312" w:eastAsia="仿宋_GB2312" w:hAnsi="Arial Narrow" w:hint="eastAsia"/>
          <w:sz w:val="30"/>
          <w:szCs w:val="30"/>
        </w:rPr>
        <w:t>赛项类别：常规赛项■     行业特色赛项□</w:t>
      </w:r>
    </w:p>
    <w:p w:rsidR="000713D0" w:rsidRDefault="009C1ECB">
      <w:pPr>
        <w:snapToGrid w:val="0"/>
        <w:spacing w:line="480" w:lineRule="auto"/>
        <w:ind w:firstLineChars="200" w:firstLine="600"/>
        <w:rPr>
          <w:rFonts w:ascii="仿宋_GB2312" w:eastAsia="仿宋_GB2312" w:hAnsi="Arial Narrow"/>
          <w:sz w:val="30"/>
          <w:szCs w:val="30"/>
        </w:rPr>
      </w:pPr>
      <w:r>
        <w:rPr>
          <w:rFonts w:ascii="仿宋_GB2312" w:eastAsia="仿宋_GB2312" w:hAnsi="Arial Narrow"/>
          <w:sz w:val="30"/>
          <w:szCs w:val="30"/>
        </w:rPr>
        <w:t>赛项组别：中职组</w:t>
      </w:r>
      <w:r>
        <w:rPr>
          <w:rFonts w:ascii="仿宋_GB2312" w:eastAsia="仿宋_GB2312" w:hAnsi="Arial Narrow" w:hint="eastAsia"/>
          <w:sz w:val="30"/>
          <w:szCs w:val="30"/>
        </w:rPr>
        <w:t xml:space="preserve">■      </w:t>
      </w:r>
      <w:r>
        <w:rPr>
          <w:rFonts w:ascii="仿宋_GB2312" w:eastAsia="仿宋_GB2312" w:hAnsi="Arial Narrow"/>
          <w:sz w:val="30"/>
          <w:szCs w:val="30"/>
        </w:rPr>
        <w:t>高职组</w:t>
      </w:r>
      <w:r>
        <w:rPr>
          <w:rFonts w:ascii="仿宋_GB2312" w:eastAsia="仿宋_GB2312" w:hAnsi="Arial Narrow" w:hint="eastAsia"/>
          <w:sz w:val="30"/>
          <w:szCs w:val="30"/>
        </w:rPr>
        <w:t>□</w:t>
      </w:r>
    </w:p>
    <w:p w:rsidR="000713D0" w:rsidRDefault="009C1ECB">
      <w:pPr>
        <w:snapToGrid w:val="0"/>
        <w:spacing w:line="480" w:lineRule="auto"/>
        <w:ind w:firstLineChars="200" w:firstLine="600"/>
        <w:rPr>
          <w:rFonts w:ascii="仿宋_GB2312" w:eastAsia="仿宋_GB2312" w:hAnsi="Arial Narrow"/>
          <w:sz w:val="30"/>
          <w:szCs w:val="30"/>
          <w:u w:val="single"/>
        </w:rPr>
      </w:pPr>
      <w:r>
        <w:rPr>
          <w:rFonts w:ascii="仿宋_GB2312" w:eastAsia="仿宋_GB2312" w:hAnsi="Arial Narrow" w:hint="eastAsia"/>
          <w:sz w:val="30"/>
          <w:szCs w:val="30"/>
        </w:rPr>
        <w:t>涉及的专业大类/类</w:t>
      </w:r>
      <w:r>
        <w:rPr>
          <w:rFonts w:ascii="仿宋_GB2312" w:eastAsia="仿宋_GB2312" w:hAnsi="Arial Narrow"/>
          <w:sz w:val="30"/>
          <w:szCs w:val="30"/>
        </w:rPr>
        <w:t>：</w:t>
      </w:r>
      <w:r>
        <w:rPr>
          <w:rFonts w:ascii="仿宋_GB2312" w:eastAsia="仿宋_GB2312" w:hAnsi="Arial Narrow" w:hint="eastAsia"/>
          <w:sz w:val="30"/>
          <w:szCs w:val="30"/>
          <w:u w:val="single"/>
        </w:rPr>
        <w:t>加工制造</w:t>
      </w:r>
      <w:r>
        <w:rPr>
          <w:rFonts w:ascii="仿宋_GB2312" w:eastAsia="仿宋_GB2312" w:hAnsi="Arial Narrow"/>
          <w:sz w:val="30"/>
          <w:szCs w:val="30"/>
          <w:u w:val="single"/>
        </w:rPr>
        <w:t>大类</w:t>
      </w:r>
      <w:r>
        <w:rPr>
          <w:rFonts w:ascii="仿宋_GB2312" w:eastAsia="仿宋_GB2312" w:hAnsi="Arial Narrow" w:hint="eastAsia"/>
          <w:sz w:val="30"/>
          <w:szCs w:val="30"/>
          <w:u w:val="single"/>
        </w:rPr>
        <w:t>/电气控制</w:t>
      </w:r>
      <w:r>
        <w:rPr>
          <w:rFonts w:ascii="仿宋_GB2312" w:eastAsia="仿宋_GB2312" w:hAnsi="Arial Narrow"/>
          <w:sz w:val="30"/>
          <w:szCs w:val="30"/>
          <w:u w:val="single"/>
        </w:rPr>
        <w:t>类</w:t>
      </w:r>
      <w:r>
        <w:rPr>
          <w:rFonts w:ascii="仿宋_GB2312" w:eastAsia="仿宋_GB2312" w:hAnsi="Arial Narrow" w:hint="eastAsia"/>
          <w:sz w:val="30"/>
          <w:szCs w:val="30"/>
          <w:u w:val="single"/>
        </w:rPr>
        <w:t xml:space="preserve">    </w:t>
      </w:r>
    </w:p>
    <w:p w:rsidR="000713D0" w:rsidRDefault="009C1ECB">
      <w:pPr>
        <w:snapToGrid w:val="0"/>
        <w:spacing w:line="480" w:lineRule="auto"/>
        <w:ind w:firstLineChars="200" w:firstLine="600"/>
        <w:rPr>
          <w:rFonts w:ascii="仿宋_GB2312" w:eastAsia="仿宋_GB2312" w:hAnsi="Arial Narrow"/>
          <w:sz w:val="30"/>
          <w:szCs w:val="30"/>
          <w:u w:val="single"/>
        </w:rPr>
      </w:pPr>
      <w:r>
        <w:rPr>
          <w:rFonts w:ascii="仿宋_GB2312" w:eastAsia="仿宋_GB2312" w:hAnsi="Arial Narrow" w:hint="eastAsia"/>
          <w:sz w:val="30"/>
          <w:szCs w:val="30"/>
        </w:rPr>
        <w:t>方案设计专家组组长：</w:t>
      </w:r>
      <w:r>
        <w:rPr>
          <w:rFonts w:ascii="仿宋_GB2312" w:eastAsia="仿宋_GB2312" w:hAnsi="Arial Narrow" w:hint="eastAsia"/>
          <w:sz w:val="30"/>
          <w:szCs w:val="30"/>
          <w:u w:val="single"/>
        </w:rPr>
        <w:t xml:space="preserve">                    </w:t>
      </w:r>
    </w:p>
    <w:p w:rsidR="000713D0" w:rsidRDefault="009C1ECB">
      <w:pPr>
        <w:snapToGrid w:val="0"/>
        <w:spacing w:line="480" w:lineRule="auto"/>
        <w:ind w:firstLineChars="200" w:firstLine="600"/>
        <w:rPr>
          <w:rFonts w:ascii="仿宋_GB2312" w:eastAsia="仿宋_GB2312" w:hAnsi="Arial Narrow"/>
          <w:sz w:val="30"/>
          <w:szCs w:val="30"/>
          <w:u w:val="single"/>
        </w:rPr>
      </w:pPr>
      <w:r>
        <w:rPr>
          <w:rFonts w:ascii="仿宋_GB2312" w:eastAsia="仿宋_GB2312" w:hAnsi="Arial Narrow" w:hint="eastAsia"/>
          <w:sz w:val="30"/>
          <w:szCs w:val="30"/>
        </w:rPr>
        <w:t>手机号码：</w:t>
      </w:r>
      <w:r>
        <w:rPr>
          <w:rFonts w:ascii="仿宋_GB2312" w:eastAsia="仿宋_GB2312" w:hAnsi="Arial Narrow" w:hint="eastAsia"/>
          <w:sz w:val="30"/>
          <w:szCs w:val="30"/>
          <w:u w:val="single"/>
        </w:rPr>
        <w:t xml:space="preserve">                       </w:t>
      </w:r>
    </w:p>
    <w:p w:rsidR="000713D0" w:rsidRDefault="009C1ECB">
      <w:pPr>
        <w:snapToGrid w:val="0"/>
        <w:spacing w:line="480" w:lineRule="auto"/>
        <w:ind w:firstLineChars="200" w:firstLine="600"/>
        <w:rPr>
          <w:rFonts w:ascii="仿宋_GB2312" w:eastAsia="仿宋_GB2312" w:hAnsi="Arial Narrow"/>
          <w:sz w:val="30"/>
          <w:szCs w:val="30"/>
        </w:rPr>
      </w:pPr>
      <w:r>
        <w:rPr>
          <w:rFonts w:ascii="仿宋_GB2312" w:eastAsia="仿宋_GB2312" w:hAnsi="Arial Narrow" w:hint="eastAsia"/>
          <w:sz w:val="30"/>
          <w:szCs w:val="30"/>
        </w:rPr>
        <w:t>方案</w:t>
      </w:r>
      <w:r>
        <w:rPr>
          <w:rFonts w:ascii="仿宋_GB2312" w:eastAsia="仿宋_GB2312" w:hAnsi="Arial Narrow"/>
          <w:sz w:val="30"/>
          <w:szCs w:val="30"/>
        </w:rPr>
        <w:t>申报单位（盖章）：</w:t>
      </w:r>
      <w:r>
        <w:rPr>
          <w:rFonts w:ascii="仿宋_GB2312" w:eastAsia="仿宋_GB2312" w:hAnsi="Arial Narrow" w:hint="eastAsia"/>
          <w:sz w:val="30"/>
          <w:szCs w:val="30"/>
          <w:u w:val="single"/>
        </w:rPr>
        <w:t xml:space="preserve">  中国职业技术教育学会   </w:t>
      </w:r>
    </w:p>
    <w:p w:rsidR="000713D0" w:rsidRDefault="009C1ECB">
      <w:pPr>
        <w:snapToGrid w:val="0"/>
        <w:spacing w:line="480" w:lineRule="auto"/>
        <w:ind w:firstLineChars="1250" w:firstLine="3750"/>
        <w:rPr>
          <w:rFonts w:ascii="仿宋_GB2312" w:eastAsia="仿宋_GB2312" w:hAnsi="Arial Narrow"/>
          <w:sz w:val="30"/>
          <w:szCs w:val="30"/>
          <w:u w:val="single"/>
        </w:rPr>
      </w:pPr>
      <w:r>
        <w:rPr>
          <w:rFonts w:ascii="仿宋_GB2312" w:eastAsia="仿宋_GB2312" w:hAnsi="Arial Narrow" w:hint="eastAsia"/>
          <w:sz w:val="30"/>
          <w:szCs w:val="30"/>
          <w:u w:val="single"/>
        </w:rPr>
        <w:t xml:space="preserve">  职业教育装备专业委员会 </w:t>
      </w:r>
    </w:p>
    <w:p w:rsidR="000713D0" w:rsidRDefault="009C1ECB">
      <w:pPr>
        <w:snapToGrid w:val="0"/>
        <w:spacing w:line="480" w:lineRule="auto"/>
        <w:ind w:firstLineChars="200" w:firstLine="600"/>
        <w:rPr>
          <w:rFonts w:ascii="仿宋_GB2312" w:eastAsia="仿宋_GB2312" w:hAnsi="Arial Narrow"/>
          <w:sz w:val="30"/>
          <w:szCs w:val="30"/>
        </w:rPr>
      </w:pPr>
      <w:r>
        <w:rPr>
          <w:rFonts w:ascii="仿宋_GB2312" w:eastAsia="仿宋_GB2312" w:hAnsi="Arial Narrow"/>
          <w:sz w:val="30"/>
          <w:szCs w:val="30"/>
        </w:rPr>
        <w:t>方案申报负责人</w:t>
      </w:r>
      <w:r>
        <w:rPr>
          <w:rFonts w:ascii="仿宋_GB2312" w:eastAsia="仿宋_GB2312" w:hAnsi="Arial Narrow" w:hint="eastAsia"/>
          <w:sz w:val="30"/>
          <w:szCs w:val="30"/>
        </w:rPr>
        <w:t>：</w:t>
      </w:r>
      <w:r>
        <w:rPr>
          <w:rFonts w:ascii="仿宋_GB2312" w:eastAsia="仿宋_GB2312" w:hAnsi="Arial Narrow" w:hint="eastAsia"/>
          <w:sz w:val="30"/>
          <w:szCs w:val="30"/>
          <w:u w:val="single"/>
        </w:rPr>
        <w:t xml:space="preserve">                    </w:t>
      </w:r>
    </w:p>
    <w:p w:rsidR="000713D0" w:rsidRDefault="009C1ECB">
      <w:pPr>
        <w:snapToGrid w:val="0"/>
        <w:spacing w:line="480" w:lineRule="auto"/>
        <w:ind w:firstLineChars="200" w:firstLine="600"/>
        <w:rPr>
          <w:rFonts w:ascii="仿宋_GB2312" w:eastAsia="仿宋_GB2312" w:hAnsi="Arial Narrow"/>
          <w:sz w:val="30"/>
          <w:szCs w:val="30"/>
          <w:u w:val="single"/>
        </w:rPr>
      </w:pPr>
      <w:r>
        <w:rPr>
          <w:rFonts w:ascii="仿宋_GB2312" w:eastAsia="仿宋_GB2312" w:hAnsi="Arial Narrow" w:hint="eastAsia"/>
          <w:sz w:val="30"/>
          <w:szCs w:val="30"/>
        </w:rPr>
        <w:t>方案申报单位联络人：</w:t>
      </w:r>
      <w:r>
        <w:rPr>
          <w:rFonts w:ascii="仿宋_GB2312" w:eastAsia="仿宋_GB2312" w:hAnsi="Arial Narrow" w:hint="eastAsia"/>
          <w:sz w:val="30"/>
          <w:szCs w:val="30"/>
          <w:u w:val="single"/>
        </w:rPr>
        <w:t xml:space="preserve">                    </w:t>
      </w:r>
    </w:p>
    <w:p w:rsidR="000713D0" w:rsidRDefault="009C1ECB">
      <w:pPr>
        <w:snapToGrid w:val="0"/>
        <w:spacing w:line="480" w:lineRule="auto"/>
        <w:ind w:firstLineChars="200" w:firstLine="600"/>
        <w:rPr>
          <w:rFonts w:ascii="仿宋_GB2312" w:eastAsia="仿宋_GB2312" w:hAnsi="Arial Narrow"/>
          <w:sz w:val="30"/>
          <w:szCs w:val="30"/>
          <w:u w:val="single"/>
        </w:rPr>
      </w:pPr>
      <w:r>
        <w:rPr>
          <w:rFonts w:ascii="仿宋_GB2312" w:eastAsia="仿宋_GB2312" w:hAnsi="Arial Narrow" w:hint="eastAsia"/>
          <w:sz w:val="30"/>
          <w:szCs w:val="30"/>
        </w:rPr>
        <w:t>联络人手机号码</w:t>
      </w:r>
      <w:r>
        <w:rPr>
          <w:rFonts w:ascii="仿宋_GB2312" w:eastAsia="仿宋_GB2312" w:hAnsi="Arial Narrow"/>
          <w:sz w:val="30"/>
          <w:szCs w:val="30"/>
        </w:rPr>
        <w:t>：</w:t>
      </w:r>
      <w:r>
        <w:rPr>
          <w:rFonts w:ascii="仿宋_GB2312" w:eastAsia="仿宋_GB2312" w:hAnsi="Arial Narrow" w:hint="eastAsia"/>
          <w:sz w:val="30"/>
          <w:szCs w:val="30"/>
          <w:u w:val="single"/>
        </w:rPr>
        <w:t xml:space="preserve">                </w:t>
      </w:r>
    </w:p>
    <w:p w:rsidR="000713D0" w:rsidRDefault="009C1ECB">
      <w:pPr>
        <w:snapToGrid w:val="0"/>
        <w:spacing w:line="480" w:lineRule="auto"/>
        <w:ind w:firstLineChars="200" w:firstLine="600"/>
        <w:rPr>
          <w:rFonts w:ascii="仿宋_GB2312" w:eastAsia="仿宋_GB2312" w:hAnsi="Arial Narrow"/>
          <w:sz w:val="30"/>
          <w:szCs w:val="30"/>
          <w:u w:val="single"/>
        </w:rPr>
      </w:pPr>
      <w:r>
        <w:rPr>
          <w:rFonts w:ascii="仿宋_GB2312" w:eastAsia="仿宋_GB2312" w:hAnsi="Arial Narrow" w:hint="eastAsia"/>
          <w:sz w:val="30"/>
          <w:szCs w:val="30"/>
        </w:rPr>
        <w:t>电子邮箱</w:t>
      </w:r>
      <w:r>
        <w:rPr>
          <w:rFonts w:ascii="仿宋_GB2312" w:eastAsia="仿宋_GB2312" w:hAnsi="Arial Narrow"/>
          <w:sz w:val="30"/>
          <w:szCs w:val="30"/>
        </w:rPr>
        <w:t>：</w:t>
      </w:r>
      <w:r>
        <w:rPr>
          <w:rFonts w:ascii="仿宋_GB2312" w:eastAsia="仿宋_GB2312" w:hAnsi="Arial Narrow" w:hint="eastAsia"/>
          <w:sz w:val="30"/>
          <w:szCs w:val="30"/>
          <w:u w:val="single"/>
        </w:rPr>
        <w:t xml:space="preserve">         </w:t>
      </w:r>
    </w:p>
    <w:p w:rsidR="000713D0" w:rsidRDefault="009C1ECB">
      <w:pPr>
        <w:snapToGrid w:val="0"/>
        <w:spacing w:line="480" w:lineRule="auto"/>
        <w:ind w:firstLineChars="200" w:firstLine="600"/>
        <w:rPr>
          <w:rFonts w:ascii="仿宋_GB2312" w:eastAsia="仿宋_GB2312" w:hAnsi="Arial Narrow"/>
          <w:sz w:val="30"/>
          <w:szCs w:val="30"/>
          <w:u w:val="single"/>
        </w:rPr>
      </w:pPr>
      <w:r>
        <w:rPr>
          <w:rFonts w:ascii="仿宋_GB2312" w:eastAsia="仿宋_GB2312" w:hAnsi="Arial Narrow"/>
          <w:sz w:val="30"/>
          <w:szCs w:val="30"/>
        </w:rPr>
        <w:t>通讯地址：</w:t>
      </w:r>
      <w:r>
        <w:rPr>
          <w:rFonts w:ascii="仿宋_GB2312" w:eastAsia="仿宋_GB2312" w:hAnsi="Arial Narrow" w:hint="eastAsia"/>
          <w:sz w:val="30"/>
          <w:szCs w:val="30"/>
          <w:u w:val="single"/>
        </w:rPr>
        <w:t xml:space="preserve">  </w:t>
      </w:r>
    </w:p>
    <w:p w:rsidR="000713D0" w:rsidRDefault="009C1ECB">
      <w:pPr>
        <w:snapToGrid w:val="0"/>
        <w:spacing w:line="480" w:lineRule="auto"/>
        <w:ind w:firstLineChars="200" w:firstLine="600"/>
        <w:rPr>
          <w:rFonts w:ascii="仿宋_GB2312" w:eastAsia="仿宋_GB2312" w:hAnsi="Arial Narrow"/>
          <w:sz w:val="30"/>
          <w:szCs w:val="30"/>
          <w:u w:val="single"/>
        </w:rPr>
      </w:pPr>
      <w:r>
        <w:rPr>
          <w:rFonts w:ascii="仿宋_GB2312" w:eastAsia="仿宋_GB2312" w:hAnsi="Arial Narrow"/>
          <w:sz w:val="30"/>
          <w:szCs w:val="30"/>
        </w:rPr>
        <w:t>邮政编码：</w:t>
      </w:r>
      <w:r>
        <w:rPr>
          <w:rFonts w:ascii="仿宋_GB2312" w:eastAsia="仿宋_GB2312" w:hAnsi="Arial Narrow" w:hint="eastAsia"/>
          <w:sz w:val="30"/>
          <w:szCs w:val="30"/>
          <w:u w:val="single"/>
        </w:rPr>
        <w:t xml:space="preserve">                              </w:t>
      </w:r>
    </w:p>
    <w:p w:rsidR="000713D0" w:rsidRDefault="009C1ECB">
      <w:pPr>
        <w:snapToGrid w:val="0"/>
        <w:spacing w:line="480" w:lineRule="auto"/>
        <w:ind w:firstLineChars="200" w:firstLine="600"/>
        <w:rPr>
          <w:rFonts w:ascii="Arial Narrow" w:eastAsia="仿宋_GB2312" w:hAnsi="Arial Narrow"/>
          <w:sz w:val="30"/>
          <w:szCs w:val="30"/>
        </w:rPr>
      </w:pPr>
      <w:r>
        <w:rPr>
          <w:rFonts w:ascii="仿宋_GB2312" w:eastAsia="仿宋_GB2312" w:hAnsi="Arial Narrow"/>
          <w:sz w:val="30"/>
          <w:szCs w:val="30"/>
        </w:rPr>
        <w:t>申报日期：</w:t>
      </w:r>
      <w:r>
        <w:rPr>
          <w:rFonts w:ascii="仿宋_GB2312" w:eastAsia="仿宋_GB2312" w:hAnsi="Arial Narrow" w:hint="eastAsia"/>
          <w:sz w:val="30"/>
          <w:szCs w:val="30"/>
          <w:u w:val="single"/>
        </w:rPr>
        <w:t xml:space="preserve">            2017年8月29日         </w:t>
      </w:r>
    </w:p>
    <w:p w:rsidR="000713D0" w:rsidRDefault="000713D0">
      <w:pPr>
        <w:widowControl/>
        <w:spacing w:line="480" w:lineRule="auto"/>
        <w:jc w:val="left"/>
        <w:rPr>
          <w:rFonts w:ascii="Arial Narrow" w:eastAsia="仿宋_GB2312" w:hAnsi="Arial Narrow" w:cs="Arial"/>
          <w:sz w:val="30"/>
          <w:szCs w:val="30"/>
        </w:rPr>
        <w:sectPr w:rsidR="000713D0">
          <w:pgSz w:w="11906" w:h="16838"/>
          <w:pgMar w:top="1440" w:right="1800" w:bottom="1440" w:left="1800" w:header="851" w:footer="992" w:gutter="0"/>
          <w:cols w:space="425"/>
          <w:docGrid w:type="lines" w:linePitch="312"/>
        </w:sectPr>
      </w:pPr>
    </w:p>
    <w:p w:rsidR="000713D0" w:rsidRDefault="009C1ECB">
      <w:pPr>
        <w:snapToGrid w:val="0"/>
        <w:spacing w:line="540" w:lineRule="exact"/>
        <w:jc w:val="center"/>
        <w:rPr>
          <w:rFonts w:ascii="Arial Narrow" w:eastAsia="黑体" w:hAnsi="Arial Narrow"/>
          <w:b/>
          <w:sz w:val="36"/>
          <w:szCs w:val="36"/>
        </w:rPr>
      </w:pPr>
      <w:r>
        <w:rPr>
          <w:rFonts w:ascii="Arial Narrow" w:eastAsia="黑体" w:hAnsi="黑体" w:hint="eastAsia"/>
          <w:b/>
          <w:sz w:val="36"/>
          <w:szCs w:val="36"/>
        </w:rPr>
        <w:lastRenderedPageBreak/>
        <w:t>2018</w:t>
      </w:r>
      <w:r>
        <w:rPr>
          <w:rFonts w:ascii="Arial Narrow" w:eastAsia="黑体" w:hAnsi="黑体" w:hint="eastAsia"/>
          <w:b/>
          <w:sz w:val="36"/>
          <w:szCs w:val="36"/>
        </w:rPr>
        <w:t>年</w:t>
      </w:r>
      <w:r>
        <w:rPr>
          <w:rFonts w:ascii="Arial Narrow" w:eastAsia="黑体" w:hAnsi="黑体"/>
          <w:b/>
          <w:sz w:val="36"/>
          <w:szCs w:val="36"/>
        </w:rPr>
        <w:t>全国职业院校技能大赛</w:t>
      </w:r>
    </w:p>
    <w:p w:rsidR="000713D0" w:rsidRDefault="009C1ECB">
      <w:pPr>
        <w:snapToGrid w:val="0"/>
        <w:spacing w:line="540" w:lineRule="exact"/>
        <w:jc w:val="center"/>
        <w:rPr>
          <w:rFonts w:ascii="Arial Narrow" w:eastAsia="黑体" w:hAnsi="Arial Narrow"/>
          <w:b/>
          <w:sz w:val="36"/>
          <w:szCs w:val="36"/>
        </w:rPr>
      </w:pPr>
      <w:r>
        <w:rPr>
          <w:rFonts w:ascii="Arial Narrow" w:eastAsia="黑体" w:hAnsi="黑体"/>
          <w:b/>
          <w:sz w:val="36"/>
          <w:szCs w:val="36"/>
        </w:rPr>
        <w:t>赛项申报方案</w:t>
      </w:r>
    </w:p>
    <w:p w:rsidR="000713D0" w:rsidRDefault="009C1ECB">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一、赛项名称</w:t>
      </w:r>
    </w:p>
    <w:p w:rsidR="000713D0" w:rsidRDefault="009C1ECB">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（一）赛项名称</w:t>
      </w:r>
    </w:p>
    <w:p w:rsidR="000713D0" w:rsidRDefault="009C1ECB">
      <w:pPr>
        <w:snapToGrid w:val="0"/>
        <w:spacing w:line="560" w:lineRule="exact"/>
        <w:ind w:firstLineChars="500" w:firstLine="1500"/>
        <w:rPr>
          <w:rFonts w:ascii="Arial Narrow" w:eastAsia="仿宋_GB2312" w:hAnsi="Arial Narrow" w:cs="Arial"/>
          <w:sz w:val="30"/>
          <w:szCs w:val="30"/>
        </w:rPr>
      </w:pPr>
      <w:r>
        <w:rPr>
          <w:rFonts w:ascii="Arial Narrow" w:eastAsia="仿宋_GB2312" w:hAnsi="Arial Narrow" w:cs="Arial" w:hint="eastAsia"/>
          <w:sz w:val="30"/>
          <w:szCs w:val="30"/>
        </w:rPr>
        <w:t>机电一体化设备</w:t>
      </w:r>
      <w:r>
        <w:rPr>
          <w:rFonts w:ascii="Arial Narrow" w:eastAsia="仿宋_GB2312" w:hAnsi="Arial Narrow" w:cs="Arial"/>
          <w:sz w:val="30"/>
          <w:szCs w:val="30"/>
        </w:rPr>
        <w:t>安装与调试</w:t>
      </w:r>
    </w:p>
    <w:p w:rsidR="000713D0" w:rsidRDefault="009C1ECB">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（二）压题彩照</w:t>
      </w:r>
    </w:p>
    <w:p w:rsidR="000713D0" w:rsidRDefault="009C1ECB">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noProof/>
          <w:sz w:val="30"/>
          <w:szCs w:val="30"/>
        </w:rPr>
        <w:drawing>
          <wp:anchor distT="0" distB="0" distL="114300" distR="114300" simplePos="0" relativeHeight="251663360" behindDoc="0" locked="0" layoutInCell="1" allowOverlap="1">
            <wp:simplePos x="0" y="0"/>
            <wp:positionH relativeFrom="column">
              <wp:posOffset>164465</wp:posOffset>
            </wp:positionH>
            <wp:positionV relativeFrom="paragraph">
              <wp:posOffset>128905</wp:posOffset>
            </wp:positionV>
            <wp:extent cx="5175885" cy="3437255"/>
            <wp:effectExtent l="19050" t="0" r="5715" b="0"/>
            <wp:wrapTight wrapText="bothSides">
              <wp:wrapPolygon edited="0">
                <wp:start x="-79" y="0"/>
                <wp:lineTo x="-79" y="21428"/>
                <wp:lineTo x="21624" y="21428"/>
                <wp:lineTo x="21624" y="0"/>
                <wp:lineTo x="-79" y="0"/>
              </wp:wrapPolygon>
            </wp:wrapTight>
            <wp:docPr id="1" name="图片 0" descr="_DSC0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_DSC0437.jpg"/>
                    <pic:cNvPicPr>
                      <a:picLocks noChangeAspect="1"/>
                    </pic:cNvPicPr>
                  </pic:nvPicPr>
                  <pic:blipFill>
                    <a:blip r:embed="rId8" cstate="print"/>
                    <a:stretch>
                      <a:fillRect/>
                    </a:stretch>
                  </pic:blipFill>
                  <pic:spPr>
                    <a:xfrm>
                      <a:off x="0" y="0"/>
                      <a:ext cx="5175885" cy="3437255"/>
                    </a:xfrm>
                    <a:prstGeom prst="rect">
                      <a:avLst/>
                    </a:prstGeom>
                  </pic:spPr>
                </pic:pic>
              </a:graphicData>
            </a:graphic>
          </wp:anchor>
        </w:drawing>
      </w:r>
      <w:r>
        <w:rPr>
          <w:rFonts w:ascii="Arial Narrow" w:eastAsia="仿宋_GB2312" w:hAnsi="Arial Narrow" w:cs="Arial"/>
          <w:sz w:val="30"/>
          <w:szCs w:val="30"/>
        </w:rPr>
        <w:t>（三）赛项归属产业类型</w:t>
      </w:r>
    </w:p>
    <w:p w:rsidR="000713D0" w:rsidRDefault="009C1ECB">
      <w:pPr>
        <w:snapToGrid w:val="0"/>
        <w:spacing w:line="560" w:lineRule="exact"/>
        <w:ind w:firstLineChars="200" w:firstLine="600"/>
        <w:rPr>
          <w:rFonts w:ascii="Arial Narrow" w:eastAsia="仿宋_GB2312" w:hAnsi="Arial Narrow" w:cs="Arial"/>
          <w:sz w:val="30"/>
          <w:szCs w:val="30"/>
        </w:rPr>
      </w:pPr>
      <w:r>
        <w:rPr>
          <w:rFonts w:ascii="仿宋_GB2312" w:eastAsia="仿宋_GB2312" w:hAnsi="宋体" w:hint="eastAsia"/>
          <w:sz w:val="30"/>
          <w:szCs w:val="30"/>
        </w:rPr>
        <w:t>现代装备制造业、工业自动化。</w:t>
      </w:r>
    </w:p>
    <w:p w:rsidR="000713D0" w:rsidRDefault="009C1ECB">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（四）赛项归属专业大类</w:t>
      </w:r>
      <w:r>
        <w:rPr>
          <w:rFonts w:ascii="Arial Narrow" w:eastAsia="仿宋_GB2312" w:hAnsi="Arial Narrow" w:cs="Arial" w:hint="eastAsia"/>
          <w:sz w:val="30"/>
          <w:szCs w:val="30"/>
        </w:rPr>
        <w:t>/</w:t>
      </w:r>
      <w:r>
        <w:rPr>
          <w:rFonts w:ascii="Arial Narrow" w:eastAsia="仿宋_GB2312" w:hAnsi="Arial Narrow" w:cs="Arial" w:hint="eastAsia"/>
          <w:sz w:val="30"/>
          <w:szCs w:val="30"/>
        </w:rPr>
        <w:t>类</w:t>
      </w:r>
    </w:p>
    <w:p w:rsidR="000713D0" w:rsidRDefault="009C1ECB">
      <w:pPr>
        <w:spacing w:line="560" w:lineRule="exact"/>
        <w:ind w:firstLine="200"/>
        <w:rPr>
          <w:rFonts w:ascii="Arial Narrow" w:eastAsia="仿宋_GB2312" w:hAnsi="Arial Narrow" w:cs="Arial"/>
          <w:sz w:val="30"/>
          <w:szCs w:val="30"/>
        </w:rPr>
      </w:pPr>
      <w:r>
        <w:rPr>
          <w:rFonts w:ascii="Arial Narrow" w:eastAsia="仿宋_GB2312" w:hAnsi="Arial Narrow" w:cs="Arial"/>
          <w:sz w:val="30"/>
          <w:szCs w:val="30"/>
        </w:rPr>
        <w:t>050000</w:t>
      </w:r>
      <w:r>
        <w:rPr>
          <w:rFonts w:ascii="Arial Narrow" w:eastAsia="仿宋_GB2312" w:hAnsi="Arial Narrow" w:cs="Arial" w:hint="eastAsia"/>
          <w:sz w:val="30"/>
          <w:szCs w:val="30"/>
        </w:rPr>
        <w:t>加工制造类：</w:t>
      </w:r>
    </w:p>
    <w:p w:rsidR="000713D0" w:rsidRDefault="009C1ECB">
      <w:pPr>
        <w:spacing w:line="560" w:lineRule="exact"/>
        <w:ind w:firstLineChars="900" w:firstLine="2700"/>
        <w:rPr>
          <w:rFonts w:ascii="Arial Narrow" w:eastAsia="仿宋_GB2312" w:hAnsi="Arial Narrow" w:cs="Arial"/>
          <w:sz w:val="30"/>
          <w:szCs w:val="30"/>
        </w:rPr>
      </w:pPr>
      <w:r>
        <w:rPr>
          <w:rFonts w:ascii="Arial Narrow" w:eastAsia="仿宋_GB2312" w:hAnsi="Arial Narrow" w:cs="Arial"/>
          <w:sz w:val="30"/>
          <w:szCs w:val="30"/>
        </w:rPr>
        <w:t>051300</w:t>
      </w:r>
      <w:r>
        <w:rPr>
          <w:rFonts w:ascii="Arial Narrow" w:eastAsia="仿宋_GB2312" w:hAnsi="Arial Narrow" w:cs="Arial"/>
          <w:sz w:val="30"/>
          <w:szCs w:val="30"/>
        </w:rPr>
        <w:t>机电技术应用</w:t>
      </w:r>
    </w:p>
    <w:p w:rsidR="000713D0" w:rsidRDefault="009C1ECB">
      <w:pPr>
        <w:spacing w:line="560" w:lineRule="exact"/>
        <w:ind w:firstLineChars="900" w:firstLine="2700"/>
        <w:rPr>
          <w:rFonts w:ascii="Arial Narrow" w:eastAsia="仿宋_GB2312" w:hAnsi="Arial Narrow" w:cs="Arial"/>
          <w:sz w:val="30"/>
          <w:szCs w:val="30"/>
        </w:rPr>
      </w:pPr>
      <w:r>
        <w:rPr>
          <w:rFonts w:ascii="Arial Narrow" w:eastAsia="仿宋_GB2312" w:hAnsi="Arial Narrow" w:cs="Arial"/>
          <w:sz w:val="30"/>
          <w:szCs w:val="30"/>
        </w:rPr>
        <w:t>051600</w:t>
      </w:r>
      <w:r>
        <w:rPr>
          <w:rFonts w:ascii="Arial Narrow" w:eastAsia="仿宋_GB2312" w:hAnsi="Arial Narrow" w:cs="Arial"/>
          <w:sz w:val="30"/>
          <w:szCs w:val="30"/>
        </w:rPr>
        <w:t>机电设备安装与维修</w:t>
      </w:r>
    </w:p>
    <w:p w:rsidR="000713D0" w:rsidRDefault="009C1ECB">
      <w:pPr>
        <w:spacing w:line="560" w:lineRule="exact"/>
        <w:ind w:firstLineChars="900" w:firstLine="2700"/>
        <w:rPr>
          <w:rFonts w:ascii="Arial Narrow" w:eastAsia="仿宋_GB2312" w:hAnsi="Arial Narrow" w:cs="Arial"/>
          <w:sz w:val="30"/>
          <w:szCs w:val="30"/>
        </w:rPr>
      </w:pPr>
      <w:r>
        <w:rPr>
          <w:rFonts w:ascii="Arial Narrow" w:eastAsia="仿宋_GB2312" w:hAnsi="Arial Narrow" w:cs="Arial"/>
          <w:sz w:val="30"/>
          <w:szCs w:val="30"/>
        </w:rPr>
        <w:t>053000</w:t>
      </w:r>
      <w:r>
        <w:rPr>
          <w:rFonts w:ascii="Arial Narrow" w:eastAsia="仿宋_GB2312" w:hAnsi="Arial Narrow" w:cs="Arial"/>
          <w:sz w:val="30"/>
          <w:szCs w:val="30"/>
        </w:rPr>
        <w:t>电气运行与控制</w:t>
      </w:r>
    </w:p>
    <w:p w:rsidR="000713D0" w:rsidRDefault="009C1ECB">
      <w:pPr>
        <w:spacing w:line="560" w:lineRule="exact"/>
        <w:ind w:firstLineChars="900" w:firstLine="2700"/>
        <w:rPr>
          <w:rFonts w:ascii="Arial Narrow" w:eastAsia="仿宋_GB2312" w:hAnsi="Arial Narrow" w:cs="Arial"/>
          <w:sz w:val="30"/>
          <w:szCs w:val="30"/>
        </w:rPr>
      </w:pPr>
      <w:r>
        <w:rPr>
          <w:rFonts w:ascii="Arial Narrow" w:eastAsia="仿宋_GB2312" w:hAnsi="Arial Narrow" w:cs="Arial"/>
          <w:sz w:val="30"/>
          <w:szCs w:val="30"/>
        </w:rPr>
        <w:t>053100</w:t>
      </w:r>
      <w:r>
        <w:rPr>
          <w:rFonts w:ascii="Arial Narrow" w:eastAsia="仿宋_GB2312" w:hAnsi="Arial Narrow" w:cs="Arial"/>
          <w:sz w:val="30"/>
          <w:szCs w:val="30"/>
        </w:rPr>
        <w:t>电气技术应用</w:t>
      </w:r>
    </w:p>
    <w:p w:rsidR="000713D0" w:rsidRDefault="009C1ECB">
      <w:pPr>
        <w:spacing w:line="560" w:lineRule="exact"/>
        <w:ind w:firstLineChars="900" w:firstLine="2700"/>
        <w:rPr>
          <w:rFonts w:ascii="Arial Narrow" w:eastAsia="仿宋_GB2312" w:hAnsi="Arial Narrow" w:cs="Arial"/>
          <w:sz w:val="30"/>
          <w:szCs w:val="30"/>
        </w:rPr>
      </w:pPr>
      <w:r>
        <w:rPr>
          <w:rFonts w:ascii="Arial Narrow" w:eastAsia="仿宋_GB2312" w:hAnsi="Arial Narrow" w:cs="Arial"/>
          <w:sz w:val="30"/>
          <w:szCs w:val="30"/>
        </w:rPr>
        <w:lastRenderedPageBreak/>
        <w:t>052500</w:t>
      </w:r>
      <w:r>
        <w:rPr>
          <w:rFonts w:ascii="Arial Narrow" w:eastAsia="仿宋_GB2312" w:hAnsi="Arial Narrow" w:cs="Arial"/>
          <w:sz w:val="30"/>
          <w:szCs w:val="30"/>
        </w:rPr>
        <w:t>工业自动化仪表及应用</w:t>
      </w:r>
    </w:p>
    <w:p w:rsidR="000713D0" w:rsidRDefault="009C1ECB">
      <w:pPr>
        <w:spacing w:line="560" w:lineRule="exact"/>
        <w:ind w:firstLineChars="900" w:firstLine="2700"/>
        <w:rPr>
          <w:rFonts w:ascii="Arial Narrow" w:eastAsia="仿宋_GB2312" w:hAnsi="Arial Narrow" w:cs="Arial"/>
          <w:sz w:val="30"/>
          <w:szCs w:val="30"/>
        </w:rPr>
      </w:pPr>
      <w:r>
        <w:rPr>
          <w:rFonts w:ascii="Arial Narrow" w:eastAsia="仿宋_GB2312" w:hAnsi="Arial Narrow" w:cs="Arial"/>
          <w:sz w:val="30"/>
          <w:szCs w:val="30"/>
        </w:rPr>
        <w:t>052600</w:t>
      </w:r>
      <w:r>
        <w:rPr>
          <w:rFonts w:ascii="Arial Narrow" w:eastAsia="仿宋_GB2312" w:hAnsi="Arial Narrow" w:cs="Arial"/>
          <w:sz w:val="30"/>
          <w:szCs w:val="30"/>
        </w:rPr>
        <w:t>医疗设备安装与维护</w:t>
      </w:r>
    </w:p>
    <w:p w:rsidR="000713D0" w:rsidRDefault="009C1ECB">
      <w:pPr>
        <w:spacing w:line="560" w:lineRule="exact"/>
        <w:ind w:firstLineChars="900" w:firstLine="2700"/>
        <w:rPr>
          <w:rFonts w:ascii="Arial Narrow" w:eastAsia="仿宋_GB2312" w:hAnsi="Arial Narrow" w:cs="Arial"/>
          <w:sz w:val="30"/>
          <w:szCs w:val="30"/>
        </w:rPr>
      </w:pPr>
      <w:r>
        <w:rPr>
          <w:rFonts w:ascii="Arial Narrow" w:eastAsia="仿宋_GB2312" w:hAnsi="Arial Narrow" w:cs="Arial"/>
          <w:sz w:val="30"/>
          <w:szCs w:val="30"/>
        </w:rPr>
        <w:t>052700</w:t>
      </w:r>
      <w:r>
        <w:rPr>
          <w:rFonts w:ascii="Arial Narrow" w:eastAsia="仿宋_GB2312" w:hAnsi="Arial Narrow" w:cs="Arial"/>
          <w:sz w:val="30"/>
          <w:szCs w:val="30"/>
        </w:rPr>
        <w:t>电机电器制造与维修</w:t>
      </w:r>
    </w:p>
    <w:p w:rsidR="000713D0" w:rsidRDefault="009C1ECB">
      <w:pPr>
        <w:spacing w:line="560" w:lineRule="exact"/>
        <w:ind w:firstLineChars="900" w:firstLine="2700"/>
        <w:rPr>
          <w:rFonts w:ascii="Arial Narrow" w:eastAsia="仿宋_GB2312" w:hAnsi="Arial Narrow" w:cs="Arial"/>
          <w:sz w:val="30"/>
          <w:szCs w:val="30"/>
        </w:rPr>
      </w:pPr>
      <w:r>
        <w:rPr>
          <w:rFonts w:ascii="Arial Narrow" w:eastAsia="仿宋_GB2312" w:hAnsi="Arial Narrow" w:cs="Arial"/>
          <w:sz w:val="30"/>
          <w:szCs w:val="30"/>
        </w:rPr>
        <w:t>052800</w:t>
      </w:r>
      <w:r>
        <w:rPr>
          <w:rFonts w:ascii="Arial Narrow" w:eastAsia="仿宋_GB2312" w:hAnsi="Arial Narrow" w:cs="Arial"/>
          <w:sz w:val="30"/>
          <w:szCs w:val="30"/>
        </w:rPr>
        <w:t>光电仪器制造与维修</w:t>
      </w:r>
    </w:p>
    <w:p w:rsidR="000713D0" w:rsidRDefault="009C1ECB">
      <w:pPr>
        <w:spacing w:line="560" w:lineRule="exact"/>
        <w:ind w:firstLineChars="900" w:firstLine="2700"/>
        <w:rPr>
          <w:rFonts w:ascii="Arial Narrow" w:eastAsia="仿宋_GB2312" w:hAnsi="Arial Narrow" w:cs="Arial"/>
          <w:sz w:val="30"/>
          <w:szCs w:val="30"/>
        </w:rPr>
      </w:pPr>
      <w:r>
        <w:rPr>
          <w:rFonts w:ascii="Arial Narrow" w:eastAsia="仿宋_GB2312" w:hAnsi="Arial Narrow" w:cs="Arial"/>
          <w:sz w:val="30"/>
          <w:szCs w:val="30"/>
        </w:rPr>
        <w:t>053200</w:t>
      </w:r>
      <w:r>
        <w:rPr>
          <w:rFonts w:ascii="Arial Narrow" w:eastAsia="仿宋_GB2312" w:hAnsi="Arial Narrow" w:cs="Arial"/>
          <w:sz w:val="30"/>
          <w:szCs w:val="30"/>
        </w:rPr>
        <w:t>电子电器应用与维修</w:t>
      </w:r>
    </w:p>
    <w:p w:rsidR="000713D0" w:rsidRDefault="009C1ECB">
      <w:pPr>
        <w:spacing w:line="560" w:lineRule="exact"/>
        <w:ind w:firstLine="200"/>
        <w:rPr>
          <w:rFonts w:ascii="Arial Narrow" w:eastAsia="仿宋_GB2312" w:hAnsi="Arial Narrow" w:cs="Arial"/>
          <w:sz w:val="30"/>
          <w:szCs w:val="30"/>
        </w:rPr>
      </w:pPr>
      <w:r>
        <w:rPr>
          <w:rFonts w:ascii="Arial Narrow" w:eastAsia="仿宋_GB2312" w:hAnsi="Arial Narrow" w:cs="Arial"/>
          <w:sz w:val="30"/>
          <w:szCs w:val="30"/>
        </w:rPr>
        <w:t>040000</w:t>
      </w:r>
      <w:r>
        <w:rPr>
          <w:rFonts w:ascii="Arial Narrow" w:eastAsia="仿宋_GB2312" w:hAnsi="Arial Narrow" w:cs="Arial"/>
          <w:sz w:val="30"/>
          <w:szCs w:val="30"/>
        </w:rPr>
        <w:t>土木水利类</w:t>
      </w:r>
      <w:r>
        <w:rPr>
          <w:rFonts w:ascii="Arial Narrow" w:eastAsia="仿宋_GB2312" w:hAnsi="Arial Narrow" w:cs="Arial" w:hint="eastAsia"/>
          <w:sz w:val="30"/>
          <w:szCs w:val="30"/>
        </w:rPr>
        <w:t>：</w:t>
      </w:r>
    </w:p>
    <w:p w:rsidR="000713D0" w:rsidRDefault="009C1ECB">
      <w:pPr>
        <w:spacing w:line="560" w:lineRule="exact"/>
        <w:ind w:firstLineChars="900" w:firstLine="2700"/>
        <w:rPr>
          <w:rFonts w:ascii="Arial Narrow" w:eastAsia="仿宋_GB2312" w:hAnsi="Arial Narrow" w:cs="Arial"/>
          <w:sz w:val="30"/>
          <w:szCs w:val="30"/>
        </w:rPr>
      </w:pPr>
      <w:r>
        <w:rPr>
          <w:rFonts w:ascii="Arial Narrow" w:eastAsia="仿宋_GB2312" w:hAnsi="Arial Narrow" w:cs="Arial"/>
          <w:sz w:val="30"/>
          <w:szCs w:val="30"/>
        </w:rPr>
        <w:t>040700</w:t>
      </w:r>
      <w:r>
        <w:rPr>
          <w:rFonts w:ascii="Arial Narrow" w:eastAsia="仿宋_GB2312" w:hAnsi="Arial Narrow" w:cs="Arial"/>
          <w:sz w:val="30"/>
          <w:szCs w:val="30"/>
        </w:rPr>
        <w:t>楼宇智能化设备安装与运行</w:t>
      </w:r>
    </w:p>
    <w:p w:rsidR="000713D0" w:rsidRDefault="009C1ECB">
      <w:pPr>
        <w:spacing w:line="560" w:lineRule="exact"/>
        <w:ind w:firstLineChars="900" w:firstLine="2700"/>
        <w:rPr>
          <w:rFonts w:ascii="Arial Narrow" w:eastAsia="仿宋_GB2312" w:hAnsi="Arial Narrow" w:cs="Arial"/>
          <w:sz w:val="30"/>
          <w:szCs w:val="30"/>
        </w:rPr>
      </w:pPr>
      <w:r>
        <w:rPr>
          <w:rFonts w:ascii="Arial Narrow" w:eastAsia="仿宋_GB2312" w:hAnsi="Arial Narrow" w:cs="Arial"/>
          <w:sz w:val="30"/>
          <w:szCs w:val="30"/>
        </w:rPr>
        <w:t>040800</w:t>
      </w:r>
      <w:r>
        <w:rPr>
          <w:rFonts w:ascii="Arial Narrow" w:eastAsia="仿宋_GB2312" w:hAnsi="Arial Narrow" w:cs="Arial"/>
          <w:sz w:val="30"/>
          <w:szCs w:val="30"/>
        </w:rPr>
        <w:t>供热通风与空调施工运行</w:t>
      </w:r>
    </w:p>
    <w:p w:rsidR="000713D0" w:rsidRDefault="009C1ECB">
      <w:pPr>
        <w:spacing w:line="560" w:lineRule="exact"/>
        <w:ind w:firstLineChars="900" w:firstLine="2700"/>
        <w:rPr>
          <w:rFonts w:ascii="Arial Narrow" w:eastAsia="仿宋_GB2312" w:hAnsi="Arial Narrow" w:cs="Arial"/>
          <w:sz w:val="30"/>
          <w:szCs w:val="30"/>
        </w:rPr>
      </w:pPr>
      <w:r>
        <w:rPr>
          <w:rFonts w:ascii="Arial Narrow" w:eastAsia="仿宋_GB2312" w:hAnsi="Arial Narrow" w:cs="Arial"/>
          <w:sz w:val="30"/>
          <w:szCs w:val="30"/>
        </w:rPr>
        <w:t>041100</w:t>
      </w:r>
      <w:r>
        <w:rPr>
          <w:rFonts w:ascii="Arial Narrow" w:eastAsia="仿宋_GB2312" w:hAnsi="Arial Narrow" w:cs="Arial"/>
          <w:sz w:val="30"/>
          <w:szCs w:val="30"/>
        </w:rPr>
        <w:t>给排水工程施工与运行</w:t>
      </w:r>
    </w:p>
    <w:p w:rsidR="000713D0" w:rsidRDefault="009C1ECB">
      <w:pPr>
        <w:spacing w:line="560" w:lineRule="exact"/>
        <w:ind w:firstLine="200"/>
        <w:rPr>
          <w:rFonts w:ascii="Arial Narrow" w:eastAsia="仿宋_GB2312" w:hAnsi="Arial Narrow" w:cs="Arial"/>
          <w:sz w:val="30"/>
          <w:szCs w:val="30"/>
        </w:rPr>
      </w:pPr>
      <w:r>
        <w:rPr>
          <w:rFonts w:ascii="Arial Narrow" w:eastAsia="仿宋_GB2312" w:hAnsi="Arial Narrow" w:cs="Arial"/>
          <w:sz w:val="30"/>
          <w:szCs w:val="30"/>
        </w:rPr>
        <w:t>060000</w:t>
      </w:r>
      <w:r>
        <w:rPr>
          <w:rFonts w:ascii="Arial Narrow" w:eastAsia="仿宋_GB2312" w:hAnsi="Arial Narrow" w:cs="Arial"/>
          <w:sz w:val="30"/>
          <w:szCs w:val="30"/>
        </w:rPr>
        <w:t>石油化工类</w:t>
      </w:r>
      <w:r>
        <w:rPr>
          <w:rFonts w:ascii="Arial Narrow" w:eastAsia="仿宋_GB2312" w:hAnsi="Arial Narrow" w:cs="Arial" w:hint="eastAsia"/>
          <w:sz w:val="30"/>
          <w:szCs w:val="30"/>
        </w:rPr>
        <w:t>：</w:t>
      </w:r>
    </w:p>
    <w:p w:rsidR="000713D0" w:rsidRDefault="009C1ECB">
      <w:pPr>
        <w:spacing w:line="560" w:lineRule="exact"/>
        <w:ind w:firstLineChars="900" w:firstLine="2700"/>
        <w:rPr>
          <w:rFonts w:ascii="Arial Narrow" w:eastAsia="仿宋_GB2312" w:hAnsi="Arial Narrow" w:cs="Arial"/>
          <w:sz w:val="30"/>
          <w:szCs w:val="30"/>
        </w:rPr>
      </w:pPr>
      <w:r>
        <w:rPr>
          <w:rFonts w:ascii="Arial Narrow" w:eastAsia="仿宋_GB2312" w:hAnsi="Arial Narrow" w:cs="Arial"/>
          <w:sz w:val="30"/>
          <w:szCs w:val="30"/>
        </w:rPr>
        <w:t>060500</w:t>
      </w:r>
      <w:r>
        <w:rPr>
          <w:rFonts w:ascii="Arial Narrow" w:eastAsia="仿宋_GB2312" w:hAnsi="Arial Narrow" w:cs="Arial"/>
          <w:sz w:val="30"/>
          <w:szCs w:val="30"/>
        </w:rPr>
        <w:t>化工仪表及自动化</w:t>
      </w:r>
    </w:p>
    <w:p w:rsidR="000713D0" w:rsidRDefault="009C1ECB">
      <w:pPr>
        <w:spacing w:line="560" w:lineRule="exact"/>
        <w:ind w:firstLine="200"/>
        <w:rPr>
          <w:rFonts w:ascii="Arial Narrow" w:eastAsia="仿宋_GB2312" w:hAnsi="Arial Narrow" w:cs="Arial"/>
          <w:sz w:val="30"/>
          <w:szCs w:val="30"/>
        </w:rPr>
      </w:pPr>
      <w:r>
        <w:rPr>
          <w:rFonts w:ascii="Arial Narrow" w:eastAsia="仿宋_GB2312" w:hAnsi="Arial Narrow" w:cs="Arial"/>
          <w:sz w:val="30"/>
          <w:szCs w:val="30"/>
        </w:rPr>
        <w:t>080000</w:t>
      </w:r>
      <w:r>
        <w:rPr>
          <w:rFonts w:ascii="Arial Narrow" w:eastAsia="仿宋_GB2312" w:hAnsi="Arial Narrow" w:cs="Arial"/>
          <w:sz w:val="30"/>
          <w:szCs w:val="30"/>
        </w:rPr>
        <w:t>交通运输类</w:t>
      </w:r>
      <w:r>
        <w:rPr>
          <w:rFonts w:ascii="Arial Narrow" w:eastAsia="仿宋_GB2312" w:hAnsi="Arial Narrow" w:cs="Arial" w:hint="eastAsia"/>
          <w:sz w:val="30"/>
          <w:szCs w:val="30"/>
        </w:rPr>
        <w:t>：</w:t>
      </w:r>
    </w:p>
    <w:p w:rsidR="000713D0" w:rsidRDefault="009C1ECB">
      <w:pPr>
        <w:spacing w:line="560" w:lineRule="exact"/>
        <w:ind w:firstLineChars="900" w:firstLine="2700"/>
        <w:rPr>
          <w:rFonts w:ascii="Arial Narrow" w:eastAsia="仿宋_GB2312" w:hAnsi="Arial Narrow" w:cs="Arial"/>
          <w:sz w:val="30"/>
          <w:szCs w:val="30"/>
        </w:rPr>
      </w:pPr>
      <w:r>
        <w:rPr>
          <w:rFonts w:ascii="Arial Narrow" w:eastAsia="仿宋_GB2312" w:hAnsi="Arial Narrow" w:cs="Arial"/>
          <w:sz w:val="30"/>
          <w:szCs w:val="30"/>
        </w:rPr>
        <w:t>080500</w:t>
      </w:r>
      <w:r>
        <w:rPr>
          <w:rFonts w:ascii="Arial Narrow" w:eastAsia="仿宋_GB2312" w:hAnsi="Arial Narrow" w:cs="Arial"/>
          <w:sz w:val="30"/>
          <w:szCs w:val="30"/>
        </w:rPr>
        <w:t>电气化铁道供电</w:t>
      </w:r>
    </w:p>
    <w:p w:rsidR="000713D0" w:rsidRDefault="009C1ECB">
      <w:pPr>
        <w:spacing w:line="560" w:lineRule="exact"/>
        <w:ind w:firstLineChars="900" w:firstLine="2700"/>
        <w:rPr>
          <w:rFonts w:ascii="Arial Narrow" w:eastAsia="仿宋_GB2312" w:hAnsi="Arial Narrow" w:cs="Arial"/>
          <w:sz w:val="30"/>
          <w:szCs w:val="30"/>
        </w:rPr>
      </w:pPr>
      <w:r>
        <w:rPr>
          <w:rFonts w:ascii="Arial Narrow" w:eastAsia="仿宋_GB2312" w:hAnsi="Arial Narrow" w:cs="Arial"/>
          <w:sz w:val="30"/>
          <w:szCs w:val="30"/>
        </w:rPr>
        <w:t>080700</w:t>
      </w:r>
      <w:r>
        <w:rPr>
          <w:rFonts w:ascii="Arial Narrow" w:eastAsia="仿宋_GB2312" w:hAnsi="Arial Narrow" w:cs="Arial"/>
          <w:sz w:val="30"/>
          <w:szCs w:val="30"/>
        </w:rPr>
        <w:t>城市轨道交通运营管理</w:t>
      </w:r>
    </w:p>
    <w:p w:rsidR="000713D0" w:rsidRDefault="009C1ECB">
      <w:pPr>
        <w:spacing w:line="560" w:lineRule="exact"/>
        <w:ind w:firstLineChars="900" w:firstLine="2700"/>
        <w:rPr>
          <w:rFonts w:ascii="Arial Narrow" w:eastAsia="仿宋_GB2312" w:hAnsi="Arial Narrow" w:cs="Arial"/>
          <w:sz w:val="30"/>
          <w:szCs w:val="30"/>
        </w:rPr>
      </w:pPr>
      <w:r>
        <w:rPr>
          <w:rFonts w:ascii="Arial Narrow" w:eastAsia="仿宋_GB2312" w:hAnsi="Arial Narrow" w:cs="Arial"/>
          <w:sz w:val="30"/>
          <w:szCs w:val="30"/>
        </w:rPr>
        <w:t>080800</w:t>
      </w:r>
      <w:r>
        <w:rPr>
          <w:rFonts w:ascii="Arial Narrow" w:eastAsia="仿宋_GB2312" w:hAnsi="Arial Narrow" w:cs="Arial"/>
          <w:sz w:val="30"/>
          <w:szCs w:val="30"/>
        </w:rPr>
        <w:t>城市轨道交通车辆运用与检修</w:t>
      </w:r>
    </w:p>
    <w:p w:rsidR="000713D0" w:rsidRDefault="009C1ECB">
      <w:pPr>
        <w:spacing w:line="560" w:lineRule="exact"/>
        <w:ind w:firstLineChars="900" w:firstLine="2700"/>
        <w:rPr>
          <w:rFonts w:ascii="Arial Narrow" w:eastAsia="仿宋_GB2312" w:hAnsi="Arial Narrow" w:cs="Arial"/>
          <w:sz w:val="30"/>
          <w:szCs w:val="30"/>
        </w:rPr>
      </w:pPr>
      <w:r>
        <w:rPr>
          <w:rFonts w:ascii="Arial Narrow" w:eastAsia="仿宋_GB2312" w:hAnsi="Arial Narrow" w:cs="Arial"/>
          <w:sz w:val="30"/>
          <w:szCs w:val="30"/>
        </w:rPr>
        <w:t>080900</w:t>
      </w:r>
      <w:r>
        <w:rPr>
          <w:rFonts w:ascii="Arial Narrow" w:eastAsia="仿宋_GB2312" w:hAnsi="Arial Narrow" w:cs="Arial"/>
          <w:sz w:val="30"/>
          <w:szCs w:val="30"/>
        </w:rPr>
        <w:t>城市轨道交通供电</w:t>
      </w:r>
    </w:p>
    <w:p w:rsidR="000713D0" w:rsidRDefault="009C1ECB">
      <w:pPr>
        <w:spacing w:line="560" w:lineRule="exact"/>
        <w:ind w:firstLine="200"/>
        <w:rPr>
          <w:rFonts w:ascii="Arial Narrow" w:eastAsia="仿宋_GB2312" w:hAnsi="Arial Narrow" w:cs="Arial"/>
          <w:sz w:val="30"/>
          <w:szCs w:val="30"/>
        </w:rPr>
      </w:pPr>
      <w:r>
        <w:rPr>
          <w:rFonts w:ascii="Arial Narrow" w:eastAsia="仿宋_GB2312" w:hAnsi="Arial Narrow" w:cs="Arial"/>
          <w:sz w:val="30"/>
          <w:szCs w:val="30"/>
        </w:rPr>
        <w:t>010000</w:t>
      </w:r>
      <w:r>
        <w:rPr>
          <w:rFonts w:ascii="Arial Narrow" w:eastAsia="仿宋_GB2312" w:hAnsi="Arial Narrow" w:cs="Arial"/>
          <w:sz w:val="30"/>
          <w:szCs w:val="30"/>
        </w:rPr>
        <w:t>农林牧渔类</w:t>
      </w:r>
      <w:r>
        <w:rPr>
          <w:rFonts w:ascii="Arial Narrow" w:eastAsia="仿宋_GB2312" w:hAnsi="Arial Narrow" w:cs="Arial" w:hint="eastAsia"/>
          <w:sz w:val="30"/>
          <w:szCs w:val="30"/>
        </w:rPr>
        <w:t>：</w:t>
      </w:r>
    </w:p>
    <w:p w:rsidR="000713D0" w:rsidRDefault="009C1ECB">
      <w:pPr>
        <w:spacing w:line="560" w:lineRule="exact"/>
        <w:ind w:firstLineChars="900" w:firstLine="2700"/>
        <w:rPr>
          <w:rFonts w:ascii="Arial Narrow" w:eastAsia="仿宋_GB2312" w:hAnsi="Arial Narrow" w:cs="Arial"/>
          <w:sz w:val="30"/>
          <w:szCs w:val="30"/>
        </w:rPr>
      </w:pPr>
      <w:r>
        <w:rPr>
          <w:rFonts w:ascii="Arial Narrow" w:eastAsia="仿宋_GB2312" w:hAnsi="Arial Narrow" w:cs="Arial"/>
          <w:sz w:val="30"/>
          <w:szCs w:val="30"/>
        </w:rPr>
        <w:t>012800</w:t>
      </w:r>
      <w:r>
        <w:rPr>
          <w:rFonts w:ascii="Arial Narrow" w:eastAsia="仿宋_GB2312" w:hAnsi="Arial Narrow" w:cs="Arial"/>
          <w:sz w:val="30"/>
          <w:szCs w:val="30"/>
        </w:rPr>
        <w:t>农村电气技术</w:t>
      </w:r>
    </w:p>
    <w:p w:rsidR="000713D0" w:rsidRDefault="009C1ECB">
      <w:pPr>
        <w:spacing w:line="560" w:lineRule="exact"/>
        <w:ind w:firstLine="200"/>
        <w:rPr>
          <w:rFonts w:ascii="Arial Narrow" w:eastAsia="仿宋_GB2312" w:hAnsi="Arial Narrow" w:cs="Arial"/>
          <w:sz w:val="30"/>
          <w:szCs w:val="30"/>
        </w:rPr>
      </w:pPr>
      <w:r>
        <w:rPr>
          <w:rFonts w:ascii="Arial Narrow" w:eastAsia="仿宋_GB2312" w:hAnsi="Arial Narrow" w:cs="Arial"/>
          <w:sz w:val="30"/>
          <w:szCs w:val="30"/>
        </w:rPr>
        <w:t>030000</w:t>
      </w:r>
      <w:r>
        <w:rPr>
          <w:rFonts w:ascii="Arial Narrow" w:eastAsia="仿宋_GB2312" w:hAnsi="Arial Narrow" w:cs="Arial"/>
          <w:sz w:val="30"/>
          <w:szCs w:val="30"/>
        </w:rPr>
        <w:t>能源与新能源类</w:t>
      </w:r>
      <w:r>
        <w:rPr>
          <w:rFonts w:ascii="Arial Narrow" w:eastAsia="仿宋_GB2312" w:hAnsi="Arial Narrow" w:cs="Arial" w:hint="eastAsia"/>
          <w:sz w:val="30"/>
          <w:szCs w:val="30"/>
        </w:rPr>
        <w:t>：</w:t>
      </w:r>
    </w:p>
    <w:p w:rsidR="000713D0" w:rsidRDefault="009C1ECB">
      <w:pPr>
        <w:spacing w:line="560" w:lineRule="exact"/>
        <w:ind w:firstLineChars="900" w:firstLine="2700"/>
        <w:rPr>
          <w:rFonts w:ascii="Arial Narrow" w:eastAsia="仿宋_GB2312" w:hAnsi="Arial Narrow" w:cs="Arial"/>
          <w:sz w:val="30"/>
          <w:szCs w:val="30"/>
        </w:rPr>
      </w:pPr>
      <w:r>
        <w:rPr>
          <w:rFonts w:ascii="Arial Narrow" w:eastAsia="仿宋_GB2312" w:hAnsi="Arial Narrow" w:cs="Arial"/>
          <w:sz w:val="30"/>
          <w:szCs w:val="30"/>
        </w:rPr>
        <w:t>031000</w:t>
      </w:r>
      <w:r>
        <w:rPr>
          <w:rFonts w:ascii="Arial Narrow" w:eastAsia="仿宋_GB2312" w:hAnsi="Arial Narrow" w:cs="Arial"/>
          <w:sz w:val="30"/>
          <w:szCs w:val="30"/>
        </w:rPr>
        <w:t>水电厂机电设备安装与运行</w:t>
      </w:r>
    </w:p>
    <w:p w:rsidR="000713D0" w:rsidRDefault="009C1ECB">
      <w:pPr>
        <w:spacing w:line="560" w:lineRule="exact"/>
        <w:ind w:firstLineChars="900" w:firstLine="2700"/>
        <w:rPr>
          <w:rFonts w:ascii="Arial Narrow" w:eastAsia="仿宋_GB2312" w:hAnsi="Arial Narrow" w:cs="Arial"/>
          <w:sz w:val="30"/>
          <w:szCs w:val="30"/>
        </w:rPr>
      </w:pPr>
      <w:r>
        <w:rPr>
          <w:rFonts w:ascii="Arial Narrow" w:eastAsia="仿宋_GB2312" w:hAnsi="Arial Narrow" w:cs="Arial"/>
          <w:sz w:val="30"/>
          <w:szCs w:val="30"/>
        </w:rPr>
        <w:t>031100</w:t>
      </w:r>
      <w:r>
        <w:rPr>
          <w:rFonts w:ascii="Arial Narrow" w:eastAsia="仿宋_GB2312" w:hAnsi="Arial Narrow" w:cs="Arial"/>
          <w:sz w:val="30"/>
          <w:szCs w:val="30"/>
        </w:rPr>
        <w:t>水泵站机电设备安装与运行</w:t>
      </w:r>
    </w:p>
    <w:p w:rsidR="000713D0" w:rsidRDefault="009C1ECB">
      <w:pPr>
        <w:spacing w:line="560" w:lineRule="exact"/>
        <w:ind w:firstLineChars="900" w:firstLine="2700"/>
        <w:rPr>
          <w:rFonts w:ascii="Arial Narrow" w:eastAsia="仿宋_GB2312" w:hAnsi="Arial Narrow" w:cs="Arial"/>
          <w:sz w:val="30"/>
          <w:szCs w:val="30"/>
        </w:rPr>
      </w:pPr>
      <w:r>
        <w:rPr>
          <w:rFonts w:ascii="Arial Narrow" w:eastAsia="仿宋_GB2312" w:hAnsi="Arial Narrow" w:cs="Arial"/>
          <w:sz w:val="30"/>
          <w:szCs w:val="30"/>
        </w:rPr>
        <w:t>031300</w:t>
      </w:r>
      <w:r>
        <w:rPr>
          <w:rFonts w:ascii="Arial Narrow" w:eastAsia="仿宋_GB2312" w:hAnsi="Arial Narrow" w:cs="Arial"/>
          <w:sz w:val="30"/>
          <w:szCs w:val="30"/>
        </w:rPr>
        <w:t>风电场机电设备运行与维护</w:t>
      </w:r>
    </w:p>
    <w:p w:rsidR="000713D0" w:rsidRDefault="009C1ECB">
      <w:pPr>
        <w:spacing w:line="560" w:lineRule="exact"/>
        <w:ind w:firstLineChars="900" w:firstLine="2700"/>
        <w:rPr>
          <w:rFonts w:ascii="Arial Narrow" w:eastAsia="仿宋_GB2312" w:hAnsi="Arial Narrow" w:cs="Arial"/>
          <w:sz w:val="30"/>
          <w:szCs w:val="30"/>
        </w:rPr>
      </w:pPr>
      <w:r>
        <w:rPr>
          <w:rFonts w:ascii="Arial Narrow" w:eastAsia="仿宋_GB2312" w:hAnsi="Arial Narrow" w:cs="Arial"/>
          <w:sz w:val="30"/>
          <w:szCs w:val="30"/>
        </w:rPr>
        <w:t>031500</w:t>
      </w:r>
      <w:r>
        <w:rPr>
          <w:rFonts w:ascii="Arial Narrow" w:eastAsia="仿宋_GB2312" w:hAnsi="Arial Narrow" w:cs="Arial"/>
          <w:sz w:val="30"/>
          <w:szCs w:val="30"/>
        </w:rPr>
        <w:t>发电厂及变电站电气设备</w:t>
      </w:r>
    </w:p>
    <w:p w:rsidR="000713D0" w:rsidRDefault="009C1ECB">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090000</w:t>
      </w:r>
      <w:r>
        <w:rPr>
          <w:rFonts w:ascii="Arial Narrow" w:eastAsia="仿宋_GB2312" w:hAnsi="Arial Narrow" w:cs="Arial"/>
          <w:sz w:val="30"/>
          <w:szCs w:val="30"/>
        </w:rPr>
        <w:t>信息技术类</w:t>
      </w:r>
      <w:r>
        <w:rPr>
          <w:rFonts w:ascii="Arial Narrow" w:eastAsia="仿宋_GB2312" w:hAnsi="Arial Narrow" w:cs="Arial"/>
          <w:sz w:val="30"/>
          <w:szCs w:val="30"/>
        </w:rPr>
        <w:t xml:space="preserve">  </w:t>
      </w:r>
    </w:p>
    <w:p w:rsidR="000713D0" w:rsidRDefault="009C1ECB">
      <w:pPr>
        <w:snapToGrid w:val="0"/>
        <w:spacing w:line="560" w:lineRule="exact"/>
        <w:ind w:firstLineChars="1000" w:firstLine="3000"/>
        <w:rPr>
          <w:rFonts w:ascii="Arial Narrow" w:eastAsia="仿宋_GB2312" w:hAnsi="Arial Narrow" w:cs="Arial"/>
          <w:sz w:val="30"/>
          <w:szCs w:val="30"/>
        </w:rPr>
      </w:pPr>
      <w:r>
        <w:rPr>
          <w:rFonts w:ascii="Arial Narrow" w:eastAsia="仿宋_GB2312" w:hAnsi="Arial Narrow" w:cs="Arial"/>
          <w:sz w:val="30"/>
          <w:szCs w:val="30"/>
        </w:rPr>
        <w:lastRenderedPageBreak/>
        <w:t xml:space="preserve">091300  </w:t>
      </w:r>
      <w:r>
        <w:rPr>
          <w:rFonts w:ascii="Arial Narrow" w:eastAsia="仿宋_GB2312" w:hAnsi="Arial Narrow" w:cs="Arial"/>
          <w:sz w:val="30"/>
          <w:szCs w:val="30"/>
        </w:rPr>
        <w:t>电子技术应用</w:t>
      </w:r>
    </w:p>
    <w:p w:rsidR="000713D0" w:rsidRDefault="009C1ECB">
      <w:pPr>
        <w:snapToGrid w:val="0"/>
        <w:spacing w:line="560" w:lineRule="exact"/>
        <w:ind w:firstLineChars="1000" w:firstLine="3000"/>
        <w:rPr>
          <w:rFonts w:ascii="Arial Narrow" w:eastAsia="仿宋_GB2312" w:hAnsi="Arial Narrow" w:cs="Arial"/>
          <w:sz w:val="30"/>
          <w:szCs w:val="30"/>
        </w:rPr>
      </w:pPr>
      <w:r>
        <w:rPr>
          <w:rFonts w:ascii="Arial Narrow" w:eastAsia="仿宋_GB2312" w:hAnsi="Arial Narrow" w:cs="Arial"/>
          <w:sz w:val="30"/>
          <w:szCs w:val="30"/>
        </w:rPr>
        <w:t xml:space="preserve">099900  </w:t>
      </w:r>
      <w:r>
        <w:rPr>
          <w:rFonts w:ascii="Arial Narrow" w:eastAsia="仿宋_GB2312" w:hAnsi="Arial Narrow" w:cs="Arial"/>
          <w:sz w:val="30"/>
          <w:szCs w:val="30"/>
        </w:rPr>
        <w:t>信息技术类新专业</w:t>
      </w:r>
    </w:p>
    <w:p w:rsidR="000713D0" w:rsidRDefault="009C1ECB">
      <w:pPr>
        <w:spacing w:line="560" w:lineRule="exact"/>
        <w:rPr>
          <w:rFonts w:ascii="Arial Narrow" w:eastAsia="仿宋_GB2312" w:hAnsi="Arial Narrow" w:cs="Arial"/>
          <w:b/>
          <w:sz w:val="30"/>
          <w:szCs w:val="30"/>
        </w:rPr>
      </w:pPr>
      <w:r>
        <w:rPr>
          <w:rFonts w:ascii="黑体" w:eastAsia="黑体" w:hAnsi="黑体" w:cs="黑体" w:hint="eastAsia"/>
          <w:b/>
          <w:sz w:val="30"/>
          <w:szCs w:val="30"/>
        </w:rPr>
        <w:t>二、赛项申报专家组</w:t>
      </w:r>
    </w:p>
    <w:p w:rsidR="000713D0" w:rsidRDefault="009C1ECB">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三、赛项目的</w:t>
      </w:r>
    </w:p>
    <w:p w:rsidR="000713D0" w:rsidRPr="00BE7710" w:rsidRDefault="009C1ECB">
      <w:pPr>
        <w:snapToGrid w:val="0"/>
        <w:spacing w:line="560" w:lineRule="exact"/>
        <w:ind w:firstLineChars="200" w:firstLine="600"/>
        <w:jc w:val="left"/>
        <w:rPr>
          <w:rFonts w:ascii="仿宋_GB2312" w:eastAsia="仿宋_GB2312" w:hAnsi="仿宋"/>
          <w:kern w:val="0"/>
          <w:sz w:val="30"/>
          <w:szCs w:val="30"/>
        </w:rPr>
      </w:pPr>
      <w:r w:rsidRPr="00BE7710">
        <w:rPr>
          <w:rFonts w:ascii="仿宋_GB2312" w:eastAsia="仿宋_GB2312" w:hAnsi="仿宋" w:hint="eastAsia"/>
          <w:kern w:val="0"/>
          <w:sz w:val="30"/>
          <w:szCs w:val="30"/>
        </w:rPr>
        <w:t>中职组机电一体化设备安装与调试赛项考核选手的机械部件安装、电路安装、气动系统安装、四关节机器人应用、RFID应用、PLC控制程序编写、触摸</w:t>
      </w:r>
      <w:proofErr w:type="gramStart"/>
      <w:r w:rsidRPr="00BE7710">
        <w:rPr>
          <w:rFonts w:ascii="仿宋_GB2312" w:eastAsia="仿宋_GB2312" w:hAnsi="仿宋" w:hint="eastAsia"/>
          <w:kern w:val="0"/>
          <w:sz w:val="30"/>
          <w:szCs w:val="30"/>
        </w:rPr>
        <w:t>屏使用</w:t>
      </w:r>
      <w:proofErr w:type="gramEnd"/>
      <w:r w:rsidRPr="00BE7710">
        <w:rPr>
          <w:rFonts w:ascii="仿宋_GB2312" w:eastAsia="仿宋_GB2312" w:hAnsi="仿宋" w:hint="eastAsia"/>
          <w:kern w:val="0"/>
          <w:sz w:val="30"/>
          <w:szCs w:val="30"/>
        </w:rPr>
        <w:t>和机电设备整体调试等智能装备安装与调试的核心技能。考核体现智能制造的机电一体化技术的信息获取、信息传输、信息处理、执行机构等核心知识。</w:t>
      </w:r>
    </w:p>
    <w:p w:rsidR="000713D0" w:rsidRPr="00BE7710" w:rsidRDefault="009C1ECB">
      <w:pPr>
        <w:snapToGrid w:val="0"/>
        <w:spacing w:line="560" w:lineRule="exact"/>
        <w:ind w:firstLineChars="200" w:firstLine="600"/>
        <w:jc w:val="left"/>
        <w:rPr>
          <w:rFonts w:ascii="仿宋_GB2312" w:eastAsia="仿宋_GB2312" w:hAnsi="仿宋"/>
          <w:kern w:val="0"/>
          <w:sz w:val="30"/>
          <w:szCs w:val="30"/>
        </w:rPr>
      </w:pPr>
      <w:r w:rsidRPr="00BE7710">
        <w:rPr>
          <w:rFonts w:ascii="仿宋_GB2312" w:eastAsia="仿宋_GB2312" w:hAnsi="仿宋" w:hint="eastAsia"/>
          <w:kern w:val="0"/>
          <w:sz w:val="30"/>
          <w:szCs w:val="30"/>
        </w:rPr>
        <w:t>赛项以职业教育为社会经济建设和技术进步提供技术支持和人才贡献的理念，根据中国制造2025的战略目标，围绕实现中国由制造大国迈向制造强国的新一代信息技术产业、高档数控机床和机器人、先进轨道交通装备、节能与新能源汽车、电力装备、农机装备等十大突破领域的产品更新换代，生产设备改造升级对中、高级技能型人才职业能力要求组织竞赛，引领和促进中职学校紧跟国家发展战略“中国制造2025”，教育与产业、学校与企业、专业设置与职业岗位、课程教材与职业标准对接的专业建设。</w:t>
      </w:r>
    </w:p>
    <w:p w:rsidR="000713D0" w:rsidRPr="00BE7710" w:rsidRDefault="009C1ECB">
      <w:pPr>
        <w:spacing w:line="560" w:lineRule="exact"/>
        <w:ind w:firstLineChars="200" w:firstLine="600"/>
        <w:rPr>
          <w:rFonts w:ascii="仿宋_GB2312" w:eastAsia="仿宋_GB2312" w:hAnsi="仿宋"/>
          <w:kern w:val="0"/>
          <w:sz w:val="30"/>
          <w:szCs w:val="30"/>
        </w:rPr>
      </w:pPr>
      <w:r w:rsidRPr="00BE7710">
        <w:rPr>
          <w:rFonts w:ascii="仿宋_GB2312" w:eastAsia="仿宋_GB2312" w:hAnsi="仿宋" w:hint="eastAsia"/>
          <w:kern w:val="0"/>
          <w:sz w:val="30"/>
          <w:szCs w:val="30"/>
        </w:rPr>
        <w:t>赛项比赛过程与工作过程对接，不仅考查选手的专业能力，还考查选手安全意识、规范意识、职业习惯、职业素养、团队协作等方法能力和社会能力。促进和深化中职学校教学内容与要求、教学方法与工作方法、教学过程与工作过程对接的教学改革。通过此项比赛，考核选手电工基本技能、电机与电气控制、四关节机器人应用技术、PLC应用技术、RFID应用技术、电工测量与仪</w:t>
      </w:r>
      <w:r w:rsidRPr="00BE7710">
        <w:rPr>
          <w:rFonts w:ascii="仿宋_GB2312" w:eastAsia="仿宋_GB2312" w:hAnsi="仿宋" w:hint="eastAsia"/>
          <w:kern w:val="0"/>
          <w:sz w:val="30"/>
          <w:szCs w:val="30"/>
        </w:rPr>
        <w:lastRenderedPageBreak/>
        <w:t>表调试、电力电子技术、交直流调速、组态控制技术、工业网络等核心技术技能，同时可考核参赛选手工作效率、质量意识、安全意识、节能环保意识和规范操作等职业素养等。</w:t>
      </w:r>
    </w:p>
    <w:p w:rsidR="000713D0" w:rsidRDefault="009C1ECB">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四、赛项设计原则</w:t>
      </w:r>
    </w:p>
    <w:p w:rsidR="000713D0" w:rsidRPr="00BE7710" w:rsidRDefault="009C1ECB">
      <w:pPr>
        <w:snapToGrid w:val="0"/>
        <w:spacing w:line="560" w:lineRule="exact"/>
        <w:ind w:firstLineChars="200" w:firstLine="600"/>
        <w:rPr>
          <w:rFonts w:ascii="仿宋_GB2312" w:eastAsia="仿宋_GB2312" w:hAnsi="Arial Narrow" w:cs="Arial"/>
          <w:sz w:val="30"/>
          <w:szCs w:val="30"/>
        </w:rPr>
      </w:pPr>
      <w:r w:rsidRPr="00BE7710">
        <w:rPr>
          <w:rFonts w:ascii="仿宋_GB2312" w:eastAsia="仿宋_GB2312" w:hAnsi="Arial Narrow" w:cs="Arial" w:hint="eastAsia"/>
          <w:sz w:val="30"/>
          <w:szCs w:val="30"/>
        </w:rPr>
        <w:t>（一）公开、公平、公正。</w:t>
      </w:r>
    </w:p>
    <w:p w:rsidR="000713D0" w:rsidRPr="00BE7710" w:rsidRDefault="009C1ECB">
      <w:pPr>
        <w:snapToGrid w:val="0"/>
        <w:spacing w:line="560" w:lineRule="exact"/>
        <w:ind w:firstLineChars="200" w:firstLine="600"/>
        <w:jc w:val="left"/>
        <w:rPr>
          <w:rFonts w:ascii="仿宋_GB2312" w:eastAsia="仿宋_GB2312"/>
          <w:kern w:val="0"/>
          <w:sz w:val="30"/>
          <w:szCs w:val="30"/>
        </w:rPr>
      </w:pPr>
      <w:r w:rsidRPr="00BE7710">
        <w:rPr>
          <w:rFonts w:ascii="仿宋_GB2312" w:eastAsia="仿宋_GB2312" w:hAnsi="仿宋" w:hint="eastAsia"/>
          <w:kern w:val="0"/>
          <w:sz w:val="30"/>
          <w:szCs w:val="30"/>
        </w:rPr>
        <w:t>赛前</w:t>
      </w:r>
      <w:r w:rsidR="00BE7710">
        <w:rPr>
          <w:rFonts w:ascii="仿宋_GB2312" w:eastAsia="仿宋_GB2312" w:hAnsi="仿宋" w:hint="eastAsia"/>
          <w:kern w:val="0"/>
          <w:sz w:val="30"/>
          <w:szCs w:val="30"/>
        </w:rPr>
        <w:t>1</w:t>
      </w:r>
      <w:r w:rsidRPr="00BE7710">
        <w:rPr>
          <w:rFonts w:ascii="仿宋_GB2312" w:eastAsia="仿宋_GB2312" w:hAnsi="仿宋" w:hint="eastAsia"/>
          <w:kern w:val="0"/>
          <w:sz w:val="30"/>
          <w:szCs w:val="30"/>
        </w:rPr>
        <w:t>个月公布试题，试题包括需要安装的各种电路名称，电气系统图及相关原理图及部分安装平面图，操作工艺技术规范和要求，配分细则，做到比赛内容、比赛过程、工艺标准、评分要求公开、公平与公正。</w:t>
      </w:r>
    </w:p>
    <w:p w:rsidR="000713D0" w:rsidRPr="00BE7710" w:rsidRDefault="009C1ECB">
      <w:pPr>
        <w:snapToGrid w:val="0"/>
        <w:spacing w:line="560" w:lineRule="exact"/>
        <w:ind w:firstLineChars="200" w:firstLine="600"/>
        <w:rPr>
          <w:rFonts w:ascii="仿宋_GB2312" w:eastAsia="仿宋_GB2312" w:hAnsi="Arial Narrow" w:cs="Arial"/>
          <w:sz w:val="30"/>
          <w:szCs w:val="30"/>
        </w:rPr>
      </w:pPr>
      <w:r w:rsidRPr="00BE7710">
        <w:rPr>
          <w:rFonts w:ascii="仿宋_GB2312" w:eastAsia="仿宋_GB2312" w:hAnsi="仿宋" w:hint="eastAsia"/>
          <w:kern w:val="0"/>
          <w:sz w:val="30"/>
          <w:szCs w:val="30"/>
        </w:rPr>
        <w:t>按国家相关的过程验收规范和标准拟定评分细则，严格按照评分表评定比赛成绩，让选手参与竞赛效果的演示、成绩的评定，做到比赛成绩评定公开、公平与公正</w:t>
      </w:r>
    </w:p>
    <w:p w:rsidR="000713D0" w:rsidRDefault="009C1ECB">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（二）</w:t>
      </w:r>
      <w:r>
        <w:rPr>
          <w:rFonts w:ascii="Arial Narrow" w:eastAsia="仿宋_GB2312" w:hAnsi="Arial Narrow" w:cs="Arial" w:hint="eastAsia"/>
          <w:sz w:val="30"/>
          <w:szCs w:val="30"/>
        </w:rPr>
        <w:t>常规</w:t>
      </w:r>
      <w:r>
        <w:rPr>
          <w:rFonts w:ascii="Arial Narrow" w:eastAsia="仿宋_GB2312" w:hAnsi="Arial Narrow" w:cs="Arial"/>
          <w:sz w:val="30"/>
          <w:szCs w:val="30"/>
        </w:rPr>
        <w:t>赛项关联专业人才需求量大或职业</w:t>
      </w:r>
      <w:r>
        <w:rPr>
          <w:rFonts w:ascii="Arial Narrow" w:eastAsia="仿宋_GB2312" w:hAnsi="Arial Narrow" w:cs="Arial" w:hint="eastAsia"/>
          <w:sz w:val="30"/>
          <w:szCs w:val="30"/>
        </w:rPr>
        <w:t>学校</w:t>
      </w:r>
      <w:r>
        <w:rPr>
          <w:rFonts w:ascii="Arial Narrow" w:eastAsia="仿宋_GB2312" w:hAnsi="Arial Narrow" w:cs="Arial"/>
          <w:sz w:val="30"/>
          <w:szCs w:val="30"/>
        </w:rPr>
        <w:t>开设专业点多</w:t>
      </w:r>
      <w:r>
        <w:rPr>
          <w:rFonts w:ascii="Arial Narrow" w:eastAsia="仿宋_GB2312" w:hAnsi="Arial Narrow" w:cs="Arial" w:hint="eastAsia"/>
          <w:sz w:val="30"/>
          <w:szCs w:val="30"/>
        </w:rPr>
        <w:t>，</w:t>
      </w:r>
      <w:r>
        <w:rPr>
          <w:rFonts w:ascii="Arial Narrow" w:eastAsia="仿宋_GB2312" w:hAnsi="Arial Narrow" w:cs="Arial"/>
          <w:sz w:val="30"/>
          <w:szCs w:val="30"/>
        </w:rPr>
        <w:t>服务国家重点战略</w:t>
      </w:r>
      <w:r>
        <w:rPr>
          <w:rFonts w:ascii="Arial Narrow" w:eastAsia="仿宋_GB2312" w:hAnsi="Arial Narrow" w:cs="Arial" w:hint="eastAsia"/>
          <w:sz w:val="30"/>
          <w:szCs w:val="30"/>
        </w:rPr>
        <w:t>。</w:t>
      </w:r>
    </w:p>
    <w:p w:rsidR="000713D0" w:rsidRPr="00BE7710" w:rsidRDefault="009C1ECB">
      <w:pPr>
        <w:snapToGrid w:val="0"/>
        <w:spacing w:line="560" w:lineRule="exact"/>
        <w:ind w:firstLineChars="200" w:firstLine="600"/>
        <w:rPr>
          <w:rFonts w:ascii="仿宋_GB2312" w:eastAsia="仿宋_GB2312" w:hAnsi="仿宋"/>
          <w:kern w:val="0"/>
          <w:sz w:val="30"/>
          <w:szCs w:val="30"/>
        </w:rPr>
      </w:pPr>
      <w:r w:rsidRPr="00BE7710">
        <w:rPr>
          <w:rFonts w:ascii="仿宋_GB2312" w:eastAsia="仿宋_GB2312" w:hAnsi="仿宋" w:hint="eastAsia"/>
          <w:kern w:val="0"/>
          <w:sz w:val="30"/>
          <w:szCs w:val="30"/>
        </w:rPr>
        <w:t>中等职业学校加工制造类的机电技术应用专业，年招生人数在15万左右，加上机电设备安装与维修专业和中等职业学校的农林牧渔、资源环境、能源与新能源、土木水利、加工制造、石油化工、轻纺食品、交通运输、信息技术等九个专业类别中，对机电一体化技术的学习内容和要求的学生人数，超过30万人。</w:t>
      </w:r>
    </w:p>
    <w:p w:rsidR="000713D0" w:rsidRPr="00BE7710" w:rsidRDefault="009C1ECB">
      <w:pPr>
        <w:snapToGrid w:val="0"/>
        <w:spacing w:line="560" w:lineRule="exact"/>
        <w:ind w:firstLineChars="200" w:firstLine="600"/>
        <w:jc w:val="left"/>
        <w:rPr>
          <w:rFonts w:ascii="仿宋_GB2312" w:eastAsia="仿宋_GB2312" w:hAnsi="仿宋"/>
          <w:kern w:val="0"/>
          <w:sz w:val="30"/>
          <w:szCs w:val="30"/>
        </w:rPr>
      </w:pPr>
      <w:r w:rsidRPr="00BE7710">
        <w:rPr>
          <w:rFonts w:ascii="仿宋_GB2312" w:eastAsia="仿宋_GB2312" w:hAnsi="仿宋" w:hint="eastAsia"/>
          <w:kern w:val="0"/>
          <w:sz w:val="30"/>
          <w:szCs w:val="30"/>
        </w:rPr>
        <w:t>机电一体化设备安装与调试赛项关联中国制造2025的多个领域、涵盖众多行业，职业岗位面广、人才需求量大、职业院校开设专业点多。</w:t>
      </w:r>
    </w:p>
    <w:p w:rsidR="000713D0" w:rsidRPr="00BE7710" w:rsidRDefault="009C1ECB">
      <w:pPr>
        <w:snapToGrid w:val="0"/>
        <w:spacing w:line="560" w:lineRule="exact"/>
        <w:ind w:firstLineChars="200" w:firstLine="600"/>
        <w:jc w:val="left"/>
        <w:rPr>
          <w:rFonts w:ascii="仿宋_GB2312" w:eastAsia="仿宋_GB2312" w:hAnsi="仿宋"/>
          <w:kern w:val="0"/>
          <w:sz w:val="30"/>
          <w:szCs w:val="30"/>
        </w:rPr>
      </w:pPr>
      <w:r w:rsidRPr="00BE7710">
        <w:rPr>
          <w:rFonts w:ascii="仿宋_GB2312" w:eastAsia="仿宋_GB2312" w:hAnsi="仿宋" w:hint="eastAsia"/>
          <w:kern w:val="0"/>
          <w:sz w:val="30"/>
          <w:szCs w:val="30"/>
        </w:rPr>
        <w:t>机电一体化技术对接中国制造2025新一代信息技术产业、高档数控机床和机器人、先进轨道交通装备、节能与新能源汽车、</w:t>
      </w:r>
      <w:r w:rsidRPr="00BE7710">
        <w:rPr>
          <w:rFonts w:ascii="仿宋_GB2312" w:eastAsia="仿宋_GB2312" w:hAnsi="仿宋" w:hint="eastAsia"/>
          <w:kern w:val="0"/>
          <w:sz w:val="30"/>
          <w:szCs w:val="30"/>
        </w:rPr>
        <w:lastRenderedPageBreak/>
        <w:t>电力装备、农机装备等十大突破领域的产品更新换代，生产设备改造升级涉及农林牧渔、资源环境、能源与新能源、土木水利、加工制造、石油化工、轻纺食品、交通运输、信息技术等领域的元器件生产、产品加工的各个企业，机电一体化设备安装与调试关联机电设备安装、调试、使用、维护与维修等职业岗位，人才需求量大，职业岗位多。</w:t>
      </w:r>
    </w:p>
    <w:p w:rsidR="000713D0" w:rsidRDefault="009C1ECB">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（三）竞赛内容对应相关职业岗位或岗位群、体现专业核心能力与核心知识、涵盖丰富的专业知识与专业技能点</w:t>
      </w:r>
      <w:r>
        <w:rPr>
          <w:rFonts w:ascii="Arial Narrow" w:eastAsia="仿宋_GB2312" w:hAnsi="Arial Narrow" w:cs="Arial" w:hint="eastAsia"/>
          <w:sz w:val="30"/>
          <w:szCs w:val="30"/>
        </w:rPr>
        <w:t>。</w:t>
      </w:r>
    </w:p>
    <w:p w:rsidR="000713D0" w:rsidRDefault="009C1ECB">
      <w:pPr>
        <w:snapToGrid w:val="0"/>
        <w:spacing w:line="560" w:lineRule="exact"/>
        <w:ind w:firstLineChars="200" w:firstLine="600"/>
        <w:jc w:val="left"/>
        <w:rPr>
          <w:rFonts w:ascii="仿宋_GB2312" w:eastAsia="仿宋_GB2312" w:hAnsi="宋体" w:cs="Arial"/>
          <w:kern w:val="0"/>
          <w:sz w:val="30"/>
          <w:szCs w:val="30"/>
        </w:rPr>
      </w:pPr>
      <w:r>
        <w:rPr>
          <w:rFonts w:ascii="仿宋_GB2312" w:eastAsia="仿宋_GB2312" w:hAnsi="宋体" w:cs="Arial"/>
          <w:kern w:val="0"/>
          <w:sz w:val="30"/>
          <w:szCs w:val="30"/>
        </w:rPr>
        <w:t>竞赛内容</w:t>
      </w:r>
      <w:r>
        <w:rPr>
          <w:rFonts w:ascii="仿宋_GB2312" w:eastAsia="仿宋_GB2312" w:hAnsi="宋体" w:cs="Arial" w:hint="eastAsia"/>
          <w:kern w:val="0"/>
          <w:sz w:val="30"/>
          <w:szCs w:val="30"/>
        </w:rPr>
        <w:t>根据国家发展战略“中国制造2025”，</w:t>
      </w:r>
      <w:r>
        <w:rPr>
          <w:rFonts w:ascii="仿宋_GB2312" w:eastAsia="仿宋_GB2312" w:hAnsi="宋体" w:cs="Arial"/>
          <w:kern w:val="0"/>
          <w:sz w:val="30"/>
          <w:szCs w:val="30"/>
        </w:rPr>
        <w:t>对应相关职业岗位或岗位群、体现</w:t>
      </w:r>
      <w:r>
        <w:rPr>
          <w:rFonts w:ascii="仿宋_GB2312" w:eastAsia="仿宋_GB2312" w:hAnsi="宋体" w:cs="Arial" w:hint="eastAsia"/>
          <w:kern w:val="0"/>
          <w:sz w:val="30"/>
          <w:szCs w:val="30"/>
        </w:rPr>
        <w:t>智能装备和智能工厂的智能制造需要的</w:t>
      </w:r>
      <w:r>
        <w:rPr>
          <w:rFonts w:ascii="仿宋_GB2312" w:eastAsia="仿宋_GB2312" w:hAnsi="宋体" w:cs="Arial"/>
          <w:kern w:val="0"/>
          <w:sz w:val="30"/>
          <w:szCs w:val="30"/>
        </w:rPr>
        <w:t>专业核心能力与核心知识、涵盖丰富的专业知识与专业技能点</w:t>
      </w:r>
      <w:r>
        <w:rPr>
          <w:rFonts w:ascii="仿宋_GB2312" w:eastAsia="仿宋_GB2312" w:hAnsi="宋体" w:cs="Arial" w:hint="eastAsia"/>
          <w:kern w:val="0"/>
          <w:sz w:val="30"/>
          <w:szCs w:val="30"/>
        </w:rPr>
        <w:t>。</w:t>
      </w:r>
    </w:p>
    <w:p w:rsidR="000713D0" w:rsidRDefault="009C1ECB">
      <w:pPr>
        <w:snapToGrid w:val="0"/>
        <w:spacing w:line="560" w:lineRule="exact"/>
        <w:ind w:firstLineChars="200" w:firstLine="600"/>
        <w:rPr>
          <w:rFonts w:ascii="仿宋_GB2312" w:eastAsia="仿宋_GB2312" w:hAnsi="宋体" w:cs="Arial"/>
          <w:kern w:val="0"/>
          <w:sz w:val="30"/>
          <w:szCs w:val="30"/>
        </w:rPr>
      </w:pPr>
      <w:r>
        <w:rPr>
          <w:rFonts w:ascii="仿宋_GB2312" w:eastAsia="仿宋_GB2312" w:hAnsi="宋体" w:cs="Arial"/>
          <w:kern w:val="0"/>
          <w:sz w:val="30"/>
          <w:szCs w:val="30"/>
        </w:rPr>
        <w:t>机电一体化设备安装与调试的工作任务对应机电设备安装、调试、使用、维护与维修等职业岗位日常工作任务。任务涉及机械部件安装、电路安装、气动系统安装、RFID</w:t>
      </w:r>
      <w:r>
        <w:rPr>
          <w:rFonts w:ascii="仿宋_GB2312" w:eastAsia="仿宋_GB2312" w:hAnsi="宋体" w:cs="Arial" w:hint="eastAsia"/>
          <w:kern w:val="0"/>
          <w:sz w:val="30"/>
          <w:szCs w:val="30"/>
        </w:rPr>
        <w:t>调试</w:t>
      </w:r>
      <w:r>
        <w:rPr>
          <w:rFonts w:ascii="仿宋_GB2312" w:eastAsia="仿宋_GB2312" w:hAnsi="宋体" w:cs="Arial"/>
          <w:kern w:val="0"/>
          <w:sz w:val="30"/>
          <w:szCs w:val="30"/>
        </w:rPr>
        <w:t>、</w:t>
      </w:r>
      <w:r>
        <w:rPr>
          <w:rFonts w:ascii="仿宋_GB2312" w:eastAsia="仿宋_GB2312" w:hAnsi="宋体" w:cs="Arial" w:hint="eastAsia"/>
          <w:kern w:val="0"/>
          <w:sz w:val="30"/>
          <w:szCs w:val="30"/>
        </w:rPr>
        <w:t>机器人</w:t>
      </w:r>
      <w:r>
        <w:rPr>
          <w:rFonts w:ascii="仿宋_GB2312" w:eastAsia="仿宋_GB2312" w:hAnsi="宋体" w:cs="Arial"/>
          <w:kern w:val="0"/>
          <w:sz w:val="30"/>
          <w:szCs w:val="30"/>
        </w:rPr>
        <w:t>安装调试、控制程序编写、设备整体调试的核心能力；涉及机电一体化技术的信息获取、信息传输、信息处理、执行机构和人机界面等核心知识。</w:t>
      </w:r>
    </w:p>
    <w:p w:rsidR="000713D0" w:rsidRDefault="009C1ECB">
      <w:pPr>
        <w:snapToGrid w:val="0"/>
        <w:spacing w:line="560" w:lineRule="exact"/>
        <w:ind w:firstLineChars="200" w:firstLine="600"/>
        <w:rPr>
          <w:rFonts w:ascii="Arial Narrow" w:eastAsia="仿宋_GB2312" w:hAnsi="Arial Narrow"/>
          <w:sz w:val="30"/>
          <w:szCs w:val="30"/>
        </w:rPr>
      </w:pPr>
      <w:r>
        <w:rPr>
          <w:rFonts w:ascii="Arial Narrow" w:eastAsia="仿宋_GB2312" w:hAnsi="Arial Narrow" w:cs="Arial"/>
          <w:sz w:val="30"/>
          <w:szCs w:val="30"/>
        </w:rPr>
        <w:t>（四）竞赛平台成熟。</w:t>
      </w:r>
      <w:r>
        <w:rPr>
          <w:rFonts w:ascii="Arial Narrow" w:eastAsia="仿宋_GB2312" w:hAnsi="Arial Narrow"/>
          <w:sz w:val="30"/>
          <w:szCs w:val="30"/>
        </w:rPr>
        <w:t>根据行业特点，赛项选择相对先进、通用性强、社会保有量高的设备与软件</w:t>
      </w:r>
      <w:r>
        <w:rPr>
          <w:rFonts w:ascii="Arial Narrow" w:eastAsia="仿宋_GB2312" w:hAnsi="Arial Narrow" w:hint="eastAsia"/>
          <w:sz w:val="30"/>
          <w:szCs w:val="30"/>
        </w:rPr>
        <w:t>。</w:t>
      </w:r>
    </w:p>
    <w:p w:rsidR="000713D0" w:rsidRDefault="009C1ECB">
      <w:pPr>
        <w:snapToGrid w:val="0"/>
        <w:spacing w:line="560" w:lineRule="exact"/>
        <w:ind w:firstLineChars="200" w:firstLine="600"/>
        <w:jc w:val="left"/>
        <w:rPr>
          <w:rFonts w:ascii="Arial Narrow" w:eastAsia="仿宋_GB2312" w:hAnsi="Arial Narrow" w:cs="Arial"/>
          <w:sz w:val="30"/>
          <w:szCs w:val="30"/>
        </w:rPr>
      </w:pPr>
      <w:r>
        <w:rPr>
          <w:rFonts w:ascii="Arial Narrow" w:eastAsia="仿宋_GB2312" w:hAnsi="Arial Narrow"/>
          <w:sz w:val="30"/>
          <w:szCs w:val="30"/>
        </w:rPr>
        <w:t>机电一体化实</w:t>
      </w:r>
      <w:proofErr w:type="gramStart"/>
      <w:r>
        <w:rPr>
          <w:rFonts w:ascii="Arial Narrow" w:eastAsia="仿宋_GB2312" w:hAnsi="Arial Narrow"/>
          <w:sz w:val="30"/>
          <w:szCs w:val="30"/>
        </w:rPr>
        <w:t>训考核</w:t>
      </w:r>
      <w:proofErr w:type="gramEnd"/>
      <w:r>
        <w:rPr>
          <w:rFonts w:ascii="Arial Narrow" w:eastAsia="仿宋_GB2312" w:hAnsi="Arial Narrow"/>
          <w:sz w:val="30"/>
          <w:szCs w:val="30"/>
        </w:rPr>
        <w:t>装置</w:t>
      </w:r>
      <w:r>
        <w:rPr>
          <w:rFonts w:ascii="Arial Narrow" w:eastAsia="仿宋_GB2312" w:hAnsi="Arial Narrow" w:cs="Arial"/>
          <w:sz w:val="30"/>
          <w:szCs w:val="30"/>
        </w:rPr>
        <w:t>整体构思，设计的模块、选用的元件和器件包含</w:t>
      </w:r>
      <w:r>
        <w:rPr>
          <w:rFonts w:ascii="Arial Narrow" w:eastAsia="仿宋_GB2312" w:hAnsi="Arial Narrow" w:cs="Arial" w:hint="eastAsia"/>
          <w:sz w:val="30"/>
          <w:szCs w:val="30"/>
        </w:rPr>
        <w:t>智能制造需要的</w:t>
      </w:r>
      <w:r>
        <w:rPr>
          <w:rFonts w:ascii="Arial Narrow" w:eastAsia="仿宋_GB2312" w:hAnsi="Arial Narrow" w:cs="Arial"/>
          <w:sz w:val="30"/>
          <w:szCs w:val="30"/>
        </w:rPr>
        <w:t>机电一体化的核心知识和技能，涵盖丰富的专业知识与专业技能点</w:t>
      </w:r>
      <w:r>
        <w:rPr>
          <w:rFonts w:ascii="Arial Narrow" w:eastAsia="仿宋_GB2312" w:hAnsi="Arial Narrow" w:cs="Arial" w:hint="eastAsia"/>
          <w:sz w:val="30"/>
          <w:szCs w:val="30"/>
        </w:rPr>
        <w:t>，</w:t>
      </w:r>
      <w:r>
        <w:rPr>
          <w:rFonts w:ascii="Arial Narrow" w:eastAsia="仿宋_GB2312" w:hAnsi="Arial Narrow" w:cs="Arial"/>
          <w:sz w:val="30"/>
          <w:szCs w:val="30"/>
        </w:rPr>
        <w:t>体现机电一体化技术的现状和发展方向。</w:t>
      </w:r>
      <w:r>
        <w:rPr>
          <w:rFonts w:ascii="Arial Narrow" w:eastAsia="仿宋_GB2312" w:hAnsi="Arial Narrow" w:cs="Arial" w:hint="eastAsia"/>
          <w:sz w:val="30"/>
          <w:szCs w:val="30"/>
        </w:rPr>
        <w:t>对接中国制造</w:t>
      </w:r>
      <w:r>
        <w:rPr>
          <w:rFonts w:ascii="Arial Narrow" w:eastAsia="仿宋_GB2312" w:hAnsi="Arial Narrow" w:cs="Arial" w:hint="eastAsia"/>
          <w:sz w:val="30"/>
          <w:szCs w:val="30"/>
        </w:rPr>
        <w:t>2025</w:t>
      </w:r>
      <w:r>
        <w:rPr>
          <w:rFonts w:ascii="Arial Narrow" w:eastAsia="仿宋_GB2312" w:hAnsi="Arial Narrow" w:cs="Arial" w:hint="eastAsia"/>
          <w:sz w:val="30"/>
          <w:szCs w:val="30"/>
        </w:rPr>
        <w:t>对技能型人才的要求</w:t>
      </w:r>
      <w:r>
        <w:rPr>
          <w:rFonts w:ascii="Arial Narrow" w:eastAsia="仿宋_GB2312" w:hAnsi="Arial Narrow" w:cs="Arial"/>
          <w:sz w:val="30"/>
          <w:szCs w:val="30"/>
        </w:rPr>
        <w:t>，在机电一体化实</w:t>
      </w:r>
      <w:proofErr w:type="gramStart"/>
      <w:r>
        <w:rPr>
          <w:rFonts w:ascii="Arial Narrow" w:eastAsia="仿宋_GB2312" w:hAnsi="Arial Narrow" w:cs="Arial"/>
          <w:sz w:val="30"/>
          <w:szCs w:val="30"/>
        </w:rPr>
        <w:t>训考核</w:t>
      </w:r>
      <w:proofErr w:type="gramEnd"/>
      <w:r>
        <w:rPr>
          <w:rFonts w:ascii="Arial Narrow" w:eastAsia="仿宋_GB2312" w:hAnsi="Arial Narrow" w:cs="Arial"/>
          <w:sz w:val="30"/>
          <w:szCs w:val="30"/>
        </w:rPr>
        <w:t>装置上</w:t>
      </w:r>
      <w:r>
        <w:rPr>
          <w:rFonts w:ascii="Arial Narrow" w:eastAsia="仿宋_GB2312" w:hAnsi="Arial Narrow" w:cs="Arial" w:hint="eastAsia"/>
          <w:sz w:val="30"/>
          <w:szCs w:val="30"/>
        </w:rPr>
        <w:t>有四</w:t>
      </w:r>
      <w:r>
        <w:rPr>
          <w:rFonts w:ascii="Arial Narrow" w:eastAsia="仿宋_GB2312" w:hAnsi="Arial Narrow" w:cs="Arial"/>
          <w:sz w:val="30"/>
          <w:szCs w:val="30"/>
        </w:rPr>
        <w:t>关节机器人、光电编码器、</w:t>
      </w:r>
      <w:r>
        <w:rPr>
          <w:rFonts w:ascii="Arial Narrow" w:eastAsia="仿宋_GB2312" w:hAnsi="Arial Narrow" w:cs="Arial" w:hint="eastAsia"/>
          <w:sz w:val="30"/>
          <w:szCs w:val="30"/>
        </w:rPr>
        <w:t>R</w:t>
      </w:r>
      <w:r>
        <w:rPr>
          <w:rFonts w:ascii="Arial Narrow" w:eastAsia="仿宋_GB2312" w:hAnsi="Arial Narrow" w:cs="Arial"/>
          <w:sz w:val="30"/>
          <w:szCs w:val="30"/>
        </w:rPr>
        <w:t>FID</w:t>
      </w:r>
      <w:r>
        <w:rPr>
          <w:rFonts w:ascii="Arial Narrow" w:eastAsia="仿宋_GB2312" w:hAnsi="Arial Narrow" w:cs="Arial"/>
          <w:sz w:val="30"/>
          <w:szCs w:val="30"/>
        </w:rPr>
        <w:t>、</w:t>
      </w:r>
      <w:r>
        <w:rPr>
          <w:rFonts w:ascii="Arial Narrow" w:eastAsia="仿宋_GB2312" w:hAnsi="Arial Narrow" w:cs="Arial" w:hint="eastAsia"/>
          <w:sz w:val="30"/>
          <w:szCs w:val="30"/>
        </w:rPr>
        <w:t>传感</w:t>
      </w:r>
      <w:r>
        <w:rPr>
          <w:rFonts w:ascii="Arial Narrow" w:eastAsia="仿宋_GB2312" w:hAnsi="Arial Narrow" w:cs="Arial" w:hint="eastAsia"/>
          <w:sz w:val="30"/>
          <w:szCs w:val="30"/>
        </w:rPr>
        <w:lastRenderedPageBreak/>
        <w:t>器、</w:t>
      </w:r>
      <w:r>
        <w:rPr>
          <w:rFonts w:ascii="Arial Narrow" w:eastAsia="仿宋_GB2312" w:hAnsi="Arial Narrow" w:cs="Arial" w:hint="eastAsia"/>
          <w:sz w:val="30"/>
          <w:szCs w:val="30"/>
        </w:rPr>
        <w:t>PLC</w:t>
      </w:r>
      <w:r>
        <w:rPr>
          <w:rFonts w:ascii="Arial Narrow" w:eastAsia="仿宋_GB2312" w:hAnsi="Arial Narrow" w:cs="Arial" w:hint="eastAsia"/>
          <w:sz w:val="30"/>
          <w:szCs w:val="30"/>
        </w:rPr>
        <w:t>、</w:t>
      </w:r>
      <w:r>
        <w:rPr>
          <w:rFonts w:ascii="Arial Narrow" w:eastAsia="仿宋_GB2312" w:hAnsi="Arial Narrow" w:cs="Arial"/>
          <w:sz w:val="30"/>
          <w:szCs w:val="30"/>
        </w:rPr>
        <w:t>触摸屏</w:t>
      </w:r>
      <w:r>
        <w:rPr>
          <w:rFonts w:ascii="Arial Narrow" w:eastAsia="仿宋_GB2312" w:hAnsi="Arial Narrow" w:cs="Arial" w:hint="eastAsia"/>
          <w:sz w:val="30"/>
          <w:szCs w:val="30"/>
        </w:rPr>
        <w:t>、</w:t>
      </w:r>
      <w:r>
        <w:rPr>
          <w:rFonts w:ascii="Arial Narrow" w:eastAsia="仿宋_GB2312" w:hAnsi="Arial Narrow" w:cs="Arial"/>
          <w:sz w:val="30"/>
          <w:szCs w:val="30"/>
        </w:rPr>
        <w:t>变频器</w:t>
      </w:r>
      <w:r>
        <w:rPr>
          <w:rFonts w:ascii="Arial Narrow" w:eastAsia="仿宋_GB2312" w:hAnsi="Arial Narrow" w:cs="Arial" w:hint="eastAsia"/>
          <w:sz w:val="30"/>
          <w:szCs w:val="30"/>
        </w:rPr>
        <w:t>等器件，</w:t>
      </w:r>
      <w:r>
        <w:rPr>
          <w:rFonts w:ascii="Arial Narrow" w:eastAsia="仿宋_GB2312" w:hAnsi="Arial Narrow" w:cs="Arial"/>
          <w:sz w:val="30"/>
          <w:szCs w:val="30"/>
        </w:rPr>
        <w:t>平台</w:t>
      </w:r>
      <w:r>
        <w:rPr>
          <w:rFonts w:ascii="Arial Narrow" w:eastAsia="仿宋_GB2312" w:hAnsi="Arial Narrow" w:cs="Arial" w:hint="eastAsia"/>
          <w:sz w:val="30"/>
          <w:szCs w:val="30"/>
        </w:rPr>
        <w:t>与世界技能大赛</w:t>
      </w:r>
      <w:r>
        <w:rPr>
          <w:rFonts w:ascii="Arial Narrow" w:eastAsia="仿宋_GB2312" w:hAnsi="Arial Narrow" w:cs="Arial"/>
          <w:sz w:val="30"/>
          <w:szCs w:val="30"/>
        </w:rPr>
        <w:t>机电一体化</w:t>
      </w:r>
      <w:r>
        <w:rPr>
          <w:rFonts w:ascii="Arial Narrow" w:eastAsia="仿宋_GB2312" w:hAnsi="Arial Narrow" w:cs="Arial" w:hint="eastAsia"/>
          <w:sz w:val="30"/>
          <w:szCs w:val="30"/>
        </w:rPr>
        <w:t>赛项对接</w:t>
      </w:r>
      <w:r>
        <w:rPr>
          <w:rFonts w:ascii="Arial Narrow" w:eastAsia="仿宋_GB2312" w:hAnsi="Arial Narrow" w:cs="Arial"/>
          <w:sz w:val="30"/>
          <w:szCs w:val="30"/>
        </w:rPr>
        <w:t>。</w:t>
      </w:r>
    </w:p>
    <w:p w:rsidR="000713D0" w:rsidRDefault="009C1ECB">
      <w:pPr>
        <w:snapToGrid w:val="0"/>
        <w:spacing w:line="560" w:lineRule="exact"/>
        <w:ind w:firstLineChars="200" w:firstLine="600"/>
        <w:jc w:val="left"/>
        <w:rPr>
          <w:rFonts w:ascii="Arial Narrow" w:eastAsia="仿宋_GB2312" w:hAnsi="Arial Narrow" w:cs="Arial"/>
          <w:sz w:val="30"/>
          <w:szCs w:val="30"/>
        </w:rPr>
      </w:pPr>
      <w:r>
        <w:rPr>
          <w:rFonts w:ascii="Arial Narrow" w:eastAsia="仿宋_GB2312" w:hAnsi="Arial Narrow" w:cs="Arial" w:hint="eastAsia"/>
          <w:sz w:val="30"/>
          <w:szCs w:val="30"/>
        </w:rPr>
        <w:t>原</w:t>
      </w:r>
      <w:r>
        <w:rPr>
          <w:rFonts w:ascii="Arial Narrow" w:eastAsia="仿宋_GB2312" w:hAnsi="Arial Narrow" w:cs="Arial"/>
          <w:sz w:val="30"/>
          <w:szCs w:val="30"/>
        </w:rPr>
        <w:t>机电一体化设备安装与调试</w:t>
      </w:r>
      <w:r>
        <w:rPr>
          <w:rFonts w:ascii="Arial Narrow" w:eastAsia="仿宋_GB2312" w:hAnsi="Arial Narrow" w:cs="Arial"/>
          <w:sz w:val="30"/>
          <w:szCs w:val="30"/>
        </w:rPr>
        <w:t>2007</w:t>
      </w:r>
      <w:r>
        <w:rPr>
          <w:rFonts w:ascii="Arial Narrow" w:eastAsia="仿宋_GB2312" w:hAnsi="Arial Narrow" w:cs="Arial"/>
          <w:sz w:val="30"/>
          <w:szCs w:val="30"/>
        </w:rPr>
        <w:t>～</w:t>
      </w:r>
      <w:r>
        <w:rPr>
          <w:rFonts w:ascii="Arial Narrow" w:eastAsia="仿宋_GB2312" w:hAnsi="Arial Narrow" w:cs="Arial"/>
          <w:sz w:val="30"/>
          <w:szCs w:val="30"/>
        </w:rPr>
        <w:t>201</w:t>
      </w:r>
      <w:r>
        <w:rPr>
          <w:rFonts w:ascii="Arial Narrow" w:eastAsia="仿宋_GB2312" w:hAnsi="Arial Narrow" w:cs="Arial" w:hint="eastAsia"/>
          <w:sz w:val="30"/>
          <w:szCs w:val="30"/>
        </w:rPr>
        <w:t>6</w:t>
      </w:r>
      <w:r>
        <w:rPr>
          <w:rFonts w:ascii="Arial Narrow" w:eastAsia="仿宋_GB2312" w:hAnsi="Arial Narrow" w:cs="Arial" w:hint="eastAsia"/>
          <w:sz w:val="30"/>
          <w:szCs w:val="30"/>
        </w:rPr>
        <w:t>已</w:t>
      </w:r>
      <w:r>
        <w:rPr>
          <w:rFonts w:ascii="Arial Narrow" w:eastAsia="仿宋_GB2312" w:hAnsi="Arial Narrow" w:cs="Arial"/>
          <w:sz w:val="30"/>
          <w:szCs w:val="30"/>
        </w:rPr>
        <w:t>比赛十年，</w:t>
      </w:r>
      <w:r>
        <w:rPr>
          <w:rFonts w:ascii="Arial Narrow" w:eastAsia="仿宋_GB2312" w:hAnsi="Arial Narrow" w:cs="Arial" w:hint="eastAsia"/>
          <w:sz w:val="30"/>
          <w:szCs w:val="30"/>
        </w:rPr>
        <w:t>相关</w:t>
      </w:r>
      <w:r>
        <w:rPr>
          <w:rFonts w:ascii="Arial Narrow" w:eastAsia="仿宋_GB2312" w:hAnsi="Arial Narrow" w:cs="Arial"/>
          <w:sz w:val="30"/>
          <w:szCs w:val="30"/>
        </w:rPr>
        <w:t>技术急需升级，在此</w:t>
      </w:r>
      <w:r>
        <w:rPr>
          <w:rFonts w:ascii="Arial Narrow" w:eastAsia="仿宋_GB2312" w:hAnsi="Arial Narrow" w:cs="Arial" w:hint="eastAsia"/>
          <w:sz w:val="30"/>
          <w:szCs w:val="30"/>
        </w:rPr>
        <w:t>基础</w:t>
      </w:r>
      <w:r>
        <w:rPr>
          <w:rFonts w:ascii="Arial Narrow" w:eastAsia="仿宋_GB2312" w:hAnsi="Arial Narrow" w:cs="Arial"/>
          <w:sz w:val="30"/>
          <w:szCs w:val="30"/>
        </w:rPr>
        <w:t>上增加了四关节工业机器人、</w:t>
      </w:r>
      <w:r>
        <w:rPr>
          <w:rFonts w:ascii="Arial Narrow" w:eastAsia="仿宋_GB2312" w:hAnsi="Arial Narrow" w:cs="Arial" w:hint="eastAsia"/>
          <w:sz w:val="30"/>
          <w:szCs w:val="30"/>
        </w:rPr>
        <w:t>RFID</w:t>
      </w:r>
      <w:r>
        <w:rPr>
          <w:rFonts w:ascii="Arial Narrow" w:eastAsia="仿宋_GB2312" w:hAnsi="Arial Narrow" w:cs="Arial" w:hint="eastAsia"/>
          <w:sz w:val="30"/>
          <w:szCs w:val="30"/>
        </w:rPr>
        <w:t>等</w:t>
      </w:r>
      <w:r>
        <w:rPr>
          <w:rFonts w:ascii="Arial Narrow" w:eastAsia="仿宋_GB2312" w:hAnsi="Arial Narrow" w:cs="Arial"/>
          <w:sz w:val="30"/>
          <w:szCs w:val="30"/>
        </w:rPr>
        <w:t>当今应用广泛的技术。</w:t>
      </w:r>
    </w:p>
    <w:p w:rsidR="000713D0" w:rsidRDefault="009C1ECB">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五、赛项方案的特色与创新点</w:t>
      </w:r>
    </w:p>
    <w:p w:rsidR="000713D0" w:rsidRDefault="009C1ECB">
      <w:pPr>
        <w:snapToGrid w:val="0"/>
        <w:spacing w:line="560" w:lineRule="exact"/>
        <w:ind w:firstLineChars="200" w:firstLine="600"/>
        <w:jc w:val="left"/>
        <w:rPr>
          <w:rFonts w:ascii="Arial Narrow" w:eastAsia="仿宋_GB2312" w:hAnsi="Arial Narrow" w:cs="Arial"/>
          <w:sz w:val="30"/>
          <w:szCs w:val="30"/>
        </w:rPr>
      </w:pPr>
      <w:r>
        <w:rPr>
          <w:rFonts w:ascii="Arial Narrow" w:eastAsia="仿宋_GB2312" w:hAnsi="Arial Narrow" w:cs="Arial" w:hint="eastAsia"/>
          <w:sz w:val="30"/>
          <w:szCs w:val="30"/>
        </w:rPr>
        <w:t>（一）赛项有技术先进、技术含量高的特色</w:t>
      </w:r>
    </w:p>
    <w:p w:rsidR="000713D0" w:rsidRDefault="009C1ECB">
      <w:pPr>
        <w:snapToGrid w:val="0"/>
        <w:spacing w:line="560" w:lineRule="exact"/>
        <w:ind w:firstLineChars="200" w:firstLine="600"/>
        <w:jc w:val="left"/>
        <w:rPr>
          <w:rFonts w:ascii="Arial Narrow" w:eastAsia="仿宋_GB2312" w:hAnsi="Arial Narrow" w:cs="Arial"/>
          <w:sz w:val="30"/>
          <w:szCs w:val="30"/>
        </w:rPr>
      </w:pPr>
      <w:r>
        <w:rPr>
          <w:rFonts w:ascii="Arial Narrow" w:eastAsia="仿宋_GB2312" w:hAnsi="Arial Narrow" w:cs="Arial" w:hint="eastAsia"/>
          <w:sz w:val="30"/>
          <w:szCs w:val="30"/>
        </w:rPr>
        <w:t>赛项安装与调试的机电一体化设备为与智能制造相关的模拟自动设备或智能装备，以传感器、</w:t>
      </w:r>
      <w:r>
        <w:rPr>
          <w:rFonts w:ascii="Arial Narrow" w:eastAsia="仿宋_GB2312" w:hAnsi="Arial Narrow" w:cs="Arial" w:hint="eastAsia"/>
          <w:sz w:val="30"/>
          <w:szCs w:val="30"/>
        </w:rPr>
        <w:t>RFID</w:t>
      </w:r>
      <w:r>
        <w:rPr>
          <w:rFonts w:ascii="Arial Narrow" w:eastAsia="仿宋_GB2312" w:hAnsi="Arial Narrow" w:cs="Arial" w:hint="eastAsia"/>
          <w:sz w:val="30"/>
          <w:szCs w:val="30"/>
        </w:rPr>
        <w:t>等为信息检测元件，以</w:t>
      </w:r>
      <w:r>
        <w:rPr>
          <w:rFonts w:ascii="Arial Narrow" w:eastAsia="仿宋_GB2312" w:hAnsi="Arial Narrow" w:cs="Arial" w:hint="eastAsia"/>
          <w:sz w:val="30"/>
          <w:szCs w:val="30"/>
        </w:rPr>
        <w:t>PLC</w:t>
      </w:r>
      <w:r>
        <w:rPr>
          <w:rFonts w:ascii="Arial Narrow" w:eastAsia="仿宋_GB2312" w:hAnsi="Arial Narrow" w:cs="Arial" w:hint="eastAsia"/>
          <w:sz w:val="30"/>
          <w:szCs w:val="30"/>
        </w:rPr>
        <w:t>为信息处理元件，以触摸屏为监控元件，以四</w:t>
      </w:r>
      <w:r>
        <w:rPr>
          <w:rFonts w:ascii="Arial Narrow" w:eastAsia="仿宋_GB2312" w:hAnsi="Arial Narrow" w:cs="Arial"/>
          <w:sz w:val="30"/>
          <w:szCs w:val="30"/>
        </w:rPr>
        <w:t>关节工业机器人、</w:t>
      </w:r>
      <w:r>
        <w:rPr>
          <w:rFonts w:ascii="Arial Narrow" w:eastAsia="仿宋_GB2312" w:hAnsi="Arial Narrow" w:cs="Arial" w:hint="eastAsia"/>
          <w:sz w:val="30"/>
          <w:szCs w:val="30"/>
        </w:rPr>
        <w:t>电动机、气缸为执行元件，组成自动设备或智能装备需要的元件，以信息获取、信息处理为考核内容，竞赛内容与智能制造的核心技术对接，与当代的技术发展同步，使竞赛内容具有技术先进、含量高的特色。</w:t>
      </w:r>
    </w:p>
    <w:p w:rsidR="000713D0" w:rsidRDefault="009C1ECB">
      <w:pPr>
        <w:snapToGrid w:val="0"/>
        <w:spacing w:line="560" w:lineRule="exact"/>
        <w:ind w:firstLineChars="200" w:firstLine="600"/>
        <w:jc w:val="left"/>
        <w:rPr>
          <w:rFonts w:ascii="Arial Narrow" w:eastAsia="仿宋_GB2312" w:hAnsi="Arial Narrow" w:cs="Arial"/>
          <w:sz w:val="30"/>
          <w:szCs w:val="30"/>
        </w:rPr>
      </w:pPr>
      <w:r>
        <w:rPr>
          <w:rFonts w:ascii="Arial Narrow" w:eastAsia="仿宋_GB2312" w:hAnsi="Arial Narrow" w:cs="Arial" w:hint="eastAsia"/>
          <w:sz w:val="30"/>
          <w:szCs w:val="30"/>
        </w:rPr>
        <w:t>（二）赛项有职业性与教育性的特色</w:t>
      </w:r>
    </w:p>
    <w:p w:rsidR="000713D0" w:rsidRDefault="009C1ECB">
      <w:pPr>
        <w:snapToGrid w:val="0"/>
        <w:spacing w:line="560" w:lineRule="exact"/>
        <w:ind w:firstLineChars="200" w:firstLine="600"/>
        <w:jc w:val="left"/>
        <w:rPr>
          <w:rFonts w:ascii="Arial Narrow" w:eastAsia="仿宋_GB2312" w:hAnsi="Arial Narrow" w:cs="Arial"/>
          <w:sz w:val="30"/>
          <w:szCs w:val="30"/>
        </w:rPr>
      </w:pPr>
      <w:r>
        <w:rPr>
          <w:rFonts w:ascii="Arial Narrow" w:eastAsia="仿宋_GB2312" w:hAnsi="Arial Narrow" w:cs="Arial" w:hint="eastAsia"/>
          <w:sz w:val="30"/>
          <w:szCs w:val="30"/>
        </w:rPr>
        <w:t>赛项以典型自动设备或智能设备为载体，以</w:t>
      </w:r>
      <w:r>
        <w:rPr>
          <w:rFonts w:ascii="Arial Narrow" w:eastAsia="仿宋_GB2312" w:hAnsi="Arial Narrow" w:cs="Arial"/>
          <w:sz w:val="30"/>
          <w:szCs w:val="30"/>
        </w:rPr>
        <w:t>机电</w:t>
      </w:r>
      <w:r>
        <w:rPr>
          <w:rFonts w:ascii="Arial Narrow" w:eastAsia="仿宋_GB2312" w:hAnsi="Arial Narrow" w:cs="Arial" w:hint="eastAsia"/>
          <w:sz w:val="30"/>
          <w:szCs w:val="30"/>
        </w:rPr>
        <w:t>技术应用</w:t>
      </w:r>
      <w:r>
        <w:rPr>
          <w:rFonts w:ascii="Arial Narrow" w:eastAsia="仿宋_GB2312" w:hAnsi="Arial Narrow" w:cs="Arial"/>
          <w:sz w:val="30"/>
          <w:szCs w:val="30"/>
        </w:rPr>
        <w:t>和机电设备安装、调试</w:t>
      </w:r>
      <w:r>
        <w:rPr>
          <w:rFonts w:ascii="Arial Narrow" w:eastAsia="仿宋_GB2312" w:hAnsi="Arial Narrow" w:cs="Arial" w:hint="eastAsia"/>
          <w:sz w:val="30"/>
          <w:szCs w:val="30"/>
        </w:rPr>
        <w:t>职业岗位</w:t>
      </w:r>
      <w:r>
        <w:rPr>
          <w:rFonts w:ascii="Arial Narrow" w:eastAsia="仿宋_GB2312" w:hAnsi="Arial Narrow" w:cs="Arial"/>
          <w:sz w:val="30"/>
          <w:szCs w:val="30"/>
        </w:rPr>
        <w:t>典型的日常工作任务，整合技能竞赛全面评价职业能力和中等职业教育教学目标的要求，设计工作任务。体现机电一体化设备安装与调试赛项的职业性与教育性。</w:t>
      </w:r>
    </w:p>
    <w:p w:rsidR="000713D0" w:rsidRDefault="009C1ECB">
      <w:pPr>
        <w:snapToGrid w:val="0"/>
        <w:spacing w:line="560" w:lineRule="exact"/>
        <w:ind w:firstLineChars="200" w:firstLine="600"/>
        <w:jc w:val="left"/>
        <w:rPr>
          <w:rFonts w:ascii="Arial Narrow" w:eastAsia="仿宋_GB2312" w:hAnsi="Arial Narrow" w:cs="Arial"/>
          <w:sz w:val="30"/>
          <w:szCs w:val="30"/>
        </w:rPr>
      </w:pPr>
      <w:r>
        <w:rPr>
          <w:rFonts w:ascii="Arial Narrow" w:eastAsia="仿宋_GB2312" w:hAnsi="Arial Narrow" w:cs="Arial" w:hint="eastAsia"/>
          <w:sz w:val="30"/>
          <w:szCs w:val="30"/>
        </w:rPr>
        <w:t>比赛</w:t>
      </w:r>
      <w:r>
        <w:rPr>
          <w:rFonts w:ascii="Arial Narrow" w:eastAsia="仿宋_GB2312" w:hAnsi="Arial Narrow" w:cs="Arial"/>
          <w:sz w:val="30"/>
          <w:szCs w:val="30"/>
        </w:rPr>
        <w:t>过程</w:t>
      </w:r>
      <w:r>
        <w:rPr>
          <w:rFonts w:ascii="Arial Narrow" w:eastAsia="仿宋_GB2312" w:hAnsi="Arial Narrow" w:cs="Arial" w:hint="eastAsia"/>
          <w:sz w:val="30"/>
          <w:szCs w:val="30"/>
        </w:rPr>
        <w:t>是信息采集、决策、计划、实施、评估检查的过程，</w:t>
      </w:r>
      <w:r>
        <w:rPr>
          <w:rFonts w:ascii="Arial Narrow" w:eastAsia="仿宋_GB2312" w:hAnsi="Arial Narrow" w:cs="Arial"/>
          <w:sz w:val="30"/>
          <w:szCs w:val="30"/>
        </w:rPr>
        <w:t>安排竞赛过程，将理论知识考核融入安装调试记录的工作环节中，实现理实一体的竞赛，实现竞赛过程与工作过程的对接。</w:t>
      </w:r>
    </w:p>
    <w:p w:rsidR="000713D0" w:rsidRDefault="009C1ECB">
      <w:pPr>
        <w:snapToGrid w:val="0"/>
        <w:spacing w:line="560" w:lineRule="exact"/>
        <w:ind w:firstLineChars="200" w:firstLine="600"/>
        <w:jc w:val="left"/>
        <w:rPr>
          <w:rFonts w:ascii="Arial Narrow" w:eastAsia="仿宋_GB2312" w:hAnsi="Arial Narrow" w:cs="Arial"/>
          <w:sz w:val="30"/>
          <w:szCs w:val="30"/>
        </w:rPr>
      </w:pPr>
      <w:r>
        <w:rPr>
          <w:rFonts w:ascii="Arial Narrow" w:eastAsia="仿宋_GB2312" w:hAnsi="Arial Narrow" w:cs="Arial" w:hint="eastAsia"/>
          <w:sz w:val="30"/>
          <w:szCs w:val="30"/>
        </w:rPr>
        <w:t>（三）用科学、严谨、公开的评判结果体现大赛公平公正的特色</w:t>
      </w:r>
    </w:p>
    <w:p w:rsidR="000713D0" w:rsidRDefault="009C1ECB">
      <w:pPr>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根据机电设备使用的图形符号和相关的技术标准，编撰并发</w:t>
      </w:r>
      <w:r>
        <w:rPr>
          <w:rFonts w:ascii="Arial Narrow" w:eastAsia="仿宋_GB2312" w:hAnsi="Arial Narrow" w:cs="Arial" w:hint="eastAsia"/>
          <w:sz w:val="30"/>
          <w:szCs w:val="30"/>
        </w:rPr>
        <w:lastRenderedPageBreak/>
        <w:t>布机电一体化设备安装与调试的图形符号，编撰并发布机电一体化设备安装与调试工艺规范等比赛文件。</w:t>
      </w:r>
      <w:r>
        <w:rPr>
          <w:rFonts w:ascii="Arial Narrow" w:eastAsia="仿宋_GB2312" w:hAnsi="Arial Narrow" w:cs="Arial"/>
          <w:sz w:val="30"/>
          <w:szCs w:val="30"/>
        </w:rPr>
        <w:t>按国家相关的过程验收规范确定评分内容和标准，设计技能竞赛</w:t>
      </w:r>
      <w:r>
        <w:rPr>
          <w:rFonts w:ascii="Arial Narrow" w:eastAsia="仿宋_GB2312" w:hAnsi="Arial Narrow" w:cs="Arial" w:hint="eastAsia"/>
          <w:sz w:val="30"/>
          <w:szCs w:val="30"/>
        </w:rPr>
        <w:t>梳理评分点、拟定</w:t>
      </w:r>
      <w:r>
        <w:rPr>
          <w:rFonts w:ascii="Arial Narrow" w:eastAsia="仿宋_GB2312" w:hAnsi="Arial Narrow" w:cs="Arial"/>
          <w:sz w:val="30"/>
          <w:szCs w:val="30"/>
        </w:rPr>
        <w:t>评分表。严格按照</w:t>
      </w:r>
      <w:bookmarkStart w:id="0" w:name="_Toc380523942"/>
      <w:r>
        <w:rPr>
          <w:rFonts w:ascii="Arial Narrow" w:eastAsia="仿宋_GB2312" w:hAnsi="Arial Narrow" w:cs="Arial" w:hint="eastAsia"/>
          <w:sz w:val="30"/>
          <w:szCs w:val="30"/>
        </w:rPr>
        <w:t>《</w:t>
      </w:r>
      <w:r>
        <w:rPr>
          <w:rFonts w:ascii="Arial Narrow" w:eastAsia="仿宋_GB2312" w:hAnsi="Arial Narrow" w:cs="Arial"/>
          <w:sz w:val="30"/>
          <w:szCs w:val="30"/>
        </w:rPr>
        <w:t>全国职业院校技能大赛</w:t>
      </w:r>
      <w:bookmarkStart w:id="1" w:name="_Toc383625600"/>
      <w:r>
        <w:rPr>
          <w:rFonts w:ascii="Arial Narrow" w:eastAsia="仿宋_GB2312" w:hAnsi="Arial Narrow" w:cs="Arial"/>
          <w:sz w:val="30"/>
          <w:szCs w:val="30"/>
        </w:rPr>
        <w:t>专家和裁判工作管理</w:t>
      </w:r>
      <w:bookmarkEnd w:id="0"/>
      <w:r>
        <w:rPr>
          <w:rFonts w:ascii="Arial Narrow" w:eastAsia="仿宋_GB2312" w:hAnsi="Arial Narrow" w:cs="Arial"/>
          <w:sz w:val="30"/>
          <w:szCs w:val="30"/>
        </w:rPr>
        <w:t>办法</w:t>
      </w:r>
      <w:bookmarkEnd w:id="1"/>
      <w:r>
        <w:rPr>
          <w:rFonts w:ascii="Arial Narrow" w:eastAsia="仿宋_GB2312" w:hAnsi="Arial Narrow" w:cs="Arial" w:hint="eastAsia"/>
          <w:sz w:val="30"/>
          <w:szCs w:val="30"/>
        </w:rPr>
        <w:t>》的规定组成裁判队伍，按照《</w:t>
      </w:r>
      <w:r>
        <w:rPr>
          <w:rFonts w:ascii="Arial Narrow" w:eastAsia="仿宋_GB2312" w:hAnsi="Arial Narrow" w:cs="Arial"/>
          <w:sz w:val="30"/>
          <w:szCs w:val="30"/>
        </w:rPr>
        <w:t>全国职业院校技能大赛专家和裁判工作管理办法</w:t>
      </w:r>
      <w:r>
        <w:rPr>
          <w:rFonts w:ascii="Arial Narrow" w:eastAsia="仿宋_GB2312" w:hAnsi="Arial Narrow" w:cs="Arial" w:hint="eastAsia"/>
          <w:sz w:val="30"/>
          <w:szCs w:val="30"/>
        </w:rPr>
        <w:t>》规定的工作流程进行竞赛结果的评判。体现</w:t>
      </w:r>
      <w:r>
        <w:rPr>
          <w:rFonts w:ascii="Arial Narrow" w:eastAsia="仿宋_GB2312" w:hAnsi="Arial Narrow" w:cs="Arial"/>
          <w:sz w:val="30"/>
          <w:szCs w:val="30"/>
        </w:rPr>
        <w:t>中国制造</w:t>
      </w:r>
      <w:r>
        <w:rPr>
          <w:rFonts w:ascii="Arial Narrow" w:eastAsia="仿宋_GB2312" w:hAnsi="Arial Narrow" w:cs="Arial"/>
          <w:sz w:val="30"/>
          <w:szCs w:val="30"/>
        </w:rPr>
        <w:t>2025</w:t>
      </w:r>
      <w:r>
        <w:rPr>
          <w:rFonts w:ascii="Arial Narrow" w:eastAsia="仿宋_GB2312" w:hAnsi="Arial Narrow" w:cs="Arial" w:hint="eastAsia"/>
          <w:sz w:val="30"/>
          <w:szCs w:val="30"/>
        </w:rPr>
        <w:t>对提升产品质量效益的要求，体现</w:t>
      </w:r>
      <w:r>
        <w:rPr>
          <w:rFonts w:ascii="Arial Narrow" w:eastAsia="仿宋_GB2312" w:hAnsi="Arial Narrow" w:cs="Arial"/>
          <w:sz w:val="30"/>
          <w:szCs w:val="30"/>
        </w:rPr>
        <w:t>中国制造</w:t>
      </w:r>
      <w:r>
        <w:rPr>
          <w:rFonts w:ascii="Arial Narrow" w:eastAsia="仿宋_GB2312" w:hAnsi="Arial Narrow" w:cs="Arial"/>
          <w:sz w:val="30"/>
          <w:szCs w:val="30"/>
        </w:rPr>
        <w:t>2025</w:t>
      </w:r>
      <w:r>
        <w:rPr>
          <w:rFonts w:ascii="Arial Narrow" w:eastAsia="仿宋_GB2312" w:hAnsi="Arial Narrow" w:cs="Arial" w:hint="eastAsia"/>
          <w:sz w:val="30"/>
          <w:szCs w:val="30"/>
        </w:rPr>
        <w:t>对中等职业学校提升基础能力的教学要求，体现中等职业学校的教学要求，也体现技能大赛公平、公开和公正的原则。</w:t>
      </w:r>
    </w:p>
    <w:p w:rsidR="000713D0" w:rsidRDefault="009C1ECB">
      <w:pPr>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根据评分表，选手与裁判一同对设备的功能进行评判，让选手在比赛过程中的技术疑点，得到裁判的提示后得以解决；使选手对得分与失分，有清楚的了解，公开透明，减少了对技术结果评判的怀疑。</w:t>
      </w:r>
    </w:p>
    <w:p w:rsidR="000713D0" w:rsidRDefault="009C1ECB">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六、竞赛内容简介（须附英文对照简介）</w:t>
      </w:r>
    </w:p>
    <w:p w:rsidR="000713D0" w:rsidRDefault="009C1ECB">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根据竞赛任务书中</w:t>
      </w:r>
      <w:r>
        <w:rPr>
          <w:rFonts w:ascii="Arial Narrow" w:eastAsia="仿宋_GB2312" w:hAnsi="Arial Narrow" w:cs="Arial" w:hint="eastAsia"/>
          <w:sz w:val="30"/>
          <w:szCs w:val="30"/>
        </w:rPr>
        <w:t>典型工业智能制造</w:t>
      </w:r>
      <w:r>
        <w:rPr>
          <w:rFonts w:ascii="Arial Narrow" w:eastAsia="仿宋_GB2312" w:hAnsi="Arial Narrow" w:cs="Arial"/>
          <w:sz w:val="30"/>
          <w:szCs w:val="30"/>
        </w:rPr>
        <w:t>设备</w:t>
      </w:r>
      <w:r>
        <w:rPr>
          <w:rFonts w:ascii="Arial Narrow" w:eastAsia="仿宋_GB2312" w:hAnsi="Arial Narrow" w:cs="Arial" w:hint="eastAsia"/>
          <w:sz w:val="30"/>
          <w:szCs w:val="30"/>
        </w:rPr>
        <w:t>安装调试</w:t>
      </w:r>
      <w:r>
        <w:rPr>
          <w:rFonts w:ascii="Arial Narrow" w:eastAsia="仿宋_GB2312" w:hAnsi="Arial Narrow" w:cs="Arial"/>
          <w:sz w:val="30"/>
          <w:szCs w:val="30"/>
        </w:rPr>
        <w:t>要求，利用现场所提供的比赛设备</w:t>
      </w:r>
      <w:r>
        <w:rPr>
          <w:rFonts w:ascii="Arial Narrow" w:eastAsia="仿宋_GB2312" w:hAnsi="Arial Narrow" w:cs="Arial" w:hint="eastAsia"/>
          <w:sz w:val="30"/>
          <w:szCs w:val="30"/>
        </w:rPr>
        <w:t>安装机电一体化设备并</w:t>
      </w:r>
      <w:r>
        <w:rPr>
          <w:rFonts w:ascii="Arial Narrow" w:eastAsia="仿宋_GB2312" w:hAnsi="Arial Narrow" w:cs="Arial"/>
          <w:sz w:val="30"/>
          <w:szCs w:val="30"/>
        </w:rPr>
        <w:t>实现</w:t>
      </w:r>
      <w:r>
        <w:rPr>
          <w:rFonts w:ascii="Arial Narrow" w:eastAsia="仿宋_GB2312" w:hAnsi="Arial Narrow" w:cs="Arial" w:hint="eastAsia"/>
          <w:sz w:val="30"/>
          <w:szCs w:val="30"/>
        </w:rPr>
        <w:t>功能。</w:t>
      </w:r>
    </w:p>
    <w:p w:rsidR="000713D0" w:rsidRDefault="009C1ECB">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（一）</w:t>
      </w:r>
      <w:r>
        <w:rPr>
          <w:rFonts w:ascii="Arial Narrow" w:eastAsia="仿宋_GB2312" w:hAnsi="Arial Narrow" w:cs="Arial"/>
          <w:sz w:val="30"/>
          <w:szCs w:val="30"/>
        </w:rPr>
        <w:t>按安装图安装机电一体化设备和相关部件；</w:t>
      </w:r>
    </w:p>
    <w:p w:rsidR="000713D0" w:rsidRDefault="009C1ECB">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（二）</w:t>
      </w:r>
      <w:r>
        <w:rPr>
          <w:rFonts w:ascii="Arial Narrow" w:eastAsia="仿宋_GB2312" w:hAnsi="Arial Narrow" w:cs="Arial"/>
          <w:sz w:val="30"/>
          <w:szCs w:val="30"/>
        </w:rPr>
        <w:t>按机电一体化设备的电气控制原理图连接电路；</w:t>
      </w:r>
    </w:p>
    <w:p w:rsidR="000713D0" w:rsidRDefault="009C1ECB">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（三）</w:t>
      </w:r>
      <w:r>
        <w:rPr>
          <w:rFonts w:ascii="Arial Narrow" w:eastAsia="仿宋_GB2312" w:hAnsi="Arial Narrow" w:cs="Arial"/>
          <w:sz w:val="30"/>
          <w:szCs w:val="30"/>
        </w:rPr>
        <w:t>按机电一体化设备</w:t>
      </w:r>
      <w:r>
        <w:rPr>
          <w:rFonts w:ascii="Arial Narrow" w:eastAsia="仿宋_GB2312" w:hAnsi="Arial Narrow" w:cs="Arial" w:hint="eastAsia"/>
          <w:sz w:val="30"/>
          <w:szCs w:val="30"/>
        </w:rPr>
        <w:t>的</w:t>
      </w:r>
      <w:r>
        <w:rPr>
          <w:rFonts w:ascii="Arial Narrow" w:eastAsia="仿宋_GB2312" w:hAnsi="Arial Narrow" w:cs="Arial"/>
          <w:sz w:val="30"/>
          <w:szCs w:val="30"/>
        </w:rPr>
        <w:t>气动系统图连接的气路；</w:t>
      </w:r>
    </w:p>
    <w:p w:rsidR="000713D0" w:rsidRDefault="009C1ECB">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（四）</w:t>
      </w:r>
      <w:r>
        <w:rPr>
          <w:rFonts w:ascii="Arial Narrow" w:eastAsia="仿宋_GB2312" w:hAnsi="Arial Narrow" w:cs="Arial"/>
          <w:sz w:val="30"/>
          <w:szCs w:val="30"/>
        </w:rPr>
        <w:t>根据机电一体化设备的工作</w:t>
      </w:r>
      <w:r>
        <w:rPr>
          <w:rFonts w:ascii="Arial Narrow" w:eastAsia="仿宋_GB2312" w:hAnsi="Arial Narrow" w:cs="Arial" w:hint="eastAsia"/>
          <w:sz w:val="30"/>
          <w:szCs w:val="30"/>
        </w:rPr>
        <w:t>说明和要求</w:t>
      </w:r>
      <w:r>
        <w:rPr>
          <w:rFonts w:ascii="Arial Narrow" w:eastAsia="仿宋_GB2312" w:hAnsi="Arial Narrow" w:cs="Arial"/>
          <w:sz w:val="30"/>
          <w:szCs w:val="30"/>
        </w:rPr>
        <w:t>编写</w:t>
      </w:r>
      <w:r>
        <w:rPr>
          <w:rFonts w:ascii="Arial Narrow" w:eastAsia="仿宋_GB2312" w:hAnsi="Arial Narrow" w:cs="Arial"/>
          <w:sz w:val="30"/>
          <w:szCs w:val="30"/>
        </w:rPr>
        <w:t>PLC</w:t>
      </w:r>
      <w:r>
        <w:rPr>
          <w:rFonts w:ascii="Arial Narrow" w:eastAsia="仿宋_GB2312" w:hAnsi="Arial Narrow" w:cs="Arial"/>
          <w:sz w:val="30"/>
          <w:szCs w:val="30"/>
        </w:rPr>
        <w:t>控制程序</w:t>
      </w:r>
      <w:r>
        <w:rPr>
          <w:rFonts w:ascii="Arial Narrow" w:eastAsia="仿宋_GB2312" w:hAnsi="Arial Narrow" w:cs="Arial" w:hint="eastAsia"/>
          <w:sz w:val="30"/>
          <w:szCs w:val="30"/>
        </w:rPr>
        <w:t>、</w:t>
      </w:r>
      <w:r>
        <w:rPr>
          <w:rFonts w:ascii="Arial Narrow" w:eastAsia="仿宋_GB2312" w:hAnsi="Arial Narrow" w:cs="Arial"/>
          <w:sz w:val="30"/>
          <w:szCs w:val="30"/>
        </w:rPr>
        <w:t>四关节机器人程序</w:t>
      </w:r>
      <w:r>
        <w:rPr>
          <w:rFonts w:ascii="Arial Narrow" w:eastAsia="仿宋_GB2312" w:hAnsi="Arial Narrow" w:cs="Arial" w:hint="eastAsia"/>
          <w:sz w:val="30"/>
          <w:szCs w:val="30"/>
        </w:rPr>
        <w:t>与</w:t>
      </w:r>
      <w:r>
        <w:rPr>
          <w:rFonts w:ascii="Arial Narrow" w:eastAsia="仿宋_GB2312" w:hAnsi="Arial Narrow" w:cs="Arial"/>
          <w:sz w:val="30"/>
          <w:szCs w:val="30"/>
        </w:rPr>
        <w:t>设置变频器参数；</w:t>
      </w:r>
    </w:p>
    <w:p w:rsidR="000713D0" w:rsidRDefault="009C1ECB">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（五）</w:t>
      </w:r>
      <w:r>
        <w:rPr>
          <w:rFonts w:ascii="Arial Narrow" w:eastAsia="仿宋_GB2312" w:hAnsi="Arial Narrow" w:cs="Arial"/>
          <w:sz w:val="30"/>
          <w:szCs w:val="30"/>
        </w:rPr>
        <w:t>制作触摸屏页面，设置通信参数，实现对机电一体化设备的监控；</w:t>
      </w:r>
    </w:p>
    <w:p w:rsidR="000713D0" w:rsidRDefault="009C1ECB">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lastRenderedPageBreak/>
        <w:t>（六）对</w:t>
      </w:r>
      <w:r>
        <w:rPr>
          <w:rFonts w:ascii="Arial Narrow" w:eastAsia="仿宋_GB2312" w:hAnsi="Arial Narrow" w:cs="Arial"/>
          <w:sz w:val="30"/>
          <w:szCs w:val="30"/>
        </w:rPr>
        <w:t>机电一体化</w:t>
      </w:r>
      <w:r>
        <w:rPr>
          <w:rFonts w:ascii="Arial Narrow" w:eastAsia="仿宋_GB2312" w:hAnsi="Arial Narrow" w:cs="Arial" w:hint="eastAsia"/>
          <w:sz w:val="30"/>
          <w:szCs w:val="30"/>
        </w:rPr>
        <w:t>设备</w:t>
      </w:r>
      <w:r>
        <w:rPr>
          <w:rFonts w:ascii="Arial Narrow" w:eastAsia="仿宋_GB2312" w:hAnsi="Arial Narrow" w:cs="Arial"/>
          <w:sz w:val="30"/>
          <w:szCs w:val="30"/>
        </w:rPr>
        <w:t>进行调试，达到任务书规定的工作要求和技术要求；</w:t>
      </w:r>
    </w:p>
    <w:p w:rsidR="000713D0" w:rsidRDefault="009C1ECB">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（七）</w:t>
      </w:r>
      <w:r>
        <w:rPr>
          <w:rFonts w:ascii="Arial Narrow" w:eastAsia="仿宋_GB2312" w:hAnsi="Arial Narrow" w:cs="Arial"/>
          <w:sz w:val="30"/>
          <w:szCs w:val="30"/>
        </w:rPr>
        <w:t>应用相关的理论知识和工作过程知识，填写安装与调试记录表。</w:t>
      </w:r>
    </w:p>
    <w:p w:rsidR="000713D0" w:rsidRDefault="009C1ECB">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（八）安全与职业素养</w:t>
      </w:r>
    </w:p>
    <w:p w:rsidR="000713D0" w:rsidRDefault="009C1ECB">
      <w:pPr>
        <w:snapToGrid w:val="0"/>
        <w:spacing w:line="560" w:lineRule="exact"/>
        <w:jc w:val="left"/>
        <w:rPr>
          <w:rFonts w:ascii="Arial Narrow" w:eastAsia="仿宋_GB2312" w:hAnsi="Arial Narrow" w:cs="Arial"/>
          <w:sz w:val="30"/>
          <w:szCs w:val="30"/>
        </w:rPr>
      </w:pPr>
      <w:r>
        <w:rPr>
          <w:rFonts w:ascii="Arial Narrow" w:eastAsia="仿宋_GB2312" w:hAnsi="Arial Narrow" w:cs="Arial" w:hint="eastAsia"/>
          <w:sz w:val="30"/>
          <w:szCs w:val="30"/>
        </w:rPr>
        <w:t>附：英文简介</w:t>
      </w:r>
    </w:p>
    <w:p w:rsidR="000713D0" w:rsidRDefault="009C1ECB">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 xml:space="preserve">1. Assemble </w:t>
      </w:r>
      <w:proofErr w:type="spellStart"/>
      <w:r>
        <w:rPr>
          <w:rFonts w:ascii="Arial Narrow" w:eastAsia="仿宋_GB2312" w:hAnsi="Arial Narrow" w:cs="Arial"/>
          <w:sz w:val="30"/>
          <w:szCs w:val="30"/>
        </w:rPr>
        <w:t>mechanotronic</w:t>
      </w:r>
      <w:r>
        <w:rPr>
          <w:rFonts w:ascii="Arial Narrow" w:eastAsia="仿宋_GB2312" w:hAnsi="Arial Narrow" w:cs="Arial" w:hint="eastAsia"/>
          <w:sz w:val="30"/>
          <w:szCs w:val="30"/>
        </w:rPr>
        <w:t>al</w:t>
      </w:r>
      <w:proofErr w:type="spellEnd"/>
      <w:r>
        <w:rPr>
          <w:rFonts w:ascii="Arial Narrow" w:eastAsia="仿宋_GB2312" w:hAnsi="Arial Narrow" w:cs="Arial" w:hint="eastAsia"/>
          <w:sz w:val="30"/>
          <w:szCs w:val="30"/>
        </w:rPr>
        <w:t xml:space="preserve"> facilities and modules according to the assigned </w:t>
      </w:r>
      <w:r>
        <w:rPr>
          <w:rFonts w:ascii="Arial Narrow" w:eastAsia="仿宋_GB2312" w:hAnsi="Arial Narrow" w:cs="Arial"/>
          <w:sz w:val="30"/>
          <w:szCs w:val="30"/>
        </w:rPr>
        <w:t>assembly diagram</w:t>
      </w:r>
      <w:r>
        <w:rPr>
          <w:rFonts w:ascii="Arial Narrow" w:eastAsia="仿宋_GB2312" w:hAnsi="Arial Narrow" w:cs="Arial" w:hint="eastAsia"/>
          <w:sz w:val="30"/>
          <w:szCs w:val="30"/>
        </w:rPr>
        <w:t>.</w:t>
      </w:r>
    </w:p>
    <w:p w:rsidR="000713D0" w:rsidRDefault="009C1ECB">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 xml:space="preserve">2. Assemble the electrical circuits according to the electrify-control principle diagram of </w:t>
      </w:r>
      <w:r>
        <w:rPr>
          <w:rFonts w:ascii="Arial Narrow" w:eastAsia="仿宋_GB2312" w:hAnsi="Arial Narrow" w:cs="Arial"/>
          <w:sz w:val="30"/>
          <w:szCs w:val="30"/>
        </w:rPr>
        <w:t>the</w:t>
      </w:r>
      <w:r>
        <w:rPr>
          <w:rFonts w:ascii="Arial Narrow" w:eastAsia="仿宋_GB2312" w:hAnsi="Arial Narrow" w:cs="Arial" w:hint="eastAsia"/>
          <w:sz w:val="30"/>
          <w:szCs w:val="30"/>
        </w:rPr>
        <w:t xml:space="preserve"> assigned </w:t>
      </w:r>
      <w:proofErr w:type="spellStart"/>
      <w:r>
        <w:rPr>
          <w:rFonts w:ascii="Arial Narrow" w:eastAsia="仿宋_GB2312" w:hAnsi="Arial Narrow" w:cs="Arial"/>
          <w:sz w:val="30"/>
          <w:szCs w:val="30"/>
        </w:rPr>
        <w:t>mechanotronic</w:t>
      </w:r>
      <w:r>
        <w:rPr>
          <w:rFonts w:ascii="Arial Narrow" w:eastAsia="仿宋_GB2312" w:hAnsi="Arial Narrow" w:cs="Arial" w:hint="eastAsia"/>
          <w:sz w:val="30"/>
          <w:szCs w:val="30"/>
        </w:rPr>
        <w:t>al</w:t>
      </w:r>
      <w:proofErr w:type="spellEnd"/>
      <w:r>
        <w:rPr>
          <w:rFonts w:ascii="Arial Narrow" w:eastAsia="仿宋_GB2312" w:hAnsi="Arial Narrow" w:cs="Arial" w:hint="eastAsia"/>
          <w:sz w:val="30"/>
          <w:szCs w:val="30"/>
        </w:rPr>
        <w:t xml:space="preserve"> facility.</w:t>
      </w:r>
    </w:p>
    <w:p w:rsidR="000713D0" w:rsidRDefault="009C1ECB">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 xml:space="preserve">3. Assemble the pneumatic circuits according to the pneumatic driven system diagram of the assigned </w:t>
      </w:r>
      <w:proofErr w:type="spellStart"/>
      <w:r>
        <w:rPr>
          <w:rFonts w:ascii="Arial Narrow" w:eastAsia="仿宋_GB2312" w:hAnsi="Arial Narrow" w:cs="Arial"/>
          <w:sz w:val="30"/>
          <w:szCs w:val="30"/>
        </w:rPr>
        <w:t>mechanotronic</w:t>
      </w:r>
      <w:r>
        <w:rPr>
          <w:rFonts w:ascii="Arial Narrow" w:eastAsia="仿宋_GB2312" w:hAnsi="Arial Narrow" w:cs="Arial" w:hint="eastAsia"/>
          <w:sz w:val="30"/>
          <w:szCs w:val="30"/>
        </w:rPr>
        <w:t>al</w:t>
      </w:r>
      <w:proofErr w:type="spellEnd"/>
      <w:r>
        <w:rPr>
          <w:rFonts w:ascii="Arial Narrow" w:eastAsia="仿宋_GB2312" w:hAnsi="Arial Narrow" w:cs="Arial" w:hint="eastAsia"/>
          <w:sz w:val="30"/>
          <w:szCs w:val="30"/>
        </w:rPr>
        <w:t xml:space="preserve"> facility.</w:t>
      </w:r>
    </w:p>
    <w:p w:rsidR="000713D0" w:rsidRDefault="009C1ECB">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 xml:space="preserve">4. </w:t>
      </w:r>
      <w:r>
        <w:rPr>
          <w:rFonts w:ascii="Arial Narrow" w:eastAsia="仿宋_GB2312" w:hAnsi="Arial Narrow" w:cs="Arial"/>
          <w:sz w:val="30"/>
          <w:szCs w:val="30"/>
        </w:rPr>
        <w:t>Develop</w:t>
      </w:r>
      <w:r>
        <w:rPr>
          <w:rFonts w:ascii="Arial Narrow" w:eastAsia="仿宋_GB2312" w:hAnsi="Arial Narrow" w:cs="Arial" w:hint="eastAsia"/>
          <w:sz w:val="30"/>
          <w:szCs w:val="30"/>
        </w:rPr>
        <w:t xml:space="preserve"> PLC program and tone the frequency transformer parameters according to the requirements of the assigned </w:t>
      </w:r>
      <w:proofErr w:type="spellStart"/>
      <w:r>
        <w:rPr>
          <w:rFonts w:ascii="Arial Narrow" w:eastAsia="仿宋_GB2312" w:hAnsi="Arial Narrow" w:cs="Arial"/>
          <w:sz w:val="30"/>
          <w:szCs w:val="30"/>
        </w:rPr>
        <w:t>mechanotronic</w:t>
      </w:r>
      <w:r>
        <w:rPr>
          <w:rFonts w:ascii="Arial Narrow" w:eastAsia="仿宋_GB2312" w:hAnsi="Arial Narrow" w:cs="Arial" w:hint="eastAsia"/>
          <w:sz w:val="30"/>
          <w:szCs w:val="30"/>
        </w:rPr>
        <w:t>al</w:t>
      </w:r>
      <w:proofErr w:type="spellEnd"/>
      <w:r>
        <w:rPr>
          <w:rFonts w:ascii="Arial Narrow" w:eastAsia="仿宋_GB2312" w:hAnsi="Arial Narrow" w:cs="Arial" w:hint="eastAsia"/>
          <w:sz w:val="30"/>
          <w:szCs w:val="30"/>
        </w:rPr>
        <w:t xml:space="preserve"> facility.</w:t>
      </w:r>
    </w:p>
    <w:p w:rsidR="000713D0" w:rsidRDefault="009C1ECB">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 xml:space="preserve">5. Develop the interface on haptic screen, tone communication parameters, and then realize the management and control on the assigned </w:t>
      </w:r>
      <w:proofErr w:type="spellStart"/>
      <w:r>
        <w:rPr>
          <w:rFonts w:ascii="Arial Narrow" w:eastAsia="仿宋_GB2312" w:hAnsi="Arial Narrow" w:cs="Arial"/>
          <w:sz w:val="30"/>
          <w:szCs w:val="30"/>
        </w:rPr>
        <w:t>mechanotronic</w:t>
      </w:r>
      <w:r>
        <w:rPr>
          <w:rFonts w:ascii="Arial Narrow" w:eastAsia="仿宋_GB2312" w:hAnsi="Arial Narrow" w:cs="Arial" w:hint="eastAsia"/>
          <w:sz w:val="30"/>
          <w:szCs w:val="30"/>
        </w:rPr>
        <w:t>al</w:t>
      </w:r>
      <w:proofErr w:type="spellEnd"/>
      <w:r>
        <w:rPr>
          <w:rFonts w:ascii="Arial Narrow" w:eastAsia="仿宋_GB2312" w:hAnsi="Arial Narrow" w:cs="Arial" w:hint="eastAsia"/>
          <w:sz w:val="30"/>
          <w:szCs w:val="30"/>
        </w:rPr>
        <w:t xml:space="preserve"> facility.</w:t>
      </w:r>
    </w:p>
    <w:p w:rsidR="000713D0" w:rsidRDefault="009C1ECB">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 xml:space="preserve">6. Debug the </w:t>
      </w:r>
      <w:proofErr w:type="spellStart"/>
      <w:r>
        <w:rPr>
          <w:rFonts w:ascii="Arial Narrow" w:eastAsia="仿宋_GB2312" w:hAnsi="Arial Narrow" w:cs="Arial"/>
          <w:sz w:val="30"/>
          <w:szCs w:val="30"/>
        </w:rPr>
        <w:t>mechanotronic</w:t>
      </w:r>
      <w:r>
        <w:rPr>
          <w:rFonts w:ascii="Arial Narrow" w:eastAsia="仿宋_GB2312" w:hAnsi="Arial Narrow" w:cs="Arial" w:hint="eastAsia"/>
          <w:sz w:val="30"/>
          <w:szCs w:val="30"/>
        </w:rPr>
        <w:t>al</w:t>
      </w:r>
      <w:proofErr w:type="spellEnd"/>
      <w:r>
        <w:rPr>
          <w:rFonts w:ascii="Arial Narrow" w:eastAsia="仿宋_GB2312" w:hAnsi="Arial Narrow" w:cs="Arial" w:hint="eastAsia"/>
          <w:sz w:val="30"/>
          <w:szCs w:val="30"/>
        </w:rPr>
        <w:t xml:space="preserve"> facility to satisfy the working and technical requirements of the assignment, respectively.</w:t>
      </w:r>
    </w:p>
    <w:p w:rsidR="000713D0" w:rsidRDefault="009C1ECB">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 xml:space="preserve">7. Record the progress of assembly and debug according to the </w:t>
      </w:r>
      <w:r>
        <w:rPr>
          <w:rFonts w:ascii="Arial Narrow" w:eastAsia="仿宋_GB2312" w:hAnsi="Arial Narrow" w:cs="Arial"/>
          <w:sz w:val="30"/>
          <w:szCs w:val="30"/>
        </w:rPr>
        <w:t>working</w:t>
      </w:r>
      <w:r>
        <w:rPr>
          <w:rFonts w:ascii="Arial Narrow" w:eastAsia="仿宋_GB2312" w:hAnsi="Arial Narrow" w:cs="Arial" w:hint="eastAsia"/>
          <w:sz w:val="30"/>
          <w:szCs w:val="30"/>
        </w:rPr>
        <w:t xml:space="preserve"> standard.</w:t>
      </w:r>
    </w:p>
    <w:p w:rsidR="000713D0" w:rsidRDefault="009C1ECB">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8</w:t>
      </w:r>
      <w:r>
        <w:rPr>
          <w:rFonts w:ascii="Arial Narrow" w:eastAsia="仿宋_GB2312" w:hAnsi="Arial Narrow" w:cs="Arial" w:hint="eastAsia"/>
          <w:sz w:val="30"/>
          <w:szCs w:val="30"/>
        </w:rPr>
        <w:t xml:space="preserve">. </w:t>
      </w:r>
      <w:r>
        <w:rPr>
          <w:rFonts w:ascii="Arial Narrow" w:eastAsia="仿宋_GB2312" w:hAnsi="Arial Narrow" w:cs="Arial"/>
          <w:sz w:val="30"/>
          <w:szCs w:val="30"/>
        </w:rPr>
        <w:t>Professionalism</w:t>
      </w:r>
    </w:p>
    <w:p w:rsidR="000713D0" w:rsidRDefault="009C1ECB">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七、竞赛方式（含组队要求、是否邀请境外代表队参赛）</w:t>
      </w:r>
    </w:p>
    <w:p w:rsidR="000713D0" w:rsidRDefault="009C1ECB">
      <w:pPr>
        <w:snapToGrid w:val="0"/>
        <w:spacing w:line="560" w:lineRule="exact"/>
        <w:ind w:firstLineChars="200" w:firstLine="600"/>
        <w:rPr>
          <w:rFonts w:ascii="Arial Narrow" w:eastAsia="仿宋_GB2312" w:hAnsi="Arial Narrow" w:cs="Arial"/>
          <w:sz w:val="30"/>
          <w:szCs w:val="30"/>
        </w:rPr>
      </w:pPr>
      <w:r>
        <w:rPr>
          <w:rFonts w:ascii="仿宋_GB2312" w:eastAsia="仿宋_GB2312" w:hAnsi="仿宋_GB2312" w:cs="仿宋_GB2312" w:hint="eastAsia"/>
          <w:kern w:val="0"/>
          <w:sz w:val="30"/>
          <w:szCs w:val="30"/>
        </w:rPr>
        <w:lastRenderedPageBreak/>
        <w:t>（一）竞赛以团体赛方式进行。每个参赛队3名选手，参赛选手必须是201</w:t>
      </w:r>
      <w:r>
        <w:rPr>
          <w:rFonts w:ascii="仿宋_GB2312" w:eastAsia="仿宋_GB2312" w:hAnsi="仿宋_GB2312" w:cs="仿宋_GB2312"/>
          <w:kern w:val="0"/>
          <w:sz w:val="30"/>
          <w:szCs w:val="30"/>
        </w:rPr>
        <w:t>8</w:t>
      </w:r>
      <w:r>
        <w:rPr>
          <w:rFonts w:ascii="仿宋_GB2312" w:eastAsia="仿宋_GB2312" w:hAnsi="仿宋_GB2312" w:cs="仿宋_GB2312" w:hint="eastAsia"/>
          <w:kern w:val="0"/>
          <w:sz w:val="30"/>
          <w:szCs w:val="30"/>
        </w:rPr>
        <w:t>年度中等职业学校全日制在籍学生或五年制高</w:t>
      </w:r>
      <w:r>
        <w:rPr>
          <w:rFonts w:ascii="Arial Narrow" w:eastAsia="仿宋_GB2312" w:hAnsi="Arial Narrow" w:cs="Arial" w:hint="eastAsia"/>
          <w:sz w:val="30"/>
          <w:szCs w:val="30"/>
        </w:rPr>
        <w:t>职中一至三年级（含三年级）的全日制在籍学生，不限性别，年龄须不超过</w:t>
      </w:r>
      <w:r>
        <w:rPr>
          <w:rFonts w:ascii="Arial Narrow" w:eastAsia="仿宋_GB2312" w:hAnsi="Arial Narrow" w:cs="Arial" w:hint="eastAsia"/>
          <w:sz w:val="30"/>
          <w:szCs w:val="30"/>
        </w:rPr>
        <w:t>2</w:t>
      </w:r>
      <w:r>
        <w:rPr>
          <w:rFonts w:ascii="Arial Narrow" w:eastAsia="仿宋_GB2312" w:hAnsi="Arial Narrow" w:cs="Arial"/>
          <w:sz w:val="30"/>
          <w:szCs w:val="30"/>
        </w:rPr>
        <w:t>1</w:t>
      </w:r>
      <w:r>
        <w:rPr>
          <w:rFonts w:ascii="Arial Narrow" w:eastAsia="仿宋_GB2312" w:hAnsi="Arial Narrow" w:cs="Arial" w:hint="eastAsia"/>
          <w:sz w:val="30"/>
          <w:szCs w:val="30"/>
        </w:rPr>
        <w:t>周岁，</w:t>
      </w:r>
      <w:r>
        <w:rPr>
          <w:rFonts w:ascii="Arial Narrow" w:eastAsia="仿宋_GB2312" w:hAnsi="Arial Narrow" w:cs="Arial"/>
          <w:sz w:val="30"/>
          <w:szCs w:val="30"/>
        </w:rPr>
        <w:t>年龄计算的截止时间以比赛当年的</w:t>
      </w:r>
      <w:r>
        <w:rPr>
          <w:rFonts w:ascii="Arial Narrow" w:eastAsia="仿宋_GB2312" w:hAnsi="Arial Narrow" w:cs="Arial" w:hint="eastAsia"/>
          <w:sz w:val="30"/>
          <w:szCs w:val="30"/>
        </w:rPr>
        <w:t>5</w:t>
      </w:r>
      <w:r>
        <w:rPr>
          <w:rFonts w:ascii="Arial Narrow" w:eastAsia="仿宋_GB2312" w:hAnsi="Arial Narrow" w:cs="Arial" w:hint="eastAsia"/>
          <w:sz w:val="30"/>
          <w:szCs w:val="30"/>
        </w:rPr>
        <w:t>月</w:t>
      </w:r>
      <w:r>
        <w:rPr>
          <w:rFonts w:ascii="Arial Narrow" w:eastAsia="仿宋_GB2312" w:hAnsi="Arial Narrow" w:cs="Arial" w:hint="eastAsia"/>
          <w:sz w:val="30"/>
          <w:szCs w:val="30"/>
        </w:rPr>
        <w:t>1</w:t>
      </w:r>
      <w:r>
        <w:rPr>
          <w:rFonts w:ascii="Arial Narrow" w:eastAsia="仿宋_GB2312" w:hAnsi="Arial Narrow" w:cs="Arial" w:hint="eastAsia"/>
          <w:sz w:val="30"/>
          <w:szCs w:val="30"/>
        </w:rPr>
        <w:t>日</w:t>
      </w:r>
      <w:r>
        <w:rPr>
          <w:rFonts w:ascii="Arial Narrow" w:eastAsia="仿宋_GB2312" w:hAnsi="Arial Narrow" w:cs="Arial"/>
          <w:sz w:val="30"/>
          <w:szCs w:val="30"/>
        </w:rPr>
        <w:t>为准</w:t>
      </w:r>
      <w:r>
        <w:rPr>
          <w:rFonts w:ascii="Arial Narrow" w:eastAsia="仿宋_GB2312" w:hAnsi="Arial Narrow" w:cs="Arial" w:hint="eastAsia"/>
          <w:sz w:val="30"/>
          <w:szCs w:val="30"/>
        </w:rPr>
        <w:t>。往届全国职业院校技能大赛同类赛项中获一等奖的选手，不得参加同一项目同一组别的赛项。</w:t>
      </w:r>
    </w:p>
    <w:p w:rsidR="000713D0" w:rsidRDefault="009C1ECB">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（二）竞赛队伍组成：由各省、自治区、直辖市和计划单列市为单位组队参赛，同一学校</w:t>
      </w:r>
      <w:r>
        <w:rPr>
          <w:rFonts w:ascii="Arial Narrow" w:eastAsia="仿宋_GB2312" w:hAnsi="Arial Narrow" w:cs="Arial"/>
          <w:sz w:val="30"/>
          <w:szCs w:val="30"/>
        </w:rPr>
        <w:t>相同项目报名参赛队不超过</w:t>
      </w:r>
      <w:r>
        <w:rPr>
          <w:rFonts w:ascii="Arial Narrow" w:eastAsia="仿宋_GB2312" w:hAnsi="Arial Narrow" w:cs="Arial" w:hint="eastAsia"/>
          <w:sz w:val="30"/>
          <w:szCs w:val="30"/>
        </w:rPr>
        <w:t>1</w:t>
      </w:r>
      <w:r>
        <w:rPr>
          <w:rFonts w:ascii="Arial Narrow" w:eastAsia="仿宋_GB2312" w:hAnsi="Arial Narrow" w:cs="Arial" w:hint="eastAsia"/>
          <w:sz w:val="30"/>
          <w:szCs w:val="30"/>
        </w:rPr>
        <w:t>支</w:t>
      </w:r>
      <w:r>
        <w:rPr>
          <w:rFonts w:ascii="Arial Narrow" w:eastAsia="仿宋_GB2312" w:hAnsi="Arial Narrow" w:cs="Arial"/>
          <w:sz w:val="30"/>
          <w:szCs w:val="30"/>
        </w:rPr>
        <w:t>，不得跨校组队</w:t>
      </w:r>
      <w:r>
        <w:rPr>
          <w:rFonts w:ascii="Arial Narrow" w:eastAsia="仿宋_GB2312" w:hAnsi="Arial Narrow" w:cs="Arial" w:hint="eastAsia"/>
          <w:sz w:val="30"/>
          <w:szCs w:val="30"/>
        </w:rPr>
        <w:t>；指导教师</w:t>
      </w:r>
      <w:r>
        <w:rPr>
          <w:rFonts w:ascii="Arial Narrow" w:eastAsia="仿宋_GB2312" w:hAnsi="Arial Narrow" w:cs="Arial"/>
          <w:sz w:val="30"/>
          <w:szCs w:val="30"/>
        </w:rPr>
        <w:t>须为本校专兼职教师，每队限报</w:t>
      </w:r>
      <w:r>
        <w:rPr>
          <w:rFonts w:ascii="Arial Narrow" w:eastAsia="仿宋_GB2312" w:hAnsi="Arial Narrow" w:cs="Arial" w:hint="eastAsia"/>
          <w:sz w:val="30"/>
          <w:szCs w:val="30"/>
        </w:rPr>
        <w:t>2</w:t>
      </w:r>
      <w:r>
        <w:rPr>
          <w:rFonts w:ascii="Arial Narrow" w:eastAsia="仿宋_GB2312" w:hAnsi="Arial Narrow" w:cs="Arial" w:hint="eastAsia"/>
          <w:sz w:val="30"/>
          <w:szCs w:val="30"/>
        </w:rPr>
        <w:t>名</w:t>
      </w:r>
      <w:r>
        <w:rPr>
          <w:rFonts w:ascii="Arial Narrow" w:eastAsia="仿宋_GB2312" w:hAnsi="Arial Narrow" w:cs="Arial"/>
          <w:sz w:val="30"/>
          <w:szCs w:val="30"/>
        </w:rPr>
        <w:t>指导教师。</w:t>
      </w:r>
    </w:p>
    <w:p w:rsidR="000713D0" w:rsidRDefault="009C1ECB">
      <w:pPr>
        <w:ind w:firstLineChars="200" w:firstLine="600"/>
        <w:rPr>
          <w:rFonts w:ascii="仿宋_GB2312" w:eastAsia="仿宋_GB2312" w:hAnsi="仿宋" w:cs="宋体"/>
          <w:bCs/>
          <w:kern w:val="0"/>
          <w:sz w:val="30"/>
          <w:szCs w:val="30"/>
        </w:rPr>
      </w:pPr>
      <w:r>
        <w:rPr>
          <w:rFonts w:ascii="仿宋_GB2312" w:eastAsia="仿宋_GB2312" w:hAnsi="仿宋_GB2312" w:cs="仿宋_GB2312" w:hint="eastAsia"/>
          <w:kern w:val="0"/>
          <w:sz w:val="30"/>
          <w:szCs w:val="30"/>
        </w:rPr>
        <w:t>（三）</w:t>
      </w:r>
      <w:r>
        <w:rPr>
          <w:rFonts w:ascii="仿宋_GB2312" w:eastAsia="仿宋_GB2312" w:hAnsi="仿宋" w:cs="宋体" w:hint="eastAsia"/>
          <w:bCs/>
          <w:kern w:val="0"/>
          <w:sz w:val="30"/>
          <w:szCs w:val="30"/>
        </w:rPr>
        <w:t>本赛项拟邀请邀请东盟国家职业学校参加表演赛，并邀请职业学校留学生、交流</w:t>
      </w:r>
      <w:proofErr w:type="gramStart"/>
      <w:r>
        <w:rPr>
          <w:rFonts w:ascii="仿宋_GB2312" w:eastAsia="仿宋_GB2312" w:hAnsi="仿宋" w:cs="宋体" w:hint="eastAsia"/>
          <w:bCs/>
          <w:kern w:val="0"/>
          <w:sz w:val="30"/>
          <w:szCs w:val="30"/>
        </w:rPr>
        <w:t>生参与</w:t>
      </w:r>
      <w:proofErr w:type="gramEnd"/>
      <w:r>
        <w:rPr>
          <w:rFonts w:ascii="仿宋_GB2312" w:eastAsia="仿宋_GB2312" w:hAnsi="仿宋" w:cs="宋体" w:hint="eastAsia"/>
          <w:bCs/>
          <w:kern w:val="0"/>
          <w:sz w:val="30"/>
          <w:szCs w:val="30"/>
        </w:rPr>
        <w:t>职业技能大赛。</w:t>
      </w:r>
    </w:p>
    <w:p w:rsidR="000713D0" w:rsidRDefault="009C1ECB">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八、竞赛时间安排与流程</w:t>
      </w:r>
    </w:p>
    <w:p w:rsidR="000713D0" w:rsidRDefault="009C1ECB">
      <w:pPr>
        <w:snapToGrid w:val="0"/>
        <w:spacing w:line="560" w:lineRule="exact"/>
        <w:ind w:firstLineChars="200" w:firstLine="600"/>
        <w:rPr>
          <w:rFonts w:ascii="Arial Narrow" w:eastAsia="仿宋_GB2312" w:hAnsi="Arial Narrow" w:cs="Arial"/>
          <w:b/>
          <w:sz w:val="30"/>
          <w:szCs w:val="30"/>
        </w:rPr>
      </w:pPr>
      <w:r>
        <w:rPr>
          <w:rFonts w:ascii="仿宋_GB2312" w:eastAsia="仿宋_GB2312" w:hAnsi="Arial Narrow" w:cs="Arial" w:hint="eastAsia"/>
          <w:sz w:val="30"/>
          <w:szCs w:val="30"/>
        </w:rPr>
        <w:t>（一）比赛时间安排。比赛时间共</w:t>
      </w:r>
      <w:r>
        <w:rPr>
          <w:rFonts w:ascii="仿宋_GB2312" w:eastAsia="仿宋_GB2312" w:hAnsi="Arial Narrow" w:cs="Arial"/>
          <w:sz w:val="30"/>
          <w:szCs w:val="30"/>
        </w:rPr>
        <w:t>4</w:t>
      </w:r>
      <w:r>
        <w:rPr>
          <w:rFonts w:ascii="仿宋_GB2312" w:eastAsia="仿宋_GB2312" w:hAnsi="Arial Narrow" w:cs="Arial" w:hint="eastAsia"/>
          <w:sz w:val="30"/>
          <w:szCs w:val="30"/>
        </w:rPr>
        <w:t>小时，包括设备安装时间、接线时间、编程时间、调试时间及提交成果时间等。具体的竞赛日期，由全国职业院校技能大赛执委会及赛区执委会统一规定，以下所列为竞赛期间的日程安排。</w:t>
      </w:r>
    </w:p>
    <w:tbl>
      <w:tblPr>
        <w:tblW w:w="8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62"/>
        <w:gridCol w:w="1837"/>
        <w:gridCol w:w="4536"/>
        <w:gridCol w:w="899"/>
      </w:tblGrid>
      <w:tr w:rsidR="000713D0" w:rsidRPr="00BE7710">
        <w:trPr>
          <w:cantSplit/>
          <w:trHeight w:hRule="exact" w:val="589"/>
          <w:jc w:val="center"/>
        </w:trPr>
        <w:tc>
          <w:tcPr>
            <w:tcW w:w="962" w:type="dxa"/>
            <w:vAlign w:val="center"/>
          </w:tcPr>
          <w:p w:rsidR="000713D0" w:rsidRPr="00BE7710" w:rsidRDefault="009C1ECB">
            <w:pPr>
              <w:jc w:val="center"/>
              <w:rPr>
                <w:rFonts w:ascii="仿宋_GB2312" w:eastAsia="仿宋_GB2312" w:hAnsiTheme="minorEastAsia" w:cs="仿宋_GB2312"/>
                <w:b/>
                <w:sz w:val="24"/>
              </w:rPr>
            </w:pPr>
            <w:r w:rsidRPr="00BE7710">
              <w:rPr>
                <w:rFonts w:ascii="仿宋_GB2312" w:eastAsia="仿宋_GB2312" w:hAnsiTheme="minorEastAsia" w:cs="仿宋_GB2312" w:hint="eastAsia"/>
                <w:b/>
                <w:sz w:val="24"/>
              </w:rPr>
              <w:t>日 期</w:t>
            </w:r>
          </w:p>
        </w:tc>
        <w:tc>
          <w:tcPr>
            <w:tcW w:w="1837" w:type="dxa"/>
            <w:vAlign w:val="center"/>
          </w:tcPr>
          <w:p w:rsidR="000713D0" w:rsidRPr="00BE7710" w:rsidRDefault="009C1ECB">
            <w:pPr>
              <w:jc w:val="center"/>
              <w:rPr>
                <w:rFonts w:ascii="仿宋_GB2312" w:eastAsia="仿宋_GB2312" w:hAnsiTheme="minorEastAsia" w:cs="仿宋_GB2312"/>
                <w:b/>
                <w:sz w:val="24"/>
              </w:rPr>
            </w:pPr>
            <w:r w:rsidRPr="00BE7710">
              <w:rPr>
                <w:rFonts w:ascii="仿宋_GB2312" w:eastAsia="仿宋_GB2312" w:hAnsiTheme="minorEastAsia" w:cs="仿宋_GB2312" w:hint="eastAsia"/>
                <w:b/>
                <w:sz w:val="24"/>
              </w:rPr>
              <w:t>时 间</w:t>
            </w:r>
          </w:p>
        </w:tc>
        <w:tc>
          <w:tcPr>
            <w:tcW w:w="4536" w:type="dxa"/>
            <w:vAlign w:val="center"/>
          </w:tcPr>
          <w:p w:rsidR="000713D0" w:rsidRPr="00BE7710" w:rsidRDefault="009C1ECB">
            <w:pPr>
              <w:jc w:val="center"/>
              <w:rPr>
                <w:rFonts w:ascii="仿宋_GB2312" w:eastAsia="仿宋_GB2312" w:hAnsiTheme="minorEastAsia" w:cs="仿宋_GB2312"/>
                <w:b/>
                <w:sz w:val="24"/>
              </w:rPr>
            </w:pPr>
            <w:r w:rsidRPr="00BE7710">
              <w:rPr>
                <w:rFonts w:ascii="仿宋_GB2312" w:eastAsia="仿宋_GB2312" w:hAnsiTheme="minorEastAsia" w:cs="仿宋_GB2312" w:hint="eastAsia"/>
                <w:b/>
                <w:sz w:val="24"/>
              </w:rPr>
              <w:t>内  容</w:t>
            </w:r>
          </w:p>
        </w:tc>
        <w:tc>
          <w:tcPr>
            <w:tcW w:w="899" w:type="dxa"/>
            <w:vAlign w:val="center"/>
          </w:tcPr>
          <w:p w:rsidR="000713D0" w:rsidRPr="00BE7710" w:rsidRDefault="009C1ECB">
            <w:pPr>
              <w:jc w:val="center"/>
              <w:rPr>
                <w:rFonts w:ascii="仿宋_GB2312" w:eastAsia="仿宋_GB2312" w:hAnsiTheme="minorEastAsia" w:cs="仿宋_GB2312"/>
                <w:b/>
                <w:sz w:val="24"/>
              </w:rPr>
            </w:pPr>
            <w:r w:rsidRPr="00BE7710">
              <w:rPr>
                <w:rFonts w:ascii="仿宋_GB2312" w:eastAsia="仿宋_GB2312" w:hAnsiTheme="minorEastAsia" w:cs="仿宋_GB2312" w:hint="eastAsia"/>
                <w:b/>
                <w:sz w:val="24"/>
              </w:rPr>
              <w:t>地点</w:t>
            </w:r>
          </w:p>
        </w:tc>
      </w:tr>
      <w:tr w:rsidR="000713D0" w:rsidRPr="00BE7710">
        <w:trPr>
          <w:cantSplit/>
          <w:jc w:val="center"/>
        </w:trPr>
        <w:tc>
          <w:tcPr>
            <w:tcW w:w="962" w:type="dxa"/>
            <w:vMerge w:val="restart"/>
            <w:vAlign w:val="center"/>
          </w:tcPr>
          <w:p w:rsidR="000713D0" w:rsidRPr="00BE7710" w:rsidRDefault="009C1ECB">
            <w:pPr>
              <w:jc w:val="center"/>
              <w:rPr>
                <w:rFonts w:ascii="仿宋_GB2312" w:eastAsia="仿宋_GB2312" w:hAnsiTheme="minorEastAsia" w:cs="仿宋_GB2312"/>
                <w:sz w:val="24"/>
              </w:rPr>
            </w:pPr>
            <w:r w:rsidRPr="00BE7710">
              <w:rPr>
                <w:rFonts w:ascii="仿宋_GB2312" w:eastAsia="仿宋_GB2312" w:hAnsiTheme="minorEastAsia" w:cs="仿宋_GB2312" w:hint="eastAsia"/>
                <w:sz w:val="24"/>
              </w:rPr>
              <w:t>第一天</w:t>
            </w:r>
          </w:p>
        </w:tc>
        <w:tc>
          <w:tcPr>
            <w:tcW w:w="1837" w:type="dxa"/>
            <w:vAlign w:val="center"/>
          </w:tcPr>
          <w:p w:rsidR="000713D0" w:rsidRPr="00BE7710" w:rsidRDefault="009C1ECB">
            <w:pPr>
              <w:jc w:val="center"/>
              <w:rPr>
                <w:rFonts w:ascii="仿宋_GB2312" w:eastAsia="仿宋_GB2312" w:hAnsiTheme="minorEastAsia" w:cs="仿宋_GB2312"/>
                <w:sz w:val="24"/>
              </w:rPr>
            </w:pPr>
            <w:r w:rsidRPr="00BE7710">
              <w:rPr>
                <w:rFonts w:ascii="仿宋_GB2312" w:eastAsia="仿宋_GB2312" w:hAnsiTheme="minorEastAsia" w:cs="仿宋_GB2312" w:hint="eastAsia"/>
                <w:sz w:val="24"/>
              </w:rPr>
              <w:t>9:00～14:00</w:t>
            </w:r>
          </w:p>
        </w:tc>
        <w:tc>
          <w:tcPr>
            <w:tcW w:w="4536" w:type="dxa"/>
            <w:vAlign w:val="center"/>
          </w:tcPr>
          <w:p w:rsidR="000713D0" w:rsidRPr="00BE7710" w:rsidRDefault="009C1ECB">
            <w:pPr>
              <w:ind w:firstLineChars="50" w:firstLine="120"/>
              <w:jc w:val="left"/>
              <w:rPr>
                <w:rFonts w:ascii="仿宋_GB2312" w:eastAsia="仿宋_GB2312" w:hAnsiTheme="minorEastAsia" w:cs="仿宋_GB2312"/>
                <w:sz w:val="24"/>
              </w:rPr>
            </w:pPr>
            <w:r w:rsidRPr="00BE7710">
              <w:rPr>
                <w:rFonts w:ascii="仿宋_GB2312" w:eastAsia="仿宋_GB2312" w:hAnsiTheme="minorEastAsia" w:cs="仿宋_GB2312" w:hint="eastAsia"/>
                <w:sz w:val="24"/>
              </w:rPr>
              <w:t>选手、裁判报到</w:t>
            </w:r>
          </w:p>
        </w:tc>
        <w:tc>
          <w:tcPr>
            <w:tcW w:w="899" w:type="dxa"/>
            <w:vAlign w:val="center"/>
          </w:tcPr>
          <w:p w:rsidR="000713D0" w:rsidRPr="00BE7710" w:rsidRDefault="000713D0">
            <w:pPr>
              <w:jc w:val="center"/>
              <w:rPr>
                <w:rFonts w:ascii="仿宋_GB2312" w:eastAsia="仿宋_GB2312" w:hAnsiTheme="minorEastAsia" w:cs="仿宋_GB2312"/>
                <w:sz w:val="24"/>
              </w:rPr>
            </w:pPr>
          </w:p>
        </w:tc>
      </w:tr>
      <w:tr w:rsidR="000713D0" w:rsidRPr="00BE7710">
        <w:trPr>
          <w:cantSplit/>
          <w:jc w:val="center"/>
        </w:trPr>
        <w:tc>
          <w:tcPr>
            <w:tcW w:w="962" w:type="dxa"/>
            <w:vMerge/>
            <w:vAlign w:val="center"/>
          </w:tcPr>
          <w:p w:rsidR="000713D0" w:rsidRPr="00BE7710" w:rsidRDefault="000713D0">
            <w:pPr>
              <w:jc w:val="center"/>
              <w:rPr>
                <w:rFonts w:ascii="仿宋_GB2312" w:eastAsia="仿宋_GB2312" w:hAnsiTheme="minorEastAsia" w:cs="仿宋_GB2312"/>
                <w:sz w:val="24"/>
              </w:rPr>
            </w:pPr>
          </w:p>
        </w:tc>
        <w:tc>
          <w:tcPr>
            <w:tcW w:w="1837" w:type="dxa"/>
            <w:vAlign w:val="center"/>
          </w:tcPr>
          <w:p w:rsidR="000713D0" w:rsidRPr="00BE7710" w:rsidRDefault="009C1ECB">
            <w:pPr>
              <w:jc w:val="center"/>
              <w:rPr>
                <w:rFonts w:ascii="仿宋_GB2312" w:eastAsia="仿宋_GB2312" w:hAnsiTheme="minorEastAsia" w:cs="仿宋_GB2312"/>
                <w:sz w:val="24"/>
              </w:rPr>
            </w:pPr>
            <w:r w:rsidRPr="00BE7710">
              <w:rPr>
                <w:rFonts w:ascii="仿宋_GB2312" w:eastAsia="仿宋_GB2312" w:hAnsiTheme="minorEastAsia" w:cs="仿宋_GB2312" w:hint="eastAsia"/>
                <w:sz w:val="24"/>
              </w:rPr>
              <w:t>14:00～15:00</w:t>
            </w:r>
          </w:p>
        </w:tc>
        <w:tc>
          <w:tcPr>
            <w:tcW w:w="4536" w:type="dxa"/>
            <w:vAlign w:val="center"/>
          </w:tcPr>
          <w:p w:rsidR="000713D0" w:rsidRPr="00BE7710" w:rsidRDefault="009C1ECB">
            <w:pPr>
              <w:ind w:firstLineChars="50" w:firstLine="120"/>
              <w:jc w:val="left"/>
              <w:rPr>
                <w:rFonts w:ascii="仿宋_GB2312" w:eastAsia="仿宋_GB2312" w:hAnsiTheme="minorEastAsia" w:cs="仿宋_GB2312"/>
                <w:sz w:val="24"/>
              </w:rPr>
            </w:pPr>
            <w:r w:rsidRPr="00BE7710">
              <w:rPr>
                <w:rFonts w:ascii="仿宋_GB2312" w:eastAsia="仿宋_GB2312" w:hAnsiTheme="minorEastAsia" w:cs="仿宋_GB2312" w:hint="eastAsia"/>
                <w:sz w:val="24"/>
              </w:rPr>
              <w:t>领队会及赛前说明会</w:t>
            </w:r>
          </w:p>
        </w:tc>
        <w:tc>
          <w:tcPr>
            <w:tcW w:w="899" w:type="dxa"/>
            <w:vMerge w:val="restart"/>
            <w:vAlign w:val="center"/>
          </w:tcPr>
          <w:p w:rsidR="000713D0" w:rsidRPr="00BE7710" w:rsidRDefault="000713D0">
            <w:pPr>
              <w:jc w:val="center"/>
              <w:rPr>
                <w:rFonts w:ascii="仿宋_GB2312" w:eastAsia="仿宋_GB2312" w:hAnsiTheme="minorEastAsia" w:cs="仿宋_GB2312"/>
                <w:sz w:val="24"/>
              </w:rPr>
            </w:pPr>
          </w:p>
        </w:tc>
      </w:tr>
      <w:tr w:rsidR="000713D0" w:rsidRPr="00BE7710">
        <w:trPr>
          <w:cantSplit/>
          <w:jc w:val="center"/>
        </w:trPr>
        <w:tc>
          <w:tcPr>
            <w:tcW w:w="962" w:type="dxa"/>
            <w:vMerge/>
            <w:vAlign w:val="center"/>
          </w:tcPr>
          <w:p w:rsidR="000713D0" w:rsidRPr="00BE7710" w:rsidRDefault="000713D0">
            <w:pPr>
              <w:jc w:val="center"/>
              <w:rPr>
                <w:rFonts w:ascii="仿宋_GB2312" w:eastAsia="仿宋_GB2312" w:hAnsiTheme="minorEastAsia" w:cs="仿宋_GB2312"/>
                <w:sz w:val="24"/>
              </w:rPr>
            </w:pPr>
          </w:p>
        </w:tc>
        <w:tc>
          <w:tcPr>
            <w:tcW w:w="1837" w:type="dxa"/>
            <w:vAlign w:val="center"/>
          </w:tcPr>
          <w:p w:rsidR="000713D0" w:rsidRPr="00BE7710" w:rsidRDefault="009C1ECB">
            <w:pPr>
              <w:jc w:val="center"/>
              <w:rPr>
                <w:rFonts w:ascii="仿宋_GB2312" w:eastAsia="仿宋_GB2312" w:hAnsiTheme="minorEastAsia" w:cs="仿宋_GB2312"/>
                <w:sz w:val="24"/>
              </w:rPr>
            </w:pPr>
            <w:r w:rsidRPr="00BE7710">
              <w:rPr>
                <w:rFonts w:ascii="仿宋_GB2312" w:eastAsia="仿宋_GB2312" w:hAnsiTheme="minorEastAsia" w:cs="仿宋_GB2312" w:hint="eastAsia"/>
                <w:sz w:val="24"/>
              </w:rPr>
              <w:t>15:00～16:00</w:t>
            </w:r>
          </w:p>
        </w:tc>
        <w:tc>
          <w:tcPr>
            <w:tcW w:w="4536" w:type="dxa"/>
            <w:vAlign w:val="center"/>
          </w:tcPr>
          <w:p w:rsidR="000713D0" w:rsidRPr="00BE7710" w:rsidRDefault="009C1ECB">
            <w:pPr>
              <w:ind w:firstLineChars="50" w:firstLine="120"/>
              <w:jc w:val="left"/>
              <w:rPr>
                <w:rFonts w:ascii="仿宋_GB2312" w:eastAsia="仿宋_GB2312" w:hAnsiTheme="minorEastAsia" w:cs="仿宋_GB2312"/>
                <w:sz w:val="24"/>
              </w:rPr>
            </w:pPr>
            <w:r w:rsidRPr="00BE7710">
              <w:rPr>
                <w:rFonts w:ascii="仿宋_GB2312" w:eastAsia="仿宋_GB2312" w:hAnsiTheme="minorEastAsia" w:cs="仿宋_GB2312" w:hint="eastAsia"/>
                <w:sz w:val="24"/>
              </w:rPr>
              <w:t>开幕式</w:t>
            </w:r>
          </w:p>
        </w:tc>
        <w:tc>
          <w:tcPr>
            <w:tcW w:w="899" w:type="dxa"/>
            <w:vMerge/>
            <w:vAlign w:val="center"/>
          </w:tcPr>
          <w:p w:rsidR="000713D0" w:rsidRPr="00BE7710" w:rsidRDefault="000713D0">
            <w:pPr>
              <w:jc w:val="center"/>
              <w:rPr>
                <w:rFonts w:ascii="仿宋_GB2312" w:eastAsia="仿宋_GB2312" w:hAnsiTheme="minorEastAsia" w:cs="仿宋_GB2312"/>
                <w:sz w:val="24"/>
              </w:rPr>
            </w:pPr>
          </w:p>
        </w:tc>
      </w:tr>
      <w:tr w:rsidR="000713D0" w:rsidRPr="00BE7710">
        <w:trPr>
          <w:cantSplit/>
          <w:jc w:val="center"/>
        </w:trPr>
        <w:tc>
          <w:tcPr>
            <w:tcW w:w="962" w:type="dxa"/>
            <w:vMerge/>
            <w:vAlign w:val="center"/>
          </w:tcPr>
          <w:p w:rsidR="000713D0" w:rsidRPr="00BE7710" w:rsidRDefault="000713D0">
            <w:pPr>
              <w:jc w:val="center"/>
              <w:rPr>
                <w:rFonts w:ascii="仿宋_GB2312" w:eastAsia="仿宋_GB2312" w:hAnsiTheme="minorEastAsia" w:cs="仿宋_GB2312"/>
                <w:sz w:val="24"/>
              </w:rPr>
            </w:pPr>
          </w:p>
        </w:tc>
        <w:tc>
          <w:tcPr>
            <w:tcW w:w="1837" w:type="dxa"/>
            <w:vAlign w:val="center"/>
          </w:tcPr>
          <w:p w:rsidR="000713D0" w:rsidRPr="00BE7710" w:rsidRDefault="009C1ECB">
            <w:pPr>
              <w:jc w:val="center"/>
              <w:rPr>
                <w:rFonts w:ascii="仿宋_GB2312" w:eastAsia="仿宋_GB2312" w:hAnsiTheme="minorEastAsia" w:cs="仿宋_GB2312"/>
                <w:sz w:val="24"/>
              </w:rPr>
            </w:pPr>
            <w:r w:rsidRPr="00BE7710">
              <w:rPr>
                <w:rFonts w:ascii="仿宋_GB2312" w:eastAsia="仿宋_GB2312" w:hAnsiTheme="minorEastAsia" w:cs="仿宋_GB2312" w:hint="eastAsia"/>
                <w:sz w:val="24"/>
              </w:rPr>
              <w:t>16:00～17：30</w:t>
            </w:r>
          </w:p>
        </w:tc>
        <w:tc>
          <w:tcPr>
            <w:tcW w:w="4536" w:type="dxa"/>
            <w:vAlign w:val="center"/>
          </w:tcPr>
          <w:p w:rsidR="000713D0" w:rsidRPr="00BE7710" w:rsidRDefault="009C1ECB">
            <w:pPr>
              <w:ind w:firstLineChars="50" w:firstLine="120"/>
              <w:jc w:val="left"/>
              <w:rPr>
                <w:rFonts w:ascii="仿宋_GB2312" w:eastAsia="仿宋_GB2312" w:hAnsiTheme="minorEastAsia" w:cs="仿宋_GB2312"/>
                <w:sz w:val="24"/>
              </w:rPr>
            </w:pPr>
            <w:r w:rsidRPr="00BE7710">
              <w:rPr>
                <w:rFonts w:ascii="仿宋_GB2312" w:eastAsia="仿宋_GB2312" w:hAnsiTheme="minorEastAsia" w:cs="仿宋_GB2312" w:hint="eastAsia"/>
                <w:sz w:val="24"/>
              </w:rPr>
              <w:t>选手熟悉赛场</w:t>
            </w:r>
          </w:p>
        </w:tc>
        <w:tc>
          <w:tcPr>
            <w:tcW w:w="899" w:type="dxa"/>
            <w:vMerge/>
            <w:vAlign w:val="center"/>
          </w:tcPr>
          <w:p w:rsidR="000713D0" w:rsidRPr="00BE7710" w:rsidRDefault="000713D0">
            <w:pPr>
              <w:jc w:val="center"/>
              <w:rPr>
                <w:rFonts w:ascii="仿宋_GB2312" w:eastAsia="仿宋_GB2312" w:hAnsiTheme="minorEastAsia" w:cs="仿宋_GB2312"/>
                <w:sz w:val="24"/>
              </w:rPr>
            </w:pPr>
          </w:p>
        </w:tc>
      </w:tr>
      <w:tr w:rsidR="000713D0" w:rsidRPr="00BE7710">
        <w:trPr>
          <w:cantSplit/>
          <w:jc w:val="center"/>
        </w:trPr>
        <w:tc>
          <w:tcPr>
            <w:tcW w:w="962" w:type="dxa"/>
            <w:vMerge w:val="restart"/>
            <w:vAlign w:val="center"/>
          </w:tcPr>
          <w:p w:rsidR="000713D0" w:rsidRPr="00BE7710" w:rsidRDefault="009C1ECB">
            <w:pPr>
              <w:jc w:val="center"/>
              <w:rPr>
                <w:rFonts w:ascii="仿宋_GB2312" w:eastAsia="仿宋_GB2312" w:hAnsiTheme="minorEastAsia" w:cs="仿宋_GB2312"/>
                <w:sz w:val="24"/>
              </w:rPr>
            </w:pPr>
            <w:r w:rsidRPr="00BE7710">
              <w:rPr>
                <w:rFonts w:ascii="仿宋_GB2312" w:eastAsia="仿宋_GB2312" w:hAnsiTheme="minorEastAsia" w:cs="仿宋_GB2312" w:hint="eastAsia"/>
                <w:sz w:val="24"/>
              </w:rPr>
              <w:t>第二天</w:t>
            </w:r>
          </w:p>
          <w:p w:rsidR="000713D0" w:rsidRPr="00BE7710" w:rsidRDefault="000713D0">
            <w:pPr>
              <w:jc w:val="center"/>
              <w:rPr>
                <w:rFonts w:ascii="仿宋_GB2312" w:eastAsia="仿宋_GB2312" w:hAnsiTheme="minorEastAsia" w:cs="仿宋_GB2312"/>
                <w:sz w:val="24"/>
              </w:rPr>
            </w:pPr>
          </w:p>
        </w:tc>
        <w:tc>
          <w:tcPr>
            <w:tcW w:w="1837" w:type="dxa"/>
            <w:vAlign w:val="center"/>
          </w:tcPr>
          <w:p w:rsidR="000713D0" w:rsidRPr="00BE7710" w:rsidRDefault="009C1ECB">
            <w:pPr>
              <w:jc w:val="center"/>
              <w:rPr>
                <w:rFonts w:ascii="仿宋_GB2312" w:eastAsia="仿宋_GB2312" w:hAnsiTheme="minorEastAsia" w:cs="仿宋_GB2312"/>
                <w:sz w:val="24"/>
              </w:rPr>
            </w:pPr>
            <w:r w:rsidRPr="00BE7710">
              <w:rPr>
                <w:rFonts w:ascii="仿宋_GB2312" w:eastAsia="仿宋_GB2312" w:hAnsiTheme="minorEastAsia" w:cs="仿宋_GB2312" w:hint="eastAsia"/>
                <w:sz w:val="24"/>
              </w:rPr>
              <w:t>7:00～8:40</w:t>
            </w:r>
          </w:p>
        </w:tc>
        <w:tc>
          <w:tcPr>
            <w:tcW w:w="4536" w:type="dxa"/>
            <w:vAlign w:val="center"/>
          </w:tcPr>
          <w:p w:rsidR="000713D0" w:rsidRPr="00BE7710" w:rsidRDefault="009C1ECB">
            <w:pPr>
              <w:ind w:firstLineChars="50" w:firstLine="120"/>
              <w:jc w:val="left"/>
              <w:rPr>
                <w:rFonts w:ascii="仿宋_GB2312" w:eastAsia="仿宋_GB2312" w:hAnsiTheme="minorEastAsia" w:cs="仿宋_GB2312"/>
                <w:sz w:val="24"/>
              </w:rPr>
            </w:pPr>
            <w:r w:rsidRPr="00BE7710">
              <w:rPr>
                <w:rFonts w:ascii="仿宋_GB2312" w:eastAsia="仿宋_GB2312" w:hAnsiTheme="minorEastAsia" w:cs="仿宋_GB2312" w:hint="eastAsia"/>
                <w:sz w:val="24"/>
              </w:rPr>
              <w:t>选手检录、加密、进场</w:t>
            </w:r>
          </w:p>
        </w:tc>
        <w:tc>
          <w:tcPr>
            <w:tcW w:w="899" w:type="dxa"/>
            <w:vMerge w:val="restart"/>
            <w:vAlign w:val="center"/>
          </w:tcPr>
          <w:p w:rsidR="000713D0" w:rsidRPr="00BE7710" w:rsidRDefault="000713D0">
            <w:pPr>
              <w:jc w:val="center"/>
              <w:rPr>
                <w:rFonts w:ascii="仿宋_GB2312" w:eastAsia="仿宋_GB2312" w:hAnsiTheme="minorEastAsia" w:cs="仿宋_GB2312"/>
                <w:sz w:val="24"/>
              </w:rPr>
            </w:pPr>
          </w:p>
        </w:tc>
      </w:tr>
      <w:tr w:rsidR="000713D0" w:rsidRPr="00BE7710">
        <w:trPr>
          <w:cantSplit/>
          <w:jc w:val="center"/>
        </w:trPr>
        <w:tc>
          <w:tcPr>
            <w:tcW w:w="962" w:type="dxa"/>
            <w:vMerge/>
            <w:vAlign w:val="center"/>
          </w:tcPr>
          <w:p w:rsidR="000713D0" w:rsidRPr="00BE7710" w:rsidRDefault="000713D0">
            <w:pPr>
              <w:jc w:val="center"/>
              <w:rPr>
                <w:rFonts w:ascii="仿宋_GB2312" w:eastAsia="仿宋_GB2312" w:hAnsiTheme="minorEastAsia" w:cs="仿宋_GB2312"/>
                <w:sz w:val="24"/>
              </w:rPr>
            </w:pPr>
          </w:p>
        </w:tc>
        <w:tc>
          <w:tcPr>
            <w:tcW w:w="1837" w:type="dxa"/>
            <w:vAlign w:val="center"/>
          </w:tcPr>
          <w:p w:rsidR="000713D0" w:rsidRPr="00BE7710" w:rsidRDefault="009C1ECB">
            <w:pPr>
              <w:jc w:val="center"/>
              <w:rPr>
                <w:rFonts w:ascii="仿宋_GB2312" w:eastAsia="仿宋_GB2312" w:hAnsiTheme="minorEastAsia" w:cs="仿宋_GB2312"/>
                <w:sz w:val="24"/>
              </w:rPr>
            </w:pPr>
            <w:r w:rsidRPr="00BE7710">
              <w:rPr>
                <w:rFonts w:ascii="仿宋_GB2312" w:eastAsia="仿宋_GB2312" w:hAnsiTheme="minorEastAsia" w:cs="仿宋_GB2312" w:hint="eastAsia"/>
                <w:sz w:val="24"/>
              </w:rPr>
              <w:t>8:50～9:00</w:t>
            </w:r>
          </w:p>
        </w:tc>
        <w:tc>
          <w:tcPr>
            <w:tcW w:w="4536" w:type="dxa"/>
            <w:vAlign w:val="center"/>
          </w:tcPr>
          <w:p w:rsidR="000713D0" w:rsidRPr="00BE7710" w:rsidRDefault="009C1ECB">
            <w:pPr>
              <w:ind w:left="113"/>
              <w:jc w:val="left"/>
              <w:rPr>
                <w:rFonts w:ascii="仿宋_GB2312" w:eastAsia="仿宋_GB2312" w:hAnsiTheme="minorEastAsia" w:cs="仿宋_GB2312"/>
                <w:sz w:val="24"/>
              </w:rPr>
            </w:pPr>
            <w:r w:rsidRPr="00BE7710">
              <w:rPr>
                <w:rFonts w:ascii="仿宋_GB2312" w:eastAsia="仿宋_GB2312" w:hAnsiTheme="minorEastAsia" w:cs="仿宋_GB2312" w:hint="eastAsia"/>
                <w:sz w:val="24"/>
              </w:rPr>
              <w:t>分发竞赛比赛任务书、选手阅读比赛任务书并做比赛准备工作</w:t>
            </w:r>
          </w:p>
        </w:tc>
        <w:tc>
          <w:tcPr>
            <w:tcW w:w="899" w:type="dxa"/>
            <w:vMerge/>
            <w:vAlign w:val="center"/>
          </w:tcPr>
          <w:p w:rsidR="000713D0" w:rsidRPr="00BE7710" w:rsidRDefault="000713D0">
            <w:pPr>
              <w:jc w:val="center"/>
              <w:rPr>
                <w:rFonts w:ascii="仿宋_GB2312" w:eastAsia="仿宋_GB2312" w:hAnsiTheme="minorEastAsia" w:cs="仿宋_GB2312"/>
                <w:sz w:val="24"/>
              </w:rPr>
            </w:pPr>
          </w:p>
        </w:tc>
      </w:tr>
      <w:tr w:rsidR="000713D0" w:rsidRPr="00BE7710">
        <w:trPr>
          <w:cantSplit/>
          <w:jc w:val="center"/>
        </w:trPr>
        <w:tc>
          <w:tcPr>
            <w:tcW w:w="962" w:type="dxa"/>
            <w:vMerge/>
            <w:vAlign w:val="center"/>
          </w:tcPr>
          <w:p w:rsidR="000713D0" w:rsidRPr="00BE7710" w:rsidRDefault="000713D0">
            <w:pPr>
              <w:jc w:val="center"/>
              <w:rPr>
                <w:rFonts w:ascii="仿宋_GB2312" w:eastAsia="仿宋_GB2312" w:hAnsiTheme="minorEastAsia" w:cs="仿宋_GB2312"/>
                <w:sz w:val="24"/>
              </w:rPr>
            </w:pPr>
          </w:p>
        </w:tc>
        <w:tc>
          <w:tcPr>
            <w:tcW w:w="1837" w:type="dxa"/>
            <w:vAlign w:val="center"/>
          </w:tcPr>
          <w:p w:rsidR="000713D0" w:rsidRPr="00BE7710" w:rsidRDefault="009C1ECB">
            <w:pPr>
              <w:jc w:val="center"/>
              <w:rPr>
                <w:rFonts w:ascii="仿宋_GB2312" w:eastAsia="仿宋_GB2312" w:hAnsiTheme="minorEastAsia" w:cs="仿宋_GB2312"/>
                <w:sz w:val="24"/>
              </w:rPr>
            </w:pPr>
            <w:r w:rsidRPr="00BE7710">
              <w:rPr>
                <w:rFonts w:ascii="仿宋_GB2312" w:eastAsia="仿宋_GB2312" w:hAnsiTheme="minorEastAsia" w:cs="仿宋_GB2312" w:hint="eastAsia"/>
                <w:sz w:val="24"/>
              </w:rPr>
              <w:t>9:00～13:00</w:t>
            </w:r>
          </w:p>
        </w:tc>
        <w:tc>
          <w:tcPr>
            <w:tcW w:w="4536" w:type="dxa"/>
            <w:vAlign w:val="center"/>
          </w:tcPr>
          <w:p w:rsidR="000713D0" w:rsidRPr="00BE7710" w:rsidRDefault="009C1ECB">
            <w:pPr>
              <w:ind w:left="113"/>
              <w:jc w:val="left"/>
              <w:rPr>
                <w:rFonts w:ascii="仿宋_GB2312" w:eastAsia="仿宋_GB2312" w:hAnsiTheme="minorEastAsia" w:cs="仿宋_GB2312"/>
                <w:sz w:val="24"/>
              </w:rPr>
            </w:pPr>
            <w:r w:rsidRPr="00BE7710">
              <w:rPr>
                <w:rFonts w:ascii="仿宋_GB2312" w:eastAsia="仿宋_GB2312" w:hAnsiTheme="minorEastAsia" w:cs="仿宋_GB2312" w:hint="eastAsia"/>
                <w:sz w:val="24"/>
              </w:rPr>
              <w:t>比赛</w:t>
            </w:r>
          </w:p>
        </w:tc>
        <w:tc>
          <w:tcPr>
            <w:tcW w:w="899" w:type="dxa"/>
            <w:vMerge/>
            <w:vAlign w:val="center"/>
          </w:tcPr>
          <w:p w:rsidR="000713D0" w:rsidRPr="00BE7710" w:rsidRDefault="000713D0">
            <w:pPr>
              <w:jc w:val="center"/>
              <w:rPr>
                <w:rFonts w:ascii="仿宋_GB2312" w:eastAsia="仿宋_GB2312" w:hAnsiTheme="minorEastAsia" w:cs="仿宋_GB2312"/>
                <w:sz w:val="24"/>
              </w:rPr>
            </w:pPr>
          </w:p>
        </w:tc>
      </w:tr>
      <w:tr w:rsidR="000713D0" w:rsidRPr="00BE7710">
        <w:trPr>
          <w:cantSplit/>
          <w:jc w:val="center"/>
        </w:trPr>
        <w:tc>
          <w:tcPr>
            <w:tcW w:w="962" w:type="dxa"/>
            <w:vMerge/>
            <w:vAlign w:val="center"/>
          </w:tcPr>
          <w:p w:rsidR="000713D0" w:rsidRPr="00BE7710" w:rsidRDefault="000713D0">
            <w:pPr>
              <w:jc w:val="center"/>
              <w:rPr>
                <w:rFonts w:ascii="仿宋_GB2312" w:eastAsia="仿宋_GB2312" w:hAnsiTheme="minorEastAsia" w:cs="仿宋_GB2312"/>
                <w:sz w:val="24"/>
              </w:rPr>
            </w:pPr>
          </w:p>
        </w:tc>
        <w:tc>
          <w:tcPr>
            <w:tcW w:w="1837" w:type="dxa"/>
            <w:vAlign w:val="center"/>
          </w:tcPr>
          <w:p w:rsidR="000713D0" w:rsidRPr="00BE7710" w:rsidRDefault="009C1ECB">
            <w:pPr>
              <w:jc w:val="center"/>
              <w:rPr>
                <w:rFonts w:ascii="仿宋_GB2312" w:eastAsia="仿宋_GB2312" w:hAnsiTheme="minorEastAsia" w:cs="仿宋_GB2312"/>
                <w:sz w:val="24"/>
              </w:rPr>
            </w:pPr>
            <w:r w:rsidRPr="00BE7710">
              <w:rPr>
                <w:rFonts w:ascii="仿宋_GB2312" w:eastAsia="仿宋_GB2312" w:hAnsiTheme="minorEastAsia" w:cs="仿宋_GB2312" w:hint="eastAsia"/>
                <w:sz w:val="24"/>
              </w:rPr>
              <w:t>13:30～23:00</w:t>
            </w:r>
          </w:p>
        </w:tc>
        <w:tc>
          <w:tcPr>
            <w:tcW w:w="4536" w:type="dxa"/>
            <w:vAlign w:val="center"/>
          </w:tcPr>
          <w:p w:rsidR="000713D0" w:rsidRPr="00BE7710" w:rsidRDefault="009C1ECB">
            <w:pPr>
              <w:ind w:left="113"/>
              <w:jc w:val="left"/>
              <w:rPr>
                <w:rFonts w:ascii="仿宋_GB2312" w:eastAsia="仿宋_GB2312" w:hAnsiTheme="minorEastAsia" w:cs="仿宋_GB2312"/>
                <w:sz w:val="24"/>
              </w:rPr>
            </w:pPr>
            <w:r w:rsidRPr="00BE7710">
              <w:rPr>
                <w:rFonts w:ascii="仿宋_GB2312" w:eastAsia="仿宋_GB2312" w:hAnsiTheme="minorEastAsia" w:cs="仿宋_GB2312" w:hint="eastAsia"/>
                <w:sz w:val="24"/>
              </w:rPr>
              <w:t>裁判评分</w:t>
            </w:r>
          </w:p>
        </w:tc>
        <w:tc>
          <w:tcPr>
            <w:tcW w:w="899" w:type="dxa"/>
            <w:vMerge/>
            <w:vAlign w:val="center"/>
          </w:tcPr>
          <w:p w:rsidR="000713D0" w:rsidRPr="00BE7710" w:rsidRDefault="000713D0">
            <w:pPr>
              <w:jc w:val="center"/>
              <w:rPr>
                <w:rFonts w:ascii="仿宋_GB2312" w:eastAsia="仿宋_GB2312" w:hAnsiTheme="minorEastAsia" w:cs="仿宋_GB2312"/>
                <w:sz w:val="24"/>
              </w:rPr>
            </w:pPr>
          </w:p>
        </w:tc>
      </w:tr>
      <w:tr w:rsidR="000713D0" w:rsidRPr="00BE7710">
        <w:trPr>
          <w:cantSplit/>
          <w:jc w:val="center"/>
        </w:trPr>
        <w:tc>
          <w:tcPr>
            <w:tcW w:w="962" w:type="dxa"/>
            <w:vMerge w:val="restart"/>
            <w:vAlign w:val="center"/>
          </w:tcPr>
          <w:p w:rsidR="000713D0" w:rsidRPr="00BE7710" w:rsidRDefault="009C1ECB">
            <w:pPr>
              <w:jc w:val="center"/>
              <w:rPr>
                <w:rFonts w:ascii="仿宋_GB2312" w:eastAsia="仿宋_GB2312" w:hAnsiTheme="minorEastAsia" w:cs="仿宋_GB2312"/>
                <w:sz w:val="24"/>
              </w:rPr>
            </w:pPr>
            <w:r w:rsidRPr="00BE7710">
              <w:rPr>
                <w:rFonts w:ascii="仿宋_GB2312" w:eastAsia="仿宋_GB2312" w:hAnsiTheme="minorEastAsia" w:cs="仿宋_GB2312" w:hint="eastAsia"/>
                <w:sz w:val="24"/>
              </w:rPr>
              <w:t>第三天</w:t>
            </w:r>
          </w:p>
        </w:tc>
        <w:tc>
          <w:tcPr>
            <w:tcW w:w="1837" w:type="dxa"/>
            <w:vAlign w:val="center"/>
          </w:tcPr>
          <w:p w:rsidR="000713D0" w:rsidRPr="00BE7710" w:rsidRDefault="009C1ECB">
            <w:pPr>
              <w:jc w:val="left"/>
              <w:rPr>
                <w:rFonts w:ascii="仿宋_GB2312" w:eastAsia="仿宋_GB2312" w:hAnsiTheme="minorEastAsia" w:cs="仿宋_GB2312"/>
                <w:sz w:val="24"/>
              </w:rPr>
            </w:pPr>
            <w:r w:rsidRPr="00BE7710">
              <w:rPr>
                <w:rFonts w:ascii="仿宋_GB2312" w:eastAsia="仿宋_GB2312" w:hAnsiTheme="minorEastAsia" w:cs="仿宋_GB2312" w:hint="eastAsia"/>
                <w:sz w:val="24"/>
              </w:rPr>
              <w:t>9:00～11:00</w:t>
            </w:r>
          </w:p>
        </w:tc>
        <w:tc>
          <w:tcPr>
            <w:tcW w:w="4536" w:type="dxa"/>
            <w:vAlign w:val="center"/>
          </w:tcPr>
          <w:p w:rsidR="000713D0" w:rsidRPr="00BE7710" w:rsidRDefault="009C1ECB">
            <w:pPr>
              <w:ind w:firstLineChars="50" w:firstLine="120"/>
              <w:jc w:val="left"/>
              <w:rPr>
                <w:rFonts w:ascii="仿宋_GB2312" w:eastAsia="仿宋_GB2312" w:hAnsiTheme="minorEastAsia" w:cs="仿宋_GB2312"/>
                <w:sz w:val="24"/>
              </w:rPr>
            </w:pPr>
            <w:r w:rsidRPr="00BE7710">
              <w:rPr>
                <w:rFonts w:ascii="仿宋_GB2312" w:eastAsia="仿宋_GB2312" w:hAnsiTheme="minorEastAsia" w:cs="仿宋_GB2312" w:hint="eastAsia"/>
                <w:sz w:val="24"/>
              </w:rPr>
              <w:t>赛项讲评、</w:t>
            </w:r>
            <w:proofErr w:type="gramStart"/>
            <w:r w:rsidRPr="00BE7710">
              <w:rPr>
                <w:rFonts w:ascii="仿宋_GB2312" w:eastAsia="仿宋_GB2312" w:hAnsiTheme="minorEastAsia" w:cs="仿宋_GB2312" w:hint="eastAsia"/>
                <w:sz w:val="24"/>
              </w:rPr>
              <w:t>闭赛式</w:t>
            </w:r>
            <w:proofErr w:type="gramEnd"/>
          </w:p>
        </w:tc>
        <w:tc>
          <w:tcPr>
            <w:tcW w:w="899" w:type="dxa"/>
            <w:vAlign w:val="center"/>
          </w:tcPr>
          <w:p w:rsidR="000713D0" w:rsidRPr="00BE7710" w:rsidRDefault="000713D0">
            <w:pPr>
              <w:jc w:val="center"/>
              <w:rPr>
                <w:rFonts w:ascii="仿宋_GB2312" w:eastAsia="仿宋_GB2312" w:hAnsiTheme="minorEastAsia" w:cs="仿宋_GB2312"/>
                <w:sz w:val="24"/>
              </w:rPr>
            </w:pPr>
          </w:p>
        </w:tc>
      </w:tr>
      <w:tr w:rsidR="000713D0" w:rsidRPr="00BE7710">
        <w:trPr>
          <w:cantSplit/>
          <w:jc w:val="center"/>
        </w:trPr>
        <w:tc>
          <w:tcPr>
            <w:tcW w:w="962" w:type="dxa"/>
            <w:vMerge/>
            <w:vAlign w:val="center"/>
          </w:tcPr>
          <w:p w:rsidR="000713D0" w:rsidRPr="00BE7710" w:rsidRDefault="000713D0">
            <w:pPr>
              <w:jc w:val="center"/>
              <w:rPr>
                <w:rFonts w:ascii="仿宋_GB2312" w:eastAsia="仿宋_GB2312" w:hAnsiTheme="minorEastAsia" w:cs="仿宋_GB2312"/>
                <w:sz w:val="24"/>
              </w:rPr>
            </w:pPr>
          </w:p>
        </w:tc>
        <w:tc>
          <w:tcPr>
            <w:tcW w:w="1837" w:type="dxa"/>
            <w:vAlign w:val="center"/>
          </w:tcPr>
          <w:p w:rsidR="000713D0" w:rsidRPr="00BE7710" w:rsidRDefault="009C1ECB">
            <w:pPr>
              <w:jc w:val="left"/>
              <w:rPr>
                <w:rFonts w:ascii="仿宋_GB2312" w:eastAsia="仿宋_GB2312" w:hAnsiTheme="minorEastAsia" w:cs="仿宋_GB2312"/>
                <w:sz w:val="24"/>
              </w:rPr>
            </w:pPr>
            <w:r w:rsidRPr="00BE7710">
              <w:rPr>
                <w:rFonts w:ascii="仿宋_GB2312" w:eastAsia="仿宋_GB2312" w:hAnsiTheme="minorEastAsia" w:cs="仿宋_GB2312" w:hint="eastAsia"/>
                <w:sz w:val="24"/>
              </w:rPr>
              <w:t>12:00</w:t>
            </w:r>
          </w:p>
        </w:tc>
        <w:tc>
          <w:tcPr>
            <w:tcW w:w="4536" w:type="dxa"/>
            <w:vAlign w:val="center"/>
          </w:tcPr>
          <w:p w:rsidR="000713D0" w:rsidRPr="00BE7710" w:rsidRDefault="009C1ECB">
            <w:pPr>
              <w:ind w:firstLineChars="50" w:firstLine="120"/>
              <w:jc w:val="left"/>
              <w:rPr>
                <w:rFonts w:ascii="仿宋_GB2312" w:eastAsia="仿宋_GB2312" w:hAnsiTheme="minorEastAsia" w:cs="仿宋_GB2312"/>
                <w:sz w:val="24"/>
              </w:rPr>
            </w:pPr>
            <w:r w:rsidRPr="00BE7710">
              <w:rPr>
                <w:rFonts w:ascii="仿宋_GB2312" w:eastAsia="仿宋_GB2312" w:hAnsiTheme="minorEastAsia" w:cs="仿宋_GB2312" w:hint="eastAsia"/>
                <w:sz w:val="24"/>
              </w:rPr>
              <w:t>选手返程</w:t>
            </w:r>
          </w:p>
        </w:tc>
        <w:tc>
          <w:tcPr>
            <w:tcW w:w="899" w:type="dxa"/>
            <w:vAlign w:val="center"/>
          </w:tcPr>
          <w:p w:rsidR="000713D0" w:rsidRPr="00BE7710" w:rsidRDefault="000713D0">
            <w:pPr>
              <w:jc w:val="center"/>
              <w:rPr>
                <w:rFonts w:ascii="仿宋_GB2312" w:eastAsia="仿宋_GB2312" w:hAnsiTheme="minorEastAsia" w:cs="仿宋_GB2312"/>
                <w:sz w:val="24"/>
              </w:rPr>
            </w:pPr>
          </w:p>
        </w:tc>
      </w:tr>
    </w:tbl>
    <w:p w:rsidR="000713D0" w:rsidRDefault="009C1ECB">
      <w:pPr>
        <w:pStyle w:val="a9"/>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lastRenderedPageBreak/>
        <w:t>（二）比赛流程</w:t>
      </w:r>
    </w:p>
    <w:p w:rsidR="000713D0" w:rsidRDefault="009C1ECB">
      <w:pPr>
        <w:snapToGrid w:val="0"/>
        <w:spacing w:line="560" w:lineRule="exact"/>
        <w:rPr>
          <w:rFonts w:ascii="Arial Narrow" w:eastAsia="仿宋_GB2312" w:hAnsi="Arial Narrow" w:cs="Arial"/>
          <w:sz w:val="30"/>
          <w:szCs w:val="30"/>
        </w:rPr>
      </w:pPr>
      <w:r>
        <w:rPr>
          <w:rFonts w:ascii="仿宋_GB2312" w:eastAsia="仿宋_GB2312" w:hAnsi="仿宋_GB2312" w:cs="仿宋_GB2312" w:hint="eastAsia"/>
          <w:sz w:val="30"/>
          <w:szCs w:val="30"/>
        </w:rPr>
        <w:t>参赛队报到——组织参赛选手赛前熟悉场地、介绍比赛规程——举办开赛式——正式比赛（期间组织观摩、交流活动、展示体验）——比赛结束（参赛队上交比赛成果）——选手演示比赛结果、评分裁判进行现场客观性结果评定——举办颁奖仪式、闭幕式——召开竞赛执行委员会总结会议。</w:t>
      </w:r>
    </w:p>
    <w:p w:rsidR="000713D0" w:rsidRDefault="009C1ECB">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九、竞赛试题</w:t>
      </w:r>
    </w:p>
    <w:p w:rsidR="000713D0" w:rsidRPr="00BE7710" w:rsidRDefault="009C1ECB">
      <w:pPr>
        <w:autoSpaceDE w:val="0"/>
        <w:autoSpaceDN w:val="0"/>
        <w:spacing w:line="560" w:lineRule="exact"/>
        <w:ind w:firstLineChars="200" w:firstLine="600"/>
        <w:rPr>
          <w:rFonts w:ascii="仿宋_GB2312" w:eastAsia="仿宋_GB2312" w:hAnsi="仿宋" w:cs="仿宋"/>
          <w:sz w:val="30"/>
          <w:szCs w:val="30"/>
        </w:rPr>
      </w:pPr>
      <w:r w:rsidRPr="00BE7710">
        <w:rPr>
          <w:rFonts w:ascii="仿宋_GB2312" w:eastAsia="仿宋_GB2312" w:hAnsi="仿宋" w:cs="仿宋" w:hint="eastAsia"/>
          <w:bCs/>
          <w:kern w:val="0"/>
          <w:sz w:val="30"/>
          <w:szCs w:val="30"/>
        </w:rPr>
        <w:t>依据《</w:t>
      </w:r>
      <w:r w:rsidRPr="00BE7710">
        <w:rPr>
          <w:rFonts w:ascii="仿宋_GB2312" w:eastAsia="仿宋_GB2312" w:hAnsi="仿宋" w:cs="仿宋" w:hint="eastAsia"/>
          <w:sz w:val="30"/>
          <w:szCs w:val="30"/>
        </w:rPr>
        <w:t>全国职业院校技能大赛</w:t>
      </w:r>
      <w:bookmarkStart w:id="2" w:name="_Toc383625598"/>
      <w:r w:rsidRPr="00BE7710">
        <w:rPr>
          <w:rFonts w:ascii="仿宋_GB2312" w:eastAsia="仿宋_GB2312" w:hAnsi="仿宋" w:cs="仿宋" w:hint="eastAsia"/>
          <w:sz w:val="30"/>
          <w:szCs w:val="30"/>
        </w:rPr>
        <w:t>赛项竞赛管理办法</w:t>
      </w:r>
      <w:bookmarkEnd w:id="2"/>
      <w:r w:rsidRPr="00BE7710">
        <w:rPr>
          <w:rFonts w:ascii="仿宋_GB2312" w:eastAsia="仿宋_GB2312" w:hAnsi="仿宋" w:cs="仿宋" w:hint="eastAsia"/>
          <w:sz w:val="30"/>
          <w:szCs w:val="30"/>
        </w:rPr>
        <w:t>》和工业控制设备安装与调试赛项规程，在赛前从10套试题库中随机抽取1套赛题作为正式比赛赛题。</w:t>
      </w:r>
    </w:p>
    <w:p w:rsidR="000713D0" w:rsidRPr="00BE7710" w:rsidRDefault="009C1ECB">
      <w:pPr>
        <w:snapToGrid w:val="0"/>
        <w:spacing w:line="560" w:lineRule="exact"/>
        <w:ind w:firstLineChars="200" w:firstLine="600"/>
        <w:rPr>
          <w:rFonts w:ascii="仿宋_GB2312" w:eastAsia="仿宋_GB2312" w:hAnsi="Arial Narrow" w:cs="Arial"/>
          <w:sz w:val="30"/>
          <w:szCs w:val="30"/>
        </w:rPr>
      </w:pPr>
      <w:r w:rsidRPr="00BE7710">
        <w:rPr>
          <w:rFonts w:ascii="仿宋_GB2312" w:eastAsia="仿宋_GB2312" w:hAnsi="仿宋" w:hint="eastAsia"/>
          <w:kern w:val="0"/>
          <w:sz w:val="30"/>
          <w:szCs w:val="30"/>
        </w:rPr>
        <w:t>见附件一2018</w:t>
      </w:r>
      <w:r w:rsidRPr="00BE7710">
        <w:rPr>
          <w:rFonts w:ascii="仿宋_GB2312" w:eastAsia="仿宋_GB2312" w:hint="eastAsia"/>
          <w:kern w:val="0"/>
          <w:sz w:val="30"/>
          <w:szCs w:val="30"/>
        </w:rPr>
        <w:t>年全国职业院校技能大赛机电一体化安装与调试工作任务书</w:t>
      </w:r>
      <w:r w:rsidRPr="00BE7710">
        <w:rPr>
          <w:rFonts w:ascii="仿宋_GB2312" w:eastAsia="仿宋_GB2312" w:hAnsi="Arial Narrow" w:cs="Arial" w:hint="eastAsia"/>
          <w:sz w:val="30"/>
          <w:szCs w:val="30"/>
        </w:rPr>
        <w:t>样题。</w:t>
      </w:r>
    </w:p>
    <w:p w:rsidR="000713D0" w:rsidRDefault="009C1ECB">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十、评分标准制定原则、评分方法、评分细则</w:t>
      </w:r>
    </w:p>
    <w:p w:rsidR="000713D0" w:rsidRDefault="009C1ECB">
      <w:pPr>
        <w:snapToGrid w:val="0"/>
        <w:spacing w:line="560" w:lineRule="exact"/>
        <w:ind w:firstLineChars="200" w:firstLine="600"/>
        <w:jc w:val="left"/>
        <w:outlineLvl w:val="0"/>
        <w:rPr>
          <w:rFonts w:ascii="仿宋_GB2312" w:eastAsia="仿宋_GB2312" w:hAnsi="宋体" w:cs="Arial"/>
          <w:kern w:val="0"/>
          <w:sz w:val="30"/>
          <w:szCs w:val="30"/>
        </w:rPr>
      </w:pPr>
      <w:r>
        <w:rPr>
          <w:rFonts w:ascii="仿宋_GB2312" w:eastAsia="仿宋_GB2312" w:hAnsi="宋体" w:cs="Arial" w:hint="eastAsia"/>
          <w:kern w:val="0"/>
          <w:sz w:val="30"/>
          <w:szCs w:val="30"/>
        </w:rPr>
        <w:t>（一）评分标准制定原则</w:t>
      </w:r>
    </w:p>
    <w:p w:rsidR="000713D0" w:rsidRDefault="009C1ECB">
      <w:pPr>
        <w:snapToGrid w:val="0"/>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根据大赛组委会技术文件要求</w:t>
      </w:r>
      <w:r>
        <w:rPr>
          <w:rFonts w:ascii="仿宋_GB2312" w:eastAsia="仿宋_GB2312" w:hAnsi="宋体" w:cs="Arial" w:hint="eastAsia"/>
          <w:kern w:val="0"/>
          <w:sz w:val="30"/>
          <w:szCs w:val="30"/>
        </w:rPr>
        <w:t>，依据选手完成工作任务的情况，</w:t>
      </w:r>
      <w:r>
        <w:rPr>
          <w:rFonts w:ascii="仿宋_GB2312" w:eastAsia="仿宋_GB2312" w:hAnsi="宋体" w:hint="eastAsia"/>
          <w:sz w:val="30"/>
          <w:szCs w:val="30"/>
        </w:rPr>
        <w:t>按照赛项专家组制定的考核标准进行评分。评价方式采用过程评价与结果评价相结合，工艺评价与功能评价相结合，能力评价与职业素养评价相结合，满分为100分</w:t>
      </w:r>
    </w:p>
    <w:p w:rsidR="000713D0" w:rsidRDefault="009C1ECB">
      <w:pPr>
        <w:snapToGrid w:val="0"/>
        <w:spacing w:line="560" w:lineRule="exact"/>
        <w:ind w:firstLineChars="200" w:firstLine="600"/>
        <w:jc w:val="left"/>
        <w:outlineLvl w:val="0"/>
        <w:rPr>
          <w:rFonts w:ascii="仿宋_GB2312" w:eastAsia="仿宋_GB2312" w:hAnsi="宋体" w:cs="Arial"/>
          <w:kern w:val="0"/>
          <w:sz w:val="30"/>
          <w:szCs w:val="30"/>
        </w:rPr>
      </w:pPr>
      <w:r>
        <w:rPr>
          <w:rFonts w:ascii="仿宋_GB2312" w:eastAsia="仿宋_GB2312" w:hAnsi="宋体" w:cs="Arial" w:hint="eastAsia"/>
          <w:kern w:val="0"/>
          <w:sz w:val="30"/>
          <w:szCs w:val="30"/>
        </w:rPr>
        <w:t>（二）评分方法</w:t>
      </w:r>
    </w:p>
    <w:p w:rsidR="000713D0" w:rsidRDefault="009C1ECB">
      <w:pPr>
        <w:snapToGrid w:val="0"/>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1.赛项裁判组负责赛项成绩评定工作，本着“公平、公正、公开、科学、规范、透明、无异议”的原则，分现场裁判和评分裁判。</w:t>
      </w:r>
    </w:p>
    <w:p w:rsidR="000713D0" w:rsidRDefault="009C1ECB">
      <w:pPr>
        <w:snapToGrid w:val="0"/>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2.现场裁判负责本次比赛各环节，详细记录比赛现场选手操作情况，如故障排除情况、选手电气连接的状态、机械精度测量</w:t>
      </w:r>
      <w:r>
        <w:rPr>
          <w:rFonts w:ascii="仿宋_GB2312" w:eastAsia="仿宋_GB2312" w:hAnsi="宋体" w:hint="eastAsia"/>
          <w:sz w:val="30"/>
          <w:szCs w:val="30"/>
        </w:rPr>
        <w:lastRenderedPageBreak/>
        <w:t>结果等，并根据评分细则在评分表上给参赛队评分，或根据选手填写的有关表格和完成的步骤，经确认后根据评分细则当场评分。</w:t>
      </w:r>
    </w:p>
    <w:p w:rsidR="000713D0" w:rsidRDefault="009C1ECB">
      <w:pPr>
        <w:snapToGrid w:val="0"/>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3.参赛选手根据赛项任务书的要求进行操作，需要记录的内容要记录在比赛试题中，需要裁判确认的内容必须经过裁判的确认，选手和裁判需共同签字，否则不得分。</w:t>
      </w:r>
    </w:p>
    <w:p w:rsidR="000713D0" w:rsidRDefault="009C1ECB">
      <w:pPr>
        <w:snapToGrid w:val="0"/>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4.现场裁判员对参赛队在比赛过程中的文明生产、安装工艺情况进行观察和评价，并对各参赛队的现场记录及答题试卷根据评分细则评分。</w:t>
      </w:r>
    </w:p>
    <w:p w:rsidR="000713D0" w:rsidRDefault="009C1ECB">
      <w:pPr>
        <w:snapToGrid w:val="0"/>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5.评分裁判对参赛队的现场操作评分、器件测量评分。</w:t>
      </w:r>
    </w:p>
    <w:p w:rsidR="000713D0" w:rsidRDefault="009C1ECB">
      <w:pPr>
        <w:snapToGrid w:val="0"/>
        <w:spacing w:line="560" w:lineRule="exact"/>
        <w:ind w:firstLineChars="200" w:firstLine="600"/>
        <w:rPr>
          <w:rFonts w:ascii="仿宋_GB2312" w:eastAsia="仿宋_GB2312" w:hAnsi="宋体"/>
          <w:sz w:val="30"/>
        </w:rPr>
      </w:pPr>
      <w:r>
        <w:rPr>
          <w:rFonts w:ascii="仿宋_GB2312" w:eastAsia="仿宋_GB2312" w:hAnsi="宋体" w:hint="eastAsia"/>
          <w:sz w:val="30"/>
        </w:rPr>
        <w:t>6.</w:t>
      </w:r>
      <w:r>
        <w:rPr>
          <w:rFonts w:ascii="仿宋_GB2312" w:eastAsia="仿宋_GB2312" w:hAnsi="宋体" w:hint="eastAsia"/>
          <w:sz w:val="30"/>
          <w:szCs w:val="20"/>
        </w:rPr>
        <w:t>裁判长负责统分，不参与具体评分</w:t>
      </w:r>
      <w:r>
        <w:rPr>
          <w:rFonts w:ascii="仿宋_GB2312" w:eastAsia="仿宋_GB2312" w:hAnsi="宋体" w:hint="eastAsia"/>
          <w:sz w:val="30"/>
        </w:rPr>
        <w:t>。</w:t>
      </w:r>
    </w:p>
    <w:p w:rsidR="000713D0" w:rsidRDefault="009C1ECB">
      <w:pPr>
        <w:snapToGrid w:val="0"/>
        <w:spacing w:line="560" w:lineRule="exact"/>
        <w:ind w:firstLineChars="200" w:firstLine="600"/>
        <w:jc w:val="left"/>
        <w:outlineLvl w:val="0"/>
        <w:rPr>
          <w:rFonts w:ascii="仿宋_GB2312" w:eastAsia="仿宋_GB2312" w:hAnsi="宋体" w:cs="Arial"/>
          <w:kern w:val="0"/>
          <w:sz w:val="30"/>
          <w:szCs w:val="30"/>
        </w:rPr>
      </w:pPr>
      <w:r>
        <w:rPr>
          <w:rFonts w:ascii="仿宋_GB2312" w:eastAsia="仿宋_GB2312" w:hAnsi="宋体" w:cs="Arial" w:hint="eastAsia"/>
          <w:kern w:val="0"/>
          <w:sz w:val="30"/>
          <w:szCs w:val="30"/>
        </w:rPr>
        <w:t>（三）评分细则</w:t>
      </w:r>
    </w:p>
    <w:p w:rsidR="000713D0" w:rsidRDefault="009C1ECB">
      <w:pPr>
        <w:snapToGrid w:val="0"/>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根据在规定的时间内完成工作任务的情况，结合世界技能大赛机电一体化</w:t>
      </w:r>
      <w:r>
        <w:rPr>
          <w:rFonts w:ascii="仿宋_GB2312" w:eastAsia="仿宋_GB2312" w:hAnsi="宋体"/>
          <w:sz w:val="30"/>
          <w:szCs w:val="30"/>
        </w:rPr>
        <w:t>设备安装与调试</w:t>
      </w:r>
      <w:r>
        <w:rPr>
          <w:rFonts w:ascii="仿宋_GB2312" w:eastAsia="仿宋_GB2312" w:hAnsi="宋体" w:hint="eastAsia"/>
          <w:sz w:val="30"/>
          <w:szCs w:val="30"/>
        </w:rPr>
        <w:t>项目的技能要求进行评分，满分为</w:t>
      </w:r>
      <w:r>
        <w:rPr>
          <w:rFonts w:ascii="仿宋_GB2312" w:eastAsia="仿宋_GB2312" w:hAnsi="宋体"/>
          <w:sz w:val="30"/>
          <w:szCs w:val="30"/>
        </w:rPr>
        <w:t>100</w:t>
      </w:r>
      <w:r>
        <w:rPr>
          <w:rFonts w:ascii="仿宋_GB2312" w:eastAsia="仿宋_GB2312" w:hAnsi="宋体" w:hint="eastAsia"/>
          <w:sz w:val="30"/>
          <w:szCs w:val="30"/>
        </w:rPr>
        <w:t>分。</w:t>
      </w:r>
    </w:p>
    <w:tbl>
      <w:tblPr>
        <w:tblW w:w="8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6"/>
        <w:gridCol w:w="1588"/>
        <w:gridCol w:w="3661"/>
        <w:gridCol w:w="1009"/>
        <w:gridCol w:w="1007"/>
      </w:tblGrid>
      <w:tr w:rsidR="000713D0" w:rsidRPr="00BE7710">
        <w:trPr>
          <w:cantSplit/>
          <w:trHeight w:val="418"/>
          <w:jc w:val="center"/>
        </w:trPr>
        <w:tc>
          <w:tcPr>
            <w:tcW w:w="886" w:type="dxa"/>
            <w:vAlign w:val="center"/>
          </w:tcPr>
          <w:p w:rsidR="000713D0" w:rsidRPr="00BE7710" w:rsidRDefault="009C1ECB">
            <w:pPr>
              <w:widowControl/>
              <w:jc w:val="center"/>
              <w:rPr>
                <w:rFonts w:ascii="仿宋_GB2312" w:eastAsia="仿宋_GB2312" w:hAnsiTheme="minorEastAsia" w:cs="仿宋_GB2312"/>
                <w:b/>
                <w:kern w:val="0"/>
                <w:sz w:val="24"/>
                <w:szCs w:val="24"/>
              </w:rPr>
            </w:pPr>
            <w:r w:rsidRPr="00BE7710">
              <w:rPr>
                <w:rFonts w:ascii="仿宋_GB2312" w:eastAsia="仿宋_GB2312" w:hAnsiTheme="minorEastAsia" w:cs="仿宋_GB2312" w:hint="eastAsia"/>
                <w:b/>
                <w:kern w:val="0"/>
                <w:sz w:val="24"/>
                <w:szCs w:val="24"/>
              </w:rPr>
              <w:t>序号</w:t>
            </w:r>
          </w:p>
        </w:tc>
        <w:tc>
          <w:tcPr>
            <w:tcW w:w="1588" w:type="dxa"/>
            <w:vAlign w:val="center"/>
          </w:tcPr>
          <w:p w:rsidR="000713D0" w:rsidRPr="00BE7710" w:rsidRDefault="009C1ECB">
            <w:pPr>
              <w:widowControl/>
              <w:jc w:val="center"/>
              <w:rPr>
                <w:rFonts w:ascii="仿宋_GB2312" w:eastAsia="仿宋_GB2312" w:hAnsiTheme="minorEastAsia" w:cs="仿宋_GB2312"/>
                <w:b/>
                <w:kern w:val="0"/>
                <w:sz w:val="24"/>
                <w:szCs w:val="24"/>
              </w:rPr>
            </w:pPr>
            <w:r w:rsidRPr="00BE7710">
              <w:rPr>
                <w:rFonts w:ascii="仿宋_GB2312" w:eastAsia="仿宋_GB2312" w:hAnsiTheme="minorEastAsia" w:cs="仿宋_GB2312" w:hint="eastAsia"/>
                <w:b/>
                <w:kern w:val="0"/>
                <w:sz w:val="24"/>
                <w:szCs w:val="24"/>
              </w:rPr>
              <w:t>名 称</w:t>
            </w:r>
          </w:p>
        </w:tc>
        <w:tc>
          <w:tcPr>
            <w:tcW w:w="3661" w:type="dxa"/>
            <w:vAlign w:val="center"/>
          </w:tcPr>
          <w:p w:rsidR="000713D0" w:rsidRPr="00BE7710" w:rsidRDefault="009C1ECB">
            <w:pPr>
              <w:widowControl/>
              <w:jc w:val="center"/>
              <w:rPr>
                <w:rFonts w:ascii="仿宋_GB2312" w:eastAsia="仿宋_GB2312" w:hAnsiTheme="minorEastAsia" w:cs="仿宋_GB2312"/>
                <w:b/>
                <w:kern w:val="0"/>
                <w:sz w:val="24"/>
                <w:szCs w:val="24"/>
              </w:rPr>
            </w:pPr>
            <w:r w:rsidRPr="00BE7710">
              <w:rPr>
                <w:rFonts w:ascii="仿宋_GB2312" w:eastAsia="仿宋_GB2312" w:hAnsiTheme="minorEastAsia" w:cs="仿宋_GB2312" w:hint="eastAsia"/>
                <w:b/>
                <w:kern w:val="0"/>
                <w:sz w:val="24"/>
                <w:szCs w:val="24"/>
              </w:rPr>
              <w:t>内容</w:t>
            </w:r>
          </w:p>
        </w:tc>
        <w:tc>
          <w:tcPr>
            <w:tcW w:w="1009" w:type="dxa"/>
            <w:vAlign w:val="center"/>
          </w:tcPr>
          <w:p w:rsidR="000713D0" w:rsidRPr="00BE7710" w:rsidRDefault="009C1ECB">
            <w:pPr>
              <w:widowControl/>
              <w:jc w:val="center"/>
              <w:rPr>
                <w:rFonts w:ascii="仿宋_GB2312" w:eastAsia="仿宋_GB2312" w:hAnsiTheme="minorEastAsia" w:cs="仿宋_GB2312"/>
                <w:b/>
                <w:kern w:val="0"/>
                <w:sz w:val="24"/>
                <w:szCs w:val="24"/>
              </w:rPr>
            </w:pPr>
            <w:r w:rsidRPr="00BE7710">
              <w:rPr>
                <w:rFonts w:ascii="仿宋_GB2312" w:eastAsia="仿宋_GB2312" w:hAnsiTheme="minorEastAsia" w:cs="仿宋_GB2312" w:hint="eastAsia"/>
                <w:b/>
                <w:kern w:val="0"/>
                <w:sz w:val="24"/>
                <w:szCs w:val="24"/>
              </w:rPr>
              <w:t>配分</w:t>
            </w:r>
          </w:p>
        </w:tc>
        <w:tc>
          <w:tcPr>
            <w:tcW w:w="1007" w:type="dxa"/>
          </w:tcPr>
          <w:p w:rsidR="000713D0" w:rsidRPr="00BE7710" w:rsidRDefault="009C1ECB">
            <w:pPr>
              <w:widowControl/>
              <w:jc w:val="center"/>
              <w:rPr>
                <w:rFonts w:ascii="仿宋_GB2312" w:eastAsia="仿宋_GB2312" w:hAnsiTheme="minorEastAsia" w:cs="仿宋_GB2312"/>
                <w:b/>
                <w:kern w:val="0"/>
                <w:sz w:val="24"/>
                <w:szCs w:val="24"/>
              </w:rPr>
            </w:pPr>
            <w:r w:rsidRPr="00BE7710">
              <w:rPr>
                <w:rFonts w:ascii="仿宋_GB2312" w:eastAsia="仿宋_GB2312" w:hAnsiTheme="minorEastAsia" w:cs="仿宋_GB2312" w:hint="eastAsia"/>
                <w:b/>
                <w:kern w:val="0"/>
                <w:sz w:val="24"/>
                <w:szCs w:val="24"/>
              </w:rPr>
              <w:t>备注</w:t>
            </w:r>
          </w:p>
        </w:tc>
      </w:tr>
      <w:tr w:rsidR="000713D0" w:rsidRPr="00BE7710">
        <w:trPr>
          <w:cantSplit/>
          <w:trHeight w:val="418"/>
          <w:jc w:val="center"/>
        </w:trPr>
        <w:tc>
          <w:tcPr>
            <w:tcW w:w="886" w:type="dxa"/>
            <w:vAlign w:val="center"/>
          </w:tcPr>
          <w:p w:rsidR="000713D0" w:rsidRPr="00BE7710" w:rsidRDefault="009C1ECB">
            <w:pPr>
              <w:widowControl/>
              <w:jc w:val="center"/>
              <w:rPr>
                <w:rFonts w:ascii="仿宋_GB2312" w:eastAsia="仿宋_GB2312" w:hAnsiTheme="majorEastAsia" w:cs="仿宋_GB2312"/>
                <w:kern w:val="0"/>
                <w:sz w:val="24"/>
                <w:szCs w:val="24"/>
              </w:rPr>
            </w:pPr>
            <w:r w:rsidRPr="00BE7710">
              <w:rPr>
                <w:rFonts w:ascii="仿宋_GB2312" w:eastAsia="仿宋_GB2312" w:hAnsiTheme="majorEastAsia" w:cs="仿宋_GB2312" w:hint="eastAsia"/>
                <w:kern w:val="0"/>
                <w:sz w:val="24"/>
                <w:szCs w:val="24"/>
              </w:rPr>
              <w:t>1</w:t>
            </w:r>
          </w:p>
        </w:tc>
        <w:tc>
          <w:tcPr>
            <w:tcW w:w="1588" w:type="dxa"/>
            <w:vAlign w:val="center"/>
          </w:tcPr>
          <w:p w:rsidR="000713D0" w:rsidRPr="00BE7710" w:rsidRDefault="009C1ECB">
            <w:pPr>
              <w:widowControl/>
              <w:jc w:val="center"/>
              <w:rPr>
                <w:rFonts w:ascii="仿宋_GB2312" w:eastAsia="仿宋_GB2312" w:hAnsiTheme="majorEastAsia" w:cs="仿宋_GB2312"/>
                <w:kern w:val="0"/>
                <w:sz w:val="24"/>
                <w:szCs w:val="24"/>
              </w:rPr>
            </w:pPr>
            <w:r w:rsidRPr="00BE7710">
              <w:rPr>
                <w:rFonts w:ascii="仿宋_GB2312" w:eastAsia="仿宋_GB2312" w:hAnsiTheme="majorEastAsia" w:cs="仿宋_GB2312" w:hint="eastAsia"/>
                <w:kern w:val="0"/>
                <w:sz w:val="24"/>
                <w:szCs w:val="24"/>
              </w:rPr>
              <w:t>机电一体设备的机械安装</w:t>
            </w:r>
          </w:p>
        </w:tc>
        <w:tc>
          <w:tcPr>
            <w:tcW w:w="3661" w:type="dxa"/>
            <w:vAlign w:val="center"/>
          </w:tcPr>
          <w:p w:rsidR="000713D0" w:rsidRPr="00BE7710" w:rsidRDefault="009C1ECB">
            <w:pPr>
              <w:widowControl/>
              <w:shd w:val="clear" w:color="auto" w:fill="FFFFFF"/>
              <w:jc w:val="left"/>
              <w:rPr>
                <w:rFonts w:ascii="仿宋_GB2312" w:eastAsia="仿宋_GB2312" w:hAnsiTheme="majorEastAsia" w:cs="仿宋_GB2312"/>
                <w:kern w:val="0"/>
                <w:sz w:val="24"/>
                <w:szCs w:val="24"/>
              </w:rPr>
            </w:pPr>
            <w:r w:rsidRPr="00BE7710">
              <w:rPr>
                <w:rFonts w:ascii="仿宋_GB2312" w:eastAsia="仿宋_GB2312" w:hAnsiTheme="majorEastAsia" w:cs="仿宋_GB2312" w:hint="eastAsia"/>
                <w:kern w:val="0"/>
                <w:sz w:val="24"/>
                <w:szCs w:val="24"/>
              </w:rPr>
              <w:t>1.按图安装输送单元、送料单元；</w:t>
            </w:r>
          </w:p>
          <w:p w:rsidR="000713D0" w:rsidRPr="00BE7710" w:rsidRDefault="009C1ECB">
            <w:pPr>
              <w:widowControl/>
              <w:shd w:val="clear" w:color="auto" w:fill="FFFFFF"/>
              <w:jc w:val="left"/>
              <w:rPr>
                <w:rFonts w:ascii="仿宋_GB2312" w:eastAsia="仿宋_GB2312" w:hAnsiTheme="majorEastAsia" w:cs="仿宋_GB2312"/>
                <w:kern w:val="0"/>
                <w:sz w:val="24"/>
                <w:szCs w:val="24"/>
              </w:rPr>
            </w:pPr>
            <w:r w:rsidRPr="00BE7710">
              <w:rPr>
                <w:rFonts w:ascii="仿宋_GB2312" w:eastAsia="仿宋_GB2312" w:hAnsiTheme="majorEastAsia" w:cs="仿宋_GB2312" w:hint="eastAsia"/>
                <w:kern w:val="0"/>
                <w:sz w:val="24"/>
                <w:szCs w:val="24"/>
              </w:rPr>
              <w:t>2.按图安装传感器、驱动单元。</w:t>
            </w:r>
          </w:p>
        </w:tc>
        <w:tc>
          <w:tcPr>
            <w:tcW w:w="1009" w:type="dxa"/>
            <w:vAlign w:val="center"/>
          </w:tcPr>
          <w:p w:rsidR="000713D0" w:rsidRPr="00BE7710" w:rsidRDefault="009C1ECB">
            <w:pPr>
              <w:widowControl/>
              <w:jc w:val="center"/>
              <w:rPr>
                <w:rFonts w:ascii="仿宋_GB2312" w:eastAsia="仿宋_GB2312" w:hAnsiTheme="majorEastAsia" w:cs="仿宋_GB2312"/>
                <w:kern w:val="0"/>
                <w:sz w:val="24"/>
                <w:szCs w:val="24"/>
              </w:rPr>
            </w:pPr>
            <w:r w:rsidRPr="00BE7710">
              <w:rPr>
                <w:rFonts w:ascii="仿宋_GB2312" w:eastAsia="仿宋_GB2312" w:hAnsiTheme="majorEastAsia" w:cs="仿宋_GB2312" w:hint="eastAsia"/>
                <w:kern w:val="0"/>
                <w:sz w:val="24"/>
                <w:szCs w:val="24"/>
              </w:rPr>
              <w:t>20分</w:t>
            </w:r>
          </w:p>
        </w:tc>
        <w:tc>
          <w:tcPr>
            <w:tcW w:w="1007" w:type="dxa"/>
          </w:tcPr>
          <w:p w:rsidR="000713D0" w:rsidRPr="00BE7710" w:rsidRDefault="000713D0">
            <w:pPr>
              <w:adjustRightInd w:val="0"/>
              <w:snapToGrid w:val="0"/>
              <w:jc w:val="center"/>
              <w:rPr>
                <w:rFonts w:ascii="仿宋_GB2312" w:eastAsia="仿宋_GB2312" w:hAnsiTheme="majorEastAsia" w:cs="仿宋_GB2312"/>
                <w:b/>
                <w:spacing w:val="-2"/>
                <w:sz w:val="24"/>
                <w:szCs w:val="24"/>
              </w:rPr>
            </w:pPr>
          </w:p>
        </w:tc>
      </w:tr>
      <w:tr w:rsidR="000713D0" w:rsidRPr="00BE7710">
        <w:trPr>
          <w:cantSplit/>
          <w:trHeight w:val="418"/>
          <w:jc w:val="center"/>
        </w:trPr>
        <w:tc>
          <w:tcPr>
            <w:tcW w:w="886" w:type="dxa"/>
            <w:vAlign w:val="center"/>
          </w:tcPr>
          <w:p w:rsidR="000713D0" w:rsidRPr="00BE7710" w:rsidRDefault="009C1ECB">
            <w:pPr>
              <w:widowControl/>
              <w:jc w:val="center"/>
              <w:rPr>
                <w:rFonts w:ascii="仿宋_GB2312" w:eastAsia="仿宋_GB2312" w:hAnsiTheme="majorEastAsia" w:cs="仿宋_GB2312"/>
                <w:kern w:val="0"/>
                <w:sz w:val="24"/>
                <w:szCs w:val="24"/>
              </w:rPr>
            </w:pPr>
            <w:r w:rsidRPr="00BE7710">
              <w:rPr>
                <w:rFonts w:ascii="仿宋_GB2312" w:eastAsia="仿宋_GB2312" w:hAnsiTheme="majorEastAsia" w:cs="仿宋_GB2312" w:hint="eastAsia"/>
                <w:kern w:val="0"/>
                <w:sz w:val="24"/>
                <w:szCs w:val="24"/>
              </w:rPr>
              <w:t>2</w:t>
            </w:r>
          </w:p>
        </w:tc>
        <w:tc>
          <w:tcPr>
            <w:tcW w:w="1588" w:type="dxa"/>
            <w:vAlign w:val="center"/>
          </w:tcPr>
          <w:p w:rsidR="000713D0" w:rsidRPr="00BE7710" w:rsidRDefault="009C1ECB">
            <w:pPr>
              <w:widowControl/>
              <w:jc w:val="center"/>
              <w:rPr>
                <w:rFonts w:ascii="仿宋_GB2312" w:eastAsia="仿宋_GB2312" w:hAnsiTheme="majorEastAsia" w:cs="仿宋_GB2312"/>
                <w:kern w:val="0"/>
                <w:sz w:val="24"/>
                <w:szCs w:val="24"/>
              </w:rPr>
            </w:pPr>
            <w:r w:rsidRPr="00BE7710">
              <w:rPr>
                <w:rFonts w:ascii="仿宋_GB2312" w:eastAsia="仿宋_GB2312" w:hAnsiTheme="majorEastAsia" w:cs="仿宋_GB2312" w:hint="eastAsia"/>
                <w:kern w:val="0"/>
                <w:sz w:val="24"/>
                <w:szCs w:val="24"/>
              </w:rPr>
              <w:t>四关节工业机器人的安装</w:t>
            </w:r>
          </w:p>
        </w:tc>
        <w:tc>
          <w:tcPr>
            <w:tcW w:w="3661" w:type="dxa"/>
            <w:vAlign w:val="center"/>
          </w:tcPr>
          <w:p w:rsidR="000713D0" w:rsidRPr="00BE7710" w:rsidRDefault="009C1ECB">
            <w:pPr>
              <w:rPr>
                <w:rFonts w:ascii="仿宋_GB2312" w:eastAsia="仿宋_GB2312" w:hAnsiTheme="majorEastAsia" w:cs="仿宋_GB2312"/>
                <w:kern w:val="0"/>
                <w:sz w:val="24"/>
                <w:szCs w:val="24"/>
              </w:rPr>
            </w:pPr>
            <w:r w:rsidRPr="00BE7710">
              <w:rPr>
                <w:rFonts w:ascii="仿宋_GB2312" w:eastAsia="仿宋_GB2312" w:hAnsiTheme="majorEastAsia" w:cs="仿宋_GB2312" w:hint="eastAsia"/>
                <w:kern w:val="0"/>
                <w:sz w:val="24"/>
                <w:szCs w:val="24"/>
              </w:rPr>
              <w:t>按图安装四关节机器人。</w:t>
            </w:r>
          </w:p>
        </w:tc>
        <w:tc>
          <w:tcPr>
            <w:tcW w:w="1009" w:type="dxa"/>
            <w:vAlign w:val="center"/>
          </w:tcPr>
          <w:p w:rsidR="000713D0" w:rsidRPr="00BE7710" w:rsidRDefault="009C1ECB">
            <w:pPr>
              <w:widowControl/>
              <w:jc w:val="center"/>
              <w:rPr>
                <w:rFonts w:ascii="仿宋_GB2312" w:eastAsia="仿宋_GB2312" w:hAnsiTheme="majorEastAsia" w:cs="仿宋_GB2312"/>
                <w:kern w:val="0"/>
                <w:sz w:val="24"/>
                <w:szCs w:val="24"/>
              </w:rPr>
            </w:pPr>
            <w:r w:rsidRPr="00BE7710">
              <w:rPr>
                <w:rFonts w:ascii="仿宋_GB2312" w:eastAsia="仿宋_GB2312" w:hAnsiTheme="majorEastAsia" w:cs="仿宋_GB2312" w:hint="eastAsia"/>
                <w:kern w:val="0"/>
                <w:sz w:val="24"/>
                <w:szCs w:val="24"/>
              </w:rPr>
              <w:t>10分</w:t>
            </w:r>
          </w:p>
        </w:tc>
        <w:tc>
          <w:tcPr>
            <w:tcW w:w="1007" w:type="dxa"/>
          </w:tcPr>
          <w:p w:rsidR="000713D0" w:rsidRPr="00BE7710" w:rsidRDefault="000713D0">
            <w:pPr>
              <w:adjustRightInd w:val="0"/>
              <w:snapToGrid w:val="0"/>
              <w:jc w:val="center"/>
              <w:rPr>
                <w:rFonts w:ascii="仿宋_GB2312" w:eastAsia="仿宋_GB2312" w:hAnsiTheme="majorEastAsia" w:cs="仿宋_GB2312"/>
                <w:b/>
                <w:spacing w:val="-2"/>
                <w:sz w:val="24"/>
                <w:szCs w:val="24"/>
              </w:rPr>
            </w:pPr>
          </w:p>
        </w:tc>
      </w:tr>
      <w:tr w:rsidR="000713D0" w:rsidRPr="00BE7710">
        <w:trPr>
          <w:cantSplit/>
          <w:trHeight w:val="418"/>
          <w:jc w:val="center"/>
        </w:trPr>
        <w:tc>
          <w:tcPr>
            <w:tcW w:w="886" w:type="dxa"/>
            <w:vAlign w:val="center"/>
          </w:tcPr>
          <w:p w:rsidR="000713D0" w:rsidRPr="00BE7710" w:rsidRDefault="009C1ECB">
            <w:pPr>
              <w:widowControl/>
              <w:jc w:val="center"/>
              <w:rPr>
                <w:rFonts w:ascii="仿宋_GB2312" w:eastAsia="仿宋_GB2312" w:hAnsiTheme="majorEastAsia" w:cs="仿宋_GB2312"/>
                <w:kern w:val="0"/>
                <w:sz w:val="24"/>
                <w:szCs w:val="24"/>
              </w:rPr>
            </w:pPr>
            <w:r w:rsidRPr="00BE7710">
              <w:rPr>
                <w:rFonts w:ascii="仿宋_GB2312" w:eastAsia="仿宋_GB2312" w:hAnsiTheme="majorEastAsia" w:cs="仿宋_GB2312" w:hint="eastAsia"/>
                <w:kern w:val="0"/>
                <w:sz w:val="24"/>
                <w:szCs w:val="24"/>
              </w:rPr>
              <w:t>3</w:t>
            </w:r>
          </w:p>
        </w:tc>
        <w:tc>
          <w:tcPr>
            <w:tcW w:w="1588" w:type="dxa"/>
            <w:vAlign w:val="center"/>
          </w:tcPr>
          <w:p w:rsidR="000713D0" w:rsidRPr="00BE7710" w:rsidRDefault="009C1ECB">
            <w:pPr>
              <w:widowControl/>
              <w:jc w:val="center"/>
              <w:rPr>
                <w:rFonts w:ascii="仿宋_GB2312" w:eastAsia="仿宋_GB2312" w:hAnsiTheme="majorEastAsia" w:cs="仿宋_GB2312"/>
                <w:kern w:val="0"/>
                <w:sz w:val="24"/>
                <w:szCs w:val="24"/>
              </w:rPr>
            </w:pPr>
            <w:r w:rsidRPr="00BE7710">
              <w:rPr>
                <w:rFonts w:ascii="仿宋_GB2312" w:eastAsia="仿宋_GB2312" w:hAnsiTheme="majorEastAsia" w:cs="仿宋_GB2312" w:hint="eastAsia"/>
                <w:kern w:val="0"/>
                <w:sz w:val="24"/>
                <w:szCs w:val="24"/>
              </w:rPr>
              <w:t>电气线路安装</w:t>
            </w:r>
          </w:p>
        </w:tc>
        <w:tc>
          <w:tcPr>
            <w:tcW w:w="3661" w:type="dxa"/>
            <w:vAlign w:val="center"/>
          </w:tcPr>
          <w:p w:rsidR="000713D0" w:rsidRPr="00BE7710" w:rsidRDefault="009C1ECB">
            <w:pPr>
              <w:widowControl/>
              <w:jc w:val="left"/>
              <w:rPr>
                <w:rFonts w:ascii="仿宋_GB2312" w:eastAsia="仿宋_GB2312" w:hAnsiTheme="majorEastAsia" w:cs="仿宋_GB2312"/>
                <w:kern w:val="0"/>
                <w:sz w:val="24"/>
                <w:szCs w:val="24"/>
              </w:rPr>
            </w:pPr>
            <w:r w:rsidRPr="00BE7710">
              <w:rPr>
                <w:rFonts w:ascii="仿宋_GB2312" w:eastAsia="仿宋_GB2312" w:hAnsiTheme="majorEastAsia" w:cs="仿宋_GB2312" w:hint="eastAsia"/>
                <w:kern w:val="0"/>
                <w:sz w:val="24"/>
                <w:szCs w:val="24"/>
              </w:rPr>
              <w:t>按图按规范安装设备电气线路。</w:t>
            </w:r>
          </w:p>
        </w:tc>
        <w:tc>
          <w:tcPr>
            <w:tcW w:w="1009" w:type="dxa"/>
            <w:vAlign w:val="center"/>
          </w:tcPr>
          <w:p w:rsidR="000713D0" w:rsidRPr="00BE7710" w:rsidRDefault="009C1ECB">
            <w:pPr>
              <w:widowControl/>
              <w:jc w:val="center"/>
              <w:rPr>
                <w:rFonts w:ascii="仿宋_GB2312" w:eastAsia="仿宋_GB2312" w:hAnsiTheme="majorEastAsia" w:cs="仿宋_GB2312"/>
                <w:kern w:val="0"/>
                <w:sz w:val="24"/>
                <w:szCs w:val="24"/>
              </w:rPr>
            </w:pPr>
            <w:r w:rsidRPr="00BE7710">
              <w:rPr>
                <w:rFonts w:ascii="仿宋_GB2312" w:eastAsia="仿宋_GB2312" w:hAnsiTheme="majorEastAsia" w:cs="仿宋_GB2312" w:hint="eastAsia"/>
                <w:kern w:val="0"/>
                <w:sz w:val="24"/>
                <w:szCs w:val="24"/>
              </w:rPr>
              <w:t>10分</w:t>
            </w:r>
          </w:p>
        </w:tc>
        <w:tc>
          <w:tcPr>
            <w:tcW w:w="1007" w:type="dxa"/>
          </w:tcPr>
          <w:p w:rsidR="000713D0" w:rsidRPr="00BE7710" w:rsidRDefault="000713D0">
            <w:pPr>
              <w:adjustRightInd w:val="0"/>
              <w:snapToGrid w:val="0"/>
              <w:jc w:val="center"/>
              <w:rPr>
                <w:rFonts w:ascii="仿宋_GB2312" w:eastAsia="仿宋_GB2312" w:hAnsiTheme="majorEastAsia" w:cs="仿宋_GB2312"/>
                <w:b/>
                <w:spacing w:val="-2"/>
                <w:sz w:val="24"/>
                <w:szCs w:val="24"/>
              </w:rPr>
            </w:pPr>
          </w:p>
        </w:tc>
      </w:tr>
      <w:tr w:rsidR="000713D0" w:rsidRPr="00BE7710">
        <w:trPr>
          <w:cantSplit/>
          <w:trHeight w:val="418"/>
          <w:jc w:val="center"/>
        </w:trPr>
        <w:tc>
          <w:tcPr>
            <w:tcW w:w="886" w:type="dxa"/>
            <w:vAlign w:val="center"/>
          </w:tcPr>
          <w:p w:rsidR="000713D0" w:rsidRPr="00BE7710" w:rsidRDefault="009C1ECB">
            <w:pPr>
              <w:widowControl/>
              <w:jc w:val="center"/>
              <w:rPr>
                <w:rFonts w:ascii="仿宋_GB2312" w:eastAsia="仿宋_GB2312" w:hAnsiTheme="majorEastAsia" w:cs="仿宋_GB2312"/>
                <w:kern w:val="0"/>
                <w:sz w:val="24"/>
                <w:szCs w:val="24"/>
              </w:rPr>
            </w:pPr>
            <w:r w:rsidRPr="00BE7710">
              <w:rPr>
                <w:rFonts w:ascii="仿宋_GB2312" w:eastAsia="仿宋_GB2312" w:hAnsiTheme="majorEastAsia" w:cs="仿宋_GB2312" w:hint="eastAsia"/>
                <w:kern w:val="0"/>
                <w:sz w:val="24"/>
                <w:szCs w:val="24"/>
              </w:rPr>
              <w:t>4</w:t>
            </w:r>
          </w:p>
        </w:tc>
        <w:tc>
          <w:tcPr>
            <w:tcW w:w="1588" w:type="dxa"/>
            <w:vAlign w:val="center"/>
          </w:tcPr>
          <w:p w:rsidR="000713D0" w:rsidRPr="00BE7710" w:rsidRDefault="009C1ECB">
            <w:pPr>
              <w:widowControl/>
              <w:jc w:val="center"/>
              <w:rPr>
                <w:rFonts w:ascii="仿宋_GB2312" w:eastAsia="仿宋_GB2312" w:hAnsiTheme="majorEastAsia" w:cs="仿宋_GB2312"/>
                <w:kern w:val="0"/>
                <w:sz w:val="24"/>
                <w:szCs w:val="24"/>
              </w:rPr>
            </w:pPr>
            <w:r w:rsidRPr="00BE7710">
              <w:rPr>
                <w:rFonts w:ascii="仿宋_GB2312" w:eastAsia="仿宋_GB2312" w:hAnsiTheme="majorEastAsia" w:cs="仿宋_GB2312" w:hint="eastAsia"/>
                <w:kern w:val="0"/>
                <w:sz w:val="24"/>
                <w:szCs w:val="24"/>
              </w:rPr>
              <w:t>气动回路的安装</w:t>
            </w:r>
          </w:p>
        </w:tc>
        <w:tc>
          <w:tcPr>
            <w:tcW w:w="3661" w:type="dxa"/>
            <w:vAlign w:val="center"/>
          </w:tcPr>
          <w:p w:rsidR="000713D0" w:rsidRPr="00BE7710" w:rsidRDefault="009C1ECB">
            <w:pPr>
              <w:widowControl/>
              <w:jc w:val="left"/>
              <w:rPr>
                <w:rFonts w:ascii="仿宋_GB2312" w:eastAsia="仿宋_GB2312" w:hAnsiTheme="majorEastAsia" w:cs="仿宋_GB2312"/>
                <w:kern w:val="0"/>
                <w:sz w:val="24"/>
                <w:szCs w:val="24"/>
              </w:rPr>
            </w:pPr>
            <w:r w:rsidRPr="00BE7710">
              <w:rPr>
                <w:rFonts w:ascii="仿宋_GB2312" w:eastAsia="仿宋_GB2312" w:hAnsiTheme="majorEastAsia" w:cs="仿宋_GB2312" w:hint="eastAsia"/>
                <w:kern w:val="0"/>
                <w:sz w:val="24"/>
                <w:szCs w:val="24"/>
              </w:rPr>
              <w:t>按气动回路图规范安装气动回路</w:t>
            </w:r>
          </w:p>
        </w:tc>
        <w:tc>
          <w:tcPr>
            <w:tcW w:w="1009" w:type="dxa"/>
            <w:vAlign w:val="center"/>
          </w:tcPr>
          <w:p w:rsidR="000713D0" w:rsidRPr="00BE7710" w:rsidRDefault="009C1ECB">
            <w:pPr>
              <w:widowControl/>
              <w:jc w:val="center"/>
              <w:rPr>
                <w:rFonts w:ascii="仿宋_GB2312" w:eastAsia="仿宋_GB2312" w:hAnsiTheme="majorEastAsia" w:cs="仿宋_GB2312"/>
                <w:kern w:val="0"/>
                <w:sz w:val="24"/>
                <w:szCs w:val="24"/>
              </w:rPr>
            </w:pPr>
            <w:r w:rsidRPr="00BE7710">
              <w:rPr>
                <w:rFonts w:ascii="仿宋_GB2312" w:eastAsia="仿宋_GB2312" w:hAnsiTheme="majorEastAsia" w:cs="仿宋_GB2312" w:hint="eastAsia"/>
                <w:kern w:val="0"/>
                <w:sz w:val="24"/>
                <w:szCs w:val="24"/>
              </w:rPr>
              <w:t>6分</w:t>
            </w:r>
          </w:p>
        </w:tc>
        <w:tc>
          <w:tcPr>
            <w:tcW w:w="1007" w:type="dxa"/>
          </w:tcPr>
          <w:p w:rsidR="000713D0" w:rsidRPr="00BE7710" w:rsidRDefault="000713D0">
            <w:pPr>
              <w:adjustRightInd w:val="0"/>
              <w:snapToGrid w:val="0"/>
              <w:jc w:val="center"/>
              <w:rPr>
                <w:rFonts w:ascii="仿宋_GB2312" w:eastAsia="仿宋_GB2312" w:hAnsiTheme="majorEastAsia" w:cs="仿宋_GB2312"/>
                <w:b/>
                <w:spacing w:val="-2"/>
                <w:sz w:val="24"/>
                <w:szCs w:val="24"/>
              </w:rPr>
            </w:pPr>
          </w:p>
        </w:tc>
      </w:tr>
      <w:tr w:rsidR="000713D0" w:rsidRPr="00BE7710">
        <w:trPr>
          <w:cantSplit/>
          <w:trHeight w:val="418"/>
          <w:jc w:val="center"/>
        </w:trPr>
        <w:tc>
          <w:tcPr>
            <w:tcW w:w="886" w:type="dxa"/>
            <w:vAlign w:val="center"/>
          </w:tcPr>
          <w:p w:rsidR="000713D0" w:rsidRPr="00BE7710" w:rsidRDefault="009C1ECB">
            <w:pPr>
              <w:widowControl/>
              <w:jc w:val="center"/>
              <w:rPr>
                <w:rFonts w:ascii="仿宋_GB2312" w:eastAsia="仿宋_GB2312" w:hAnsiTheme="majorEastAsia" w:cs="仿宋_GB2312"/>
                <w:kern w:val="0"/>
                <w:sz w:val="24"/>
                <w:szCs w:val="24"/>
              </w:rPr>
            </w:pPr>
            <w:r w:rsidRPr="00BE7710">
              <w:rPr>
                <w:rFonts w:ascii="仿宋_GB2312" w:eastAsia="仿宋_GB2312" w:hAnsiTheme="majorEastAsia" w:cs="仿宋_GB2312" w:hint="eastAsia"/>
                <w:kern w:val="0"/>
                <w:sz w:val="24"/>
                <w:szCs w:val="24"/>
              </w:rPr>
              <w:t>5</w:t>
            </w:r>
          </w:p>
        </w:tc>
        <w:tc>
          <w:tcPr>
            <w:tcW w:w="1588" w:type="dxa"/>
            <w:vAlign w:val="center"/>
          </w:tcPr>
          <w:p w:rsidR="000713D0" w:rsidRPr="00BE7710" w:rsidRDefault="009C1ECB">
            <w:pPr>
              <w:widowControl/>
              <w:jc w:val="center"/>
              <w:rPr>
                <w:rFonts w:ascii="仿宋_GB2312" w:eastAsia="仿宋_GB2312" w:hAnsiTheme="majorEastAsia" w:cs="仿宋_GB2312"/>
                <w:kern w:val="0"/>
                <w:sz w:val="24"/>
                <w:szCs w:val="24"/>
              </w:rPr>
            </w:pPr>
            <w:r w:rsidRPr="00BE7710">
              <w:rPr>
                <w:rFonts w:ascii="仿宋_GB2312" w:eastAsia="仿宋_GB2312" w:hAnsiTheme="majorEastAsia" w:cs="仿宋_GB2312" w:hint="eastAsia"/>
                <w:kern w:val="0"/>
                <w:sz w:val="24"/>
                <w:szCs w:val="24"/>
              </w:rPr>
              <w:t>四关节机器人调试</w:t>
            </w:r>
          </w:p>
        </w:tc>
        <w:tc>
          <w:tcPr>
            <w:tcW w:w="3661" w:type="dxa"/>
            <w:vAlign w:val="center"/>
          </w:tcPr>
          <w:p w:rsidR="000713D0" w:rsidRPr="00BE7710" w:rsidRDefault="009C1ECB">
            <w:pPr>
              <w:widowControl/>
              <w:jc w:val="left"/>
              <w:rPr>
                <w:rFonts w:ascii="仿宋_GB2312" w:eastAsia="仿宋_GB2312" w:hAnsiTheme="majorEastAsia" w:cs="仿宋_GB2312"/>
                <w:kern w:val="0"/>
                <w:sz w:val="24"/>
                <w:szCs w:val="24"/>
              </w:rPr>
            </w:pPr>
            <w:r w:rsidRPr="00BE7710">
              <w:rPr>
                <w:rFonts w:ascii="仿宋_GB2312" w:eastAsia="仿宋_GB2312" w:hAnsiTheme="majorEastAsia" w:cs="仿宋_GB2312" w:hint="eastAsia"/>
                <w:kern w:val="0"/>
                <w:sz w:val="24"/>
                <w:szCs w:val="24"/>
              </w:rPr>
              <w:t>按要求调试四关节机器人</w:t>
            </w:r>
          </w:p>
        </w:tc>
        <w:tc>
          <w:tcPr>
            <w:tcW w:w="1009" w:type="dxa"/>
            <w:vAlign w:val="center"/>
          </w:tcPr>
          <w:p w:rsidR="000713D0" w:rsidRPr="00BE7710" w:rsidRDefault="009C1ECB">
            <w:pPr>
              <w:widowControl/>
              <w:jc w:val="center"/>
              <w:rPr>
                <w:rFonts w:ascii="仿宋_GB2312" w:eastAsia="仿宋_GB2312" w:hAnsiTheme="majorEastAsia" w:cs="仿宋_GB2312"/>
                <w:kern w:val="0"/>
                <w:sz w:val="24"/>
                <w:szCs w:val="24"/>
              </w:rPr>
            </w:pPr>
            <w:r w:rsidRPr="00BE7710">
              <w:rPr>
                <w:rFonts w:ascii="仿宋_GB2312" w:eastAsia="仿宋_GB2312" w:hAnsiTheme="majorEastAsia" w:cs="仿宋_GB2312" w:hint="eastAsia"/>
                <w:kern w:val="0"/>
                <w:sz w:val="24"/>
                <w:szCs w:val="24"/>
              </w:rPr>
              <w:t>9</w:t>
            </w:r>
          </w:p>
        </w:tc>
        <w:tc>
          <w:tcPr>
            <w:tcW w:w="1007" w:type="dxa"/>
          </w:tcPr>
          <w:p w:rsidR="000713D0" w:rsidRPr="00BE7710" w:rsidRDefault="000713D0">
            <w:pPr>
              <w:adjustRightInd w:val="0"/>
              <w:snapToGrid w:val="0"/>
              <w:jc w:val="center"/>
              <w:rPr>
                <w:rFonts w:ascii="仿宋_GB2312" w:eastAsia="仿宋_GB2312" w:hAnsiTheme="majorEastAsia" w:cs="仿宋_GB2312"/>
                <w:b/>
                <w:spacing w:val="-2"/>
                <w:sz w:val="24"/>
                <w:szCs w:val="24"/>
              </w:rPr>
            </w:pPr>
          </w:p>
        </w:tc>
      </w:tr>
      <w:tr w:rsidR="000713D0" w:rsidRPr="00BE7710">
        <w:trPr>
          <w:cantSplit/>
          <w:trHeight w:val="418"/>
          <w:jc w:val="center"/>
        </w:trPr>
        <w:tc>
          <w:tcPr>
            <w:tcW w:w="886" w:type="dxa"/>
            <w:vAlign w:val="center"/>
          </w:tcPr>
          <w:p w:rsidR="000713D0" w:rsidRPr="00BE7710" w:rsidRDefault="009C1ECB">
            <w:pPr>
              <w:widowControl/>
              <w:jc w:val="center"/>
              <w:rPr>
                <w:rFonts w:ascii="仿宋_GB2312" w:eastAsia="仿宋_GB2312" w:hAnsiTheme="majorEastAsia" w:cs="仿宋_GB2312"/>
                <w:kern w:val="0"/>
                <w:sz w:val="24"/>
                <w:szCs w:val="24"/>
              </w:rPr>
            </w:pPr>
            <w:r w:rsidRPr="00BE7710">
              <w:rPr>
                <w:rFonts w:ascii="仿宋_GB2312" w:eastAsia="仿宋_GB2312" w:hAnsiTheme="majorEastAsia" w:cs="仿宋_GB2312" w:hint="eastAsia"/>
                <w:kern w:val="0"/>
                <w:sz w:val="24"/>
                <w:szCs w:val="24"/>
              </w:rPr>
              <w:t>6</w:t>
            </w:r>
          </w:p>
        </w:tc>
        <w:tc>
          <w:tcPr>
            <w:tcW w:w="1588" w:type="dxa"/>
            <w:vAlign w:val="center"/>
          </w:tcPr>
          <w:p w:rsidR="000713D0" w:rsidRPr="00BE7710" w:rsidRDefault="009C1ECB">
            <w:pPr>
              <w:widowControl/>
              <w:jc w:val="center"/>
              <w:rPr>
                <w:rFonts w:ascii="仿宋_GB2312" w:eastAsia="仿宋_GB2312" w:hAnsiTheme="majorEastAsia" w:cs="仿宋_GB2312"/>
                <w:kern w:val="0"/>
                <w:sz w:val="24"/>
                <w:szCs w:val="24"/>
              </w:rPr>
            </w:pPr>
            <w:r w:rsidRPr="00BE7710">
              <w:rPr>
                <w:rFonts w:ascii="仿宋_GB2312" w:eastAsia="仿宋_GB2312" w:hAnsiTheme="majorEastAsia" w:cs="仿宋_GB2312" w:hint="eastAsia"/>
                <w:kern w:val="0"/>
                <w:sz w:val="24"/>
                <w:szCs w:val="24"/>
              </w:rPr>
              <w:t>机电一体化设备功能调试</w:t>
            </w:r>
          </w:p>
        </w:tc>
        <w:tc>
          <w:tcPr>
            <w:tcW w:w="3661" w:type="dxa"/>
            <w:vAlign w:val="center"/>
          </w:tcPr>
          <w:p w:rsidR="000713D0" w:rsidRPr="00BE7710" w:rsidRDefault="009C1ECB">
            <w:pPr>
              <w:widowControl/>
              <w:jc w:val="left"/>
              <w:rPr>
                <w:rFonts w:ascii="仿宋_GB2312" w:eastAsia="仿宋_GB2312" w:hAnsiTheme="majorEastAsia" w:cs="仿宋_GB2312"/>
                <w:kern w:val="0"/>
                <w:sz w:val="24"/>
                <w:szCs w:val="24"/>
              </w:rPr>
            </w:pPr>
            <w:r w:rsidRPr="00BE7710">
              <w:rPr>
                <w:rFonts w:ascii="仿宋_GB2312" w:eastAsia="仿宋_GB2312" w:hAnsiTheme="majorEastAsia" w:cs="仿宋_GB2312" w:hint="eastAsia"/>
                <w:kern w:val="0"/>
                <w:sz w:val="24"/>
                <w:szCs w:val="24"/>
              </w:rPr>
              <w:t>按任务书中的控制功能要求调试设备</w:t>
            </w:r>
          </w:p>
        </w:tc>
        <w:tc>
          <w:tcPr>
            <w:tcW w:w="1009" w:type="dxa"/>
            <w:vAlign w:val="center"/>
          </w:tcPr>
          <w:p w:rsidR="000713D0" w:rsidRPr="00BE7710" w:rsidRDefault="009C1ECB">
            <w:pPr>
              <w:widowControl/>
              <w:jc w:val="center"/>
              <w:rPr>
                <w:rFonts w:ascii="仿宋_GB2312" w:eastAsia="仿宋_GB2312" w:hAnsiTheme="majorEastAsia" w:cs="仿宋_GB2312"/>
                <w:kern w:val="0"/>
                <w:sz w:val="24"/>
                <w:szCs w:val="24"/>
              </w:rPr>
            </w:pPr>
            <w:r w:rsidRPr="00BE7710">
              <w:rPr>
                <w:rFonts w:ascii="仿宋_GB2312" w:eastAsia="仿宋_GB2312" w:hAnsiTheme="majorEastAsia" w:cs="仿宋_GB2312" w:hint="eastAsia"/>
                <w:kern w:val="0"/>
                <w:sz w:val="24"/>
                <w:szCs w:val="24"/>
              </w:rPr>
              <w:t>30</w:t>
            </w:r>
          </w:p>
        </w:tc>
        <w:tc>
          <w:tcPr>
            <w:tcW w:w="1007" w:type="dxa"/>
          </w:tcPr>
          <w:p w:rsidR="000713D0" w:rsidRPr="00BE7710" w:rsidRDefault="000713D0">
            <w:pPr>
              <w:adjustRightInd w:val="0"/>
              <w:snapToGrid w:val="0"/>
              <w:jc w:val="center"/>
              <w:rPr>
                <w:rFonts w:ascii="仿宋_GB2312" w:eastAsia="仿宋_GB2312" w:hAnsiTheme="majorEastAsia" w:cs="仿宋_GB2312"/>
                <w:b/>
                <w:spacing w:val="-2"/>
                <w:sz w:val="24"/>
                <w:szCs w:val="24"/>
              </w:rPr>
            </w:pPr>
          </w:p>
        </w:tc>
      </w:tr>
      <w:tr w:rsidR="000713D0" w:rsidRPr="00BE7710">
        <w:trPr>
          <w:cantSplit/>
          <w:trHeight w:val="418"/>
          <w:jc w:val="center"/>
        </w:trPr>
        <w:tc>
          <w:tcPr>
            <w:tcW w:w="886" w:type="dxa"/>
            <w:vAlign w:val="center"/>
          </w:tcPr>
          <w:p w:rsidR="000713D0" w:rsidRPr="00BE7710" w:rsidRDefault="009C1ECB">
            <w:pPr>
              <w:widowControl/>
              <w:jc w:val="center"/>
              <w:rPr>
                <w:rFonts w:ascii="仿宋_GB2312" w:eastAsia="仿宋_GB2312" w:hAnsiTheme="majorEastAsia" w:cs="仿宋_GB2312"/>
                <w:kern w:val="0"/>
                <w:sz w:val="24"/>
                <w:szCs w:val="24"/>
              </w:rPr>
            </w:pPr>
            <w:r w:rsidRPr="00BE7710">
              <w:rPr>
                <w:rFonts w:ascii="仿宋_GB2312" w:eastAsia="仿宋_GB2312" w:hAnsiTheme="majorEastAsia" w:cs="仿宋_GB2312" w:hint="eastAsia"/>
                <w:kern w:val="0"/>
                <w:sz w:val="24"/>
                <w:szCs w:val="24"/>
              </w:rPr>
              <w:t>7</w:t>
            </w:r>
          </w:p>
        </w:tc>
        <w:tc>
          <w:tcPr>
            <w:tcW w:w="1588" w:type="dxa"/>
            <w:vAlign w:val="center"/>
          </w:tcPr>
          <w:p w:rsidR="000713D0" w:rsidRPr="00BE7710" w:rsidRDefault="009C1ECB">
            <w:pPr>
              <w:widowControl/>
              <w:jc w:val="center"/>
              <w:rPr>
                <w:rFonts w:ascii="仿宋_GB2312" w:eastAsia="仿宋_GB2312" w:hAnsiTheme="majorEastAsia" w:cs="仿宋_GB2312"/>
                <w:kern w:val="0"/>
                <w:sz w:val="24"/>
                <w:szCs w:val="24"/>
              </w:rPr>
            </w:pPr>
            <w:r w:rsidRPr="00BE7710">
              <w:rPr>
                <w:rFonts w:ascii="仿宋_GB2312" w:eastAsia="仿宋_GB2312" w:hAnsiTheme="majorEastAsia" w:cs="仿宋_GB2312" w:hint="eastAsia"/>
                <w:kern w:val="0"/>
                <w:sz w:val="24"/>
                <w:szCs w:val="24"/>
              </w:rPr>
              <w:t>人机界面</w:t>
            </w:r>
          </w:p>
        </w:tc>
        <w:tc>
          <w:tcPr>
            <w:tcW w:w="3661" w:type="dxa"/>
            <w:vAlign w:val="center"/>
          </w:tcPr>
          <w:p w:rsidR="000713D0" w:rsidRPr="00BE7710" w:rsidRDefault="009C1ECB">
            <w:pPr>
              <w:widowControl/>
              <w:jc w:val="left"/>
              <w:rPr>
                <w:rFonts w:ascii="仿宋_GB2312" w:eastAsia="仿宋_GB2312" w:hAnsiTheme="majorEastAsia" w:cs="仿宋_GB2312"/>
                <w:kern w:val="0"/>
                <w:sz w:val="24"/>
                <w:szCs w:val="24"/>
              </w:rPr>
            </w:pPr>
            <w:r w:rsidRPr="00BE7710">
              <w:rPr>
                <w:rFonts w:ascii="仿宋_GB2312" w:eastAsia="仿宋_GB2312" w:hAnsiTheme="majorEastAsia" w:cs="仿宋_GB2312" w:hint="eastAsia"/>
                <w:kern w:val="0"/>
                <w:sz w:val="24"/>
                <w:szCs w:val="24"/>
              </w:rPr>
              <w:t>按要求进行人机界面的组态</w:t>
            </w:r>
          </w:p>
        </w:tc>
        <w:tc>
          <w:tcPr>
            <w:tcW w:w="1009" w:type="dxa"/>
            <w:vAlign w:val="center"/>
          </w:tcPr>
          <w:p w:rsidR="000713D0" w:rsidRPr="00BE7710" w:rsidRDefault="009C1ECB">
            <w:pPr>
              <w:widowControl/>
              <w:jc w:val="center"/>
              <w:rPr>
                <w:rFonts w:ascii="仿宋_GB2312" w:eastAsia="仿宋_GB2312" w:hAnsiTheme="majorEastAsia" w:cs="仿宋_GB2312"/>
                <w:kern w:val="0"/>
                <w:sz w:val="24"/>
                <w:szCs w:val="24"/>
              </w:rPr>
            </w:pPr>
            <w:r w:rsidRPr="00BE7710">
              <w:rPr>
                <w:rFonts w:ascii="仿宋_GB2312" w:eastAsia="仿宋_GB2312" w:hAnsiTheme="majorEastAsia" w:cs="仿宋_GB2312" w:hint="eastAsia"/>
                <w:kern w:val="0"/>
                <w:sz w:val="24"/>
                <w:szCs w:val="24"/>
              </w:rPr>
              <w:t>10</w:t>
            </w:r>
          </w:p>
        </w:tc>
        <w:tc>
          <w:tcPr>
            <w:tcW w:w="1007" w:type="dxa"/>
          </w:tcPr>
          <w:p w:rsidR="000713D0" w:rsidRPr="00BE7710" w:rsidRDefault="000713D0">
            <w:pPr>
              <w:adjustRightInd w:val="0"/>
              <w:snapToGrid w:val="0"/>
              <w:jc w:val="center"/>
              <w:rPr>
                <w:rFonts w:ascii="仿宋_GB2312" w:eastAsia="仿宋_GB2312" w:hAnsiTheme="majorEastAsia" w:cs="仿宋_GB2312"/>
                <w:b/>
                <w:spacing w:val="-2"/>
                <w:sz w:val="24"/>
                <w:szCs w:val="24"/>
              </w:rPr>
            </w:pPr>
          </w:p>
        </w:tc>
      </w:tr>
      <w:tr w:rsidR="000713D0" w:rsidRPr="00BE7710">
        <w:trPr>
          <w:cantSplit/>
          <w:trHeight w:val="418"/>
          <w:jc w:val="center"/>
        </w:trPr>
        <w:tc>
          <w:tcPr>
            <w:tcW w:w="886" w:type="dxa"/>
            <w:vAlign w:val="center"/>
          </w:tcPr>
          <w:p w:rsidR="000713D0" w:rsidRPr="00BE7710" w:rsidRDefault="009C1ECB">
            <w:pPr>
              <w:widowControl/>
              <w:jc w:val="center"/>
              <w:rPr>
                <w:rFonts w:ascii="仿宋_GB2312" w:eastAsia="仿宋_GB2312" w:hAnsiTheme="majorEastAsia" w:cs="仿宋_GB2312"/>
                <w:kern w:val="0"/>
                <w:sz w:val="24"/>
                <w:szCs w:val="24"/>
              </w:rPr>
            </w:pPr>
            <w:r w:rsidRPr="00BE7710">
              <w:rPr>
                <w:rFonts w:ascii="仿宋_GB2312" w:eastAsia="仿宋_GB2312" w:hAnsiTheme="majorEastAsia" w:cs="仿宋_GB2312" w:hint="eastAsia"/>
                <w:kern w:val="0"/>
                <w:sz w:val="24"/>
                <w:szCs w:val="24"/>
              </w:rPr>
              <w:lastRenderedPageBreak/>
              <w:t>7</w:t>
            </w:r>
          </w:p>
        </w:tc>
        <w:tc>
          <w:tcPr>
            <w:tcW w:w="1588" w:type="dxa"/>
            <w:vAlign w:val="center"/>
          </w:tcPr>
          <w:p w:rsidR="000713D0" w:rsidRPr="00BE7710" w:rsidRDefault="009C1ECB">
            <w:pPr>
              <w:widowControl/>
              <w:jc w:val="center"/>
              <w:rPr>
                <w:rFonts w:ascii="仿宋_GB2312" w:eastAsia="仿宋_GB2312" w:hAnsiTheme="majorEastAsia" w:cs="仿宋_GB2312"/>
                <w:kern w:val="0"/>
                <w:sz w:val="24"/>
                <w:szCs w:val="24"/>
              </w:rPr>
            </w:pPr>
            <w:r w:rsidRPr="00BE7710">
              <w:rPr>
                <w:rFonts w:ascii="仿宋_GB2312" w:eastAsia="仿宋_GB2312" w:hAnsiTheme="majorEastAsia" w:cs="仿宋_GB2312" w:hint="eastAsia"/>
                <w:kern w:val="0"/>
                <w:sz w:val="24"/>
                <w:szCs w:val="24"/>
              </w:rPr>
              <w:t>安全与职业素养</w:t>
            </w:r>
          </w:p>
        </w:tc>
        <w:tc>
          <w:tcPr>
            <w:tcW w:w="3661" w:type="dxa"/>
            <w:vAlign w:val="center"/>
          </w:tcPr>
          <w:p w:rsidR="000713D0" w:rsidRPr="00BE7710" w:rsidRDefault="009C1ECB">
            <w:pPr>
              <w:widowControl/>
              <w:rPr>
                <w:rFonts w:ascii="仿宋_GB2312" w:eastAsia="仿宋_GB2312" w:hAnsiTheme="majorEastAsia" w:cs="仿宋_GB2312"/>
                <w:kern w:val="0"/>
                <w:sz w:val="24"/>
                <w:szCs w:val="24"/>
              </w:rPr>
            </w:pPr>
            <w:r w:rsidRPr="00BE7710">
              <w:rPr>
                <w:rFonts w:ascii="仿宋_GB2312" w:eastAsia="仿宋_GB2312" w:hAnsiTheme="majorEastAsia" w:cs="仿宋_GB2312" w:hint="eastAsia"/>
                <w:kern w:val="0"/>
                <w:sz w:val="24"/>
                <w:szCs w:val="24"/>
              </w:rPr>
              <w:t>1.设备操作的规范性；</w:t>
            </w:r>
          </w:p>
          <w:p w:rsidR="000713D0" w:rsidRPr="00BE7710" w:rsidRDefault="009C1ECB">
            <w:pPr>
              <w:widowControl/>
              <w:rPr>
                <w:rFonts w:ascii="仿宋_GB2312" w:eastAsia="仿宋_GB2312" w:hAnsiTheme="majorEastAsia" w:cs="仿宋_GB2312"/>
                <w:kern w:val="0"/>
                <w:sz w:val="24"/>
                <w:szCs w:val="24"/>
              </w:rPr>
            </w:pPr>
            <w:r w:rsidRPr="00BE7710">
              <w:rPr>
                <w:rFonts w:ascii="仿宋_GB2312" w:eastAsia="仿宋_GB2312" w:hAnsiTheme="majorEastAsia" w:cs="仿宋_GB2312" w:hint="eastAsia"/>
                <w:kern w:val="0"/>
                <w:sz w:val="24"/>
                <w:szCs w:val="24"/>
              </w:rPr>
              <w:t>2.团队合作意识；</w:t>
            </w:r>
          </w:p>
          <w:p w:rsidR="000713D0" w:rsidRPr="00BE7710" w:rsidRDefault="009C1ECB">
            <w:pPr>
              <w:widowControl/>
              <w:rPr>
                <w:rFonts w:ascii="仿宋_GB2312" w:eastAsia="仿宋_GB2312" w:hAnsiTheme="majorEastAsia" w:cs="仿宋_GB2312"/>
                <w:kern w:val="0"/>
                <w:sz w:val="24"/>
                <w:szCs w:val="24"/>
              </w:rPr>
            </w:pPr>
            <w:r w:rsidRPr="00BE7710">
              <w:rPr>
                <w:rFonts w:ascii="仿宋_GB2312" w:eastAsia="仿宋_GB2312" w:hAnsiTheme="majorEastAsia" w:cs="仿宋_GB2312" w:hint="eastAsia"/>
                <w:kern w:val="0"/>
                <w:sz w:val="24"/>
                <w:szCs w:val="24"/>
              </w:rPr>
              <w:t>3. 现场的安全、文明生产。</w:t>
            </w:r>
          </w:p>
        </w:tc>
        <w:tc>
          <w:tcPr>
            <w:tcW w:w="1009" w:type="dxa"/>
            <w:vAlign w:val="center"/>
          </w:tcPr>
          <w:p w:rsidR="000713D0" w:rsidRPr="00BE7710" w:rsidRDefault="009C1ECB">
            <w:pPr>
              <w:widowControl/>
              <w:jc w:val="center"/>
              <w:rPr>
                <w:rFonts w:ascii="仿宋_GB2312" w:eastAsia="仿宋_GB2312" w:hAnsiTheme="majorEastAsia" w:cs="仿宋_GB2312"/>
                <w:kern w:val="0"/>
                <w:sz w:val="24"/>
                <w:szCs w:val="24"/>
              </w:rPr>
            </w:pPr>
            <w:r w:rsidRPr="00BE7710">
              <w:rPr>
                <w:rFonts w:ascii="仿宋_GB2312" w:eastAsia="仿宋_GB2312" w:hAnsiTheme="majorEastAsia" w:cs="仿宋_GB2312" w:hint="eastAsia"/>
                <w:kern w:val="0"/>
                <w:sz w:val="24"/>
                <w:szCs w:val="24"/>
              </w:rPr>
              <w:t>5分</w:t>
            </w:r>
          </w:p>
        </w:tc>
        <w:tc>
          <w:tcPr>
            <w:tcW w:w="1007" w:type="dxa"/>
          </w:tcPr>
          <w:p w:rsidR="000713D0" w:rsidRPr="00BE7710" w:rsidRDefault="000713D0">
            <w:pPr>
              <w:adjustRightInd w:val="0"/>
              <w:snapToGrid w:val="0"/>
              <w:jc w:val="center"/>
              <w:rPr>
                <w:rFonts w:ascii="仿宋_GB2312" w:eastAsia="仿宋_GB2312" w:hAnsiTheme="majorEastAsia" w:cs="仿宋_GB2312"/>
                <w:b/>
                <w:spacing w:val="-2"/>
                <w:sz w:val="24"/>
                <w:szCs w:val="24"/>
              </w:rPr>
            </w:pPr>
          </w:p>
        </w:tc>
      </w:tr>
    </w:tbl>
    <w:p w:rsidR="000713D0" w:rsidRDefault="009C1ECB">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十一、奖项设置</w:t>
      </w:r>
    </w:p>
    <w:p w:rsidR="000713D0" w:rsidRDefault="009C1ECB">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按</w:t>
      </w:r>
      <w:r>
        <w:rPr>
          <w:rFonts w:ascii="Arial Narrow" w:eastAsia="仿宋_GB2312" w:hAnsi="Arial Narrow" w:cs="Arial"/>
          <w:sz w:val="30"/>
          <w:szCs w:val="30"/>
        </w:rPr>
        <w:t>照执行《全国职业院校技能大赛</w:t>
      </w:r>
      <w:r>
        <w:rPr>
          <w:rFonts w:ascii="Arial Narrow" w:eastAsia="仿宋_GB2312" w:hAnsi="Arial Narrow" w:cs="Arial" w:hint="eastAsia"/>
          <w:sz w:val="30"/>
          <w:szCs w:val="30"/>
        </w:rPr>
        <w:t>奖惩办法</w:t>
      </w:r>
      <w:r>
        <w:rPr>
          <w:rFonts w:ascii="Arial Narrow" w:eastAsia="仿宋_GB2312" w:hAnsi="Arial Narrow" w:cs="Arial"/>
          <w:sz w:val="30"/>
          <w:szCs w:val="30"/>
        </w:rPr>
        <w:t>》的有关规定。</w:t>
      </w:r>
    </w:p>
    <w:p w:rsidR="000713D0" w:rsidRPr="00BE7710" w:rsidRDefault="009C1ECB">
      <w:pPr>
        <w:adjustRightInd w:val="0"/>
        <w:spacing w:line="560" w:lineRule="exact"/>
        <w:ind w:firstLineChars="200" w:firstLine="600"/>
        <w:rPr>
          <w:rFonts w:ascii="仿宋_GB2312" w:eastAsia="仿宋_GB2312" w:hAnsi="仿宋" w:cs="仿宋"/>
          <w:sz w:val="30"/>
          <w:szCs w:val="30"/>
        </w:rPr>
      </w:pPr>
      <w:r w:rsidRPr="00BE7710">
        <w:rPr>
          <w:rFonts w:ascii="仿宋_GB2312" w:eastAsia="仿宋_GB2312" w:hAnsi="仿宋" w:cs="仿宋" w:hint="eastAsia"/>
          <w:sz w:val="30"/>
          <w:szCs w:val="30"/>
        </w:rPr>
        <w:t>（一）参赛选手奖励</w:t>
      </w:r>
    </w:p>
    <w:p w:rsidR="000713D0" w:rsidRPr="00BE7710" w:rsidRDefault="009C1ECB">
      <w:pPr>
        <w:adjustRightInd w:val="0"/>
        <w:spacing w:line="560" w:lineRule="exact"/>
        <w:ind w:firstLineChars="200" w:firstLine="600"/>
        <w:rPr>
          <w:rFonts w:ascii="仿宋_GB2312" w:eastAsia="仿宋_GB2312" w:hAnsi="仿宋" w:cs="仿宋"/>
          <w:sz w:val="30"/>
          <w:szCs w:val="30"/>
        </w:rPr>
      </w:pPr>
      <w:r w:rsidRPr="00BE7710">
        <w:rPr>
          <w:rFonts w:ascii="仿宋_GB2312" w:eastAsia="仿宋_GB2312" w:hAnsi="仿宋" w:cs="仿宋" w:hint="eastAsia"/>
          <w:sz w:val="30"/>
          <w:szCs w:val="30"/>
        </w:rPr>
        <w:t>设一、二、三等奖。以实际参赛队总数为基数，一、二、三等奖获奖比例分别为10%、20%、30%。</w:t>
      </w:r>
    </w:p>
    <w:p w:rsidR="000713D0" w:rsidRPr="00BE7710" w:rsidRDefault="009C1ECB">
      <w:pPr>
        <w:adjustRightInd w:val="0"/>
        <w:spacing w:line="560" w:lineRule="exact"/>
        <w:ind w:firstLineChars="200" w:firstLine="600"/>
        <w:rPr>
          <w:rFonts w:ascii="仿宋_GB2312" w:eastAsia="仿宋_GB2312" w:hAnsi="仿宋" w:cs="仿宋"/>
          <w:sz w:val="30"/>
          <w:szCs w:val="30"/>
        </w:rPr>
      </w:pPr>
      <w:r w:rsidRPr="00BE7710">
        <w:rPr>
          <w:rFonts w:ascii="仿宋_GB2312" w:eastAsia="仿宋_GB2312" w:hAnsi="仿宋" w:cs="仿宋" w:hint="eastAsia"/>
          <w:sz w:val="30"/>
          <w:szCs w:val="30"/>
        </w:rPr>
        <w:t>（二）指导教师奖励</w:t>
      </w:r>
    </w:p>
    <w:p w:rsidR="000713D0" w:rsidRPr="00BE7710" w:rsidRDefault="009C1ECB">
      <w:pPr>
        <w:snapToGrid w:val="0"/>
        <w:spacing w:line="560" w:lineRule="exact"/>
        <w:ind w:firstLineChars="200" w:firstLine="600"/>
        <w:rPr>
          <w:rFonts w:ascii="仿宋_GB2312" w:eastAsia="仿宋_GB2312" w:hAnsi="Arial Narrow" w:cs="Arial"/>
          <w:sz w:val="30"/>
          <w:szCs w:val="30"/>
        </w:rPr>
      </w:pPr>
      <w:r w:rsidRPr="00BE7710">
        <w:rPr>
          <w:rFonts w:ascii="仿宋_GB2312" w:eastAsia="仿宋_GB2312" w:hAnsi="仿宋" w:cs="仿宋" w:hint="eastAsia"/>
          <w:sz w:val="30"/>
          <w:szCs w:val="30"/>
        </w:rPr>
        <w:t>获得一等奖的参赛队的指导教师获“优秀指导教师奖”。</w:t>
      </w:r>
    </w:p>
    <w:p w:rsidR="000713D0" w:rsidRDefault="009C1ECB">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十二、技术规范</w:t>
      </w:r>
    </w:p>
    <w:p w:rsidR="000713D0" w:rsidRPr="00BE7710" w:rsidRDefault="009C1ECB">
      <w:pPr>
        <w:adjustRightInd w:val="0"/>
        <w:spacing w:line="560" w:lineRule="exact"/>
        <w:ind w:firstLineChars="200" w:firstLine="600"/>
        <w:rPr>
          <w:rFonts w:ascii="仿宋_GB2312" w:eastAsia="仿宋_GB2312" w:hAnsi="仿宋" w:cs="仿宋"/>
          <w:sz w:val="30"/>
          <w:szCs w:val="30"/>
        </w:rPr>
      </w:pPr>
      <w:r w:rsidRPr="00BE7710">
        <w:rPr>
          <w:rFonts w:ascii="仿宋_GB2312" w:eastAsia="仿宋_GB2312" w:hAnsi="仿宋" w:cs="仿宋" w:hint="eastAsia"/>
          <w:sz w:val="30"/>
          <w:szCs w:val="30"/>
        </w:rPr>
        <w:t>（一）专业知识及技能要求</w:t>
      </w:r>
    </w:p>
    <w:p w:rsidR="000713D0" w:rsidRPr="00BE7710" w:rsidRDefault="009C1ECB">
      <w:pPr>
        <w:adjustRightInd w:val="0"/>
        <w:spacing w:line="560" w:lineRule="exact"/>
        <w:ind w:firstLineChars="200" w:firstLine="600"/>
        <w:rPr>
          <w:rFonts w:ascii="仿宋_GB2312" w:eastAsia="仿宋_GB2312" w:hAnsi="仿宋" w:cs="仿宋"/>
          <w:sz w:val="30"/>
          <w:szCs w:val="30"/>
        </w:rPr>
      </w:pPr>
      <w:r w:rsidRPr="00BE7710">
        <w:rPr>
          <w:rFonts w:ascii="仿宋_GB2312" w:eastAsia="仿宋_GB2312" w:hAnsi="仿宋" w:cs="仿宋" w:hint="eastAsia"/>
          <w:sz w:val="30"/>
          <w:szCs w:val="30"/>
        </w:rPr>
        <w:t>1. 机械安装</w:t>
      </w:r>
    </w:p>
    <w:p w:rsidR="000713D0" w:rsidRPr="00BE7710" w:rsidRDefault="009C1ECB">
      <w:pPr>
        <w:adjustRightInd w:val="0"/>
        <w:spacing w:line="560" w:lineRule="exact"/>
        <w:ind w:firstLineChars="200" w:firstLine="600"/>
        <w:rPr>
          <w:rFonts w:ascii="仿宋_GB2312" w:eastAsia="仿宋_GB2312" w:hAnsi="仿宋" w:cs="仿宋"/>
          <w:sz w:val="30"/>
          <w:szCs w:val="30"/>
        </w:rPr>
      </w:pPr>
      <w:r w:rsidRPr="00BE7710">
        <w:rPr>
          <w:rFonts w:ascii="仿宋_GB2312" w:eastAsia="仿宋_GB2312" w:hAnsi="仿宋" w:cs="仿宋" w:hint="eastAsia"/>
          <w:sz w:val="30"/>
          <w:szCs w:val="30"/>
        </w:rPr>
        <w:t>根据机械安装图，按机械装配的工艺过程和技术要求，安装机电一体化设备及其部件。</w:t>
      </w:r>
    </w:p>
    <w:p w:rsidR="000713D0" w:rsidRPr="00BE7710" w:rsidRDefault="009C1ECB">
      <w:pPr>
        <w:adjustRightInd w:val="0"/>
        <w:spacing w:line="560" w:lineRule="exact"/>
        <w:ind w:firstLineChars="200" w:firstLine="600"/>
        <w:rPr>
          <w:rFonts w:ascii="仿宋_GB2312" w:eastAsia="仿宋_GB2312" w:hAnsi="仿宋" w:cs="仿宋"/>
          <w:sz w:val="30"/>
          <w:szCs w:val="30"/>
        </w:rPr>
      </w:pPr>
      <w:r w:rsidRPr="00BE7710">
        <w:rPr>
          <w:rFonts w:ascii="仿宋_GB2312" w:eastAsia="仿宋_GB2312" w:hAnsi="仿宋" w:cs="仿宋" w:hint="eastAsia"/>
          <w:sz w:val="30"/>
          <w:szCs w:val="30"/>
        </w:rPr>
        <w:t>2. 电路安装</w:t>
      </w:r>
    </w:p>
    <w:p w:rsidR="000713D0" w:rsidRPr="00BE7710" w:rsidRDefault="009C1ECB">
      <w:pPr>
        <w:adjustRightInd w:val="0"/>
        <w:spacing w:line="560" w:lineRule="exact"/>
        <w:ind w:firstLineChars="200" w:firstLine="600"/>
        <w:rPr>
          <w:rFonts w:ascii="仿宋_GB2312" w:eastAsia="仿宋_GB2312" w:hAnsi="仿宋" w:cs="仿宋"/>
          <w:sz w:val="30"/>
          <w:szCs w:val="30"/>
        </w:rPr>
      </w:pPr>
      <w:r w:rsidRPr="00BE7710">
        <w:rPr>
          <w:rFonts w:ascii="仿宋_GB2312" w:eastAsia="仿宋_GB2312" w:hAnsi="仿宋" w:cs="仿宋" w:hint="eastAsia"/>
          <w:sz w:val="30"/>
          <w:szCs w:val="30"/>
        </w:rPr>
        <w:t>根据电气控制原理图和安装图，按电气安装的工艺流程和工艺要求，安装机电一体化设备的电气控制电路。</w:t>
      </w:r>
    </w:p>
    <w:p w:rsidR="000713D0" w:rsidRPr="00BE7710" w:rsidRDefault="009C1ECB">
      <w:pPr>
        <w:adjustRightInd w:val="0"/>
        <w:spacing w:line="560" w:lineRule="exact"/>
        <w:ind w:firstLineChars="200" w:firstLine="600"/>
        <w:rPr>
          <w:rFonts w:ascii="仿宋_GB2312" w:eastAsia="仿宋_GB2312" w:hAnsi="仿宋" w:cs="仿宋"/>
          <w:sz w:val="30"/>
          <w:szCs w:val="30"/>
        </w:rPr>
      </w:pPr>
      <w:r w:rsidRPr="00BE7710">
        <w:rPr>
          <w:rFonts w:ascii="仿宋_GB2312" w:eastAsia="仿宋_GB2312" w:hAnsi="仿宋" w:cs="仿宋" w:hint="eastAsia"/>
          <w:sz w:val="30"/>
          <w:szCs w:val="30"/>
        </w:rPr>
        <w:t>3. 传感器及其应用</w:t>
      </w:r>
    </w:p>
    <w:p w:rsidR="000713D0" w:rsidRPr="00BE7710" w:rsidRDefault="009C1ECB">
      <w:pPr>
        <w:adjustRightInd w:val="0"/>
        <w:spacing w:line="560" w:lineRule="exact"/>
        <w:ind w:firstLineChars="200" w:firstLine="600"/>
        <w:rPr>
          <w:rFonts w:ascii="仿宋_GB2312" w:eastAsia="仿宋_GB2312" w:hAnsi="仿宋" w:cs="仿宋"/>
          <w:sz w:val="30"/>
          <w:szCs w:val="30"/>
        </w:rPr>
      </w:pPr>
      <w:r w:rsidRPr="00BE7710">
        <w:rPr>
          <w:rFonts w:ascii="仿宋_GB2312" w:eastAsia="仿宋_GB2312" w:hAnsi="仿宋" w:cs="仿宋" w:hint="eastAsia"/>
          <w:sz w:val="30"/>
          <w:szCs w:val="30"/>
        </w:rPr>
        <w:t>根据机电一体化设备的工作要求，使用电感、电容、光电、光纤传感器、RFID等检测工作过程中相关的物理量,控制机电一体化设备的运行。</w:t>
      </w:r>
    </w:p>
    <w:p w:rsidR="000713D0" w:rsidRPr="00BE7710" w:rsidRDefault="009C1ECB">
      <w:pPr>
        <w:adjustRightInd w:val="0"/>
        <w:spacing w:line="560" w:lineRule="exact"/>
        <w:ind w:firstLineChars="200" w:firstLine="600"/>
        <w:rPr>
          <w:rFonts w:ascii="仿宋_GB2312" w:eastAsia="仿宋_GB2312" w:hAnsi="仿宋" w:cs="仿宋"/>
          <w:sz w:val="30"/>
          <w:szCs w:val="30"/>
        </w:rPr>
      </w:pPr>
      <w:r w:rsidRPr="00BE7710">
        <w:rPr>
          <w:rFonts w:ascii="仿宋_GB2312" w:eastAsia="仿宋_GB2312" w:hAnsi="仿宋" w:cs="仿宋" w:hint="eastAsia"/>
          <w:sz w:val="30"/>
          <w:szCs w:val="30"/>
        </w:rPr>
        <w:t>4. 可编程控制器（PLC）及其应用</w:t>
      </w:r>
    </w:p>
    <w:p w:rsidR="000713D0" w:rsidRPr="00BE7710" w:rsidRDefault="009C1ECB">
      <w:pPr>
        <w:adjustRightInd w:val="0"/>
        <w:spacing w:line="560" w:lineRule="exact"/>
        <w:ind w:firstLineChars="200" w:firstLine="600"/>
        <w:rPr>
          <w:rFonts w:ascii="仿宋_GB2312" w:eastAsia="仿宋_GB2312" w:hAnsi="仿宋" w:cs="仿宋"/>
          <w:sz w:val="30"/>
          <w:szCs w:val="30"/>
        </w:rPr>
      </w:pPr>
      <w:r w:rsidRPr="00BE7710">
        <w:rPr>
          <w:rFonts w:ascii="仿宋_GB2312" w:eastAsia="仿宋_GB2312" w:hAnsi="仿宋" w:cs="仿宋" w:hint="eastAsia"/>
          <w:sz w:val="30"/>
          <w:szCs w:val="30"/>
        </w:rPr>
        <w:t>根据机电一体化设备的工作过程，用基本指令、步进指令和常用的功能指令，处理开关信号和模拟信号，按工作要求编写PLC控制程序。</w:t>
      </w:r>
    </w:p>
    <w:p w:rsidR="000713D0" w:rsidRPr="00BE7710" w:rsidRDefault="009C1ECB">
      <w:pPr>
        <w:adjustRightInd w:val="0"/>
        <w:spacing w:line="560" w:lineRule="exact"/>
        <w:ind w:firstLineChars="200" w:firstLine="600"/>
        <w:rPr>
          <w:rFonts w:ascii="仿宋_GB2312" w:eastAsia="仿宋_GB2312" w:hAnsi="仿宋" w:cs="仿宋"/>
          <w:sz w:val="30"/>
          <w:szCs w:val="30"/>
        </w:rPr>
      </w:pPr>
      <w:r w:rsidRPr="00BE7710">
        <w:rPr>
          <w:rFonts w:ascii="仿宋_GB2312" w:eastAsia="仿宋_GB2312" w:hAnsi="仿宋" w:cs="仿宋" w:hint="eastAsia"/>
          <w:sz w:val="30"/>
          <w:szCs w:val="30"/>
        </w:rPr>
        <w:lastRenderedPageBreak/>
        <w:t>5. 四关节工业机器人的使用</w:t>
      </w:r>
    </w:p>
    <w:p w:rsidR="000713D0" w:rsidRPr="00BE7710" w:rsidRDefault="009C1ECB">
      <w:pPr>
        <w:adjustRightInd w:val="0"/>
        <w:spacing w:line="560" w:lineRule="exact"/>
        <w:ind w:firstLineChars="200" w:firstLine="600"/>
        <w:rPr>
          <w:rFonts w:ascii="仿宋_GB2312" w:eastAsia="仿宋_GB2312" w:hAnsi="仿宋" w:cs="仿宋"/>
          <w:sz w:val="30"/>
          <w:szCs w:val="30"/>
        </w:rPr>
      </w:pPr>
      <w:r w:rsidRPr="00BE7710">
        <w:rPr>
          <w:rFonts w:ascii="仿宋_GB2312" w:eastAsia="仿宋_GB2312" w:hAnsi="仿宋" w:cs="仿宋" w:hint="eastAsia"/>
          <w:sz w:val="30"/>
          <w:szCs w:val="30"/>
        </w:rPr>
        <w:t>根据工作任务书的要求，编写机器人程序，使其完成相关工作任务。</w:t>
      </w:r>
    </w:p>
    <w:p w:rsidR="000713D0" w:rsidRPr="00BE7710" w:rsidRDefault="009C1ECB">
      <w:pPr>
        <w:adjustRightInd w:val="0"/>
        <w:spacing w:line="560" w:lineRule="exact"/>
        <w:ind w:firstLineChars="200" w:firstLine="600"/>
        <w:rPr>
          <w:rFonts w:ascii="仿宋_GB2312" w:eastAsia="仿宋_GB2312" w:hAnsi="仿宋" w:cs="仿宋"/>
          <w:sz w:val="30"/>
          <w:szCs w:val="30"/>
        </w:rPr>
      </w:pPr>
      <w:r w:rsidRPr="00BE7710">
        <w:rPr>
          <w:rFonts w:ascii="仿宋_GB2312" w:eastAsia="仿宋_GB2312" w:hAnsi="仿宋" w:cs="仿宋" w:hint="eastAsia"/>
          <w:sz w:val="30"/>
          <w:szCs w:val="30"/>
        </w:rPr>
        <w:t>5. 触摸屏的使用</w:t>
      </w:r>
    </w:p>
    <w:p w:rsidR="000713D0" w:rsidRPr="00BE7710" w:rsidRDefault="009C1ECB">
      <w:pPr>
        <w:adjustRightInd w:val="0"/>
        <w:spacing w:line="560" w:lineRule="exact"/>
        <w:ind w:firstLineChars="200" w:firstLine="600"/>
        <w:rPr>
          <w:rFonts w:ascii="仿宋_GB2312" w:eastAsia="仿宋_GB2312" w:hAnsi="仿宋" w:cs="仿宋"/>
          <w:sz w:val="30"/>
          <w:szCs w:val="30"/>
        </w:rPr>
      </w:pPr>
      <w:r w:rsidRPr="00BE7710">
        <w:rPr>
          <w:rFonts w:ascii="仿宋_GB2312" w:eastAsia="仿宋_GB2312" w:hAnsi="仿宋" w:cs="仿宋" w:hint="eastAsia"/>
          <w:sz w:val="30"/>
          <w:szCs w:val="30"/>
        </w:rPr>
        <w:t>根据工作任务书的要求，制作触摸屏页面中的部件、设置相关的参数；实现触摸屏的页面和实现页面之间的切换和触摸屏对机电一体化</w:t>
      </w:r>
      <w:proofErr w:type="gramStart"/>
      <w:r w:rsidRPr="00BE7710">
        <w:rPr>
          <w:rFonts w:ascii="仿宋_GB2312" w:eastAsia="仿宋_GB2312" w:hAnsi="仿宋" w:cs="仿宋" w:hint="eastAsia"/>
          <w:sz w:val="30"/>
          <w:szCs w:val="30"/>
        </w:rPr>
        <w:t>设备设备</w:t>
      </w:r>
      <w:proofErr w:type="gramEnd"/>
      <w:r w:rsidRPr="00BE7710">
        <w:rPr>
          <w:rFonts w:ascii="仿宋_GB2312" w:eastAsia="仿宋_GB2312" w:hAnsi="仿宋" w:cs="仿宋" w:hint="eastAsia"/>
          <w:sz w:val="30"/>
          <w:szCs w:val="30"/>
        </w:rPr>
        <w:t>的监控。</w:t>
      </w:r>
    </w:p>
    <w:p w:rsidR="000713D0" w:rsidRPr="00BE7710" w:rsidRDefault="009C1ECB">
      <w:pPr>
        <w:adjustRightInd w:val="0"/>
        <w:spacing w:line="560" w:lineRule="exact"/>
        <w:ind w:firstLineChars="200" w:firstLine="600"/>
        <w:rPr>
          <w:rFonts w:ascii="仿宋_GB2312" w:eastAsia="仿宋_GB2312" w:hAnsi="仿宋" w:cs="仿宋"/>
          <w:sz w:val="30"/>
          <w:szCs w:val="30"/>
        </w:rPr>
      </w:pPr>
      <w:r w:rsidRPr="00BE7710">
        <w:rPr>
          <w:rFonts w:ascii="仿宋_GB2312" w:eastAsia="仿宋_GB2312" w:hAnsi="仿宋" w:cs="仿宋" w:hint="eastAsia"/>
          <w:sz w:val="30"/>
          <w:szCs w:val="30"/>
        </w:rPr>
        <w:t>6. 变频器的使用</w:t>
      </w:r>
    </w:p>
    <w:p w:rsidR="000713D0" w:rsidRPr="00BE7710" w:rsidRDefault="009C1ECB">
      <w:pPr>
        <w:adjustRightInd w:val="0"/>
        <w:spacing w:line="560" w:lineRule="exact"/>
        <w:ind w:firstLineChars="200" w:firstLine="600"/>
        <w:rPr>
          <w:rFonts w:ascii="仿宋_GB2312" w:eastAsia="仿宋_GB2312" w:hAnsi="仿宋" w:cs="仿宋"/>
          <w:sz w:val="30"/>
          <w:szCs w:val="30"/>
        </w:rPr>
      </w:pPr>
      <w:r w:rsidRPr="00BE7710">
        <w:rPr>
          <w:rFonts w:ascii="仿宋_GB2312" w:eastAsia="仿宋_GB2312" w:hAnsi="仿宋" w:cs="仿宋" w:hint="eastAsia"/>
          <w:sz w:val="30"/>
          <w:szCs w:val="30"/>
        </w:rPr>
        <w:t>根据电路图，连接变频器电路；根据设备的工作要求，设置变频器的输出频率和加减速时间；</w:t>
      </w:r>
    </w:p>
    <w:p w:rsidR="000713D0" w:rsidRPr="00BE7710" w:rsidRDefault="009C1ECB">
      <w:pPr>
        <w:adjustRightInd w:val="0"/>
        <w:spacing w:line="560" w:lineRule="exact"/>
        <w:ind w:firstLineChars="200" w:firstLine="600"/>
        <w:rPr>
          <w:rFonts w:ascii="仿宋_GB2312" w:eastAsia="仿宋_GB2312" w:hAnsi="仿宋" w:cs="仿宋"/>
          <w:sz w:val="30"/>
          <w:szCs w:val="30"/>
        </w:rPr>
      </w:pPr>
      <w:r w:rsidRPr="00BE7710">
        <w:rPr>
          <w:rFonts w:ascii="仿宋_GB2312" w:eastAsia="仿宋_GB2312" w:hAnsi="仿宋" w:cs="仿宋" w:hint="eastAsia"/>
          <w:sz w:val="30"/>
          <w:szCs w:val="30"/>
        </w:rPr>
        <w:t>7. 气动</w:t>
      </w:r>
    </w:p>
    <w:p w:rsidR="000713D0" w:rsidRPr="00BE7710" w:rsidRDefault="009C1ECB">
      <w:pPr>
        <w:adjustRightInd w:val="0"/>
        <w:spacing w:line="560" w:lineRule="exact"/>
        <w:ind w:firstLineChars="200" w:firstLine="600"/>
        <w:rPr>
          <w:rFonts w:ascii="仿宋_GB2312" w:eastAsia="仿宋_GB2312" w:hAnsi="仿宋" w:cs="仿宋"/>
          <w:sz w:val="30"/>
          <w:szCs w:val="30"/>
        </w:rPr>
      </w:pPr>
      <w:r w:rsidRPr="00BE7710">
        <w:rPr>
          <w:rFonts w:ascii="仿宋_GB2312" w:eastAsia="仿宋_GB2312" w:hAnsi="仿宋" w:cs="仿宋" w:hint="eastAsia"/>
          <w:sz w:val="30"/>
          <w:szCs w:val="30"/>
        </w:rPr>
        <w:t>根据机电一体化设备气动系统</w:t>
      </w:r>
      <w:proofErr w:type="gramStart"/>
      <w:r w:rsidRPr="00BE7710">
        <w:rPr>
          <w:rFonts w:ascii="仿宋_GB2312" w:eastAsia="仿宋_GB2312" w:hAnsi="仿宋" w:cs="仿宋" w:hint="eastAsia"/>
          <w:sz w:val="30"/>
          <w:szCs w:val="30"/>
        </w:rPr>
        <w:t>图选择</w:t>
      </w:r>
      <w:proofErr w:type="gramEnd"/>
      <w:r w:rsidRPr="00BE7710">
        <w:rPr>
          <w:rFonts w:ascii="仿宋_GB2312" w:eastAsia="仿宋_GB2312" w:hAnsi="仿宋" w:cs="仿宋" w:hint="eastAsia"/>
          <w:sz w:val="30"/>
          <w:szCs w:val="30"/>
        </w:rPr>
        <w:t>气动元件，按气动系统安装的工艺步骤和要求，安装机电一体化设备的气路。</w:t>
      </w:r>
    </w:p>
    <w:p w:rsidR="000713D0" w:rsidRPr="00BE7710" w:rsidRDefault="009C1ECB">
      <w:pPr>
        <w:adjustRightInd w:val="0"/>
        <w:spacing w:line="560" w:lineRule="exact"/>
        <w:ind w:firstLineChars="200" w:firstLine="600"/>
        <w:rPr>
          <w:rFonts w:ascii="仿宋_GB2312" w:eastAsia="仿宋_GB2312" w:hAnsi="仿宋" w:cs="仿宋"/>
          <w:sz w:val="30"/>
          <w:szCs w:val="30"/>
        </w:rPr>
      </w:pPr>
      <w:r w:rsidRPr="00BE7710">
        <w:rPr>
          <w:rFonts w:ascii="仿宋_GB2312" w:eastAsia="仿宋_GB2312" w:hAnsi="仿宋" w:cs="仿宋" w:hint="eastAsia"/>
          <w:sz w:val="30"/>
          <w:szCs w:val="30"/>
        </w:rPr>
        <w:t>8. 机电设备调试</w:t>
      </w:r>
    </w:p>
    <w:p w:rsidR="000713D0" w:rsidRPr="00BE7710" w:rsidRDefault="009C1ECB">
      <w:pPr>
        <w:adjustRightInd w:val="0"/>
        <w:spacing w:line="560" w:lineRule="exact"/>
        <w:ind w:firstLineChars="200" w:firstLine="600"/>
        <w:rPr>
          <w:rFonts w:ascii="仿宋_GB2312" w:eastAsia="仿宋_GB2312" w:hAnsi="仿宋" w:cs="仿宋"/>
          <w:sz w:val="30"/>
          <w:szCs w:val="30"/>
        </w:rPr>
      </w:pPr>
      <w:r w:rsidRPr="00BE7710">
        <w:rPr>
          <w:rFonts w:ascii="仿宋_GB2312" w:eastAsia="仿宋_GB2312" w:hAnsi="仿宋" w:cs="仿宋" w:hint="eastAsia"/>
          <w:sz w:val="30"/>
          <w:szCs w:val="30"/>
        </w:rPr>
        <w:t>根据机电设备的工作要求，调整机械零件、部件的相对位置，使各机构协调动作；能根据机电设备的生产流程和要求，修改控制程序或相关器件的参数，实现设备的功能。</w:t>
      </w:r>
    </w:p>
    <w:p w:rsidR="000713D0" w:rsidRPr="00BE7710" w:rsidRDefault="009C1ECB">
      <w:pPr>
        <w:adjustRightInd w:val="0"/>
        <w:spacing w:line="560" w:lineRule="exact"/>
        <w:ind w:firstLineChars="200" w:firstLine="600"/>
        <w:rPr>
          <w:rFonts w:ascii="仿宋_GB2312" w:eastAsia="仿宋_GB2312" w:hAnsi="仿宋" w:cs="仿宋"/>
          <w:sz w:val="30"/>
          <w:szCs w:val="30"/>
        </w:rPr>
      </w:pPr>
      <w:r w:rsidRPr="00BE7710">
        <w:rPr>
          <w:rFonts w:ascii="仿宋_GB2312" w:eastAsia="仿宋_GB2312" w:hAnsi="仿宋" w:cs="仿宋" w:hint="eastAsia"/>
          <w:sz w:val="30"/>
          <w:szCs w:val="30"/>
        </w:rPr>
        <w:t>（二）技术规范</w:t>
      </w:r>
    </w:p>
    <w:p w:rsidR="000713D0" w:rsidRPr="00BE7710" w:rsidRDefault="009C1ECB">
      <w:pPr>
        <w:adjustRightInd w:val="0"/>
        <w:spacing w:line="560" w:lineRule="exact"/>
        <w:ind w:firstLineChars="200" w:firstLine="600"/>
        <w:rPr>
          <w:rFonts w:ascii="仿宋_GB2312" w:eastAsia="仿宋_GB2312" w:hAnsi="仿宋" w:cs="仿宋"/>
          <w:sz w:val="30"/>
          <w:szCs w:val="30"/>
        </w:rPr>
      </w:pPr>
      <w:r w:rsidRPr="00BE7710">
        <w:rPr>
          <w:rFonts w:ascii="仿宋_GB2312" w:eastAsia="仿宋_GB2312" w:hAnsi="仿宋" w:cs="仿宋" w:hint="eastAsia"/>
          <w:sz w:val="30"/>
          <w:szCs w:val="30"/>
        </w:rPr>
        <w:t>1. 图形符号</w:t>
      </w:r>
    </w:p>
    <w:p w:rsidR="000713D0" w:rsidRPr="00BE7710" w:rsidRDefault="009C1ECB">
      <w:pPr>
        <w:adjustRightInd w:val="0"/>
        <w:spacing w:line="560" w:lineRule="exact"/>
        <w:ind w:firstLineChars="200" w:firstLine="600"/>
        <w:rPr>
          <w:rFonts w:ascii="仿宋_GB2312" w:eastAsia="仿宋_GB2312" w:hAnsi="仿宋" w:cs="仿宋"/>
          <w:sz w:val="30"/>
          <w:szCs w:val="30"/>
        </w:rPr>
      </w:pPr>
      <w:r w:rsidRPr="00BE7710">
        <w:rPr>
          <w:rFonts w:ascii="仿宋_GB2312" w:eastAsia="仿宋_GB2312" w:hAnsi="仿宋" w:cs="仿宋" w:hint="eastAsia"/>
          <w:sz w:val="30"/>
          <w:szCs w:val="30"/>
        </w:rPr>
        <w:t>（1）《电气设备用图形符号（GB-T 5465.2-2008）》</w:t>
      </w:r>
    </w:p>
    <w:p w:rsidR="000713D0" w:rsidRPr="00BE7710" w:rsidRDefault="009C1ECB">
      <w:pPr>
        <w:adjustRightInd w:val="0"/>
        <w:spacing w:line="560" w:lineRule="exact"/>
        <w:ind w:firstLineChars="200" w:firstLine="600"/>
        <w:rPr>
          <w:rFonts w:ascii="仿宋_GB2312" w:eastAsia="仿宋_GB2312" w:hAnsi="仿宋" w:cs="仿宋"/>
          <w:sz w:val="30"/>
          <w:szCs w:val="30"/>
        </w:rPr>
      </w:pPr>
      <w:r w:rsidRPr="00BE7710">
        <w:rPr>
          <w:rFonts w:ascii="仿宋_GB2312" w:eastAsia="仿宋_GB2312" w:hAnsi="仿宋" w:cs="仿宋" w:hint="eastAsia"/>
          <w:sz w:val="30"/>
          <w:szCs w:val="30"/>
        </w:rPr>
        <w:t>（2）《电气简图用图形符号（GB-T 4728-2005）》</w:t>
      </w:r>
    </w:p>
    <w:p w:rsidR="000713D0" w:rsidRPr="00BE7710" w:rsidRDefault="009C1ECB">
      <w:pPr>
        <w:adjustRightInd w:val="0"/>
        <w:spacing w:line="560" w:lineRule="exact"/>
        <w:ind w:firstLineChars="200" w:firstLine="600"/>
        <w:rPr>
          <w:rFonts w:ascii="仿宋_GB2312" w:eastAsia="仿宋_GB2312" w:hAnsi="仿宋" w:cs="仿宋"/>
          <w:sz w:val="30"/>
          <w:szCs w:val="30"/>
        </w:rPr>
      </w:pPr>
      <w:r w:rsidRPr="00BE7710">
        <w:rPr>
          <w:rFonts w:ascii="仿宋_GB2312" w:eastAsia="仿宋_GB2312" w:hAnsi="仿宋" w:cs="仿宋" w:hint="eastAsia"/>
          <w:sz w:val="30"/>
          <w:szCs w:val="30"/>
        </w:rPr>
        <w:t>（3）《液压与气动图形符号（GB786.1-1993）》</w:t>
      </w:r>
    </w:p>
    <w:p w:rsidR="000713D0" w:rsidRPr="00BE7710" w:rsidRDefault="009C1ECB">
      <w:pPr>
        <w:adjustRightInd w:val="0"/>
        <w:spacing w:line="560" w:lineRule="exact"/>
        <w:ind w:firstLineChars="200" w:firstLine="600"/>
        <w:rPr>
          <w:rFonts w:ascii="仿宋_GB2312" w:eastAsia="仿宋_GB2312" w:hAnsi="仿宋" w:cs="仿宋"/>
          <w:sz w:val="30"/>
          <w:szCs w:val="30"/>
        </w:rPr>
      </w:pPr>
      <w:r w:rsidRPr="00BE7710">
        <w:rPr>
          <w:rFonts w:ascii="仿宋_GB2312" w:eastAsia="仿宋_GB2312" w:hAnsi="仿宋" w:cs="仿宋" w:hint="eastAsia"/>
          <w:sz w:val="30"/>
          <w:szCs w:val="30"/>
        </w:rPr>
        <w:t>（4）大赛专家组2008年公布的《机电一体化设备安装与调试技能比赛用图形符号》</w:t>
      </w:r>
    </w:p>
    <w:p w:rsidR="000713D0" w:rsidRPr="00BE7710" w:rsidRDefault="009C1ECB">
      <w:pPr>
        <w:adjustRightInd w:val="0"/>
        <w:spacing w:line="560" w:lineRule="exact"/>
        <w:ind w:firstLineChars="200" w:firstLine="600"/>
        <w:rPr>
          <w:rFonts w:ascii="仿宋_GB2312" w:eastAsia="仿宋_GB2312" w:hAnsi="仿宋" w:cs="仿宋"/>
          <w:sz w:val="30"/>
          <w:szCs w:val="30"/>
        </w:rPr>
      </w:pPr>
      <w:r w:rsidRPr="00BE7710">
        <w:rPr>
          <w:rFonts w:ascii="仿宋_GB2312" w:eastAsia="仿宋_GB2312" w:hAnsi="仿宋" w:cs="仿宋" w:hint="eastAsia"/>
          <w:sz w:val="30"/>
          <w:szCs w:val="30"/>
        </w:rPr>
        <w:lastRenderedPageBreak/>
        <w:t>2. 技术规范</w:t>
      </w:r>
    </w:p>
    <w:p w:rsidR="000713D0" w:rsidRPr="00BE7710" w:rsidRDefault="009C1ECB">
      <w:pPr>
        <w:adjustRightInd w:val="0"/>
        <w:spacing w:line="560" w:lineRule="exact"/>
        <w:ind w:firstLineChars="200" w:firstLine="600"/>
        <w:rPr>
          <w:rFonts w:ascii="仿宋_GB2312" w:eastAsia="仿宋_GB2312" w:hAnsi="仿宋" w:cs="仿宋"/>
          <w:sz w:val="30"/>
          <w:szCs w:val="30"/>
        </w:rPr>
      </w:pPr>
      <w:r w:rsidRPr="00BE7710">
        <w:rPr>
          <w:rFonts w:ascii="仿宋_GB2312" w:eastAsia="仿宋_GB2312" w:hAnsi="仿宋" w:cs="仿宋" w:hint="eastAsia"/>
          <w:sz w:val="30"/>
          <w:szCs w:val="30"/>
        </w:rPr>
        <w:t>（1）电气装置安装工程低压电器施工及验收</w:t>
      </w:r>
      <w:proofErr w:type="gramStart"/>
      <w:r w:rsidRPr="00BE7710">
        <w:rPr>
          <w:rFonts w:ascii="仿宋_GB2312" w:eastAsia="仿宋_GB2312" w:hAnsi="仿宋" w:cs="仿宋" w:hint="eastAsia"/>
          <w:sz w:val="30"/>
          <w:szCs w:val="30"/>
        </w:rPr>
        <w:t>规</w:t>
      </w:r>
      <w:proofErr w:type="gramEnd"/>
      <w:r w:rsidRPr="00BE7710">
        <w:rPr>
          <w:rFonts w:ascii="仿宋_GB2312" w:eastAsia="仿宋_GB2312" w:hAnsi="仿宋" w:cs="仿宋" w:hint="eastAsia"/>
          <w:sz w:val="30"/>
          <w:szCs w:val="30"/>
        </w:rPr>
        <w:t>（GB50254-1996）</w:t>
      </w:r>
    </w:p>
    <w:p w:rsidR="000713D0" w:rsidRPr="00BE7710" w:rsidRDefault="009C1ECB">
      <w:pPr>
        <w:adjustRightInd w:val="0"/>
        <w:spacing w:line="560" w:lineRule="exact"/>
        <w:ind w:firstLineChars="200" w:firstLine="600"/>
        <w:rPr>
          <w:rFonts w:ascii="仿宋_GB2312" w:eastAsia="仿宋_GB2312" w:hAnsi="仿宋" w:cs="仿宋"/>
          <w:sz w:val="30"/>
          <w:szCs w:val="30"/>
        </w:rPr>
      </w:pPr>
      <w:r w:rsidRPr="00BE7710">
        <w:rPr>
          <w:rFonts w:ascii="仿宋_GB2312" w:eastAsia="仿宋_GB2312" w:hAnsi="仿宋" w:cs="仿宋" w:hint="eastAsia"/>
          <w:sz w:val="30"/>
          <w:szCs w:val="30"/>
        </w:rPr>
        <w:t>（2）机械设备安装过程施工及验收规范（GB50231-1998）》</w:t>
      </w:r>
    </w:p>
    <w:p w:rsidR="000713D0" w:rsidRPr="00BE7710" w:rsidRDefault="009C1ECB">
      <w:pPr>
        <w:adjustRightInd w:val="0"/>
        <w:spacing w:line="560" w:lineRule="exact"/>
        <w:ind w:firstLineChars="200" w:firstLine="600"/>
        <w:rPr>
          <w:rFonts w:ascii="仿宋_GB2312" w:eastAsia="仿宋_GB2312" w:hAnsi="仿宋" w:cs="仿宋"/>
          <w:sz w:val="30"/>
          <w:szCs w:val="30"/>
        </w:rPr>
      </w:pPr>
      <w:r w:rsidRPr="00BE7710">
        <w:rPr>
          <w:rFonts w:ascii="仿宋_GB2312" w:eastAsia="仿宋_GB2312" w:hAnsi="仿宋" w:cs="仿宋" w:hint="eastAsia"/>
          <w:sz w:val="30"/>
          <w:szCs w:val="30"/>
        </w:rPr>
        <w:t>（3）大赛专家组2013年公布的《机电一体化设备安装与调试操作规范》。</w:t>
      </w:r>
    </w:p>
    <w:p w:rsidR="000713D0" w:rsidRDefault="009C1ECB">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十三、建议使用的比赛器材、技术平台和场地要求</w:t>
      </w:r>
    </w:p>
    <w:p w:rsidR="000713D0" w:rsidRDefault="009C1ECB">
      <w:pPr>
        <w:spacing w:line="560" w:lineRule="exact"/>
        <w:ind w:firstLineChars="200" w:firstLine="600"/>
        <w:rPr>
          <w:rFonts w:ascii="仿宋_GB2312" w:eastAsia="仿宋_GB2312" w:hAnsi="宋体"/>
          <w:color w:val="000000"/>
          <w:sz w:val="30"/>
          <w:szCs w:val="30"/>
        </w:rPr>
      </w:pPr>
      <w:r>
        <w:rPr>
          <w:rFonts w:ascii="仿宋_GB2312" w:eastAsia="仿宋_GB2312" w:hAnsi="宋体"/>
          <w:color w:val="000000"/>
          <w:sz w:val="30"/>
          <w:szCs w:val="30"/>
        </w:rPr>
        <w:t>（一）技术平台</w:t>
      </w:r>
    </w:p>
    <w:p w:rsidR="000713D0" w:rsidRDefault="009C1ECB">
      <w:pPr>
        <w:spacing w:line="560" w:lineRule="exact"/>
        <w:ind w:firstLineChars="200" w:firstLine="600"/>
        <w:rPr>
          <w:rFonts w:ascii="仿宋_GB2312" w:eastAsia="仿宋_GB2312" w:hAnsi="宋体"/>
          <w:color w:val="000000"/>
          <w:sz w:val="30"/>
          <w:szCs w:val="30"/>
        </w:rPr>
      </w:pPr>
      <w:r>
        <w:rPr>
          <w:rFonts w:ascii="仿宋_GB2312" w:eastAsia="仿宋_GB2312" w:hAnsi="宋体"/>
          <w:color w:val="000000"/>
          <w:sz w:val="30"/>
          <w:szCs w:val="30"/>
        </w:rPr>
        <w:t>1.</w:t>
      </w:r>
      <w:r>
        <w:rPr>
          <w:rFonts w:ascii="仿宋_GB2312" w:eastAsia="仿宋_GB2312" w:hAnsi="宋体" w:hint="eastAsia"/>
          <w:color w:val="000000"/>
          <w:sz w:val="30"/>
          <w:szCs w:val="30"/>
        </w:rPr>
        <w:t>建议</w:t>
      </w:r>
      <w:r>
        <w:rPr>
          <w:rFonts w:ascii="仿宋_GB2312" w:eastAsia="仿宋_GB2312" w:hAnsi="宋体"/>
          <w:color w:val="000000"/>
          <w:sz w:val="30"/>
          <w:szCs w:val="30"/>
        </w:rPr>
        <w:t>设备</w:t>
      </w:r>
    </w:p>
    <w:p w:rsidR="000713D0" w:rsidRDefault="009C1ECB">
      <w:pPr>
        <w:spacing w:line="560" w:lineRule="exact"/>
        <w:ind w:firstLineChars="200" w:firstLine="600"/>
        <w:rPr>
          <w:rFonts w:ascii="仿宋_GB2312" w:eastAsia="仿宋_GB2312" w:hAnsi="宋体"/>
          <w:color w:val="000000"/>
          <w:sz w:val="30"/>
          <w:szCs w:val="30"/>
        </w:rPr>
      </w:pPr>
      <w:r>
        <w:rPr>
          <w:rFonts w:ascii="仿宋_GB2312" w:eastAsia="仿宋_GB2312" w:hAnsi="宋体"/>
          <w:color w:val="000000"/>
          <w:sz w:val="30"/>
          <w:szCs w:val="30"/>
        </w:rPr>
        <w:t>原机电一体化设备组装与调试赛项设备</w:t>
      </w:r>
      <w:r>
        <w:rPr>
          <w:rFonts w:ascii="仿宋_GB2312" w:eastAsia="仿宋_GB2312" w:hAnsi="宋体" w:hint="eastAsia"/>
          <w:color w:val="000000"/>
          <w:sz w:val="30"/>
          <w:szCs w:val="30"/>
        </w:rPr>
        <w:t>已</w:t>
      </w:r>
      <w:r>
        <w:rPr>
          <w:rFonts w:ascii="仿宋_GB2312" w:eastAsia="仿宋_GB2312" w:hAnsi="宋体"/>
          <w:color w:val="000000"/>
          <w:sz w:val="30"/>
          <w:szCs w:val="30"/>
        </w:rPr>
        <w:t>使用</w:t>
      </w:r>
      <w:r>
        <w:rPr>
          <w:rFonts w:ascii="仿宋_GB2312" w:eastAsia="仿宋_GB2312" w:hAnsi="宋体" w:hint="eastAsia"/>
          <w:color w:val="000000"/>
          <w:sz w:val="30"/>
          <w:szCs w:val="30"/>
        </w:rPr>
        <w:t>十年</w:t>
      </w:r>
      <w:r>
        <w:rPr>
          <w:rFonts w:ascii="仿宋_GB2312" w:eastAsia="仿宋_GB2312" w:hAnsi="宋体"/>
          <w:color w:val="000000"/>
          <w:sz w:val="30"/>
          <w:szCs w:val="30"/>
        </w:rPr>
        <w:t>，</w:t>
      </w:r>
      <w:r>
        <w:rPr>
          <w:rFonts w:ascii="仿宋_GB2312" w:eastAsia="仿宋_GB2312" w:hAnsi="宋体" w:hint="eastAsia"/>
          <w:color w:val="000000"/>
          <w:sz w:val="30"/>
          <w:szCs w:val="30"/>
        </w:rPr>
        <w:t>近年</w:t>
      </w:r>
      <w:r>
        <w:rPr>
          <w:rFonts w:ascii="仿宋_GB2312" w:eastAsia="仿宋_GB2312" w:hAnsi="宋体"/>
          <w:color w:val="000000"/>
          <w:sz w:val="30"/>
          <w:szCs w:val="30"/>
        </w:rPr>
        <w:t>来</w:t>
      </w:r>
      <w:r>
        <w:rPr>
          <w:rFonts w:ascii="仿宋_GB2312" w:eastAsia="仿宋_GB2312" w:hAnsi="宋体" w:hint="eastAsia"/>
          <w:color w:val="000000"/>
          <w:sz w:val="30"/>
          <w:szCs w:val="30"/>
        </w:rPr>
        <w:t>智能</w:t>
      </w:r>
      <w:r>
        <w:rPr>
          <w:rFonts w:ascii="仿宋_GB2312" w:eastAsia="仿宋_GB2312" w:hAnsi="宋体"/>
          <w:color w:val="000000"/>
          <w:sz w:val="30"/>
          <w:szCs w:val="30"/>
        </w:rPr>
        <w:t>制造中工业机器人及电子标签等已广泛应用，</w:t>
      </w:r>
      <w:r>
        <w:rPr>
          <w:rFonts w:ascii="仿宋_GB2312" w:eastAsia="仿宋_GB2312" w:hAnsi="宋体" w:hint="eastAsia"/>
          <w:color w:val="000000"/>
          <w:sz w:val="30"/>
          <w:szCs w:val="30"/>
        </w:rPr>
        <w:t>建议</w:t>
      </w:r>
      <w:r>
        <w:rPr>
          <w:rFonts w:ascii="仿宋_GB2312" w:eastAsia="仿宋_GB2312" w:hAnsi="宋体"/>
          <w:color w:val="000000"/>
          <w:sz w:val="30"/>
          <w:szCs w:val="30"/>
        </w:rPr>
        <w:t>使用包含工业机器人及电子标签</w:t>
      </w:r>
      <w:r>
        <w:rPr>
          <w:rFonts w:ascii="仿宋_GB2312" w:eastAsia="仿宋_GB2312" w:hAnsi="宋体" w:hint="eastAsia"/>
          <w:color w:val="000000"/>
          <w:sz w:val="30"/>
          <w:szCs w:val="30"/>
        </w:rPr>
        <w:t>部件</w:t>
      </w:r>
      <w:r>
        <w:rPr>
          <w:rFonts w:ascii="仿宋_GB2312" w:eastAsia="仿宋_GB2312" w:hAnsi="宋体"/>
          <w:color w:val="000000"/>
          <w:sz w:val="30"/>
          <w:szCs w:val="30"/>
        </w:rPr>
        <w:t>的机电一体化实</w:t>
      </w:r>
      <w:proofErr w:type="gramStart"/>
      <w:r>
        <w:rPr>
          <w:rFonts w:ascii="仿宋_GB2312" w:eastAsia="仿宋_GB2312" w:hAnsi="宋体"/>
          <w:color w:val="000000"/>
          <w:sz w:val="30"/>
          <w:szCs w:val="30"/>
        </w:rPr>
        <w:t>训考核</w:t>
      </w:r>
      <w:proofErr w:type="gramEnd"/>
      <w:r>
        <w:rPr>
          <w:rFonts w:ascii="仿宋_GB2312" w:eastAsia="仿宋_GB2312" w:hAnsi="宋体"/>
          <w:color w:val="000000"/>
          <w:sz w:val="30"/>
          <w:szCs w:val="30"/>
        </w:rPr>
        <w:t>装置，该装置配置：</w:t>
      </w:r>
    </w:p>
    <w:tbl>
      <w:tblPr>
        <w:tblW w:w="9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8"/>
        <w:gridCol w:w="1439"/>
        <w:gridCol w:w="3551"/>
        <w:gridCol w:w="900"/>
        <w:gridCol w:w="2626"/>
      </w:tblGrid>
      <w:tr w:rsidR="000713D0" w:rsidRPr="00BE7710">
        <w:trPr>
          <w:trHeight w:val="568"/>
          <w:jc w:val="center"/>
        </w:trPr>
        <w:tc>
          <w:tcPr>
            <w:tcW w:w="9294" w:type="dxa"/>
            <w:gridSpan w:val="5"/>
            <w:vAlign w:val="center"/>
          </w:tcPr>
          <w:p w:rsidR="000713D0" w:rsidRPr="00BE7710" w:rsidRDefault="009C1ECB">
            <w:pPr>
              <w:widowControl/>
              <w:snapToGrid w:val="0"/>
              <w:jc w:val="center"/>
              <w:rPr>
                <w:rFonts w:ascii="仿宋_GB2312" w:eastAsia="仿宋_GB2312" w:hAnsiTheme="minorEastAsia"/>
                <w:color w:val="000000"/>
                <w:kern w:val="0"/>
                <w:sz w:val="24"/>
              </w:rPr>
            </w:pPr>
            <w:r w:rsidRPr="00BE7710">
              <w:rPr>
                <w:rFonts w:ascii="仿宋_GB2312" w:eastAsia="仿宋_GB2312" w:hAnsiTheme="minorEastAsia" w:hint="eastAsia"/>
                <w:color w:val="000000"/>
                <w:kern w:val="0"/>
                <w:sz w:val="24"/>
              </w:rPr>
              <w:t>光机电一体化实</w:t>
            </w:r>
            <w:proofErr w:type="gramStart"/>
            <w:r w:rsidRPr="00BE7710">
              <w:rPr>
                <w:rFonts w:ascii="仿宋_GB2312" w:eastAsia="仿宋_GB2312" w:hAnsiTheme="minorEastAsia" w:hint="eastAsia"/>
                <w:color w:val="000000"/>
                <w:kern w:val="0"/>
                <w:sz w:val="24"/>
              </w:rPr>
              <w:t>训考核</w:t>
            </w:r>
            <w:proofErr w:type="gramEnd"/>
            <w:r w:rsidRPr="00BE7710">
              <w:rPr>
                <w:rFonts w:ascii="仿宋_GB2312" w:eastAsia="仿宋_GB2312" w:hAnsiTheme="minorEastAsia" w:hint="eastAsia"/>
                <w:color w:val="000000"/>
                <w:kern w:val="0"/>
                <w:sz w:val="24"/>
              </w:rPr>
              <w:t>装置配置</w:t>
            </w:r>
          </w:p>
        </w:tc>
      </w:tr>
      <w:tr w:rsidR="000713D0" w:rsidRPr="00BE7710">
        <w:trPr>
          <w:jc w:val="center"/>
        </w:trPr>
        <w:tc>
          <w:tcPr>
            <w:tcW w:w="778" w:type="dxa"/>
            <w:vAlign w:val="center"/>
          </w:tcPr>
          <w:p w:rsidR="000713D0" w:rsidRPr="00BE7710" w:rsidRDefault="009C1ECB">
            <w:pPr>
              <w:widowControl/>
              <w:snapToGrid w:val="0"/>
              <w:jc w:val="center"/>
              <w:rPr>
                <w:rFonts w:ascii="仿宋_GB2312" w:eastAsia="仿宋_GB2312" w:hAnsiTheme="minorEastAsia"/>
                <w:b/>
                <w:color w:val="000000"/>
                <w:kern w:val="0"/>
                <w:sz w:val="24"/>
              </w:rPr>
            </w:pPr>
            <w:r w:rsidRPr="00BE7710">
              <w:rPr>
                <w:rFonts w:ascii="仿宋_GB2312" w:eastAsia="仿宋_GB2312" w:hAnsiTheme="minorEastAsia" w:hint="eastAsia"/>
                <w:b/>
                <w:color w:val="000000"/>
                <w:kern w:val="0"/>
                <w:sz w:val="24"/>
              </w:rPr>
              <w:t>序号</w:t>
            </w:r>
          </w:p>
        </w:tc>
        <w:tc>
          <w:tcPr>
            <w:tcW w:w="1439" w:type="dxa"/>
            <w:vAlign w:val="center"/>
          </w:tcPr>
          <w:p w:rsidR="000713D0" w:rsidRPr="00BE7710" w:rsidRDefault="009C1ECB">
            <w:pPr>
              <w:widowControl/>
              <w:snapToGrid w:val="0"/>
              <w:jc w:val="center"/>
              <w:rPr>
                <w:rFonts w:ascii="仿宋_GB2312" w:eastAsia="仿宋_GB2312" w:hAnsiTheme="minorEastAsia"/>
                <w:b/>
                <w:color w:val="000000"/>
                <w:kern w:val="0"/>
                <w:sz w:val="24"/>
              </w:rPr>
            </w:pPr>
            <w:r w:rsidRPr="00BE7710">
              <w:rPr>
                <w:rFonts w:ascii="仿宋_GB2312" w:eastAsia="仿宋_GB2312" w:hAnsiTheme="minorEastAsia" w:hint="eastAsia"/>
                <w:b/>
                <w:color w:val="000000"/>
                <w:kern w:val="0"/>
                <w:sz w:val="24"/>
              </w:rPr>
              <w:t>名称</w:t>
            </w:r>
          </w:p>
        </w:tc>
        <w:tc>
          <w:tcPr>
            <w:tcW w:w="3551" w:type="dxa"/>
            <w:vAlign w:val="center"/>
          </w:tcPr>
          <w:p w:rsidR="000713D0" w:rsidRPr="00BE7710" w:rsidRDefault="009C1ECB">
            <w:pPr>
              <w:widowControl/>
              <w:snapToGrid w:val="0"/>
              <w:jc w:val="center"/>
              <w:rPr>
                <w:rFonts w:ascii="仿宋_GB2312" w:eastAsia="仿宋_GB2312" w:hAnsiTheme="minorEastAsia"/>
                <w:b/>
                <w:color w:val="000000"/>
                <w:kern w:val="0"/>
                <w:sz w:val="24"/>
              </w:rPr>
            </w:pPr>
            <w:r w:rsidRPr="00BE7710">
              <w:rPr>
                <w:rFonts w:ascii="仿宋_GB2312" w:eastAsia="仿宋_GB2312" w:hAnsiTheme="minorEastAsia" w:hint="eastAsia"/>
                <w:b/>
                <w:color w:val="000000"/>
                <w:kern w:val="0"/>
                <w:sz w:val="24"/>
              </w:rPr>
              <w:t>主要元件及规格</w:t>
            </w:r>
          </w:p>
        </w:tc>
        <w:tc>
          <w:tcPr>
            <w:tcW w:w="900" w:type="dxa"/>
            <w:vAlign w:val="center"/>
          </w:tcPr>
          <w:p w:rsidR="000713D0" w:rsidRPr="00BE7710" w:rsidRDefault="009C1ECB">
            <w:pPr>
              <w:widowControl/>
              <w:snapToGrid w:val="0"/>
              <w:jc w:val="center"/>
              <w:rPr>
                <w:rFonts w:ascii="仿宋_GB2312" w:eastAsia="仿宋_GB2312" w:hAnsiTheme="minorEastAsia"/>
                <w:b/>
                <w:color w:val="000000"/>
                <w:kern w:val="0"/>
                <w:sz w:val="24"/>
              </w:rPr>
            </w:pPr>
            <w:r w:rsidRPr="00BE7710">
              <w:rPr>
                <w:rFonts w:ascii="仿宋_GB2312" w:eastAsia="仿宋_GB2312" w:hAnsiTheme="minorEastAsia" w:hint="eastAsia"/>
                <w:b/>
                <w:color w:val="000000"/>
                <w:kern w:val="0"/>
                <w:sz w:val="24"/>
              </w:rPr>
              <w:t>数量</w:t>
            </w:r>
          </w:p>
        </w:tc>
        <w:tc>
          <w:tcPr>
            <w:tcW w:w="2626" w:type="dxa"/>
            <w:vAlign w:val="center"/>
          </w:tcPr>
          <w:p w:rsidR="000713D0" w:rsidRPr="00BE7710" w:rsidRDefault="009C1ECB">
            <w:pPr>
              <w:widowControl/>
              <w:snapToGrid w:val="0"/>
              <w:jc w:val="center"/>
              <w:rPr>
                <w:rFonts w:ascii="仿宋_GB2312" w:eastAsia="仿宋_GB2312" w:hAnsiTheme="minorEastAsia"/>
                <w:b/>
                <w:color w:val="000000"/>
                <w:kern w:val="0"/>
                <w:sz w:val="24"/>
              </w:rPr>
            </w:pPr>
            <w:r w:rsidRPr="00BE7710">
              <w:rPr>
                <w:rFonts w:ascii="仿宋_GB2312" w:eastAsia="仿宋_GB2312" w:hAnsiTheme="minorEastAsia" w:hint="eastAsia"/>
                <w:b/>
                <w:color w:val="000000"/>
                <w:kern w:val="0"/>
                <w:sz w:val="24"/>
              </w:rPr>
              <w:t>备注</w:t>
            </w:r>
          </w:p>
        </w:tc>
      </w:tr>
      <w:tr w:rsidR="000713D0" w:rsidRPr="00BE7710">
        <w:trPr>
          <w:jc w:val="center"/>
        </w:trPr>
        <w:tc>
          <w:tcPr>
            <w:tcW w:w="778" w:type="dxa"/>
            <w:vAlign w:val="center"/>
          </w:tcPr>
          <w:p w:rsidR="000713D0" w:rsidRPr="00BE7710" w:rsidRDefault="009C1ECB">
            <w:pPr>
              <w:widowControl/>
              <w:snapToGrid w:val="0"/>
              <w:jc w:val="center"/>
              <w:rPr>
                <w:rFonts w:ascii="仿宋_GB2312" w:eastAsia="仿宋_GB2312" w:hAnsiTheme="minorEastAsia"/>
                <w:color w:val="000000"/>
                <w:kern w:val="0"/>
                <w:sz w:val="24"/>
                <w:szCs w:val="24"/>
              </w:rPr>
            </w:pPr>
            <w:r w:rsidRPr="00BE7710">
              <w:rPr>
                <w:rFonts w:ascii="仿宋_GB2312" w:eastAsia="仿宋_GB2312" w:hAnsiTheme="minorEastAsia" w:hint="eastAsia"/>
                <w:color w:val="000000"/>
                <w:kern w:val="0"/>
                <w:sz w:val="24"/>
                <w:szCs w:val="24"/>
              </w:rPr>
              <w:t>1</w:t>
            </w:r>
          </w:p>
        </w:tc>
        <w:tc>
          <w:tcPr>
            <w:tcW w:w="1439" w:type="dxa"/>
            <w:vAlign w:val="center"/>
          </w:tcPr>
          <w:p w:rsidR="000713D0" w:rsidRPr="00BE7710" w:rsidRDefault="009C1ECB">
            <w:pPr>
              <w:widowControl/>
              <w:snapToGrid w:val="0"/>
              <w:jc w:val="center"/>
              <w:rPr>
                <w:rFonts w:ascii="仿宋_GB2312" w:eastAsia="仿宋_GB2312" w:hAnsiTheme="minorEastAsia"/>
                <w:color w:val="000000"/>
                <w:kern w:val="0"/>
                <w:sz w:val="24"/>
                <w:szCs w:val="24"/>
              </w:rPr>
            </w:pPr>
            <w:r w:rsidRPr="00BE7710">
              <w:rPr>
                <w:rFonts w:ascii="仿宋_GB2312" w:eastAsia="仿宋_GB2312" w:hAnsiTheme="minorEastAsia" w:hint="eastAsia"/>
                <w:color w:val="000000"/>
                <w:kern w:val="0"/>
                <w:sz w:val="24"/>
                <w:szCs w:val="24"/>
              </w:rPr>
              <w:t>PLC</w:t>
            </w:r>
          </w:p>
        </w:tc>
        <w:tc>
          <w:tcPr>
            <w:tcW w:w="3551" w:type="dxa"/>
            <w:vAlign w:val="center"/>
          </w:tcPr>
          <w:p w:rsidR="000713D0" w:rsidRPr="00BE7710" w:rsidRDefault="009C1ECB">
            <w:pPr>
              <w:widowControl/>
              <w:snapToGrid w:val="0"/>
              <w:rPr>
                <w:rFonts w:ascii="仿宋_GB2312" w:eastAsia="仿宋_GB2312" w:hAnsiTheme="minorEastAsia"/>
                <w:color w:val="000000"/>
                <w:kern w:val="0"/>
                <w:sz w:val="24"/>
                <w:szCs w:val="24"/>
              </w:rPr>
            </w:pPr>
            <w:r w:rsidRPr="00BE7710">
              <w:rPr>
                <w:rFonts w:ascii="仿宋_GB2312" w:eastAsia="仿宋_GB2312" w:hAnsiTheme="minorEastAsia" w:hint="eastAsia"/>
                <w:color w:val="000000"/>
                <w:kern w:val="0"/>
                <w:sz w:val="24"/>
                <w:szCs w:val="24"/>
              </w:rPr>
              <w:t>1.汇川PLC</w:t>
            </w:r>
          </w:p>
          <w:p w:rsidR="000713D0" w:rsidRPr="00BE7710" w:rsidRDefault="009C1ECB">
            <w:pPr>
              <w:widowControl/>
              <w:snapToGrid w:val="0"/>
              <w:jc w:val="left"/>
              <w:rPr>
                <w:rFonts w:ascii="仿宋_GB2312" w:eastAsia="仿宋_GB2312" w:hAnsiTheme="minorEastAsia"/>
                <w:color w:val="000000"/>
                <w:kern w:val="0"/>
                <w:sz w:val="24"/>
                <w:szCs w:val="24"/>
              </w:rPr>
            </w:pPr>
            <w:r w:rsidRPr="00BE7710">
              <w:rPr>
                <w:rFonts w:ascii="仿宋_GB2312" w:eastAsia="仿宋_GB2312" w:hAnsiTheme="minorEastAsia" w:hint="eastAsia"/>
                <w:bCs/>
                <w:color w:val="000000"/>
                <w:kern w:val="0"/>
                <w:sz w:val="24"/>
                <w:szCs w:val="24"/>
              </w:rPr>
              <w:t>2.台达PLC</w:t>
            </w:r>
          </w:p>
        </w:tc>
        <w:tc>
          <w:tcPr>
            <w:tcW w:w="900" w:type="dxa"/>
            <w:vAlign w:val="center"/>
          </w:tcPr>
          <w:p w:rsidR="000713D0" w:rsidRPr="00BE7710" w:rsidRDefault="009C1ECB">
            <w:pPr>
              <w:widowControl/>
              <w:snapToGrid w:val="0"/>
              <w:jc w:val="center"/>
              <w:rPr>
                <w:rFonts w:ascii="仿宋_GB2312" w:eastAsia="仿宋_GB2312" w:hAnsiTheme="minorEastAsia"/>
                <w:color w:val="000000"/>
                <w:kern w:val="0"/>
                <w:sz w:val="24"/>
                <w:szCs w:val="24"/>
              </w:rPr>
            </w:pPr>
            <w:r w:rsidRPr="00BE7710">
              <w:rPr>
                <w:rFonts w:ascii="仿宋_GB2312" w:eastAsia="仿宋_GB2312" w:hAnsiTheme="minorEastAsia" w:hint="eastAsia"/>
                <w:color w:val="000000"/>
                <w:kern w:val="0"/>
                <w:sz w:val="24"/>
                <w:szCs w:val="24"/>
              </w:rPr>
              <w:t>1台</w:t>
            </w:r>
          </w:p>
        </w:tc>
        <w:tc>
          <w:tcPr>
            <w:tcW w:w="2626" w:type="dxa"/>
            <w:vAlign w:val="center"/>
          </w:tcPr>
          <w:p w:rsidR="000713D0" w:rsidRPr="00BE7710" w:rsidRDefault="009C1ECB">
            <w:pPr>
              <w:widowControl/>
              <w:snapToGrid w:val="0"/>
              <w:rPr>
                <w:rFonts w:ascii="仿宋_GB2312" w:eastAsia="仿宋_GB2312" w:hAnsiTheme="minorEastAsia"/>
                <w:color w:val="000000"/>
                <w:kern w:val="0"/>
                <w:sz w:val="24"/>
                <w:szCs w:val="24"/>
              </w:rPr>
            </w:pPr>
            <w:r w:rsidRPr="00BE7710">
              <w:rPr>
                <w:rFonts w:ascii="仿宋_GB2312" w:eastAsia="仿宋_GB2312" w:hAnsiTheme="minorEastAsia" w:hint="eastAsia"/>
                <w:color w:val="000000"/>
                <w:kern w:val="0"/>
                <w:sz w:val="24"/>
                <w:szCs w:val="24"/>
              </w:rPr>
              <w:t>选手可选择其中一种PLC参赛，在报名的备注栏中说明。</w:t>
            </w:r>
          </w:p>
        </w:tc>
      </w:tr>
      <w:tr w:rsidR="000713D0" w:rsidRPr="00BE7710">
        <w:trPr>
          <w:jc w:val="center"/>
        </w:trPr>
        <w:tc>
          <w:tcPr>
            <w:tcW w:w="778" w:type="dxa"/>
            <w:vAlign w:val="center"/>
          </w:tcPr>
          <w:p w:rsidR="000713D0" w:rsidRPr="00BE7710" w:rsidRDefault="009C1ECB">
            <w:pPr>
              <w:widowControl/>
              <w:snapToGrid w:val="0"/>
              <w:jc w:val="center"/>
              <w:rPr>
                <w:rFonts w:ascii="仿宋_GB2312" w:eastAsia="仿宋_GB2312" w:hAnsiTheme="minorEastAsia"/>
                <w:color w:val="000000"/>
                <w:kern w:val="0"/>
                <w:sz w:val="24"/>
                <w:szCs w:val="24"/>
              </w:rPr>
            </w:pPr>
            <w:r w:rsidRPr="00BE7710">
              <w:rPr>
                <w:rFonts w:ascii="仿宋_GB2312" w:eastAsia="仿宋_GB2312" w:hAnsiTheme="minorEastAsia" w:hint="eastAsia"/>
                <w:color w:val="000000"/>
                <w:kern w:val="0"/>
                <w:sz w:val="24"/>
                <w:szCs w:val="24"/>
              </w:rPr>
              <w:t>2</w:t>
            </w:r>
          </w:p>
        </w:tc>
        <w:tc>
          <w:tcPr>
            <w:tcW w:w="1439" w:type="dxa"/>
            <w:vAlign w:val="center"/>
          </w:tcPr>
          <w:p w:rsidR="000713D0" w:rsidRPr="00BE7710" w:rsidRDefault="009C1ECB">
            <w:pPr>
              <w:widowControl/>
              <w:snapToGrid w:val="0"/>
              <w:jc w:val="center"/>
              <w:rPr>
                <w:rFonts w:ascii="仿宋_GB2312" w:eastAsia="仿宋_GB2312" w:hAnsiTheme="minorEastAsia"/>
                <w:color w:val="000000"/>
                <w:kern w:val="0"/>
                <w:sz w:val="24"/>
                <w:szCs w:val="24"/>
              </w:rPr>
            </w:pPr>
            <w:r w:rsidRPr="00BE7710">
              <w:rPr>
                <w:rFonts w:ascii="仿宋_GB2312" w:eastAsia="仿宋_GB2312" w:hAnsiTheme="minorEastAsia" w:hint="eastAsia"/>
                <w:color w:val="000000"/>
                <w:kern w:val="0"/>
                <w:sz w:val="24"/>
                <w:szCs w:val="24"/>
              </w:rPr>
              <w:t>变频器</w:t>
            </w:r>
          </w:p>
        </w:tc>
        <w:tc>
          <w:tcPr>
            <w:tcW w:w="3551" w:type="dxa"/>
            <w:vAlign w:val="center"/>
          </w:tcPr>
          <w:p w:rsidR="000713D0" w:rsidRPr="00BE7710" w:rsidRDefault="009C1ECB">
            <w:pPr>
              <w:rPr>
                <w:rFonts w:ascii="仿宋_GB2312" w:eastAsia="仿宋_GB2312" w:hAnsiTheme="minorEastAsia"/>
                <w:sz w:val="24"/>
                <w:szCs w:val="24"/>
              </w:rPr>
            </w:pPr>
            <w:r w:rsidRPr="00BE7710">
              <w:rPr>
                <w:rFonts w:ascii="仿宋_GB2312" w:eastAsia="仿宋_GB2312" w:hAnsiTheme="minorEastAsia" w:hint="eastAsia"/>
                <w:kern w:val="0"/>
                <w:sz w:val="24"/>
                <w:szCs w:val="24"/>
              </w:rPr>
              <w:t>1.汇川变频器</w:t>
            </w:r>
          </w:p>
          <w:p w:rsidR="000713D0" w:rsidRPr="00BE7710" w:rsidRDefault="009C1ECB">
            <w:pPr>
              <w:rPr>
                <w:rFonts w:ascii="仿宋_GB2312" w:eastAsia="仿宋_GB2312" w:hAnsiTheme="minorEastAsia"/>
                <w:sz w:val="24"/>
                <w:szCs w:val="24"/>
              </w:rPr>
            </w:pPr>
            <w:r w:rsidRPr="00BE7710">
              <w:rPr>
                <w:rFonts w:ascii="仿宋_GB2312" w:eastAsia="仿宋_GB2312" w:hAnsiTheme="minorEastAsia" w:hint="eastAsia"/>
                <w:sz w:val="24"/>
                <w:szCs w:val="24"/>
              </w:rPr>
              <w:t>2.台达变频器</w:t>
            </w:r>
          </w:p>
        </w:tc>
        <w:tc>
          <w:tcPr>
            <w:tcW w:w="900" w:type="dxa"/>
            <w:vAlign w:val="center"/>
          </w:tcPr>
          <w:p w:rsidR="000713D0" w:rsidRPr="00BE7710" w:rsidRDefault="009C1ECB">
            <w:pPr>
              <w:widowControl/>
              <w:snapToGrid w:val="0"/>
              <w:jc w:val="center"/>
              <w:rPr>
                <w:rFonts w:ascii="仿宋_GB2312" w:eastAsia="仿宋_GB2312" w:hAnsiTheme="minorEastAsia"/>
                <w:color w:val="000000"/>
                <w:kern w:val="0"/>
                <w:sz w:val="24"/>
                <w:szCs w:val="24"/>
              </w:rPr>
            </w:pPr>
            <w:r w:rsidRPr="00BE7710">
              <w:rPr>
                <w:rFonts w:ascii="仿宋_GB2312" w:eastAsia="仿宋_GB2312" w:hAnsiTheme="minorEastAsia" w:hint="eastAsia"/>
                <w:color w:val="000000"/>
                <w:kern w:val="0"/>
                <w:sz w:val="24"/>
                <w:szCs w:val="24"/>
              </w:rPr>
              <w:t>1台</w:t>
            </w:r>
          </w:p>
        </w:tc>
        <w:tc>
          <w:tcPr>
            <w:tcW w:w="2626" w:type="dxa"/>
            <w:vAlign w:val="center"/>
          </w:tcPr>
          <w:p w:rsidR="000713D0" w:rsidRPr="00BE7710" w:rsidRDefault="009C1ECB">
            <w:pPr>
              <w:widowControl/>
              <w:snapToGrid w:val="0"/>
              <w:rPr>
                <w:rFonts w:ascii="仿宋_GB2312" w:eastAsia="仿宋_GB2312" w:hAnsiTheme="minorEastAsia"/>
                <w:color w:val="000000"/>
                <w:kern w:val="0"/>
                <w:sz w:val="24"/>
                <w:szCs w:val="24"/>
              </w:rPr>
            </w:pPr>
            <w:r w:rsidRPr="00BE7710">
              <w:rPr>
                <w:rFonts w:ascii="仿宋_GB2312" w:eastAsia="仿宋_GB2312" w:hAnsiTheme="minorEastAsia" w:hint="eastAsia"/>
                <w:color w:val="000000"/>
                <w:kern w:val="0"/>
                <w:sz w:val="24"/>
                <w:szCs w:val="24"/>
              </w:rPr>
              <w:t>选手可选择其中一种PLC参赛，在报名的备注栏中说明。</w:t>
            </w:r>
          </w:p>
        </w:tc>
      </w:tr>
      <w:tr w:rsidR="000713D0" w:rsidRPr="00BE7710">
        <w:trPr>
          <w:trHeight w:val="604"/>
          <w:jc w:val="center"/>
        </w:trPr>
        <w:tc>
          <w:tcPr>
            <w:tcW w:w="778" w:type="dxa"/>
            <w:vAlign w:val="center"/>
          </w:tcPr>
          <w:p w:rsidR="000713D0" w:rsidRPr="00BE7710" w:rsidRDefault="009C1ECB">
            <w:pPr>
              <w:widowControl/>
              <w:snapToGrid w:val="0"/>
              <w:jc w:val="center"/>
              <w:rPr>
                <w:rFonts w:ascii="仿宋_GB2312" w:eastAsia="仿宋_GB2312" w:hAnsiTheme="minorEastAsia"/>
                <w:color w:val="000000"/>
                <w:kern w:val="0"/>
                <w:sz w:val="24"/>
                <w:szCs w:val="24"/>
              </w:rPr>
            </w:pPr>
            <w:r w:rsidRPr="00BE7710">
              <w:rPr>
                <w:rFonts w:ascii="仿宋_GB2312" w:eastAsia="仿宋_GB2312" w:hAnsiTheme="minorEastAsia" w:hint="eastAsia"/>
                <w:color w:val="000000"/>
                <w:kern w:val="0"/>
                <w:sz w:val="24"/>
                <w:szCs w:val="24"/>
              </w:rPr>
              <w:t>3</w:t>
            </w:r>
          </w:p>
        </w:tc>
        <w:tc>
          <w:tcPr>
            <w:tcW w:w="1439" w:type="dxa"/>
            <w:vAlign w:val="center"/>
          </w:tcPr>
          <w:p w:rsidR="000713D0" w:rsidRPr="00BE7710" w:rsidRDefault="009C1ECB">
            <w:pPr>
              <w:widowControl/>
              <w:snapToGrid w:val="0"/>
              <w:jc w:val="center"/>
              <w:rPr>
                <w:rFonts w:ascii="仿宋_GB2312" w:eastAsia="仿宋_GB2312" w:hAnsiTheme="minorEastAsia"/>
                <w:color w:val="000000"/>
                <w:kern w:val="0"/>
                <w:sz w:val="24"/>
                <w:szCs w:val="24"/>
              </w:rPr>
            </w:pPr>
            <w:r w:rsidRPr="00BE7710">
              <w:rPr>
                <w:rFonts w:ascii="仿宋_GB2312" w:eastAsia="仿宋_GB2312" w:hAnsiTheme="minorEastAsia" w:hint="eastAsia"/>
                <w:color w:val="000000"/>
                <w:kern w:val="0"/>
                <w:sz w:val="24"/>
                <w:szCs w:val="24"/>
              </w:rPr>
              <w:t>计算机</w:t>
            </w:r>
          </w:p>
        </w:tc>
        <w:tc>
          <w:tcPr>
            <w:tcW w:w="3551" w:type="dxa"/>
            <w:vAlign w:val="center"/>
          </w:tcPr>
          <w:p w:rsidR="000713D0" w:rsidRPr="00BE7710" w:rsidRDefault="009C1ECB">
            <w:pPr>
              <w:widowControl/>
              <w:snapToGrid w:val="0"/>
              <w:rPr>
                <w:rFonts w:ascii="仿宋_GB2312" w:eastAsia="仿宋_GB2312" w:hAnsiTheme="minorEastAsia"/>
                <w:color w:val="000000"/>
                <w:kern w:val="0"/>
                <w:sz w:val="24"/>
                <w:szCs w:val="24"/>
              </w:rPr>
            </w:pPr>
            <w:r w:rsidRPr="00BE7710">
              <w:rPr>
                <w:rFonts w:ascii="仿宋_GB2312" w:eastAsia="仿宋_GB2312" w:hAnsiTheme="minorEastAsia" w:hint="eastAsia"/>
                <w:color w:val="000000"/>
                <w:kern w:val="0"/>
                <w:sz w:val="24"/>
                <w:szCs w:val="24"/>
              </w:rPr>
              <w:t>CPU频率≥1.0GHz；内存≥4Gby；硬盘容量≥100G；操作平台  Win 7；安装包括汇川、台达PLC及触摸屏等编程软件；显示器尺寸≥17</w:t>
            </w:r>
            <w:r w:rsidRPr="00BE7710">
              <w:rPr>
                <w:rFonts w:ascii="宋体" w:eastAsia="宋体" w:hAnsi="宋体" w:cs="宋体" w:hint="eastAsia"/>
                <w:color w:val="000000"/>
                <w:kern w:val="0"/>
                <w:sz w:val="24"/>
                <w:szCs w:val="24"/>
              </w:rPr>
              <w:t>吋</w:t>
            </w:r>
            <w:r w:rsidRPr="00BE7710">
              <w:rPr>
                <w:rFonts w:ascii="仿宋_GB2312" w:eastAsia="仿宋_GB2312" w:hAnsi="仿宋_GB2312" w:cs="仿宋_GB2312" w:hint="eastAsia"/>
                <w:color w:val="000000"/>
                <w:kern w:val="0"/>
                <w:sz w:val="24"/>
                <w:szCs w:val="24"/>
              </w:rPr>
              <w:t>。放置计算机主机和显示器的电脑推车。</w:t>
            </w:r>
          </w:p>
        </w:tc>
        <w:tc>
          <w:tcPr>
            <w:tcW w:w="900" w:type="dxa"/>
            <w:vAlign w:val="center"/>
          </w:tcPr>
          <w:p w:rsidR="000713D0" w:rsidRPr="00BE7710" w:rsidRDefault="009C1ECB">
            <w:pPr>
              <w:widowControl/>
              <w:snapToGrid w:val="0"/>
              <w:jc w:val="center"/>
              <w:rPr>
                <w:rFonts w:ascii="仿宋_GB2312" w:eastAsia="仿宋_GB2312" w:hAnsiTheme="minorEastAsia"/>
                <w:color w:val="000000"/>
                <w:kern w:val="0"/>
                <w:sz w:val="24"/>
                <w:szCs w:val="24"/>
              </w:rPr>
            </w:pPr>
            <w:r w:rsidRPr="00BE7710">
              <w:rPr>
                <w:rFonts w:ascii="仿宋_GB2312" w:eastAsia="仿宋_GB2312" w:hAnsiTheme="minorEastAsia" w:hint="eastAsia"/>
                <w:color w:val="000000"/>
                <w:kern w:val="0"/>
                <w:sz w:val="24"/>
                <w:szCs w:val="24"/>
              </w:rPr>
              <w:t>1台</w:t>
            </w:r>
          </w:p>
        </w:tc>
        <w:tc>
          <w:tcPr>
            <w:tcW w:w="2626" w:type="dxa"/>
            <w:vAlign w:val="center"/>
          </w:tcPr>
          <w:p w:rsidR="000713D0" w:rsidRPr="00BE7710" w:rsidRDefault="000713D0">
            <w:pPr>
              <w:widowControl/>
              <w:snapToGrid w:val="0"/>
              <w:rPr>
                <w:rFonts w:ascii="仿宋_GB2312" w:eastAsia="仿宋_GB2312" w:hAnsiTheme="minorEastAsia"/>
                <w:color w:val="000000" w:themeColor="text1"/>
                <w:kern w:val="0"/>
                <w:sz w:val="24"/>
                <w:szCs w:val="24"/>
              </w:rPr>
            </w:pPr>
          </w:p>
        </w:tc>
      </w:tr>
      <w:tr w:rsidR="000713D0" w:rsidRPr="00BE7710">
        <w:trPr>
          <w:jc w:val="center"/>
        </w:trPr>
        <w:tc>
          <w:tcPr>
            <w:tcW w:w="778" w:type="dxa"/>
            <w:vAlign w:val="center"/>
          </w:tcPr>
          <w:p w:rsidR="000713D0" w:rsidRPr="00BE7710" w:rsidRDefault="009C1ECB">
            <w:pPr>
              <w:widowControl/>
              <w:snapToGrid w:val="0"/>
              <w:jc w:val="center"/>
              <w:rPr>
                <w:rFonts w:ascii="仿宋_GB2312" w:eastAsia="仿宋_GB2312" w:hAnsiTheme="minorEastAsia"/>
                <w:color w:val="000000"/>
                <w:kern w:val="0"/>
                <w:sz w:val="24"/>
                <w:szCs w:val="24"/>
              </w:rPr>
            </w:pPr>
            <w:r w:rsidRPr="00BE7710">
              <w:rPr>
                <w:rFonts w:ascii="仿宋_GB2312" w:eastAsia="仿宋_GB2312" w:hAnsiTheme="minorEastAsia" w:hint="eastAsia"/>
                <w:color w:val="000000"/>
                <w:kern w:val="0"/>
                <w:sz w:val="24"/>
                <w:szCs w:val="24"/>
              </w:rPr>
              <w:t>4</w:t>
            </w:r>
          </w:p>
        </w:tc>
        <w:tc>
          <w:tcPr>
            <w:tcW w:w="1439" w:type="dxa"/>
            <w:vAlign w:val="center"/>
          </w:tcPr>
          <w:p w:rsidR="000713D0" w:rsidRPr="00BE7710" w:rsidRDefault="009C1ECB">
            <w:pPr>
              <w:widowControl/>
              <w:snapToGrid w:val="0"/>
              <w:jc w:val="center"/>
              <w:rPr>
                <w:rFonts w:ascii="仿宋_GB2312" w:eastAsia="仿宋_GB2312" w:hAnsiTheme="minorEastAsia"/>
                <w:color w:val="000000"/>
                <w:kern w:val="0"/>
                <w:sz w:val="24"/>
                <w:szCs w:val="24"/>
              </w:rPr>
            </w:pPr>
            <w:r w:rsidRPr="00BE7710">
              <w:rPr>
                <w:rFonts w:ascii="仿宋_GB2312" w:eastAsia="仿宋_GB2312" w:hAnsiTheme="minorEastAsia" w:hint="eastAsia"/>
                <w:color w:val="000000"/>
                <w:kern w:val="0"/>
                <w:sz w:val="24"/>
                <w:szCs w:val="24"/>
              </w:rPr>
              <w:t>传感器</w:t>
            </w:r>
          </w:p>
        </w:tc>
        <w:tc>
          <w:tcPr>
            <w:tcW w:w="3551" w:type="dxa"/>
            <w:vAlign w:val="center"/>
          </w:tcPr>
          <w:p w:rsidR="000713D0" w:rsidRPr="00BE7710" w:rsidRDefault="009C1ECB">
            <w:pPr>
              <w:widowControl/>
              <w:snapToGrid w:val="0"/>
              <w:rPr>
                <w:rFonts w:ascii="仿宋_GB2312" w:eastAsia="仿宋_GB2312" w:hAnsiTheme="minorEastAsia"/>
                <w:bCs/>
                <w:color w:val="000000"/>
                <w:kern w:val="0"/>
                <w:sz w:val="24"/>
                <w:szCs w:val="24"/>
              </w:rPr>
            </w:pPr>
            <w:r w:rsidRPr="00BE7710">
              <w:rPr>
                <w:rFonts w:ascii="仿宋_GB2312" w:eastAsia="仿宋_GB2312" w:hAnsiTheme="minorEastAsia" w:hint="eastAsia"/>
                <w:bCs/>
                <w:color w:val="000000"/>
                <w:kern w:val="0"/>
                <w:sz w:val="24"/>
                <w:szCs w:val="24"/>
              </w:rPr>
              <w:t>漫射型光电传感器</w:t>
            </w:r>
          </w:p>
          <w:p w:rsidR="000713D0" w:rsidRPr="00BE7710" w:rsidRDefault="009C1ECB">
            <w:pPr>
              <w:widowControl/>
              <w:snapToGrid w:val="0"/>
              <w:rPr>
                <w:rFonts w:ascii="仿宋_GB2312" w:eastAsia="仿宋_GB2312" w:hAnsiTheme="minorEastAsia"/>
                <w:bCs/>
                <w:color w:val="000000"/>
                <w:kern w:val="0"/>
                <w:sz w:val="24"/>
                <w:szCs w:val="24"/>
              </w:rPr>
            </w:pPr>
            <w:r w:rsidRPr="00BE7710">
              <w:rPr>
                <w:rFonts w:ascii="仿宋_GB2312" w:eastAsia="仿宋_GB2312" w:hAnsiTheme="minorEastAsia" w:hint="eastAsia"/>
                <w:bCs/>
                <w:color w:val="000000"/>
                <w:kern w:val="0"/>
                <w:sz w:val="24"/>
                <w:szCs w:val="24"/>
              </w:rPr>
              <w:t>电感传感器</w:t>
            </w:r>
          </w:p>
          <w:p w:rsidR="000713D0" w:rsidRPr="00BE7710" w:rsidRDefault="009C1ECB">
            <w:pPr>
              <w:widowControl/>
              <w:snapToGrid w:val="0"/>
              <w:rPr>
                <w:rFonts w:ascii="仿宋_GB2312" w:eastAsia="仿宋_GB2312" w:hAnsiTheme="minorEastAsia"/>
                <w:bCs/>
                <w:color w:val="000000"/>
                <w:kern w:val="0"/>
                <w:sz w:val="24"/>
                <w:szCs w:val="24"/>
              </w:rPr>
            </w:pPr>
            <w:r w:rsidRPr="00BE7710">
              <w:rPr>
                <w:rFonts w:ascii="仿宋_GB2312" w:eastAsia="仿宋_GB2312" w:hAnsiTheme="minorEastAsia" w:hint="eastAsia"/>
                <w:bCs/>
                <w:color w:val="000000"/>
                <w:kern w:val="0"/>
                <w:sz w:val="24"/>
                <w:szCs w:val="24"/>
              </w:rPr>
              <w:t>光纤传感器</w:t>
            </w:r>
          </w:p>
          <w:p w:rsidR="000713D0" w:rsidRPr="00BE7710" w:rsidRDefault="009C1ECB">
            <w:pPr>
              <w:widowControl/>
              <w:snapToGrid w:val="0"/>
              <w:rPr>
                <w:rFonts w:ascii="仿宋_GB2312" w:eastAsia="仿宋_GB2312" w:hAnsiTheme="minorEastAsia"/>
                <w:bCs/>
                <w:color w:val="000000"/>
                <w:kern w:val="0"/>
                <w:sz w:val="24"/>
                <w:szCs w:val="24"/>
              </w:rPr>
            </w:pPr>
            <w:r w:rsidRPr="00BE7710">
              <w:rPr>
                <w:rFonts w:ascii="仿宋_GB2312" w:eastAsia="仿宋_GB2312" w:hAnsiTheme="minorEastAsia" w:hint="eastAsia"/>
                <w:bCs/>
                <w:color w:val="000000"/>
                <w:kern w:val="0"/>
                <w:sz w:val="24"/>
                <w:szCs w:val="24"/>
              </w:rPr>
              <w:t>光电传感器</w:t>
            </w:r>
          </w:p>
          <w:p w:rsidR="000713D0" w:rsidRPr="00BE7710" w:rsidRDefault="009C1ECB">
            <w:pPr>
              <w:widowControl/>
              <w:snapToGrid w:val="0"/>
              <w:rPr>
                <w:rFonts w:ascii="仿宋_GB2312" w:eastAsia="仿宋_GB2312" w:hAnsiTheme="minorEastAsia"/>
                <w:bCs/>
                <w:color w:val="000000"/>
                <w:kern w:val="0"/>
                <w:sz w:val="24"/>
                <w:szCs w:val="24"/>
              </w:rPr>
            </w:pPr>
            <w:r w:rsidRPr="00BE7710">
              <w:rPr>
                <w:rFonts w:ascii="仿宋_GB2312" w:eastAsia="仿宋_GB2312" w:hAnsiTheme="minorEastAsia" w:hint="eastAsia"/>
                <w:bCs/>
                <w:color w:val="000000"/>
                <w:kern w:val="0"/>
                <w:sz w:val="24"/>
                <w:szCs w:val="24"/>
              </w:rPr>
              <w:t>RFID</w:t>
            </w:r>
          </w:p>
        </w:tc>
        <w:tc>
          <w:tcPr>
            <w:tcW w:w="900" w:type="dxa"/>
            <w:vAlign w:val="center"/>
          </w:tcPr>
          <w:p w:rsidR="000713D0" w:rsidRPr="00BE7710" w:rsidRDefault="009C1ECB">
            <w:pPr>
              <w:widowControl/>
              <w:snapToGrid w:val="0"/>
              <w:jc w:val="center"/>
              <w:rPr>
                <w:rFonts w:ascii="仿宋_GB2312" w:eastAsia="仿宋_GB2312" w:hAnsiTheme="minorEastAsia"/>
                <w:color w:val="000000"/>
                <w:kern w:val="0"/>
                <w:sz w:val="24"/>
                <w:szCs w:val="24"/>
              </w:rPr>
            </w:pPr>
            <w:r w:rsidRPr="00BE7710">
              <w:rPr>
                <w:rFonts w:ascii="仿宋_GB2312" w:eastAsia="仿宋_GB2312" w:hAnsiTheme="minorEastAsia" w:hint="eastAsia"/>
                <w:color w:val="000000"/>
                <w:kern w:val="0"/>
                <w:sz w:val="24"/>
                <w:szCs w:val="24"/>
              </w:rPr>
              <w:t>1套</w:t>
            </w:r>
          </w:p>
        </w:tc>
        <w:tc>
          <w:tcPr>
            <w:tcW w:w="2626" w:type="dxa"/>
            <w:vAlign w:val="center"/>
          </w:tcPr>
          <w:p w:rsidR="000713D0" w:rsidRPr="00BE7710" w:rsidRDefault="000713D0">
            <w:pPr>
              <w:widowControl/>
              <w:snapToGrid w:val="0"/>
              <w:rPr>
                <w:rFonts w:ascii="仿宋_GB2312" w:eastAsia="仿宋_GB2312" w:hAnsiTheme="minorEastAsia"/>
                <w:b/>
                <w:color w:val="000000" w:themeColor="text1"/>
                <w:kern w:val="0"/>
                <w:sz w:val="24"/>
                <w:szCs w:val="24"/>
              </w:rPr>
            </w:pPr>
          </w:p>
        </w:tc>
      </w:tr>
      <w:tr w:rsidR="000713D0" w:rsidRPr="00BE7710">
        <w:trPr>
          <w:jc w:val="center"/>
        </w:trPr>
        <w:tc>
          <w:tcPr>
            <w:tcW w:w="778" w:type="dxa"/>
            <w:vAlign w:val="center"/>
          </w:tcPr>
          <w:p w:rsidR="000713D0" w:rsidRPr="00BE7710" w:rsidRDefault="009C1ECB">
            <w:pPr>
              <w:widowControl/>
              <w:snapToGrid w:val="0"/>
              <w:jc w:val="center"/>
              <w:rPr>
                <w:rFonts w:ascii="仿宋_GB2312" w:eastAsia="仿宋_GB2312" w:hAnsiTheme="minorEastAsia"/>
                <w:color w:val="000000"/>
                <w:kern w:val="0"/>
                <w:sz w:val="24"/>
                <w:szCs w:val="24"/>
              </w:rPr>
            </w:pPr>
            <w:r w:rsidRPr="00BE7710">
              <w:rPr>
                <w:rFonts w:ascii="仿宋_GB2312" w:eastAsia="仿宋_GB2312" w:hAnsiTheme="minorEastAsia" w:hint="eastAsia"/>
                <w:color w:val="000000"/>
                <w:kern w:val="0"/>
                <w:sz w:val="24"/>
                <w:szCs w:val="24"/>
              </w:rPr>
              <w:t>5</w:t>
            </w:r>
          </w:p>
        </w:tc>
        <w:tc>
          <w:tcPr>
            <w:tcW w:w="1439" w:type="dxa"/>
            <w:vAlign w:val="center"/>
          </w:tcPr>
          <w:p w:rsidR="000713D0" w:rsidRPr="00BE7710" w:rsidRDefault="009C1ECB">
            <w:pPr>
              <w:widowControl/>
              <w:snapToGrid w:val="0"/>
              <w:jc w:val="center"/>
              <w:rPr>
                <w:rFonts w:ascii="仿宋_GB2312" w:eastAsia="仿宋_GB2312" w:hAnsiTheme="minorEastAsia"/>
                <w:color w:val="000000"/>
                <w:kern w:val="0"/>
                <w:sz w:val="24"/>
                <w:szCs w:val="24"/>
              </w:rPr>
            </w:pPr>
            <w:r w:rsidRPr="00BE7710">
              <w:rPr>
                <w:rFonts w:ascii="仿宋_GB2312" w:eastAsia="仿宋_GB2312" w:hAnsiTheme="minorEastAsia" w:hint="eastAsia"/>
                <w:color w:val="000000"/>
                <w:kern w:val="0"/>
                <w:sz w:val="24"/>
                <w:szCs w:val="24"/>
              </w:rPr>
              <w:t>皮带输送</w:t>
            </w:r>
          </w:p>
          <w:p w:rsidR="000713D0" w:rsidRPr="00BE7710" w:rsidRDefault="009C1ECB">
            <w:pPr>
              <w:widowControl/>
              <w:snapToGrid w:val="0"/>
              <w:jc w:val="center"/>
              <w:rPr>
                <w:rFonts w:ascii="仿宋_GB2312" w:eastAsia="仿宋_GB2312" w:hAnsiTheme="minorEastAsia"/>
                <w:color w:val="000000"/>
                <w:kern w:val="0"/>
                <w:sz w:val="24"/>
                <w:szCs w:val="24"/>
              </w:rPr>
            </w:pPr>
            <w:r w:rsidRPr="00BE7710">
              <w:rPr>
                <w:rFonts w:ascii="仿宋_GB2312" w:eastAsia="仿宋_GB2312" w:hAnsiTheme="minorEastAsia" w:hint="eastAsia"/>
                <w:color w:val="000000"/>
                <w:kern w:val="0"/>
                <w:sz w:val="24"/>
                <w:szCs w:val="24"/>
              </w:rPr>
              <w:lastRenderedPageBreak/>
              <w:t>机及编码器</w:t>
            </w:r>
          </w:p>
        </w:tc>
        <w:tc>
          <w:tcPr>
            <w:tcW w:w="3551" w:type="dxa"/>
            <w:vAlign w:val="center"/>
          </w:tcPr>
          <w:p w:rsidR="000713D0" w:rsidRPr="00BE7710" w:rsidRDefault="009C1ECB">
            <w:pPr>
              <w:widowControl/>
              <w:snapToGrid w:val="0"/>
              <w:rPr>
                <w:rFonts w:ascii="仿宋_GB2312" w:eastAsia="仿宋_GB2312" w:hAnsiTheme="minorEastAsia"/>
                <w:color w:val="000000"/>
                <w:kern w:val="0"/>
                <w:sz w:val="24"/>
                <w:szCs w:val="24"/>
              </w:rPr>
            </w:pPr>
            <w:r w:rsidRPr="00BE7710">
              <w:rPr>
                <w:rFonts w:ascii="仿宋_GB2312" w:eastAsia="仿宋_GB2312" w:hAnsiTheme="minorEastAsia" w:hint="eastAsia"/>
                <w:color w:val="000000"/>
                <w:kern w:val="0"/>
                <w:sz w:val="24"/>
                <w:szCs w:val="24"/>
              </w:rPr>
              <w:lastRenderedPageBreak/>
              <w:t>皮带宽度40；编码器分辨率1024</w:t>
            </w:r>
          </w:p>
        </w:tc>
        <w:tc>
          <w:tcPr>
            <w:tcW w:w="900" w:type="dxa"/>
            <w:vAlign w:val="center"/>
          </w:tcPr>
          <w:p w:rsidR="000713D0" w:rsidRPr="00BE7710" w:rsidRDefault="009C1ECB">
            <w:pPr>
              <w:widowControl/>
              <w:snapToGrid w:val="0"/>
              <w:jc w:val="center"/>
              <w:rPr>
                <w:rFonts w:ascii="仿宋_GB2312" w:eastAsia="仿宋_GB2312" w:hAnsiTheme="minorEastAsia"/>
                <w:color w:val="000000"/>
                <w:kern w:val="0"/>
                <w:sz w:val="24"/>
                <w:szCs w:val="24"/>
              </w:rPr>
            </w:pPr>
            <w:r w:rsidRPr="00BE7710">
              <w:rPr>
                <w:rFonts w:ascii="仿宋_GB2312" w:eastAsia="仿宋_GB2312" w:hAnsiTheme="minorEastAsia" w:hint="eastAsia"/>
                <w:color w:val="000000"/>
                <w:kern w:val="0"/>
                <w:sz w:val="24"/>
                <w:szCs w:val="24"/>
              </w:rPr>
              <w:t>1套</w:t>
            </w:r>
          </w:p>
        </w:tc>
        <w:tc>
          <w:tcPr>
            <w:tcW w:w="2626" w:type="dxa"/>
            <w:vAlign w:val="center"/>
          </w:tcPr>
          <w:p w:rsidR="000713D0" w:rsidRPr="00BE7710" w:rsidRDefault="000713D0">
            <w:pPr>
              <w:widowControl/>
              <w:snapToGrid w:val="0"/>
              <w:jc w:val="center"/>
              <w:rPr>
                <w:rFonts w:ascii="仿宋_GB2312" w:eastAsia="仿宋_GB2312" w:hAnsiTheme="minorEastAsia"/>
                <w:color w:val="000000"/>
                <w:kern w:val="0"/>
                <w:sz w:val="24"/>
                <w:szCs w:val="24"/>
              </w:rPr>
            </w:pPr>
          </w:p>
        </w:tc>
      </w:tr>
      <w:tr w:rsidR="000713D0" w:rsidRPr="00BE7710">
        <w:trPr>
          <w:jc w:val="center"/>
        </w:trPr>
        <w:tc>
          <w:tcPr>
            <w:tcW w:w="778" w:type="dxa"/>
            <w:vAlign w:val="center"/>
          </w:tcPr>
          <w:p w:rsidR="000713D0" w:rsidRPr="00BE7710" w:rsidRDefault="009C1ECB">
            <w:pPr>
              <w:widowControl/>
              <w:snapToGrid w:val="0"/>
              <w:jc w:val="center"/>
              <w:rPr>
                <w:rFonts w:ascii="仿宋_GB2312" w:eastAsia="仿宋_GB2312" w:hAnsiTheme="minorEastAsia"/>
                <w:color w:val="000000"/>
                <w:kern w:val="0"/>
                <w:sz w:val="24"/>
                <w:szCs w:val="24"/>
              </w:rPr>
            </w:pPr>
            <w:r w:rsidRPr="00BE7710">
              <w:rPr>
                <w:rFonts w:ascii="仿宋_GB2312" w:eastAsia="仿宋_GB2312" w:hAnsiTheme="minorEastAsia" w:hint="eastAsia"/>
                <w:color w:val="000000"/>
                <w:kern w:val="0"/>
                <w:sz w:val="24"/>
                <w:szCs w:val="24"/>
              </w:rPr>
              <w:lastRenderedPageBreak/>
              <w:t>6</w:t>
            </w:r>
          </w:p>
        </w:tc>
        <w:tc>
          <w:tcPr>
            <w:tcW w:w="1439" w:type="dxa"/>
            <w:vAlign w:val="center"/>
          </w:tcPr>
          <w:p w:rsidR="000713D0" w:rsidRPr="00BE7710" w:rsidRDefault="009C1ECB">
            <w:pPr>
              <w:widowControl/>
              <w:snapToGrid w:val="0"/>
              <w:jc w:val="center"/>
              <w:rPr>
                <w:rFonts w:ascii="仿宋_GB2312" w:eastAsia="仿宋_GB2312" w:hAnsiTheme="minorEastAsia"/>
                <w:color w:val="000000"/>
                <w:kern w:val="0"/>
                <w:sz w:val="24"/>
                <w:szCs w:val="24"/>
              </w:rPr>
            </w:pPr>
            <w:r w:rsidRPr="00BE7710">
              <w:rPr>
                <w:rFonts w:ascii="仿宋_GB2312" w:eastAsia="仿宋_GB2312" w:hAnsiTheme="minorEastAsia" w:hint="eastAsia"/>
                <w:color w:val="000000"/>
                <w:kern w:val="0"/>
                <w:sz w:val="24"/>
                <w:szCs w:val="24"/>
              </w:rPr>
              <w:t>四关节机器人</w:t>
            </w:r>
          </w:p>
        </w:tc>
        <w:tc>
          <w:tcPr>
            <w:tcW w:w="3551" w:type="dxa"/>
            <w:vAlign w:val="center"/>
          </w:tcPr>
          <w:p w:rsidR="000713D0" w:rsidRPr="00BE7710" w:rsidRDefault="009C1ECB">
            <w:pPr>
              <w:widowControl/>
              <w:snapToGrid w:val="0"/>
              <w:rPr>
                <w:rFonts w:ascii="仿宋_GB2312" w:eastAsia="仿宋_GB2312" w:hAnsiTheme="minorEastAsia"/>
                <w:color w:val="000000"/>
                <w:kern w:val="0"/>
                <w:sz w:val="24"/>
                <w:szCs w:val="24"/>
              </w:rPr>
            </w:pPr>
            <w:r w:rsidRPr="00BE7710">
              <w:rPr>
                <w:rFonts w:ascii="仿宋_GB2312" w:eastAsia="仿宋_GB2312" w:hAnsiTheme="minorEastAsia" w:hint="eastAsia"/>
                <w:color w:val="000000"/>
                <w:kern w:val="0"/>
                <w:sz w:val="24"/>
                <w:szCs w:val="24"/>
              </w:rPr>
              <w:t>SCARA机器人；承重3kg，臂展400mm</w:t>
            </w:r>
          </w:p>
        </w:tc>
        <w:tc>
          <w:tcPr>
            <w:tcW w:w="900" w:type="dxa"/>
            <w:vAlign w:val="center"/>
          </w:tcPr>
          <w:p w:rsidR="000713D0" w:rsidRPr="00BE7710" w:rsidRDefault="009C1ECB">
            <w:pPr>
              <w:widowControl/>
              <w:snapToGrid w:val="0"/>
              <w:jc w:val="center"/>
              <w:rPr>
                <w:rFonts w:ascii="仿宋_GB2312" w:eastAsia="仿宋_GB2312" w:hAnsiTheme="minorEastAsia"/>
                <w:color w:val="000000"/>
                <w:kern w:val="0"/>
                <w:sz w:val="24"/>
                <w:szCs w:val="24"/>
              </w:rPr>
            </w:pPr>
            <w:r w:rsidRPr="00BE7710">
              <w:rPr>
                <w:rFonts w:ascii="仿宋_GB2312" w:eastAsia="仿宋_GB2312" w:hAnsiTheme="minorEastAsia" w:hint="eastAsia"/>
                <w:color w:val="000000"/>
                <w:kern w:val="0"/>
                <w:sz w:val="24"/>
                <w:szCs w:val="24"/>
              </w:rPr>
              <w:t>1套</w:t>
            </w:r>
          </w:p>
        </w:tc>
        <w:tc>
          <w:tcPr>
            <w:tcW w:w="2626" w:type="dxa"/>
            <w:vAlign w:val="center"/>
          </w:tcPr>
          <w:p w:rsidR="000713D0" w:rsidRPr="00BE7710" w:rsidRDefault="000713D0">
            <w:pPr>
              <w:widowControl/>
              <w:snapToGrid w:val="0"/>
              <w:jc w:val="center"/>
              <w:rPr>
                <w:rFonts w:ascii="仿宋_GB2312" w:eastAsia="仿宋_GB2312" w:hAnsiTheme="minorEastAsia"/>
                <w:color w:val="000000"/>
                <w:kern w:val="0"/>
                <w:sz w:val="24"/>
                <w:szCs w:val="24"/>
              </w:rPr>
            </w:pPr>
          </w:p>
        </w:tc>
      </w:tr>
      <w:tr w:rsidR="000713D0" w:rsidRPr="00BE7710">
        <w:trPr>
          <w:jc w:val="center"/>
        </w:trPr>
        <w:tc>
          <w:tcPr>
            <w:tcW w:w="778" w:type="dxa"/>
            <w:vAlign w:val="center"/>
          </w:tcPr>
          <w:p w:rsidR="000713D0" w:rsidRPr="00BE7710" w:rsidRDefault="009C1ECB">
            <w:pPr>
              <w:widowControl/>
              <w:snapToGrid w:val="0"/>
              <w:jc w:val="center"/>
              <w:rPr>
                <w:rFonts w:ascii="仿宋_GB2312" w:eastAsia="仿宋_GB2312" w:hAnsiTheme="minorEastAsia"/>
                <w:color w:val="000000"/>
                <w:kern w:val="0"/>
                <w:sz w:val="24"/>
                <w:szCs w:val="24"/>
              </w:rPr>
            </w:pPr>
            <w:r w:rsidRPr="00BE7710">
              <w:rPr>
                <w:rFonts w:ascii="仿宋_GB2312" w:eastAsia="仿宋_GB2312" w:hAnsiTheme="minorEastAsia" w:hint="eastAsia"/>
                <w:color w:val="000000"/>
                <w:kern w:val="0"/>
                <w:sz w:val="24"/>
                <w:szCs w:val="24"/>
              </w:rPr>
              <w:t>7</w:t>
            </w:r>
          </w:p>
        </w:tc>
        <w:tc>
          <w:tcPr>
            <w:tcW w:w="1439" w:type="dxa"/>
            <w:vAlign w:val="center"/>
          </w:tcPr>
          <w:p w:rsidR="000713D0" w:rsidRPr="00BE7710" w:rsidRDefault="009C1ECB">
            <w:pPr>
              <w:widowControl/>
              <w:snapToGrid w:val="0"/>
              <w:jc w:val="center"/>
              <w:rPr>
                <w:rFonts w:ascii="仿宋_GB2312" w:eastAsia="仿宋_GB2312" w:hAnsiTheme="minorEastAsia"/>
                <w:color w:val="000000"/>
                <w:kern w:val="0"/>
                <w:sz w:val="24"/>
                <w:szCs w:val="24"/>
              </w:rPr>
            </w:pPr>
            <w:r w:rsidRPr="00BE7710">
              <w:rPr>
                <w:rFonts w:ascii="仿宋_GB2312" w:eastAsia="仿宋_GB2312" w:hAnsiTheme="minorEastAsia" w:hint="eastAsia"/>
                <w:color w:val="000000"/>
                <w:kern w:val="0"/>
                <w:sz w:val="24"/>
                <w:szCs w:val="24"/>
              </w:rPr>
              <w:t>物件推送</w:t>
            </w:r>
          </w:p>
          <w:p w:rsidR="000713D0" w:rsidRPr="00BE7710" w:rsidRDefault="009C1ECB">
            <w:pPr>
              <w:widowControl/>
              <w:snapToGrid w:val="0"/>
              <w:jc w:val="center"/>
              <w:rPr>
                <w:rFonts w:ascii="仿宋_GB2312" w:eastAsia="仿宋_GB2312" w:hAnsiTheme="minorEastAsia"/>
                <w:color w:val="000000"/>
                <w:kern w:val="0"/>
                <w:sz w:val="24"/>
                <w:szCs w:val="24"/>
              </w:rPr>
            </w:pPr>
            <w:r w:rsidRPr="00BE7710">
              <w:rPr>
                <w:rFonts w:ascii="仿宋_GB2312" w:eastAsia="仿宋_GB2312" w:hAnsiTheme="minorEastAsia" w:hint="eastAsia"/>
                <w:color w:val="000000"/>
                <w:kern w:val="0"/>
                <w:sz w:val="24"/>
                <w:szCs w:val="24"/>
              </w:rPr>
              <w:t>部件</w:t>
            </w:r>
          </w:p>
        </w:tc>
        <w:tc>
          <w:tcPr>
            <w:tcW w:w="3551" w:type="dxa"/>
            <w:vAlign w:val="center"/>
          </w:tcPr>
          <w:p w:rsidR="000713D0" w:rsidRPr="00BE7710" w:rsidRDefault="009C1ECB">
            <w:pPr>
              <w:widowControl/>
              <w:snapToGrid w:val="0"/>
              <w:rPr>
                <w:rFonts w:ascii="仿宋_GB2312" w:eastAsia="仿宋_GB2312" w:hAnsiTheme="minorEastAsia"/>
                <w:color w:val="000000"/>
                <w:kern w:val="0"/>
                <w:sz w:val="24"/>
                <w:szCs w:val="24"/>
              </w:rPr>
            </w:pPr>
            <w:r w:rsidRPr="00BE7710">
              <w:rPr>
                <w:rFonts w:ascii="仿宋_GB2312" w:eastAsia="仿宋_GB2312" w:hAnsiTheme="minorEastAsia" w:hint="eastAsia"/>
                <w:color w:val="000000"/>
                <w:kern w:val="0"/>
                <w:sz w:val="24"/>
                <w:szCs w:val="24"/>
              </w:rPr>
              <w:t>三套推料气缸及传感器</w:t>
            </w:r>
          </w:p>
        </w:tc>
        <w:tc>
          <w:tcPr>
            <w:tcW w:w="900" w:type="dxa"/>
            <w:vAlign w:val="center"/>
          </w:tcPr>
          <w:p w:rsidR="000713D0" w:rsidRPr="00BE7710" w:rsidRDefault="009C1ECB">
            <w:pPr>
              <w:widowControl/>
              <w:snapToGrid w:val="0"/>
              <w:jc w:val="center"/>
              <w:rPr>
                <w:rFonts w:ascii="仿宋_GB2312" w:eastAsia="仿宋_GB2312" w:hAnsiTheme="minorEastAsia"/>
                <w:color w:val="000000"/>
                <w:kern w:val="0"/>
                <w:sz w:val="24"/>
                <w:szCs w:val="24"/>
              </w:rPr>
            </w:pPr>
            <w:r w:rsidRPr="00BE7710">
              <w:rPr>
                <w:rFonts w:ascii="仿宋_GB2312" w:eastAsia="仿宋_GB2312" w:hAnsiTheme="minorEastAsia" w:hint="eastAsia"/>
                <w:color w:val="000000"/>
                <w:kern w:val="0"/>
                <w:sz w:val="24"/>
                <w:szCs w:val="24"/>
              </w:rPr>
              <w:t>1套</w:t>
            </w:r>
          </w:p>
        </w:tc>
        <w:tc>
          <w:tcPr>
            <w:tcW w:w="2626" w:type="dxa"/>
            <w:vAlign w:val="center"/>
          </w:tcPr>
          <w:p w:rsidR="000713D0" w:rsidRPr="00BE7710" w:rsidRDefault="000713D0">
            <w:pPr>
              <w:widowControl/>
              <w:snapToGrid w:val="0"/>
              <w:jc w:val="center"/>
              <w:rPr>
                <w:rFonts w:ascii="仿宋_GB2312" w:eastAsia="仿宋_GB2312" w:hAnsiTheme="minorEastAsia"/>
                <w:color w:val="000000"/>
                <w:kern w:val="0"/>
                <w:sz w:val="24"/>
                <w:szCs w:val="24"/>
              </w:rPr>
            </w:pPr>
          </w:p>
        </w:tc>
      </w:tr>
      <w:tr w:rsidR="000713D0" w:rsidRPr="00BE7710">
        <w:trPr>
          <w:jc w:val="center"/>
        </w:trPr>
        <w:tc>
          <w:tcPr>
            <w:tcW w:w="778" w:type="dxa"/>
            <w:vAlign w:val="center"/>
          </w:tcPr>
          <w:p w:rsidR="000713D0" w:rsidRPr="00BE7710" w:rsidRDefault="009C1ECB">
            <w:pPr>
              <w:widowControl/>
              <w:snapToGrid w:val="0"/>
              <w:jc w:val="center"/>
              <w:rPr>
                <w:rFonts w:ascii="仿宋_GB2312" w:eastAsia="仿宋_GB2312" w:hAnsiTheme="minorEastAsia"/>
                <w:color w:val="000000"/>
                <w:kern w:val="0"/>
                <w:sz w:val="24"/>
                <w:szCs w:val="24"/>
              </w:rPr>
            </w:pPr>
            <w:r w:rsidRPr="00BE7710">
              <w:rPr>
                <w:rFonts w:ascii="仿宋_GB2312" w:eastAsia="仿宋_GB2312" w:hAnsiTheme="minorEastAsia" w:hint="eastAsia"/>
                <w:color w:val="000000"/>
                <w:kern w:val="0"/>
                <w:sz w:val="24"/>
                <w:szCs w:val="24"/>
              </w:rPr>
              <w:t>8</w:t>
            </w:r>
          </w:p>
        </w:tc>
        <w:tc>
          <w:tcPr>
            <w:tcW w:w="1439" w:type="dxa"/>
            <w:vAlign w:val="center"/>
          </w:tcPr>
          <w:p w:rsidR="000713D0" w:rsidRPr="00BE7710" w:rsidRDefault="009C1ECB">
            <w:pPr>
              <w:widowControl/>
              <w:snapToGrid w:val="0"/>
              <w:jc w:val="center"/>
              <w:rPr>
                <w:rFonts w:ascii="仿宋_GB2312" w:eastAsia="仿宋_GB2312" w:hAnsiTheme="minorEastAsia"/>
                <w:color w:val="000000"/>
                <w:kern w:val="0"/>
                <w:sz w:val="24"/>
                <w:szCs w:val="24"/>
              </w:rPr>
            </w:pPr>
            <w:r w:rsidRPr="00BE7710">
              <w:rPr>
                <w:rFonts w:ascii="仿宋_GB2312" w:eastAsia="仿宋_GB2312" w:hAnsiTheme="minorEastAsia" w:hint="eastAsia"/>
                <w:color w:val="000000"/>
                <w:kern w:val="0"/>
                <w:sz w:val="24"/>
                <w:szCs w:val="24"/>
              </w:rPr>
              <w:t>送料部件</w:t>
            </w:r>
          </w:p>
        </w:tc>
        <w:tc>
          <w:tcPr>
            <w:tcW w:w="3551" w:type="dxa"/>
            <w:vAlign w:val="center"/>
          </w:tcPr>
          <w:p w:rsidR="000713D0" w:rsidRPr="00BE7710" w:rsidRDefault="009C1ECB">
            <w:pPr>
              <w:widowControl/>
              <w:snapToGrid w:val="0"/>
              <w:rPr>
                <w:rFonts w:ascii="仿宋_GB2312" w:eastAsia="仿宋_GB2312" w:hAnsiTheme="minorEastAsia"/>
                <w:color w:val="000000"/>
                <w:kern w:val="0"/>
                <w:sz w:val="24"/>
                <w:szCs w:val="24"/>
              </w:rPr>
            </w:pPr>
            <w:r w:rsidRPr="00BE7710">
              <w:rPr>
                <w:rFonts w:ascii="仿宋_GB2312" w:eastAsia="仿宋_GB2312" w:hAnsiTheme="minorEastAsia" w:hint="eastAsia"/>
                <w:color w:val="000000"/>
                <w:kern w:val="0"/>
                <w:sz w:val="24"/>
                <w:szCs w:val="24"/>
              </w:rPr>
              <w:t>料盘直径190；驱动电源220V交流</w:t>
            </w:r>
          </w:p>
        </w:tc>
        <w:tc>
          <w:tcPr>
            <w:tcW w:w="900" w:type="dxa"/>
            <w:vAlign w:val="center"/>
          </w:tcPr>
          <w:p w:rsidR="000713D0" w:rsidRPr="00BE7710" w:rsidRDefault="009C1ECB">
            <w:pPr>
              <w:widowControl/>
              <w:snapToGrid w:val="0"/>
              <w:jc w:val="center"/>
              <w:rPr>
                <w:rFonts w:ascii="仿宋_GB2312" w:eastAsia="仿宋_GB2312" w:hAnsiTheme="minorEastAsia"/>
                <w:color w:val="000000"/>
                <w:kern w:val="0"/>
                <w:sz w:val="24"/>
                <w:szCs w:val="24"/>
              </w:rPr>
            </w:pPr>
            <w:r w:rsidRPr="00BE7710">
              <w:rPr>
                <w:rFonts w:ascii="仿宋_GB2312" w:eastAsia="仿宋_GB2312" w:hAnsiTheme="minorEastAsia" w:hint="eastAsia"/>
                <w:color w:val="000000"/>
                <w:kern w:val="0"/>
                <w:sz w:val="24"/>
                <w:szCs w:val="24"/>
              </w:rPr>
              <w:t>1套</w:t>
            </w:r>
          </w:p>
        </w:tc>
        <w:tc>
          <w:tcPr>
            <w:tcW w:w="2626" w:type="dxa"/>
            <w:vAlign w:val="center"/>
          </w:tcPr>
          <w:p w:rsidR="000713D0" w:rsidRPr="00BE7710" w:rsidRDefault="000713D0">
            <w:pPr>
              <w:widowControl/>
              <w:snapToGrid w:val="0"/>
              <w:jc w:val="center"/>
              <w:rPr>
                <w:rFonts w:ascii="仿宋_GB2312" w:eastAsia="仿宋_GB2312" w:hAnsiTheme="minorEastAsia"/>
                <w:color w:val="000000"/>
                <w:kern w:val="0"/>
                <w:sz w:val="24"/>
                <w:szCs w:val="24"/>
              </w:rPr>
            </w:pPr>
          </w:p>
        </w:tc>
      </w:tr>
      <w:tr w:rsidR="000713D0" w:rsidRPr="00BE7710">
        <w:trPr>
          <w:jc w:val="center"/>
        </w:trPr>
        <w:tc>
          <w:tcPr>
            <w:tcW w:w="778" w:type="dxa"/>
            <w:vAlign w:val="center"/>
          </w:tcPr>
          <w:p w:rsidR="000713D0" w:rsidRPr="00BE7710" w:rsidRDefault="009C1ECB">
            <w:pPr>
              <w:widowControl/>
              <w:snapToGrid w:val="0"/>
              <w:jc w:val="center"/>
              <w:rPr>
                <w:rFonts w:ascii="仿宋_GB2312" w:eastAsia="仿宋_GB2312" w:hAnsiTheme="minorEastAsia"/>
                <w:color w:val="000000"/>
                <w:kern w:val="0"/>
                <w:sz w:val="24"/>
                <w:szCs w:val="24"/>
              </w:rPr>
            </w:pPr>
            <w:r w:rsidRPr="00BE7710">
              <w:rPr>
                <w:rFonts w:ascii="仿宋_GB2312" w:eastAsia="仿宋_GB2312" w:hAnsiTheme="minorEastAsia" w:hint="eastAsia"/>
                <w:color w:val="000000"/>
                <w:kern w:val="0"/>
                <w:sz w:val="24"/>
                <w:szCs w:val="24"/>
              </w:rPr>
              <w:t>9</w:t>
            </w:r>
          </w:p>
        </w:tc>
        <w:tc>
          <w:tcPr>
            <w:tcW w:w="1439" w:type="dxa"/>
            <w:vAlign w:val="center"/>
          </w:tcPr>
          <w:p w:rsidR="000713D0" w:rsidRPr="00BE7710" w:rsidRDefault="009C1ECB">
            <w:pPr>
              <w:widowControl/>
              <w:snapToGrid w:val="0"/>
              <w:jc w:val="center"/>
              <w:rPr>
                <w:rFonts w:ascii="仿宋_GB2312" w:eastAsia="仿宋_GB2312" w:hAnsiTheme="minorEastAsia"/>
                <w:color w:val="000000"/>
                <w:kern w:val="0"/>
                <w:sz w:val="24"/>
                <w:szCs w:val="24"/>
              </w:rPr>
            </w:pPr>
            <w:r w:rsidRPr="00BE7710">
              <w:rPr>
                <w:rFonts w:ascii="仿宋_GB2312" w:eastAsia="仿宋_GB2312" w:hAnsiTheme="minorEastAsia" w:hint="eastAsia"/>
                <w:color w:val="000000"/>
                <w:kern w:val="0"/>
                <w:sz w:val="24"/>
                <w:szCs w:val="24"/>
              </w:rPr>
              <w:t>部件</w:t>
            </w:r>
            <w:proofErr w:type="gramStart"/>
            <w:r w:rsidRPr="00BE7710">
              <w:rPr>
                <w:rFonts w:ascii="仿宋_GB2312" w:eastAsia="仿宋_GB2312" w:hAnsiTheme="minorEastAsia" w:hint="eastAsia"/>
                <w:color w:val="000000"/>
                <w:kern w:val="0"/>
                <w:sz w:val="24"/>
                <w:szCs w:val="24"/>
              </w:rPr>
              <w:t>组装台</w:t>
            </w:r>
            <w:proofErr w:type="gramEnd"/>
          </w:p>
        </w:tc>
        <w:tc>
          <w:tcPr>
            <w:tcW w:w="3551" w:type="dxa"/>
            <w:vAlign w:val="center"/>
          </w:tcPr>
          <w:p w:rsidR="000713D0" w:rsidRPr="00BE7710" w:rsidRDefault="009C1ECB">
            <w:pPr>
              <w:widowControl/>
              <w:snapToGrid w:val="0"/>
              <w:rPr>
                <w:rFonts w:ascii="仿宋_GB2312" w:eastAsia="仿宋_GB2312" w:hAnsiTheme="minorEastAsia"/>
                <w:color w:val="000000"/>
                <w:kern w:val="0"/>
                <w:sz w:val="24"/>
                <w:szCs w:val="24"/>
              </w:rPr>
            </w:pPr>
            <w:r w:rsidRPr="00BE7710">
              <w:rPr>
                <w:rFonts w:ascii="仿宋_GB2312" w:eastAsia="仿宋_GB2312" w:hAnsiTheme="minorEastAsia" w:hint="eastAsia"/>
                <w:color w:val="000000"/>
                <w:kern w:val="0"/>
                <w:sz w:val="24"/>
                <w:szCs w:val="24"/>
              </w:rPr>
              <w:t>1张</w:t>
            </w:r>
          </w:p>
        </w:tc>
        <w:tc>
          <w:tcPr>
            <w:tcW w:w="900" w:type="dxa"/>
            <w:vAlign w:val="center"/>
          </w:tcPr>
          <w:p w:rsidR="000713D0" w:rsidRPr="00BE7710" w:rsidRDefault="009C1ECB">
            <w:pPr>
              <w:widowControl/>
              <w:snapToGrid w:val="0"/>
              <w:jc w:val="center"/>
              <w:rPr>
                <w:rFonts w:ascii="仿宋_GB2312" w:eastAsia="仿宋_GB2312" w:hAnsiTheme="minorEastAsia"/>
                <w:color w:val="000000"/>
                <w:kern w:val="0"/>
                <w:sz w:val="24"/>
                <w:szCs w:val="24"/>
              </w:rPr>
            </w:pPr>
            <w:r w:rsidRPr="00BE7710">
              <w:rPr>
                <w:rFonts w:ascii="仿宋_GB2312" w:eastAsia="仿宋_GB2312" w:hAnsiTheme="minorEastAsia" w:hint="eastAsia"/>
                <w:color w:val="000000"/>
                <w:kern w:val="0"/>
                <w:sz w:val="24"/>
                <w:szCs w:val="24"/>
              </w:rPr>
              <w:t>1套</w:t>
            </w:r>
          </w:p>
        </w:tc>
        <w:tc>
          <w:tcPr>
            <w:tcW w:w="2626" w:type="dxa"/>
            <w:vAlign w:val="center"/>
          </w:tcPr>
          <w:p w:rsidR="000713D0" w:rsidRPr="00BE7710" w:rsidRDefault="000713D0">
            <w:pPr>
              <w:widowControl/>
              <w:snapToGrid w:val="0"/>
              <w:jc w:val="center"/>
              <w:rPr>
                <w:rFonts w:ascii="仿宋_GB2312" w:eastAsia="仿宋_GB2312" w:hAnsiTheme="minorEastAsia"/>
                <w:color w:val="000000"/>
                <w:kern w:val="0"/>
                <w:sz w:val="24"/>
                <w:szCs w:val="24"/>
              </w:rPr>
            </w:pPr>
          </w:p>
        </w:tc>
      </w:tr>
      <w:tr w:rsidR="000713D0" w:rsidRPr="00BE7710">
        <w:trPr>
          <w:jc w:val="center"/>
        </w:trPr>
        <w:tc>
          <w:tcPr>
            <w:tcW w:w="778" w:type="dxa"/>
            <w:vAlign w:val="center"/>
          </w:tcPr>
          <w:p w:rsidR="000713D0" w:rsidRPr="00BE7710" w:rsidRDefault="009C1ECB">
            <w:pPr>
              <w:widowControl/>
              <w:snapToGrid w:val="0"/>
              <w:jc w:val="center"/>
              <w:rPr>
                <w:rFonts w:ascii="仿宋_GB2312" w:eastAsia="仿宋_GB2312" w:hAnsiTheme="minorEastAsia"/>
                <w:color w:val="000000"/>
                <w:kern w:val="0"/>
                <w:sz w:val="24"/>
                <w:szCs w:val="24"/>
              </w:rPr>
            </w:pPr>
            <w:r w:rsidRPr="00BE7710">
              <w:rPr>
                <w:rFonts w:ascii="仿宋_GB2312" w:eastAsia="仿宋_GB2312" w:hAnsiTheme="minorEastAsia" w:hint="eastAsia"/>
                <w:color w:val="000000"/>
                <w:kern w:val="0"/>
                <w:sz w:val="24"/>
                <w:szCs w:val="24"/>
              </w:rPr>
              <w:t>10</w:t>
            </w:r>
          </w:p>
        </w:tc>
        <w:tc>
          <w:tcPr>
            <w:tcW w:w="1439" w:type="dxa"/>
            <w:vAlign w:val="center"/>
          </w:tcPr>
          <w:p w:rsidR="000713D0" w:rsidRPr="00BE7710" w:rsidRDefault="009C1ECB">
            <w:pPr>
              <w:widowControl/>
              <w:snapToGrid w:val="0"/>
              <w:jc w:val="center"/>
              <w:rPr>
                <w:rFonts w:ascii="仿宋_GB2312" w:eastAsia="仿宋_GB2312" w:hAnsiTheme="minorEastAsia"/>
                <w:color w:val="000000"/>
                <w:kern w:val="0"/>
                <w:sz w:val="24"/>
                <w:szCs w:val="24"/>
              </w:rPr>
            </w:pPr>
            <w:r w:rsidRPr="00BE7710">
              <w:rPr>
                <w:rFonts w:ascii="仿宋_GB2312" w:eastAsia="仿宋_GB2312" w:hAnsiTheme="minorEastAsia" w:hint="eastAsia"/>
                <w:color w:val="000000"/>
                <w:kern w:val="0"/>
                <w:sz w:val="24"/>
                <w:szCs w:val="24"/>
              </w:rPr>
              <w:t>触摸屏</w:t>
            </w:r>
          </w:p>
        </w:tc>
        <w:tc>
          <w:tcPr>
            <w:tcW w:w="3551" w:type="dxa"/>
            <w:vAlign w:val="center"/>
          </w:tcPr>
          <w:p w:rsidR="000713D0" w:rsidRPr="00BE7710" w:rsidRDefault="009C1ECB">
            <w:pPr>
              <w:pStyle w:val="a5"/>
              <w:rPr>
                <w:rFonts w:ascii="仿宋_GB2312" w:eastAsia="仿宋_GB2312" w:hAnsiTheme="minorEastAsia" w:cs="Times New Roman"/>
                <w:sz w:val="24"/>
                <w:szCs w:val="24"/>
              </w:rPr>
            </w:pPr>
            <w:r w:rsidRPr="00BE7710">
              <w:rPr>
                <w:rFonts w:ascii="仿宋_GB2312" w:eastAsia="仿宋_GB2312" w:hAnsiTheme="minorEastAsia" w:cs="Times New Roman" w:hint="eastAsia"/>
                <w:sz w:val="24"/>
                <w:szCs w:val="24"/>
              </w:rPr>
              <w:t>7寸彩色触摸屏</w:t>
            </w:r>
          </w:p>
        </w:tc>
        <w:tc>
          <w:tcPr>
            <w:tcW w:w="900" w:type="dxa"/>
            <w:vAlign w:val="center"/>
          </w:tcPr>
          <w:p w:rsidR="000713D0" w:rsidRPr="00BE7710" w:rsidRDefault="009C1ECB">
            <w:pPr>
              <w:widowControl/>
              <w:snapToGrid w:val="0"/>
              <w:jc w:val="center"/>
              <w:rPr>
                <w:rFonts w:ascii="仿宋_GB2312" w:eastAsia="仿宋_GB2312" w:hAnsiTheme="minorEastAsia"/>
                <w:color w:val="000000"/>
                <w:kern w:val="0"/>
                <w:sz w:val="24"/>
                <w:szCs w:val="24"/>
              </w:rPr>
            </w:pPr>
            <w:r w:rsidRPr="00BE7710">
              <w:rPr>
                <w:rFonts w:ascii="仿宋_GB2312" w:eastAsia="仿宋_GB2312" w:hAnsiTheme="minorEastAsia" w:hint="eastAsia"/>
                <w:color w:val="000000"/>
                <w:kern w:val="0"/>
                <w:sz w:val="24"/>
                <w:szCs w:val="24"/>
              </w:rPr>
              <w:t>1个</w:t>
            </w:r>
          </w:p>
        </w:tc>
        <w:tc>
          <w:tcPr>
            <w:tcW w:w="2626" w:type="dxa"/>
            <w:vAlign w:val="center"/>
          </w:tcPr>
          <w:p w:rsidR="000713D0" w:rsidRPr="00BE7710" w:rsidRDefault="000713D0">
            <w:pPr>
              <w:widowControl/>
              <w:snapToGrid w:val="0"/>
              <w:jc w:val="center"/>
              <w:rPr>
                <w:rFonts w:ascii="仿宋_GB2312" w:eastAsia="仿宋_GB2312" w:hAnsiTheme="minorEastAsia"/>
                <w:color w:val="000000"/>
                <w:kern w:val="0"/>
                <w:sz w:val="24"/>
                <w:szCs w:val="24"/>
              </w:rPr>
            </w:pPr>
          </w:p>
        </w:tc>
      </w:tr>
    </w:tbl>
    <w:p w:rsidR="000713D0" w:rsidRDefault="009C1ECB">
      <w:pPr>
        <w:spacing w:line="560" w:lineRule="exact"/>
        <w:ind w:firstLineChars="200" w:firstLine="600"/>
        <w:rPr>
          <w:rFonts w:ascii="仿宋_GB2312" w:eastAsia="仿宋_GB2312" w:hAnsi="宋体"/>
          <w:color w:val="000000"/>
          <w:sz w:val="30"/>
          <w:szCs w:val="30"/>
        </w:rPr>
      </w:pPr>
      <w:r>
        <w:rPr>
          <w:rFonts w:ascii="仿宋_GB2312" w:eastAsia="仿宋_GB2312" w:hAnsi="宋体"/>
          <w:color w:val="000000"/>
          <w:sz w:val="30"/>
          <w:szCs w:val="30"/>
        </w:rPr>
        <w:t xml:space="preserve">2.赛场提供器材 </w:t>
      </w:r>
    </w:p>
    <w:p w:rsidR="000713D0" w:rsidRDefault="009C1ECB">
      <w:pPr>
        <w:spacing w:line="560" w:lineRule="exact"/>
        <w:ind w:firstLineChars="200" w:firstLine="600"/>
        <w:rPr>
          <w:rFonts w:ascii="仿宋_GB2312" w:eastAsia="仿宋_GB2312" w:hAnsi="宋体"/>
          <w:color w:val="000000"/>
          <w:sz w:val="30"/>
          <w:szCs w:val="30"/>
        </w:rPr>
      </w:pPr>
      <w:r>
        <w:rPr>
          <w:rFonts w:ascii="仿宋_GB2312" w:eastAsia="仿宋_GB2312" w:hAnsi="宋体" w:hint="eastAsia"/>
          <w:color w:val="000000"/>
          <w:sz w:val="30"/>
          <w:szCs w:val="30"/>
        </w:rPr>
        <w:t>（1）</w:t>
      </w:r>
      <w:r>
        <w:rPr>
          <w:rFonts w:ascii="仿宋_GB2312" w:eastAsia="仿宋_GB2312" w:hAnsi="宋体"/>
          <w:color w:val="000000"/>
          <w:sz w:val="30"/>
          <w:szCs w:val="30"/>
        </w:rPr>
        <w:t>连接电路的导线：单支多股铜芯塑料绝缘线，规格0.75mm</w:t>
      </w:r>
      <w:r>
        <w:rPr>
          <w:rFonts w:ascii="仿宋_GB2312" w:eastAsia="仿宋_GB2312" w:hAnsi="宋体"/>
          <w:color w:val="000000"/>
          <w:sz w:val="30"/>
          <w:szCs w:val="30"/>
          <w:vertAlign w:val="superscript"/>
        </w:rPr>
        <w:t>2</w:t>
      </w:r>
      <w:r>
        <w:rPr>
          <w:rFonts w:ascii="仿宋_GB2312" w:eastAsia="仿宋_GB2312" w:hAnsi="宋体"/>
          <w:color w:val="000000"/>
          <w:sz w:val="30"/>
          <w:szCs w:val="30"/>
        </w:rPr>
        <w:t>；</w:t>
      </w:r>
    </w:p>
    <w:p w:rsidR="000713D0" w:rsidRDefault="009C1ECB">
      <w:pPr>
        <w:spacing w:line="560" w:lineRule="exact"/>
        <w:ind w:firstLineChars="200" w:firstLine="600"/>
        <w:rPr>
          <w:rFonts w:ascii="仿宋_GB2312" w:eastAsia="仿宋_GB2312" w:hAnsi="宋体"/>
          <w:color w:val="000000"/>
          <w:sz w:val="30"/>
          <w:szCs w:val="30"/>
        </w:rPr>
      </w:pPr>
      <w:r>
        <w:rPr>
          <w:rFonts w:ascii="仿宋_GB2312" w:eastAsia="仿宋_GB2312" w:hAnsi="宋体" w:hint="eastAsia"/>
          <w:color w:val="000000"/>
          <w:sz w:val="30"/>
          <w:szCs w:val="30"/>
        </w:rPr>
        <w:t>（2）</w:t>
      </w:r>
      <w:r>
        <w:rPr>
          <w:rFonts w:ascii="仿宋_GB2312" w:eastAsia="仿宋_GB2312" w:hAnsi="宋体"/>
          <w:color w:val="000000"/>
          <w:sz w:val="30"/>
          <w:szCs w:val="30"/>
        </w:rPr>
        <w:t>异型管：用于导线连接端子编号的异型管，规格1.0或1.5mm</w:t>
      </w:r>
      <w:r>
        <w:rPr>
          <w:rFonts w:ascii="仿宋_GB2312" w:eastAsia="仿宋_GB2312" w:hAnsi="宋体"/>
          <w:color w:val="000000"/>
          <w:sz w:val="30"/>
          <w:szCs w:val="30"/>
          <w:vertAlign w:val="superscript"/>
        </w:rPr>
        <w:t>2</w:t>
      </w:r>
      <w:r>
        <w:rPr>
          <w:rFonts w:ascii="仿宋_GB2312" w:eastAsia="仿宋_GB2312" w:hAnsi="宋体"/>
          <w:color w:val="000000"/>
          <w:sz w:val="30"/>
          <w:szCs w:val="30"/>
        </w:rPr>
        <w:t>；</w:t>
      </w:r>
    </w:p>
    <w:p w:rsidR="000713D0" w:rsidRDefault="009C1ECB">
      <w:pPr>
        <w:spacing w:line="560" w:lineRule="exact"/>
        <w:ind w:firstLineChars="200" w:firstLine="600"/>
        <w:rPr>
          <w:rFonts w:ascii="仿宋_GB2312" w:eastAsia="仿宋_GB2312" w:hAnsi="宋体"/>
          <w:color w:val="000000"/>
          <w:sz w:val="30"/>
          <w:szCs w:val="30"/>
        </w:rPr>
      </w:pPr>
      <w:r>
        <w:rPr>
          <w:rFonts w:ascii="仿宋_GB2312" w:eastAsia="仿宋_GB2312" w:hAnsi="宋体" w:hint="eastAsia"/>
          <w:color w:val="000000"/>
          <w:sz w:val="30"/>
          <w:szCs w:val="30"/>
        </w:rPr>
        <w:t>（3）</w:t>
      </w:r>
      <w:r>
        <w:rPr>
          <w:rFonts w:ascii="仿宋_GB2312" w:eastAsia="仿宋_GB2312" w:hAnsi="宋体"/>
          <w:color w:val="000000"/>
          <w:sz w:val="30"/>
          <w:szCs w:val="30"/>
        </w:rPr>
        <w:t>连接气路的气管规格：规格</w:t>
      </w:r>
      <w:r>
        <w:rPr>
          <w:rFonts w:ascii="仿宋_GB2312" w:eastAsia="仿宋_GB2312" w:hAnsi="宋体"/>
          <w:color w:val="000000"/>
          <w:sz w:val="30"/>
          <w:szCs w:val="30"/>
        </w:rPr>
        <w:t>Ø</w:t>
      </w:r>
      <w:r>
        <w:rPr>
          <w:rFonts w:ascii="仿宋_GB2312" w:eastAsia="仿宋_GB2312" w:hAnsi="宋体"/>
          <w:color w:val="000000"/>
          <w:sz w:val="30"/>
          <w:szCs w:val="30"/>
        </w:rPr>
        <w:t>4mm和</w:t>
      </w:r>
      <w:r>
        <w:rPr>
          <w:rFonts w:ascii="仿宋_GB2312" w:eastAsia="仿宋_GB2312" w:hAnsi="宋体"/>
          <w:color w:val="000000"/>
          <w:sz w:val="30"/>
          <w:szCs w:val="30"/>
        </w:rPr>
        <w:t>Ø</w:t>
      </w:r>
      <w:r>
        <w:rPr>
          <w:rFonts w:ascii="仿宋_GB2312" w:eastAsia="仿宋_GB2312" w:hAnsi="宋体"/>
          <w:color w:val="000000"/>
          <w:sz w:val="30"/>
          <w:szCs w:val="30"/>
        </w:rPr>
        <w:t>6mm；</w:t>
      </w:r>
    </w:p>
    <w:p w:rsidR="000713D0" w:rsidRDefault="009C1ECB">
      <w:pPr>
        <w:spacing w:line="560" w:lineRule="exact"/>
        <w:ind w:firstLineChars="200" w:firstLine="600"/>
        <w:rPr>
          <w:rFonts w:ascii="仿宋_GB2312" w:eastAsia="仿宋_GB2312" w:hAnsi="宋体"/>
          <w:color w:val="000000"/>
          <w:sz w:val="30"/>
          <w:szCs w:val="30"/>
        </w:rPr>
      </w:pPr>
      <w:r>
        <w:rPr>
          <w:rFonts w:ascii="仿宋_GB2312" w:eastAsia="仿宋_GB2312" w:hAnsi="宋体" w:hint="eastAsia"/>
          <w:color w:val="000000"/>
          <w:sz w:val="30"/>
          <w:szCs w:val="30"/>
        </w:rPr>
        <w:t>（4）</w:t>
      </w:r>
      <w:r>
        <w:rPr>
          <w:rFonts w:ascii="仿宋_GB2312" w:eastAsia="仿宋_GB2312" w:hAnsi="宋体"/>
          <w:color w:val="000000"/>
          <w:sz w:val="30"/>
          <w:szCs w:val="30"/>
        </w:rPr>
        <w:t>绑扎导线和气管的尼龙扎带。</w:t>
      </w:r>
    </w:p>
    <w:p w:rsidR="000713D0" w:rsidRDefault="009C1ECB">
      <w:pPr>
        <w:spacing w:line="560" w:lineRule="exact"/>
        <w:ind w:firstLineChars="200" w:firstLine="600"/>
        <w:rPr>
          <w:rFonts w:ascii="仿宋_GB2312" w:eastAsia="仿宋_GB2312" w:hAnsi="宋体"/>
          <w:color w:val="000000"/>
          <w:sz w:val="30"/>
          <w:szCs w:val="30"/>
        </w:rPr>
      </w:pPr>
      <w:r>
        <w:rPr>
          <w:rFonts w:ascii="仿宋_GB2312" w:eastAsia="仿宋_GB2312" w:hAnsi="宋体" w:hint="eastAsia"/>
          <w:color w:val="000000"/>
          <w:sz w:val="30"/>
          <w:szCs w:val="30"/>
        </w:rPr>
        <w:t>（5）</w:t>
      </w:r>
      <w:r>
        <w:rPr>
          <w:rFonts w:ascii="仿宋_GB2312" w:eastAsia="仿宋_GB2312" w:hAnsi="宋体"/>
          <w:color w:val="000000"/>
          <w:sz w:val="30"/>
          <w:szCs w:val="30"/>
        </w:rPr>
        <w:t>塑料线槽（装入导线用），规格40mm</w:t>
      </w:r>
      <w:r>
        <w:rPr>
          <w:rFonts w:ascii="仿宋_GB2312" w:eastAsia="仿宋_GB2312" w:hAnsi="宋体"/>
          <w:color w:val="000000"/>
          <w:sz w:val="30"/>
          <w:szCs w:val="30"/>
        </w:rPr>
        <w:t>×</w:t>
      </w:r>
      <w:r>
        <w:rPr>
          <w:rFonts w:ascii="仿宋_GB2312" w:eastAsia="仿宋_GB2312" w:hAnsi="宋体"/>
          <w:color w:val="000000"/>
          <w:sz w:val="30"/>
          <w:szCs w:val="30"/>
        </w:rPr>
        <w:t>50mm</w:t>
      </w:r>
    </w:p>
    <w:p w:rsidR="000713D0" w:rsidRDefault="009C1ECB">
      <w:pPr>
        <w:spacing w:line="560" w:lineRule="exact"/>
        <w:ind w:firstLineChars="200" w:firstLine="600"/>
        <w:rPr>
          <w:rFonts w:ascii="仿宋_GB2312" w:eastAsia="仿宋_GB2312" w:hAnsi="宋体"/>
          <w:color w:val="000000"/>
          <w:sz w:val="30"/>
          <w:szCs w:val="30"/>
        </w:rPr>
      </w:pPr>
      <w:r>
        <w:rPr>
          <w:rFonts w:ascii="仿宋_GB2312" w:eastAsia="仿宋_GB2312" w:hAnsi="宋体"/>
          <w:color w:val="000000"/>
          <w:sz w:val="30"/>
          <w:szCs w:val="30"/>
        </w:rPr>
        <w:t>3. 选手自带工具</w:t>
      </w:r>
    </w:p>
    <w:p w:rsidR="000713D0" w:rsidRDefault="009C1ECB">
      <w:pPr>
        <w:spacing w:line="560" w:lineRule="exact"/>
        <w:ind w:firstLineChars="200" w:firstLine="600"/>
        <w:rPr>
          <w:rFonts w:ascii="仿宋_GB2312" w:eastAsia="仿宋_GB2312" w:hAnsi="宋体"/>
          <w:color w:val="000000"/>
          <w:sz w:val="30"/>
          <w:szCs w:val="30"/>
        </w:rPr>
      </w:pPr>
      <w:r>
        <w:rPr>
          <w:rFonts w:ascii="仿宋_GB2312" w:eastAsia="仿宋_GB2312" w:hAnsi="宋体" w:hint="eastAsia"/>
          <w:color w:val="000000"/>
          <w:sz w:val="30"/>
          <w:szCs w:val="30"/>
        </w:rPr>
        <w:t>（</w:t>
      </w:r>
      <w:r>
        <w:rPr>
          <w:rFonts w:ascii="仿宋_GB2312" w:eastAsia="仿宋_GB2312" w:hAnsi="宋体"/>
          <w:color w:val="000000"/>
          <w:sz w:val="30"/>
          <w:szCs w:val="30"/>
        </w:rPr>
        <w:t>1</w:t>
      </w:r>
      <w:r>
        <w:rPr>
          <w:rFonts w:ascii="仿宋_GB2312" w:eastAsia="仿宋_GB2312" w:hAnsi="宋体" w:hint="eastAsia"/>
          <w:color w:val="000000"/>
          <w:sz w:val="30"/>
          <w:szCs w:val="30"/>
        </w:rPr>
        <w:t>）</w:t>
      </w:r>
      <w:r>
        <w:rPr>
          <w:rFonts w:ascii="仿宋_GB2312" w:eastAsia="仿宋_GB2312" w:hAnsi="宋体"/>
          <w:color w:val="000000"/>
          <w:sz w:val="30"/>
          <w:szCs w:val="30"/>
        </w:rPr>
        <w:t>连接电路的工具：螺丝刀（不允许用电动螺丝刀）、剥线钳、电工钳、尖</w:t>
      </w:r>
      <w:proofErr w:type="gramStart"/>
      <w:r>
        <w:rPr>
          <w:rFonts w:ascii="仿宋_GB2312" w:eastAsia="仿宋_GB2312" w:hAnsi="宋体"/>
          <w:color w:val="000000"/>
          <w:sz w:val="30"/>
          <w:szCs w:val="30"/>
        </w:rPr>
        <w:t>咀</w:t>
      </w:r>
      <w:proofErr w:type="gramEnd"/>
      <w:r>
        <w:rPr>
          <w:rFonts w:ascii="仿宋_GB2312" w:eastAsia="仿宋_GB2312" w:hAnsi="宋体"/>
          <w:color w:val="000000"/>
          <w:sz w:val="30"/>
          <w:szCs w:val="30"/>
        </w:rPr>
        <w:t>钳等；</w:t>
      </w:r>
    </w:p>
    <w:p w:rsidR="000713D0" w:rsidRDefault="009C1ECB">
      <w:pPr>
        <w:spacing w:line="560" w:lineRule="exact"/>
        <w:ind w:firstLineChars="200" w:firstLine="600"/>
        <w:rPr>
          <w:rFonts w:ascii="仿宋_GB2312" w:eastAsia="仿宋_GB2312" w:hAnsi="宋体"/>
          <w:color w:val="000000"/>
          <w:sz w:val="30"/>
          <w:szCs w:val="30"/>
        </w:rPr>
      </w:pPr>
      <w:r>
        <w:rPr>
          <w:rFonts w:ascii="仿宋_GB2312" w:eastAsia="仿宋_GB2312" w:hAnsi="宋体" w:hint="eastAsia"/>
          <w:color w:val="000000"/>
          <w:sz w:val="30"/>
          <w:szCs w:val="30"/>
        </w:rPr>
        <w:t>（</w:t>
      </w:r>
      <w:r>
        <w:rPr>
          <w:rFonts w:ascii="仿宋_GB2312" w:eastAsia="仿宋_GB2312" w:hAnsi="宋体"/>
          <w:color w:val="000000"/>
          <w:sz w:val="30"/>
          <w:szCs w:val="30"/>
        </w:rPr>
        <w:t>2</w:t>
      </w:r>
      <w:r>
        <w:rPr>
          <w:rFonts w:ascii="仿宋_GB2312" w:eastAsia="仿宋_GB2312" w:hAnsi="宋体" w:hint="eastAsia"/>
          <w:color w:val="000000"/>
          <w:sz w:val="30"/>
          <w:szCs w:val="30"/>
        </w:rPr>
        <w:t>）</w:t>
      </w:r>
      <w:r>
        <w:rPr>
          <w:rFonts w:ascii="仿宋_GB2312" w:eastAsia="仿宋_GB2312" w:hAnsi="宋体"/>
          <w:color w:val="000000"/>
          <w:sz w:val="30"/>
          <w:szCs w:val="30"/>
        </w:rPr>
        <w:t>电路和元件检查工具：万用表；</w:t>
      </w:r>
    </w:p>
    <w:p w:rsidR="000713D0" w:rsidRDefault="009C1ECB">
      <w:pPr>
        <w:spacing w:line="560" w:lineRule="exact"/>
        <w:ind w:firstLineChars="200" w:firstLine="600"/>
        <w:rPr>
          <w:rFonts w:ascii="仿宋_GB2312" w:eastAsia="仿宋_GB2312" w:hAnsi="宋体"/>
          <w:color w:val="000000"/>
          <w:sz w:val="30"/>
          <w:szCs w:val="30"/>
        </w:rPr>
      </w:pPr>
      <w:r>
        <w:rPr>
          <w:rFonts w:ascii="仿宋_GB2312" w:eastAsia="仿宋_GB2312" w:hAnsi="宋体" w:hint="eastAsia"/>
          <w:color w:val="000000"/>
          <w:sz w:val="30"/>
          <w:szCs w:val="30"/>
        </w:rPr>
        <w:t>（</w:t>
      </w:r>
      <w:r>
        <w:rPr>
          <w:rFonts w:ascii="仿宋_GB2312" w:eastAsia="仿宋_GB2312" w:hAnsi="宋体"/>
          <w:color w:val="000000"/>
          <w:sz w:val="30"/>
          <w:szCs w:val="30"/>
        </w:rPr>
        <w:t>3</w:t>
      </w:r>
      <w:r>
        <w:rPr>
          <w:rFonts w:ascii="仿宋_GB2312" w:eastAsia="仿宋_GB2312" w:hAnsi="宋体" w:hint="eastAsia"/>
          <w:color w:val="000000"/>
          <w:sz w:val="30"/>
          <w:szCs w:val="30"/>
        </w:rPr>
        <w:t>）</w:t>
      </w:r>
      <w:r>
        <w:rPr>
          <w:rFonts w:ascii="仿宋_GB2312" w:eastAsia="仿宋_GB2312" w:hAnsi="宋体"/>
          <w:color w:val="000000"/>
          <w:sz w:val="30"/>
          <w:szCs w:val="30"/>
        </w:rPr>
        <w:t>机械设备安装工具：活动扳手，内、外六角扳手（不允许用电动扳手），钢直尺、高度尺，水平尺，角度尺等；</w:t>
      </w:r>
    </w:p>
    <w:p w:rsidR="000713D0" w:rsidRDefault="009C1ECB">
      <w:pPr>
        <w:spacing w:line="560" w:lineRule="exact"/>
        <w:ind w:firstLineChars="200" w:firstLine="600"/>
        <w:rPr>
          <w:rFonts w:ascii="仿宋_GB2312" w:eastAsia="仿宋_GB2312" w:hAnsi="宋体"/>
          <w:color w:val="000000"/>
          <w:sz w:val="30"/>
          <w:szCs w:val="30"/>
        </w:rPr>
      </w:pPr>
      <w:r>
        <w:rPr>
          <w:rFonts w:ascii="仿宋_GB2312" w:eastAsia="仿宋_GB2312" w:hAnsi="宋体" w:hint="eastAsia"/>
          <w:color w:val="000000"/>
          <w:sz w:val="30"/>
          <w:szCs w:val="30"/>
        </w:rPr>
        <w:t>（</w:t>
      </w:r>
      <w:r>
        <w:rPr>
          <w:rFonts w:ascii="仿宋_GB2312" w:eastAsia="仿宋_GB2312" w:hAnsi="宋体"/>
          <w:color w:val="000000"/>
          <w:sz w:val="30"/>
          <w:szCs w:val="30"/>
        </w:rPr>
        <w:t>4</w:t>
      </w:r>
      <w:r>
        <w:rPr>
          <w:rFonts w:ascii="仿宋_GB2312" w:eastAsia="仿宋_GB2312" w:hAnsi="宋体" w:hint="eastAsia"/>
          <w:color w:val="000000"/>
          <w:sz w:val="30"/>
          <w:szCs w:val="30"/>
        </w:rPr>
        <w:t>）</w:t>
      </w:r>
      <w:r>
        <w:rPr>
          <w:rFonts w:ascii="仿宋_GB2312" w:eastAsia="仿宋_GB2312" w:hAnsi="宋体"/>
          <w:color w:val="000000"/>
          <w:sz w:val="30"/>
          <w:szCs w:val="30"/>
        </w:rPr>
        <w:t>试题作答工具：圆珠笔或签字笔（禁止使用红色圆珠笔和签字笔）、HB和B型铅笔、三角尺（禁止带丁字尺）等。</w:t>
      </w:r>
    </w:p>
    <w:p w:rsidR="000713D0" w:rsidRDefault="009C1ECB">
      <w:pPr>
        <w:spacing w:line="560" w:lineRule="exact"/>
        <w:ind w:firstLineChars="200" w:firstLine="600"/>
        <w:rPr>
          <w:rFonts w:ascii="仿宋_GB2312" w:eastAsia="仿宋_GB2312" w:hAnsi="宋体"/>
          <w:color w:val="000000"/>
          <w:sz w:val="30"/>
          <w:szCs w:val="30"/>
        </w:rPr>
      </w:pPr>
      <w:r>
        <w:rPr>
          <w:rFonts w:ascii="仿宋_GB2312" w:eastAsia="仿宋_GB2312" w:hAnsi="宋体" w:hint="eastAsia"/>
          <w:color w:val="000000"/>
          <w:sz w:val="30"/>
          <w:szCs w:val="30"/>
        </w:rPr>
        <w:t>（二）场地要求</w:t>
      </w:r>
    </w:p>
    <w:p w:rsidR="000713D0" w:rsidRDefault="009C1ECB">
      <w:pPr>
        <w:spacing w:line="560" w:lineRule="exact"/>
        <w:ind w:firstLineChars="200" w:firstLine="600"/>
        <w:rPr>
          <w:rFonts w:ascii="仿宋_GB2312" w:eastAsia="仿宋_GB2312" w:hAnsi="宋体"/>
          <w:color w:val="000000"/>
          <w:sz w:val="30"/>
          <w:szCs w:val="30"/>
        </w:rPr>
      </w:pPr>
      <w:r>
        <w:rPr>
          <w:rFonts w:ascii="仿宋_GB2312" w:eastAsia="仿宋_GB2312" w:hAnsi="宋体"/>
          <w:color w:val="000000"/>
          <w:sz w:val="30"/>
          <w:szCs w:val="30"/>
        </w:rPr>
        <w:t>1. 赛场</w:t>
      </w:r>
      <w:r>
        <w:rPr>
          <w:rFonts w:ascii="仿宋_GB2312" w:eastAsia="仿宋_GB2312" w:hAnsi="宋体" w:hint="eastAsia"/>
          <w:color w:val="000000"/>
          <w:sz w:val="30"/>
          <w:szCs w:val="30"/>
        </w:rPr>
        <w:t>环境</w:t>
      </w:r>
    </w:p>
    <w:p w:rsidR="000713D0" w:rsidRDefault="009C1ECB">
      <w:pPr>
        <w:spacing w:line="560" w:lineRule="exact"/>
        <w:ind w:firstLineChars="200" w:firstLine="600"/>
        <w:rPr>
          <w:rFonts w:ascii="仿宋_GB2312" w:eastAsia="仿宋_GB2312" w:hAnsi="宋体"/>
          <w:color w:val="000000"/>
          <w:sz w:val="30"/>
          <w:szCs w:val="30"/>
        </w:rPr>
      </w:pPr>
      <w:r>
        <w:rPr>
          <w:rFonts w:ascii="仿宋_GB2312" w:eastAsia="仿宋_GB2312" w:hAnsi="宋体" w:hint="eastAsia"/>
          <w:color w:val="000000"/>
          <w:sz w:val="30"/>
          <w:szCs w:val="30"/>
        </w:rPr>
        <w:t>（1）</w:t>
      </w:r>
      <w:r>
        <w:rPr>
          <w:rFonts w:ascii="仿宋_GB2312" w:eastAsia="仿宋_GB2312" w:hAnsi="宋体"/>
          <w:color w:val="000000"/>
          <w:sz w:val="30"/>
          <w:szCs w:val="30"/>
        </w:rPr>
        <w:t>光照度不低于50勒克斯。</w:t>
      </w:r>
    </w:p>
    <w:p w:rsidR="000713D0" w:rsidRDefault="009C1ECB">
      <w:pPr>
        <w:spacing w:line="560" w:lineRule="exact"/>
        <w:ind w:firstLineChars="200" w:firstLine="600"/>
        <w:rPr>
          <w:rFonts w:ascii="仿宋_GB2312" w:eastAsia="仿宋_GB2312" w:hAnsi="宋体"/>
          <w:color w:val="000000"/>
          <w:sz w:val="30"/>
          <w:szCs w:val="30"/>
        </w:rPr>
      </w:pPr>
      <w:r>
        <w:rPr>
          <w:rFonts w:ascii="仿宋_GB2312" w:eastAsia="仿宋_GB2312" w:hAnsi="宋体" w:hint="eastAsia"/>
          <w:color w:val="000000"/>
          <w:sz w:val="30"/>
          <w:szCs w:val="30"/>
        </w:rPr>
        <w:lastRenderedPageBreak/>
        <w:t>（2）</w:t>
      </w:r>
      <w:r>
        <w:rPr>
          <w:rFonts w:ascii="仿宋_GB2312" w:eastAsia="仿宋_GB2312" w:hAnsi="宋体"/>
          <w:color w:val="000000"/>
          <w:sz w:val="30"/>
          <w:szCs w:val="30"/>
        </w:rPr>
        <w:t>应有良好的通风，</w:t>
      </w:r>
      <w:r>
        <w:rPr>
          <w:rFonts w:ascii="仿宋_GB2312" w:eastAsia="仿宋_GB2312" w:hAnsi="宋体" w:hint="eastAsia"/>
          <w:color w:val="000000"/>
          <w:sz w:val="30"/>
          <w:szCs w:val="30"/>
        </w:rPr>
        <w:t>有降温设备，保证赛场温度不超过28℃。</w:t>
      </w:r>
    </w:p>
    <w:p w:rsidR="000713D0" w:rsidRDefault="009C1ECB">
      <w:pPr>
        <w:spacing w:line="560" w:lineRule="exact"/>
        <w:ind w:firstLineChars="200" w:firstLine="600"/>
        <w:rPr>
          <w:rFonts w:ascii="仿宋_GB2312" w:eastAsia="仿宋_GB2312" w:hAnsi="宋体"/>
          <w:color w:val="000000"/>
          <w:sz w:val="30"/>
          <w:szCs w:val="30"/>
        </w:rPr>
      </w:pPr>
      <w:r>
        <w:rPr>
          <w:rFonts w:ascii="仿宋_GB2312" w:eastAsia="仿宋_GB2312" w:hAnsi="宋体" w:hint="eastAsia"/>
          <w:color w:val="000000"/>
          <w:sz w:val="30"/>
          <w:szCs w:val="30"/>
        </w:rPr>
        <w:t>（3） 有可靠380/220V的供电系统，供电容量不小于80kVA。</w:t>
      </w:r>
    </w:p>
    <w:p w:rsidR="000713D0" w:rsidRDefault="009C1ECB">
      <w:pPr>
        <w:spacing w:line="560" w:lineRule="exact"/>
        <w:ind w:firstLineChars="200" w:firstLine="600"/>
        <w:rPr>
          <w:rFonts w:ascii="仿宋_GB2312" w:eastAsia="仿宋_GB2312" w:hAnsi="宋体"/>
          <w:color w:val="000000"/>
          <w:sz w:val="30"/>
          <w:szCs w:val="30"/>
        </w:rPr>
      </w:pPr>
      <w:r>
        <w:rPr>
          <w:rFonts w:ascii="仿宋_GB2312" w:eastAsia="仿宋_GB2312" w:hAnsi="宋体" w:hint="eastAsia"/>
          <w:color w:val="000000"/>
          <w:sz w:val="30"/>
          <w:szCs w:val="30"/>
        </w:rPr>
        <w:t>（4）提供可靠压缩空气气源，压力不小于0.6MPa，供气量不小于20m</w:t>
      </w:r>
      <w:r>
        <w:rPr>
          <w:rFonts w:ascii="仿宋_GB2312" w:eastAsia="仿宋_GB2312" w:hAnsi="宋体" w:hint="eastAsia"/>
          <w:color w:val="000000"/>
          <w:sz w:val="30"/>
          <w:szCs w:val="30"/>
          <w:vertAlign w:val="superscript"/>
        </w:rPr>
        <w:t>3</w:t>
      </w:r>
      <w:r>
        <w:rPr>
          <w:rFonts w:ascii="仿宋_GB2312" w:eastAsia="仿宋_GB2312" w:hAnsi="宋体" w:hint="eastAsia"/>
          <w:color w:val="000000"/>
          <w:sz w:val="30"/>
          <w:szCs w:val="30"/>
        </w:rPr>
        <w:t>/min。</w:t>
      </w:r>
    </w:p>
    <w:p w:rsidR="000713D0" w:rsidRDefault="009C1ECB">
      <w:pPr>
        <w:spacing w:line="560" w:lineRule="exact"/>
        <w:ind w:firstLineChars="200" w:firstLine="600"/>
        <w:rPr>
          <w:rFonts w:ascii="仿宋_GB2312" w:eastAsia="仿宋_GB2312" w:hAnsi="宋体"/>
          <w:color w:val="000000"/>
          <w:sz w:val="30"/>
          <w:szCs w:val="30"/>
        </w:rPr>
      </w:pPr>
      <w:r>
        <w:rPr>
          <w:rFonts w:ascii="仿宋_GB2312" w:eastAsia="仿宋_GB2312" w:hAnsi="宋体" w:hint="eastAsia"/>
          <w:color w:val="000000"/>
          <w:sz w:val="30"/>
          <w:szCs w:val="30"/>
        </w:rPr>
        <w:t>（5）赛场应准备不小于50kW的备用发电装置，在供电系统发生故障时投入使用。</w:t>
      </w:r>
    </w:p>
    <w:p w:rsidR="000713D0" w:rsidRDefault="009C1ECB">
      <w:pPr>
        <w:spacing w:line="560" w:lineRule="exact"/>
        <w:ind w:firstLineChars="200" w:firstLine="600"/>
        <w:rPr>
          <w:rFonts w:ascii="仿宋_GB2312" w:eastAsia="仿宋_GB2312" w:hAnsi="宋体"/>
          <w:color w:val="000000"/>
          <w:sz w:val="30"/>
          <w:szCs w:val="30"/>
        </w:rPr>
      </w:pPr>
      <w:r>
        <w:rPr>
          <w:rFonts w:ascii="仿宋_GB2312" w:eastAsia="仿宋_GB2312" w:hAnsi="宋体" w:hint="eastAsia"/>
          <w:color w:val="000000"/>
          <w:sz w:val="30"/>
          <w:szCs w:val="30"/>
        </w:rPr>
        <w:t xml:space="preserve">2. </w:t>
      </w:r>
      <w:proofErr w:type="gramStart"/>
      <w:r>
        <w:rPr>
          <w:rFonts w:ascii="仿宋_GB2312" w:eastAsia="仿宋_GB2312" w:hAnsi="宋体" w:hint="eastAsia"/>
          <w:color w:val="000000"/>
          <w:sz w:val="30"/>
          <w:szCs w:val="30"/>
        </w:rPr>
        <w:t>赛位设置</w:t>
      </w:r>
      <w:proofErr w:type="gramEnd"/>
    </w:p>
    <w:p w:rsidR="000713D0" w:rsidRDefault="009C1ECB">
      <w:pPr>
        <w:spacing w:line="560" w:lineRule="exact"/>
        <w:ind w:firstLineChars="200" w:firstLine="600"/>
        <w:rPr>
          <w:rFonts w:ascii="仿宋_GB2312" w:eastAsia="仿宋_GB2312" w:hAnsi="宋体"/>
          <w:color w:val="000000"/>
          <w:sz w:val="30"/>
          <w:szCs w:val="30"/>
        </w:rPr>
      </w:pPr>
      <w:r>
        <w:rPr>
          <w:rFonts w:ascii="仿宋_GB2312" w:eastAsia="仿宋_GB2312" w:hAnsi="宋体"/>
          <w:color w:val="000000"/>
          <w:sz w:val="30"/>
          <w:szCs w:val="30"/>
        </w:rPr>
        <w:t>赛场设置100个工位，每个工位占地不小于12m</w:t>
      </w:r>
      <w:r>
        <w:rPr>
          <w:rFonts w:ascii="仿宋_GB2312" w:eastAsia="仿宋_GB2312" w:hAnsi="宋体"/>
          <w:color w:val="000000"/>
          <w:sz w:val="30"/>
          <w:szCs w:val="30"/>
          <w:vertAlign w:val="superscript"/>
        </w:rPr>
        <w:t>2</w:t>
      </w:r>
      <w:r>
        <w:rPr>
          <w:rFonts w:ascii="仿宋_GB2312" w:eastAsia="仿宋_GB2312" w:hAnsi="宋体" w:hint="eastAsia"/>
          <w:color w:val="000000"/>
          <w:sz w:val="30"/>
          <w:szCs w:val="30"/>
        </w:rPr>
        <w:t>。</w:t>
      </w:r>
    </w:p>
    <w:p w:rsidR="000713D0" w:rsidRDefault="009C1ECB">
      <w:pPr>
        <w:spacing w:line="560" w:lineRule="exact"/>
        <w:ind w:firstLineChars="200" w:firstLine="600"/>
        <w:rPr>
          <w:rFonts w:ascii="仿宋_GB2312" w:eastAsia="仿宋_GB2312" w:hAnsi="宋体"/>
          <w:color w:val="000000"/>
          <w:sz w:val="30"/>
          <w:szCs w:val="30"/>
        </w:rPr>
      </w:pPr>
      <w:r>
        <w:rPr>
          <w:rFonts w:ascii="仿宋_GB2312" w:eastAsia="仿宋_GB2312" w:hAnsi="宋体"/>
          <w:color w:val="000000"/>
          <w:sz w:val="30"/>
          <w:szCs w:val="30"/>
        </w:rPr>
        <w:t>3. 安全防范措施</w:t>
      </w:r>
    </w:p>
    <w:p w:rsidR="000713D0" w:rsidRDefault="009C1ECB">
      <w:pPr>
        <w:spacing w:line="560" w:lineRule="exact"/>
        <w:ind w:firstLineChars="200" w:firstLine="600"/>
        <w:rPr>
          <w:rFonts w:ascii="仿宋_GB2312" w:eastAsia="仿宋_GB2312" w:hAnsi="宋体"/>
          <w:color w:val="000000"/>
          <w:sz w:val="30"/>
          <w:szCs w:val="30"/>
        </w:rPr>
      </w:pPr>
      <w:r>
        <w:rPr>
          <w:rFonts w:ascii="仿宋_GB2312" w:eastAsia="仿宋_GB2312" w:hAnsi="宋体"/>
          <w:color w:val="000000"/>
          <w:sz w:val="30"/>
          <w:szCs w:val="30"/>
        </w:rPr>
        <w:t>（1）</w:t>
      </w:r>
      <w:r>
        <w:rPr>
          <w:rFonts w:ascii="仿宋_GB2312" w:eastAsia="仿宋_GB2312" w:hAnsi="宋体" w:hint="eastAsia"/>
          <w:color w:val="000000"/>
          <w:sz w:val="30"/>
          <w:szCs w:val="30"/>
        </w:rPr>
        <w:t>赛场设置消防通道，通道宽度不小于1m。</w:t>
      </w:r>
    </w:p>
    <w:p w:rsidR="000713D0" w:rsidRDefault="009C1ECB">
      <w:pPr>
        <w:spacing w:line="560" w:lineRule="exact"/>
        <w:ind w:firstLineChars="200" w:firstLine="600"/>
        <w:rPr>
          <w:rFonts w:ascii="仿宋_GB2312" w:eastAsia="仿宋_GB2312" w:hAnsi="宋体"/>
          <w:color w:val="000000"/>
          <w:sz w:val="30"/>
          <w:szCs w:val="30"/>
        </w:rPr>
      </w:pPr>
      <w:r>
        <w:rPr>
          <w:rFonts w:ascii="仿宋_GB2312" w:eastAsia="仿宋_GB2312" w:hAnsi="宋体" w:hint="eastAsia"/>
          <w:color w:val="000000"/>
          <w:sz w:val="30"/>
          <w:szCs w:val="30"/>
        </w:rPr>
        <w:t>（2）赛场四周墙壁每隔5m悬挂一个干粉灭火器。赛点准备停放一套消防车待命。</w:t>
      </w:r>
    </w:p>
    <w:p w:rsidR="000713D0" w:rsidRDefault="009C1ECB">
      <w:pPr>
        <w:spacing w:line="560" w:lineRule="exact"/>
        <w:ind w:firstLineChars="200" w:firstLine="600"/>
        <w:rPr>
          <w:rFonts w:ascii="仿宋_GB2312" w:eastAsia="仿宋_GB2312" w:hAnsi="宋体"/>
          <w:color w:val="000000"/>
          <w:sz w:val="30"/>
          <w:szCs w:val="30"/>
        </w:rPr>
      </w:pPr>
      <w:r>
        <w:rPr>
          <w:rFonts w:ascii="仿宋_GB2312" w:eastAsia="仿宋_GB2312" w:hAnsi="宋体" w:hint="eastAsia"/>
          <w:color w:val="000000"/>
          <w:sz w:val="30"/>
          <w:szCs w:val="30"/>
        </w:rPr>
        <w:t>（3）赛场设置医疗急救室，由2名由急救经验的、中级职称及以上的医生值班，赛点准备一台救护车待命。</w:t>
      </w:r>
    </w:p>
    <w:p w:rsidR="000713D0" w:rsidRDefault="009C1ECB">
      <w:pPr>
        <w:spacing w:line="560" w:lineRule="exact"/>
        <w:ind w:firstLineChars="200" w:firstLine="600"/>
        <w:rPr>
          <w:rFonts w:ascii="仿宋_GB2312" w:eastAsia="仿宋_GB2312" w:hAnsi="宋体"/>
          <w:color w:val="000000"/>
          <w:sz w:val="30"/>
          <w:szCs w:val="30"/>
        </w:rPr>
      </w:pPr>
      <w:r>
        <w:rPr>
          <w:rFonts w:ascii="仿宋_GB2312" w:eastAsia="仿宋_GB2312" w:hAnsi="宋体" w:hint="eastAsia"/>
          <w:color w:val="000000"/>
          <w:sz w:val="30"/>
          <w:szCs w:val="30"/>
        </w:rPr>
        <w:t>（4）赛场供电系统接地系统良好，接地电阻不超过1Ω。</w:t>
      </w:r>
    </w:p>
    <w:p w:rsidR="000713D0" w:rsidRDefault="009C1ECB">
      <w:pPr>
        <w:spacing w:line="560" w:lineRule="exact"/>
        <w:ind w:firstLineChars="200" w:firstLine="600"/>
        <w:rPr>
          <w:rFonts w:ascii="仿宋_GB2312" w:eastAsia="仿宋_GB2312" w:hAnsi="宋体"/>
          <w:color w:val="000000"/>
          <w:sz w:val="30"/>
          <w:szCs w:val="30"/>
        </w:rPr>
      </w:pPr>
      <w:r>
        <w:rPr>
          <w:rFonts w:ascii="仿宋_GB2312" w:eastAsia="仿宋_GB2312" w:hAnsi="宋体" w:hint="eastAsia"/>
          <w:color w:val="000000"/>
          <w:sz w:val="30"/>
          <w:szCs w:val="30"/>
        </w:rPr>
        <w:t>（5）赛场屏蔽无线通信信号。</w:t>
      </w:r>
    </w:p>
    <w:p w:rsidR="000713D0" w:rsidRDefault="009C1ECB">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十四、安全保障</w:t>
      </w:r>
    </w:p>
    <w:p w:rsidR="000713D0" w:rsidRDefault="009C1ECB">
      <w:pPr>
        <w:spacing w:line="560" w:lineRule="exact"/>
        <w:ind w:firstLineChars="200" w:firstLine="600"/>
        <w:rPr>
          <w:rFonts w:ascii="仿宋_GB2312" w:eastAsia="仿宋_GB2312" w:hAnsi="宋体"/>
          <w:color w:val="000000"/>
          <w:sz w:val="30"/>
          <w:szCs w:val="30"/>
        </w:rPr>
      </w:pPr>
      <w:r>
        <w:rPr>
          <w:rFonts w:ascii="仿宋_GB2312" w:eastAsia="仿宋_GB2312" w:hAnsi="宋体" w:cs="Arial" w:hint="eastAsia"/>
          <w:kern w:val="0"/>
          <w:sz w:val="30"/>
          <w:szCs w:val="30"/>
        </w:rPr>
        <w:t>（一）</w:t>
      </w:r>
      <w:r>
        <w:rPr>
          <w:rFonts w:ascii="仿宋_GB2312" w:eastAsia="仿宋_GB2312" w:hAnsi="宋体" w:hint="eastAsia"/>
          <w:color w:val="000000"/>
          <w:sz w:val="30"/>
          <w:szCs w:val="30"/>
        </w:rPr>
        <w:t>赛区建立与公安、消防、司法行政、交通、卫生、食品、质检等相关部门的协调机制，保证比赛安全，制定应急预案，及时处置突发事件。</w:t>
      </w:r>
    </w:p>
    <w:p w:rsidR="000713D0" w:rsidRDefault="009C1ECB">
      <w:pPr>
        <w:spacing w:line="560" w:lineRule="exact"/>
        <w:ind w:firstLineChars="200" w:firstLine="600"/>
        <w:rPr>
          <w:rFonts w:ascii="仿宋_GB2312" w:eastAsia="仿宋_GB2312" w:hAnsi="宋体"/>
          <w:color w:val="000000"/>
          <w:sz w:val="30"/>
          <w:szCs w:val="30"/>
        </w:rPr>
      </w:pPr>
      <w:r>
        <w:rPr>
          <w:rFonts w:ascii="仿宋_GB2312" w:eastAsia="仿宋_GB2312" w:hAnsi="宋体" w:cs="Arial" w:hint="eastAsia"/>
          <w:kern w:val="0"/>
          <w:sz w:val="30"/>
          <w:szCs w:val="30"/>
        </w:rPr>
        <w:t>（二）</w:t>
      </w:r>
      <w:r>
        <w:rPr>
          <w:rFonts w:ascii="仿宋_GB2312" w:eastAsia="仿宋_GB2312" w:hAnsi="宋体" w:hint="eastAsia"/>
          <w:color w:val="000000"/>
          <w:sz w:val="30"/>
          <w:szCs w:val="30"/>
        </w:rPr>
        <w:t>赛项执委会在赛前组织专人对比赛现场、住宿场所和交通保障进行考察，并对安全工作提出明确要求。赛场的布置，赛场内的器材、设备，应符合国家有关安全规定。</w:t>
      </w:r>
    </w:p>
    <w:p w:rsidR="000713D0" w:rsidRDefault="009C1ECB">
      <w:pPr>
        <w:spacing w:line="560" w:lineRule="exact"/>
        <w:ind w:firstLineChars="200" w:firstLine="600"/>
        <w:rPr>
          <w:rFonts w:ascii="仿宋_GB2312" w:eastAsia="仿宋_GB2312" w:hAnsi="宋体"/>
          <w:color w:val="000000"/>
          <w:sz w:val="30"/>
          <w:szCs w:val="30"/>
        </w:rPr>
      </w:pPr>
      <w:r>
        <w:rPr>
          <w:rFonts w:ascii="仿宋_GB2312" w:eastAsia="仿宋_GB2312" w:hAnsi="宋体" w:cs="Arial" w:hint="eastAsia"/>
          <w:kern w:val="0"/>
          <w:sz w:val="30"/>
          <w:szCs w:val="30"/>
        </w:rPr>
        <w:lastRenderedPageBreak/>
        <w:t>（三）</w:t>
      </w:r>
      <w:r>
        <w:rPr>
          <w:rFonts w:ascii="仿宋_GB2312" w:eastAsia="仿宋_GB2312" w:hAnsi="宋体" w:hint="eastAsia"/>
          <w:color w:val="000000"/>
          <w:sz w:val="30"/>
          <w:szCs w:val="30"/>
        </w:rPr>
        <w:t>赛场周围设立警戒线，防止无关人员进入，发生意外事件。在具有危险性的操作环节，裁判员要严防选手出现错误操作。</w:t>
      </w:r>
    </w:p>
    <w:p w:rsidR="000713D0" w:rsidRDefault="009C1ECB">
      <w:pPr>
        <w:spacing w:line="560" w:lineRule="exact"/>
        <w:ind w:firstLineChars="200" w:firstLine="600"/>
        <w:rPr>
          <w:rFonts w:ascii="仿宋_GB2312" w:eastAsia="仿宋_GB2312" w:hAnsi="宋体"/>
          <w:color w:val="000000"/>
          <w:sz w:val="30"/>
          <w:szCs w:val="30"/>
        </w:rPr>
      </w:pPr>
      <w:r>
        <w:rPr>
          <w:rFonts w:ascii="仿宋_GB2312" w:eastAsia="仿宋_GB2312" w:hAnsi="宋体" w:cs="Arial" w:hint="eastAsia"/>
          <w:kern w:val="0"/>
          <w:sz w:val="30"/>
          <w:szCs w:val="30"/>
        </w:rPr>
        <w:t>（四）</w:t>
      </w:r>
      <w:r>
        <w:rPr>
          <w:rFonts w:ascii="仿宋_GB2312" w:eastAsia="仿宋_GB2312" w:hAnsi="宋体" w:hint="eastAsia"/>
          <w:color w:val="000000"/>
          <w:sz w:val="30"/>
          <w:szCs w:val="30"/>
        </w:rPr>
        <w:t>比赛期间，原则上由赛事承办院校统一安排参赛选手和指导教师食宿。</w:t>
      </w:r>
    </w:p>
    <w:p w:rsidR="000713D0" w:rsidRDefault="009C1ECB">
      <w:pPr>
        <w:spacing w:line="560" w:lineRule="exact"/>
        <w:ind w:firstLineChars="200" w:firstLine="600"/>
        <w:rPr>
          <w:rFonts w:ascii="仿宋_GB2312" w:eastAsia="仿宋_GB2312" w:hAnsi="宋体"/>
          <w:color w:val="000000"/>
          <w:sz w:val="30"/>
          <w:szCs w:val="30"/>
        </w:rPr>
      </w:pPr>
      <w:r>
        <w:rPr>
          <w:rFonts w:ascii="仿宋_GB2312" w:eastAsia="仿宋_GB2312" w:hAnsi="宋体" w:cs="Arial" w:hint="eastAsia"/>
          <w:kern w:val="0"/>
          <w:sz w:val="30"/>
          <w:szCs w:val="30"/>
        </w:rPr>
        <w:t>（五）</w:t>
      </w:r>
      <w:r>
        <w:rPr>
          <w:rFonts w:ascii="仿宋_GB2312" w:eastAsia="仿宋_GB2312" w:hAnsi="宋体" w:hint="eastAsia"/>
          <w:color w:val="000000"/>
          <w:sz w:val="30"/>
          <w:szCs w:val="30"/>
        </w:rPr>
        <w:t>大赛期间有组织的参观和观摩活动的交通安全由赛区组委会负责。赛项执委会和承办院校须保证比赛期间选手、指导教师和裁判员、工作人员的交通安全。</w:t>
      </w:r>
    </w:p>
    <w:p w:rsidR="000713D0" w:rsidRDefault="009C1ECB">
      <w:pPr>
        <w:spacing w:line="560" w:lineRule="exact"/>
        <w:ind w:firstLineChars="200" w:firstLine="600"/>
        <w:rPr>
          <w:rFonts w:ascii="仿宋_GB2312" w:eastAsia="仿宋_GB2312" w:hAnsi="宋体"/>
          <w:color w:val="000000"/>
          <w:sz w:val="30"/>
          <w:szCs w:val="30"/>
        </w:rPr>
      </w:pPr>
      <w:r>
        <w:rPr>
          <w:rFonts w:ascii="仿宋_GB2312" w:eastAsia="仿宋_GB2312" w:hAnsi="宋体" w:cs="Arial" w:hint="eastAsia"/>
          <w:kern w:val="0"/>
          <w:sz w:val="30"/>
          <w:szCs w:val="30"/>
        </w:rPr>
        <w:t>（六）</w:t>
      </w:r>
      <w:r>
        <w:rPr>
          <w:rFonts w:ascii="仿宋_GB2312" w:eastAsia="仿宋_GB2312" w:hAnsi="宋体" w:hint="eastAsia"/>
          <w:color w:val="000000"/>
          <w:sz w:val="30"/>
          <w:szCs w:val="30"/>
        </w:rPr>
        <w:t>各省、自治区、直辖市和计划单列市在组织参赛队时，须安排为参赛选手购买大赛期间的人身意外伤害保险。各省、自治区、直辖市和计划单列市参赛队组成后，制定相关管理制度，并对所有参赛选手、指导教师进行安全教育。各参赛队伍须加强参与比赛人员的安全管理，并与赛场安全管理对接。</w:t>
      </w:r>
    </w:p>
    <w:p w:rsidR="000713D0" w:rsidRDefault="009C1ECB">
      <w:pPr>
        <w:spacing w:line="560" w:lineRule="exact"/>
        <w:ind w:firstLineChars="200" w:firstLine="600"/>
        <w:rPr>
          <w:rFonts w:ascii="仿宋_GB2312" w:eastAsia="仿宋_GB2312" w:hAnsi="宋体"/>
          <w:color w:val="000000"/>
          <w:sz w:val="30"/>
          <w:szCs w:val="30"/>
        </w:rPr>
      </w:pPr>
      <w:r>
        <w:rPr>
          <w:rFonts w:ascii="仿宋_GB2312" w:eastAsia="仿宋_GB2312" w:hAnsi="宋体" w:cs="Arial" w:hint="eastAsia"/>
          <w:kern w:val="0"/>
          <w:sz w:val="30"/>
          <w:szCs w:val="30"/>
        </w:rPr>
        <w:t>（七）</w:t>
      </w:r>
      <w:r>
        <w:rPr>
          <w:rFonts w:ascii="仿宋_GB2312" w:eastAsia="仿宋_GB2312" w:hAnsi="宋体" w:hint="eastAsia"/>
          <w:color w:val="000000"/>
          <w:sz w:val="30"/>
          <w:szCs w:val="30"/>
        </w:rPr>
        <w:t>比赛期间发生意外事故时，发现者应第一时间报告赛项执委会，同时采取措施，避免事态扩大。赛项执委会应立即启动预案予以解决并向赛区执委会报告。出现重大安全问题的赛项可以停赛，是否停赛由赛区组委会决定。</w:t>
      </w:r>
    </w:p>
    <w:p w:rsidR="000713D0" w:rsidRDefault="009C1ECB">
      <w:pPr>
        <w:spacing w:line="560" w:lineRule="exact"/>
        <w:ind w:firstLineChars="200" w:firstLine="600"/>
        <w:rPr>
          <w:rFonts w:ascii="仿宋_GB2312" w:eastAsia="仿宋_GB2312" w:hAnsi="宋体"/>
          <w:color w:val="000000"/>
          <w:sz w:val="30"/>
          <w:szCs w:val="30"/>
        </w:rPr>
      </w:pPr>
      <w:r>
        <w:rPr>
          <w:rFonts w:ascii="仿宋_GB2312" w:eastAsia="仿宋_GB2312" w:hAnsi="宋体" w:cs="Arial" w:hint="eastAsia"/>
          <w:kern w:val="0"/>
          <w:sz w:val="30"/>
          <w:szCs w:val="30"/>
        </w:rPr>
        <w:t>（八）</w:t>
      </w:r>
      <w:r>
        <w:rPr>
          <w:rFonts w:ascii="仿宋_GB2312" w:eastAsia="仿宋_GB2312" w:hAnsi="宋体" w:hint="eastAsia"/>
          <w:color w:val="000000"/>
          <w:sz w:val="30"/>
          <w:szCs w:val="30"/>
        </w:rPr>
        <w:t>赛场由裁判员监督比赛过程，对出现的操作隐患及时提醒和制止。比赛过程中，参赛选手应严格遵守安全操作规程，遇有紧急情况，应立即切断电源，在工作人员安排下有序退场。</w:t>
      </w:r>
    </w:p>
    <w:p w:rsidR="000713D0" w:rsidRDefault="009C1ECB">
      <w:pPr>
        <w:spacing w:line="560" w:lineRule="exact"/>
        <w:ind w:firstLineChars="200" w:firstLine="600"/>
        <w:rPr>
          <w:rFonts w:ascii="仿宋_GB2312" w:eastAsia="仿宋_GB2312" w:hAnsi="宋体"/>
          <w:color w:val="000000"/>
          <w:sz w:val="30"/>
          <w:szCs w:val="30"/>
        </w:rPr>
      </w:pPr>
      <w:r>
        <w:rPr>
          <w:rFonts w:ascii="仿宋_GB2312" w:eastAsia="仿宋_GB2312" w:hAnsi="宋体" w:cs="Arial" w:hint="eastAsia"/>
          <w:kern w:val="0"/>
          <w:sz w:val="30"/>
          <w:szCs w:val="30"/>
        </w:rPr>
        <w:t>（九）</w:t>
      </w:r>
      <w:r>
        <w:rPr>
          <w:rFonts w:ascii="仿宋_GB2312" w:eastAsia="仿宋_GB2312" w:hAnsi="宋体" w:hint="eastAsia"/>
          <w:color w:val="000000"/>
          <w:sz w:val="30"/>
          <w:szCs w:val="30"/>
        </w:rPr>
        <w:t>选手在进行计算机编程时要及时存盘，赛场</w:t>
      </w:r>
      <w:r>
        <w:rPr>
          <w:rFonts w:ascii="仿宋_GB2312" w:eastAsia="仿宋_GB2312" w:hAnsi="宋体"/>
          <w:color w:val="000000"/>
          <w:sz w:val="30"/>
          <w:szCs w:val="30"/>
        </w:rPr>
        <w:t>工位提供小容量的</w:t>
      </w:r>
      <w:r>
        <w:rPr>
          <w:rFonts w:ascii="仿宋_GB2312" w:eastAsia="仿宋_GB2312" w:hAnsi="宋体" w:hint="eastAsia"/>
          <w:color w:val="000000"/>
          <w:sz w:val="30"/>
          <w:szCs w:val="30"/>
        </w:rPr>
        <w:t>UPS电源</w:t>
      </w:r>
      <w:r>
        <w:rPr>
          <w:rFonts w:ascii="仿宋_GB2312" w:eastAsia="仿宋_GB2312" w:hAnsi="宋体"/>
          <w:color w:val="000000"/>
          <w:sz w:val="30"/>
          <w:szCs w:val="30"/>
        </w:rPr>
        <w:t>，</w:t>
      </w:r>
      <w:r>
        <w:rPr>
          <w:rFonts w:ascii="仿宋_GB2312" w:eastAsia="仿宋_GB2312" w:hAnsi="宋体" w:hint="eastAsia"/>
          <w:color w:val="000000"/>
          <w:sz w:val="30"/>
          <w:szCs w:val="30"/>
        </w:rPr>
        <w:t>避免突然停电造成数据丢失。</w:t>
      </w:r>
    </w:p>
    <w:p w:rsidR="000713D0" w:rsidRDefault="009C1ECB">
      <w:pPr>
        <w:spacing w:line="560" w:lineRule="exact"/>
        <w:ind w:firstLineChars="200" w:firstLine="600"/>
        <w:rPr>
          <w:rFonts w:ascii="仿宋_GB2312" w:eastAsia="仿宋_GB2312" w:hAnsi="宋体"/>
          <w:color w:val="000000"/>
          <w:sz w:val="30"/>
          <w:szCs w:val="30"/>
        </w:rPr>
      </w:pPr>
      <w:r>
        <w:rPr>
          <w:rFonts w:ascii="仿宋_GB2312" w:eastAsia="仿宋_GB2312" w:hAnsi="宋体" w:cs="Arial" w:hint="eastAsia"/>
          <w:kern w:val="0"/>
          <w:sz w:val="30"/>
          <w:szCs w:val="30"/>
        </w:rPr>
        <w:t>（十）</w:t>
      </w:r>
      <w:r>
        <w:rPr>
          <w:rFonts w:ascii="仿宋_GB2312" w:eastAsia="仿宋_GB2312" w:hAnsi="宋体" w:hint="eastAsia"/>
          <w:color w:val="000000"/>
          <w:sz w:val="30"/>
          <w:szCs w:val="30"/>
        </w:rPr>
        <w:t>赛场提供应急医疗措施和消防措施。</w:t>
      </w:r>
    </w:p>
    <w:p w:rsidR="000713D0" w:rsidRDefault="009C1ECB">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（十一）赞助企业</w:t>
      </w:r>
      <w:r>
        <w:rPr>
          <w:rFonts w:ascii="仿宋_GB2312" w:eastAsia="仿宋_GB2312" w:hAnsi="宋体"/>
          <w:sz w:val="30"/>
          <w:szCs w:val="30"/>
        </w:rPr>
        <w:t>将在经费及设备、技术等方面提供保障：</w:t>
      </w:r>
    </w:p>
    <w:p w:rsidR="000713D0" w:rsidRDefault="009C1ECB">
      <w:pPr>
        <w:spacing w:line="560" w:lineRule="exact"/>
        <w:ind w:firstLineChars="200" w:firstLine="600"/>
        <w:rPr>
          <w:rFonts w:ascii="仿宋_GB2312" w:eastAsia="仿宋_GB2312" w:hAnsi="宋体"/>
          <w:sz w:val="30"/>
          <w:szCs w:val="30"/>
        </w:rPr>
      </w:pPr>
      <w:r>
        <w:rPr>
          <w:rFonts w:ascii="仿宋_GB2312" w:eastAsia="仿宋_GB2312" w:hAnsi="宋体" w:cs="Arial" w:hint="eastAsia"/>
          <w:kern w:val="0"/>
          <w:sz w:val="30"/>
          <w:szCs w:val="30"/>
        </w:rPr>
        <w:lastRenderedPageBreak/>
        <w:t>1.</w:t>
      </w:r>
      <w:r>
        <w:rPr>
          <w:rFonts w:ascii="仿宋_GB2312" w:eastAsia="仿宋_GB2312" w:hAnsi="宋体"/>
          <w:sz w:val="30"/>
          <w:szCs w:val="30"/>
        </w:rPr>
        <w:t>竞赛设</w:t>
      </w:r>
      <w:r>
        <w:rPr>
          <w:rFonts w:ascii="仿宋_GB2312" w:eastAsia="仿宋_GB2312" w:hAnsi="宋体" w:hint="eastAsia"/>
          <w:sz w:val="30"/>
          <w:szCs w:val="30"/>
        </w:rPr>
        <w:t>置</w:t>
      </w:r>
      <w:r>
        <w:rPr>
          <w:rFonts w:ascii="仿宋_GB2312" w:eastAsia="仿宋_GB2312" w:hAnsi="宋体"/>
          <w:sz w:val="30"/>
          <w:szCs w:val="30"/>
        </w:rPr>
        <w:t>的竞赛项目，竞赛规模的大小、竞赛经费预算等，与竞赛组委会商定赞助经费。</w:t>
      </w:r>
    </w:p>
    <w:p w:rsidR="000713D0" w:rsidRDefault="009C1ECB">
      <w:pPr>
        <w:spacing w:line="560" w:lineRule="exact"/>
        <w:ind w:firstLineChars="200" w:firstLine="600"/>
        <w:rPr>
          <w:rFonts w:ascii="仿宋_GB2312" w:eastAsia="仿宋_GB2312" w:hAnsi="宋体"/>
          <w:sz w:val="30"/>
          <w:szCs w:val="30"/>
        </w:rPr>
      </w:pPr>
      <w:r>
        <w:rPr>
          <w:rFonts w:ascii="仿宋_GB2312" w:eastAsia="仿宋_GB2312" w:hAnsi="宋体" w:cs="Arial" w:hint="eastAsia"/>
          <w:kern w:val="0"/>
          <w:sz w:val="30"/>
          <w:szCs w:val="30"/>
        </w:rPr>
        <w:t>2.</w:t>
      </w:r>
      <w:r>
        <w:rPr>
          <w:rFonts w:ascii="仿宋_GB2312" w:eastAsia="仿宋_GB2312" w:hAnsi="宋体"/>
          <w:sz w:val="30"/>
          <w:szCs w:val="30"/>
        </w:rPr>
        <w:t>提供竞赛设备</w:t>
      </w:r>
      <w:r>
        <w:rPr>
          <w:rFonts w:ascii="仿宋_GB2312" w:eastAsia="仿宋_GB2312" w:hAnsi="宋体" w:hint="eastAsia"/>
          <w:sz w:val="30"/>
          <w:szCs w:val="30"/>
        </w:rPr>
        <w:t>，并</w:t>
      </w:r>
      <w:r>
        <w:rPr>
          <w:rFonts w:ascii="仿宋_GB2312" w:eastAsia="仿宋_GB2312" w:hAnsi="宋体"/>
          <w:sz w:val="30"/>
          <w:szCs w:val="30"/>
        </w:rPr>
        <w:t>在规定的时间内，将所需要的竞赛设备送达组委会指定的地点或需要的学校。</w:t>
      </w:r>
      <w:r>
        <w:rPr>
          <w:rFonts w:ascii="仿宋_GB2312" w:eastAsia="仿宋_GB2312" w:hAnsi="宋体" w:hint="eastAsia"/>
          <w:sz w:val="30"/>
          <w:szCs w:val="30"/>
        </w:rPr>
        <w:t>免费提供设备易损器件和工量具。</w:t>
      </w:r>
    </w:p>
    <w:p w:rsidR="000713D0" w:rsidRDefault="009C1ECB">
      <w:pPr>
        <w:spacing w:line="560" w:lineRule="exact"/>
        <w:ind w:firstLineChars="200" w:firstLine="600"/>
        <w:rPr>
          <w:rFonts w:ascii="仿宋_GB2312" w:eastAsia="仿宋_GB2312" w:hAnsi="宋体"/>
          <w:sz w:val="30"/>
          <w:szCs w:val="30"/>
        </w:rPr>
      </w:pPr>
      <w:r>
        <w:rPr>
          <w:rFonts w:ascii="仿宋_GB2312" w:eastAsia="仿宋_GB2312" w:hAnsi="宋体" w:cs="Arial" w:hint="eastAsia"/>
          <w:kern w:val="0"/>
          <w:sz w:val="30"/>
          <w:szCs w:val="30"/>
        </w:rPr>
        <w:t>3.</w:t>
      </w:r>
      <w:r>
        <w:rPr>
          <w:rFonts w:ascii="仿宋_GB2312" w:eastAsia="仿宋_GB2312" w:hAnsi="宋体"/>
          <w:sz w:val="30"/>
          <w:szCs w:val="30"/>
        </w:rPr>
        <w:t>提供技术支持；竞赛设备生产后到竞赛开赛的期间内，根据组委会的安排，对竞赛设备的使用进行培训。免费为赛场中竞赛设备进行安装与调试，免费为竞赛过程中设备的使用和维护提供技术支持。</w:t>
      </w:r>
    </w:p>
    <w:p w:rsidR="000713D0" w:rsidRDefault="009C1ECB">
      <w:pPr>
        <w:spacing w:line="560" w:lineRule="exact"/>
        <w:ind w:firstLineChars="200" w:firstLine="600"/>
        <w:rPr>
          <w:rFonts w:ascii="仿宋_GB2312" w:eastAsia="仿宋_GB2312" w:hAnsi="宋体"/>
          <w:sz w:val="30"/>
          <w:szCs w:val="30"/>
        </w:rPr>
      </w:pPr>
      <w:r>
        <w:rPr>
          <w:rFonts w:ascii="仿宋_GB2312" w:eastAsia="仿宋_GB2312" w:hAnsi="宋体" w:cs="Arial" w:hint="eastAsia"/>
          <w:kern w:val="0"/>
          <w:sz w:val="30"/>
          <w:szCs w:val="30"/>
        </w:rPr>
        <w:t>4.</w:t>
      </w:r>
      <w:r>
        <w:rPr>
          <w:rFonts w:ascii="仿宋_GB2312" w:eastAsia="仿宋_GB2312" w:hAnsi="宋体"/>
          <w:sz w:val="30"/>
          <w:szCs w:val="30"/>
        </w:rPr>
        <w:t>其他需要协助的工作事项。</w:t>
      </w:r>
    </w:p>
    <w:p w:rsidR="000713D0" w:rsidRDefault="009C1ECB">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具体承办赛事的学校</w:t>
      </w:r>
      <w:r>
        <w:rPr>
          <w:rFonts w:ascii="仿宋_GB2312" w:eastAsia="仿宋_GB2312" w:hAnsi="宋体"/>
          <w:sz w:val="30"/>
          <w:szCs w:val="30"/>
        </w:rPr>
        <w:t>在全国职业院校技能大赛组委会的领导下，在</w:t>
      </w:r>
      <w:r>
        <w:rPr>
          <w:rFonts w:ascii="仿宋_GB2312" w:eastAsia="仿宋_GB2312" w:hAnsi="宋体" w:hint="eastAsia"/>
          <w:sz w:val="30"/>
          <w:szCs w:val="30"/>
        </w:rPr>
        <w:t>行指委</w:t>
      </w:r>
      <w:r>
        <w:rPr>
          <w:rFonts w:ascii="仿宋_GB2312" w:eastAsia="仿宋_GB2312" w:hAnsi="宋体"/>
          <w:sz w:val="30"/>
          <w:szCs w:val="30"/>
        </w:rPr>
        <w:t>的指导下，为赛项和技术体验作好承办工作。</w:t>
      </w:r>
    </w:p>
    <w:p w:rsidR="000713D0" w:rsidRDefault="009C1ECB">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十五、经费概算</w:t>
      </w:r>
    </w:p>
    <w:p w:rsidR="000713D0" w:rsidRPr="00BE7710" w:rsidRDefault="009C1ECB">
      <w:pPr>
        <w:spacing w:line="500" w:lineRule="exact"/>
        <w:ind w:firstLineChars="200" w:firstLine="600"/>
        <w:rPr>
          <w:rFonts w:ascii="仿宋_GB2312" w:eastAsia="仿宋_GB2312" w:hAnsi="仿宋" w:cs="仿宋"/>
          <w:sz w:val="30"/>
          <w:szCs w:val="30"/>
        </w:rPr>
      </w:pPr>
      <w:r w:rsidRPr="00BE7710">
        <w:rPr>
          <w:rFonts w:ascii="仿宋_GB2312" w:eastAsia="仿宋_GB2312" w:hAnsi="仿宋" w:cs="仿宋" w:hint="eastAsia"/>
          <w:sz w:val="30"/>
          <w:szCs w:val="30"/>
        </w:rPr>
        <w:t>（一）规程制定、调研等前期费用5万元；</w:t>
      </w:r>
    </w:p>
    <w:p w:rsidR="000713D0" w:rsidRPr="00BE7710" w:rsidRDefault="009C1ECB">
      <w:pPr>
        <w:spacing w:line="500" w:lineRule="exact"/>
        <w:ind w:firstLineChars="200" w:firstLine="600"/>
        <w:rPr>
          <w:rFonts w:ascii="仿宋_GB2312" w:eastAsia="仿宋_GB2312" w:hAnsi="仿宋" w:cs="仿宋"/>
          <w:sz w:val="30"/>
          <w:szCs w:val="30"/>
        </w:rPr>
      </w:pPr>
      <w:r w:rsidRPr="00BE7710">
        <w:rPr>
          <w:rFonts w:ascii="仿宋_GB2312" w:eastAsia="仿宋_GB2312" w:hAnsi="仿宋" w:cs="仿宋" w:hint="eastAsia"/>
          <w:sz w:val="30"/>
          <w:szCs w:val="30"/>
        </w:rPr>
        <w:t>（二）命题、各种裁判费及专家差旅、食宿费用等，18万元；</w:t>
      </w:r>
    </w:p>
    <w:p w:rsidR="000713D0" w:rsidRPr="00BE7710" w:rsidRDefault="009C1ECB">
      <w:pPr>
        <w:spacing w:line="500" w:lineRule="exact"/>
        <w:ind w:firstLineChars="200" w:firstLine="600"/>
        <w:rPr>
          <w:rFonts w:ascii="仿宋_GB2312" w:eastAsia="仿宋_GB2312" w:hAnsi="仿宋" w:cs="仿宋"/>
          <w:sz w:val="30"/>
          <w:szCs w:val="30"/>
        </w:rPr>
      </w:pPr>
      <w:r w:rsidRPr="00BE7710">
        <w:rPr>
          <w:rFonts w:ascii="仿宋_GB2312" w:eastAsia="仿宋_GB2312" w:hAnsi="仿宋" w:cs="仿宋" w:hint="eastAsia"/>
          <w:sz w:val="30"/>
          <w:szCs w:val="30"/>
        </w:rPr>
        <w:t>（三）奖品  15万元；</w:t>
      </w:r>
    </w:p>
    <w:p w:rsidR="000713D0" w:rsidRPr="00BE7710" w:rsidRDefault="009C1ECB">
      <w:pPr>
        <w:spacing w:line="500" w:lineRule="exact"/>
        <w:ind w:firstLineChars="200" w:firstLine="600"/>
        <w:rPr>
          <w:rFonts w:ascii="仿宋_GB2312" w:eastAsia="仿宋_GB2312" w:hAnsi="仿宋" w:cs="仿宋"/>
          <w:sz w:val="30"/>
          <w:szCs w:val="30"/>
        </w:rPr>
      </w:pPr>
      <w:r w:rsidRPr="00BE7710">
        <w:rPr>
          <w:rFonts w:ascii="仿宋_GB2312" w:eastAsia="仿宋_GB2312" w:hAnsi="仿宋" w:cs="仿宋" w:hint="eastAsia"/>
          <w:sz w:val="30"/>
          <w:szCs w:val="30"/>
        </w:rPr>
        <w:t>（四）设备运输  10万元；</w:t>
      </w:r>
    </w:p>
    <w:p w:rsidR="000713D0" w:rsidRPr="00BE7710" w:rsidRDefault="009C1ECB">
      <w:pPr>
        <w:spacing w:line="500" w:lineRule="exact"/>
        <w:ind w:firstLineChars="200" w:firstLine="600"/>
        <w:rPr>
          <w:rFonts w:ascii="仿宋_GB2312" w:eastAsia="仿宋_GB2312" w:hAnsi="仿宋" w:cs="仿宋"/>
          <w:sz w:val="30"/>
          <w:szCs w:val="30"/>
        </w:rPr>
      </w:pPr>
      <w:r w:rsidRPr="00BE7710">
        <w:rPr>
          <w:rFonts w:ascii="仿宋_GB2312" w:eastAsia="仿宋_GB2312" w:hAnsi="仿宋" w:cs="仿宋" w:hint="eastAsia"/>
          <w:sz w:val="30"/>
          <w:szCs w:val="30"/>
        </w:rPr>
        <w:t>（五）赛场电路、安全设施和隔离通道等  5万元；</w:t>
      </w:r>
    </w:p>
    <w:p w:rsidR="000713D0" w:rsidRPr="00BE7710" w:rsidRDefault="009C1ECB">
      <w:pPr>
        <w:spacing w:line="500" w:lineRule="exact"/>
        <w:ind w:firstLineChars="200" w:firstLine="600"/>
        <w:rPr>
          <w:rFonts w:ascii="仿宋_GB2312" w:eastAsia="仿宋_GB2312" w:hAnsi="仿宋" w:cs="仿宋"/>
          <w:sz w:val="30"/>
          <w:szCs w:val="30"/>
        </w:rPr>
      </w:pPr>
      <w:r w:rsidRPr="00BE7710">
        <w:rPr>
          <w:rFonts w:ascii="仿宋_GB2312" w:eastAsia="仿宋_GB2312" w:hAnsi="仿宋" w:cs="仿宋" w:hint="eastAsia"/>
          <w:sz w:val="30"/>
          <w:szCs w:val="30"/>
        </w:rPr>
        <w:t>（六）赛场提供的比赛器材（导线、线管、线槽、桥架、线路安装附件等）10万元；</w:t>
      </w:r>
    </w:p>
    <w:p w:rsidR="000713D0" w:rsidRPr="00BE7710" w:rsidRDefault="009C1ECB">
      <w:pPr>
        <w:spacing w:line="500" w:lineRule="exact"/>
        <w:ind w:firstLineChars="200" w:firstLine="600"/>
        <w:rPr>
          <w:rFonts w:ascii="仿宋_GB2312" w:eastAsia="仿宋_GB2312" w:hAnsi="仿宋" w:cs="仿宋"/>
          <w:sz w:val="30"/>
          <w:szCs w:val="30"/>
        </w:rPr>
      </w:pPr>
      <w:r w:rsidRPr="00BE7710">
        <w:rPr>
          <w:rFonts w:ascii="仿宋_GB2312" w:eastAsia="仿宋_GB2312" w:hAnsi="仿宋" w:cs="仿宋" w:hint="eastAsia"/>
          <w:sz w:val="30"/>
          <w:szCs w:val="30"/>
        </w:rPr>
        <w:t>（七）宣传、体验和其他费用  5万元；</w:t>
      </w:r>
    </w:p>
    <w:p w:rsidR="000713D0" w:rsidRPr="00BE7710" w:rsidRDefault="009C1ECB">
      <w:pPr>
        <w:spacing w:line="500" w:lineRule="exact"/>
        <w:ind w:firstLineChars="200" w:firstLine="600"/>
        <w:rPr>
          <w:rFonts w:ascii="仿宋_GB2312" w:eastAsia="仿宋_GB2312" w:hAnsi="仿宋" w:cs="仿宋"/>
          <w:sz w:val="30"/>
          <w:szCs w:val="30"/>
        </w:rPr>
      </w:pPr>
      <w:r w:rsidRPr="00BE7710">
        <w:rPr>
          <w:rFonts w:ascii="仿宋_GB2312" w:eastAsia="仿宋_GB2312" w:hAnsi="仿宋" w:cs="仿宋" w:hint="eastAsia"/>
          <w:sz w:val="30"/>
          <w:szCs w:val="30"/>
        </w:rPr>
        <w:t>（八）总结会、说明会  7万元；</w:t>
      </w:r>
    </w:p>
    <w:p w:rsidR="000713D0" w:rsidRPr="00BE7710" w:rsidRDefault="009C1ECB">
      <w:pPr>
        <w:spacing w:line="500" w:lineRule="exact"/>
        <w:ind w:firstLineChars="200" w:firstLine="600"/>
        <w:rPr>
          <w:rFonts w:ascii="仿宋_GB2312" w:eastAsia="仿宋_GB2312" w:hAnsi="仿宋" w:cs="仿宋"/>
          <w:sz w:val="30"/>
          <w:szCs w:val="30"/>
        </w:rPr>
      </w:pPr>
      <w:r w:rsidRPr="00BE7710">
        <w:rPr>
          <w:rFonts w:ascii="仿宋_GB2312" w:eastAsia="仿宋_GB2312" w:hAnsi="仿宋" w:cs="仿宋" w:hint="eastAsia"/>
          <w:sz w:val="30"/>
          <w:szCs w:val="30"/>
        </w:rPr>
        <w:t>（九）教学资源转化   5万元；</w:t>
      </w:r>
    </w:p>
    <w:p w:rsidR="000713D0" w:rsidRPr="00BE7710" w:rsidRDefault="009C1ECB">
      <w:pPr>
        <w:snapToGrid w:val="0"/>
        <w:spacing w:line="560" w:lineRule="exact"/>
        <w:ind w:firstLineChars="200" w:firstLine="600"/>
        <w:rPr>
          <w:rFonts w:ascii="仿宋_GB2312" w:eastAsia="仿宋_GB2312" w:hAnsi="仿宋" w:cs="仿宋"/>
          <w:sz w:val="30"/>
          <w:szCs w:val="30"/>
        </w:rPr>
      </w:pPr>
      <w:r w:rsidRPr="00BE7710">
        <w:rPr>
          <w:rFonts w:ascii="仿宋_GB2312" w:eastAsia="仿宋_GB2312" w:hAnsi="仿宋" w:cs="仿宋" w:hint="eastAsia"/>
          <w:sz w:val="30"/>
          <w:szCs w:val="30"/>
        </w:rPr>
        <w:t xml:space="preserve">        共计：80万元</w:t>
      </w:r>
    </w:p>
    <w:p w:rsidR="000713D0" w:rsidRDefault="009C1ECB">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十六、比赛组织与管理</w:t>
      </w:r>
    </w:p>
    <w:p w:rsidR="000713D0" w:rsidRPr="00BE7710" w:rsidRDefault="009C1ECB">
      <w:pPr>
        <w:snapToGrid w:val="0"/>
        <w:spacing w:line="560" w:lineRule="atLeast"/>
        <w:ind w:firstLineChars="200" w:firstLine="600"/>
        <w:jc w:val="left"/>
        <w:rPr>
          <w:rFonts w:ascii="仿宋_GB2312" w:eastAsia="仿宋_GB2312" w:hAnsi="仿宋" w:cs="仿宋"/>
          <w:kern w:val="0"/>
          <w:sz w:val="30"/>
          <w:szCs w:val="30"/>
        </w:rPr>
      </w:pPr>
      <w:r w:rsidRPr="00BE7710">
        <w:rPr>
          <w:rFonts w:ascii="仿宋_GB2312" w:eastAsia="仿宋_GB2312" w:hAnsi="仿宋" w:cs="仿宋" w:hint="eastAsia"/>
          <w:kern w:val="0"/>
          <w:sz w:val="30"/>
          <w:szCs w:val="30"/>
        </w:rPr>
        <w:lastRenderedPageBreak/>
        <w:t>（一）赛项组织机构</w:t>
      </w:r>
    </w:p>
    <w:p w:rsidR="000713D0" w:rsidRPr="00BE7710" w:rsidRDefault="009C1ECB">
      <w:pPr>
        <w:snapToGrid w:val="0"/>
        <w:spacing w:line="560" w:lineRule="atLeast"/>
        <w:ind w:firstLineChars="200" w:firstLine="600"/>
        <w:jc w:val="left"/>
        <w:rPr>
          <w:rFonts w:ascii="仿宋_GB2312" w:eastAsia="仿宋_GB2312" w:hAnsi="仿宋" w:cs="仿宋"/>
          <w:kern w:val="0"/>
          <w:sz w:val="30"/>
          <w:szCs w:val="30"/>
        </w:rPr>
      </w:pPr>
      <w:r w:rsidRPr="00BE7710">
        <w:rPr>
          <w:rFonts w:ascii="仿宋_GB2312" w:eastAsia="仿宋_GB2312" w:hAnsi="仿宋" w:cs="仿宋" w:hint="eastAsia"/>
          <w:kern w:val="0"/>
          <w:sz w:val="30"/>
          <w:szCs w:val="30"/>
        </w:rPr>
        <w:t>根据《全国职业院校技能大赛组织机构与职能分工》：</w:t>
      </w:r>
    </w:p>
    <w:p w:rsidR="000713D0" w:rsidRPr="00BE7710" w:rsidRDefault="009C1ECB">
      <w:pPr>
        <w:adjustRightInd w:val="0"/>
        <w:snapToGrid w:val="0"/>
        <w:spacing w:line="560" w:lineRule="atLeast"/>
        <w:ind w:firstLineChars="200" w:firstLine="600"/>
        <w:rPr>
          <w:rFonts w:ascii="仿宋_GB2312" w:eastAsia="仿宋_GB2312" w:hAnsi="仿宋" w:cs="仿宋"/>
          <w:sz w:val="30"/>
          <w:szCs w:val="30"/>
        </w:rPr>
      </w:pPr>
      <w:r w:rsidRPr="00BE7710">
        <w:rPr>
          <w:rFonts w:ascii="仿宋_GB2312" w:eastAsia="仿宋_GB2312" w:hAnsi="仿宋" w:cs="仿宋" w:hint="eastAsia"/>
          <w:sz w:val="30"/>
          <w:szCs w:val="30"/>
        </w:rPr>
        <w:t>1.赛项执行委员会</w:t>
      </w:r>
    </w:p>
    <w:p w:rsidR="000713D0" w:rsidRPr="00BE7710" w:rsidRDefault="009C1ECB">
      <w:pPr>
        <w:adjustRightInd w:val="0"/>
        <w:snapToGrid w:val="0"/>
        <w:spacing w:line="560" w:lineRule="atLeast"/>
        <w:ind w:firstLineChars="200" w:firstLine="600"/>
        <w:rPr>
          <w:rFonts w:ascii="仿宋_GB2312" w:eastAsia="仿宋_GB2312" w:hAnsi="仿宋"/>
          <w:sz w:val="30"/>
          <w:szCs w:val="30"/>
        </w:rPr>
      </w:pPr>
      <w:r w:rsidRPr="00BE7710">
        <w:rPr>
          <w:rFonts w:ascii="仿宋_GB2312" w:eastAsia="仿宋_GB2312" w:hAnsi="仿宋" w:cs="仿宋" w:hint="eastAsia"/>
          <w:sz w:val="30"/>
          <w:szCs w:val="30"/>
        </w:rPr>
        <w:t>各赛项执行委员会</w:t>
      </w:r>
      <w:r w:rsidRPr="00BE7710">
        <w:rPr>
          <w:rFonts w:ascii="仿宋_GB2312" w:eastAsia="仿宋_GB2312" w:hAnsi="仿宋" w:cs="仿宋" w:hint="eastAsia"/>
          <w:color w:val="000000"/>
          <w:sz w:val="30"/>
          <w:szCs w:val="30"/>
        </w:rPr>
        <w:t>全面负责本赛项的筹备与实施工作，接受大赛执委会领导，接受赛项所在分赛区执委会的协调和指导。赛项执委会的主要职责包括：领导、组织和协调赛项专家工作组和组织保障工作组的工作，管理赛项经费，选荐赛项专家工作组人员及裁判与仲裁人员，负责赛项安全工作等。</w:t>
      </w:r>
    </w:p>
    <w:p w:rsidR="000713D0" w:rsidRPr="00BE7710" w:rsidRDefault="009C1ECB">
      <w:pPr>
        <w:adjustRightInd w:val="0"/>
        <w:snapToGrid w:val="0"/>
        <w:spacing w:line="560" w:lineRule="atLeast"/>
        <w:ind w:firstLineChars="200" w:firstLine="600"/>
        <w:rPr>
          <w:rFonts w:ascii="仿宋_GB2312" w:eastAsia="仿宋_GB2312" w:hAnsi="仿宋" w:cs="仿宋"/>
          <w:sz w:val="30"/>
          <w:szCs w:val="30"/>
        </w:rPr>
      </w:pPr>
      <w:r w:rsidRPr="00BE7710">
        <w:rPr>
          <w:rFonts w:ascii="仿宋_GB2312" w:eastAsia="仿宋_GB2312" w:hAnsi="仿宋" w:cs="仿宋" w:hint="eastAsia"/>
          <w:sz w:val="30"/>
          <w:szCs w:val="30"/>
        </w:rPr>
        <w:t>2.赛项专家组</w:t>
      </w:r>
    </w:p>
    <w:p w:rsidR="000713D0" w:rsidRPr="00BE7710" w:rsidRDefault="009C1ECB">
      <w:pPr>
        <w:tabs>
          <w:tab w:val="left" w:pos="3396"/>
        </w:tabs>
        <w:adjustRightInd w:val="0"/>
        <w:snapToGrid w:val="0"/>
        <w:spacing w:line="560" w:lineRule="atLeast"/>
        <w:ind w:firstLineChars="200" w:firstLine="600"/>
        <w:rPr>
          <w:rFonts w:ascii="仿宋_GB2312" w:eastAsia="仿宋_GB2312" w:hAnsi="仿宋"/>
          <w:sz w:val="30"/>
          <w:szCs w:val="30"/>
        </w:rPr>
      </w:pPr>
      <w:r w:rsidRPr="00BE7710">
        <w:rPr>
          <w:rFonts w:ascii="仿宋_GB2312" w:eastAsia="仿宋_GB2312" w:hAnsi="仿宋" w:cs="仿宋" w:hint="eastAsia"/>
          <w:color w:val="000000"/>
          <w:sz w:val="30"/>
          <w:szCs w:val="30"/>
        </w:rPr>
        <w:t>全国职业院校技能大赛各比赛项目专家工作组在赛项执委会领导下开展工作，负责本赛项技术文件编撰、赛题设计、赛场设计、设备拟定、赛事咨询、竞赛成绩分析和技术点评、赛事成果转化、赛项裁判人员培训、赛项说明会组织等竞赛技术工作；同时负责赛项展示体验及宣传方案设计。</w:t>
      </w:r>
    </w:p>
    <w:p w:rsidR="000713D0" w:rsidRPr="00BE7710" w:rsidRDefault="009C1ECB">
      <w:pPr>
        <w:adjustRightInd w:val="0"/>
        <w:snapToGrid w:val="0"/>
        <w:spacing w:line="560" w:lineRule="atLeast"/>
        <w:ind w:firstLineChars="200" w:firstLine="600"/>
        <w:rPr>
          <w:rFonts w:ascii="仿宋_GB2312" w:eastAsia="仿宋_GB2312" w:hAnsi="仿宋"/>
          <w:sz w:val="30"/>
          <w:szCs w:val="30"/>
        </w:rPr>
      </w:pPr>
      <w:r w:rsidRPr="00BE7710">
        <w:rPr>
          <w:rFonts w:ascii="仿宋_GB2312" w:eastAsia="仿宋_GB2312" w:hAnsi="仿宋" w:cs="仿宋" w:hint="eastAsia"/>
          <w:sz w:val="30"/>
          <w:szCs w:val="30"/>
        </w:rPr>
        <w:t>3.赛项组织保障组</w:t>
      </w:r>
    </w:p>
    <w:p w:rsidR="000713D0" w:rsidRPr="00BE7710" w:rsidRDefault="009C1ECB">
      <w:pPr>
        <w:adjustRightInd w:val="0"/>
        <w:snapToGrid w:val="0"/>
        <w:spacing w:line="560" w:lineRule="atLeast"/>
        <w:ind w:firstLineChars="200" w:firstLine="600"/>
        <w:rPr>
          <w:rFonts w:ascii="仿宋_GB2312" w:eastAsia="仿宋_GB2312" w:hAnsi="仿宋"/>
          <w:sz w:val="30"/>
          <w:szCs w:val="30"/>
        </w:rPr>
      </w:pPr>
      <w:r w:rsidRPr="00BE7710">
        <w:rPr>
          <w:rFonts w:ascii="仿宋_GB2312" w:eastAsia="仿宋_GB2312" w:hAnsi="仿宋" w:cs="仿宋" w:hint="eastAsia"/>
          <w:color w:val="000000"/>
          <w:sz w:val="30"/>
          <w:szCs w:val="30"/>
        </w:rPr>
        <w:t>全国职业院校技能大赛各比赛项目组织保障工作组在赛项执委会领导下，负责赛项的具体保障实施工作。组长由赛项承办院校主要领导担任。组织保障工作组主要职责包括：按照赛项技术方案要求落实比赛场地及基础设施，赛项宣传，组织开展各项赛期活动，参赛人员接待，比赛过程文件存档等工作，赛</w:t>
      </w:r>
      <w:proofErr w:type="gramStart"/>
      <w:r w:rsidRPr="00BE7710">
        <w:rPr>
          <w:rFonts w:ascii="仿宋_GB2312" w:eastAsia="仿宋_GB2312" w:hAnsi="仿宋" w:cs="仿宋" w:hint="eastAsia"/>
          <w:color w:val="000000"/>
          <w:sz w:val="30"/>
          <w:szCs w:val="30"/>
        </w:rPr>
        <w:t>务</w:t>
      </w:r>
      <w:proofErr w:type="gramEnd"/>
      <w:r w:rsidRPr="00BE7710">
        <w:rPr>
          <w:rFonts w:ascii="仿宋_GB2312" w:eastAsia="仿宋_GB2312" w:hAnsi="仿宋" w:cs="仿宋" w:hint="eastAsia"/>
          <w:color w:val="000000"/>
          <w:sz w:val="30"/>
          <w:szCs w:val="30"/>
        </w:rPr>
        <w:t>人员及服务志愿者的组织，赛场秩序维持及安全保障，赛后搜集整理大赛影像文字资料上报大赛执委会等。组织保障工作组按照赛项预算执行各项支出。</w:t>
      </w:r>
    </w:p>
    <w:p w:rsidR="000713D0" w:rsidRPr="00BE7710" w:rsidRDefault="009C1ECB">
      <w:pPr>
        <w:adjustRightInd w:val="0"/>
        <w:snapToGrid w:val="0"/>
        <w:spacing w:line="560" w:lineRule="atLeast"/>
        <w:ind w:firstLineChars="200" w:firstLine="600"/>
        <w:rPr>
          <w:rFonts w:ascii="仿宋_GB2312" w:eastAsia="仿宋_GB2312" w:hAnsi="仿宋" w:cs="仿宋"/>
          <w:sz w:val="30"/>
          <w:szCs w:val="30"/>
        </w:rPr>
      </w:pPr>
      <w:r w:rsidRPr="00BE7710">
        <w:rPr>
          <w:rFonts w:ascii="仿宋_GB2312" w:eastAsia="仿宋_GB2312" w:hAnsi="仿宋" w:cs="仿宋" w:hint="eastAsia"/>
          <w:sz w:val="30"/>
          <w:szCs w:val="30"/>
        </w:rPr>
        <w:t>（二）赛项设备与设施管理</w:t>
      </w:r>
    </w:p>
    <w:p w:rsidR="000713D0" w:rsidRPr="00BE7710" w:rsidRDefault="009C1ECB">
      <w:pPr>
        <w:snapToGrid w:val="0"/>
        <w:spacing w:line="560" w:lineRule="atLeast"/>
        <w:ind w:firstLineChars="200" w:firstLine="600"/>
        <w:jc w:val="left"/>
        <w:rPr>
          <w:rFonts w:ascii="仿宋_GB2312" w:eastAsia="仿宋_GB2312" w:hAnsi="仿宋" w:cs="仿宋"/>
          <w:kern w:val="0"/>
          <w:sz w:val="30"/>
          <w:szCs w:val="30"/>
        </w:rPr>
      </w:pPr>
      <w:r w:rsidRPr="00BE7710">
        <w:rPr>
          <w:rFonts w:ascii="仿宋_GB2312" w:eastAsia="仿宋_GB2312" w:hAnsi="仿宋" w:cs="仿宋" w:hint="eastAsia"/>
          <w:kern w:val="0"/>
          <w:sz w:val="30"/>
          <w:szCs w:val="30"/>
        </w:rPr>
        <w:lastRenderedPageBreak/>
        <w:t>根据《全国职业院校技能大赛赛项设备与设施管理办法》：</w:t>
      </w:r>
    </w:p>
    <w:p w:rsidR="000713D0" w:rsidRPr="00BE7710" w:rsidRDefault="009C1ECB">
      <w:pPr>
        <w:spacing w:line="560" w:lineRule="atLeast"/>
        <w:ind w:firstLineChars="200" w:firstLine="600"/>
        <w:rPr>
          <w:rFonts w:ascii="仿宋_GB2312" w:eastAsia="仿宋_GB2312" w:hAnsi="仿宋" w:cs="仿宋"/>
          <w:sz w:val="30"/>
          <w:szCs w:val="30"/>
        </w:rPr>
      </w:pPr>
      <w:r w:rsidRPr="00BE7710">
        <w:rPr>
          <w:rFonts w:ascii="仿宋_GB2312" w:eastAsia="仿宋_GB2312" w:hAnsi="仿宋" w:cs="仿宋" w:hint="eastAsia"/>
          <w:kern w:val="0"/>
          <w:sz w:val="30"/>
          <w:szCs w:val="30"/>
        </w:rPr>
        <w:t>1.</w:t>
      </w:r>
      <w:r w:rsidRPr="00BE7710">
        <w:rPr>
          <w:rFonts w:ascii="仿宋_GB2312" w:eastAsia="仿宋_GB2312" w:hAnsi="仿宋" w:cs="仿宋" w:hint="eastAsia"/>
          <w:sz w:val="30"/>
          <w:szCs w:val="30"/>
        </w:rPr>
        <w:t>赛场布置</w:t>
      </w:r>
    </w:p>
    <w:p w:rsidR="000713D0" w:rsidRPr="00BE7710" w:rsidRDefault="009C1ECB">
      <w:pPr>
        <w:spacing w:line="560" w:lineRule="atLeast"/>
        <w:ind w:firstLineChars="200" w:firstLine="600"/>
        <w:rPr>
          <w:rFonts w:ascii="仿宋_GB2312" w:eastAsia="仿宋_GB2312" w:hAnsi="仿宋" w:cs="仿宋"/>
          <w:sz w:val="30"/>
          <w:szCs w:val="30"/>
        </w:rPr>
      </w:pPr>
      <w:r w:rsidRPr="00BE7710">
        <w:rPr>
          <w:rFonts w:ascii="仿宋_GB2312" w:eastAsia="仿宋_GB2312" w:hAnsi="仿宋" w:cs="仿宋" w:hint="eastAsia"/>
          <w:sz w:val="30"/>
          <w:szCs w:val="30"/>
        </w:rPr>
        <w:t>（1）赛场应进行周密设计，绘制满足赛事管理、引导、指示要求的平面图。竞赛举行期间，应在竞赛场所、人员密集的地方张贴。</w:t>
      </w:r>
    </w:p>
    <w:p w:rsidR="000713D0" w:rsidRPr="00BE7710" w:rsidRDefault="009C1ECB">
      <w:pPr>
        <w:spacing w:line="560" w:lineRule="atLeast"/>
        <w:ind w:firstLineChars="200" w:firstLine="600"/>
        <w:rPr>
          <w:rFonts w:ascii="仿宋_GB2312" w:eastAsia="仿宋_GB2312" w:hAnsi="仿宋" w:cs="仿宋"/>
          <w:sz w:val="30"/>
          <w:szCs w:val="30"/>
        </w:rPr>
      </w:pPr>
      <w:r w:rsidRPr="00BE7710">
        <w:rPr>
          <w:rFonts w:ascii="仿宋_GB2312" w:eastAsia="仿宋_GB2312" w:hAnsi="仿宋" w:cs="仿宋" w:hint="eastAsia"/>
          <w:sz w:val="30"/>
          <w:szCs w:val="30"/>
        </w:rPr>
        <w:t>（2）赛场平面图上应标明安全出口、消防通道、警戒区、紧急事件发生时的疏散通道。</w:t>
      </w:r>
    </w:p>
    <w:p w:rsidR="000713D0" w:rsidRPr="00BE7710" w:rsidRDefault="009C1ECB">
      <w:pPr>
        <w:spacing w:line="560" w:lineRule="atLeast"/>
        <w:ind w:firstLineChars="200" w:firstLine="600"/>
        <w:rPr>
          <w:rFonts w:ascii="仿宋_GB2312" w:eastAsia="仿宋_GB2312" w:hAnsi="仿宋" w:cs="仿宋"/>
          <w:sz w:val="30"/>
          <w:szCs w:val="30"/>
        </w:rPr>
      </w:pPr>
      <w:r w:rsidRPr="00BE7710">
        <w:rPr>
          <w:rFonts w:ascii="仿宋_GB2312" w:eastAsia="仿宋_GB2312" w:hAnsi="仿宋" w:cs="仿宋" w:hint="eastAsia"/>
          <w:sz w:val="30"/>
          <w:szCs w:val="30"/>
        </w:rPr>
        <w:t>（3）赛场的标注、标识应进行统一设计，按规定使用大赛的标注、标识。赛场各功能区域、</w:t>
      </w:r>
      <w:proofErr w:type="gramStart"/>
      <w:r w:rsidRPr="00BE7710">
        <w:rPr>
          <w:rFonts w:ascii="仿宋_GB2312" w:eastAsia="仿宋_GB2312" w:hAnsi="仿宋" w:cs="仿宋" w:hint="eastAsia"/>
          <w:sz w:val="30"/>
          <w:szCs w:val="30"/>
        </w:rPr>
        <w:t>赛位等</w:t>
      </w:r>
      <w:proofErr w:type="gramEnd"/>
      <w:r w:rsidRPr="00BE7710">
        <w:rPr>
          <w:rFonts w:ascii="仿宋_GB2312" w:eastAsia="仿宋_GB2312" w:hAnsi="仿宋" w:cs="仿宋" w:hint="eastAsia"/>
          <w:sz w:val="30"/>
          <w:szCs w:val="30"/>
        </w:rPr>
        <w:t>应具有清晰的标注与标识。</w:t>
      </w:r>
    </w:p>
    <w:p w:rsidR="000713D0" w:rsidRPr="00BE7710" w:rsidRDefault="009C1ECB">
      <w:pPr>
        <w:spacing w:line="560" w:lineRule="atLeast"/>
        <w:ind w:firstLineChars="200" w:firstLine="600"/>
        <w:rPr>
          <w:rFonts w:ascii="仿宋_GB2312" w:eastAsia="仿宋_GB2312" w:hAnsi="仿宋" w:cs="仿宋"/>
          <w:sz w:val="30"/>
          <w:szCs w:val="30"/>
        </w:rPr>
      </w:pPr>
      <w:r w:rsidRPr="00BE7710">
        <w:rPr>
          <w:rFonts w:ascii="仿宋_GB2312" w:eastAsia="仿宋_GB2312" w:hAnsi="仿宋" w:cs="仿宋" w:hint="eastAsia"/>
          <w:sz w:val="30"/>
          <w:szCs w:val="30"/>
        </w:rPr>
        <w:t>（4）</w:t>
      </w:r>
      <w:proofErr w:type="gramStart"/>
      <w:r w:rsidRPr="00BE7710">
        <w:rPr>
          <w:rFonts w:ascii="仿宋_GB2312" w:eastAsia="仿宋_GB2312" w:hAnsi="仿宋" w:cs="仿宋" w:hint="eastAsia"/>
          <w:sz w:val="30"/>
          <w:szCs w:val="30"/>
        </w:rPr>
        <w:t>赛位上</w:t>
      </w:r>
      <w:proofErr w:type="gramEnd"/>
      <w:r w:rsidRPr="00BE7710">
        <w:rPr>
          <w:rFonts w:ascii="仿宋_GB2312" w:eastAsia="仿宋_GB2312" w:hAnsi="仿宋" w:cs="仿宋" w:hint="eastAsia"/>
          <w:sz w:val="30"/>
          <w:szCs w:val="30"/>
        </w:rPr>
        <w:t>应张贴各种设备的安全文明生产操作规程。</w:t>
      </w:r>
    </w:p>
    <w:p w:rsidR="000713D0" w:rsidRPr="00BE7710" w:rsidRDefault="009C1ECB">
      <w:pPr>
        <w:snapToGrid w:val="0"/>
        <w:spacing w:line="560" w:lineRule="atLeast"/>
        <w:ind w:firstLineChars="200" w:firstLine="600"/>
        <w:jc w:val="left"/>
        <w:rPr>
          <w:rFonts w:ascii="仿宋_GB2312" w:eastAsia="仿宋_GB2312" w:hAnsi="仿宋" w:cs="仿宋"/>
          <w:kern w:val="0"/>
          <w:sz w:val="30"/>
          <w:szCs w:val="30"/>
        </w:rPr>
      </w:pPr>
      <w:r w:rsidRPr="00BE7710">
        <w:rPr>
          <w:rFonts w:ascii="仿宋_GB2312" w:eastAsia="仿宋_GB2312" w:hAnsi="仿宋" w:cs="仿宋" w:hint="eastAsia"/>
          <w:sz w:val="30"/>
          <w:szCs w:val="30"/>
        </w:rPr>
        <w:t>2.</w:t>
      </w:r>
      <w:r w:rsidRPr="00BE7710">
        <w:rPr>
          <w:rFonts w:ascii="仿宋_GB2312" w:eastAsia="仿宋_GB2312" w:hAnsi="仿宋" w:cs="仿宋" w:hint="eastAsia"/>
          <w:kern w:val="0"/>
          <w:sz w:val="30"/>
          <w:szCs w:val="30"/>
        </w:rPr>
        <w:t>赛场管理</w:t>
      </w:r>
    </w:p>
    <w:p w:rsidR="000713D0" w:rsidRPr="00BE7710" w:rsidRDefault="009C1ECB">
      <w:pPr>
        <w:spacing w:line="560" w:lineRule="atLeast"/>
        <w:ind w:firstLineChars="200" w:firstLine="600"/>
        <w:rPr>
          <w:rFonts w:ascii="仿宋_GB2312" w:eastAsia="仿宋_GB2312" w:hAnsi="仿宋" w:cs="仿宋"/>
          <w:sz w:val="30"/>
          <w:szCs w:val="30"/>
        </w:rPr>
      </w:pPr>
      <w:r w:rsidRPr="00BE7710">
        <w:rPr>
          <w:rFonts w:ascii="仿宋_GB2312" w:eastAsia="仿宋_GB2312" w:hAnsi="仿宋" w:cs="仿宋" w:hint="eastAsia"/>
          <w:sz w:val="30"/>
          <w:szCs w:val="30"/>
        </w:rPr>
        <w:t>（1）在确保竞赛选手不受干扰的前提下，全面开放赛场，吸引社会各界人士到场观赛，提升技能大赛的关注度和影响力。赛场选手竞赛的核心区域，应指定参观路线、规定停留时间，安排专职人员进行管控与疏导。</w:t>
      </w:r>
    </w:p>
    <w:p w:rsidR="000713D0" w:rsidRPr="00BE7710" w:rsidRDefault="009C1ECB">
      <w:pPr>
        <w:spacing w:line="560" w:lineRule="atLeast"/>
        <w:ind w:firstLineChars="200" w:firstLine="600"/>
        <w:rPr>
          <w:rFonts w:ascii="仿宋_GB2312" w:eastAsia="仿宋_GB2312" w:hAnsi="仿宋" w:cs="仿宋"/>
          <w:sz w:val="30"/>
          <w:szCs w:val="30"/>
        </w:rPr>
      </w:pPr>
      <w:r w:rsidRPr="00BE7710">
        <w:rPr>
          <w:rFonts w:ascii="仿宋_GB2312" w:eastAsia="仿宋_GB2312" w:hAnsi="仿宋" w:cs="仿宋" w:hint="eastAsia"/>
          <w:sz w:val="30"/>
          <w:szCs w:val="30"/>
        </w:rPr>
        <w:t>（2）卫生间、医疗、维修服务、生活补给站和垃圾分类回收点都在警戒线范围内，以确保大赛在相对安全的环境内进行，杜绝发生选手与外界交换信息、串通作弊的情形。</w:t>
      </w:r>
    </w:p>
    <w:p w:rsidR="000713D0" w:rsidRPr="00BE7710" w:rsidRDefault="009C1ECB">
      <w:pPr>
        <w:spacing w:line="560" w:lineRule="atLeast"/>
        <w:ind w:firstLineChars="200" w:firstLine="600"/>
        <w:rPr>
          <w:rFonts w:ascii="仿宋_GB2312" w:eastAsia="仿宋_GB2312" w:hAnsi="仿宋" w:cs="仿宋"/>
          <w:sz w:val="30"/>
          <w:szCs w:val="30"/>
        </w:rPr>
      </w:pPr>
      <w:r w:rsidRPr="00BE7710">
        <w:rPr>
          <w:rFonts w:ascii="仿宋_GB2312" w:eastAsia="仿宋_GB2312" w:hAnsi="仿宋" w:cs="仿宋" w:hint="eastAsia"/>
          <w:sz w:val="30"/>
          <w:szCs w:val="30"/>
        </w:rPr>
        <w:t>（3）设置安全通道和警戒线，确保进入赛场的大赛参观、采访、视察的人员限定在安全区域内活动，以保证大赛安全有序进行。</w:t>
      </w:r>
    </w:p>
    <w:p w:rsidR="000713D0" w:rsidRPr="00BE7710" w:rsidRDefault="009C1ECB">
      <w:pPr>
        <w:spacing w:line="560" w:lineRule="atLeast"/>
        <w:ind w:firstLineChars="200" w:firstLine="600"/>
        <w:rPr>
          <w:rFonts w:ascii="仿宋_GB2312" w:eastAsia="仿宋_GB2312" w:hAnsi="仿宋" w:cs="仿宋"/>
          <w:sz w:val="30"/>
          <w:szCs w:val="30"/>
        </w:rPr>
      </w:pPr>
      <w:r w:rsidRPr="00BE7710">
        <w:rPr>
          <w:rFonts w:ascii="仿宋_GB2312" w:eastAsia="仿宋_GB2312" w:hAnsi="仿宋" w:cs="仿宋" w:hint="eastAsia"/>
          <w:sz w:val="30"/>
          <w:szCs w:val="30"/>
        </w:rPr>
        <w:lastRenderedPageBreak/>
        <w:t>3.赛项保障</w:t>
      </w:r>
    </w:p>
    <w:p w:rsidR="000713D0" w:rsidRPr="00BE7710" w:rsidRDefault="009C1ECB">
      <w:pPr>
        <w:spacing w:line="560" w:lineRule="atLeast"/>
        <w:ind w:firstLineChars="200" w:firstLine="600"/>
        <w:rPr>
          <w:rFonts w:ascii="仿宋_GB2312" w:eastAsia="仿宋_GB2312" w:hAnsi="仿宋" w:cs="仿宋"/>
          <w:sz w:val="30"/>
          <w:szCs w:val="30"/>
        </w:rPr>
      </w:pPr>
      <w:r w:rsidRPr="00BE7710">
        <w:rPr>
          <w:rFonts w:ascii="仿宋_GB2312" w:eastAsia="仿宋_GB2312" w:hAnsi="仿宋" w:cs="仿宋" w:hint="eastAsia"/>
          <w:sz w:val="30"/>
          <w:szCs w:val="30"/>
        </w:rPr>
        <w:t>（1）建立完善的赛项保障组织管理机制，做到各竞赛单元均有专人负责指挥和协调，确保大赛有序进行。</w:t>
      </w:r>
    </w:p>
    <w:p w:rsidR="000713D0" w:rsidRPr="00BE7710" w:rsidRDefault="009C1ECB">
      <w:pPr>
        <w:spacing w:line="560" w:lineRule="atLeast"/>
        <w:ind w:firstLineChars="200" w:firstLine="600"/>
        <w:rPr>
          <w:rFonts w:ascii="仿宋_GB2312" w:eastAsia="仿宋_GB2312" w:hAnsi="仿宋" w:cs="仿宋"/>
          <w:sz w:val="30"/>
          <w:szCs w:val="30"/>
        </w:rPr>
      </w:pPr>
      <w:r w:rsidRPr="00BE7710">
        <w:rPr>
          <w:rFonts w:ascii="仿宋_GB2312" w:eastAsia="仿宋_GB2312" w:hAnsi="仿宋" w:cs="仿宋" w:hint="eastAsia"/>
          <w:sz w:val="30"/>
          <w:szCs w:val="30"/>
        </w:rPr>
        <w:t>（2）设置生活保障组，为竞赛选手与裁判提供相应的生活服务和后勤保障。</w:t>
      </w:r>
    </w:p>
    <w:p w:rsidR="000713D0" w:rsidRPr="00BE7710" w:rsidRDefault="009C1ECB">
      <w:pPr>
        <w:spacing w:line="560" w:lineRule="atLeast"/>
        <w:ind w:firstLineChars="200" w:firstLine="600"/>
        <w:rPr>
          <w:rFonts w:ascii="仿宋_GB2312" w:eastAsia="仿宋_GB2312" w:hAnsi="仿宋" w:cs="仿宋"/>
          <w:sz w:val="30"/>
          <w:szCs w:val="30"/>
        </w:rPr>
      </w:pPr>
      <w:r w:rsidRPr="00BE7710">
        <w:rPr>
          <w:rFonts w:ascii="仿宋_GB2312" w:eastAsia="仿宋_GB2312" w:hAnsi="仿宋" w:cs="仿宋" w:hint="eastAsia"/>
          <w:sz w:val="30"/>
          <w:szCs w:val="30"/>
        </w:rPr>
        <w:t>（3）设置技术保障组，为竞赛设备、软件与竞赛设施提供保养、维修等服务，保障设备的完好性和正常使用，保障设备配件与操作工具的及时供应。</w:t>
      </w:r>
    </w:p>
    <w:p w:rsidR="000713D0" w:rsidRPr="00BE7710" w:rsidRDefault="009C1ECB">
      <w:pPr>
        <w:spacing w:line="560" w:lineRule="atLeast"/>
        <w:ind w:firstLineChars="200" w:firstLine="600"/>
        <w:rPr>
          <w:rFonts w:ascii="仿宋_GB2312" w:eastAsia="仿宋_GB2312" w:hAnsi="仿宋" w:cs="仿宋"/>
          <w:sz w:val="30"/>
          <w:szCs w:val="30"/>
        </w:rPr>
      </w:pPr>
      <w:r w:rsidRPr="00BE7710">
        <w:rPr>
          <w:rFonts w:ascii="仿宋_GB2312" w:eastAsia="仿宋_GB2312" w:hAnsi="仿宋" w:cs="仿宋" w:hint="eastAsia"/>
          <w:sz w:val="30"/>
          <w:szCs w:val="30"/>
        </w:rPr>
        <w:t>（4）设置医疗保障服务站，提供可能发生的急救、伤口处理等应急服务。</w:t>
      </w:r>
    </w:p>
    <w:p w:rsidR="000713D0" w:rsidRPr="00BE7710" w:rsidRDefault="009C1ECB">
      <w:pPr>
        <w:spacing w:line="560" w:lineRule="atLeast"/>
        <w:ind w:firstLineChars="200" w:firstLine="600"/>
        <w:rPr>
          <w:rFonts w:ascii="仿宋_GB2312" w:eastAsia="仿宋_GB2312" w:hAnsi="仿宋" w:cs="仿宋"/>
          <w:sz w:val="30"/>
          <w:szCs w:val="30"/>
        </w:rPr>
      </w:pPr>
      <w:r w:rsidRPr="00BE7710">
        <w:rPr>
          <w:rFonts w:ascii="仿宋_GB2312" w:eastAsia="仿宋_GB2312" w:hAnsi="仿宋" w:cs="仿宋" w:hint="eastAsia"/>
          <w:sz w:val="30"/>
          <w:szCs w:val="30"/>
        </w:rPr>
        <w:t>（5）设置外围安保组，对赛场核心区域的外围进行警戒与引导服务。</w:t>
      </w:r>
    </w:p>
    <w:p w:rsidR="000713D0" w:rsidRPr="00BE7710" w:rsidRDefault="009C1ECB">
      <w:pPr>
        <w:spacing w:line="560" w:lineRule="atLeast"/>
        <w:ind w:firstLineChars="200" w:firstLine="600"/>
        <w:rPr>
          <w:rFonts w:ascii="仿宋_GB2312" w:eastAsia="仿宋_GB2312" w:hAnsi="仿宋" w:cs="仿宋"/>
          <w:sz w:val="30"/>
          <w:szCs w:val="30"/>
        </w:rPr>
      </w:pPr>
      <w:r w:rsidRPr="00BE7710">
        <w:rPr>
          <w:rFonts w:ascii="仿宋_GB2312" w:eastAsia="仿宋_GB2312" w:hAnsi="仿宋" w:cs="仿宋" w:hint="eastAsia"/>
          <w:sz w:val="30"/>
          <w:szCs w:val="30"/>
        </w:rPr>
        <w:t>4.监督与执行</w:t>
      </w:r>
    </w:p>
    <w:p w:rsidR="000713D0" w:rsidRPr="00BE7710" w:rsidRDefault="009C1ECB">
      <w:pPr>
        <w:spacing w:line="560" w:lineRule="atLeast"/>
        <w:ind w:firstLineChars="200" w:firstLine="600"/>
        <w:rPr>
          <w:rFonts w:ascii="仿宋_GB2312" w:eastAsia="仿宋_GB2312" w:hAnsi="仿宋" w:cs="仿宋"/>
          <w:sz w:val="30"/>
          <w:szCs w:val="30"/>
        </w:rPr>
      </w:pPr>
      <w:r w:rsidRPr="00BE7710">
        <w:rPr>
          <w:rFonts w:ascii="仿宋_GB2312" w:eastAsia="仿宋_GB2312" w:hAnsi="仿宋" w:cs="仿宋" w:hint="eastAsia"/>
          <w:sz w:val="30"/>
          <w:szCs w:val="30"/>
        </w:rPr>
        <w:t>（1）各赛项应制定详细的赛场建设方案和建设进度表，并遵照执行。</w:t>
      </w:r>
    </w:p>
    <w:p w:rsidR="000713D0" w:rsidRPr="00BE7710" w:rsidRDefault="009C1ECB">
      <w:pPr>
        <w:spacing w:line="560" w:lineRule="atLeast"/>
        <w:ind w:firstLineChars="200" w:firstLine="600"/>
        <w:rPr>
          <w:rFonts w:ascii="仿宋_GB2312" w:eastAsia="仿宋_GB2312" w:hAnsi="仿宋" w:cs="仿宋"/>
          <w:sz w:val="30"/>
          <w:szCs w:val="30"/>
        </w:rPr>
      </w:pPr>
      <w:r w:rsidRPr="00BE7710">
        <w:rPr>
          <w:rFonts w:ascii="仿宋_GB2312" w:eastAsia="仿宋_GB2312" w:hAnsi="仿宋" w:cs="仿宋" w:hint="eastAsia"/>
          <w:sz w:val="30"/>
          <w:szCs w:val="30"/>
        </w:rPr>
        <w:t>（2）赛项专家组应根据已制定的建设方案和进度进行检查，确保在比赛前建设完成。</w:t>
      </w:r>
    </w:p>
    <w:p w:rsidR="000713D0" w:rsidRPr="00BE7710" w:rsidRDefault="009C1ECB">
      <w:pPr>
        <w:spacing w:line="560" w:lineRule="atLeast"/>
        <w:ind w:firstLineChars="200" w:firstLine="600"/>
        <w:rPr>
          <w:rFonts w:ascii="仿宋_GB2312" w:eastAsia="仿宋_GB2312" w:hAnsi="仿宋" w:cs="仿宋"/>
          <w:sz w:val="30"/>
          <w:szCs w:val="30"/>
        </w:rPr>
      </w:pPr>
      <w:r w:rsidRPr="00BE7710">
        <w:rPr>
          <w:rFonts w:ascii="仿宋_GB2312" w:eastAsia="仿宋_GB2312" w:hAnsi="仿宋" w:cs="仿宋" w:hint="eastAsia"/>
          <w:sz w:val="30"/>
          <w:szCs w:val="30"/>
        </w:rPr>
        <w:t>（3）在正式比赛前一周，赛项专家组会同承办方对赛场建设结果进行验收与查漏。</w:t>
      </w:r>
    </w:p>
    <w:p w:rsidR="000713D0" w:rsidRPr="00BE7710" w:rsidRDefault="009C1ECB">
      <w:pPr>
        <w:spacing w:line="560" w:lineRule="atLeast"/>
        <w:ind w:firstLineChars="200" w:firstLine="600"/>
        <w:rPr>
          <w:rFonts w:ascii="仿宋_GB2312" w:eastAsia="仿宋_GB2312" w:hAnsi="仿宋" w:cs="仿宋"/>
          <w:sz w:val="30"/>
          <w:szCs w:val="30"/>
        </w:rPr>
      </w:pPr>
      <w:r w:rsidRPr="00BE7710">
        <w:rPr>
          <w:rFonts w:ascii="仿宋_GB2312" w:eastAsia="仿宋_GB2312" w:hAnsi="仿宋" w:cs="仿宋" w:hint="eastAsia"/>
          <w:sz w:val="30"/>
          <w:szCs w:val="30"/>
        </w:rPr>
        <w:t>（4）赛场设备、设施、环境应进行赛前测试和试运行，确保赛项设备设施完好完善。</w:t>
      </w:r>
    </w:p>
    <w:p w:rsidR="000713D0" w:rsidRPr="00BE7710" w:rsidRDefault="009C1ECB">
      <w:pPr>
        <w:spacing w:line="560" w:lineRule="atLeast"/>
        <w:ind w:firstLineChars="200" w:firstLine="600"/>
        <w:rPr>
          <w:rFonts w:ascii="仿宋_GB2312" w:eastAsia="仿宋_GB2312" w:hAnsi="仿宋" w:cs="仿宋"/>
          <w:sz w:val="30"/>
          <w:szCs w:val="30"/>
        </w:rPr>
      </w:pPr>
      <w:r w:rsidRPr="00BE7710">
        <w:rPr>
          <w:rFonts w:ascii="仿宋_GB2312" w:eastAsia="仿宋_GB2312" w:hAnsi="仿宋" w:cs="仿宋" w:hint="eastAsia"/>
          <w:sz w:val="30"/>
          <w:szCs w:val="30"/>
        </w:rPr>
        <w:t>（5）赛场验收：正式比赛前，专家组会同承办方应根据建</w:t>
      </w:r>
      <w:r w:rsidRPr="00BE7710">
        <w:rPr>
          <w:rFonts w:ascii="仿宋_GB2312" w:eastAsia="仿宋_GB2312" w:hAnsi="仿宋" w:cs="仿宋" w:hint="eastAsia"/>
          <w:sz w:val="30"/>
          <w:szCs w:val="30"/>
        </w:rPr>
        <w:lastRenderedPageBreak/>
        <w:t>设方案对赛场进行验收。并在验收报告上签字确认。经验收后的赛场应禁止无关人员出入。</w:t>
      </w:r>
    </w:p>
    <w:p w:rsidR="000713D0" w:rsidRPr="00BE7710" w:rsidRDefault="009C1ECB">
      <w:pPr>
        <w:spacing w:line="560" w:lineRule="atLeast"/>
        <w:ind w:firstLineChars="200" w:firstLine="600"/>
        <w:rPr>
          <w:rFonts w:ascii="仿宋_GB2312" w:eastAsia="仿宋_GB2312" w:hAnsi="仿宋" w:cs="仿宋"/>
          <w:sz w:val="30"/>
          <w:szCs w:val="30"/>
        </w:rPr>
      </w:pPr>
      <w:r w:rsidRPr="00BE7710">
        <w:rPr>
          <w:rFonts w:ascii="仿宋_GB2312" w:eastAsia="仿宋_GB2312" w:hAnsi="仿宋" w:cs="仿宋" w:hint="eastAsia"/>
          <w:sz w:val="30"/>
          <w:szCs w:val="30"/>
        </w:rPr>
        <w:t>（三）安全措施</w:t>
      </w:r>
    </w:p>
    <w:p w:rsidR="000713D0" w:rsidRPr="00BE7710" w:rsidRDefault="009C1ECB">
      <w:pPr>
        <w:spacing w:line="560" w:lineRule="atLeast"/>
        <w:ind w:firstLineChars="200" w:firstLine="600"/>
        <w:rPr>
          <w:rFonts w:ascii="仿宋_GB2312" w:eastAsia="仿宋_GB2312" w:hAnsi="仿宋" w:cs="仿宋"/>
          <w:sz w:val="30"/>
          <w:szCs w:val="30"/>
        </w:rPr>
      </w:pPr>
      <w:r w:rsidRPr="00BE7710">
        <w:rPr>
          <w:rFonts w:ascii="仿宋_GB2312" w:eastAsia="仿宋_GB2312" w:hAnsi="仿宋" w:cs="仿宋" w:hint="eastAsia"/>
          <w:sz w:val="30"/>
          <w:szCs w:val="30"/>
        </w:rPr>
        <w:t>1.该赛项应根据赛项具体特点做好安全事故应急预案。</w:t>
      </w:r>
    </w:p>
    <w:p w:rsidR="000713D0" w:rsidRPr="00BE7710" w:rsidRDefault="009C1ECB">
      <w:pPr>
        <w:spacing w:line="560" w:lineRule="atLeast"/>
        <w:ind w:firstLineChars="200" w:firstLine="600"/>
        <w:rPr>
          <w:rFonts w:ascii="仿宋_GB2312" w:eastAsia="仿宋_GB2312" w:hAnsi="仿宋" w:cs="仿宋"/>
          <w:sz w:val="30"/>
          <w:szCs w:val="30"/>
        </w:rPr>
      </w:pPr>
      <w:r w:rsidRPr="00BE7710">
        <w:rPr>
          <w:rFonts w:ascii="仿宋_GB2312" w:eastAsia="仿宋_GB2312" w:hAnsi="仿宋" w:cs="仿宋" w:hint="eastAsia"/>
          <w:sz w:val="30"/>
          <w:szCs w:val="30"/>
        </w:rPr>
        <w:t>2.赛前应组织安保人员进行培训，提前进行安全教育和演习，使安保人员熟悉大赛的安全预案，明确各自的分工和职责。督促各部门检查消防设施，做好安全保卫工作，防止火灾、盗窃现象发生，要按时关窗锁门，确保大赛期间赛场财产的安全。</w:t>
      </w:r>
    </w:p>
    <w:p w:rsidR="000713D0" w:rsidRPr="00BE7710" w:rsidRDefault="009C1ECB">
      <w:pPr>
        <w:spacing w:line="560" w:lineRule="atLeast"/>
        <w:ind w:firstLineChars="200" w:firstLine="600"/>
        <w:rPr>
          <w:rFonts w:ascii="仿宋_GB2312" w:eastAsia="仿宋_GB2312" w:hAnsi="仿宋" w:cs="仿宋"/>
          <w:sz w:val="30"/>
          <w:szCs w:val="30"/>
        </w:rPr>
      </w:pPr>
      <w:r w:rsidRPr="00BE7710">
        <w:rPr>
          <w:rFonts w:ascii="仿宋_GB2312" w:eastAsia="仿宋_GB2312" w:hAnsi="仿宋" w:cs="仿宋" w:hint="eastAsia"/>
          <w:sz w:val="30"/>
          <w:szCs w:val="30"/>
        </w:rPr>
        <w:t>3.竞赛过程中如若发生安全事故，应立即报告现场总指挥，同时启动事故处理应急预案，各类人员按照分工各尽其责，立即展开现场抢救和组织人员疏散，最大限度地减少人员伤害及财产损失。</w:t>
      </w:r>
    </w:p>
    <w:p w:rsidR="000713D0" w:rsidRPr="00BE7710" w:rsidRDefault="009C1ECB">
      <w:pPr>
        <w:spacing w:line="560" w:lineRule="atLeast"/>
        <w:ind w:firstLineChars="200" w:firstLine="600"/>
        <w:rPr>
          <w:rFonts w:ascii="仿宋_GB2312" w:eastAsia="仿宋_GB2312" w:hAnsi="仿宋" w:cs="仿宋"/>
          <w:sz w:val="30"/>
          <w:szCs w:val="30"/>
        </w:rPr>
      </w:pPr>
      <w:r w:rsidRPr="00BE7710">
        <w:rPr>
          <w:rFonts w:ascii="仿宋_GB2312" w:eastAsia="仿宋_GB2312" w:hAnsi="仿宋" w:cs="仿宋" w:hint="eastAsia"/>
          <w:sz w:val="30"/>
          <w:szCs w:val="30"/>
        </w:rPr>
        <w:t>4.竞赛结束时，要及时进行安全检查，重点做好防火、防盗以及电气、设备的安全检查，防止因疏忽而发生事故。</w:t>
      </w:r>
    </w:p>
    <w:p w:rsidR="000713D0" w:rsidRPr="00BE7710" w:rsidRDefault="009C1ECB">
      <w:pPr>
        <w:spacing w:line="560" w:lineRule="atLeast"/>
        <w:ind w:firstLineChars="200" w:firstLine="600"/>
        <w:rPr>
          <w:rFonts w:ascii="仿宋_GB2312" w:eastAsia="仿宋_GB2312" w:hAnsi="仿宋" w:cs="仿宋"/>
          <w:sz w:val="30"/>
          <w:szCs w:val="30"/>
        </w:rPr>
      </w:pPr>
      <w:r w:rsidRPr="00BE7710">
        <w:rPr>
          <w:rFonts w:ascii="仿宋_GB2312" w:eastAsia="仿宋_GB2312" w:hAnsi="仿宋" w:cs="仿宋" w:hint="eastAsia"/>
          <w:sz w:val="30"/>
          <w:szCs w:val="30"/>
        </w:rPr>
        <w:t>（四）监督与仲裁</w:t>
      </w:r>
    </w:p>
    <w:p w:rsidR="000713D0" w:rsidRPr="00BE7710" w:rsidRDefault="009C1ECB">
      <w:pPr>
        <w:snapToGrid w:val="0"/>
        <w:spacing w:line="560" w:lineRule="atLeast"/>
        <w:ind w:firstLineChars="200" w:firstLine="600"/>
        <w:jc w:val="left"/>
        <w:rPr>
          <w:rFonts w:ascii="仿宋_GB2312" w:eastAsia="仿宋_GB2312" w:hAnsi="仿宋" w:cs="仿宋"/>
          <w:kern w:val="0"/>
          <w:sz w:val="30"/>
          <w:szCs w:val="30"/>
        </w:rPr>
      </w:pPr>
      <w:r w:rsidRPr="00BE7710">
        <w:rPr>
          <w:rFonts w:ascii="仿宋_GB2312" w:eastAsia="仿宋_GB2312" w:hAnsi="仿宋" w:cs="仿宋" w:hint="eastAsia"/>
          <w:kern w:val="0"/>
          <w:sz w:val="30"/>
          <w:szCs w:val="30"/>
        </w:rPr>
        <w:t>根据《全国职业院校技能大赛赛项监督与仲裁管理办法》：</w:t>
      </w:r>
    </w:p>
    <w:p w:rsidR="000713D0" w:rsidRPr="00BE7710" w:rsidRDefault="009C1ECB">
      <w:pPr>
        <w:snapToGrid w:val="0"/>
        <w:spacing w:line="560" w:lineRule="atLeast"/>
        <w:ind w:firstLineChars="200" w:firstLine="600"/>
        <w:jc w:val="left"/>
        <w:rPr>
          <w:rFonts w:ascii="仿宋_GB2312" w:eastAsia="仿宋_GB2312" w:hAnsi="仿宋" w:cs="仿宋"/>
          <w:kern w:val="0"/>
          <w:sz w:val="30"/>
          <w:szCs w:val="30"/>
        </w:rPr>
      </w:pPr>
      <w:r w:rsidRPr="00BE7710">
        <w:rPr>
          <w:rFonts w:ascii="仿宋_GB2312" w:eastAsia="仿宋_GB2312" w:hAnsi="仿宋" w:cs="仿宋" w:hint="eastAsia"/>
          <w:sz w:val="30"/>
          <w:szCs w:val="30"/>
        </w:rPr>
        <w:t>1.</w:t>
      </w:r>
      <w:r w:rsidRPr="00BE7710">
        <w:rPr>
          <w:rFonts w:ascii="仿宋_GB2312" w:eastAsia="仿宋_GB2312" w:hAnsi="仿宋" w:cs="仿宋" w:hint="eastAsia"/>
          <w:kern w:val="0"/>
          <w:sz w:val="30"/>
          <w:szCs w:val="30"/>
        </w:rPr>
        <w:t>赛项监督</w:t>
      </w:r>
    </w:p>
    <w:p w:rsidR="000713D0" w:rsidRPr="00BE7710" w:rsidRDefault="009C1ECB">
      <w:pPr>
        <w:snapToGrid w:val="0"/>
        <w:spacing w:line="560" w:lineRule="atLeast"/>
        <w:ind w:firstLineChars="200" w:firstLine="600"/>
        <w:rPr>
          <w:rFonts w:ascii="仿宋_GB2312" w:eastAsia="仿宋_GB2312" w:hAnsi="仿宋" w:cs="仿宋"/>
          <w:sz w:val="30"/>
          <w:szCs w:val="30"/>
        </w:rPr>
      </w:pPr>
      <w:r w:rsidRPr="00BE7710">
        <w:rPr>
          <w:rFonts w:ascii="仿宋_GB2312" w:eastAsia="仿宋_GB2312" w:hAnsi="仿宋" w:cs="仿宋" w:hint="eastAsia"/>
          <w:sz w:val="30"/>
          <w:szCs w:val="30"/>
        </w:rPr>
        <w:t>（1）监督组由大赛执委会指派，在大赛执委会领导下，负责对电气安装与维修竞赛筹备与组织工作实施全程现场监督。监督组实行组长负责制。</w:t>
      </w:r>
    </w:p>
    <w:p w:rsidR="000713D0" w:rsidRPr="00BE7710" w:rsidRDefault="009C1ECB">
      <w:pPr>
        <w:snapToGrid w:val="0"/>
        <w:spacing w:line="560" w:lineRule="atLeast"/>
        <w:ind w:firstLineChars="200" w:firstLine="600"/>
        <w:rPr>
          <w:rFonts w:ascii="仿宋_GB2312" w:eastAsia="仿宋_GB2312" w:hAnsi="仿宋" w:cs="仿宋"/>
          <w:sz w:val="30"/>
          <w:szCs w:val="30"/>
        </w:rPr>
      </w:pPr>
      <w:r w:rsidRPr="00BE7710">
        <w:rPr>
          <w:rFonts w:ascii="仿宋_GB2312" w:eastAsia="仿宋_GB2312" w:hAnsi="仿宋" w:cs="仿宋" w:hint="eastAsia"/>
          <w:sz w:val="30"/>
          <w:szCs w:val="30"/>
        </w:rPr>
        <w:t>（2）监督组的监督内容包括赛项竞赛场地和设施的部署、选手抽签、裁判培训、竞赛组织、成绩评判及汇总、成绩发布、申诉</w:t>
      </w:r>
      <w:r w:rsidRPr="00BE7710">
        <w:rPr>
          <w:rFonts w:ascii="仿宋_GB2312" w:eastAsia="仿宋_GB2312" w:hAnsi="仿宋" w:cs="仿宋" w:hint="eastAsia"/>
          <w:bCs/>
          <w:sz w:val="30"/>
          <w:szCs w:val="30"/>
        </w:rPr>
        <w:t>仲裁、成绩复核等</w:t>
      </w:r>
      <w:r w:rsidRPr="00BE7710">
        <w:rPr>
          <w:rFonts w:ascii="仿宋_GB2312" w:eastAsia="仿宋_GB2312" w:hAnsi="仿宋" w:cs="仿宋" w:hint="eastAsia"/>
          <w:sz w:val="30"/>
          <w:szCs w:val="30"/>
        </w:rPr>
        <w:t>。</w:t>
      </w:r>
    </w:p>
    <w:p w:rsidR="000713D0" w:rsidRPr="00BE7710" w:rsidRDefault="009C1ECB">
      <w:pPr>
        <w:snapToGrid w:val="0"/>
        <w:spacing w:line="560" w:lineRule="atLeast"/>
        <w:ind w:firstLineChars="200" w:firstLine="600"/>
        <w:rPr>
          <w:rFonts w:ascii="仿宋_GB2312" w:eastAsia="仿宋_GB2312" w:hAnsi="仿宋" w:cs="仿宋"/>
          <w:sz w:val="30"/>
          <w:szCs w:val="30"/>
        </w:rPr>
      </w:pPr>
      <w:r w:rsidRPr="00BE7710">
        <w:rPr>
          <w:rFonts w:ascii="仿宋_GB2312" w:eastAsia="仿宋_GB2312" w:hAnsi="仿宋" w:cs="仿宋" w:hint="eastAsia"/>
          <w:sz w:val="30"/>
          <w:szCs w:val="30"/>
        </w:rPr>
        <w:lastRenderedPageBreak/>
        <w:t>（3）监督组对竞赛过程中明显违规现象，应及时向竞赛组织方提出改正建议，同时采取必要技术手段，留取监督的过程资料。赛事结束后，向全国大赛执委会提报监督工作报告。</w:t>
      </w:r>
    </w:p>
    <w:p w:rsidR="000713D0" w:rsidRPr="00BE7710" w:rsidRDefault="009C1ECB">
      <w:pPr>
        <w:snapToGrid w:val="0"/>
        <w:spacing w:line="560" w:lineRule="atLeast"/>
        <w:ind w:firstLineChars="200" w:firstLine="600"/>
        <w:rPr>
          <w:rFonts w:ascii="仿宋_GB2312" w:eastAsia="仿宋_GB2312" w:hAnsi="仿宋" w:cs="仿宋"/>
          <w:sz w:val="30"/>
          <w:szCs w:val="30"/>
        </w:rPr>
      </w:pPr>
      <w:r w:rsidRPr="00BE7710">
        <w:rPr>
          <w:rFonts w:ascii="仿宋_GB2312" w:eastAsia="仿宋_GB2312" w:hAnsi="仿宋" w:cs="仿宋" w:hint="eastAsia"/>
          <w:sz w:val="30"/>
          <w:szCs w:val="30"/>
        </w:rPr>
        <w:t>（4）监督组不参与具体的赛事组织活动。</w:t>
      </w:r>
    </w:p>
    <w:p w:rsidR="000713D0" w:rsidRPr="00BE7710" w:rsidRDefault="009C1ECB">
      <w:pPr>
        <w:snapToGrid w:val="0"/>
        <w:spacing w:line="560" w:lineRule="atLeast"/>
        <w:ind w:firstLineChars="200" w:firstLine="600"/>
        <w:jc w:val="left"/>
        <w:rPr>
          <w:rFonts w:ascii="仿宋_GB2312" w:eastAsia="仿宋_GB2312" w:hAnsi="仿宋" w:cs="仿宋"/>
          <w:kern w:val="0"/>
          <w:sz w:val="30"/>
          <w:szCs w:val="30"/>
        </w:rPr>
      </w:pPr>
      <w:r w:rsidRPr="00BE7710">
        <w:rPr>
          <w:rFonts w:ascii="仿宋_GB2312" w:eastAsia="仿宋_GB2312" w:hAnsi="仿宋" w:cs="仿宋" w:hint="eastAsia"/>
          <w:sz w:val="30"/>
          <w:szCs w:val="30"/>
        </w:rPr>
        <w:t>2.</w:t>
      </w:r>
      <w:r w:rsidRPr="00BE7710">
        <w:rPr>
          <w:rFonts w:ascii="仿宋_GB2312" w:eastAsia="仿宋_GB2312" w:hAnsi="仿宋" w:cs="仿宋" w:hint="eastAsia"/>
          <w:kern w:val="0"/>
          <w:sz w:val="30"/>
          <w:szCs w:val="30"/>
        </w:rPr>
        <w:t>申诉与仲裁</w:t>
      </w:r>
    </w:p>
    <w:p w:rsidR="000713D0" w:rsidRPr="00BE7710" w:rsidRDefault="009C1ECB">
      <w:pPr>
        <w:snapToGrid w:val="0"/>
        <w:spacing w:line="560" w:lineRule="atLeast"/>
        <w:ind w:firstLineChars="200" w:firstLine="600"/>
        <w:jc w:val="left"/>
        <w:rPr>
          <w:rFonts w:ascii="仿宋_GB2312" w:eastAsia="仿宋_GB2312" w:hAnsi="仿宋" w:cs="仿宋"/>
          <w:kern w:val="0"/>
          <w:sz w:val="30"/>
          <w:szCs w:val="30"/>
        </w:rPr>
      </w:pPr>
      <w:r w:rsidRPr="00BE7710">
        <w:rPr>
          <w:rFonts w:ascii="仿宋_GB2312" w:eastAsia="仿宋_GB2312" w:hAnsi="仿宋" w:cs="仿宋" w:hint="eastAsia"/>
          <w:kern w:val="0"/>
          <w:sz w:val="30"/>
          <w:szCs w:val="30"/>
        </w:rPr>
        <w:t>（1)根据《全国职业院校技能大赛赛项监督与仲裁管理办法》仲裁人员的条件和组成程序，成立电气安装与维修赛项仲裁工作组。</w:t>
      </w:r>
      <w:r w:rsidRPr="00BE7710">
        <w:rPr>
          <w:rFonts w:ascii="仿宋_GB2312" w:eastAsia="仿宋_GB2312" w:hAnsi="仿宋" w:cs="仿宋" w:hint="eastAsia"/>
          <w:sz w:val="30"/>
          <w:szCs w:val="30"/>
        </w:rPr>
        <w:t>仲裁工作组在赛项执委会领导下开展工作，并对赛项执委会负责。</w:t>
      </w:r>
    </w:p>
    <w:p w:rsidR="000713D0" w:rsidRPr="00BE7710" w:rsidRDefault="009C1ECB">
      <w:pPr>
        <w:pStyle w:val="1"/>
        <w:tabs>
          <w:tab w:val="left" w:pos="709"/>
        </w:tabs>
        <w:adjustRightInd w:val="0"/>
        <w:snapToGrid w:val="0"/>
        <w:spacing w:line="560" w:lineRule="atLeast"/>
        <w:ind w:firstLine="600"/>
        <w:rPr>
          <w:rFonts w:ascii="仿宋_GB2312" w:eastAsia="仿宋_GB2312" w:hAnsi="仿宋" w:cs="仿宋"/>
          <w:sz w:val="30"/>
          <w:szCs w:val="30"/>
        </w:rPr>
      </w:pPr>
      <w:r w:rsidRPr="00BE7710">
        <w:rPr>
          <w:rFonts w:ascii="仿宋_GB2312" w:eastAsia="仿宋_GB2312" w:hAnsi="仿宋" w:cs="仿宋" w:hint="eastAsia"/>
          <w:sz w:val="30"/>
          <w:szCs w:val="30"/>
        </w:rPr>
        <w:t>(2)仲裁人员的职责</w:t>
      </w:r>
    </w:p>
    <w:p w:rsidR="000713D0" w:rsidRPr="00BE7710" w:rsidRDefault="009C1ECB">
      <w:pPr>
        <w:pStyle w:val="1"/>
        <w:tabs>
          <w:tab w:val="left" w:pos="709"/>
        </w:tabs>
        <w:adjustRightInd w:val="0"/>
        <w:snapToGrid w:val="0"/>
        <w:spacing w:line="560" w:lineRule="atLeast"/>
        <w:ind w:firstLine="600"/>
        <w:rPr>
          <w:rFonts w:ascii="仿宋_GB2312" w:eastAsia="仿宋_GB2312" w:hAnsi="仿宋" w:cs="仿宋"/>
          <w:sz w:val="30"/>
          <w:szCs w:val="30"/>
        </w:rPr>
      </w:pPr>
      <w:r w:rsidRPr="00BE7710">
        <w:rPr>
          <w:rFonts w:ascii="仿宋_GB2312" w:eastAsia="仿宋_GB2312" w:hAnsi="仿宋" w:cs="仿宋" w:hint="eastAsia"/>
          <w:sz w:val="30"/>
          <w:szCs w:val="30"/>
        </w:rPr>
        <w:t>熟悉赛项的竞赛规程和规则;掌握本赛项的竞赛进展情况;受理各参赛队的书面申诉;对受理的申诉进行深入调查，做出客观、公正的集体仲裁。</w:t>
      </w:r>
    </w:p>
    <w:p w:rsidR="000713D0" w:rsidRPr="00BE7710" w:rsidRDefault="009C1ECB">
      <w:pPr>
        <w:adjustRightInd w:val="0"/>
        <w:snapToGrid w:val="0"/>
        <w:spacing w:line="560" w:lineRule="atLeast"/>
        <w:ind w:firstLineChars="200" w:firstLine="600"/>
        <w:rPr>
          <w:rFonts w:ascii="仿宋_GB2312" w:eastAsia="仿宋_GB2312" w:hAnsi="仿宋" w:cs="仿宋"/>
          <w:sz w:val="30"/>
          <w:szCs w:val="30"/>
        </w:rPr>
      </w:pPr>
      <w:r w:rsidRPr="00BE7710">
        <w:rPr>
          <w:rFonts w:ascii="仿宋_GB2312" w:eastAsia="仿宋_GB2312" w:hAnsi="仿宋" w:cs="仿宋" w:hint="eastAsia"/>
          <w:sz w:val="30"/>
          <w:szCs w:val="30"/>
        </w:rPr>
        <w:t>3.申诉与仲裁的程序</w:t>
      </w:r>
    </w:p>
    <w:p w:rsidR="000713D0" w:rsidRPr="00BE7710" w:rsidRDefault="009C1ECB">
      <w:pPr>
        <w:adjustRightInd w:val="0"/>
        <w:snapToGrid w:val="0"/>
        <w:spacing w:line="560" w:lineRule="atLeast"/>
        <w:ind w:firstLineChars="200" w:firstLine="600"/>
        <w:rPr>
          <w:rFonts w:ascii="仿宋_GB2312" w:eastAsia="仿宋_GB2312" w:hAnsi="仿宋" w:cs="仿宋"/>
          <w:color w:val="000000"/>
          <w:sz w:val="30"/>
          <w:szCs w:val="30"/>
        </w:rPr>
      </w:pPr>
      <w:r w:rsidRPr="00BE7710">
        <w:rPr>
          <w:rFonts w:ascii="仿宋_GB2312" w:eastAsia="仿宋_GB2312" w:hAnsi="仿宋" w:cs="仿宋" w:hint="eastAsia"/>
          <w:color w:val="000000"/>
          <w:sz w:val="30"/>
          <w:szCs w:val="30"/>
        </w:rPr>
        <w:t xml:space="preserve">（1）各参赛队对不符合赛项规程规定的仪器、设备、工装、材料、物件、计算机软硬件、竞赛使用工具、用品；竞赛执裁、赛场管理、竞赛成绩，以及工作人员的不规范行为等，可向赛项仲裁工作组提出申诉。 </w:t>
      </w:r>
    </w:p>
    <w:p w:rsidR="000713D0" w:rsidRPr="00BE7710" w:rsidRDefault="009C1ECB">
      <w:pPr>
        <w:adjustRightInd w:val="0"/>
        <w:snapToGrid w:val="0"/>
        <w:spacing w:line="560" w:lineRule="atLeast"/>
        <w:ind w:firstLineChars="200" w:firstLine="600"/>
        <w:rPr>
          <w:rFonts w:ascii="仿宋_GB2312" w:eastAsia="仿宋_GB2312" w:hAnsi="仿宋" w:cs="仿宋"/>
          <w:sz w:val="30"/>
          <w:szCs w:val="30"/>
        </w:rPr>
      </w:pPr>
      <w:r w:rsidRPr="00BE7710">
        <w:rPr>
          <w:rFonts w:ascii="仿宋_GB2312" w:eastAsia="仿宋_GB2312" w:hAnsi="仿宋" w:cs="仿宋" w:hint="eastAsia"/>
          <w:sz w:val="30"/>
          <w:szCs w:val="30"/>
        </w:rPr>
        <w:t>（2）申诉主体为参赛队领队。</w:t>
      </w:r>
    </w:p>
    <w:p w:rsidR="000713D0" w:rsidRPr="00BE7710" w:rsidRDefault="009C1ECB">
      <w:pPr>
        <w:adjustRightInd w:val="0"/>
        <w:snapToGrid w:val="0"/>
        <w:spacing w:line="560" w:lineRule="atLeast"/>
        <w:ind w:firstLineChars="200" w:firstLine="600"/>
        <w:rPr>
          <w:rFonts w:ascii="仿宋_GB2312" w:eastAsia="仿宋_GB2312" w:hAnsi="仿宋" w:cs="仿宋"/>
          <w:sz w:val="30"/>
          <w:szCs w:val="30"/>
        </w:rPr>
      </w:pPr>
      <w:r w:rsidRPr="00BE7710">
        <w:rPr>
          <w:rFonts w:ascii="仿宋_GB2312" w:eastAsia="仿宋_GB2312" w:hAnsi="仿宋" w:cs="仿宋" w:hint="eastAsia"/>
          <w:sz w:val="30"/>
          <w:szCs w:val="30"/>
        </w:rPr>
        <w:t xml:space="preserve">（3）申诉启动时，参赛队以该队领队亲笔签字同意的书面报告的形式递交赛项仲裁工作组。报告应对申诉事件的现象、发生时间、涉及人员、申诉依据等进行充分、实事求是的叙述。非书面申诉不予受理。 </w:t>
      </w:r>
    </w:p>
    <w:p w:rsidR="000713D0" w:rsidRPr="00BE7710" w:rsidRDefault="009C1ECB">
      <w:pPr>
        <w:adjustRightInd w:val="0"/>
        <w:snapToGrid w:val="0"/>
        <w:spacing w:line="560" w:lineRule="atLeast"/>
        <w:ind w:firstLineChars="200" w:firstLine="600"/>
        <w:rPr>
          <w:rFonts w:ascii="仿宋_GB2312" w:eastAsia="仿宋_GB2312" w:hAnsi="仿宋" w:cs="仿宋"/>
          <w:sz w:val="30"/>
          <w:szCs w:val="30"/>
        </w:rPr>
      </w:pPr>
      <w:r w:rsidRPr="00BE7710">
        <w:rPr>
          <w:rFonts w:ascii="仿宋_GB2312" w:eastAsia="仿宋_GB2312" w:hAnsi="仿宋" w:cs="仿宋" w:hint="eastAsia"/>
          <w:sz w:val="30"/>
          <w:szCs w:val="30"/>
        </w:rPr>
        <w:t>（4）提出申诉应在赛项比赛结束后2小时内提出，超过2</w:t>
      </w:r>
      <w:r w:rsidRPr="00BE7710">
        <w:rPr>
          <w:rFonts w:ascii="仿宋_GB2312" w:eastAsia="仿宋_GB2312" w:hAnsi="仿宋" w:cs="仿宋" w:hint="eastAsia"/>
          <w:sz w:val="30"/>
          <w:szCs w:val="30"/>
        </w:rPr>
        <w:lastRenderedPageBreak/>
        <w:t>小时不予受理。</w:t>
      </w:r>
    </w:p>
    <w:p w:rsidR="000713D0" w:rsidRPr="00BE7710" w:rsidRDefault="009C1ECB">
      <w:pPr>
        <w:adjustRightInd w:val="0"/>
        <w:snapToGrid w:val="0"/>
        <w:spacing w:line="560" w:lineRule="atLeast"/>
        <w:ind w:firstLineChars="200" w:firstLine="600"/>
        <w:rPr>
          <w:rFonts w:ascii="仿宋_GB2312" w:eastAsia="仿宋_GB2312" w:hAnsi="仿宋" w:cs="仿宋"/>
          <w:sz w:val="30"/>
          <w:szCs w:val="30"/>
        </w:rPr>
      </w:pPr>
      <w:r w:rsidRPr="00BE7710">
        <w:rPr>
          <w:rFonts w:ascii="仿宋_GB2312" w:eastAsia="仿宋_GB2312" w:hAnsi="仿宋" w:cs="仿宋" w:hint="eastAsia"/>
          <w:sz w:val="30"/>
          <w:szCs w:val="30"/>
        </w:rPr>
        <w:t>（5）赛项仲裁工作组在接到申诉报告后的2小时内组织复议，并及时将复议结果以书面形式告知申诉方。申诉方对复议结果仍有异议，可由省（市）领队向赛区仲裁委员会提出申诉。赛区仲裁委员会的仲裁结果为最终结果。</w:t>
      </w:r>
    </w:p>
    <w:p w:rsidR="000713D0" w:rsidRPr="00BE7710" w:rsidRDefault="009C1ECB">
      <w:pPr>
        <w:adjustRightInd w:val="0"/>
        <w:snapToGrid w:val="0"/>
        <w:spacing w:line="560" w:lineRule="atLeast"/>
        <w:ind w:firstLineChars="200" w:firstLine="600"/>
        <w:rPr>
          <w:rFonts w:ascii="仿宋_GB2312" w:eastAsia="仿宋_GB2312" w:hAnsi="仿宋" w:cs="仿宋"/>
          <w:color w:val="0000FF"/>
          <w:sz w:val="30"/>
          <w:szCs w:val="30"/>
          <w:u w:val="single"/>
        </w:rPr>
      </w:pPr>
      <w:r w:rsidRPr="00BE7710">
        <w:rPr>
          <w:rFonts w:ascii="仿宋_GB2312" w:eastAsia="仿宋_GB2312" w:hAnsi="仿宋" w:cs="仿宋" w:hint="eastAsia"/>
          <w:sz w:val="30"/>
          <w:szCs w:val="30"/>
        </w:rPr>
        <w:t>（6）</w:t>
      </w:r>
      <w:r w:rsidRPr="00BE7710">
        <w:rPr>
          <w:rFonts w:ascii="仿宋_GB2312" w:eastAsia="仿宋_GB2312" w:hAnsi="仿宋" w:cs="仿宋" w:hint="eastAsia"/>
          <w:color w:val="000000"/>
          <w:sz w:val="30"/>
          <w:szCs w:val="30"/>
        </w:rPr>
        <w:t>申诉方不得以任何理由拒绝接收仲裁结果；不得以任何理由采取过激行为扰乱赛场秩序；仲裁结果由申诉人签收，不能代收；如在约定时间和地点申诉人离开，视为自行放弃申诉。</w:t>
      </w:r>
    </w:p>
    <w:p w:rsidR="000713D0" w:rsidRPr="00BE7710" w:rsidRDefault="009C1ECB">
      <w:pPr>
        <w:snapToGrid w:val="0"/>
        <w:spacing w:line="560" w:lineRule="atLeast"/>
        <w:ind w:firstLineChars="200" w:firstLine="600"/>
        <w:rPr>
          <w:rFonts w:ascii="仿宋_GB2312" w:eastAsia="仿宋_GB2312" w:hAnsi="仿宋" w:cs="Arial"/>
          <w:sz w:val="30"/>
          <w:szCs w:val="30"/>
        </w:rPr>
      </w:pPr>
      <w:r w:rsidRPr="00BE7710">
        <w:rPr>
          <w:rFonts w:ascii="仿宋_GB2312" w:eastAsia="仿宋_GB2312" w:hAnsi="仿宋" w:cs="仿宋" w:hint="eastAsia"/>
          <w:sz w:val="30"/>
          <w:szCs w:val="30"/>
        </w:rPr>
        <w:t>（7）申诉方可随时提出放弃申诉。</w:t>
      </w:r>
    </w:p>
    <w:p w:rsidR="000713D0" w:rsidRDefault="009C1ECB">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十七、教学资源转化建设方案</w:t>
      </w:r>
    </w:p>
    <w:p w:rsidR="000713D0" w:rsidRDefault="009C1ECB">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在大赛执委会的领导与监督下，赛后</w:t>
      </w:r>
      <w:r>
        <w:rPr>
          <w:rFonts w:ascii="仿宋_GB2312" w:eastAsia="仿宋_GB2312" w:hAnsi="宋体"/>
          <w:sz w:val="30"/>
          <w:szCs w:val="30"/>
        </w:rPr>
        <w:t>30</w:t>
      </w:r>
      <w:r>
        <w:rPr>
          <w:rFonts w:ascii="仿宋_GB2312" w:eastAsia="仿宋_GB2312" w:hAnsi="宋体" w:hint="eastAsia"/>
          <w:sz w:val="30"/>
          <w:szCs w:val="30"/>
        </w:rPr>
        <w:t>日内向大赛执委会办公室提交资源转化方案，半年内完成资源转化工作。</w:t>
      </w:r>
    </w:p>
    <w:p w:rsidR="000713D0" w:rsidRDefault="009C1ECB">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（一）竞赛过程中获得的主要资源</w:t>
      </w:r>
    </w:p>
    <w:p w:rsidR="000713D0" w:rsidRDefault="009C1ECB">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1.竞赛样题、试题库；</w:t>
      </w:r>
    </w:p>
    <w:p w:rsidR="000713D0" w:rsidRDefault="009C1ECB">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2.竞赛技能考核评分案例；</w:t>
      </w:r>
    </w:p>
    <w:p w:rsidR="000713D0" w:rsidRDefault="009C1ECB">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3.考核环境描述；</w:t>
      </w:r>
    </w:p>
    <w:p w:rsidR="000713D0" w:rsidRDefault="009C1ECB">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4.竞赛过程音视频记录；</w:t>
      </w:r>
    </w:p>
    <w:p w:rsidR="000713D0" w:rsidRDefault="009C1ECB">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5.评委、裁判、专家点评；</w:t>
      </w:r>
    </w:p>
    <w:p w:rsidR="000713D0" w:rsidRDefault="009C1ECB">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6.优秀选手、指导教师访谈。</w:t>
      </w:r>
    </w:p>
    <w:p w:rsidR="000713D0" w:rsidRDefault="009C1ECB">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（二）资源转化基本方案与呈现形式</w:t>
      </w:r>
    </w:p>
    <w:p w:rsidR="000713D0" w:rsidRDefault="009C1ECB">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资源转化成果按照行业标准、契合课程标准、突出技能特色、展现竞赛优势，形成满足职业教育教学需求、体现先进教学模式、反映职业教育先进水平的共享性职业教育教学资源。资源转化成果包含基本资源和拓展资源，充分体现本赛项技能考核特点：</w:t>
      </w:r>
    </w:p>
    <w:p w:rsidR="000713D0" w:rsidRDefault="009C1ECB">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lastRenderedPageBreak/>
        <w:t>1.基本资源：</w:t>
      </w:r>
    </w:p>
    <w:p w:rsidR="000713D0" w:rsidRDefault="009C1ECB">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基本资源按照技能概要、训练单元、训练资源三大模块设置：</w:t>
      </w:r>
    </w:p>
    <w:p w:rsidR="000713D0" w:rsidRDefault="009C1ECB">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（1）技能概要包括技能介绍、训练大纲、技能要点、评价指标等。</w:t>
      </w:r>
    </w:p>
    <w:p w:rsidR="000713D0" w:rsidRDefault="009C1ECB">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（2）训练单元按任务模块或技能模块组织设置，可包括演示文稿、操作流程演示视频</w:t>
      </w:r>
      <w:r>
        <w:rPr>
          <w:rFonts w:ascii="仿宋_GB2312" w:eastAsia="仿宋_GB2312" w:hAnsi="宋体"/>
          <w:sz w:val="30"/>
          <w:szCs w:val="30"/>
        </w:rPr>
        <w:t>/</w:t>
      </w:r>
      <w:r>
        <w:rPr>
          <w:rFonts w:ascii="仿宋_GB2312" w:eastAsia="仿宋_GB2312" w:hAnsi="宋体" w:hint="eastAsia"/>
          <w:sz w:val="30"/>
          <w:szCs w:val="30"/>
        </w:rPr>
        <w:t>动画等。</w:t>
      </w:r>
    </w:p>
    <w:p w:rsidR="000713D0" w:rsidRDefault="009C1ECB">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（3）训练资源可包括教学方案、训练指导、作业</w:t>
      </w:r>
      <w:r>
        <w:rPr>
          <w:rFonts w:ascii="仿宋_GB2312" w:eastAsia="仿宋_GB2312" w:hAnsi="宋体"/>
          <w:sz w:val="30"/>
          <w:szCs w:val="30"/>
        </w:rPr>
        <w:t>/</w:t>
      </w:r>
      <w:r>
        <w:rPr>
          <w:rFonts w:ascii="仿宋_GB2312" w:eastAsia="仿宋_GB2312" w:hAnsi="宋体" w:hint="eastAsia"/>
          <w:sz w:val="30"/>
          <w:szCs w:val="30"/>
        </w:rPr>
        <w:t>任务、实验</w:t>
      </w:r>
      <w:r>
        <w:rPr>
          <w:rFonts w:ascii="仿宋_GB2312" w:eastAsia="仿宋_GB2312" w:hAnsi="宋体"/>
          <w:sz w:val="30"/>
          <w:szCs w:val="30"/>
        </w:rPr>
        <w:t>/</w:t>
      </w:r>
      <w:r>
        <w:rPr>
          <w:rFonts w:ascii="仿宋_GB2312" w:eastAsia="仿宋_GB2312" w:hAnsi="宋体" w:hint="eastAsia"/>
          <w:sz w:val="30"/>
          <w:szCs w:val="30"/>
        </w:rPr>
        <w:t>实训</w:t>
      </w:r>
      <w:r>
        <w:rPr>
          <w:rFonts w:ascii="仿宋_GB2312" w:eastAsia="仿宋_GB2312" w:hAnsi="宋体"/>
          <w:sz w:val="30"/>
          <w:szCs w:val="30"/>
        </w:rPr>
        <w:t>/</w:t>
      </w:r>
      <w:r>
        <w:rPr>
          <w:rFonts w:ascii="仿宋_GB2312" w:eastAsia="仿宋_GB2312" w:hAnsi="宋体" w:hint="eastAsia"/>
          <w:sz w:val="30"/>
          <w:szCs w:val="30"/>
        </w:rPr>
        <w:t>实习资源等。</w:t>
      </w:r>
    </w:p>
    <w:p w:rsidR="000713D0" w:rsidRDefault="009C1ECB">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2.拓展资源：</w:t>
      </w:r>
    </w:p>
    <w:p w:rsidR="000713D0" w:rsidRDefault="009C1ECB">
      <w:pPr>
        <w:snapToGrid w:val="0"/>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拓展资源以反映技能特色为主，应用于各教学与训练环节，支持技能教学和学习过程，较为成熟的多样性辅助资源。例如：点评视频、访谈视频、试题库、案例库、素材资源库、</w:t>
      </w:r>
      <w:r>
        <w:rPr>
          <w:rFonts w:ascii="仿宋_GB2312" w:eastAsia="仿宋_GB2312" w:hAnsi="宋体" w:cs="Arial" w:hint="eastAsia"/>
          <w:kern w:val="0"/>
          <w:sz w:val="30"/>
          <w:szCs w:val="30"/>
        </w:rPr>
        <w:t>微课程、</w:t>
      </w:r>
      <w:r>
        <w:rPr>
          <w:rFonts w:ascii="仿宋_GB2312" w:eastAsia="仿宋_GB2312" w:hAnsi="仿宋_GB2312" w:cs="仿宋_GB2312" w:hint="eastAsia"/>
          <w:kern w:val="0"/>
          <w:sz w:val="30"/>
          <w:szCs w:val="30"/>
        </w:rPr>
        <w:t>赛项教育云平台</w:t>
      </w:r>
      <w:r>
        <w:rPr>
          <w:rFonts w:ascii="仿宋_GB2312" w:eastAsia="仿宋_GB2312" w:hAnsi="宋体" w:hint="eastAsia"/>
          <w:sz w:val="30"/>
          <w:szCs w:val="30"/>
        </w:rPr>
        <w:t>等。</w:t>
      </w:r>
    </w:p>
    <w:p w:rsidR="000713D0" w:rsidRPr="00BE7710" w:rsidRDefault="009C1ECB">
      <w:pPr>
        <w:snapToGrid w:val="0"/>
        <w:spacing w:line="560" w:lineRule="exact"/>
        <w:ind w:firstLineChars="200" w:firstLine="600"/>
        <w:rPr>
          <w:rFonts w:ascii="仿宋_GB2312" w:eastAsia="仿宋_GB2312" w:hAnsi="仿宋" w:cs="仿宋"/>
          <w:kern w:val="0"/>
          <w:sz w:val="30"/>
          <w:szCs w:val="30"/>
        </w:rPr>
      </w:pPr>
      <w:r w:rsidRPr="00BE7710">
        <w:rPr>
          <w:rFonts w:ascii="仿宋_GB2312" w:eastAsia="仿宋_GB2312" w:hAnsi="仿宋" w:cs="仿宋" w:hint="eastAsia"/>
          <w:kern w:val="0"/>
          <w:sz w:val="30"/>
          <w:szCs w:val="30"/>
        </w:rPr>
        <w:t>编写《机电一体化设备安装与调试训练指导》，由出版社出版发行，供教学和指导学生训练参考</w:t>
      </w:r>
    </w:p>
    <w:p w:rsidR="000713D0" w:rsidRDefault="009C1ECB">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十八、筹备工作进度时间表</w:t>
      </w:r>
    </w:p>
    <w:p w:rsidR="000713D0" w:rsidRDefault="009C1ECB">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201</w:t>
      </w:r>
      <w:r>
        <w:rPr>
          <w:rFonts w:ascii="仿宋_GB2312" w:eastAsia="仿宋_GB2312" w:hAnsi="宋体"/>
          <w:sz w:val="30"/>
          <w:szCs w:val="30"/>
        </w:rPr>
        <w:t>8</w:t>
      </w:r>
      <w:r>
        <w:rPr>
          <w:rFonts w:ascii="仿宋_GB2312" w:eastAsia="仿宋_GB2312" w:hAnsi="宋体" w:hint="eastAsia"/>
          <w:sz w:val="30"/>
          <w:szCs w:val="30"/>
        </w:rPr>
        <w:t>年1月-2月，组织行业、企业专家和院校代表完成竞赛规程的完善修订工作，交由大赛组委会发布；</w:t>
      </w:r>
    </w:p>
    <w:p w:rsidR="000713D0" w:rsidRDefault="009C1ECB">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201</w:t>
      </w:r>
      <w:r>
        <w:rPr>
          <w:rFonts w:ascii="仿宋_GB2312" w:eastAsia="仿宋_GB2312" w:hAnsi="宋体"/>
          <w:sz w:val="30"/>
          <w:szCs w:val="30"/>
        </w:rPr>
        <w:t>8</w:t>
      </w:r>
      <w:r>
        <w:rPr>
          <w:rFonts w:ascii="仿宋_GB2312" w:eastAsia="仿宋_GB2312" w:hAnsi="宋体" w:hint="eastAsia"/>
          <w:sz w:val="30"/>
          <w:szCs w:val="30"/>
        </w:rPr>
        <w:t>年2月-3月，组建赛项工作团队，开展赛项准备和筹备工作；完成竞赛需要的设备与配置工具、耗材等准备工作；</w:t>
      </w:r>
    </w:p>
    <w:p w:rsidR="000713D0" w:rsidRDefault="009C1ECB">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201</w:t>
      </w:r>
      <w:r>
        <w:rPr>
          <w:rFonts w:ascii="仿宋_GB2312" w:eastAsia="仿宋_GB2312" w:hAnsi="宋体"/>
          <w:sz w:val="30"/>
          <w:szCs w:val="30"/>
        </w:rPr>
        <w:t>8</w:t>
      </w:r>
      <w:r>
        <w:rPr>
          <w:rFonts w:ascii="仿宋_GB2312" w:eastAsia="仿宋_GB2312" w:hAnsi="宋体" w:hint="eastAsia"/>
          <w:sz w:val="30"/>
          <w:szCs w:val="30"/>
        </w:rPr>
        <w:t>年</w:t>
      </w:r>
      <w:r>
        <w:rPr>
          <w:rFonts w:ascii="仿宋_GB2312" w:eastAsia="仿宋_GB2312" w:hAnsi="宋体"/>
          <w:sz w:val="30"/>
          <w:szCs w:val="30"/>
        </w:rPr>
        <w:t>4</w:t>
      </w:r>
      <w:r>
        <w:rPr>
          <w:rFonts w:ascii="仿宋_GB2312" w:eastAsia="仿宋_GB2312" w:hAnsi="宋体" w:hint="eastAsia"/>
          <w:sz w:val="30"/>
          <w:szCs w:val="30"/>
        </w:rPr>
        <w:t>月下旬，竞赛设备等到达竞赛场地，并完成安装调试；</w:t>
      </w:r>
    </w:p>
    <w:p w:rsidR="000713D0" w:rsidRDefault="009C1ECB">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201</w:t>
      </w:r>
      <w:r>
        <w:rPr>
          <w:rFonts w:ascii="仿宋_GB2312" w:eastAsia="仿宋_GB2312" w:hAnsi="宋体"/>
          <w:sz w:val="30"/>
          <w:szCs w:val="30"/>
        </w:rPr>
        <w:t>8</w:t>
      </w:r>
      <w:r>
        <w:rPr>
          <w:rFonts w:ascii="仿宋_GB2312" w:eastAsia="仿宋_GB2312" w:hAnsi="宋体" w:hint="eastAsia"/>
          <w:sz w:val="30"/>
          <w:szCs w:val="30"/>
        </w:rPr>
        <w:t>年5月上旬，专家组命题及制定评分标准；</w:t>
      </w:r>
    </w:p>
    <w:p w:rsidR="000713D0" w:rsidRDefault="009C1ECB">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201</w:t>
      </w:r>
      <w:r>
        <w:rPr>
          <w:rFonts w:ascii="仿宋_GB2312" w:eastAsia="仿宋_GB2312" w:hAnsi="宋体"/>
          <w:sz w:val="30"/>
          <w:szCs w:val="30"/>
        </w:rPr>
        <w:t>8</w:t>
      </w:r>
      <w:r>
        <w:rPr>
          <w:rFonts w:ascii="仿宋_GB2312" w:eastAsia="仿宋_GB2312" w:hAnsi="宋体" w:hint="eastAsia"/>
          <w:sz w:val="30"/>
          <w:szCs w:val="30"/>
        </w:rPr>
        <w:t>年</w:t>
      </w:r>
      <w:r>
        <w:rPr>
          <w:rFonts w:ascii="仿宋_GB2312" w:eastAsia="仿宋_GB2312" w:hAnsi="宋体"/>
          <w:sz w:val="30"/>
          <w:szCs w:val="30"/>
        </w:rPr>
        <w:t>5</w:t>
      </w:r>
      <w:r>
        <w:rPr>
          <w:rFonts w:ascii="仿宋_GB2312" w:eastAsia="仿宋_GB2312" w:hAnsi="宋体" w:hint="eastAsia"/>
          <w:sz w:val="30"/>
          <w:szCs w:val="30"/>
        </w:rPr>
        <w:t>月下旬，竞赛项目实施；</w:t>
      </w:r>
    </w:p>
    <w:p w:rsidR="000713D0" w:rsidRDefault="009C1ECB">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lastRenderedPageBreak/>
        <w:t>201</w:t>
      </w:r>
      <w:r>
        <w:rPr>
          <w:rFonts w:ascii="仿宋_GB2312" w:eastAsia="仿宋_GB2312" w:hAnsi="宋体"/>
          <w:sz w:val="30"/>
          <w:szCs w:val="30"/>
        </w:rPr>
        <w:t>8</w:t>
      </w:r>
      <w:r>
        <w:rPr>
          <w:rFonts w:ascii="仿宋_GB2312" w:eastAsia="仿宋_GB2312" w:hAnsi="宋体" w:hint="eastAsia"/>
          <w:sz w:val="30"/>
          <w:szCs w:val="30"/>
        </w:rPr>
        <w:t>年9月， 竞赛项目总结；</w:t>
      </w:r>
    </w:p>
    <w:p w:rsidR="000713D0" w:rsidRDefault="009C1ECB">
      <w:pPr>
        <w:snapToGrid w:val="0"/>
        <w:spacing w:line="560" w:lineRule="exact"/>
        <w:ind w:firstLineChars="200" w:firstLine="600"/>
        <w:rPr>
          <w:rFonts w:ascii="Arial Narrow" w:eastAsia="仿宋_GB2312" w:hAnsi="Arial Narrow" w:cs="Arial"/>
          <w:sz w:val="30"/>
          <w:szCs w:val="30"/>
        </w:rPr>
      </w:pPr>
      <w:r>
        <w:rPr>
          <w:rFonts w:ascii="仿宋_GB2312" w:eastAsia="仿宋_GB2312" w:hAnsi="宋体" w:hint="eastAsia"/>
          <w:sz w:val="30"/>
          <w:szCs w:val="30"/>
        </w:rPr>
        <w:t>201</w:t>
      </w:r>
      <w:r>
        <w:rPr>
          <w:rFonts w:ascii="仿宋_GB2312" w:eastAsia="仿宋_GB2312" w:hAnsi="宋体"/>
          <w:sz w:val="30"/>
          <w:szCs w:val="30"/>
        </w:rPr>
        <w:t>8</w:t>
      </w:r>
      <w:r>
        <w:rPr>
          <w:rFonts w:ascii="仿宋_GB2312" w:eastAsia="仿宋_GB2312" w:hAnsi="宋体" w:hint="eastAsia"/>
          <w:sz w:val="30"/>
          <w:szCs w:val="30"/>
        </w:rPr>
        <w:t>年12月，围绕本竞赛项目的相关教学成果研讨会及展示等活动。</w:t>
      </w:r>
    </w:p>
    <w:p w:rsidR="000713D0" w:rsidRDefault="009C1ECB">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十九、裁判人员建议</w:t>
      </w:r>
    </w:p>
    <w:p w:rsidR="000713D0" w:rsidRDefault="009C1ECB">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按</w:t>
      </w:r>
      <w:r>
        <w:rPr>
          <w:rFonts w:ascii="Arial Narrow" w:eastAsia="仿宋_GB2312" w:hAnsi="Arial Narrow" w:cs="Arial"/>
          <w:sz w:val="30"/>
          <w:szCs w:val="30"/>
        </w:rPr>
        <w:t>照《全国职业院校技能大赛专家和裁判工作管理办法》的有关要求，详细列出赛项所需现场裁判和评分裁判的具体要求。</w:t>
      </w:r>
    </w:p>
    <w:tbl>
      <w:tblPr>
        <w:tblpPr w:leftFromText="180" w:rightFromText="180" w:vertAnchor="text" w:horzAnchor="margin" w:tblpXSpec="center" w:tblpY="8"/>
        <w:tblW w:w="8504"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802"/>
        <w:gridCol w:w="1725"/>
        <w:gridCol w:w="1665"/>
        <w:gridCol w:w="1485"/>
        <w:gridCol w:w="2048"/>
        <w:gridCol w:w="779"/>
      </w:tblGrid>
      <w:tr w:rsidR="000713D0" w:rsidRPr="00BE7710">
        <w:trPr>
          <w:trHeight w:val="454"/>
        </w:trPr>
        <w:tc>
          <w:tcPr>
            <w:tcW w:w="802" w:type="dxa"/>
            <w:tcBorders>
              <w:top w:val="single" w:sz="8" w:space="0" w:color="auto"/>
            </w:tcBorders>
            <w:vAlign w:val="center"/>
          </w:tcPr>
          <w:p w:rsidR="000713D0" w:rsidRPr="00BE7710" w:rsidRDefault="009C1ECB">
            <w:pPr>
              <w:adjustRightInd w:val="0"/>
              <w:snapToGrid w:val="0"/>
              <w:jc w:val="center"/>
              <w:rPr>
                <w:rFonts w:ascii="仿宋_GB2312" w:eastAsia="仿宋_GB2312" w:hAnsiTheme="minorEastAsia" w:cs="Arial"/>
                <w:b/>
                <w:color w:val="000000"/>
                <w:sz w:val="24"/>
                <w:szCs w:val="24"/>
              </w:rPr>
            </w:pPr>
            <w:r w:rsidRPr="00BE7710">
              <w:rPr>
                <w:rFonts w:ascii="仿宋_GB2312" w:eastAsia="仿宋_GB2312" w:hAnsiTheme="minorEastAsia" w:cs="Arial" w:hint="eastAsia"/>
                <w:b/>
                <w:color w:val="000000"/>
                <w:sz w:val="24"/>
                <w:szCs w:val="24"/>
              </w:rPr>
              <w:t>序号</w:t>
            </w:r>
          </w:p>
        </w:tc>
        <w:tc>
          <w:tcPr>
            <w:tcW w:w="1725" w:type="dxa"/>
            <w:tcBorders>
              <w:top w:val="single" w:sz="8" w:space="0" w:color="auto"/>
            </w:tcBorders>
            <w:vAlign w:val="center"/>
          </w:tcPr>
          <w:p w:rsidR="000713D0" w:rsidRPr="00BE7710" w:rsidRDefault="009C1ECB">
            <w:pPr>
              <w:adjustRightInd w:val="0"/>
              <w:snapToGrid w:val="0"/>
              <w:jc w:val="center"/>
              <w:rPr>
                <w:rFonts w:ascii="仿宋_GB2312" w:eastAsia="仿宋_GB2312" w:hAnsiTheme="minorEastAsia" w:cs="Arial"/>
                <w:b/>
                <w:color w:val="000000"/>
                <w:sz w:val="24"/>
                <w:szCs w:val="24"/>
              </w:rPr>
            </w:pPr>
            <w:r w:rsidRPr="00BE7710">
              <w:rPr>
                <w:rFonts w:ascii="仿宋_GB2312" w:eastAsia="仿宋_GB2312" w:hAnsiTheme="minorEastAsia" w:cs="Arial" w:hint="eastAsia"/>
                <w:b/>
                <w:color w:val="000000"/>
                <w:sz w:val="24"/>
                <w:szCs w:val="24"/>
              </w:rPr>
              <w:t>专业技术方向</w:t>
            </w:r>
          </w:p>
        </w:tc>
        <w:tc>
          <w:tcPr>
            <w:tcW w:w="1665" w:type="dxa"/>
            <w:tcBorders>
              <w:top w:val="single" w:sz="8" w:space="0" w:color="auto"/>
            </w:tcBorders>
            <w:vAlign w:val="center"/>
          </w:tcPr>
          <w:p w:rsidR="000713D0" w:rsidRPr="00BE7710" w:rsidRDefault="009C1ECB">
            <w:pPr>
              <w:adjustRightInd w:val="0"/>
              <w:snapToGrid w:val="0"/>
              <w:jc w:val="center"/>
              <w:rPr>
                <w:rFonts w:ascii="仿宋_GB2312" w:eastAsia="仿宋_GB2312" w:hAnsiTheme="minorEastAsia" w:cs="Arial"/>
                <w:b/>
                <w:color w:val="000000"/>
                <w:sz w:val="24"/>
                <w:szCs w:val="24"/>
              </w:rPr>
            </w:pPr>
            <w:r w:rsidRPr="00BE7710">
              <w:rPr>
                <w:rFonts w:ascii="仿宋_GB2312" w:eastAsia="仿宋_GB2312" w:hAnsiTheme="minorEastAsia" w:cs="Arial" w:hint="eastAsia"/>
                <w:b/>
                <w:color w:val="000000"/>
                <w:sz w:val="24"/>
                <w:szCs w:val="24"/>
              </w:rPr>
              <w:t>知识能力要求</w:t>
            </w:r>
          </w:p>
        </w:tc>
        <w:tc>
          <w:tcPr>
            <w:tcW w:w="1485" w:type="dxa"/>
            <w:tcBorders>
              <w:top w:val="single" w:sz="8" w:space="0" w:color="auto"/>
            </w:tcBorders>
            <w:vAlign w:val="center"/>
          </w:tcPr>
          <w:p w:rsidR="000713D0" w:rsidRPr="00BE7710" w:rsidRDefault="009C1ECB">
            <w:pPr>
              <w:adjustRightInd w:val="0"/>
              <w:snapToGrid w:val="0"/>
              <w:jc w:val="center"/>
              <w:rPr>
                <w:rFonts w:ascii="仿宋_GB2312" w:eastAsia="仿宋_GB2312" w:hAnsiTheme="minorEastAsia" w:cs="Arial"/>
                <w:b/>
                <w:color w:val="000000"/>
                <w:sz w:val="24"/>
                <w:szCs w:val="24"/>
              </w:rPr>
            </w:pPr>
            <w:r w:rsidRPr="00BE7710">
              <w:rPr>
                <w:rFonts w:ascii="仿宋_GB2312" w:eastAsia="仿宋_GB2312" w:hAnsiTheme="minorEastAsia" w:cs="Arial" w:hint="eastAsia"/>
                <w:b/>
                <w:color w:val="000000"/>
                <w:sz w:val="24"/>
                <w:szCs w:val="24"/>
              </w:rPr>
              <w:t>执裁、教学、工作经历</w:t>
            </w:r>
          </w:p>
        </w:tc>
        <w:tc>
          <w:tcPr>
            <w:tcW w:w="2048" w:type="dxa"/>
            <w:tcBorders>
              <w:top w:val="single" w:sz="8" w:space="0" w:color="auto"/>
            </w:tcBorders>
            <w:vAlign w:val="center"/>
          </w:tcPr>
          <w:p w:rsidR="000713D0" w:rsidRPr="00BE7710" w:rsidRDefault="009C1ECB">
            <w:pPr>
              <w:adjustRightInd w:val="0"/>
              <w:snapToGrid w:val="0"/>
              <w:jc w:val="center"/>
              <w:rPr>
                <w:rFonts w:ascii="仿宋_GB2312" w:eastAsia="仿宋_GB2312" w:hAnsiTheme="minorEastAsia" w:cs="Arial"/>
                <w:b/>
                <w:color w:val="000000"/>
                <w:sz w:val="24"/>
                <w:szCs w:val="24"/>
              </w:rPr>
            </w:pPr>
            <w:r w:rsidRPr="00BE7710">
              <w:rPr>
                <w:rFonts w:ascii="仿宋_GB2312" w:eastAsia="仿宋_GB2312" w:hAnsiTheme="minorEastAsia" w:cs="Arial" w:hint="eastAsia"/>
                <w:b/>
                <w:color w:val="000000"/>
                <w:sz w:val="24"/>
                <w:szCs w:val="24"/>
              </w:rPr>
              <w:t>专业技术职称</w:t>
            </w:r>
          </w:p>
          <w:p w:rsidR="000713D0" w:rsidRPr="00BE7710" w:rsidRDefault="009C1ECB">
            <w:pPr>
              <w:adjustRightInd w:val="0"/>
              <w:snapToGrid w:val="0"/>
              <w:jc w:val="center"/>
              <w:rPr>
                <w:rFonts w:ascii="仿宋_GB2312" w:eastAsia="仿宋_GB2312" w:hAnsiTheme="minorEastAsia" w:cs="Arial"/>
                <w:b/>
                <w:color w:val="000000"/>
                <w:sz w:val="24"/>
                <w:szCs w:val="24"/>
              </w:rPr>
            </w:pPr>
            <w:r w:rsidRPr="00BE7710">
              <w:rPr>
                <w:rFonts w:ascii="仿宋_GB2312" w:eastAsia="仿宋_GB2312" w:hAnsiTheme="minorEastAsia" w:cs="Arial" w:hint="eastAsia"/>
                <w:b/>
                <w:color w:val="000000"/>
                <w:sz w:val="24"/>
                <w:szCs w:val="24"/>
              </w:rPr>
              <w:t>（职业资格等级）</w:t>
            </w:r>
          </w:p>
        </w:tc>
        <w:tc>
          <w:tcPr>
            <w:tcW w:w="779" w:type="dxa"/>
            <w:tcBorders>
              <w:top w:val="single" w:sz="8" w:space="0" w:color="auto"/>
            </w:tcBorders>
            <w:vAlign w:val="center"/>
          </w:tcPr>
          <w:p w:rsidR="000713D0" w:rsidRPr="00BE7710" w:rsidRDefault="009C1ECB">
            <w:pPr>
              <w:adjustRightInd w:val="0"/>
              <w:snapToGrid w:val="0"/>
              <w:jc w:val="center"/>
              <w:rPr>
                <w:rFonts w:ascii="仿宋_GB2312" w:eastAsia="仿宋_GB2312" w:hAnsiTheme="minorEastAsia" w:cs="Arial"/>
                <w:b/>
                <w:color w:val="000000"/>
                <w:sz w:val="24"/>
                <w:szCs w:val="24"/>
              </w:rPr>
            </w:pPr>
            <w:r w:rsidRPr="00BE7710">
              <w:rPr>
                <w:rFonts w:ascii="仿宋_GB2312" w:eastAsia="仿宋_GB2312" w:hAnsiTheme="minorEastAsia" w:cs="Arial" w:hint="eastAsia"/>
                <w:b/>
                <w:color w:val="000000"/>
                <w:sz w:val="24"/>
                <w:szCs w:val="24"/>
              </w:rPr>
              <w:t>人数</w:t>
            </w:r>
          </w:p>
        </w:tc>
      </w:tr>
      <w:tr w:rsidR="000713D0" w:rsidRPr="00BE7710">
        <w:trPr>
          <w:trHeight w:val="454"/>
        </w:trPr>
        <w:tc>
          <w:tcPr>
            <w:tcW w:w="802" w:type="dxa"/>
            <w:vAlign w:val="center"/>
          </w:tcPr>
          <w:p w:rsidR="000713D0" w:rsidRPr="00BE7710" w:rsidRDefault="009C1ECB">
            <w:pPr>
              <w:adjustRightInd w:val="0"/>
              <w:snapToGrid w:val="0"/>
              <w:jc w:val="center"/>
              <w:rPr>
                <w:rFonts w:ascii="仿宋_GB2312" w:eastAsia="仿宋_GB2312" w:hAnsiTheme="minorEastAsia" w:cs="仿宋"/>
                <w:sz w:val="24"/>
                <w:szCs w:val="24"/>
              </w:rPr>
            </w:pPr>
            <w:r w:rsidRPr="00BE7710">
              <w:rPr>
                <w:rFonts w:ascii="仿宋_GB2312" w:eastAsia="仿宋_GB2312" w:hAnsiTheme="minorEastAsia" w:cs="仿宋" w:hint="eastAsia"/>
                <w:sz w:val="24"/>
                <w:szCs w:val="24"/>
              </w:rPr>
              <w:t>1</w:t>
            </w:r>
          </w:p>
        </w:tc>
        <w:tc>
          <w:tcPr>
            <w:tcW w:w="1725" w:type="dxa"/>
            <w:vAlign w:val="center"/>
          </w:tcPr>
          <w:p w:rsidR="000713D0" w:rsidRPr="00BE7710" w:rsidRDefault="009C1ECB">
            <w:pPr>
              <w:snapToGrid w:val="0"/>
              <w:jc w:val="center"/>
              <w:rPr>
                <w:rFonts w:ascii="仿宋_GB2312" w:eastAsia="仿宋_GB2312" w:hAnsiTheme="minorEastAsia" w:cs="仿宋"/>
                <w:sz w:val="24"/>
                <w:szCs w:val="24"/>
              </w:rPr>
            </w:pPr>
            <w:r w:rsidRPr="00BE7710">
              <w:rPr>
                <w:rFonts w:ascii="仿宋_GB2312" w:eastAsia="仿宋_GB2312" w:hAnsiTheme="minorEastAsia" w:cs="仿宋" w:hint="eastAsia"/>
                <w:kern w:val="0"/>
                <w:sz w:val="24"/>
                <w:szCs w:val="24"/>
              </w:rPr>
              <w:t>机电、机械电气、电子</w:t>
            </w:r>
          </w:p>
        </w:tc>
        <w:tc>
          <w:tcPr>
            <w:tcW w:w="1665" w:type="dxa"/>
            <w:vAlign w:val="center"/>
          </w:tcPr>
          <w:p w:rsidR="000713D0" w:rsidRPr="00BE7710" w:rsidRDefault="009C1ECB">
            <w:pPr>
              <w:snapToGrid w:val="0"/>
              <w:jc w:val="center"/>
              <w:rPr>
                <w:rFonts w:ascii="仿宋_GB2312" w:eastAsia="仿宋_GB2312" w:hAnsiTheme="minorEastAsia" w:cs="仿宋"/>
                <w:sz w:val="24"/>
                <w:szCs w:val="24"/>
              </w:rPr>
            </w:pPr>
            <w:r w:rsidRPr="00BE7710">
              <w:rPr>
                <w:rFonts w:ascii="仿宋_GB2312" w:eastAsia="仿宋_GB2312" w:hAnsiTheme="minorEastAsia" w:cs="仿宋" w:hint="eastAsia"/>
                <w:sz w:val="24"/>
                <w:szCs w:val="24"/>
              </w:rPr>
              <w:t>功能测试，具有自动控制调试技能</w:t>
            </w:r>
          </w:p>
        </w:tc>
        <w:tc>
          <w:tcPr>
            <w:tcW w:w="1485" w:type="dxa"/>
            <w:vAlign w:val="center"/>
          </w:tcPr>
          <w:p w:rsidR="000713D0" w:rsidRPr="00BE7710" w:rsidRDefault="009C1ECB">
            <w:pPr>
              <w:adjustRightInd w:val="0"/>
              <w:snapToGrid w:val="0"/>
              <w:jc w:val="center"/>
              <w:rPr>
                <w:rFonts w:ascii="仿宋_GB2312" w:eastAsia="仿宋_GB2312" w:hAnsiTheme="minorEastAsia" w:cs="仿宋"/>
                <w:sz w:val="24"/>
                <w:szCs w:val="24"/>
              </w:rPr>
            </w:pPr>
            <w:r w:rsidRPr="00BE7710">
              <w:rPr>
                <w:rFonts w:ascii="仿宋_GB2312" w:eastAsia="仿宋_GB2312" w:hAnsiTheme="minorEastAsia" w:cs="仿宋" w:hint="eastAsia"/>
                <w:sz w:val="24"/>
                <w:szCs w:val="24"/>
              </w:rPr>
              <w:t>省赛及以上</w:t>
            </w:r>
          </w:p>
        </w:tc>
        <w:tc>
          <w:tcPr>
            <w:tcW w:w="2048" w:type="dxa"/>
            <w:vAlign w:val="center"/>
          </w:tcPr>
          <w:p w:rsidR="000713D0" w:rsidRPr="00BE7710" w:rsidRDefault="009C1ECB">
            <w:pPr>
              <w:adjustRightInd w:val="0"/>
              <w:snapToGrid w:val="0"/>
              <w:jc w:val="center"/>
              <w:rPr>
                <w:rFonts w:ascii="仿宋_GB2312" w:eastAsia="仿宋_GB2312" w:hAnsiTheme="minorEastAsia" w:cs="仿宋"/>
                <w:sz w:val="24"/>
                <w:szCs w:val="24"/>
              </w:rPr>
            </w:pPr>
            <w:r w:rsidRPr="00BE7710">
              <w:rPr>
                <w:rFonts w:ascii="仿宋_GB2312" w:eastAsia="仿宋_GB2312" w:hAnsiTheme="minorEastAsia" w:cs="仿宋" w:hint="eastAsia"/>
                <w:kern w:val="0"/>
                <w:sz w:val="24"/>
                <w:szCs w:val="24"/>
              </w:rPr>
              <w:t>中级职称或高级工</w:t>
            </w:r>
          </w:p>
        </w:tc>
        <w:tc>
          <w:tcPr>
            <w:tcW w:w="779" w:type="dxa"/>
            <w:vAlign w:val="center"/>
          </w:tcPr>
          <w:p w:rsidR="000713D0" w:rsidRPr="00BE7710" w:rsidRDefault="009C1ECB">
            <w:pPr>
              <w:adjustRightInd w:val="0"/>
              <w:snapToGrid w:val="0"/>
              <w:jc w:val="center"/>
              <w:rPr>
                <w:rFonts w:ascii="仿宋_GB2312" w:eastAsia="仿宋_GB2312" w:hAnsiTheme="minorEastAsia" w:cs="仿宋"/>
                <w:sz w:val="24"/>
                <w:szCs w:val="24"/>
              </w:rPr>
            </w:pPr>
            <w:r w:rsidRPr="00BE7710">
              <w:rPr>
                <w:rFonts w:ascii="仿宋_GB2312" w:eastAsia="仿宋_GB2312" w:hAnsiTheme="minorEastAsia" w:cs="仿宋" w:hint="eastAsia"/>
                <w:sz w:val="24"/>
                <w:szCs w:val="24"/>
              </w:rPr>
              <w:t>8</w:t>
            </w:r>
          </w:p>
        </w:tc>
      </w:tr>
      <w:tr w:rsidR="000713D0" w:rsidRPr="00BE7710">
        <w:trPr>
          <w:trHeight w:val="454"/>
        </w:trPr>
        <w:tc>
          <w:tcPr>
            <w:tcW w:w="802" w:type="dxa"/>
            <w:vAlign w:val="center"/>
          </w:tcPr>
          <w:p w:rsidR="000713D0" w:rsidRPr="00BE7710" w:rsidRDefault="009C1ECB">
            <w:pPr>
              <w:adjustRightInd w:val="0"/>
              <w:snapToGrid w:val="0"/>
              <w:jc w:val="center"/>
              <w:rPr>
                <w:rFonts w:ascii="仿宋_GB2312" w:eastAsia="仿宋_GB2312" w:hAnsiTheme="minorEastAsia" w:cs="仿宋"/>
                <w:sz w:val="24"/>
                <w:szCs w:val="24"/>
              </w:rPr>
            </w:pPr>
            <w:r w:rsidRPr="00BE7710">
              <w:rPr>
                <w:rFonts w:ascii="仿宋_GB2312" w:eastAsia="仿宋_GB2312" w:hAnsiTheme="minorEastAsia" w:cs="仿宋" w:hint="eastAsia"/>
                <w:sz w:val="24"/>
                <w:szCs w:val="24"/>
              </w:rPr>
              <w:t>2</w:t>
            </w:r>
          </w:p>
        </w:tc>
        <w:tc>
          <w:tcPr>
            <w:tcW w:w="1725" w:type="dxa"/>
            <w:vAlign w:val="center"/>
          </w:tcPr>
          <w:p w:rsidR="000713D0" w:rsidRPr="00BE7710" w:rsidRDefault="009C1ECB">
            <w:pPr>
              <w:snapToGrid w:val="0"/>
              <w:jc w:val="center"/>
              <w:rPr>
                <w:rFonts w:ascii="仿宋_GB2312" w:eastAsia="仿宋_GB2312" w:hAnsiTheme="minorEastAsia" w:cs="仿宋"/>
                <w:sz w:val="24"/>
                <w:szCs w:val="24"/>
              </w:rPr>
            </w:pPr>
            <w:r w:rsidRPr="00BE7710">
              <w:rPr>
                <w:rFonts w:ascii="仿宋_GB2312" w:eastAsia="仿宋_GB2312" w:hAnsiTheme="minorEastAsia" w:cs="仿宋" w:hint="eastAsia"/>
                <w:kern w:val="0"/>
                <w:sz w:val="24"/>
                <w:szCs w:val="24"/>
              </w:rPr>
              <w:t>机电、机械电气、电子</w:t>
            </w:r>
          </w:p>
        </w:tc>
        <w:tc>
          <w:tcPr>
            <w:tcW w:w="1665" w:type="dxa"/>
            <w:vAlign w:val="center"/>
          </w:tcPr>
          <w:p w:rsidR="000713D0" w:rsidRPr="00BE7710" w:rsidRDefault="009C1ECB">
            <w:pPr>
              <w:snapToGrid w:val="0"/>
              <w:jc w:val="center"/>
              <w:rPr>
                <w:rFonts w:ascii="仿宋_GB2312" w:eastAsia="仿宋_GB2312" w:hAnsiTheme="minorEastAsia" w:cs="仿宋"/>
                <w:sz w:val="24"/>
                <w:szCs w:val="24"/>
              </w:rPr>
            </w:pPr>
            <w:r w:rsidRPr="00BE7710">
              <w:rPr>
                <w:rFonts w:ascii="仿宋_GB2312" w:eastAsia="仿宋_GB2312" w:hAnsiTheme="minorEastAsia" w:cs="仿宋" w:hint="eastAsia"/>
                <w:sz w:val="24"/>
                <w:szCs w:val="24"/>
              </w:rPr>
              <w:t>工艺规范，清楚电气技术规范</w:t>
            </w:r>
          </w:p>
        </w:tc>
        <w:tc>
          <w:tcPr>
            <w:tcW w:w="1485" w:type="dxa"/>
          </w:tcPr>
          <w:p w:rsidR="000713D0" w:rsidRPr="00BE7710" w:rsidRDefault="009C1ECB">
            <w:pPr>
              <w:rPr>
                <w:rFonts w:ascii="仿宋_GB2312" w:eastAsia="仿宋_GB2312" w:hAnsiTheme="minorEastAsia"/>
              </w:rPr>
            </w:pPr>
            <w:r w:rsidRPr="00BE7710">
              <w:rPr>
                <w:rFonts w:ascii="仿宋_GB2312" w:eastAsia="仿宋_GB2312" w:hAnsiTheme="minorEastAsia" w:cs="仿宋" w:hint="eastAsia"/>
                <w:sz w:val="24"/>
                <w:szCs w:val="24"/>
              </w:rPr>
              <w:t>省赛及以上</w:t>
            </w:r>
          </w:p>
        </w:tc>
        <w:tc>
          <w:tcPr>
            <w:tcW w:w="2048" w:type="dxa"/>
            <w:vAlign w:val="center"/>
          </w:tcPr>
          <w:p w:rsidR="000713D0" w:rsidRPr="00BE7710" w:rsidRDefault="009C1ECB">
            <w:pPr>
              <w:adjustRightInd w:val="0"/>
              <w:snapToGrid w:val="0"/>
              <w:jc w:val="center"/>
              <w:rPr>
                <w:rFonts w:ascii="仿宋_GB2312" w:eastAsia="仿宋_GB2312" w:hAnsiTheme="minorEastAsia" w:cs="仿宋"/>
                <w:sz w:val="24"/>
                <w:szCs w:val="24"/>
              </w:rPr>
            </w:pPr>
            <w:r w:rsidRPr="00BE7710">
              <w:rPr>
                <w:rFonts w:ascii="仿宋_GB2312" w:eastAsia="仿宋_GB2312" w:hAnsiTheme="minorEastAsia" w:cs="仿宋" w:hint="eastAsia"/>
                <w:kern w:val="0"/>
                <w:sz w:val="24"/>
                <w:szCs w:val="24"/>
              </w:rPr>
              <w:t>中级职称或高级工</w:t>
            </w:r>
          </w:p>
        </w:tc>
        <w:tc>
          <w:tcPr>
            <w:tcW w:w="779" w:type="dxa"/>
            <w:vAlign w:val="center"/>
          </w:tcPr>
          <w:p w:rsidR="000713D0" w:rsidRPr="00BE7710" w:rsidRDefault="009C1ECB">
            <w:pPr>
              <w:adjustRightInd w:val="0"/>
              <w:snapToGrid w:val="0"/>
              <w:jc w:val="center"/>
              <w:rPr>
                <w:rFonts w:ascii="仿宋_GB2312" w:eastAsia="仿宋_GB2312" w:hAnsiTheme="minorEastAsia" w:cs="仿宋"/>
                <w:sz w:val="24"/>
                <w:szCs w:val="24"/>
              </w:rPr>
            </w:pPr>
            <w:r w:rsidRPr="00BE7710">
              <w:rPr>
                <w:rFonts w:ascii="仿宋_GB2312" w:eastAsia="仿宋_GB2312" w:hAnsiTheme="minorEastAsia" w:cs="仿宋" w:hint="eastAsia"/>
                <w:sz w:val="24"/>
                <w:szCs w:val="24"/>
              </w:rPr>
              <w:t>20</w:t>
            </w:r>
          </w:p>
        </w:tc>
      </w:tr>
      <w:tr w:rsidR="000713D0" w:rsidRPr="00BE7710">
        <w:trPr>
          <w:trHeight w:val="454"/>
        </w:trPr>
        <w:tc>
          <w:tcPr>
            <w:tcW w:w="802" w:type="dxa"/>
            <w:vAlign w:val="center"/>
          </w:tcPr>
          <w:p w:rsidR="000713D0" w:rsidRPr="00BE7710" w:rsidRDefault="009C1ECB">
            <w:pPr>
              <w:adjustRightInd w:val="0"/>
              <w:snapToGrid w:val="0"/>
              <w:jc w:val="center"/>
              <w:rPr>
                <w:rFonts w:ascii="仿宋_GB2312" w:eastAsia="仿宋_GB2312" w:hAnsiTheme="minorEastAsia" w:cs="仿宋"/>
                <w:sz w:val="24"/>
                <w:szCs w:val="24"/>
              </w:rPr>
            </w:pPr>
            <w:r w:rsidRPr="00BE7710">
              <w:rPr>
                <w:rFonts w:ascii="仿宋_GB2312" w:eastAsia="仿宋_GB2312" w:hAnsiTheme="minorEastAsia" w:cs="仿宋" w:hint="eastAsia"/>
                <w:sz w:val="24"/>
                <w:szCs w:val="24"/>
              </w:rPr>
              <w:t>3</w:t>
            </w:r>
          </w:p>
        </w:tc>
        <w:tc>
          <w:tcPr>
            <w:tcW w:w="1725" w:type="dxa"/>
            <w:vAlign w:val="center"/>
          </w:tcPr>
          <w:p w:rsidR="000713D0" w:rsidRPr="00BE7710" w:rsidRDefault="009C1ECB">
            <w:pPr>
              <w:adjustRightInd w:val="0"/>
              <w:snapToGrid w:val="0"/>
              <w:jc w:val="center"/>
              <w:rPr>
                <w:rFonts w:ascii="仿宋_GB2312" w:eastAsia="仿宋_GB2312" w:hAnsiTheme="minorEastAsia" w:cs="仿宋"/>
                <w:sz w:val="24"/>
                <w:szCs w:val="24"/>
              </w:rPr>
            </w:pPr>
            <w:r w:rsidRPr="00BE7710">
              <w:rPr>
                <w:rFonts w:ascii="仿宋_GB2312" w:eastAsia="仿宋_GB2312" w:hAnsiTheme="minorEastAsia" w:cs="仿宋" w:hint="eastAsia"/>
                <w:kern w:val="0"/>
                <w:sz w:val="24"/>
                <w:szCs w:val="24"/>
              </w:rPr>
              <w:t>机电、机械电气、电子</w:t>
            </w:r>
          </w:p>
        </w:tc>
        <w:tc>
          <w:tcPr>
            <w:tcW w:w="1665" w:type="dxa"/>
            <w:vAlign w:val="center"/>
          </w:tcPr>
          <w:p w:rsidR="000713D0" w:rsidRPr="00BE7710" w:rsidRDefault="009C1ECB">
            <w:pPr>
              <w:adjustRightInd w:val="0"/>
              <w:snapToGrid w:val="0"/>
              <w:jc w:val="center"/>
              <w:rPr>
                <w:rFonts w:ascii="仿宋_GB2312" w:eastAsia="仿宋_GB2312" w:hAnsiTheme="minorEastAsia" w:cs="仿宋"/>
                <w:sz w:val="24"/>
                <w:szCs w:val="24"/>
              </w:rPr>
            </w:pPr>
            <w:r w:rsidRPr="00BE7710">
              <w:rPr>
                <w:rFonts w:ascii="仿宋_GB2312" w:eastAsia="仿宋_GB2312" w:hAnsiTheme="minorEastAsia" w:cs="仿宋" w:hint="eastAsia"/>
                <w:sz w:val="24"/>
                <w:szCs w:val="24"/>
              </w:rPr>
              <w:t>电气理论，具有电气基础理论</w:t>
            </w:r>
          </w:p>
        </w:tc>
        <w:tc>
          <w:tcPr>
            <w:tcW w:w="1485" w:type="dxa"/>
          </w:tcPr>
          <w:p w:rsidR="000713D0" w:rsidRPr="00BE7710" w:rsidRDefault="009C1ECB">
            <w:pPr>
              <w:rPr>
                <w:rFonts w:ascii="仿宋_GB2312" w:eastAsia="仿宋_GB2312" w:hAnsiTheme="minorEastAsia"/>
              </w:rPr>
            </w:pPr>
            <w:r w:rsidRPr="00BE7710">
              <w:rPr>
                <w:rFonts w:ascii="仿宋_GB2312" w:eastAsia="仿宋_GB2312" w:hAnsiTheme="minorEastAsia" w:cs="仿宋" w:hint="eastAsia"/>
                <w:sz w:val="24"/>
                <w:szCs w:val="24"/>
              </w:rPr>
              <w:t>省赛及以上</w:t>
            </w:r>
          </w:p>
        </w:tc>
        <w:tc>
          <w:tcPr>
            <w:tcW w:w="2048" w:type="dxa"/>
            <w:vAlign w:val="center"/>
          </w:tcPr>
          <w:p w:rsidR="000713D0" w:rsidRPr="00BE7710" w:rsidRDefault="009C1ECB">
            <w:pPr>
              <w:adjustRightInd w:val="0"/>
              <w:snapToGrid w:val="0"/>
              <w:jc w:val="center"/>
              <w:rPr>
                <w:rFonts w:ascii="仿宋_GB2312" w:eastAsia="仿宋_GB2312" w:hAnsiTheme="minorEastAsia" w:cs="仿宋"/>
                <w:sz w:val="24"/>
                <w:szCs w:val="24"/>
              </w:rPr>
            </w:pPr>
            <w:r w:rsidRPr="00BE7710">
              <w:rPr>
                <w:rFonts w:ascii="仿宋_GB2312" w:eastAsia="仿宋_GB2312" w:hAnsiTheme="minorEastAsia" w:cs="仿宋" w:hint="eastAsia"/>
                <w:kern w:val="0"/>
                <w:sz w:val="24"/>
                <w:szCs w:val="24"/>
              </w:rPr>
              <w:t>中级职称或高级工</w:t>
            </w:r>
          </w:p>
        </w:tc>
        <w:tc>
          <w:tcPr>
            <w:tcW w:w="779" w:type="dxa"/>
            <w:vAlign w:val="center"/>
          </w:tcPr>
          <w:p w:rsidR="000713D0" w:rsidRPr="00BE7710" w:rsidRDefault="009C1ECB">
            <w:pPr>
              <w:adjustRightInd w:val="0"/>
              <w:snapToGrid w:val="0"/>
              <w:jc w:val="center"/>
              <w:rPr>
                <w:rFonts w:ascii="仿宋_GB2312" w:eastAsia="仿宋_GB2312" w:hAnsiTheme="minorEastAsia" w:cs="仿宋"/>
                <w:sz w:val="24"/>
                <w:szCs w:val="24"/>
              </w:rPr>
            </w:pPr>
            <w:r w:rsidRPr="00BE7710">
              <w:rPr>
                <w:rFonts w:ascii="仿宋_GB2312" w:eastAsia="仿宋_GB2312" w:hAnsiTheme="minorEastAsia" w:cs="仿宋" w:hint="eastAsia"/>
                <w:sz w:val="24"/>
                <w:szCs w:val="24"/>
              </w:rPr>
              <w:t>5</w:t>
            </w:r>
          </w:p>
        </w:tc>
      </w:tr>
      <w:tr w:rsidR="000713D0" w:rsidRPr="00BE7710">
        <w:trPr>
          <w:trHeight w:val="454"/>
        </w:trPr>
        <w:tc>
          <w:tcPr>
            <w:tcW w:w="802" w:type="dxa"/>
            <w:tcBorders>
              <w:bottom w:val="single" w:sz="8" w:space="0" w:color="auto"/>
            </w:tcBorders>
            <w:vAlign w:val="center"/>
          </w:tcPr>
          <w:p w:rsidR="000713D0" w:rsidRPr="00BE7710" w:rsidRDefault="009C1ECB">
            <w:pPr>
              <w:adjustRightInd w:val="0"/>
              <w:snapToGrid w:val="0"/>
              <w:jc w:val="center"/>
              <w:rPr>
                <w:rFonts w:ascii="仿宋_GB2312" w:eastAsia="仿宋_GB2312" w:hAnsi="Arial Narrow"/>
                <w:sz w:val="24"/>
              </w:rPr>
            </w:pPr>
            <w:r w:rsidRPr="00BE7710">
              <w:rPr>
                <w:rFonts w:ascii="仿宋_GB2312" w:eastAsia="仿宋_GB2312" w:hAnsi="仿宋" w:cs="Arial" w:hint="eastAsia"/>
                <w:b/>
                <w:color w:val="000000"/>
                <w:sz w:val="24"/>
                <w:szCs w:val="24"/>
              </w:rPr>
              <w:t>裁判总人数</w:t>
            </w:r>
          </w:p>
        </w:tc>
        <w:tc>
          <w:tcPr>
            <w:tcW w:w="7702" w:type="dxa"/>
            <w:gridSpan w:val="5"/>
            <w:tcBorders>
              <w:bottom w:val="single" w:sz="8" w:space="0" w:color="auto"/>
            </w:tcBorders>
          </w:tcPr>
          <w:p w:rsidR="000713D0" w:rsidRPr="00BE7710" w:rsidRDefault="009C1ECB">
            <w:pPr>
              <w:adjustRightInd w:val="0"/>
              <w:snapToGrid w:val="0"/>
              <w:jc w:val="center"/>
              <w:rPr>
                <w:rFonts w:ascii="仿宋_GB2312" w:eastAsia="仿宋_GB2312" w:hAnsi="Arial Narrow"/>
                <w:sz w:val="24"/>
              </w:rPr>
            </w:pPr>
            <w:r w:rsidRPr="00BE7710">
              <w:rPr>
                <w:rFonts w:ascii="仿宋_GB2312" w:eastAsia="仿宋_GB2312" w:hAnsi="Arial Narrow" w:hint="eastAsia"/>
                <w:sz w:val="24"/>
              </w:rPr>
              <w:t>33</w:t>
            </w:r>
          </w:p>
        </w:tc>
      </w:tr>
    </w:tbl>
    <w:p w:rsidR="000713D0" w:rsidRPr="00BE7710" w:rsidRDefault="009C1ECB">
      <w:pPr>
        <w:snapToGrid w:val="0"/>
        <w:spacing w:line="560" w:lineRule="exact"/>
        <w:ind w:firstLineChars="200" w:firstLine="600"/>
        <w:rPr>
          <w:rFonts w:ascii="仿宋_GB2312" w:eastAsia="仿宋_GB2312" w:hAnsi="Arial Narrow" w:cs="Arial"/>
          <w:b/>
          <w:sz w:val="30"/>
          <w:szCs w:val="30"/>
        </w:rPr>
      </w:pPr>
      <w:r w:rsidRPr="00BE7710">
        <w:rPr>
          <w:rFonts w:ascii="仿宋_GB2312" w:eastAsia="仿宋_GB2312" w:hAnsi="仿宋" w:cs="仿宋" w:hint="eastAsia"/>
          <w:kern w:val="0"/>
          <w:sz w:val="30"/>
          <w:szCs w:val="30"/>
        </w:rPr>
        <w:t>从全国遴选的裁判，每省不超过3名，应包含企业、行业专家，大专院校和职业院校的具有中级职称及以上的老师，其中现场裁判10人，评分裁判23人。</w:t>
      </w:r>
    </w:p>
    <w:p w:rsidR="000713D0" w:rsidRDefault="009C1ECB">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二十、其他</w:t>
      </w:r>
    </w:p>
    <w:p w:rsidR="000713D0" w:rsidRDefault="009C1ECB">
      <w:pPr>
        <w:snapToGrid w:val="0"/>
        <w:spacing w:line="560" w:lineRule="exact"/>
        <w:ind w:firstLineChars="198" w:firstLine="594"/>
        <w:jc w:val="left"/>
        <w:rPr>
          <w:rFonts w:ascii="仿宋_GB2312" w:eastAsia="仿宋_GB2312" w:cs="仿宋_GB2312"/>
          <w:sz w:val="30"/>
          <w:szCs w:val="30"/>
        </w:rPr>
      </w:pPr>
      <w:r>
        <w:rPr>
          <w:rFonts w:ascii="仿宋_GB2312" w:eastAsia="仿宋_GB2312" w:cs="仿宋_GB2312" w:hint="eastAsia"/>
          <w:sz w:val="30"/>
          <w:szCs w:val="30"/>
        </w:rPr>
        <w:t>(</w:t>
      </w:r>
      <w:proofErr w:type="gramStart"/>
      <w:r>
        <w:rPr>
          <w:rFonts w:ascii="仿宋_GB2312" w:eastAsia="仿宋_GB2312" w:cs="仿宋_GB2312" w:hint="eastAsia"/>
          <w:sz w:val="30"/>
          <w:szCs w:val="30"/>
        </w:rPr>
        <w:t>一</w:t>
      </w:r>
      <w:proofErr w:type="gramEnd"/>
      <w:r>
        <w:rPr>
          <w:rFonts w:ascii="仿宋_GB2312" w:eastAsia="仿宋_GB2312" w:cs="仿宋_GB2312" w:hint="eastAsia"/>
          <w:sz w:val="30"/>
          <w:szCs w:val="30"/>
        </w:rPr>
        <w:t>)、赛题公开承诺：本着公开公平公正的原则，承诺保证于开赛1个月前将全部赛题在大赛网络信息发布平台上（</w:t>
      </w:r>
      <w:r>
        <w:rPr>
          <w:rFonts w:ascii="仿宋_GB2312" w:eastAsia="仿宋_GB2312" w:cs="仿宋_GB2312"/>
          <w:sz w:val="30"/>
          <w:szCs w:val="30"/>
        </w:rPr>
        <w:t>www.chinaskills-jsw.org)</w:t>
      </w:r>
      <w:r>
        <w:rPr>
          <w:rFonts w:ascii="仿宋_GB2312" w:eastAsia="仿宋_GB2312" w:cs="仿宋_GB2312" w:hint="eastAsia"/>
          <w:sz w:val="30"/>
          <w:szCs w:val="30"/>
        </w:rPr>
        <w:t>公开。</w:t>
      </w:r>
    </w:p>
    <w:p w:rsidR="000713D0" w:rsidRDefault="009C1ECB" w:rsidP="00C5564A">
      <w:pPr>
        <w:snapToGrid w:val="0"/>
        <w:spacing w:line="560" w:lineRule="exact"/>
        <w:ind w:firstLineChars="198" w:firstLine="594"/>
        <w:jc w:val="left"/>
        <w:rPr>
          <w:rFonts w:ascii="仿宋_GB2312" w:eastAsia="仿宋_GB2312" w:hAnsi="宋体" w:cs="Arial"/>
          <w:b/>
          <w:kern w:val="0"/>
          <w:sz w:val="30"/>
          <w:szCs w:val="30"/>
        </w:rPr>
      </w:pPr>
      <w:r>
        <w:rPr>
          <w:rFonts w:ascii="仿宋_GB2312" w:eastAsia="仿宋_GB2312" w:cs="仿宋_GB2312" w:hint="eastAsia"/>
          <w:sz w:val="30"/>
          <w:szCs w:val="30"/>
        </w:rPr>
        <w:t>(二)、赛项专职联络人：</w:t>
      </w:r>
      <w:bookmarkStart w:id="3" w:name="_GoBack"/>
      <w:bookmarkEnd w:id="3"/>
    </w:p>
    <w:p w:rsidR="000713D0" w:rsidRDefault="000713D0">
      <w:pPr>
        <w:adjustRightInd w:val="0"/>
        <w:snapToGrid w:val="0"/>
        <w:spacing w:line="560" w:lineRule="exact"/>
        <w:ind w:firstLineChars="200" w:firstLine="602"/>
        <w:jc w:val="left"/>
        <w:rPr>
          <w:rFonts w:ascii="仿宋_GB2312" w:eastAsia="仿宋_GB2312" w:hAnsi="宋体" w:cs="Arial"/>
          <w:b/>
          <w:kern w:val="0"/>
          <w:sz w:val="30"/>
          <w:szCs w:val="30"/>
        </w:rPr>
      </w:pPr>
    </w:p>
    <w:p w:rsidR="000713D0" w:rsidRDefault="000713D0">
      <w:pPr>
        <w:adjustRightInd w:val="0"/>
        <w:snapToGrid w:val="0"/>
        <w:spacing w:line="560" w:lineRule="exact"/>
        <w:ind w:firstLineChars="200" w:firstLine="602"/>
        <w:jc w:val="left"/>
        <w:rPr>
          <w:rFonts w:ascii="仿宋_GB2312" w:eastAsia="仿宋_GB2312" w:hAnsi="宋体" w:cs="Arial"/>
          <w:b/>
          <w:kern w:val="0"/>
          <w:sz w:val="30"/>
          <w:szCs w:val="30"/>
        </w:rPr>
      </w:pPr>
    </w:p>
    <w:p w:rsidR="000713D0" w:rsidRDefault="009C1ECB">
      <w:pPr>
        <w:adjustRightInd w:val="0"/>
        <w:snapToGrid w:val="0"/>
        <w:spacing w:line="560" w:lineRule="exact"/>
        <w:ind w:firstLineChars="200" w:firstLine="602"/>
        <w:jc w:val="left"/>
        <w:rPr>
          <w:rFonts w:ascii="仿宋_GB2312" w:eastAsia="仿宋_GB2312" w:hAnsi="宋体" w:cs="Arial"/>
          <w:b/>
          <w:kern w:val="0"/>
          <w:sz w:val="30"/>
          <w:szCs w:val="30"/>
        </w:rPr>
      </w:pPr>
      <w:r>
        <w:rPr>
          <w:rFonts w:ascii="仿宋_GB2312" w:eastAsia="仿宋_GB2312" w:hAnsi="宋体" w:cs="Arial" w:hint="eastAsia"/>
          <w:b/>
          <w:kern w:val="0"/>
          <w:sz w:val="30"/>
          <w:szCs w:val="30"/>
        </w:rPr>
        <w:lastRenderedPageBreak/>
        <w:t>附件一：</w:t>
      </w:r>
      <w:r>
        <w:rPr>
          <w:rFonts w:ascii="仿宋_GB2312" w:eastAsia="仿宋_GB2312" w:hint="eastAsia"/>
          <w:b/>
          <w:sz w:val="30"/>
          <w:szCs w:val="30"/>
        </w:rPr>
        <w:t>中职组“机电一体化设备</w:t>
      </w:r>
      <w:r>
        <w:rPr>
          <w:rFonts w:ascii="仿宋_GB2312" w:eastAsia="仿宋_GB2312"/>
          <w:b/>
          <w:sz w:val="30"/>
          <w:szCs w:val="30"/>
        </w:rPr>
        <w:t>安装与调试</w:t>
      </w:r>
      <w:r>
        <w:rPr>
          <w:rFonts w:ascii="仿宋_GB2312" w:eastAsia="仿宋_GB2312" w:hint="eastAsia"/>
          <w:b/>
          <w:sz w:val="30"/>
          <w:szCs w:val="30"/>
        </w:rPr>
        <w:t>”赛项样题</w:t>
      </w:r>
    </w:p>
    <w:p w:rsidR="000713D0" w:rsidRDefault="00D240DF">
      <w:pPr>
        <w:jc w:val="center"/>
        <w:rPr>
          <w:rFonts w:ascii="方正小标宋简体" w:eastAsia="方正小标宋简体"/>
          <w:b/>
          <w:sz w:val="48"/>
          <w:szCs w:val="48"/>
        </w:rPr>
      </w:pPr>
      <w:r w:rsidRPr="00D240DF">
        <w:pict>
          <v:group id="组合 4" o:spid="_x0000_s1026" style="position:absolute;left:0;text-align:left;margin-left:99pt;margin-top:3.2pt;width:297pt;height:124.8pt;z-index:251661312" coordsize="5591,218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7" type="#_x0000_t75" alt="ChinaSkills_logo" style="position:absolute;top:156;width:2781;height:1816"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MZvfAAAAA2wAAAA8AAABkcnMvZG93bnJldi54bWxETz1rwzAQ3Qv5D+IKXUoiJ9BQnMimhCS0&#10;Y+0u3g7raplKJ2Mpsf3vq6HQ8fG+j+XsrLjTGHrPCrabDARx63XPnYKv+rJ+BREiskbrmRQsFKAs&#10;Vg9HzLWf+JPuVexECuGQowIT45BLGVpDDsPGD8SJ+/ajw5jg2Ek94pTCnZW7LNtLhz2nBoMDnQy1&#10;P9XNKZiciefq+aPBtnb75WobG5ZGqafH+e0AItIc/8V/7net4CWtT1/SD5DF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Ixm98AAAADbAAAADwAAAAAAAAAAAAAAAACfAgAA&#10;ZHJzL2Rvd25yZXYueG1sUEsFBgAAAAAEAAQA9wAAAIwDAAAAAA==&#10;">
              <v:imagedata r:id="rId9" o:title="ChinaSkills_logo"/>
            </v:shape>
            <v:shape id="图片 3" o:spid="_x0000_s1028" type="#_x0000_t75" alt="图片1" style="position:absolute;left:3420;width:2171;height:2184"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gZlHBAAAA2wAAAA8AAABkcnMvZG93bnJldi54bWxEj82qwjAUhPeC7xCO4E5TBS9SjSKi4Erw&#10;B8HdsTm2xeakNlFbn/5GEFwOM/MNM53XphBPqlxuWcGgH4EgTqzOOVVwPKx7YxDOI2ssLJOChhzM&#10;Z+3WFGNtX7yj596nIkDYxagg876MpXRJRgZd35bEwbvayqAPskqlrvAV4KaQwyj6kwZzDgsZlrTM&#10;KLntH0ZBKu3mcmy25em8utvDu0muUjulup16MQHhqfa/8Le90QpGA/h8CT9Az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4gZlHBAAAA2wAAAA8AAAAAAAAAAAAAAAAAnwIA&#10;AGRycy9kb3ducmV2LnhtbFBLBQYAAAAABAAEAPcAAACNAwAAAAA=&#10;">
              <v:imagedata r:id="rId10" o:title="图片1" cropright="38877f"/>
            </v:shape>
          </v:group>
        </w:pict>
      </w:r>
    </w:p>
    <w:p w:rsidR="000713D0" w:rsidRDefault="000713D0">
      <w:pPr>
        <w:jc w:val="center"/>
        <w:rPr>
          <w:rFonts w:ascii="方正小标宋简体" w:eastAsia="方正小标宋简体"/>
          <w:b/>
          <w:sz w:val="48"/>
          <w:szCs w:val="48"/>
        </w:rPr>
      </w:pPr>
    </w:p>
    <w:p w:rsidR="000713D0" w:rsidRDefault="000713D0">
      <w:pPr>
        <w:snapToGrid w:val="0"/>
        <w:spacing w:line="540" w:lineRule="exact"/>
        <w:jc w:val="center"/>
        <w:rPr>
          <w:rFonts w:ascii="黑体" w:eastAsia="黑体" w:hAnsi="黑体"/>
          <w:b/>
          <w:sz w:val="36"/>
          <w:szCs w:val="36"/>
        </w:rPr>
      </w:pPr>
    </w:p>
    <w:p w:rsidR="000713D0" w:rsidRDefault="000713D0">
      <w:pPr>
        <w:snapToGrid w:val="0"/>
        <w:spacing w:line="540" w:lineRule="exact"/>
        <w:jc w:val="center"/>
        <w:rPr>
          <w:rFonts w:ascii="黑体" w:eastAsia="黑体" w:hAnsi="黑体"/>
          <w:b/>
          <w:sz w:val="36"/>
          <w:szCs w:val="36"/>
        </w:rPr>
      </w:pPr>
    </w:p>
    <w:p w:rsidR="000713D0" w:rsidRDefault="009C1ECB">
      <w:pPr>
        <w:snapToGrid w:val="0"/>
        <w:spacing w:line="360" w:lineRule="auto"/>
        <w:ind w:firstLineChars="745" w:firstLine="2682"/>
        <w:rPr>
          <w:rFonts w:ascii="黑体" w:eastAsia="黑体" w:hAnsi="黑体"/>
          <w:sz w:val="36"/>
          <w:szCs w:val="36"/>
        </w:rPr>
      </w:pPr>
      <w:r>
        <w:rPr>
          <w:rFonts w:ascii="黑体" w:eastAsia="黑体" w:hAnsi="黑体" w:hint="eastAsia"/>
          <w:sz w:val="36"/>
          <w:szCs w:val="36"/>
        </w:rPr>
        <w:t>全国职业院校技能大赛</w:t>
      </w:r>
    </w:p>
    <w:p w:rsidR="000713D0" w:rsidRDefault="009C1ECB">
      <w:pPr>
        <w:snapToGrid w:val="0"/>
        <w:spacing w:line="360" w:lineRule="auto"/>
        <w:jc w:val="center"/>
        <w:rPr>
          <w:rFonts w:ascii="黑体" w:eastAsia="黑体" w:hAnsi="黑体"/>
          <w:sz w:val="36"/>
          <w:szCs w:val="36"/>
        </w:rPr>
      </w:pPr>
      <w:r>
        <w:rPr>
          <w:rFonts w:ascii="黑体" w:eastAsia="黑体" w:hAnsi="黑体" w:hint="eastAsia"/>
          <w:sz w:val="36"/>
          <w:szCs w:val="36"/>
        </w:rPr>
        <w:t>机电一体化设备</w:t>
      </w:r>
      <w:r>
        <w:rPr>
          <w:rFonts w:ascii="黑体" w:eastAsia="黑体" w:hAnsi="黑体"/>
          <w:sz w:val="36"/>
          <w:szCs w:val="36"/>
        </w:rPr>
        <w:t>安装与调试</w:t>
      </w:r>
      <w:r>
        <w:rPr>
          <w:rFonts w:ascii="黑体" w:eastAsia="黑体" w:hAnsi="黑体" w:hint="eastAsia"/>
          <w:sz w:val="36"/>
          <w:szCs w:val="36"/>
        </w:rPr>
        <w:t>赛项（中职组）</w:t>
      </w:r>
    </w:p>
    <w:p w:rsidR="000713D0" w:rsidRDefault="000713D0">
      <w:pPr>
        <w:snapToGrid w:val="0"/>
        <w:spacing w:line="360" w:lineRule="auto"/>
        <w:jc w:val="center"/>
        <w:rPr>
          <w:rFonts w:ascii="黑体" w:eastAsia="黑体" w:hAnsi="黑体"/>
          <w:sz w:val="36"/>
          <w:szCs w:val="36"/>
        </w:rPr>
      </w:pPr>
    </w:p>
    <w:p w:rsidR="000713D0" w:rsidRDefault="009C1ECB">
      <w:pPr>
        <w:snapToGrid w:val="0"/>
        <w:spacing w:line="560" w:lineRule="exact"/>
        <w:ind w:firstLineChars="200" w:firstLine="720"/>
        <w:jc w:val="center"/>
        <w:rPr>
          <w:rFonts w:ascii="黑体" w:eastAsia="黑体" w:hAnsi="黑体"/>
          <w:sz w:val="36"/>
          <w:szCs w:val="36"/>
        </w:rPr>
      </w:pPr>
      <w:r>
        <w:rPr>
          <w:rFonts w:ascii="黑体" w:eastAsia="黑体" w:hAnsi="黑体" w:hint="eastAsia"/>
          <w:sz w:val="36"/>
          <w:szCs w:val="36"/>
        </w:rPr>
        <w:t>竞赛任务书（样题）</w:t>
      </w:r>
    </w:p>
    <w:p w:rsidR="000713D0" w:rsidRDefault="000713D0">
      <w:pPr>
        <w:spacing w:line="560" w:lineRule="exact"/>
        <w:rPr>
          <w:rFonts w:ascii="黑体" w:eastAsia="黑体" w:hAnsi="黑体"/>
          <w:b/>
          <w:sz w:val="30"/>
          <w:szCs w:val="30"/>
        </w:rPr>
      </w:pPr>
    </w:p>
    <w:p w:rsidR="000713D0" w:rsidRDefault="000713D0">
      <w:pPr>
        <w:spacing w:line="560" w:lineRule="exact"/>
        <w:rPr>
          <w:rFonts w:ascii="黑体" w:eastAsia="黑体" w:hAnsi="黑体"/>
          <w:b/>
          <w:sz w:val="30"/>
          <w:szCs w:val="30"/>
        </w:rPr>
      </w:pPr>
    </w:p>
    <w:p w:rsidR="000713D0" w:rsidRDefault="000713D0">
      <w:pPr>
        <w:spacing w:line="560" w:lineRule="exact"/>
        <w:rPr>
          <w:rFonts w:ascii="黑体" w:eastAsia="黑体" w:hAnsi="黑体"/>
          <w:b/>
          <w:sz w:val="30"/>
          <w:szCs w:val="30"/>
        </w:rPr>
      </w:pPr>
    </w:p>
    <w:p w:rsidR="000713D0" w:rsidRDefault="009C1ECB">
      <w:pPr>
        <w:spacing w:line="560" w:lineRule="exact"/>
        <w:rPr>
          <w:rFonts w:ascii="黑体" w:eastAsia="黑体" w:hAnsi="黑体"/>
          <w:b/>
          <w:sz w:val="30"/>
          <w:szCs w:val="30"/>
        </w:rPr>
      </w:pPr>
      <w:r>
        <w:rPr>
          <w:rFonts w:ascii="黑体" w:eastAsia="黑体" w:hAnsi="黑体" w:hint="eastAsia"/>
          <w:b/>
          <w:sz w:val="30"/>
          <w:szCs w:val="30"/>
        </w:rPr>
        <w:t>选手须知：</w:t>
      </w:r>
    </w:p>
    <w:p w:rsidR="000713D0" w:rsidRDefault="009C1ECB">
      <w:pPr>
        <w:spacing w:line="560" w:lineRule="exact"/>
        <w:ind w:firstLineChars="200" w:firstLine="600"/>
        <w:rPr>
          <w:rFonts w:ascii="仿宋_GB2312" w:eastAsia="仿宋_GB2312" w:cs="仿宋_GB2312"/>
          <w:sz w:val="30"/>
          <w:szCs w:val="30"/>
        </w:rPr>
      </w:pPr>
      <w:r>
        <w:rPr>
          <w:rFonts w:ascii="仿宋_GB2312" w:eastAsia="仿宋_GB2312" w:cs="仿宋_GB2312" w:hint="eastAsia"/>
          <w:sz w:val="30"/>
          <w:szCs w:val="30"/>
        </w:rPr>
        <w:t xml:space="preserve">1. 任务书共 </w:t>
      </w:r>
      <w:r>
        <w:rPr>
          <w:rFonts w:ascii="仿宋_GB2312" w:eastAsia="仿宋_GB2312" w:cs="仿宋_GB2312"/>
          <w:sz w:val="30"/>
          <w:szCs w:val="30"/>
        </w:rPr>
        <w:t>XX</w:t>
      </w:r>
      <w:r>
        <w:rPr>
          <w:rFonts w:ascii="仿宋_GB2312" w:eastAsia="仿宋_GB2312" w:cs="仿宋_GB2312" w:hint="eastAsia"/>
          <w:sz w:val="30"/>
          <w:szCs w:val="30"/>
        </w:rPr>
        <w:t>页，如出现缺页、字迹不清等问题，请及时向裁判示意，并进行任务书的更换。</w:t>
      </w:r>
    </w:p>
    <w:p w:rsidR="000713D0" w:rsidRDefault="009C1ECB">
      <w:pPr>
        <w:spacing w:line="560" w:lineRule="exact"/>
        <w:ind w:firstLineChars="200" w:firstLine="600"/>
        <w:rPr>
          <w:rFonts w:ascii="仿宋_GB2312" w:eastAsia="仿宋_GB2312" w:cs="仿宋_GB2312"/>
          <w:sz w:val="30"/>
          <w:szCs w:val="30"/>
        </w:rPr>
      </w:pPr>
      <w:r>
        <w:rPr>
          <w:rFonts w:ascii="仿宋_GB2312" w:eastAsia="仿宋_GB2312" w:cs="仿宋_GB2312" w:hint="eastAsia"/>
          <w:sz w:val="30"/>
          <w:szCs w:val="30"/>
        </w:rPr>
        <w:t>2. 参赛队应在</w:t>
      </w:r>
      <w:r>
        <w:rPr>
          <w:rFonts w:ascii="仿宋_GB2312" w:eastAsia="仿宋_GB2312" w:cs="仿宋_GB2312"/>
          <w:sz w:val="30"/>
          <w:szCs w:val="30"/>
        </w:rPr>
        <w:t>240</w:t>
      </w:r>
      <w:r>
        <w:rPr>
          <w:rFonts w:ascii="仿宋_GB2312" w:eastAsia="仿宋_GB2312" w:cs="仿宋_GB2312" w:hint="eastAsia"/>
          <w:sz w:val="30"/>
          <w:szCs w:val="30"/>
        </w:rPr>
        <w:t>分钟内完成任务书规定内容，选手在竞赛过程中需要用到的程序文件在“D:\技能竞赛的文件夹下。</w:t>
      </w:r>
    </w:p>
    <w:p w:rsidR="000713D0" w:rsidRDefault="009C1ECB">
      <w:pPr>
        <w:spacing w:line="560" w:lineRule="exact"/>
        <w:ind w:firstLineChars="200" w:firstLine="600"/>
        <w:rPr>
          <w:rFonts w:ascii="仿宋_GB2312" w:eastAsia="仿宋_GB2312" w:cs="仿宋_GB2312"/>
          <w:sz w:val="30"/>
          <w:szCs w:val="30"/>
        </w:rPr>
      </w:pPr>
      <w:r>
        <w:rPr>
          <w:rFonts w:ascii="仿宋_GB2312" w:eastAsia="仿宋_GB2312" w:cs="仿宋_GB2312" w:hint="eastAsia"/>
          <w:sz w:val="30"/>
          <w:szCs w:val="30"/>
        </w:rPr>
        <w:t>3. 选手提交的答卷用</w:t>
      </w:r>
      <w:proofErr w:type="gramStart"/>
      <w:r>
        <w:rPr>
          <w:rFonts w:ascii="仿宋_GB2312" w:eastAsia="仿宋_GB2312" w:cs="仿宋_GB2312" w:hint="eastAsia"/>
          <w:sz w:val="30"/>
          <w:szCs w:val="30"/>
        </w:rPr>
        <w:t>工位号</w:t>
      </w:r>
      <w:proofErr w:type="gramEnd"/>
      <w:r>
        <w:rPr>
          <w:rFonts w:ascii="仿宋_GB2312" w:eastAsia="仿宋_GB2312" w:cs="仿宋_GB2312" w:hint="eastAsia"/>
          <w:sz w:val="30"/>
          <w:szCs w:val="30"/>
        </w:rPr>
        <w:t>标识，不得出现学校、姓名等与身份有关的信息，否则成绩无效。</w:t>
      </w:r>
    </w:p>
    <w:p w:rsidR="000713D0" w:rsidRDefault="009C1ECB">
      <w:pPr>
        <w:spacing w:line="560" w:lineRule="exact"/>
        <w:ind w:firstLineChars="200" w:firstLine="600"/>
        <w:rPr>
          <w:rFonts w:ascii="仿宋_GB2312" w:eastAsia="仿宋_GB2312" w:cs="仿宋_GB2312"/>
          <w:sz w:val="30"/>
          <w:szCs w:val="30"/>
        </w:rPr>
      </w:pPr>
      <w:r>
        <w:rPr>
          <w:rFonts w:ascii="仿宋_GB2312" w:eastAsia="仿宋_GB2312" w:cs="仿宋_GB2312" w:hint="eastAsia"/>
          <w:sz w:val="30"/>
          <w:szCs w:val="30"/>
        </w:rPr>
        <w:t>4. 参赛选手在比赛过程中可提出设备器件更换要求，所更换的器件经裁判组检测后，如非人为损坏，由裁判根据现场情况给予更换，如人为损坏或器件，每次扣3分。</w:t>
      </w:r>
    </w:p>
    <w:p w:rsidR="000713D0" w:rsidRDefault="000713D0">
      <w:pPr>
        <w:ind w:firstLineChars="98" w:firstLine="275"/>
        <w:rPr>
          <w:rFonts w:eastAsia="仿宋_GB2312"/>
          <w:b/>
          <w:sz w:val="28"/>
          <w:szCs w:val="28"/>
        </w:rPr>
      </w:pPr>
    </w:p>
    <w:p w:rsidR="000713D0" w:rsidRDefault="009C1ECB">
      <w:pPr>
        <w:snapToGrid w:val="0"/>
        <w:spacing w:line="560" w:lineRule="exact"/>
        <w:jc w:val="left"/>
        <w:rPr>
          <w:rFonts w:ascii="黑体" w:eastAsia="黑体" w:hAnsi="黑体" w:cs="Arial"/>
          <w:b/>
          <w:kern w:val="0"/>
          <w:sz w:val="30"/>
          <w:szCs w:val="30"/>
        </w:rPr>
      </w:pPr>
      <w:r>
        <w:rPr>
          <w:rFonts w:ascii="黑体" w:eastAsia="黑体" w:hAnsi="黑体" w:cs="Arial" w:hint="eastAsia"/>
          <w:b/>
          <w:kern w:val="0"/>
          <w:sz w:val="30"/>
          <w:szCs w:val="30"/>
        </w:rPr>
        <w:lastRenderedPageBreak/>
        <w:t>一</w:t>
      </w:r>
      <w:r>
        <w:rPr>
          <w:rFonts w:ascii="黑体" w:eastAsia="黑体" w:hAnsi="黑体" w:cs="Arial"/>
          <w:b/>
          <w:kern w:val="0"/>
          <w:sz w:val="30"/>
          <w:szCs w:val="30"/>
        </w:rPr>
        <w:t>、</w:t>
      </w:r>
      <w:r>
        <w:rPr>
          <w:rFonts w:ascii="黑体" w:eastAsia="黑体" w:hAnsi="黑体" w:cs="Arial" w:hint="eastAsia"/>
          <w:b/>
          <w:kern w:val="0"/>
          <w:sz w:val="30"/>
          <w:szCs w:val="30"/>
        </w:rPr>
        <w:t>竞赛基本要求</w:t>
      </w:r>
    </w:p>
    <w:p w:rsidR="000713D0" w:rsidRDefault="009C1ECB">
      <w:pPr>
        <w:spacing w:line="560" w:lineRule="exact"/>
        <w:ind w:firstLineChars="200" w:firstLine="600"/>
        <w:rPr>
          <w:rFonts w:ascii="仿宋_GB2312" w:eastAsia="仿宋_GB2312" w:cs="仿宋_GB2312"/>
          <w:sz w:val="30"/>
          <w:szCs w:val="30"/>
        </w:rPr>
      </w:pPr>
      <w:r>
        <w:rPr>
          <w:rFonts w:ascii="仿宋_GB2312" w:eastAsia="仿宋_GB2312" w:cs="仿宋_GB2312" w:hint="eastAsia"/>
          <w:sz w:val="30"/>
          <w:szCs w:val="30"/>
        </w:rPr>
        <w:t>（一）正确使用个人防护工具，操作安全规范。</w:t>
      </w:r>
    </w:p>
    <w:p w:rsidR="000713D0" w:rsidRDefault="009C1ECB">
      <w:pPr>
        <w:spacing w:line="560" w:lineRule="exact"/>
        <w:ind w:firstLineChars="200" w:firstLine="600"/>
        <w:rPr>
          <w:rFonts w:ascii="仿宋_GB2312" w:eastAsia="仿宋_GB2312" w:cs="仿宋_GB2312"/>
          <w:sz w:val="30"/>
          <w:szCs w:val="30"/>
        </w:rPr>
      </w:pPr>
      <w:r>
        <w:rPr>
          <w:rFonts w:ascii="仿宋_GB2312" w:eastAsia="仿宋_GB2312" w:cs="仿宋_GB2312" w:hint="eastAsia"/>
          <w:sz w:val="30"/>
          <w:szCs w:val="30"/>
        </w:rPr>
        <w:t>（二）安全使用工具，保障自身和周围其他人的安全。</w:t>
      </w:r>
    </w:p>
    <w:p w:rsidR="000713D0" w:rsidRDefault="009C1ECB">
      <w:pPr>
        <w:spacing w:line="560" w:lineRule="exact"/>
        <w:ind w:firstLineChars="200" w:firstLine="600"/>
        <w:rPr>
          <w:rFonts w:ascii="仿宋_GB2312" w:eastAsia="仿宋_GB2312" w:cs="仿宋_GB2312"/>
          <w:sz w:val="30"/>
          <w:szCs w:val="30"/>
        </w:rPr>
      </w:pPr>
      <w:r>
        <w:rPr>
          <w:rFonts w:ascii="仿宋_GB2312" w:eastAsia="仿宋_GB2312" w:cs="仿宋_GB2312" w:hint="eastAsia"/>
          <w:sz w:val="30"/>
          <w:szCs w:val="30"/>
        </w:rPr>
        <w:t>（三）自动化部件安装、管槽安装、电缆/电路连接、接头处理正确、可靠，符合要求。</w:t>
      </w:r>
    </w:p>
    <w:p w:rsidR="000713D0" w:rsidRDefault="009C1ECB">
      <w:pPr>
        <w:spacing w:line="560" w:lineRule="exact"/>
        <w:ind w:firstLineChars="200" w:firstLine="600"/>
        <w:rPr>
          <w:rFonts w:ascii="仿宋_GB2312" w:eastAsia="仿宋_GB2312" w:cs="仿宋_GB2312"/>
          <w:sz w:val="30"/>
          <w:szCs w:val="30"/>
        </w:rPr>
      </w:pPr>
      <w:r>
        <w:rPr>
          <w:rFonts w:ascii="仿宋_GB2312" w:eastAsia="仿宋_GB2312" w:cs="仿宋_GB2312" w:hint="eastAsia"/>
          <w:sz w:val="30"/>
          <w:szCs w:val="30"/>
        </w:rPr>
        <w:t>（四）爱惜赛场的设备和器材，用材节能尽量减少耗材的浪费。</w:t>
      </w:r>
    </w:p>
    <w:p w:rsidR="000713D0" w:rsidRDefault="009C1ECB">
      <w:pPr>
        <w:spacing w:line="560" w:lineRule="exact"/>
        <w:ind w:firstLineChars="200" w:firstLine="600"/>
        <w:rPr>
          <w:rFonts w:ascii="仿宋_GB2312" w:eastAsia="仿宋_GB2312" w:cs="仿宋_GB2312"/>
          <w:sz w:val="30"/>
          <w:szCs w:val="30"/>
        </w:rPr>
      </w:pPr>
      <w:r>
        <w:rPr>
          <w:rFonts w:ascii="仿宋_GB2312" w:eastAsia="仿宋_GB2312" w:cs="仿宋_GB2312" w:hint="eastAsia"/>
          <w:sz w:val="30"/>
          <w:szCs w:val="30"/>
        </w:rPr>
        <w:t>（五）保持工作台及附近区域干净整洁。</w:t>
      </w:r>
    </w:p>
    <w:p w:rsidR="000713D0" w:rsidRDefault="009C1ECB">
      <w:pPr>
        <w:spacing w:line="560" w:lineRule="exact"/>
        <w:ind w:firstLineChars="200" w:firstLine="600"/>
        <w:rPr>
          <w:rFonts w:ascii="仿宋_GB2312" w:eastAsia="仿宋_GB2312" w:cs="仿宋_GB2312"/>
          <w:sz w:val="30"/>
          <w:szCs w:val="30"/>
        </w:rPr>
      </w:pPr>
      <w:r>
        <w:rPr>
          <w:rFonts w:ascii="仿宋_GB2312" w:eastAsia="仿宋_GB2312" w:cs="仿宋_GB2312" w:hint="eastAsia"/>
          <w:sz w:val="30"/>
          <w:szCs w:val="30"/>
        </w:rPr>
        <w:t>（六）竞赛过程中如有异议，可向现场裁判反映，不得扰乱赛场秩序。</w:t>
      </w:r>
    </w:p>
    <w:p w:rsidR="000713D0" w:rsidRDefault="009C1ECB">
      <w:pPr>
        <w:spacing w:line="560" w:lineRule="exact"/>
        <w:ind w:firstLineChars="200" w:firstLine="600"/>
        <w:rPr>
          <w:rFonts w:ascii="仿宋_GB2312" w:eastAsia="仿宋_GB2312" w:cs="仿宋_GB2312"/>
          <w:sz w:val="30"/>
          <w:szCs w:val="30"/>
        </w:rPr>
      </w:pPr>
      <w:r>
        <w:rPr>
          <w:rFonts w:ascii="仿宋_GB2312" w:eastAsia="仿宋_GB2312" w:cs="仿宋_GB2312" w:hint="eastAsia"/>
          <w:sz w:val="30"/>
          <w:szCs w:val="30"/>
        </w:rPr>
        <w:t>（七）遵守赛场纪律，尊重考评人员，服从安排。</w:t>
      </w:r>
    </w:p>
    <w:p w:rsidR="000713D0" w:rsidRDefault="009C1ECB">
      <w:pPr>
        <w:rPr>
          <w:rFonts w:ascii="黑体" w:eastAsia="黑体" w:hAnsi="黑体" w:cs="Arial"/>
          <w:b/>
          <w:kern w:val="0"/>
          <w:sz w:val="30"/>
          <w:szCs w:val="30"/>
        </w:rPr>
      </w:pPr>
      <w:r>
        <w:rPr>
          <w:rFonts w:ascii="黑体" w:eastAsia="黑体" w:hAnsi="黑体" w:cs="Arial" w:hint="eastAsia"/>
          <w:b/>
          <w:kern w:val="0"/>
          <w:sz w:val="30"/>
          <w:szCs w:val="30"/>
        </w:rPr>
        <w:t>二、设备组成</w:t>
      </w:r>
    </w:p>
    <w:p w:rsidR="000713D0" w:rsidRDefault="009C1ECB">
      <w:pPr>
        <w:spacing w:line="560" w:lineRule="exact"/>
        <w:ind w:firstLineChars="200" w:firstLine="600"/>
        <w:rPr>
          <w:rFonts w:ascii="仿宋_GB2312" w:eastAsia="仿宋_GB2312" w:cs="仿宋_GB2312"/>
          <w:sz w:val="30"/>
          <w:szCs w:val="30"/>
        </w:rPr>
      </w:pPr>
      <w:r>
        <w:rPr>
          <w:rFonts w:ascii="仿宋_GB2312" w:eastAsia="仿宋_GB2312" w:cs="仿宋_GB2312" w:hint="eastAsia"/>
          <w:sz w:val="30"/>
          <w:szCs w:val="30"/>
        </w:rPr>
        <w:t>竞赛平台主要由SCARA机器人、铝合金实训台、送料盘、气源组件、传输分拣单元、RFID单元、PLC模块单元、触摸屏按钮模块单元、变频器模块单元、电源模块单元、接线端子排和各种传感器等组成。</w:t>
      </w:r>
    </w:p>
    <w:p w:rsidR="000713D0" w:rsidRDefault="009C1ECB">
      <w:pPr>
        <w:snapToGrid w:val="0"/>
        <w:spacing w:line="560" w:lineRule="exact"/>
        <w:jc w:val="left"/>
        <w:rPr>
          <w:rFonts w:ascii="黑体" w:eastAsia="黑体" w:hAnsi="黑体" w:cs="Arial"/>
          <w:b/>
          <w:kern w:val="0"/>
          <w:sz w:val="30"/>
          <w:szCs w:val="30"/>
        </w:rPr>
      </w:pPr>
      <w:r>
        <w:rPr>
          <w:rFonts w:ascii="黑体" w:eastAsia="黑体" w:hAnsi="黑体" w:cs="Arial" w:hint="eastAsia"/>
          <w:b/>
          <w:kern w:val="0"/>
          <w:sz w:val="30"/>
          <w:szCs w:val="30"/>
        </w:rPr>
        <w:t>三、比赛设备当前工作情况描述</w:t>
      </w:r>
    </w:p>
    <w:p w:rsidR="000713D0" w:rsidRDefault="009C1ECB">
      <w:pPr>
        <w:spacing w:line="560" w:lineRule="exact"/>
        <w:ind w:firstLineChars="200" w:firstLine="600"/>
        <w:rPr>
          <w:rFonts w:ascii="仿宋_GB2312" w:eastAsia="仿宋_GB2312" w:cs="仿宋_GB2312"/>
          <w:sz w:val="30"/>
          <w:szCs w:val="30"/>
        </w:rPr>
      </w:pPr>
      <w:r>
        <w:rPr>
          <w:rFonts w:ascii="仿宋_GB2312" w:eastAsia="仿宋_GB2312" w:cs="仿宋_GB2312" w:hint="eastAsia"/>
          <w:sz w:val="30"/>
          <w:szCs w:val="30"/>
        </w:rPr>
        <w:t>（一）实</w:t>
      </w:r>
      <w:proofErr w:type="gramStart"/>
      <w:r>
        <w:rPr>
          <w:rFonts w:ascii="仿宋_GB2312" w:eastAsia="仿宋_GB2312" w:cs="仿宋_GB2312" w:hint="eastAsia"/>
          <w:sz w:val="30"/>
          <w:szCs w:val="30"/>
        </w:rPr>
        <w:t>训台台面</w:t>
      </w:r>
      <w:proofErr w:type="gramEnd"/>
      <w:r>
        <w:rPr>
          <w:rFonts w:ascii="仿宋_GB2312" w:eastAsia="仿宋_GB2312" w:cs="仿宋_GB2312" w:hint="eastAsia"/>
          <w:sz w:val="30"/>
          <w:szCs w:val="30"/>
        </w:rPr>
        <w:t>按考题要求清空不需要的部件。</w:t>
      </w:r>
    </w:p>
    <w:p w:rsidR="000713D0" w:rsidRDefault="009C1ECB">
      <w:pPr>
        <w:spacing w:line="560" w:lineRule="exact"/>
        <w:ind w:firstLineChars="200" w:firstLine="600"/>
        <w:rPr>
          <w:rFonts w:ascii="仿宋_GB2312" w:eastAsia="仿宋_GB2312" w:hAnsi="宋体" w:cs="Arial"/>
          <w:kern w:val="0"/>
          <w:sz w:val="30"/>
          <w:szCs w:val="30"/>
        </w:rPr>
      </w:pPr>
      <w:r>
        <w:rPr>
          <w:rFonts w:ascii="仿宋_GB2312" w:eastAsia="仿宋_GB2312" w:cs="仿宋_GB2312" w:hint="eastAsia"/>
          <w:sz w:val="30"/>
          <w:szCs w:val="30"/>
        </w:rPr>
        <w:t>（二）变频器、触摸屏、PLC的内部参数均设置为原始出厂值。</w:t>
      </w:r>
    </w:p>
    <w:p w:rsidR="000713D0" w:rsidRDefault="009C1ECB">
      <w:pPr>
        <w:snapToGrid w:val="0"/>
        <w:spacing w:line="560" w:lineRule="exact"/>
        <w:jc w:val="left"/>
        <w:rPr>
          <w:rFonts w:ascii="黑体" w:eastAsia="黑体" w:hAnsi="黑体" w:cs="Arial"/>
          <w:b/>
          <w:kern w:val="0"/>
          <w:sz w:val="30"/>
          <w:szCs w:val="30"/>
        </w:rPr>
      </w:pPr>
      <w:r>
        <w:rPr>
          <w:rFonts w:ascii="黑体" w:eastAsia="黑体" w:hAnsi="黑体" w:cs="Arial" w:hint="eastAsia"/>
          <w:b/>
          <w:kern w:val="0"/>
          <w:sz w:val="30"/>
          <w:szCs w:val="30"/>
        </w:rPr>
        <w:t>四</w:t>
      </w:r>
      <w:r>
        <w:rPr>
          <w:rFonts w:ascii="黑体" w:eastAsia="黑体" w:hAnsi="黑体" w:cs="Arial"/>
          <w:b/>
          <w:kern w:val="0"/>
          <w:sz w:val="30"/>
          <w:szCs w:val="30"/>
        </w:rPr>
        <w:t>、</w:t>
      </w:r>
      <w:r>
        <w:rPr>
          <w:rFonts w:ascii="黑体" w:eastAsia="黑体" w:hAnsi="黑体" w:cs="Arial" w:hint="eastAsia"/>
          <w:b/>
          <w:kern w:val="0"/>
          <w:sz w:val="30"/>
          <w:szCs w:val="30"/>
        </w:rPr>
        <w:t>需要完成的工作任务</w:t>
      </w:r>
    </w:p>
    <w:p w:rsidR="000713D0" w:rsidRDefault="009C1ECB">
      <w:pPr>
        <w:spacing w:line="560" w:lineRule="exact"/>
        <w:ind w:firstLineChars="200" w:firstLine="600"/>
        <w:rPr>
          <w:rFonts w:ascii="仿宋_GB2312" w:eastAsia="仿宋_GB2312" w:cs="仿宋_GB2312"/>
          <w:sz w:val="30"/>
          <w:szCs w:val="30"/>
        </w:rPr>
      </w:pPr>
      <w:proofErr w:type="gramStart"/>
      <w:r>
        <w:rPr>
          <w:rFonts w:ascii="仿宋_GB2312" w:eastAsia="仿宋_GB2312" w:cs="仿宋_GB2312" w:hint="eastAsia"/>
          <w:sz w:val="30"/>
          <w:szCs w:val="30"/>
        </w:rPr>
        <w:t>请选手</w:t>
      </w:r>
      <w:proofErr w:type="gramEnd"/>
      <w:r>
        <w:rPr>
          <w:rFonts w:ascii="仿宋_GB2312" w:eastAsia="仿宋_GB2312" w:cs="仿宋_GB2312" w:hint="eastAsia"/>
          <w:sz w:val="30"/>
          <w:szCs w:val="30"/>
        </w:rPr>
        <w:t>根据给定的技术资料，在</w:t>
      </w:r>
      <w:r>
        <w:rPr>
          <w:rFonts w:ascii="仿宋_GB2312" w:eastAsia="仿宋_GB2312" w:cs="仿宋_GB2312"/>
          <w:sz w:val="30"/>
          <w:szCs w:val="30"/>
        </w:rPr>
        <w:t>240</w:t>
      </w:r>
      <w:r>
        <w:rPr>
          <w:rFonts w:ascii="仿宋_GB2312" w:eastAsia="仿宋_GB2312" w:cs="仿宋_GB2312" w:hint="eastAsia"/>
          <w:sz w:val="30"/>
          <w:szCs w:val="30"/>
        </w:rPr>
        <w:t>分钟内，在注意人身安全与操作规范前提下完成机电一体化设备器件的安装与接线、系统调试运行等任务，具体操作步骤参照下面给出的任务要求。</w:t>
      </w:r>
    </w:p>
    <w:p w:rsidR="000713D0" w:rsidRDefault="009C1ECB">
      <w:pPr>
        <w:outlineLvl w:val="0"/>
        <w:rPr>
          <w:rFonts w:ascii="黑体" w:eastAsia="黑体" w:hAnsi="黑体"/>
          <w:sz w:val="30"/>
          <w:szCs w:val="30"/>
          <w:shd w:val="pct10" w:color="auto" w:fill="FFFFFF"/>
        </w:rPr>
      </w:pPr>
      <w:r>
        <w:rPr>
          <w:rFonts w:ascii="黑体" w:eastAsia="黑体" w:hAnsi="黑体" w:hint="eastAsia"/>
          <w:sz w:val="30"/>
          <w:szCs w:val="30"/>
          <w:shd w:val="pct10" w:color="auto" w:fill="FFFFFF"/>
        </w:rPr>
        <w:lastRenderedPageBreak/>
        <w:t>（一）</w:t>
      </w:r>
      <w:r>
        <w:rPr>
          <w:rFonts w:ascii="黑体" w:eastAsia="黑体" w:hAnsi="黑体"/>
          <w:sz w:val="30"/>
          <w:szCs w:val="30"/>
          <w:shd w:val="pct10" w:color="auto" w:fill="FFFFFF"/>
        </w:rPr>
        <w:t xml:space="preserve">工作任务与要求 </w:t>
      </w:r>
    </w:p>
    <w:p w:rsidR="000713D0" w:rsidRDefault="009C1ECB">
      <w:pPr>
        <w:spacing w:line="560" w:lineRule="exact"/>
        <w:ind w:firstLineChars="200" w:firstLine="600"/>
        <w:rPr>
          <w:rFonts w:ascii="仿宋_GB2312" w:eastAsia="仿宋_GB2312" w:cs="仿宋_GB2312"/>
          <w:sz w:val="30"/>
          <w:szCs w:val="30"/>
        </w:rPr>
      </w:pPr>
      <w:r>
        <w:rPr>
          <w:rFonts w:ascii="仿宋_GB2312" w:eastAsia="仿宋_GB2312" w:cs="仿宋_GB2312" w:hint="eastAsia"/>
          <w:sz w:val="30"/>
          <w:szCs w:val="30"/>
        </w:rPr>
        <w:t>1. 按</w:t>
      </w:r>
      <w:r>
        <w:rPr>
          <w:rFonts w:ascii="仿宋_GB2312" w:eastAsia="仿宋_GB2312" w:cs="仿宋_GB2312"/>
          <w:sz w:val="30"/>
          <w:szCs w:val="30"/>
        </w:rPr>
        <w:t>《</w:t>
      </w:r>
      <w:r>
        <w:rPr>
          <w:rFonts w:ascii="仿宋_GB2312" w:eastAsia="仿宋_GB2312" w:cs="仿宋_GB2312" w:hint="eastAsia"/>
          <w:sz w:val="30"/>
          <w:szCs w:val="30"/>
        </w:rPr>
        <w:t>××机电一体化设备</w:t>
      </w:r>
      <w:r>
        <w:rPr>
          <w:rFonts w:ascii="仿宋_GB2312" w:eastAsia="仿宋_GB2312" w:cs="仿宋_GB2312"/>
          <w:sz w:val="30"/>
          <w:szCs w:val="30"/>
        </w:rPr>
        <w:t>组装图》（图号01）组装</w:t>
      </w:r>
      <w:r>
        <w:rPr>
          <w:rFonts w:ascii="仿宋_GB2312" w:eastAsia="仿宋_GB2312" w:cs="仿宋_GB2312" w:hint="eastAsia"/>
          <w:sz w:val="30"/>
          <w:szCs w:val="30"/>
        </w:rPr>
        <w:t>传输分拣组件；按</w:t>
      </w:r>
      <w:r>
        <w:rPr>
          <w:rFonts w:ascii="仿宋_GB2312" w:eastAsia="仿宋_GB2312" w:cs="仿宋_GB2312"/>
          <w:sz w:val="30"/>
          <w:szCs w:val="30"/>
        </w:rPr>
        <w:t>《</w:t>
      </w:r>
      <w:r>
        <w:rPr>
          <w:rFonts w:ascii="仿宋_GB2312" w:eastAsia="仿宋_GB2312" w:cs="仿宋_GB2312" w:hint="eastAsia"/>
          <w:sz w:val="30"/>
          <w:szCs w:val="30"/>
        </w:rPr>
        <w:t>××机电一体化设备</w:t>
      </w:r>
      <w:r>
        <w:rPr>
          <w:rFonts w:ascii="仿宋_GB2312" w:eastAsia="仿宋_GB2312" w:cs="仿宋_GB2312"/>
          <w:sz w:val="30"/>
          <w:szCs w:val="30"/>
        </w:rPr>
        <w:t>组装图》（图号0</w:t>
      </w:r>
      <w:r>
        <w:rPr>
          <w:rFonts w:ascii="仿宋_GB2312" w:eastAsia="仿宋_GB2312" w:cs="仿宋_GB2312" w:hint="eastAsia"/>
          <w:sz w:val="30"/>
          <w:szCs w:val="30"/>
        </w:rPr>
        <w:t>2</w:t>
      </w:r>
      <w:r>
        <w:rPr>
          <w:rFonts w:ascii="仿宋_GB2312" w:eastAsia="仿宋_GB2312" w:cs="仿宋_GB2312"/>
          <w:sz w:val="30"/>
          <w:szCs w:val="30"/>
        </w:rPr>
        <w:t>）</w:t>
      </w:r>
      <w:r>
        <w:rPr>
          <w:rFonts w:ascii="仿宋_GB2312" w:eastAsia="仿宋_GB2312" w:cs="仿宋_GB2312" w:hint="eastAsia"/>
          <w:sz w:val="30"/>
          <w:szCs w:val="30"/>
        </w:rPr>
        <w:t>组装设备，</w:t>
      </w:r>
      <w:r>
        <w:rPr>
          <w:rFonts w:ascii="仿宋_GB2312" w:eastAsia="仿宋_GB2312" w:cs="仿宋_GB2312"/>
          <w:sz w:val="30"/>
          <w:szCs w:val="30"/>
        </w:rPr>
        <w:t>并</w:t>
      </w:r>
      <w:r>
        <w:rPr>
          <w:rFonts w:ascii="仿宋_GB2312" w:eastAsia="仿宋_GB2312" w:cs="仿宋_GB2312" w:hint="eastAsia"/>
          <w:sz w:val="30"/>
          <w:szCs w:val="30"/>
        </w:rPr>
        <w:t>实现该设备的生产功能</w:t>
      </w:r>
      <w:r>
        <w:rPr>
          <w:rFonts w:ascii="仿宋_GB2312" w:eastAsia="仿宋_GB2312" w:cs="仿宋_GB2312"/>
          <w:sz w:val="30"/>
          <w:szCs w:val="30"/>
        </w:rPr>
        <w:t>。</w:t>
      </w:r>
    </w:p>
    <w:p w:rsidR="000713D0" w:rsidRDefault="009C1ECB">
      <w:pPr>
        <w:spacing w:line="560" w:lineRule="exact"/>
        <w:ind w:firstLineChars="200" w:firstLine="600"/>
        <w:rPr>
          <w:rFonts w:ascii="仿宋_GB2312" w:eastAsia="仿宋_GB2312" w:cs="仿宋_GB2312"/>
          <w:sz w:val="30"/>
          <w:szCs w:val="30"/>
        </w:rPr>
      </w:pPr>
      <w:r>
        <w:rPr>
          <w:rFonts w:ascii="仿宋_GB2312" w:eastAsia="仿宋_GB2312" w:cs="仿宋_GB2312" w:hint="eastAsia"/>
          <w:sz w:val="30"/>
          <w:szCs w:val="30"/>
        </w:rPr>
        <w:t xml:space="preserve">2. </w:t>
      </w:r>
      <w:r>
        <w:rPr>
          <w:rFonts w:ascii="仿宋_GB2312" w:eastAsia="仿宋_GB2312" w:cs="仿宋_GB2312"/>
          <w:sz w:val="30"/>
          <w:szCs w:val="30"/>
        </w:rPr>
        <w:t>按《</w:t>
      </w:r>
      <w:r>
        <w:rPr>
          <w:rFonts w:ascii="仿宋_GB2312" w:eastAsia="仿宋_GB2312" w:cs="仿宋_GB2312" w:hint="eastAsia"/>
          <w:sz w:val="30"/>
          <w:szCs w:val="30"/>
        </w:rPr>
        <w:t>××机电一体化设备</w:t>
      </w:r>
      <w:r>
        <w:rPr>
          <w:rFonts w:ascii="仿宋_GB2312" w:eastAsia="仿宋_GB2312" w:cs="仿宋_GB2312"/>
          <w:sz w:val="30"/>
          <w:szCs w:val="30"/>
        </w:rPr>
        <w:t>气动系统图》（图号0</w:t>
      </w:r>
      <w:r>
        <w:rPr>
          <w:rFonts w:ascii="仿宋_GB2312" w:eastAsia="仿宋_GB2312" w:cs="仿宋_GB2312" w:hint="eastAsia"/>
          <w:sz w:val="30"/>
          <w:szCs w:val="30"/>
        </w:rPr>
        <w:t>3</w:t>
      </w:r>
      <w:r>
        <w:rPr>
          <w:rFonts w:ascii="仿宋_GB2312" w:eastAsia="仿宋_GB2312" w:cs="仿宋_GB2312"/>
          <w:sz w:val="30"/>
          <w:szCs w:val="30"/>
        </w:rPr>
        <w:t>）</w:t>
      </w:r>
      <w:r>
        <w:rPr>
          <w:rFonts w:ascii="仿宋_GB2312" w:eastAsia="仿宋_GB2312" w:cs="仿宋_GB2312" w:hint="eastAsia"/>
          <w:sz w:val="30"/>
          <w:szCs w:val="30"/>
        </w:rPr>
        <w:t>安装气动系统的执行元件、控制元件和</w:t>
      </w:r>
      <w:r>
        <w:rPr>
          <w:rFonts w:ascii="仿宋_GB2312" w:eastAsia="仿宋_GB2312" w:cs="仿宋_GB2312"/>
          <w:sz w:val="30"/>
          <w:szCs w:val="30"/>
        </w:rPr>
        <w:t>连接气路</w:t>
      </w:r>
      <w:r>
        <w:rPr>
          <w:rFonts w:ascii="仿宋_GB2312" w:eastAsia="仿宋_GB2312" w:cs="仿宋_GB2312" w:hint="eastAsia"/>
          <w:sz w:val="30"/>
          <w:szCs w:val="30"/>
        </w:rPr>
        <w:t>，调节气动系统的工作压力、执行元件的进气量。</w:t>
      </w:r>
      <w:r>
        <w:rPr>
          <w:rFonts w:ascii="仿宋_GB2312" w:eastAsia="仿宋_GB2312" w:cs="仿宋_GB2312"/>
          <w:sz w:val="30"/>
          <w:szCs w:val="30"/>
        </w:rPr>
        <w:t>使</w:t>
      </w:r>
      <w:r>
        <w:rPr>
          <w:rFonts w:ascii="仿宋_GB2312" w:eastAsia="仿宋_GB2312" w:cs="仿宋_GB2312" w:hint="eastAsia"/>
          <w:sz w:val="30"/>
          <w:szCs w:val="30"/>
        </w:rPr>
        <w:t>气动系统能按要求实现功能，气路的布局、走向、绑扎应</w:t>
      </w:r>
      <w:r>
        <w:rPr>
          <w:rFonts w:ascii="仿宋_GB2312" w:eastAsia="仿宋_GB2312" w:cs="仿宋_GB2312"/>
          <w:sz w:val="30"/>
          <w:szCs w:val="30"/>
        </w:rPr>
        <w:t>符合工艺规范要求。</w:t>
      </w:r>
    </w:p>
    <w:p w:rsidR="000713D0" w:rsidRDefault="009C1ECB">
      <w:pPr>
        <w:spacing w:line="560" w:lineRule="exact"/>
        <w:ind w:firstLineChars="200" w:firstLine="600"/>
        <w:rPr>
          <w:rFonts w:ascii="仿宋_GB2312" w:eastAsia="仿宋_GB2312" w:cs="仿宋_GB2312"/>
          <w:sz w:val="30"/>
          <w:szCs w:val="30"/>
        </w:rPr>
      </w:pPr>
      <w:r>
        <w:rPr>
          <w:rFonts w:ascii="仿宋_GB2312" w:eastAsia="仿宋_GB2312" w:cs="仿宋_GB2312" w:hint="eastAsia"/>
          <w:sz w:val="30"/>
          <w:szCs w:val="30"/>
        </w:rPr>
        <w:t>3. 按</w:t>
      </w:r>
      <w:r>
        <w:rPr>
          <w:rFonts w:ascii="仿宋_GB2312" w:eastAsia="仿宋_GB2312" w:cs="仿宋_GB2312"/>
          <w:sz w:val="30"/>
          <w:szCs w:val="30"/>
        </w:rPr>
        <w:t>《</w:t>
      </w:r>
      <w:r>
        <w:rPr>
          <w:rFonts w:ascii="仿宋_GB2312" w:eastAsia="仿宋_GB2312" w:cs="仿宋_GB2312" w:hint="eastAsia"/>
          <w:sz w:val="30"/>
          <w:szCs w:val="30"/>
        </w:rPr>
        <w:t>××机电一体化设备</w:t>
      </w:r>
      <w:r>
        <w:rPr>
          <w:rFonts w:ascii="仿宋_GB2312" w:eastAsia="仿宋_GB2312" w:cs="仿宋_GB2312"/>
          <w:sz w:val="30"/>
          <w:szCs w:val="30"/>
        </w:rPr>
        <w:t>电气原理图》（图号0</w:t>
      </w:r>
      <w:r>
        <w:rPr>
          <w:rFonts w:ascii="仿宋_GB2312" w:eastAsia="仿宋_GB2312" w:cs="仿宋_GB2312" w:hint="eastAsia"/>
          <w:sz w:val="30"/>
          <w:szCs w:val="30"/>
        </w:rPr>
        <w:t>4~图12</w:t>
      </w:r>
      <w:r>
        <w:rPr>
          <w:rFonts w:ascii="仿宋_GB2312" w:eastAsia="仿宋_GB2312" w:cs="仿宋_GB2312"/>
          <w:sz w:val="30"/>
          <w:szCs w:val="30"/>
        </w:rPr>
        <w:t>）</w:t>
      </w:r>
      <w:r>
        <w:rPr>
          <w:rFonts w:ascii="仿宋_GB2312" w:eastAsia="仿宋_GB2312" w:cs="仿宋_GB2312" w:hint="eastAsia"/>
          <w:sz w:val="30"/>
          <w:szCs w:val="30"/>
        </w:rPr>
        <w:t>连接××机电一体化设备的控制电路</w:t>
      </w:r>
      <w:r>
        <w:rPr>
          <w:rFonts w:ascii="仿宋_GB2312" w:eastAsia="仿宋_GB2312" w:cs="仿宋_GB2312"/>
          <w:sz w:val="30"/>
          <w:szCs w:val="30"/>
        </w:rPr>
        <w:t>，连接的电路应符合工艺规范要求。</w:t>
      </w:r>
    </w:p>
    <w:p w:rsidR="000713D0" w:rsidRDefault="009C1ECB">
      <w:pPr>
        <w:spacing w:line="560" w:lineRule="exact"/>
        <w:ind w:firstLineChars="200" w:firstLine="600"/>
        <w:rPr>
          <w:rFonts w:ascii="仿宋_GB2312" w:eastAsia="仿宋_GB2312" w:cs="仿宋_GB2312"/>
          <w:sz w:val="30"/>
          <w:szCs w:val="30"/>
        </w:rPr>
      </w:pPr>
      <w:r>
        <w:rPr>
          <w:rFonts w:ascii="仿宋_GB2312" w:eastAsia="仿宋_GB2312" w:cs="仿宋_GB2312" w:hint="eastAsia"/>
          <w:sz w:val="30"/>
          <w:szCs w:val="30"/>
        </w:rPr>
        <w:t xml:space="preserve">4. </w:t>
      </w:r>
      <w:r>
        <w:rPr>
          <w:rFonts w:ascii="仿宋_GB2312" w:eastAsia="仿宋_GB2312" w:cs="仿宋_GB2312"/>
          <w:sz w:val="30"/>
          <w:szCs w:val="30"/>
        </w:rPr>
        <w:t>请你正确理解</w:t>
      </w:r>
      <w:r>
        <w:rPr>
          <w:rFonts w:ascii="仿宋_GB2312" w:eastAsia="仿宋_GB2312" w:cs="仿宋_GB2312" w:hint="eastAsia"/>
          <w:sz w:val="30"/>
          <w:szCs w:val="30"/>
        </w:rPr>
        <w:t>××机电一体化设备的生产过程和工艺</w:t>
      </w:r>
      <w:r>
        <w:rPr>
          <w:rFonts w:ascii="仿宋_GB2312" w:eastAsia="仿宋_GB2312" w:cs="仿宋_GB2312"/>
          <w:sz w:val="30"/>
          <w:szCs w:val="30"/>
        </w:rPr>
        <w:t>要求、意外情况的处理等，制作触摸屏的界面，编写</w:t>
      </w:r>
      <w:r>
        <w:rPr>
          <w:rFonts w:ascii="仿宋_GB2312" w:eastAsia="仿宋_GB2312" w:cs="仿宋_GB2312" w:hint="eastAsia"/>
          <w:sz w:val="30"/>
          <w:szCs w:val="30"/>
        </w:rPr>
        <w:t>××机电一体化设备</w:t>
      </w:r>
      <w:r>
        <w:rPr>
          <w:rFonts w:ascii="仿宋_GB2312" w:eastAsia="仿宋_GB2312" w:cs="仿宋_GB2312"/>
          <w:sz w:val="30"/>
          <w:szCs w:val="30"/>
        </w:rPr>
        <w:t>的PLC控制程序和设置变频器的参数。</w:t>
      </w:r>
    </w:p>
    <w:p w:rsidR="000713D0" w:rsidRDefault="009C1ECB">
      <w:pPr>
        <w:spacing w:line="560" w:lineRule="exact"/>
        <w:ind w:firstLineChars="200" w:firstLine="600"/>
        <w:rPr>
          <w:rFonts w:ascii="仿宋_GB2312" w:eastAsia="仿宋_GB2312" w:cs="仿宋_GB2312"/>
          <w:sz w:val="30"/>
          <w:szCs w:val="30"/>
        </w:rPr>
      </w:pPr>
      <w:r>
        <w:rPr>
          <w:rFonts w:ascii="仿宋_GB2312" w:eastAsia="仿宋_GB2312" w:cs="仿宋_GB2312"/>
          <w:sz w:val="30"/>
          <w:szCs w:val="30"/>
        </w:rPr>
        <w:t>注意：在使用计算机编写程序时，请你随时</w:t>
      </w:r>
      <w:r>
        <w:rPr>
          <w:rFonts w:ascii="仿宋_GB2312" w:eastAsia="仿宋_GB2312" w:cs="仿宋_GB2312" w:hint="eastAsia"/>
          <w:sz w:val="30"/>
          <w:szCs w:val="30"/>
        </w:rPr>
        <w:t>在计算机E盘</w:t>
      </w:r>
      <w:r>
        <w:rPr>
          <w:rFonts w:ascii="仿宋_GB2312" w:eastAsia="仿宋_GB2312" w:cs="仿宋_GB2312"/>
          <w:sz w:val="30"/>
          <w:szCs w:val="30"/>
        </w:rPr>
        <w:t>保存已编好的程序，保存文件名为</w:t>
      </w:r>
      <w:proofErr w:type="gramStart"/>
      <w:r>
        <w:rPr>
          <w:rFonts w:ascii="仿宋_GB2312" w:eastAsia="仿宋_GB2312" w:cs="仿宋_GB2312"/>
          <w:sz w:val="30"/>
          <w:szCs w:val="30"/>
        </w:rPr>
        <w:t>工位号</w:t>
      </w:r>
      <w:proofErr w:type="gramEnd"/>
      <w:r>
        <w:rPr>
          <w:rFonts w:ascii="仿宋_GB2312" w:eastAsia="仿宋_GB2312" w:cs="仿宋_GB2312" w:hint="eastAsia"/>
          <w:sz w:val="30"/>
          <w:szCs w:val="30"/>
        </w:rPr>
        <w:t>加</w:t>
      </w:r>
      <w:r>
        <w:rPr>
          <w:rFonts w:ascii="仿宋_GB2312" w:eastAsia="仿宋_GB2312" w:cs="仿宋_GB2312"/>
          <w:sz w:val="30"/>
          <w:szCs w:val="30"/>
        </w:rPr>
        <w:t>A（</w:t>
      </w:r>
      <w:r>
        <w:rPr>
          <w:rFonts w:ascii="仿宋_GB2312" w:eastAsia="仿宋_GB2312" w:cs="仿宋_GB2312" w:hint="eastAsia"/>
          <w:sz w:val="30"/>
          <w:szCs w:val="30"/>
        </w:rPr>
        <w:t>如0</w:t>
      </w:r>
      <w:r>
        <w:rPr>
          <w:rFonts w:ascii="仿宋_GB2312" w:eastAsia="仿宋_GB2312" w:cs="仿宋_GB2312"/>
          <w:sz w:val="30"/>
          <w:szCs w:val="30"/>
        </w:rPr>
        <w:t>3号工位文件名为</w:t>
      </w:r>
      <w:r>
        <w:rPr>
          <w:rFonts w:ascii="仿宋_GB2312" w:eastAsia="仿宋_GB2312" w:cs="仿宋_GB2312"/>
          <w:sz w:val="30"/>
          <w:szCs w:val="30"/>
        </w:rPr>
        <w:t>“</w:t>
      </w:r>
      <w:r>
        <w:rPr>
          <w:rFonts w:ascii="仿宋_GB2312" w:eastAsia="仿宋_GB2312" w:cs="仿宋_GB2312" w:hint="eastAsia"/>
          <w:sz w:val="30"/>
          <w:szCs w:val="30"/>
        </w:rPr>
        <w:t>0</w:t>
      </w:r>
      <w:r>
        <w:rPr>
          <w:rFonts w:ascii="仿宋_GB2312" w:eastAsia="仿宋_GB2312" w:cs="仿宋_GB2312"/>
          <w:sz w:val="30"/>
          <w:szCs w:val="30"/>
        </w:rPr>
        <w:t>3A</w:t>
      </w:r>
      <w:r>
        <w:rPr>
          <w:rFonts w:ascii="仿宋_GB2312" w:eastAsia="仿宋_GB2312" w:cs="仿宋_GB2312"/>
          <w:sz w:val="30"/>
          <w:szCs w:val="30"/>
        </w:rPr>
        <w:t>”</w:t>
      </w:r>
      <w:r>
        <w:rPr>
          <w:rFonts w:ascii="仿宋_GB2312" w:eastAsia="仿宋_GB2312" w:cs="仿宋_GB2312"/>
          <w:sz w:val="30"/>
          <w:szCs w:val="30"/>
        </w:rPr>
        <w:t>）。</w:t>
      </w:r>
    </w:p>
    <w:p w:rsidR="000713D0" w:rsidRDefault="009C1ECB">
      <w:pPr>
        <w:spacing w:line="560" w:lineRule="exact"/>
        <w:ind w:firstLineChars="200" w:firstLine="600"/>
        <w:rPr>
          <w:rFonts w:ascii="仿宋_GB2312" w:eastAsia="仿宋_GB2312" w:cs="仿宋_GB2312"/>
          <w:sz w:val="30"/>
          <w:szCs w:val="30"/>
        </w:rPr>
      </w:pPr>
      <w:r>
        <w:rPr>
          <w:rFonts w:ascii="仿宋_GB2312" w:eastAsia="仿宋_GB2312" w:cs="仿宋_GB2312" w:hint="eastAsia"/>
          <w:sz w:val="30"/>
          <w:szCs w:val="30"/>
        </w:rPr>
        <w:t>5</w:t>
      </w:r>
      <w:r>
        <w:rPr>
          <w:rFonts w:ascii="仿宋_GB2312" w:eastAsia="仿宋_GB2312" w:cs="仿宋_GB2312"/>
          <w:sz w:val="30"/>
          <w:szCs w:val="30"/>
        </w:rPr>
        <w:t>、请你安装、调整传感器的位置和灵敏度，调整机械部件的位置，完成</w:t>
      </w:r>
      <w:r>
        <w:rPr>
          <w:rFonts w:ascii="仿宋_GB2312" w:eastAsia="仿宋_GB2312" w:cs="仿宋_GB2312" w:hint="eastAsia"/>
          <w:sz w:val="30"/>
          <w:szCs w:val="30"/>
        </w:rPr>
        <w:t>××机电一体化设备</w:t>
      </w:r>
      <w:r>
        <w:rPr>
          <w:rFonts w:ascii="仿宋_GB2312" w:eastAsia="仿宋_GB2312" w:cs="仿宋_GB2312"/>
          <w:sz w:val="30"/>
          <w:szCs w:val="30"/>
        </w:rPr>
        <w:t>的整</w:t>
      </w:r>
      <w:r>
        <w:rPr>
          <w:rFonts w:ascii="仿宋_GB2312" w:eastAsia="仿宋_GB2312" w:cs="仿宋_GB2312" w:hint="eastAsia"/>
          <w:sz w:val="30"/>
          <w:szCs w:val="30"/>
        </w:rPr>
        <w:t>机</w:t>
      </w:r>
      <w:r>
        <w:rPr>
          <w:rFonts w:ascii="仿宋_GB2312" w:eastAsia="仿宋_GB2312" w:cs="仿宋_GB2312"/>
          <w:sz w:val="30"/>
          <w:szCs w:val="30"/>
        </w:rPr>
        <w:t>调试，使</w:t>
      </w:r>
      <w:r>
        <w:rPr>
          <w:rFonts w:ascii="仿宋_GB2312" w:eastAsia="仿宋_GB2312" w:cs="仿宋_GB2312" w:hint="eastAsia"/>
          <w:sz w:val="30"/>
          <w:szCs w:val="30"/>
        </w:rPr>
        <w:t>××机电一体化设备</w:t>
      </w:r>
      <w:r>
        <w:rPr>
          <w:rFonts w:ascii="仿宋_GB2312" w:eastAsia="仿宋_GB2312" w:cs="仿宋_GB2312"/>
          <w:sz w:val="30"/>
          <w:szCs w:val="30"/>
        </w:rPr>
        <w:t>能按</w:t>
      </w:r>
      <w:r>
        <w:rPr>
          <w:rFonts w:ascii="仿宋_GB2312" w:eastAsia="仿宋_GB2312" w:cs="仿宋_GB2312" w:hint="eastAsia"/>
          <w:sz w:val="30"/>
          <w:szCs w:val="30"/>
        </w:rPr>
        <w:t>提交的订单及要求完成原料配置、产品加工和分拣包装</w:t>
      </w:r>
      <w:r>
        <w:rPr>
          <w:rFonts w:ascii="仿宋_GB2312" w:eastAsia="仿宋_GB2312" w:cs="仿宋_GB2312"/>
          <w:sz w:val="30"/>
          <w:szCs w:val="30"/>
        </w:rPr>
        <w:t>。</w:t>
      </w:r>
    </w:p>
    <w:p w:rsidR="000713D0" w:rsidRDefault="009C1ECB">
      <w:pPr>
        <w:spacing w:line="560" w:lineRule="exact"/>
        <w:ind w:firstLineChars="200" w:firstLine="600"/>
        <w:rPr>
          <w:rFonts w:ascii="仿宋_GB2312" w:eastAsia="仿宋_GB2312" w:cs="仿宋_GB2312"/>
          <w:sz w:val="30"/>
          <w:szCs w:val="30"/>
        </w:rPr>
      </w:pPr>
      <w:r>
        <w:rPr>
          <w:rFonts w:ascii="仿宋_GB2312" w:eastAsia="仿宋_GB2312" w:cs="仿宋_GB2312" w:hint="eastAsia"/>
          <w:sz w:val="30"/>
          <w:szCs w:val="30"/>
        </w:rPr>
        <w:t>6、请你填写组装与调试记录中的有关内容。</w:t>
      </w:r>
    </w:p>
    <w:p w:rsidR="000713D0" w:rsidRDefault="009C1ECB">
      <w:pPr>
        <w:spacing w:line="560" w:lineRule="exact"/>
        <w:ind w:firstLineChars="200" w:firstLine="602"/>
        <w:rPr>
          <w:rFonts w:ascii="仿宋_GB2312" w:eastAsia="仿宋_GB2312" w:cs="仿宋_GB2312"/>
          <w:b/>
          <w:sz w:val="30"/>
          <w:szCs w:val="30"/>
        </w:rPr>
      </w:pPr>
      <w:r>
        <w:rPr>
          <w:rFonts w:ascii="仿宋_GB2312" w:eastAsia="仿宋_GB2312" w:cs="仿宋_GB2312" w:hint="eastAsia"/>
          <w:b/>
          <w:sz w:val="30"/>
          <w:szCs w:val="30"/>
        </w:rPr>
        <w:t>注意！</w:t>
      </w:r>
    </w:p>
    <w:p w:rsidR="000713D0" w:rsidRDefault="009C1ECB">
      <w:pPr>
        <w:spacing w:line="560" w:lineRule="exact"/>
        <w:ind w:firstLineChars="200" w:firstLine="600"/>
        <w:rPr>
          <w:rFonts w:ascii="仿宋_GB2312" w:eastAsia="仿宋_GB2312" w:cs="仿宋_GB2312"/>
          <w:sz w:val="30"/>
          <w:szCs w:val="30"/>
        </w:rPr>
      </w:pPr>
      <w:r>
        <w:rPr>
          <w:rFonts w:ascii="仿宋_GB2312" w:eastAsia="仿宋_GB2312" w:cs="仿宋_GB2312" w:hint="eastAsia"/>
          <w:sz w:val="30"/>
          <w:szCs w:val="30"/>
        </w:rPr>
        <w:t>本次组装与调试的××机电一体化设备，用触摸屏控制。</w:t>
      </w:r>
    </w:p>
    <w:p w:rsidR="000713D0" w:rsidRDefault="009C1ECB">
      <w:pPr>
        <w:spacing w:line="560" w:lineRule="exact"/>
        <w:ind w:firstLineChars="200" w:firstLine="600"/>
        <w:rPr>
          <w:rFonts w:ascii="仿宋_GB2312" w:eastAsia="仿宋_GB2312" w:cs="仿宋_GB2312"/>
          <w:sz w:val="30"/>
          <w:szCs w:val="30"/>
        </w:rPr>
      </w:pPr>
      <w:r>
        <w:rPr>
          <w:rFonts w:ascii="仿宋_GB2312" w:eastAsia="仿宋_GB2312" w:cs="仿宋_GB2312" w:hint="eastAsia"/>
          <w:sz w:val="30"/>
          <w:szCs w:val="30"/>
        </w:rPr>
        <w:lastRenderedPageBreak/>
        <w:t>可以同时使用触摸屏和按钮模块上按钮、开关控制，但没有加分。</w:t>
      </w:r>
    </w:p>
    <w:p w:rsidR="000713D0" w:rsidRDefault="009C1ECB">
      <w:pPr>
        <w:spacing w:line="560" w:lineRule="exact"/>
        <w:ind w:firstLineChars="200" w:firstLine="600"/>
        <w:rPr>
          <w:rFonts w:ascii="仿宋_GB2312" w:eastAsia="仿宋_GB2312" w:cs="仿宋_GB2312"/>
          <w:sz w:val="30"/>
          <w:szCs w:val="30"/>
        </w:rPr>
      </w:pPr>
      <w:r>
        <w:rPr>
          <w:rFonts w:ascii="仿宋_GB2312" w:eastAsia="仿宋_GB2312" w:cs="仿宋_GB2312" w:hint="eastAsia"/>
          <w:sz w:val="30"/>
          <w:szCs w:val="30"/>
        </w:rPr>
        <w:t>你也可以单独使用按钮模块上的按钮、开关控制。但需要在</w:t>
      </w:r>
      <w:r>
        <w:rPr>
          <w:rFonts w:ascii="仿宋_GB2312" w:eastAsia="仿宋_GB2312" w:cs="仿宋_GB2312"/>
          <w:sz w:val="30"/>
          <w:szCs w:val="30"/>
        </w:rPr>
        <w:t>《</w:t>
      </w:r>
      <w:r>
        <w:rPr>
          <w:rFonts w:ascii="仿宋_GB2312" w:eastAsia="仿宋_GB2312" w:cs="仿宋_GB2312" w:hint="eastAsia"/>
          <w:sz w:val="30"/>
          <w:szCs w:val="30"/>
        </w:rPr>
        <w:t>××机电一体化设备</w:t>
      </w:r>
      <w:r>
        <w:rPr>
          <w:rFonts w:ascii="仿宋_GB2312" w:eastAsia="仿宋_GB2312" w:cs="仿宋_GB2312"/>
          <w:sz w:val="30"/>
          <w:szCs w:val="30"/>
        </w:rPr>
        <w:t>电气原理图》</w:t>
      </w:r>
      <w:r>
        <w:rPr>
          <w:rFonts w:ascii="仿宋_GB2312" w:eastAsia="仿宋_GB2312" w:cs="仿宋_GB2312" w:hint="eastAsia"/>
          <w:sz w:val="30"/>
          <w:szCs w:val="30"/>
        </w:rPr>
        <w:t>上画出增加的电路，但原电路不能改动。单独使用按钮模块上的按钮、开关控制不能得触摸屏的相关分。</w:t>
      </w:r>
    </w:p>
    <w:p w:rsidR="000713D0" w:rsidRDefault="009C1ECB">
      <w:pPr>
        <w:outlineLvl w:val="0"/>
        <w:rPr>
          <w:rFonts w:ascii="黑体" w:eastAsia="黑体" w:hAnsi="黑体"/>
          <w:b/>
          <w:sz w:val="30"/>
          <w:szCs w:val="30"/>
          <w:shd w:val="pct10" w:color="auto" w:fill="FFFFFF"/>
        </w:rPr>
      </w:pPr>
      <w:r>
        <w:rPr>
          <w:rFonts w:ascii="黑体" w:eastAsia="黑体" w:hAnsi="黑体" w:hint="eastAsia"/>
          <w:b/>
          <w:sz w:val="30"/>
          <w:szCs w:val="30"/>
        </w:rPr>
        <w:t>（</w:t>
      </w:r>
      <w:r w:rsidR="00D240DF">
        <w:rPr>
          <w:rFonts w:ascii="黑体" w:eastAsia="黑体" w:hAnsi="黑体"/>
          <w:b/>
          <w:sz w:val="30"/>
          <w:szCs w:val="30"/>
        </w:rPr>
        <w:pict>
          <v:shapetype id="_x0000_t32" coordsize="21600,21600" o:spt="32" o:oned="t" path="m,l21600,21600e" filled="f">
            <v:path arrowok="t" fillok="f" o:connecttype="none"/>
            <o:lock v:ext="edit" shapetype="t"/>
          </v:shapetype>
          <v:shape id="AutoShape 2" o:spid="_x0000_s1053" type="#_x0000_t32" style="position:absolute;left:0;text-align:left;margin-left:285.75pt;margin-top:8pt;width:.05pt;height:0;z-index:251671552;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"/>
        </w:pict>
      </w:r>
      <w:r>
        <w:rPr>
          <w:rFonts w:ascii="黑体" w:eastAsia="黑体" w:hAnsi="黑体" w:hint="eastAsia"/>
          <w:b/>
          <w:sz w:val="30"/>
          <w:szCs w:val="30"/>
        </w:rPr>
        <w:t>二）××机电一体化设备</w:t>
      </w:r>
      <w:r>
        <w:rPr>
          <w:rFonts w:ascii="黑体" w:eastAsia="黑体" w:hAnsi="黑体"/>
          <w:b/>
          <w:sz w:val="30"/>
          <w:szCs w:val="30"/>
        </w:rPr>
        <w:t>说明</w:t>
      </w:r>
    </w:p>
    <w:p w:rsidR="000713D0" w:rsidRDefault="009C1ECB">
      <w:pPr>
        <w:spacing w:line="480" w:lineRule="exact"/>
        <w:rPr>
          <w:rFonts w:ascii="黑体" w:eastAsia="黑体" w:hAnsi="黑体"/>
          <w:b/>
          <w:i/>
          <w:sz w:val="30"/>
          <w:szCs w:val="30"/>
        </w:rPr>
      </w:pPr>
      <w:r>
        <w:rPr>
          <w:rFonts w:ascii="黑体" w:eastAsia="黑体" w:hAnsi="黑体" w:hint="eastAsia"/>
          <w:b/>
          <w:sz w:val="30"/>
          <w:szCs w:val="30"/>
        </w:rPr>
        <w:t>1</w:t>
      </w:r>
      <w:r>
        <w:rPr>
          <w:rFonts w:ascii="黑体" w:eastAsia="黑体" w:hAnsi="黑体"/>
          <w:b/>
          <w:sz w:val="30"/>
          <w:szCs w:val="30"/>
        </w:rPr>
        <w:t>.</w:t>
      </w:r>
      <w:r>
        <w:rPr>
          <w:rFonts w:ascii="黑体" w:eastAsia="黑体" w:hAnsi="黑体" w:hint="eastAsia"/>
          <w:b/>
          <w:sz w:val="30"/>
          <w:szCs w:val="30"/>
        </w:rPr>
        <w:t>设备概述</w:t>
      </w:r>
    </w:p>
    <w:p w:rsidR="000713D0" w:rsidRDefault="009C1ECB">
      <w:pPr>
        <w:spacing w:line="480" w:lineRule="exact"/>
        <w:ind w:firstLineChars="200" w:firstLine="600"/>
        <w:rPr>
          <w:rFonts w:ascii="仿宋_GB2312" w:eastAsia="仿宋_GB2312" w:cs="仿宋_GB2312"/>
          <w:sz w:val="30"/>
          <w:szCs w:val="30"/>
        </w:rPr>
      </w:pPr>
      <w:r>
        <w:rPr>
          <w:rFonts w:ascii="仿宋_GB2312" w:eastAsia="仿宋_GB2312" w:cs="仿宋_GB2312" w:hint="eastAsia"/>
          <w:sz w:val="30"/>
          <w:szCs w:val="30"/>
        </w:rPr>
        <w:t>××机电一体化设备主要部件及其安装位置如图1所示。该设备按提交的订单进行出料、检测和运输以及存储。</w:t>
      </w:r>
    </w:p>
    <w:p w:rsidR="000713D0" w:rsidRDefault="00D240DF">
      <w:pPr>
        <w:spacing w:line="560" w:lineRule="exact"/>
        <w:ind w:firstLineChars="200" w:firstLine="600"/>
        <w:rPr>
          <w:rFonts w:ascii="仿宋_GB2312" w:eastAsia="仿宋_GB2312" w:cs="仿宋_GB2312"/>
          <w:sz w:val="30"/>
          <w:szCs w:val="30"/>
        </w:rPr>
      </w:pPr>
      <w:r>
        <w:rPr>
          <w:rFonts w:ascii="仿宋_GB2312" w:eastAsia="仿宋_GB2312" w:cs="仿宋_GB2312"/>
          <w:sz w:val="30"/>
          <w:szCs w:val="30"/>
        </w:rPr>
        <w:lastRenderedPageBreak/>
        <w:pict>
          <v:shapetype id="_x0000_t202" coordsize="21600,21600" o:spt="202" path="m,l,21600r21600,l21600,xe">
            <v:stroke joinstyle="miter"/>
            <v:path gradientshapeok="t" o:connecttype="rect"/>
          </v:shapetype>
          <v:shape id="Text Box 18" o:spid="_x0000_s1052" type="#_x0000_t202" style="position:absolute;left:0;text-align:left;margin-left:.75pt;margin-top:2.55pt;width:547.7pt;height:414.5pt;z-index:-251651072" wrapcoords="-39 -52 -39 21548 21639 21548 21639 -52 -39 -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" strokecolor="white">
            <v:textbox>
              <w:txbxContent>
                <w:p w:rsidR="000713D0" w:rsidRDefault="000713D0">
                  <w:pPr>
                    <w:jc w:val="center"/>
                  </w:pPr>
                </w:p>
                <w:p w:rsidR="000713D0" w:rsidRDefault="009C1ECB">
                  <w:pPr>
                    <w:jc w:val="center"/>
                    <w:rPr>
                      <w:rFonts w:ascii="黑体" w:eastAsia="黑体" w:hAnsi="黑体"/>
                    </w:rPr>
                  </w:pPr>
                  <w:r>
                    <w:rPr>
                      <w:rFonts w:ascii="黑体" w:eastAsia="黑体" w:hAnsi="黑体"/>
                      <w:noProof/>
                    </w:rPr>
                    <w:drawing>
                      <wp:inline distT="0" distB="0" distL="0" distR="0">
                        <wp:extent cx="5613400" cy="4202430"/>
                        <wp:effectExtent l="19050" t="0" r="5751" b="0"/>
                        <wp:docPr id="1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
                                <pic:cNvPicPr>
                                  <a:picLocks noChangeAspect="1" noChangeArrowheads="1"/>
                                </pic:cNvPicPr>
                              </pic:nvPicPr>
                              <pic:blipFill>
                                <a:blip r:embed="rId11"/>
                                <a:stretch>
                                  <a:fillRect/>
                                </a:stretch>
                              </pic:blipFill>
                              <pic:spPr>
                                <a:xfrm>
                                  <a:off x="0" y="0"/>
                                  <a:ext cx="5617999" cy="4205578"/>
                                </a:xfrm>
                                <a:prstGeom prst="rect">
                                  <a:avLst/>
                                </a:prstGeom>
                                <a:noFill/>
                                <a:ln w="9525">
                                  <a:noFill/>
                                  <a:miter lim="800000"/>
                                  <a:headEnd/>
                                  <a:tailEnd/>
                                </a:ln>
                              </pic:spPr>
                            </pic:pic>
                          </a:graphicData>
                        </a:graphic>
                      </wp:inline>
                    </w:drawing>
                  </w:r>
                </w:p>
                <w:p w:rsidR="000713D0" w:rsidRDefault="009C1ECB">
                  <w:pPr>
                    <w:jc w:val="center"/>
                    <w:rPr>
                      <w:rFonts w:ascii="黑体" w:eastAsia="黑体" w:hAnsi="黑体"/>
                    </w:rPr>
                  </w:pPr>
                  <w:r>
                    <w:rPr>
                      <w:rFonts w:ascii="黑体" w:eastAsia="黑体" w:hAnsi="黑体" w:hint="eastAsia"/>
                    </w:rPr>
                    <w:t>图1</w:t>
                  </w:r>
                </w:p>
              </w:txbxContent>
            </v:textbox>
            <w10:wrap type="tight"/>
          </v:shape>
        </w:pict>
      </w:r>
      <w:r w:rsidR="009C1ECB">
        <w:rPr>
          <w:rFonts w:ascii="仿宋_GB2312" w:eastAsia="仿宋_GB2312" w:cs="仿宋_GB2312" w:hint="eastAsia"/>
          <w:sz w:val="30"/>
          <w:szCs w:val="30"/>
        </w:rPr>
        <w:t>××机电一体化设备在调试过程中，工件A用黑色塑料元件模拟；工件B均用白色塑料元件模拟；工件C均用金属元件模拟。</w:t>
      </w:r>
    </w:p>
    <w:p w:rsidR="000713D0" w:rsidRDefault="009C1ECB">
      <w:pPr>
        <w:spacing w:line="560" w:lineRule="exact"/>
        <w:ind w:firstLineChars="200" w:firstLine="600"/>
        <w:rPr>
          <w:rFonts w:ascii="仿宋_GB2312" w:eastAsia="仿宋_GB2312" w:cs="仿宋_GB2312"/>
          <w:sz w:val="30"/>
          <w:szCs w:val="30"/>
        </w:rPr>
      </w:pPr>
      <w:r>
        <w:rPr>
          <w:rFonts w:ascii="仿宋_GB2312" w:eastAsia="仿宋_GB2312" w:cs="仿宋_GB2312" w:hint="eastAsia"/>
          <w:sz w:val="30"/>
          <w:szCs w:val="30"/>
        </w:rPr>
        <w:t>该设备在工作过程中，可以根据工件的颜色或者内嵌新品信息来区分工件种类，PLC根据检测的工件种类将工件按照约定好的规定放入到对应的储料槽。</w:t>
      </w:r>
    </w:p>
    <w:p w:rsidR="000713D0" w:rsidRDefault="009C1ECB">
      <w:pPr>
        <w:spacing w:line="560" w:lineRule="exact"/>
        <w:ind w:firstLineChars="200" w:firstLine="600"/>
        <w:rPr>
          <w:rFonts w:ascii="仿宋_GB2312" w:eastAsia="仿宋_GB2312" w:cs="仿宋_GB2312"/>
          <w:sz w:val="30"/>
          <w:szCs w:val="30"/>
        </w:rPr>
      </w:pPr>
      <w:r>
        <w:rPr>
          <w:rFonts w:ascii="仿宋_GB2312" w:eastAsia="仿宋_GB2312" w:cs="仿宋_GB2312" w:hint="eastAsia"/>
          <w:sz w:val="30"/>
          <w:szCs w:val="30"/>
        </w:rPr>
        <w:t>××机电一体化设备工作时，带输送机的三相交流异步电动机正转（传送带由机械手到三相交流异步电动机的方向，为正转）时，变频器的输出频率为20Hz。</w:t>
      </w:r>
    </w:p>
    <w:p w:rsidR="000713D0" w:rsidRDefault="000713D0">
      <w:pPr>
        <w:spacing w:line="560" w:lineRule="exact"/>
        <w:ind w:firstLineChars="200" w:firstLine="600"/>
        <w:rPr>
          <w:rFonts w:ascii="Times New Roman" w:eastAsia="楷体" w:hAnsi="Times New Roman" w:cs="Times New Roman"/>
          <w:sz w:val="30"/>
          <w:szCs w:val="30"/>
        </w:rPr>
      </w:pPr>
    </w:p>
    <w:p w:rsidR="000713D0" w:rsidRDefault="000713D0">
      <w:pPr>
        <w:ind w:firstLineChars="200" w:firstLine="480"/>
        <w:rPr>
          <w:rFonts w:ascii="Times New Roman" w:eastAsia="楷体" w:hAnsi="Times New Roman" w:cs="Times New Roman"/>
          <w:sz w:val="24"/>
          <w:szCs w:val="24"/>
        </w:rPr>
      </w:pPr>
    </w:p>
    <w:p w:rsidR="000713D0" w:rsidRDefault="009C1ECB">
      <w:pPr>
        <w:ind w:firstLineChars="200" w:firstLine="600"/>
        <w:rPr>
          <w:rFonts w:ascii="黑体" w:eastAsia="黑体" w:hAnsi="黑体" w:cs="仿宋_GB2312"/>
          <w:sz w:val="30"/>
          <w:szCs w:val="30"/>
        </w:rPr>
      </w:pPr>
      <w:r>
        <w:rPr>
          <w:rFonts w:ascii="黑体" w:eastAsia="黑体" w:hAnsi="黑体" w:cs="仿宋_GB2312" w:hint="eastAsia"/>
          <w:sz w:val="30"/>
          <w:szCs w:val="30"/>
        </w:rPr>
        <w:lastRenderedPageBreak/>
        <w:t>2</w:t>
      </w:r>
      <w:r>
        <w:rPr>
          <w:rFonts w:ascii="黑体" w:eastAsia="黑体" w:hAnsi="黑体" w:cs="仿宋_GB2312"/>
          <w:sz w:val="30"/>
          <w:szCs w:val="30"/>
        </w:rPr>
        <w:t>.</w:t>
      </w:r>
      <w:r>
        <w:rPr>
          <w:rFonts w:ascii="黑体" w:eastAsia="黑体" w:hAnsi="黑体" w:cs="仿宋_GB2312" w:hint="eastAsia"/>
          <w:sz w:val="30"/>
          <w:szCs w:val="30"/>
        </w:rPr>
        <w:t>设备工作过程及控制要求</w:t>
      </w:r>
    </w:p>
    <w:p w:rsidR="000713D0" w:rsidRDefault="009C1ECB">
      <w:pPr>
        <w:ind w:firstLineChars="200" w:firstLine="600"/>
        <w:rPr>
          <w:rFonts w:ascii="仿宋_GB2312" w:eastAsia="仿宋_GB2312" w:cs="仿宋_GB2312"/>
          <w:sz w:val="30"/>
          <w:szCs w:val="30"/>
        </w:rPr>
      </w:pPr>
      <w:r>
        <w:rPr>
          <w:rFonts w:ascii="仿宋_GB2312" w:eastAsia="仿宋_GB2312" w:cs="仿宋_GB2312" w:hint="eastAsia"/>
          <w:sz w:val="30"/>
          <w:szCs w:val="30"/>
        </w:rPr>
        <w:t>XX机电一体化设备的生产流程分为：模式选择、手动测试、元件搬运、设备分拣四个环节。</w:t>
      </w:r>
    </w:p>
    <w:p w:rsidR="000713D0" w:rsidRDefault="009C1ECB">
      <w:pPr>
        <w:ind w:firstLineChars="200" w:firstLine="600"/>
        <w:rPr>
          <w:rFonts w:ascii="仿宋_GB2312" w:eastAsia="仿宋_GB2312" w:cs="仿宋_GB2312"/>
          <w:sz w:val="30"/>
          <w:szCs w:val="30"/>
        </w:rPr>
      </w:pPr>
      <w:r>
        <w:rPr>
          <w:rFonts w:ascii="仿宋_GB2312" w:eastAsia="仿宋_GB2312" w:cs="仿宋_GB2312" w:hint="eastAsia"/>
          <w:sz w:val="30"/>
          <w:szCs w:val="30"/>
        </w:rPr>
        <w:t>（1）模式选择</w:t>
      </w:r>
    </w:p>
    <w:p w:rsidR="000713D0" w:rsidRDefault="009C1ECB">
      <w:pPr>
        <w:ind w:firstLineChars="200" w:firstLine="600"/>
        <w:rPr>
          <w:rFonts w:ascii="仿宋_GB2312" w:eastAsia="仿宋_GB2312" w:cs="仿宋_GB2312"/>
          <w:sz w:val="30"/>
          <w:szCs w:val="30"/>
        </w:rPr>
      </w:pPr>
      <w:r>
        <w:rPr>
          <w:rFonts w:ascii="仿宋_GB2312" w:eastAsia="仿宋_GB2312" w:cs="仿宋_GB2312" w:hint="eastAsia"/>
          <w:sz w:val="30"/>
          <w:szCs w:val="30"/>
        </w:rPr>
        <w:t>XX机电一体化设备有关部件的初始位置：机器人</w:t>
      </w:r>
      <w:proofErr w:type="gramStart"/>
      <w:r>
        <w:rPr>
          <w:rFonts w:ascii="仿宋_GB2312" w:eastAsia="仿宋_GB2312" w:cs="仿宋_GB2312" w:hint="eastAsia"/>
          <w:sz w:val="30"/>
          <w:szCs w:val="30"/>
        </w:rPr>
        <w:t>各轴处于</w:t>
      </w:r>
      <w:proofErr w:type="gramEnd"/>
      <w:r>
        <w:rPr>
          <w:rFonts w:ascii="仿宋_GB2312" w:eastAsia="仿宋_GB2312" w:cs="仿宋_GB2312" w:hint="eastAsia"/>
          <w:sz w:val="30"/>
          <w:szCs w:val="30"/>
        </w:rPr>
        <w:t>原点位置、吸盘夹具处于不工作状态；分拣台上所有气缸推杆处于缩回状态，所有电机停止转动，变频器停止工作。不在初始状态的部件，手动复位。设备上电后按下复位按钮复位灯亮，所有设备回到初始位置，因为此时可能会存在料库中已有元件的情况，所以需要</w:t>
      </w:r>
      <w:proofErr w:type="gramStart"/>
      <w:r>
        <w:rPr>
          <w:rFonts w:ascii="仿宋_GB2312" w:eastAsia="仿宋_GB2312" w:cs="仿宋_GB2312" w:hint="eastAsia"/>
          <w:sz w:val="30"/>
          <w:szCs w:val="30"/>
        </w:rPr>
        <w:t>手动把</w:t>
      </w:r>
      <w:proofErr w:type="gramEnd"/>
      <w:r>
        <w:rPr>
          <w:rFonts w:ascii="仿宋_GB2312" w:eastAsia="仿宋_GB2312" w:cs="仿宋_GB2312" w:hint="eastAsia"/>
          <w:sz w:val="30"/>
          <w:szCs w:val="30"/>
        </w:rPr>
        <w:t>料库中的所有元件移动到元件库中。</w:t>
      </w:r>
    </w:p>
    <w:p w:rsidR="000713D0" w:rsidRDefault="009C1ECB">
      <w:pPr>
        <w:ind w:firstLineChars="200" w:firstLine="600"/>
        <w:rPr>
          <w:rFonts w:ascii="仿宋_GB2312" w:eastAsia="仿宋_GB2312" w:cs="仿宋_GB2312"/>
          <w:sz w:val="30"/>
          <w:szCs w:val="30"/>
        </w:rPr>
      </w:pPr>
      <w:r>
        <w:rPr>
          <w:rFonts w:ascii="仿宋_GB2312" w:eastAsia="仿宋_GB2312" w:cs="仿宋_GB2312" w:hint="eastAsia"/>
          <w:sz w:val="30"/>
          <w:szCs w:val="30"/>
        </w:rPr>
        <w:t>设备上电时，触摸屏显示首页界面如图2所示，按触摸屏界面上的模式选择按键，会切换到模式选择界面。</w:t>
      </w:r>
    </w:p>
    <w:p w:rsidR="000713D0" w:rsidRDefault="009C1ECB">
      <w:pPr>
        <w:ind w:firstLineChars="200" w:firstLine="420"/>
        <w:rPr>
          <w:rFonts w:ascii="Times New Roman" w:eastAsia="楷体" w:hAnsi="Times New Roman" w:cs="Times New Roman"/>
          <w:sz w:val="24"/>
          <w:szCs w:val="24"/>
        </w:rPr>
      </w:pPr>
      <w:r>
        <w:rPr>
          <w:noProof/>
        </w:rPr>
        <w:drawing>
          <wp:inline distT="0" distB="0" distL="0" distR="0">
            <wp:extent cx="4830445" cy="28962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cstate="print"/>
                    <a:stretch>
                      <a:fillRect/>
                    </a:stretch>
                  </pic:blipFill>
                  <pic:spPr>
                    <a:xfrm>
                      <a:off x="0" y="0"/>
                      <a:ext cx="4845063" cy="2904795"/>
                    </a:xfrm>
                    <a:prstGeom prst="rect">
                      <a:avLst/>
                    </a:prstGeom>
                  </pic:spPr>
                </pic:pic>
              </a:graphicData>
            </a:graphic>
          </wp:inline>
        </w:drawing>
      </w:r>
    </w:p>
    <w:p w:rsidR="000713D0" w:rsidRDefault="009C1ECB">
      <w:pPr>
        <w:ind w:firstLineChars="200" w:firstLine="600"/>
        <w:jc w:val="center"/>
        <w:rPr>
          <w:rFonts w:ascii="仿宋_GB2312" w:eastAsia="仿宋_GB2312" w:cs="仿宋_GB2312"/>
          <w:sz w:val="30"/>
          <w:szCs w:val="30"/>
        </w:rPr>
      </w:pPr>
      <w:r>
        <w:rPr>
          <w:rFonts w:ascii="仿宋_GB2312" w:eastAsia="仿宋_GB2312" w:cs="仿宋_GB2312" w:hint="eastAsia"/>
          <w:sz w:val="30"/>
          <w:szCs w:val="30"/>
        </w:rPr>
        <w:t>图2</w:t>
      </w:r>
    </w:p>
    <w:p w:rsidR="000713D0" w:rsidRDefault="000713D0">
      <w:pPr>
        <w:ind w:firstLineChars="200" w:firstLine="600"/>
        <w:rPr>
          <w:rFonts w:ascii="仿宋_GB2312" w:eastAsia="仿宋_GB2312" w:cs="仿宋_GB2312"/>
          <w:sz w:val="30"/>
          <w:szCs w:val="30"/>
        </w:rPr>
      </w:pPr>
    </w:p>
    <w:p w:rsidR="000713D0" w:rsidRDefault="009C1ECB">
      <w:pPr>
        <w:ind w:firstLineChars="200" w:firstLine="600"/>
        <w:rPr>
          <w:rFonts w:ascii="仿宋_GB2312" w:eastAsia="仿宋_GB2312" w:cs="仿宋_GB2312"/>
          <w:sz w:val="30"/>
          <w:szCs w:val="30"/>
        </w:rPr>
      </w:pPr>
      <w:r>
        <w:rPr>
          <w:rFonts w:ascii="仿宋_GB2312" w:eastAsia="仿宋_GB2312" w:cs="仿宋_GB2312" w:hint="eastAsia"/>
          <w:sz w:val="30"/>
          <w:szCs w:val="30"/>
        </w:rPr>
        <w:t>模式选择界面如图3所示。XX机电一体化设备分为两种分</w:t>
      </w:r>
      <w:r>
        <w:rPr>
          <w:rFonts w:ascii="仿宋_GB2312" w:eastAsia="仿宋_GB2312" w:cs="仿宋_GB2312" w:hint="eastAsia"/>
          <w:sz w:val="30"/>
          <w:szCs w:val="30"/>
        </w:rPr>
        <w:lastRenderedPageBreak/>
        <w:t>拣模式，一种是使用接近开关和光电传感器进行分拣，一种是使用RFID串口读写器进行分拣。选择其中一种模式按下之后，对应的指示灯会亮，表明此时XX机电一体化设备处于哪种运行模式之下。</w:t>
      </w:r>
    </w:p>
    <w:p w:rsidR="000713D0" w:rsidRDefault="009C1ECB">
      <w:pPr>
        <w:rPr>
          <w:rFonts w:ascii="Times New Roman" w:eastAsia="楷体" w:hAnsi="Times New Roman" w:cs="Times New Roman"/>
          <w:sz w:val="24"/>
          <w:szCs w:val="24"/>
        </w:rPr>
      </w:pPr>
      <w:r>
        <w:rPr>
          <w:rFonts w:ascii="Times New Roman" w:eastAsia="楷体" w:hAnsi="Times New Roman" w:cs="Times New Roman"/>
          <w:noProof/>
          <w:sz w:val="24"/>
          <w:szCs w:val="24"/>
        </w:rPr>
        <w:drawing>
          <wp:anchor distT="0" distB="0" distL="114300" distR="114300" simplePos="0" relativeHeight="251658240" behindDoc="0" locked="0" layoutInCell="1" allowOverlap="1">
            <wp:simplePos x="0" y="0"/>
            <wp:positionH relativeFrom="column">
              <wp:posOffset>306070</wp:posOffset>
            </wp:positionH>
            <wp:positionV relativeFrom="paragraph">
              <wp:posOffset>494030</wp:posOffset>
            </wp:positionV>
            <wp:extent cx="4729480" cy="2837180"/>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729480" cy="2837180"/>
                    </a:xfrm>
                    <a:prstGeom prst="rect">
                      <a:avLst/>
                    </a:prstGeom>
                    <a:noFill/>
                  </pic:spPr>
                </pic:pic>
              </a:graphicData>
            </a:graphic>
          </wp:anchor>
        </w:drawing>
      </w:r>
    </w:p>
    <w:p w:rsidR="000713D0" w:rsidRDefault="009C1ECB">
      <w:pPr>
        <w:ind w:firstLineChars="200" w:firstLine="600"/>
        <w:jc w:val="center"/>
        <w:rPr>
          <w:rFonts w:ascii="仿宋_GB2312" w:eastAsia="仿宋_GB2312" w:cs="仿宋_GB2312"/>
          <w:sz w:val="30"/>
          <w:szCs w:val="30"/>
        </w:rPr>
      </w:pPr>
      <w:r>
        <w:rPr>
          <w:rFonts w:ascii="仿宋_GB2312" w:eastAsia="仿宋_GB2312" w:cs="仿宋_GB2312" w:hint="eastAsia"/>
          <w:sz w:val="30"/>
          <w:szCs w:val="30"/>
        </w:rPr>
        <w:t>图3</w:t>
      </w:r>
    </w:p>
    <w:p w:rsidR="000713D0" w:rsidRDefault="009C1ECB">
      <w:pPr>
        <w:ind w:firstLineChars="200" w:firstLine="600"/>
        <w:rPr>
          <w:rFonts w:ascii="仿宋_GB2312" w:eastAsia="仿宋_GB2312" w:cs="仿宋_GB2312"/>
          <w:sz w:val="30"/>
          <w:szCs w:val="30"/>
        </w:rPr>
      </w:pPr>
      <w:r>
        <w:rPr>
          <w:rFonts w:ascii="仿宋_GB2312" w:eastAsia="仿宋_GB2312" w:cs="仿宋_GB2312" w:hint="eastAsia"/>
          <w:sz w:val="30"/>
          <w:szCs w:val="30"/>
        </w:rPr>
        <w:t>（2）手动测试</w:t>
      </w:r>
    </w:p>
    <w:p w:rsidR="000713D0" w:rsidRDefault="009C1ECB">
      <w:pPr>
        <w:ind w:firstLineChars="200" w:firstLine="600"/>
        <w:rPr>
          <w:rFonts w:ascii="仿宋_GB2312" w:eastAsia="仿宋_GB2312" w:cs="仿宋_GB2312"/>
          <w:sz w:val="30"/>
          <w:szCs w:val="30"/>
        </w:rPr>
      </w:pPr>
      <w:r>
        <w:rPr>
          <w:rFonts w:ascii="仿宋_GB2312" w:eastAsia="仿宋_GB2312" w:cs="仿宋_GB2312" w:hint="eastAsia"/>
          <w:sz w:val="30"/>
          <w:szCs w:val="30"/>
        </w:rPr>
        <w:t>手动测试界面如图4所示。按下手动测试界面中的转盘转动按钮，电机带动转盘会以83r/min的转速转动，按下转盘停止按钮，转盘会停止；当按下变频</w:t>
      </w:r>
      <w:proofErr w:type="gramStart"/>
      <w:r>
        <w:rPr>
          <w:rFonts w:ascii="仿宋_GB2312" w:eastAsia="仿宋_GB2312" w:cs="仿宋_GB2312" w:hint="eastAsia"/>
          <w:sz w:val="30"/>
          <w:szCs w:val="30"/>
        </w:rPr>
        <w:t>器启动</w:t>
      </w:r>
      <w:proofErr w:type="gramEnd"/>
      <w:r>
        <w:rPr>
          <w:rFonts w:ascii="仿宋_GB2312" w:eastAsia="仿宋_GB2312" w:cs="仿宋_GB2312" w:hint="eastAsia"/>
          <w:sz w:val="30"/>
          <w:szCs w:val="30"/>
        </w:rPr>
        <w:t>按钮，根据预置频率，变频器会以20hz的频率启动，带动电机以36r/min的转速转动，按下变频</w:t>
      </w:r>
      <w:proofErr w:type="gramStart"/>
      <w:r>
        <w:rPr>
          <w:rFonts w:ascii="仿宋_GB2312" w:eastAsia="仿宋_GB2312" w:cs="仿宋_GB2312" w:hint="eastAsia"/>
          <w:sz w:val="30"/>
          <w:szCs w:val="30"/>
        </w:rPr>
        <w:t>器停止</w:t>
      </w:r>
      <w:proofErr w:type="gramEnd"/>
      <w:r>
        <w:rPr>
          <w:rFonts w:ascii="仿宋_GB2312" w:eastAsia="仿宋_GB2312" w:cs="仿宋_GB2312" w:hint="eastAsia"/>
          <w:sz w:val="30"/>
          <w:szCs w:val="30"/>
        </w:rPr>
        <w:t>按钮，变频器会停止转动。</w:t>
      </w:r>
    </w:p>
    <w:p w:rsidR="000713D0" w:rsidRDefault="000713D0">
      <w:pPr>
        <w:ind w:firstLineChars="200" w:firstLine="480"/>
        <w:rPr>
          <w:rFonts w:ascii="Times New Roman" w:eastAsia="楷体" w:hAnsi="Times New Roman" w:cs="Times New Roman"/>
          <w:sz w:val="24"/>
          <w:szCs w:val="24"/>
        </w:rPr>
      </w:pPr>
    </w:p>
    <w:p w:rsidR="000713D0" w:rsidRDefault="00C5564A">
      <w:pPr>
        <w:ind w:firstLineChars="200" w:firstLine="480"/>
        <w:rPr>
          <w:rFonts w:ascii="Times New Roman" w:eastAsia="楷体" w:hAnsi="Times New Roman" w:cs="Times New Roman"/>
          <w:sz w:val="24"/>
          <w:szCs w:val="24"/>
        </w:rPr>
      </w:pPr>
      <w:r w:rsidRPr="00D240DF">
        <w:rPr>
          <w:rFonts w:ascii="Times New Roman" w:eastAsia="楷体" w:hAnsi="Times New Roman" w:cs="Times New Roman"/>
          <w:sz w:val="24"/>
          <w:szCs w:val="24"/>
        </w:rPr>
        <w:lastRenderedPageBreak/>
        <w:pict>
          <v:shape id="_x0000_i1025" type="#_x0000_t75" style="width:391.35pt;height:233.8pt">
            <v:imagedata r:id="rId14" o:title="1504163911633"/>
          </v:shape>
        </w:pict>
      </w:r>
    </w:p>
    <w:p w:rsidR="000713D0" w:rsidRDefault="009C1ECB">
      <w:pPr>
        <w:ind w:firstLineChars="200" w:firstLine="600"/>
        <w:jc w:val="center"/>
        <w:rPr>
          <w:rFonts w:ascii="仿宋_GB2312" w:eastAsia="仿宋_GB2312" w:cs="仿宋_GB2312"/>
          <w:sz w:val="30"/>
          <w:szCs w:val="30"/>
        </w:rPr>
      </w:pPr>
      <w:r>
        <w:rPr>
          <w:rFonts w:ascii="仿宋_GB2312" w:eastAsia="仿宋_GB2312" w:cs="仿宋_GB2312" w:hint="eastAsia"/>
          <w:sz w:val="30"/>
          <w:szCs w:val="30"/>
        </w:rPr>
        <w:t>图4</w:t>
      </w:r>
    </w:p>
    <w:p w:rsidR="000713D0" w:rsidRDefault="000713D0">
      <w:pPr>
        <w:ind w:firstLineChars="200" w:firstLine="600"/>
        <w:rPr>
          <w:rFonts w:ascii="仿宋_GB2312" w:eastAsia="仿宋_GB2312" w:cs="仿宋_GB2312"/>
          <w:sz w:val="30"/>
          <w:szCs w:val="30"/>
        </w:rPr>
      </w:pPr>
    </w:p>
    <w:p w:rsidR="000713D0" w:rsidRDefault="009C1ECB">
      <w:pPr>
        <w:ind w:firstLineChars="200" w:firstLine="600"/>
        <w:rPr>
          <w:rFonts w:ascii="仿宋_GB2312" w:eastAsia="仿宋_GB2312" w:cs="仿宋_GB2312"/>
          <w:sz w:val="30"/>
          <w:szCs w:val="30"/>
        </w:rPr>
      </w:pPr>
      <w:r>
        <w:rPr>
          <w:rFonts w:ascii="仿宋_GB2312" w:eastAsia="仿宋_GB2312" w:cs="仿宋_GB2312" w:hint="eastAsia"/>
          <w:sz w:val="30"/>
          <w:szCs w:val="30"/>
        </w:rPr>
        <w:t>（3）元件搬运</w:t>
      </w:r>
    </w:p>
    <w:p w:rsidR="000713D0" w:rsidRDefault="009C1ECB">
      <w:pPr>
        <w:ind w:firstLineChars="200" w:firstLine="600"/>
        <w:rPr>
          <w:rFonts w:ascii="仿宋_GB2312" w:eastAsia="仿宋_GB2312" w:cs="仿宋_GB2312"/>
          <w:sz w:val="30"/>
          <w:szCs w:val="30"/>
        </w:rPr>
      </w:pPr>
      <w:r>
        <w:rPr>
          <w:rFonts w:ascii="仿宋_GB2312" w:eastAsia="仿宋_GB2312" w:cs="仿宋_GB2312" w:hint="eastAsia"/>
          <w:sz w:val="30"/>
          <w:szCs w:val="30"/>
        </w:rPr>
        <w:t>按下自动运行按钮，触摸屏画面会切换到自动运行界面，自动运行界面如图5所示。</w:t>
      </w:r>
    </w:p>
    <w:p w:rsidR="000713D0" w:rsidRDefault="000713D0">
      <w:pPr>
        <w:ind w:firstLineChars="200" w:firstLine="480"/>
        <w:rPr>
          <w:rFonts w:ascii="Times New Roman" w:eastAsia="楷体" w:hAnsi="Times New Roman" w:cs="Times New Roman"/>
          <w:sz w:val="24"/>
          <w:szCs w:val="24"/>
        </w:rPr>
      </w:pPr>
    </w:p>
    <w:p w:rsidR="000713D0" w:rsidRDefault="009C1ECB">
      <w:pPr>
        <w:ind w:firstLineChars="200" w:firstLine="420"/>
        <w:rPr>
          <w:rFonts w:ascii="Times New Roman" w:eastAsia="楷体" w:hAnsi="Times New Roman" w:cs="Times New Roman"/>
          <w:sz w:val="24"/>
          <w:szCs w:val="24"/>
        </w:rPr>
      </w:pPr>
      <w:r>
        <w:rPr>
          <w:noProof/>
        </w:rPr>
        <w:drawing>
          <wp:inline distT="0" distB="0" distL="0" distR="0">
            <wp:extent cx="4839335" cy="290449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5" cstate="print"/>
                    <a:stretch>
                      <a:fillRect/>
                    </a:stretch>
                  </pic:blipFill>
                  <pic:spPr>
                    <a:xfrm>
                      <a:off x="0" y="0"/>
                      <a:ext cx="4851995" cy="2912320"/>
                    </a:xfrm>
                    <a:prstGeom prst="rect">
                      <a:avLst/>
                    </a:prstGeom>
                  </pic:spPr>
                </pic:pic>
              </a:graphicData>
            </a:graphic>
          </wp:inline>
        </w:drawing>
      </w:r>
    </w:p>
    <w:p w:rsidR="000713D0" w:rsidRDefault="009C1ECB">
      <w:pPr>
        <w:ind w:firstLineChars="200" w:firstLine="600"/>
        <w:jc w:val="center"/>
        <w:rPr>
          <w:rFonts w:ascii="仿宋_GB2312" w:eastAsia="仿宋_GB2312" w:cs="仿宋_GB2312"/>
          <w:sz w:val="30"/>
          <w:szCs w:val="30"/>
        </w:rPr>
      </w:pPr>
      <w:r>
        <w:rPr>
          <w:rFonts w:ascii="仿宋_GB2312" w:eastAsia="仿宋_GB2312" w:cs="仿宋_GB2312" w:hint="eastAsia"/>
          <w:sz w:val="30"/>
          <w:szCs w:val="30"/>
        </w:rPr>
        <w:t>图5</w:t>
      </w:r>
    </w:p>
    <w:p w:rsidR="000713D0" w:rsidRDefault="000713D0">
      <w:pPr>
        <w:ind w:firstLineChars="200" w:firstLine="600"/>
        <w:rPr>
          <w:rFonts w:ascii="仿宋_GB2312" w:eastAsia="仿宋_GB2312" w:cs="仿宋_GB2312"/>
          <w:sz w:val="30"/>
          <w:szCs w:val="30"/>
        </w:rPr>
      </w:pPr>
    </w:p>
    <w:p w:rsidR="000713D0" w:rsidRDefault="009C1ECB">
      <w:pPr>
        <w:ind w:firstLineChars="200" w:firstLine="600"/>
        <w:rPr>
          <w:rFonts w:ascii="仿宋_GB2312" w:eastAsia="仿宋_GB2312" w:cs="仿宋_GB2312"/>
          <w:sz w:val="30"/>
          <w:szCs w:val="30"/>
        </w:rPr>
      </w:pPr>
      <w:r>
        <w:rPr>
          <w:rFonts w:ascii="仿宋_GB2312" w:eastAsia="仿宋_GB2312" w:cs="仿宋_GB2312" w:hint="eastAsia"/>
          <w:sz w:val="30"/>
          <w:szCs w:val="30"/>
        </w:rPr>
        <w:lastRenderedPageBreak/>
        <w:t>测试完装置的各个设备确保无故障，然后切换到自动运行界面。首先按下复位按钮，复位灯会亮，所有设备复位，因为此时可能会存在料库中已有元件的情况，所以需要</w:t>
      </w:r>
      <w:proofErr w:type="gramStart"/>
      <w:r>
        <w:rPr>
          <w:rFonts w:ascii="仿宋_GB2312" w:eastAsia="仿宋_GB2312" w:cs="仿宋_GB2312" w:hint="eastAsia"/>
          <w:sz w:val="30"/>
          <w:szCs w:val="30"/>
        </w:rPr>
        <w:t>手动把</w:t>
      </w:r>
      <w:proofErr w:type="gramEnd"/>
      <w:r>
        <w:rPr>
          <w:rFonts w:ascii="仿宋_GB2312" w:eastAsia="仿宋_GB2312" w:cs="仿宋_GB2312" w:hint="eastAsia"/>
          <w:sz w:val="30"/>
          <w:szCs w:val="30"/>
        </w:rPr>
        <w:t>料库中的所有元件移动到元件库中。然后按下启动按钮，启动灯一直亮着，样品库的电机带动转盘转动出料，当有元件到达出料口后，会触发出料口的光纤放大器，从而使电机停止转动，当出料口的元件被搬运出之后，电机继续转动，直至有元件进入出料口。当按下停止按钮时，机电一体化装置停止运行，停止灯常亮。</w:t>
      </w:r>
    </w:p>
    <w:p w:rsidR="000713D0" w:rsidRDefault="009C1ECB">
      <w:pPr>
        <w:rPr>
          <w:rFonts w:ascii="仿宋_GB2312" w:eastAsia="仿宋_GB2312" w:cs="仿宋_GB2312"/>
          <w:b/>
          <w:sz w:val="30"/>
          <w:szCs w:val="30"/>
        </w:rPr>
      </w:pPr>
      <w:r>
        <w:rPr>
          <w:rFonts w:ascii="仿宋_GB2312" w:eastAsia="仿宋_GB2312" w:cs="仿宋_GB2312" w:hint="eastAsia"/>
          <w:b/>
          <w:sz w:val="30"/>
          <w:szCs w:val="30"/>
        </w:rPr>
        <w:sym w:font="Wingdings 2" w:char="F06A"/>
      </w:r>
      <w:r>
        <w:rPr>
          <w:rFonts w:ascii="仿宋_GB2312" w:eastAsia="仿宋_GB2312" w:cs="仿宋_GB2312" w:hint="eastAsia"/>
          <w:b/>
          <w:sz w:val="30"/>
          <w:szCs w:val="30"/>
        </w:rPr>
        <w:t>传感器模式</w:t>
      </w:r>
    </w:p>
    <w:p w:rsidR="000713D0" w:rsidRDefault="009C1ECB">
      <w:pPr>
        <w:ind w:firstLineChars="200" w:firstLine="600"/>
        <w:rPr>
          <w:rFonts w:ascii="仿宋_GB2312" w:eastAsia="仿宋_GB2312" w:cs="仿宋_GB2312"/>
          <w:sz w:val="30"/>
          <w:szCs w:val="30"/>
        </w:rPr>
      </w:pPr>
      <w:r>
        <w:rPr>
          <w:rFonts w:ascii="仿宋_GB2312" w:eastAsia="仿宋_GB2312" w:cs="仿宋_GB2312" w:hint="eastAsia"/>
          <w:sz w:val="30"/>
          <w:szCs w:val="30"/>
        </w:rPr>
        <w:t>在传感器模式中，当出料口检测到元件之后，SCARA四轴工业机器人会从原点开始运动到元件上方压在元上，</w:t>
      </w:r>
    </w:p>
    <w:p w:rsidR="000713D0" w:rsidRDefault="009C1ECB">
      <w:pPr>
        <w:ind w:firstLineChars="200" w:firstLine="600"/>
        <w:rPr>
          <w:rFonts w:ascii="仿宋_GB2312" w:eastAsia="仿宋_GB2312" w:cs="仿宋_GB2312"/>
          <w:sz w:val="30"/>
          <w:szCs w:val="30"/>
        </w:rPr>
      </w:pPr>
      <w:r>
        <w:rPr>
          <w:rFonts w:ascii="仿宋_GB2312" w:eastAsia="仿宋_GB2312" w:cs="仿宋_GB2312" w:hint="eastAsia"/>
          <w:sz w:val="30"/>
          <w:szCs w:val="30"/>
        </w:rPr>
        <w:t>机器人输出信号给PLC的输入，吸盘夹具吸住元件，停止1S后运动到传送带起始位置上方，给定信号到PLC，PLC控制电磁阀将元件放下，机器人上升之后等待。直到机器人收到PLC传来的信号，才会开启下一轮的搬运，直到元件库中的所有元件搬完。</w:t>
      </w:r>
    </w:p>
    <w:p w:rsidR="000713D0" w:rsidRDefault="009C1ECB">
      <w:pPr>
        <w:rPr>
          <w:rFonts w:ascii="仿宋_GB2312" w:eastAsia="仿宋_GB2312" w:cs="仿宋_GB2312"/>
          <w:b/>
          <w:sz w:val="30"/>
          <w:szCs w:val="30"/>
        </w:rPr>
      </w:pPr>
      <w:r>
        <w:rPr>
          <w:rFonts w:ascii="仿宋_GB2312" w:eastAsia="仿宋_GB2312" w:cs="仿宋_GB2312" w:hint="eastAsia"/>
          <w:b/>
          <w:sz w:val="30"/>
          <w:szCs w:val="30"/>
        </w:rPr>
        <w:sym w:font="Wingdings 2" w:char="F06B"/>
      </w:r>
      <w:r>
        <w:rPr>
          <w:rFonts w:ascii="仿宋_GB2312" w:eastAsia="仿宋_GB2312" w:cs="仿宋_GB2312" w:hint="eastAsia"/>
          <w:b/>
          <w:sz w:val="30"/>
          <w:szCs w:val="30"/>
        </w:rPr>
        <w:t>RFID模式</w:t>
      </w:r>
    </w:p>
    <w:p w:rsidR="000713D0" w:rsidRDefault="009C1ECB">
      <w:pPr>
        <w:ind w:firstLineChars="200" w:firstLine="600"/>
        <w:rPr>
          <w:rFonts w:ascii="仿宋_GB2312" w:eastAsia="仿宋_GB2312" w:cs="仿宋_GB2312"/>
          <w:sz w:val="30"/>
          <w:szCs w:val="30"/>
        </w:rPr>
      </w:pPr>
      <w:r>
        <w:rPr>
          <w:rFonts w:ascii="仿宋_GB2312" w:eastAsia="仿宋_GB2312" w:cs="仿宋_GB2312" w:hint="eastAsia"/>
          <w:sz w:val="30"/>
          <w:szCs w:val="30"/>
        </w:rPr>
        <w:t>在RFID模式中，当出料口检测到元件之后，SCARA四轴工业机器人会从原点开始运动到元件上方压在元上，机器人输出信号给PLC的输入，吸盘夹具吸住元件，停止1S后会运动到串口读写器上方，串口读写器读取数据，根据对电子标签的定义，从而使电磁阀带动分拣用气缸的推杆运动，机器人再将元件搬运到</w:t>
      </w:r>
      <w:r>
        <w:rPr>
          <w:rFonts w:ascii="仿宋_GB2312" w:eastAsia="仿宋_GB2312" w:cs="仿宋_GB2312" w:hint="eastAsia"/>
          <w:sz w:val="30"/>
          <w:szCs w:val="30"/>
        </w:rPr>
        <w:lastRenderedPageBreak/>
        <w:t>传送带初始位置，上升之后等待。直到机器人收到PLC传来的信号，才会开启下一轮的搬运，直到元件库中的所有元件搬完。</w:t>
      </w:r>
    </w:p>
    <w:p w:rsidR="000713D0" w:rsidRDefault="000713D0">
      <w:pPr>
        <w:ind w:firstLineChars="200" w:firstLine="600"/>
        <w:rPr>
          <w:rFonts w:ascii="仿宋_GB2312" w:eastAsia="仿宋_GB2312" w:cs="仿宋_GB2312"/>
          <w:sz w:val="30"/>
          <w:szCs w:val="30"/>
        </w:rPr>
      </w:pPr>
    </w:p>
    <w:p w:rsidR="000713D0" w:rsidRDefault="009C1ECB">
      <w:pPr>
        <w:ind w:firstLineChars="200" w:firstLine="600"/>
        <w:rPr>
          <w:rFonts w:ascii="仿宋_GB2312" w:eastAsia="仿宋_GB2312" w:cs="仿宋_GB2312"/>
          <w:sz w:val="30"/>
          <w:szCs w:val="30"/>
        </w:rPr>
      </w:pPr>
      <w:r>
        <w:rPr>
          <w:rFonts w:ascii="仿宋_GB2312" w:eastAsia="仿宋_GB2312" w:cs="仿宋_GB2312" w:hint="eastAsia"/>
          <w:sz w:val="30"/>
          <w:szCs w:val="30"/>
        </w:rPr>
        <w:t>（4）设备分拣</w:t>
      </w:r>
    </w:p>
    <w:p w:rsidR="000713D0" w:rsidRDefault="009C1ECB">
      <w:pPr>
        <w:ind w:firstLineChars="200" w:firstLine="602"/>
        <w:rPr>
          <w:rFonts w:ascii="仿宋_GB2312" w:eastAsia="仿宋_GB2312" w:cs="仿宋_GB2312"/>
          <w:b/>
          <w:sz w:val="30"/>
          <w:szCs w:val="30"/>
        </w:rPr>
      </w:pPr>
      <w:r>
        <w:rPr>
          <w:rFonts w:ascii="仿宋_GB2312" w:eastAsia="仿宋_GB2312" w:cs="仿宋_GB2312" w:hint="eastAsia"/>
          <w:b/>
          <w:sz w:val="30"/>
          <w:szCs w:val="30"/>
        </w:rPr>
        <w:sym w:font="Wingdings 2" w:char="F06A"/>
      </w:r>
      <w:r>
        <w:rPr>
          <w:rFonts w:ascii="仿宋_GB2312" w:eastAsia="仿宋_GB2312" w:cs="仿宋_GB2312" w:hint="eastAsia"/>
          <w:b/>
          <w:sz w:val="30"/>
          <w:szCs w:val="30"/>
        </w:rPr>
        <w:t>传感器模式</w:t>
      </w:r>
    </w:p>
    <w:p w:rsidR="000713D0" w:rsidRDefault="009C1ECB">
      <w:pPr>
        <w:ind w:firstLineChars="200" w:firstLine="600"/>
        <w:rPr>
          <w:rFonts w:ascii="仿宋_GB2312" w:eastAsia="仿宋_GB2312" w:cs="仿宋_GB2312"/>
          <w:sz w:val="30"/>
          <w:szCs w:val="30"/>
        </w:rPr>
      </w:pPr>
      <w:r>
        <w:rPr>
          <w:rFonts w:ascii="仿宋_GB2312" w:eastAsia="仿宋_GB2312" w:cs="仿宋_GB2312" w:hint="eastAsia"/>
          <w:sz w:val="30"/>
          <w:szCs w:val="30"/>
        </w:rPr>
        <w:t>当元件到达起始位置之后，起始位置的光纤放大器会感应到信号，从而使变频器带动电机开始转动，传送带开始运动，元件通过起始位置前方的接近开关和光电传感器从而使不同的气缸推杆运动，各种元件进入不同的料库，实现分拣。</w:t>
      </w:r>
    </w:p>
    <w:p w:rsidR="000713D0" w:rsidRDefault="009C1ECB">
      <w:pPr>
        <w:ind w:firstLineChars="200" w:firstLine="600"/>
        <w:rPr>
          <w:rFonts w:ascii="仿宋_GB2312" w:eastAsia="仿宋_GB2312" w:cs="仿宋_GB2312"/>
          <w:sz w:val="30"/>
          <w:szCs w:val="30"/>
        </w:rPr>
      </w:pPr>
      <w:r>
        <w:rPr>
          <w:rFonts w:ascii="仿宋_GB2312" w:eastAsia="仿宋_GB2312" w:cs="仿宋_GB2312" w:hint="eastAsia"/>
          <w:sz w:val="30"/>
          <w:szCs w:val="30"/>
        </w:rPr>
        <w:t>所有元件经过滑道到达料库的途中会触发光电开关，此处的光电开关具有三个功能，第一，用于分拣的气缸推杆通过电磁阀控制缩回原位；第二，用于统计进入料库中所有元件个数，当料库中元件个数达到所有的十五个时，XX机电一体化设备停止运行；第三，光电开关触发</w:t>
      </w:r>
      <w:proofErr w:type="gramStart"/>
      <w:r>
        <w:rPr>
          <w:rFonts w:ascii="仿宋_GB2312" w:eastAsia="仿宋_GB2312" w:cs="仿宋_GB2312" w:hint="eastAsia"/>
          <w:sz w:val="30"/>
          <w:szCs w:val="30"/>
        </w:rPr>
        <w:t>一</w:t>
      </w:r>
      <w:proofErr w:type="gramEnd"/>
      <w:r>
        <w:rPr>
          <w:rFonts w:ascii="仿宋_GB2312" w:eastAsia="仿宋_GB2312" w:cs="仿宋_GB2312" w:hint="eastAsia"/>
          <w:sz w:val="30"/>
          <w:szCs w:val="30"/>
        </w:rPr>
        <w:t>次之后，会给定机器人信号，机器人开始下一轮的搬运。装置自动运行，直到元件库中所有元件到达料库中，装置停止运行。</w:t>
      </w:r>
    </w:p>
    <w:p w:rsidR="000713D0" w:rsidRDefault="009C1ECB">
      <w:pPr>
        <w:ind w:firstLineChars="200" w:firstLine="602"/>
        <w:rPr>
          <w:rFonts w:ascii="仿宋_GB2312" w:eastAsia="仿宋_GB2312" w:cs="仿宋_GB2312"/>
          <w:b/>
          <w:sz w:val="30"/>
          <w:szCs w:val="30"/>
        </w:rPr>
      </w:pPr>
      <w:r>
        <w:rPr>
          <w:rFonts w:ascii="仿宋_GB2312" w:eastAsia="仿宋_GB2312" w:cs="仿宋_GB2312" w:hint="eastAsia"/>
          <w:b/>
          <w:sz w:val="30"/>
          <w:szCs w:val="30"/>
        </w:rPr>
        <w:sym w:font="Wingdings 2" w:char="F06B"/>
      </w:r>
      <w:r>
        <w:rPr>
          <w:rFonts w:ascii="仿宋_GB2312" w:eastAsia="仿宋_GB2312" w:cs="仿宋_GB2312" w:hint="eastAsia"/>
          <w:b/>
          <w:sz w:val="30"/>
          <w:szCs w:val="30"/>
        </w:rPr>
        <w:t>RFID模式</w:t>
      </w:r>
    </w:p>
    <w:p w:rsidR="000713D0" w:rsidRDefault="009C1ECB">
      <w:pPr>
        <w:ind w:firstLineChars="200" w:firstLine="600"/>
        <w:rPr>
          <w:rFonts w:ascii="仿宋_GB2312" w:eastAsia="仿宋_GB2312" w:cs="仿宋_GB2312"/>
          <w:sz w:val="30"/>
          <w:szCs w:val="30"/>
        </w:rPr>
      </w:pPr>
      <w:r>
        <w:rPr>
          <w:rFonts w:ascii="仿宋_GB2312" w:eastAsia="仿宋_GB2312" w:cs="仿宋_GB2312" w:hint="eastAsia"/>
          <w:sz w:val="30"/>
          <w:szCs w:val="30"/>
        </w:rPr>
        <w:t>元件到达起始位置之后，起始位置的光纤放大器会感应到信号，从而使变频器带动电机开始转动，传送带开始带动元件运动，此时元件经过接近开关和光电传感器不会引起分拣用气缸推杆的运动，各种元件会根据串口读写器读取到的数据不同从而进入到不同的滑道。</w:t>
      </w:r>
    </w:p>
    <w:p w:rsidR="000713D0" w:rsidRDefault="009C1ECB">
      <w:pPr>
        <w:ind w:firstLineChars="200" w:firstLine="600"/>
        <w:rPr>
          <w:rFonts w:ascii="仿宋_GB2312" w:eastAsia="仿宋_GB2312" w:cs="仿宋_GB2312"/>
          <w:sz w:val="30"/>
          <w:szCs w:val="30"/>
        </w:rPr>
      </w:pPr>
      <w:r>
        <w:rPr>
          <w:rFonts w:ascii="仿宋_GB2312" w:eastAsia="仿宋_GB2312" w:cs="仿宋_GB2312" w:hint="eastAsia"/>
          <w:sz w:val="30"/>
          <w:szCs w:val="30"/>
        </w:rPr>
        <w:lastRenderedPageBreak/>
        <w:t>与传感器模式相同，所有元件通过滑道的途中会触发光电开关，光电开关的功能与传感器模式相同。当元件库中所有元件搬运分拣完毕，装置停止运行。</w:t>
      </w:r>
    </w:p>
    <w:p w:rsidR="000713D0" w:rsidRDefault="009C1ECB">
      <w:pPr>
        <w:ind w:firstLineChars="200" w:firstLine="420"/>
        <w:jc w:val="center"/>
        <w:rPr>
          <w:rFonts w:ascii="Times New Roman" w:eastAsia="楷体" w:hAnsi="Times New Roman" w:cs="Times New Roman"/>
          <w:sz w:val="24"/>
          <w:szCs w:val="24"/>
        </w:rPr>
      </w:pPr>
      <w:r>
        <w:rPr>
          <w:noProof/>
        </w:rPr>
        <w:drawing>
          <wp:inline distT="0" distB="0" distL="0" distR="0">
            <wp:extent cx="4830445" cy="289496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cstate="print"/>
                    <a:stretch>
                      <a:fillRect/>
                    </a:stretch>
                  </pic:blipFill>
                  <pic:spPr>
                    <a:xfrm>
                      <a:off x="0" y="0"/>
                      <a:ext cx="4845962" cy="2904213"/>
                    </a:xfrm>
                    <a:prstGeom prst="rect">
                      <a:avLst/>
                    </a:prstGeom>
                  </pic:spPr>
                </pic:pic>
              </a:graphicData>
            </a:graphic>
          </wp:inline>
        </w:drawing>
      </w:r>
    </w:p>
    <w:p w:rsidR="000713D0" w:rsidRDefault="009C1ECB">
      <w:pPr>
        <w:ind w:firstLineChars="200" w:firstLine="600"/>
        <w:jc w:val="center"/>
        <w:rPr>
          <w:rFonts w:ascii="仿宋_GB2312" w:eastAsia="仿宋_GB2312" w:cs="仿宋_GB2312"/>
          <w:sz w:val="30"/>
          <w:szCs w:val="30"/>
        </w:rPr>
      </w:pPr>
      <w:r>
        <w:rPr>
          <w:rFonts w:ascii="仿宋_GB2312" w:eastAsia="仿宋_GB2312" w:cs="仿宋_GB2312" w:hint="eastAsia"/>
          <w:sz w:val="30"/>
          <w:szCs w:val="30"/>
        </w:rPr>
        <w:t>图6</w:t>
      </w:r>
    </w:p>
    <w:p w:rsidR="000713D0" w:rsidRDefault="009C1ECB">
      <w:pPr>
        <w:ind w:firstLineChars="200" w:firstLine="600"/>
        <w:rPr>
          <w:rFonts w:ascii="仿宋_GB2312" w:eastAsia="仿宋_GB2312" w:cs="仿宋_GB2312"/>
          <w:sz w:val="30"/>
          <w:szCs w:val="30"/>
        </w:rPr>
      </w:pPr>
      <w:r>
        <w:rPr>
          <w:rFonts w:ascii="仿宋_GB2312" w:eastAsia="仿宋_GB2312" w:cs="仿宋_GB2312" w:hint="eastAsia"/>
          <w:sz w:val="30"/>
          <w:szCs w:val="30"/>
        </w:rPr>
        <w:t>运行中的数据显示如图6所示。</w:t>
      </w:r>
    </w:p>
    <w:p w:rsidR="000713D0" w:rsidRDefault="000713D0">
      <w:pPr>
        <w:ind w:firstLineChars="200" w:firstLine="600"/>
        <w:rPr>
          <w:rFonts w:ascii="仿宋_GB2312" w:eastAsia="仿宋_GB2312" w:cs="仿宋_GB2312"/>
          <w:sz w:val="30"/>
          <w:szCs w:val="30"/>
        </w:rPr>
      </w:pPr>
    </w:p>
    <w:p w:rsidR="000713D0" w:rsidRDefault="009C1ECB">
      <w:pPr>
        <w:ind w:firstLineChars="200" w:firstLine="600"/>
        <w:rPr>
          <w:rFonts w:ascii="仿宋_GB2312" w:eastAsia="仿宋_GB2312" w:cs="仿宋_GB2312"/>
          <w:sz w:val="30"/>
          <w:szCs w:val="30"/>
        </w:rPr>
      </w:pPr>
      <w:r>
        <w:rPr>
          <w:rFonts w:ascii="仿宋_GB2312" w:eastAsia="仿宋_GB2312" w:cs="仿宋_GB2312" w:hint="eastAsia"/>
          <w:sz w:val="30"/>
          <w:szCs w:val="30"/>
        </w:rPr>
        <w:t>（5）意外情况处理</w:t>
      </w:r>
    </w:p>
    <w:p w:rsidR="000713D0" w:rsidRDefault="009C1ECB">
      <w:pPr>
        <w:ind w:firstLineChars="200" w:firstLine="600"/>
        <w:rPr>
          <w:rFonts w:ascii="仿宋_GB2312" w:eastAsia="仿宋_GB2312" w:cs="仿宋_GB2312"/>
          <w:sz w:val="30"/>
          <w:szCs w:val="30"/>
        </w:rPr>
      </w:pPr>
      <w:r>
        <w:rPr>
          <w:rFonts w:ascii="仿宋_GB2312" w:eastAsia="仿宋_GB2312" w:cs="仿宋_GB2312" w:hint="eastAsia"/>
          <w:sz w:val="30"/>
          <w:szCs w:val="30"/>
        </w:rPr>
        <w:t>在XX机电一体化设备运行中，本次工作任务仅考虑以下几种意外：</w:t>
      </w:r>
    </w:p>
    <w:p w:rsidR="000713D0" w:rsidRDefault="009C1ECB">
      <w:pPr>
        <w:rPr>
          <w:rFonts w:ascii="仿宋_GB2312" w:eastAsia="仿宋_GB2312" w:cs="仿宋_GB2312"/>
          <w:sz w:val="30"/>
          <w:szCs w:val="30"/>
        </w:rPr>
      </w:pPr>
      <w:r>
        <w:rPr>
          <w:rFonts w:ascii="仿宋_GB2312" w:eastAsia="仿宋_GB2312" w:cs="仿宋_GB2312" w:hint="eastAsia"/>
          <w:sz w:val="30"/>
          <w:szCs w:val="30"/>
        </w:rPr>
        <w:sym w:font="Wingdings 2" w:char="F06A"/>
      </w:r>
      <w:r>
        <w:rPr>
          <w:rFonts w:ascii="仿宋_GB2312" w:eastAsia="仿宋_GB2312" w:cs="仿宋_GB2312"/>
          <w:sz w:val="30"/>
          <w:szCs w:val="30"/>
        </w:rPr>
        <w:t xml:space="preserve"> </w:t>
      </w:r>
      <w:r>
        <w:rPr>
          <w:rFonts w:ascii="仿宋_GB2312" w:eastAsia="仿宋_GB2312" w:cs="仿宋_GB2312" w:hint="eastAsia"/>
          <w:sz w:val="30"/>
          <w:szCs w:val="30"/>
        </w:rPr>
        <w:t>XX机电一体化设备元件库的元件卡住无法到达出料口，请装置调试人员手动处理；</w:t>
      </w:r>
    </w:p>
    <w:p w:rsidR="000713D0" w:rsidRDefault="009C1ECB">
      <w:pPr>
        <w:rPr>
          <w:rFonts w:ascii="仿宋_GB2312" w:eastAsia="仿宋_GB2312" w:cs="仿宋_GB2312"/>
          <w:sz w:val="30"/>
          <w:szCs w:val="30"/>
        </w:rPr>
      </w:pPr>
      <w:r>
        <w:rPr>
          <w:rFonts w:ascii="仿宋_GB2312" w:eastAsia="仿宋_GB2312" w:cs="仿宋_GB2312" w:hint="eastAsia"/>
          <w:sz w:val="30"/>
          <w:szCs w:val="30"/>
        </w:rPr>
        <w:sym w:font="Wingdings 2" w:char="F06B"/>
      </w:r>
      <w:r>
        <w:rPr>
          <w:rFonts w:ascii="仿宋_GB2312" w:eastAsia="仿宋_GB2312" w:cs="仿宋_GB2312"/>
          <w:sz w:val="30"/>
          <w:szCs w:val="30"/>
        </w:rPr>
        <w:t xml:space="preserve"> </w:t>
      </w:r>
      <w:r>
        <w:rPr>
          <w:rFonts w:ascii="仿宋_GB2312" w:eastAsia="仿宋_GB2312" w:cs="仿宋_GB2312" w:hint="eastAsia"/>
          <w:sz w:val="30"/>
          <w:szCs w:val="30"/>
        </w:rPr>
        <w:t>机器人在搬运过程中，被搬运的元件从吸盘家具中脱落，待机器人到达传送带上方进行等待之后，手动将脱落的元件移动到传送带初始位置。</w:t>
      </w:r>
    </w:p>
    <w:p w:rsidR="000713D0" w:rsidRDefault="000713D0">
      <w:pPr>
        <w:snapToGrid w:val="0"/>
        <w:spacing w:line="560" w:lineRule="exact"/>
        <w:ind w:firstLineChars="200" w:firstLine="600"/>
        <w:rPr>
          <w:rFonts w:ascii="仿宋_GB2312" w:eastAsia="仿宋_GB2312" w:cs="仿宋_GB2312"/>
          <w:sz w:val="30"/>
          <w:szCs w:val="30"/>
        </w:rPr>
        <w:sectPr w:rsidR="000713D0">
          <w:pgSz w:w="11907" w:h="16839"/>
          <w:pgMar w:top="1440" w:right="1800" w:bottom="1440" w:left="1800" w:header="851" w:footer="992" w:gutter="0"/>
          <w:cols w:space="425"/>
          <w:docGrid w:type="lines" w:linePitch="312"/>
        </w:sectPr>
      </w:pPr>
    </w:p>
    <w:tbl>
      <w:tblPr>
        <w:tblStyle w:val="ad"/>
        <w:tblW w:w="21150" w:type="dxa"/>
        <w:tblLayout w:type="fixed"/>
        <w:tblLook w:val="04A0"/>
      </w:tblPr>
      <w:tblGrid>
        <w:gridCol w:w="2350"/>
        <w:gridCol w:w="1586"/>
        <w:gridCol w:w="3402"/>
        <w:gridCol w:w="1417"/>
        <w:gridCol w:w="2995"/>
        <w:gridCol w:w="825"/>
        <w:gridCol w:w="90"/>
        <w:gridCol w:w="1435"/>
        <w:gridCol w:w="1459"/>
        <w:gridCol w:w="1275"/>
        <w:gridCol w:w="1966"/>
        <w:gridCol w:w="1110"/>
        <w:gridCol w:w="1240"/>
      </w:tblGrid>
      <w:tr w:rsidR="000713D0">
        <w:trPr>
          <w:trHeight w:val="8452"/>
        </w:trPr>
        <w:tc>
          <w:tcPr>
            <w:tcW w:w="21150" w:type="dxa"/>
            <w:gridSpan w:val="13"/>
            <w:tcBorders>
              <w:top w:val="single" w:sz="24" w:space="0" w:color="auto"/>
              <w:left w:val="single" w:sz="24" w:space="0" w:color="auto"/>
              <w:bottom w:val="nil"/>
              <w:right w:val="single" w:sz="24" w:space="0" w:color="auto"/>
            </w:tcBorders>
            <w:vAlign w:val="center"/>
          </w:tcPr>
          <w:p w:rsidR="000713D0" w:rsidRDefault="009C1ECB">
            <w:pPr>
              <w:jc w:val="center"/>
            </w:pPr>
            <w:r>
              <w:rPr>
                <w:noProof/>
              </w:rPr>
              <w:lastRenderedPageBreak/>
              <w:drawing>
                <wp:anchor distT="0" distB="0" distL="114300" distR="114300" simplePos="0" relativeHeight="251682816" behindDoc="0" locked="0" layoutInCell="1" allowOverlap="1">
                  <wp:simplePos x="0" y="0"/>
                  <wp:positionH relativeFrom="column">
                    <wp:posOffset>2771775</wp:posOffset>
                  </wp:positionH>
                  <wp:positionV relativeFrom="paragraph">
                    <wp:posOffset>-665480</wp:posOffset>
                  </wp:positionV>
                  <wp:extent cx="8208645" cy="4286885"/>
                  <wp:effectExtent l="19050" t="0" r="1905" b="0"/>
                  <wp:wrapNone/>
                  <wp:docPr id="46" name="图片 45" descr="截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5" descr="截图2.jpg"/>
                          <pic:cNvPicPr>
                            <a:picLocks noChangeAspect="1"/>
                          </pic:cNvPicPr>
                        </pic:nvPicPr>
                        <pic:blipFill>
                          <a:blip r:embed="rId17" cstate="print"/>
                          <a:stretch>
                            <a:fillRect/>
                          </a:stretch>
                        </pic:blipFill>
                        <pic:spPr>
                          <a:xfrm>
                            <a:off x="0" y="0"/>
                            <a:ext cx="8208645" cy="4286885"/>
                          </a:xfrm>
                          <a:prstGeom prst="rect">
                            <a:avLst/>
                          </a:prstGeom>
                        </pic:spPr>
                      </pic:pic>
                    </a:graphicData>
                  </a:graphic>
                </wp:anchor>
              </w:drawing>
            </w:r>
          </w:p>
        </w:tc>
      </w:tr>
      <w:tr w:rsidR="000713D0">
        <w:tc>
          <w:tcPr>
            <w:tcW w:w="2350" w:type="dxa"/>
            <w:vMerge w:val="restart"/>
            <w:tcBorders>
              <w:top w:val="nil"/>
              <w:left w:val="single" w:sz="24" w:space="0" w:color="auto"/>
              <w:right w:val="single" w:sz="12" w:space="0" w:color="auto"/>
            </w:tcBorders>
          </w:tcPr>
          <w:p w:rsidR="000713D0" w:rsidRDefault="000713D0"/>
          <w:p w:rsidR="000713D0" w:rsidRDefault="000713D0"/>
          <w:p w:rsidR="000713D0" w:rsidRDefault="000713D0"/>
        </w:tc>
        <w:tc>
          <w:tcPr>
            <w:tcW w:w="1586" w:type="dxa"/>
            <w:tcBorders>
              <w:top w:val="single" w:sz="12" w:space="0" w:color="auto"/>
              <w:left w:val="single" w:sz="12" w:space="0" w:color="auto"/>
            </w:tcBorders>
            <w:vAlign w:val="center"/>
          </w:tcPr>
          <w:p w:rsidR="000713D0" w:rsidRDefault="009C1ECB">
            <w:pPr>
              <w:jc w:val="center"/>
              <w:rPr>
                <w:rFonts w:ascii="仿宋" w:eastAsia="仿宋" w:hAnsi="仿宋"/>
                <w:sz w:val="24"/>
                <w:szCs w:val="24"/>
              </w:rPr>
            </w:pPr>
            <w:r>
              <w:rPr>
                <w:rFonts w:ascii="仿宋" w:eastAsia="仿宋" w:hAnsi="仿宋" w:hint="eastAsia"/>
                <w:sz w:val="24"/>
                <w:szCs w:val="24"/>
              </w:rPr>
              <w:t>13</w:t>
            </w:r>
          </w:p>
        </w:tc>
        <w:tc>
          <w:tcPr>
            <w:tcW w:w="3402" w:type="dxa"/>
            <w:tcBorders>
              <w:top w:val="single" w:sz="12" w:space="0" w:color="auto"/>
            </w:tcBorders>
            <w:vAlign w:val="center"/>
          </w:tcPr>
          <w:p w:rsidR="000713D0" w:rsidRDefault="009C1ECB">
            <w:pPr>
              <w:jc w:val="center"/>
              <w:rPr>
                <w:rFonts w:ascii="仿宋" w:eastAsia="仿宋" w:hAnsi="仿宋"/>
                <w:sz w:val="24"/>
                <w:szCs w:val="24"/>
              </w:rPr>
            </w:pPr>
            <w:r>
              <w:rPr>
                <w:rFonts w:ascii="仿宋" w:eastAsia="仿宋" w:hAnsi="仿宋" w:hint="eastAsia"/>
                <w:sz w:val="24"/>
                <w:szCs w:val="24"/>
              </w:rPr>
              <w:t>挡板支架</w:t>
            </w:r>
          </w:p>
        </w:tc>
        <w:tc>
          <w:tcPr>
            <w:tcW w:w="1417" w:type="dxa"/>
            <w:tcBorders>
              <w:top w:val="single" w:sz="12" w:space="0" w:color="auto"/>
            </w:tcBorders>
            <w:vAlign w:val="center"/>
          </w:tcPr>
          <w:p w:rsidR="000713D0" w:rsidRDefault="009C1ECB">
            <w:pPr>
              <w:jc w:val="center"/>
              <w:rPr>
                <w:rFonts w:ascii="仿宋" w:eastAsia="仿宋" w:hAnsi="仿宋"/>
                <w:sz w:val="24"/>
                <w:szCs w:val="24"/>
              </w:rPr>
            </w:pPr>
            <w:r>
              <w:rPr>
                <w:rFonts w:ascii="仿宋" w:eastAsia="仿宋" w:hAnsi="仿宋" w:hint="eastAsia"/>
                <w:sz w:val="24"/>
                <w:szCs w:val="24"/>
              </w:rPr>
              <w:t>2件</w:t>
            </w:r>
          </w:p>
        </w:tc>
        <w:tc>
          <w:tcPr>
            <w:tcW w:w="2995" w:type="dxa"/>
            <w:tcBorders>
              <w:top w:val="single" w:sz="12" w:space="0" w:color="auto"/>
            </w:tcBorders>
            <w:vAlign w:val="center"/>
          </w:tcPr>
          <w:p w:rsidR="000713D0" w:rsidRDefault="009C1ECB">
            <w:pPr>
              <w:jc w:val="center"/>
              <w:rPr>
                <w:rFonts w:ascii="仿宋" w:eastAsia="仿宋" w:hAnsi="仿宋"/>
                <w:sz w:val="24"/>
                <w:szCs w:val="24"/>
              </w:rPr>
            </w:pPr>
            <w:r>
              <w:rPr>
                <w:rFonts w:ascii="仿宋" w:eastAsia="仿宋" w:hAnsi="仿宋" w:hint="eastAsia"/>
                <w:sz w:val="24"/>
                <w:szCs w:val="24"/>
              </w:rPr>
              <w:t>安装挡板</w:t>
            </w:r>
          </w:p>
        </w:tc>
        <w:tc>
          <w:tcPr>
            <w:tcW w:w="825" w:type="dxa"/>
            <w:tcBorders>
              <w:top w:val="single" w:sz="12" w:space="0" w:color="auto"/>
              <w:right w:val="single" w:sz="4" w:space="0" w:color="auto"/>
            </w:tcBorders>
            <w:vAlign w:val="center"/>
          </w:tcPr>
          <w:p w:rsidR="000713D0" w:rsidRDefault="009C1ECB">
            <w:pPr>
              <w:jc w:val="center"/>
              <w:rPr>
                <w:rFonts w:ascii="仿宋" w:eastAsia="仿宋" w:hAnsi="仿宋"/>
                <w:sz w:val="24"/>
                <w:szCs w:val="24"/>
              </w:rPr>
            </w:pPr>
            <w:r>
              <w:rPr>
                <w:rFonts w:ascii="仿宋" w:eastAsia="仿宋" w:hAnsi="仿宋" w:hint="eastAsia"/>
                <w:sz w:val="24"/>
                <w:szCs w:val="24"/>
              </w:rPr>
              <w:t>22</w:t>
            </w:r>
          </w:p>
        </w:tc>
        <w:tc>
          <w:tcPr>
            <w:tcW w:w="2984" w:type="dxa"/>
            <w:gridSpan w:val="3"/>
            <w:tcBorders>
              <w:top w:val="single" w:sz="12" w:space="0" w:color="auto"/>
              <w:left w:val="single" w:sz="4" w:space="0" w:color="auto"/>
            </w:tcBorders>
            <w:vAlign w:val="center"/>
          </w:tcPr>
          <w:p w:rsidR="000713D0" w:rsidRDefault="009C1ECB">
            <w:pPr>
              <w:jc w:val="center"/>
              <w:rPr>
                <w:rFonts w:ascii="仿宋" w:eastAsia="仿宋" w:hAnsi="仿宋"/>
                <w:sz w:val="24"/>
                <w:szCs w:val="24"/>
              </w:rPr>
            </w:pPr>
            <w:r>
              <w:rPr>
                <w:rFonts w:ascii="仿宋" w:eastAsia="仿宋" w:hAnsi="仿宋" w:hint="eastAsia"/>
                <w:sz w:val="24"/>
                <w:szCs w:val="24"/>
              </w:rPr>
              <w:t>编码器组件</w:t>
            </w:r>
          </w:p>
        </w:tc>
        <w:tc>
          <w:tcPr>
            <w:tcW w:w="1275" w:type="dxa"/>
            <w:tcBorders>
              <w:top w:val="single" w:sz="12" w:space="0" w:color="auto"/>
              <w:right w:val="single" w:sz="4" w:space="0" w:color="auto"/>
            </w:tcBorders>
            <w:vAlign w:val="center"/>
          </w:tcPr>
          <w:p w:rsidR="000713D0" w:rsidRDefault="009C1ECB">
            <w:pPr>
              <w:jc w:val="center"/>
              <w:rPr>
                <w:rFonts w:ascii="仿宋" w:eastAsia="仿宋" w:hAnsi="仿宋"/>
                <w:sz w:val="24"/>
                <w:szCs w:val="24"/>
              </w:rPr>
            </w:pPr>
            <w:r>
              <w:rPr>
                <w:rFonts w:ascii="仿宋" w:eastAsia="仿宋" w:hAnsi="仿宋" w:hint="eastAsia"/>
                <w:sz w:val="24"/>
                <w:szCs w:val="24"/>
              </w:rPr>
              <w:t>1套</w:t>
            </w:r>
          </w:p>
        </w:tc>
        <w:tc>
          <w:tcPr>
            <w:tcW w:w="4316" w:type="dxa"/>
            <w:gridSpan w:val="3"/>
            <w:tcBorders>
              <w:top w:val="single" w:sz="12" w:space="0" w:color="auto"/>
              <w:left w:val="single" w:sz="4" w:space="0" w:color="auto"/>
              <w:right w:val="single" w:sz="24" w:space="0" w:color="auto"/>
            </w:tcBorders>
            <w:vAlign w:val="center"/>
          </w:tcPr>
          <w:p w:rsidR="000713D0" w:rsidRDefault="009C1ECB">
            <w:pPr>
              <w:jc w:val="center"/>
              <w:rPr>
                <w:rFonts w:ascii="仿宋" w:eastAsia="仿宋" w:hAnsi="仿宋"/>
                <w:sz w:val="24"/>
                <w:szCs w:val="24"/>
              </w:rPr>
            </w:pPr>
            <w:r>
              <w:rPr>
                <w:rFonts w:ascii="仿宋" w:eastAsia="仿宋" w:hAnsi="仿宋" w:hint="eastAsia"/>
                <w:sz w:val="24"/>
                <w:szCs w:val="24"/>
              </w:rPr>
              <w:t>用于计算皮带传输速度</w:t>
            </w:r>
          </w:p>
        </w:tc>
      </w:tr>
      <w:tr w:rsidR="000713D0">
        <w:tc>
          <w:tcPr>
            <w:tcW w:w="2350" w:type="dxa"/>
            <w:vMerge/>
            <w:tcBorders>
              <w:left w:val="single" w:sz="24" w:space="0" w:color="auto"/>
              <w:right w:val="single" w:sz="12" w:space="0" w:color="auto"/>
            </w:tcBorders>
          </w:tcPr>
          <w:p w:rsidR="000713D0" w:rsidRDefault="000713D0"/>
        </w:tc>
        <w:tc>
          <w:tcPr>
            <w:tcW w:w="1586" w:type="dxa"/>
            <w:tcBorders>
              <w:top w:val="single" w:sz="12" w:space="0" w:color="auto"/>
              <w:left w:val="single" w:sz="12" w:space="0" w:color="auto"/>
            </w:tcBorders>
            <w:vAlign w:val="center"/>
          </w:tcPr>
          <w:p w:rsidR="000713D0" w:rsidRDefault="009C1ECB">
            <w:pPr>
              <w:jc w:val="center"/>
              <w:rPr>
                <w:rFonts w:ascii="仿宋" w:eastAsia="仿宋" w:hAnsi="仿宋"/>
                <w:sz w:val="24"/>
                <w:szCs w:val="24"/>
              </w:rPr>
            </w:pPr>
            <w:r>
              <w:rPr>
                <w:rFonts w:ascii="仿宋" w:eastAsia="仿宋" w:hAnsi="仿宋" w:hint="eastAsia"/>
                <w:sz w:val="24"/>
                <w:szCs w:val="24"/>
              </w:rPr>
              <w:t>12</w:t>
            </w:r>
          </w:p>
        </w:tc>
        <w:tc>
          <w:tcPr>
            <w:tcW w:w="3402" w:type="dxa"/>
            <w:tcBorders>
              <w:top w:val="single" w:sz="12" w:space="0" w:color="auto"/>
            </w:tcBorders>
            <w:vAlign w:val="center"/>
          </w:tcPr>
          <w:p w:rsidR="000713D0" w:rsidRDefault="009C1ECB">
            <w:pPr>
              <w:jc w:val="center"/>
              <w:rPr>
                <w:rFonts w:ascii="仿宋" w:eastAsia="仿宋" w:hAnsi="仿宋"/>
                <w:sz w:val="24"/>
                <w:szCs w:val="24"/>
              </w:rPr>
            </w:pPr>
            <w:r>
              <w:rPr>
                <w:rFonts w:ascii="仿宋" w:eastAsia="仿宋" w:hAnsi="仿宋" w:hint="eastAsia"/>
                <w:sz w:val="24"/>
                <w:szCs w:val="24"/>
              </w:rPr>
              <w:t>挡板</w:t>
            </w:r>
          </w:p>
        </w:tc>
        <w:tc>
          <w:tcPr>
            <w:tcW w:w="1417" w:type="dxa"/>
            <w:tcBorders>
              <w:top w:val="single" w:sz="12" w:space="0" w:color="auto"/>
            </w:tcBorders>
            <w:vAlign w:val="center"/>
          </w:tcPr>
          <w:p w:rsidR="000713D0" w:rsidRDefault="009C1ECB">
            <w:pPr>
              <w:jc w:val="center"/>
              <w:rPr>
                <w:rFonts w:ascii="仿宋" w:eastAsia="仿宋" w:hAnsi="仿宋"/>
                <w:sz w:val="24"/>
                <w:szCs w:val="24"/>
              </w:rPr>
            </w:pPr>
            <w:r>
              <w:rPr>
                <w:rFonts w:ascii="仿宋" w:eastAsia="仿宋" w:hAnsi="仿宋"/>
                <w:sz w:val="24"/>
                <w:szCs w:val="24"/>
              </w:rPr>
              <w:t>2</w:t>
            </w:r>
            <w:r>
              <w:rPr>
                <w:rFonts w:ascii="仿宋" w:eastAsia="仿宋" w:hAnsi="仿宋" w:hint="eastAsia"/>
                <w:sz w:val="24"/>
                <w:szCs w:val="24"/>
              </w:rPr>
              <w:t>件</w:t>
            </w:r>
          </w:p>
        </w:tc>
        <w:tc>
          <w:tcPr>
            <w:tcW w:w="2995" w:type="dxa"/>
            <w:tcBorders>
              <w:top w:val="single" w:sz="12" w:space="0" w:color="auto"/>
            </w:tcBorders>
            <w:vAlign w:val="center"/>
          </w:tcPr>
          <w:p w:rsidR="000713D0" w:rsidRDefault="009C1ECB">
            <w:pPr>
              <w:jc w:val="center"/>
              <w:rPr>
                <w:rFonts w:ascii="仿宋" w:eastAsia="仿宋" w:hAnsi="仿宋"/>
                <w:sz w:val="24"/>
                <w:szCs w:val="24"/>
              </w:rPr>
            </w:pPr>
            <w:r>
              <w:rPr>
                <w:rFonts w:ascii="仿宋" w:eastAsia="仿宋" w:hAnsi="仿宋" w:hint="eastAsia"/>
                <w:sz w:val="24"/>
                <w:szCs w:val="24"/>
              </w:rPr>
              <w:t>防止工件掉落</w:t>
            </w:r>
          </w:p>
        </w:tc>
        <w:tc>
          <w:tcPr>
            <w:tcW w:w="825" w:type="dxa"/>
            <w:tcBorders>
              <w:top w:val="single" w:sz="12" w:space="0" w:color="auto"/>
              <w:right w:val="single" w:sz="4" w:space="0" w:color="auto"/>
            </w:tcBorders>
            <w:vAlign w:val="center"/>
          </w:tcPr>
          <w:p w:rsidR="000713D0" w:rsidRDefault="009C1ECB">
            <w:pPr>
              <w:jc w:val="center"/>
              <w:rPr>
                <w:rFonts w:ascii="仿宋" w:eastAsia="仿宋" w:hAnsi="仿宋"/>
                <w:sz w:val="24"/>
                <w:szCs w:val="24"/>
              </w:rPr>
            </w:pPr>
            <w:r>
              <w:rPr>
                <w:rFonts w:ascii="仿宋" w:eastAsia="仿宋" w:hAnsi="仿宋" w:hint="eastAsia"/>
                <w:sz w:val="24"/>
                <w:szCs w:val="24"/>
              </w:rPr>
              <w:t>21</w:t>
            </w:r>
          </w:p>
        </w:tc>
        <w:tc>
          <w:tcPr>
            <w:tcW w:w="2984" w:type="dxa"/>
            <w:gridSpan w:val="3"/>
            <w:tcBorders>
              <w:top w:val="single" w:sz="12" w:space="0" w:color="auto"/>
              <w:left w:val="single" w:sz="4" w:space="0" w:color="auto"/>
            </w:tcBorders>
            <w:vAlign w:val="center"/>
          </w:tcPr>
          <w:p w:rsidR="000713D0" w:rsidRDefault="009C1ECB">
            <w:pPr>
              <w:jc w:val="center"/>
              <w:rPr>
                <w:rFonts w:ascii="仿宋" w:eastAsia="仿宋" w:hAnsi="仿宋"/>
                <w:sz w:val="24"/>
                <w:szCs w:val="24"/>
              </w:rPr>
            </w:pPr>
            <w:r>
              <w:rPr>
                <w:rFonts w:ascii="仿宋" w:eastAsia="仿宋" w:hAnsi="仿宋" w:hint="eastAsia"/>
                <w:sz w:val="24"/>
                <w:szCs w:val="24"/>
              </w:rPr>
              <w:t>皮带</w:t>
            </w:r>
          </w:p>
        </w:tc>
        <w:tc>
          <w:tcPr>
            <w:tcW w:w="1275" w:type="dxa"/>
            <w:tcBorders>
              <w:top w:val="single" w:sz="12" w:space="0" w:color="auto"/>
              <w:right w:val="single" w:sz="4" w:space="0" w:color="auto"/>
            </w:tcBorders>
            <w:vAlign w:val="center"/>
          </w:tcPr>
          <w:p w:rsidR="000713D0" w:rsidRDefault="009C1ECB">
            <w:pPr>
              <w:jc w:val="center"/>
              <w:rPr>
                <w:rFonts w:ascii="仿宋" w:eastAsia="仿宋" w:hAnsi="仿宋"/>
                <w:sz w:val="24"/>
                <w:szCs w:val="24"/>
              </w:rPr>
            </w:pPr>
            <w:r>
              <w:rPr>
                <w:rFonts w:ascii="仿宋" w:eastAsia="仿宋" w:hAnsi="仿宋" w:hint="eastAsia"/>
                <w:sz w:val="24"/>
                <w:szCs w:val="24"/>
              </w:rPr>
              <w:t>1套</w:t>
            </w:r>
          </w:p>
        </w:tc>
        <w:tc>
          <w:tcPr>
            <w:tcW w:w="4316" w:type="dxa"/>
            <w:gridSpan w:val="3"/>
            <w:tcBorders>
              <w:top w:val="single" w:sz="12" w:space="0" w:color="auto"/>
              <w:left w:val="single" w:sz="4" w:space="0" w:color="auto"/>
              <w:right w:val="single" w:sz="24" w:space="0" w:color="auto"/>
            </w:tcBorders>
            <w:vAlign w:val="center"/>
          </w:tcPr>
          <w:p w:rsidR="000713D0" w:rsidRDefault="009C1ECB">
            <w:pPr>
              <w:jc w:val="center"/>
              <w:rPr>
                <w:rFonts w:ascii="仿宋" w:eastAsia="仿宋" w:hAnsi="仿宋"/>
                <w:sz w:val="24"/>
                <w:szCs w:val="24"/>
              </w:rPr>
            </w:pPr>
            <w:r>
              <w:rPr>
                <w:rFonts w:ascii="仿宋" w:eastAsia="仿宋" w:hAnsi="仿宋" w:hint="eastAsia"/>
                <w:sz w:val="24"/>
                <w:szCs w:val="24"/>
              </w:rPr>
              <w:t>用于传输工件</w:t>
            </w:r>
          </w:p>
        </w:tc>
      </w:tr>
      <w:tr w:rsidR="000713D0">
        <w:tc>
          <w:tcPr>
            <w:tcW w:w="2350" w:type="dxa"/>
            <w:vMerge/>
            <w:tcBorders>
              <w:left w:val="single" w:sz="24" w:space="0" w:color="auto"/>
              <w:right w:val="single" w:sz="12" w:space="0" w:color="auto"/>
            </w:tcBorders>
          </w:tcPr>
          <w:p w:rsidR="000713D0" w:rsidRDefault="000713D0"/>
        </w:tc>
        <w:tc>
          <w:tcPr>
            <w:tcW w:w="1586" w:type="dxa"/>
            <w:tcBorders>
              <w:top w:val="single" w:sz="12" w:space="0" w:color="auto"/>
              <w:left w:val="single" w:sz="12" w:space="0" w:color="auto"/>
            </w:tcBorders>
            <w:vAlign w:val="center"/>
          </w:tcPr>
          <w:p w:rsidR="000713D0" w:rsidRDefault="009C1ECB">
            <w:pPr>
              <w:jc w:val="center"/>
              <w:rPr>
                <w:rFonts w:ascii="仿宋" w:eastAsia="仿宋" w:hAnsi="仿宋"/>
                <w:sz w:val="24"/>
                <w:szCs w:val="24"/>
              </w:rPr>
            </w:pPr>
            <w:r>
              <w:rPr>
                <w:rFonts w:ascii="仿宋" w:eastAsia="仿宋" w:hAnsi="仿宋" w:hint="eastAsia"/>
                <w:sz w:val="24"/>
                <w:szCs w:val="24"/>
              </w:rPr>
              <w:t>11</w:t>
            </w:r>
          </w:p>
        </w:tc>
        <w:tc>
          <w:tcPr>
            <w:tcW w:w="3402" w:type="dxa"/>
            <w:tcBorders>
              <w:top w:val="single" w:sz="12" w:space="0" w:color="auto"/>
            </w:tcBorders>
            <w:vAlign w:val="center"/>
          </w:tcPr>
          <w:p w:rsidR="000713D0" w:rsidRDefault="009C1ECB">
            <w:pPr>
              <w:jc w:val="center"/>
              <w:rPr>
                <w:rFonts w:ascii="仿宋" w:eastAsia="仿宋" w:hAnsi="仿宋"/>
                <w:sz w:val="24"/>
                <w:szCs w:val="24"/>
              </w:rPr>
            </w:pPr>
            <w:r>
              <w:rPr>
                <w:rFonts w:ascii="仿宋" w:eastAsia="仿宋" w:hAnsi="仿宋" w:hint="eastAsia"/>
                <w:sz w:val="24"/>
                <w:szCs w:val="24"/>
              </w:rPr>
              <w:t>储料槽2</w:t>
            </w:r>
          </w:p>
        </w:tc>
        <w:tc>
          <w:tcPr>
            <w:tcW w:w="1417" w:type="dxa"/>
            <w:tcBorders>
              <w:top w:val="single" w:sz="12" w:space="0" w:color="auto"/>
            </w:tcBorders>
            <w:vAlign w:val="center"/>
          </w:tcPr>
          <w:p w:rsidR="000713D0" w:rsidRDefault="009C1ECB">
            <w:pPr>
              <w:jc w:val="center"/>
              <w:rPr>
                <w:rFonts w:ascii="仿宋" w:eastAsia="仿宋" w:hAnsi="仿宋"/>
                <w:sz w:val="24"/>
                <w:szCs w:val="24"/>
              </w:rPr>
            </w:pPr>
            <w:r>
              <w:rPr>
                <w:rFonts w:ascii="仿宋" w:eastAsia="仿宋" w:hAnsi="仿宋" w:hint="eastAsia"/>
                <w:sz w:val="24"/>
                <w:szCs w:val="24"/>
              </w:rPr>
              <w:t>2套</w:t>
            </w:r>
          </w:p>
        </w:tc>
        <w:tc>
          <w:tcPr>
            <w:tcW w:w="2995" w:type="dxa"/>
            <w:tcBorders>
              <w:top w:val="single" w:sz="12" w:space="0" w:color="auto"/>
            </w:tcBorders>
            <w:vAlign w:val="center"/>
          </w:tcPr>
          <w:p w:rsidR="000713D0" w:rsidRDefault="009C1ECB">
            <w:pPr>
              <w:jc w:val="center"/>
              <w:rPr>
                <w:rFonts w:ascii="仿宋" w:eastAsia="仿宋" w:hAnsi="仿宋"/>
                <w:sz w:val="24"/>
                <w:szCs w:val="24"/>
              </w:rPr>
            </w:pPr>
            <w:r>
              <w:rPr>
                <w:rFonts w:ascii="仿宋" w:eastAsia="仿宋" w:hAnsi="仿宋" w:hint="eastAsia"/>
                <w:sz w:val="24"/>
                <w:szCs w:val="24"/>
              </w:rPr>
              <w:t>用来存储工件</w:t>
            </w:r>
          </w:p>
        </w:tc>
        <w:tc>
          <w:tcPr>
            <w:tcW w:w="825" w:type="dxa"/>
            <w:tcBorders>
              <w:top w:val="single" w:sz="12" w:space="0" w:color="auto"/>
              <w:right w:val="single" w:sz="4" w:space="0" w:color="auto"/>
            </w:tcBorders>
            <w:vAlign w:val="center"/>
          </w:tcPr>
          <w:p w:rsidR="000713D0" w:rsidRDefault="009C1ECB">
            <w:pPr>
              <w:jc w:val="center"/>
              <w:rPr>
                <w:rFonts w:ascii="仿宋" w:eastAsia="仿宋" w:hAnsi="仿宋"/>
                <w:sz w:val="24"/>
                <w:szCs w:val="24"/>
              </w:rPr>
            </w:pPr>
            <w:r>
              <w:rPr>
                <w:rFonts w:ascii="仿宋" w:eastAsia="仿宋" w:hAnsi="仿宋" w:hint="eastAsia"/>
                <w:sz w:val="24"/>
                <w:szCs w:val="24"/>
              </w:rPr>
              <w:t>20</w:t>
            </w:r>
          </w:p>
        </w:tc>
        <w:tc>
          <w:tcPr>
            <w:tcW w:w="2984" w:type="dxa"/>
            <w:gridSpan w:val="3"/>
            <w:tcBorders>
              <w:top w:val="single" w:sz="12" w:space="0" w:color="auto"/>
              <w:left w:val="single" w:sz="4" w:space="0" w:color="auto"/>
            </w:tcBorders>
            <w:vAlign w:val="center"/>
          </w:tcPr>
          <w:p w:rsidR="000713D0" w:rsidRDefault="009C1ECB">
            <w:pPr>
              <w:jc w:val="center"/>
              <w:rPr>
                <w:rFonts w:ascii="仿宋" w:eastAsia="仿宋" w:hAnsi="仿宋"/>
                <w:sz w:val="24"/>
                <w:szCs w:val="24"/>
              </w:rPr>
            </w:pPr>
            <w:r>
              <w:rPr>
                <w:rFonts w:ascii="仿宋" w:eastAsia="仿宋" w:hAnsi="仿宋" w:hint="eastAsia"/>
                <w:sz w:val="24"/>
                <w:szCs w:val="24"/>
              </w:rPr>
              <w:t>底座</w:t>
            </w:r>
          </w:p>
        </w:tc>
        <w:tc>
          <w:tcPr>
            <w:tcW w:w="1275" w:type="dxa"/>
            <w:tcBorders>
              <w:top w:val="single" w:sz="12" w:space="0" w:color="auto"/>
              <w:right w:val="single" w:sz="4" w:space="0" w:color="auto"/>
            </w:tcBorders>
            <w:vAlign w:val="center"/>
          </w:tcPr>
          <w:p w:rsidR="000713D0" w:rsidRDefault="009C1ECB">
            <w:pPr>
              <w:jc w:val="center"/>
              <w:rPr>
                <w:rFonts w:ascii="仿宋" w:eastAsia="仿宋" w:hAnsi="仿宋"/>
                <w:sz w:val="24"/>
                <w:szCs w:val="24"/>
              </w:rPr>
            </w:pPr>
            <w:r>
              <w:rPr>
                <w:rFonts w:ascii="仿宋" w:eastAsia="仿宋" w:hAnsi="仿宋" w:hint="eastAsia"/>
                <w:sz w:val="24"/>
                <w:szCs w:val="24"/>
              </w:rPr>
              <w:t>2件</w:t>
            </w:r>
          </w:p>
        </w:tc>
        <w:tc>
          <w:tcPr>
            <w:tcW w:w="4316" w:type="dxa"/>
            <w:gridSpan w:val="3"/>
            <w:tcBorders>
              <w:top w:val="single" w:sz="12" w:space="0" w:color="auto"/>
              <w:left w:val="single" w:sz="4" w:space="0" w:color="auto"/>
              <w:right w:val="single" w:sz="24" w:space="0" w:color="auto"/>
            </w:tcBorders>
            <w:vAlign w:val="center"/>
          </w:tcPr>
          <w:p w:rsidR="000713D0" w:rsidRDefault="009C1ECB">
            <w:pPr>
              <w:jc w:val="center"/>
              <w:rPr>
                <w:rFonts w:ascii="仿宋" w:eastAsia="仿宋" w:hAnsi="仿宋"/>
                <w:sz w:val="24"/>
                <w:szCs w:val="24"/>
              </w:rPr>
            </w:pPr>
            <w:r>
              <w:rPr>
                <w:rFonts w:ascii="仿宋" w:eastAsia="仿宋" w:hAnsi="仿宋" w:hint="eastAsia"/>
                <w:sz w:val="24"/>
                <w:szCs w:val="24"/>
              </w:rPr>
              <w:t>固定螺钉M6内六角螺钉</w:t>
            </w:r>
          </w:p>
        </w:tc>
      </w:tr>
      <w:tr w:rsidR="000713D0">
        <w:tc>
          <w:tcPr>
            <w:tcW w:w="2350" w:type="dxa"/>
            <w:vMerge/>
            <w:tcBorders>
              <w:left w:val="single" w:sz="24" w:space="0" w:color="auto"/>
              <w:right w:val="single" w:sz="12" w:space="0" w:color="auto"/>
            </w:tcBorders>
          </w:tcPr>
          <w:p w:rsidR="000713D0" w:rsidRDefault="000713D0"/>
        </w:tc>
        <w:tc>
          <w:tcPr>
            <w:tcW w:w="1586" w:type="dxa"/>
            <w:tcBorders>
              <w:top w:val="single" w:sz="12" w:space="0" w:color="auto"/>
              <w:left w:val="single" w:sz="12" w:space="0" w:color="auto"/>
            </w:tcBorders>
            <w:vAlign w:val="center"/>
          </w:tcPr>
          <w:p w:rsidR="000713D0" w:rsidRDefault="009C1ECB">
            <w:pPr>
              <w:jc w:val="center"/>
              <w:rPr>
                <w:rFonts w:ascii="仿宋" w:eastAsia="仿宋" w:hAnsi="仿宋"/>
                <w:sz w:val="24"/>
                <w:szCs w:val="24"/>
              </w:rPr>
            </w:pPr>
            <w:r>
              <w:rPr>
                <w:rFonts w:ascii="仿宋" w:eastAsia="仿宋" w:hAnsi="仿宋" w:hint="eastAsia"/>
                <w:sz w:val="24"/>
                <w:szCs w:val="24"/>
              </w:rPr>
              <w:t>10</w:t>
            </w:r>
          </w:p>
        </w:tc>
        <w:tc>
          <w:tcPr>
            <w:tcW w:w="3402" w:type="dxa"/>
            <w:tcBorders>
              <w:top w:val="single" w:sz="12" w:space="0" w:color="auto"/>
            </w:tcBorders>
            <w:vAlign w:val="center"/>
          </w:tcPr>
          <w:p w:rsidR="000713D0" w:rsidRDefault="009C1ECB">
            <w:pPr>
              <w:jc w:val="center"/>
              <w:rPr>
                <w:rFonts w:ascii="仿宋" w:eastAsia="仿宋" w:hAnsi="仿宋"/>
                <w:sz w:val="24"/>
                <w:szCs w:val="24"/>
              </w:rPr>
            </w:pPr>
            <w:r>
              <w:rPr>
                <w:rFonts w:ascii="仿宋" w:eastAsia="仿宋" w:hAnsi="仿宋" w:hint="eastAsia"/>
                <w:sz w:val="24"/>
                <w:szCs w:val="24"/>
              </w:rPr>
              <w:t>应答传感器支架1</w:t>
            </w:r>
          </w:p>
        </w:tc>
        <w:tc>
          <w:tcPr>
            <w:tcW w:w="1417" w:type="dxa"/>
            <w:tcBorders>
              <w:top w:val="single" w:sz="12" w:space="0" w:color="auto"/>
            </w:tcBorders>
            <w:vAlign w:val="center"/>
          </w:tcPr>
          <w:p w:rsidR="000713D0" w:rsidRDefault="009C1ECB">
            <w:pPr>
              <w:jc w:val="center"/>
              <w:rPr>
                <w:rFonts w:ascii="仿宋" w:eastAsia="仿宋" w:hAnsi="仿宋"/>
                <w:sz w:val="24"/>
                <w:szCs w:val="24"/>
              </w:rPr>
            </w:pPr>
            <w:r>
              <w:rPr>
                <w:rFonts w:ascii="仿宋" w:eastAsia="仿宋" w:hAnsi="仿宋" w:hint="eastAsia"/>
                <w:sz w:val="24"/>
                <w:szCs w:val="24"/>
              </w:rPr>
              <w:t>1套</w:t>
            </w:r>
          </w:p>
        </w:tc>
        <w:tc>
          <w:tcPr>
            <w:tcW w:w="2995" w:type="dxa"/>
            <w:tcBorders>
              <w:top w:val="single" w:sz="12" w:space="0" w:color="auto"/>
            </w:tcBorders>
            <w:vAlign w:val="center"/>
          </w:tcPr>
          <w:p w:rsidR="000713D0" w:rsidRDefault="009C1ECB">
            <w:pPr>
              <w:jc w:val="center"/>
              <w:rPr>
                <w:rFonts w:ascii="仿宋" w:eastAsia="仿宋" w:hAnsi="仿宋"/>
                <w:sz w:val="24"/>
                <w:szCs w:val="24"/>
              </w:rPr>
            </w:pPr>
            <w:r>
              <w:rPr>
                <w:rFonts w:ascii="仿宋" w:eastAsia="仿宋" w:hAnsi="仿宋" w:hint="eastAsia"/>
                <w:sz w:val="24"/>
                <w:szCs w:val="24"/>
              </w:rPr>
              <w:t>用来安装反射镜</w:t>
            </w:r>
          </w:p>
        </w:tc>
        <w:tc>
          <w:tcPr>
            <w:tcW w:w="825" w:type="dxa"/>
            <w:tcBorders>
              <w:top w:val="single" w:sz="12" w:space="0" w:color="auto"/>
              <w:right w:val="single" w:sz="4" w:space="0" w:color="auto"/>
            </w:tcBorders>
            <w:vAlign w:val="center"/>
          </w:tcPr>
          <w:p w:rsidR="000713D0" w:rsidRDefault="009C1ECB">
            <w:pPr>
              <w:jc w:val="center"/>
              <w:rPr>
                <w:rFonts w:ascii="仿宋" w:eastAsia="仿宋" w:hAnsi="仿宋"/>
                <w:sz w:val="24"/>
                <w:szCs w:val="24"/>
              </w:rPr>
            </w:pPr>
            <w:r>
              <w:rPr>
                <w:rFonts w:ascii="仿宋" w:eastAsia="仿宋" w:hAnsi="仿宋" w:hint="eastAsia"/>
                <w:sz w:val="24"/>
                <w:szCs w:val="24"/>
              </w:rPr>
              <w:t>19</w:t>
            </w:r>
          </w:p>
        </w:tc>
        <w:tc>
          <w:tcPr>
            <w:tcW w:w="2984" w:type="dxa"/>
            <w:gridSpan w:val="3"/>
            <w:tcBorders>
              <w:top w:val="single" w:sz="12" w:space="0" w:color="auto"/>
              <w:left w:val="single" w:sz="4" w:space="0" w:color="auto"/>
            </w:tcBorders>
            <w:vAlign w:val="center"/>
          </w:tcPr>
          <w:p w:rsidR="000713D0" w:rsidRDefault="009C1ECB">
            <w:pPr>
              <w:jc w:val="center"/>
              <w:rPr>
                <w:rFonts w:ascii="仿宋" w:eastAsia="仿宋" w:hAnsi="仿宋"/>
                <w:sz w:val="24"/>
                <w:szCs w:val="24"/>
              </w:rPr>
            </w:pPr>
            <w:r>
              <w:rPr>
                <w:rFonts w:ascii="仿宋" w:eastAsia="仿宋" w:hAnsi="仿宋" w:hint="eastAsia"/>
                <w:sz w:val="24"/>
                <w:szCs w:val="24"/>
              </w:rPr>
              <w:t>外角连接30</w:t>
            </w:r>
          </w:p>
        </w:tc>
        <w:tc>
          <w:tcPr>
            <w:tcW w:w="1275" w:type="dxa"/>
            <w:tcBorders>
              <w:top w:val="single" w:sz="12" w:space="0" w:color="auto"/>
              <w:right w:val="single" w:sz="4" w:space="0" w:color="auto"/>
            </w:tcBorders>
            <w:vAlign w:val="center"/>
          </w:tcPr>
          <w:p w:rsidR="000713D0" w:rsidRDefault="009C1ECB">
            <w:pPr>
              <w:jc w:val="center"/>
              <w:rPr>
                <w:rFonts w:ascii="仿宋" w:eastAsia="仿宋" w:hAnsi="仿宋"/>
                <w:sz w:val="24"/>
                <w:szCs w:val="24"/>
              </w:rPr>
            </w:pPr>
            <w:r>
              <w:rPr>
                <w:rFonts w:ascii="仿宋" w:eastAsia="仿宋" w:hAnsi="仿宋" w:hint="eastAsia"/>
                <w:sz w:val="24"/>
                <w:szCs w:val="24"/>
              </w:rPr>
              <w:t>2件</w:t>
            </w:r>
          </w:p>
        </w:tc>
        <w:tc>
          <w:tcPr>
            <w:tcW w:w="4316" w:type="dxa"/>
            <w:gridSpan w:val="3"/>
            <w:tcBorders>
              <w:top w:val="single" w:sz="12" w:space="0" w:color="auto"/>
              <w:left w:val="single" w:sz="4" w:space="0" w:color="auto"/>
              <w:right w:val="single" w:sz="24" w:space="0" w:color="auto"/>
            </w:tcBorders>
            <w:vAlign w:val="center"/>
          </w:tcPr>
          <w:p w:rsidR="000713D0" w:rsidRDefault="009C1ECB">
            <w:pPr>
              <w:jc w:val="center"/>
              <w:rPr>
                <w:rFonts w:ascii="仿宋" w:eastAsia="仿宋" w:hAnsi="仿宋"/>
                <w:sz w:val="24"/>
                <w:szCs w:val="24"/>
              </w:rPr>
            </w:pPr>
            <w:r>
              <w:rPr>
                <w:rFonts w:ascii="仿宋" w:eastAsia="仿宋" w:hAnsi="仿宋" w:hint="eastAsia"/>
                <w:sz w:val="24"/>
                <w:szCs w:val="24"/>
              </w:rPr>
              <w:t>固定螺钉M6内六角螺钉</w:t>
            </w:r>
          </w:p>
        </w:tc>
      </w:tr>
      <w:tr w:rsidR="000713D0">
        <w:tc>
          <w:tcPr>
            <w:tcW w:w="2350" w:type="dxa"/>
            <w:vMerge/>
            <w:tcBorders>
              <w:left w:val="single" w:sz="24" w:space="0" w:color="auto"/>
              <w:right w:val="single" w:sz="12" w:space="0" w:color="auto"/>
            </w:tcBorders>
          </w:tcPr>
          <w:p w:rsidR="000713D0" w:rsidRDefault="000713D0"/>
        </w:tc>
        <w:tc>
          <w:tcPr>
            <w:tcW w:w="1586" w:type="dxa"/>
            <w:tcBorders>
              <w:top w:val="single" w:sz="12" w:space="0" w:color="auto"/>
              <w:left w:val="single" w:sz="12" w:space="0" w:color="auto"/>
            </w:tcBorders>
            <w:vAlign w:val="center"/>
          </w:tcPr>
          <w:p w:rsidR="000713D0" w:rsidRDefault="009C1ECB">
            <w:pPr>
              <w:jc w:val="center"/>
              <w:rPr>
                <w:rFonts w:ascii="仿宋" w:eastAsia="仿宋" w:hAnsi="仿宋"/>
                <w:sz w:val="24"/>
                <w:szCs w:val="24"/>
              </w:rPr>
            </w:pPr>
            <w:r>
              <w:rPr>
                <w:rFonts w:ascii="仿宋" w:eastAsia="仿宋" w:hAnsi="仿宋" w:hint="eastAsia"/>
                <w:sz w:val="24"/>
                <w:szCs w:val="24"/>
              </w:rPr>
              <w:t>9</w:t>
            </w:r>
          </w:p>
        </w:tc>
        <w:tc>
          <w:tcPr>
            <w:tcW w:w="3402" w:type="dxa"/>
            <w:tcBorders>
              <w:top w:val="single" w:sz="12" w:space="0" w:color="auto"/>
            </w:tcBorders>
            <w:vAlign w:val="center"/>
          </w:tcPr>
          <w:p w:rsidR="000713D0" w:rsidRDefault="009C1ECB">
            <w:pPr>
              <w:jc w:val="center"/>
              <w:rPr>
                <w:rFonts w:ascii="仿宋" w:eastAsia="仿宋" w:hAnsi="仿宋"/>
                <w:sz w:val="24"/>
                <w:szCs w:val="24"/>
              </w:rPr>
            </w:pPr>
            <w:r>
              <w:rPr>
                <w:rFonts w:ascii="仿宋" w:eastAsia="仿宋" w:hAnsi="仿宋" w:hint="eastAsia"/>
                <w:sz w:val="24"/>
                <w:szCs w:val="24"/>
              </w:rPr>
              <w:t>储料槽1</w:t>
            </w:r>
          </w:p>
        </w:tc>
        <w:tc>
          <w:tcPr>
            <w:tcW w:w="1417" w:type="dxa"/>
            <w:tcBorders>
              <w:top w:val="single" w:sz="12" w:space="0" w:color="auto"/>
            </w:tcBorders>
            <w:vAlign w:val="center"/>
          </w:tcPr>
          <w:p w:rsidR="000713D0" w:rsidRDefault="009C1ECB">
            <w:pPr>
              <w:jc w:val="center"/>
              <w:rPr>
                <w:rFonts w:ascii="仿宋" w:eastAsia="仿宋" w:hAnsi="仿宋"/>
                <w:sz w:val="24"/>
                <w:szCs w:val="24"/>
              </w:rPr>
            </w:pPr>
            <w:r>
              <w:rPr>
                <w:rFonts w:ascii="仿宋" w:eastAsia="仿宋" w:hAnsi="仿宋" w:hint="eastAsia"/>
                <w:sz w:val="24"/>
                <w:szCs w:val="24"/>
              </w:rPr>
              <w:t>1套</w:t>
            </w:r>
          </w:p>
        </w:tc>
        <w:tc>
          <w:tcPr>
            <w:tcW w:w="2995" w:type="dxa"/>
            <w:tcBorders>
              <w:top w:val="single" w:sz="12" w:space="0" w:color="auto"/>
            </w:tcBorders>
            <w:vAlign w:val="center"/>
          </w:tcPr>
          <w:p w:rsidR="000713D0" w:rsidRDefault="009C1ECB">
            <w:pPr>
              <w:jc w:val="center"/>
              <w:rPr>
                <w:rFonts w:ascii="仿宋" w:eastAsia="仿宋" w:hAnsi="仿宋"/>
                <w:sz w:val="24"/>
                <w:szCs w:val="24"/>
              </w:rPr>
            </w:pPr>
            <w:r>
              <w:rPr>
                <w:rFonts w:ascii="仿宋" w:eastAsia="仿宋" w:hAnsi="仿宋" w:hint="eastAsia"/>
                <w:sz w:val="24"/>
                <w:szCs w:val="24"/>
              </w:rPr>
              <w:t>用来存储工件</w:t>
            </w:r>
          </w:p>
        </w:tc>
        <w:tc>
          <w:tcPr>
            <w:tcW w:w="825" w:type="dxa"/>
            <w:tcBorders>
              <w:top w:val="single" w:sz="12" w:space="0" w:color="auto"/>
              <w:right w:val="single" w:sz="4" w:space="0" w:color="auto"/>
            </w:tcBorders>
            <w:vAlign w:val="center"/>
          </w:tcPr>
          <w:p w:rsidR="000713D0" w:rsidRDefault="009C1ECB">
            <w:pPr>
              <w:jc w:val="center"/>
              <w:rPr>
                <w:rFonts w:ascii="仿宋" w:eastAsia="仿宋" w:hAnsi="仿宋"/>
                <w:sz w:val="24"/>
                <w:szCs w:val="24"/>
              </w:rPr>
            </w:pPr>
            <w:r>
              <w:rPr>
                <w:rFonts w:ascii="仿宋" w:eastAsia="仿宋" w:hAnsi="仿宋" w:hint="eastAsia"/>
                <w:sz w:val="24"/>
                <w:szCs w:val="24"/>
              </w:rPr>
              <w:t>18</w:t>
            </w:r>
          </w:p>
        </w:tc>
        <w:tc>
          <w:tcPr>
            <w:tcW w:w="2984" w:type="dxa"/>
            <w:gridSpan w:val="3"/>
            <w:tcBorders>
              <w:top w:val="single" w:sz="12" w:space="0" w:color="auto"/>
              <w:left w:val="single" w:sz="4" w:space="0" w:color="auto"/>
            </w:tcBorders>
            <w:vAlign w:val="center"/>
          </w:tcPr>
          <w:p w:rsidR="000713D0" w:rsidRDefault="009C1ECB">
            <w:pPr>
              <w:jc w:val="center"/>
              <w:rPr>
                <w:rFonts w:ascii="仿宋" w:eastAsia="仿宋" w:hAnsi="仿宋"/>
                <w:sz w:val="24"/>
                <w:szCs w:val="24"/>
              </w:rPr>
            </w:pPr>
            <w:r>
              <w:rPr>
                <w:rFonts w:ascii="仿宋" w:eastAsia="仿宋" w:hAnsi="仿宋" w:hint="eastAsia"/>
                <w:sz w:val="24"/>
                <w:szCs w:val="24"/>
              </w:rPr>
              <w:t>型材端盖</w:t>
            </w:r>
          </w:p>
        </w:tc>
        <w:tc>
          <w:tcPr>
            <w:tcW w:w="1275" w:type="dxa"/>
            <w:tcBorders>
              <w:top w:val="single" w:sz="12" w:space="0" w:color="auto"/>
              <w:right w:val="single" w:sz="4" w:space="0" w:color="auto"/>
            </w:tcBorders>
            <w:vAlign w:val="center"/>
          </w:tcPr>
          <w:p w:rsidR="000713D0" w:rsidRDefault="009C1ECB">
            <w:pPr>
              <w:jc w:val="center"/>
              <w:rPr>
                <w:rFonts w:ascii="仿宋" w:eastAsia="仿宋" w:hAnsi="仿宋"/>
                <w:sz w:val="24"/>
                <w:szCs w:val="24"/>
              </w:rPr>
            </w:pPr>
            <w:r>
              <w:rPr>
                <w:rFonts w:ascii="仿宋" w:eastAsia="仿宋" w:hAnsi="仿宋" w:hint="eastAsia"/>
                <w:sz w:val="24"/>
                <w:szCs w:val="24"/>
              </w:rPr>
              <w:t>2件</w:t>
            </w:r>
          </w:p>
        </w:tc>
        <w:tc>
          <w:tcPr>
            <w:tcW w:w="4316" w:type="dxa"/>
            <w:gridSpan w:val="3"/>
            <w:tcBorders>
              <w:top w:val="single" w:sz="12" w:space="0" w:color="auto"/>
              <w:left w:val="single" w:sz="4" w:space="0" w:color="auto"/>
              <w:right w:val="single" w:sz="24" w:space="0" w:color="auto"/>
            </w:tcBorders>
            <w:vAlign w:val="center"/>
          </w:tcPr>
          <w:p w:rsidR="000713D0" w:rsidRDefault="009C1ECB">
            <w:pPr>
              <w:jc w:val="center"/>
              <w:rPr>
                <w:rFonts w:ascii="仿宋" w:eastAsia="仿宋" w:hAnsi="仿宋"/>
                <w:sz w:val="24"/>
                <w:szCs w:val="24"/>
              </w:rPr>
            </w:pPr>
            <w:r>
              <w:rPr>
                <w:rFonts w:ascii="仿宋" w:eastAsia="仿宋" w:hAnsi="仿宋" w:hint="eastAsia"/>
                <w:sz w:val="24"/>
                <w:szCs w:val="24"/>
              </w:rPr>
              <w:t>用于封堵型材端部</w:t>
            </w:r>
          </w:p>
        </w:tc>
      </w:tr>
      <w:tr w:rsidR="000713D0">
        <w:tc>
          <w:tcPr>
            <w:tcW w:w="2350" w:type="dxa"/>
            <w:vMerge/>
            <w:tcBorders>
              <w:left w:val="single" w:sz="24" w:space="0" w:color="auto"/>
              <w:right w:val="single" w:sz="12" w:space="0" w:color="auto"/>
            </w:tcBorders>
          </w:tcPr>
          <w:p w:rsidR="000713D0" w:rsidRDefault="000713D0"/>
        </w:tc>
        <w:tc>
          <w:tcPr>
            <w:tcW w:w="1586" w:type="dxa"/>
            <w:tcBorders>
              <w:left w:val="single" w:sz="12" w:space="0" w:color="auto"/>
            </w:tcBorders>
            <w:vAlign w:val="center"/>
          </w:tcPr>
          <w:p w:rsidR="000713D0" w:rsidRDefault="009C1ECB">
            <w:pPr>
              <w:jc w:val="center"/>
              <w:rPr>
                <w:rFonts w:ascii="仿宋" w:eastAsia="仿宋" w:hAnsi="仿宋"/>
                <w:sz w:val="24"/>
                <w:szCs w:val="24"/>
              </w:rPr>
            </w:pPr>
            <w:r>
              <w:rPr>
                <w:rFonts w:ascii="仿宋" w:eastAsia="仿宋" w:hAnsi="仿宋" w:hint="eastAsia"/>
                <w:sz w:val="24"/>
                <w:szCs w:val="24"/>
              </w:rPr>
              <w:t>8</w:t>
            </w:r>
          </w:p>
        </w:tc>
        <w:tc>
          <w:tcPr>
            <w:tcW w:w="3402" w:type="dxa"/>
            <w:vAlign w:val="center"/>
          </w:tcPr>
          <w:p w:rsidR="000713D0" w:rsidRDefault="009C1ECB">
            <w:pPr>
              <w:jc w:val="center"/>
              <w:rPr>
                <w:rFonts w:ascii="仿宋" w:eastAsia="仿宋" w:hAnsi="仿宋"/>
                <w:sz w:val="24"/>
                <w:szCs w:val="24"/>
              </w:rPr>
            </w:pPr>
            <w:r>
              <w:rPr>
                <w:rFonts w:ascii="仿宋" w:eastAsia="仿宋" w:hAnsi="仿宋" w:hint="eastAsia"/>
                <w:sz w:val="24"/>
                <w:szCs w:val="24"/>
              </w:rPr>
              <w:t>联轴器</w:t>
            </w:r>
          </w:p>
        </w:tc>
        <w:tc>
          <w:tcPr>
            <w:tcW w:w="1417" w:type="dxa"/>
            <w:vAlign w:val="center"/>
          </w:tcPr>
          <w:p w:rsidR="000713D0" w:rsidRDefault="009C1ECB">
            <w:pPr>
              <w:jc w:val="center"/>
              <w:rPr>
                <w:rFonts w:ascii="仿宋" w:eastAsia="仿宋" w:hAnsi="仿宋"/>
                <w:sz w:val="24"/>
                <w:szCs w:val="24"/>
              </w:rPr>
            </w:pPr>
            <w:r>
              <w:rPr>
                <w:rFonts w:ascii="仿宋" w:eastAsia="仿宋" w:hAnsi="仿宋" w:hint="eastAsia"/>
                <w:sz w:val="24"/>
                <w:szCs w:val="24"/>
              </w:rPr>
              <w:t>1件</w:t>
            </w:r>
          </w:p>
        </w:tc>
        <w:tc>
          <w:tcPr>
            <w:tcW w:w="2995" w:type="dxa"/>
            <w:vAlign w:val="center"/>
          </w:tcPr>
          <w:p w:rsidR="000713D0" w:rsidRDefault="009C1ECB">
            <w:pPr>
              <w:jc w:val="center"/>
              <w:rPr>
                <w:rFonts w:ascii="仿宋" w:eastAsia="仿宋" w:hAnsi="仿宋"/>
                <w:sz w:val="24"/>
                <w:szCs w:val="24"/>
              </w:rPr>
            </w:pPr>
            <w:r>
              <w:rPr>
                <w:rFonts w:ascii="仿宋" w:eastAsia="仿宋" w:hAnsi="仿宋" w:hint="eastAsia"/>
                <w:sz w:val="24"/>
                <w:szCs w:val="24"/>
              </w:rPr>
              <w:t>用来连接电机和主动轴</w:t>
            </w:r>
          </w:p>
        </w:tc>
        <w:tc>
          <w:tcPr>
            <w:tcW w:w="825" w:type="dxa"/>
            <w:tcBorders>
              <w:right w:val="single" w:sz="4" w:space="0" w:color="auto"/>
            </w:tcBorders>
            <w:vAlign w:val="center"/>
          </w:tcPr>
          <w:p w:rsidR="000713D0" w:rsidRDefault="009C1ECB">
            <w:pPr>
              <w:jc w:val="center"/>
              <w:rPr>
                <w:rFonts w:ascii="仿宋" w:eastAsia="仿宋" w:hAnsi="仿宋"/>
                <w:sz w:val="24"/>
                <w:szCs w:val="24"/>
              </w:rPr>
            </w:pPr>
            <w:r>
              <w:rPr>
                <w:rFonts w:ascii="仿宋" w:eastAsia="仿宋" w:hAnsi="仿宋" w:hint="eastAsia"/>
                <w:sz w:val="24"/>
                <w:szCs w:val="24"/>
              </w:rPr>
              <w:t>17</w:t>
            </w:r>
          </w:p>
        </w:tc>
        <w:tc>
          <w:tcPr>
            <w:tcW w:w="2984" w:type="dxa"/>
            <w:gridSpan w:val="3"/>
            <w:tcBorders>
              <w:left w:val="single" w:sz="4" w:space="0" w:color="auto"/>
            </w:tcBorders>
            <w:vAlign w:val="center"/>
          </w:tcPr>
          <w:p w:rsidR="000713D0" w:rsidRDefault="009C1ECB">
            <w:pPr>
              <w:jc w:val="center"/>
              <w:rPr>
                <w:rFonts w:ascii="仿宋" w:eastAsia="仿宋" w:hAnsi="仿宋"/>
                <w:sz w:val="24"/>
                <w:szCs w:val="24"/>
              </w:rPr>
            </w:pPr>
            <w:r>
              <w:rPr>
                <w:rFonts w:ascii="仿宋" w:eastAsia="仿宋" w:hAnsi="仿宋" w:hint="eastAsia"/>
                <w:sz w:val="24"/>
                <w:szCs w:val="24"/>
              </w:rPr>
              <w:t>被动</w:t>
            </w:r>
            <w:proofErr w:type="gramStart"/>
            <w:r>
              <w:rPr>
                <w:rFonts w:ascii="仿宋" w:eastAsia="仿宋" w:hAnsi="仿宋" w:hint="eastAsia"/>
                <w:sz w:val="24"/>
                <w:szCs w:val="24"/>
              </w:rPr>
              <w:t>端机构</w:t>
            </w:r>
            <w:proofErr w:type="gramEnd"/>
          </w:p>
        </w:tc>
        <w:tc>
          <w:tcPr>
            <w:tcW w:w="1275" w:type="dxa"/>
            <w:tcBorders>
              <w:right w:val="single" w:sz="4" w:space="0" w:color="auto"/>
            </w:tcBorders>
            <w:vAlign w:val="center"/>
          </w:tcPr>
          <w:p w:rsidR="000713D0" w:rsidRDefault="009C1ECB">
            <w:pPr>
              <w:jc w:val="center"/>
              <w:rPr>
                <w:rFonts w:ascii="仿宋" w:eastAsia="仿宋" w:hAnsi="仿宋"/>
                <w:sz w:val="24"/>
                <w:szCs w:val="24"/>
              </w:rPr>
            </w:pPr>
            <w:r>
              <w:rPr>
                <w:rFonts w:ascii="仿宋" w:eastAsia="仿宋" w:hAnsi="仿宋" w:hint="eastAsia"/>
                <w:sz w:val="24"/>
                <w:szCs w:val="24"/>
              </w:rPr>
              <w:t>1套</w:t>
            </w:r>
          </w:p>
        </w:tc>
        <w:tc>
          <w:tcPr>
            <w:tcW w:w="4316" w:type="dxa"/>
            <w:gridSpan w:val="3"/>
            <w:tcBorders>
              <w:left w:val="single" w:sz="4" w:space="0" w:color="auto"/>
              <w:right w:val="single" w:sz="24" w:space="0" w:color="auto"/>
            </w:tcBorders>
            <w:vAlign w:val="center"/>
          </w:tcPr>
          <w:p w:rsidR="000713D0" w:rsidRDefault="009C1ECB">
            <w:pPr>
              <w:jc w:val="center"/>
              <w:rPr>
                <w:rFonts w:ascii="仿宋" w:eastAsia="仿宋" w:hAnsi="仿宋"/>
                <w:sz w:val="24"/>
                <w:szCs w:val="24"/>
              </w:rPr>
            </w:pPr>
            <w:r>
              <w:rPr>
                <w:rFonts w:ascii="仿宋" w:eastAsia="仿宋" w:hAnsi="仿宋" w:hint="eastAsia"/>
                <w:sz w:val="24"/>
                <w:szCs w:val="24"/>
              </w:rPr>
              <w:t>包括轴承和</w:t>
            </w:r>
            <w:proofErr w:type="gramStart"/>
            <w:r>
              <w:rPr>
                <w:rFonts w:ascii="仿宋" w:eastAsia="仿宋" w:hAnsi="仿宋" w:hint="eastAsia"/>
                <w:sz w:val="24"/>
                <w:szCs w:val="24"/>
              </w:rPr>
              <w:t>被动轴</w:t>
            </w:r>
            <w:proofErr w:type="gramEnd"/>
          </w:p>
        </w:tc>
      </w:tr>
      <w:tr w:rsidR="000713D0">
        <w:tc>
          <w:tcPr>
            <w:tcW w:w="2350" w:type="dxa"/>
            <w:vMerge/>
            <w:tcBorders>
              <w:left w:val="single" w:sz="24" w:space="0" w:color="auto"/>
              <w:right w:val="single" w:sz="12" w:space="0" w:color="auto"/>
            </w:tcBorders>
          </w:tcPr>
          <w:p w:rsidR="000713D0" w:rsidRDefault="000713D0"/>
        </w:tc>
        <w:tc>
          <w:tcPr>
            <w:tcW w:w="1586" w:type="dxa"/>
            <w:tcBorders>
              <w:left w:val="single" w:sz="12" w:space="0" w:color="auto"/>
            </w:tcBorders>
            <w:vAlign w:val="center"/>
          </w:tcPr>
          <w:p w:rsidR="000713D0" w:rsidRDefault="009C1ECB">
            <w:pPr>
              <w:jc w:val="center"/>
              <w:rPr>
                <w:rFonts w:ascii="仿宋" w:eastAsia="仿宋" w:hAnsi="仿宋"/>
                <w:sz w:val="24"/>
                <w:szCs w:val="24"/>
              </w:rPr>
            </w:pPr>
            <w:r>
              <w:rPr>
                <w:rFonts w:ascii="仿宋" w:eastAsia="仿宋" w:hAnsi="仿宋" w:hint="eastAsia"/>
                <w:sz w:val="24"/>
                <w:szCs w:val="24"/>
              </w:rPr>
              <w:t>7</w:t>
            </w:r>
          </w:p>
        </w:tc>
        <w:tc>
          <w:tcPr>
            <w:tcW w:w="3402" w:type="dxa"/>
            <w:vAlign w:val="center"/>
          </w:tcPr>
          <w:p w:rsidR="000713D0" w:rsidRDefault="009C1ECB">
            <w:pPr>
              <w:jc w:val="center"/>
              <w:rPr>
                <w:rFonts w:ascii="仿宋" w:eastAsia="仿宋" w:hAnsi="仿宋"/>
                <w:sz w:val="24"/>
                <w:szCs w:val="24"/>
              </w:rPr>
            </w:pPr>
            <w:r>
              <w:rPr>
                <w:rFonts w:ascii="仿宋" w:eastAsia="仿宋" w:hAnsi="仿宋" w:hint="eastAsia"/>
                <w:sz w:val="24"/>
                <w:szCs w:val="24"/>
              </w:rPr>
              <w:t>交流减速电机</w:t>
            </w:r>
          </w:p>
        </w:tc>
        <w:tc>
          <w:tcPr>
            <w:tcW w:w="1417" w:type="dxa"/>
            <w:vAlign w:val="center"/>
          </w:tcPr>
          <w:p w:rsidR="000713D0" w:rsidRDefault="009C1ECB">
            <w:pPr>
              <w:jc w:val="center"/>
              <w:rPr>
                <w:rFonts w:ascii="仿宋" w:eastAsia="仿宋" w:hAnsi="仿宋"/>
                <w:sz w:val="24"/>
                <w:szCs w:val="24"/>
              </w:rPr>
            </w:pPr>
            <w:r>
              <w:rPr>
                <w:rFonts w:ascii="仿宋" w:eastAsia="仿宋" w:hAnsi="仿宋" w:hint="eastAsia"/>
                <w:sz w:val="24"/>
                <w:szCs w:val="24"/>
              </w:rPr>
              <w:t>1套</w:t>
            </w:r>
          </w:p>
        </w:tc>
        <w:tc>
          <w:tcPr>
            <w:tcW w:w="2995" w:type="dxa"/>
            <w:vAlign w:val="center"/>
          </w:tcPr>
          <w:p w:rsidR="000713D0" w:rsidRDefault="009C1ECB">
            <w:pPr>
              <w:jc w:val="center"/>
              <w:rPr>
                <w:rFonts w:ascii="仿宋" w:eastAsia="仿宋" w:hAnsi="仿宋"/>
                <w:sz w:val="24"/>
                <w:szCs w:val="24"/>
              </w:rPr>
            </w:pPr>
            <w:r>
              <w:rPr>
                <w:rFonts w:ascii="仿宋" w:eastAsia="仿宋" w:hAnsi="仿宋" w:hint="eastAsia"/>
                <w:sz w:val="24"/>
                <w:szCs w:val="24"/>
              </w:rPr>
              <w:t>三相交流电机</w:t>
            </w:r>
          </w:p>
        </w:tc>
        <w:tc>
          <w:tcPr>
            <w:tcW w:w="825" w:type="dxa"/>
            <w:tcBorders>
              <w:right w:val="single" w:sz="4" w:space="0" w:color="auto"/>
            </w:tcBorders>
            <w:vAlign w:val="center"/>
          </w:tcPr>
          <w:p w:rsidR="000713D0" w:rsidRDefault="009C1ECB">
            <w:pPr>
              <w:jc w:val="center"/>
              <w:rPr>
                <w:rFonts w:ascii="仿宋" w:eastAsia="仿宋" w:hAnsi="仿宋"/>
                <w:sz w:val="24"/>
                <w:szCs w:val="24"/>
              </w:rPr>
            </w:pPr>
            <w:r>
              <w:rPr>
                <w:rFonts w:ascii="仿宋" w:eastAsia="仿宋" w:hAnsi="仿宋" w:hint="eastAsia"/>
                <w:sz w:val="24"/>
                <w:szCs w:val="24"/>
              </w:rPr>
              <w:t>16</w:t>
            </w:r>
          </w:p>
        </w:tc>
        <w:tc>
          <w:tcPr>
            <w:tcW w:w="2984" w:type="dxa"/>
            <w:gridSpan w:val="3"/>
            <w:tcBorders>
              <w:left w:val="single" w:sz="4" w:space="0" w:color="auto"/>
            </w:tcBorders>
            <w:vAlign w:val="center"/>
          </w:tcPr>
          <w:p w:rsidR="000713D0" w:rsidRDefault="009C1ECB">
            <w:pPr>
              <w:jc w:val="center"/>
              <w:rPr>
                <w:rFonts w:ascii="仿宋" w:eastAsia="仿宋" w:hAnsi="仿宋"/>
                <w:sz w:val="24"/>
                <w:szCs w:val="24"/>
              </w:rPr>
            </w:pPr>
            <w:r>
              <w:rPr>
                <w:rFonts w:ascii="仿宋" w:eastAsia="仿宋" w:hAnsi="仿宋" w:hint="eastAsia"/>
                <w:sz w:val="24"/>
                <w:szCs w:val="24"/>
              </w:rPr>
              <w:t>接近开关支架</w:t>
            </w:r>
          </w:p>
        </w:tc>
        <w:tc>
          <w:tcPr>
            <w:tcW w:w="1275" w:type="dxa"/>
            <w:tcBorders>
              <w:right w:val="single" w:sz="4" w:space="0" w:color="auto"/>
            </w:tcBorders>
            <w:vAlign w:val="center"/>
          </w:tcPr>
          <w:p w:rsidR="000713D0" w:rsidRDefault="009C1ECB">
            <w:pPr>
              <w:jc w:val="center"/>
              <w:rPr>
                <w:rFonts w:ascii="仿宋" w:eastAsia="仿宋" w:hAnsi="仿宋"/>
                <w:sz w:val="24"/>
                <w:szCs w:val="24"/>
              </w:rPr>
            </w:pPr>
            <w:r>
              <w:rPr>
                <w:rFonts w:ascii="仿宋" w:eastAsia="仿宋" w:hAnsi="仿宋" w:hint="eastAsia"/>
                <w:sz w:val="24"/>
                <w:szCs w:val="24"/>
              </w:rPr>
              <w:t>2件</w:t>
            </w:r>
          </w:p>
        </w:tc>
        <w:tc>
          <w:tcPr>
            <w:tcW w:w="4316" w:type="dxa"/>
            <w:gridSpan w:val="3"/>
            <w:tcBorders>
              <w:left w:val="single" w:sz="4" w:space="0" w:color="auto"/>
              <w:right w:val="single" w:sz="24" w:space="0" w:color="auto"/>
            </w:tcBorders>
            <w:vAlign w:val="center"/>
          </w:tcPr>
          <w:p w:rsidR="000713D0" w:rsidRDefault="009C1ECB">
            <w:pPr>
              <w:jc w:val="center"/>
              <w:rPr>
                <w:rFonts w:ascii="仿宋" w:eastAsia="仿宋" w:hAnsi="仿宋"/>
                <w:sz w:val="24"/>
                <w:szCs w:val="24"/>
              </w:rPr>
            </w:pPr>
            <w:r>
              <w:rPr>
                <w:rFonts w:ascii="仿宋" w:eastAsia="仿宋" w:hAnsi="仿宋" w:hint="eastAsia"/>
                <w:sz w:val="24"/>
                <w:szCs w:val="24"/>
              </w:rPr>
              <w:t>用来安装接近开关和光电开关</w:t>
            </w:r>
          </w:p>
        </w:tc>
      </w:tr>
      <w:tr w:rsidR="000713D0">
        <w:tc>
          <w:tcPr>
            <w:tcW w:w="2350" w:type="dxa"/>
            <w:vMerge/>
            <w:tcBorders>
              <w:left w:val="single" w:sz="24" w:space="0" w:color="auto"/>
              <w:right w:val="single" w:sz="12" w:space="0" w:color="auto"/>
            </w:tcBorders>
          </w:tcPr>
          <w:p w:rsidR="000713D0" w:rsidRDefault="000713D0"/>
        </w:tc>
        <w:tc>
          <w:tcPr>
            <w:tcW w:w="1586" w:type="dxa"/>
            <w:tcBorders>
              <w:left w:val="single" w:sz="12" w:space="0" w:color="auto"/>
            </w:tcBorders>
            <w:vAlign w:val="center"/>
          </w:tcPr>
          <w:p w:rsidR="000713D0" w:rsidRDefault="009C1ECB">
            <w:pPr>
              <w:jc w:val="center"/>
              <w:rPr>
                <w:rFonts w:ascii="仿宋" w:eastAsia="仿宋" w:hAnsi="仿宋"/>
                <w:sz w:val="24"/>
                <w:szCs w:val="24"/>
              </w:rPr>
            </w:pPr>
            <w:r>
              <w:rPr>
                <w:rFonts w:ascii="仿宋" w:eastAsia="仿宋" w:hAnsi="仿宋" w:hint="eastAsia"/>
                <w:sz w:val="24"/>
                <w:szCs w:val="24"/>
              </w:rPr>
              <w:t>6</w:t>
            </w:r>
          </w:p>
        </w:tc>
        <w:tc>
          <w:tcPr>
            <w:tcW w:w="3402" w:type="dxa"/>
            <w:vAlign w:val="center"/>
          </w:tcPr>
          <w:p w:rsidR="000713D0" w:rsidRDefault="009C1ECB">
            <w:pPr>
              <w:jc w:val="center"/>
              <w:rPr>
                <w:rFonts w:ascii="仿宋" w:eastAsia="仿宋" w:hAnsi="仿宋"/>
                <w:sz w:val="24"/>
                <w:szCs w:val="24"/>
              </w:rPr>
            </w:pPr>
            <w:r>
              <w:rPr>
                <w:rFonts w:ascii="仿宋" w:eastAsia="仿宋" w:hAnsi="仿宋" w:hint="eastAsia"/>
                <w:sz w:val="24"/>
                <w:szCs w:val="24"/>
              </w:rPr>
              <w:t>电机支架</w:t>
            </w:r>
          </w:p>
        </w:tc>
        <w:tc>
          <w:tcPr>
            <w:tcW w:w="1417" w:type="dxa"/>
            <w:vAlign w:val="center"/>
          </w:tcPr>
          <w:p w:rsidR="000713D0" w:rsidRDefault="009C1ECB">
            <w:pPr>
              <w:jc w:val="center"/>
              <w:rPr>
                <w:rFonts w:ascii="仿宋" w:eastAsia="仿宋" w:hAnsi="仿宋"/>
                <w:sz w:val="24"/>
                <w:szCs w:val="24"/>
              </w:rPr>
            </w:pPr>
            <w:r>
              <w:rPr>
                <w:rFonts w:ascii="仿宋" w:eastAsia="仿宋" w:hAnsi="仿宋" w:hint="eastAsia"/>
                <w:sz w:val="24"/>
                <w:szCs w:val="24"/>
              </w:rPr>
              <w:t>1件</w:t>
            </w:r>
          </w:p>
        </w:tc>
        <w:tc>
          <w:tcPr>
            <w:tcW w:w="2995" w:type="dxa"/>
            <w:vAlign w:val="center"/>
          </w:tcPr>
          <w:p w:rsidR="000713D0" w:rsidRDefault="009C1ECB">
            <w:pPr>
              <w:jc w:val="center"/>
              <w:rPr>
                <w:rFonts w:ascii="仿宋" w:eastAsia="仿宋" w:hAnsi="仿宋"/>
                <w:sz w:val="24"/>
                <w:szCs w:val="24"/>
              </w:rPr>
            </w:pPr>
            <w:r>
              <w:rPr>
                <w:rFonts w:ascii="仿宋" w:eastAsia="仿宋" w:hAnsi="仿宋" w:hint="eastAsia"/>
                <w:sz w:val="24"/>
                <w:szCs w:val="24"/>
              </w:rPr>
              <w:t>用来安装电机</w:t>
            </w:r>
          </w:p>
        </w:tc>
        <w:tc>
          <w:tcPr>
            <w:tcW w:w="825" w:type="dxa"/>
            <w:tcBorders>
              <w:right w:val="single" w:sz="4" w:space="0" w:color="auto"/>
            </w:tcBorders>
            <w:vAlign w:val="center"/>
          </w:tcPr>
          <w:p w:rsidR="000713D0" w:rsidRDefault="009C1ECB">
            <w:pPr>
              <w:jc w:val="center"/>
              <w:rPr>
                <w:rFonts w:ascii="仿宋" w:eastAsia="仿宋" w:hAnsi="仿宋"/>
                <w:sz w:val="24"/>
                <w:szCs w:val="24"/>
              </w:rPr>
            </w:pPr>
            <w:r>
              <w:rPr>
                <w:rFonts w:ascii="仿宋" w:eastAsia="仿宋" w:hAnsi="仿宋" w:hint="eastAsia"/>
                <w:sz w:val="24"/>
                <w:szCs w:val="24"/>
              </w:rPr>
              <w:t>15</w:t>
            </w:r>
          </w:p>
        </w:tc>
        <w:tc>
          <w:tcPr>
            <w:tcW w:w="2984" w:type="dxa"/>
            <w:gridSpan w:val="3"/>
            <w:tcBorders>
              <w:left w:val="single" w:sz="4" w:space="0" w:color="auto"/>
            </w:tcBorders>
            <w:vAlign w:val="center"/>
          </w:tcPr>
          <w:p w:rsidR="000713D0" w:rsidRDefault="009C1ECB">
            <w:pPr>
              <w:jc w:val="center"/>
              <w:rPr>
                <w:rFonts w:ascii="仿宋" w:eastAsia="仿宋" w:hAnsi="仿宋"/>
                <w:sz w:val="24"/>
                <w:szCs w:val="24"/>
              </w:rPr>
            </w:pPr>
            <w:r>
              <w:rPr>
                <w:rFonts w:ascii="仿宋" w:eastAsia="仿宋" w:hAnsi="仿宋" w:hint="eastAsia"/>
                <w:sz w:val="24"/>
                <w:szCs w:val="24"/>
              </w:rPr>
              <w:t>工件定位块</w:t>
            </w:r>
          </w:p>
        </w:tc>
        <w:tc>
          <w:tcPr>
            <w:tcW w:w="1275" w:type="dxa"/>
            <w:tcBorders>
              <w:right w:val="single" w:sz="4" w:space="0" w:color="auto"/>
            </w:tcBorders>
            <w:vAlign w:val="center"/>
          </w:tcPr>
          <w:p w:rsidR="000713D0" w:rsidRDefault="009C1ECB">
            <w:pPr>
              <w:jc w:val="center"/>
              <w:rPr>
                <w:rFonts w:ascii="仿宋" w:eastAsia="仿宋" w:hAnsi="仿宋"/>
                <w:sz w:val="24"/>
                <w:szCs w:val="24"/>
              </w:rPr>
            </w:pPr>
            <w:r>
              <w:rPr>
                <w:rFonts w:ascii="仿宋" w:eastAsia="仿宋" w:hAnsi="仿宋" w:hint="eastAsia"/>
                <w:sz w:val="24"/>
                <w:szCs w:val="24"/>
              </w:rPr>
              <w:t>1套</w:t>
            </w:r>
          </w:p>
        </w:tc>
        <w:tc>
          <w:tcPr>
            <w:tcW w:w="4316" w:type="dxa"/>
            <w:gridSpan w:val="3"/>
            <w:tcBorders>
              <w:left w:val="single" w:sz="4" w:space="0" w:color="auto"/>
              <w:right w:val="single" w:sz="24" w:space="0" w:color="auto"/>
            </w:tcBorders>
            <w:vAlign w:val="center"/>
          </w:tcPr>
          <w:p w:rsidR="000713D0" w:rsidRDefault="009C1ECB">
            <w:pPr>
              <w:jc w:val="center"/>
              <w:rPr>
                <w:rFonts w:ascii="仿宋" w:eastAsia="仿宋" w:hAnsi="仿宋"/>
                <w:sz w:val="24"/>
                <w:szCs w:val="24"/>
              </w:rPr>
            </w:pPr>
            <w:r>
              <w:rPr>
                <w:rFonts w:ascii="仿宋" w:eastAsia="仿宋" w:hAnsi="仿宋" w:hint="eastAsia"/>
                <w:sz w:val="24"/>
                <w:szCs w:val="24"/>
              </w:rPr>
              <w:t>用来定位工件，固定螺钉M4内六角螺钉</w:t>
            </w:r>
          </w:p>
        </w:tc>
      </w:tr>
      <w:tr w:rsidR="000713D0">
        <w:tc>
          <w:tcPr>
            <w:tcW w:w="2350" w:type="dxa"/>
            <w:vMerge/>
            <w:tcBorders>
              <w:left w:val="single" w:sz="24" w:space="0" w:color="auto"/>
              <w:right w:val="single" w:sz="12" w:space="0" w:color="auto"/>
            </w:tcBorders>
          </w:tcPr>
          <w:p w:rsidR="000713D0" w:rsidRDefault="000713D0"/>
        </w:tc>
        <w:tc>
          <w:tcPr>
            <w:tcW w:w="1586" w:type="dxa"/>
            <w:tcBorders>
              <w:left w:val="single" w:sz="12" w:space="0" w:color="auto"/>
            </w:tcBorders>
            <w:vAlign w:val="center"/>
          </w:tcPr>
          <w:p w:rsidR="000713D0" w:rsidRDefault="009C1ECB">
            <w:pPr>
              <w:jc w:val="center"/>
              <w:rPr>
                <w:rFonts w:ascii="仿宋" w:eastAsia="仿宋" w:hAnsi="仿宋"/>
                <w:sz w:val="24"/>
                <w:szCs w:val="24"/>
              </w:rPr>
            </w:pPr>
            <w:r>
              <w:rPr>
                <w:rFonts w:ascii="仿宋" w:eastAsia="仿宋" w:hAnsi="仿宋" w:hint="eastAsia"/>
                <w:sz w:val="24"/>
                <w:szCs w:val="24"/>
              </w:rPr>
              <w:t>5</w:t>
            </w:r>
          </w:p>
        </w:tc>
        <w:tc>
          <w:tcPr>
            <w:tcW w:w="3402" w:type="dxa"/>
            <w:vAlign w:val="center"/>
          </w:tcPr>
          <w:p w:rsidR="000713D0" w:rsidRDefault="009C1ECB">
            <w:pPr>
              <w:jc w:val="center"/>
              <w:rPr>
                <w:rFonts w:ascii="仿宋" w:eastAsia="仿宋" w:hAnsi="仿宋"/>
                <w:sz w:val="24"/>
                <w:szCs w:val="24"/>
              </w:rPr>
            </w:pPr>
            <w:r>
              <w:rPr>
                <w:rFonts w:ascii="仿宋" w:eastAsia="仿宋" w:hAnsi="仿宋" w:hint="eastAsia"/>
                <w:sz w:val="24"/>
                <w:szCs w:val="24"/>
              </w:rPr>
              <w:t>主动</w:t>
            </w:r>
            <w:proofErr w:type="gramStart"/>
            <w:r>
              <w:rPr>
                <w:rFonts w:ascii="仿宋" w:eastAsia="仿宋" w:hAnsi="仿宋" w:hint="eastAsia"/>
                <w:sz w:val="24"/>
                <w:szCs w:val="24"/>
              </w:rPr>
              <w:t>端机构</w:t>
            </w:r>
            <w:proofErr w:type="gramEnd"/>
          </w:p>
        </w:tc>
        <w:tc>
          <w:tcPr>
            <w:tcW w:w="1417" w:type="dxa"/>
            <w:vAlign w:val="center"/>
          </w:tcPr>
          <w:p w:rsidR="000713D0" w:rsidRDefault="009C1ECB">
            <w:pPr>
              <w:jc w:val="center"/>
              <w:rPr>
                <w:rFonts w:ascii="仿宋" w:eastAsia="仿宋" w:hAnsi="仿宋"/>
                <w:sz w:val="24"/>
                <w:szCs w:val="24"/>
              </w:rPr>
            </w:pPr>
            <w:r>
              <w:rPr>
                <w:rFonts w:ascii="仿宋" w:eastAsia="仿宋" w:hAnsi="仿宋" w:hint="eastAsia"/>
                <w:sz w:val="24"/>
                <w:szCs w:val="24"/>
              </w:rPr>
              <w:t>1套</w:t>
            </w:r>
          </w:p>
        </w:tc>
        <w:tc>
          <w:tcPr>
            <w:tcW w:w="2995" w:type="dxa"/>
            <w:vAlign w:val="center"/>
          </w:tcPr>
          <w:p w:rsidR="000713D0" w:rsidRDefault="009C1ECB">
            <w:pPr>
              <w:jc w:val="center"/>
              <w:rPr>
                <w:rFonts w:ascii="仿宋" w:eastAsia="仿宋" w:hAnsi="仿宋"/>
                <w:sz w:val="24"/>
                <w:szCs w:val="24"/>
              </w:rPr>
            </w:pPr>
            <w:r>
              <w:rPr>
                <w:rFonts w:ascii="仿宋" w:eastAsia="仿宋" w:hAnsi="仿宋" w:hint="eastAsia"/>
                <w:sz w:val="24"/>
                <w:szCs w:val="24"/>
              </w:rPr>
              <w:t>包括轴承和主动轴</w:t>
            </w:r>
          </w:p>
        </w:tc>
        <w:tc>
          <w:tcPr>
            <w:tcW w:w="825" w:type="dxa"/>
            <w:tcBorders>
              <w:right w:val="single" w:sz="4" w:space="0" w:color="auto"/>
            </w:tcBorders>
            <w:vAlign w:val="center"/>
          </w:tcPr>
          <w:p w:rsidR="000713D0" w:rsidRDefault="009C1ECB">
            <w:pPr>
              <w:jc w:val="center"/>
              <w:rPr>
                <w:rFonts w:ascii="仿宋" w:eastAsia="仿宋" w:hAnsi="仿宋"/>
                <w:sz w:val="24"/>
                <w:szCs w:val="24"/>
              </w:rPr>
            </w:pPr>
            <w:r>
              <w:rPr>
                <w:rFonts w:ascii="仿宋" w:eastAsia="仿宋" w:hAnsi="仿宋" w:hint="eastAsia"/>
                <w:sz w:val="24"/>
                <w:szCs w:val="24"/>
              </w:rPr>
              <w:t>14</w:t>
            </w:r>
          </w:p>
        </w:tc>
        <w:tc>
          <w:tcPr>
            <w:tcW w:w="2984" w:type="dxa"/>
            <w:gridSpan w:val="3"/>
            <w:tcBorders>
              <w:left w:val="single" w:sz="4" w:space="0" w:color="auto"/>
            </w:tcBorders>
            <w:vAlign w:val="center"/>
          </w:tcPr>
          <w:p w:rsidR="000713D0" w:rsidRDefault="009C1ECB">
            <w:pPr>
              <w:jc w:val="center"/>
              <w:rPr>
                <w:rFonts w:ascii="仿宋" w:eastAsia="仿宋" w:hAnsi="仿宋"/>
                <w:sz w:val="24"/>
                <w:szCs w:val="24"/>
              </w:rPr>
            </w:pPr>
            <w:r>
              <w:rPr>
                <w:rFonts w:ascii="仿宋" w:eastAsia="仿宋" w:hAnsi="仿宋" w:hint="eastAsia"/>
                <w:sz w:val="24"/>
                <w:szCs w:val="24"/>
              </w:rPr>
              <w:t>应答传感器支架2</w:t>
            </w:r>
          </w:p>
        </w:tc>
        <w:tc>
          <w:tcPr>
            <w:tcW w:w="1275" w:type="dxa"/>
            <w:tcBorders>
              <w:right w:val="single" w:sz="4" w:space="0" w:color="auto"/>
            </w:tcBorders>
            <w:vAlign w:val="center"/>
          </w:tcPr>
          <w:p w:rsidR="000713D0" w:rsidRDefault="009C1ECB">
            <w:pPr>
              <w:jc w:val="center"/>
              <w:rPr>
                <w:rFonts w:ascii="仿宋" w:eastAsia="仿宋" w:hAnsi="仿宋"/>
                <w:sz w:val="24"/>
                <w:szCs w:val="24"/>
              </w:rPr>
            </w:pPr>
            <w:r>
              <w:rPr>
                <w:rFonts w:ascii="仿宋" w:eastAsia="仿宋" w:hAnsi="仿宋" w:hint="eastAsia"/>
                <w:sz w:val="24"/>
                <w:szCs w:val="24"/>
              </w:rPr>
              <w:t>1套</w:t>
            </w:r>
          </w:p>
        </w:tc>
        <w:tc>
          <w:tcPr>
            <w:tcW w:w="4316" w:type="dxa"/>
            <w:gridSpan w:val="3"/>
            <w:tcBorders>
              <w:left w:val="single" w:sz="4" w:space="0" w:color="auto"/>
              <w:right w:val="single" w:sz="24" w:space="0" w:color="auto"/>
            </w:tcBorders>
            <w:vAlign w:val="center"/>
          </w:tcPr>
          <w:p w:rsidR="000713D0" w:rsidRDefault="009C1ECB">
            <w:pPr>
              <w:jc w:val="center"/>
              <w:rPr>
                <w:rFonts w:ascii="仿宋" w:eastAsia="仿宋" w:hAnsi="仿宋"/>
                <w:sz w:val="24"/>
                <w:szCs w:val="24"/>
              </w:rPr>
            </w:pPr>
            <w:r>
              <w:rPr>
                <w:rFonts w:ascii="仿宋" w:eastAsia="仿宋" w:hAnsi="仿宋" w:hint="eastAsia"/>
                <w:sz w:val="24"/>
                <w:szCs w:val="24"/>
              </w:rPr>
              <w:t>用来安装漫反射光电传感器</w:t>
            </w:r>
          </w:p>
        </w:tc>
      </w:tr>
      <w:tr w:rsidR="000713D0">
        <w:tc>
          <w:tcPr>
            <w:tcW w:w="2350" w:type="dxa"/>
            <w:vMerge/>
            <w:tcBorders>
              <w:left w:val="single" w:sz="24" w:space="0" w:color="auto"/>
              <w:right w:val="single" w:sz="12" w:space="0" w:color="auto"/>
            </w:tcBorders>
          </w:tcPr>
          <w:p w:rsidR="000713D0" w:rsidRDefault="000713D0"/>
        </w:tc>
        <w:tc>
          <w:tcPr>
            <w:tcW w:w="1586" w:type="dxa"/>
            <w:tcBorders>
              <w:left w:val="single" w:sz="12" w:space="0" w:color="auto"/>
            </w:tcBorders>
            <w:vAlign w:val="center"/>
          </w:tcPr>
          <w:p w:rsidR="000713D0" w:rsidRDefault="009C1ECB">
            <w:pPr>
              <w:jc w:val="center"/>
              <w:rPr>
                <w:rFonts w:ascii="仿宋" w:eastAsia="仿宋" w:hAnsi="仿宋"/>
                <w:sz w:val="24"/>
                <w:szCs w:val="24"/>
              </w:rPr>
            </w:pPr>
            <w:r>
              <w:rPr>
                <w:rFonts w:ascii="仿宋" w:eastAsia="仿宋" w:hAnsi="仿宋" w:hint="eastAsia"/>
                <w:sz w:val="24"/>
                <w:szCs w:val="24"/>
              </w:rPr>
              <w:t>4</w:t>
            </w:r>
          </w:p>
        </w:tc>
        <w:tc>
          <w:tcPr>
            <w:tcW w:w="3402" w:type="dxa"/>
            <w:vAlign w:val="center"/>
          </w:tcPr>
          <w:p w:rsidR="000713D0" w:rsidRDefault="009C1ECB">
            <w:pPr>
              <w:jc w:val="center"/>
              <w:rPr>
                <w:rFonts w:ascii="仿宋" w:eastAsia="仿宋" w:hAnsi="仿宋"/>
                <w:sz w:val="24"/>
                <w:szCs w:val="24"/>
              </w:rPr>
            </w:pPr>
            <w:r>
              <w:rPr>
                <w:rFonts w:ascii="仿宋" w:eastAsia="仿宋" w:hAnsi="仿宋" w:hint="eastAsia"/>
                <w:sz w:val="24"/>
                <w:szCs w:val="24"/>
              </w:rPr>
              <w:t>传输立柱</w:t>
            </w:r>
          </w:p>
        </w:tc>
        <w:tc>
          <w:tcPr>
            <w:tcW w:w="1417" w:type="dxa"/>
            <w:vAlign w:val="center"/>
          </w:tcPr>
          <w:p w:rsidR="000713D0" w:rsidRDefault="009C1ECB">
            <w:pPr>
              <w:jc w:val="center"/>
              <w:rPr>
                <w:rFonts w:ascii="仿宋" w:eastAsia="仿宋" w:hAnsi="仿宋"/>
                <w:sz w:val="24"/>
                <w:szCs w:val="24"/>
              </w:rPr>
            </w:pPr>
            <w:r>
              <w:rPr>
                <w:rFonts w:ascii="仿宋" w:eastAsia="仿宋" w:hAnsi="仿宋" w:hint="eastAsia"/>
                <w:sz w:val="24"/>
                <w:szCs w:val="24"/>
              </w:rPr>
              <w:t>2套</w:t>
            </w:r>
          </w:p>
        </w:tc>
        <w:tc>
          <w:tcPr>
            <w:tcW w:w="2995" w:type="dxa"/>
            <w:vAlign w:val="center"/>
          </w:tcPr>
          <w:p w:rsidR="000713D0" w:rsidRDefault="009C1ECB">
            <w:pPr>
              <w:jc w:val="center"/>
              <w:rPr>
                <w:rFonts w:ascii="仿宋" w:eastAsia="仿宋" w:hAnsi="仿宋"/>
                <w:sz w:val="24"/>
                <w:szCs w:val="24"/>
              </w:rPr>
            </w:pPr>
            <w:r>
              <w:rPr>
                <w:rFonts w:ascii="仿宋" w:eastAsia="仿宋" w:hAnsi="仿宋" w:hint="eastAsia"/>
                <w:sz w:val="24"/>
                <w:szCs w:val="24"/>
              </w:rPr>
              <w:t>用于支持传输梁</w:t>
            </w:r>
          </w:p>
        </w:tc>
        <w:tc>
          <w:tcPr>
            <w:tcW w:w="825" w:type="dxa"/>
            <w:tcBorders>
              <w:bottom w:val="single" w:sz="12" w:space="0" w:color="auto"/>
              <w:right w:val="single" w:sz="4" w:space="0" w:color="auto"/>
            </w:tcBorders>
            <w:vAlign w:val="center"/>
          </w:tcPr>
          <w:p w:rsidR="000713D0" w:rsidRDefault="009C1ECB">
            <w:pPr>
              <w:jc w:val="center"/>
              <w:rPr>
                <w:rFonts w:ascii="仿宋" w:eastAsia="仿宋" w:hAnsi="仿宋"/>
                <w:sz w:val="24"/>
                <w:szCs w:val="24"/>
              </w:rPr>
            </w:pPr>
            <w:r>
              <w:rPr>
                <w:rFonts w:ascii="仿宋" w:eastAsia="仿宋" w:hAnsi="仿宋" w:hint="eastAsia"/>
                <w:sz w:val="24"/>
                <w:szCs w:val="24"/>
              </w:rPr>
              <w:t>序号</w:t>
            </w:r>
          </w:p>
        </w:tc>
        <w:tc>
          <w:tcPr>
            <w:tcW w:w="2984" w:type="dxa"/>
            <w:gridSpan w:val="3"/>
            <w:tcBorders>
              <w:left w:val="single" w:sz="4" w:space="0" w:color="auto"/>
              <w:bottom w:val="single" w:sz="12" w:space="0" w:color="auto"/>
            </w:tcBorders>
            <w:vAlign w:val="center"/>
          </w:tcPr>
          <w:p w:rsidR="000713D0" w:rsidRDefault="009C1ECB">
            <w:pPr>
              <w:jc w:val="center"/>
              <w:rPr>
                <w:rFonts w:ascii="仿宋" w:eastAsia="仿宋" w:hAnsi="仿宋"/>
                <w:sz w:val="24"/>
                <w:szCs w:val="24"/>
              </w:rPr>
            </w:pPr>
            <w:r>
              <w:rPr>
                <w:rFonts w:ascii="仿宋" w:eastAsia="仿宋" w:hAnsi="仿宋" w:hint="eastAsia"/>
                <w:sz w:val="24"/>
                <w:szCs w:val="24"/>
              </w:rPr>
              <w:t>部件名称</w:t>
            </w:r>
          </w:p>
        </w:tc>
        <w:tc>
          <w:tcPr>
            <w:tcW w:w="1275" w:type="dxa"/>
            <w:tcBorders>
              <w:bottom w:val="single" w:sz="12" w:space="0" w:color="auto"/>
              <w:right w:val="single" w:sz="4" w:space="0" w:color="auto"/>
            </w:tcBorders>
            <w:vAlign w:val="center"/>
          </w:tcPr>
          <w:p w:rsidR="000713D0" w:rsidRDefault="009C1ECB">
            <w:pPr>
              <w:jc w:val="center"/>
              <w:rPr>
                <w:rFonts w:ascii="仿宋" w:eastAsia="仿宋" w:hAnsi="仿宋"/>
                <w:sz w:val="24"/>
                <w:szCs w:val="24"/>
              </w:rPr>
            </w:pPr>
            <w:r>
              <w:rPr>
                <w:rFonts w:ascii="仿宋" w:eastAsia="仿宋" w:hAnsi="仿宋" w:hint="eastAsia"/>
                <w:sz w:val="24"/>
                <w:szCs w:val="24"/>
              </w:rPr>
              <w:t>数量</w:t>
            </w:r>
          </w:p>
        </w:tc>
        <w:tc>
          <w:tcPr>
            <w:tcW w:w="4316" w:type="dxa"/>
            <w:gridSpan w:val="3"/>
            <w:tcBorders>
              <w:left w:val="single" w:sz="4" w:space="0" w:color="auto"/>
              <w:bottom w:val="single" w:sz="12" w:space="0" w:color="auto"/>
              <w:right w:val="single" w:sz="24" w:space="0" w:color="auto"/>
            </w:tcBorders>
            <w:vAlign w:val="center"/>
          </w:tcPr>
          <w:p w:rsidR="000713D0" w:rsidRDefault="009C1ECB">
            <w:pPr>
              <w:jc w:val="center"/>
              <w:rPr>
                <w:rFonts w:ascii="仿宋" w:eastAsia="仿宋" w:hAnsi="仿宋"/>
                <w:sz w:val="24"/>
                <w:szCs w:val="24"/>
              </w:rPr>
            </w:pPr>
            <w:r>
              <w:rPr>
                <w:rFonts w:ascii="仿宋" w:eastAsia="仿宋" w:hAnsi="仿宋" w:hint="eastAsia"/>
                <w:sz w:val="24"/>
                <w:szCs w:val="24"/>
              </w:rPr>
              <w:t>备注</w:t>
            </w:r>
          </w:p>
        </w:tc>
      </w:tr>
      <w:tr w:rsidR="000713D0">
        <w:tc>
          <w:tcPr>
            <w:tcW w:w="2350" w:type="dxa"/>
            <w:vMerge/>
            <w:tcBorders>
              <w:left w:val="single" w:sz="24" w:space="0" w:color="auto"/>
              <w:right w:val="single" w:sz="12" w:space="0" w:color="auto"/>
            </w:tcBorders>
          </w:tcPr>
          <w:p w:rsidR="000713D0" w:rsidRDefault="000713D0"/>
        </w:tc>
        <w:tc>
          <w:tcPr>
            <w:tcW w:w="1586" w:type="dxa"/>
            <w:tcBorders>
              <w:left w:val="single" w:sz="12" w:space="0" w:color="auto"/>
            </w:tcBorders>
            <w:vAlign w:val="center"/>
          </w:tcPr>
          <w:p w:rsidR="000713D0" w:rsidRDefault="009C1ECB">
            <w:pPr>
              <w:jc w:val="center"/>
              <w:rPr>
                <w:rFonts w:ascii="仿宋" w:eastAsia="仿宋" w:hAnsi="仿宋"/>
                <w:sz w:val="24"/>
                <w:szCs w:val="24"/>
              </w:rPr>
            </w:pPr>
            <w:r>
              <w:rPr>
                <w:rFonts w:ascii="仿宋" w:eastAsia="仿宋" w:hAnsi="仿宋" w:hint="eastAsia"/>
                <w:sz w:val="24"/>
                <w:szCs w:val="24"/>
              </w:rPr>
              <w:t>3</w:t>
            </w:r>
          </w:p>
        </w:tc>
        <w:tc>
          <w:tcPr>
            <w:tcW w:w="3402" w:type="dxa"/>
            <w:vAlign w:val="center"/>
          </w:tcPr>
          <w:p w:rsidR="000713D0" w:rsidRDefault="009C1ECB">
            <w:pPr>
              <w:jc w:val="center"/>
              <w:rPr>
                <w:rFonts w:ascii="仿宋" w:eastAsia="仿宋" w:hAnsi="仿宋"/>
                <w:sz w:val="24"/>
                <w:szCs w:val="24"/>
              </w:rPr>
            </w:pPr>
            <w:r>
              <w:rPr>
                <w:rFonts w:ascii="仿宋" w:eastAsia="仿宋" w:hAnsi="仿宋" w:hint="eastAsia"/>
                <w:sz w:val="24"/>
                <w:szCs w:val="24"/>
              </w:rPr>
              <w:t>传输梁</w:t>
            </w:r>
          </w:p>
        </w:tc>
        <w:tc>
          <w:tcPr>
            <w:tcW w:w="1417" w:type="dxa"/>
            <w:vAlign w:val="center"/>
          </w:tcPr>
          <w:p w:rsidR="000713D0" w:rsidRDefault="009C1ECB">
            <w:pPr>
              <w:jc w:val="center"/>
              <w:rPr>
                <w:rFonts w:ascii="仿宋" w:eastAsia="仿宋" w:hAnsi="仿宋"/>
                <w:sz w:val="24"/>
                <w:szCs w:val="24"/>
              </w:rPr>
            </w:pPr>
            <w:r>
              <w:rPr>
                <w:rFonts w:ascii="仿宋" w:eastAsia="仿宋" w:hAnsi="仿宋" w:hint="eastAsia"/>
                <w:sz w:val="24"/>
                <w:szCs w:val="24"/>
              </w:rPr>
              <w:t>1件</w:t>
            </w:r>
          </w:p>
        </w:tc>
        <w:tc>
          <w:tcPr>
            <w:tcW w:w="2995" w:type="dxa"/>
            <w:tcBorders>
              <w:right w:val="single" w:sz="12" w:space="0" w:color="auto"/>
            </w:tcBorders>
            <w:vAlign w:val="center"/>
          </w:tcPr>
          <w:p w:rsidR="000713D0" w:rsidRDefault="009C1ECB">
            <w:pPr>
              <w:jc w:val="center"/>
              <w:rPr>
                <w:rFonts w:ascii="仿宋" w:eastAsia="仿宋" w:hAnsi="仿宋"/>
                <w:sz w:val="24"/>
                <w:szCs w:val="24"/>
              </w:rPr>
            </w:pPr>
            <w:r>
              <w:rPr>
                <w:rFonts w:ascii="仿宋" w:eastAsia="仿宋" w:hAnsi="仿宋" w:hint="eastAsia"/>
                <w:sz w:val="24"/>
                <w:szCs w:val="24"/>
              </w:rPr>
              <w:t>用于支撑皮带</w:t>
            </w:r>
          </w:p>
        </w:tc>
        <w:tc>
          <w:tcPr>
            <w:tcW w:w="7050" w:type="dxa"/>
            <w:gridSpan w:val="6"/>
            <w:vMerge w:val="restart"/>
            <w:tcBorders>
              <w:top w:val="single" w:sz="12" w:space="0" w:color="auto"/>
              <w:left w:val="single" w:sz="12" w:space="0" w:color="auto"/>
            </w:tcBorders>
            <w:vAlign w:val="center"/>
          </w:tcPr>
          <w:p w:rsidR="000713D0" w:rsidRDefault="009C1ECB">
            <w:pPr>
              <w:jc w:val="center"/>
              <w:rPr>
                <w:rFonts w:ascii="仿宋" w:eastAsia="仿宋" w:hAnsi="仿宋"/>
                <w:b/>
                <w:sz w:val="32"/>
                <w:szCs w:val="32"/>
              </w:rPr>
            </w:pPr>
            <w:r>
              <w:rPr>
                <w:rFonts w:ascii="仿宋" w:eastAsia="仿宋" w:hAnsi="仿宋"/>
                <w:b/>
                <w:sz w:val="32"/>
                <w:szCs w:val="32"/>
              </w:rPr>
              <w:t>××</w:t>
            </w:r>
            <w:r>
              <w:rPr>
                <w:rFonts w:ascii="仿宋" w:eastAsia="仿宋" w:hAnsi="仿宋" w:hint="eastAsia"/>
                <w:b/>
                <w:sz w:val="32"/>
                <w:szCs w:val="32"/>
              </w:rPr>
              <w:t>机电一体化设备组装图</w:t>
            </w:r>
          </w:p>
        </w:tc>
        <w:tc>
          <w:tcPr>
            <w:tcW w:w="1110" w:type="dxa"/>
            <w:tcBorders>
              <w:top w:val="single" w:sz="12" w:space="0" w:color="auto"/>
              <w:right w:val="single" w:sz="4" w:space="0" w:color="auto"/>
            </w:tcBorders>
            <w:vAlign w:val="center"/>
          </w:tcPr>
          <w:p w:rsidR="000713D0" w:rsidRDefault="009C1ECB">
            <w:pPr>
              <w:jc w:val="center"/>
              <w:rPr>
                <w:rFonts w:ascii="仿宋" w:eastAsia="仿宋" w:hAnsi="仿宋"/>
                <w:sz w:val="24"/>
                <w:szCs w:val="24"/>
              </w:rPr>
            </w:pPr>
            <w:r>
              <w:rPr>
                <w:rFonts w:ascii="仿宋" w:eastAsia="仿宋" w:hAnsi="仿宋" w:hint="eastAsia"/>
                <w:sz w:val="24"/>
                <w:szCs w:val="24"/>
              </w:rPr>
              <w:t>图  号</w:t>
            </w:r>
          </w:p>
        </w:tc>
        <w:tc>
          <w:tcPr>
            <w:tcW w:w="1240" w:type="dxa"/>
            <w:tcBorders>
              <w:top w:val="single" w:sz="12" w:space="0" w:color="auto"/>
              <w:left w:val="single" w:sz="4" w:space="0" w:color="auto"/>
              <w:right w:val="single" w:sz="24" w:space="0" w:color="auto"/>
            </w:tcBorders>
            <w:vAlign w:val="center"/>
          </w:tcPr>
          <w:p w:rsidR="000713D0" w:rsidRDefault="009C1ECB">
            <w:pPr>
              <w:jc w:val="center"/>
              <w:rPr>
                <w:rFonts w:ascii="仿宋" w:eastAsia="仿宋" w:hAnsi="仿宋"/>
                <w:sz w:val="24"/>
                <w:szCs w:val="24"/>
              </w:rPr>
            </w:pPr>
            <w:r>
              <w:rPr>
                <w:rFonts w:ascii="仿宋" w:eastAsia="仿宋" w:hAnsi="仿宋" w:hint="eastAsia"/>
                <w:sz w:val="24"/>
                <w:szCs w:val="24"/>
              </w:rPr>
              <w:t>比   例</w:t>
            </w:r>
          </w:p>
        </w:tc>
      </w:tr>
      <w:tr w:rsidR="000713D0">
        <w:tc>
          <w:tcPr>
            <w:tcW w:w="2350" w:type="dxa"/>
            <w:vMerge/>
            <w:tcBorders>
              <w:left w:val="single" w:sz="24" w:space="0" w:color="auto"/>
              <w:right w:val="single" w:sz="12" w:space="0" w:color="auto"/>
            </w:tcBorders>
          </w:tcPr>
          <w:p w:rsidR="000713D0" w:rsidRDefault="000713D0"/>
        </w:tc>
        <w:tc>
          <w:tcPr>
            <w:tcW w:w="1586" w:type="dxa"/>
            <w:tcBorders>
              <w:left w:val="single" w:sz="12" w:space="0" w:color="auto"/>
            </w:tcBorders>
            <w:vAlign w:val="center"/>
          </w:tcPr>
          <w:p w:rsidR="000713D0" w:rsidRDefault="009C1ECB">
            <w:pPr>
              <w:jc w:val="center"/>
              <w:rPr>
                <w:rFonts w:ascii="仿宋" w:eastAsia="仿宋" w:hAnsi="仿宋"/>
                <w:sz w:val="24"/>
                <w:szCs w:val="24"/>
              </w:rPr>
            </w:pPr>
            <w:r>
              <w:rPr>
                <w:rFonts w:ascii="仿宋" w:eastAsia="仿宋" w:hAnsi="仿宋" w:hint="eastAsia"/>
                <w:sz w:val="24"/>
                <w:szCs w:val="24"/>
              </w:rPr>
              <w:t>2</w:t>
            </w:r>
          </w:p>
        </w:tc>
        <w:tc>
          <w:tcPr>
            <w:tcW w:w="3402" w:type="dxa"/>
            <w:vAlign w:val="center"/>
          </w:tcPr>
          <w:p w:rsidR="000713D0" w:rsidRDefault="009C1ECB">
            <w:pPr>
              <w:jc w:val="center"/>
              <w:rPr>
                <w:rFonts w:ascii="仿宋" w:eastAsia="仿宋" w:hAnsi="仿宋"/>
                <w:sz w:val="24"/>
                <w:szCs w:val="24"/>
              </w:rPr>
            </w:pPr>
            <w:r>
              <w:rPr>
                <w:rFonts w:ascii="仿宋" w:eastAsia="仿宋" w:hAnsi="仿宋" w:hint="eastAsia"/>
                <w:sz w:val="24"/>
                <w:szCs w:val="24"/>
              </w:rPr>
              <w:t>后挡料板</w:t>
            </w:r>
          </w:p>
        </w:tc>
        <w:tc>
          <w:tcPr>
            <w:tcW w:w="1417" w:type="dxa"/>
            <w:vAlign w:val="center"/>
          </w:tcPr>
          <w:p w:rsidR="000713D0" w:rsidRDefault="009C1ECB">
            <w:pPr>
              <w:jc w:val="center"/>
              <w:rPr>
                <w:rFonts w:ascii="仿宋" w:eastAsia="仿宋" w:hAnsi="仿宋"/>
                <w:sz w:val="24"/>
                <w:szCs w:val="24"/>
              </w:rPr>
            </w:pPr>
            <w:r>
              <w:rPr>
                <w:rFonts w:ascii="仿宋" w:eastAsia="仿宋" w:hAnsi="仿宋" w:hint="eastAsia"/>
                <w:sz w:val="24"/>
                <w:szCs w:val="24"/>
              </w:rPr>
              <w:t>1件</w:t>
            </w:r>
          </w:p>
        </w:tc>
        <w:tc>
          <w:tcPr>
            <w:tcW w:w="2995" w:type="dxa"/>
            <w:tcBorders>
              <w:right w:val="single" w:sz="12" w:space="0" w:color="auto"/>
            </w:tcBorders>
            <w:vAlign w:val="center"/>
          </w:tcPr>
          <w:p w:rsidR="000713D0" w:rsidRDefault="009C1ECB">
            <w:pPr>
              <w:jc w:val="center"/>
              <w:rPr>
                <w:rFonts w:ascii="仿宋" w:eastAsia="仿宋" w:hAnsi="仿宋"/>
                <w:sz w:val="24"/>
                <w:szCs w:val="24"/>
              </w:rPr>
            </w:pPr>
            <w:r>
              <w:rPr>
                <w:rFonts w:ascii="仿宋" w:eastAsia="仿宋" w:hAnsi="仿宋" w:hint="eastAsia"/>
                <w:sz w:val="24"/>
                <w:szCs w:val="24"/>
              </w:rPr>
              <w:t>固定螺钉M6内六角螺钉</w:t>
            </w:r>
          </w:p>
        </w:tc>
        <w:tc>
          <w:tcPr>
            <w:tcW w:w="7050" w:type="dxa"/>
            <w:gridSpan w:val="6"/>
            <w:vMerge/>
            <w:tcBorders>
              <w:left w:val="single" w:sz="12" w:space="0" w:color="auto"/>
              <w:bottom w:val="single" w:sz="12" w:space="0" w:color="auto"/>
            </w:tcBorders>
          </w:tcPr>
          <w:p w:rsidR="000713D0" w:rsidRDefault="000713D0"/>
        </w:tc>
        <w:tc>
          <w:tcPr>
            <w:tcW w:w="1110" w:type="dxa"/>
            <w:tcBorders>
              <w:bottom w:val="single" w:sz="12" w:space="0" w:color="auto"/>
              <w:right w:val="single" w:sz="4" w:space="0" w:color="auto"/>
            </w:tcBorders>
            <w:vAlign w:val="center"/>
          </w:tcPr>
          <w:p w:rsidR="000713D0" w:rsidRDefault="009C1ECB">
            <w:pPr>
              <w:jc w:val="center"/>
              <w:rPr>
                <w:rFonts w:ascii="仿宋" w:eastAsia="仿宋" w:hAnsi="仿宋"/>
                <w:sz w:val="24"/>
                <w:szCs w:val="24"/>
              </w:rPr>
            </w:pPr>
            <w:r>
              <w:rPr>
                <w:rFonts w:ascii="仿宋" w:eastAsia="仿宋" w:hAnsi="仿宋" w:hint="eastAsia"/>
                <w:sz w:val="24"/>
                <w:szCs w:val="24"/>
              </w:rPr>
              <w:t>01</w:t>
            </w:r>
          </w:p>
        </w:tc>
        <w:tc>
          <w:tcPr>
            <w:tcW w:w="1240" w:type="dxa"/>
            <w:tcBorders>
              <w:left w:val="single" w:sz="4" w:space="0" w:color="auto"/>
              <w:bottom w:val="single" w:sz="12" w:space="0" w:color="auto"/>
              <w:right w:val="single" w:sz="24" w:space="0" w:color="auto"/>
            </w:tcBorders>
            <w:vAlign w:val="center"/>
          </w:tcPr>
          <w:p w:rsidR="000713D0" w:rsidRDefault="000713D0">
            <w:pPr>
              <w:jc w:val="center"/>
              <w:rPr>
                <w:rFonts w:ascii="仿宋" w:eastAsia="仿宋" w:hAnsi="仿宋"/>
                <w:sz w:val="24"/>
                <w:szCs w:val="24"/>
              </w:rPr>
            </w:pPr>
          </w:p>
        </w:tc>
      </w:tr>
      <w:tr w:rsidR="000713D0">
        <w:tc>
          <w:tcPr>
            <w:tcW w:w="2350" w:type="dxa"/>
            <w:vMerge/>
            <w:tcBorders>
              <w:left w:val="single" w:sz="24" w:space="0" w:color="auto"/>
              <w:right w:val="single" w:sz="12" w:space="0" w:color="auto"/>
            </w:tcBorders>
          </w:tcPr>
          <w:p w:rsidR="000713D0" w:rsidRDefault="000713D0"/>
        </w:tc>
        <w:tc>
          <w:tcPr>
            <w:tcW w:w="1586" w:type="dxa"/>
            <w:tcBorders>
              <w:left w:val="single" w:sz="12" w:space="0" w:color="auto"/>
            </w:tcBorders>
            <w:vAlign w:val="center"/>
          </w:tcPr>
          <w:p w:rsidR="000713D0" w:rsidRDefault="009C1ECB">
            <w:pPr>
              <w:jc w:val="center"/>
              <w:rPr>
                <w:rFonts w:ascii="仿宋" w:eastAsia="仿宋" w:hAnsi="仿宋"/>
                <w:sz w:val="24"/>
                <w:szCs w:val="24"/>
              </w:rPr>
            </w:pPr>
            <w:r>
              <w:rPr>
                <w:rFonts w:ascii="仿宋" w:eastAsia="仿宋" w:hAnsi="仿宋" w:hint="eastAsia"/>
                <w:sz w:val="24"/>
                <w:szCs w:val="24"/>
              </w:rPr>
              <w:t>1</w:t>
            </w:r>
          </w:p>
        </w:tc>
        <w:tc>
          <w:tcPr>
            <w:tcW w:w="3402" w:type="dxa"/>
            <w:vAlign w:val="center"/>
          </w:tcPr>
          <w:p w:rsidR="000713D0" w:rsidRDefault="009C1ECB">
            <w:pPr>
              <w:jc w:val="center"/>
              <w:rPr>
                <w:rFonts w:ascii="仿宋" w:eastAsia="仿宋" w:hAnsi="仿宋"/>
                <w:sz w:val="24"/>
                <w:szCs w:val="24"/>
              </w:rPr>
            </w:pPr>
            <w:r>
              <w:rPr>
                <w:rFonts w:ascii="仿宋" w:eastAsia="仿宋" w:hAnsi="仿宋" w:hint="eastAsia"/>
                <w:sz w:val="24"/>
                <w:szCs w:val="24"/>
              </w:rPr>
              <w:t>挡料气缸</w:t>
            </w:r>
          </w:p>
        </w:tc>
        <w:tc>
          <w:tcPr>
            <w:tcW w:w="1417" w:type="dxa"/>
            <w:vAlign w:val="center"/>
          </w:tcPr>
          <w:p w:rsidR="000713D0" w:rsidRDefault="009C1ECB">
            <w:pPr>
              <w:jc w:val="center"/>
              <w:rPr>
                <w:rFonts w:ascii="仿宋" w:eastAsia="仿宋" w:hAnsi="仿宋"/>
                <w:sz w:val="24"/>
                <w:szCs w:val="24"/>
              </w:rPr>
            </w:pPr>
            <w:r>
              <w:rPr>
                <w:rFonts w:ascii="仿宋" w:eastAsia="仿宋" w:hAnsi="仿宋" w:hint="eastAsia"/>
                <w:sz w:val="24"/>
                <w:szCs w:val="24"/>
              </w:rPr>
              <w:t>2套</w:t>
            </w:r>
          </w:p>
        </w:tc>
        <w:tc>
          <w:tcPr>
            <w:tcW w:w="2995" w:type="dxa"/>
            <w:tcBorders>
              <w:right w:val="single" w:sz="12" w:space="0" w:color="auto"/>
            </w:tcBorders>
            <w:vAlign w:val="center"/>
          </w:tcPr>
          <w:p w:rsidR="000713D0" w:rsidRDefault="009C1ECB">
            <w:pPr>
              <w:jc w:val="center"/>
              <w:rPr>
                <w:rFonts w:ascii="仿宋" w:eastAsia="仿宋" w:hAnsi="仿宋"/>
                <w:sz w:val="24"/>
                <w:szCs w:val="24"/>
              </w:rPr>
            </w:pPr>
            <w:r>
              <w:rPr>
                <w:rFonts w:ascii="仿宋" w:eastAsia="仿宋" w:hAnsi="仿宋" w:hint="eastAsia"/>
                <w:sz w:val="24"/>
                <w:szCs w:val="24"/>
              </w:rPr>
              <w:t>固定螺钉M5内六角螺钉</w:t>
            </w:r>
          </w:p>
        </w:tc>
        <w:tc>
          <w:tcPr>
            <w:tcW w:w="915" w:type="dxa"/>
            <w:gridSpan w:val="2"/>
            <w:tcBorders>
              <w:top w:val="single" w:sz="12" w:space="0" w:color="auto"/>
              <w:left w:val="single" w:sz="12" w:space="0" w:color="auto"/>
              <w:right w:val="single" w:sz="4" w:space="0" w:color="auto"/>
            </w:tcBorders>
            <w:vAlign w:val="center"/>
          </w:tcPr>
          <w:p w:rsidR="000713D0" w:rsidRDefault="009C1ECB">
            <w:pPr>
              <w:jc w:val="center"/>
              <w:rPr>
                <w:rFonts w:ascii="仿宋" w:eastAsia="仿宋" w:hAnsi="仿宋"/>
                <w:sz w:val="24"/>
                <w:szCs w:val="24"/>
              </w:rPr>
            </w:pPr>
            <w:r>
              <w:rPr>
                <w:rFonts w:ascii="仿宋" w:eastAsia="仿宋" w:hAnsi="仿宋" w:hint="eastAsia"/>
                <w:sz w:val="24"/>
                <w:szCs w:val="24"/>
              </w:rPr>
              <w:t>设计</w:t>
            </w:r>
          </w:p>
        </w:tc>
        <w:tc>
          <w:tcPr>
            <w:tcW w:w="1435" w:type="dxa"/>
            <w:tcBorders>
              <w:top w:val="single" w:sz="12" w:space="0" w:color="auto"/>
              <w:left w:val="single" w:sz="4" w:space="0" w:color="auto"/>
            </w:tcBorders>
          </w:tcPr>
          <w:p w:rsidR="000713D0" w:rsidRDefault="000713D0"/>
        </w:tc>
        <w:tc>
          <w:tcPr>
            <w:tcW w:w="7050" w:type="dxa"/>
            <w:gridSpan w:val="5"/>
            <w:vMerge w:val="restart"/>
            <w:tcBorders>
              <w:top w:val="single" w:sz="12" w:space="0" w:color="auto"/>
              <w:right w:val="single" w:sz="24" w:space="0" w:color="auto"/>
            </w:tcBorders>
          </w:tcPr>
          <w:p w:rsidR="000713D0" w:rsidRDefault="009C1ECB">
            <w:pPr>
              <w:jc w:val="center"/>
              <w:rPr>
                <w:rFonts w:ascii="仿宋" w:eastAsia="仿宋" w:hAnsi="仿宋"/>
                <w:b/>
                <w:sz w:val="32"/>
                <w:szCs w:val="32"/>
              </w:rPr>
            </w:pPr>
            <w:r>
              <w:rPr>
                <w:rFonts w:ascii="仿宋" w:eastAsia="仿宋" w:hAnsi="仿宋" w:hint="eastAsia"/>
                <w:b/>
                <w:sz w:val="32"/>
                <w:szCs w:val="32"/>
              </w:rPr>
              <w:t>机电一体化设备安装与调试赛项专家组</w:t>
            </w:r>
          </w:p>
        </w:tc>
      </w:tr>
      <w:tr w:rsidR="000713D0">
        <w:trPr>
          <w:trHeight w:val="85"/>
        </w:trPr>
        <w:tc>
          <w:tcPr>
            <w:tcW w:w="2350" w:type="dxa"/>
            <w:vMerge/>
            <w:tcBorders>
              <w:left w:val="single" w:sz="24" w:space="0" w:color="auto"/>
              <w:bottom w:val="single" w:sz="24" w:space="0" w:color="auto"/>
              <w:right w:val="single" w:sz="12" w:space="0" w:color="auto"/>
            </w:tcBorders>
          </w:tcPr>
          <w:p w:rsidR="000713D0" w:rsidRDefault="000713D0"/>
        </w:tc>
        <w:tc>
          <w:tcPr>
            <w:tcW w:w="1586" w:type="dxa"/>
            <w:tcBorders>
              <w:left w:val="single" w:sz="12" w:space="0" w:color="auto"/>
              <w:bottom w:val="single" w:sz="24" w:space="0" w:color="auto"/>
            </w:tcBorders>
            <w:vAlign w:val="center"/>
          </w:tcPr>
          <w:p w:rsidR="000713D0" w:rsidRDefault="009C1ECB">
            <w:pPr>
              <w:jc w:val="center"/>
              <w:rPr>
                <w:rFonts w:ascii="仿宋" w:eastAsia="仿宋" w:hAnsi="仿宋"/>
                <w:sz w:val="24"/>
                <w:szCs w:val="24"/>
              </w:rPr>
            </w:pPr>
            <w:r>
              <w:rPr>
                <w:rFonts w:ascii="仿宋" w:eastAsia="仿宋" w:hAnsi="仿宋" w:hint="eastAsia"/>
                <w:sz w:val="24"/>
                <w:szCs w:val="24"/>
              </w:rPr>
              <w:t>序号</w:t>
            </w:r>
          </w:p>
        </w:tc>
        <w:tc>
          <w:tcPr>
            <w:tcW w:w="3402" w:type="dxa"/>
            <w:tcBorders>
              <w:bottom w:val="single" w:sz="24" w:space="0" w:color="auto"/>
            </w:tcBorders>
            <w:vAlign w:val="center"/>
          </w:tcPr>
          <w:p w:rsidR="000713D0" w:rsidRDefault="009C1ECB">
            <w:pPr>
              <w:jc w:val="center"/>
              <w:rPr>
                <w:rFonts w:ascii="仿宋" w:eastAsia="仿宋" w:hAnsi="仿宋"/>
                <w:sz w:val="24"/>
                <w:szCs w:val="24"/>
              </w:rPr>
            </w:pPr>
            <w:r>
              <w:rPr>
                <w:rFonts w:ascii="仿宋" w:eastAsia="仿宋" w:hAnsi="仿宋" w:hint="eastAsia"/>
                <w:sz w:val="24"/>
                <w:szCs w:val="24"/>
              </w:rPr>
              <w:t>部件名称</w:t>
            </w:r>
          </w:p>
        </w:tc>
        <w:tc>
          <w:tcPr>
            <w:tcW w:w="1417" w:type="dxa"/>
            <w:tcBorders>
              <w:bottom w:val="single" w:sz="24" w:space="0" w:color="auto"/>
            </w:tcBorders>
            <w:vAlign w:val="center"/>
          </w:tcPr>
          <w:p w:rsidR="000713D0" w:rsidRDefault="009C1ECB">
            <w:pPr>
              <w:jc w:val="center"/>
              <w:rPr>
                <w:rFonts w:ascii="仿宋" w:eastAsia="仿宋" w:hAnsi="仿宋"/>
                <w:sz w:val="24"/>
                <w:szCs w:val="24"/>
              </w:rPr>
            </w:pPr>
            <w:r>
              <w:rPr>
                <w:rFonts w:ascii="仿宋" w:eastAsia="仿宋" w:hAnsi="仿宋" w:hint="eastAsia"/>
                <w:sz w:val="24"/>
                <w:szCs w:val="24"/>
              </w:rPr>
              <w:t>数量</w:t>
            </w:r>
          </w:p>
        </w:tc>
        <w:tc>
          <w:tcPr>
            <w:tcW w:w="2995" w:type="dxa"/>
            <w:tcBorders>
              <w:bottom w:val="single" w:sz="24" w:space="0" w:color="auto"/>
              <w:right w:val="single" w:sz="12" w:space="0" w:color="auto"/>
            </w:tcBorders>
            <w:vAlign w:val="center"/>
          </w:tcPr>
          <w:p w:rsidR="000713D0" w:rsidRDefault="009C1ECB">
            <w:pPr>
              <w:jc w:val="center"/>
              <w:rPr>
                <w:rFonts w:ascii="仿宋" w:eastAsia="仿宋" w:hAnsi="仿宋"/>
                <w:sz w:val="24"/>
                <w:szCs w:val="24"/>
              </w:rPr>
            </w:pPr>
            <w:r>
              <w:rPr>
                <w:rFonts w:ascii="仿宋" w:eastAsia="仿宋" w:hAnsi="仿宋" w:hint="eastAsia"/>
                <w:sz w:val="24"/>
                <w:szCs w:val="24"/>
              </w:rPr>
              <w:t>备注</w:t>
            </w:r>
          </w:p>
        </w:tc>
        <w:tc>
          <w:tcPr>
            <w:tcW w:w="915" w:type="dxa"/>
            <w:gridSpan w:val="2"/>
            <w:tcBorders>
              <w:left w:val="single" w:sz="12" w:space="0" w:color="auto"/>
              <w:bottom w:val="single" w:sz="24" w:space="0" w:color="auto"/>
              <w:right w:val="single" w:sz="4" w:space="0" w:color="auto"/>
            </w:tcBorders>
            <w:vAlign w:val="center"/>
          </w:tcPr>
          <w:p w:rsidR="000713D0" w:rsidRDefault="009C1ECB">
            <w:pPr>
              <w:jc w:val="center"/>
              <w:rPr>
                <w:rFonts w:ascii="仿宋" w:eastAsia="仿宋" w:hAnsi="仿宋"/>
                <w:sz w:val="24"/>
                <w:szCs w:val="24"/>
              </w:rPr>
            </w:pPr>
            <w:r>
              <w:rPr>
                <w:rFonts w:ascii="仿宋" w:eastAsia="仿宋" w:hAnsi="仿宋" w:hint="eastAsia"/>
                <w:sz w:val="24"/>
                <w:szCs w:val="24"/>
              </w:rPr>
              <w:t>制图</w:t>
            </w:r>
          </w:p>
        </w:tc>
        <w:tc>
          <w:tcPr>
            <w:tcW w:w="1435" w:type="dxa"/>
            <w:tcBorders>
              <w:left w:val="single" w:sz="4" w:space="0" w:color="auto"/>
              <w:bottom w:val="single" w:sz="24" w:space="0" w:color="auto"/>
            </w:tcBorders>
          </w:tcPr>
          <w:p w:rsidR="000713D0" w:rsidRDefault="000713D0"/>
        </w:tc>
        <w:tc>
          <w:tcPr>
            <w:tcW w:w="7050" w:type="dxa"/>
            <w:gridSpan w:val="5"/>
            <w:vMerge/>
            <w:tcBorders>
              <w:bottom w:val="single" w:sz="24" w:space="0" w:color="auto"/>
              <w:right w:val="single" w:sz="24" w:space="0" w:color="auto"/>
            </w:tcBorders>
          </w:tcPr>
          <w:p w:rsidR="000713D0" w:rsidRDefault="000713D0"/>
        </w:tc>
      </w:tr>
    </w:tbl>
    <w:p w:rsidR="000713D0" w:rsidRDefault="000713D0">
      <w:pPr>
        <w:rPr>
          <w:rFonts w:ascii="仿宋" w:eastAsia="仿宋" w:hAnsi="仿宋"/>
          <w:b/>
          <w:sz w:val="30"/>
          <w:szCs w:val="30"/>
        </w:rPr>
        <w:sectPr w:rsidR="000713D0">
          <w:pgSz w:w="23814" w:h="16840" w:orient="landscape"/>
          <w:pgMar w:top="1797" w:right="1440" w:bottom="1797" w:left="1440" w:header="851" w:footer="992" w:gutter="0"/>
          <w:cols w:space="425"/>
          <w:docGrid w:type="linesAndChars" w:linePitch="312"/>
        </w:sectPr>
      </w:pPr>
    </w:p>
    <w:tbl>
      <w:tblPr>
        <w:tblStyle w:val="ad"/>
        <w:tblW w:w="14283" w:type="dxa"/>
        <w:tblLayout w:type="fixed"/>
        <w:tblLook w:val="04A0"/>
      </w:tblPr>
      <w:tblGrid>
        <w:gridCol w:w="6062"/>
        <w:gridCol w:w="850"/>
        <w:gridCol w:w="1134"/>
        <w:gridCol w:w="3686"/>
        <w:gridCol w:w="1275"/>
        <w:gridCol w:w="1276"/>
      </w:tblGrid>
      <w:tr w:rsidR="000713D0">
        <w:trPr>
          <w:trHeight w:val="19077"/>
        </w:trPr>
        <w:tc>
          <w:tcPr>
            <w:tcW w:w="14283" w:type="dxa"/>
            <w:gridSpan w:val="6"/>
            <w:tcBorders>
              <w:top w:val="single" w:sz="24" w:space="0" w:color="auto"/>
              <w:left w:val="single" w:sz="24" w:space="0" w:color="auto"/>
              <w:bottom w:val="nil"/>
              <w:right w:val="single" w:sz="24" w:space="0" w:color="auto"/>
            </w:tcBorders>
            <w:vAlign w:val="center"/>
          </w:tcPr>
          <w:p w:rsidR="000713D0" w:rsidRDefault="009C1ECB">
            <w:pPr>
              <w:jc w:val="center"/>
              <w:rPr>
                <w:szCs w:val="28"/>
              </w:rPr>
            </w:pPr>
            <w:r>
              <w:rPr>
                <w:rFonts w:hint="eastAsia"/>
                <w:noProof/>
                <w:szCs w:val="28"/>
              </w:rPr>
              <w:lastRenderedPageBreak/>
              <w:drawing>
                <wp:inline distT="0" distB="0" distL="0" distR="0">
                  <wp:extent cx="7833995" cy="9184005"/>
                  <wp:effectExtent l="19050" t="0" r="0" b="0"/>
                  <wp:docPr id="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
                          <pic:cNvPicPr>
                            <a:picLocks noChangeAspect="1" noChangeArrowheads="1"/>
                          </pic:cNvPicPr>
                        </pic:nvPicPr>
                        <pic:blipFill>
                          <a:blip r:embed="rId18" cstate="print"/>
                          <a:stretch>
                            <a:fillRect/>
                          </a:stretch>
                        </pic:blipFill>
                        <pic:spPr>
                          <a:xfrm>
                            <a:off x="0" y="0"/>
                            <a:ext cx="7834447" cy="9184163"/>
                          </a:xfrm>
                          <a:prstGeom prst="rect">
                            <a:avLst/>
                          </a:prstGeom>
                          <a:noFill/>
                          <a:ln w="9525">
                            <a:noFill/>
                            <a:miter lim="800000"/>
                            <a:headEnd/>
                            <a:tailEnd/>
                          </a:ln>
                        </pic:spPr>
                      </pic:pic>
                    </a:graphicData>
                  </a:graphic>
                </wp:inline>
              </w:drawing>
            </w:r>
          </w:p>
          <w:p w:rsidR="000713D0" w:rsidRDefault="009C1ECB">
            <w:pPr>
              <w:rPr>
                <w:rFonts w:ascii="仿宋" w:eastAsia="仿宋" w:hAnsi="仿宋"/>
                <w:b/>
                <w:sz w:val="30"/>
                <w:szCs w:val="30"/>
                <w:u w:val="double"/>
              </w:rPr>
            </w:pPr>
            <w:r>
              <w:rPr>
                <w:rFonts w:ascii="仿宋" w:eastAsia="仿宋" w:hAnsi="仿宋" w:hint="eastAsia"/>
                <w:b/>
                <w:sz w:val="30"/>
                <w:szCs w:val="30"/>
                <w:u w:val="double"/>
              </w:rPr>
              <w:t>要求与说明：</w:t>
            </w:r>
          </w:p>
          <w:p w:rsidR="000713D0" w:rsidRDefault="009C1ECB">
            <w:pPr>
              <w:spacing w:line="400" w:lineRule="exact"/>
              <w:ind w:left="1260" w:hangingChars="450" w:hanging="1260"/>
              <w:jc w:val="left"/>
              <w:rPr>
                <w:rFonts w:ascii="Times New Roman" w:eastAsia="仿宋" w:hAnsi="仿宋" w:cs="Times New Roman"/>
                <w:sz w:val="28"/>
                <w:szCs w:val="28"/>
              </w:rPr>
            </w:pPr>
            <w:r>
              <w:rPr>
                <w:rFonts w:ascii="Times New Roman" w:eastAsia="仿宋" w:hAnsi="Times New Roman" w:cs="Times New Roman"/>
                <w:sz w:val="28"/>
                <w:szCs w:val="28"/>
              </w:rPr>
              <w:t xml:space="preserve">1. </w:t>
            </w:r>
            <w:r>
              <w:rPr>
                <w:rFonts w:ascii="Times New Roman" w:eastAsia="仿宋" w:hAnsi="仿宋" w:cs="Times New Roman"/>
                <w:sz w:val="28"/>
                <w:szCs w:val="28"/>
              </w:rPr>
              <w:t>将各部件按部件组装图组装后，再将有关部件</w:t>
            </w:r>
            <w:proofErr w:type="gramStart"/>
            <w:r>
              <w:rPr>
                <w:rFonts w:ascii="Times New Roman" w:eastAsia="仿宋" w:hAnsi="仿宋" w:cs="Times New Roman"/>
                <w:sz w:val="28"/>
                <w:szCs w:val="28"/>
              </w:rPr>
              <w:t>安装按</w:t>
            </w:r>
            <w:proofErr w:type="gramEnd"/>
            <w:r>
              <w:rPr>
                <w:rFonts w:ascii="Times New Roman" w:eastAsia="仿宋" w:hAnsi="仿宋" w:cs="Times New Roman"/>
                <w:sz w:val="28"/>
                <w:szCs w:val="28"/>
              </w:rPr>
              <w:t>本图安装。</w:t>
            </w:r>
          </w:p>
          <w:p w:rsidR="000713D0" w:rsidRDefault="009C1ECB">
            <w:pPr>
              <w:spacing w:line="400" w:lineRule="exact"/>
              <w:ind w:left="1260" w:hangingChars="450" w:hanging="1260"/>
              <w:jc w:val="left"/>
              <w:rPr>
                <w:rFonts w:ascii="Times New Roman" w:eastAsia="仿宋" w:hAnsi="仿宋" w:cs="Times New Roman"/>
                <w:sz w:val="28"/>
                <w:szCs w:val="28"/>
              </w:rPr>
            </w:pPr>
            <w:r>
              <w:rPr>
                <w:rFonts w:ascii="Times New Roman" w:eastAsia="仿宋" w:hAnsi="仿宋" w:cs="Times New Roman" w:hint="eastAsia"/>
                <w:sz w:val="28"/>
                <w:szCs w:val="28"/>
              </w:rPr>
              <w:t xml:space="preserve">       2. </w:t>
            </w:r>
            <w:r>
              <w:rPr>
                <w:rFonts w:ascii="Times New Roman" w:eastAsia="仿宋" w:hAnsi="仿宋" w:cs="Times New Roman" w:hint="eastAsia"/>
                <w:sz w:val="28"/>
                <w:szCs w:val="28"/>
              </w:rPr>
              <w:t>尺寸标注，不包括塑料封端。与标注尺寸相差±</w:t>
            </w:r>
            <w:r>
              <w:rPr>
                <w:rFonts w:ascii="Times New Roman" w:eastAsia="仿宋" w:hAnsi="仿宋" w:cs="Times New Roman" w:hint="eastAsia"/>
                <w:sz w:val="28"/>
                <w:szCs w:val="28"/>
              </w:rPr>
              <w:t>1mm</w:t>
            </w:r>
            <w:r>
              <w:rPr>
                <w:rFonts w:ascii="Times New Roman" w:eastAsia="仿宋" w:hAnsi="仿宋" w:cs="Times New Roman" w:hint="eastAsia"/>
                <w:sz w:val="28"/>
                <w:szCs w:val="28"/>
              </w:rPr>
              <w:t>安装，本次安装将视为不合格。</w:t>
            </w:r>
          </w:p>
          <w:p w:rsidR="000713D0" w:rsidRDefault="009C1ECB">
            <w:pPr>
              <w:spacing w:line="400" w:lineRule="exact"/>
              <w:ind w:left="1260" w:hangingChars="450" w:hanging="1260"/>
              <w:jc w:val="left"/>
              <w:rPr>
                <w:rFonts w:ascii="Times New Roman" w:eastAsia="仿宋" w:hAnsi="仿宋" w:cs="Times New Roman"/>
                <w:sz w:val="28"/>
                <w:szCs w:val="28"/>
              </w:rPr>
            </w:pPr>
            <w:r>
              <w:rPr>
                <w:rFonts w:ascii="Times New Roman" w:eastAsia="仿宋" w:hAnsi="仿宋" w:cs="Times New Roman" w:hint="eastAsia"/>
                <w:sz w:val="28"/>
                <w:szCs w:val="28"/>
              </w:rPr>
              <w:t xml:space="preserve">       3. </w:t>
            </w:r>
            <w:r>
              <w:rPr>
                <w:rFonts w:ascii="Times New Roman" w:eastAsia="仿宋" w:hAnsi="仿宋" w:cs="Times New Roman" w:hint="eastAsia"/>
                <w:sz w:val="28"/>
                <w:szCs w:val="28"/>
              </w:rPr>
              <w:t>机械手的安装高度，以能从各</w:t>
            </w:r>
            <w:proofErr w:type="gramStart"/>
            <w:r>
              <w:rPr>
                <w:rFonts w:ascii="Times New Roman" w:eastAsia="仿宋" w:hAnsi="仿宋" w:cs="Times New Roman" w:hint="eastAsia"/>
                <w:sz w:val="28"/>
                <w:szCs w:val="28"/>
              </w:rPr>
              <w:t>料台抓取</w:t>
            </w:r>
            <w:proofErr w:type="gramEnd"/>
            <w:r>
              <w:rPr>
                <w:rFonts w:ascii="Times New Roman" w:eastAsia="仿宋" w:hAnsi="仿宋" w:cs="Times New Roman" w:hint="eastAsia"/>
                <w:sz w:val="28"/>
                <w:szCs w:val="28"/>
              </w:rPr>
              <w:t>物件时不碰触底盘为合格。</w:t>
            </w:r>
          </w:p>
        </w:tc>
      </w:tr>
      <w:tr w:rsidR="000713D0">
        <w:tc>
          <w:tcPr>
            <w:tcW w:w="6062" w:type="dxa"/>
            <w:vMerge w:val="restart"/>
            <w:tcBorders>
              <w:top w:val="nil"/>
              <w:left w:val="single" w:sz="24" w:space="0" w:color="auto"/>
              <w:right w:val="single" w:sz="12" w:space="0" w:color="auto"/>
            </w:tcBorders>
            <w:vAlign w:val="center"/>
          </w:tcPr>
          <w:p w:rsidR="000713D0" w:rsidRDefault="000713D0">
            <w:pPr>
              <w:jc w:val="center"/>
            </w:pPr>
          </w:p>
        </w:tc>
        <w:tc>
          <w:tcPr>
            <w:tcW w:w="5670" w:type="dxa"/>
            <w:gridSpan w:val="3"/>
            <w:vMerge w:val="restart"/>
            <w:tcBorders>
              <w:top w:val="single" w:sz="12" w:space="0" w:color="auto"/>
              <w:left w:val="single" w:sz="12" w:space="0" w:color="auto"/>
            </w:tcBorders>
            <w:vAlign w:val="center"/>
          </w:tcPr>
          <w:p w:rsidR="000713D0" w:rsidRDefault="009C1ECB">
            <w:pPr>
              <w:jc w:val="center"/>
              <w:rPr>
                <w:rFonts w:ascii="仿宋" w:eastAsia="仿宋" w:hAnsi="仿宋"/>
                <w:b/>
                <w:sz w:val="32"/>
                <w:szCs w:val="32"/>
              </w:rPr>
            </w:pPr>
            <w:r>
              <w:rPr>
                <w:rFonts w:ascii="仿宋" w:eastAsia="仿宋" w:hAnsi="仿宋" w:hint="eastAsia"/>
                <w:b/>
                <w:sz w:val="32"/>
                <w:szCs w:val="32"/>
              </w:rPr>
              <w:t>××机电一体化设备组装图</w:t>
            </w:r>
          </w:p>
        </w:tc>
        <w:tc>
          <w:tcPr>
            <w:tcW w:w="1275" w:type="dxa"/>
            <w:tcBorders>
              <w:top w:val="single" w:sz="12" w:space="0" w:color="auto"/>
              <w:right w:val="single" w:sz="4" w:space="0" w:color="auto"/>
            </w:tcBorders>
            <w:vAlign w:val="center"/>
          </w:tcPr>
          <w:p w:rsidR="000713D0" w:rsidRDefault="009C1ECB">
            <w:pPr>
              <w:jc w:val="center"/>
              <w:rPr>
                <w:rFonts w:ascii="仿宋" w:eastAsia="仿宋" w:hAnsi="仿宋" w:cs="Times New Roman"/>
                <w:sz w:val="24"/>
                <w:szCs w:val="24"/>
              </w:rPr>
            </w:pPr>
            <w:r>
              <w:rPr>
                <w:rFonts w:ascii="仿宋" w:eastAsia="仿宋" w:hAnsi="仿宋" w:cs="Times New Roman"/>
                <w:sz w:val="24"/>
                <w:szCs w:val="24"/>
              </w:rPr>
              <w:t>图号</w:t>
            </w:r>
          </w:p>
        </w:tc>
        <w:tc>
          <w:tcPr>
            <w:tcW w:w="1276" w:type="dxa"/>
            <w:tcBorders>
              <w:top w:val="single" w:sz="12" w:space="0" w:color="auto"/>
              <w:left w:val="single" w:sz="4" w:space="0" w:color="auto"/>
              <w:right w:val="single" w:sz="24" w:space="0" w:color="auto"/>
            </w:tcBorders>
            <w:vAlign w:val="center"/>
          </w:tcPr>
          <w:p w:rsidR="000713D0" w:rsidRDefault="009C1ECB">
            <w:pPr>
              <w:jc w:val="center"/>
              <w:rPr>
                <w:rFonts w:ascii="仿宋" w:eastAsia="仿宋" w:hAnsi="仿宋" w:cs="Times New Roman"/>
                <w:sz w:val="24"/>
                <w:szCs w:val="24"/>
              </w:rPr>
            </w:pPr>
            <w:r>
              <w:rPr>
                <w:rFonts w:ascii="仿宋" w:eastAsia="仿宋" w:hAnsi="仿宋" w:cs="Times New Roman"/>
                <w:sz w:val="24"/>
                <w:szCs w:val="24"/>
              </w:rPr>
              <w:t>比例</w:t>
            </w:r>
          </w:p>
        </w:tc>
      </w:tr>
      <w:tr w:rsidR="000713D0">
        <w:tc>
          <w:tcPr>
            <w:tcW w:w="6062" w:type="dxa"/>
            <w:vMerge/>
            <w:tcBorders>
              <w:top w:val="nil"/>
              <w:left w:val="single" w:sz="24" w:space="0" w:color="auto"/>
              <w:right w:val="single" w:sz="12" w:space="0" w:color="auto"/>
            </w:tcBorders>
            <w:vAlign w:val="center"/>
          </w:tcPr>
          <w:p w:rsidR="000713D0" w:rsidRDefault="000713D0">
            <w:pPr>
              <w:jc w:val="center"/>
            </w:pPr>
          </w:p>
        </w:tc>
        <w:tc>
          <w:tcPr>
            <w:tcW w:w="5670" w:type="dxa"/>
            <w:gridSpan w:val="3"/>
            <w:vMerge/>
            <w:tcBorders>
              <w:left w:val="single" w:sz="12" w:space="0" w:color="auto"/>
              <w:bottom w:val="single" w:sz="12" w:space="0" w:color="auto"/>
            </w:tcBorders>
            <w:vAlign w:val="center"/>
          </w:tcPr>
          <w:p w:rsidR="000713D0" w:rsidRDefault="000713D0">
            <w:pPr>
              <w:jc w:val="center"/>
            </w:pPr>
          </w:p>
        </w:tc>
        <w:tc>
          <w:tcPr>
            <w:tcW w:w="1275" w:type="dxa"/>
            <w:tcBorders>
              <w:bottom w:val="single" w:sz="12" w:space="0" w:color="auto"/>
              <w:right w:val="single" w:sz="4" w:space="0" w:color="auto"/>
            </w:tcBorders>
            <w:vAlign w:val="center"/>
          </w:tcPr>
          <w:p w:rsidR="000713D0" w:rsidRDefault="009C1ECB">
            <w:pPr>
              <w:jc w:val="center"/>
              <w:rPr>
                <w:rFonts w:ascii="Times New Roman" w:hAnsi="Times New Roman" w:cs="Times New Roman"/>
                <w:sz w:val="24"/>
                <w:szCs w:val="24"/>
              </w:rPr>
            </w:pPr>
            <w:r>
              <w:rPr>
                <w:rFonts w:ascii="Times New Roman" w:hAnsi="Times New Roman" w:cs="Times New Roman"/>
                <w:sz w:val="24"/>
                <w:szCs w:val="24"/>
              </w:rPr>
              <w:t>0</w:t>
            </w:r>
            <w:r>
              <w:rPr>
                <w:rFonts w:ascii="Times New Roman" w:hAnsi="Times New Roman" w:cs="Times New Roman" w:hint="eastAsia"/>
                <w:sz w:val="24"/>
                <w:szCs w:val="24"/>
              </w:rPr>
              <w:t>2</w:t>
            </w:r>
          </w:p>
        </w:tc>
        <w:tc>
          <w:tcPr>
            <w:tcW w:w="1276" w:type="dxa"/>
            <w:tcBorders>
              <w:left w:val="single" w:sz="4" w:space="0" w:color="auto"/>
              <w:bottom w:val="single" w:sz="12" w:space="0" w:color="auto"/>
              <w:right w:val="single" w:sz="24" w:space="0" w:color="auto"/>
            </w:tcBorders>
            <w:vAlign w:val="center"/>
          </w:tcPr>
          <w:p w:rsidR="000713D0" w:rsidRDefault="000713D0">
            <w:pPr>
              <w:jc w:val="center"/>
              <w:rPr>
                <w:rFonts w:ascii="Times New Roman" w:hAnsi="Times New Roman" w:cs="Times New Roman"/>
                <w:sz w:val="24"/>
                <w:szCs w:val="24"/>
              </w:rPr>
            </w:pPr>
          </w:p>
        </w:tc>
      </w:tr>
      <w:tr w:rsidR="000713D0">
        <w:tc>
          <w:tcPr>
            <w:tcW w:w="6062" w:type="dxa"/>
            <w:vMerge/>
            <w:tcBorders>
              <w:top w:val="nil"/>
              <w:left w:val="single" w:sz="24" w:space="0" w:color="auto"/>
              <w:right w:val="single" w:sz="12" w:space="0" w:color="auto"/>
            </w:tcBorders>
            <w:vAlign w:val="center"/>
          </w:tcPr>
          <w:p w:rsidR="000713D0" w:rsidRDefault="000713D0">
            <w:pPr>
              <w:jc w:val="center"/>
            </w:pPr>
          </w:p>
        </w:tc>
        <w:tc>
          <w:tcPr>
            <w:tcW w:w="850" w:type="dxa"/>
            <w:tcBorders>
              <w:top w:val="single" w:sz="12" w:space="0" w:color="auto"/>
              <w:left w:val="single" w:sz="12" w:space="0" w:color="auto"/>
              <w:right w:val="single" w:sz="4" w:space="0" w:color="auto"/>
            </w:tcBorders>
            <w:vAlign w:val="center"/>
          </w:tcPr>
          <w:p w:rsidR="000713D0" w:rsidRDefault="009C1ECB">
            <w:pPr>
              <w:jc w:val="center"/>
              <w:rPr>
                <w:rFonts w:ascii="仿宋" w:eastAsia="仿宋" w:hAnsi="仿宋"/>
                <w:sz w:val="24"/>
                <w:szCs w:val="24"/>
              </w:rPr>
            </w:pPr>
            <w:r>
              <w:rPr>
                <w:rFonts w:ascii="仿宋" w:eastAsia="仿宋" w:hAnsi="仿宋" w:hint="eastAsia"/>
                <w:sz w:val="24"/>
                <w:szCs w:val="24"/>
              </w:rPr>
              <w:t>设 计</w:t>
            </w:r>
          </w:p>
        </w:tc>
        <w:tc>
          <w:tcPr>
            <w:tcW w:w="1134" w:type="dxa"/>
            <w:tcBorders>
              <w:top w:val="single" w:sz="12" w:space="0" w:color="auto"/>
              <w:left w:val="single" w:sz="4" w:space="0" w:color="auto"/>
            </w:tcBorders>
            <w:vAlign w:val="center"/>
          </w:tcPr>
          <w:p w:rsidR="000713D0" w:rsidRDefault="000713D0">
            <w:pPr>
              <w:jc w:val="center"/>
              <w:rPr>
                <w:rFonts w:ascii="仿宋" w:eastAsia="仿宋" w:hAnsi="仿宋"/>
                <w:sz w:val="24"/>
                <w:szCs w:val="24"/>
              </w:rPr>
            </w:pPr>
          </w:p>
        </w:tc>
        <w:tc>
          <w:tcPr>
            <w:tcW w:w="6237" w:type="dxa"/>
            <w:gridSpan w:val="3"/>
            <w:vMerge w:val="restart"/>
            <w:tcBorders>
              <w:top w:val="single" w:sz="12" w:space="0" w:color="auto"/>
              <w:right w:val="single" w:sz="24" w:space="0" w:color="auto"/>
            </w:tcBorders>
            <w:vAlign w:val="center"/>
          </w:tcPr>
          <w:p w:rsidR="000713D0" w:rsidRDefault="009C1ECB">
            <w:pPr>
              <w:jc w:val="center"/>
              <w:rPr>
                <w:rFonts w:ascii="仿宋" w:eastAsia="仿宋" w:hAnsi="仿宋"/>
                <w:b/>
                <w:sz w:val="32"/>
                <w:szCs w:val="32"/>
              </w:rPr>
            </w:pPr>
            <w:r>
              <w:rPr>
                <w:rFonts w:ascii="仿宋" w:eastAsia="仿宋" w:hAnsi="仿宋" w:hint="eastAsia"/>
                <w:b/>
                <w:sz w:val="32"/>
                <w:szCs w:val="32"/>
              </w:rPr>
              <w:t>机电一体化设备安装与赛项专家组</w:t>
            </w:r>
          </w:p>
        </w:tc>
      </w:tr>
      <w:tr w:rsidR="000713D0">
        <w:tc>
          <w:tcPr>
            <w:tcW w:w="6062" w:type="dxa"/>
            <w:vMerge/>
            <w:tcBorders>
              <w:top w:val="nil"/>
              <w:left w:val="single" w:sz="24" w:space="0" w:color="auto"/>
              <w:bottom w:val="single" w:sz="24" w:space="0" w:color="auto"/>
              <w:right w:val="single" w:sz="12" w:space="0" w:color="auto"/>
            </w:tcBorders>
            <w:vAlign w:val="center"/>
          </w:tcPr>
          <w:p w:rsidR="000713D0" w:rsidRDefault="000713D0">
            <w:pPr>
              <w:jc w:val="center"/>
            </w:pPr>
          </w:p>
        </w:tc>
        <w:tc>
          <w:tcPr>
            <w:tcW w:w="850" w:type="dxa"/>
            <w:tcBorders>
              <w:left w:val="single" w:sz="12" w:space="0" w:color="auto"/>
              <w:bottom w:val="single" w:sz="24" w:space="0" w:color="auto"/>
              <w:right w:val="single" w:sz="4" w:space="0" w:color="auto"/>
            </w:tcBorders>
            <w:vAlign w:val="center"/>
          </w:tcPr>
          <w:p w:rsidR="000713D0" w:rsidRDefault="009C1ECB">
            <w:pPr>
              <w:jc w:val="center"/>
              <w:rPr>
                <w:rFonts w:ascii="仿宋" w:eastAsia="仿宋" w:hAnsi="仿宋"/>
                <w:sz w:val="24"/>
                <w:szCs w:val="24"/>
              </w:rPr>
            </w:pPr>
            <w:r>
              <w:rPr>
                <w:rFonts w:ascii="仿宋" w:eastAsia="仿宋" w:hAnsi="仿宋" w:hint="eastAsia"/>
                <w:sz w:val="24"/>
                <w:szCs w:val="24"/>
              </w:rPr>
              <w:t>制 图</w:t>
            </w:r>
          </w:p>
        </w:tc>
        <w:tc>
          <w:tcPr>
            <w:tcW w:w="1134" w:type="dxa"/>
            <w:tcBorders>
              <w:left w:val="single" w:sz="4" w:space="0" w:color="auto"/>
              <w:bottom w:val="single" w:sz="24" w:space="0" w:color="auto"/>
            </w:tcBorders>
            <w:vAlign w:val="center"/>
          </w:tcPr>
          <w:p w:rsidR="000713D0" w:rsidRDefault="000713D0">
            <w:pPr>
              <w:jc w:val="center"/>
              <w:rPr>
                <w:rFonts w:ascii="仿宋" w:eastAsia="仿宋" w:hAnsi="仿宋"/>
                <w:sz w:val="24"/>
                <w:szCs w:val="24"/>
              </w:rPr>
            </w:pPr>
          </w:p>
        </w:tc>
        <w:tc>
          <w:tcPr>
            <w:tcW w:w="6237" w:type="dxa"/>
            <w:gridSpan w:val="3"/>
            <w:vMerge/>
            <w:tcBorders>
              <w:bottom w:val="single" w:sz="24" w:space="0" w:color="auto"/>
              <w:right w:val="single" w:sz="24" w:space="0" w:color="auto"/>
            </w:tcBorders>
            <w:vAlign w:val="center"/>
          </w:tcPr>
          <w:p w:rsidR="000713D0" w:rsidRDefault="000713D0">
            <w:pPr>
              <w:jc w:val="center"/>
            </w:pPr>
          </w:p>
        </w:tc>
      </w:tr>
    </w:tbl>
    <w:p w:rsidR="000713D0" w:rsidRDefault="000713D0">
      <w:pPr>
        <w:rPr>
          <w:rFonts w:ascii="仿宋" w:eastAsia="仿宋" w:hAnsi="仿宋"/>
          <w:b/>
          <w:sz w:val="30"/>
          <w:szCs w:val="30"/>
        </w:rPr>
      </w:pPr>
    </w:p>
    <w:p w:rsidR="000713D0" w:rsidRDefault="000713D0">
      <w:pPr>
        <w:rPr>
          <w:rFonts w:ascii="仿宋" w:eastAsia="仿宋" w:hAnsi="仿宋"/>
          <w:b/>
          <w:sz w:val="30"/>
          <w:szCs w:val="30"/>
        </w:rPr>
      </w:pPr>
    </w:p>
    <w:tbl>
      <w:tblPr>
        <w:tblStyle w:val="10"/>
        <w:tblW w:w="13462" w:type="dxa"/>
        <w:jc w:val="center"/>
        <w:tblLayout w:type="fixed"/>
        <w:tblLook w:val="04A0"/>
      </w:tblPr>
      <w:tblGrid>
        <w:gridCol w:w="4087"/>
        <w:gridCol w:w="2287"/>
        <w:gridCol w:w="1470"/>
        <w:gridCol w:w="1727"/>
        <w:gridCol w:w="2157"/>
        <w:gridCol w:w="1734"/>
      </w:tblGrid>
      <w:tr w:rsidR="000713D0">
        <w:trPr>
          <w:trHeight w:val="15990"/>
          <w:jc w:val="center"/>
        </w:trPr>
        <w:tc>
          <w:tcPr>
            <w:tcW w:w="13462" w:type="dxa"/>
            <w:gridSpan w:val="6"/>
            <w:tcBorders>
              <w:top w:val="single" w:sz="24" w:space="0" w:color="auto"/>
              <w:left w:val="single" w:sz="24" w:space="0" w:color="auto"/>
              <w:bottom w:val="nil"/>
              <w:right w:val="single" w:sz="24" w:space="0" w:color="auto"/>
            </w:tcBorders>
          </w:tcPr>
          <w:p w:rsidR="000713D0" w:rsidRDefault="009C1ECB">
            <w:pPr>
              <w:rPr>
                <w:rFonts w:ascii="仿宋" w:eastAsia="仿宋" w:hAnsi="仿宋"/>
                <w:b/>
                <w:sz w:val="30"/>
                <w:szCs w:val="30"/>
              </w:rPr>
            </w:pPr>
            <w:r>
              <w:rPr>
                <w:rFonts w:ascii="仿宋" w:eastAsia="仿宋" w:hAnsi="仿宋"/>
                <w:b/>
                <w:noProof/>
                <w:sz w:val="30"/>
                <w:szCs w:val="30"/>
              </w:rPr>
              <w:drawing>
                <wp:inline distT="0" distB="0" distL="0" distR="0">
                  <wp:extent cx="8562975" cy="4686300"/>
                  <wp:effectExtent l="19050" t="0" r="9525" b="0"/>
                  <wp:docPr id="121" name="图片 46" descr="气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46" descr="气动.jpg"/>
                          <pic:cNvPicPr>
                            <a:picLocks noChangeAspect="1"/>
                          </pic:cNvPicPr>
                        </pic:nvPicPr>
                        <pic:blipFill>
                          <a:blip r:embed="rId19" cstate="print"/>
                          <a:stretch>
                            <a:fillRect/>
                          </a:stretch>
                        </pic:blipFill>
                        <pic:spPr>
                          <a:xfrm>
                            <a:off x="0" y="0"/>
                            <a:ext cx="8562975" cy="4686300"/>
                          </a:xfrm>
                          <a:prstGeom prst="rect">
                            <a:avLst/>
                          </a:prstGeom>
                        </pic:spPr>
                      </pic:pic>
                    </a:graphicData>
                  </a:graphic>
                </wp:inline>
              </w:drawing>
            </w:r>
          </w:p>
          <w:p w:rsidR="000713D0" w:rsidRDefault="009C1ECB">
            <w:pPr>
              <w:rPr>
                <w:rFonts w:ascii="仿宋" w:eastAsia="仿宋" w:hAnsi="仿宋"/>
                <w:b/>
                <w:sz w:val="30"/>
                <w:szCs w:val="30"/>
                <w:u w:val="double"/>
              </w:rPr>
            </w:pPr>
            <w:r>
              <w:rPr>
                <w:rFonts w:ascii="仿宋" w:eastAsia="仿宋" w:hAnsi="仿宋" w:hint="eastAsia"/>
                <w:b/>
                <w:sz w:val="30"/>
                <w:szCs w:val="30"/>
                <w:u w:val="double"/>
              </w:rPr>
              <w:t>说明与要求：</w:t>
            </w:r>
          </w:p>
          <w:p w:rsidR="000713D0" w:rsidRDefault="009C1ECB">
            <w:pPr>
              <w:rPr>
                <w:rFonts w:ascii="仿宋" w:eastAsia="仿宋" w:hAnsi="仿宋"/>
                <w:b/>
                <w:sz w:val="30"/>
                <w:szCs w:val="30"/>
              </w:rPr>
            </w:pPr>
            <w:r>
              <w:rPr>
                <w:rFonts w:ascii="仿宋" w:eastAsia="仿宋" w:hAnsi="仿宋" w:hint="eastAsia"/>
                <w:b/>
                <w:sz w:val="30"/>
                <w:szCs w:val="30"/>
              </w:rPr>
              <w:t xml:space="preserve"> 请按气动系统</w:t>
            </w:r>
            <w:proofErr w:type="gramStart"/>
            <w:r>
              <w:rPr>
                <w:rFonts w:ascii="仿宋" w:eastAsia="仿宋" w:hAnsi="仿宋" w:hint="eastAsia"/>
                <w:b/>
                <w:sz w:val="30"/>
                <w:szCs w:val="30"/>
              </w:rPr>
              <w:t>图选择</w:t>
            </w:r>
            <w:proofErr w:type="gramEnd"/>
            <w:r>
              <w:rPr>
                <w:rFonts w:ascii="仿宋" w:eastAsia="仿宋" w:hAnsi="仿宋" w:hint="eastAsia"/>
                <w:b/>
                <w:sz w:val="30"/>
                <w:szCs w:val="30"/>
              </w:rPr>
              <w:t>元件，气路走向合理，做到</w:t>
            </w:r>
          </w:p>
          <w:p w:rsidR="000713D0" w:rsidRDefault="009C1ECB">
            <w:pPr>
              <w:rPr>
                <w:rFonts w:ascii="仿宋" w:eastAsia="仿宋" w:hAnsi="仿宋"/>
                <w:b/>
                <w:sz w:val="30"/>
                <w:szCs w:val="30"/>
              </w:rPr>
            </w:pPr>
            <w:r>
              <w:rPr>
                <w:rFonts w:ascii="仿宋" w:eastAsia="仿宋" w:hAnsi="仿宋" w:hint="eastAsia"/>
                <w:b/>
                <w:sz w:val="30"/>
                <w:szCs w:val="30"/>
              </w:rPr>
              <w:t>横平竖直；气管绑扎间距符合要求，在安装台面上的</w:t>
            </w:r>
          </w:p>
          <w:p w:rsidR="000713D0" w:rsidRDefault="009C1ECB">
            <w:pPr>
              <w:rPr>
                <w:rFonts w:ascii="仿宋" w:eastAsia="仿宋" w:hAnsi="仿宋"/>
                <w:b/>
                <w:sz w:val="30"/>
                <w:szCs w:val="30"/>
              </w:rPr>
            </w:pPr>
            <w:r>
              <w:rPr>
                <w:rFonts w:ascii="仿宋" w:eastAsia="仿宋" w:hAnsi="仿宋" w:hint="eastAsia"/>
                <w:b/>
                <w:sz w:val="30"/>
                <w:szCs w:val="30"/>
              </w:rPr>
              <w:t>固定符合要求。</w:t>
            </w:r>
          </w:p>
        </w:tc>
      </w:tr>
      <w:tr w:rsidR="000713D0">
        <w:trPr>
          <w:jc w:val="center"/>
        </w:trPr>
        <w:tc>
          <w:tcPr>
            <w:tcW w:w="4087" w:type="dxa"/>
            <w:vMerge w:val="restart"/>
            <w:tcBorders>
              <w:top w:val="nil"/>
              <w:left w:val="single" w:sz="24" w:space="0" w:color="auto"/>
              <w:right w:val="single" w:sz="12" w:space="0" w:color="auto"/>
            </w:tcBorders>
          </w:tcPr>
          <w:p w:rsidR="000713D0" w:rsidRDefault="000713D0">
            <w:pPr>
              <w:rPr>
                <w:rFonts w:ascii="仿宋" w:eastAsia="仿宋" w:hAnsi="仿宋"/>
                <w:b/>
                <w:sz w:val="30"/>
                <w:szCs w:val="30"/>
              </w:rPr>
            </w:pPr>
          </w:p>
        </w:tc>
        <w:tc>
          <w:tcPr>
            <w:tcW w:w="5484" w:type="dxa"/>
            <w:gridSpan w:val="3"/>
            <w:vMerge w:val="restart"/>
            <w:tcBorders>
              <w:top w:val="single" w:sz="12" w:space="0" w:color="auto"/>
              <w:left w:val="single" w:sz="12" w:space="0" w:color="auto"/>
            </w:tcBorders>
            <w:vAlign w:val="center"/>
          </w:tcPr>
          <w:p w:rsidR="000713D0" w:rsidRDefault="009C1ECB">
            <w:pPr>
              <w:rPr>
                <w:rFonts w:ascii="仿宋" w:eastAsia="仿宋" w:hAnsi="仿宋"/>
                <w:b/>
                <w:sz w:val="30"/>
                <w:szCs w:val="30"/>
              </w:rPr>
            </w:pPr>
            <w:r>
              <w:rPr>
                <w:rFonts w:ascii="仿宋" w:eastAsia="仿宋" w:hAnsi="仿宋"/>
                <w:b/>
                <w:sz w:val="30"/>
                <w:szCs w:val="30"/>
              </w:rPr>
              <w:t>××</w:t>
            </w:r>
            <w:r>
              <w:rPr>
                <w:rFonts w:ascii="仿宋" w:eastAsia="仿宋" w:hAnsi="仿宋" w:hint="eastAsia"/>
                <w:b/>
                <w:sz w:val="30"/>
                <w:szCs w:val="30"/>
              </w:rPr>
              <w:t>机电一体化设备气动系统图</w:t>
            </w:r>
          </w:p>
        </w:tc>
        <w:tc>
          <w:tcPr>
            <w:tcW w:w="2157" w:type="dxa"/>
            <w:tcBorders>
              <w:top w:val="single" w:sz="12" w:space="0" w:color="auto"/>
              <w:right w:val="single" w:sz="4" w:space="0" w:color="auto"/>
            </w:tcBorders>
            <w:vAlign w:val="center"/>
          </w:tcPr>
          <w:p w:rsidR="000713D0" w:rsidRDefault="009C1ECB">
            <w:pPr>
              <w:rPr>
                <w:rFonts w:ascii="仿宋" w:eastAsia="仿宋" w:hAnsi="仿宋"/>
                <w:b/>
                <w:sz w:val="30"/>
                <w:szCs w:val="30"/>
              </w:rPr>
            </w:pPr>
            <w:r>
              <w:rPr>
                <w:rFonts w:ascii="仿宋" w:eastAsia="仿宋" w:hAnsi="仿宋" w:hint="eastAsia"/>
                <w:b/>
                <w:sz w:val="30"/>
                <w:szCs w:val="30"/>
              </w:rPr>
              <w:t>图号</w:t>
            </w:r>
          </w:p>
        </w:tc>
        <w:tc>
          <w:tcPr>
            <w:tcW w:w="1734" w:type="dxa"/>
            <w:tcBorders>
              <w:top w:val="single" w:sz="12" w:space="0" w:color="auto"/>
              <w:left w:val="single" w:sz="4" w:space="0" w:color="auto"/>
              <w:right w:val="single" w:sz="24" w:space="0" w:color="auto"/>
            </w:tcBorders>
            <w:vAlign w:val="center"/>
          </w:tcPr>
          <w:p w:rsidR="000713D0" w:rsidRDefault="009C1ECB">
            <w:pPr>
              <w:rPr>
                <w:rFonts w:ascii="仿宋" w:eastAsia="仿宋" w:hAnsi="仿宋"/>
                <w:b/>
                <w:sz w:val="30"/>
                <w:szCs w:val="30"/>
              </w:rPr>
            </w:pPr>
            <w:r>
              <w:rPr>
                <w:rFonts w:ascii="仿宋" w:eastAsia="仿宋" w:hAnsi="仿宋" w:hint="eastAsia"/>
                <w:b/>
                <w:sz w:val="30"/>
                <w:szCs w:val="30"/>
              </w:rPr>
              <w:t>比例</w:t>
            </w:r>
          </w:p>
        </w:tc>
      </w:tr>
      <w:tr w:rsidR="000713D0">
        <w:trPr>
          <w:jc w:val="center"/>
        </w:trPr>
        <w:tc>
          <w:tcPr>
            <w:tcW w:w="4087" w:type="dxa"/>
            <w:vMerge/>
            <w:tcBorders>
              <w:top w:val="nil"/>
              <w:left w:val="single" w:sz="24" w:space="0" w:color="auto"/>
              <w:right w:val="single" w:sz="12" w:space="0" w:color="auto"/>
            </w:tcBorders>
          </w:tcPr>
          <w:p w:rsidR="000713D0" w:rsidRDefault="000713D0">
            <w:pPr>
              <w:rPr>
                <w:rFonts w:ascii="仿宋" w:eastAsia="仿宋" w:hAnsi="仿宋"/>
                <w:b/>
                <w:sz w:val="30"/>
                <w:szCs w:val="30"/>
              </w:rPr>
            </w:pPr>
          </w:p>
        </w:tc>
        <w:tc>
          <w:tcPr>
            <w:tcW w:w="5484" w:type="dxa"/>
            <w:gridSpan w:val="3"/>
            <w:vMerge/>
            <w:tcBorders>
              <w:left w:val="single" w:sz="12" w:space="0" w:color="auto"/>
              <w:bottom w:val="single" w:sz="12" w:space="0" w:color="auto"/>
            </w:tcBorders>
            <w:vAlign w:val="center"/>
          </w:tcPr>
          <w:p w:rsidR="000713D0" w:rsidRDefault="000713D0">
            <w:pPr>
              <w:rPr>
                <w:rFonts w:ascii="仿宋" w:eastAsia="仿宋" w:hAnsi="仿宋"/>
                <w:b/>
                <w:sz w:val="30"/>
                <w:szCs w:val="30"/>
              </w:rPr>
            </w:pPr>
          </w:p>
        </w:tc>
        <w:tc>
          <w:tcPr>
            <w:tcW w:w="2157" w:type="dxa"/>
            <w:tcBorders>
              <w:bottom w:val="single" w:sz="12" w:space="0" w:color="auto"/>
              <w:right w:val="single" w:sz="4" w:space="0" w:color="auto"/>
            </w:tcBorders>
            <w:vAlign w:val="center"/>
          </w:tcPr>
          <w:p w:rsidR="000713D0" w:rsidRDefault="009C1ECB">
            <w:pPr>
              <w:rPr>
                <w:rFonts w:ascii="仿宋" w:eastAsia="仿宋" w:hAnsi="仿宋"/>
                <w:b/>
                <w:sz w:val="30"/>
                <w:szCs w:val="30"/>
              </w:rPr>
            </w:pPr>
            <w:r>
              <w:rPr>
                <w:rFonts w:ascii="仿宋" w:eastAsia="仿宋" w:hAnsi="仿宋"/>
                <w:b/>
                <w:sz w:val="30"/>
                <w:szCs w:val="30"/>
              </w:rPr>
              <w:t>0</w:t>
            </w:r>
            <w:r>
              <w:rPr>
                <w:rFonts w:ascii="仿宋" w:eastAsia="仿宋" w:hAnsi="仿宋" w:hint="eastAsia"/>
                <w:b/>
                <w:sz w:val="30"/>
                <w:szCs w:val="30"/>
              </w:rPr>
              <w:t>3</w:t>
            </w:r>
          </w:p>
        </w:tc>
        <w:tc>
          <w:tcPr>
            <w:tcW w:w="1734" w:type="dxa"/>
            <w:tcBorders>
              <w:left w:val="single" w:sz="4" w:space="0" w:color="auto"/>
              <w:bottom w:val="single" w:sz="12" w:space="0" w:color="auto"/>
              <w:right w:val="single" w:sz="24" w:space="0" w:color="auto"/>
            </w:tcBorders>
            <w:vAlign w:val="center"/>
          </w:tcPr>
          <w:p w:rsidR="000713D0" w:rsidRDefault="000713D0">
            <w:pPr>
              <w:rPr>
                <w:rFonts w:ascii="仿宋" w:eastAsia="仿宋" w:hAnsi="仿宋"/>
                <w:b/>
                <w:sz w:val="30"/>
                <w:szCs w:val="30"/>
              </w:rPr>
            </w:pPr>
          </w:p>
        </w:tc>
      </w:tr>
      <w:tr w:rsidR="000713D0">
        <w:trPr>
          <w:jc w:val="center"/>
        </w:trPr>
        <w:tc>
          <w:tcPr>
            <w:tcW w:w="4087" w:type="dxa"/>
            <w:vMerge/>
            <w:tcBorders>
              <w:top w:val="nil"/>
              <w:left w:val="single" w:sz="24" w:space="0" w:color="auto"/>
              <w:right w:val="single" w:sz="12" w:space="0" w:color="auto"/>
            </w:tcBorders>
          </w:tcPr>
          <w:p w:rsidR="000713D0" w:rsidRDefault="000713D0">
            <w:pPr>
              <w:rPr>
                <w:rFonts w:ascii="仿宋" w:eastAsia="仿宋" w:hAnsi="仿宋"/>
                <w:b/>
                <w:sz w:val="30"/>
                <w:szCs w:val="30"/>
              </w:rPr>
            </w:pPr>
          </w:p>
        </w:tc>
        <w:tc>
          <w:tcPr>
            <w:tcW w:w="2287" w:type="dxa"/>
            <w:tcBorders>
              <w:top w:val="single" w:sz="12" w:space="0" w:color="auto"/>
              <w:left w:val="single" w:sz="12" w:space="0" w:color="auto"/>
              <w:right w:val="single" w:sz="4" w:space="0" w:color="auto"/>
            </w:tcBorders>
            <w:vAlign w:val="center"/>
          </w:tcPr>
          <w:p w:rsidR="000713D0" w:rsidRDefault="009C1ECB">
            <w:pPr>
              <w:rPr>
                <w:rFonts w:ascii="仿宋" w:eastAsia="仿宋" w:hAnsi="仿宋"/>
                <w:b/>
                <w:sz w:val="30"/>
                <w:szCs w:val="30"/>
              </w:rPr>
            </w:pPr>
            <w:r>
              <w:rPr>
                <w:rFonts w:ascii="仿宋" w:eastAsia="仿宋" w:hAnsi="仿宋" w:hint="eastAsia"/>
                <w:b/>
                <w:sz w:val="30"/>
                <w:szCs w:val="30"/>
              </w:rPr>
              <w:t>设计</w:t>
            </w:r>
          </w:p>
        </w:tc>
        <w:tc>
          <w:tcPr>
            <w:tcW w:w="1470" w:type="dxa"/>
            <w:tcBorders>
              <w:top w:val="single" w:sz="12" w:space="0" w:color="auto"/>
              <w:left w:val="single" w:sz="4" w:space="0" w:color="auto"/>
            </w:tcBorders>
            <w:vAlign w:val="center"/>
          </w:tcPr>
          <w:p w:rsidR="000713D0" w:rsidRDefault="000713D0">
            <w:pPr>
              <w:rPr>
                <w:rFonts w:ascii="仿宋" w:eastAsia="仿宋" w:hAnsi="仿宋"/>
                <w:b/>
                <w:sz w:val="30"/>
                <w:szCs w:val="30"/>
              </w:rPr>
            </w:pPr>
          </w:p>
        </w:tc>
        <w:tc>
          <w:tcPr>
            <w:tcW w:w="5618" w:type="dxa"/>
            <w:gridSpan w:val="3"/>
            <w:vMerge w:val="restart"/>
            <w:tcBorders>
              <w:top w:val="single" w:sz="12" w:space="0" w:color="auto"/>
              <w:right w:val="single" w:sz="24" w:space="0" w:color="auto"/>
            </w:tcBorders>
            <w:vAlign w:val="center"/>
          </w:tcPr>
          <w:p w:rsidR="000713D0" w:rsidRDefault="009C1ECB">
            <w:pPr>
              <w:rPr>
                <w:rFonts w:ascii="仿宋" w:eastAsia="仿宋" w:hAnsi="仿宋"/>
                <w:b/>
                <w:sz w:val="30"/>
                <w:szCs w:val="30"/>
              </w:rPr>
            </w:pPr>
            <w:r>
              <w:rPr>
                <w:rFonts w:ascii="仿宋" w:eastAsia="仿宋" w:hAnsi="仿宋" w:hint="eastAsia"/>
                <w:b/>
                <w:sz w:val="30"/>
                <w:szCs w:val="30"/>
              </w:rPr>
              <w:t>机电一体化设备安装与调试赛项专家组</w:t>
            </w:r>
          </w:p>
        </w:tc>
      </w:tr>
      <w:tr w:rsidR="000713D0">
        <w:trPr>
          <w:jc w:val="center"/>
        </w:trPr>
        <w:tc>
          <w:tcPr>
            <w:tcW w:w="4087" w:type="dxa"/>
            <w:vMerge/>
            <w:tcBorders>
              <w:top w:val="nil"/>
              <w:left w:val="single" w:sz="24" w:space="0" w:color="auto"/>
              <w:bottom w:val="single" w:sz="24" w:space="0" w:color="auto"/>
              <w:right w:val="single" w:sz="12" w:space="0" w:color="auto"/>
            </w:tcBorders>
          </w:tcPr>
          <w:p w:rsidR="000713D0" w:rsidRDefault="000713D0">
            <w:pPr>
              <w:rPr>
                <w:rFonts w:ascii="仿宋" w:eastAsia="仿宋" w:hAnsi="仿宋"/>
                <w:b/>
                <w:sz w:val="30"/>
                <w:szCs w:val="30"/>
              </w:rPr>
            </w:pPr>
          </w:p>
        </w:tc>
        <w:tc>
          <w:tcPr>
            <w:tcW w:w="2287" w:type="dxa"/>
            <w:tcBorders>
              <w:left w:val="single" w:sz="12" w:space="0" w:color="auto"/>
              <w:bottom w:val="single" w:sz="24" w:space="0" w:color="auto"/>
              <w:right w:val="single" w:sz="4" w:space="0" w:color="auto"/>
            </w:tcBorders>
            <w:vAlign w:val="center"/>
          </w:tcPr>
          <w:p w:rsidR="000713D0" w:rsidRDefault="009C1ECB">
            <w:pPr>
              <w:rPr>
                <w:rFonts w:ascii="仿宋" w:eastAsia="仿宋" w:hAnsi="仿宋"/>
                <w:b/>
                <w:sz w:val="30"/>
                <w:szCs w:val="30"/>
              </w:rPr>
            </w:pPr>
            <w:r>
              <w:rPr>
                <w:rFonts w:ascii="仿宋" w:eastAsia="仿宋" w:hAnsi="仿宋" w:hint="eastAsia"/>
                <w:b/>
                <w:sz w:val="30"/>
                <w:szCs w:val="30"/>
              </w:rPr>
              <w:t>制图</w:t>
            </w:r>
          </w:p>
        </w:tc>
        <w:tc>
          <w:tcPr>
            <w:tcW w:w="1470" w:type="dxa"/>
            <w:tcBorders>
              <w:left w:val="single" w:sz="4" w:space="0" w:color="auto"/>
              <w:bottom w:val="single" w:sz="24" w:space="0" w:color="auto"/>
            </w:tcBorders>
          </w:tcPr>
          <w:p w:rsidR="000713D0" w:rsidRDefault="000713D0">
            <w:pPr>
              <w:rPr>
                <w:rFonts w:ascii="仿宋" w:eastAsia="仿宋" w:hAnsi="仿宋"/>
                <w:b/>
                <w:sz w:val="30"/>
                <w:szCs w:val="30"/>
              </w:rPr>
            </w:pPr>
          </w:p>
        </w:tc>
        <w:tc>
          <w:tcPr>
            <w:tcW w:w="5618" w:type="dxa"/>
            <w:gridSpan w:val="3"/>
            <w:vMerge/>
            <w:tcBorders>
              <w:bottom w:val="single" w:sz="24" w:space="0" w:color="auto"/>
              <w:right w:val="single" w:sz="24" w:space="0" w:color="auto"/>
            </w:tcBorders>
          </w:tcPr>
          <w:p w:rsidR="000713D0" w:rsidRDefault="000713D0">
            <w:pPr>
              <w:rPr>
                <w:rFonts w:ascii="仿宋" w:eastAsia="仿宋" w:hAnsi="仿宋"/>
                <w:b/>
                <w:sz w:val="30"/>
                <w:szCs w:val="30"/>
              </w:rPr>
            </w:pPr>
          </w:p>
        </w:tc>
      </w:tr>
    </w:tbl>
    <w:p w:rsidR="000713D0" w:rsidRDefault="000713D0">
      <w:pPr>
        <w:rPr>
          <w:rFonts w:ascii="仿宋" w:eastAsia="仿宋" w:hAnsi="仿宋"/>
          <w:b/>
          <w:sz w:val="30"/>
          <w:szCs w:val="30"/>
        </w:rPr>
        <w:sectPr w:rsidR="000713D0">
          <w:pgSz w:w="16840" w:h="23814"/>
          <w:pgMar w:top="1440" w:right="1797" w:bottom="1440" w:left="1797" w:header="851" w:footer="992" w:gutter="0"/>
          <w:cols w:space="425"/>
          <w:docGrid w:type="lines" w:linePitch="312"/>
        </w:sectPr>
      </w:pPr>
    </w:p>
    <w:tbl>
      <w:tblPr>
        <w:tblStyle w:val="ad"/>
        <w:tblW w:w="20884" w:type="dxa"/>
        <w:tblLayout w:type="fixed"/>
        <w:tblLook w:val="04A0"/>
      </w:tblPr>
      <w:tblGrid>
        <w:gridCol w:w="10812"/>
        <w:gridCol w:w="1614"/>
        <w:gridCol w:w="2440"/>
        <w:gridCol w:w="2462"/>
        <w:gridCol w:w="1718"/>
        <w:gridCol w:w="1838"/>
      </w:tblGrid>
      <w:tr w:rsidR="000713D0">
        <w:trPr>
          <w:trHeight w:val="9713"/>
        </w:trPr>
        <w:tc>
          <w:tcPr>
            <w:tcW w:w="20884" w:type="dxa"/>
            <w:gridSpan w:val="6"/>
            <w:tcBorders>
              <w:top w:val="single" w:sz="24" w:space="0" w:color="auto"/>
              <w:left w:val="single" w:sz="24" w:space="0" w:color="auto"/>
              <w:bottom w:val="nil"/>
              <w:right w:val="single" w:sz="24" w:space="0" w:color="auto"/>
            </w:tcBorders>
            <w:vAlign w:val="center"/>
          </w:tcPr>
          <w:p w:rsidR="000713D0" w:rsidRDefault="009C1ECB">
            <w:pPr>
              <w:jc w:val="center"/>
              <w:rPr>
                <w:rFonts w:ascii="仿宋" w:eastAsia="仿宋" w:hAnsi="仿宋"/>
                <w:b/>
                <w:sz w:val="30"/>
                <w:szCs w:val="30"/>
              </w:rPr>
            </w:pPr>
            <w:r>
              <w:rPr>
                <w:rFonts w:ascii="仿宋" w:eastAsia="仿宋" w:hAnsi="仿宋"/>
                <w:b/>
                <w:noProof/>
                <w:sz w:val="30"/>
                <w:szCs w:val="30"/>
              </w:rPr>
              <w:lastRenderedPageBreak/>
              <w:drawing>
                <wp:inline distT="0" distB="0" distL="0" distR="0">
                  <wp:extent cx="9963150" cy="5360035"/>
                  <wp:effectExtent l="0" t="0" r="0" b="0"/>
                  <wp:docPr id="10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3"/>
                          <pic:cNvPicPr>
                            <a:picLocks noChangeAspect="1" noChangeArrowheads="1"/>
                          </pic:cNvPicPr>
                        </pic:nvPicPr>
                        <pic:blipFill>
                          <a:blip r:embed="rId20" cstate="print"/>
                          <a:srcRect/>
                          <a:stretch>
                            <a:fillRect/>
                          </a:stretch>
                        </pic:blipFill>
                        <pic:spPr>
                          <a:xfrm>
                            <a:off x="0" y="0"/>
                            <a:ext cx="10052774" cy="5408498"/>
                          </a:xfrm>
                          <a:prstGeom prst="rect">
                            <a:avLst/>
                          </a:prstGeom>
                          <a:noFill/>
                          <a:ln w="9525">
                            <a:noFill/>
                            <a:miter lim="800000"/>
                            <a:headEnd/>
                            <a:tailEnd/>
                          </a:ln>
                        </pic:spPr>
                      </pic:pic>
                    </a:graphicData>
                  </a:graphic>
                </wp:inline>
              </w:drawing>
            </w:r>
          </w:p>
          <w:p w:rsidR="000713D0" w:rsidRDefault="000713D0">
            <w:pPr>
              <w:jc w:val="center"/>
              <w:rPr>
                <w:rFonts w:ascii="仿宋" w:eastAsia="仿宋" w:hAnsi="仿宋"/>
                <w:b/>
                <w:sz w:val="30"/>
                <w:szCs w:val="30"/>
              </w:rPr>
            </w:pPr>
          </w:p>
        </w:tc>
      </w:tr>
      <w:tr w:rsidR="000713D0">
        <w:trPr>
          <w:trHeight w:val="139"/>
        </w:trPr>
        <w:tc>
          <w:tcPr>
            <w:tcW w:w="10812" w:type="dxa"/>
            <w:vMerge w:val="restart"/>
            <w:tcBorders>
              <w:top w:val="nil"/>
              <w:left w:val="single" w:sz="24" w:space="0" w:color="auto"/>
              <w:right w:val="single" w:sz="12" w:space="0" w:color="auto"/>
            </w:tcBorders>
            <w:vAlign w:val="center"/>
          </w:tcPr>
          <w:p w:rsidR="000713D0" w:rsidRDefault="000713D0">
            <w:pPr>
              <w:jc w:val="center"/>
              <w:rPr>
                <w:rFonts w:ascii="仿宋" w:eastAsia="仿宋" w:hAnsi="仿宋"/>
                <w:b/>
                <w:sz w:val="30"/>
                <w:szCs w:val="30"/>
              </w:rPr>
            </w:pPr>
          </w:p>
        </w:tc>
        <w:tc>
          <w:tcPr>
            <w:tcW w:w="6516" w:type="dxa"/>
            <w:gridSpan w:val="3"/>
            <w:vMerge w:val="restart"/>
            <w:tcBorders>
              <w:top w:val="single" w:sz="12" w:space="0" w:color="auto"/>
              <w:left w:val="single" w:sz="12" w:space="0" w:color="auto"/>
            </w:tcBorders>
            <w:vAlign w:val="center"/>
          </w:tcPr>
          <w:p w:rsidR="000713D0" w:rsidRDefault="009C1ECB">
            <w:pPr>
              <w:jc w:val="center"/>
              <w:rPr>
                <w:rFonts w:ascii="仿宋" w:eastAsia="仿宋" w:hAnsi="仿宋"/>
                <w:b/>
                <w:sz w:val="30"/>
                <w:szCs w:val="30"/>
              </w:rPr>
            </w:pPr>
            <w:r>
              <w:rPr>
                <w:rFonts w:ascii="仿宋" w:eastAsia="仿宋" w:hAnsi="仿宋"/>
                <w:b/>
                <w:sz w:val="30"/>
                <w:szCs w:val="30"/>
              </w:rPr>
              <w:t>电源电路</w:t>
            </w:r>
          </w:p>
        </w:tc>
        <w:tc>
          <w:tcPr>
            <w:tcW w:w="1718" w:type="dxa"/>
            <w:tcBorders>
              <w:top w:val="single" w:sz="12" w:space="0" w:color="auto"/>
              <w:right w:val="single" w:sz="4" w:space="0" w:color="auto"/>
            </w:tcBorders>
            <w:vAlign w:val="center"/>
          </w:tcPr>
          <w:p w:rsidR="000713D0" w:rsidRDefault="009C1ECB">
            <w:pPr>
              <w:jc w:val="center"/>
              <w:rPr>
                <w:rFonts w:ascii="仿宋" w:eastAsia="仿宋" w:hAnsi="仿宋"/>
                <w:b/>
                <w:sz w:val="30"/>
                <w:szCs w:val="30"/>
              </w:rPr>
            </w:pPr>
            <w:r>
              <w:rPr>
                <w:rFonts w:ascii="仿宋" w:eastAsia="仿宋" w:hAnsi="仿宋" w:hint="eastAsia"/>
                <w:b/>
                <w:sz w:val="30"/>
                <w:szCs w:val="30"/>
              </w:rPr>
              <w:t>图  号</w:t>
            </w:r>
          </w:p>
        </w:tc>
        <w:tc>
          <w:tcPr>
            <w:tcW w:w="1838" w:type="dxa"/>
            <w:tcBorders>
              <w:top w:val="single" w:sz="12" w:space="0" w:color="auto"/>
              <w:left w:val="single" w:sz="4" w:space="0" w:color="auto"/>
              <w:right w:val="single" w:sz="24" w:space="0" w:color="auto"/>
            </w:tcBorders>
            <w:vAlign w:val="center"/>
          </w:tcPr>
          <w:p w:rsidR="000713D0" w:rsidRDefault="009C1ECB">
            <w:pPr>
              <w:jc w:val="center"/>
              <w:rPr>
                <w:rFonts w:ascii="仿宋" w:eastAsia="仿宋" w:hAnsi="仿宋"/>
                <w:b/>
                <w:sz w:val="30"/>
                <w:szCs w:val="30"/>
              </w:rPr>
            </w:pPr>
            <w:r>
              <w:rPr>
                <w:rFonts w:ascii="仿宋" w:eastAsia="仿宋" w:hAnsi="仿宋" w:hint="eastAsia"/>
                <w:b/>
                <w:sz w:val="30"/>
                <w:szCs w:val="30"/>
              </w:rPr>
              <w:t>比  例</w:t>
            </w:r>
          </w:p>
        </w:tc>
      </w:tr>
      <w:tr w:rsidR="000713D0">
        <w:trPr>
          <w:trHeight w:val="130"/>
        </w:trPr>
        <w:tc>
          <w:tcPr>
            <w:tcW w:w="10812" w:type="dxa"/>
            <w:vMerge/>
            <w:tcBorders>
              <w:left w:val="single" w:sz="24" w:space="0" w:color="auto"/>
              <w:right w:val="single" w:sz="12" w:space="0" w:color="auto"/>
            </w:tcBorders>
            <w:vAlign w:val="center"/>
          </w:tcPr>
          <w:p w:rsidR="000713D0" w:rsidRDefault="000713D0">
            <w:pPr>
              <w:jc w:val="center"/>
              <w:rPr>
                <w:rFonts w:ascii="仿宋" w:eastAsia="仿宋" w:hAnsi="仿宋"/>
                <w:b/>
                <w:sz w:val="30"/>
                <w:szCs w:val="30"/>
              </w:rPr>
            </w:pPr>
          </w:p>
        </w:tc>
        <w:tc>
          <w:tcPr>
            <w:tcW w:w="6516" w:type="dxa"/>
            <w:gridSpan w:val="3"/>
            <w:vMerge/>
            <w:tcBorders>
              <w:left w:val="single" w:sz="12" w:space="0" w:color="auto"/>
              <w:bottom w:val="single" w:sz="12" w:space="0" w:color="auto"/>
            </w:tcBorders>
            <w:vAlign w:val="center"/>
          </w:tcPr>
          <w:p w:rsidR="000713D0" w:rsidRDefault="000713D0">
            <w:pPr>
              <w:jc w:val="center"/>
              <w:rPr>
                <w:rFonts w:ascii="仿宋" w:eastAsia="仿宋" w:hAnsi="仿宋"/>
                <w:b/>
                <w:sz w:val="30"/>
                <w:szCs w:val="30"/>
              </w:rPr>
            </w:pPr>
          </w:p>
        </w:tc>
        <w:tc>
          <w:tcPr>
            <w:tcW w:w="1718" w:type="dxa"/>
            <w:tcBorders>
              <w:bottom w:val="single" w:sz="12" w:space="0" w:color="auto"/>
              <w:right w:val="single" w:sz="4" w:space="0" w:color="auto"/>
            </w:tcBorders>
            <w:vAlign w:val="center"/>
          </w:tcPr>
          <w:p w:rsidR="000713D0" w:rsidRDefault="009C1ECB">
            <w:pPr>
              <w:jc w:val="center"/>
              <w:rPr>
                <w:rFonts w:ascii="仿宋" w:eastAsia="仿宋" w:hAnsi="仿宋"/>
                <w:b/>
                <w:sz w:val="30"/>
                <w:szCs w:val="30"/>
              </w:rPr>
            </w:pPr>
            <w:r>
              <w:rPr>
                <w:rFonts w:ascii="仿宋" w:eastAsia="仿宋" w:hAnsi="仿宋"/>
                <w:b/>
                <w:sz w:val="30"/>
                <w:szCs w:val="30"/>
              </w:rPr>
              <w:t>04</w:t>
            </w:r>
          </w:p>
        </w:tc>
        <w:tc>
          <w:tcPr>
            <w:tcW w:w="1838" w:type="dxa"/>
            <w:tcBorders>
              <w:left w:val="single" w:sz="4" w:space="0" w:color="auto"/>
              <w:bottom w:val="single" w:sz="12" w:space="0" w:color="auto"/>
              <w:right w:val="single" w:sz="24" w:space="0" w:color="auto"/>
            </w:tcBorders>
            <w:vAlign w:val="center"/>
          </w:tcPr>
          <w:p w:rsidR="000713D0" w:rsidRDefault="000713D0">
            <w:pPr>
              <w:jc w:val="center"/>
              <w:rPr>
                <w:rFonts w:ascii="仿宋" w:eastAsia="仿宋" w:hAnsi="仿宋"/>
                <w:b/>
                <w:sz w:val="30"/>
                <w:szCs w:val="30"/>
              </w:rPr>
            </w:pPr>
          </w:p>
        </w:tc>
      </w:tr>
      <w:tr w:rsidR="000713D0">
        <w:trPr>
          <w:trHeight w:val="110"/>
        </w:trPr>
        <w:tc>
          <w:tcPr>
            <w:tcW w:w="10812" w:type="dxa"/>
            <w:vMerge/>
            <w:tcBorders>
              <w:left w:val="single" w:sz="24" w:space="0" w:color="auto"/>
              <w:right w:val="single" w:sz="12" w:space="0" w:color="auto"/>
            </w:tcBorders>
            <w:vAlign w:val="center"/>
          </w:tcPr>
          <w:p w:rsidR="000713D0" w:rsidRDefault="000713D0">
            <w:pPr>
              <w:jc w:val="center"/>
              <w:rPr>
                <w:rFonts w:ascii="仿宋" w:eastAsia="仿宋" w:hAnsi="仿宋"/>
                <w:b/>
                <w:sz w:val="30"/>
                <w:szCs w:val="30"/>
              </w:rPr>
            </w:pPr>
          </w:p>
        </w:tc>
        <w:tc>
          <w:tcPr>
            <w:tcW w:w="1614" w:type="dxa"/>
            <w:tcBorders>
              <w:top w:val="single" w:sz="12" w:space="0" w:color="auto"/>
              <w:left w:val="single" w:sz="12" w:space="0" w:color="auto"/>
              <w:right w:val="single" w:sz="4" w:space="0" w:color="auto"/>
            </w:tcBorders>
            <w:vAlign w:val="center"/>
          </w:tcPr>
          <w:p w:rsidR="000713D0" w:rsidRDefault="009C1ECB">
            <w:pPr>
              <w:jc w:val="center"/>
              <w:rPr>
                <w:rFonts w:ascii="仿宋" w:eastAsia="仿宋" w:hAnsi="仿宋"/>
                <w:b/>
                <w:sz w:val="30"/>
                <w:szCs w:val="30"/>
              </w:rPr>
            </w:pPr>
            <w:r>
              <w:rPr>
                <w:rFonts w:ascii="仿宋" w:eastAsia="仿宋" w:hAnsi="仿宋" w:hint="eastAsia"/>
                <w:b/>
                <w:sz w:val="30"/>
                <w:szCs w:val="30"/>
              </w:rPr>
              <w:t>设  计</w:t>
            </w:r>
          </w:p>
        </w:tc>
        <w:tc>
          <w:tcPr>
            <w:tcW w:w="2440" w:type="dxa"/>
            <w:tcBorders>
              <w:top w:val="single" w:sz="12" w:space="0" w:color="auto"/>
              <w:left w:val="single" w:sz="4" w:space="0" w:color="auto"/>
            </w:tcBorders>
            <w:vAlign w:val="center"/>
          </w:tcPr>
          <w:p w:rsidR="000713D0" w:rsidRDefault="000713D0">
            <w:pPr>
              <w:jc w:val="center"/>
              <w:rPr>
                <w:rFonts w:ascii="仿宋" w:eastAsia="仿宋" w:hAnsi="仿宋"/>
                <w:b/>
                <w:sz w:val="30"/>
                <w:szCs w:val="30"/>
              </w:rPr>
            </w:pPr>
          </w:p>
        </w:tc>
        <w:tc>
          <w:tcPr>
            <w:tcW w:w="6018" w:type="dxa"/>
            <w:gridSpan w:val="3"/>
            <w:vMerge w:val="restart"/>
            <w:tcBorders>
              <w:top w:val="single" w:sz="12" w:space="0" w:color="auto"/>
              <w:right w:val="single" w:sz="24" w:space="0" w:color="auto"/>
            </w:tcBorders>
            <w:vAlign w:val="center"/>
          </w:tcPr>
          <w:p w:rsidR="000713D0" w:rsidRDefault="009C1ECB">
            <w:pPr>
              <w:jc w:val="center"/>
              <w:rPr>
                <w:rFonts w:ascii="仿宋" w:eastAsia="仿宋" w:hAnsi="仿宋"/>
                <w:b/>
                <w:sz w:val="30"/>
                <w:szCs w:val="30"/>
              </w:rPr>
            </w:pPr>
            <w:r>
              <w:rPr>
                <w:rFonts w:ascii="仿宋" w:eastAsia="仿宋" w:hAnsi="仿宋" w:hint="eastAsia"/>
                <w:b/>
                <w:sz w:val="30"/>
                <w:szCs w:val="30"/>
              </w:rPr>
              <w:t>机电一体化设备安装与调试赛项专家组</w:t>
            </w:r>
          </w:p>
        </w:tc>
      </w:tr>
      <w:tr w:rsidR="000713D0">
        <w:trPr>
          <w:trHeight w:val="130"/>
        </w:trPr>
        <w:tc>
          <w:tcPr>
            <w:tcW w:w="10812" w:type="dxa"/>
            <w:vMerge/>
            <w:tcBorders>
              <w:left w:val="single" w:sz="24" w:space="0" w:color="auto"/>
              <w:bottom w:val="single" w:sz="24" w:space="0" w:color="auto"/>
              <w:right w:val="single" w:sz="12" w:space="0" w:color="auto"/>
            </w:tcBorders>
            <w:vAlign w:val="center"/>
          </w:tcPr>
          <w:p w:rsidR="000713D0" w:rsidRDefault="000713D0">
            <w:pPr>
              <w:jc w:val="center"/>
              <w:rPr>
                <w:rFonts w:ascii="仿宋" w:eastAsia="仿宋" w:hAnsi="仿宋"/>
                <w:b/>
                <w:sz w:val="30"/>
                <w:szCs w:val="30"/>
              </w:rPr>
            </w:pPr>
          </w:p>
        </w:tc>
        <w:tc>
          <w:tcPr>
            <w:tcW w:w="1614" w:type="dxa"/>
            <w:tcBorders>
              <w:left w:val="single" w:sz="12" w:space="0" w:color="auto"/>
              <w:bottom w:val="single" w:sz="24" w:space="0" w:color="auto"/>
              <w:right w:val="single" w:sz="4" w:space="0" w:color="auto"/>
            </w:tcBorders>
            <w:vAlign w:val="center"/>
          </w:tcPr>
          <w:p w:rsidR="000713D0" w:rsidRDefault="009C1ECB">
            <w:pPr>
              <w:jc w:val="center"/>
              <w:rPr>
                <w:rFonts w:ascii="仿宋" w:eastAsia="仿宋" w:hAnsi="仿宋"/>
                <w:b/>
                <w:sz w:val="30"/>
                <w:szCs w:val="30"/>
              </w:rPr>
            </w:pPr>
            <w:r>
              <w:rPr>
                <w:rFonts w:ascii="仿宋" w:eastAsia="仿宋" w:hAnsi="仿宋" w:hint="eastAsia"/>
                <w:b/>
                <w:sz w:val="30"/>
                <w:szCs w:val="30"/>
              </w:rPr>
              <w:t>制  图</w:t>
            </w:r>
          </w:p>
        </w:tc>
        <w:tc>
          <w:tcPr>
            <w:tcW w:w="2440" w:type="dxa"/>
            <w:tcBorders>
              <w:left w:val="single" w:sz="4" w:space="0" w:color="auto"/>
              <w:bottom w:val="single" w:sz="24" w:space="0" w:color="auto"/>
            </w:tcBorders>
            <w:vAlign w:val="center"/>
          </w:tcPr>
          <w:p w:rsidR="000713D0" w:rsidRDefault="000713D0">
            <w:pPr>
              <w:jc w:val="center"/>
              <w:rPr>
                <w:rFonts w:ascii="仿宋" w:eastAsia="仿宋" w:hAnsi="仿宋"/>
                <w:b/>
                <w:sz w:val="30"/>
                <w:szCs w:val="30"/>
              </w:rPr>
            </w:pPr>
          </w:p>
        </w:tc>
        <w:tc>
          <w:tcPr>
            <w:tcW w:w="6018" w:type="dxa"/>
            <w:gridSpan w:val="3"/>
            <w:vMerge/>
            <w:tcBorders>
              <w:bottom w:val="single" w:sz="24" w:space="0" w:color="auto"/>
              <w:right w:val="single" w:sz="24" w:space="0" w:color="auto"/>
            </w:tcBorders>
            <w:vAlign w:val="center"/>
          </w:tcPr>
          <w:p w:rsidR="000713D0" w:rsidRDefault="000713D0">
            <w:pPr>
              <w:jc w:val="center"/>
              <w:rPr>
                <w:rFonts w:ascii="仿宋" w:eastAsia="仿宋" w:hAnsi="仿宋"/>
                <w:b/>
                <w:sz w:val="30"/>
                <w:szCs w:val="30"/>
              </w:rPr>
            </w:pPr>
          </w:p>
        </w:tc>
      </w:tr>
      <w:tr w:rsidR="000713D0">
        <w:trPr>
          <w:trHeight w:val="10011"/>
        </w:trPr>
        <w:tc>
          <w:tcPr>
            <w:tcW w:w="20884" w:type="dxa"/>
            <w:gridSpan w:val="6"/>
            <w:tcBorders>
              <w:top w:val="single" w:sz="24" w:space="0" w:color="auto"/>
              <w:left w:val="single" w:sz="24" w:space="0" w:color="auto"/>
              <w:bottom w:val="nil"/>
              <w:right w:val="single" w:sz="24" w:space="0" w:color="auto"/>
            </w:tcBorders>
            <w:vAlign w:val="center"/>
          </w:tcPr>
          <w:p w:rsidR="000713D0" w:rsidRDefault="009C1ECB">
            <w:pPr>
              <w:jc w:val="center"/>
              <w:rPr>
                <w:rFonts w:ascii="仿宋" w:eastAsia="仿宋" w:hAnsi="仿宋"/>
                <w:b/>
                <w:sz w:val="30"/>
                <w:szCs w:val="30"/>
              </w:rPr>
            </w:pPr>
            <w:r>
              <w:rPr>
                <w:rFonts w:ascii="仿宋" w:eastAsia="仿宋" w:hAnsi="仿宋"/>
                <w:b/>
                <w:noProof/>
                <w:sz w:val="30"/>
                <w:szCs w:val="30"/>
              </w:rPr>
              <w:lastRenderedPageBreak/>
              <w:drawing>
                <wp:inline distT="0" distB="0" distL="0" distR="0">
                  <wp:extent cx="10506710" cy="5767705"/>
                  <wp:effectExtent l="0" t="0" r="0" b="0"/>
                  <wp:docPr id="11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28"/>
                          <pic:cNvPicPr>
                            <a:picLocks noChangeAspect="1" noChangeArrowheads="1"/>
                          </pic:cNvPicPr>
                        </pic:nvPicPr>
                        <pic:blipFill>
                          <a:blip r:embed="rId21" cstate="print"/>
                          <a:srcRect/>
                          <a:stretch>
                            <a:fillRect/>
                          </a:stretch>
                        </pic:blipFill>
                        <pic:spPr>
                          <a:xfrm>
                            <a:off x="0" y="0"/>
                            <a:ext cx="10521616" cy="5776127"/>
                          </a:xfrm>
                          <a:prstGeom prst="rect">
                            <a:avLst/>
                          </a:prstGeom>
                          <a:noFill/>
                          <a:ln w="9525">
                            <a:noFill/>
                            <a:miter lim="800000"/>
                            <a:headEnd/>
                            <a:tailEnd/>
                          </a:ln>
                        </pic:spPr>
                      </pic:pic>
                    </a:graphicData>
                  </a:graphic>
                </wp:inline>
              </w:drawing>
            </w:r>
          </w:p>
          <w:p w:rsidR="000713D0" w:rsidRDefault="000713D0">
            <w:pPr>
              <w:jc w:val="center"/>
              <w:rPr>
                <w:rFonts w:ascii="仿宋" w:eastAsia="仿宋" w:hAnsi="仿宋"/>
                <w:b/>
                <w:sz w:val="30"/>
                <w:szCs w:val="30"/>
              </w:rPr>
            </w:pPr>
          </w:p>
        </w:tc>
      </w:tr>
      <w:tr w:rsidR="000713D0">
        <w:trPr>
          <w:trHeight w:val="139"/>
        </w:trPr>
        <w:tc>
          <w:tcPr>
            <w:tcW w:w="10812" w:type="dxa"/>
            <w:vMerge w:val="restart"/>
            <w:tcBorders>
              <w:top w:val="nil"/>
              <w:left w:val="single" w:sz="24" w:space="0" w:color="auto"/>
              <w:right w:val="single" w:sz="12" w:space="0" w:color="auto"/>
            </w:tcBorders>
            <w:vAlign w:val="center"/>
          </w:tcPr>
          <w:p w:rsidR="000713D0" w:rsidRDefault="000713D0">
            <w:pPr>
              <w:jc w:val="center"/>
              <w:rPr>
                <w:rFonts w:ascii="仿宋" w:eastAsia="仿宋" w:hAnsi="仿宋"/>
                <w:b/>
                <w:sz w:val="30"/>
                <w:szCs w:val="30"/>
              </w:rPr>
            </w:pPr>
          </w:p>
        </w:tc>
        <w:tc>
          <w:tcPr>
            <w:tcW w:w="6516" w:type="dxa"/>
            <w:gridSpan w:val="3"/>
            <w:vMerge w:val="restart"/>
            <w:tcBorders>
              <w:top w:val="single" w:sz="12" w:space="0" w:color="auto"/>
              <w:left w:val="single" w:sz="12" w:space="0" w:color="auto"/>
            </w:tcBorders>
            <w:vAlign w:val="center"/>
          </w:tcPr>
          <w:p w:rsidR="000713D0" w:rsidRDefault="009C1ECB">
            <w:pPr>
              <w:jc w:val="center"/>
              <w:rPr>
                <w:rFonts w:ascii="仿宋" w:eastAsia="仿宋" w:hAnsi="仿宋"/>
                <w:b/>
                <w:sz w:val="30"/>
                <w:szCs w:val="30"/>
              </w:rPr>
            </w:pPr>
            <w:r>
              <w:rPr>
                <w:rFonts w:ascii="仿宋" w:eastAsia="仿宋" w:hAnsi="仿宋" w:hint="eastAsia"/>
                <w:b/>
                <w:sz w:val="30"/>
                <w:szCs w:val="30"/>
              </w:rPr>
              <w:t>PLC输入电路1</w:t>
            </w:r>
          </w:p>
        </w:tc>
        <w:tc>
          <w:tcPr>
            <w:tcW w:w="1718" w:type="dxa"/>
            <w:tcBorders>
              <w:top w:val="single" w:sz="12" w:space="0" w:color="auto"/>
              <w:right w:val="single" w:sz="4" w:space="0" w:color="auto"/>
            </w:tcBorders>
            <w:vAlign w:val="center"/>
          </w:tcPr>
          <w:p w:rsidR="000713D0" w:rsidRDefault="009C1ECB">
            <w:pPr>
              <w:jc w:val="center"/>
              <w:rPr>
                <w:rFonts w:ascii="仿宋" w:eastAsia="仿宋" w:hAnsi="仿宋"/>
                <w:b/>
                <w:sz w:val="30"/>
                <w:szCs w:val="30"/>
              </w:rPr>
            </w:pPr>
            <w:r>
              <w:rPr>
                <w:rFonts w:ascii="仿宋" w:eastAsia="仿宋" w:hAnsi="仿宋" w:hint="eastAsia"/>
                <w:b/>
                <w:sz w:val="30"/>
                <w:szCs w:val="30"/>
              </w:rPr>
              <w:t>图  号</w:t>
            </w:r>
          </w:p>
        </w:tc>
        <w:tc>
          <w:tcPr>
            <w:tcW w:w="1838" w:type="dxa"/>
            <w:tcBorders>
              <w:top w:val="single" w:sz="12" w:space="0" w:color="auto"/>
              <w:left w:val="single" w:sz="4" w:space="0" w:color="auto"/>
              <w:right w:val="single" w:sz="24" w:space="0" w:color="auto"/>
            </w:tcBorders>
            <w:vAlign w:val="center"/>
          </w:tcPr>
          <w:p w:rsidR="000713D0" w:rsidRDefault="009C1ECB">
            <w:pPr>
              <w:jc w:val="center"/>
              <w:rPr>
                <w:rFonts w:ascii="仿宋" w:eastAsia="仿宋" w:hAnsi="仿宋"/>
                <w:b/>
                <w:sz w:val="30"/>
                <w:szCs w:val="30"/>
              </w:rPr>
            </w:pPr>
            <w:r>
              <w:rPr>
                <w:rFonts w:ascii="仿宋" w:eastAsia="仿宋" w:hAnsi="仿宋" w:hint="eastAsia"/>
                <w:b/>
                <w:sz w:val="30"/>
                <w:szCs w:val="30"/>
              </w:rPr>
              <w:t>比  例</w:t>
            </w:r>
          </w:p>
        </w:tc>
      </w:tr>
      <w:tr w:rsidR="000713D0">
        <w:trPr>
          <w:trHeight w:val="139"/>
        </w:trPr>
        <w:tc>
          <w:tcPr>
            <w:tcW w:w="10812" w:type="dxa"/>
            <w:vMerge/>
            <w:tcBorders>
              <w:left w:val="single" w:sz="24" w:space="0" w:color="auto"/>
              <w:right w:val="single" w:sz="12" w:space="0" w:color="auto"/>
            </w:tcBorders>
            <w:vAlign w:val="center"/>
          </w:tcPr>
          <w:p w:rsidR="000713D0" w:rsidRDefault="000713D0">
            <w:pPr>
              <w:jc w:val="center"/>
              <w:rPr>
                <w:rFonts w:ascii="仿宋" w:eastAsia="仿宋" w:hAnsi="仿宋"/>
                <w:b/>
                <w:sz w:val="30"/>
                <w:szCs w:val="30"/>
              </w:rPr>
            </w:pPr>
          </w:p>
        </w:tc>
        <w:tc>
          <w:tcPr>
            <w:tcW w:w="6516" w:type="dxa"/>
            <w:gridSpan w:val="3"/>
            <w:vMerge/>
            <w:tcBorders>
              <w:left w:val="single" w:sz="12" w:space="0" w:color="auto"/>
              <w:bottom w:val="single" w:sz="12" w:space="0" w:color="auto"/>
            </w:tcBorders>
            <w:vAlign w:val="center"/>
          </w:tcPr>
          <w:p w:rsidR="000713D0" w:rsidRDefault="000713D0">
            <w:pPr>
              <w:jc w:val="center"/>
              <w:rPr>
                <w:rFonts w:ascii="仿宋" w:eastAsia="仿宋" w:hAnsi="仿宋"/>
                <w:b/>
                <w:sz w:val="30"/>
                <w:szCs w:val="30"/>
              </w:rPr>
            </w:pPr>
          </w:p>
        </w:tc>
        <w:tc>
          <w:tcPr>
            <w:tcW w:w="1718" w:type="dxa"/>
            <w:tcBorders>
              <w:bottom w:val="single" w:sz="12" w:space="0" w:color="auto"/>
              <w:right w:val="single" w:sz="4" w:space="0" w:color="auto"/>
            </w:tcBorders>
            <w:vAlign w:val="center"/>
          </w:tcPr>
          <w:p w:rsidR="000713D0" w:rsidRDefault="009C1ECB">
            <w:pPr>
              <w:jc w:val="center"/>
              <w:rPr>
                <w:rFonts w:ascii="仿宋" w:eastAsia="仿宋" w:hAnsi="仿宋"/>
                <w:b/>
                <w:sz w:val="30"/>
                <w:szCs w:val="30"/>
              </w:rPr>
            </w:pPr>
            <w:r>
              <w:rPr>
                <w:rFonts w:ascii="仿宋" w:eastAsia="仿宋" w:hAnsi="仿宋"/>
                <w:b/>
                <w:sz w:val="30"/>
                <w:szCs w:val="30"/>
              </w:rPr>
              <w:t>0</w:t>
            </w:r>
            <w:r>
              <w:rPr>
                <w:rFonts w:ascii="仿宋" w:eastAsia="仿宋" w:hAnsi="仿宋" w:hint="eastAsia"/>
                <w:b/>
                <w:sz w:val="30"/>
                <w:szCs w:val="30"/>
              </w:rPr>
              <w:t>5</w:t>
            </w:r>
          </w:p>
        </w:tc>
        <w:tc>
          <w:tcPr>
            <w:tcW w:w="1838" w:type="dxa"/>
            <w:tcBorders>
              <w:left w:val="single" w:sz="4" w:space="0" w:color="auto"/>
              <w:bottom w:val="single" w:sz="12" w:space="0" w:color="auto"/>
              <w:right w:val="single" w:sz="24" w:space="0" w:color="auto"/>
            </w:tcBorders>
            <w:vAlign w:val="center"/>
          </w:tcPr>
          <w:p w:rsidR="000713D0" w:rsidRDefault="000713D0">
            <w:pPr>
              <w:jc w:val="center"/>
              <w:rPr>
                <w:rFonts w:ascii="仿宋" w:eastAsia="仿宋" w:hAnsi="仿宋"/>
                <w:b/>
                <w:sz w:val="30"/>
                <w:szCs w:val="30"/>
              </w:rPr>
            </w:pPr>
          </w:p>
        </w:tc>
      </w:tr>
      <w:tr w:rsidR="000713D0">
        <w:trPr>
          <w:trHeight w:val="139"/>
        </w:trPr>
        <w:tc>
          <w:tcPr>
            <w:tcW w:w="10812" w:type="dxa"/>
            <w:vMerge/>
            <w:tcBorders>
              <w:left w:val="single" w:sz="24" w:space="0" w:color="auto"/>
              <w:right w:val="single" w:sz="12" w:space="0" w:color="auto"/>
            </w:tcBorders>
            <w:vAlign w:val="center"/>
          </w:tcPr>
          <w:p w:rsidR="000713D0" w:rsidRDefault="000713D0">
            <w:pPr>
              <w:jc w:val="center"/>
              <w:rPr>
                <w:rFonts w:ascii="仿宋" w:eastAsia="仿宋" w:hAnsi="仿宋"/>
                <w:b/>
                <w:sz w:val="30"/>
                <w:szCs w:val="30"/>
              </w:rPr>
            </w:pPr>
          </w:p>
        </w:tc>
        <w:tc>
          <w:tcPr>
            <w:tcW w:w="1614" w:type="dxa"/>
            <w:tcBorders>
              <w:top w:val="single" w:sz="12" w:space="0" w:color="auto"/>
              <w:left w:val="single" w:sz="12" w:space="0" w:color="auto"/>
              <w:right w:val="single" w:sz="4" w:space="0" w:color="auto"/>
            </w:tcBorders>
            <w:vAlign w:val="center"/>
          </w:tcPr>
          <w:p w:rsidR="000713D0" w:rsidRDefault="009C1ECB">
            <w:pPr>
              <w:jc w:val="center"/>
              <w:rPr>
                <w:rFonts w:ascii="仿宋" w:eastAsia="仿宋" w:hAnsi="仿宋"/>
                <w:b/>
                <w:sz w:val="30"/>
                <w:szCs w:val="30"/>
              </w:rPr>
            </w:pPr>
            <w:r>
              <w:rPr>
                <w:rFonts w:ascii="仿宋" w:eastAsia="仿宋" w:hAnsi="仿宋" w:hint="eastAsia"/>
                <w:b/>
                <w:sz w:val="30"/>
                <w:szCs w:val="30"/>
              </w:rPr>
              <w:t>设  计</w:t>
            </w:r>
          </w:p>
        </w:tc>
        <w:tc>
          <w:tcPr>
            <w:tcW w:w="2440" w:type="dxa"/>
            <w:tcBorders>
              <w:top w:val="single" w:sz="12" w:space="0" w:color="auto"/>
              <w:left w:val="single" w:sz="4" w:space="0" w:color="auto"/>
            </w:tcBorders>
            <w:vAlign w:val="center"/>
          </w:tcPr>
          <w:p w:rsidR="000713D0" w:rsidRDefault="000713D0">
            <w:pPr>
              <w:jc w:val="center"/>
              <w:rPr>
                <w:rFonts w:ascii="仿宋" w:eastAsia="仿宋" w:hAnsi="仿宋"/>
                <w:b/>
                <w:sz w:val="30"/>
                <w:szCs w:val="30"/>
              </w:rPr>
            </w:pPr>
          </w:p>
        </w:tc>
        <w:tc>
          <w:tcPr>
            <w:tcW w:w="6018" w:type="dxa"/>
            <w:gridSpan w:val="3"/>
            <w:vMerge w:val="restart"/>
            <w:tcBorders>
              <w:top w:val="single" w:sz="12" w:space="0" w:color="auto"/>
              <w:right w:val="single" w:sz="24" w:space="0" w:color="auto"/>
            </w:tcBorders>
            <w:vAlign w:val="center"/>
          </w:tcPr>
          <w:p w:rsidR="000713D0" w:rsidRDefault="009C1ECB">
            <w:pPr>
              <w:jc w:val="center"/>
              <w:rPr>
                <w:rFonts w:ascii="仿宋" w:eastAsia="仿宋" w:hAnsi="仿宋"/>
                <w:b/>
                <w:sz w:val="30"/>
                <w:szCs w:val="30"/>
              </w:rPr>
            </w:pPr>
            <w:r>
              <w:rPr>
                <w:rFonts w:ascii="仿宋" w:eastAsia="仿宋" w:hAnsi="仿宋" w:hint="eastAsia"/>
                <w:b/>
                <w:sz w:val="30"/>
                <w:szCs w:val="30"/>
              </w:rPr>
              <w:t>机电一体化设备安装与调试赛项专家组</w:t>
            </w:r>
          </w:p>
        </w:tc>
      </w:tr>
      <w:tr w:rsidR="000713D0">
        <w:trPr>
          <w:trHeight w:val="139"/>
        </w:trPr>
        <w:tc>
          <w:tcPr>
            <w:tcW w:w="10812" w:type="dxa"/>
            <w:vMerge/>
            <w:tcBorders>
              <w:left w:val="single" w:sz="24" w:space="0" w:color="auto"/>
              <w:bottom w:val="single" w:sz="24" w:space="0" w:color="auto"/>
              <w:right w:val="single" w:sz="12" w:space="0" w:color="auto"/>
            </w:tcBorders>
            <w:vAlign w:val="center"/>
          </w:tcPr>
          <w:p w:rsidR="000713D0" w:rsidRDefault="000713D0">
            <w:pPr>
              <w:jc w:val="center"/>
              <w:rPr>
                <w:rFonts w:ascii="仿宋" w:eastAsia="仿宋" w:hAnsi="仿宋"/>
                <w:b/>
                <w:sz w:val="30"/>
                <w:szCs w:val="30"/>
              </w:rPr>
            </w:pPr>
          </w:p>
        </w:tc>
        <w:tc>
          <w:tcPr>
            <w:tcW w:w="1614" w:type="dxa"/>
            <w:tcBorders>
              <w:left w:val="single" w:sz="12" w:space="0" w:color="auto"/>
              <w:bottom w:val="single" w:sz="24" w:space="0" w:color="auto"/>
              <w:right w:val="single" w:sz="4" w:space="0" w:color="auto"/>
            </w:tcBorders>
            <w:vAlign w:val="center"/>
          </w:tcPr>
          <w:p w:rsidR="000713D0" w:rsidRDefault="009C1ECB">
            <w:pPr>
              <w:jc w:val="center"/>
              <w:rPr>
                <w:rFonts w:ascii="仿宋" w:eastAsia="仿宋" w:hAnsi="仿宋"/>
                <w:b/>
                <w:sz w:val="30"/>
                <w:szCs w:val="30"/>
              </w:rPr>
            </w:pPr>
            <w:r>
              <w:rPr>
                <w:rFonts w:ascii="仿宋" w:eastAsia="仿宋" w:hAnsi="仿宋" w:hint="eastAsia"/>
                <w:b/>
                <w:sz w:val="30"/>
                <w:szCs w:val="30"/>
              </w:rPr>
              <w:t>制  图</w:t>
            </w:r>
          </w:p>
        </w:tc>
        <w:tc>
          <w:tcPr>
            <w:tcW w:w="2440" w:type="dxa"/>
            <w:tcBorders>
              <w:left w:val="single" w:sz="4" w:space="0" w:color="auto"/>
              <w:bottom w:val="single" w:sz="24" w:space="0" w:color="auto"/>
            </w:tcBorders>
            <w:vAlign w:val="center"/>
          </w:tcPr>
          <w:p w:rsidR="000713D0" w:rsidRDefault="000713D0">
            <w:pPr>
              <w:jc w:val="center"/>
              <w:rPr>
                <w:rFonts w:ascii="仿宋" w:eastAsia="仿宋" w:hAnsi="仿宋"/>
                <w:b/>
                <w:sz w:val="30"/>
                <w:szCs w:val="30"/>
              </w:rPr>
            </w:pPr>
          </w:p>
        </w:tc>
        <w:tc>
          <w:tcPr>
            <w:tcW w:w="6018" w:type="dxa"/>
            <w:gridSpan w:val="3"/>
            <w:vMerge/>
            <w:tcBorders>
              <w:bottom w:val="single" w:sz="24" w:space="0" w:color="auto"/>
              <w:right w:val="single" w:sz="24" w:space="0" w:color="auto"/>
            </w:tcBorders>
            <w:vAlign w:val="center"/>
          </w:tcPr>
          <w:p w:rsidR="000713D0" w:rsidRDefault="000713D0">
            <w:pPr>
              <w:jc w:val="center"/>
              <w:rPr>
                <w:rFonts w:ascii="仿宋" w:eastAsia="仿宋" w:hAnsi="仿宋"/>
                <w:b/>
                <w:sz w:val="30"/>
                <w:szCs w:val="30"/>
              </w:rPr>
            </w:pPr>
          </w:p>
        </w:tc>
      </w:tr>
      <w:tr w:rsidR="000713D0">
        <w:trPr>
          <w:trHeight w:val="10011"/>
        </w:trPr>
        <w:tc>
          <w:tcPr>
            <w:tcW w:w="20884" w:type="dxa"/>
            <w:gridSpan w:val="6"/>
            <w:tcBorders>
              <w:top w:val="single" w:sz="24" w:space="0" w:color="auto"/>
              <w:left w:val="single" w:sz="24" w:space="0" w:color="auto"/>
              <w:bottom w:val="nil"/>
              <w:right w:val="single" w:sz="24" w:space="0" w:color="auto"/>
            </w:tcBorders>
            <w:vAlign w:val="center"/>
          </w:tcPr>
          <w:p w:rsidR="000713D0" w:rsidRDefault="009C1ECB">
            <w:pPr>
              <w:jc w:val="center"/>
              <w:rPr>
                <w:rFonts w:ascii="仿宋" w:eastAsia="仿宋" w:hAnsi="仿宋"/>
                <w:b/>
                <w:sz w:val="30"/>
                <w:szCs w:val="30"/>
              </w:rPr>
            </w:pPr>
            <w:r>
              <w:rPr>
                <w:rFonts w:ascii="仿宋" w:eastAsia="仿宋" w:hAnsi="仿宋"/>
                <w:b/>
                <w:noProof/>
                <w:sz w:val="30"/>
                <w:szCs w:val="30"/>
              </w:rPr>
              <w:lastRenderedPageBreak/>
              <w:drawing>
                <wp:inline distT="0" distB="0" distL="0" distR="0">
                  <wp:extent cx="10567035" cy="5758180"/>
                  <wp:effectExtent l="0" t="0" r="0" b="0"/>
                  <wp:docPr id="11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29"/>
                          <pic:cNvPicPr>
                            <a:picLocks noChangeAspect="1" noChangeArrowheads="1"/>
                          </pic:cNvPicPr>
                        </pic:nvPicPr>
                        <pic:blipFill>
                          <a:blip r:embed="rId22" cstate="print"/>
                          <a:srcRect/>
                          <a:stretch>
                            <a:fillRect/>
                          </a:stretch>
                        </pic:blipFill>
                        <pic:spPr>
                          <a:xfrm>
                            <a:off x="0" y="0"/>
                            <a:ext cx="10587766" cy="5769820"/>
                          </a:xfrm>
                          <a:prstGeom prst="rect">
                            <a:avLst/>
                          </a:prstGeom>
                          <a:noFill/>
                          <a:ln w="9525">
                            <a:noFill/>
                            <a:miter lim="800000"/>
                            <a:headEnd/>
                            <a:tailEnd/>
                          </a:ln>
                        </pic:spPr>
                      </pic:pic>
                    </a:graphicData>
                  </a:graphic>
                </wp:inline>
              </w:drawing>
            </w:r>
          </w:p>
        </w:tc>
      </w:tr>
      <w:tr w:rsidR="000713D0">
        <w:trPr>
          <w:trHeight w:val="139"/>
        </w:trPr>
        <w:tc>
          <w:tcPr>
            <w:tcW w:w="10812" w:type="dxa"/>
            <w:vMerge w:val="restart"/>
            <w:tcBorders>
              <w:top w:val="nil"/>
              <w:left w:val="single" w:sz="24" w:space="0" w:color="auto"/>
              <w:right w:val="single" w:sz="12" w:space="0" w:color="auto"/>
            </w:tcBorders>
            <w:vAlign w:val="center"/>
          </w:tcPr>
          <w:p w:rsidR="000713D0" w:rsidRDefault="000713D0">
            <w:pPr>
              <w:jc w:val="center"/>
              <w:rPr>
                <w:rFonts w:ascii="仿宋" w:eastAsia="仿宋" w:hAnsi="仿宋"/>
                <w:b/>
                <w:sz w:val="30"/>
                <w:szCs w:val="30"/>
              </w:rPr>
            </w:pPr>
          </w:p>
        </w:tc>
        <w:tc>
          <w:tcPr>
            <w:tcW w:w="6516" w:type="dxa"/>
            <w:gridSpan w:val="3"/>
            <w:vMerge w:val="restart"/>
            <w:tcBorders>
              <w:top w:val="single" w:sz="12" w:space="0" w:color="auto"/>
              <w:left w:val="single" w:sz="12" w:space="0" w:color="auto"/>
            </w:tcBorders>
            <w:vAlign w:val="center"/>
          </w:tcPr>
          <w:p w:rsidR="000713D0" w:rsidRDefault="009C1ECB">
            <w:pPr>
              <w:jc w:val="center"/>
              <w:rPr>
                <w:rFonts w:ascii="仿宋" w:eastAsia="仿宋" w:hAnsi="仿宋"/>
                <w:b/>
                <w:sz w:val="30"/>
                <w:szCs w:val="30"/>
              </w:rPr>
            </w:pPr>
            <w:r>
              <w:rPr>
                <w:rFonts w:ascii="仿宋" w:eastAsia="仿宋" w:hAnsi="仿宋" w:hint="eastAsia"/>
                <w:b/>
                <w:sz w:val="30"/>
                <w:szCs w:val="30"/>
              </w:rPr>
              <w:t>PLC输入电路2</w:t>
            </w:r>
          </w:p>
        </w:tc>
        <w:tc>
          <w:tcPr>
            <w:tcW w:w="1718" w:type="dxa"/>
            <w:tcBorders>
              <w:top w:val="single" w:sz="12" w:space="0" w:color="auto"/>
              <w:right w:val="single" w:sz="4" w:space="0" w:color="auto"/>
            </w:tcBorders>
            <w:vAlign w:val="center"/>
          </w:tcPr>
          <w:p w:rsidR="000713D0" w:rsidRDefault="009C1ECB">
            <w:pPr>
              <w:jc w:val="center"/>
              <w:rPr>
                <w:rFonts w:ascii="仿宋" w:eastAsia="仿宋" w:hAnsi="仿宋"/>
                <w:b/>
                <w:sz w:val="30"/>
                <w:szCs w:val="30"/>
              </w:rPr>
            </w:pPr>
            <w:r>
              <w:rPr>
                <w:rFonts w:ascii="仿宋" w:eastAsia="仿宋" w:hAnsi="仿宋" w:hint="eastAsia"/>
                <w:b/>
                <w:sz w:val="30"/>
                <w:szCs w:val="30"/>
              </w:rPr>
              <w:t>图  号</w:t>
            </w:r>
          </w:p>
        </w:tc>
        <w:tc>
          <w:tcPr>
            <w:tcW w:w="1838" w:type="dxa"/>
            <w:tcBorders>
              <w:top w:val="single" w:sz="12" w:space="0" w:color="auto"/>
              <w:left w:val="single" w:sz="4" w:space="0" w:color="auto"/>
              <w:right w:val="single" w:sz="24" w:space="0" w:color="auto"/>
            </w:tcBorders>
            <w:vAlign w:val="center"/>
          </w:tcPr>
          <w:p w:rsidR="000713D0" w:rsidRDefault="009C1ECB">
            <w:pPr>
              <w:jc w:val="center"/>
              <w:rPr>
                <w:rFonts w:ascii="仿宋" w:eastAsia="仿宋" w:hAnsi="仿宋"/>
                <w:b/>
                <w:sz w:val="30"/>
                <w:szCs w:val="30"/>
              </w:rPr>
            </w:pPr>
            <w:r>
              <w:rPr>
                <w:rFonts w:ascii="仿宋" w:eastAsia="仿宋" w:hAnsi="仿宋" w:hint="eastAsia"/>
                <w:b/>
                <w:sz w:val="30"/>
                <w:szCs w:val="30"/>
              </w:rPr>
              <w:t>比  例</w:t>
            </w:r>
          </w:p>
        </w:tc>
      </w:tr>
      <w:tr w:rsidR="000713D0">
        <w:trPr>
          <w:trHeight w:val="139"/>
        </w:trPr>
        <w:tc>
          <w:tcPr>
            <w:tcW w:w="10812" w:type="dxa"/>
            <w:vMerge/>
            <w:tcBorders>
              <w:left w:val="single" w:sz="24" w:space="0" w:color="auto"/>
              <w:right w:val="single" w:sz="12" w:space="0" w:color="auto"/>
            </w:tcBorders>
            <w:vAlign w:val="center"/>
          </w:tcPr>
          <w:p w:rsidR="000713D0" w:rsidRDefault="000713D0">
            <w:pPr>
              <w:jc w:val="center"/>
              <w:rPr>
                <w:rFonts w:ascii="仿宋" w:eastAsia="仿宋" w:hAnsi="仿宋"/>
                <w:b/>
                <w:sz w:val="30"/>
                <w:szCs w:val="30"/>
              </w:rPr>
            </w:pPr>
          </w:p>
        </w:tc>
        <w:tc>
          <w:tcPr>
            <w:tcW w:w="6516" w:type="dxa"/>
            <w:gridSpan w:val="3"/>
            <w:vMerge/>
            <w:tcBorders>
              <w:left w:val="single" w:sz="12" w:space="0" w:color="auto"/>
              <w:bottom w:val="single" w:sz="12" w:space="0" w:color="auto"/>
            </w:tcBorders>
            <w:vAlign w:val="center"/>
          </w:tcPr>
          <w:p w:rsidR="000713D0" w:rsidRDefault="000713D0">
            <w:pPr>
              <w:jc w:val="center"/>
              <w:rPr>
                <w:rFonts w:ascii="仿宋" w:eastAsia="仿宋" w:hAnsi="仿宋"/>
                <w:b/>
                <w:sz w:val="30"/>
                <w:szCs w:val="30"/>
              </w:rPr>
            </w:pPr>
          </w:p>
        </w:tc>
        <w:tc>
          <w:tcPr>
            <w:tcW w:w="1718" w:type="dxa"/>
            <w:tcBorders>
              <w:bottom w:val="single" w:sz="12" w:space="0" w:color="auto"/>
              <w:right w:val="single" w:sz="4" w:space="0" w:color="auto"/>
            </w:tcBorders>
            <w:vAlign w:val="center"/>
          </w:tcPr>
          <w:p w:rsidR="000713D0" w:rsidRDefault="009C1ECB">
            <w:pPr>
              <w:jc w:val="center"/>
              <w:rPr>
                <w:rFonts w:ascii="仿宋" w:eastAsia="仿宋" w:hAnsi="仿宋"/>
                <w:b/>
                <w:sz w:val="30"/>
                <w:szCs w:val="30"/>
              </w:rPr>
            </w:pPr>
            <w:r>
              <w:rPr>
                <w:rFonts w:ascii="仿宋" w:eastAsia="仿宋" w:hAnsi="仿宋"/>
                <w:b/>
                <w:sz w:val="30"/>
                <w:szCs w:val="30"/>
              </w:rPr>
              <w:t>0</w:t>
            </w:r>
            <w:r>
              <w:rPr>
                <w:rFonts w:ascii="仿宋" w:eastAsia="仿宋" w:hAnsi="仿宋" w:hint="eastAsia"/>
                <w:b/>
                <w:sz w:val="30"/>
                <w:szCs w:val="30"/>
              </w:rPr>
              <w:t>6</w:t>
            </w:r>
          </w:p>
        </w:tc>
        <w:tc>
          <w:tcPr>
            <w:tcW w:w="1838" w:type="dxa"/>
            <w:tcBorders>
              <w:left w:val="single" w:sz="4" w:space="0" w:color="auto"/>
              <w:bottom w:val="single" w:sz="12" w:space="0" w:color="auto"/>
              <w:right w:val="single" w:sz="24" w:space="0" w:color="auto"/>
            </w:tcBorders>
            <w:vAlign w:val="center"/>
          </w:tcPr>
          <w:p w:rsidR="000713D0" w:rsidRDefault="000713D0">
            <w:pPr>
              <w:jc w:val="center"/>
              <w:rPr>
                <w:rFonts w:ascii="仿宋" w:eastAsia="仿宋" w:hAnsi="仿宋"/>
                <w:b/>
                <w:sz w:val="30"/>
                <w:szCs w:val="30"/>
              </w:rPr>
            </w:pPr>
          </w:p>
        </w:tc>
      </w:tr>
      <w:tr w:rsidR="000713D0">
        <w:trPr>
          <w:trHeight w:val="139"/>
        </w:trPr>
        <w:tc>
          <w:tcPr>
            <w:tcW w:w="10812" w:type="dxa"/>
            <w:vMerge/>
            <w:tcBorders>
              <w:left w:val="single" w:sz="24" w:space="0" w:color="auto"/>
              <w:right w:val="single" w:sz="12" w:space="0" w:color="auto"/>
            </w:tcBorders>
            <w:vAlign w:val="center"/>
          </w:tcPr>
          <w:p w:rsidR="000713D0" w:rsidRDefault="000713D0">
            <w:pPr>
              <w:jc w:val="center"/>
              <w:rPr>
                <w:rFonts w:ascii="仿宋" w:eastAsia="仿宋" w:hAnsi="仿宋"/>
                <w:b/>
                <w:sz w:val="30"/>
                <w:szCs w:val="30"/>
              </w:rPr>
            </w:pPr>
          </w:p>
        </w:tc>
        <w:tc>
          <w:tcPr>
            <w:tcW w:w="1614" w:type="dxa"/>
            <w:tcBorders>
              <w:top w:val="single" w:sz="12" w:space="0" w:color="auto"/>
              <w:left w:val="single" w:sz="12" w:space="0" w:color="auto"/>
              <w:right w:val="single" w:sz="4" w:space="0" w:color="auto"/>
            </w:tcBorders>
            <w:vAlign w:val="center"/>
          </w:tcPr>
          <w:p w:rsidR="000713D0" w:rsidRDefault="009C1ECB">
            <w:pPr>
              <w:jc w:val="center"/>
              <w:rPr>
                <w:rFonts w:ascii="仿宋" w:eastAsia="仿宋" w:hAnsi="仿宋"/>
                <w:b/>
                <w:sz w:val="30"/>
                <w:szCs w:val="30"/>
              </w:rPr>
            </w:pPr>
            <w:r>
              <w:rPr>
                <w:rFonts w:ascii="仿宋" w:eastAsia="仿宋" w:hAnsi="仿宋" w:hint="eastAsia"/>
                <w:b/>
                <w:sz w:val="30"/>
                <w:szCs w:val="30"/>
              </w:rPr>
              <w:t>设  计</w:t>
            </w:r>
          </w:p>
        </w:tc>
        <w:tc>
          <w:tcPr>
            <w:tcW w:w="2440" w:type="dxa"/>
            <w:tcBorders>
              <w:top w:val="single" w:sz="12" w:space="0" w:color="auto"/>
              <w:left w:val="single" w:sz="4" w:space="0" w:color="auto"/>
            </w:tcBorders>
            <w:vAlign w:val="center"/>
          </w:tcPr>
          <w:p w:rsidR="000713D0" w:rsidRDefault="000713D0">
            <w:pPr>
              <w:jc w:val="center"/>
              <w:rPr>
                <w:rFonts w:ascii="仿宋" w:eastAsia="仿宋" w:hAnsi="仿宋"/>
                <w:b/>
                <w:sz w:val="30"/>
                <w:szCs w:val="30"/>
              </w:rPr>
            </w:pPr>
          </w:p>
        </w:tc>
        <w:tc>
          <w:tcPr>
            <w:tcW w:w="6018" w:type="dxa"/>
            <w:gridSpan w:val="3"/>
            <w:vMerge w:val="restart"/>
            <w:tcBorders>
              <w:top w:val="single" w:sz="12" w:space="0" w:color="auto"/>
              <w:right w:val="single" w:sz="24" w:space="0" w:color="auto"/>
            </w:tcBorders>
            <w:vAlign w:val="center"/>
          </w:tcPr>
          <w:p w:rsidR="000713D0" w:rsidRDefault="009C1ECB">
            <w:pPr>
              <w:jc w:val="center"/>
              <w:rPr>
                <w:rFonts w:ascii="仿宋" w:eastAsia="仿宋" w:hAnsi="仿宋"/>
                <w:b/>
                <w:sz w:val="30"/>
                <w:szCs w:val="30"/>
              </w:rPr>
            </w:pPr>
            <w:r>
              <w:rPr>
                <w:rFonts w:ascii="仿宋" w:eastAsia="仿宋" w:hAnsi="仿宋" w:hint="eastAsia"/>
                <w:b/>
                <w:sz w:val="30"/>
                <w:szCs w:val="30"/>
              </w:rPr>
              <w:t>机电一体化设备安装与调试赛项专家组</w:t>
            </w:r>
          </w:p>
        </w:tc>
      </w:tr>
      <w:tr w:rsidR="000713D0">
        <w:trPr>
          <w:trHeight w:val="139"/>
        </w:trPr>
        <w:tc>
          <w:tcPr>
            <w:tcW w:w="10812" w:type="dxa"/>
            <w:vMerge/>
            <w:tcBorders>
              <w:left w:val="single" w:sz="24" w:space="0" w:color="auto"/>
              <w:bottom w:val="single" w:sz="24" w:space="0" w:color="auto"/>
              <w:right w:val="single" w:sz="12" w:space="0" w:color="auto"/>
            </w:tcBorders>
            <w:vAlign w:val="center"/>
          </w:tcPr>
          <w:p w:rsidR="000713D0" w:rsidRDefault="000713D0">
            <w:pPr>
              <w:jc w:val="center"/>
              <w:rPr>
                <w:rFonts w:ascii="仿宋" w:eastAsia="仿宋" w:hAnsi="仿宋"/>
                <w:b/>
                <w:sz w:val="30"/>
                <w:szCs w:val="30"/>
              </w:rPr>
            </w:pPr>
          </w:p>
        </w:tc>
        <w:tc>
          <w:tcPr>
            <w:tcW w:w="1614" w:type="dxa"/>
            <w:tcBorders>
              <w:left w:val="single" w:sz="12" w:space="0" w:color="auto"/>
              <w:bottom w:val="single" w:sz="24" w:space="0" w:color="auto"/>
              <w:right w:val="single" w:sz="4" w:space="0" w:color="auto"/>
            </w:tcBorders>
            <w:vAlign w:val="center"/>
          </w:tcPr>
          <w:p w:rsidR="000713D0" w:rsidRDefault="009C1ECB">
            <w:pPr>
              <w:jc w:val="center"/>
              <w:rPr>
                <w:rFonts w:ascii="仿宋" w:eastAsia="仿宋" w:hAnsi="仿宋"/>
                <w:b/>
                <w:sz w:val="30"/>
                <w:szCs w:val="30"/>
              </w:rPr>
            </w:pPr>
            <w:r>
              <w:rPr>
                <w:rFonts w:ascii="仿宋" w:eastAsia="仿宋" w:hAnsi="仿宋" w:hint="eastAsia"/>
                <w:b/>
                <w:sz w:val="30"/>
                <w:szCs w:val="30"/>
              </w:rPr>
              <w:t>制  图</w:t>
            </w:r>
          </w:p>
        </w:tc>
        <w:tc>
          <w:tcPr>
            <w:tcW w:w="2440" w:type="dxa"/>
            <w:tcBorders>
              <w:left w:val="single" w:sz="4" w:space="0" w:color="auto"/>
              <w:bottom w:val="single" w:sz="24" w:space="0" w:color="auto"/>
            </w:tcBorders>
            <w:vAlign w:val="center"/>
          </w:tcPr>
          <w:p w:rsidR="000713D0" w:rsidRDefault="000713D0">
            <w:pPr>
              <w:jc w:val="center"/>
              <w:rPr>
                <w:rFonts w:ascii="仿宋" w:eastAsia="仿宋" w:hAnsi="仿宋"/>
                <w:b/>
                <w:sz w:val="30"/>
                <w:szCs w:val="30"/>
              </w:rPr>
            </w:pPr>
          </w:p>
        </w:tc>
        <w:tc>
          <w:tcPr>
            <w:tcW w:w="6018" w:type="dxa"/>
            <w:gridSpan w:val="3"/>
            <w:vMerge/>
            <w:tcBorders>
              <w:bottom w:val="single" w:sz="24" w:space="0" w:color="auto"/>
              <w:right w:val="single" w:sz="24" w:space="0" w:color="auto"/>
            </w:tcBorders>
            <w:vAlign w:val="center"/>
          </w:tcPr>
          <w:p w:rsidR="000713D0" w:rsidRDefault="000713D0">
            <w:pPr>
              <w:jc w:val="center"/>
              <w:rPr>
                <w:rFonts w:ascii="仿宋" w:eastAsia="仿宋" w:hAnsi="仿宋"/>
                <w:b/>
                <w:sz w:val="30"/>
                <w:szCs w:val="30"/>
              </w:rPr>
            </w:pPr>
          </w:p>
        </w:tc>
      </w:tr>
      <w:tr w:rsidR="000713D0">
        <w:trPr>
          <w:trHeight w:val="10436"/>
        </w:trPr>
        <w:tc>
          <w:tcPr>
            <w:tcW w:w="20884" w:type="dxa"/>
            <w:gridSpan w:val="6"/>
            <w:tcBorders>
              <w:top w:val="single" w:sz="24" w:space="0" w:color="auto"/>
              <w:left w:val="single" w:sz="24" w:space="0" w:color="auto"/>
              <w:bottom w:val="nil"/>
              <w:right w:val="single" w:sz="24" w:space="0" w:color="auto"/>
            </w:tcBorders>
            <w:vAlign w:val="center"/>
          </w:tcPr>
          <w:p w:rsidR="000713D0" w:rsidRDefault="009C1ECB">
            <w:pPr>
              <w:jc w:val="center"/>
              <w:rPr>
                <w:rFonts w:ascii="仿宋" w:eastAsia="仿宋" w:hAnsi="仿宋"/>
                <w:b/>
                <w:sz w:val="30"/>
                <w:szCs w:val="30"/>
              </w:rPr>
            </w:pPr>
            <w:r>
              <w:rPr>
                <w:rFonts w:ascii="仿宋" w:eastAsia="仿宋" w:hAnsi="仿宋"/>
                <w:b/>
                <w:noProof/>
                <w:sz w:val="30"/>
                <w:szCs w:val="30"/>
              </w:rPr>
              <w:lastRenderedPageBreak/>
              <w:drawing>
                <wp:inline distT="0" distB="0" distL="0" distR="0">
                  <wp:extent cx="11231245" cy="5744210"/>
                  <wp:effectExtent l="0" t="0" r="0" b="0"/>
                  <wp:docPr id="11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4"/>
                          <pic:cNvPicPr>
                            <a:picLocks noChangeAspect="1" noChangeArrowheads="1"/>
                          </pic:cNvPicPr>
                        </pic:nvPicPr>
                        <pic:blipFill>
                          <a:blip r:embed="rId23" cstate="print"/>
                          <a:srcRect/>
                          <a:stretch>
                            <a:fillRect/>
                          </a:stretch>
                        </pic:blipFill>
                        <pic:spPr>
                          <a:xfrm>
                            <a:off x="0" y="0"/>
                            <a:ext cx="11253767" cy="5756056"/>
                          </a:xfrm>
                          <a:prstGeom prst="rect">
                            <a:avLst/>
                          </a:prstGeom>
                          <a:noFill/>
                          <a:ln w="9525">
                            <a:noFill/>
                            <a:miter lim="800000"/>
                            <a:headEnd/>
                            <a:tailEnd/>
                          </a:ln>
                        </pic:spPr>
                      </pic:pic>
                    </a:graphicData>
                  </a:graphic>
                </wp:inline>
              </w:drawing>
            </w:r>
          </w:p>
        </w:tc>
      </w:tr>
      <w:tr w:rsidR="000713D0">
        <w:trPr>
          <w:trHeight w:val="139"/>
        </w:trPr>
        <w:tc>
          <w:tcPr>
            <w:tcW w:w="10812" w:type="dxa"/>
            <w:vMerge w:val="restart"/>
            <w:tcBorders>
              <w:top w:val="nil"/>
              <w:left w:val="single" w:sz="24" w:space="0" w:color="auto"/>
              <w:right w:val="single" w:sz="12" w:space="0" w:color="auto"/>
            </w:tcBorders>
            <w:vAlign w:val="center"/>
          </w:tcPr>
          <w:p w:rsidR="000713D0" w:rsidRDefault="000713D0">
            <w:pPr>
              <w:jc w:val="center"/>
              <w:rPr>
                <w:rFonts w:ascii="仿宋" w:eastAsia="仿宋" w:hAnsi="仿宋"/>
                <w:b/>
                <w:sz w:val="30"/>
                <w:szCs w:val="30"/>
              </w:rPr>
            </w:pPr>
          </w:p>
        </w:tc>
        <w:tc>
          <w:tcPr>
            <w:tcW w:w="6516" w:type="dxa"/>
            <w:gridSpan w:val="3"/>
            <w:vMerge w:val="restart"/>
            <w:tcBorders>
              <w:top w:val="single" w:sz="12" w:space="0" w:color="auto"/>
              <w:left w:val="single" w:sz="12" w:space="0" w:color="auto"/>
            </w:tcBorders>
            <w:vAlign w:val="center"/>
          </w:tcPr>
          <w:p w:rsidR="000713D0" w:rsidRDefault="009C1ECB">
            <w:pPr>
              <w:jc w:val="center"/>
              <w:rPr>
                <w:rFonts w:ascii="仿宋" w:eastAsia="仿宋" w:hAnsi="仿宋"/>
                <w:b/>
                <w:sz w:val="30"/>
                <w:szCs w:val="30"/>
              </w:rPr>
            </w:pPr>
            <w:r>
              <w:rPr>
                <w:rFonts w:ascii="仿宋" w:eastAsia="仿宋" w:hAnsi="仿宋" w:hint="eastAsia"/>
                <w:b/>
                <w:sz w:val="30"/>
                <w:szCs w:val="30"/>
              </w:rPr>
              <w:t>PLC输出电路1</w:t>
            </w:r>
          </w:p>
        </w:tc>
        <w:tc>
          <w:tcPr>
            <w:tcW w:w="1718" w:type="dxa"/>
            <w:tcBorders>
              <w:top w:val="single" w:sz="12" w:space="0" w:color="auto"/>
              <w:right w:val="single" w:sz="4" w:space="0" w:color="auto"/>
            </w:tcBorders>
            <w:vAlign w:val="center"/>
          </w:tcPr>
          <w:p w:rsidR="000713D0" w:rsidRDefault="009C1ECB">
            <w:pPr>
              <w:jc w:val="center"/>
              <w:rPr>
                <w:rFonts w:ascii="仿宋" w:eastAsia="仿宋" w:hAnsi="仿宋"/>
                <w:b/>
                <w:sz w:val="30"/>
                <w:szCs w:val="30"/>
              </w:rPr>
            </w:pPr>
            <w:r>
              <w:rPr>
                <w:rFonts w:ascii="仿宋" w:eastAsia="仿宋" w:hAnsi="仿宋" w:hint="eastAsia"/>
                <w:b/>
                <w:sz w:val="30"/>
                <w:szCs w:val="30"/>
              </w:rPr>
              <w:t>图  号</w:t>
            </w:r>
          </w:p>
        </w:tc>
        <w:tc>
          <w:tcPr>
            <w:tcW w:w="1838" w:type="dxa"/>
            <w:tcBorders>
              <w:top w:val="single" w:sz="12" w:space="0" w:color="auto"/>
              <w:left w:val="single" w:sz="4" w:space="0" w:color="auto"/>
              <w:right w:val="single" w:sz="24" w:space="0" w:color="auto"/>
            </w:tcBorders>
            <w:vAlign w:val="center"/>
          </w:tcPr>
          <w:p w:rsidR="000713D0" w:rsidRDefault="009C1ECB">
            <w:pPr>
              <w:jc w:val="center"/>
              <w:rPr>
                <w:rFonts w:ascii="仿宋" w:eastAsia="仿宋" w:hAnsi="仿宋"/>
                <w:b/>
                <w:sz w:val="30"/>
                <w:szCs w:val="30"/>
              </w:rPr>
            </w:pPr>
            <w:r>
              <w:rPr>
                <w:rFonts w:ascii="仿宋" w:eastAsia="仿宋" w:hAnsi="仿宋" w:hint="eastAsia"/>
                <w:b/>
                <w:sz w:val="30"/>
                <w:szCs w:val="30"/>
              </w:rPr>
              <w:t>比  例</w:t>
            </w:r>
          </w:p>
        </w:tc>
      </w:tr>
      <w:tr w:rsidR="000713D0">
        <w:trPr>
          <w:trHeight w:val="139"/>
        </w:trPr>
        <w:tc>
          <w:tcPr>
            <w:tcW w:w="10812" w:type="dxa"/>
            <w:vMerge/>
            <w:tcBorders>
              <w:left w:val="single" w:sz="24" w:space="0" w:color="auto"/>
              <w:right w:val="single" w:sz="12" w:space="0" w:color="auto"/>
            </w:tcBorders>
            <w:vAlign w:val="center"/>
          </w:tcPr>
          <w:p w:rsidR="000713D0" w:rsidRDefault="000713D0">
            <w:pPr>
              <w:jc w:val="center"/>
              <w:rPr>
                <w:rFonts w:ascii="仿宋" w:eastAsia="仿宋" w:hAnsi="仿宋"/>
                <w:b/>
                <w:sz w:val="30"/>
                <w:szCs w:val="30"/>
              </w:rPr>
            </w:pPr>
          </w:p>
        </w:tc>
        <w:tc>
          <w:tcPr>
            <w:tcW w:w="6516" w:type="dxa"/>
            <w:gridSpan w:val="3"/>
            <w:vMerge/>
            <w:tcBorders>
              <w:left w:val="single" w:sz="12" w:space="0" w:color="auto"/>
              <w:bottom w:val="single" w:sz="12" w:space="0" w:color="auto"/>
            </w:tcBorders>
            <w:vAlign w:val="center"/>
          </w:tcPr>
          <w:p w:rsidR="000713D0" w:rsidRDefault="000713D0">
            <w:pPr>
              <w:jc w:val="center"/>
              <w:rPr>
                <w:rFonts w:ascii="仿宋" w:eastAsia="仿宋" w:hAnsi="仿宋"/>
                <w:b/>
                <w:sz w:val="30"/>
                <w:szCs w:val="30"/>
              </w:rPr>
            </w:pPr>
          </w:p>
        </w:tc>
        <w:tc>
          <w:tcPr>
            <w:tcW w:w="1718" w:type="dxa"/>
            <w:tcBorders>
              <w:bottom w:val="single" w:sz="12" w:space="0" w:color="auto"/>
              <w:right w:val="single" w:sz="4" w:space="0" w:color="auto"/>
            </w:tcBorders>
            <w:vAlign w:val="center"/>
          </w:tcPr>
          <w:p w:rsidR="000713D0" w:rsidRDefault="009C1ECB">
            <w:pPr>
              <w:jc w:val="center"/>
              <w:rPr>
                <w:rFonts w:ascii="仿宋" w:eastAsia="仿宋" w:hAnsi="仿宋"/>
                <w:b/>
                <w:sz w:val="30"/>
                <w:szCs w:val="30"/>
              </w:rPr>
            </w:pPr>
            <w:r>
              <w:rPr>
                <w:rFonts w:ascii="仿宋" w:eastAsia="仿宋" w:hAnsi="仿宋"/>
                <w:b/>
                <w:sz w:val="30"/>
                <w:szCs w:val="30"/>
              </w:rPr>
              <w:t>0</w:t>
            </w:r>
            <w:r>
              <w:rPr>
                <w:rFonts w:ascii="仿宋" w:eastAsia="仿宋" w:hAnsi="仿宋" w:hint="eastAsia"/>
                <w:b/>
                <w:sz w:val="30"/>
                <w:szCs w:val="30"/>
              </w:rPr>
              <w:t>7</w:t>
            </w:r>
          </w:p>
        </w:tc>
        <w:tc>
          <w:tcPr>
            <w:tcW w:w="1838" w:type="dxa"/>
            <w:tcBorders>
              <w:left w:val="single" w:sz="4" w:space="0" w:color="auto"/>
              <w:bottom w:val="single" w:sz="12" w:space="0" w:color="auto"/>
              <w:right w:val="single" w:sz="24" w:space="0" w:color="auto"/>
            </w:tcBorders>
            <w:vAlign w:val="center"/>
          </w:tcPr>
          <w:p w:rsidR="000713D0" w:rsidRDefault="000713D0">
            <w:pPr>
              <w:jc w:val="center"/>
              <w:rPr>
                <w:rFonts w:ascii="仿宋" w:eastAsia="仿宋" w:hAnsi="仿宋"/>
                <w:b/>
                <w:sz w:val="30"/>
                <w:szCs w:val="30"/>
              </w:rPr>
            </w:pPr>
          </w:p>
        </w:tc>
      </w:tr>
      <w:tr w:rsidR="000713D0">
        <w:trPr>
          <w:trHeight w:val="139"/>
        </w:trPr>
        <w:tc>
          <w:tcPr>
            <w:tcW w:w="10812" w:type="dxa"/>
            <w:vMerge/>
            <w:tcBorders>
              <w:left w:val="single" w:sz="24" w:space="0" w:color="auto"/>
              <w:right w:val="single" w:sz="12" w:space="0" w:color="auto"/>
            </w:tcBorders>
            <w:vAlign w:val="center"/>
          </w:tcPr>
          <w:p w:rsidR="000713D0" w:rsidRDefault="000713D0">
            <w:pPr>
              <w:jc w:val="center"/>
              <w:rPr>
                <w:rFonts w:ascii="仿宋" w:eastAsia="仿宋" w:hAnsi="仿宋"/>
                <w:b/>
                <w:sz w:val="30"/>
                <w:szCs w:val="30"/>
              </w:rPr>
            </w:pPr>
          </w:p>
        </w:tc>
        <w:tc>
          <w:tcPr>
            <w:tcW w:w="1614" w:type="dxa"/>
            <w:tcBorders>
              <w:top w:val="single" w:sz="12" w:space="0" w:color="auto"/>
              <w:left w:val="single" w:sz="12" w:space="0" w:color="auto"/>
              <w:right w:val="single" w:sz="4" w:space="0" w:color="auto"/>
            </w:tcBorders>
            <w:vAlign w:val="center"/>
          </w:tcPr>
          <w:p w:rsidR="000713D0" w:rsidRDefault="009C1ECB">
            <w:pPr>
              <w:jc w:val="center"/>
              <w:rPr>
                <w:rFonts w:ascii="仿宋" w:eastAsia="仿宋" w:hAnsi="仿宋"/>
                <w:b/>
                <w:sz w:val="30"/>
                <w:szCs w:val="30"/>
              </w:rPr>
            </w:pPr>
            <w:r>
              <w:rPr>
                <w:rFonts w:ascii="仿宋" w:eastAsia="仿宋" w:hAnsi="仿宋" w:hint="eastAsia"/>
                <w:b/>
                <w:sz w:val="30"/>
                <w:szCs w:val="30"/>
              </w:rPr>
              <w:t>设  计</w:t>
            </w:r>
          </w:p>
        </w:tc>
        <w:tc>
          <w:tcPr>
            <w:tcW w:w="2440" w:type="dxa"/>
            <w:tcBorders>
              <w:top w:val="single" w:sz="12" w:space="0" w:color="auto"/>
              <w:left w:val="single" w:sz="4" w:space="0" w:color="auto"/>
            </w:tcBorders>
            <w:vAlign w:val="center"/>
          </w:tcPr>
          <w:p w:rsidR="000713D0" w:rsidRDefault="000713D0">
            <w:pPr>
              <w:jc w:val="center"/>
              <w:rPr>
                <w:rFonts w:ascii="仿宋" w:eastAsia="仿宋" w:hAnsi="仿宋"/>
                <w:b/>
                <w:sz w:val="30"/>
                <w:szCs w:val="30"/>
              </w:rPr>
            </w:pPr>
          </w:p>
        </w:tc>
        <w:tc>
          <w:tcPr>
            <w:tcW w:w="6018" w:type="dxa"/>
            <w:gridSpan w:val="3"/>
            <w:vMerge w:val="restart"/>
            <w:tcBorders>
              <w:top w:val="single" w:sz="12" w:space="0" w:color="auto"/>
              <w:right w:val="single" w:sz="24" w:space="0" w:color="auto"/>
            </w:tcBorders>
            <w:vAlign w:val="center"/>
          </w:tcPr>
          <w:p w:rsidR="000713D0" w:rsidRDefault="009C1ECB">
            <w:pPr>
              <w:jc w:val="center"/>
              <w:rPr>
                <w:rFonts w:ascii="仿宋" w:eastAsia="仿宋" w:hAnsi="仿宋"/>
                <w:b/>
                <w:sz w:val="30"/>
                <w:szCs w:val="30"/>
              </w:rPr>
            </w:pPr>
            <w:r>
              <w:rPr>
                <w:rFonts w:ascii="仿宋" w:eastAsia="仿宋" w:hAnsi="仿宋" w:hint="eastAsia"/>
                <w:b/>
                <w:sz w:val="30"/>
                <w:szCs w:val="30"/>
              </w:rPr>
              <w:t>机电一体化设备安装与调试赛项专家组</w:t>
            </w:r>
          </w:p>
        </w:tc>
      </w:tr>
      <w:tr w:rsidR="000713D0">
        <w:trPr>
          <w:trHeight w:val="139"/>
        </w:trPr>
        <w:tc>
          <w:tcPr>
            <w:tcW w:w="10812" w:type="dxa"/>
            <w:vMerge/>
            <w:tcBorders>
              <w:left w:val="single" w:sz="24" w:space="0" w:color="auto"/>
              <w:bottom w:val="single" w:sz="24" w:space="0" w:color="auto"/>
              <w:right w:val="single" w:sz="12" w:space="0" w:color="auto"/>
            </w:tcBorders>
            <w:vAlign w:val="center"/>
          </w:tcPr>
          <w:p w:rsidR="000713D0" w:rsidRDefault="000713D0">
            <w:pPr>
              <w:jc w:val="center"/>
              <w:rPr>
                <w:rFonts w:ascii="仿宋" w:eastAsia="仿宋" w:hAnsi="仿宋"/>
                <w:b/>
                <w:sz w:val="30"/>
                <w:szCs w:val="30"/>
              </w:rPr>
            </w:pPr>
          </w:p>
        </w:tc>
        <w:tc>
          <w:tcPr>
            <w:tcW w:w="1614" w:type="dxa"/>
            <w:tcBorders>
              <w:left w:val="single" w:sz="12" w:space="0" w:color="auto"/>
              <w:bottom w:val="single" w:sz="24" w:space="0" w:color="auto"/>
              <w:right w:val="single" w:sz="4" w:space="0" w:color="auto"/>
            </w:tcBorders>
            <w:vAlign w:val="center"/>
          </w:tcPr>
          <w:p w:rsidR="000713D0" w:rsidRDefault="009C1ECB">
            <w:pPr>
              <w:jc w:val="center"/>
              <w:rPr>
                <w:rFonts w:ascii="仿宋" w:eastAsia="仿宋" w:hAnsi="仿宋"/>
                <w:b/>
                <w:sz w:val="30"/>
                <w:szCs w:val="30"/>
              </w:rPr>
            </w:pPr>
            <w:r>
              <w:rPr>
                <w:rFonts w:ascii="仿宋" w:eastAsia="仿宋" w:hAnsi="仿宋" w:hint="eastAsia"/>
                <w:b/>
                <w:sz w:val="30"/>
                <w:szCs w:val="30"/>
              </w:rPr>
              <w:t>制  图</w:t>
            </w:r>
          </w:p>
        </w:tc>
        <w:tc>
          <w:tcPr>
            <w:tcW w:w="2440" w:type="dxa"/>
            <w:tcBorders>
              <w:left w:val="single" w:sz="4" w:space="0" w:color="auto"/>
              <w:bottom w:val="single" w:sz="24" w:space="0" w:color="auto"/>
            </w:tcBorders>
            <w:vAlign w:val="center"/>
          </w:tcPr>
          <w:p w:rsidR="000713D0" w:rsidRDefault="000713D0">
            <w:pPr>
              <w:jc w:val="center"/>
              <w:rPr>
                <w:rFonts w:ascii="仿宋" w:eastAsia="仿宋" w:hAnsi="仿宋"/>
                <w:b/>
                <w:sz w:val="30"/>
                <w:szCs w:val="30"/>
              </w:rPr>
            </w:pPr>
          </w:p>
        </w:tc>
        <w:tc>
          <w:tcPr>
            <w:tcW w:w="6018" w:type="dxa"/>
            <w:gridSpan w:val="3"/>
            <w:vMerge/>
            <w:tcBorders>
              <w:bottom w:val="single" w:sz="24" w:space="0" w:color="auto"/>
              <w:right w:val="single" w:sz="24" w:space="0" w:color="auto"/>
            </w:tcBorders>
            <w:vAlign w:val="center"/>
          </w:tcPr>
          <w:p w:rsidR="000713D0" w:rsidRDefault="000713D0">
            <w:pPr>
              <w:jc w:val="center"/>
              <w:rPr>
                <w:rFonts w:ascii="仿宋" w:eastAsia="仿宋" w:hAnsi="仿宋"/>
                <w:b/>
                <w:sz w:val="30"/>
                <w:szCs w:val="30"/>
              </w:rPr>
            </w:pPr>
          </w:p>
        </w:tc>
      </w:tr>
      <w:tr w:rsidR="000713D0">
        <w:trPr>
          <w:trHeight w:val="10153"/>
        </w:trPr>
        <w:tc>
          <w:tcPr>
            <w:tcW w:w="20884" w:type="dxa"/>
            <w:gridSpan w:val="6"/>
            <w:tcBorders>
              <w:top w:val="single" w:sz="24" w:space="0" w:color="auto"/>
              <w:left w:val="single" w:sz="24" w:space="0" w:color="auto"/>
              <w:bottom w:val="nil"/>
              <w:right w:val="single" w:sz="24" w:space="0" w:color="auto"/>
            </w:tcBorders>
            <w:vAlign w:val="center"/>
          </w:tcPr>
          <w:p w:rsidR="000713D0" w:rsidRDefault="009C1ECB">
            <w:pPr>
              <w:jc w:val="center"/>
              <w:rPr>
                <w:rFonts w:ascii="仿宋" w:eastAsia="仿宋" w:hAnsi="仿宋"/>
                <w:b/>
                <w:sz w:val="30"/>
                <w:szCs w:val="30"/>
              </w:rPr>
            </w:pPr>
            <w:r>
              <w:rPr>
                <w:rFonts w:ascii="仿宋" w:eastAsia="仿宋" w:hAnsi="仿宋"/>
                <w:b/>
                <w:noProof/>
                <w:sz w:val="30"/>
                <w:szCs w:val="30"/>
              </w:rPr>
              <w:lastRenderedPageBreak/>
              <w:drawing>
                <wp:inline distT="0" distB="0" distL="0" distR="0">
                  <wp:extent cx="10868660" cy="5504180"/>
                  <wp:effectExtent l="0" t="0" r="0" b="0"/>
                  <wp:docPr id="11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6"/>
                          <pic:cNvPicPr>
                            <a:picLocks noChangeAspect="1" noChangeArrowheads="1"/>
                          </pic:cNvPicPr>
                        </pic:nvPicPr>
                        <pic:blipFill>
                          <a:blip r:embed="rId24" cstate="print"/>
                          <a:srcRect/>
                          <a:stretch>
                            <a:fillRect/>
                          </a:stretch>
                        </pic:blipFill>
                        <pic:spPr>
                          <a:xfrm>
                            <a:off x="0" y="0"/>
                            <a:ext cx="10879471" cy="5509524"/>
                          </a:xfrm>
                          <a:prstGeom prst="rect">
                            <a:avLst/>
                          </a:prstGeom>
                          <a:noFill/>
                          <a:ln w="9525">
                            <a:noFill/>
                            <a:miter lim="800000"/>
                            <a:headEnd/>
                            <a:tailEnd/>
                          </a:ln>
                        </pic:spPr>
                      </pic:pic>
                    </a:graphicData>
                  </a:graphic>
                </wp:inline>
              </w:drawing>
            </w:r>
          </w:p>
          <w:p w:rsidR="000713D0" w:rsidRDefault="000713D0">
            <w:pPr>
              <w:jc w:val="center"/>
              <w:rPr>
                <w:rFonts w:ascii="仿宋" w:eastAsia="仿宋" w:hAnsi="仿宋"/>
                <w:b/>
                <w:sz w:val="30"/>
                <w:szCs w:val="30"/>
              </w:rPr>
            </w:pPr>
          </w:p>
        </w:tc>
      </w:tr>
      <w:tr w:rsidR="000713D0">
        <w:trPr>
          <w:trHeight w:val="139"/>
        </w:trPr>
        <w:tc>
          <w:tcPr>
            <w:tcW w:w="10812" w:type="dxa"/>
            <w:vMerge w:val="restart"/>
            <w:tcBorders>
              <w:top w:val="nil"/>
              <w:left w:val="single" w:sz="24" w:space="0" w:color="auto"/>
              <w:right w:val="single" w:sz="12" w:space="0" w:color="auto"/>
            </w:tcBorders>
            <w:vAlign w:val="center"/>
          </w:tcPr>
          <w:p w:rsidR="000713D0" w:rsidRDefault="000713D0">
            <w:pPr>
              <w:jc w:val="center"/>
              <w:rPr>
                <w:rFonts w:ascii="仿宋" w:eastAsia="仿宋" w:hAnsi="仿宋"/>
                <w:b/>
                <w:sz w:val="30"/>
                <w:szCs w:val="30"/>
              </w:rPr>
            </w:pPr>
          </w:p>
        </w:tc>
        <w:tc>
          <w:tcPr>
            <w:tcW w:w="6516" w:type="dxa"/>
            <w:gridSpan w:val="3"/>
            <w:vMerge w:val="restart"/>
            <w:tcBorders>
              <w:top w:val="single" w:sz="12" w:space="0" w:color="auto"/>
              <w:left w:val="single" w:sz="12" w:space="0" w:color="auto"/>
            </w:tcBorders>
            <w:vAlign w:val="center"/>
          </w:tcPr>
          <w:p w:rsidR="000713D0" w:rsidRDefault="009C1ECB">
            <w:pPr>
              <w:jc w:val="center"/>
              <w:rPr>
                <w:rFonts w:ascii="仿宋" w:eastAsia="仿宋" w:hAnsi="仿宋"/>
                <w:b/>
                <w:sz w:val="30"/>
                <w:szCs w:val="30"/>
              </w:rPr>
            </w:pPr>
            <w:r>
              <w:rPr>
                <w:rFonts w:ascii="仿宋" w:eastAsia="仿宋" w:hAnsi="仿宋" w:hint="eastAsia"/>
                <w:b/>
                <w:sz w:val="30"/>
                <w:szCs w:val="30"/>
              </w:rPr>
              <w:t>PLC输出电路2</w:t>
            </w:r>
          </w:p>
        </w:tc>
        <w:tc>
          <w:tcPr>
            <w:tcW w:w="1718" w:type="dxa"/>
            <w:tcBorders>
              <w:top w:val="single" w:sz="12" w:space="0" w:color="auto"/>
              <w:right w:val="single" w:sz="4" w:space="0" w:color="auto"/>
            </w:tcBorders>
            <w:vAlign w:val="center"/>
          </w:tcPr>
          <w:p w:rsidR="000713D0" w:rsidRDefault="009C1ECB">
            <w:pPr>
              <w:jc w:val="center"/>
              <w:rPr>
                <w:rFonts w:ascii="仿宋" w:eastAsia="仿宋" w:hAnsi="仿宋"/>
                <w:b/>
                <w:sz w:val="30"/>
                <w:szCs w:val="30"/>
              </w:rPr>
            </w:pPr>
            <w:r>
              <w:rPr>
                <w:rFonts w:ascii="仿宋" w:eastAsia="仿宋" w:hAnsi="仿宋" w:hint="eastAsia"/>
                <w:b/>
                <w:sz w:val="30"/>
                <w:szCs w:val="30"/>
              </w:rPr>
              <w:t>图  号</w:t>
            </w:r>
          </w:p>
        </w:tc>
        <w:tc>
          <w:tcPr>
            <w:tcW w:w="1838" w:type="dxa"/>
            <w:tcBorders>
              <w:top w:val="single" w:sz="12" w:space="0" w:color="auto"/>
              <w:left w:val="single" w:sz="4" w:space="0" w:color="auto"/>
              <w:right w:val="single" w:sz="24" w:space="0" w:color="auto"/>
            </w:tcBorders>
            <w:vAlign w:val="center"/>
          </w:tcPr>
          <w:p w:rsidR="000713D0" w:rsidRDefault="009C1ECB">
            <w:pPr>
              <w:jc w:val="center"/>
              <w:rPr>
                <w:rFonts w:ascii="仿宋" w:eastAsia="仿宋" w:hAnsi="仿宋"/>
                <w:b/>
                <w:sz w:val="30"/>
                <w:szCs w:val="30"/>
              </w:rPr>
            </w:pPr>
            <w:r>
              <w:rPr>
                <w:rFonts w:ascii="仿宋" w:eastAsia="仿宋" w:hAnsi="仿宋" w:hint="eastAsia"/>
                <w:b/>
                <w:sz w:val="30"/>
                <w:szCs w:val="30"/>
              </w:rPr>
              <w:t>比  例</w:t>
            </w:r>
          </w:p>
        </w:tc>
      </w:tr>
      <w:tr w:rsidR="000713D0">
        <w:trPr>
          <w:trHeight w:val="139"/>
        </w:trPr>
        <w:tc>
          <w:tcPr>
            <w:tcW w:w="10812" w:type="dxa"/>
            <w:vMerge/>
            <w:tcBorders>
              <w:left w:val="single" w:sz="24" w:space="0" w:color="auto"/>
              <w:right w:val="single" w:sz="12" w:space="0" w:color="auto"/>
            </w:tcBorders>
            <w:vAlign w:val="center"/>
          </w:tcPr>
          <w:p w:rsidR="000713D0" w:rsidRDefault="000713D0">
            <w:pPr>
              <w:jc w:val="center"/>
              <w:rPr>
                <w:rFonts w:ascii="仿宋" w:eastAsia="仿宋" w:hAnsi="仿宋"/>
                <w:b/>
                <w:sz w:val="30"/>
                <w:szCs w:val="30"/>
              </w:rPr>
            </w:pPr>
          </w:p>
        </w:tc>
        <w:tc>
          <w:tcPr>
            <w:tcW w:w="6516" w:type="dxa"/>
            <w:gridSpan w:val="3"/>
            <w:vMerge/>
            <w:tcBorders>
              <w:left w:val="single" w:sz="12" w:space="0" w:color="auto"/>
              <w:bottom w:val="single" w:sz="12" w:space="0" w:color="auto"/>
            </w:tcBorders>
            <w:vAlign w:val="center"/>
          </w:tcPr>
          <w:p w:rsidR="000713D0" w:rsidRDefault="000713D0">
            <w:pPr>
              <w:jc w:val="center"/>
              <w:rPr>
                <w:rFonts w:ascii="仿宋" w:eastAsia="仿宋" w:hAnsi="仿宋"/>
                <w:b/>
                <w:sz w:val="30"/>
                <w:szCs w:val="30"/>
              </w:rPr>
            </w:pPr>
          </w:p>
        </w:tc>
        <w:tc>
          <w:tcPr>
            <w:tcW w:w="1718" w:type="dxa"/>
            <w:tcBorders>
              <w:bottom w:val="single" w:sz="12" w:space="0" w:color="auto"/>
              <w:right w:val="single" w:sz="4" w:space="0" w:color="auto"/>
            </w:tcBorders>
            <w:vAlign w:val="center"/>
          </w:tcPr>
          <w:p w:rsidR="000713D0" w:rsidRDefault="009C1ECB">
            <w:pPr>
              <w:jc w:val="center"/>
              <w:rPr>
                <w:rFonts w:ascii="仿宋" w:eastAsia="仿宋" w:hAnsi="仿宋"/>
                <w:b/>
                <w:sz w:val="30"/>
                <w:szCs w:val="30"/>
              </w:rPr>
            </w:pPr>
            <w:r>
              <w:rPr>
                <w:rFonts w:ascii="仿宋" w:eastAsia="仿宋" w:hAnsi="仿宋"/>
                <w:b/>
                <w:sz w:val="30"/>
                <w:szCs w:val="30"/>
              </w:rPr>
              <w:t>0</w:t>
            </w:r>
            <w:r>
              <w:rPr>
                <w:rFonts w:ascii="仿宋" w:eastAsia="仿宋" w:hAnsi="仿宋" w:hint="eastAsia"/>
                <w:b/>
                <w:sz w:val="30"/>
                <w:szCs w:val="30"/>
              </w:rPr>
              <w:t>8</w:t>
            </w:r>
          </w:p>
        </w:tc>
        <w:tc>
          <w:tcPr>
            <w:tcW w:w="1838" w:type="dxa"/>
            <w:tcBorders>
              <w:left w:val="single" w:sz="4" w:space="0" w:color="auto"/>
              <w:bottom w:val="single" w:sz="12" w:space="0" w:color="auto"/>
              <w:right w:val="single" w:sz="24" w:space="0" w:color="auto"/>
            </w:tcBorders>
            <w:vAlign w:val="center"/>
          </w:tcPr>
          <w:p w:rsidR="000713D0" w:rsidRDefault="000713D0">
            <w:pPr>
              <w:jc w:val="center"/>
              <w:rPr>
                <w:rFonts w:ascii="仿宋" w:eastAsia="仿宋" w:hAnsi="仿宋"/>
                <w:b/>
                <w:sz w:val="30"/>
                <w:szCs w:val="30"/>
              </w:rPr>
            </w:pPr>
          </w:p>
        </w:tc>
      </w:tr>
      <w:tr w:rsidR="000713D0">
        <w:trPr>
          <w:trHeight w:val="139"/>
        </w:trPr>
        <w:tc>
          <w:tcPr>
            <w:tcW w:w="10812" w:type="dxa"/>
            <w:vMerge/>
            <w:tcBorders>
              <w:left w:val="single" w:sz="24" w:space="0" w:color="auto"/>
              <w:right w:val="single" w:sz="12" w:space="0" w:color="auto"/>
            </w:tcBorders>
            <w:vAlign w:val="center"/>
          </w:tcPr>
          <w:p w:rsidR="000713D0" w:rsidRDefault="000713D0">
            <w:pPr>
              <w:jc w:val="center"/>
              <w:rPr>
                <w:rFonts w:ascii="仿宋" w:eastAsia="仿宋" w:hAnsi="仿宋"/>
                <w:b/>
                <w:sz w:val="30"/>
                <w:szCs w:val="30"/>
              </w:rPr>
            </w:pPr>
          </w:p>
        </w:tc>
        <w:tc>
          <w:tcPr>
            <w:tcW w:w="1614" w:type="dxa"/>
            <w:tcBorders>
              <w:top w:val="single" w:sz="12" w:space="0" w:color="auto"/>
              <w:left w:val="single" w:sz="12" w:space="0" w:color="auto"/>
              <w:right w:val="single" w:sz="4" w:space="0" w:color="auto"/>
            </w:tcBorders>
            <w:vAlign w:val="center"/>
          </w:tcPr>
          <w:p w:rsidR="000713D0" w:rsidRDefault="009C1ECB">
            <w:pPr>
              <w:jc w:val="center"/>
              <w:rPr>
                <w:rFonts w:ascii="仿宋" w:eastAsia="仿宋" w:hAnsi="仿宋"/>
                <w:b/>
                <w:sz w:val="30"/>
                <w:szCs w:val="30"/>
              </w:rPr>
            </w:pPr>
            <w:r>
              <w:rPr>
                <w:rFonts w:ascii="仿宋" w:eastAsia="仿宋" w:hAnsi="仿宋" w:hint="eastAsia"/>
                <w:b/>
                <w:sz w:val="30"/>
                <w:szCs w:val="30"/>
              </w:rPr>
              <w:t>设  计</w:t>
            </w:r>
          </w:p>
        </w:tc>
        <w:tc>
          <w:tcPr>
            <w:tcW w:w="2440" w:type="dxa"/>
            <w:tcBorders>
              <w:top w:val="single" w:sz="12" w:space="0" w:color="auto"/>
              <w:left w:val="single" w:sz="4" w:space="0" w:color="auto"/>
            </w:tcBorders>
            <w:vAlign w:val="center"/>
          </w:tcPr>
          <w:p w:rsidR="000713D0" w:rsidRDefault="000713D0">
            <w:pPr>
              <w:jc w:val="center"/>
              <w:rPr>
                <w:rFonts w:ascii="仿宋" w:eastAsia="仿宋" w:hAnsi="仿宋"/>
                <w:b/>
                <w:sz w:val="30"/>
                <w:szCs w:val="30"/>
              </w:rPr>
            </w:pPr>
          </w:p>
        </w:tc>
        <w:tc>
          <w:tcPr>
            <w:tcW w:w="6018" w:type="dxa"/>
            <w:gridSpan w:val="3"/>
            <w:vMerge w:val="restart"/>
            <w:tcBorders>
              <w:top w:val="single" w:sz="12" w:space="0" w:color="auto"/>
              <w:right w:val="single" w:sz="24" w:space="0" w:color="auto"/>
            </w:tcBorders>
            <w:vAlign w:val="center"/>
          </w:tcPr>
          <w:p w:rsidR="000713D0" w:rsidRDefault="009C1ECB">
            <w:pPr>
              <w:jc w:val="center"/>
              <w:rPr>
                <w:rFonts w:ascii="仿宋" w:eastAsia="仿宋" w:hAnsi="仿宋"/>
                <w:b/>
                <w:sz w:val="30"/>
                <w:szCs w:val="30"/>
              </w:rPr>
            </w:pPr>
            <w:r>
              <w:rPr>
                <w:rFonts w:ascii="仿宋" w:eastAsia="仿宋" w:hAnsi="仿宋" w:hint="eastAsia"/>
                <w:b/>
                <w:sz w:val="30"/>
                <w:szCs w:val="30"/>
              </w:rPr>
              <w:t>机电一体化设备安装与调试赛项专家组</w:t>
            </w:r>
          </w:p>
        </w:tc>
      </w:tr>
      <w:tr w:rsidR="000713D0">
        <w:trPr>
          <w:trHeight w:val="139"/>
        </w:trPr>
        <w:tc>
          <w:tcPr>
            <w:tcW w:w="10812" w:type="dxa"/>
            <w:vMerge/>
            <w:tcBorders>
              <w:left w:val="single" w:sz="24" w:space="0" w:color="auto"/>
              <w:bottom w:val="single" w:sz="24" w:space="0" w:color="auto"/>
              <w:right w:val="single" w:sz="12" w:space="0" w:color="auto"/>
            </w:tcBorders>
            <w:vAlign w:val="center"/>
          </w:tcPr>
          <w:p w:rsidR="000713D0" w:rsidRDefault="000713D0">
            <w:pPr>
              <w:jc w:val="center"/>
              <w:rPr>
                <w:rFonts w:ascii="仿宋" w:eastAsia="仿宋" w:hAnsi="仿宋"/>
                <w:b/>
                <w:sz w:val="30"/>
                <w:szCs w:val="30"/>
              </w:rPr>
            </w:pPr>
          </w:p>
        </w:tc>
        <w:tc>
          <w:tcPr>
            <w:tcW w:w="1614" w:type="dxa"/>
            <w:tcBorders>
              <w:left w:val="single" w:sz="12" w:space="0" w:color="auto"/>
              <w:bottom w:val="single" w:sz="24" w:space="0" w:color="auto"/>
              <w:right w:val="single" w:sz="4" w:space="0" w:color="auto"/>
            </w:tcBorders>
            <w:vAlign w:val="center"/>
          </w:tcPr>
          <w:p w:rsidR="000713D0" w:rsidRDefault="009C1ECB">
            <w:pPr>
              <w:jc w:val="center"/>
              <w:rPr>
                <w:rFonts w:ascii="仿宋" w:eastAsia="仿宋" w:hAnsi="仿宋"/>
                <w:b/>
                <w:sz w:val="30"/>
                <w:szCs w:val="30"/>
              </w:rPr>
            </w:pPr>
            <w:r>
              <w:rPr>
                <w:rFonts w:ascii="仿宋" w:eastAsia="仿宋" w:hAnsi="仿宋" w:hint="eastAsia"/>
                <w:b/>
                <w:sz w:val="30"/>
                <w:szCs w:val="30"/>
              </w:rPr>
              <w:t>制  图</w:t>
            </w:r>
          </w:p>
        </w:tc>
        <w:tc>
          <w:tcPr>
            <w:tcW w:w="2440" w:type="dxa"/>
            <w:tcBorders>
              <w:left w:val="single" w:sz="4" w:space="0" w:color="auto"/>
              <w:bottom w:val="single" w:sz="24" w:space="0" w:color="auto"/>
            </w:tcBorders>
            <w:vAlign w:val="center"/>
          </w:tcPr>
          <w:p w:rsidR="000713D0" w:rsidRDefault="000713D0">
            <w:pPr>
              <w:jc w:val="center"/>
              <w:rPr>
                <w:rFonts w:ascii="仿宋" w:eastAsia="仿宋" w:hAnsi="仿宋"/>
                <w:b/>
                <w:sz w:val="30"/>
                <w:szCs w:val="30"/>
              </w:rPr>
            </w:pPr>
          </w:p>
        </w:tc>
        <w:tc>
          <w:tcPr>
            <w:tcW w:w="6018" w:type="dxa"/>
            <w:gridSpan w:val="3"/>
            <w:vMerge/>
            <w:tcBorders>
              <w:bottom w:val="single" w:sz="24" w:space="0" w:color="auto"/>
              <w:right w:val="single" w:sz="24" w:space="0" w:color="auto"/>
            </w:tcBorders>
            <w:vAlign w:val="center"/>
          </w:tcPr>
          <w:p w:rsidR="000713D0" w:rsidRDefault="000713D0">
            <w:pPr>
              <w:jc w:val="center"/>
              <w:rPr>
                <w:rFonts w:ascii="仿宋" w:eastAsia="仿宋" w:hAnsi="仿宋"/>
                <w:b/>
                <w:sz w:val="30"/>
                <w:szCs w:val="30"/>
              </w:rPr>
            </w:pPr>
          </w:p>
        </w:tc>
      </w:tr>
      <w:tr w:rsidR="000713D0">
        <w:trPr>
          <w:trHeight w:val="10294"/>
        </w:trPr>
        <w:tc>
          <w:tcPr>
            <w:tcW w:w="20884" w:type="dxa"/>
            <w:gridSpan w:val="6"/>
            <w:tcBorders>
              <w:top w:val="single" w:sz="24" w:space="0" w:color="auto"/>
              <w:left w:val="single" w:sz="24" w:space="0" w:color="auto"/>
              <w:bottom w:val="nil"/>
              <w:right w:val="single" w:sz="24" w:space="0" w:color="auto"/>
            </w:tcBorders>
            <w:vAlign w:val="center"/>
          </w:tcPr>
          <w:p w:rsidR="000713D0" w:rsidRDefault="009C1ECB">
            <w:pPr>
              <w:jc w:val="center"/>
              <w:rPr>
                <w:rFonts w:ascii="仿宋" w:eastAsia="仿宋" w:hAnsi="仿宋"/>
                <w:b/>
                <w:sz w:val="30"/>
                <w:szCs w:val="30"/>
              </w:rPr>
            </w:pPr>
            <w:r>
              <w:rPr>
                <w:rFonts w:ascii="仿宋" w:eastAsia="仿宋" w:hAnsi="仿宋"/>
                <w:b/>
                <w:noProof/>
                <w:sz w:val="30"/>
                <w:szCs w:val="30"/>
              </w:rPr>
              <w:lastRenderedPageBreak/>
              <w:drawing>
                <wp:inline distT="0" distB="0" distL="0" distR="0">
                  <wp:extent cx="10161905" cy="5606415"/>
                  <wp:effectExtent l="0" t="0" r="0" b="0"/>
                  <wp:docPr id="11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7"/>
                          <pic:cNvPicPr>
                            <a:picLocks noChangeAspect="1" noChangeArrowheads="1"/>
                          </pic:cNvPicPr>
                        </pic:nvPicPr>
                        <pic:blipFill>
                          <a:blip r:embed="rId25" cstate="print"/>
                          <a:srcRect/>
                          <a:stretch>
                            <a:fillRect/>
                          </a:stretch>
                        </pic:blipFill>
                        <pic:spPr>
                          <a:xfrm>
                            <a:off x="0" y="0"/>
                            <a:ext cx="10195753" cy="5625517"/>
                          </a:xfrm>
                          <a:prstGeom prst="rect">
                            <a:avLst/>
                          </a:prstGeom>
                          <a:noFill/>
                          <a:ln w="9525">
                            <a:noFill/>
                            <a:miter lim="800000"/>
                            <a:headEnd/>
                            <a:tailEnd/>
                          </a:ln>
                        </pic:spPr>
                      </pic:pic>
                    </a:graphicData>
                  </a:graphic>
                </wp:inline>
              </w:drawing>
            </w:r>
          </w:p>
        </w:tc>
      </w:tr>
      <w:tr w:rsidR="000713D0">
        <w:trPr>
          <w:trHeight w:val="139"/>
        </w:trPr>
        <w:tc>
          <w:tcPr>
            <w:tcW w:w="10812" w:type="dxa"/>
            <w:vMerge w:val="restart"/>
            <w:tcBorders>
              <w:top w:val="nil"/>
              <w:left w:val="single" w:sz="24" w:space="0" w:color="auto"/>
              <w:right w:val="single" w:sz="12" w:space="0" w:color="auto"/>
            </w:tcBorders>
            <w:vAlign w:val="center"/>
          </w:tcPr>
          <w:p w:rsidR="000713D0" w:rsidRDefault="000713D0">
            <w:pPr>
              <w:jc w:val="center"/>
              <w:rPr>
                <w:rFonts w:ascii="仿宋" w:eastAsia="仿宋" w:hAnsi="仿宋"/>
                <w:b/>
                <w:sz w:val="30"/>
                <w:szCs w:val="30"/>
              </w:rPr>
            </w:pPr>
          </w:p>
        </w:tc>
        <w:tc>
          <w:tcPr>
            <w:tcW w:w="6516" w:type="dxa"/>
            <w:gridSpan w:val="3"/>
            <w:vMerge w:val="restart"/>
            <w:tcBorders>
              <w:top w:val="single" w:sz="12" w:space="0" w:color="auto"/>
              <w:left w:val="single" w:sz="12" w:space="0" w:color="auto"/>
            </w:tcBorders>
            <w:vAlign w:val="center"/>
          </w:tcPr>
          <w:p w:rsidR="000713D0" w:rsidRDefault="009C1ECB">
            <w:pPr>
              <w:jc w:val="center"/>
              <w:rPr>
                <w:rFonts w:ascii="仿宋" w:eastAsia="仿宋" w:hAnsi="仿宋"/>
                <w:b/>
                <w:sz w:val="30"/>
                <w:szCs w:val="30"/>
              </w:rPr>
            </w:pPr>
            <w:r>
              <w:rPr>
                <w:rFonts w:ascii="仿宋" w:eastAsia="仿宋" w:hAnsi="仿宋"/>
                <w:b/>
                <w:sz w:val="30"/>
                <w:szCs w:val="30"/>
              </w:rPr>
              <w:t>机器人控制器输入电路</w:t>
            </w:r>
          </w:p>
        </w:tc>
        <w:tc>
          <w:tcPr>
            <w:tcW w:w="1718" w:type="dxa"/>
            <w:tcBorders>
              <w:top w:val="single" w:sz="12" w:space="0" w:color="auto"/>
              <w:right w:val="single" w:sz="4" w:space="0" w:color="auto"/>
            </w:tcBorders>
            <w:vAlign w:val="center"/>
          </w:tcPr>
          <w:p w:rsidR="000713D0" w:rsidRDefault="009C1ECB">
            <w:pPr>
              <w:jc w:val="center"/>
              <w:rPr>
                <w:rFonts w:ascii="仿宋" w:eastAsia="仿宋" w:hAnsi="仿宋"/>
                <w:b/>
                <w:sz w:val="30"/>
                <w:szCs w:val="30"/>
              </w:rPr>
            </w:pPr>
            <w:r>
              <w:rPr>
                <w:rFonts w:ascii="仿宋" w:eastAsia="仿宋" w:hAnsi="仿宋" w:hint="eastAsia"/>
                <w:b/>
                <w:sz w:val="30"/>
                <w:szCs w:val="30"/>
              </w:rPr>
              <w:t>图  号</w:t>
            </w:r>
          </w:p>
        </w:tc>
        <w:tc>
          <w:tcPr>
            <w:tcW w:w="1838" w:type="dxa"/>
            <w:tcBorders>
              <w:top w:val="single" w:sz="12" w:space="0" w:color="auto"/>
              <w:left w:val="single" w:sz="4" w:space="0" w:color="auto"/>
              <w:right w:val="single" w:sz="24" w:space="0" w:color="auto"/>
            </w:tcBorders>
            <w:vAlign w:val="center"/>
          </w:tcPr>
          <w:p w:rsidR="000713D0" w:rsidRDefault="009C1ECB">
            <w:pPr>
              <w:jc w:val="center"/>
              <w:rPr>
                <w:rFonts w:ascii="仿宋" w:eastAsia="仿宋" w:hAnsi="仿宋"/>
                <w:b/>
                <w:sz w:val="30"/>
                <w:szCs w:val="30"/>
              </w:rPr>
            </w:pPr>
            <w:r>
              <w:rPr>
                <w:rFonts w:ascii="仿宋" w:eastAsia="仿宋" w:hAnsi="仿宋" w:hint="eastAsia"/>
                <w:b/>
                <w:sz w:val="30"/>
                <w:szCs w:val="30"/>
              </w:rPr>
              <w:t>比  例</w:t>
            </w:r>
          </w:p>
        </w:tc>
      </w:tr>
      <w:tr w:rsidR="000713D0">
        <w:trPr>
          <w:trHeight w:val="139"/>
        </w:trPr>
        <w:tc>
          <w:tcPr>
            <w:tcW w:w="10812" w:type="dxa"/>
            <w:vMerge/>
            <w:tcBorders>
              <w:left w:val="single" w:sz="24" w:space="0" w:color="auto"/>
              <w:right w:val="single" w:sz="12" w:space="0" w:color="auto"/>
            </w:tcBorders>
            <w:vAlign w:val="center"/>
          </w:tcPr>
          <w:p w:rsidR="000713D0" w:rsidRDefault="000713D0">
            <w:pPr>
              <w:jc w:val="center"/>
              <w:rPr>
                <w:rFonts w:ascii="仿宋" w:eastAsia="仿宋" w:hAnsi="仿宋"/>
                <w:b/>
                <w:sz w:val="30"/>
                <w:szCs w:val="30"/>
              </w:rPr>
            </w:pPr>
          </w:p>
        </w:tc>
        <w:tc>
          <w:tcPr>
            <w:tcW w:w="6516" w:type="dxa"/>
            <w:gridSpan w:val="3"/>
            <w:vMerge/>
            <w:tcBorders>
              <w:left w:val="single" w:sz="12" w:space="0" w:color="auto"/>
              <w:bottom w:val="single" w:sz="12" w:space="0" w:color="auto"/>
            </w:tcBorders>
            <w:vAlign w:val="center"/>
          </w:tcPr>
          <w:p w:rsidR="000713D0" w:rsidRDefault="000713D0">
            <w:pPr>
              <w:jc w:val="center"/>
              <w:rPr>
                <w:rFonts w:ascii="仿宋" w:eastAsia="仿宋" w:hAnsi="仿宋"/>
                <w:b/>
                <w:sz w:val="30"/>
                <w:szCs w:val="30"/>
              </w:rPr>
            </w:pPr>
          </w:p>
        </w:tc>
        <w:tc>
          <w:tcPr>
            <w:tcW w:w="1718" w:type="dxa"/>
            <w:tcBorders>
              <w:bottom w:val="single" w:sz="12" w:space="0" w:color="auto"/>
              <w:right w:val="single" w:sz="4" w:space="0" w:color="auto"/>
            </w:tcBorders>
            <w:vAlign w:val="center"/>
          </w:tcPr>
          <w:p w:rsidR="000713D0" w:rsidRDefault="009C1ECB">
            <w:pPr>
              <w:jc w:val="center"/>
              <w:rPr>
                <w:rFonts w:ascii="仿宋" w:eastAsia="仿宋" w:hAnsi="仿宋"/>
                <w:b/>
                <w:sz w:val="30"/>
                <w:szCs w:val="30"/>
              </w:rPr>
            </w:pPr>
            <w:r>
              <w:rPr>
                <w:rFonts w:ascii="仿宋" w:eastAsia="仿宋" w:hAnsi="仿宋"/>
                <w:b/>
                <w:sz w:val="30"/>
                <w:szCs w:val="30"/>
              </w:rPr>
              <w:t>0</w:t>
            </w:r>
            <w:r>
              <w:rPr>
                <w:rFonts w:ascii="仿宋" w:eastAsia="仿宋" w:hAnsi="仿宋" w:hint="eastAsia"/>
                <w:b/>
                <w:sz w:val="30"/>
                <w:szCs w:val="30"/>
              </w:rPr>
              <w:t>9</w:t>
            </w:r>
          </w:p>
        </w:tc>
        <w:tc>
          <w:tcPr>
            <w:tcW w:w="1838" w:type="dxa"/>
            <w:tcBorders>
              <w:left w:val="single" w:sz="4" w:space="0" w:color="auto"/>
              <w:bottom w:val="single" w:sz="12" w:space="0" w:color="auto"/>
              <w:right w:val="single" w:sz="24" w:space="0" w:color="auto"/>
            </w:tcBorders>
            <w:vAlign w:val="center"/>
          </w:tcPr>
          <w:p w:rsidR="000713D0" w:rsidRDefault="000713D0">
            <w:pPr>
              <w:jc w:val="center"/>
              <w:rPr>
                <w:rFonts w:ascii="仿宋" w:eastAsia="仿宋" w:hAnsi="仿宋"/>
                <w:b/>
                <w:sz w:val="30"/>
                <w:szCs w:val="30"/>
              </w:rPr>
            </w:pPr>
          </w:p>
        </w:tc>
      </w:tr>
      <w:tr w:rsidR="000713D0">
        <w:trPr>
          <w:trHeight w:val="139"/>
        </w:trPr>
        <w:tc>
          <w:tcPr>
            <w:tcW w:w="10812" w:type="dxa"/>
            <w:vMerge/>
            <w:tcBorders>
              <w:left w:val="single" w:sz="24" w:space="0" w:color="auto"/>
              <w:right w:val="single" w:sz="12" w:space="0" w:color="auto"/>
            </w:tcBorders>
            <w:vAlign w:val="center"/>
          </w:tcPr>
          <w:p w:rsidR="000713D0" w:rsidRDefault="000713D0">
            <w:pPr>
              <w:jc w:val="center"/>
              <w:rPr>
                <w:rFonts w:ascii="仿宋" w:eastAsia="仿宋" w:hAnsi="仿宋"/>
                <w:b/>
                <w:sz w:val="30"/>
                <w:szCs w:val="30"/>
              </w:rPr>
            </w:pPr>
          </w:p>
        </w:tc>
        <w:tc>
          <w:tcPr>
            <w:tcW w:w="1614" w:type="dxa"/>
            <w:tcBorders>
              <w:top w:val="single" w:sz="12" w:space="0" w:color="auto"/>
              <w:left w:val="single" w:sz="12" w:space="0" w:color="auto"/>
              <w:right w:val="single" w:sz="4" w:space="0" w:color="auto"/>
            </w:tcBorders>
            <w:vAlign w:val="center"/>
          </w:tcPr>
          <w:p w:rsidR="000713D0" w:rsidRDefault="009C1ECB">
            <w:pPr>
              <w:jc w:val="center"/>
              <w:rPr>
                <w:rFonts w:ascii="仿宋" w:eastAsia="仿宋" w:hAnsi="仿宋"/>
                <w:b/>
                <w:sz w:val="30"/>
                <w:szCs w:val="30"/>
              </w:rPr>
            </w:pPr>
            <w:r>
              <w:rPr>
                <w:rFonts w:ascii="仿宋" w:eastAsia="仿宋" w:hAnsi="仿宋" w:hint="eastAsia"/>
                <w:b/>
                <w:sz w:val="30"/>
                <w:szCs w:val="30"/>
              </w:rPr>
              <w:t>设  计</w:t>
            </w:r>
          </w:p>
        </w:tc>
        <w:tc>
          <w:tcPr>
            <w:tcW w:w="2440" w:type="dxa"/>
            <w:tcBorders>
              <w:top w:val="single" w:sz="12" w:space="0" w:color="auto"/>
              <w:left w:val="single" w:sz="4" w:space="0" w:color="auto"/>
            </w:tcBorders>
            <w:vAlign w:val="center"/>
          </w:tcPr>
          <w:p w:rsidR="000713D0" w:rsidRDefault="000713D0">
            <w:pPr>
              <w:jc w:val="center"/>
              <w:rPr>
                <w:rFonts w:ascii="仿宋" w:eastAsia="仿宋" w:hAnsi="仿宋"/>
                <w:b/>
                <w:sz w:val="30"/>
                <w:szCs w:val="30"/>
              </w:rPr>
            </w:pPr>
          </w:p>
        </w:tc>
        <w:tc>
          <w:tcPr>
            <w:tcW w:w="6018" w:type="dxa"/>
            <w:gridSpan w:val="3"/>
            <w:vMerge w:val="restart"/>
            <w:tcBorders>
              <w:top w:val="single" w:sz="12" w:space="0" w:color="auto"/>
              <w:right w:val="single" w:sz="24" w:space="0" w:color="auto"/>
            </w:tcBorders>
            <w:vAlign w:val="center"/>
          </w:tcPr>
          <w:p w:rsidR="000713D0" w:rsidRDefault="009C1ECB">
            <w:pPr>
              <w:jc w:val="center"/>
              <w:rPr>
                <w:rFonts w:ascii="仿宋" w:eastAsia="仿宋" w:hAnsi="仿宋"/>
                <w:b/>
                <w:sz w:val="30"/>
                <w:szCs w:val="30"/>
              </w:rPr>
            </w:pPr>
            <w:r>
              <w:rPr>
                <w:rFonts w:ascii="仿宋" w:eastAsia="仿宋" w:hAnsi="仿宋" w:hint="eastAsia"/>
                <w:b/>
                <w:sz w:val="30"/>
                <w:szCs w:val="30"/>
              </w:rPr>
              <w:t>机电一体化设备安装与调试赛项专家组</w:t>
            </w:r>
          </w:p>
        </w:tc>
      </w:tr>
      <w:tr w:rsidR="000713D0">
        <w:trPr>
          <w:trHeight w:val="139"/>
        </w:trPr>
        <w:tc>
          <w:tcPr>
            <w:tcW w:w="10812" w:type="dxa"/>
            <w:vMerge/>
            <w:tcBorders>
              <w:left w:val="single" w:sz="24" w:space="0" w:color="auto"/>
              <w:bottom w:val="single" w:sz="24" w:space="0" w:color="auto"/>
              <w:right w:val="single" w:sz="12" w:space="0" w:color="auto"/>
            </w:tcBorders>
            <w:vAlign w:val="center"/>
          </w:tcPr>
          <w:p w:rsidR="000713D0" w:rsidRDefault="000713D0">
            <w:pPr>
              <w:jc w:val="center"/>
              <w:rPr>
                <w:rFonts w:ascii="仿宋" w:eastAsia="仿宋" w:hAnsi="仿宋"/>
                <w:b/>
                <w:sz w:val="30"/>
                <w:szCs w:val="30"/>
              </w:rPr>
            </w:pPr>
          </w:p>
        </w:tc>
        <w:tc>
          <w:tcPr>
            <w:tcW w:w="1614" w:type="dxa"/>
            <w:tcBorders>
              <w:left w:val="single" w:sz="12" w:space="0" w:color="auto"/>
              <w:bottom w:val="single" w:sz="24" w:space="0" w:color="auto"/>
              <w:right w:val="single" w:sz="4" w:space="0" w:color="auto"/>
            </w:tcBorders>
            <w:vAlign w:val="center"/>
          </w:tcPr>
          <w:p w:rsidR="000713D0" w:rsidRDefault="009C1ECB">
            <w:pPr>
              <w:jc w:val="center"/>
              <w:rPr>
                <w:rFonts w:ascii="仿宋" w:eastAsia="仿宋" w:hAnsi="仿宋"/>
                <w:b/>
                <w:sz w:val="30"/>
                <w:szCs w:val="30"/>
              </w:rPr>
            </w:pPr>
            <w:r>
              <w:rPr>
                <w:rFonts w:ascii="仿宋" w:eastAsia="仿宋" w:hAnsi="仿宋" w:hint="eastAsia"/>
                <w:b/>
                <w:sz w:val="30"/>
                <w:szCs w:val="30"/>
              </w:rPr>
              <w:t>制  图</w:t>
            </w:r>
          </w:p>
        </w:tc>
        <w:tc>
          <w:tcPr>
            <w:tcW w:w="2440" w:type="dxa"/>
            <w:tcBorders>
              <w:left w:val="single" w:sz="4" w:space="0" w:color="auto"/>
              <w:bottom w:val="single" w:sz="24" w:space="0" w:color="auto"/>
            </w:tcBorders>
            <w:vAlign w:val="center"/>
          </w:tcPr>
          <w:p w:rsidR="000713D0" w:rsidRDefault="000713D0">
            <w:pPr>
              <w:jc w:val="center"/>
              <w:rPr>
                <w:rFonts w:ascii="仿宋" w:eastAsia="仿宋" w:hAnsi="仿宋"/>
                <w:b/>
                <w:sz w:val="30"/>
                <w:szCs w:val="30"/>
              </w:rPr>
            </w:pPr>
          </w:p>
        </w:tc>
        <w:tc>
          <w:tcPr>
            <w:tcW w:w="6018" w:type="dxa"/>
            <w:gridSpan w:val="3"/>
            <w:vMerge/>
            <w:tcBorders>
              <w:bottom w:val="single" w:sz="24" w:space="0" w:color="auto"/>
              <w:right w:val="single" w:sz="24" w:space="0" w:color="auto"/>
            </w:tcBorders>
            <w:vAlign w:val="center"/>
          </w:tcPr>
          <w:p w:rsidR="000713D0" w:rsidRDefault="000713D0">
            <w:pPr>
              <w:jc w:val="center"/>
              <w:rPr>
                <w:rFonts w:ascii="仿宋" w:eastAsia="仿宋" w:hAnsi="仿宋"/>
                <w:b/>
                <w:sz w:val="30"/>
                <w:szCs w:val="30"/>
              </w:rPr>
            </w:pPr>
          </w:p>
        </w:tc>
      </w:tr>
      <w:tr w:rsidR="000713D0">
        <w:trPr>
          <w:trHeight w:val="10152"/>
        </w:trPr>
        <w:tc>
          <w:tcPr>
            <w:tcW w:w="20884" w:type="dxa"/>
            <w:gridSpan w:val="6"/>
            <w:tcBorders>
              <w:top w:val="single" w:sz="24" w:space="0" w:color="auto"/>
              <w:left w:val="single" w:sz="24" w:space="0" w:color="auto"/>
              <w:bottom w:val="nil"/>
              <w:right w:val="single" w:sz="24" w:space="0" w:color="auto"/>
            </w:tcBorders>
            <w:vAlign w:val="center"/>
          </w:tcPr>
          <w:p w:rsidR="000713D0" w:rsidRDefault="009C1ECB">
            <w:pPr>
              <w:jc w:val="center"/>
              <w:rPr>
                <w:rFonts w:ascii="仿宋" w:eastAsia="仿宋" w:hAnsi="仿宋"/>
                <w:b/>
                <w:sz w:val="30"/>
                <w:szCs w:val="30"/>
              </w:rPr>
            </w:pPr>
            <w:r>
              <w:rPr>
                <w:rFonts w:ascii="仿宋" w:eastAsia="仿宋" w:hAnsi="仿宋"/>
                <w:b/>
                <w:noProof/>
                <w:sz w:val="30"/>
                <w:szCs w:val="30"/>
              </w:rPr>
              <w:lastRenderedPageBreak/>
              <w:drawing>
                <wp:inline distT="0" distB="0" distL="0" distR="0">
                  <wp:extent cx="10722610" cy="5770880"/>
                  <wp:effectExtent l="0" t="0" r="0" b="0"/>
                  <wp:docPr id="11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8"/>
                          <pic:cNvPicPr>
                            <a:picLocks noChangeAspect="1" noChangeArrowheads="1"/>
                          </pic:cNvPicPr>
                        </pic:nvPicPr>
                        <pic:blipFill>
                          <a:blip r:embed="rId26" cstate="print"/>
                          <a:srcRect/>
                          <a:stretch>
                            <a:fillRect/>
                          </a:stretch>
                        </pic:blipFill>
                        <pic:spPr>
                          <a:xfrm>
                            <a:off x="0" y="0"/>
                            <a:ext cx="10751178" cy="5786633"/>
                          </a:xfrm>
                          <a:prstGeom prst="rect">
                            <a:avLst/>
                          </a:prstGeom>
                          <a:noFill/>
                          <a:ln w="9525">
                            <a:noFill/>
                            <a:miter lim="800000"/>
                            <a:headEnd/>
                            <a:tailEnd/>
                          </a:ln>
                        </pic:spPr>
                      </pic:pic>
                    </a:graphicData>
                  </a:graphic>
                </wp:inline>
              </w:drawing>
            </w:r>
          </w:p>
          <w:p w:rsidR="000713D0" w:rsidRDefault="000713D0">
            <w:pPr>
              <w:jc w:val="center"/>
              <w:rPr>
                <w:rFonts w:ascii="仿宋" w:eastAsia="仿宋" w:hAnsi="仿宋"/>
                <w:b/>
                <w:sz w:val="30"/>
                <w:szCs w:val="30"/>
              </w:rPr>
            </w:pPr>
          </w:p>
        </w:tc>
      </w:tr>
      <w:tr w:rsidR="000713D0">
        <w:trPr>
          <w:trHeight w:val="139"/>
        </w:trPr>
        <w:tc>
          <w:tcPr>
            <w:tcW w:w="10812" w:type="dxa"/>
            <w:vMerge w:val="restart"/>
            <w:tcBorders>
              <w:top w:val="nil"/>
              <w:left w:val="single" w:sz="24" w:space="0" w:color="auto"/>
              <w:right w:val="single" w:sz="12" w:space="0" w:color="auto"/>
            </w:tcBorders>
            <w:vAlign w:val="center"/>
          </w:tcPr>
          <w:p w:rsidR="000713D0" w:rsidRDefault="000713D0">
            <w:pPr>
              <w:jc w:val="center"/>
              <w:rPr>
                <w:rFonts w:ascii="仿宋" w:eastAsia="仿宋" w:hAnsi="仿宋"/>
                <w:b/>
                <w:sz w:val="30"/>
                <w:szCs w:val="30"/>
              </w:rPr>
            </w:pPr>
          </w:p>
        </w:tc>
        <w:tc>
          <w:tcPr>
            <w:tcW w:w="6516" w:type="dxa"/>
            <w:gridSpan w:val="3"/>
            <w:vMerge w:val="restart"/>
            <w:tcBorders>
              <w:top w:val="single" w:sz="12" w:space="0" w:color="auto"/>
              <w:left w:val="single" w:sz="12" w:space="0" w:color="auto"/>
            </w:tcBorders>
            <w:vAlign w:val="center"/>
          </w:tcPr>
          <w:p w:rsidR="000713D0" w:rsidRDefault="009C1ECB">
            <w:pPr>
              <w:jc w:val="center"/>
              <w:rPr>
                <w:rFonts w:ascii="仿宋" w:eastAsia="仿宋" w:hAnsi="仿宋"/>
                <w:b/>
                <w:sz w:val="30"/>
                <w:szCs w:val="30"/>
              </w:rPr>
            </w:pPr>
            <w:r>
              <w:rPr>
                <w:rFonts w:ascii="仿宋" w:eastAsia="仿宋" w:hAnsi="仿宋"/>
                <w:b/>
                <w:sz w:val="30"/>
                <w:szCs w:val="30"/>
              </w:rPr>
              <w:t>机器人控制器输出电路</w:t>
            </w:r>
          </w:p>
        </w:tc>
        <w:tc>
          <w:tcPr>
            <w:tcW w:w="1718" w:type="dxa"/>
            <w:tcBorders>
              <w:top w:val="single" w:sz="12" w:space="0" w:color="auto"/>
              <w:right w:val="single" w:sz="4" w:space="0" w:color="auto"/>
            </w:tcBorders>
            <w:vAlign w:val="center"/>
          </w:tcPr>
          <w:p w:rsidR="000713D0" w:rsidRDefault="009C1ECB">
            <w:pPr>
              <w:jc w:val="center"/>
              <w:rPr>
                <w:rFonts w:ascii="仿宋" w:eastAsia="仿宋" w:hAnsi="仿宋"/>
                <w:b/>
                <w:sz w:val="30"/>
                <w:szCs w:val="30"/>
              </w:rPr>
            </w:pPr>
            <w:r>
              <w:rPr>
                <w:rFonts w:ascii="仿宋" w:eastAsia="仿宋" w:hAnsi="仿宋" w:hint="eastAsia"/>
                <w:b/>
                <w:sz w:val="30"/>
                <w:szCs w:val="30"/>
              </w:rPr>
              <w:t>图  号</w:t>
            </w:r>
          </w:p>
        </w:tc>
        <w:tc>
          <w:tcPr>
            <w:tcW w:w="1838" w:type="dxa"/>
            <w:tcBorders>
              <w:top w:val="single" w:sz="12" w:space="0" w:color="auto"/>
              <w:left w:val="single" w:sz="4" w:space="0" w:color="auto"/>
              <w:right w:val="single" w:sz="24" w:space="0" w:color="auto"/>
            </w:tcBorders>
            <w:vAlign w:val="center"/>
          </w:tcPr>
          <w:p w:rsidR="000713D0" w:rsidRDefault="009C1ECB">
            <w:pPr>
              <w:jc w:val="center"/>
              <w:rPr>
                <w:rFonts w:ascii="仿宋" w:eastAsia="仿宋" w:hAnsi="仿宋"/>
                <w:b/>
                <w:sz w:val="30"/>
                <w:szCs w:val="30"/>
              </w:rPr>
            </w:pPr>
            <w:r>
              <w:rPr>
                <w:rFonts w:ascii="仿宋" w:eastAsia="仿宋" w:hAnsi="仿宋" w:hint="eastAsia"/>
                <w:b/>
                <w:sz w:val="30"/>
                <w:szCs w:val="30"/>
              </w:rPr>
              <w:t>比  例</w:t>
            </w:r>
          </w:p>
        </w:tc>
      </w:tr>
      <w:tr w:rsidR="000713D0">
        <w:trPr>
          <w:trHeight w:val="139"/>
        </w:trPr>
        <w:tc>
          <w:tcPr>
            <w:tcW w:w="10812" w:type="dxa"/>
            <w:vMerge/>
            <w:tcBorders>
              <w:left w:val="single" w:sz="24" w:space="0" w:color="auto"/>
              <w:right w:val="single" w:sz="12" w:space="0" w:color="auto"/>
            </w:tcBorders>
            <w:vAlign w:val="center"/>
          </w:tcPr>
          <w:p w:rsidR="000713D0" w:rsidRDefault="000713D0">
            <w:pPr>
              <w:jc w:val="center"/>
              <w:rPr>
                <w:rFonts w:ascii="仿宋" w:eastAsia="仿宋" w:hAnsi="仿宋"/>
                <w:b/>
                <w:sz w:val="30"/>
                <w:szCs w:val="30"/>
              </w:rPr>
            </w:pPr>
          </w:p>
        </w:tc>
        <w:tc>
          <w:tcPr>
            <w:tcW w:w="6516" w:type="dxa"/>
            <w:gridSpan w:val="3"/>
            <w:vMerge/>
            <w:tcBorders>
              <w:left w:val="single" w:sz="12" w:space="0" w:color="auto"/>
              <w:bottom w:val="single" w:sz="12" w:space="0" w:color="auto"/>
            </w:tcBorders>
            <w:vAlign w:val="center"/>
          </w:tcPr>
          <w:p w:rsidR="000713D0" w:rsidRDefault="000713D0">
            <w:pPr>
              <w:jc w:val="center"/>
              <w:rPr>
                <w:rFonts w:ascii="仿宋" w:eastAsia="仿宋" w:hAnsi="仿宋"/>
                <w:b/>
                <w:sz w:val="30"/>
                <w:szCs w:val="30"/>
              </w:rPr>
            </w:pPr>
          </w:p>
        </w:tc>
        <w:tc>
          <w:tcPr>
            <w:tcW w:w="1718" w:type="dxa"/>
            <w:tcBorders>
              <w:bottom w:val="single" w:sz="12" w:space="0" w:color="auto"/>
              <w:right w:val="single" w:sz="4" w:space="0" w:color="auto"/>
            </w:tcBorders>
            <w:vAlign w:val="center"/>
          </w:tcPr>
          <w:p w:rsidR="000713D0" w:rsidRDefault="009C1ECB">
            <w:pPr>
              <w:jc w:val="center"/>
              <w:rPr>
                <w:rFonts w:ascii="仿宋" w:eastAsia="仿宋" w:hAnsi="仿宋"/>
                <w:b/>
                <w:sz w:val="30"/>
                <w:szCs w:val="30"/>
              </w:rPr>
            </w:pPr>
            <w:r>
              <w:rPr>
                <w:rFonts w:ascii="仿宋" w:eastAsia="仿宋" w:hAnsi="仿宋" w:hint="eastAsia"/>
                <w:b/>
                <w:sz w:val="30"/>
                <w:szCs w:val="30"/>
              </w:rPr>
              <w:t>10</w:t>
            </w:r>
          </w:p>
        </w:tc>
        <w:tc>
          <w:tcPr>
            <w:tcW w:w="1838" w:type="dxa"/>
            <w:tcBorders>
              <w:left w:val="single" w:sz="4" w:space="0" w:color="auto"/>
              <w:bottom w:val="single" w:sz="12" w:space="0" w:color="auto"/>
              <w:right w:val="single" w:sz="24" w:space="0" w:color="auto"/>
            </w:tcBorders>
            <w:vAlign w:val="center"/>
          </w:tcPr>
          <w:p w:rsidR="000713D0" w:rsidRDefault="000713D0">
            <w:pPr>
              <w:jc w:val="center"/>
              <w:rPr>
                <w:rFonts w:ascii="仿宋" w:eastAsia="仿宋" w:hAnsi="仿宋"/>
                <w:b/>
                <w:sz w:val="30"/>
                <w:szCs w:val="30"/>
              </w:rPr>
            </w:pPr>
          </w:p>
        </w:tc>
      </w:tr>
      <w:tr w:rsidR="000713D0">
        <w:trPr>
          <w:trHeight w:val="139"/>
        </w:trPr>
        <w:tc>
          <w:tcPr>
            <w:tcW w:w="10812" w:type="dxa"/>
            <w:vMerge/>
            <w:tcBorders>
              <w:left w:val="single" w:sz="24" w:space="0" w:color="auto"/>
              <w:right w:val="single" w:sz="12" w:space="0" w:color="auto"/>
            </w:tcBorders>
            <w:vAlign w:val="center"/>
          </w:tcPr>
          <w:p w:rsidR="000713D0" w:rsidRDefault="000713D0">
            <w:pPr>
              <w:jc w:val="center"/>
              <w:rPr>
                <w:rFonts w:ascii="仿宋" w:eastAsia="仿宋" w:hAnsi="仿宋"/>
                <w:b/>
                <w:sz w:val="30"/>
                <w:szCs w:val="30"/>
              </w:rPr>
            </w:pPr>
          </w:p>
        </w:tc>
        <w:tc>
          <w:tcPr>
            <w:tcW w:w="1614" w:type="dxa"/>
            <w:tcBorders>
              <w:top w:val="single" w:sz="12" w:space="0" w:color="auto"/>
              <w:left w:val="single" w:sz="12" w:space="0" w:color="auto"/>
              <w:right w:val="single" w:sz="4" w:space="0" w:color="auto"/>
            </w:tcBorders>
            <w:vAlign w:val="center"/>
          </w:tcPr>
          <w:p w:rsidR="000713D0" w:rsidRDefault="009C1ECB">
            <w:pPr>
              <w:jc w:val="center"/>
              <w:rPr>
                <w:rFonts w:ascii="仿宋" w:eastAsia="仿宋" w:hAnsi="仿宋"/>
                <w:b/>
                <w:sz w:val="30"/>
                <w:szCs w:val="30"/>
              </w:rPr>
            </w:pPr>
            <w:r>
              <w:rPr>
                <w:rFonts w:ascii="仿宋" w:eastAsia="仿宋" w:hAnsi="仿宋" w:hint="eastAsia"/>
                <w:b/>
                <w:sz w:val="30"/>
                <w:szCs w:val="30"/>
              </w:rPr>
              <w:t>设  计</w:t>
            </w:r>
          </w:p>
        </w:tc>
        <w:tc>
          <w:tcPr>
            <w:tcW w:w="2440" w:type="dxa"/>
            <w:tcBorders>
              <w:top w:val="single" w:sz="12" w:space="0" w:color="auto"/>
              <w:left w:val="single" w:sz="4" w:space="0" w:color="auto"/>
            </w:tcBorders>
            <w:vAlign w:val="center"/>
          </w:tcPr>
          <w:p w:rsidR="000713D0" w:rsidRDefault="000713D0">
            <w:pPr>
              <w:jc w:val="center"/>
              <w:rPr>
                <w:rFonts w:ascii="仿宋" w:eastAsia="仿宋" w:hAnsi="仿宋"/>
                <w:b/>
                <w:sz w:val="30"/>
                <w:szCs w:val="30"/>
              </w:rPr>
            </w:pPr>
          </w:p>
        </w:tc>
        <w:tc>
          <w:tcPr>
            <w:tcW w:w="6018" w:type="dxa"/>
            <w:gridSpan w:val="3"/>
            <w:vMerge w:val="restart"/>
            <w:tcBorders>
              <w:top w:val="single" w:sz="12" w:space="0" w:color="auto"/>
              <w:right w:val="single" w:sz="24" w:space="0" w:color="auto"/>
            </w:tcBorders>
            <w:vAlign w:val="center"/>
          </w:tcPr>
          <w:p w:rsidR="000713D0" w:rsidRDefault="009C1ECB">
            <w:pPr>
              <w:jc w:val="center"/>
              <w:rPr>
                <w:rFonts w:ascii="仿宋" w:eastAsia="仿宋" w:hAnsi="仿宋"/>
                <w:b/>
                <w:sz w:val="30"/>
                <w:szCs w:val="30"/>
              </w:rPr>
            </w:pPr>
            <w:r>
              <w:rPr>
                <w:rFonts w:ascii="仿宋" w:eastAsia="仿宋" w:hAnsi="仿宋" w:hint="eastAsia"/>
                <w:b/>
                <w:sz w:val="30"/>
                <w:szCs w:val="30"/>
              </w:rPr>
              <w:t>机电一体化设备安装与调试赛项专家组</w:t>
            </w:r>
          </w:p>
        </w:tc>
      </w:tr>
      <w:tr w:rsidR="000713D0">
        <w:trPr>
          <w:trHeight w:val="139"/>
        </w:trPr>
        <w:tc>
          <w:tcPr>
            <w:tcW w:w="10812" w:type="dxa"/>
            <w:vMerge/>
            <w:tcBorders>
              <w:left w:val="single" w:sz="24" w:space="0" w:color="auto"/>
              <w:bottom w:val="single" w:sz="24" w:space="0" w:color="auto"/>
              <w:right w:val="single" w:sz="12" w:space="0" w:color="auto"/>
            </w:tcBorders>
            <w:vAlign w:val="center"/>
          </w:tcPr>
          <w:p w:rsidR="000713D0" w:rsidRDefault="000713D0">
            <w:pPr>
              <w:jc w:val="center"/>
              <w:rPr>
                <w:rFonts w:ascii="仿宋" w:eastAsia="仿宋" w:hAnsi="仿宋"/>
                <w:b/>
                <w:sz w:val="30"/>
                <w:szCs w:val="30"/>
              </w:rPr>
            </w:pPr>
          </w:p>
        </w:tc>
        <w:tc>
          <w:tcPr>
            <w:tcW w:w="1614" w:type="dxa"/>
            <w:tcBorders>
              <w:left w:val="single" w:sz="12" w:space="0" w:color="auto"/>
              <w:bottom w:val="single" w:sz="24" w:space="0" w:color="auto"/>
              <w:right w:val="single" w:sz="4" w:space="0" w:color="auto"/>
            </w:tcBorders>
            <w:vAlign w:val="center"/>
          </w:tcPr>
          <w:p w:rsidR="000713D0" w:rsidRDefault="009C1ECB">
            <w:pPr>
              <w:jc w:val="center"/>
              <w:rPr>
                <w:rFonts w:ascii="仿宋" w:eastAsia="仿宋" w:hAnsi="仿宋"/>
                <w:b/>
                <w:sz w:val="30"/>
                <w:szCs w:val="30"/>
              </w:rPr>
            </w:pPr>
            <w:r>
              <w:rPr>
                <w:rFonts w:ascii="仿宋" w:eastAsia="仿宋" w:hAnsi="仿宋" w:hint="eastAsia"/>
                <w:b/>
                <w:sz w:val="30"/>
                <w:szCs w:val="30"/>
              </w:rPr>
              <w:t>制  图</w:t>
            </w:r>
          </w:p>
        </w:tc>
        <w:tc>
          <w:tcPr>
            <w:tcW w:w="2440" w:type="dxa"/>
            <w:tcBorders>
              <w:left w:val="single" w:sz="4" w:space="0" w:color="auto"/>
              <w:bottom w:val="single" w:sz="24" w:space="0" w:color="auto"/>
            </w:tcBorders>
            <w:vAlign w:val="center"/>
          </w:tcPr>
          <w:p w:rsidR="000713D0" w:rsidRDefault="000713D0">
            <w:pPr>
              <w:jc w:val="center"/>
              <w:rPr>
                <w:rFonts w:ascii="仿宋" w:eastAsia="仿宋" w:hAnsi="仿宋"/>
                <w:b/>
                <w:sz w:val="30"/>
                <w:szCs w:val="30"/>
              </w:rPr>
            </w:pPr>
          </w:p>
        </w:tc>
        <w:tc>
          <w:tcPr>
            <w:tcW w:w="6018" w:type="dxa"/>
            <w:gridSpan w:val="3"/>
            <w:vMerge/>
            <w:tcBorders>
              <w:bottom w:val="single" w:sz="24" w:space="0" w:color="auto"/>
              <w:right w:val="single" w:sz="24" w:space="0" w:color="auto"/>
            </w:tcBorders>
            <w:vAlign w:val="center"/>
          </w:tcPr>
          <w:p w:rsidR="000713D0" w:rsidRDefault="000713D0">
            <w:pPr>
              <w:jc w:val="center"/>
              <w:rPr>
                <w:rFonts w:ascii="仿宋" w:eastAsia="仿宋" w:hAnsi="仿宋"/>
                <w:b/>
                <w:sz w:val="30"/>
                <w:szCs w:val="30"/>
              </w:rPr>
            </w:pPr>
          </w:p>
        </w:tc>
      </w:tr>
      <w:tr w:rsidR="000713D0">
        <w:trPr>
          <w:trHeight w:val="9869"/>
        </w:trPr>
        <w:tc>
          <w:tcPr>
            <w:tcW w:w="20884" w:type="dxa"/>
            <w:gridSpan w:val="6"/>
            <w:tcBorders>
              <w:top w:val="single" w:sz="24" w:space="0" w:color="auto"/>
              <w:left w:val="single" w:sz="24" w:space="0" w:color="auto"/>
              <w:bottom w:val="nil"/>
              <w:right w:val="single" w:sz="24" w:space="0" w:color="auto"/>
            </w:tcBorders>
            <w:vAlign w:val="center"/>
          </w:tcPr>
          <w:p w:rsidR="000713D0" w:rsidRDefault="009C1ECB">
            <w:pPr>
              <w:jc w:val="center"/>
              <w:rPr>
                <w:rFonts w:ascii="仿宋" w:eastAsia="仿宋" w:hAnsi="仿宋"/>
                <w:b/>
                <w:sz w:val="30"/>
                <w:szCs w:val="30"/>
              </w:rPr>
            </w:pPr>
            <w:r>
              <w:rPr>
                <w:rFonts w:ascii="仿宋" w:eastAsia="仿宋" w:hAnsi="仿宋"/>
                <w:b/>
                <w:noProof/>
                <w:sz w:val="30"/>
                <w:szCs w:val="30"/>
              </w:rPr>
              <w:lastRenderedPageBreak/>
              <w:drawing>
                <wp:inline distT="0" distB="0" distL="0" distR="0">
                  <wp:extent cx="10722610" cy="5769610"/>
                  <wp:effectExtent l="0" t="0" r="0" b="0"/>
                  <wp:docPr id="11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9"/>
                          <pic:cNvPicPr>
                            <a:picLocks noChangeAspect="1" noChangeArrowheads="1"/>
                          </pic:cNvPicPr>
                        </pic:nvPicPr>
                        <pic:blipFill>
                          <a:blip r:embed="rId27" cstate="print"/>
                          <a:srcRect/>
                          <a:stretch>
                            <a:fillRect/>
                          </a:stretch>
                        </pic:blipFill>
                        <pic:spPr>
                          <a:xfrm>
                            <a:off x="0" y="0"/>
                            <a:ext cx="10744927" cy="5781719"/>
                          </a:xfrm>
                          <a:prstGeom prst="rect">
                            <a:avLst/>
                          </a:prstGeom>
                          <a:noFill/>
                          <a:ln w="9525">
                            <a:noFill/>
                            <a:miter lim="800000"/>
                            <a:headEnd/>
                            <a:tailEnd/>
                          </a:ln>
                        </pic:spPr>
                      </pic:pic>
                    </a:graphicData>
                  </a:graphic>
                </wp:inline>
              </w:drawing>
            </w:r>
          </w:p>
          <w:p w:rsidR="000713D0" w:rsidRDefault="000713D0">
            <w:pPr>
              <w:jc w:val="center"/>
              <w:rPr>
                <w:rFonts w:ascii="仿宋" w:eastAsia="仿宋" w:hAnsi="仿宋"/>
                <w:b/>
                <w:sz w:val="30"/>
                <w:szCs w:val="30"/>
              </w:rPr>
            </w:pPr>
          </w:p>
        </w:tc>
      </w:tr>
      <w:tr w:rsidR="000713D0">
        <w:trPr>
          <w:trHeight w:val="299"/>
        </w:trPr>
        <w:tc>
          <w:tcPr>
            <w:tcW w:w="10812" w:type="dxa"/>
            <w:vMerge w:val="restart"/>
            <w:tcBorders>
              <w:top w:val="nil"/>
              <w:left w:val="single" w:sz="24" w:space="0" w:color="auto"/>
              <w:right w:val="single" w:sz="12" w:space="0" w:color="auto"/>
            </w:tcBorders>
            <w:vAlign w:val="center"/>
          </w:tcPr>
          <w:p w:rsidR="000713D0" w:rsidRDefault="000713D0">
            <w:pPr>
              <w:jc w:val="center"/>
              <w:rPr>
                <w:rFonts w:ascii="仿宋" w:eastAsia="仿宋" w:hAnsi="仿宋"/>
                <w:b/>
                <w:sz w:val="30"/>
                <w:szCs w:val="30"/>
              </w:rPr>
            </w:pPr>
          </w:p>
        </w:tc>
        <w:tc>
          <w:tcPr>
            <w:tcW w:w="6516" w:type="dxa"/>
            <w:gridSpan w:val="3"/>
            <w:vMerge w:val="restart"/>
            <w:tcBorders>
              <w:top w:val="single" w:sz="12" w:space="0" w:color="auto"/>
              <w:left w:val="single" w:sz="12" w:space="0" w:color="auto"/>
            </w:tcBorders>
            <w:vAlign w:val="center"/>
          </w:tcPr>
          <w:p w:rsidR="000713D0" w:rsidRDefault="009C1ECB">
            <w:pPr>
              <w:jc w:val="center"/>
              <w:rPr>
                <w:rFonts w:ascii="仿宋" w:eastAsia="仿宋" w:hAnsi="仿宋"/>
                <w:b/>
                <w:sz w:val="30"/>
                <w:szCs w:val="30"/>
              </w:rPr>
            </w:pPr>
            <w:r>
              <w:rPr>
                <w:rFonts w:ascii="仿宋" w:eastAsia="仿宋" w:hAnsi="仿宋"/>
                <w:b/>
                <w:sz w:val="30"/>
                <w:szCs w:val="30"/>
              </w:rPr>
              <w:t>传感器电路</w:t>
            </w:r>
          </w:p>
        </w:tc>
        <w:tc>
          <w:tcPr>
            <w:tcW w:w="1718" w:type="dxa"/>
            <w:tcBorders>
              <w:top w:val="single" w:sz="12" w:space="0" w:color="auto"/>
              <w:right w:val="single" w:sz="4" w:space="0" w:color="auto"/>
            </w:tcBorders>
            <w:vAlign w:val="center"/>
          </w:tcPr>
          <w:p w:rsidR="000713D0" w:rsidRDefault="009C1ECB">
            <w:pPr>
              <w:jc w:val="center"/>
              <w:rPr>
                <w:rFonts w:ascii="仿宋" w:eastAsia="仿宋" w:hAnsi="仿宋"/>
                <w:b/>
                <w:sz w:val="30"/>
                <w:szCs w:val="30"/>
              </w:rPr>
            </w:pPr>
            <w:r>
              <w:rPr>
                <w:rFonts w:ascii="仿宋" w:eastAsia="仿宋" w:hAnsi="仿宋" w:hint="eastAsia"/>
                <w:b/>
                <w:sz w:val="30"/>
                <w:szCs w:val="30"/>
              </w:rPr>
              <w:t>图  号</w:t>
            </w:r>
          </w:p>
        </w:tc>
        <w:tc>
          <w:tcPr>
            <w:tcW w:w="1838" w:type="dxa"/>
            <w:tcBorders>
              <w:top w:val="single" w:sz="12" w:space="0" w:color="auto"/>
              <w:left w:val="single" w:sz="4" w:space="0" w:color="auto"/>
              <w:right w:val="single" w:sz="24" w:space="0" w:color="auto"/>
            </w:tcBorders>
            <w:vAlign w:val="center"/>
          </w:tcPr>
          <w:p w:rsidR="000713D0" w:rsidRDefault="009C1ECB">
            <w:pPr>
              <w:jc w:val="center"/>
              <w:rPr>
                <w:rFonts w:ascii="仿宋" w:eastAsia="仿宋" w:hAnsi="仿宋"/>
                <w:b/>
                <w:sz w:val="30"/>
                <w:szCs w:val="30"/>
              </w:rPr>
            </w:pPr>
            <w:r>
              <w:rPr>
                <w:rFonts w:ascii="仿宋" w:eastAsia="仿宋" w:hAnsi="仿宋" w:hint="eastAsia"/>
                <w:b/>
                <w:sz w:val="30"/>
                <w:szCs w:val="30"/>
              </w:rPr>
              <w:t>比  例</w:t>
            </w:r>
          </w:p>
        </w:tc>
      </w:tr>
      <w:tr w:rsidR="000713D0">
        <w:trPr>
          <w:trHeight w:val="139"/>
        </w:trPr>
        <w:tc>
          <w:tcPr>
            <w:tcW w:w="10812" w:type="dxa"/>
            <w:vMerge/>
            <w:tcBorders>
              <w:left w:val="single" w:sz="24" w:space="0" w:color="auto"/>
              <w:right w:val="single" w:sz="12" w:space="0" w:color="auto"/>
            </w:tcBorders>
            <w:vAlign w:val="center"/>
          </w:tcPr>
          <w:p w:rsidR="000713D0" w:rsidRDefault="000713D0">
            <w:pPr>
              <w:jc w:val="center"/>
              <w:rPr>
                <w:rFonts w:ascii="仿宋" w:eastAsia="仿宋" w:hAnsi="仿宋"/>
                <w:b/>
                <w:sz w:val="30"/>
                <w:szCs w:val="30"/>
              </w:rPr>
            </w:pPr>
          </w:p>
        </w:tc>
        <w:tc>
          <w:tcPr>
            <w:tcW w:w="6516" w:type="dxa"/>
            <w:gridSpan w:val="3"/>
            <w:vMerge/>
            <w:tcBorders>
              <w:left w:val="single" w:sz="12" w:space="0" w:color="auto"/>
              <w:bottom w:val="single" w:sz="12" w:space="0" w:color="auto"/>
            </w:tcBorders>
            <w:vAlign w:val="center"/>
          </w:tcPr>
          <w:p w:rsidR="000713D0" w:rsidRDefault="000713D0">
            <w:pPr>
              <w:jc w:val="center"/>
              <w:rPr>
                <w:rFonts w:ascii="仿宋" w:eastAsia="仿宋" w:hAnsi="仿宋"/>
                <w:b/>
                <w:sz w:val="30"/>
                <w:szCs w:val="30"/>
              </w:rPr>
            </w:pPr>
          </w:p>
        </w:tc>
        <w:tc>
          <w:tcPr>
            <w:tcW w:w="1718" w:type="dxa"/>
            <w:tcBorders>
              <w:bottom w:val="single" w:sz="12" w:space="0" w:color="auto"/>
              <w:right w:val="single" w:sz="4" w:space="0" w:color="auto"/>
            </w:tcBorders>
            <w:vAlign w:val="center"/>
          </w:tcPr>
          <w:p w:rsidR="000713D0" w:rsidRDefault="009C1ECB">
            <w:pPr>
              <w:jc w:val="center"/>
              <w:rPr>
                <w:rFonts w:ascii="仿宋" w:eastAsia="仿宋" w:hAnsi="仿宋"/>
                <w:b/>
                <w:sz w:val="30"/>
                <w:szCs w:val="30"/>
              </w:rPr>
            </w:pPr>
            <w:r>
              <w:rPr>
                <w:rFonts w:ascii="仿宋" w:eastAsia="仿宋" w:hAnsi="仿宋" w:hint="eastAsia"/>
                <w:b/>
                <w:sz w:val="30"/>
                <w:szCs w:val="30"/>
              </w:rPr>
              <w:t>11</w:t>
            </w:r>
          </w:p>
        </w:tc>
        <w:tc>
          <w:tcPr>
            <w:tcW w:w="1838" w:type="dxa"/>
            <w:tcBorders>
              <w:left w:val="single" w:sz="4" w:space="0" w:color="auto"/>
              <w:bottom w:val="single" w:sz="12" w:space="0" w:color="auto"/>
              <w:right w:val="single" w:sz="24" w:space="0" w:color="auto"/>
            </w:tcBorders>
            <w:vAlign w:val="center"/>
          </w:tcPr>
          <w:p w:rsidR="000713D0" w:rsidRDefault="000713D0">
            <w:pPr>
              <w:jc w:val="center"/>
              <w:rPr>
                <w:rFonts w:ascii="仿宋" w:eastAsia="仿宋" w:hAnsi="仿宋"/>
                <w:b/>
                <w:sz w:val="30"/>
                <w:szCs w:val="30"/>
              </w:rPr>
            </w:pPr>
          </w:p>
        </w:tc>
      </w:tr>
      <w:tr w:rsidR="000713D0">
        <w:trPr>
          <w:trHeight w:val="139"/>
        </w:trPr>
        <w:tc>
          <w:tcPr>
            <w:tcW w:w="10812" w:type="dxa"/>
            <w:vMerge/>
            <w:tcBorders>
              <w:left w:val="single" w:sz="24" w:space="0" w:color="auto"/>
              <w:right w:val="single" w:sz="12" w:space="0" w:color="auto"/>
            </w:tcBorders>
            <w:vAlign w:val="center"/>
          </w:tcPr>
          <w:p w:rsidR="000713D0" w:rsidRDefault="000713D0">
            <w:pPr>
              <w:jc w:val="center"/>
              <w:rPr>
                <w:rFonts w:ascii="仿宋" w:eastAsia="仿宋" w:hAnsi="仿宋"/>
                <w:b/>
                <w:sz w:val="30"/>
                <w:szCs w:val="30"/>
              </w:rPr>
            </w:pPr>
          </w:p>
        </w:tc>
        <w:tc>
          <w:tcPr>
            <w:tcW w:w="1614" w:type="dxa"/>
            <w:tcBorders>
              <w:top w:val="single" w:sz="12" w:space="0" w:color="auto"/>
              <w:left w:val="single" w:sz="12" w:space="0" w:color="auto"/>
              <w:right w:val="single" w:sz="4" w:space="0" w:color="auto"/>
            </w:tcBorders>
            <w:vAlign w:val="center"/>
          </w:tcPr>
          <w:p w:rsidR="000713D0" w:rsidRDefault="009C1ECB">
            <w:pPr>
              <w:jc w:val="center"/>
              <w:rPr>
                <w:rFonts w:ascii="仿宋" w:eastAsia="仿宋" w:hAnsi="仿宋"/>
                <w:b/>
                <w:sz w:val="30"/>
                <w:szCs w:val="30"/>
              </w:rPr>
            </w:pPr>
            <w:r>
              <w:rPr>
                <w:rFonts w:ascii="仿宋" w:eastAsia="仿宋" w:hAnsi="仿宋" w:hint="eastAsia"/>
                <w:b/>
                <w:sz w:val="30"/>
                <w:szCs w:val="30"/>
              </w:rPr>
              <w:t>设  计</w:t>
            </w:r>
          </w:p>
        </w:tc>
        <w:tc>
          <w:tcPr>
            <w:tcW w:w="2440" w:type="dxa"/>
            <w:tcBorders>
              <w:top w:val="single" w:sz="12" w:space="0" w:color="auto"/>
              <w:left w:val="single" w:sz="4" w:space="0" w:color="auto"/>
            </w:tcBorders>
            <w:vAlign w:val="center"/>
          </w:tcPr>
          <w:p w:rsidR="000713D0" w:rsidRDefault="000713D0">
            <w:pPr>
              <w:jc w:val="center"/>
              <w:rPr>
                <w:rFonts w:ascii="仿宋" w:eastAsia="仿宋" w:hAnsi="仿宋"/>
                <w:b/>
                <w:sz w:val="30"/>
                <w:szCs w:val="30"/>
              </w:rPr>
            </w:pPr>
          </w:p>
        </w:tc>
        <w:tc>
          <w:tcPr>
            <w:tcW w:w="6018" w:type="dxa"/>
            <w:gridSpan w:val="3"/>
            <w:vMerge w:val="restart"/>
            <w:tcBorders>
              <w:top w:val="single" w:sz="12" w:space="0" w:color="auto"/>
              <w:right w:val="single" w:sz="24" w:space="0" w:color="auto"/>
            </w:tcBorders>
            <w:vAlign w:val="center"/>
          </w:tcPr>
          <w:p w:rsidR="000713D0" w:rsidRDefault="009C1ECB">
            <w:pPr>
              <w:jc w:val="center"/>
              <w:rPr>
                <w:rFonts w:ascii="仿宋" w:eastAsia="仿宋" w:hAnsi="仿宋"/>
                <w:b/>
                <w:sz w:val="30"/>
                <w:szCs w:val="30"/>
              </w:rPr>
            </w:pPr>
            <w:r>
              <w:rPr>
                <w:rFonts w:ascii="仿宋" w:eastAsia="仿宋" w:hAnsi="仿宋" w:hint="eastAsia"/>
                <w:b/>
                <w:sz w:val="30"/>
                <w:szCs w:val="30"/>
              </w:rPr>
              <w:t>机电一体化设备安装与调试赛项专家组</w:t>
            </w:r>
          </w:p>
        </w:tc>
      </w:tr>
      <w:tr w:rsidR="000713D0">
        <w:trPr>
          <w:trHeight w:val="139"/>
        </w:trPr>
        <w:tc>
          <w:tcPr>
            <w:tcW w:w="10812" w:type="dxa"/>
            <w:vMerge/>
            <w:tcBorders>
              <w:left w:val="single" w:sz="24" w:space="0" w:color="auto"/>
              <w:bottom w:val="single" w:sz="24" w:space="0" w:color="auto"/>
              <w:right w:val="single" w:sz="12" w:space="0" w:color="auto"/>
            </w:tcBorders>
            <w:vAlign w:val="center"/>
          </w:tcPr>
          <w:p w:rsidR="000713D0" w:rsidRDefault="000713D0">
            <w:pPr>
              <w:jc w:val="center"/>
              <w:rPr>
                <w:rFonts w:ascii="仿宋" w:eastAsia="仿宋" w:hAnsi="仿宋"/>
                <w:b/>
                <w:sz w:val="30"/>
                <w:szCs w:val="30"/>
              </w:rPr>
            </w:pPr>
          </w:p>
        </w:tc>
        <w:tc>
          <w:tcPr>
            <w:tcW w:w="1614" w:type="dxa"/>
            <w:tcBorders>
              <w:left w:val="single" w:sz="12" w:space="0" w:color="auto"/>
              <w:bottom w:val="single" w:sz="24" w:space="0" w:color="auto"/>
              <w:right w:val="single" w:sz="4" w:space="0" w:color="auto"/>
            </w:tcBorders>
            <w:vAlign w:val="center"/>
          </w:tcPr>
          <w:p w:rsidR="000713D0" w:rsidRDefault="009C1ECB">
            <w:pPr>
              <w:jc w:val="center"/>
              <w:rPr>
                <w:rFonts w:ascii="仿宋" w:eastAsia="仿宋" w:hAnsi="仿宋"/>
                <w:b/>
                <w:sz w:val="30"/>
                <w:szCs w:val="30"/>
              </w:rPr>
            </w:pPr>
            <w:r>
              <w:rPr>
                <w:rFonts w:ascii="仿宋" w:eastAsia="仿宋" w:hAnsi="仿宋" w:hint="eastAsia"/>
                <w:b/>
                <w:sz w:val="30"/>
                <w:szCs w:val="30"/>
              </w:rPr>
              <w:t>制  图</w:t>
            </w:r>
          </w:p>
        </w:tc>
        <w:tc>
          <w:tcPr>
            <w:tcW w:w="2440" w:type="dxa"/>
            <w:tcBorders>
              <w:left w:val="single" w:sz="4" w:space="0" w:color="auto"/>
              <w:bottom w:val="single" w:sz="24" w:space="0" w:color="auto"/>
            </w:tcBorders>
            <w:vAlign w:val="center"/>
          </w:tcPr>
          <w:p w:rsidR="000713D0" w:rsidRDefault="000713D0">
            <w:pPr>
              <w:jc w:val="center"/>
              <w:rPr>
                <w:rFonts w:ascii="仿宋" w:eastAsia="仿宋" w:hAnsi="仿宋"/>
                <w:b/>
                <w:sz w:val="30"/>
                <w:szCs w:val="30"/>
              </w:rPr>
            </w:pPr>
          </w:p>
        </w:tc>
        <w:tc>
          <w:tcPr>
            <w:tcW w:w="6018" w:type="dxa"/>
            <w:gridSpan w:val="3"/>
            <w:vMerge/>
            <w:tcBorders>
              <w:bottom w:val="single" w:sz="24" w:space="0" w:color="auto"/>
              <w:right w:val="single" w:sz="24" w:space="0" w:color="auto"/>
            </w:tcBorders>
            <w:vAlign w:val="center"/>
          </w:tcPr>
          <w:p w:rsidR="000713D0" w:rsidRDefault="000713D0">
            <w:pPr>
              <w:jc w:val="center"/>
              <w:rPr>
                <w:rFonts w:ascii="仿宋" w:eastAsia="仿宋" w:hAnsi="仿宋"/>
                <w:b/>
                <w:sz w:val="30"/>
                <w:szCs w:val="30"/>
              </w:rPr>
            </w:pPr>
          </w:p>
        </w:tc>
      </w:tr>
      <w:tr w:rsidR="000713D0">
        <w:trPr>
          <w:trHeight w:val="10436"/>
        </w:trPr>
        <w:tc>
          <w:tcPr>
            <w:tcW w:w="20884" w:type="dxa"/>
            <w:gridSpan w:val="6"/>
            <w:tcBorders>
              <w:top w:val="single" w:sz="24" w:space="0" w:color="auto"/>
              <w:left w:val="single" w:sz="24" w:space="0" w:color="auto"/>
              <w:bottom w:val="nil"/>
              <w:right w:val="single" w:sz="24" w:space="0" w:color="auto"/>
            </w:tcBorders>
            <w:vAlign w:val="center"/>
          </w:tcPr>
          <w:p w:rsidR="000713D0" w:rsidRDefault="009C1ECB">
            <w:pPr>
              <w:jc w:val="center"/>
              <w:rPr>
                <w:rFonts w:ascii="仿宋" w:eastAsia="仿宋" w:hAnsi="仿宋"/>
                <w:b/>
                <w:sz w:val="30"/>
                <w:szCs w:val="30"/>
              </w:rPr>
            </w:pPr>
            <w:r>
              <w:rPr>
                <w:rFonts w:ascii="仿宋" w:eastAsia="仿宋" w:hAnsi="仿宋"/>
                <w:b/>
                <w:noProof/>
                <w:sz w:val="30"/>
                <w:szCs w:val="30"/>
              </w:rPr>
              <w:lastRenderedPageBreak/>
              <w:drawing>
                <wp:inline distT="0" distB="0" distL="0" distR="0">
                  <wp:extent cx="8832850" cy="5801995"/>
                  <wp:effectExtent l="0" t="0" r="5751" b="0"/>
                  <wp:docPr id="11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20"/>
                          <pic:cNvPicPr>
                            <a:picLocks noChangeAspect="1" noChangeArrowheads="1"/>
                          </pic:cNvPicPr>
                        </pic:nvPicPr>
                        <pic:blipFill>
                          <a:blip r:embed="rId28" cstate="print"/>
                          <a:srcRect/>
                          <a:stretch>
                            <a:fillRect/>
                          </a:stretch>
                        </pic:blipFill>
                        <pic:spPr>
                          <a:xfrm>
                            <a:off x="0" y="0"/>
                            <a:ext cx="8850403" cy="5813575"/>
                          </a:xfrm>
                          <a:prstGeom prst="rect">
                            <a:avLst/>
                          </a:prstGeom>
                          <a:noFill/>
                          <a:ln w="9525">
                            <a:noFill/>
                            <a:miter lim="800000"/>
                            <a:headEnd/>
                            <a:tailEnd/>
                          </a:ln>
                        </pic:spPr>
                      </pic:pic>
                    </a:graphicData>
                  </a:graphic>
                </wp:inline>
              </w:drawing>
            </w:r>
          </w:p>
        </w:tc>
      </w:tr>
      <w:tr w:rsidR="000713D0">
        <w:trPr>
          <w:trHeight w:val="299"/>
        </w:trPr>
        <w:tc>
          <w:tcPr>
            <w:tcW w:w="10812" w:type="dxa"/>
            <w:vMerge w:val="restart"/>
            <w:tcBorders>
              <w:top w:val="nil"/>
              <w:left w:val="single" w:sz="24" w:space="0" w:color="auto"/>
              <w:right w:val="single" w:sz="12" w:space="0" w:color="auto"/>
            </w:tcBorders>
            <w:vAlign w:val="center"/>
          </w:tcPr>
          <w:p w:rsidR="000713D0" w:rsidRDefault="000713D0">
            <w:pPr>
              <w:jc w:val="center"/>
              <w:rPr>
                <w:rFonts w:ascii="仿宋" w:eastAsia="仿宋" w:hAnsi="仿宋"/>
                <w:b/>
                <w:sz w:val="30"/>
                <w:szCs w:val="30"/>
              </w:rPr>
            </w:pPr>
          </w:p>
        </w:tc>
        <w:tc>
          <w:tcPr>
            <w:tcW w:w="6516" w:type="dxa"/>
            <w:gridSpan w:val="3"/>
            <w:vMerge w:val="restart"/>
            <w:tcBorders>
              <w:top w:val="single" w:sz="12" w:space="0" w:color="auto"/>
              <w:left w:val="single" w:sz="12" w:space="0" w:color="auto"/>
            </w:tcBorders>
            <w:vAlign w:val="center"/>
          </w:tcPr>
          <w:p w:rsidR="000713D0" w:rsidRDefault="009C1ECB">
            <w:pPr>
              <w:jc w:val="center"/>
              <w:rPr>
                <w:rFonts w:ascii="仿宋" w:eastAsia="仿宋" w:hAnsi="仿宋"/>
                <w:b/>
                <w:sz w:val="30"/>
                <w:szCs w:val="30"/>
              </w:rPr>
            </w:pPr>
            <w:r>
              <w:rPr>
                <w:rFonts w:ascii="仿宋" w:eastAsia="仿宋" w:hAnsi="仿宋"/>
                <w:b/>
                <w:sz w:val="30"/>
                <w:szCs w:val="30"/>
              </w:rPr>
              <w:t>通讯电路</w:t>
            </w:r>
          </w:p>
        </w:tc>
        <w:tc>
          <w:tcPr>
            <w:tcW w:w="1718" w:type="dxa"/>
            <w:tcBorders>
              <w:top w:val="single" w:sz="12" w:space="0" w:color="auto"/>
              <w:right w:val="single" w:sz="4" w:space="0" w:color="auto"/>
            </w:tcBorders>
            <w:vAlign w:val="center"/>
          </w:tcPr>
          <w:p w:rsidR="000713D0" w:rsidRDefault="009C1ECB">
            <w:pPr>
              <w:jc w:val="center"/>
              <w:rPr>
                <w:rFonts w:ascii="仿宋" w:eastAsia="仿宋" w:hAnsi="仿宋"/>
                <w:b/>
                <w:sz w:val="30"/>
                <w:szCs w:val="30"/>
              </w:rPr>
            </w:pPr>
            <w:r>
              <w:rPr>
                <w:rFonts w:ascii="仿宋" w:eastAsia="仿宋" w:hAnsi="仿宋" w:hint="eastAsia"/>
                <w:b/>
                <w:sz w:val="30"/>
                <w:szCs w:val="30"/>
              </w:rPr>
              <w:t>图  号</w:t>
            </w:r>
          </w:p>
        </w:tc>
        <w:tc>
          <w:tcPr>
            <w:tcW w:w="1838" w:type="dxa"/>
            <w:tcBorders>
              <w:top w:val="single" w:sz="12" w:space="0" w:color="auto"/>
              <w:left w:val="single" w:sz="4" w:space="0" w:color="auto"/>
              <w:right w:val="single" w:sz="24" w:space="0" w:color="auto"/>
            </w:tcBorders>
            <w:vAlign w:val="center"/>
          </w:tcPr>
          <w:p w:rsidR="000713D0" w:rsidRDefault="009C1ECB">
            <w:pPr>
              <w:jc w:val="center"/>
              <w:rPr>
                <w:rFonts w:ascii="仿宋" w:eastAsia="仿宋" w:hAnsi="仿宋"/>
                <w:b/>
                <w:sz w:val="30"/>
                <w:szCs w:val="30"/>
              </w:rPr>
            </w:pPr>
            <w:r>
              <w:rPr>
                <w:rFonts w:ascii="仿宋" w:eastAsia="仿宋" w:hAnsi="仿宋" w:hint="eastAsia"/>
                <w:b/>
                <w:sz w:val="30"/>
                <w:szCs w:val="30"/>
              </w:rPr>
              <w:t>比  例</w:t>
            </w:r>
          </w:p>
        </w:tc>
      </w:tr>
      <w:tr w:rsidR="000713D0">
        <w:trPr>
          <w:trHeight w:val="139"/>
        </w:trPr>
        <w:tc>
          <w:tcPr>
            <w:tcW w:w="10812" w:type="dxa"/>
            <w:vMerge/>
            <w:tcBorders>
              <w:left w:val="single" w:sz="24" w:space="0" w:color="auto"/>
              <w:right w:val="single" w:sz="12" w:space="0" w:color="auto"/>
            </w:tcBorders>
            <w:vAlign w:val="center"/>
          </w:tcPr>
          <w:p w:rsidR="000713D0" w:rsidRDefault="000713D0">
            <w:pPr>
              <w:jc w:val="center"/>
              <w:rPr>
                <w:rFonts w:ascii="仿宋" w:eastAsia="仿宋" w:hAnsi="仿宋"/>
                <w:b/>
                <w:sz w:val="30"/>
                <w:szCs w:val="30"/>
              </w:rPr>
            </w:pPr>
          </w:p>
        </w:tc>
        <w:tc>
          <w:tcPr>
            <w:tcW w:w="6516" w:type="dxa"/>
            <w:gridSpan w:val="3"/>
            <w:vMerge/>
            <w:tcBorders>
              <w:left w:val="single" w:sz="12" w:space="0" w:color="auto"/>
              <w:bottom w:val="single" w:sz="12" w:space="0" w:color="auto"/>
            </w:tcBorders>
            <w:vAlign w:val="center"/>
          </w:tcPr>
          <w:p w:rsidR="000713D0" w:rsidRDefault="000713D0">
            <w:pPr>
              <w:jc w:val="center"/>
              <w:rPr>
                <w:rFonts w:ascii="仿宋" w:eastAsia="仿宋" w:hAnsi="仿宋"/>
                <w:b/>
                <w:sz w:val="30"/>
                <w:szCs w:val="30"/>
              </w:rPr>
            </w:pPr>
          </w:p>
        </w:tc>
        <w:tc>
          <w:tcPr>
            <w:tcW w:w="1718" w:type="dxa"/>
            <w:tcBorders>
              <w:bottom w:val="single" w:sz="12" w:space="0" w:color="auto"/>
              <w:right w:val="single" w:sz="4" w:space="0" w:color="auto"/>
            </w:tcBorders>
            <w:vAlign w:val="center"/>
          </w:tcPr>
          <w:p w:rsidR="000713D0" w:rsidRDefault="009C1ECB">
            <w:pPr>
              <w:jc w:val="center"/>
              <w:rPr>
                <w:rFonts w:ascii="仿宋" w:eastAsia="仿宋" w:hAnsi="仿宋"/>
                <w:b/>
                <w:sz w:val="30"/>
                <w:szCs w:val="30"/>
              </w:rPr>
            </w:pPr>
            <w:r>
              <w:rPr>
                <w:rFonts w:ascii="仿宋" w:eastAsia="仿宋" w:hAnsi="仿宋" w:hint="eastAsia"/>
                <w:b/>
                <w:sz w:val="30"/>
                <w:szCs w:val="30"/>
              </w:rPr>
              <w:t>12</w:t>
            </w:r>
          </w:p>
        </w:tc>
        <w:tc>
          <w:tcPr>
            <w:tcW w:w="1838" w:type="dxa"/>
            <w:tcBorders>
              <w:left w:val="single" w:sz="4" w:space="0" w:color="auto"/>
              <w:bottom w:val="single" w:sz="12" w:space="0" w:color="auto"/>
              <w:right w:val="single" w:sz="24" w:space="0" w:color="auto"/>
            </w:tcBorders>
            <w:vAlign w:val="center"/>
          </w:tcPr>
          <w:p w:rsidR="000713D0" w:rsidRDefault="000713D0">
            <w:pPr>
              <w:jc w:val="center"/>
              <w:rPr>
                <w:rFonts w:ascii="仿宋" w:eastAsia="仿宋" w:hAnsi="仿宋"/>
                <w:b/>
                <w:sz w:val="30"/>
                <w:szCs w:val="30"/>
              </w:rPr>
            </w:pPr>
          </w:p>
        </w:tc>
      </w:tr>
      <w:tr w:rsidR="000713D0">
        <w:trPr>
          <w:trHeight w:val="139"/>
        </w:trPr>
        <w:tc>
          <w:tcPr>
            <w:tcW w:w="10812" w:type="dxa"/>
            <w:vMerge/>
            <w:tcBorders>
              <w:left w:val="single" w:sz="24" w:space="0" w:color="auto"/>
              <w:right w:val="single" w:sz="12" w:space="0" w:color="auto"/>
            </w:tcBorders>
            <w:vAlign w:val="center"/>
          </w:tcPr>
          <w:p w:rsidR="000713D0" w:rsidRDefault="000713D0">
            <w:pPr>
              <w:jc w:val="center"/>
              <w:rPr>
                <w:rFonts w:ascii="仿宋" w:eastAsia="仿宋" w:hAnsi="仿宋"/>
                <w:b/>
                <w:sz w:val="30"/>
                <w:szCs w:val="30"/>
              </w:rPr>
            </w:pPr>
          </w:p>
        </w:tc>
        <w:tc>
          <w:tcPr>
            <w:tcW w:w="1614" w:type="dxa"/>
            <w:tcBorders>
              <w:top w:val="single" w:sz="12" w:space="0" w:color="auto"/>
              <w:left w:val="single" w:sz="12" w:space="0" w:color="auto"/>
              <w:right w:val="single" w:sz="4" w:space="0" w:color="auto"/>
            </w:tcBorders>
            <w:vAlign w:val="center"/>
          </w:tcPr>
          <w:p w:rsidR="000713D0" w:rsidRDefault="009C1ECB">
            <w:pPr>
              <w:jc w:val="center"/>
              <w:rPr>
                <w:rFonts w:ascii="仿宋" w:eastAsia="仿宋" w:hAnsi="仿宋"/>
                <w:b/>
                <w:sz w:val="30"/>
                <w:szCs w:val="30"/>
              </w:rPr>
            </w:pPr>
            <w:r>
              <w:rPr>
                <w:rFonts w:ascii="仿宋" w:eastAsia="仿宋" w:hAnsi="仿宋" w:hint="eastAsia"/>
                <w:b/>
                <w:sz w:val="30"/>
                <w:szCs w:val="30"/>
              </w:rPr>
              <w:t>设  计</w:t>
            </w:r>
          </w:p>
        </w:tc>
        <w:tc>
          <w:tcPr>
            <w:tcW w:w="2440" w:type="dxa"/>
            <w:tcBorders>
              <w:top w:val="single" w:sz="12" w:space="0" w:color="auto"/>
              <w:left w:val="single" w:sz="4" w:space="0" w:color="auto"/>
            </w:tcBorders>
            <w:vAlign w:val="center"/>
          </w:tcPr>
          <w:p w:rsidR="000713D0" w:rsidRDefault="000713D0">
            <w:pPr>
              <w:jc w:val="center"/>
              <w:rPr>
                <w:rFonts w:ascii="仿宋" w:eastAsia="仿宋" w:hAnsi="仿宋"/>
                <w:b/>
                <w:sz w:val="30"/>
                <w:szCs w:val="30"/>
              </w:rPr>
            </w:pPr>
          </w:p>
        </w:tc>
        <w:tc>
          <w:tcPr>
            <w:tcW w:w="6018" w:type="dxa"/>
            <w:gridSpan w:val="3"/>
            <w:vMerge w:val="restart"/>
            <w:tcBorders>
              <w:top w:val="single" w:sz="12" w:space="0" w:color="auto"/>
              <w:right w:val="single" w:sz="24" w:space="0" w:color="auto"/>
            </w:tcBorders>
            <w:vAlign w:val="center"/>
          </w:tcPr>
          <w:p w:rsidR="000713D0" w:rsidRDefault="009C1ECB">
            <w:pPr>
              <w:jc w:val="center"/>
              <w:rPr>
                <w:rFonts w:ascii="仿宋" w:eastAsia="仿宋" w:hAnsi="仿宋"/>
                <w:b/>
                <w:sz w:val="30"/>
                <w:szCs w:val="30"/>
              </w:rPr>
            </w:pPr>
            <w:r>
              <w:rPr>
                <w:rFonts w:ascii="仿宋" w:eastAsia="仿宋" w:hAnsi="仿宋" w:hint="eastAsia"/>
                <w:b/>
                <w:sz w:val="30"/>
                <w:szCs w:val="30"/>
              </w:rPr>
              <w:t>机电一体化设备安装与调试赛项专家组</w:t>
            </w:r>
          </w:p>
        </w:tc>
      </w:tr>
      <w:tr w:rsidR="000713D0">
        <w:trPr>
          <w:trHeight w:val="139"/>
        </w:trPr>
        <w:tc>
          <w:tcPr>
            <w:tcW w:w="10812" w:type="dxa"/>
            <w:vMerge/>
            <w:tcBorders>
              <w:left w:val="single" w:sz="24" w:space="0" w:color="auto"/>
              <w:bottom w:val="single" w:sz="24" w:space="0" w:color="auto"/>
              <w:right w:val="single" w:sz="12" w:space="0" w:color="auto"/>
            </w:tcBorders>
            <w:vAlign w:val="center"/>
          </w:tcPr>
          <w:p w:rsidR="000713D0" w:rsidRDefault="000713D0">
            <w:pPr>
              <w:jc w:val="center"/>
              <w:rPr>
                <w:rFonts w:ascii="仿宋" w:eastAsia="仿宋" w:hAnsi="仿宋"/>
                <w:b/>
                <w:sz w:val="30"/>
                <w:szCs w:val="30"/>
              </w:rPr>
            </w:pPr>
          </w:p>
        </w:tc>
        <w:tc>
          <w:tcPr>
            <w:tcW w:w="1614" w:type="dxa"/>
            <w:tcBorders>
              <w:left w:val="single" w:sz="12" w:space="0" w:color="auto"/>
              <w:bottom w:val="single" w:sz="24" w:space="0" w:color="auto"/>
              <w:right w:val="single" w:sz="4" w:space="0" w:color="auto"/>
            </w:tcBorders>
            <w:vAlign w:val="center"/>
          </w:tcPr>
          <w:p w:rsidR="000713D0" w:rsidRDefault="009C1ECB">
            <w:pPr>
              <w:jc w:val="center"/>
              <w:rPr>
                <w:rFonts w:ascii="仿宋" w:eastAsia="仿宋" w:hAnsi="仿宋"/>
                <w:b/>
                <w:sz w:val="30"/>
                <w:szCs w:val="30"/>
              </w:rPr>
            </w:pPr>
            <w:r>
              <w:rPr>
                <w:rFonts w:ascii="仿宋" w:eastAsia="仿宋" w:hAnsi="仿宋" w:hint="eastAsia"/>
                <w:b/>
                <w:sz w:val="30"/>
                <w:szCs w:val="30"/>
              </w:rPr>
              <w:t>制  图</w:t>
            </w:r>
          </w:p>
        </w:tc>
        <w:tc>
          <w:tcPr>
            <w:tcW w:w="2440" w:type="dxa"/>
            <w:tcBorders>
              <w:left w:val="single" w:sz="4" w:space="0" w:color="auto"/>
              <w:bottom w:val="single" w:sz="24" w:space="0" w:color="auto"/>
            </w:tcBorders>
            <w:vAlign w:val="center"/>
          </w:tcPr>
          <w:p w:rsidR="000713D0" w:rsidRDefault="000713D0">
            <w:pPr>
              <w:jc w:val="center"/>
              <w:rPr>
                <w:rFonts w:ascii="仿宋" w:eastAsia="仿宋" w:hAnsi="仿宋"/>
                <w:b/>
                <w:sz w:val="30"/>
                <w:szCs w:val="30"/>
              </w:rPr>
            </w:pPr>
          </w:p>
        </w:tc>
        <w:tc>
          <w:tcPr>
            <w:tcW w:w="6018" w:type="dxa"/>
            <w:gridSpan w:val="3"/>
            <w:vMerge/>
            <w:tcBorders>
              <w:bottom w:val="single" w:sz="24" w:space="0" w:color="auto"/>
              <w:right w:val="single" w:sz="24" w:space="0" w:color="auto"/>
            </w:tcBorders>
            <w:vAlign w:val="center"/>
          </w:tcPr>
          <w:p w:rsidR="000713D0" w:rsidRDefault="000713D0">
            <w:pPr>
              <w:jc w:val="center"/>
              <w:rPr>
                <w:rFonts w:ascii="仿宋" w:eastAsia="仿宋" w:hAnsi="仿宋"/>
                <w:b/>
                <w:sz w:val="30"/>
                <w:szCs w:val="30"/>
              </w:rPr>
            </w:pPr>
          </w:p>
        </w:tc>
      </w:tr>
    </w:tbl>
    <w:p w:rsidR="000713D0" w:rsidRDefault="000713D0">
      <w:pPr>
        <w:rPr>
          <w:rFonts w:ascii="仿宋" w:eastAsia="仿宋" w:hAnsi="仿宋"/>
          <w:b/>
          <w:sz w:val="30"/>
          <w:szCs w:val="30"/>
        </w:rPr>
        <w:sectPr w:rsidR="000713D0">
          <w:pgSz w:w="23814" w:h="16840" w:orient="landscape"/>
          <w:pgMar w:top="1797" w:right="1440" w:bottom="1797" w:left="1440" w:header="851" w:footer="992" w:gutter="0"/>
          <w:cols w:space="425"/>
          <w:docGrid w:type="linesAndChars" w:linePitch="312"/>
        </w:sectPr>
      </w:pPr>
    </w:p>
    <w:p w:rsidR="000713D0" w:rsidRDefault="000713D0">
      <w:pPr>
        <w:snapToGrid w:val="0"/>
        <w:spacing w:line="560" w:lineRule="exact"/>
      </w:pPr>
    </w:p>
    <w:sectPr w:rsidR="000713D0" w:rsidSect="00D240DF">
      <w:footerReference w:type="default" r:id="rId29"/>
      <w:pgSz w:w="11906" w:h="16838"/>
      <w:pgMar w:top="1440" w:right="1800" w:bottom="1440" w:left="180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1A87" w:rsidRDefault="00FC1A87">
      <w:r>
        <w:separator/>
      </w:r>
    </w:p>
  </w:endnote>
  <w:endnote w:type="continuationSeparator" w:id="0">
    <w:p w:rsidR="00FC1A87" w:rsidRDefault="00FC1A87">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方正小标宋简体">
    <w:altName w:val="微软雅黑"/>
    <w:charset w:val="86"/>
    <w:family w:val="auto"/>
    <w:pitch w:val="default"/>
    <w:sig w:usb0="00000000"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3D0" w:rsidRDefault="00D240DF">
    <w:pPr>
      <w:pStyle w:val="a7"/>
      <w:jc w:val="center"/>
    </w:pPr>
    <w:r>
      <w:fldChar w:fldCharType="begin"/>
    </w:r>
    <w:r w:rsidR="009C1ECB">
      <w:instrText xml:space="preserve"> PAGE  \* MERGEFORMAT </w:instrText>
    </w:r>
    <w:r>
      <w:fldChar w:fldCharType="separate"/>
    </w:r>
    <w:r w:rsidR="00C5564A">
      <w:rPr>
        <w:noProof/>
      </w:rPr>
      <w:t>1</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1A87" w:rsidRDefault="00FC1A87">
      <w:r>
        <w:separator/>
      </w:r>
    </w:p>
  </w:footnote>
  <w:footnote w:type="continuationSeparator" w:id="0">
    <w:p w:rsidR="00FC1A87" w:rsidRDefault="00FC1A8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embedSystemFont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E0F22"/>
    <w:rsid w:val="00011658"/>
    <w:rsid w:val="000154B5"/>
    <w:rsid w:val="00026057"/>
    <w:rsid w:val="00047BDA"/>
    <w:rsid w:val="000616F4"/>
    <w:rsid w:val="00061A3F"/>
    <w:rsid w:val="000713D0"/>
    <w:rsid w:val="00083591"/>
    <w:rsid w:val="0009433F"/>
    <w:rsid w:val="00095950"/>
    <w:rsid w:val="000A5113"/>
    <w:rsid w:val="000D2C68"/>
    <w:rsid w:val="000E203F"/>
    <w:rsid w:val="000E2924"/>
    <w:rsid w:val="00122DFB"/>
    <w:rsid w:val="00125337"/>
    <w:rsid w:val="00135D51"/>
    <w:rsid w:val="00136984"/>
    <w:rsid w:val="00150B31"/>
    <w:rsid w:val="001525E3"/>
    <w:rsid w:val="0015282D"/>
    <w:rsid w:val="00192B29"/>
    <w:rsid w:val="00195B76"/>
    <w:rsid w:val="001D43EC"/>
    <w:rsid w:val="001E6CB0"/>
    <w:rsid w:val="001F73E1"/>
    <w:rsid w:val="00203198"/>
    <w:rsid w:val="00236A63"/>
    <w:rsid w:val="002431E7"/>
    <w:rsid w:val="00246400"/>
    <w:rsid w:val="002816DB"/>
    <w:rsid w:val="002A0A8E"/>
    <w:rsid w:val="002A6F57"/>
    <w:rsid w:val="002C5181"/>
    <w:rsid w:val="00322E19"/>
    <w:rsid w:val="00327FD2"/>
    <w:rsid w:val="003645C9"/>
    <w:rsid w:val="003723C5"/>
    <w:rsid w:val="003876FB"/>
    <w:rsid w:val="00393E9C"/>
    <w:rsid w:val="003B3980"/>
    <w:rsid w:val="00413F9C"/>
    <w:rsid w:val="00420AA2"/>
    <w:rsid w:val="0043768A"/>
    <w:rsid w:val="00451925"/>
    <w:rsid w:val="004805D4"/>
    <w:rsid w:val="004B6B22"/>
    <w:rsid w:val="004D38B5"/>
    <w:rsid w:val="004E0F22"/>
    <w:rsid w:val="004F1353"/>
    <w:rsid w:val="00501098"/>
    <w:rsid w:val="00505720"/>
    <w:rsid w:val="00512F8F"/>
    <w:rsid w:val="00523417"/>
    <w:rsid w:val="00530546"/>
    <w:rsid w:val="00532E93"/>
    <w:rsid w:val="005424C5"/>
    <w:rsid w:val="00563561"/>
    <w:rsid w:val="00565068"/>
    <w:rsid w:val="00581475"/>
    <w:rsid w:val="00596AFE"/>
    <w:rsid w:val="005A0D91"/>
    <w:rsid w:val="005F0F9D"/>
    <w:rsid w:val="00600FAE"/>
    <w:rsid w:val="00634A95"/>
    <w:rsid w:val="00661FD4"/>
    <w:rsid w:val="006706A7"/>
    <w:rsid w:val="0067078C"/>
    <w:rsid w:val="00674380"/>
    <w:rsid w:val="00680C1F"/>
    <w:rsid w:val="006D22F6"/>
    <w:rsid w:val="006E7CB2"/>
    <w:rsid w:val="006F1BDF"/>
    <w:rsid w:val="00711D4E"/>
    <w:rsid w:val="0072061C"/>
    <w:rsid w:val="0072569F"/>
    <w:rsid w:val="00765FE8"/>
    <w:rsid w:val="0076728D"/>
    <w:rsid w:val="00776A7D"/>
    <w:rsid w:val="007952FE"/>
    <w:rsid w:val="007A65ED"/>
    <w:rsid w:val="007B5A9B"/>
    <w:rsid w:val="007C294E"/>
    <w:rsid w:val="007D0DBB"/>
    <w:rsid w:val="007E0C77"/>
    <w:rsid w:val="007E73DA"/>
    <w:rsid w:val="007F78BF"/>
    <w:rsid w:val="00837627"/>
    <w:rsid w:val="00865469"/>
    <w:rsid w:val="0086630C"/>
    <w:rsid w:val="0087406F"/>
    <w:rsid w:val="008A5CDC"/>
    <w:rsid w:val="008C2695"/>
    <w:rsid w:val="008D4BF5"/>
    <w:rsid w:val="009462DF"/>
    <w:rsid w:val="00966097"/>
    <w:rsid w:val="00982743"/>
    <w:rsid w:val="00983B77"/>
    <w:rsid w:val="009A389B"/>
    <w:rsid w:val="009A55A8"/>
    <w:rsid w:val="009B72BD"/>
    <w:rsid w:val="009C0EFC"/>
    <w:rsid w:val="009C1ECB"/>
    <w:rsid w:val="009C2617"/>
    <w:rsid w:val="00A17A92"/>
    <w:rsid w:val="00A33C10"/>
    <w:rsid w:val="00A83C46"/>
    <w:rsid w:val="00A86DC0"/>
    <w:rsid w:val="00AA1D26"/>
    <w:rsid w:val="00AD19C1"/>
    <w:rsid w:val="00AE3CBE"/>
    <w:rsid w:val="00AF75FB"/>
    <w:rsid w:val="00B118D8"/>
    <w:rsid w:val="00B23EDA"/>
    <w:rsid w:val="00B24B6C"/>
    <w:rsid w:val="00B5666B"/>
    <w:rsid w:val="00B650C3"/>
    <w:rsid w:val="00B7466F"/>
    <w:rsid w:val="00B81833"/>
    <w:rsid w:val="00B822A0"/>
    <w:rsid w:val="00BB301F"/>
    <w:rsid w:val="00BE7710"/>
    <w:rsid w:val="00BF2726"/>
    <w:rsid w:val="00C13D79"/>
    <w:rsid w:val="00C22B18"/>
    <w:rsid w:val="00C22D37"/>
    <w:rsid w:val="00C23559"/>
    <w:rsid w:val="00C5564A"/>
    <w:rsid w:val="00C62CD9"/>
    <w:rsid w:val="00C62DCD"/>
    <w:rsid w:val="00C63770"/>
    <w:rsid w:val="00C8575A"/>
    <w:rsid w:val="00CC5ECB"/>
    <w:rsid w:val="00D0156B"/>
    <w:rsid w:val="00D13701"/>
    <w:rsid w:val="00D240DF"/>
    <w:rsid w:val="00D536B1"/>
    <w:rsid w:val="00D71355"/>
    <w:rsid w:val="00D75A7F"/>
    <w:rsid w:val="00D76DC8"/>
    <w:rsid w:val="00D84E99"/>
    <w:rsid w:val="00DA0D6A"/>
    <w:rsid w:val="00DA7347"/>
    <w:rsid w:val="00DB71B4"/>
    <w:rsid w:val="00DC3E95"/>
    <w:rsid w:val="00DD0B1E"/>
    <w:rsid w:val="00DE0D14"/>
    <w:rsid w:val="00E42671"/>
    <w:rsid w:val="00EC0317"/>
    <w:rsid w:val="00ED2248"/>
    <w:rsid w:val="00F016D1"/>
    <w:rsid w:val="00F019C4"/>
    <w:rsid w:val="00F3111C"/>
    <w:rsid w:val="00F323C8"/>
    <w:rsid w:val="00F360DA"/>
    <w:rsid w:val="00F467DA"/>
    <w:rsid w:val="00F638CF"/>
    <w:rsid w:val="00F91E01"/>
    <w:rsid w:val="00F96D72"/>
    <w:rsid w:val="00FB1A96"/>
    <w:rsid w:val="00FC1A87"/>
    <w:rsid w:val="00FF4C9D"/>
    <w:rsid w:val="0E933F5A"/>
    <w:rsid w:val="10907F32"/>
    <w:rsid w:val="15405F2B"/>
    <w:rsid w:val="28627691"/>
    <w:rsid w:val="4E011963"/>
    <w:rsid w:val="51DB12F6"/>
    <w:rsid w:val="5E4A6A02"/>
    <w:rsid w:val="5F9C1C10"/>
    <w:rsid w:val="62411A37"/>
    <w:rsid w:val="62860A3B"/>
    <w:rsid w:val="7259159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rules v:ext="edit">
        <o:r id="V:Rule2" type="connector" idref="#AutoShape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semiHidden="0" w:uiPriority="99" w:unhideWhenUsed="0" w:qFormat="1"/>
    <w:lsdException w:name="annotation text" w:semiHidden="0" w:unhideWhenUsed="0"/>
    <w:lsdException w:name="header" w:semiHidden="0" w:unhideWhenUsed="0" w:qFormat="1"/>
    <w:lsdException w:name="footer" w:semiHidden="0" w:unhideWhenUsed="0" w:qFormat="1"/>
    <w:lsdException w:name="caption" w:qFormat="1"/>
    <w:lsdException w:name="footnote reference" w:semiHidden="0" w:unhideWhenUsed="0" w:qFormat="1"/>
    <w:lsdException w:name="annotation reference" w:semiHidden="0" w:unhideWhenUsed="0"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semiHidden="0" w:unhideWhenUsed="0"/>
    <w:lsdException w:name="HTML Top of Form" w:uiPriority="99"/>
    <w:lsdException w:name="HTML Bottom of Form" w:uiPriority="99"/>
    <w:lsdException w:name="Normal Table" w:uiPriority="99"/>
    <w:lsdException w:name="annotation subject" w:semiHidden="0" w:unhideWhenUsed="0"/>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iPriority="5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40DF"/>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rsid w:val="00D240DF"/>
    <w:rPr>
      <w:b/>
      <w:bCs/>
    </w:rPr>
  </w:style>
  <w:style w:type="paragraph" w:styleId="a4">
    <w:name w:val="annotation text"/>
    <w:basedOn w:val="a"/>
    <w:link w:val="Char0"/>
    <w:rsid w:val="00D240DF"/>
    <w:pPr>
      <w:jc w:val="left"/>
    </w:pPr>
  </w:style>
  <w:style w:type="paragraph" w:styleId="a5">
    <w:name w:val="Plain Text"/>
    <w:basedOn w:val="a"/>
    <w:link w:val="Char1"/>
    <w:rsid w:val="00D240DF"/>
    <w:rPr>
      <w:rFonts w:ascii="宋体" w:eastAsia="宋体" w:hAnsi="Courier New" w:cs="Courier New"/>
      <w:szCs w:val="21"/>
    </w:rPr>
  </w:style>
  <w:style w:type="paragraph" w:styleId="a6">
    <w:name w:val="Balloon Text"/>
    <w:basedOn w:val="a"/>
    <w:link w:val="Char2"/>
    <w:qFormat/>
    <w:rsid w:val="00D240DF"/>
    <w:rPr>
      <w:sz w:val="18"/>
      <w:szCs w:val="18"/>
    </w:rPr>
  </w:style>
  <w:style w:type="paragraph" w:styleId="a7">
    <w:name w:val="footer"/>
    <w:basedOn w:val="a"/>
    <w:qFormat/>
    <w:rsid w:val="00D240DF"/>
    <w:pPr>
      <w:tabs>
        <w:tab w:val="center" w:pos="4153"/>
        <w:tab w:val="right" w:pos="8306"/>
      </w:tabs>
      <w:snapToGrid w:val="0"/>
      <w:jc w:val="left"/>
    </w:pPr>
    <w:rPr>
      <w:sz w:val="18"/>
    </w:rPr>
  </w:style>
  <w:style w:type="paragraph" w:styleId="a8">
    <w:name w:val="header"/>
    <w:basedOn w:val="a"/>
    <w:qFormat/>
    <w:rsid w:val="00D240DF"/>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9">
    <w:name w:val="footnote text"/>
    <w:basedOn w:val="a"/>
    <w:link w:val="Char3"/>
    <w:uiPriority w:val="99"/>
    <w:qFormat/>
    <w:rsid w:val="00D240DF"/>
    <w:pPr>
      <w:snapToGrid w:val="0"/>
      <w:jc w:val="left"/>
    </w:pPr>
    <w:rPr>
      <w:kern w:val="0"/>
      <w:sz w:val="18"/>
      <w:szCs w:val="18"/>
    </w:rPr>
  </w:style>
  <w:style w:type="character" w:styleId="aa">
    <w:name w:val="Hyperlink"/>
    <w:basedOn w:val="a0"/>
    <w:unhideWhenUsed/>
    <w:rsid w:val="00D240DF"/>
    <w:rPr>
      <w:color w:val="0000FF"/>
      <w:u w:val="single"/>
    </w:rPr>
  </w:style>
  <w:style w:type="character" w:styleId="ab">
    <w:name w:val="annotation reference"/>
    <w:basedOn w:val="a0"/>
    <w:qFormat/>
    <w:rsid w:val="00D240DF"/>
    <w:rPr>
      <w:sz w:val="21"/>
      <w:szCs w:val="21"/>
    </w:rPr>
  </w:style>
  <w:style w:type="character" w:styleId="ac">
    <w:name w:val="footnote reference"/>
    <w:qFormat/>
    <w:rsid w:val="00D240DF"/>
    <w:rPr>
      <w:rFonts w:cs="Times New Roman"/>
      <w:vertAlign w:val="superscript"/>
    </w:rPr>
  </w:style>
  <w:style w:type="table" w:styleId="ad">
    <w:name w:val="Table Grid"/>
    <w:basedOn w:val="a1"/>
    <w:uiPriority w:val="59"/>
    <w:rsid w:val="00D240DF"/>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0">
    <w:name w:val="批注文字 Char"/>
    <w:basedOn w:val="a0"/>
    <w:link w:val="a4"/>
    <w:rsid w:val="00D240DF"/>
    <w:rPr>
      <w:kern w:val="2"/>
      <w:sz w:val="21"/>
      <w:szCs w:val="22"/>
    </w:rPr>
  </w:style>
  <w:style w:type="character" w:customStyle="1" w:styleId="Char">
    <w:name w:val="批注主题 Char"/>
    <w:basedOn w:val="Char0"/>
    <w:link w:val="a3"/>
    <w:qFormat/>
    <w:rsid w:val="00D240DF"/>
    <w:rPr>
      <w:b/>
      <w:bCs/>
      <w:kern w:val="2"/>
      <w:sz w:val="21"/>
      <w:szCs w:val="22"/>
    </w:rPr>
  </w:style>
  <w:style w:type="character" w:customStyle="1" w:styleId="Char2">
    <w:name w:val="批注框文本 Char"/>
    <w:basedOn w:val="a0"/>
    <w:link w:val="a6"/>
    <w:rsid w:val="00D240DF"/>
    <w:rPr>
      <w:kern w:val="2"/>
      <w:sz w:val="18"/>
      <w:szCs w:val="18"/>
    </w:rPr>
  </w:style>
  <w:style w:type="paragraph" w:customStyle="1" w:styleId="reader-word-layer">
    <w:name w:val="reader-word-layer"/>
    <w:basedOn w:val="a"/>
    <w:rsid w:val="00D240DF"/>
    <w:pPr>
      <w:widowControl/>
      <w:spacing w:before="100" w:beforeAutospacing="1" w:after="100" w:afterAutospacing="1"/>
      <w:jc w:val="left"/>
    </w:pPr>
    <w:rPr>
      <w:rFonts w:ascii="宋体" w:eastAsia="宋体" w:hAnsi="宋体" w:cs="宋体"/>
      <w:kern w:val="0"/>
      <w:sz w:val="24"/>
      <w:szCs w:val="24"/>
    </w:rPr>
  </w:style>
  <w:style w:type="paragraph" w:customStyle="1" w:styleId="1">
    <w:name w:val="列出段落1"/>
    <w:basedOn w:val="a"/>
    <w:uiPriority w:val="99"/>
    <w:qFormat/>
    <w:rsid w:val="00D240DF"/>
    <w:pPr>
      <w:ind w:firstLineChars="200" w:firstLine="420"/>
    </w:pPr>
    <w:rPr>
      <w:rFonts w:ascii="Times New Roman" w:eastAsia="宋体" w:hAnsi="Times New Roman" w:cs="Times New Roman"/>
    </w:rPr>
  </w:style>
  <w:style w:type="character" w:customStyle="1" w:styleId="Char1">
    <w:name w:val="纯文本 Char"/>
    <w:basedOn w:val="a0"/>
    <w:link w:val="a5"/>
    <w:rsid w:val="00D240DF"/>
    <w:rPr>
      <w:rFonts w:ascii="宋体" w:eastAsia="宋体" w:hAnsi="Courier New" w:cs="Courier New"/>
      <w:kern w:val="2"/>
      <w:sz w:val="21"/>
      <w:szCs w:val="21"/>
    </w:rPr>
  </w:style>
  <w:style w:type="table" w:customStyle="1" w:styleId="10">
    <w:name w:val="网格型1"/>
    <w:basedOn w:val="a1"/>
    <w:uiPriority w:val="59"/>
    <w:rsid w:val="00D240DF"/>
    <w:rPr>
      <w:kern w:val="2"/>
      <w:sz w:val="21"/>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har3">
    <w:name w:val="脚注文本 Char"/>
    <w:basedOn w:val="a0"/>
    <w:link w:val="a9"/>
    <w:uiPriority w:val="99"/>
    <w:locked/>
    <w:rsid w:val="00D240DF"/>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emf"/><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emf"/><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emf"/><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7"/>
    <customShpInfo spid="_x0000_s1028"/>
    <customShpInfo spid="_x0000_s1026"/>
    <customShpInfo spid="_x0000_s1053"/>
    <customShpInfo spid="_x0000_s10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DD2FECA-02ED-43F4-BFF3-0DFD1D609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51</Pages>
  <Words>2843</Words>
  <Characters>16210</Characters>
  <Application>Microsoft Office Word</Application>
  <DocSecurity>0</DocSecurity>
  <Lines>135</Lines>
  <Paragraphs>38</Paragraphs>
  <ScaleCrop>false</ScaleCrop>
  <Company>Win</Company>
  <LinksUpToDate>false</LinksUpToDate>
  <CharactersWithSpaces>19015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myx</cp:lastModifiedBy>
  <cp:revision>25</cp:revision>
  <cp:lastPrinted>2017-08-31T08:23:00Z</cp:lastPrinted>
  <dcterms:created xsi:type="dcterms:W3CDTF">2017-08-31T05:16:00Z</dcterms:created>
  <dcterms:modified xsi:type="dcterms:W3CDTF">2017-09-15T07:10:00Z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2052-10.1.0.6205</vt:lpwstr>
  </property>
</Properties>
</file>