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51B3" w:rsidRDefault="005551B3" w:rsidP="00B51A09">
      <w:pPr>
        <w:spacing w:line="360" w:lineRule="auto"/>
        <w:ind w:firstLine="200"/>
        <w:jc w:val="center"/>
        <w:rPr>
          <w:rFonts w:ascii="Arial Narrow" w:eastAsia="黑体" w:hAnsi="黑体" w:cs="宋体"/>
          <w:b/>
          <w:sz w:val="36"/>
          <w:szCs w:val="36"/>
        </w:rPr>
      </w:pPr>
      <w:bookmarkStart w:id="0" w:name="_GoBack"/>
      <w:bookmarkEnd w:id="0"/>
      <w:r>
        <w:rPr>
          <w:rFonts w:ascii="Arial Narrow" w:eastAsia="黑体" w:hAnsi="黑体" w:cs="宋体"/>
          <w:b/>
          <w:sz w:val="36"/>
          <w:szCs w:val="36"/>
        </w:rPr>
        <w:t>2017</w:t>
      </w:r>
      <w:r>
        <w:rPr>
          <w:rFonts w:ascii="Arial Narrow" w:eastAsia="黑体" w:hAnsi="黑体" w:cs="宋体" w:hint="eastAsia"/>
          <w:b/>
          <w:sz w:val="36"/>
          <w:szCs w:val="36"/>
        </w:rPr>
        <w:t>年全国职业院校技能大赛高职组</w:t>
      </w:r>
    </w:p>
    <w:p w:rsidR="005551B3" w:rsidRDefault="005551B3" w:rsidP="00B51A09">
      <w:pPr>
        <w:spacing w:line="360" w:lineRule="auto"/>
        <w:ind w:firstLine="200"/>
        <w:jc w:val="center"/>
        <w:rPr>
          <w:rFonts w:ascii="Arial Narrow" w:eastAsia="黑体" w:hAnsi="黑体" w:cs="宋体"/>
          <w:b/>
          <w:sz w:val="36"/>
          <w:szCs w:val="36"/>
        </w:rPr>
      </w:pPr>
      <w:r>
        <w:rPr>
          <w:rFonts w:ascii="Arial Narrow" w:eastAsia="黑体" w:hAnsi="黑体" w:cs="宋体" w:hint="eastAsia"/>
          <w:b/>
          <w:sz w:val="36"/>
          <w:szCs w:val="36"/>
        </w:rPr>
        <w:t>“</w:t>
      </w:r>
      <w:r w:rsidRPr="00EF5EE3">
        <w:rPr>
          <w:rFonts w:ascii="Arial Narrow" w:eastAsia="黑体" w:hAnsi="黑体" w:cs="宋体" w:hint="eastAsia"/>
          <w:b/>
          <w:sz w:val="36"/>
          <w:szCs w:val="36"/>
        </w:rPr>
        <w:t>复杂部件数控多轴联动加工技术</w:t>
      </w:r>
      <w:r>
        <w:rPr>
          <w:rFonts w:ascii="Arial Narrow" w:eastAsia="黑体" w:hAnsi="黑体" w:cs="宋体" w:hint="eastAsia"/>
          <w:b/>
          <w:sz w:val="36"/>
          <w:szCs w:val="36"/>
        </w:rPr>
        <w:t>”赛项规程</w:t>
      </w:r>
    </w:p>
    <w:p w:rsidR="005551B3" w:rsidRPr="00EF5EE3" w:rsidRDefault="005551B3" w:rsidP="00B51A09">
      <w:pPr>
        <w:spacing w:line="360" w:lineRule="auto"/>
        <w:ind w:firstLine="200"/>
        <w:rPr>
          <w:rFonts w:ascii="Arial Narrow" w:eastAsia="仿宋_GB2312" w:hAnsi="Arial Narrow"/>
          <w:sz w:val="30"/>
          <w:szCs w:val="30"/>
        </w:rPr>
      </w:pPr>
    </w:p>
    <w:p w:rsidR="005551B3" w:rsidRDefault="005551B3" w:rsidP="000D208E">
      <w:pPr>
        <w:pStyle w:val="1"/>
        <w:spacing w:before="0" w:after="0" w:line="560" w:lineRule="exac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一、赛项名称</w:t>
      </w:r>
    </w:p>
    <w:p w:rsidR="005551B3" w:rsidRDefault="005551B3" w:rsidP="00B51A09">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赛项编号：</w:t>
      </w:r>
      <w:r>
        <w:rPr>
          <w:rFonts w:ascii="仿宋_GB2312" w:eastAsia="仿宋_GB2312" w:hAnsi="仿宋_GB2312" w:cs="仿宋_GB2312"/>
          <w:kern w:val="0"/>
          <w:sz w:val="28"/>
          <w:szCs w:val="28"/>
        </w:rPr>
        <w:t>GZ-2017009</w:t>
      </w:r>
    </w:p>
    <w:p w:rsidR="005551B3" w:rsidRDefault="005551B3" w:rsidP="00B51A09">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赛项名称：</w:t>
      </w:r>
      <w:r>
        <w:rPr>
          <w:rFonts w:ascii="仿宋_GB2312" w:eastAsia="仿宋_GB2312" w:hAnsi="仿宋_GB2312" w:cs="仿宋_GB2312" w:hint="eastAsia"/>
          <w:color w:val="000000"/>
          <w:sz w:val="28"/>
          <w:szCs w:val="28"/>
        </w:rPr>
        <w:t>复杂部件数控多轴联动加工技术</w:t>
      </w:r>
    </w:p>
    <w:p w:rsidR="005551B3" w:rsidRDefault="005551B3" w:rsidP="00B51A09">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英语翻译：</w:t>
      </w:r>
      <w:r>
        <w:rPr>
          <w:rFonts w:ascii="仿宋_GB2312" w:eastAsia="仿宋_GB2312" w:hAnsi="仿宋_GB2312" w:cs="仿宋_GB2312"/>
          <w:kern w:val="0"/>
          <w:sz w:val="28"/>
          <w:szCs w:val="28"/>
        </w:rPr>
        <w:t xml:space="preserve"> CNC M</w:t>
      </w:r>
      <w:r>
        <w:rPr>
          <w:rFonts w:ascii="仿宋_GB2312" w:eastAsia="仿宋_GB2312" w:hAnsi="仿宋_GB2312" w:cs="仿宋_GB2312"/>
          <w:sz w:val="28"/>
          <w:szCs w:val="28"/>
        </w:rPr>
        <w:t>ulti-axis Machining Skills of complex Components</w:t>
      </w:r>
    </w:p>
    <w:p w:rsidR="005551B3" w:rsidRDefault="005551B3" w:rsidP="00B51A09">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赛项组别：高职组</w:t>
      </w:r>
    </w:p>
    <w:p w:rsidR="005551B3" w:rsidRDefault="005551B3" w:rsidP="00B51A09">
      <w:pPr>
        <w:spacing w:line="560" w:lineRule="exact"/>
        <w:ind w:firstLineChars="200" w:firstLine="560"/>
        <w:rPr>
          <w:rFonts w:ascii="Arial Narrow" w:eastAsia="仿宋_GB2312" w:hAnsi="Arial Narrow" w:cs="宋体"/>
          <w:sz w:val="28"/>
          <w:szCs w:val="28"/>
          <w:u w:val="single"/>
        </w:rPr>
      </w:pPr>
      <w:r>
        <w:rPr>
          <w:rFonts w:ascii="仿宋_GB2312" w:eastAsia="仿宋_GB2312" w:hAnsi="仿宋_GB2312" w:cs="仿宋_GB2312" w:hint="eastAsia"/>
          <w:sz w:val="28"/>
          <w:szCs w:val="28"/>
        </w:rPr>
        <w:t>赛项归属产业：制造大类</w:t>
      </w:r>
    </w:p>
    <w:p w:rsidR="005551B3" w:rsidRDefault="005551B3" w:rsidP="000D208E">
      <w:pPr>
        <w:pStyle w:val="1"/>
        <w:spacing w:before="0" w:after="0" w:line="560" w:lineRule="exac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二、竞赛目的</w:t>
      </w:r>
    </w:p>
    <w:p w:rsidR="005551B3" w:rsidRDefault="005551B3" w:rsidP="00B51A09">
      <w:pPr>
        <w:spacing w:line="560" w:lineRule="exact"/>
        <w:ind w:firstLineChars="200" w:firstLine="560"/>
        <w:rPr>
          <w:rFonts w:ascii="Arial Narrow" w:eastAsia="仿宋_GB2312" w:hAnsi="Arial Narrow"/>
          <w:b/>
          <w:sz w:val="28"/>
          <w:szCs w:val="28"/>
        </w:rPr>
      </w:pPr>
      <w:r>
        <w:rPr>
          <w:rFonts w:ascii="仿宋_GB2312" w:eastAsia="仿宋_GB2312" w:hAnsi="宋体" w:cs="Arial" w:hint="eastAsia"/>
          <w:kern w:val="0"/>
          <w:sz w:val="28"/>
          <w:szCs w:val="28"/>
        </w:rPr>
        <w:t>通过比赛，重点考核高职院校数控技术等专业学生复杂部件造型、加工工艺设计</w:t>
      </w:r>
      <w:r>
        <w:rPr>
          <w:rFonts w:ascii="Arial Narrow" w:eastAsia="仿宋_GB2312" w:hAnsi="Arial Narrow" w:cs="Arial" w:hint="eastAsia"/>
          <w:sz w:val="28"/>
          <w:szCs w:val="28"/>
        </w:rPr>
        <w:t>核心知识以</w:t>
      </w:r>
      <w:r>
        <w:rPr>
          <w:rFonts w:ascii="仿宋_GB2312" w:eastAsia="仿宋_GB2312" w:hAnsi="宋体" w:cs="Arial" w:hint="eastAsia"/>
          <w:kern w:val="0"/>
          <w:sz w:val="28"/>
          <w:szCs w:val="28"/>
        </w:rPr>
        <w:t>及数控机床编程与操作</w:t>
      </w:r>
      <w:r>
        <w:rPr>
          <w:rFonts w:ascii="Arial Narrow" w:eastAsia="仿宋_GB2312" w:hAnsi="Arial Narrow" w:cs="Arial" w:hint="eastAsia"/>
          <w:sz w:val="28"/>
          <w:szCs w:val="28"/>
        </w:rPr>
        <w:t>核心技能的</w:t>
      </w:r>
      <w:r>
        <w:rPr>
          <w:rFonts w:ascii="仿宋_GB2312" w:eastAsia="仿宋_GB2312" w:hAnsi="宋体" w:cs="Arial" w:hint="eastAsia"/>
          <w:kern w:val="0"/>
          <w:sz w:val="28"/>
          <w:szCs w:val="28"/>
        </w:rPr>
        <w:t>运用，考核选手弘扬工匠精神、树立质量意识的成效，考察选手恪守职业操守与团队协作能力；引领高职院校数控技术</w:t>
      </w:r>
      <w:r>
        <w:rPr>
          <w:rFonts w:ascii="Arial Narrow" w:eastAsia="仿宋_GB2312" w:hAnsi="Arial Narrow" w:cs="Arial" w:hint="eastAsia"/>
          <w:sz w:val="28"/>
          <w:szCs w:val="28"/>
        </w:rPr>
        <w:t>专业</w:t>
      </w:r>
      <w:r>
        <w:rPr>
          <w:rFonts w:ascii="仿宋_GB2312" w:eastAsia="仿宋_GB2312" w:hAnsi="宋体" w:cs="Arial" w:hint="eastAsia"/>
          <w:kern w:val="0"/>
          <w:sz w:val="28"/>
          <w:szCs w:val="28"/>
        </w:rPr>
        <w:t>建设与课程改革，</w:t>
      </w:r>
      <w:r>
        <w:rPr>
          <w:rFonts w:ascii="Arial Narrow" w:eastAsia="仿宋_GB2312" w:hAnsi="Arial Narrow" w:cs="Arial" w:hint="eastAsia"/>
          <w:sz w:val="28"/>
          <w:szCs w:val="28"/>
        </w:rPr>
        <w:t>展示高职教育改革成果及师生良好精神面貌；</w:t>
      </w:r>
      <w:r>
        <w:rPr>
          <w:rFonts w:ascii="仿宋_GB2312" w:eastAsia="仿宋_GB2312" w:hAnsi="宋体" w:cs="Arial" w:hint="eastAsia"/>
          <w:kern w:val="0"/>
          <w:sz w:val="28"/>
          <w:szCs w:val="28"/>
        </w:rPr>
        <w:t>促进高职教育</w:t>
      </w:r>
      <w:r>
        <w:rPr>
          <w:rFonts w:ascii="Arial Narrow" w:eastAsia="仿宋_GB2312" w:hAnsi="Arial Narrow" w:cs="Arial" w:hint="eastAsia"/>
          <w:sz w:val="28"/>
          <w:szCs w:val="28"/>
        </w:rPr>
        <w:t>产教融合、</w:t>
      </w:r>
      <w:r>
        <w:rPr>
          <w:rFonts w:ascii="仿宋_GB2312" w:eastAsia="仿宋_GB2312" w:hAnsi="宋体" w:cs="Arial" w:hint="eastAsia"/>
          <w:kern w:val="0"/>
          <w:sz w:val="28"/>
          <w:szCs w:val="28"/>
        </w:rPr>
        <w:t>校企合作的深入开展；提升高职教育服务社会能力，加快工学结合人才培养模式改革与创新步伐；推动高职院校紧贴产业需求的教育教学改革，锤炼学生职业能力，为装备制造业企业培养急需的数控技术高素质高技能型人才。</w:t>
      </w:r>
    </w:p>
    <w:p w:rsidR="005551B3" w:rsidRDefault="005551B3" w:rsidP="000D208E">
      <w:pPr>
        <w:pStyle w:val="1"/>
        <w:spacing w:before="0" w:after="0" w:line="560" w:lineRule="exac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三、竞赛内容</w:t>
      </w:r>
    </w:p>
    <w:p w:rsidR="005551B3" w:rsidRDefault="005551B3" w:rsidP="00B51A09">
      <w:pPr>
        <w:widowControl/>
        <w:spacing w:line="560" w:lineRule="exact"/>
        <w:ind w:firstLineChars="200" w:firstLine="560"/>
        <w:jc w:val="left"/>
        <w:rPr>
          <w:rFonts w:ascii="仿宋_GB2312" w:eastAsia="仿宋_GB2312" w:hAnsi="宋体" w:cs="Arial"/>
          <w:kern w:val="0"/>
          <w:sz w:val="28"/>
          <w:szCs w:val="28"/>
        </w:rPr>
      </w:pPr>
      <w:r>
        <w:rPr>
          <w:rFonts w:ascii="仿宋_GB2312" w:eastAsia="仿宋_GB2312" w:hAnsi="宋体" w:cs="Arial" w:hint="eastAsia"/>
          <w:kern w:val="0"/>
          <w:sz w:val="28"/>
          <w:szCs w:val="28"/>
        </w:rPr>
        <w:t>参赛选手在赛场连</w:t>
      </w:r>
      <w:r w:rsidRPr="00924129">
        <w:rPr>
          <w:rFonts w:ascii="仿宋_GB2312" w:eastAsia="仿宋_GB2312" w:hAnsi="宋体" w:cs="Arial" w:hint="eastAsia"/>
          <w:kern w:val="0"/>
          <w:sz w:val="28"/>
          <w:szCs w:val="28"/>
        </w:rPr>
        <w:t>续</w:t>
      </w:r>
      <w:r>
        <w:rPr>
          <w:rFonts w:ascii="仿宋_GB2312" w:eastAsia="仿宋_GB2312" w:hAnsi="宋体" w:cs="Arial"/>
          <w:kern w:val="0"/>
          <w:sz w:val="28"/>
          <w:szCs w:val="28"/>
        </w:rPr>
        <w:t>5</w:t>
      </w:r>
      <w:r>
        <w:rPr>
          <w:rFonts w:ascii="仿宋_GB2312" w:eastAsia="仿宋_GB2312" w:hAnsi="宋体" w:cs="Arial" w:hint="eastAsia"/>
          <w:kern w:val="0"/>
          <w:sz w:val="28"/>
          <w:szCs w:val="28"/>
        </w:rPr>
        <w:t>个小时完成实际操作，比赛内容涵盖“复杂部件造型”、“数控多轴机床编程”、“高精度复合加工”、“零件装配”等核心技能，并注重综合技术的应用。</w:t>
      </w:r>
    </w:p>
    <w:p w:rsidR="005551B3" w:rsidRDefault="005551B3">
      <w:pPr>
        <w:spacing w:line="560" w:lineRule="exact"/>
        <w:ind w:firstLineChars="200" w:firstLine="560"/>
        <w:jc w:val="left"/>
        <w:rPr>
          <w:rFonts w:ascii="仿宋_GB2312" w:eastAsia="仿宋_GB2312" w:hAnsi="仿宋_GB2312" w:cs="Arial"/>
          <w:sz w:val="28"/>
          <w:szCs w:val="28"/>
        </w:rPr>
      </w:pPr>
      <w:r>
        <w:rPr>
          <w:rFonts w:ascii="仿宋_GB2312" w:eastAsia="仿宋_GB2312" w:hAnsi="仿宋_GB2312" w:cs="Arial"/>
          <w:sz w:val="28"/>
          <w:szCs w:val="28"/>
        </w:rPr>
        <w:lastRenderedPageBreak/>
        <w:t>1</w:t>
      </w:r>
      <w:r>
        <w:rPr>
          <w:rFonts w:ascii="仿宋_GB2312" w:eastAsia="仿宋_GB2312" w:hAnsi="仿宋_GB2312" w:cs="Arial" w:hint="eastAsia"/>
          <w:sz w:val="28"/>
          <w:szCs w:val="28"/>
        </w:rPr>
        <w:t>．根据比赛任务书的内容要求进行工艺编制，填写工艺表，包括分析加工生产工艺过程，机床、刀具的配置，切削条件的运用等</w:t>
      </w:r>
      <w:r>
        <w:rPr>
          <w:rFonts w:ascii="仿宋_GB2312" w:eastAsia="仿宋_GB2312" w:hAnsi="仿宋_GB2312" w:cs="Arial"/>
          <w:sz w:val="28"/>
          <w:szCs w:val="28"/>
        </w:rPr>
        <w:t>(20%)</w:t>
      </w:r>
      <w:r>
        <w:rPr>
          <w:rFonts w:ascii="仿宋_GB2312" w:eastAsia="仿宋_GB2312" w:hAnsi="仿宋_GB2312" w:cs="Arial" w:hint="eastAsia"/>
          <w:sz w:val="28"/>
          <w:szCs w:val="28"/>
        </w:rPr>
        <w:t>；</w:t>
      </w:r>
    </w:p>
    <w:p w:rsidR="005551B3" w:rsidRDefault="005551B3">
      <w:pPr>
        <w:spacing w:line="560" w:lineRule="exact"/>
        <w:ind w:firstLineChars="200" w:firstLine="560"/>
        <w:jc w:val="left"/>
        <w:rPr>
          <w:rFonts w:ascii="仿宋_GB2312" w:eastAsia="仿宋_GB2312" w:hAnsi="仿宋_GB2312" w:cs="Arial"/>
          <w:sz w:val="28"/>
          <w:szCs w:val="28"/>
        </w:rPr>
      </w:pPr>
      <w:r>
        <w:rPr>
          <w:rFonts w:ascii="仿宋_GB2312" w:eastAsia="仿宋_GB2312" w:hAnsi="仿宋_GB2312" w:cs="Arial"/>
          <w:sz w:val="28"/>
          <w:szCs w:val="28"/>
        </w:rPr>
        <w:t>2</w:t>
      </w:r>
      <w:r>
        <w:rPr>
          <w:rFonts w:ascii="仿宋_GB2312" w:eastAsia="仿宋_GB2312" w:hAnsi="仿宋_GB2312" w:cs="Arial" w:hint="eastAsia"/>
          <w:sz w:val="28"/>
          <w:szCs w:val="28"/>
        </w:rPr>
        <w:t>．利用</w:t>
      </w:r>
      <w:r>
        <w:rPr>
          <w:rFonts w:ascii="仿宋_GB2312" w:eastAsia="仿宋_GB2312" w:hAnsi="仿宋_GB2312" w:cs="Arial"/>
          <w:sz w:val="28"/>
          <w:szCs w:val="28"/>
        </w:rPr>
        <w:t>CAD/CAM</w:t>
      </w:r>
      <w:r>
        <w:rPr>
          <w:rFonts w:ascii="仿宋_GB2312" w:eastAsia="仿宋_GB2312" w:hAnsi="仿宋_GB2312" w:cs="Arial" w:hint="eastAsia"/>
          <w:sz w:val="28"/>
          <w:szCs w:val="28"/>
        </w:rPr>
        <w:t>软件等进行复杂部件的造型设计</w:t>
      </w:r>
      <w:r>
        <w:rPr>
          <w:rFonts w:ascii="仿宋_GB2312" w:eastAsia="仿宋_GB2312" w:hAnsi="仿宋_GB2312" w:cs="Arial"/>
          <w:sz w:val="28"/>
          <w:szCs w:val="28"/>
        </w:rPr>
        <w:t>(20%)</w:t>
      </w:r>
      <w:r>
        <w:rPr>
          <w:rFonts w:ascii="仿宋_GB2312" w:eastAsia="仿宋_GB2312" w:hAnsi="仿宋_GB2312" w:cs="Arial" w:hint="eastAsia"/>
          <w:sz w:val="28"/>
          <w:szCs w:val="28"/>
        </w:rPr>
        <w:t>；</w:t>
      </w:r>
    </w:p>
    <w:p w:rsidR="005551B3" w:rsidRDefault="005551B3">
      <w:pPr>
        <w:spacing w:line="560" w:lineRule="exact"/>
        <w:ind w:firstLineChars="200" w:firstLine="560"/>
        <w:jc w:val="left"/>
        <w:rPr>
          <w:rFonts w:ascii="仿宋_GB2312" w:eastAsia="仿宋_GB2312" w:hAnsi="仿宋_GB2312" w:cs="Arial"/>
          <w:sz w:val="28"/>
          <w:szCs w:val="28"/>
        </w:rPr>
      </w:pPr>
      <w:r>
        <w:rPr>
          <w:rFonts w:ascii="仿宋_GB2312" w:eastAsia="仿宋_GB2312" w:hAnsi="仿宋_GB2312" w:cs="Arial"/>
          <w:sz w:val="28"/>
          <w:szCs w:val="28"/>
        </w:rPr>
        <w:t>3</w:t>
      </w:r>
      <w:r>
        <w:rPr>
          <w:rFonts w:ascii="仿宋_GB2312" w:eastAsia="仿宋_GB2312" w:hAnsi="仿宋_GB2312" w:cs="Arial" w:hint="eastAsia"/>
          <w:sz w:val="28"/>
          <w:szCs w:val="28"/>
        </w:rPr>
        <w:t>．完成部件与相关辅助零件的数控编程和铣削基础加工</w:t>
      </w:r>
      <w:r>
        <w:rPr>
          <w:rFonts w:ascii="仿宋_GB2312" w:eastAsia="仿宋_GB2312" w:hAnsi="仿宋_GB2312" w:cs="Arial"/>
          <w:sz w:val="28"/>
          <w:szCs w:val="28"/>
        </w:rPr>
        <w:t>(20%)</w:t>
      </w:r>
      <w:r>
        <w:rPr>
          <w:rFonts w:ascii="仿宋_GB2312" w:eastAsia="仿宋_GB2312" w:hAnsi="仿宋_GB2312" w:cs="Arial" w:hint="eastAsia"/>
          <w:sz w:val="28"/>
          <w:szCs w:val="28"/>
        </w:rPr>
        <w:t>；</w:t>
      </w:r>
    </w:p>
    <w:p w:rsidR="005551B3" w:rsidRDefault="005551B3">
      <w:pPr>
        <w:spacing w:line="560" w:lineRule="exact"/>
        <w:ind w:firstLineChars="200" w:firstLine="560"/>
        <w:jc w:val="left"/>
        <w:rPr>
          <w:rFonts w:ascii="仿宋_GB2312" w:eastAsia="仿宋_GB2312" w:hAnsi="仿宋_GB2312" w:cs="Arial"/>
          <w:sz w:val="28"/>
          <w:szCs w:val="28"/>
        </w:rPr>
      </w:pPr>
      <w:r>
        <w:rPr>
          <w:rFonts w:ascii="仿宋_GB2312" w:eastAsia="仿宋_GB2312" w:hAnsi="仿宋_GB2312" w:cs="Arial"/>
          <w:sz w:val="28"/>
          <w:szCs w:val="28"/>
        </w:rPr>
        <w:t>4</w:t>
      </w:r>
      <w:r>
        <w:rPr>
          <w:rFonts w:ascii="仿宋_GB2312" w:eastAsia="仿宋_GB2312" w:hAnsi="仿宋_GB2312" w:cs="Arial" w:hint="eastAsia"/>
          <w:sz w:val="28"/>
          <w:szCs w:val="28"/>
        </w:rPr>
        <w:t>．完成部件的多轴联动编程与精加工</w:t>
      </w:r>
      <w:r>
        <w:rPr>
          <w:rFonts w:ascii="仿宋_GB2312" w:eastAsia="仿宋_GB2312" w:hAnsi="仿宋_GB2312" w:cs="Arial"/>
          <w:sz w:val="28"/>
          <w:szCs w:val="28"/>
        </w:rPr>
        <w:t>(20%)</w:t>
      </w:r>
      <w:r>
        <w:rPr>
          <w:rFonts w:ascii="仿宋_GB2312" w:eastAsia="仿宋_GB2312" w:hAnsi="仿宋_GB2312" w:cs="Arial" w:hint="eastAsia"/>
          <w:sz w:val="28"/>
          <w:szCs w:val="28"/>
        </w:rPr>
        <w:t>；</w:t>
      </w:r>
    </w:p>
    <w:p w:rsidR="005551B3" w:rsidRDefault="005551B3">
      <w:pPr>
        <w:spacing w:line="560" w:lineRule="exact"/>
        <w:ind w:firstLineChars="200" w:firstLine="560"/>
        <w:jc w:val="left"/>
        <w:rPr>
          <w:rFonts w:ascii="仿宋_GB2312" w:eastAsia="仿宋_GB2312" w:hAnsi="仿宋_GB2312" w:cs="Arial"/>
          <w:sz w:val="28"/>
          <w:szCs w:val="28"/>
        </w:rPr>
      </w:pPr>
      <w:r>
        <w:rPr>
          <w:rFonts w:ascii="仿宋_GB2312" w:eastAsia="仿宋_GB2312" w:hAnsi="仿宋_GB2312" w:cs="Arial"/>
          <w:sz w:val="28"/>
          <w:szCs w:val="28"/>
        </w:rPr>
        <w:t>5</w:t>
      </w:r>
      <w:r>
        <w:rPr>
          <w:rFonts w:ascii="仿宋_GB2312" w:eastAsia="仿宋_GB2312" w:hAnsi="仿宋_GB2312" w:cs="Arial" w:hint="eastAsia"/>
          <w:sz w:val="28"/>
          <w:szCs w:val="28"/>
        </w:rPr>
        <w:t>．完成部件与相关辅助零件的装配及调试</w:t>
      </w:r>
      <w:r>
        <w:rPr>
          <w:rFonts w:ascii="仿宋_GB2312" w:eastAsia="仿宋_GB2312" w:hAnsi="仿宋_GB2312" w:cs="Arial"/>
          <w:sz w:val="28"/>
          <w:szCs w:val="28"/>
        </w:rPr>
        <w:t>(10%)</w:t>
      </w:r>
      <w:r>
        <w:rPr>
          <w:rFonts w:ascii="仿宋_GB2312" w:eastAsia="仿宋_GB2312" w:hAnsi="仿宋_GB2312" w:cs="Arial" w:hint="eastAsia"/>
          <w:sz w:val="28"/>
          <w:szCs w:val="28"/>
        </w:rPr>
        <w:t>；</w:t>
      </w:r>
    </w:p>
    <w:p w:rsidR="005551B3" w:rsidRDefault="005551B3">
      <w:pPr>
        <w:spacing w:line="560" w:lineRule="exact"/>
        <w:ind w:firstLineChars="200" w:firstLine="560"/>
        <w:jc w:val="left"/>
        <w:rPr>
          <w:rFonts w:ascii="仿宋_GB2312" w:eastAsia="仿宋_GB2312" w:hAnsi="仿宋_GB2312" w:cs="Arial"/>
          <w:sz w:val="28"/>
          <w:szCs w:val="28"/>
        </w:rPr>
      </w:pPr>
      <w:r>
        <w:rPr>
          <w:rFonts w:ascii="仿宋_GB2312" w:eastAsia="仿宋_GB2312" w:hAnsi="仿宋_GB2312" w:cs="Arial"/>
          <w:sz w:val="28"/>
          <w:szCs w:val="28"/>
        </w:rPr>
        <w:t>6</w:t>
      </w:r>
      <w:r>
        <w:rPr>
          <w:rFonts w:ascii="仿宋_GB2312" w:eastAsia="仿宋_GB2312" w:hAnsi="仿宋_GB2312" w:cs="Arial" w:hint="eastAsia"/>
          <w:sz w:val="28"/>
          <w:szCs w:val="28"/>
        </w:rPr>
        <w:t>．考核比赛过程选手的工匠精神、职业操守与操作安全</w:t>
      </w:r>
      <w:r>
        <w:rPr>
          <w:rFonts w:ascii="仿宋_GB2312" w:eastAsia="仿宋_GB2312" w:hAnsi="仿宋_GB2312" w:cs="Arial"/>
          <w:sz w:val="28"/>
          <w:szCs w:val="28"/>
        </w:rPr>
        <w:t>(10%)</w:t>
      </w:r>
      <w:r>
        <w:rPr>
          <w:rFonts w:ascii="仿宋_GB2312" w:eastAsia="仿宋_GB2312" w:hAnsi="仿宋_GB2312" w:cs="Arial" w:hint="eastAsia"/>
          <w:sz w:val="28"/>
          <w:szCs w:val="28"/>
        </w:rPr>
        <w:t>。</w:t>
      </w:r>
    </w:p>
    <w:p w:rsidR="005551B3" w:rsidRDefault="005551B3" w:rsidP="000D208E">
      <w:pPr>
        <w:pStyle w:val="1"/>
        <w:spacing w:before="0" w:after="0" w:line="560" w:lineRule="exac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四、竞赛方式</w:t>
      </w:r>
    </w:p>
    <w:p w:rsidR="005551B3" w:rsidRDefault="005551B3">
      <w:pPr>
        <w:snapToGrid w:val="0"/>
        <w:spacing w:line="560" w:lineRule="exact"/>
        <w:ind w:firstLineChars="200" w:firstLine="560"/>
        <w:jc w:val="left"/>
        <w:rPr>
          <w:rFonts w:ascii="仿宋_GB2312" w:eastAsia="仿宋_GB2312" w:hAnsi="宋体" w:cs="Arial"/>
          <w:kern w:val="0"/>
          <w:sz w:val="28"/>
          <w:szCs w:val="28"/>
        </w:rPr>
      </w:pPr>
      <w:r>
        <w:rPr>
          <w:rFonts w:ascii="仿宋_GB2312" w:eastAsia="仿宋_GB2312" w:hAnsi="宋体" w:cs="Arial"/>
          <w:kern w:val="0"/>
          <w:sz w:val="28"/>
          <w:szCs w:val="28"/>
        </w:rPr>
        <w:t>1</w:t>
      </w:r>
      <w:r>
        <w:rPr>
          <w:rFonts w:ascii="仿宋_GB2312" w:eastAsia="仿宋_GB2312" w:hAnsi="宋体" w:cs="Arial" w:hint="eastAsia"/>
          <w:kern w:val="0"/>
          <w:sz w:val="28"/>
          <w:szCs w:val="28"/>
        </w:rPr>
        <w:t>．本赛项为团体赛</w:t>
      </w:r>
      <w:r>
        <w:rPr>
          <w:rFonts w:ascii="仿宋_GB2312" w:eastAsia="仿宋_GB2312" w:hAnsi="宋体" w:cs="Arial"/>
          <w:kern w:val="0"/>
          <w:sz w:val="28"/>
          <w:szCs w:val="28"/>
        </w:rPr>
        <w:t>,</w:t>
      </w:r>
      <w:r>
        <w:rPr>
          <w:rFonts w:ascii="仿宋_GB2312" w:eastAsia="仿宋_GB2312" w:hAnsi="宋体" w:cs="Arial" w:hint="eastAsia"/>
          <w:kern w:val="0"/>
          <w:sz w:val="28"/>
          <w:szCs w:val="28"/>
        </w:rPr>
        <w:t>每队由</w:t>
      </w:r>
      <w:r>
        <w:rPr>
          <w:rFonts w:ascii="仿宋_GB2312" w:eastAsia="仿宋_GB2312" w:hAnsi="宋体" w:cs="Arial"/>
          <w:kern w:val="0"/>
          <w:sz w:val="28"/>
          <w:szCs w:val="28"/>
        </w:rPr>
        <w:t>2</w:t>
      </w:r>
      <w:r>
        <w:rPr>
          <w:rFonts w:ascii="仿宋_GB2312" w:eastAsia="仿宋_GB2312" w:hAnsi="宋体" w:cs="Arial" w:hint="eastAsia"/>
          <w:kern w:val="0"/>
          <w:sz w:val="28"/>
          <w:szCs w:val="28"/>
        </w:rPr>
        <w:t>名选手组成，男女生不限。</w:t>
      </w:r>
    </w:p>
    <w:p w:rsidR="005551B3" w:rsidRDefault="005551B3">
      <w:pPr>
        <w:snapToGrid w:val="0"/>
        <w:spacing w:line="560" w:lineRule="exact"/>
        <w:ind w:firstLineChars="200" w:firstLine="560"/>
        <w:jc w:val="left"/>
        <w:rPr>
          <w:rFonts w:ascii="仿宋_GB2312" w:eastAsia="仿宋_GB2312" w:hAnsi="宋体" w:cs="Arial"/>
          <w:kern w:val="0"/>
          <w:sz w:val="28"/>
          <w:szCs w:val="28"/>
        </w:rPr>
      </w:pPr>
      <w:r>
        <w:rPr>
          <w:rFonts w:ascii="仿宋_GB2312" w:eastAsia="仿宋_GB2312" w:hAnsi="宋体" w:cs="Arial"/>
          <w:kern w:val="0"/>
          <w:sz w:val="28"/>
          <w:szCs w:val="28"/>
        </w:rPr>
        <w:t>2</w:t>
      </w:r>
      <w:r>
        <w:rPr>
          <w:rFonts w:ascii="仿宋_GB2312" w:eastAsia="仿宋_GB2312" w:hAnsi="宋体" w:cs="Arial" w:hint="eastAsia"/>
          <w:kern w:val="0"/>
          <w:sz w:val="28"/>
          <w:szCs w:val="28"/>
        </w:rPr>
        <w:t>．各地区内的选拔、名额分配和参赛师生资格审查工作由省级教育行政部门负责。大赛执委会办公室行使对参赛人员资格进行抽查的权利。</w:t>
      </w:r>
    </w:p>
    <w:p w:rsidR="005551B3" w:rsidRDefault="005551B3">
      <w:pPr>
        <w:snapToGrid w:val="0"/>
        <w:spacing w:line="560" w:lineRule="exact"/>
        <w:ind w:firstLineChars="200" w:firstLine="560"/>
        <w:jc w:val="left"/>
        <w:rPr>
          <w:rFonts w:ascii="仿宋_GB2312" w:eastAsia="仿宋_GB2312" w:hAnsi="宋体" w:cs="Arial"/>
          <w:kern w:val="0"/>
          <w:sz w:val="28"/>
          <w:szCs w:val="28"/>
        </w:rPr>
      </w:pPr>
      <w:r>
        <w:rPr>
          <w:rFonts w:ascii="仿宋_GB2312" w:eastAsia="仿宋_GB2312" w:hAnsi="宋体" w:cs="Arial"/>
          <w:kern w:val="0"/>
          <w:sz w:val="28"/>
          <w:szCs w:val="28"/>
        </w:rPr>
        <w:t>3</w:t>
      </w:r>
      <w:r>
        <w:rPr>
          <w:rFonts w:ascii="仿宋_GB2312" w:eastAsia="仿宋_GB2312" w:hAnsi="宋体" w:cs="Arial" w:hint="eastAsia"/>
          <w:kern w:val="0"/>
          <w:sz w:val="28"/>
          <w:szCs w:val="28"/>
        </w:rPr>
        <w:t>．对于组织省级选拔赛并经大赛执委会审查备案的省份，由大赛执委会根据承办单位实际承接能力，在条件许可的情况下可增加</w:t>
      </w:r>
      <w:r>
        <w:rPr>
          <w:rFonts w:ascii="仿宋_GB2312" w:eastAsia="仿宋_GB2312" w:hAnsi="宋体" w:cs="Arial"/>
          <w:kern w:val="0"/>
          <w:sz w:val="28"/>
          <w:szCs w:val="28"/>
        </w:rPr>
        <w:t>1</w:t>
      </w:r>
      <w:r>
        <w:rPr>
          <w:rFonts w:ascii="仿宋_GB2312" w:eastAsia="仿宋_GB2312" w:hAnsi="宋体" w:cs="Arial" w:hint="eastAsia"/>
          <w:kern w:val="0"/>
          <w:sz w:val="28"/>
          <w:szCs w:val="28"/>
        </w:rPr>
        <w:t>个参赛名额。</w:t>
      </w:r>
    </w:p>
    <w:p w:rsidR="005551B3" w:rsidRDefault="005551B3">
      <w:pPr>
        <w:snapToGrid w:val="0"/>
        <w:spacing w:line="560" w:lineRule="exact"/>
        <w:ind w:firstLineChars="200" w:firstLine="560"/>
        <w:jc w:val="left"/>
        <w:rPr>
          <w:rFonts w:ascii="仿宋_GB2312" w:eastAsia="仿宋_GB2312" w:hAnsi="宋体" w:cs="Arial"/>
          <w:kern w:val="0"/>
          <w:sz w:val="28"/>
          <w:szCs w:val="28"/>
        </w:rPr>
      </w:pPr>
      <w:r>
        <w:rPr>
          <w:rFonts w:ascii="仿宋_GB2312" w:eastAsia="仿宋_GB2312" w:hAnsi="宋体" w:cs="Arial"/>
          <w:kern w:val="0"/>
          <w:sz w:val="28"/>
          <w:szCs w:val="28"/>
        </w:rPr>
        <w:t>4</w:t>
      </w:r>
      <w:r>
        <w:rPr>
          <w:rFonts w:ascii="仿宋_GB2312" w:eastAsia="仿宋_GB2312" w:hAnsi="宋体" w:cs="Arial" w:hint="eastAsia"/>
          <w:kern w:val="0"/>
          <w:sz w:val="28"/>
          <w:szCs w:val="28"/>
        </w:rPr>
        <w:t>．不得跨校组队，同一学校报名参赛队不超过</w:t>
      </w:r>
      <w:r>
        <w:rPr>
          <w:rFonts w:ascii="仿宋_GB2312" w:eastAsia="仿宋_GB2312" w:hAnsi="宋体" w:cs="Arial"/>
          <w:kern w:val="0"/>
          <w:sz w:val="28"/>
          <w:szCs w:val="28"/>
        </w:rPr>
        <w:t>1</w:t>
      </w:r>
      <w:r>
        <w:rPr>
          <w:rFonts w:ascii="仿宋_GB2312" w:eastAsia="仿宋_GB2312" w:hAnsi="宋体" w:cs="Arial" w:hint="eastAsia"/>
          <w:kern w:val="0"/>
          <w:sz w:val="28"/>
          <w:szCs w:val="28"/>
        </w:rPr>
        <w:t>支。每支参赛队限配</w:t>
      </w:r>
      <w:r>
        <w:rPr>
          <w:rFonts w:ascii="仿宋_GB2312" w:eastAsia="仿宋_GB2312" w:hAnsi="宋体" w:cs="Arial"/>
          <w:kern w:val="0"/>
          <w:sz w:val="28"/>
          <w:szCs w:val="28"/>
        </w:rPr>
        <w:t>2</w:t>
      </w:r>
      <w:r>
        <w:rPr>
          <w:rFonts w:ascii="仿宋_GB2312" w:eastAsia="仿宋_GB2312" w:hAnsi="宋体" w:cs="Arial" w:hint="eastAsia"/>
          <w:kern w:val="0"/>
          <w:sz w:val="28"/>
          <w:szCs w:val="28"/>
        </w:rPr>
        <w:t>名指导教师，指导教师须为本校专职教师。</w:t>
      </w:r>
    </w:p>
    <w:p w:rsidR="005551B3" w:rsidRDefault="005551B3">
      <w:pPr>
        <w:snapToGrid w:val="0"/>
        <w:spacing w:line="560" w:lineRule="exact"/>
        <w:ind w:firstLineChars="200" w:firstLine="560"/>
        <w:jc w:val="left"/>
        <w:rPr>
          <w:rFonts w:ascii="仿宋_GB2312" w:eastAsia="仿宋_GB2312" w:hAnsi="宋体" w:cs="Arial"/>
          <w:kern w:val="0"/>
          <w:sz w:val="28"/>
          <w:szCs w:val="28"/>
        </w:rPr>
      </w:pPr>
      <w:r>
        <w:rPr>
          <w:rFonts w:ascii="仿宋_GB2312" w:eastAsia="仿宋_GB2312" w:hAnsi="宋体" w:cs="Arial"/>
          <w:kern w:val="0"/>
          <w:sz w:val="28"/>
          <w:szCs w:val="28"/>
        </w:rPr>
        <w:t>5</w:t>
      </w:r>
      <w:r>
        <w:rPr>
          <w:rFonts w:ascii="仿宋_GB2312" w:eastAsia="仿宋_GB2312" w:hAnsi="宋体" w:cs="Arial" w:hint="eastAsia"/>
          <w:kern w:val="0"/>
          <w:sz w:val="28"/>
          <w:szCs w:val="28"/>
        </w:rPr>
        <w:t>．凡在往届全国职业院校技能大赛中获一等奖的选手，不能再参加本项比赛。</w:t>
      </w:r>
    </w:p>
    <w:p w:rsidR="005551B3" w:rsidRDefault="005551B3">
      <w:pPr>
        <w:snapToGrid w:val="0"/>
        <w:spacing w:line="560" w:lineRule="exact"/>
        <w:ind w:firstLineChars="200" w:firstLine="560"/>
        <w:jc w:val="left"/>
        <w:rPr>
          <w:rFonts w:ascii="仿宋_GB2312" w:eastAsia="仿宋_GB2312" w:hAnsi="宋体" w:cs="Arial"/>
          <w:kern w:val="0"/>
          <w:sz w:val="28"/>
          <w:szCs w:val="28"/>
        </w:rPr>
      </w:pPr>
      <w:r>
        <w:rPr>
          <w:rFonts w:ascii="仿宋_GB2312" w:eastAsia="仿宋_GB2312" w:hAnsi="宋体" w:cs="Arial"/>
          <w:kern w:val="0"/>
          <w:sz w:val="28"/>
          <w:szCs w:val="28"/>
        </w:rPr>
        <w:t>6</w:t>
      </w:r>
      <w:r>
        <w:rPr>
          <w:rFonts w:ascii="仿宋_GB2312" w:eastAsia="仿宋_GB2312" w:hAnsi="宋体" w:cs="Arial" w:hint="eastAsia"/>
          <w:kern w:val="0"/>
          <w:sz w:val="28"/>
          <w:szCs w:val="28"/>
        </w:rPr>
        <w:t>．</w:t>
      </w:r>
      <w:r>
        <w:rPr>
          <w:rFonts w:ascii="仿宋_GB2312" w:eastAsia="仿宋_GB2312" w:hAnsi="仿宋_GB2312" w:cs="仿宋_GB2312" w:hint="eastAsia"/>
          <w:kern w:val="0"/>
          <w:sz w:val="28"/>
          <w:szCs w:val="28"/>
        </w:rPr>
        <w:t>不邀请国际团队参加比赛，欢迎国际团队到场观赛。</w:t>
      </w:r>
    </w:p>
    <w:p w:rsidR="005551B3" w:rsidRDefault="005551B3" w:rsidP="000D208E">
      <w:pPr>
        <w:pStyle w:val="1"/>
        <w:spacing w:before="0" w:after="0" w:line="560" w:lineRule="exac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五、竞赛流程</w:t>
      </w:r>
    </w:p>
    <w:p w:rsidR="005551B3" w:rsidRDefault="005551B3">
      <w:pPr>
        <w:snapToGrid w:val="0"/>
        <w:spacing w:line="560" w:lineRule="exact"/>
        <w:ind w:firstLineChars="200" w:firstLine="560"/>
        <w:jc w:val="left"/>
        <w:rPr>
          <w:rFonts w:ascii="仿宋_GB2312" w:eastAsia="仿宋_GB2312" w:hAnsi="宋体" w:cs="Arial"/>
          <w:kern w:val="0"/>
          <w:sz w:val="28"/>
          <w:szCs w:val="28"/>
        </w:rPr>
      </w:pPr>
      <w:r>
        <w:rPr>
          <w:rFonts w:ascii="仿宋_GB2312" w:eastAsia="仿宋_GB2312" w:hAnsi="宋体" w:cs="Arial" w:hint="eastAsia"/>
          <w:kern w:val="0"/>
          <w:sz w:val="28"/>
          <w:szCs w:val="28"/>
        </w:rPr>
        <w:t>竞赛总体安排</w:t>
      </w:r>
      <w:r>
        <w:rPr>
          <w:rFonts w:ascii="仿宋_GB2312" w:eastAsia="仿宋_GB2312" w:hAnsi="宋体" w:cs="Arial"/>
          <w:kern w:val="0"/>
          <w:sz w:val="28"/>
          <w:szCs w:val="28"/>
        </w:rPr>
        <w:t>4</w:t>
      </w:r>
      <w:r>
        <w:rPr>
          <w:rFonts w:ascii="仿宋_GB2312" w:eastAsia="仿宋_GB2312" w:hAnsi="宋体" w:cs="Arial" w:hint="eastAsia"/>
          <w:kern w:val="0"/>
          <w:sz w:val="28"/>
          <w:szCs w:val="28"/>
        </w:rPr>
        <w:t>天，正式比赛</w:t>
      </w:r>
      <w:r>
        <w:rPr>
          <w:rFonts w:ascii="仿宋_GB2312" w:eastAsia="仿宋_GB2312" w:hAnsi="宋体" w:cs="Arial"/>
          <w:kern w:val="0"/>
          <w:sz w:val="28"/>
          <w:szCs w:val="28"/>
        </w:rPr>
        <w:t>2</w:t>
      </w:r>
      <w:r>
        <w:rPr>
          <w:rFonts w:ascii="仿宋_GB2312" w:eastAsia="仿宋_GB2312" w:hAnsi="宋体" w:cs="Arial" w:hint="eastAsia"/>
          <w:kern w:val="0"/>
          <w:sz w:val="28"/>
          <w:szCs w:val="28"/>
        </w:rPr>
        <w:t>天。</w:t>
      </w:r>
    </w:p>
    <w:p w:rsidR="005551B3" w:rsidRDefault="005551B3">
      <w:pPr>
        <w:pStyle w:val="ListParagraph1"/>
        <w:numPr>
          <w:ilvl w:val="0"/>
          <w:numId w:val="1"/>
          <w:numberingChange w:id="1" w:author="User" w:date="2017-03-30T17:10:00Z" w:original="（%1:1:11:）"/>
        </w:numPr>
        <w:snapToGrid w:val="0"/>
        <w:spacing w:line="560" w:lineRule="exact"/>
        <w:ind w:left="0" w:firstLine="560"/>
        <w:jc w:val="left"/>
        <w:rPr>
          <w:rFonts w:ascii="仿宋_GB2312" w:eastAsia="仿宋_GB2312" w:hAnsi="宋体" w:cs="Arial"/>
          <w:kern w:val="0"/>
          <w:sz w:val="28"/>
          <w:szCs w:val="28"/>
        </w:rPr>
      </w:pPr>
      <w:r>
        <w:rPr>
          <w:rFonts w:ascii="仿宋_GB2312" w:eastAsia="仿宋_GB2312" w:hAnsi="宋体" w:cs="Arial" w:hint="eastAsia"/>
          <w:kern w:val="0"/>
          <w:sz w:val="28"/>
          <w:szCs w:val="28"/>
        </w:rPr>
        <w:t>竞赛时间安排</w:t>
      </w:r>
    </w:p>
    <w:p w:rsidR="005551B3" w:rsidRPr="0096447E" w:rsidRDefault="005551B3">
      <w:pPr>
        <w:pStyle w:val="ListParagraph1"/>
        <w:snapToGrid w:val="0"/>
        <w:spacing w:line="560" w:lineRule="exact"/>
        <w:ind w:left="600" w:firstLineChars="0" w:firstLine="0"/>
        <w:jc w:val="center"/>
        <w:rPr>
          <w:rFonts w:ascii="仿宋_GB2312" w:eastAsia="仿宋_GB2312" w:hAnsi="宋体" w:cs="Arial"/>
          <w:kern w:val="0"/>
          <w:sz w:val="24"/>
          <w:szCs w:val="24"/>
        </w:rPr>
      </w:pPr>
      <w:r w:rsidRPr="0096447E">
        <w:rPr>
          <w:rFonts w:ascii="仿宋_GB2312" w:eastAsia="仿宋_GB2312" w:hAnsi="宋体" w:cs="Arial" w:hint="eastAsia"/>
          <w:kern w:val="0"/>
          <w:sz w:val="24"/>
          <w:szCs w:val="24"/>
        </w:rPr>
        <w:lastRenderedPageBreak/>
        <w:t>表</w:t>
      </w:r>
      <w:r w:rsidRPr="0096447E">
        <w:rPr>
          <w:rFonts w:ascii="仿宋_GB2312" w:eastAsia="仿宋_GB2312" w:hAnsi="宋体" w:cs="Arial"/>
          <w:kern w:val="0"/>
          <w:sz w:val="24"/>
          <w:szCs w:val="24"/>
        </w:rPr>
        <w:t xml:space="preserve">1 </w:t>
      </w:r>
      <w:r w:rsidRPr="0096447E">
        <w:rPr>
          <w:rFonts w:ascii="仿宋_GB2312" w:eastAsia="仿宋_GB2312" w:hAnsi="宋体" w:cs="Arial" w:hint="eastAsia"/>
          <w:kern w:val="0"/>
          <w:sz w:val="24"/>
          <w:szCs w:val="24"/>
        </w:rPr>
        <w:t>竞赛时间安排表</w:t>
      </w:r>
    </w:p>
    <w:tbl>
      <w:tblPr>
        <w:tblpPr w:leftFromText="180" w:rightFromText="180" w:vertAnchor="text" w:horzAnchor="margin" w:tblpXSpec="center" w:tblpY="157"/>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116"/>
        <w:gridCol w:w="452"/>
        <w:gridCol w:w="1514"/>
        <w:gridCol w:w="4114"/>
        <w:gridCol w:w="1332"/>
      </w:tblGrid>
      <w:tr w:rsidR="005551B3">
        <w:trPr>
          <w:trHeight w:val="609"/>
        </w:trPr>
        <w:tc>
          <w:tcPr>
            <w:tcW w:w="1116" w:type="dxa"/>
            <w:tcBorders>
              <w:top w:val="single" w:sz="12" w:space="0" w:color="auto"/>
            </w:tcBorders>
            <w:vAlign w:val="center"/>
          </w:tcPr>
          <w:p w:rsidR="005551B3" w:rsidRDefault="005551B3">
            <w:pPr>
              <w:jc w:val="center"/>
              <w:textAlignment w:val="baseline"/>
              <w:rPr>
                <w:rFonts w:ascii="仿宋_GB2312" w:eastAsia="仿宋_GB2312" w:hAnsi="仿宋_GB2312" w:cs="仿宋_GB2312"/>
                <w:b/>
                <w:spacing w:val="-2"/>
                <w:sz w:val="24"/>
              </w:rPr>
            </w:pPr>
            <w:r>
              <w:rPr>
                <w:rFonts w:ascii="仿宋_GB2312" w:eastAsia="仿宋_GB2312" w:hAnsi="仿宋_GB2312" w:cs="仿宋_GB2312" w:hint="eastAsia"/>
                <w:b/>
                <w:spacing w:val="-2"/>
                <w:sz w:val="24"/>
              </w:rPr>
              <w:t>日期</w:t>
            </w:r>
          </w:p>
        </w:tc>
        <w:tc>
          <w:tcPr>
            <w:tcW w:w="1966" w:type="dxa"/>
            <w:gridSpan w:val="2"/>
            <w:tcBorders>
              <w:top w:val="single" w:sz="12" w:space="0" w:color="auto"/>
            </w:tcBorders>
            <w:vAlign w:val="center"/>
          </w:tcPr>
          <w:p w:rsidR="005551B3" w:rsidRDefault="005551B3">
            <w:pPr>
              <w:jc w:val="center"/>
              <w:textAlignment w:val="baseline"/>
              <w:rPr>
                <w:rFonts w:ascii="仿宋_GB2312" w:eastAsia="仿宋_GB2312" w:hAnsi="仿宋_GB2312" w:cs="仿宋_GB2312"/>
                <w:b/>
                <w:spacing w:val="-2"/>
                <w:sz w:val="24"/>
              </w:rPr>
            </w:pPr>
            <w:r>
              <w:rPr>
                <w:rFonts w:ascii="仿宋_GB2312" w:eastAsia="仿宋_GB2312" w:hAnsi="仿宋_GB2312" w:cs="仿宋_GB2312" w:hint="eastAsia"/>
                <w:b/>
                <w:spacing w:val="-2"/>
                <w:sz w:val="24"/>
              </w:rPr>
              <w:t>时间</w:t>
            </w:r>
          </w:p>
        </w:tc>
        <w:tc>
          <w:tcPr>
            <w:tcW w:w="4114" w:type="dxa"/>
            <w:tcBorders>
              <w:top w:val="single" w:sz="12" w:space="0" w:color="auto"/>
            </w:tcBorders>
            <w:vAlign w:val="center"/>
          </w:tcPr>
          <w:p w:rsidR="005551B3" w:rsidRDefault="005551B3">
            <w:pPr>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内容</w:t>
            </w:r>
          </w:p>
        </w:tc>
        <w:tc>
          <w:tcPr>
            <w:tcW w:w="1332" w:type="dxa"/>
            <w:tcBorders>
              <w:top w:val="single" w:sz="12" w:space="0" w:color="auto"/>
            </w:tcBorders>
            <w:vAlign w:val="center"/>
          </w:tcPr>
          <w:p w:rsidR="005551B3" w:rsidRDefault="005551B3">
            <w:pPr>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地点</w:t>
            </w:r>
          </w:p>
        </w:tc>
      </w:tr>
      <w:tr w:rsidR="005551B3">
        <w:trPr>
          <w:trHeight w:val="458"/>
        </w:trPr>
        <w:tc>
          <w:tcPr>
            <w:tcW w:w="1116" w:type="dxa"/>
            <w:vMerge w:val="restart"/>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第一天</w:t>
            </w:r>
          </w:p>
        </w:tc>
        <w:tc>
          <w:tcPr>
            <w:tcW w:w="1966" w:type="dxa"/>
            <w:gridSpan w:val="2"/>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下午</w:t>
            </w:r>
            <w:r>
              <w:rPr>
                <w:rFonts w:ascii="仿宋_GB2312" w:eastAsia="仿宋_GB2312" w:hAnsi="仿宋_GB2312" w:cs="仿宋_GB2312"/>
                <w:bCs/>
                <w:spacing w:val="-2"/>
                <w:sz w:val="24"/>
              </w:rPr>
              <w:t>15:30</w:t>
            </w:r>
            <w:r>
              <w:rPr>
                <w:rFonts w:ascii="仿宋_GB2312" w:eastAsia="仿宋_GB2312" w:hAnsi="仿宋_GB2312" w:cs="仿宋_GB2312" w:hint="eastAsia"/>
                <w:bCs/>
                <w:spacing w:val="-2"/>
                <w:sz w:val="24"/>
              </w:rPr>
              <w:t>前</w:t>
            </w:r>
          </w:p>
        </w:tc>
        <w:tc>
          <w:tcPr>
            <w:tcW w:w="4114" w:type="dxa"/>
            <w:vAlign w:val="center"/>
          </w:tcPr>
          <w:p w:rsidR="005551B3" w:rsidRDefault="005551B3" w:rsidP="00E44482">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各参赛队报到</w:t>
            </w:r>
          </w:p>
          <w:p w:rsidR="005551B3" w:rsidRDefault="005551B3" w:rsidP="00E44482">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裁判员报到、培训</w:t>
            </w:r>
          </w:p>
        </w:tc>
        <w:tc>
          <w:tcPr>
            <w:tcW w:w="1332"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酒店</w:t>
            </w:r>
          </w:p>
        </w:tc>
      </w:tr>
      <w:tr w:rsidR="005551B3">
        <w:trPr>
          <w:trHeight w:val="450"/>
        </w:trPr>
        <w:tc>
          <w:tcPr>
            <w:tcW w:w="1116" w:type="dxa"/>
            <w:vMerge/>
            <w:vAlign w:val="center"/>
          </w:tcPr>
          <w:p w:rsidR="005551B3" w:rsidRDefault="005551B3">
            <w:pPr>
              <w:jc w:val="center"/>
              <w:textAlignment w:val="baseline"/>
              <w:rPr>
                <w:rFonts w:ascii="仿宋_GB2312" w:eastAsia="仿宋_GB2312" w:hAnsi="仿宋_GB2312" w:cs="仿宋_GB2312"/>
                <w:bCs/>
                <w:spacing w:val="-2"/>
                <w:sz w:val="24"/>
              </w:rPr>
            </w:pPr>
          </w:p>
        </w:tc>
        <w:tc>
          <w:tcPr>
            <w:tcW w:w="1966" w:type="dxa"/>
            <w:gridSpan w:val="2"/>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15:30-16:00</w:t>
            </w:r>
          </w:p>
        </w:tc>
        <w:tc>
          <w:tcPr>
            <w:tcW w:w="4114"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开赛式</w:t>
            </w:r>
          </w:p>
        </w:tc>
        <w:tc>
          <w:tcPr>
            <w:tcW w:w="1332"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报告厅</w:t>
            </w:r>
          </w:p>
        </w:tc>
      </w:tr>
      <w:tr w:rsidR="005551B3">
        <w:trPr>
          <w:trHeight w:val="450"/>
        </w:trPr>
        <w:tc>
          <w:tcPr>
            <w:tcW w:w="1116" w:type="dxa"/>
            <w:vMerge/>
            <w:vAlign w:val="center"/>
          </w:tcPr>
          <w:p w:rsidR="005551B3" w:rsidRDefault="005551B3">
            <w:pPr>
              <w:jc w:val="center"/>
              <w:textAlignment w:val="baseline"/>
              <w:rPr>
                <w:rFonts w:ascii="仿宋_GB2312" w:eastAsia="仿宋_GB2312" w:hAnsi="仿宋_GB2312" w:cs="仿宋_GB2312"/>
                <w:bCs/>
                <w:spacing w:val="-2"/>
                <w:sz w:val="24"/>
              </w:rPr>
            </w:pPr>
          </w:p>
        </w:tc>
        <w:tc>
          <w:tcPr>
            <w:tcW w:w="1966" w:type="dxa"/>
            <w:gridSpan w:val="2"/>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16:00-16:30</w:t>
            </w:r>
          </w:p>
        </w:tc>
        <w:tc>
          <w:tcPr>
            <w:tcW w:w="4114" w:type="dxa"/>
            <w:vAlign w:val="center"/>
          </w:tcPr>
          <w:p w:rsidR="005551B3" w:rsidRDefault="005551B3" w:rsidP="003C651C">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领队会（赛前说明、竞赛场次抽签）</w:t>
            </w:r>
          </w:p>
        </w:tc>
        <w:tc>
          <w:tcPr>
            <w:tcW w:w="1332"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报告厅</w:t>
            </w:r>
          </w:p>
        </w:tc>
      </w:tr>
      <w:tr w:rsidR="005551B3">
        <w:trPr>
          <w:trHeight w:val="450"/>
        </w:trPr>
        <w:tc>
          <w:tcPr>
            <w:tcW w:w="1116" w:type="dxa"/>
            <w:vMerge/>
            <w:vAlign w:val="center"/>
          </w:tcPr>
          <w:p w:rsidR="005551B3" w:rsidRDefault="005551B3">
            <w:pPr>
              <w:jc w:val="center"/>
              <w:textAlignment w:val="baseline"/>
              <w:rPr>
                <w:rFonts w:ascii="仿宋_GB2312" w:eastAsia="仿宋_GB2312" w:hAnsi="仿宋_GB2312" w:cs="仿宋_GB2312"/>
                <w:bCs/>
                <w:spacing w:val="-2"/>
                <w:sz w:val="24"/>
              </w:rPr>
            </w:pPr>
          </w:p>
        </w:tc>
        <w:tc>
          <w:tcPr>
            <w:tcW w:w="1966" w:type="dxa"/>
            <w:gridSpan w:val="2"/>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16:30-17:00</w:t>
            </w:r>
          </w:p>
        </w:tc>
        <w:tc>
          <w:tcPr>
            <w:tcW w:w="4114"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选手熟悉赛场</w:t>
            </w:r>
          </w:p>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（限定在观摩区域，不进入比赛区域）</w:t>
            </w:r>
          </w:p>
        </w:tc>
        <w:tc>
          <w:tcPr>
            <w:tcW w:w="1332"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赛场</w:t>
            </w:r>
          </w:p>
        </w:tc>
      </w:tr>
      <w:tr w:rsidR="005551B3">
        <w:trPr>
          <w:trHeight w:val="450"/>
        </w:trPr>
        <w:tc>
          <w:tcPr>
            <w:tcW w:w="1116" w:type="dxa"/>
            <w:vMerge w:val="restart"/>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第二天</w:t>
            </w:r>
          </w:p>
        </w:tc>
        <w:tc>
          <w:tcPr>
            <w:tcW w:w="452" w:type="dxa"/>
            <w:vMerge w:val="restart"/>
            <w:tcBorders>
              <w:lef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第一场</w:t>
            </w:r>
          </w:p>
        </w:tc>
        <w:tc>
          <w:tcPr>
            <w:tcW w:w="1514"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5:30-6:00</w:t>
            </w:r>
          </w:p>
        </w:tc>
        <w:tc>
          <w:tcPr>
            <w:tcW w:w="4114"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早餐</w:t>
            </w:r>
          </w:p>
        </w:tc>
        <w:tc>
          <w:tcPr>
            <w:tcW w:w="1332"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酒店</w:t>
            </w:r>
          </w:p>
        </w:tc>
      </w:tr>
      <w:tr w:rsidR="005551B3">
        <w:trPr>
          <w:trHeight w:val="450"/>
        </w:trPr>
        <w:tc>
          <w:tcPr>
            <w:tcW w:w="1116" w:type="dxa"/>
            <w:vMerge/>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452" w:type="dxa"/>
            <w:vMerge/>
            <w:tcBorders>
              <w:lef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1514"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6:10</w:t>
            </w:r>
          </w:p>
        </w:tc>
        <w:tc>
          <w:tcPr>
            <w:tcW w:w="4114"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第一场选手集合上车</w:t>
            </w:r>
          </w:p>
        </w:tc>
        <w:tc>
          <w:tcPr>
            <w:tcW w:w="1332"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酒店</w:t>
            </w:r>
          </w:p>
        </w:tc>
      </w:tr>
      <w:tr w:rsidR="005551B3">
        <w:trPr>
          <w:trHeight w:val="406"/>
        </w:trPr>
        <w:tc>
          <w:tcPr>
            <w:tcW w:w="1116" w:type="dxa"/>
            <w:vMerge/>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452" w:type="dxa"/>
            <w:vMerge/>
            <w:tcBorders>
              <w:lef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1514"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6:30</w:t>
            </w:r>
          </w:p>
        </w:tc>
        <w:tc>
          <w:tcPr>
            <w:tcW w:w="4114"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第一场选手到达赛场检录、加密</w:t>
            </w:r>
          </w:p>
        </w:tc>
        <w:tc>
          <w:tcPr>
            <w:tcW w:w="1332"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赛场</w:t>
            </w:r>
          </w:p>
        </w:tc>
      </w:tr>
      <w:tr w:rsidR="005551B3">
        <w:trPr>
          <w:trHeight w:val="406"/>
        </w:trPr>
        <w:tc>
          <w:tcPr>
            <w:tcW w:w="1116" w:type="dxa"/>
            <w:vMerge/>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452" w:type="dxa"/>
            <w:vMerge/>
            <w:tcBorders>
              <w:lef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1514" w:type="dxa"/>
            <w:vAlign w:val="center"/>
          </w:tcPr>
          <w:p w:rsidR="005551B3" w:rsidRDefault="005551B3">
            <w:pPr>
              <w:jc w:val="center"/>
              <w:textAlignment w:val="baseline"/>
              <w:rPr>
                <w:rFonts w:ascii="仿宋_GB2312" w:eastAsia="仿宋_GB2312" w:hAnsi="宋体" w:cs="宋体"/>
                <w:bCs/>
                <w:spacing w:val="-2"/>
                <w:sz w:val="24"/>
              </w:rPr>
            </w:pPr>
            <w:r>
              <w:rPr>
                <w:rFonts w:ascii="仿宋_GB2312" w:eastAsia="仿宋_GB2312" w:hAnsi="宋体" w:cs="宋体"/>
                <w:bCs/>
                <w:spacing w:val="-2"/>
                <w:sz w:val="24"/>
              </w:rPr>
              <w:t>6:40-7:00</w:t>
            </w:r>
          </w:p>
        </w:tc>
        <w:tc>
          <w:tcPr>
            <w:tcW w:w="4114" w:type="dxa"/>
            <w:vAlign w:val="center"/>
          </w:tcPr>
          <w:p w:rsidR="005551B3" w:rsidRDefault="005551B3">
            <w:pPr>
              <w:jc w:val="center"/>
              <w:textAlignment w:val="baseline"/>
              <w:rPr>
                <w:rFonts w:ascii="仿宋_GB2312" w:eastAsia="仿宋_GB2312" w:hAnsi="宋体" w:cs="宋体"/>
                <w:bCs/>
                <w:spacing w:val="-2"/>
                <w:sz w:val="24"/>
              </w:rPr>
            </w:pPr>
            <w:r>
              <w:rPr>
                <w:rFonts w:ascii="仿宋_GB2312" w:eastAsia="仿宋_GB2312" w:hAnsi="宋体" w:cs="宋体" w:hint="eastAsia"/>
                <w:bCs/>
                <w:spacing w:val="-2"/>
                <w:sz w:val="24"/>
              </w:rPr>
              <w:t>第一</w:t>
            </w:r>
            <w:r>
              <w:rPr>
                <w:rFonts w:ascii="仿宋_GB2312" w:eastAsia="仿宋_GB2312" w:hAnsi="仿宋_GB2312" w:cs="仿宋_GB2312" w:hint="eastAsia"/>
                <w:bCs/>
                <w:spacing w:val="-2"/>
                <w:sz w:val="24"/>
              </w:rPr>
              <w:t>场</w:t>
            </w:r>
            <w:r>
              <w:rPr>
                <w:rFonts w:ascii="仿宋_GB2312" w:eastAsia="仿宋_GB2312" w:hAnsi="宋体" w:cs="宋体" w:hint="eastAsia"/>
                <w:bCs/>
                <w:spacing w:val="-2"/>
                <w:sz w:val="24"/>
              </w:rPr>
              <w:t>选手赛位抽签、就位准备</w:t>
            </w:r>
          </w:p>
        </w:tc>
        <w:tc>
          <w:tcPr>
            <w:tcW w:w="1332" w:type="dxa"/>
            <w:vAlign w:val="center"/>
          </w:tcPr>
          <w:p w:rsidR="005551B3" w:rsidRDefault="005551B3">
            <w:pPr>
              <w:jc w:val="center"/>
              <w:textAlignment w:val="baseline"/>
              <w:rPr>
                <w:rFonts w:ascii="仿宋_GB2312" w:eastAsia="仿宋_GB2312" w:hAnsi="宋体" w:cs="宋体"/>
                <w:bCs/>
                <w:spacing w:val="-2"/>
                <w:sz w:val="24"/>
              </w:rPr>
            </w:pPr>
            <w:r>
              <w:rPr>
                <w:rFonts w:ascii="仿宋_GB2312" w:eastAsia="仿宋_GB2312" w:hAnsi="宋体" w:cs="宋体" w:hint="eastAsia"/>
                <w:bCs/>
                <w:spacing w:val="-2"/>
                <w:sz w:val="24"/>
              </w:rPr>
              <w:t>赛场</w:t>
            </w:r>
          </w:p>
        </w:tc>
      </w:tr>
      <w:tr w:rsidR="005551B3">
        <w:trPr>
          <w:trHeight w:val="406"/>
        </w:trPr>
        <w:tc>
          <w:tcPr>
            <w:tcW w:w="1116" w:type="dxa"/>
            <w:vMerge/>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452" w:type="dxa"/>
            <w:vMerge/>
            <w:tcBorders>
              <w:lef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1514"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7:00-12:00</w:t>
            </w:r>
          </w:p>
        </w:tc>
        <w:tc>
          <w:tcPr>
            <w:tcW w:w="4114"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第一场选手正式比赛</w:t>
            </w:r>
          </w:p>
        </w:tc>
        <w:tc>
          <w:tcPr>
            <w:tcW w:w="1332"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赛场</w:t>
            </w:r>
          </w:p>
        </w:tc>
      </w:tr>
      <w:tr w:rsidR="005551B3">
        <w:trPr>
          <w:trHeight w:val="450"/>
        </w:trPr>
        <w:tc>
          <w:tcPr>
            <w:tcW w:w="1116" w:type="dxa"/>
            <w:vMerge/>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452" w:type="dxa"/>
            <w:vMerge/>
            <w:tcBorders>
              <w:lef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1514"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12:00-14:00</w:t>
            </w:r>
          </w:p>
        </w:tc>
        <w:tc>
          <w:tcPr>
            <w:tcW w:w="4114"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第一场比赛成绩评定</w:t>
            </w:r>
          </w:p>
        </w:tc>
        <w:tc>
          <w:tcPr>
            <w:tcW w:w="1332"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赛场</w:t>
            </w:r>
          </w:p>
        </w:tc>
      </w:tr>
      <w:tr w:rsidR="005551B3">
        <w:trPr>
          <w:trHeight w:val="450"/>
        </w:trPr>
        <w:tc>
          <w:tcPr>
            <w:tcW w:w="1116" w:type="dxa"/>
            <w:vMerge/>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452" w:type="dxa"/>
            <w:vMerge w:val="restart"/>
            <w:tcBorders>
              <w:top w:val="single" w:sz="4" w:space="0" w:color="auto"/>
              <w:lef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第二场</w:t>
            </w:r>
          </w:p>
        </w:tc>
        <w:tc>
          <w:tcPr>
            <w:tcW w:w="1514" w:type="dxa"/>
            <w:tcBorders>
              <w:top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10:30</w:t>
            </w:r>
          </w:p>
        </w:tc>
        <w:tc>
          <w:tcPr>
            <w:tcW w:w="4114"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第二场选手集合上车</w:t>
            </w:r>
          </w:p>
        </w:tc>
        <w:tc>
          <w:tcPr>
            <w:tcW w:w="1332"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酒店</w:t>
            </w:r>
          </w:p>
        </w:tc>
      </w:tr>
      <w:tr w:rsidR="005551B3">
        <w:trPr>
          <w:trHeight w:val="450"/>
        </w:trPr>
        <w:tc>
          <w:tcPr>
            <w:tcW w:w="1116" w:type="dxa"/>
            <w:vMerge/>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452" w:type="dxa"/>
            <w:vMerge/>
            <w:tcBorders>
              <w:top w:val="single" w:sz="4" w:space="0" w:color="auto"/>
              <w:lef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1514" w:type="dxa"/>
            <w:tcBorders>
              <w:top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10:45</w:t>
            </w:r>
          </w:p>
        </w:tc>
        <w:tc>
          <w:tcPr>
            <w:tcW w:w="4114"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第二场选手检录进入隔离休息室</w:t>
            </w:r>
          </w:p>
        </w:tc>
        <w:tc>
          <w:tcPr>
            <w:tcW w:w="1332"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隔离区</w:t>
            </w:r>
          </w:p>
        </w:tc>
      </w:tr>
      <w:tr w:rsidR="005551B3">
        <w:trPr>
          <w:trHeight w:val="450"/>
        </w:trPr>
        <w:tc>
          <w:tcPr>
            <w:tcW w:w="1116" w:type="dxa"/>
            <w:vMerge/>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452" w:type="dxa"/>
            <w:vMerge/>
            <w:tcBorders>
              <w:top w:val="single" w:sz="4" w:space="0" w:color="auto"/>
              <w:lef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1514" w:type="dxa"/>
            <w:tcBorders>
              <w:top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11:00-13:30</w:t>
            </w:r>
          </w:p>
        </w:tc>
        <w:tc>
          <w:tcPr>
            <w:tcW w:w="4114"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第二场选手隔离休息（午餐）</w:t>
            </w:r>
          </w:p>
        </w:tc>
        <w:tc>
          <w:tcPr>
            <w:tcW w:w="1332"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隔离区</w:t>
            </w:r>
          </w:p>
        </w:tc>
      </w:tr>
      <w:tr w:rsidR="005551B3">
        <w:trPr>
          <w:trHeight w:val="450"/>
        </w:trPr>
        <w:tc>
          <w:tcPr>
            <w:tcW w:w="1116" w:type="dxa"/>
            <w:vMerge/>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452" w:type="dxa"/>
            <w:vMerge/>
            <w:tcBorders>
              <w:top w:val="single" w:sz="4" w:space="0" w:color="auto"/>
              <w:lef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1514" w:type="dxa"/>
            <w:tcBorders>
              <w:top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13:30</w:t>
            </w:r>
          </w:p>
        </w:tc>
        <w:tc>
          <w:tcPr>
            <w:tcW w:w="4114"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第二场选手到达赛场检录、加密</w:t>
            </w:r>
          </w:p>
        </w:tc>
        <w:tc>
          <w:tcPr>
            <w:tcW w:w="1332"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赛场</w:t>
            </w:r>
          </w:p>
        </w:tc>
      </w:tr>
      <w:tr w:rsidR="005551B3">
        <w:trPr>
          <w:trHeight w:val="450"/>
        </w:trPr>
        <w:tc>
          <w:tcPr>
            <w:tcW w:w="1116" w:type="dxa"/>
            <w:vMerge/>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452" w:type="dxa"/>
            <w:vMerge/>
            <w:tcBorders>
              <w:top w:val="single" w:sz="4" w:space="0" w:color="auto"/>
              <w:lef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1514" w:type="dxa"/>
            <w:tcBorders>
              <w:top w:val="single" w:sz="4" w:space="0" w:color="auto"/>
            </w:tcBorders>
            <w:vAlign w:val="center"/>
          </w:tcPr>
          <w:p w:rsidR="005551B3" w:rsidRDefault="005551B3">
            <w:pPr>
              <w:jc w:val="center"/>
              <w:textAlignment w:val="baseline"/>
              <w:rPr>
                <w:rFonts w:ascii="仿宋_GB2312" w:eastAsia="仿宋_GB2312" w:hAnsi="宋体" w:cs="宋体"/>
                <w:bCs/>
                <w:spacing w:val="-2"/>
                <w:sz w:val="24"/>
              </w:rPr>
            </w:pPr>
            <w:r>
              <w:rPr>
                <w:rFonts w:ascii="仿宋_GB2312" w:eastAsia="仿宋_GB2312" w:hAnsi="宋体" w:cs="宋体"/>
                <w:bCs/>
                <w:spacing w:val="-2"/>
                <w:sz w:val="24"/>
              </w:rPr>
              <w:t>13:40-14:00</w:t>
            </w:r>
          </w:p>
        </w:tc>
        <w:tc>
          <w:tcPr>
            <w:tcW w:w="4114" w:type="dxa"/>
            <w:vAlign w:val="center"/>
          </w:tcPr>
          <w:p w:rsidR="005551B3" w:rsidRDefault="005551B3">
            <w:pPr>
              <w:jc w:val="center"/>
              <w:textAlignment w:val="baseline"/>
              <w:rPr>
                <w:rFonts w:ascii="仿宋_GB2312" w:eastAsia="仿宋_GB2312" w:hAnsi="宋体" w:cs="宋体"/>
                <w:bCs/>
                <w:spacing w:val="-2"/>
                <w:sz w:val="24"/>
              </w:rPr>
            </w:pPr>
            <w:r>
              <w:rPr>
                <w:rFonts w:ascii="仿宋_GB2312" w:eastAsia="仿宋_GB2312" w:hAnsi="宋体" w:cs="宋体" w:hint="eastAsia"/>
                <w:bCs/>
                <w:spacing w:val="-2"/>
                <w:sz w:val="24"/>
              </w:rPr>
              <w:t>第二</w:t>
            </w:r>
            <w:r>
              <w:rPr>
                <w:rFonts w:ascii="仿宋_GB2312" w:eastAsia="仿宋_GB2312" w:hAnsi="仿宋_GB2312" w:cs="仿宋_GB2312" w:hint="eastAsia"/>
                <w:bCs/>
                <w:spacing w:val="-2"/>
                <w:sz w:val="24"/>
              </w:rPr>
              <w:t>场</w:t>
            </w:r>
            <w:r>
              <w:rPr>
                <w:rFonts w:ascii="仿宋_GB2312" w:eastAsia="仿宋_GB2312" w:hAnsi="宋体" w:cs="宋体" w:hint="eastAsia"/>
                <w:bCs/>
                <w:spacing w:val="-2"/>
                <w:sz w:val="24"/>
              </w:rPr>
              <w:t>选手赛位抽签、就位准备</w:t>
            </w:r>
          </w:p>
        </w:tc>
        <w:tc>
          <w:tcPr>
            <w:tcW w:w="1332" w:type="dxa"/>
            <w:vAlign w:val="center"/>
          </w:tcPr>
          <w:p w:rsidR="005551B3" w:rsidRDefault="005551B3">
            <w:pPr>
              <w:jc w:val="center"/>
              <w:textAlignment w:val="baseline"/>
              <w:rPr>
                <w:rFonts w:ascii="仿宋_GB2312" w:eastAsia="仿宋_GB2312" w:hAnsi="宋体" w:cs="宋体"/>
                <w:bCs/>
                <w:spacing w:val="-2"/>
                <w:sz w:val="24"/>
              </w:rPr>
            </w:pPr>
            <w:r>
              <w:rPr>
                <w:rFonts w:ascii="仿宋_GB2312" w:eastAsia="仿宋_GB2312" w:hAnsi="宋体" w:cs="宋体" w:hint="eastAsia"/>
                <w:bCs/>
                <w:spacing w:val="-2"/>
                <w:sz w:val="24"/>
              </w:rPr>
              <w:t>赛场</w:t>
            </w:r>
          </w:p>
        </w:tc>
      </w:tr>
      <w:tr w:rsidR="005551B3">
        <w:trPr>
          <w:trHeight w:val="450"/>
        </w:trPr>
        <w:tc>
          <w:tcPr>
            <w:tcW w:w="1116" w:type="dxa"/>
            <w:vMerge/>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452" w:type="dxa"/>
            <w:vMerge/>
            <w:tcBorders>
              <w:lef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1514"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14:00-19:00</w:t>
            </w:r>
          </w:p>
        </w:tc>
        <w:tc>
          <w:tcPr>
            <w:tcW w:w="4114"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第二批选手正式比赛</w:t>
            </w:r>
          </w:p>
        </w:tc>
        <w:tc>
          <w:tcPr>
            <w:tcW w:w="1332"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赛场</w:t>
            </w:r>
          </w:p>
        </w:tc>
      </w:tr>
      <w:tr w:rsidR="005551B3">
        <w:trPr>
          <w:trHeight w:val="450"/>
        </w:trPr>
        <w:tc>
          <w:tcPr>
            <w:tcW w:w="1116" w:type="dxa"/>
            <w:vMerge/>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452" w:type="dxa"/>
            <w:vMerge/>
            <w:tcBorders>
              <w:lef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1514"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15:00</w:t>
            </w:r>
          </w:p>
        </w:tc>
        <w:tc>
          <w:tcPr>
            <w:tcW w:w="4114"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观摩区域对外开放</w:t>
            </w:r>
          </w:p>
        </w:tc>
        <w:tc>
          <w:tcPr>
            <w:tcW w:w="1332"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赛场</w:t>
            </w:r>
          </w:p>
        </w:tc>
      </w:tr>
      <w:tr w:rsidR="005551B3">
        <w:trPr>
          <w:trHeight w:val="450"/>
        </w:trPr>
        <w:tc>
          <w:tcPr>
            <w:tcW w:w="1116" w:type="dxa"/>
            <w:vMerge/>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452" w:type="dxa"/>
            <w:vMerge/>
            <w:tcBorders>
              <w:lef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1514"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17:00</w:t>
            </w:r>
          </w:p>
        </w:tc>
        <w:tc>
          <w:tcPr>
            <w:tcW w:w="4114"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观摩区域清场</w:t>
            </w:r>
          </w:p>
        </w:tc>
        <w:tc>
          <w:tcPr>
            <w:tcW w:w="1332"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赛场</w:t>
            </w:r>
          </w:p>
        </w:tc>
      </w:tr>
      <w:tr w:rsidR="005551B3">
        <w:trPr>
          <w:trHeight w:val="450"/>
        </w:trPr>
        <w:tc>
          <w:tcPr>
            <w:tcW w:w="1116" w:type="dxa"/>
            <w:vMerge/>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452" w:type="dxa"/>
            <w:vMerge/>
            <w:tcBorders>
              <w:lef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1514"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19:00-21:00</w:t>
            </w:r>
          </w:p>
        </w:tc>
        <w:tc>
          <w:tcPr>
            <w:tcW w:w="4114"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第二场选手比赛成绩评定</w:t>
            </w:r>
          </w:p>
        </w:tc>
        <w:tc>
          <w:tcPr>
            <w:tcW w:w="1332"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赛场</w:t>
            </w:r>
          </w:p>
        </w:tc>
      </w:tr>
      <w:tr w:rsidR="005551B3">
        <w:trPr>
          <w:trHeight w:val="450"/>
        </w:trPr>
        <w:tc>
          <w:tcPr>
            <w:tcW w:w="1116" w:type="dxa"/>
            <w:vMerge w:val="restart"/>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第三天</w:t>
            </w:r>
          </w:p>
        </w:tc>
        <w:tc>
          <w:tcPr>
            <w:tcW w:w="452" w:type="dxa"/>
            <w:vMerge w:val="restart"/>
            <w:tcBorders>
              <w:lef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第三场</w:t>
            </w:r>
          </w:p>
        </w:tc>
        <w:tc>
          <w:tcPr>
            <w:tcW w:w="1514"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5:30-6:00</w:t>
            </w:r>
          </w:p>
        </w:tc>
        <w:tc>
          <w:tcPr>
            <w:tcW w:w="4114"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早餐</w:t>
            </w:r>
          </w:p>
        </w:tc>
        <w:tc>
          <w:tcPr>
            <w:tcW w:w="1332"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酒店</w:t>
            </w:r>
          </w:p>
        </w:tc>
      </w:tr>
      <w:tr w:rsidR="005551B3">
        <w:trPr>
          <w:trHeight w:val="450"/>
        </w:trPr>
        <w:tc>
          <w:tcPr>
            <w:tcW w:w="1116" w:type="dxa"/>
            <w:vMerge/>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452" w:type="dxa"/>
            <w:vMerge/>
            <w:tcBorders>
              <w:lef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1514"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6:10</w:t>
            </w:r>
          </w:p>
        </w:tc>
        <w:tc>
          <w:tcPr>
            <w:tcW w:w="4114"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第三场选手集合上车</w:t>
            </w:r>
          </w:p>
        </w:tc>
        <w:tc>
          <w:tcPr>
            <w:tcW w:w="1332"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酒店</w:t>
            </w:r>
          </w:p>
        </w:tc>
      </w:tr>
      <w:tr w:rsidR="005551B3">
        <w:trPr>
          <w:trHeight w:val="406"/>
        </w:trPr>
        <w:tc>
          <w:tcPr>
            <w:tcW w:w="1116" w:type="dxa"/>
            <w:vMerge/>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452" w:type="dxa"/>
            <w:vMerge/>
            <w:tcBorders>
              <w:lef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1514"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6:30</w:t>
            </w:r>
          </w:p>
        </w:tc>
        <w:tc>
          <w:tcPr>
            <w:tcW w:w="4114"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第三场选手到达赛场检录、加密</w:t>
            </w:r>
          </w:p>
        </w:tc>
        <w:tc>
          <w:tcPr>
            <w:tcW w:w="1332"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赛场</w:t>
            </w:r>
          </w:p>
        </w:tc>
      </w:tr>
      <w:tr w:rsidR="005551B3">
        <w:trPr>
          <w:trHeight w:val="406"/>
        </w:trPr>
        <w:tc>
          <w:tcPr>
            <w:tcW w:w="1116" w:type="dxa"/>
            <w:vMerge/>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452" w:type="dxa"/>
            <w:vMerge/>
            <w:tcBorders>
              <w:lef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1514" w:type="dxa"/>
            <w:vAlign w:val="center"/>
          </w:tcPr>
          <w:p w:rsidR="005551B3" w:rsidRDefault="005551B3">
            <w:pPr>
              <w:jc w:val="center"/>
              <w:textAlignment w:val="baseline"/>
              <w:rPr>
                <w:rFonts w:ascii="仿宋_GB2312" w:eastAsia="仿宋_GB2312" w:hAnsi="宋体" w:cs="宋体"/>
                <w:bCs/>
                <w:spacing w:val="-2"/>
                <w:sz w:val="24"/>
              </w:rPr>
            </w:pPr>
            <w:r>
              <w:rPr>
                <w:rFonts w:ascii="仿宋_GB2312" w:eastAsia="仿宋_GB2312" w:hAnsi="宋体" w:cs="宋体"/>
                <w:bCs/>
                <w:spacing w:val="-2"/>
                <w:sz w:val="24"/>
              </w:rPr>
              <w:t>6:40-7:00</w:t>
            </w:r>
          </w:p>
        </w:tc>
        <w:tc>
          <w:tcPr>
            <w:tcW w:w="4114" w:type="dxa"/>
            <w:vAlign w:val="center"/>
          </w:tcPr>
          <w:p w:rsidR="005551B3" w:rsidRDefault="005551B3">
            <w:pPr>
              <w:jc w:val="center"/>
              <w:textAlignment w:val="baseline"/>
              <w:rPr>
                <w:rFonts w:ascii="仿宋_GB2312" w:eastAsia="仿宋_GB2312" w:hAnsi="宋体" w:cs="宋体"/>
                <w:bCs/>
                <w:spacing w:val="-2"/>
                <w:sz w:val="24"/>
              </w:rPr>
            </w:pPr>
            <w:r>
              <w:rPr>
                <w:rFonts w:ascii="仿宋_GB2312" w:eastAsia="仿宋_GB2312" w:hAnsi="宋体" w:cs="宋体" w:hint="eastAsia"/>
                <w:bCs/>
                <w:spacing w:val="-2"/>
                <w:sz w:val="24"/>
              </w:rPr>
              <w:t>第</w:t>
            </w:r>
            <w:r>
              <w:rPr>
                <w:rFonts w:ascii="仿宋_GB2312" w:eastAsia="仿宋_GB2312" w:hAnsi="仿宋_GB2312" w:cs="仿宋_GB2312" w:hint="eastAsia"/>
                <w:bCs/>
                <w:spacing w:val="-2"/>
                <w:sz w:val="24"/>
              </w:rPr>
              <w:t>三场</w:t>
            </w:r>
            <w:r>
              <w:rPr>
                <w:rFonts w:ascii="仿宋_GB2312" w:eastAsia="仿宋_GB2312" w:hAnsi="宋体" w:cs="宋体" w:hint="eastAsia"/>
                <w:bCs/>
                <w:spacing w:val="-2"/>
                <w:sz w:val="24"/>
              </w:rPr>
              <w:t>选手赛位抽签、就位准备</w:t>
            </w:r>
          </w:p>
        </w:tc>
        <w:tc>
          <w:tcPr>
            <w:tcW w:w="1332" w:type="dxa"/>
            <w:vAlign w:val="center"/>
          </w:tcPr>
          <w:p w:rsidR="005551B3" w:rsidRDefault="005551B3">
            <w:pPr>
              <w:jc w:val="center"/>
              <w:textAlignment w:val="baseline"/>
              <w:rPr>
                <w:rFonts w:ascii="仿宋_GB2312" w:eastAsia="仿宋_GB2312" w:hAnsi="宋体" w:cs="宋体"/>
                <w:bCs/>
                <w:spacing w:val="-2"/>
                <w:sz w:val="24"/>
              </w:rPr>
            </w:pPr>
            <w:r>
              <w:rPr>
                <w:rFonts w:ascii="仿宋_GB2312" w:eastAsia="仿宋_GB2312" w:hAnsi="宋体" w:cs="宋体" w:hint="eastAsia"/>
                <w:bCs/>
                <w:spacing w:val="-2"/>
                <w:sz w:val="24"/>
              </w:rPr>
              <w:t>赛场</w:t>
            </w:r>
          </w:p>
        </w:tc>
      </w:tr>
      <w:tr w:rsidR="005551B3">
        <w:trPr>
          <w:trHeight w:val="406"/>
        </w:trPr>
        <w:tc>
          <w:tcPr>
            <w:tcW w:w="1116" w:type="dxa"/>
            <w:vMerge/>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452" w:type="dxa"/>
            <w:vMerge/>
            <w:tcBorders>
              <w:lef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1514"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7:00-12:00</w:t>
            </w:r>
          </w:p>
        </w:tc>
        <w:tc>
          <w:tcPr>
            <w:tcW w:w="4114"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第三场选手正式比赛</w:t>
            </w:r>
          </w:p>
        </w:tc>
        <w:tc>
          <w:tcPr>
            <w:tcW w:w="1332"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赛场</w:t>
            </w:r>
          </w:p>
        </w:tc>
      </w:tr>
      <w:tr w:rsidR="005551B3">
        <w:trPr>
          <w:trHeight w:val="450"/>
        </w:trPr>
        <w:tc>
          <w:tcPr>
            <w:tcW w:w="1116" w:type="dxa"/>
            <w:vMerge/>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452" w:type="dxa"/>
            <w:vMerge/>
            <w:tcBorders>
              <w:lef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1514"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12:00-14:00</w:t>
            </w:r>
          </w:p>
        </w:tc>
        <w:tc>
          <w:tcPr>
            <w:tcW w:w="4114"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第三场比赛成绩评定</w:t>
            </w:r>
          </w:p>
        </w:tc>
        <w:tc>
          <w:tcPr>
            <w:tcW w:w="1332"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赛场</w:t>
            </w:r>
          </w:p>
        </w:tc>
      </w:tr>
      <w:tr w:rsidR="005551B3">
        <w:trPr>
          <w:trHeight w:val="450"/>
        </w:trPr>
        <w:tc>
          <w:tcPr>
            <w:tcW w:w="1116" w:type="dxa"/>
            <w:vMerge/>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452" w:type="dxa"/>
            <w:vMerge w:val="restart"/>
            <w:tcBorders>
              <w:top w:val="single" w:sz="4" w:space="0" w:color="auto"/>
              <w:lef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w:t>
            </w:r>
            <w:r>
              <w:rPr>
                <w:rFonts w:ascii="仿宋_GB2312" w:eastAsia="仿宋_GB2312" w:hAnsi="仿宋_GB2312" w:cs="仿宋_GB2312" w:hint="eastAsia"/>
                <w:bCs/>
                <w:spacing w:val="-2"/>
                <w:sz w:val="24"/>
              </w:rPr>
              <w:lastRenderedPageBreak/>
              <w:t>四场</w:t>
            </w:r>
          </w:p>
        </w:tc>
        <w:tc>
          <w:tcPr>
            <w:tcW w:w="1514" w:type="dxa"/>
            <w:tcBorders>
              <w:top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lastRenderedPageBreak/>
              <w:t>10:30</w:t>
            </w:r>
          </w:p>
        </w:tc>
        <w:tc>
          <w:tcPr>
            <w:tcW w:w="4114"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第四场选手集合上车</w:t>
            </w:r>
          </w:p>
        </w:tc>
        <w:tc>
          <w:tcPr>
            <w:tcW w:w="1332"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酒店</w:t>
            </w:r>
          </w:p>
        </w:tc>
      </w:tr>
      <w:tr w:rsidR="005551B3">
        <w:trPr>
          <w:trHeight w:val="450"/>
        </w:trPr>
        <w:tc>
          <w:tcPr>
            <w:tcW w:w="1116" w:type="dxa"/>
            <w:vMerge/>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452" w:type="dxa"/>
            <w:vMerge/>
            <w:tcBorders>
              <w:top w:val="single" w:sz="4" w:space="0" w:color="auto"/>
              <w:lef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1514" w:type="dxa"/>
            <w:tcBorders>
              <w:top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10:45</w:t>
            </w:r>
          </w:p>
        </w:tc>
        <w:tc>
          <w:tcPr>
            <w:tcW w:w="4114"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第四场选手检录进入隔离休息室</w:t>
            </w:r>
          </w:p>
        </w:tc>
        <w:tc>
          <w:tcPr>
            <w:tcW w:w="1332"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隔离区</w:t>
            </w:r>
          </w:p>
        </w:tc>
      </w:tr>
      <w:tr w:rsidR="005551B3">
        <w:trPr>
          <w:trHeight w:val="450"/>
        </w:trPr>
        <w:tc>
          <w:tcPr>
            <w:tcW w:w="1116" w:type="dxa"/>
            <w:vMerge/>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452" w:type="dxa"/>
            <w:vMerge/>
            <w:tcBorders>
              <w:top w:val="single" w:sz="4" w:space="0" w:color="auto"/>
              <w:lef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1514" w:type="dxa"/>
            <w:tcBorders>
              <w:top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11:00-13:30</w:t>
            </w:r>
          </w:p>
        </w:tc>
        <w:tc>
          <w:tcPr>
            <w:tcW w:w="4114"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第四场选手隔离休息（午餐）</w:t>
            </w:r>
          </w:p>
        </w:tc>
        <w:tc>
          <w:tcPr>
            <w:tcW w:w="1332"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隔离区</w:t>
            </w:r>
          </w:p>
        </w:tc>
      </w:tr>
      <w:tr w:rsidR="005551B3">
        <w:trPr>
          <w:trHeight w:val="450"/>
        </w:trPr>
        <w:tc>
          <w:tcPr>
            <w:tcW w:w="1116" w:type="dxa"/>
            <w:vMerge/>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452" w:type="dxa"/>
            <w:vMerge/>
            <w:tcBorders>
              <w:top w:val="single" w:sz="4" w:space="0" w:color="auto"/>
              <w:lef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1514" w:type="dxa"/>
            <w:tcBorders>
              <w:top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13:30</w:t>
            </w:r>
          </w:p>
        </w:tc>
        <w:tc>
          <w:tcPr>
            <w:tcW w:w="4114"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第四场选手到达赛场检录、加密</w:t>
            </w:r>
          </w:p>
        </w:tc>
        <w:tc>
          <w:tcPr>
            <w:tcW w:w="1332"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赛场</w:t>
            </w:r>
          </w:p>
        </w:tc>
      </w:tr>
      <w:tr w:rsidR="005551B3">
        <w:trPr>
          <w:trHeight w:val="450"/>
        </w:trPr>
        <w:tc>
          <w:tcPr>
            <w:tcW w:w="1116" w:type="dxa"/>
            <w:vMerge/>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452" w:type="dxa"/>
            <w:vMerge/>
            <w:tcBorders>
              <w:top w:val="single" w:sz="4" w:space="0" w:color="auto"/>
              <w:lef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1514" w:type="dxa"/>
            <w:tcBorders>
              <w:top w:val="single" w:sz="4" w:space="0" w:color="auto"/>
            </w:tcBorders>
            <w:vAlign w:val="center"/>
          </w:tcPr>
          <w:p w:rsidR="005551B3" w:rsidRDefault="005551B3">
            <w:pPr>
              <w:jc w:val="center"/>
              <w:textAlignment w:val="baseline"/>
              <w:rPr>
                <w:rFonts w:ascii="仿宋_GB2312" w:eastAsia="仿宋_GB2312" w:hAnsi="宋体" w:cs="宋体"/>
                <w:bCs/>
                <w:spacing w:val="-2"/>
                <w:sz w:val="24"/>
              </w:rPr>
            </w:pPr>
            <w:r>
              <w:rPr>
                <w:rFonts w:ascii="仿宋_GB2312" w:eastAsia="仿宋_GB2312" w:hAnsi="宋体" w:cs="宋体"/>
                <w:bCs/>
                <w:spacing w:val="-2"/>
                <w:sz w:val="24"/>
              </w:rPr>
              <w:t>13:40-14:00</w:t>
            </w:r>
          </w:p>
        </w:tc>
        <w:tc>
          <w:tcPr>
            <w:tcW w:w="4114" w:type="dxa"/>
            <w:vAlign w:val="center"/>
          </w:tcPr>
          <w:p w:rsidR="005551B3" w:rsidRDefault="005551B3">
            <w:pPr>
              <w:jc w:val="center"/>
              <w:textAlignment w:val="baseline"/>
              <w:rPr>
                <w:rFonts w:ascii="仿宋_GB2312" w:eastAsia="仿宋_GB2312" w:hAnsi="宋体" w:cs="宋体"/>
                <w:bCs/>
                <w:spacing w:val="-2"/>
                <w:sz w:val="24"/>
              </w:rPr>
            </w:pPr>
            <w:r>
              <w:rPr>
                <w:rFonts w:ascii="仿宋_GB2312" w:eastAsia="仿宋_GB2312" w:hAnsi="宋体" w:cs="宋体" w:hint="eastAsia"/>
                <w:bCs/>
                <w:spacing w:val="-2"/>
                <w:sz w:val="24"/>
              </w:rPr>
              <w:t>第</w:t>
            </w:r>
            <w:r>
              <w:rPr>
                <w:rFonts w:ascii="仿宋_GB2312" w:eastAsia="仿宋_GB2312" w:hAnsi="仿宋_GB2312" w:cs="仿宋_GB2312" w:hint="eastAsia"/>
                <w:bCs/>
                <w:spacing w:val="-2"/>
                <w:sz w:val="24"/>
              </w:rPr>
              <w:t>四场</w:t>
            </w:r>
            <w:r>
              <w:rPr>
                <w:rFonts w:ascii="仿宋_GB2312" w:eastAsia="仿宋_GB2312" w:hAnsi="宋体" w:cs="宋体" w:hint="eastAsia"/>
                <w:bCs/>
                <w:spacing w:val="-2"/>
                <w:sz w:val="24"/>
              </w:rPr>
              <w:t>选手赛位抽签、就位准备</w:t>
            </w:r>
          </w:p>
        </w:tc>
        <w:tc>
          <w:tcPr>
            <w:tcW w:w="1332" w:type="dxa"/>
            <w:vAlign w:val="center"/>
          </w:tcPr>
          <w:p w:rsidR="005551B3" w:rsidRDefault="005551B3">
            <w:pPr>
              <w:jc w:val="center"/>
              <w:textAlignment w:val="baseline"/>
              <w:rPr>
                <w:rFonts w:ascii="仿宋_GB2312" w:eastAsia="仿宋_GB2312" w:hAnsi="宋体" w:cs="宋体"/>
                <w:bCs/>
                <w:spacing w:val="-2"/>
                <w:sz w:val="24"/>
              </w:rPr>
            </w:pPr>
            <w:r>
              <w:rPr>
                <w:rFonts w:ascii="仿宋_GB2312" w:eastAsia="仿宋_GB2312" w:hAnsi="宋体" w:cs="宋体" w:hint="eastAsia"/>
                <w:bCs/>
                <w:spacing w:val="-2"/>
                <w:sz w:val="24"/>
              </w:rPr>
              <w:t>赛场</w:t>
            </w:r>
          </w:p>
        </w:tc>
      </w:tr>
      <w:tr w:rsidR="005551B3">
        <w:trPr>
          <w:trHeight w:val="450"/>
        </w:trPr>
        <w:tc>
          <w:tcPr>
            <w:tcW w:w="1116" w:type="dxa"/>
            <w:vMerge/>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452" w:type="dxa"/>
            <w:vMerge/>
            <w:tcBorders>
              <w:lef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1514"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14:00-19:00</w:t>
            </w:r>
          </w:p>
        </w:tc>
        <w:tc>
          <w:tcPr>
            <w:tcW w:w="4114"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第四批选手正式比赛</w:t>
            </w:r>
          </w:p>
        </w:tc>
        <w:tc>
          <w:tcPr>
            <w:tcW w:w="1332"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赛场</w:t>
            </w:r>
          </w:p>
        </w:tc>
      </w:tr>
      <w:tr w:rsidR="005551B3">
        <w:trPr>
          <w:trHeight w:val="450"/>
        </w:trPr>
        <w:tc>
          <w:tcPr>
            <w:tcW w:w="1116" w:type="dxa"/>
            <w:vMerge/>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452" w:type="dxa"/>
            <w:vMerge/>
            <w:tcBorders>
              <w:lef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1514"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15:00</w:t>
            </w:r>
          </w:p>
        </w:tc>
        <w:tc>
          <w:tcPr>
            <w:tcW w:w="4114"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观摩区域对外开放</w:t>
            </w:r>
          </w:p>
        </w:tc>
        <w:tc>
          <w:tcPr>
            <w:tcW w:w="1332"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赛场</w:t>
            </w:r>
          </w:p>
        </w:tc>
      </w:tr>
      <w:tr w:rsidR="005551B3">
        <w:trPr>
          <w:trHeight w:val="450"/>
        </w:trPr>
        <w:tc>
          <w:tcPr>
            <w:tcW w:w="1116" w:type="dxa"/>
            <w:vMerge/>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452" w:type="dxa"/>
            <w:vMerge/>
            <w:tcBorders>
              <w:lef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1514"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17:00</w:t>
            </w:r>
          </w:p>
        </w:tc>
        <w:tc>
          <w:tcPr>
            <w:tcW w:w="4114"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观摩区域清场</w:t>
            </w:r>
          </w:p>
        </w:tc>
        <w:tc>
          <w:tcPr>
            <w:tcW w:w="1332"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赛场</w:t>
            </w:r>
          </w:p>
        </w:tc>
      </w:tr>
      <w:tr w:rsidR="005551B3">
        <w:trPr>
          <w:trHeight w:val="450"/>
        </w:trPr>
        <w:tc>
          <w:tcPr>
            <w:tcW w:w="1116" w:type="dxa"/>
            <w:vMerge/>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452" w:type="dxa"/>
            <w:vMerge/>
            <w:tcBorders>
              <w:lef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1514"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19:00-21:00</w:t>
            </w:r>
          </w:p>
        </w:tc>
        <w:tc>
          <w:tcPr>
            <w:tcW w:w="4114"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第四场选手比赛成绩评定</w:t>
            </w:r>
          </w:p>
        </w:tc>
        <w:tc>
          <w:tcPr>
            <w:tcW w:w="1332"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赛场</w:t>
            </w:r>
          </w:p>
        </w:tc>
      </w:tr>
      <w:tr w:rsidR="005551B3">
        <w:trPr>
          <w:trHeight w:val="450"/>
        </w:trPr>
        <w:tc>
          <w:tcPr>
            <w:tcW w:w="1116" w:type="dxa"/>
            <w:vMerge w:val="restart"/>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第四天</w:t>
            </w:r>
          </w:p>
        </w:tc>
        <w:tc>
          <w:tcPr>
            <w:tcW w:w="1966" w:type="dxa"/>
            <w:gridSpan w:val="2"/>
            <w:tcBorders>
              <w:lef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8:00—10:00</w:t>
            </w:r>
          </w:p>
        </w:tc>
        <w:tc>
          <w:tcPr>
            <w:tcW w:w="4114"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召开执委会、裁判组、监督组、仲裁组会议，产生比赛名次</w:t>
            </w:r>
          </w:p>
        </w:tc>
        <w:tc>
          <w:tcPr>
            <w:tcW w:w="1332" w:type="dxa"/>
            <w:vAlign w:val="center"/>
          </w:tcPr>
          <w:p w:rsidR="005551B3" w:rsidRDefault="005551B3">
            <w:pPr>
              <w:jc w:val="center"/>
              <w:textAlignment w:val="baseline"/>
              <w:rPr>
                <w:rFonts w:ascii="仿宋_GB2312" w:eastAsia="仿宋_GB2312" w:hAnsi="仿宋_GB2312" w:cs="仿宋_GB2312"/>
                <w:bCs/>
                <w:spacing w:val="-2"/>
                <w:sz w:val="24"/>
              </w:rPr>
            </w:pPr>
          </w:p>
        </w:tc>
      </w:tr>
      <w:tr w:rsidR="005551B3">
        <w:trPr>
          <w:trHeight w:val="450"/>
        </w:trPr>
        <w:tc>
          <w:tcPr>
            <w:tcW w:w="1116" w:type="dxa"/>
            <w:vMerge/>
            <w:tcBorders>
              <w:bottom w:val="single" w:sz="12" w:space="0" w:color="auto"/>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1966" w:type="dxa"/>
            <w:gridSpan w:val="2"/>
            <w:tcBorders>
              <w:left w:val="single" w:sz="4" w:space="0" w:color="auto"/>
              <w:bottom w:val="single" w:sz="12" w:space="0" w:color="auto"/>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10:00-11:30</w:t>
            </w:r>
          </w:p>
        </w:tc>
        <w:tc>
          <w:tcPr>
            <w:tcW w:w="4114" w:type="dxa"/>
            <w:tcBorders>
              <w:bottom w:val="single" w:sz="12" w:space="0" w:color="auto"/>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闭幕式</w:t>
            </w:r>
          </w:p>
        </w:tc>
        <w:tc>
          <w:tcPr>
            <w:tcW w:w="1332" w:type="dxa"/>
            <w:tcBorders>
              <w:bottom w:val="single" w:sz="12" w:space="0" w:color="auto"/>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报告厅</w:t>
            </w:r>
          </w:p>
        </w:tc>
      </w:tr>
    </w:tbl>
    <w:p w:rsidR="005551B3" w:rsidRDefault="005551B3">
      <w:pPr>
        <w:pStyle w:val="Default"/>
        <w:numPr>
          <w:ilvl w:val="0"/>
          <w:numId w:val="1"/>
          <w:numberingChange w:id="2" w:author="User" w:date="2017-03-30T17:10:00Z" w:original="（%1:2:11:）"/>
        </w:numPr>
        <w:spacing w:line="560" w:lineRule="exact"/>
        <w:ind w:left="0" w:firstLineChars="200" w:firstLine="560"/>
        <w:rPr>
          <w:rFonts w:hAnsi="宋体" w:cs="Arial"/>
          <w:color w:val="auto"/>
          <w:sz w:val="28"/>
          <w:szCs w:val="28"/>
        </w:rPr>
      </w:pPr>
      <w:r>
        <w:rPr>
          <w:rFonts w:hAnsi="宋体" w:cs="Arial" w:hint="eastAsia"/>
          <w:color w:val="auto"/>
          <w:sz w:val="28"/>
          <w:szCs w:val="28"/>
        </w:rPr>
        <w:t>比赛流程</w:t>
      </w:r>
    </w:p>
    <w:p w:rsidR="005551B3" w:rsidRDefault="005551B3">
      <w:pPr>
        <w:pStyle w:val="ListParagraph1"/>
        <w:snapToGrid w:val="0"/>
        <w:spacing w:line="560" w:lineRule="exact"/>
        <w:ind w:firstLine="560"/>
        <w:jc w:val="center"/>
        <w:rPr>
          <w:rFonts w:ascii="仿宋_GB2312" w:eastAsia="仿宋_GB2312" w:hAnsi="宋体" w:cs="Arial"/>
          <w:kern w:val="0"/>
          <w:sz w:val="28"/>
          <w:szCs w:val="28"/>
        </w:rPr>
      </w:pPr>
    </w:p>
    <w:p w:rsidR="005551B3" w:rsidRPr="0096447E" w:rsidRDefault="005551B3">
      <w:pPr>
        <w:pStyle w:val="ListParagraph1"/>
        <w:snapToGrid w:val="0"/>
        <w:spacing w:line="560" w:lineRule="exact"/>
        <w:ind w:firstLine="480"/>
        <w:jc w:val="center"/>
        <w:rPr>
          <w:rFonts w:ascii="仿宋_GB2312" w:eastAsia="仿宋_GB2312" w:hAnsi="宋体" w:cs="Arial"/>
          <w:kern w:val="0"/>
          <w:sz w:val="24"/>
          <w:szCs w:val="24"/>
        </w:rPr>
      </w:pPr>
      <w:r w:rsidRPr="0096447E">
        <w:rPr>
          <w:rFonts w:ascii="仿宋_GB2312" w:eastAsia="仿宋_GB2312" w:hAnsi="宋体" w:cs="Arial" w:hint="eastAsia"/>
          <w:kern w:val="0"/>
          <w:sz w:val="24"/>
          <w:szCs w:val="24"/>
        </w:rPr>
        <w:t>表</w:t>
      </w:r>
      <w:r w:rsidRPr="0096447E">
        <w:rPr>
          <w:rFonts w:ascii="仿宋_GB2312" w:eastAsia="仿宋_GB2312" w:hAnsi="宋体" w:cs="Arial"/>
          <w:kern w:val="0"/>
          <w:sz w:val="24"/>
          <w:szCs w:val="24"/>
        </w:rPr>
        <w:t>2</w:t>
      </w:r>
      <w:r w:rsidRPr="0096447E">
        <w:rPr>
          <w:rFonts w:ascii="仿宋_GB2312" w:eastAsia="仿宋_GB2312" w:hAnsi="宋体" w:cs="Arial" w:hint="eastAsia"/>
          <w:kern w:val="0"/>
          <w:sz w:val="24"/>
          <w:szCs w:val="24"/>
        </w:rPr>
        <w:t>比赛流程表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851"/>
        <w:gridCol w:w="709"/>
        <w:gridCol w:w="7396"/>
      </w:tblGrid>
      <w:tr w:rsidR="005551B3" w:rsidTr="0096447E">
        <w:trPr>
          <w:cantSplit/>
          <w:trHeight w:val="645"/>
          <w:jc w:val="center"/>
        </w:trPr>
        <w:tc>
          <w:tcPr>
            <w:tcW w:w="851" w:type="dxa"/>
            <w:tcBorders>
              <w:top w:val="single" w:sz="12" w:space="0" w:color="auto"/>
            </w:tcBorders>
            <w:vAlign w:val="center"/>
          </w:tcPr>
          <w:p w:rsidR="005551B3" w:rsidRDefault="005551B3" w:rsidP="0096447E">
            <w:pPr>
              <w:jc w:val="center"/>
              <w:textAlignment w:val="baseline"/>
              <w:rPr>
                <w:rFonts w:ascii="仿宋_GB2312" w:eastAsia="仿宋_GB2312" w:hAnsi="仿宋_GB2312" w:cs="仿宋_GB2312"/>
                <w:b/>
                <w:spacing w:val="-2"/>
                <w:sz w:val="24"/>
              </w:rPr>
            </w:pPr>
            <w:r>
              <w:rPr>
                <w:rFonts w:ascii="仿宋_GB2312" w:eastAsia="仿宋_GB2312" w:hAnsi="仿宋_GB2312" w:cs="仿宋_GB2312" w:hint="eastAsia"/>
                <w:b/>
                <w:spacing w:val="-2"/>
                <w:sz w:val="24"/>
              </w:rPr>
              <w:t>阶段</w:t>
            </w:r>
          </w:p>
        </w:tc>
        <w:tc>
          <w:tcPr>
            <w:tcW w:w="709" w:type="dxa"/>
            <w:tcBorders>
              <w:top w:val="single" w:sz="12" w:space="0" w:color="auto"/>
            </w:tcBorders>
            <w:vAlign w:val="center"/>
          </w:tcPr>
          <w:p w:rsidR="005551B3" w:rsidRDefault="005551B3" w:rsidP="0096447E">
            <w:pPr>
              <w:jc w:val="center"/>
              <w:textAlignment w:val="baseline"/>
              <w:rPr>
                <w:rFonts w:ascii="仿宋_GB2312" w:eastAsia="仿宋_GB2312" w:hAnsi="仿宋_GB2312" w:cs="仿宋_GB2312"/>
                <w:b/>
                <w:spacing w:val="-2"/>
                <w:sz w:val="24"/>
              </w:rPr>
            </w:pPr>
            <w:r>
              <w:rPr>
                <w:rFonts w:ascii="仿宋_GB2312" w:eastAsia="仿宋_GB2312" w:hAnsi="仿宋_GB2312" w:cs="仿宋_GB2312" w:hint="eastAsia"/>
                <w:b/>
                <w:spacing w:val="-2"/>
                <w:sz w:val="24"/>
              </w:rPr>
              <w:t>序号</w:t>
            </w:r>
          </w:p>
        </w:tc>
        <w:tc>
          <w:tcPr>
            <w:tcW w:w="7396" w:type="dxa"/>
            <w:tcBorders>
              <w:top w:val="single" w:sz="12" w:space="0" w:color="auto"/>
            </w:tcBorders>
            <w:vAlign w:val="center"/>
          </w:tcPr>
          <w:p w:rsidR="005551B3" w:rsidRDefault="005551B3" w:rsidP="0096447E">
            <w:pPr>
              <w:jc w:val="center"/>
              <w:textAlignment w:val="baseline"/>
              <w:rPr>
                <w:rFonts w:ascii="仿宋_GB2312" w:eastAsia="仿宋_GB2312" w:hAnsi="仿宋_GB2312" w:cs="仿宋_GB2312"/>
                <w:b/>
                <w:spacing w:val="-2"/>
                <w:sz w:val="24"/>
              </w:rPr>
            </w:pPr>
            <w:r>
              <w:rPr>
                <w:rFonts w:ascii="仿宋_GB2312" w:eastAsia="仿宋_GB2312" w:hAnsi="仿宋_GB2312" w:cs="仿宋_GB2312" w:hint="eastAsia"/>
                <w:b/>
                <w:spacing w:val="-2"/>
                <w:sz w:val="24"/>
              </w:rPr>
              <w:t>流程</w:t>
            </w:r>
          </w:p>
        </w:tc>
      </w:tr>
      <w:tr w:rsidR="005551B3" w:rsidTr="0096447E">
        <w:trPr>
          <w:cantSplit/>
          <w:trHeight w:val="702"/>
          <w:jc w:val="center"/>
        </w:trPr>
        <w:tc>
          <w:tcPr>
            <w:tcW w:w="851" w:type="dxa"/>
            <w:vMerge w:val="restart"/>
            <w:vAlign w:val="center"/>
          </w:tcPr>
          <w:p w:rsidR="005551B3" w:rsidRDefault="005551B3" w:rsidP="0096447E">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准备参赛阶段</w:t>
            </w:r>
          </w:p>
        </w:tc>
        <w:tc>
          <w:tcPr>
            <w:tcW w:w="709" w:type="dxa"/>
            <w:vAlign w:val="center"/>
          </w:tcPr>
          <w:p w:rsidR="005551B3" w:rsidRDefault="005551B3" w:rsidP="0096447E">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w:t>
            </w:r>
          </w:p>
        </w:tc>
        <w:tc>
          <w:tcPr>
            <w:tcW w:w="7396" w:type="dxa"/>
            <w:vAlign w:val="center"/>
          </w:tcPr>
          <w:p w:rsidR="005551B3" w:rsidRDefault="005551B3" w:rsidP="0096447E">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参赛队领队（赛项联络员）负责本参赛队的参赛组织及与大赛执委会办公室的联络工作</w:t>
            </w:r>
          </w:p>
        </w:tc>
      </w:tr>
      <w:tr w:rsidR="005551B3" w:rsidTr="0096447E">
        <w:trPr>
          <w:cantSplit/>
          <w:trHeight w:val="698"/>
          <w:jc w:val="center"/>
        </w:trPr>
        <w:tc>
          <w:tcPr>
            <w:tcW w:w="851" w:type="dxa"/>
            <w:vMerge/>
            <w:vAlign w:val="center"/>
          </w:tcPr>
          <w:p w:rsidR="005551B3" w:rsidRDefault="005551B3" w:rsidP="0096447E">
            <w:pPr>
              <w:jc w:val="center"/>
              <w:textAlignment w:val="baseline"/>
              <w:rPr>
                <w:rFonts w:ascii="仿宋_GB2312" w:eastAsia="仿宋_GB2312" w:hAnsi="仿宋_GB2312" w:cs="仿宋_GB2312"/>
                <w:bCs/>
                <w:spacing w:val="-2"/>
                <w:sz w:val="24"/>
              </w:rPr>
            </w:pPr>
          </w:p>
        </w:tc>
        <w:tc>
          <w:tcPr>
            <w:tcW w:w="709" w:type="dxa"/>
            <w:vAlign w:val="center"/>
          </w:tcPr>
          <w:p w:rsidR="005551B3" w:rsidRDefault="005551B3" w:rsidP="0096447E">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2</w:t>
            </w:r>
          </w:p>
        </w:tc>
        <w:tc>
          <w:tcPr>
            <w:tcW w:w="7396" w:type="dxa"/>
            <w:vAlign w:val="center"/>
          </w:tcPr>
          <w:p w:rsidR="005551B3" w:rsidRDefault="005551B3" w:rsidP="0096447E">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参赛选手凭借大赛执委会颁发的参赛证和有效身份证明参加比赛前相关活动</w:t>
            </w:r>
          </w:p>
        </w:tc>
      </w:tr>
      <w:tr w:rsidR="005551B3" w:rsidTr="0096447E">
        <w:trPr>
          <w:cantSplit/>
          <w:trHeight w:val="708"/>
          <w:jc w:val="center"/>
        </w:trPr>
        <w:tc>
          <w:tcPr>
            <w:tcW w:w="851" w:type="dxa"/>
            <w:vMerge/>
            <w:vAlign w:val="center"/>
          </w:tcPr>
          <w:p w:rsidR="005551B3" w:rsidRDefault="005551B3" w:rsidP="0096447E">
            <w:pPr>
              <w:jc w:val="center"/>
              <w:textAlignment w:val="baseline"/>
              <w:rPr>
                <w:rFonts w:ascii="仿宋_GB2312" w:eastAsia="仿宋_GB2312" w:hAnsi="仿宋_GB2312" w:cs="仿宋_GB2312"/>
                <w:bCs/>
                <w:spacing w:val="-2"/>
                <w:sz w:val="24"/>
              </w:rPr>
            </w:pPr>
          </w:p>
        </w:tc>
        <w:tc>
          <w:tcPr>
            <w:tcW w:w="709" w:type="dxa"/>
            <w:vAlign w:val="center"/>
          </w:tcPr>
          <w:p w:rsidR="005551B3" w:rsidRDefault="005551B3" w:rsidP="0096447E">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3</w:t>
            </w:r>
          </w:p>
        </w:tc>
        <w:tc>
          <w:tcPr>
            <w:tcW w:w="7396" w:type="dxa"/>
            <w:vAlign w:val="center"/>
          </w:tcPr>
          <w:p w:rsidR="005551B3" w:rsidRDefault="005551B3" w:rsidP="0096447E">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参赛选手在规定时间及指定地点，向检录工作人员提供参赛证、本人学生证、身份证证件或公安机关提供的户籍证明，通过检录进入赛场</w:t>
            </w:r>
          </w:p>
        </w:tc>
      </w:tr>
      <w:tr w:rsidR="005551B3" w:rsidTr="0096447E">
        <w:trPr>
          <w:cantSplit/>
          <w:trHeight w:val="690"/>
          <w:jc w:val="center"/>
        </w:trPr>
        <w:tc>
          <w:tcPr>
            <w:tcW w:w="851" w:type="dxa"/>
            <w:vMerge w:val="restart"/>
            <w:vAlign w:val="center"/>
          </w:tcPr>
          <w:p w:rsidR="005551B3" w:rsidRDefault="005551B3" w:rsidP="0096447E">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比赛阶段</w:t>
            </w:r>
          </w:p>
        </w:tc>
        <w:tc>
          <w:tcPr>
            <w:tcW w:w="709" w:type="dxa"/>
            <w:vAlign w:val="center"/>
          </w:tcPr>
          <w:p w:rsidR="005551B3" w:rsidRDefault="005551B3" w:rsidP="0096447E">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w:t>
            </w:r>
          </w:p>
        </w:tc>
        <w:tc>
          <w:tcPr>
            <w:tcW w:w="7396" w:type="dxa"/>
            <w:vAlign w:val="center"/>
          </w:tcPr>
          <w:p w:rsidR="005551B3" w:rsidRDefault="005551B3" w:rsidP="0096447E">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参赛选手进行第一次抽签，产生参赛</w:t>
            </w:r>
            <w:r w:rsidRPr="005F2B82">
              <w:rPr>
                <w:rFonts w:ascii="仿宋_GB2312" w:eastAsia="仿宋_GB2312" w:hAnsi="仿宋_GB2312" w:cs="仿宋_GB2312" w:hint="eastAsia"/>
                <w:bCs/>
                <w:spacing w:val="-2"/>
                <w:sz w:val="24"/>
              </w:rPr>
              <w:t>号，替换选手参赛证等个人身份信息</w:t>
            </w:r>
          </w:p>
        </w:tc>
      </w:tr>
      <w:tr w:rsidR="005551B3" w:rsidTr="0096447E">
        <w:trPr>
          <w:cantSplit/>
          <w:trHeight w:val="710"/>
          <w:jc w:val="center"/>
        </w:trPr>
        <w:tc>
          <w:tcPr>
            <w:tcW w:w="851" w:type="dxa"/>
            <w:vMerge/>
            <w:vAlign w:val="center"/>
          </w:tcPr>
          <w:p w:rsidR="005551B3" w:rsidRDefault="005551B3" w:rsidP="0096447E">
            <w:pPr>
              <w:jc w:val="center"/>
              <w:textAlignment w:val="baseline"/>
              <w:rPr>
                <w:rFonts w:ascii="仿宋_GB2312" w:eastAsia="仿宋_GB2312" w:hAnsi="仿宋_GB2312" w:cs="仿宋_GB2312"/>
                <w:bCs/>
                <w:spacing w:val="-2"/>
                <w:sz w:val="24"/>
              </w:rPr>
            </w:pPr>
          </w:p>
        </w:tc>
        <w:tc>
          <w:tcPr>
            <w:tcW w:w="709" w:type="dxa"/>
            <w:vAlign w:val="center"/>
          </w:tcPr>
          <w:p w:rsidR="005551B3" w:rsidRDefault="005551B3" w:rsidP="0096447E">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2</w:t>
            </w:r>
          </w:p>
        </w:tc>
        <w:tc>
          <w:tcPr>
            <w:tcW w:w="7396" w:type="dxa"/>
            <w:vAlign w:val="center"/>
          </w:tcPr>
          <w:p w:rsidR="005551B3" w:rsidRPr="005F2B82" w:rsidRDefault="005551B3" w:rsidP="0096447E">
            <w:pPr>
              <w:jc w:val="left"/>
              <w:textAlignment w:val="baseline"/>
              <w:rPr>
                <w:rFonts w:ascii="仿宋_GB2312" w:eastAsia="仿宋_GB2312" w:hAnsi="仿宋_GB2312" w:cs="仿宋_GB2312"/>
                <w:bCs/>
                <w:spacing w:val="-2"/>
                <w:sz w:val="24"/>
              </w:rPr>
            </w:pPr>
            <w:r w:rsidRPr="005F2B82">
              <w:rPr>
                <w:rFonts w:ascii="仿宋_GB2312" w:eastAsia="仿宋_GB2312" w:hAnsi="仿宋_GB2312" w:cs="仿宋_GB2312" w:hint="eastAsia"/>
                <w:bCs/>
                <w:spacing w:val="-2"/>
                <w:sz w:val="24"/>
              </w:rPr>
              <w:t>参赛选手进行第</w:t>
            </w:r>
            <w:r>
              <w:rPr>
                <w:rFonts w:ascii="仿宋_GB2312" w:eastAsia="仿宋_GB2312" w:hAnsi="仿宋_GB2312" w:cs="仿宋_GB2312" w:hint="eastAsia"/>
                <w:bCs/>
                <w:spacing w:val="-2"/>
                <w:sz w:val="24"/>
              </w:rPr>
              <w:t>二</w:t>
            </w:r>
            <w:r w:rsidRPr="005F2B82">
              <w:rPr>
                <w:rFonts w:ascii="仿宋_GB2312" w:eastAsia="仿宋_GB2312" w:hAnsi="仿宋_GB2312" w:cs="仿宋_GB2312" w:hint="eastAsia"/>
                <w:bCs/>
                <w:spacing w:val="-2"/>
                <w:sz w:val="24"/>
              </w:rPr>
              <w:t>次</w:t>
            </w:r>
            <w:r>
              <w:rPr>
                <w:rFonts w:ascii="仿宋_GB2312" w:eastAsia="仿宋_GB2312" w:hAnsi="仿宋_GB2312" w:cs="仿宋_GB2312" w:hint="eastAsia"/>
                <w:bCs/>
                <w:spacing w:val="-2"/>
                <w:sz w:val="24"/>
              </w:rPr>
              <w:t>抽签，确定参赛队赛位</w:t>
            </w:r>
          </w:p>
        </w:tc>
      </w:tr>
      <w:tr w:rsidR="005551B3" w:rsidTr="0096447E">
        <w:trPr>
          <w:cantSplit/>
          <w:jc w:val="center"/>
        </w:trPr>
        <w:tc>
          <w:tcPr>
            <w:tcW w:w="851" w:type="dxa"/>
            <w:vMerge/>
            <w:vAlign w:val="center"/>
          </w:tcPr>
          <w:p w:rsidR="005551B3" w:rsidRDefault="005551B3" w:rsidP="0096447E">
            <w:pPr>
              <w:jc w:val="center"/>
              <w:textAlignment w:val="baseline"/>
              <w:rPr>
                <w:rFonts w:ascii="仿宋_GB2312" w:eastAsia="仿宋_GB2312" w:hAnsi="仿宋_GB2312" w:cs="仿宋_GB2312"/>
                <w:bCs/>
                <w:spacing w:val="-2"/>
                <w:sz w:val="24"/>
              </w:rPr>
            </w:pPr>
          </w:p>
        </w:tc>
        <w:tc>
          <w:tcPr>
            <w:tcW w:w="709" w:type="dxa"/>
            <w:vAlign w:val="center"/>
          </w:tcPr>
          <w:p w:rsidR="005551B3" w:rsidRDefault="005551B3" w:rsidP="0096447E">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3</w:t>
            </w:r>
          </w:p>
        </w:tc>
        <w:tc>
          <w:tcPr>
            <w:tcW w:w="7396" w:type="dxa"/>
            <w:vAlign w:val="center"/>
          </w:tcPr>
          <w:p w:rsidR="005551B3" w:rsidRDefault="005551B3" w:rsidP="0096447E">
            <w:pPr>
              <w:spacing w:before="240"/>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参赛队在赛前</w:t>
            </w:r>
            <w:r>
              <w:rPr>
                <w:rFonts w:ascii="仿宋_GB2312" w:eastAsia="仿宋_GB2312" w:hAnsi="仿宋_GB2312" w:cs="仿宋_GB2312"/>
                <w:bCs/>
                <w:spacing w:val="-2"/>
                <w:sz w:val="24"/>
              </w:rPr>
              <w:t>30</w:t>
            </w:r>
            <w:r>
              <w:rPr>
                <w:rFonts w:ascii="仿宋_GB2312" w:eastAsia="仿宋_GB2312" w:hAnsi="仿宋_GB2312" w:cs="仿宋_GB2312" w:hint="eastAsia"/>
                <w:bCs/>
                <w:spacing w:val="-2"/>
                <w:sz w:val="24"/>
              </w:rPr>
              <w:t>分钟领取比赛任务书，选手进行工作分工并制订工作方案；在赛场工作人员引导下，参赛选手比赛前</w:t>
            </w:r>
            <w:r>
              <w:rPr>
                <w:rFonts w:ascii="仿宋_GB2312" w:eastAsia="仿宋_GB2312" w:hAnsi="仿宋_GB2312" w:cs="仿宋_GB2312"/>
                <w:bCs/>
                <w:spacing w:val="-2"/>
                <w:sz w:val="24"/>
              </w:rPr>
              <w:t>15</w:t>
            </w:r>
            <w:r>
              <w:rPr>
                <w:rFonts w:ascii="仿宋_GB2312" w:eastAsia="仿宋_GB2312" w:hAnsi="仿宋_GB2312" w:cs="仿宋_GB2312" w:hint="eastAsia"/>
                <w:bCs/>
                <w:spacing w:val="-2"/>
                <w:sz w:val="24"/>
              </w:rPr>
              <w:t>分钟进入赛位，进行赛前准备，按清单检查设备、工具等状况，并签字（参赛号）确认</w:t>
            </w:r>
          </w:p>
        </w:tc>
      </w:tr>
      <w:tr w:rsidR="005551B3" w:rsidTr="0096447E">
        <w:trPr>
          <w:cantSplit/>
          <w:trHeight w:val="784"/>
          <w:jc w:val="center"/>
        </w:trPr>
        <w:tc>
          <w:tcPr>
            <w:tcW w:w="851" w:type="dxa"/>
            <w:vMerge/>
            <w:vAlign w:val="center"/>
          </w:tcPr>
          <w:p w:rsidR="005551B3" w:rsidRDefault="005551B3" w:rsidP="0096447E">
            <w:pPr>
              <w:jc w:val="center"/>
              <w:textAlignment w:val="baseline"/>
              <w:rPr>
                <w:rFonts w:ascii="仿宋_GB2312" w:eastAsia="仿宋_GB2312" w:hAnsi="仿宋_GB2312" w:cs="仿宋_GB2312"/>
                <w:bCs/>
                <w:spacing w:val="-2"/>
                <w:sz w:val="24"/>
              </w:rPr>
            </w:pPr>
          </w:p>
        </w:tc>
        <w:tc>
          <w:tcPr>
            <w:tcW w:w="709" w:type="dxa"/>
            <w:vAlign w:val="center"/>
          </w:tcPr>
          <w:p w:rsidR="005551B3" w:rsidRDefault="005551B3" w:rsidP="0096447E">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4</w:t>
            </w:r>
          </w:p>
        </w:tc>
        <w:tc>
          <w:tcPr>
            <w:tcW w:w="7396" w:type="dxa"/>
            <w:vAlign w:val="center"/>
          </w:tcPr>
          <w:p w:rsidR="005551B3" w:rsidRDefault="005551B3" w:rsidP="0096447E">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裁判长宣布比赛开始参赛选手方可开始操作，比赛开始计时，各参赛选手限定在自己的工作区域内完成比赛任务</w:t>
            </w:r>
          </w:p>
        </w:tc>
      </w:tr>
      <w:tr w:rsidR="005551B3" w:rsidTr="0096447E">
        <w:trPr>
          <w:cantSplit/>
          <w:trHeight w:val="838"/>
          <w:jc w:val="center"/>
        </w:trPr>
        <w:tc>
          <w:tcPr>
            <w:tcW w:w="851" w:type="dxa"/>
            <w:vMerge/>
            <w:vAlign w:val="center"/>
          </w:tcPr>
          <w:p w:rsidR="005551B3" w:rsidRDefault="005551B3" w:rsidP="0096447E">
            <w:pPr>
              <w:jc w:val="center"/>
              <w:textAlignment w:val="baseline"/>
              <w:rPr>
                <w:rFonts w:ascii="仿宋_GB2312" w:eastAsia="仿宋_GB2312" w:hAnsi="仿宋_GB2312" w:cs="仿宋_GB2312"/>
                <w:bCs/>
                <w:spacing w:val="-2"/>
                <w:sz w:val="24"/>
              </w:rPr>
            </w:pPr>
          </w:p>
        </w:tc>
        <w:tc>
          <w:tcPr>
            <w:tcW w:w="709" w:type="dxa"/>
            <w:vAlign w:val="center"/>
          </w:tcPr>
          <w:p w:rsidR="005551B3" w:rsidRDefault="005551B3" w:rsidP="0096447E">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5</w:t>
            </w:r>
          </w:p>
        </w:tc>
        <w:tc>
          <w:tcPr>
            <w:tcW w:w="7396" w:type="dxa"/>
            <w:vAlign w:val="center"/>
          </w:tcPr>
          <w:p w:rsidR="005551B3" w:rsidRDefault="005551B3" w:rsidP="0096447E">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比赛结束前</w:t>
            </w:r>
            <w:r>
              <w:rPr>
                <w:rFonts w:ascii="仿宋_GB2312" w:eastAsia="仿宋_GB2312" w:hAnsi="仿宋_GB2312" w:cs="仿宋_GB2312"/>
                <w:bCs/>
                <w:spacing w:val="-2"/>
                <w:sz w:val="24"/>
              </w:rPr>
              <w:t>10</w:t>
            </w:r>
            <w:r>
              <w:rPr>
                <w:rFonts w:ascii="仿宋_GB2312" w:eastAsia="仿宋_GB2312" w:hAnsi="仿宋_GB2312" w:cs="仿宋_GB2312" w:hint="eastAsia"/>
                <w:bCs/>
                <w:spacing w:val="-2"/>
                <w:sz w:val="24"/>
              </w:rPr>
              <w:t>分钟，裁判长提醒比赛即将结束，各参赛队应准备停止操作，着手进行赛场清理工作。</w:t>
            </w:r>
          </w:p>
        </w:tc>
      </w:tr>
      <w:tr w:rsidR="005551B3" w:rsidTr="0096447E">
        <w:trPr>
          <w:cantSplit/>
          <w:trHeight w:val="699"/>
          <w:jc w:val="center"/>
        </w:trPr>
        <w:tc>
          <w:tcPr>
            <w:tcW w:w="851" w:type="dxa"/>
            <w:vMerge w:val="restart"/>
            <w:vAlign w:val="center"/>
          </w:tcPr>
          <w:p w:rsidR="005551B3" w:rsidRDefault="005551B3" w:rsidP="0096447E">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lastRenderedPageBreak/>
              <w:t>结束阶段</w:t>
            </w:r>
          </w:p>
        </w:tc>
        <w:tc>
          <w:tcPr>
            <w:tcW w:w="709" w:type="dxa"/>
            <w:vAlign w:val="center"/>
          </w:tcPr>
          <w:p w:rsidR="005551B3" w:rsidRDefault="005551B3" w:rsidP="0096447E">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w:t>
            </w:r>
          </w:p>
        </w:tc>
        <w:tc>
          <w:tcPr>
            <w:tcW w:w="7396" w:type="dxa"/>
            <w:vAlign w:val="center"/>
          </w:tcPr>
          <w:p w:rsidR="005551B3" w:rsidRDefault="005551B3" w:rsidP="0096447E">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参赛队完成任务并决定结束比赛时，应提请现场裁判到赛位处确认，并提交比赛结果，</w:t>
            </w:r>
            <w:r w:rsidRPr="005F2B82">
              <w:rPr>
                <w:rFonts w:ascii="仿宋_GB2312" w:eastAsia="仿宋_GB2312" w:hAnsi="仿宋_GB2312" w:cs="仿宋_GB2312" w:hint="eastAsia"/>
                <w:bCs/>
                <w:spacing w:val="-2"/>
                <w:sz w:val="24"/>
              </w:rPr>
              <w:t>参赛队签字（参赛号）确认</w:t>
            </w:r>
          </w:p>
        </w:tc>
      </w:tr>
      <w:tr w:rsidR="005551B3" w:rsidTr="0096447E">
        <w:trPr>
          <w:cantSplit/>
          <w:jc w:val="center"/>
        </w:trPr>
        <w:tc>
          <w:tcPr>
            <w:tcW w:w="851" w:type="dxa"/>
            <w:vMerge/>
            <w:vAlign w:val="center"/>
          </w:tcPr>
          <w:p w:rsidR="005551B3" w:rsidRDefault="005551B3" w:rsidP="0096447E">
            <w:pPr>
              <w:jc w:val="center"/>
              <w:textAlignment w:val="baseline"/>
              <w:rPr>
                <w:rFonts w:ascii="仿宋_GB2312" w:eastAsia="仿宋_GB2312" w:hAnsi="仿宋_GB2312" w:cs="仿宋_GB2312"/>
                <w:bCs/>
                <w:spacing w:val="-2"/>
                <w:sz w:val="24"/>
              </w:rPr>
            </w:pPr>
          </w:p>
        </w:tc>
        <w:tc>
          <w:tcPr>
            <w:tcW w:w="709" w:type="dxa"/>
            <w:vAlign w:val="center"/>
          </w:tcPr>
          <w:p w:rsidR="005551B3" w:rsidRDefault="005551B3" w:rsidP="0096447E">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2</w:t>
            </w:r>
          </w:p>
        </w:tc>
        <w:tc>
          <w:tcPr>
            <w:tcW w:w="7396" w:type="dxa"/>
            <w:vAlign w:val="center"/>
          </w:tcPr>
          <w:p w:rsidR="005551B3" w:rsidRDefault="005551B3" w:rsidP="0096447E">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参赛队完成比赛提交结果后，大赛技术支持人员将到达赛场清点工具、设备等，由参赛选手签字</w:t>
            </w:r>
            <w:r w:rsidRPr="005F2B82">
              <w:rPr>
                <w:rFonts w:ascii="仿宋_GB2312" w:eastAsia="仿宋_GB2312" w:hAnsi="仿宋_GB2312" w:cs="仿宋_GB2312" w:hint="eastAsia"/>
                <w:bCs/>
                <w:spacing w:val="-2"/>
                <w:sz w:val="24"/>
              </w:rPr>
              <w:t>（参赛号）</w:t>
            </w:r>
            <w:r>
              <w:rPr>
                <w:rFonts w:ascii="仿宋_GB2312" w:eastAsia="仿宋_GB2312" w:hAnsi="仿宋_GB2312" w:cs="仿宋_GB2312" w:hint="eastAsia"/>
                <w:bCs/>
                <w:spacing w:val="-2"/>
                <w:sz w:val="24"/>
              </w:rPr>
              <w:t>确认；损坏的物件必须有实物在，丢失的要照价赔偿</w:t>
            </w:r>
          </w:p>
        </w:tc>
      </w:tr>
      <w:tr w:rsidR="005551B3" w:rsidTr="0096447E">
        <w:trPr>
          <w:cantSplit/>
          <w:jc w:val="center"/>
        </w:trPr>
        <w:tc>
          <w:tcPr>
            <w:tcW w:w="851" w:type="dxa"/>
            <w:vMerge/>
            <w:vAlign w:val="center"/>
          </w:tcPr>
          <w:p w:rsidR="005551B3" w:rsidRDefault="005551B3" w:rsidP="0096447E">
            <w:pPr>
              <w:jc w:val="center"/>
              <w:textAlignment w:val="baseline"/>
              <w:rPr>
                <w:rFonts w:ascii="仿宋_GB2312" w:eastAsia="仿宋_GB2312" w:hAnsi="仿宋_GB2312" w:cs="仿宋_GB2312"/>
                <w:bCs/>
                <w:spacing w:val="-2"/>
                <w:sz w:val="24"/>
              </w:rPr>
            </w:pPr>
          </w:p>
        </w:tc>
        <w:tc>
          <w:tcPr>
            <w:tcW w:w="709" w:type="dxa"/>
            <w:vAlign w:val="center"/>
          </w:tcPr>
          <w:p w:rsidR="005551B3" w:rsidRDefault="005551B3" w:rsidP="0096447E">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3</w:t>
            </w:r>
          </w:p>
        </w:tc>
        <w:tc>
          <w:tcPr>
            <w:tcW w:w="7396" w:type="dxa"/>
            <w:vAlign w:val="center"/>
          </w:tcPr>
          <w:p w:rsidR="005551B3" w:rsidRDefault="005551B3" w:rsidP="0096447E">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比赛时间到，未完成比赛参赛队应立即停止操作，赛场技术支持人员检查、裁判员确认后，对赛位进行清理，但不得进行其他活动，然后参赛选手方能离开赛场</w:t>
            </w:r>
          </w:p>
        </w:tc>
      </w:tr>
      <w:tr w:rsidR="005551B3" w:rsidTr="0096447E">
        <w:trPr>
          <w:cantSplit/>
          <w:trHeight w:val="765"/>
          <w:jc w:val="center"/>
        </w:trPr>
        <w:tc>
          <w:tcPr>
            <w:tcW w:w="851" w:type="dxa"/>
            <w:vMerge/>
            <w:vAlign w:val="center"/>
          </w:tcPr>
          <w:p w:rsidR="005551B3" w:rsidRDefault="005551B3" w:rsidP="0096447E">
            <w:pPr>
              <w:jc w:val="center"/>
              <w:textAlignment w:val="baseline"/>
              <w:rPr>
                <w:rFonts w:ascii="仿宋_GB2312" w:eastAsia="仿宋_GB2312" w:hAnsi="仿宋_GB2312" w:cs="仿宋_GB2312"/>
                <w:bCs/>
                <w:spacing w:val="-2"/>
                <w:sz w:val="24"/>
              </w:rPr>
            </w:pPr>
          </w:p>
        </w:tc>
        <w:tc>
          <w:tcPr>
            <w:tcW w:w="709" w:type="dxa"/>
            <w:vAlign w:val="center"/>
          </w:tcPr>
          <w:p w:rsidR="005551B3" w:rsidRDefault="005551B3" w:rsidP="0096447E">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4</w:t>
            </w:r>
          </w:p>
        </w:tc>
        <w:tc>
          <w:tcPr>
            <w:tcW w:w="7396" w:type="dxa"/>
            <w:vAlign w:val="center"/>
          </w:tcPr>
          <w:p w:rsidR="005551B3" w:rsidRDefault="005551B3" w:rsidP="0096447E">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参赛选手在比赛期间未经执委会的批准，不得接受任何与比赛内容相关的采访</w:t>
            </w:r>
          </w:p>
        </w:tc>
      </w:tr>
      <w:tr w:rsidR="005551B3" w:rsidTr="0096447E">
        <w:trPr>
          <w:cantSplit/>
          <w:trHeight w:val="846"/>
          <w:jc w:val="center"/>
        </w:trPr>
        <w:tc>
          <w:tcPr>
            <w:tcW w:w="851" w:type="dxa"/>
            <w:vMerge/>
            <w:tcBorders>
              <w:bottom w:val="single" w:sz="12" w:space="0" w:color="auto"/>
            </w:tcBorders>
            <w:vAlign w:val="center"/>
          </w:tcPr>
          <w:p w:rsidR="005551B3" w:rsidRDefault="005551B3" w:rsidP="0096447E">
            <w:pPr>
              <w:jc w:val="center"/>
              <w:textAlignment w:val="baseline"/>
              <w:rPr>
                <w:rFonts w:ascii="仿宋_GB2312" w:eastAsia="仿宋_GB2312" w:hAnsi="仿宋_GB2312" w:cs="仿宋_GB2312"/>
                <w:bCs/>
                <w:spacing w:val="-2"/>
                <w:sz w:val="24"/>
              </w:rPr>
            </w:pPr>
          </w:p>
        </w:tc>
        <w:tc>
          <w:tcPr>
            <w:tcW w:w="709" w:type="dxa"/>
            <w:tcBorders>
              <w:bottom w:val="single" w:sz="12" w:space="0" w:color="auto"/>
            </w:tcBorders>
            <w:vAlign w:val="center"/>
          </w:tcPr>
          <w:p w:rsidR="005551B3" w:rsidRDefault="005551B3" w:rsidP="0096447E">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5</w:t>
            </w:r>
          </w:p>
        </w:tc>
        <w:tc>
          <w:tcPr>
            <w:tcW w:w="7396" w:type="dxa"/>
            <w:tcBorders>
              <w:bottom w:val="single" w:sz="12" w:space="0" w:color="auto"/>
            </w:tcBorders>
            <w:vAlign w:val="center"/>
          </w:tcPr>
          <w:p w:rsidR="005551B3" w:rsidRDefault="005551B3" w:rsidP="0096447E">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参赛选手在比赛过程中必须主动配合现场裁判工作，服从裁判安排，如果对比赛的裁决有异议，由领队以书面形式向仲裁工作组提出申诉</w:t>
            </w:r>
          </w:p>
        </w:tc>
      </w:tr>
    </w:tbl>
    <w:p w:rsidR="005551B3" w:rsidRDefault="005551B3" w:rsidP="000D208E">
      <w:pPr>
        <w:pStyle w:val="1"/>
        <w:spacing w:before="0" w:after="0" w:line="560" w:lineRule="exac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六、竞赛试题</w:t>
      </w:r>
    </w:p>
    <w:p w:rsidR="005551B3" w:rsidRDefault="005551B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sz w:val="28"/>
          <w:szCs w:val="28"/>
        </w:rPr>
        <w:t>1</w:t>
      </w:r>
      <w:r>
        <w:rPr>
          <w:rFonts w:ascii="仿宋_GB2312" w:eastAsia="仿宋_GB2312" w:hAnsi="仿宋_GB2312" w:hint="eastAsia"/>
          <w:sz w:val="28"/>
          <w:szCs w:val="28"/>
        </w:rPr>
        <w:t>．本赛项采取公开样题方式比赛，样题于开赛前一个月在大赛官网上发布，包括比赛任务书和图样，以便参赛队熟悉题型、结构、比赛步骤、评分标准等公开部分内容。涉及程序编制等具体内容属于非公开部分，不予发布。</w:t>
      </w:r>
      <w:r>
        <w:rPr>
          <w:rFonts w:ascii="仿宋_GB2312" w:eastAsia="仿宋_GB2312" w:hAnsi="仿宋_GB2312"/>
          <w:sz w:val="28"/>
          <w:szCs w:val="28"/>
        </w:rPr>
        <w:t xml:space="preserve"> </w:t>
      </w:r>
    </w:p>
    <w:p w:rsidR="005551B3" w:rsidRDefault="005551B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sz w:val="28"/>
          <w:szCs w:val="28"/>
        </w:rPr>
        <w:t>2</w:t>
      </w:r>
      <w:r>
        <w:rPr>
          <w:rFonts w:ascii="仿宋_GB2312" w:eastAsia="仿宋_GB2312" w:hAnsi="仿宋_GB2312" w:hint="eastAsia"/>
          <w:sz w:val="28"/>
          <w:szCs w:val="28"/>
        </w:rPr>
        <w:t>．在赛前一个月左右举行的赛前说明会上，对竞赛题型、结构、考点、评分、注意事项等进行说明和答疑。</w:t>
      </w:r>
    </w:p>
    <w:p w:rsidR="005551B3" w:rsidRDefault="005551B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sz w:val="28"/>
          <w:szCs w:val="28"/>
        </w:rPr>
        <w:t>3</w:t>
      </w:r>
      <w:r>
        <w:rPr>
          <w:rFonts w:ascii="仿宋_GB2312" w:eastAsia="仿宋_GB2312" w:hAnsi="仿宋_GB2312" w:hint="eastAsia"/>
          <w:sz w:val="28"/>
          <w:szCs w:val="28"/>
        </w:rPr>
        <w:t>．赛项专家组负责准备</w:t>
      </w:r>
      <w:r>
        <w:rPr>
          <w:rFonts w:ascii="仿宋_GB2312" w:eastAsia="仿宋_GB2312" w:hAnsi="仿宋_GB2312"/>
          <w:sz w:val="28"/>
          <w:szCs w:val="28"/>
        </w:rPr>
        <w:t>10</w:t>
      </w:r>
      <w:r>
        <w:rPr>
          <w:rFonts w:ascii="仿宋_GB2312" w:eastAsia="仿宋_GB2312" w:hAnsi="仿宋_GB2312" w:hint="eastAsia"/>
          <w:sz w:val="28"/>
          <w:szCs w:val="28"/>
        </w:rPr>
        <w:t>套竞赛用赛题，每套题难度与公开样题相当，内容有</w:t>
      </w:r>
      <w:r>
        <w:rPr>
          <w:rFonts w:ascii="仿宋_GB2312" w:eastAsia="仿宋_GB2312" w:hAnsi="仿宋_GB2312"/>
          <w:sz w:val="28"/>
          <w:szCs w:val="28"/>
        </w:rPr>
        <w:t>30%</w:t>
      </w:r>
      <w:r>
        <w:rPr>
          <w:rFonts w:ascii="仿宋_GB2312" w:eastAsia="仿宋_GB2312" w:hAnsi="仿宋_GB2312" w:hint="eastAsia"/>
          <w:sz w:val="28"/>
          <w:szCs w:val="28"/>
        </w:rPr>
        <w:t>左右差异。</w:t>
      </w:r>
    </w:p>
    <w:p w:rsidR="005551B3" w:rsidRDefault="005551B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sz w:val="28"/>
          <w:szCs w:val="28"/>
        </w:rPr>
        <w:t>4</w:t>
      </w:r>
      <w:r>
        <w:rPr>
          <w:rFonts w:ascii="仿宋_GB2312" w:eastAsia="仿宋_GB2312" w:hAnsi="仿宋_GB2312" w:hint="eastAsia"/>
          <w:sz w:val="28"/>
          <w:szCs w:val="28"/>
        </w:rPr>
        <w:t>．正式比赛各场次的赛题在开赛前一天由裁判长在赛项监督组监督下从</w:t>
      </w:r>
      <w:r>
        <w:rPr>
          <w:rFonts w:ascii="仿宋_GB2312" w:eastAsia="仿宋_GB2312" w:hAnsi="仿宋_GB2312"/>
          <w:sz w:val="28"/>
          <w:szCs w:val="28"/>
        </w:rPr>
        <w:t>10</w:t>
      </w:r>
      <w:r>
        <w:rPr>
          <w:rFonts w:ascii="仿宋_GB2312" w:eastAsia="仿宋_GB2312" w:hAnsi="仿宋_GB2312" w:hint="eastAsia"/>
          <w:sz w:val="28"/>
          <w:szCs w:val="28"/>
        </w:rPr>
        <w:t>套题中随机抽取</w:t>
      </w:r>
      <w:r>
        <w:rPr>
          <w:rFonts w:ascii="仿宋_GB2312" w:eastAsia="仿宋_GB2312" w:hAnsi="仿宋_GB2312" w:hint="eastAsia"/>
          <w:sz w:val="28"/>
          <w:szCs w:val="28"/>
          <w:lang w:val="zh-CN"/>
        </w:rPr>
        <w:t>、</w:t>
      </w:r>
      <w:r>
        <w:rPr>
          <w:rFonts w:ascii="仿宋_GB2312" w:eastAsia="仿宋_GB2312" w:hAnsi="仿宋_GB2312" w:hint="eastAsia"/>
          <w:sz w:val="28"/>
          <w:szCs w:val="28"/>
        </w:rPr>
        <w:t>打印、封存，过程需全程录像。</w:t>
      </w:r>
    </w:p>
    <w:p w:rsidR="005551B3" w:rsidRDefault="005551B3" w:rsidP="000D208E">
      <w:pPr>
        <w:pStyle w:val="1"/>
        <w:spacing w:before="0" w:after="0" w:line="560" w:lineRule="exac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七、竞赛规则</w:t>
      </w:r>
    </w:p>
    <w:p w:rsidR="005551B3" w:rsidRDefault="005551B3">
      <w:pPr>
        <w:spacing w:line="560" w:lineRule="exact"/>
        <w:ind w:firstLineChars="200" w:firstLine="560"/>
        <w:rPr>
          <w:rFonts w:ascii="仿宋_GB2312" w:eastAsia="仿宋_GB2312" w:hAnsi="宋体"/>
          <w:color w:val="000000"/>
          <w:sz w:val="28"/>
          <w:szCs w:val="28"/>
        </w:rPr>
      </w:pPr>
      <w:r>
        <w:rPr>
          <w:rFonts w:ascii="仿宋_GB2312" w:eastAsia="仿宋_GB2312" w:hAnsi="宋体" w:hint="eastAsia"/>
          <w:color w:val="000000"/>
          <w:sz w:val="28"/>
          <w:szCs w:val="28"/>
        </w:rPr>
        <w:t>（一）报名资格及参赛队伍要求</w:t>
      </w:r>
    </w:p>
    <w:p w:rsidR="005551B3" w:rsidRDefault="005551B3">
      <w:pPr>
        <w:snapToGrid w:val="0"/>
        <w:spacing w:line="560" w:lineRule="exact"/>
        <w:ind w:firstLineChars="200" w:firstLine="560"/>
        <w:rPr>
          <w:rFonts w:ascii="仿宋_GB2312" w:eastAsia="仿宋_GB2312" w:hAnsi="仿宋_GB2312"/>
          <w:sz w:val="28"/>
          <w:szCs w:val="28"/>
        </w:rPr>
      </w:pPr>
      <w:bookmarkStart w:id="3" w:name="OLE_LINK2"/>
      <w:r>
        <w:rPr>
          <w:rFonts w:ascii="仿宋_GB2312" w:eastAsia="仿宋_GB2312" w:hAnsi="仿宋_GB2312"/>
          <w:sz w:val="28"/>
          <w:szCs w:val="28"/>
        </w:rPr>
        <w:t>1</w:t>
      </w:r>
      <w:r>
        <w:rPr>
          <w:rFonts w:ascii="仿宋_GB2312" w:eastAsia="仿宋_GB2312" w:hAnsi="仿宋_GB2312" w:hint="eastAsia"/>
          <w:sz w:val="28"/>
          <w:szCs w:val="28"/>
        </w:rPr>
        <w:t>．参赛选手须为普通高等职业院校全日制在籍学生，本科院校中的高职类全日制在籍学生可报名参加比赛，五年制高职四、五年级学生可报名参加比赛。参赛选手年龄须不超过</w:t>
      </w:r>
      <w:r>
        <w:rPr>
          <w:rFonts w:ascii="仿宋_GB2312" w:eastAsia="仿宋_GB2312" w:hAnsi="仿宋_GB2312"/>
          <w:sz w:val="28"/>
          <w:szCs w:val="28"/>
        </w:rPr>
        <w:t>25</w:t>
      </w:r>
      <w:r>
        <w:rPr>
          <w:rFonts w:ascii="仿宋_GB2312" w:eastAsia="仿宋_GB2312" w:hAnsi="仿宋_GB2312" w:hint="eastAsia"/>
          <w:sz w:val="28"/>
          <w:szCs w:val="28"/>
        </w:rPr>
        <w:t>周岁（当年），年龄计算的截止时间以</w:t>
      </w:r>
      <w:r>
        <w:rPr>
          <w:rFonts w:ascii="仿宋_GB2312" w:eastAsia="仿宋_GB2312" w:hAnsi="仿宋_GB2312"/>
          <w:sz w:val="28"/>
          <w:szCs w:val="28"/>
        </w:rPr>
        <w:t>2017</w:t>
      </w:r>
      <w:r>
        <w:rPr>
          <w:rFonts w:ascii="仿宋_GB2312" w:eastAsia="仿宋_GB2312" w:hAnsi="仿宋_GB2312" w:hint="eastAsia"/>
          <w:sz w:val="28"/>
          <w:szCs w:val="28"/>
        </w:rPr>
        <w:t>年的</w:t>
      </w:r>
      <w:smartTag w:uri="urn:schemas-microsoft-com:office:smarttags" w:element="chsdate">
        <w:smartTagPr>
          <w:attr w:name="Year" w:val="2017"/>
          <w:attr w:name="Month" w:val="5"/>
          <w:attr w:name="Day" w:val="1"/>
          <w:attr w:name="IsLunarDate" w:val="False"/>
          <w:attr w:name="IsROCDate" w:val="False"/>
        </w:smartTagPr>
        <w:r>
          <w:rPr>
            <w:rFonts w:ascii="仿宋_GB2312" w:eastAsia="仿宋_GB2312" w:hAnsi="仿宋_GB2312"/>
            <w:sz w:val="28"/>
            <w:szCs w:val="28"/>
          </w:rPr>
          <w:t>5</w:t>
        </w:r>
        <w:r>
          <w:rPr>
            <w:rFonts w:ascii="仿宋_GB2312" w:eastAsia="仿宋_GB2312" w:hAnsi="仿宋_GB2312" w:hint="eastAsia"/>
            <w:sz w:val="28"/>
            <w:szCs w:val="28"/>
          </w:rPr>
          <w:t>月</w:t>
        </w:r>
        <w:r>
          <w:rPr>
            <w:rFonts w:ascii="仿宋_GB2312" w:eastAsia="仿宋_GB2312" w:hAnsi="仿宋_GB2312"/>
            <w:sz w:val="28"/>
            <w:szCs w:val="28"/>
          </w:rPr>
          <w:t>1</w:t>
        </w:r>
        <w:r>
          <w:rPr>
            <w:rFonts w:ascii="仿宋_GB2312" w:eastAsia="仿宋_GB2312" w:hAnsi="仿宋_GB2312" w:hint="eastAsia"/>
            <w:sz w:val="28"/>
            <w:szCs w:val="28"/>
          </w:rPr>
          <w:t>日</w:t>
        </w:r>
      </w:smartTag>
      <w:r>
        <w:rPr>
          <w:rFonts w:ascii="仿宋_GB2312" w:eastAsia="仿宋_GB2312" w:hAnsi="仿宋_GB2312" w:hint="eastAsia"/>
          <w:sz w:val="28"/>
          <w:szCs w:val="28"/>
        </w:rPr>
        <w:t>为准。</w:t>
      </w:r>
      <w:bookmarkEnd w:id="3"/>
    </w:p>
    <w:p w:rsidR="005551B3" w:rsidRDefault="005551B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sz w:val="28"/>
          <w:szCs w:val="28"/>
        </w:rPr>
        <w:lastRenderedPageBreak/>
        <w:t>2</w:t>
      </w:r>
      <w:r>
        <w:rPr>
          <w:rFonts w:ascii="仿宋_GB2312" w:eastAsia="仿宋_GB2312" w:hAnsi="仿宋_GB2312" w:hint="eastAsia"/>
          <w:sz w:val="28"/>
          <w:szCs w:val="28"/>
        </w:rPr>
        <w:t>．组队要求：省、自治区、直辖市组队参赛，不接受新疆生产建设兵团、计划单列市组队参赛。每个学校限报</w:t>
      </w:r>
      <w:r>
        <w:rPr>
          <w:rFonts w:ascii="仿宋_GB2312" w:eastAsia="仿宋_GB2312" w:hAnsi="仿宋_GB2312"/>
          <w:sz w:val="28"/>
          <w:szCs w:val="28"/>
        </w:rPr>
        <w:t>1</w:t>
      </w:r>
      <w:r>
        <w:rPr>
          <w:rFonts w:ascii="仿宋_GB2312" w:eastAsia="仿宋_GB2312" w:hAnsi="仿宋_GB2312" w:hint="eastAsia"/>
          <w:sz w:val="28"/>
          <w:szCs w:val="28"/>
        </w:rPr>
        <w:t>支代表队，参赛选手为同一学校，不允许跨校组队。</w:t>
      </w:r>
    </w:p>
    <w:p w:rsidR="005551B3" w:rsidRDefault="005551B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sz w:val="28"/>
          <w:szCs w:val="28"/>
        </w:rPr>
        <w:t>3</w:t>
      </w:r>
      <w:r>
        <w:rPr>
          <w:rFonts w:ascii="仿宋_GB2312" w:eastAsia="仿宋_GB2312" w:hAnsi="仿宋_GB2312" w:hint="eastAsia"/>
          <w:sz w:val="28"/>
          <w:szCs w:val="28"/>
        </w:rPr>
        <w:t>．参赛队名额确定：以省级政区划分，组织有本项目省级选拔赛的省份，经大赛执委会审查备案，可增加</w:t>
      </w:r>
      <w:r>
        <w:rPr>
          <w:rFonts w:ascii="仿宋_GB2312" w:eastAsia="仿宋_GB2312" w:hAnsi="仿宋_GB2312"/>
          <w:sz w:val="28"/>
          <w:szCs w:val="28"/>
        </w:rPr>
        <w:t>1</w:t>
      </w:r>
      <w:r>
        <w:rPr>
          <w:rFonts w:ascii="仿宋_GB2312" w:eastAsia="仿宋_GB2312" w:hAnsi="仿宋_GB2312" w:hint="eastAsia"/>
          <w:sz w:val="28"/>
          <w:szCs w:val="28"/>
        </w:rPr>
        <w:t>个参赛名额。</w:t>
      </w:r>
    </w:p>
    <w:p w:rsidR="005551B3" w:rsidRDefault="005551B3">
      <w:pPr>
        <w:spacing w:line="560" w:lineRule="exact"/>
        <w:ind w:firstLineChars="200" w:firstLine="560"/>
        <w:rPr>
          <w:rFonts w:ascii="仿宋_GB2312" w:eastAsia="仿宋_GB2312" w:hAnsi="宋体" w:cs="Arial"/>
          <w:kern w:val="0"/>
          <w:sz w:val="28"/>
          <w:szCs w:val="28"/>
        </w:rPr>
      </w:pPr>
      <w:r>
        <w:rPr>
          <w:rFonts w:ascii="仿宋_GB2312" w:eastAsia="仿宋_GB2312" w:hAnsi="宋体" w:cs="Arial"/>
          <w:kern w:val="0"/>
          <w:sz w:val="28"/>
          <w:szCs w:val="28"/>
        </w:rPr>
        <w:t>4</w:t>
      </w:r>
      <w:r>
        <w:rPr>
          <w:rFonts w:ascii="仿宋_GB2312" w:eastAsia="仿宋_GB2312" w:hAnsi="宋体" w:cs="Arial" w:hint="eastAsia"/>
          <w:kern w:val="0"/>
          <w:sz w:val="28"/>
          <w:szCs w:val="28"/>
        </w:rPr>
        <w:t>．人员变更：参赛选手和指导教师报名获得确认后不得随意更换。如备赛过程中，参赛选手和指导教师因故无法参赛，须由省级教育行政部门于本赛项开赛</w:t>
      </w:r>
      <w:r>
        <w:rPr>
          <w:rFonts w:ascii="仿宋_GB2312" w:eastAsia="仿宋_GB2312" w:hAnsi="宋体" w:cs="Arial"/>
          <w:kern w:val="0"/>
          <w:sz w:val="28"/>
          <w:szCs w:val="28"/>
        </w:rPr>
        <w:t>10</w:t>
      </w:r>
      <w:r>
        <w:rPr>
          <w:rFonts w:ascii="仿宋_GB2312" w:eastAsia="仿宋_GB2312" w:hAnsi="宋体" w:cs="Arial" w:hint="eastAsia"/>
          <w:kern w:val="0"/>
          <w:sz w:val="28"/>
          <w:szCs w:val="28"/>
        </w:rPr>
        <w:t>个工作日之前出具书面说明，并按相关参赛选手资格补充人员并接受审核，经大赛执委会办公室核实后予以更换，竞赛开始后，参赛队不得更换参赛选手，否则视为自动放弃竞赛。</w:t>
      </w:r>
    </w:p>
    <w:p w:rsidR="005551B3" w:rsidRDefault="005551B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sz w:val="28"/>
          <w:szCs w:val="28"/>
        </w:rPr>
        <w:t>5</w:t>
      </w:r>
      <w:r>
        <w:rPr>
          <w:rFonts w:ascii="仿宋_GB2312" w:eastAsia="仿宋_GB2312" w:hAnsi="仿宋_GB2312" w:hint="eastAsia"/>
          <w:sz w:val="28"/>
          <w:szCs w:val="28"/>
        </w:rPr>
        <w:t>．省教育行政部门负责本地区参赛学生的资格审查工作，并保存相关证明材料的复印件，以备查阅。</w:t>
      </w:r>
    </w:p>
    <w:p w:rsidR="005551B3" w:rsidRDefault="005551B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sz w:val="28"/>
          <w:szCs w:val="28"/>
        </w:rPr>
        <w:t>6</w:t>
      </w:r>
      <w:r>
        <w:rPr>
          <w:rFonts w:ascii="仿宋_GB2312" w:eastAsia="仿宋_GB2312" w:hAnsi="仿宋_GB2312" w:hint="eastAsia"/>
          <w:sz w:val="28"/>
          <w:szCs w:val="28"/>
        </w:rPr>
        <w:t>．本赛项提供多个厂商的数控系统供参赛队选择，参赛队报名时要按要求在报名表上相应选择框上注明。</w:t>
      </w:r>
    </w:p>
    <w:p w:rsidR="005551B3" w:rsidRDefault="005551B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（二）熟悉场地</w:t>
      </w:r>
    </w:p>
    <w:p w:rsidR="005551B3" w:rsidRDefault="005551B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sz w:val="28"/>
          <w:szCs w:val="28"/>
        </w:rPr>
        <w:t>1</w:t>
      </w:r>
      <w:r>
        <w:rPr>
          <w:rFonts w:ascii="仿宋_GB2312" w:eastAsia="仿宋_GB2312" w:hAnsi="仿宋_GB2312" w:hint="eastAsia"/>
          <w:sz w:val="28"/>
          <w:szCs w:val="28"/>
        </w:rPr>
        <w:t>．执委会安排开赛式结束后各参赛队统一有序地熟悉场地，熟悉场地时限定在观摩区域活动，不允许进入比赛区域。</w:t>
      </w:r>
    </w:p>
    <w:p w:rsidR="005551B3" w:rsidRDefault="005551B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sz w:val="28"/>
          <w:szCs w:val="28"/>
        </w:rPr>
        <w:t>2</w:t>
      </w:r>
      <w:r>
        <w:rPr>
          <w:rFonts w:ascii="仿宋_GB2312" w:eastAsia="仿宋_GB2312" w:hAnsi="仿宋_GB2312" w:hint="eastAsia"/>
          <w:sz w:val="28"/>
          <w:szCs w:val="28"/>
        </w:rPr>
        <w:t>．熟悉场地时不允许发表没有根据以及有损大赛整体形象的言论。</w:t>
      </w:r>
    </w:p>
    <w:p w:rsidR="005551B3" w:rsidRDefault="005551B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sz w:val="28"/>
          <w:szCs w:val="28"/>
        </w:rPr>
        <w:t>3</w:t>
      </w:r>
      <w:r>
        <w:rPr>
          <w:rFonts w:ascii="仿宋_GB2312" w:eastAsia="仿宋_GB2312" w:hAnsi="仿宋_GB2312" w:hint="eastAsia"/>
          <w:sz w:val="28"/>
          <w:szCs w:val="28"/>
        </w:rPr>
        <w:t>．熟悉场地时要严格遵守大赛各种制度，严禁拥挤，喧哗，以免发生意外事故。</w:t>
      </w:r>
    </w:p>
    <w:p w:rsidR="005551B3" w:rsidRDefault="005551B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（三）参赛要求</w:t>
      </w:r>
    </w:p>
    <w:p w:rsidR="005551B3" w:rsidRDefault="005551B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sz w:val="28"/>
          <w:szCs w:val="28"/>
        </w:rPr>
        <w:t>1</w:t>
      </w:r>
      <w:r>
        <w:rPr>
          <w:rFonts w:ascii="仿宋_GB2312" w:eastAsia="仿宋_GB2312" w:hAnsi="仿宋_GB2312" w:hint="eastAsia"/>
          <w:sz w:val="28"/>
          <w:szCs w:val="28"/>
        </w:rPr>
        <w:t>．竞赛用设备平台由竞赛执委会统一提供，各参赛队根据竞赛</w:t>
      </w:r>
      <w:r>
        <w:rPr>
          <w:rFonts w:ascii="仿宋_GB2312" w:eastAsia="仿宋_GB2312" w:hAnsi="仿宋_GB2312" w:hint="eastAsia"/>
          <w:sz w:val="28"/>
          <w:szCs w:val="28"/>
        </w:rPr>
        <w:lastRenderedPageBreak/>
        <w:t>要求选择使用现场提供的设备、器材，可使用规定自带的工、量具和书写用品。</w:t>
      </w:r>
    </w:p>
    <w:p w:rsidR="005551B3" w:rsidRDefault="005551B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sz w:val="28"/>
          <w:szCs w:val="28"/>
        </w:rPr>
        <w:t>2</w:t>
      </w:r>
      <w:r>
        <w:rPr>
          <w:rFonts w:ascii="仿宋_GB2312" w:eastAsia="仿宋_GB2312" w:hAnsi="仿宋_GB2312" w:hint="eastAsia"/>
          <w:sz w:val="28"/>
          <w:szCs w:val="28"/>
        </w:rPr>
        <w:t>．所有人员在赛场内不得有影响其他选手完成工作任务的行为，参赛选手不允许窜岗窜位，要使用文明用语，不得以言语及人身攻击裁判和赛场工作人员。</w:t>
      </w:r>
    </w:p>
    <w:p w:rsidR="005551B3" w:rsidRDefault="005551B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sz w:val="28"/>
          <w:szCs w:val="28"/>
        </w:rPr>
        <w:t>3</w:t>
      </w:r>
      <w:r>
        <w:rPr>
          <w:rFonts w:ascii="仿宋_GB2312" w:eastAsia="仿宋_GB2312" w:hAnsi="仿宋_GB2312" w:hint="eastAsia"/>
          <w:sz w:val="28"/>
          <w:szCs w:val="28"/>
        </w:rPr>
        <w:t>．参赛选手在比赛开始时间</w:t>
      </w:r>
      <w:r>
        <w:rPr>
          <w:rFonts w:ascii="仿宋_GB2312" w:eastAsia="仿宋_GB2312" w:hAnsi="仿宋_GB2312"/>
          <w:sz w:val="28"/>
          <w:szCs w:val="28"/>
        </w:rPr>
        <w:t>30</w:t>
      </w:r>
      <w:r>
        <w:rPr>
          <w:rFonts w:ascii="仿宋_GB2312" w:eastAsia="仿宋_GB2312" w:hAnsi="仿宋_GB2312" w:hint="eastAsia"/>
          <w:sz w:val="28"/>
          <w:szCs w:val="28"/>
        </w:rPr>
        <w:t>分钟前到达指定地点报到，接受工作人员对选手身份、资格和有关证件的核验，参赛号、赛位由抽签确定，不得擅自变更、调整。选手若休息、饮水或去洗手间，耗用的时间一律计算在竞赛时间内，计时工具以赛场配置的时钟为准。</w:t>
      </w:r>
    </w:p>
    <w:p w:rsidR="005551B3" w:rsidRDefault="005551B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sz w:val="28"/>
          <w:szCs w:val="28"/>
        </w:rPr>
        <w:t>4</w:t>
      </w:r>
      <w:r>
        <w:rPr>
          <w:rFonts w:ascii="仿宋_GB2312" w:eastAsia="仿宋_GB2312" w:hAnsi="仿宋_GB2312" w:hint="eastAsia"/>
          <w:sz w:val="28"/>
          <w:szCs w:val="28"/>
        </w:rPr>
        <w:t>．选手须在比赛任务书上的规定位置填写参赛号、赛位号。其它地方不得有任何暗示选手身份的记号或符号，选手不得将手机等通信工具带入赛场，选手之间不得以任何方式传递信息，如传递纸条，用手势表达信息等，否则取消成绩。</w:t>
      </w:r>
    </w:p>
    <w:p w:rsidR="005551B3" w:rsidRDefault="005551B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sz w:val="28"/>
          <w:szCs w:val="28"/>
        </w:rPr>
        <w:t>5</w:t>
      </w:r>
      <w:r>
        <w:rPr>
          <w:rFonts w:ascii="仿宋_GB2312" w:eastAsia="仿宋_GB2312" w:hAnsi="仿宋_GB2312" w:hint="eastAsia"/>
          <w:sz w:val="28"/>
          <w:szCs w:val="28"/>
        </w:rPr>
        <w:t>．选手须严格遵守安全操作规程，并接受裁判员的监督和警示，以确保参赛人身及设备安全。选手因个人误操作造成人身安全事故和设备故障时，裁判长有权终止该队比赛；如非选手个人因素出现设备故障而无法比赛，由裁判长视具体情况做出裁决</w:t>
      </w:r>
      <w:r>
        <w:rPr>
          <w:rFonts w:ascii="仿宋_GB2312" w:eastAsia="仿宋_GB2312" w:hAnsi="仿宋_GB2312"/>
          <w:sz w:val="28"/>
          <w:szCs w:val="28"/>
        </w:rPr>
        <w:t>(</w:t>
      </w:r>
      <w:r>
        <w:rPr>
          <w:rFonts w:ascii="仿宋_GB2312" w:eastAsia="仿宋_GB2312" w:hAnsi="仿宋_GB2312" w:hint="eastAsia"/>
          <w:sz w:val="28"/>
          <w:szCs w:val="28"/>
        </w:rPr>
        <w:t>调换到备用赛位或调整至最后一场次参加比赛</w:t>
      </w:r>
      <w:r>
        <w:rPr>
          <w:rFonts w:ascii="仿宋_GB2312" w:eastAsia="仿宋_GB2312" w:hAnsi="仿宋_GB2312"/>
          <w:sz w:val="28"/>
          <w:szCs w:val="28"/>
        </w:rPr>
        <w:t>)</w:t>
      </w:r>
      <w:r>
        <w:rPr>
          <w:rFonts w:ascii="仿宋_GB2312" w:eastAsia="仿宋_GB2312" w:hAnsi="仿宋_GB2312" w:hint="eastAsia"/>
          <w:sz w:val="28"/>
          <w:szCs w:val="28"/>
        </w:rPr>
        <w:t>；若裁判长确定设备故障可由技术支持人员排除故障后继续比赛，同时将给参赛队补足所耽误的比赛时间。</w:t>
      </w:r>
    </w:p>
    <w:p w:rsidR="005551B3" w:rsidRDefault="005551B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sz w:val="28"/>
          <w:szCs w:val="28"/>
        </w:rPr>
        <w:t>6</w:t>
      </w:r>
      <w:r>
        <w:rPr>
          <w:rFonts w:ascii="仿宋_GB2312" w:eastAsia="仿宋_GB2312" w:hAnsi="仿宋_GB2312" w:hint="eastAsia"/>
          <w:sz w:val="28"/>
          <w:szCs w:val="28"/>
        </w:rPr>
        <w:t>．选手进入赛场后，不得擅自离开赛场，因病或其他原因离开赛场或终止比赛，应向裁判示意，须经赛场裁判长同意，并在赛场记录表上签字确认后，方可离开赛场并在赛场工作人员指引下到达指定地点。</w:t>
      </w:r>
    </w:p>
    <w:p w:rsidR="005551B3" w:rsidRDefault="005551B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sz w:val="28"/>
          <w:szCs w:val="28"/>
        </w:rPr>
        <w:t>7</w:t>
      </w:r>
      <w:r>
        <w:rPr>
          <w:rFonts w:ascii="仿宋_GB2312" w:eastAsia="仿宋_GB2312" w:hAnsi="仿宋_GB2312" w:hint="eastAsia"/>
          <w:sz w:val="28"/>
          <w:szCs w:val="28"/>
        </w:rPr>
        <w:t>．选手须按照程序提交比赛结果（任务书和加工、装配后的部</w:t>
      </w:r>
      <w:r>
        <w:rPr>
          <w:rFonts w:ascii="仿宋_GB2312" w:eastAsia="仿宋_GB2312" w:hAnsi="仿宋_GB2312" w:hint="eastAsia"/>
          <w:sz w:val="28"/>
          <w:szCs w:val="28"/>
        </w:rPr>
        <w:lastRenderedPageBreak/>
        <w:t>件），并在比赛赛位的计算机规定文件夹内存储比赛文件，配合裁判做好赛场情况记录并确认，裁判提出确认要求时，不得无故拒绝。</w:t>
      </w:r>
    </w:p>
    <w:p w:rsidR="005551B3" w:rsidRDefault="005551B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sz w:val="28"/>
          <w:szCs w:val="28"/>
        </w:rPr>
        <w:t>8</w:t>
      </w:r>
      <w:r>
        <w:rPr>
          <w:rFonts w:ascii="仿宋_GB2312" w:eastAsia="仿宋_GB2312" w:hAnsi="仿宋_GB2312" w:hint="eastAsia"/>
          <w:sz w:val="28"/>
          <w:szCs w:val="28"/>
        </w:rPr>
        <w:t>．裁判长发布比赛结束指令后所有未完成任务参赛队立即停止操作，按要求清理赛位，不得以任何理由拖延竞赛时间。</w:t>
      </w:r>
    </w:p>
    <w:p w:rsidR="005551B3" w:rsidRDefault="005551B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sz w:val="28"/>
          <w:szCs w:val="28"/>
        </w:rPr>
        <w:t>9</w:t>
      </w:r>
      <w:r>
        <w:rPr>
          <w:rFonts w:ascii="仿宋_GB2312" w:eastAsia="仿宋_GB2312" w:hAnsi="仿宋_GB2312" w:hint="eastAsia"/>
          <w:sz w:val="28"/>
          <w:szCs w:val="28"/>
        </w:rPr>
        <w:t>．服从执委会和赛场工作人员的管理，遵守赛场纪律，尊重裁判和赛场工作人员，尊重其他代表队参赛选手。</w:t>
      </w:r>
    </w:p>
    <w:p w:rsidR="005551B3" w:rsidRDefault="005551B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（四）安全文明操作规程</w:t>
      </w:r>
    </w:p>
    <w:p w:rsidR="005551B3" w:rsidRDefault="005551B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sz w:val="28"/>
          <w:szCs w:val="28"/>
        </w:rPr>
        <w:t>1</w:t>
      </w:r>
      <w:r>
        <w:rPr>
          <w:rFonts w:ascii="仿宋_GB2312" w:eastAsia="仿宋_GB2312" w:hAnsi="仿宋_GB2312" w:hint="eastAsia"/>
          <w:sz w:val="28"/>
          <w:szCs w:val="28"/>
        </w:rPr>
        <w:t>．选手在比赛过程中不得违反机床操作规程及要求，注意安全防护门关闭后起动运转主轴，同时不得触及设备其它运行部位。</w:t>
      </w:r>
    </w:p>
    <w:p w:rsidR="005551B3" w:rsidRDefault="005551B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sz w:val="28"/>
          <w:szCs w:val="28"/>
        </w:rPr>
        <w:t>2</w:t>
      </w:r>
      <w:r>
        <w:rPr>
          <w:rFonts w:ascii="仿宋_GB2312" w:eastAsia="仿宋_GB2312" w:hAnsi="仿宋_GB2312" w:hint="eastAsia"/>
          <w:sz w:val="28"/>
          <w:szCs w:val="28"/>
        </w:rPr>
        <w:t>．参赛选手在完成比赛规定工作任务的整个过程中，应遵守数控机床和电气设备的安全操作规程。不允许自行连接、拆开和改接电路，不得使用不符合安全要求的工具。</w:t>
      </w:r>
    </w:p>
    <w:p w:rsidR="005551B3" w:rsidRDefault="005551B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sz w:val="28"/>
          <w:szCs w:val="28"/>
        </w:rPr>
        <w:t>3</w:t>
      </w:r>
      <w:r>
        <w:rPr>
          <w:rFonts w:ascii="仿宋_GB2312" w:eastAsia="仿宋_GB2312" w:hAnsi="仿宋_GB2312" w:hint="eastAsia"/>
          <w:sz w:val="28"/>
          <w:szCs w:val="28"/>
        </w:rPr>
        <w:t>．注意安全操作，防止出现意外伤害；完成工作任务时要防止工具伤人等事故。</w:t>
      </w:r>
    </w:p>
    <w:p w:rsidR="005551B3" w:rsidRDefault="005551B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sz w:val="28"/>
          <w:szCs w:val="28"/>
        </w:rPr>
        <w:t>4</w:t>
      </w:r>
      <w:r>
        <w:rPr>
          <w:rFonts w:ascii="仿宋_GB2312" w:eastAsia="仿宋_GB2312" w:hAnsi="仿宋_GB2312" w:hint="eastAsia"/>
          <w:sz w:val="28"/>
          <w:szCs w:val="28"/>
        </w:rPr>
        <w:t>．执委会要求选手统一着装，自备长裤，服装上不得有姓名、队名以及其他任何识别标记。对不穿执委会提供的上衣、不穿劳保鞋的参赛选手，将拒绝进入赛场。</w:t>
      </w:r>
    </w:p>
    <w:p w:rsidR="005551B3" w:rsidRDefault="005551B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sz w:val="28"/>
          <w:szCs w:val="28"/>
        </w:rPr>
        <w:t>5</w:t>
      </w:r>
      <w:r>
        <w:rPr>
          <w:rFonts w:ascii="仿宋_GB2312" w:eastAsia="仿宋_GB2312" w:hAnsi="仿宋_GB2312" w:hint="eastAsia"/>
          <w:sz w:val="28"/>
          <w:szCs w:val="28"/>
        </w:rPr>
        <w:t>．刀具、工具不能混放、堆放，废弃物按照环保要求处理，保持赛位清洁、整洁。</w:t>
      </w:r>
    </w:p>
    <w:p w:rsidR="005551B3" w:rsidRDefault="005551B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（五）成绩评定及公布</w:t>
      </w:r>
    </w:p>
    <w:p w:rsidR="005551B3" w:rsidRDefault="005551B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sz w:val="28"/>
          <w:szCs w:val="28"/>
        </w:rPr>
        <w:t>1</w:t>
      </w:r>
      <w:r>
        <w:rPr>
          <w:rFonts w:ascii="仿宋_GB2312" w:eastAsia="仿宋_GB2312" w:hAnsi="仿宋_GB2312" w:hint="eastAsia"/>
          <w:sz w:val="28"/>
          <w:szCs w:val="28"/>
        </w:rPr>
        <w:t>．成绩评定</w:t>
      </w:r>
    </w:p>
    <w:p w:rsidR="005551B3" w:rsidRDefault="005551B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w:t>
      </w:r>
      <w:r>
        <w:rPr>
          <w:rFonts w:ascii="仿宋_GB2312" w:eastAsia="仿宋_GB2312" w:hAnsi="仿宋_GB2312"/>
          <w:sz w:val="28"/>
          <w:szCs w:val="28"/>
        </w:rPr>
        <w:t>1</w:t>
      </w:r>
      <w:r>
        <w:rPr>
          <w:rFonts w:ascii="仿宋_GB2312" w:eastAsia="仿宋_GB2312" w:hAnsi="仿宋_GB2312" w:hint="eastAsia"/>
          <w:sz w:val="28"/>
          <w:szCs w:val="28"/>
        </w:rPr>
        <w:t>）现场评分</w:t>
      </w:r>
    </w:p>
    <w:p w:rsidR="005551B3" w:rsidRDefault="005551B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现场裁判依据现场打分表，对参赛队的操作规范、现场表现等进行评分。评分结果由裁判签字确认。</w:t>
      </w:r>
    </w:p>
    <w:p w:rsidR="005551B3" w:rsidRDefault="005551B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lastRenderedPageBreak/>
        <w:t>（</w:t>
      </w:r>
      <w:r>
        <w:rPr>
          <w:rFonts w:ascii="仿宋_GB2312" w:eastAsia="仿宋_GB2312" w:hAnsi="仿宋_GB2312"/>
          <w:sz w:val="28"/>
          <w:szCs w:val="28"/>
        </w:rPr>
        <w:t>2</w:t>
      </w:r>
      <w:r>
        <w:rPr>
          <w:rFonts w:ascii="仿宋_GB2312" w:eastAsia="仿宋_GB2312" w:hAnsi="仿宋_GB2312" w:hint="eastAsia"/>
          <w:sz w:val="28"/>
          <w:szCs w:val="28"/>
        </w:rPr>
        <w:t>）结果评分</w:t>
      </w:r>
    </w:p>
    <w:p w:rsidR="005551B3" w:rsidRDefault="005551B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hint="eastAsia"/>
          <w:sz w:val="28"/>
          <w:szCs w:val="28"/>
        </w:rPr>
        <w:t>对参赛选手提交的竞赛成果，依据赛项评价标准进行评价与评分。</w:t>
      </w:r>
    </w:p>
    <w:p w:rsidR="005551B3" w:rsidRDefault="005551B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sz w:val="28"/>
          <w:szCs w:val="28"/>
        </w:rPr>
        <w:t>2</w:t>
      </w:r>
      <w:r>
        <w:rPr>
          <w:rFonts w:ascii="仿宋_GB2312" w:eastAsia="仿宋_GB2312" w:hAnsi="仿宋_GB2312" w:hint="eastAsia"/>
          <w:sz w:val="28"/>
          <w:szCs w:val="28"/>
        </w:rPr>
        <w:t>．成绩公布</w:t>
      </w:r>
    </w:p>
    <w:p w:rsidR="005551B3" w:rsidRDefault="005551B3">
      <w:pPr>
        <w:snapToGrid w:val="0"/>
        <w:spacing w:line="560" w:lineRule="exact"/>
        <w:ind w:firstLineChars="200"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w:t>
      </w:r>
      <w:r>
        <w:rPr>
          <w:rFonts w:ascii="仿宋_GB2312" w:eastAsia="仿宋_GB2312" w:hAnsi="仿宋_GB2312" w:cs="仿宋_GB2312"/>
          <w:kern w:val="0"/>
          <w:sz w:val="28"/>
          <w:szCs w:val="28"/>
        </w:rPr>
        <w:t>1</w:t>
      </w:r>
      <w:r>
        <w:rPr>
          <w:rFonts w:ascii="仿宋_GB2312" w:eastAsia="仿宋_GB2312" w:hAnsi="仿宋_GB2312" w:cs="仿宋_GB2312" w:hint="eastAsia"/>
          <w:kern w:val="0"/>
          <w:sz w:val="28"/>
          <w:szCs w:val="28"/>
        </w:rPr>
        <w:t>）录入。由承办单位信息员将裁判长提交的赛项总成绩的最终结果录入赛务管理系统。</w:t>
      </w:r>
    </w:p>
    <w:p w:rsidR="005551B3" w:rsidRDefault="005551B3">
      <w:pPr>
        <w:snapToGrid w:val="0"/>
        <w:spacing w:line="560" w:lineRule="exact"/>
        <w:ind w:firstLineChars="200" w:firstLine="560"/>
        <w:rPr>
          <w:rFonts w:ascii="仿宋_GB2312" w:eastAsia="仿宋_GB2312" w:hAnsi="仿宋_GB2312" w:cs="仿宋_GB2312"/>
          <w:color w:val="231F20"/>
          <w:sz w:val="28"/>
          <w:szCs w:val="28"/>
        </w:rPr>
      </w:pPr>
      <w:r>
        <w:rPr>
          <w:rFonts w:ascii="仿宋_GB2312" w:eastAsia="仿宋_GB2312" w:hAnsi="仿宋_GB2312" w:cs="仿宋_GB2312" w:hint="eastAsia"/>
          <w:kern w:val="0"/>
          <w:sz w:val="28"/>
          <w:szCs w:val="28"/>
        </w:rPr>
        <w:t>（</w:t>
      </w:r>
      <w:r>
        <w:rPr>
          <w:rFonts w:ascii="仿宋_GB2312" w:eastAsia="仿宋_GB2312" w:hAnsi="仿宋_GB2312" w:cs="仿宋_GB2312"/>
          <w:kern w:val="0"/>
          <w:sz w:val="28"/>
          <w:szCs w:val="28"/>
        </w:rPr>
        <w:t>2</w:t>
      </w:r>
      <w:r>
        <w:rPr>
          <w:rFonts w:ascii="仿宋_GB2312" w:eastAsia="仿宋_GB2312" w:hAnsi="仿宋_GB2312" w:cs="仿宋_GB2312" w:hint="eastAsia"/>
          <w:kern w:val="0"/>
          <w:sz w:val="28"/>
          <w:szCs w:val="28"/>
        </w:rPr>
        <w:t>）审核。承办单位信息员对成绩数据审核后，将赛务系统中录入的成绩导出打印，经赛项裁判长、仲裁组、监督组和赛项执委会审核无误后签字</w:t>
      </w:r>
      <w:r>
        <w:rPr>
          <w:rFonts w:ascii="仿宋_GB2312" w:eastAsia="仿宋_GB2312" w:hAnsi="仿宋_GB2312" w:cs="仿宋_GB2312" w:hint="eastAsia"/>
          <w:color w:val="231F20"/>
          <w:sz w:val="28"/>
          <w:szCs w:val="28"/>
        </w:rPr>
        <w:t>。</w:t>
      </w:r>
    </w:p>
    <w:p w:rsidR="005551B3" w:rsidRDefault="005551B3" w:rsidP="0096447E">
      <w:pPr>
        <w:snapToGrid w:val="0"/>
        <w:spacing w:line="560" w:lineRule="exact"/>
        <w:ind w:firstLineChars="200"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w:t>
      </w:r>
      <w:r>
        <w:rPr>
          <w:rFonts w:ascii="仿宋_GB2312" w:eastAsia="仿宋_GB2312" w:hAnsi="仿宋_GB2312" w:cs="仿宋_GB2312"/>
          <w:kern w:val="0"/>
          <w:sz w:val="28"/>
          <w:szCs w:val="28"/>
        </w:rPr>
        <w:t>3</w:t>
      </w:r>
      <w:r>
        <w:rPr>
          <w:rFonts w:ascii="仿宋_GB2312" w:eastAsia="仿宋_GB2312" w:hAnsi="仿宋_GB2312" w:cs="仿宋_GB2312" w:hint="eastAsia"/>
          <w:kern w:val="0"/>
          <w:sz w:val="28"/>
          <w:szCs w:val="28"/>
        </w:rPr>
        <w:t>）报送。由承办单位信息员将确认的电子版赛项成绩信息上传赛务管理系统。同时将裁判长、仲裁组及监督组签字的纸质打印成绩单报送赛项执委会和大赛执委会办公室。</w:t>
      </w:r>
    </w:p>
    <w:p w:rsidR="005551B3" w:rsidRDefault="005551B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cs="仿宋_GB2312" w:hint="eastAsia"/>
          <w:kern w:val="0"/>
          <w:sz w:val="28"/>
          <w:szCs w:val="28"/>
        </w:rPr>
        <w:t>（</w:t>
      </w:r>
      <w:r>
        <w:rPr>
          <w:rFonts w:ascii="仿宋_GB2312" w:eastAsia="仿宋_GB2312" w:hAnsi="仿宋_GB2312" w:cs="仿宋_GB2312"/>
          <w:kern w:val="0"/>
          <w:sz w:val="28"/>
          <w:szCs w:val="28"/>
        </w:rPr>
        <w:t>4</w:t>
      </w:r>
      <w:r>
        <w:rPr>
          <w:rFonts w:ascii="仿宋_GB2312" w:eastAsia="仿宋_GB2312" w:hAnsi="仿宋_GB2312" w:cs="仿宋_GB2312" w:hint="eastAsia"/>
          <w:kern w:val="0"/>
          <w:sz w:val="28"/>
          <w:szCs w:val="28"/>
        </w:rPr>
        <w:t>）公布。在闭幕式上由赛项执委会公布比赛成绩。</w:t>
      </w:r>
    </w:p>
    <w:p w:rsidR="005551B3" w:rsidRDefault="005551B3" w:rsidP="000D208E">
      <w:pPr>
        <w:pStyle w:val="1"/>
        <w:spacing w:before="0" w:after="0" w:line="560" w:lineRule="exac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八、竞赛环境</w:t>
      </w:r>
    </w:p>
    <w:p w:rsidR="005551B3" w:rsidRDefault="005551B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sz w:val="28"/>
          <w:szCs w:val="28"/>
        </w:rPr>
        <w:t>1</w:t>
      </w:r>
      <w:r>
        <w:rPr>
          <w:rFonts w:ascii="仿宋_GB2312" w:eastAsia="仿宋_GB2312" w:hAnsi="仿宋_GB2312" w:hint="eastAsia"/>
          <w:sz w:val="28"/>
          <w:szCs w:val="28"/>
        </w:rPr>
        <w:t>．竞赛场地划分为检录区、竞赛操作区、现场服务与技术支持区、休息区、观摩通道、</w:t>
      </w:r>
      <w:r>
        <w:rPr>
          <w:rFonts w:ascii="仿宋_GB2312" w:eastAsia="仿宋_GB2312" w:hAnsi="宋体" w:hint="eastAsia"/>
          <w:color w:val="000000"/>
          <w:sz w:val="28"/>
          <w:szCs w:val="28"/>
        </w:rPr>
        <w:t>体验区</w:t>
      </w:r>
      <w:r>
        <w:rPr>
          <w:rFonts w:ascii="仿宋_GB2312" w:eastAsia="仿宋_GB2312" w:hAnsi="仿宋_GB2312" w:hint="eastAsia"/>
          <w:sz w:val="28"/>
          <w:szCs w:val="28"/>
        </w:rPr>
        <w:t>等区域，区域之间有明显标志或警示带；消防器材、安全通道等位置标志明确。</w:t>
      </w:r>
    </w:p>
    <w:p w:rsidR="005551B3" w:rsidRDefault="005551B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sz w:val="28"/>
          <w:szCs w:val="28"/>
        </w:rPr>
        <w:t>2</w:t>
      </w:r>
      <w:r>
        <w:rPr>
          <w:rFonts w:ascii="仿宋_GB2312" w:eastAsia="仿宋_GB2312" w:hAnsi="仿宋_GB2312" w:hint="eastAsia"/>
          <w:sz w:val="28"/>
          <w:szCs w:val="28"/>
        </w:rPr>
        <w:t>．竞赛场地净高不低于</w:t>
      </w:r>
      <w:smartTag w:uri="urn:schemas-microsoft-com:office:smarttags" w:element="chmetcnv">
        <w:smartTagPr>
          <w:attr w:name="UnitName" w:val="m"/>
          <w:attr w:name="SourceValue" w:val="3.5"/>
          <w:attr w:name="HasSpace" w:val="False"/>
          <w:attr w:name="Negative" w:val="False"/>
          <w:attr w:name="NumberType" w:val="1"/>
          <w:attr w:name="TCSC" w:val="0"/>
        </w:smartTagPr>
        <w:r>
          <w:rPr>
            <w:rFonts w:ascii="仿宋_GB2312" w:eastAsia="仿宋_GB2312" w:hAnsi="仿宋_GB2312"/>
            <w:sz w:val="28"/>
            <w:szCs w:val="28"/>
          </w:rPr>
          <w:t>3.5m</w:t>
        </w:r>
      </w:smartTag>
      <w:r>
        <w:rPr>
          <w:rFonts w:ascii="仿宋_GB2312" w:eastAsia="仿宋_GB2312" w:hAnsi="仿宋_GB2312" w:hint="eastAsia"/>
          <w:sz w:val="28"/>
          <w:szCs w:val="28"/>
        </w:rPr>
        <w:t>，自然光线充足，照明达标；供电、供气设施正常且安全有保障；地面平整、洁净。</w:t>
      </w:r>
    </w:p>
    <w:p w:rsidR="005551B3" w:rsidRDefault="005551B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sz w:val="28"/>
          <w:szCs w:val="28"/>
        </w:rPr>
        <w:t>3</w:t>
      </w:r>
      <w:r>
        <w:rPr>
          <w:rFonts w:ascii="仿宋_GB2312" w:eastAsia="仿宋_GB2312" w:hAnsi="仿宋_GB2312" w:hint="eastAsia"/>
          <w:sz w:val="28"/>
          <w:szCs w:val="28"/>
        </w:rPr>
        <w:t>．选手使用赛场内洗手间，赛场内设医疗站。</w:t>
      </w:r>
    </w:p>
    <w:p w:rsidR="005551B3" w:rsidRDefault="005551B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sz w:val="28"/>
          <w:szCs w:val="28"/>
        </w:rPr>
        <w:t>4</w:t>
      </w:r>
      <w:r>
        <w:rPr>
          <w:rFonts w:ascii="仿宋_GB2312" w:eastAsia="仿宋_GB2312" w:hAnsi="仿宋_GB2312" w:hint="eastAsia"/>
          <w:sz w:val="28"/>
          <w:szCs w:val="28"/>
        </w:rPr>
        <w:t>．赛场配置干粉灭火器不少于</w:t>
      </w:r>
      <w:r>
        <w:rPr>
          <w:rFonts w:ascii="仿宋_GB2312" w:eastAsia="仿宋_GB2312" w:hAnsi="仿宋_GB2312"/>
          <w:sz w:val="28"/>
          <w:szCs w:val="28"/>
        </w:rPr>
        <w:t>22</w:t>
      </w:r>
      <w:r>
        <w:rPr>
          <w:rFonts w:ascii="仿宋_GB2312" w:eastAsia="仿宋_GB2312" w:hAnsi="仿宋_GB2312" w:hint="eastAsia"/>
          <w:sz w:val="28"/>
          <w:szCs w:val="28"/>
        </w:rPr>
        <w:t>台，赛场外备消防车</w:t>
      </w:r>
      <w:r>
        <w:rPr>
          <w:rFonts w:ascii="仿宋_GB2312" w:eastAsia="仿宋_GB2312" w:hAnsi="仿宋_GB2312"/>
          <w:sz w:val="28"/>
          <w:szCs w:val="28"/>
        </w:rPr>
        <w:t>1</w:t>
      </w:r>
      <w:r>
        <w:rPr>
          <w:rFonts w:ascii="仿宋_GB2312" w:eastAsia="仿宋_GB2312" w:hAnsi="仿宋_GB2312" w:hint="eastAsia"/>
          <w:sz w:val="28"/>
          <w:szCs w:val="28"/>
        </w:rPr>
        <w:t>台。</w:t>
      </w:r>
    </w:p>
    <w:p w:rsidR="005551B3" w:rsidRDefault="005551B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sz w:val="28"/>
          <w:szCs w:val="28"/>
        </w:rPr>
        <w:t>5</w:t>
      </w:r>
      <w:r>
        <w:rPr>
          <w:rFonts w:ascii="仿宋_GB2312" w:eastAsia="仿宋_GB2312" w:hAnsi="仿宋_GB2312" w:hint="eastAsia"/>
          <w:sz w:val="28"/>
          <w:szCs w:val="28"/>
        </w:rPr>
        <w:t>．赛场设置安全通道和警戒线，确保进入赛场的大赛观摩、采访、视察的人员限定在安全区域内活动，以保证大赛安全有序进行。</w:t>
      </w:r>
    </w:p>
    <w:p w:rsidR="005551B3" w:rsidRDefault="005551B3">
      <w:pPr>
        <w:snapToGrid w:val="0"/>
        <w:spacing w:line="560" w:lineRule="exact"/>
        <w:ind w:firstLineChars="200" w:firstLine="560"/>
        <w:rPr>
          <w:rFonts w:ascii="仿宋_GB2312" w:eastAsia="仿宋_GB2312" w:hAnsi="仿宋_GB2312"/>
          <w:sz w:val="28"/>
          <w:szCs w:val="28"/>
        </w:rPr>
      </w:pPr>
      <w:r>
        <w:rPr>
          <w:rFonts w:ascii="仿宋_GB2312" w:eastAsia="仿宋_GB2312" w:hAnsi="仿宋_GB2312"/>
          <w:sz w:val="28"/>
          <w:szCs w:val="28"/>
        </w:rPr>
        <w:t>6</w:t>
      </w:r>
      <w:r>
        <w:rPr>
          <w:rFonts w:ascii="仿宋_GB2312" w:eastAsia="仿宋_GB2312" w:hAnsi="仿宋_GB2312" w:hint="eastAsia"/>
          <w:sz w:val="28"/>
          <w:szCs w:val="28"/>
        </w:rPr>
        <w:t>．赛场设置隔离带，非赛事相关人员不得进入场地内。</w:t>
      </w:r>
      <w:r>
        <w:rPr>
          <w:rFonts w:ascii="仿宋_GB2312" w:eastAsia="仿宋_GB2312" w:hAnsi="仿宋_GB2312"/>
          <w:sz w:val="28"/>
          <w:szCs w:val="28"/>
        </w:rPr>
        <w:t xml:space="preserve"> </w:t>
      </w:r>
    </w:p>
    <w:p w:rsidR="005551B3" w:rsidRDefault="005551B3">
      <w:pPr>
        <w:spacing w:line="560" w:lineRule="exact"/>
        <w:ind w:firstLineChars="200" w:firstLine="560"/>
        <w:rPr>
          <w:rFonts w:ascii="仿宋_GB2312" w:eastAsia="仿宋_GB2312" w:hAnsi="仿宋_GB2312"/>
          <w:sz w:val="28"/>
          <w:szCs w:val="28"/>
        </w:rPr>
      </w:pPr>
      <w:r>
        <w:rPr>
          <w:rFonts w:ascii="仿宋_GB2312" w:eastAsia="仿宋_GB2312" w:hAnsi="仿宋_GB2312"/>
          <w:sz w:val="28"/>
          <w:szCs w:val="28"/>
        </w:rPr>
        <w:lastRenderedPageBreak/>
        <w:t>7</w:t>
      </w:r>
      <w:r>
        <w:rPr>
          <w:rFonts w:ascii="仿宋_GB2312" w:eastAsia="仿宋_GB2312" w:hAnsi="仿宋_GB2312" w:hint="eastAsia"/>
          <w:sz w:val="28"/>
          <w:szCs w:val="28"/>
        </w:rPr>
        <w:t>．比赛中赛场内保安、公安、消防、医疗、设备维修和电力抢险人员处于待命状态，以应对突发事件发生。</w:t>
      </w:r>
    </w:p>
    <w:p w:rsidR="005551B3" w:rsidRDefault="005551B3">
      <w:pPr>
        <w:spacing w:line="560" w:lineRule="exact"/>
        <w:ind w:firstLineChars="200" w:firstLine="560"/>
        <w:rPr>
          <w:rFonts w:ascii="仿宋_GB2312" w:eastAsia="仿宋_GB2312" w:hAnsi="仿宋_GB2312" w:cs="仿宋_GB2312"/>
          <w:color w:val="984806"/>
          <w:sz w:val="28"/>
          <w:szCs w:val="28"/>
        </w:rPr>
      </w:pPr>
      <w:r>
        <w:rPr>
          <w:rFonts w:ascii="仿宋_GB2312" w:eastAsia="仿宋_GB2312" w:hAnsi="仿宋_GB2312"/>
          <w:sz w:val="28"/>
          <w:szCs w:val="28"/>
        </w:rPr>
        <w:t>8</w:t>
      </w:r>
      <w:r>
        <w:rPr>
          <w:rFonts w:ascii="仿宋_GB2312" w:eastAsia="仿宋_GB2312" w:hAnsi="仿宋_GB2312" w:hint="eastAsia"/>
          <w:sz w:val="28"/>
          <w:szCs w:val="28"/>
        </w:rPr>
        <w:t>．赛场还应设生活补给站等公共服务设施，为选手和赛场人员提供服务。</w:t>
      </w:r>
    </w:p>
    <w:p w:rsidR="005551B3" w:rsidRDefault="005551B3" w:rsidP="000D208E">
      <w:pPr>
        <w:pStyle w:val="1"/>
        <w:spacing w:before="0" w:after="0" w:line="560" w:lineRule="exac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九、技术规范</w:t>
      </w:r>
    </w:p>
    <w:p w:rsidR="005551B3" w:rsidRDefault="005551B3">
      <w:pPr>
        <w:snapToGrid w:val="0"/>
        <w:spacing w:line="560" w:lineRule="exact"/>
        <w:ind w:firstLineChars="200" w:firstLine="560"/>
        <w:jc w:val="left"/>
        <w:rPr>
          <w:rFonts w:ascii="仿宋_GB2312" w:eastAsia="仿宋_GB2312" w:hAnsi="宋体" w:cs="Arial"/>
          <w:color w:val="000000"/>
          <w:kern w:val="0"/>
          <w:sz w:val="28"/>
          <w:szCs w:val="28"/>
        </w:rPr>
      </w:pPr>
      <w:r>
        <w:rPr>
          <w:rFonts w:ascii="仿宋_GB2312" w:eastAsia="仿宋_GB2312" w:hAnsi="宋体" w:cs="Arial" w:hint="eastAsia"/>
          <w:color w:val="000000"/>
          <w:kern w:val="0"/>
          <w:sz w:val="28"/>
          <w:szCs w:val="28"/>
        </w:rPr>
        <w:t>（一）职业道德</w:t>
      </w:r>
    </w:p>
    <w:p w:rsidR="005551B3" w:rsidRDefault="005551B3">
      <w:pPr>
        <w:snapToGrid w:val="0"/>
        <w:spacing w:line="560" w:lineRule="exact"/>
        <w:ind w:firstLineChars="200" w:firstLine="560"/>
        <w:jc w:val="left"/>
        <w:rPr>
          <w:rFonts w:ascii="仿宋_GB2312" w:eastAsia="仿宋_GB2312" w:hAnsi="宋体" w:cs="Arial"/>
          <w:color w:val="000000"/>
          <w:kern w:val="0"/>
          <w:sz w:val="28"/>
          <w:szCs w:val="28"/>
        </w:rPr>
      </w:pPr>
      <w:r>
        <w:rPr>
          <w:rFonts w:ascii="仿宋_GB2312" w:eastAsia="仿宋_GB2312" w:hAnsi="宋体" w:cs="Arial"/>
          <w:color w:val="000000"/>
          <w:kern w:val="0"/>
          <w:sz w:val="28"/>
          <w:szCs w:val="28"/>
        </w:rPr>
        <w:t>1</w:t>
      </w:r>
      <w:r>
        <w:rPr>
          <w:rFonts w:ascii="仿宋_GB2312" w:eastAsia="仿宋_GB2312" w:hAnsi="宋体" w:cs="Arial" w:hint="eastAsia"/>
          <w:color w:val="000000"/>
          <w:kern w:val="0"/>
          <w:sz w:val="28"/>
          <w:szCs w:val="28"/>
        </w:rPr>
        <w:t>．敬业爱岗，忠于职守，严于律已。</w:t>
      </w:r>
    </w:p>
    <w:p w:rsidR="005551B3" w:rsidRDefault="005551B3">
      <w:pPr>
        <w:snapToGrid w:val="0"/>
        <w:spacing w:line="560" w:lineRule="exact"/>
        <w:ind w:firstLineChars="200" w:firstLine="560"/>
        <w:jc w:val="left"/>
        <w:rPr>
          <w:rFonts w:ascii="仿宋_GB2312" w:eastAsia="仿宋_GB2312" w:hAnsi="宋体" w:cs="Arial"/>
          <w:color w:val="000000"/>
          <w:kern w:val="0"/>
          <w:sz w:val="28"/>
          <w:szCs w:val="28"/>
        </w:rPr>
      </w:pPr>
      <w:r>
        <w:rPr>
          <w:rFonts w:ascii="仿宋_GB2312" w:eastAsia="仿宋_GB2312" w:hAnsi="宋体" w:cs="Arial"/>
          <w:color w:val="000000"/>
          <w:kern w:val="0"/>
          <w:sz w:val="28"/>
          <w:szCs w:val="28"/>
        </w:rPr>
        <w:t>2</w:t>
      </w:r>
      <w:r>
        <w:rPr>
          <w:rFonts w:ascii="仿宋_GB2312" w:eastAsia="仿宋_GB2312" w:hAnsi="宋体" w:cs="Arial" w:hint="eastAsia"/>
          <w:color w:val="000000"/>
          <w:kern w:val="0"/>
          <w:sz w:val="28"/>
          <w:szCs w:val="28"/>
        </w:rPr>
        <w:t>．刻苦学习，钻研业务，善于观察，勤于思考。</w:t>
      </w:r>
    </w:p>
    <w:p w:rsidR="005551B3" w:rsidRDefault="005551B3">
      <w:pPr>
        <w:snapToGrid w:val="0"/>
        <w:spacing w:line="560" w:lineRule="exact"/>
        <w:ind w:firstLineChars="200" w:firstLine="560"/>
        <w:jc w:val="left"/>
        <w:rPr>
          <w:rFonts w:ascii="仿宋_GB2312" w:eastAsia="仿宋_GB2312" w:hAnsi="宋体" w:cs="Arial"/>
          <w:color w:val="000000"/>
          <w:kern w:val="0"/>
          <w:sz w:val="28"/>
          <w:szCs w:val="28"/>
        </w:rPr>
      </w:pPr>
      <w:r>
        <w:rPr>
          <w:rFonts w:ascii="仿宋_GB2312" w:eastAsia="仿宋_GB2312" w:hAnsi="宋体" w:cs="Arial"/>
          <w:color w:val="000000"/>
          <w:kern w:val="0"/>
          <w:sz w:val="28"/>
          <w:szCs w:val="28"/>
        </w:rPr>
        <w:t>3</w:t>
      </w:r>
      <w:r>
        <w:rPr>
          <w:rFonts w:ascii="仿宋_GB2312" w:eastAsia="仿宋_GB2312" w:hAnsi="宋体" w:cs="Arial" w:hint="eastAsia"/>
          <w:color w:val="000000"/>
          <w:kern w:val="0"/>
          <w:sz w:val="28"/>
          <w:szCs w:val="28"/>
        </w:rPr>
        <w:t>．认真负责，吃苦耐劳。</w:t>
      </w:r>
    </w:p>
    <w:p w:rsidR="005551B3" w:rsidRDefault="005551B3">
      <w:pPr>
        <w:snapToGrid w:val="0"/>
        <w:spacing w:line="560" w:lineRule="exact"/>
        <w:ind w:firstLineChars="200" w:firstLine="560"/>
        <w:jc w:val="left"/>
        <w:rPr>
          <w:rFonts w:ascii="仿宋_GB2312" w:eastAsia="仿宋_GB2312" w:hAnsi="宋体" w:cs="Arial"/>
          <w:color w:val="000000"/>
          <w:kern w:val="0"/>
          <w:sz w:val="28"/>
          <w:szCs w:val="28"/>
        </w:rPr>
      </w:pPr>
      <w:r>
        <w:rPr>
          <w:rFonts w:ascii="仿宋_GB2312" w:eastAsia="仿宋_GB2312" w:hAnsi="宋体" w:cs="Arial"/>
          <w:color w:val="000000"/>
          <w:kern w:val="0"/>
          <w:sz w:val="28"/>
          <w:szCs w:val="28"/>
        </w:rPr>
        <w:t>4</w:t>
      </w:r>
      <w:r>
        <w:rPr>
          <w:rFonts w:ascii="仿宋_GB2312" w:eastAsia="仿宋_GB2312" w:hAnsi="宋体" w:cs="Arial" w:hint="eastAsia"/>
          <w:color w:val="000000"/>
          <w:kern w:val="0"/>
          <w:sz w:val="28"/>
          <w:szCs w:val="28"/>
        </w:rPr>
        <w:t>．遵守操作规程，安全、文明生产。</w:t>
      </w:r>
    </w:p>
    <w:p w:rsidR="005551B3" w:rsidRDefault="005551B3">
      <w:pPr>
        <w:snapToGrid w:val="0"/>
        <w:spacing w:line="560" w:lineRule="exact"/>
        <w:ind w:firstLineChars="200" w:firstLine="560"/>
        <w:jc w:val="left"/>
        <w:rPr>
          <w:rFonts w:ascii="仿宋_GB2312" w:eastAsia="仿宋_GB2312" w:hAnsi="宋体" w:cs="Arial"/>
          <w:color w:val="000000"/>
          <w:kern w:val="0"/>
          <w:sz w:val="28"/>
          <w:szCs w:val="28"/>
        </w:rPr>
      </w:pPr>
      <w:r>
        <w:rPr>
          <w:rFonts w:ascii="仿宋_GB2312" w:eastAsia="仿宋_GB2312" w:hAnsi="宋体" w:cs="Arial"/>
          <w:color w:val="000000"/>
          <w:kern w:val="0"/>
          <w:sz w:val="28"/>
          <w:szCs w:val="28"/>
        </w:rPr>
        <w:t>5</w:t>
      </w:r>
      <w:r>
        <w:rPr>
          <w:rFonts w:ascii="仿宋_GB2312" w:eastAsia="仿宋_GB2312" w:hAnsi="宋体" w:cs="Arial" w:hint="eastAsia"/>
          <w:color w:val="000000"/>
          <w:kern w:val="0"/>
          <w:sz w:val="28"/>
          <w:szCs w:val="28"/>
        </w:rPr>
        <w:t>．着装规范整洁，爱护设备，保持工作环境清洁有序。</w:t>
      </w:r>
    </w:p>
    <w:p w:rsidR="005551B3" w:rsidRDefault="005551B3">
      <w:pPr>
        <w:snapToGrid w:val="0"/>
        <w:spacing w:line="560" w:lineRule="exact"/>
        <w:ind w:firstLineChars="200" w:firstLine="560"/>
        <w:jc w:val="left"/>
        <w:rPr>
          <w:rFonts w:ascii="仿宋_GB2312" w:eastAsia="仿宋_GB2312" w:hAnsi="宋体" w:cs="Arial"/>
          <w:color w:val="000000"/>
          <w:kern w:val="0"/>
          <w:sz w:val="28"/>
          <w:szCs w:val="28"/>
        </w:rPr>
      </w:pPr>
      <w:r>
        <w:rPr>
          <w:rFonts w:ascii="仿宋_GB2312" w:eastAsia="仿宋_GB2312" w:hAnsi="宋体" w:cs="Arial" w:hint="eastAsia"/>
          <w:color w:val="000000"/>
          <w:kern w:val="0"/>
          <w:sz w:val="28"/>
          <w:szCs w:val="28"/>
        </w:rPr>
        <w:t>（二）相关知识与技能</w:t>
      </w:r>
    </w:p>
    <w:p w:rsidR="005551B3" w:rsidRDefault="005551B3">
      <w:pPr>
        <w:snapToGrid w:val="0"/>
        <w:spacing w:line="560" w:lineRule="exact"/>
        <w:ind w:firstLineChars="200" w:firstLine="560"/>
        <w:jc w:val="left"/>
        <w:rPr>
          <w:rFonts w:ascii="仿宋_GB2312" w:eastAsia="仿宋_GB2312" w:hAnsi="宋体" w:cs="Arial"/>
          <w:color w:val="000000"/>
          <w:kern w:val="0"/>
          <w:sz w:val="28"/>
          <w:szCs w:val="28"/>
        </w:rPr>
      </w:pPr>
      <w:r>
        <w:rPr>
          <w:rFonts w:ascii="仿宋_GB2312" w:eastAsia="仿宋_GB2312" w:hAnsi="宋体" w:cs="Arial"/>
          <w:color w:val="000000"/>
          <w:kern w:val="0"/>
          <w:sz w:val="28"/>
          <w:szCs w:val="28"/>
        </w:rPr>
        <w:t>1</w:t>
      </w:r>
      <w:r>
        <w:rPr>
          <w:rFonts w:ascii="仿宋_GB2312" w:eastAsia="仿宋_GB2312" w:hAnsi="宋体" w:cs="Arial" w:hint="eastAsia"/>
          <w:color w:val="000000"/>
          <w:kern w:val="0"/>
          <w:sz w:val="28"/>
          <w:szCs w:val="28"/>
        </w:rPr>
        <w:t>．复杂零件曲面三维造型。</w:t>
      </w:r>
    </w:p>
    <w:p w:rsidR="005551B3" w:rsidRDefault="005551B3">
      <w:pPr>
        <w:snapToGrid w:val="0"/>
        <w:spacing w:line="560" w:lineRule="exact"/>
        <w:ind w:firstLineChars="200" w:firstLine="560"/>
        <w:jc w:val="left"/>
        <w:rPr>
          <w:rFonts w:ascii="仿宋_GB2312" w:eastAsia="仿宋_GB2312" w:hAnsi="宋体" w:cs="Arial"/>
          <w:color w:val="000000"/>
          <w:kern w:val="0"/>
          <w:sz w:val="28"/>
          <w:szCs w:val="28"/>
        </w:rPr>
      </w:pPr>
      <w:r>
        <w:rPr>
          <w:rFonts w:ascii="仿宋_GB2312" w:eastAsia="仿宋_GB2312" w:hAnsi="宋体" w:cs="Arial"/>
          <w:color w:val="000000"/>
          <w:kern w:val="0"/>
          <w:sz w:val="28"/>
          <w:szCs w:val="28"/>
        </w:rPr>
        <w:t>2</w:t>
      </w:r>
      <w:r>
        <w:rPr>
          <w:rFonts w:ascii="仿宋_GB2312" w:eastAsia="仿宋_GB2312" w:hAnsi="宋体" w:cs="Arial" w:hint="eastAsia"/>
          <w:color w:val="000000"/>
          <w:kern w:val="0"/>
          <w:sz w:val="28"/>
          <w:szCs w:val="28"/>
        </w:rPr>
        <w:t>．</w:t>
      </w:r>
      <w:r>
        <w:rPr>
          <w:rFonts w:ascii="仿宋_GB2312" w:eastAsia="仿宋_GB2312" w:hAnsi="宋体" w:cs="Arial"/>
          <w:color w:val="000000"/>
          <w:kern w:val="0"/>
          <w:sz w:val="28"/>
          <w:szCs w:val="28"/>
        </w:rPr>
        <w:t>2</w:t>
      </w:r>
      <w:r>
        <w:rPr>
          <w:rFonts w:ascii="仿宋_GB2312" w:eastAsia="仿宋_GB2312" w:hAnsi="宋体" w:cs="Arial" w:hint="eastAsia"/>
          <w:color w:val="000000"/>
          <w:kern w:val="0"/>
          <w:sz w:val="28"/>
          <w:szCs w:val="28"/>
        </w:rPr>
        <w:t>轴手动编程、</w:t>
      </w:r>
      <w:r>
        <w:rPr>
          <w:rFonts w:ascii="仿宋_GB2312" w:eastAsia="仿宋_GB2312" w:hAnsi="宋体" w:cs="Arial"/>
          <w:color w:val="000000"/>
          <w:kern w:val="0"/>
          <w:sz w:val="28"/>
          <w:szCs w:val="28"/>
        </w:rPr>
        <w:t>3</w:t>
      </w:r>
      <w:r>
        <w:rPr>
          <w:rFonts w:ascii="仿宋_GB2312" w:eastAsia="仿宋_GB2312" w:hAnsi="宋体" w:cs="Arial" w:hint="eastAsia"/>
          <w:color w:val="000000"/>
          <w:kern w:val="0"/>
          <w:sz w:val="28"/>
          <w:szCs w:val="28"/>
        </w:rPr>
        <w:t>轴手动编程、</w:t>
      </w:r>
      <w:r>
        <w:rPr>
          <w:rFonts w:ascii="仿宋_GB2312" w:eastAsia="仿宋_GB2312" w:hAnsi="宋体" w:cs="Arial"/>
          <w:color w:val="000000"/>
          <w:kern w:val="0"/>
          <w:sz w:val="28"/>
          <w:szCs w:val="28"/>
        </w:rPr>
        <w:t>3</w:t>
      </w:r>
      <w:r>
        <w:rPr>
          <w:rFonts w:ascii="仿宋_GB2312" w:eastAsia="仿宋_GB2312" w:hAnsi="宋体" w:cs="Arial" w:hint="eastAsia"/>
          <w:color w:val="000000"/>
          <w:kern w:val="0"/>
          <w:sz w:val="28"/>
          <w:szCs w:val="28"/>
        </w:rPr>
        <w:t>轴自动编程、</w:t>
      </w:r>
      <w:r>
        <w:rPr>
          <w:rFonts w:ascii="仿宋_GB2312" w:eastAsia="仿宋_GB2312" w:hAnsi="宋体" w:cs="Arial"/>
          <w:color w:val="000000"/>
          <w:kern w:val="0"/>
          <w:sz w:val="28"/>
          <w:szCs w:val="28"/>
        </w:rPr>
        <w:t>4</w:t>
      </w:r>
      <w:r>
        <w:rPr>
          <w:rFonts w:ascii="仿宋_GB2312" w:eastAsia="仿宋_GB2312" w:hAnsi="宋体" w:cs="Arial" w:hint="eastAsia"/>
          <w:color w:val="000000"/>
          <w:kern w:val="0"/>
          <w:sz w:val="28"/>
          <w:szCs w:val="28"/>
        </w:rPr>
        <w:t>轴联动编程。</w:t>
      </w:r>
    </w:p>
    <w:p w:rsidR="005551B3" w:rsidRDefault="005551B3">
      <w:pPr>
        <w:snapToGrid w:val="0"/>
        <w:spacing w:line="560" w:lineRule="exact"/>
        <w:ind w:firstLineChars="200" w:firstLine="560"/>
        <w:jc w:val="left"/>
        <w:rPr>
          <w:rFonts w:ascii="仿宋_GB2312" w:eastAsia="仿宋_GB2312" w:hAnsi="宋体" w:cs="Arial"/>
          <w:color w:val="000000"/>
          <w:kern w:val="0"/>
          <w:sz w:val="28"/>
          <w:szCs w:val="28"/>
        </w:rPr>
      </w:pPr>
      <w:r>
        <w:rPr>
          <w:rFonts w:ascii="仿宋_GB2312" w:eastAsia="仿宋_GB2312" w:hAnsi="宋体" w:cs="Arial"/>
          <w:color w:val="000000"/>
          <w:kern w:val="0"/>
          <w:sz w:val="28"/>
          <w:szCs w:val="28"/>
        </w:rPr>
        <w:t>3</w:t>
      </w:r>
      <w:r>
        <w:rPr>
          <w:rFonts w:ascii="仿宋_GB2312" w:eastAsia="仿宋_GB2312" w:hAnsi="宋体" w:cs="Arial" w:hint="eastAsia"/>
          <w:color w:val="000000"/>
          <w:kern w:val="0"/>
          <w:sz w:val="28"/>
          <w:szCs w:val="28"/>
        </w:rPr>
        <w:t>．车削、铣削及车铣复合加工的工艺设计、程序编制与加工。</w:t>
      </w:r>
    </w:p>
    <w:p w:rsidR="005551B3" w:rsidRDefault="005551B3">
      <w:pPr>
        <w:snapToGrid w:val="0"/>
        <w:spacing w:line="560" w:lineRule="exact"/>
        <w:ind w:firstLineChars="200" w:firstLine="560"/>
        <w:jc w:val="left"/>
        <w:rPr>
          <w:rFonts w:ascii="仿宋_GB2312" w:eastAsia="仿宋_GB2312" w:hAnsi="宋体" w:cs="Arial"/>
          <w:color w:val="000000"/>
          <w:kern w:val="0"/>
          <w:sz w:val="28"/>
          <w:szCs w:val="28"/>
        </w:rPr>
      </w:pPr>
      <w:r>
        <w:rPr>
          <w:rFonts w:ascii="仿宋_GB2312" w:eastAsia="仿宋_GB2312" w:hAnsi="宋体" w:cs="Arial"/>
          <w:color w:val="000000"/>
          <w:kern w:val="0"/>
          <w:sz w:val="28"/>
          <w:szCs w:val="28"/>
        </w:rPr>
        <w:t>4</w:t>
      </w:r>
      <w:r>
        <w:rPr>
          <w:rFonts w:ascii="仿宋_GB2312" w:eastAsia="仿宋_GB2312" w:hAnsi="宋体" w:cs="Arial" w:hint="eastAsia"/>
          <w:color w:val="000000"/>
          <w:kern w:val="0"/>
          <w:sz w:val="28"/>
          <w:szCs w:val="28"/>
        </w:rPr>
        <w:t>．创造性地造型设计和加工。</w:t>
      </w:r>
    </w:p>
    <w:p w:rsidR="005551B3" w:rsidRDefault="005551B3">
      <w:pPr>
        <w:snapToGrid w:val="0"/>
        <w:spacing w:line="560" w:lineRule="exact"/>
        <w:ind w:firstLineChars="200" w:firstLine="560"/>
        <w:jc w:val="left"/>
        <w:rPr>
          <w:rFonts w:ascii="仿宋_GB2312" w:eastAsia="仿宋_GB2312" w:hAnsi="宋体" w:cs="Arial"/>
          <w:color w:val="000000"/>
          <w:kern w:val="0"/>
          <w:sz w:val="28"/>
          <w:szCs w:val="28"/>
        </w:rPr>
      </w:pPr>
      <w:r>
        <w:rPr>
          <w:rFonts w:ascii="仿宋_GB2312" w:eastAsia="仿宋_GB2312" w:hAnsi="宋体" w:cs="Arial"/>
          <w:color w:val="000000"/>
          <w:kern w:val="0"/>
          <w:sz w:val="28"/>
          <w:szCs w:val="28"/>
        </w:rPr>
        <w:t>5</w:t>
      </w:r>
      <w:r>
        <w:rPr>
          <w:rFonts w:ascii="仿宋_GB2312" w:eastAsia="仿宋_GB2312" w:hAnsi="宋体" w:cs="Arial" w:hint="eastAsia"/>
          <w:color w:val="000000"/>
          <w:kern w:val="0"/>
          <w:sz w:val="28"/>
          <w:szCs w:val="28"/>
        </w:rPr>
        <w:t>．数控机床试切加工，机械加工精度与测量方法。</w:t>
      </w:r>
    </w:p>
    <w:p w:rsidR="005551B3" w:rsidRDefault="005551B3">
      <w:pPr>
        <w:snapToGrid w:val="0"/>
        <w:spacing w:line="560" w:lineRule="exact"/>
        <w:ind w:firstLineChars="200" w:firstLine="560"/>
        <w:jc w:val="left"/>
        <w:rPr>
          <w:rFonts w:ascii="仿宋_GB2312" w:eastAsia="仿宋_GB2312" w:hAnsi="宋体" w:cs="Arial"/>
          <w:color w:val="000000"/>
          <w:kern w:val="0"/>
          <w:sz w:val="28"/>
          <w:szCs w:val="28"/>
        </w:rPr>
      </w:pPr>
      <w:r>
        <w:rPr>
          <w:rFonts w:ascii="仿宋_GB2312" w:eastAsia="仿宋_GB2312" w:hAnsi="宋体" w:cs="Arial"/>
          <w:color w:val="000000"/>
          <w:kern w:val="0"/>
          <w:sz w:val="28"/>
          <w:szCs w:val="28"/>
        </w:rPr>
        <w:t>6</w:t>
      </w:r>
      <w:r>
        <w:rPr>
          <w:rFonts w:ascii="仿宋_GB2312" w:eastAsia="仿宋_GB2312" w:hAnsi="宋体" w:cs="Arial" w:hint="eastAsia"/>
          <w:color w:val="000000"/>
          <w:kern w:val="0"/>
          <w:sz w:val="28"/>
          <w:szCs w:val="28"/>
        </w:rPr>
        <w:t>．机械零件装配与调整技能。</w:t>
      </w:r>
    </w:p>
    <w:p w:rsidR="005551B3" w:rsidRDefault="005551B3">
      <w:pPr>
        <w:snapToGrid w:val="0"/>
        <w:spacing w:line="560" w:lineRule="exact"/>
        <w:ind w:firstLineChars="200" w:firstLine="560"/>
        <w:jc w:val="left"/>
        <w:rPr>
          <w:rFonts w:ascii="仿宋_GB2312" w:eastAsia="仿宋_GB2312" w:hAnsi="宋体" w:cs="Arial"/>
          <w:color w:val="000000"/>
          <w:kern w:val="0"/>
          <w:sz w:val="28"/>
          <w:szCs w:val="28"/>
        </w:rPr>
      </w:pPr>
      <w:r>
        <w:rPr>
          <w:rFonts w:ascii="仿宋_GB2312" w:eastAsia="仿宋_GB2312" w:hAnsi="宋体" w:cs="Arial" w:hint="eastAsia"/>
          <w:color w:val="000000"/>
          <w:kern w:val="0"/>
          <w:sz w:val="28"/>
          <w:szCs w:val="28"/>
        </w:rPr>
        <w:t>（三）生产工艺与标准等</w:t>
      </w:r>
    </w:p>
    <w:p w:rsidR="005551B3" w:rsidRDefault="005551B3">
      <w:pPr>
        <w:snapToGrid w:val="0"/>
        <w:spacing w:line="560" w:lineRule="exact"/>
        <w:ind w:firstLineChars="200" w:firstLine="560"/>
        <w:jc w:val="left"/>
        <w:rPr>
          <w:rFonts w:ascii="仿宋_GB2312" w:eastAsia="仿宋_GB2312" w:hAnsi="宋体" w:cs="Arial"/>
          <w:color w:val="000000"/>
          <w:kern w:val="0"/>
          <w:sz w:val="28"/>
          <w:szCs w:val="28"/>
        </w:rPr>
      </w:pPr>
      <w:r>
        <w:rPr>
          <w:rFonts w:ascii="仿宋_GB2312" w:eastAsia="仿宋_GB2312" w:hAnsi="宋体" w:cs="Arial"/>
          <w:color w:val="000000"/>
          <w:kern w:val="0"/>
          <w:sz w:val="28"/>
          <w:szCs w:val="28"/>
        </w:rPr>
        <w:t>1</w:t>
      </w:r>
      <w:r>
        <w:rPr>
          <w:rFonts w:ascii="仿宋_GB2312" w:eastAsia="仿宋_GB2312" w:hAnsi="宋体" w:cs="Arial" w:hint="eastAsia"/>
          <w:color w:val="000000"/>
          <w:kern w:val="0"/>
          <w:sz w:val="28"/>
          <w:szCs w:val="28"/>
        </w:rPr>
        <w:t>．数控车工国家职业标准。</w:t>
      </w:r>
    </w:p>
    <w:p w:rsidR="005551B3" w:rsidRDefault="005551B3">
      <w:pPr>
        <w:snapToGrid w:val="0"/>
        <w:spacing w:line="560" w:lineRule="exact"/>
        <w:ind w:firstLineChars="200" w:firstLine="560"/>
        <w:jc w:val="left"/>
        <w:rPr>
          <w:rFonts w:ascii="仿宋_GB2312" w:eastAsia="仿宋_GB2312" w:hAnsi="宋体" w:cs="Arial"/>
          <w:color w:val="000000"/>
          <w:kern w:val="0"/>
          <w:sz w:val="28"/>
          <w:szCs w:val="28"/>
        </w:rPr>
      </w:pPr>
      <w:r>
        <w:rPr>
          <w:rFonts w:ascii="仿宋_GB2312" w:eastAsia="仿宋_GB2312" w:hAnsi="宋体" w:cs="Arial"/>
          <w:color w:val="000000"/>
          <w:kern w:val="0"/>
          <w:sz w:val="28"/>
          <w:szCs w:val="28"/>
        </w:rPr>
        <w:t>2</w:t>
      </w:r>
      <w:r>
        <w:rPr>
          <w:rFonts w:ascii="仿宋_GB2312" w:eastAsia="仿宋_GB2312" w:hAnsi="宋体" w:cs="Arial" w:hint="eastAsia"/>
          <w:color w:val="000000"/>
          <w:kern w:val="0"/>
          <w:sz w:val="28"/>
          <w:szCs w:val="28"/>
        </w:rPr>
        <w:t>．数控铣工国家职业标准。</w:t>
      </w:r>
    </w:p>
    <w:p w:rsidR="005551B3" w:rsidRDefault="005551B3">
      <w:pPr>
        <w:snapToGrid w:val="0"/>
        <w:spacing w:line="560" w:lineRule="exact"/>
        <w:ind w:firstLineChars="200" w:firstLine="560"/>
        <w:jc w:val="left"/>
        <w:rPr>
          <w:rFonts w:ascii="仿宋_GB2312" w:eastAsia="仿宋_GB2312" w:hAnsi="宋体" w:cs="Arial"/>
          <w:color w:val="000000"/>
          <w:kern w:val="0"/>
          <w:sz w:val="28"/>
          <w:szCs w:val="28"/>
        </w:rPr>
      </w:pPr>
      <w:r>
        <w:rPr>
          <w:rFonts w:ascii="仿宋_GB2312" w:eastAsia="仿宋_GB2312" w:hAnsi="宋体" w:cs="Arial"/>
          <w:color w:val="000000"/>
          <w:kern w:val="0"/>
          <w:sz w:val="28"/>
          <w:szCs w:val="28"/>
        </w:rPr>
        <w:t>3</w:t>
      </w:r>
      <w:r>
        <w:rPr>
          <w:rFonts w:ascii="仿宋_GB2312" w:eastAsia="仿宋_GB2312" w:hAnsi="宋体" w:cs="Arial" w:hint="eastAsia"/>
          <w:color w:val="000000"/>
          <w:kern w:val="0"/>
          <w:sz w:val="28"/>
          <w:szCs w:val="28"/>
        </w:rPr>
        <w:t>．加工中心操作工国家职业标准。</w:t>
      </w:r>
    </w:p>
    <w:p w:rsidR="005551B3" w:rsidRDefault="005551B3">
      <w:pPr>
        <w:snapToGrid w:val="0"/>
        <w:spacing w:line="560" w:lineRule="exact"/>
        <w:ind w:firstLineChars="200" w:firstLine="560"/>
        <w:jc w:val="left"/>
        <w:rPr>
          <w:rFonts w:ascii="仿宋_GB2312" w:eastAsia="仿宋_GB2312" w:hAnsi="宋体" w:cs="Arial"/>
          <w:color w:val="000000"/>
          <w:kern w:val="0"/>
          <w:sz w:val="28"/>
          <w:szCs w:val="28"/>
        </w:rPr>
      </w:pPr>
      <w:r>
        <w:rPr>
          <w:rFonts w:ascii="仿宋_GB2312" w:eastAsia="仿宋_GB2312" w:hAnsi="宋体" w:cs="Arial"/>
          <w:color w:val="000000"/>
          <w:kern w:val="0"/>
          <w:sz w:val="28"/>
          <w:szCs w:val="28"/>
        </w:rPr>
        <w:t>4</w:t>
      </w:r>
      <w:r>
        <w:rPr>
          <w:rFonts w:ascii="仿宋_GB2312" w:eastAsia="仿宋_GB2312" w:hAnsi="宋体" w:cs="Arial" w:hint="eastAsia"/>
          <w:color w:val="000000"/>
          <w:kern w:val="0"/>
          <w:sz w:val="28"/>
          <w:szCs w:val="28"/>
        </w:rPr>
        <w:t>．数控程序员国家职业标准。</w:t>
      </w:r>
    </w:p>
    <w:p w:rsidR="005551B3" w:rsidRDefault="005551B3">
      <w:pPr>
        <w:snapToGrid w:val="0"/>
        <w:spacing w:line="560" w:lineRule="exact"/>
        <w:ind w:firstLineChars="200" w:firstLine="560"/>
        <w:jc w:val="left"/>
        <w:rPr>
          <w:rFonts w:ascii="仿宋_GB2312" w:eastAsia="仿宋_GB2312" w:hAnsi="宋体" w:cs="Arial"/>
          <w:color w:val="000000"/>
          <w:kern w:val="0"/>
          <w:sz w:val="28"/>
          <w:szCs w:val="28"/>
        </w:rPr>
      </w:pPr>
      <w:r>
        <w:rPr>
          <w:rFonts w:ascii="仿宋_GB2312" w:eastAsia="仿宋_GB2312" w:hAnsi="宋体" w:cs="Arial"/>
          <w:color w:val="000000"/>
          <w:kern w:val="0"/>
          <w:sz w:val="28"/>
          <w:szCs w:val="28"/>
        </w:rPr>
        <w:t>5</w:t>
      </w:r>
      <w:r>
        <w:rPr>
          <w:rFonts w:ascii="仿宋_GB2312" w:eastAsia="仿宋_GB2312" w:hAnsi="宋体" w:cs="Arial" w:hint="eastAsia"/>
          <w:color w:val="000000"/>
          <w:kern w:val="0"/>
          <w:sz w:val="28"/>
          <w:szCs w:val="28"/>
        </w:rPr>
        <w:t>．装配钳工国家职业标准。</w:t>
      </w:r>
    </w:p>
    <w:p w:rsidR="005551B3" w:rsidRDefault="005551B3" w:rsidP="000D208E">
      <w:pPr>
        <w:pStyle w:val="1"/>
        <w:spacing w:before="0" w:after="0" w:line="560" w:lineRule="exac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十、技术平台</w:t>
      </w:r>
    </w:p>
    <w:p w:rsidR="005551B3" w:rsidRDefault="005551B3">
      <w:pPr>
        <w:snapToGrid w:val="0"/>
        <w:spacing w:line="560" w:lineRule="exact"/>
        <w:ind w:firstLineChars="200" w:firstLine="560"/>
        <w:jc w:val="left"/>
        <w:rPr>
          <w:rFonts w:ascii="仿宋_GB2312" w:eastAsia="仿宋_GB2312" w:hAnsi="宋体" w:cs="Arial"/>
          <w:color w:val="000000"/>
          <w:kern w:val="0"/>
          <w:sz w:val="28"/>
          <w:szCs w:val="28"/>
        </w:rPr>
      </w:pPr>
      <w:r>
        <w:rPr>
          <w:rFonts w:ascii="仿宋_GB2312" w:eastAsia="仿宋_GB2312" w:hAnsi="宋体" w:cs="Arial" w:hint="eastAsia"/>
          <w:color w:val="000000"/>
          <w:kern w:val="0"/>
          <w:sz w:val="28"/>
          <w:szCs w:val="28"/>
        </w:rPr>
        <w:t>本次比赛使用立式加工中心</w:t>
      </w:r>
      <w:r>
        <w:rPr>
          <w:rFonts w:ascii="仿宋_GB2312" w:eastAsia="仿宋_GB2312" w:hAnsi="宋体" w:cs="Arial"/>
          <w:color w:val="000000"/>
          <w:kern w:val="0"/>
          <w:sz w:val="28"/>
          <w:szCs w:val="28"/>
        </w:rPr>
        <w:t>1</w:t>
      </w:r>
      <w:r>
        <w:rPr>
          <w:rFonts w:ascii="仿宋_GB2312" w:eastAsia="仿宋_GB2312" w:hAnsi="宋体" w:cs="Arial" w:hint="eastAsia"/>
          <w:color w:val="000000"/>
          <w:kern w:val="0"/>
          <w:sz w:val="28"/>
          <w:szCs w:val="28"/>
        </w:rPr>
        <w:t>台以及微型计算机</w:t>
      </w:r>
      <w:r>
        <w:rPr>
          <w:rFonts w:ascii="仿宋_GB2312" w:eastAsia="仿宋_GB2312" w:hAnsi="宋体" w:cs="Arial"/>
          <w:color w:val="000000"/>
          <w:kern w:val="0"/>
          <w:sz w:val="28"/>
          <w:szCs w:val="28"/>
        </w:rPr>
        <w:t>1</w:t>
      </w:r>
      <w:r>
        <w:rPr>
          <w:rFonts w:ascii="仿宋_GB2312" w:eastAsia="仿宋_GB2312" w:hAnsi="宋体" w:cs="Arial" w:hint="eastAsia"/>
          <w:color w:val="000000"/>
          <w:kern w:val="0"/>
          <w:sz w:val="28"/>
          <w:szCs w:val="28"/>
        </w:rPr>
        <w:t>台和相应的应用软件，配备其他工、量具等组成技术平台。</w:t>
      </w:r>
    </w:p>
    <w:p w:rsidR="005551B3" w:rsidRDefault="005551B3">
      <w:pPr>
        <w:snapToGrid w:val="0"/>
        <w:spacing w:line="560" w:lineRule="exact"/>
        <w:ind w:firstLineChars="200" w:firstLine="560"/>
        <w:jc w:val="left"/>
        <w:rPr>
          <w:rFonts w:ascii="仿宋_GB2312" w:eastAsia="仿宋_GB2312" w:hAnsi="宋体" w:cs="Arial"/>
          <w:color w:val="000000"/>
          <w:kern w:val="0"/>
          <w:sz w:val="28"/>
          <w:szCs w:val="28"/>
        </w:rPr>
      </w:pPr>
      <w:r>
        <w:rPr>
          <w:rFonts w:ascii="仿宋_GB2312" w:eastAsia="仿宋_GB2312" w:hAnsi="宋体" w:cs="Arial"/>
          <w:color w:val="000000"/>
          <w:kern w:val="0"/>
          <w:sz w:val="28"/>
          <w:szCs w:val="28"/>
        </w:rPr>
        <w:t>1</w:t>
      </w:r>
      <w:r>
        <w:rPr>
          <w:rFonts w:ascii="仿宋_GB2312" w:eastAsia="仿宋_GB2312" w:hAnsi="宋体" w:cs="Arial" w:hint="eastAsia"/>
          <w:color w:val="000000"/>
          <w:kern w:val="0"/>
          <w:sz w:val="28"/>
          <w:szCs w:val="28"/>
        </w:rPr>
        <w:t>．数控立式加工中心（</w:t>
      </w:r>
      <w:r>
        <w:rPr>
          <w:rFonts w:ascii="仿宋_GB2312" w:eastAsia="仿宋_GB2312" w:hAnsi="宋体" w:cs="Arial"/>
          <w:color w:val="000000"/>
          <w:kern w:val="0"/>
          <w:sz w:val="28"/>
          <w:szCs w:val="28"/>
        </w:rPr>
        <w:t>X/Y/Z/A</w:t>
      </w:r>
      <w:r>
        <w:rPr>
          <w:rFonts w:ascii="仿宋_GB2312" w:eastAsia="仿宋_GB2312" w:hAnsi="宋体" w:cs="Arial" w:hint="eastAsia"/>
          <w:color w:val="000000"/>
          <w:kern w:val="0"/>
          <w:sz w:val="28"/>
          <w:szCs w:val="28"/>
        </w:rPr>
        <w:t>轴）</w:t>
      </w:r>
    </w:p>
    <w:p w:rsidR="005551B3" w:rsidRDefault="005551B3" w:rsidP="0003340C">
      <w:pPr>
        <w:ind w:firstLineChars="200" w:firstLine="560"/>
        <w:rPr>
          <w:rFonts w:ascii="仿宋_GB2312" w:eastAsia="仿宋_GB2312" w:hAnsi="宋体" w:cs="Arial"/>
          <w:color w:val="000000"/>
          <w:kern w:val="0"/>
          <w:sz w:val="28"/>
          <w:szCs w:val="28"/>
        </w:rPr>
      </w:pPr>
      <w:r>
        <w:rPr>
          <w:rFonts w:ascii="仿宋_GB2312" w:eastAsia="仿宋_GB2312" w:hAnsi="宋体" w:cs="Arial" w:hint="eastAsia"/>
          <w:color w:val="000000"/>
          <w:kern w:val="0"/>
          <w:sz w:val="28"/>
          <w:szCs w:val="28"/>
        </w:rPr>
        <w:t>该设备由</w:t>
      </w:r>
      <w:r w:rsidRPr="0003340C">
        <w:rPr>
          <w:rFonts w:ascii="仿宋_GB2312" w:eastAsia="仿宋_GB2312" w:hAnsi="宋体" w:cs="Arial" w:hint="eastAsia"/>
          <w:color w:val="000000"/>
          <w:kern w:val="0"/>
          <w:sz w:val="28"/>
          <w:szCs w:val="28"/>
        </w:rPr>
        <w:t>山东辰榜数控装备有限公司</w:t>
      </w:r>
      <w:r>
        <w:rPr>
          <w:rFonts w:ascii="仿宋_GB2312" w:eastAsia="仿宋_GB2312" w:hAnsi="宋体" w:cs="Arial" w:hint="eastAsia"/>
          <w:color w:val="000000"/>
          <w:kern w:val="0"/>
          <w:sz w:val="28"/>
          <w:szCs w:val="28"/>
        </w:rPr>
        <w:t>提供，能实现</w:t>
      </w:r>
      <w:r>
        <w:rPr>
          <w:rFonts w:ascii="仿宋_GB2312" w:eastAsia="仿宋_GB2312" w:hAnsi="宋体" w:cs="Arial"/>
          <w:color w:val="000000"/>
          <w:kern w:val="0"/>
          <w:sz w:val="28"/>
          <w:szCs w:val="28"/>
        </w:rPr>
        <w:t>3</w:t>
      </w:r>
      <w:r>
        <w:rPr>
          <w:rFonts w:ascii="仿宋_GB2312" w:eastAsia="仿宋_GB2312" w:hAnsi="宋体" w:cs="Arial" w:hint="eastAsia"/>
          <w:color w:val="000000"/>
          <w:kern w:val="0"/>
          <w:sz w:val="28"/>
          <w:szCs w:val="28"/>
        </w:rPr>
        <w:t>轴定向加工和四轴联动加工，加工范围宽，不仅适用于板类、盘类、壳体类、精密零件、模具加工而且适用于叶片加工。机床带有自动刀具交换系统（</w:t>
      </w:r>
      <w:r>
        <w:rPr>
          <w:rFonts w:ascii="仿宋_GB2312" w:eastAsia="仿宋_GB2312" w:hAnsi="宋体" w:cs="Arial"/>
          <w:color w:val="000000"/>
          <w:kern w:val="0"/>
          <w:sz w:val="28"/>
          <w:szCs w:val="28"/>
        </w:rPr>
        <w:t>ATC</w:t>
      </w:r>
      <w:r>
        <w:rPr>
          <w:rFonts w:ascii="仿宋_GB2312" w:eastAsia="仿宋_GB2312" w:hAnsi="宋体" w:cs="Arial" w:hint="eastAsia"/>
          <w:color w:val="000000"/>
          <w:kern w:val="0"/>
          <w:sz w:val="28"/>
          <w:szCs w:val="28"/>
        </w:rPr>
        <w:t>），全封闭式防护罩，自动润滑系统、冷却系统、便携式手动操作装置（</w:t>
      </w:r>
      <w:r>
        <w:rPr>
          <w:rFonts w:ascii="仿宋_GB2312" w:eastAsia="仿宋_GB2312" w:hAnsi="宋体" w:cs="Arial"/>
          <w:color w:val="000000"/>
          <w:kern w:val="0"/>
          <w:sz w:val="28"/>
          <w:szCs w:val="28"/>
        </w:rPr>
        <w:t>MPG</w:t>
      </w:r>
      <w:r>
        <w:rPr>
          <w:rFonts w:ascii="仿宋_GB2312" w:eastAsia="仿宋_GB2312" w:hAnsi="宋体" w:cs="Arial" w:hint="eastAsia"/>
          <w:color w:val="000000"/>
          <w:kern w:val="0"/>
          <w:sz w:val="28"/>
          <w:szCs w:val="28"/>
        </w:rPr>
        <w:t>）。零件一次装夹后可完成铣、镗、钻、扩、铰、攻丝等多工序加工，具有自动化程度高、可靠性强、操作简单、方便、宜人、机电一体化程度高等优点。</w:t>
      </w:r>
    </w:p>
    <w:p w:rsidR="005551B3" w:rsidRDefault="005551B3">
      <w:pPr>
        <w:snapToGrid w:val="0"/>
        <w:spacing w:line="560" w:lineRule="exact"/>
        <w:ind w:firstLineChars="200" w:firstLine="560"/>
        <w:jc w:val="left"/>
        <w:rPr>
          <w:rFonts w:ascii="仿宋_GB2312" w:eastAsia="仿宋_GB2312" w:hAnsi="宋体" w:cs="Arial"/>
          <w:color w:val="000000"/>
          <w:kern w:val="0"/>
          <w:sz w:val="28"/>
          <w:szCs w:val="28"/>
        </w:rPr>
      </w:pPr>
      <w:r>
        <w:rPr>
          <w:rFonts w:ascii="仿宋_GB2312" w:eastAsia="仿宋_GB2312" w:hAnsi="宋体" w:cs="Arial" w:hint="eastAsia"/>
          <w:color w:val="000000"/>
          <w:kern w:val="0"/>
          <w:sz w:val="28"/>
          <w:szCs w:val="28"/>
        </w:rPr>
        <w:t>加工中心配备凯恩帝</w:t>
      </w:r>
      <w:r>
        <w:rPr>
          <w:rFonts w:ascii="仿宋_GB2312" w:eastAsia="仿宋_GB2312" w:hAnsi="宋体" w:cs="Arial"/>
          <w:color w:val="000000"/>
          <w:kern w:val="0"/>
          <w:sz w:val="28"/>
          <w:szCs w:val="28"/>
        </w:rPr>
        <w:t>KND2000MC1i</w:t>
      </w:r>
      <w:r>
        <w:rPr>
          <w:rFonts w:ascii="仿宋_GB2312" w:eastAsia="仿宋_GB2312" w:hAnsi="宋体" w:cs="Arial" w:hint="eastAsia"/>
          <w:color w:val="000000"/>
          <w:kern w:val="0"/>
          <w:sz w:val="28"/>
          <w:szCs w:val="28"/>
        </w:rPr>
        <w:t>数控系统、华中</w:t>
      </w:r>
      <w:r>
        <w:rPr>
          <w:rFonts w:ascii="仿宋_GB2312" w:eastAsia="仿宋_GB2312" w:hAnsi="宋体" w:cs="Arial"/>
          <w:color w:val="000000"/>
          <w:kern w:val="0"/>
          <w:sz w:val="28"/>
          <w:szCs w:val="28"/>
        </w:rPr>
        <w:t>hnc-818b</w:t>
      </w:r>
      <w:r>
        <w:rPr>
          <w:rFonts w:ascii="仿宋_GB2312" w:eastAsia="仿宋_GB2312" w:hAnsi="宋体" w:cs="Arial" w:hint="eastAsia"/>
          <w:color w:val="000000"/>
          <w:kern w:val="0"/>
          <w:sz w:val="28"/>
          <w:szCs w:val="28"/>
        </w:rPr>
        <w:t>或</w:t>
      </w:r>
      <w:r w:rsidRPr="008600C6">
        <w:rPr>
          <w:rFonts w:ascii="仿宋_GB2312" w:eastAsia="仿宋_GB2312" w:hAnsi="宋体" w:cs="Arial" w:hint="eastAsia"/>
          <w:color w:val="000000"/>
          <w:kern w:val="0"/>
          <w:sz w:val="28"/>
          <w:szCs w:val="28"/>
        </w:rPr>
        <w:t>西门子</w:t>
      </w:r>
      <w:r w:rsidRPr="008600C6">
        <w:rPr>
          <w:rFonts w:ascii="仿宋_GB2312" w:eastAsia="仿宋_GB2312" w:hAnsi="宋体" w:cs="Arial"/>
          <w:color w:val="000000"/>
          <w:kern w:val="0"/>
          <w:sz w:val="28"/>
          <w:szCs w:val="28"/>
        </w:rPr>
        <w:t>828D BASIC</w:t>
      </w:r>
      <w:r>
        <w:rPr>
          <w:rFonts w:ascii="仿宋_GB2312" w:eastAsia="仿宋_GB2312" w:hAnsi="宋体" w:cs="Arial" w:hint="eastAsia"/>
          <w:color w:val="000000"/>
          <w:kern w:val="0"/>
          <w:sz w:val="28"/>
          <w:szCs w:val="28"/>
        </w:rPr>
        <w:t>等数控系统。数控系统能进行</w:t>
      </w:r>
      <w:r>
        <w:rPr>
          <w:rFonts w:ascii="仿宋_GB2312" w:eastAsia="仿宋_GB2312" w:hAnsi="宋体" w:cs="Arial"/>
          <w:color w:val="000000"/>
          <w:kern w:val="0"/>
          <w:sz w:val="28"/>
          <w:szCs w:val="28"/>
        </w:rPr>
        <w:t>DNC</w:t>
      </w:r>
      <w:r>
        <w:rPr>
          <w:rFonts w:ascii="仿宋_GB2312" w:eastAsia="仿宋_GB2312" w:hAnsi="宋体" w:cs="Arial" w:hint="eastAsia"/>
          <w:color w:val="000000"/>
          <w:kern w:val="0"/>
          <w:sz w:val="28"/>
          <w:szCs w:val="28"/>
        </w:rPr>
        <w:t>传输，开放网络功能。</w:t>
      </w:r>
    </w:p>
    <w:p w:rsidR="00000000" w:rsidRDefault="00EB54D6" w:rsidP="003C058F">
      <w:pPr>
        <w:snapToGrid w:val="0"/>
        <w:spacing w:line="560" w:lineRule="exact"/>
        <w:ind w:firstLineChars="200" w:firstLine="562"/>
        <w:jc w:val="left"/>
        <w:rPr>
          <w:rFonts w:ascii="仿宋_GB2312" w:eastAsia="仿宋_GB2312" w:hAnsi="宋体" w:cs="Arial"/>
          <w:color w:val="000000"/>
          <w:kern w:val="0"/>
          <w:sz w:val="28"/>
          <w:szCs w:val="28"/>
        </w:rPr>
      </w:pPr>
      <w:r w:rsidRPr="00EB54D6">
        <w:rPr>
          <w:rFonts w:ascii="仿宋_GB2312" w:eastAsia="仿宋_GB2312" w:hAnsi="宋体" w:cs="Arial" w:hint="eastAsia"/>
          <w:b/>
          <w:color w:val="000000"/>
          <w:kern w:val="0"/>
          <w:sz w:val="28"/>
          <w:szCs w:val="28"/>
        </w:rPr>
        <w:t>各省级教育行政部门选送的参赛队报名时参赛队中至少有一支队伍选用国产数控系统（即凯恩帝</w:t>
      </w:r>
      <w:r w:rsidRPr="00EB54D6">
        <w:rPr>
          <w:rFonts w:ascii="仿宋_GB2312" w:eastAsia="仿宋_GB2312" w:hAnsi="宋体" w:cs="Arial"/>
          <w:b/>
          <w:color w:val="000000"/>
          <w:kern w:val="0"/>
          <w:sz w:val="28"/>
          <w:szCs w:val="28"/>
        </w:rPr>
        <w:t>KND2000MC1i</w:t>
      </w:r>
      <w:r w:rsidRPr="00EB54D6">
        <w:rPr>
          <w:rFonts w:ascii="仿宋_GB2312" w:eastAsia="仿宋_GB2312" w:hAnsi="宋体" w:cs="Arial" w:hint="eastAsia"/>
          <w:b/>
          <w:color w:val="000000"/>
          <w:kern w:val="0"/>
          <w:sz w:val="28"/>
          <w:szCs w:val="28"/>
        </w:rPr>
        <w:t>数控系统或华中</w:t>
      </w:r>
      <w:r w:rsidRPr="00EB54D6">
        <w:rPr>
          <w:rFonts w:ascii="仿宋_GB2312" w:eastAsia="仿宋_GB2312" w:hAnsi="宋体" w:cs="Arial"/>
          <w:b/>
          <w:color w:val="000000"/>
          <w:kern w:val="0"/>
          <w:sz w:val="28"/>
          <w:szCs w:val="28"/>
        </w:rPr>
        <w:t>hnc-818b</w:t>
      </w:r>
      <w:r w:rsidRPr="00EB54D6">
        <w:rPr>
          <w:rFonts w:ascii="仿宋_GB2312" w:eastAsia="仿宋_GB2312" w:hAnsi="宋体" w:cs="Arial" w:hint="eastAsia"/>
          <w:b/>
          <w:color w:val="000000"/>
          <w:kern w:val="0"/>
          <w:sz w:val="28"/>
          <w:szCs w:val="28"/>
        </w:rPr>
        <w:t>数控系统）。</w:t>
      </w:r>
      <w:r w:rsidRPr="00EB54D6">
        <w:rPr>
          <w:rFonts w:ascii="仿宋_GB2312" w:eastAsia="仿宋_GB2312" w:hAnsi="仿宋" w:cs="宋体" w:hint="eastAsia"/>
          <w:b/>
          <w:bCs/>
          <w:kern w:val="0"/>
          <w:sz w:val="28"/>
          <w:szCs w:val="28"/>
        </w:rPr>
        <w:t>各参赛队在报名时选定数控系统，竞赛时不允许更改。</w:t>
      </w:r>
    </w:p>
    <w:p w:rsidR="005551B3" w:rsidRDefault="005551B3">
      <w:pPr>
        <w:snapToGrid w:val="0"/>
        <w:spacing w:line="560" w:lineRule="exact"/>
        <w:ind w:firstLineChars="200" w:firstLine="560"/>
        <w:jc w:val="left"/>
        <w:rPr>
          <w:rFonts w:ascii="仿宋_GB2312" w:eastAsia="仿宋_GB2312" w:hAnsi="宋体"/>
          <w:color w:val="000000"/>
          <w:sz w:val="30"/>
          <w:szCs w:val="30"/>
        </w:rPr>
      </w:pPr>
      <w:r>
        <w:rPr>
          <w:rFonts w:ascii="仿宋_GB2312" w:eastAsia="仿宋_GB2312" w:hAnsi="宋体" w:hint="eastAsia"/>
          <w:color w:val="000000"/>
          <w:sz w:val="28"/>
          <w:szCs w:val="28"/>
        </w:rPr>
        <w:t>设备配工装有：</w:t>
      </w:r>
      <w:r>
        <w:rPr>
          <w:rFonts w:ascii="仿宋_GB2312" w:eastAsia="仿宋_GB2312" w:hAnsi="宋体"/>
          <w:color w:val="000000"/>
          <w:sz w:val="28"/>
          <w:szCs w:val="28"/>
        </w:rPr>
        <w:t>1.GERARDI</w:t>
      </w:r>
      <w:r>
        <w:rPr>
          <w:rFonts w:ascii="仿宋_GB2312" w:eastAsia="仿宋_GB2312" w:hAnsi="宋体" w:hint="eastAsia"/>
          <w:color w:val="000000"/>
          <w:sz w:val="28"/>
          <w:szCs w:val="28"/>
        </w:rPr>
        <w:t>平口钳（宽度</w:t>
      </w:r>
      <w:smartTag w:uri="urn:schemas-microsoft-com:office:smarttags" w:element="chmetcnv">
        <w:smartTagPr>
          <w:attr w:name="UnitName" w:val="mm"/>
          <w:attr w:name="SourceValue" w:val="150"/>
          <w:attr w:name="HasSpace" w:val="False"/>
          <w:attr w:name="Negative" w:val="False"/>
          <w:attr w:name="NumberType" w:val="1"/>
          <w:attr w:name="TCSC" w:val="0"/>
        </w:smartTagPr>
        <w:r>
          <w:rPr>
            <w:rFonts w:ascii="仿宋_GB2312" w:eastAsia="仿宋_GB2312" w:hAnsi="宋体"/>
            <w:color w:val="000000"/>
            <w:sz w:val="28"/>
            <w:szCs w:val="28"/>
          </w:rPr>
          <w:t>150mm</w:t>
        </w:r>
      </w:smartTag>
      <w:r>
        <w:rPr>
          <w:rFonts w:ascii="仿宋_GB2312" w:eastAsia="仿宋_GB2312" w:hAnsi="宋体"/>
          <w:color w:val="000000"/>
          <w:sz w:val="28"/>
          <w:szCs w:val="28"/>
        </w:rPr>
        <w:t>,</w:t>
      </w:r>
      <w:r>
        <w:rPr>
          <w:rFonts w:ascii="仿宋_GB2312" w:eastAsia="仿宋_GB2312" w:hAnsi="宋体" w:hint="eastAsia"/>
          <w:color w:val="000000"/>
          <w:sz w:val="28"/>
          <w:szCs w:val="28"/>
        </w:rPr>
        <w:t>开口</w:t>
      </w:r>
      <w:smartTag w:uri="urn:schemas-microsoft-com:office:smarttags" w:element="chmetcnv">
        <w:smartTagPr>
          <w:attr w:name="UnitName" w:val="mm"/>
          <w:attr w:name="SourceValue" w:val="200"/>
          <w:attr w:name="HasSpace" w:val="False"/>
          <w:attr w:name="Negative" w:val="False"/>
          <w:attr w:name="NumberType" w:val="1"/>
          <w:attr w:name="TCSC" w:val="0"/>
        </w:smartTagPr>
        <w:r>
          <w:rPr>
            <w:rFonts w:ascii="仿宋_GB2312" w:eastAsia="仿宋_GB2312" w:hAnsi="宋体"/>
            <w:color w:val="000000"/>
            <w:sz w:val="28"/>
            <w:szCs w:val="28"/>
          </w:rPr>
          <w:t>200mm</w:t>
        </w:r>
      </w:smartTag>
      <w:r>
        <w:rPr>
          <w:rFonts w:ascii="仿宋_GB2312" w:eastAsia="仿宋_GB2312" w:hAnsi="宋体" w:hint="eastAsia"/>
          <w:color w:val="000000"/>
          <w:sz w:val="28"/>
          <w:szCs w:val="28"/>
        </w:rPr>
        <w:t>）</w:t>
      </w:r>
      <w:r>
        <w:rPr>
          <w:rFonts w:ascii="仿宋_GB2312" w:eastAsia="仿宋_GB2312" w:hAnsi="宋体" w:hint="eastAsia"/>
          <w:bCs/>
          <w:color w:val="000000"/>
          <w:sz w:val="28"/>
          <w:szCs w:val="28"/>
        </w:rPr>
        <w:t>；</w:t>
      </w:r>
      <w:r>
        <w:rPr>
          <w:rFonts w:ascii="仿宋_GB2312" w:eastAsia="仿宋_GB2312" w:hAnsi="宋体"/>
          <w:bCs/>
          <w:color w:val="000000"/>
          <w:sz w:val="28"/>
          <w:szCs w:val="28"/>
        </w:rPr>
        <w:t>2.</w:t>
      </w:r>
      <w:r>
        <w:rPr>
          <w:rFonts w:ascii="仿宋_GB2312" w:eastAsia="仿宋_GB2312" w:hAnsi="宋体" w:hint="eastAsia"/>
          <w:bCs/>
          <w:color w:val="000000"/>
          <w:sz w:val="28"/>
          <w:szCs w:val="28"/>
        </w:rPr>
        <w:t>手动顶尖尾座；</w:t>
      </w:r>
      <w:r>
        <w:rPr>
          <w:rFonts w:ascii="仿宋_GB2312" w:eastAsia="仿宋_GB2312" w:hAnsi="宋体"/>
          <w:bCs/>
          <w:color w:val="000000"/>
          <w:sz w:val="28"/>
          <w:szCs w:val="28"/>
        </w:rPr>
        <w:t>3.</w:t>
      </w:r>
      <w:r>
        <w:rPr>
          <w:rFonts w:ascii="仿宋_GB2312" w:eastAsia="仿宋_GB2312" w:hAnsi="宋体" w:hint="eastAsia"/>
          <w:bCs/>
          <w:color w:val="000000"/>
          <w:sz w:val="28"/>
          <w:szCs w:val="28"/>
        </w:rPr>
        <w:t>三爪自定心卡盘（直径</w:t>
      </w:r>
      <w:smartTag w:uri="urn:schemas-microsoft-com:office:smarttags" w:element="chmetcnv">
        <w:smartTagPr>
          <w:attr w:name="UnitName" w:val="mm"/>
          <w:attr w:name="SourceValue" w:val="210"/>
          <w:attr w:name="HasSpace" w:val="False"/>
          <w:attr w:name="Negative" w:val="False"/>
          <w:attr w:name="NumberType" w:val="1"/>
          <w:attr w:name="TCSC" w:val="0"/>
        </w:smartTagPr>
        <w:r>
          <w:rPr>
            <w:rFonts w:ascii="仿宋_GB2312" w:eastAsia="仿宋_GB2312" w:hAnsi="宋体"/>
            <w:bCs/>
            <w:color w:val="000000"/>
            <w:sz w:val="28"/>
            <w:szCs w:val="28"/>
          </w:rPr>
          <w:t>210mm</w:t>
        </w:r>
      </w:smartTag>
      <w:r>
        <w:rPr>
          <w:rFonts w:ascii="仿宋_GB2312" w:eastAsia="仿宋_GB2312" w:hAnsi="宋体" w:hint="eastAsia"/>
          <w:bCs/>
          <w:color w:val="000000"/>
          <w:sz w:val="28"/>
          <w:szCs w:val="28"/>
        </w:rPr>
        <w:t>），均</w:t>
      </w:r>
      <w:r>
        <w:rPr>
          <w:rFonts w:ascii="仿宋_GB2312" w:eastAsia="仿宋_GB2312" w:hAnsi="宋体" w:cs="Arial" w:hint="eastAsia"/>
          <w:color w:val="000000"/>
          <w:kern w:val="0"/>
          <w:sz w:val="28"/>
          <w:szCs w:val="28"/>
        </w:rPr>
        <w:t>由</w:t>
      </w:r>
      <w:r w:rsidRPr="0003340C">
        <w:rPr>
          <w:rFonts w:ascii="仿宋_GB2312" w:eastAsia="仿宋_GB2312" w:hAnsi="宋体" w:cs="Arial" w:hint="eastAsia"/>
          <w:color w:val="000000"/>
          <w:kern w:val="0"/>
          <w:sz w:val="28"/>
          <w:szCs w:val="28"/>
        </w:rPr>
        <w:t>山东辰榜数控装备有限公司</w:t>
      </w:r>
      <w:r>
        <w:rPr>
          <w:rFonts w:ascii="仿宋_GB2312" w:eastAsia="仿宋_GB2312" w:hAnsi="宋体" w:hint="eastAsia"/>
          <w:color w:val="000000"/>
          <w:sz w:val="28"/>
          <w:szCs w:val="28"/>
        </w:rPr>
        <w:t>随机床统一</w:t>
      </w:r>
      <w:r>
        <w:rPr>
          <w:rFonts w:ascii="仿宋_GB2312" w:eastAsia="仿宋_GB2312" w:hAnsi="宋体" w:hint="eastAsia"/>
          <w:bCs/>
          <w:color w:val="000000"/>
          <w:sz w:val="28"/>
          <w:szCs w:val="28"/>
        </w:rPr>
        <w:t>配备。</w:t>
      </w:r>
    </w:p>
    <w:p w:rsidR="005551B3" w:rsidRDefault="005551B3">
      <w:pPr>
        <w:snapToGrid w:val="0"/>
        <w:jc w:val="left"/>
        <w:rPr>
          <w:rFonts w:ascii="仿宋_GB2312" w:eastAsia="仿宋_GB2312" w:hAnsi="宋体" w:cs="Arial"/>
          <w:color w:val="000000"/>
          <w:kern w:val="0"/>
          <w:sz w:val="30"/>
          <w:szCs w:val="30"/>
        </w:rPr>
      </w:pPr>
    </w:p>
    <w:p w:rsidR="005551B3" w:rsidRDefault="003C058F" w:rsidP="00B10F78">
      <w:pPr>
        <w:snapToGrid w:val="0"/>
        <w:jc w:val="center"/>
        <w:rPr>
          <w:rFonts w:ascii="仿宋_GB2312" w:eastAsia="仿宋_GB2312" w:hAnsi="宋体" w:cs="Arial"/>
          <w:color w:val="000000"/>
          <w:kern w:val="0"/>
          <w:sz w:val="30"/>
          <w:szCs w:val="30"/>
        </w:rPr>
      </w:pPr>
      <w:r w:rsidRPr="00EB54D6">
        <w:rPr>
          <w:rFonts w:ascii="仿宋_GB2312" w:eastAsia="仿宋_GB2312" w:hAnsi="宋体" w:cs="Arial"/>
          <w:noProof/>
          <w:color w:val="000000"/>
          <w:kern w:val="0"/>
          <w:sz w:val="30"/>
          <w:szCs w:val="3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alt="1111111111111111111111" style="width:377.25pt;height:237.75pt;visibility:visible">
            <v:imagedata r:id="rId7" o:title=""/>
          </v:shape>
        </w:pict>
      </w:r>
    </w:p>
    <w:p w:rsidR="005551B3" w:rsidRDefault="005551B3">
      <w:pPr>
        <w:snapToGrid w:val="0"/>
        <w:spacing w:line="560" w:lineRule="exact"/>
        <w:jc w:val="center"/>
        <w:rPr>
          <w:rFonts w:ascii="仿宋_GB2312" w:eastAsia="仿宋_GB2312" w:hAnsi="宋体"/>
          <w:bCs/>
          <w:color w:val="000000"/>
          <w:sz w:val="28"/>
          <w:szCs w:val="28"/>
        </w:rPr>
      </w:pPr>
      <w:r>
        <w:rPr>
          <w:rFonts w:ascii="仿宋_GB2312" w:eastAsia="仿宋_GB2312" w:hAnsi="宋体" w:cs="Arial" w:hint="eastAsia"/>
          <w:color w:val="000000"/>
          <w:kern w:val="0"/>
          <w:sz w:val="28"/>
          <w:szCs w:val="28"/>
        </w:rPr>
        <w:t>比赛平台示意图</w:t>
      </w:r>
    </w:p>
    <w:p w:rsidR="005551B3" w:rsidRPr="00A05007" w:rsidRDefault="005551B3">
      <w:pPr>
        <w:snapToGrid w:val="0"/>
        <w:spacing w:line="560" w:lineRule="exact"/>
        <w:ind w:firstLineChars="150" w:firstLine="360"/>
        <w:jc w:val="center"/>
        <w:rPr>
          <w:rFonts w:ascii="仿宋_GB2312" w:eastAsia="仿宋_GB2312" w:hAnsi="宋体" w:cs="Arial"/>
          <w:color w:val="000000"/>
          <w:kern w:val="0"/>
          <w:sz w:val="24"/>
          <w:szCs w:val="24"/>
        </w:rPr>
      </w:pPr>
      <w:r w:rsidRPr="00A05007">
        <w:rPr>
          <w:rFonts w:ascii="仿宋_GB2312" w:eastAsia="仿宋_GB2312" w:hAnsi="宋体" w:cs="Arial" w:hint="eastAsia"/>
          <w:color w:val="000000"/>
          <w:kern w:val="0"/>
          <w:sz w:val="24"/>
          <w:szCs w:val="24"/>
        </w:rPr>
        <w:t>表</w:t>
      </w:r>
      <w:r w:rsidRPr="00A05007">
        <w:rPr>
          <w:rFonts w:ascii="仿宋_GB2312" w:eastAsia="仿宋_GB2312" w:hAnsi="宋体" w:cs="Arial"/>
          <w:color w:val="000000"/>
          <w:kern w:val="0"/>
          <w:sz w:val="24"/>
          <w:szCs w:val="24"/>
        </w:rPr>
        <w:t>3</w:t>
      </w:r>
      <w:r w:rsidRPr="00A05007">
        <w:rPr>
          <w:rFonts w:ascii="仿宋_GB2312" w:eastAsia="仿宋_GB2312" w:hAnsi="宋体" w:cs="Arial" w:hint="eastAsia"/>
          <w:color w:val="000000"/>
          <w:kern w:val="0"/>
          <w:sz w:val="24"/>
          <w:szCs w:val="24"/>
        </w:rPr>
        <w:t>加工中心机床主要技术参数</w:t>
      </w:r>
    </w:p>
    <w:tbl>
      <w:tblPr>
        <w:tblW w:w="0" w:type="auto"/>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tblPr>
      <w:tblGrid>
        <w:gridCol w:w="3544"/>
        <w:gridCol w:w="1559"/>
        <w:gridCol w:w="3231"/>
      </w:tblGrid>
      <w:tr w:rsidR="005551B3">
        <w:trPr>
          <w:cantSplit/>
          <w:trHeight w:val="929"/>
          <w:jc w:val="right"/>
        </w:trPr>
        <w:tc>
          <w:tcPr>
            <w:tcW w:w="5103" w:type="dxa"/>
            <w:gridSpan w:val="2"/>
            <w:tcBorders>
              <w:top w:val="single" w:sz="12" w:space="0" w:color="auto"/>
              <w:bottom w:val="nil"/>
              <w:tl2br w:val="single" w:sz="12" w:space="0" w:color="auto"/>
            </w:tcBorders>
          </w:tcPr>
          <w:p w:rsidR="005551B3" w:rsidRDefault="005551B3">
            <w:pPr>
              <w:jc w:val="left"/>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规格</w:t>
            </w:r>
            <w:r>
              <w:rPr>
                <w:rFonts w:ascii="仿宋_GB2312" w:eastAsia="仿宋_GB2312" w:hAnsi="仿宋_GB2312" w:cs="仿宋_GB2312"/>
                <w:b/>
                <w:bCs/>
                <w:spacing w:val="-2"/>
                <w:sz w:val="24"/>
              </w:rPr>
              <w:t xml:space="preserve">                              </w:t>
            </w:r>
            <w:r>
              <w:rPr>
                <w:rFonts w:ascii="仿宋_GB2312" w:eastAsia="仿宋_GB2312" w:hAnsi="仿宋_GB2312" w:cs="仿宋_GB2312" w:hint="eastAsia"/>
                <w:b/>
                <w:bCs/>
                <w:spacing w:val="-2"/>
                <w:sz w:val="24"/>
              </w:rPr>
              <w:t>机型</w:t>
            </w:r>
          </w:p>
        </w:tc>
        <w:tc>
          <w:tcPr>
            <w:tcW w:w="3231" w:type="dxa"/>
            <w:tcBorders>
              <w:top w:val="single" w:sz="12" w:space="0" w:color="auto"/>
              <w:bottom w:val="nil"/>
            </w:tcBorders>
            <w:vAlign w:val="center"/>
          </w:tcPr>
          <w:p w:rsidR="005551B3" w:rsidRPr="008E3011" w:rsidRDefault="005551B3" w:rsidP="000D208E">
            <w:pPr>
              <w:pStyle w:val="1"/>
              <w:spacing w:line="240" w:lineRule="auto"/>
              <w:ind w:firstLineChars="100" w:firstLine="236"/>
              <w:jc w:val="center"/>
              <w:textAlignment w:val="baseline"/>
              <w:rPr>
                <w:rFonts w:ascii="仿宋_GB2312" w:eastAsia="仿宋_GB2312" w:hAnsi="仿宋_GB2312" w:cs="仿宋_GB2312"/>
                <w:b w:val="0"/>
                <w:spacing w:val="-2"/>
                <w:kern w:val="2"/>
                <w:sz w:val="24"/>
                <w:szCs w:val="22"/>
              </w:rPr>
            </w:pPr>
            <w:r w:rsidRPr="008E3011">
              <w:rPr>
                <w:rFonts w:ascii="仿宋_GB2312" w:eastAsia="仿宋_GB2312" w:hAnsi="仿宋_GB2312" w:cs="仿宋_GB2312"/>
                <w:b w:val="0"/>
                <w:spacing w:val="-2"/>
                <w:kern w:val="2"/>
                <w:sz w:val="24"/>
                <w:szCs w:val="22"/>
              </w:rPr>
              <w:t>AVL650e</w:t>
            </w:r>
          </w:p>
        </w:tc>
      </w:tr>
      <w:tr w:rsidR="005551B3">
        <w:trPr>
          <w:trHeight w:val="382"/>
          <w:jc w:val="right"/>
        </w:trPr>
        <w:tc>
          <w:tcPr>
            <w:tcW w:w="3544" w:type="dxa"/>
            <w:tcBorders>
              <w:top w:val="single" w:sz="12" w:space="0" w:color="auto"/>
            </w:tcBorders>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X</w:t>
            </w:r>
            <w:r>
              <w:rPr>
                <w:rFonts w:ascii="仿宋_GB2312" w:eastAsia="仿宋_GB2312" w:hAnsi="仿宋_GB2312" w:cs="仿宋_GB2312" w:hint="eastAsia"/>
                <w:bCs/>
                <w:spacing w:val="-2"/>
                <w:sz w:val="24"/>
              </w:rPr>
              <w:t>轴行程（工作台左右移动）</w:t>
            </w:r>
          </w:p>
        </w:tc>
        <w:tc>
          <w:tcPr>
            <w:tcW w:w="1559" w:type="dxa"/>
            <w:tcBorders>
              <w:top w:val="single" w:sz="12" w:space="0" w:color="auto"/>
            </w:tcBorders>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mm</w:t>
            </w:r>
          </w:p>
        </w:tc>
        <w:tc>
          <w:tcPr>
            <w:tcW w:w="3231" w:type="dxa"/>
            <w:tcBorders>
              <w:top w:val="single" w:sz="12" w:space="0" w:color="auto"/>
            </w:tcBorders>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620</w:t>
            </w:r>
          </w:p>
        </w:tc>
      </w:tr>
      <w:tr w:rsidR="005551B3">
        <w:trPr>
          <w:trHeight w:val="382"/>
          <w:jc w:val="right"/>
        </w:trPr>
        <w:tc>
          <w:tcPr>
            <w:tcW w:w="3544" w:type="dxa"/>
            <w:tcBorders>
              <w:top w:val="nil"/>
            </w:tcBorders>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Y</w:t>
            </w:r>
            <w:r>
              <w:rPr>
                <w:rFonts w:ascii="仿宋_GB2312" w:eastAsia="仿宋_GB2312" w:hAnsi="仿宋_GB2312" w:cs="仿宋_GB2312" w:hint="eastAsia"/>
                <w:bCs/>
                <w:spacing w:val="-2"/>
                <w:sz w:val="24"/>
              </w:rPr>
              <w:t>轴行程（工作台前后移动）</w:t>
            </w:r>
          </w:p>
        </w:tc>
        <w:tc>
          <w:tcPr>
            <w:tcW w:w="1559" w:type="dxa"/>
            <w:tcBorders>
              <w:top w:val="nil"/>
            </w:tcBorders>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mm</w:t>
            </w:r>
          </w:p>
        </w:tc>
        <w:tc>
          <w:tcPr>
            <w:tcW w:w="3231" w:type="dxa"/>
            <w:tcBorders>
              <w:top w:val="nil"/>
            </w:tcBorders>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520</w:t>
            </w:r>
          </w:p>
        </w:tc>
      </w:tr>
      <w:tr w:rsidR="005551B3">
        <w:trPr>
          <w:trHeight w:val="382"/>
          <w:jc w:val="right"/>
        </w:trPr>
        <w:tc>
          <w:tcPr>
            <w:tcW w:w="3544" w:type="dxa"/>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Z</w:t>
            </w:r>
            <w:r>
              <w:rPr>
                <w:rFonts w:ascii="仿宋_GB2312" w:eastAsia="仿宋_GB2312" w:hAnsi="仿宋_GB2312" w:cs="仿宋_GB2312" w:hint="eastAsia"/>
                <w:bCs/>
                <w:spacing w:val="-2"/>
                <w:sz w:val="24"/>
              </w:rPr>
              <w:t>轴行程（主轴箱上下移动）</w:t>
            </w:r>
          </w:p>
        </w:tc>
        <w:tc>
          <w:tcPr>
            <w:tcW w:w="1559" w:type="dxa"/>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mm</w:t>
            </w:r>
          </w:p>
        </w:tc>
        <w:tc>
          <w:tcPr>
            <w:tcW w:w="3231" w:type="dxa"/>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520</w:t>
            </w:r>
          </w:p>
        </w:tc>
      </w:tr>
      <w:tr w:rsidR="005551B3">
        <w:trPr>
          <w:trHeight w:val="382"/>
          <w:jc w:val="right"/>
        </w:trPr>
        <w:tc>
          <w:tcPr>
            <w:tcW w:w="3544" w:type="dxa"/>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A</w:t>
            </w:r>
            <w:r>
              <w:rPr>
                <w:rFonts w:ascii="仿宋_GB2312" w:eastAsia="仿宋_GB2312" w:hAnsi="仿宋_GB2312" w:cs="仿宋_GB2312" w:hint="eastAsia"/>
                <w:bCs/>
                <w:spacing w:val="-2"/>
                <w:sz w:val="24"/>
              </w:rPr>
              <w:t>轴旋转台直径</w:t>
            </w:r>
          </w:p>
        </w:tc>
        <w:tc>
          <w:tcPr>
            <w:tcW w:w="1559" w:type="dxa"/>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mm</w:t>
            </w:r>
          </w:p>
        </w:tc>
        <w:tc>
          <w:tcPr>
            <w:tcW w:w="3231" w:type="dxa"/>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Φ</w:t>
            </w:r>
            <w:r>
              <w:rPr>
                <w:rFonts w:ascii="仿宋_GB2312" w:eastAsia="仿宋_GB2312" w:hAnsi="仿宋_GB2312" w:cs="仿宋_GB2312"/>
                <w:bCs/>
                <w:spacing w:val="-2"/>
                <w:sz w:val="24"/>
              </w:rPr>
              <w:t>210</w:t>
            </w:r>
          </w:p>
        </w:tc>
      </w:tr>
      <w:tr w:rsidR="005551B3">
        <w:trPr>
          <w:trHeight w:val="382"/>
          <w:jc w:val="right"/>
        </w:trPr>
        <w:tc>
          <w:tcPr>
            <w:tcW w:w="3544" w:type="dxa"/>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A</w:t>
            </w:r>
            <w:r>
              <w:rPr>
                <w:rFonts w:ascii="仿宋_GB2312" w:eastAsia="仿宋_GB2312" w:hAnsi="仿宋_GB2312" w:cs="仿宋_GB2312" w:hint="eastAsia"/>
                <w:bCs/>
                <w:spacing w:val="-2"/>
                <w:sz w:val="24"/>
              </w:rPr>
              <w:t>轴中心孔直径</w:t>
            </w:r>
          </w:p>
        </w:tc>
        <w:tc>
          <w:tcPr>
            <w:tcW w:w="1559" w:type="dxa"/>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mm</w:t>
            </w:r>
          </w:p>
        </w:tc>
        <w:tc>
          <w:tcPr>
            <w:tcW w:w="3231" w:type="dxa"/>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Φ</w:t>
            </w:r>
            <w:r>
              <w:rPr>
                <w:rFonts w:ascii="仿宋_GB2312" w:eastAsia="仿宋_GB2312" w:hAnsi="仿宋_GB2312" w:cs="仿宋_GB2312"/>
                <w:bCs/>
                <w:spacing w:val="-2"/>
                <w:sz w:val="24"/>
              </w:rPr>
              <w:t>45H7</w:t>
            </w:r>
          </w:p>
        </w:tc>
      </w:tr>
      <w:tr w:rsidR="005551B3">
        <w:trPr>
          <w:trHeight w:val="382"/>
          <w:jc w:val="right"/>
        </w:trPr>
        <w:tc>
          <w:tcPr>
            <w:tcW w:w="3544" w:type="dxa"/>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A</w:t>
            </w:r>
            <w:r>
              <w:rPr>
                <w:rFonts w:ascii="仿宋_GB2312" w:eastAsia="仿宋_GB2312" w:hAnsi="仿宋_GB2312" w:cs="仿宋_GB2312" w:hint="eastAsia"/>
                <w:bCs/>
                <w:spacing w:val="-2"/>
                <w:sz w:val="24"/>
              </w:rPr>
              <w:t>轴工作台高度</w:t>
            </w:r>
          </w:p>
        </w:tc>
        <w:tc>
          <w:tcPr>
            <w:tcW w:w="1559" w:type="dxa"/>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mm</w:t>
            </w:r>
          </w:p>
        </w:tc>
        <w:tc>
          <w:tcPr>
            <w:tcW w:w="3231" w:type="dxa"/>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160</w:t>
            </w:r>
          </w:p>
        </w:tc>
      </w:tr>
      <w:tr w:rsidR="005551B3">
        <w:trPr>
          <w:trHeight w:val="382"/>
          <w:jc w:val="right"/>
        </w:trPr>
        <w:tc>
          <w:tcPr>
            <w:tcW w:w="3544" w:type="dxa"/>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A</w:t>
            </w:r>
            <w:r>
              <w:rPr>
                <w:rFonts w:ascii="仿宋_GB2312" w:eastAsia="仿宋_GB2312" w:hAnsi="仿宋_GB2312" w:cs="仿宋_GB2312" w:hint="eastAsia"/>
                <w:bCs/>
                <w:spacing w:val="-2"/>
                <w:sz w:val="24"/>
              </w:rPr>
              <w:t>轴转速</w:t>
            </w:r>
          </w:p>
        </w:tc>
        <w:tc>
          <w:tcPr>
            <w:tcW w:w="1559" w:type="dxa"/>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rpm</w:t>
            </w:r>
          </w:p>
        </w:tc>
        <w:tc>
          <w:tcPr>
            <w:tcW w:w="3231" w:type="dxa"/>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44.4</w:t>
            </w:r>
          </w:p>
        </w:tc>
      </w:tr>
      <w:tr w:rsidR="005551B3">
        <w:trPr>
          <w:trHeight w:val="382"/>
          <w:jc w:val="right"/>
        </w:trPr>
        <w:tc>
          <w:tcPr>
            <w:tcW w:w="3544" w:type="dxa"/>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A</w:t>
            </w:r>
            <w:r>
              <w:rPr>
                <w:rFonts w:ascii="仿宋_GB2312" w:eastAsia="仿宋_GB2312" w:hAnsi="仿宋_GB2312" w:cs="仿宋_GB2312" w:hint="eastAsia"/>
                <w:bCs/>
                <w:spacing w:val="-2"/>
                <w:sz w:val="24"/>
              </w:rPr>
              <w:t>轴容许负载容量</w:t>
            </w:r>
          </w:p>
        </w:tc>
        <w:tc>
          <w:tcPr>
            <w:tcW w:w="1559" w:type="dxa"/>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kg</w:t>
            </w:r>
          </w:p>
        </w:tc>
        <w:tc>
          <w:tcPr>
            <w:tcW w:w="3231" w:type="dxa"/>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75</w:t>
            </w:r>
          </w:p>
        </w:tc>
      </w:tr>
      <w:tr w:rsidR="005551B3">
        <w:trPr>
          <w:trHeight w:val="382"/>
          <w:jc w:val="right"/>
        </w:trPr>
        <w:tc>
          <w:tcPr>
            <w:tcW w:w="3544" w:type="dxa"/>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A</w:t>
            </w:r>
            <w:r>
              <w:rPr>
                <w:rFonts w:ascii="仿宋_GB2312" w:eastAsia="仿宋_GB2312" w:hAnsi="仿宋_GB2312" w:cs="仿宋_GB2312" w:hint="eastAsia"/>
                <w:bCs/>
                <w:spacing w:val="-2"/>
                <w:sz w:val="24"/>
              </w:rPr>
              <w:t>轴容许切削力</w:t>
            </w:r>
          </w:p>
        </w:tc>
        <w:tc>
          <w:tcPr>
            <w:tcW w:w="1559" w:type="dxa"/>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kg-m</w:t>
            </w:r>
          </w:p>
        </w:tc>
        <w:tc>
          <w:tcPr>
            <w:tcW w:w="3231" w:type="dxa"/>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15</w:t>
            </w:r>
          </w:p>
        </w:tc>
      </w:tr>
      <w:tr w:rsidR="005551B3">
        <w:trPr>
          <w:trHeight w:val="382"/>
          <w:jc w:val="right"/>
        </w:trPr>
        <w:tc>
          <w:tcPr>
            <w:tcW w:w="3544" w:type="dxa"/>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主轴鼻端至工作台面距离</w:t>
            </w:r>
          </w:p>
        </w:tc>
        <w:tc>
          <w:tcPr>
            <w:tcW w:w="1559" w:type="dxa"/>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mm</w:t>
            </w:r>
          </w:p>
        </w:tc>
        <w:tc>
          <w:tcPr>
            <w:tcW w:w="3231" w:type="dxa"/>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100</w:t>
            </w:r>
            <w:r>
              <w:rPr>
                <w:rFonts w:ascii="仿宋_GB2312" w:eastAsia="仿宋_GB2312" w:hAnsi="仿宋_GB2312" w:cs="仿宋_GB2312" w:hint="eastAsia"/>
                <w:bCs/>
                <w:spacing w:val="-2"/>
                <w:sz w:val="24"/>
              </w:rPr>
              <w:t>～</w:t>
            </w:r>
            <w:r>
              <w:rPr>
                <w:rFonts w:ascii="仿宋_GB2312" w:eastAsia="仿宋_GB2312" w:hAnsi="仿宋_GB2312" w:cs="仿宋_GB2312"/>
                <w:bCs/>
                <w:spacing w:val="-2"/>
                <w:sz w:val="24"/>
              </w:rPr>
              <w:t>620</w:t>
            </w:r>
          </w:p>
        </w:tc>
      </w:tr>
      <w:tr w:rsidR="005551B3">
        <w:trPr>
          <w:trHeight w:val="382"/>
          <w:jc w:val="right"/>
        </w:trPr>
        <w:tc>
          <w:tcPr>
            <w:tcW w:w="3544" w:type="dxa"/>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主轴中心至立柱滑轨面距离</w:t>
            </w:r>
          </w:p>
        </w:tc>
        <w:tc>
          <w:tcPr>
            <w:tcW w:w="1559" w:type="dxa"/>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mm</w:t>
            </w:r>
          </w:p>
        </w:tc>
        <w:tc>
          <w:tcPr>
            <w:tcW w:w="3231" w:type="dxa"/>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540</w:t>
            </w:r>
          </w:p>
        </w:tc>
      </w:tr>
      <w:tr w:rsidR="005551B3">
        <w:trPr>
          <w:trHeight w:val="398"/>
          <w:jc w:val="right"/>
        </w:trPr>
        <w:tc>
          <w:tcPr>
            <w:tcW w:w="3544" w:type="dxa"/>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工作台尺寸</w:t>
            </w:r>
          </w:p>
        </w:tc>
        <w:tc>
          <w:tcPr>
            <w:tcW w:w="1559" w:type="dxa"/>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mm</w:t>
            </w:r>
          </w:p>
        </w:tc>
        <w:tc>
          <w:tcPr>
            <w:tcW w:w="3231" w:type="dxa"/>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800</w:t>
            </w:r>
            <w:r>
              <w:rPr>
                <w:rFonts w:ascii="仿宋_GB2312" w:eastAsia="仿宋_GB2312" w:hAnsi="仿宋_GB2312" w:cs="仿宋_GB2312" w:hint="eastAsia"/>
                <w:bCs/>
                <w:spacing w:val="-2"/>
                <w:sz w:val="24"/>
              </w:rPr>
              <w:t>×</w:t>
            </w:r>
            <w:r>
              <w:rPr>
                <w:rFonts w:ascii="仿宋_GB2312" w:eastAsia="仿宋_GB2312" w:hAnsi="仿宋_GB2312" w:cs="仿宋_GB2312"/>
                <w:bCs/>
                <w:spacing w:val="-2"/>
                <w:sz w:val="24"/>
              </w:rPr>
              <w:t>500</w:t>
            </w:r>
          </w:p>
        </w:tc>
      </w:tr>
      <w:tr w:rsidR="005551B3">
        <w:trPr>
          <w:trHeight w:val="382"/>
          <w:jc w:val="right"/>
        </w:trPr>
        <w:tc>
          <w:tcPr>
            <w:tcW w:w="3544" w:type="dxa"/>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工作台最大载重</w:t>
            </w:r>
          </w:p>
        </w:tc>
        <w:tc>
          <w:tcPr>
            <w:tcW w:w="1559" w:type="dxa"/>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kg</w:t>
            </w:r>
          </w:p>
        </w:tc>
        <w:tc>
          <w:tcPr>
            <w:tcW w:w="3231" w:type="dxa"/>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500</w:t>
            </w:r>
          </w:p>
        </w:tc>
      </w:tr>
      <w:tr w:rsidR="005551B3">
        <w:trPr>
          <w:trHeight w:val="382"/>
          <w:jc w:val="right"/>
        </w:trPr>
        <w:tc>
          <w:tcPr>
            <w:tcW w:w="3544" w:type="dxa"/>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T</w:t>
            </w:r>
            <w:r>
              <w:rPr>
                <w:rFonts w:ascii="仿宋_GB2312" w:eastAsia="仿宋_GB2312" w:hAnsi="仿宋_GB2312" w:cs="仿宋_GB2312" w:hint="eastAsia"/>
                <w:bCs/>
                <w:spacing w:val="-2"/>
                <w:sz w:val="24"/>
              </w:rPr>
              <w:t>型槽尺寸（槽宽×槽距×槽数）</w:t>
            </w:r>
          </w:p>
        </w:tc>
        <w:tc>
          <w:tcPr>
            <w:tcW w:w="1559" w:type="dxa"/>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mm</w:t>
            </w:r>
          </w:p>
        </w:tc>
        <w:tc>
          <w:tcPr>
            <w:tcW w:w="3231" w:type="dxa"/>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18</w:t>
            </w:r>
            <w:r>
              <w:rPr>
                <w:rFonts w:ascii="仿宋_GB2312" w:eastAsia="仿宋_GB2312" w:hAnsi="仿宋_GB2312" w:cs="仿宋_GB2312" w:hint="eastAsia"/>
                <w:bCs/>
                <w:spacing w:val="-2"/>
                <w:sz w:val="24"/>
              </w:rPr>
              <w:t>×</w:t>
            </w:r>
            <w:r>
              <w:rPr>
                <w:rFonts w:ascii="仿宋_GB2312" w:eastAsia="仿宋_GB2312" w:hAnsi="仿宋_GB2312" w:cs="仿宋_GB2312"/>
                <w:bCs/>
                <w:spacing w:val="-2"/>
                <w:sz w:val="24"/>
              </w:rPr>
              <w:t>130</w:t>
            </w:r>
            <w:r>
              <w:rPr>
                <w:rFonts w:ascii="仿宋_GB2312" w:eastAsia="仿宋_GB2312" w:hAnsi="仿宋_GB2312" w:cs="仿宋_GB2312" w:hint="eastAsia"/>
                <w:bCs/>
                <w:spacing w:val="-2"/>
                <w:sz w:val="24"/>
              </w:rPr>
              <w:t>×</w:t>
            </w:r>
            <w:r>
              <w:rPr>
                <w:rFonts w:ascii="仿宋_GB2312" w:eastAsia="仿宋_GB2312" w:hAnsi="仿宋_GB2312" w:cs="仿宋_GB2312"/>
                <w:bCs/>
                <w:spacing w:val="-2"/>
                <w:sz w:val="24"/>
              </w:rPr>
              <w:t>3</w:t>
            </w:r>
          </w:p>
        </w:tc>
      </w:tr>
      <w:tr w:rsidR="005551B3">
        <w:trPr>
          <w:trHeight w:val="382"/>
          <w:jc w:val="right"/>
        </w:trPr>
        <w:tc>
          <w:tcPr>
            <w:tcW w:w="3544" w:type="dxa"/>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主轴转速</w:t>
            </w:r>
          </w:p>
        </w:tc>
        <w:tc>
          <w:tcPr>
            <w:tcW w:w="1559" w:type="dxa"/>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rpm</w:t>
            </w:r>
          </w:p>
        </w:tc>
        <w:tc>
          <w:tcPr>
            <w:tcW w:w="3231" w:type="dxa"/>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100</w:t>
            </w:r>
            <w:r>
              <w:rPr>
                <w:rFonts w:ascii="仿宋_GB2312" w:eastAsia="仿宋_GB2312" w:hAnsi="仿宋_GB2312" w:cs="仿宋_GB2312" w:hint="eastAsia"/>
                <w:bCs/>
                <w:spacing w:val="-2"/>
                <w:sz w:val="24"/>
              </w:rPr>
              <w:t>～</w:t>
            </w:r>
            <w:r>
              <w:rPr>
                <w:rFonts w:ascii="仿宋_GB2312" w:eastAsia="仿宋_GB2312" w:hAnsi="仿宋_GB2312" w:cs="仿宋_GB2312"/>
                <w:bCs/>
                <w:spacing w:val="-2"/>
                <w:sz w:val="24"/>
              </w:rPr>
              <w:t>10000</w:t>
            </w:r>
          </w:p>
        </w:tc>
      </w:tr>
      <w:tr w:rsidR="005551B3">
        <w:trPr>
          <w:trHeight w:val="382"/>
          <w:jc w:val="right"/>
        </w:trPr>
        <w:tc>
          <w:tcPr>
            <w:tcW w:w="3544" w:type="dxa"/>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主轴锥度</w:t>
            </w:r>
          </w:p>
        </w:tc>
        <w:tc>
          <w:tcPr>
            <w:tcW w:w="1559" w:type="dxa"/>
          </w:tcPr>
          <w:p w:rsidR="005551B3" w:rsidRDefault="005551B3">
            <w:pPr>
              <w:ind w:firstLine="211"/>
              <w:jc w:val="center"/>
              <w:textAlignment w:val="baseline"/>
              <w:rPr>
                <w:rFonts w:ascii="仿宋_GB2312" w:eastAsia="仿宋_GB2312" w:hAnsi="仿宋_GB2312" w:cs="仿宋_GB2312"/>
                <w:bCs/>
                <w:spacing w:val="-2"/>
                <w:sz w:val="24"/>
              </w:rPr>
            </w:pPr>
          </w:p>
        </w:tc>
        <w:tc>
          <w:tcPr>
            <w:tcW w:w="3231" w:type="dxa"/>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ISO 40</w:t>
            </w:r>
          </w:p>
        </w:tc>
      </w:tr>
      <w:tr w:rsidR="005551B3">
        <w:trPr>
          <w:trHeight w:val="382"/>
          <w:jc w:val="right"/>
        </w:trPr>
        <w:tc>
          <w:tcPr>
            <w:tcW w:w="3544" w:type="dxa"/>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快速进给速度</w:t>
            </w:r>
            <w:r>
              <w:rPr>
                <w:rFonts w:ascii="仿宋_GB2312" w:eastAsia="仿宋_GB2312" w:hAnsi="仿宋_GB2312" w:cs="仿宋_GB2312"/>
                <w:bCs/>
                <w:spacing w:val="-2"/>
                <w:sz w:val="24"/>
              </w:rPr>
              <w:t>(X/Y/Z)</w:t>
            </w:r>
          </w:p>
        </w:tc>
        <w:tc>
          <w:tcPr>
            <w:tcW w:w="1559" w:type="dxa"/>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m/min</w:t>
            </w:r>
          </w:p>
        </w:tc>
        <w:tc>
          <w:tcPr>
            <w:tcW w:w="3231" w:type="dxa"/>
          </w:tcPr>
          <w:p w:rsidR="005551B3" w:rsidRDefault="005551B3" w:rsidP="008600C6">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48/48/48</w:t>
            </w:r>
          </w:p>
        </w:tc>
      </w:tr>
      <w:tr w:rsidR="005551B3">
        <w:trPr>
          <w:trHeight w:val="382"/>
          <w:jc w:val="right"/>
        </w:trPr>
        <w:tc>
          <w:tcPr>
            <w:tcW w:w="3544" w:type="dxa"/>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lastRenderedPageBreak/>
              <w:t>切削进给速度</w:t>
            </w:r>
            <w:r>
              <w:rPr>
                <w:rFonts w:ascii="仿宋_GB2312" w:eastAsia="仿宋_GB2312" w:hAnsi="仿宋_GB2312" w:cs="仿宋_GB2312"/>
                <w:bCs/>
                <w:spacing w:val="-2"/>
                <w:sz w:val="24"/>
              </w:rPr>
              <w:t>(X/Y/Z)</w:t>
            </w:r>
          </w:p>
        </w:tc>
        <w:tc>
          <w:tcPr>
            <w:tcW w:w="1559" w:type="dxa"/>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mm/min</w:t>
            </w:r>
          </w:p>
        </w:tc>
        <w:tc>
          <w:tcPr>
            <w:tcW w:w="3231" w:type="dxa"/>
          </w:tcPr>
          <w:p w:rsidR="005551B3" w:rsidRDefault="005551B3" w:rsidP="008600C6">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w:t>
            </w:r>
            <w:r>
              <w:rPr>
                <w:rFonts w:ascii="仿宋_GB2312" w:eastAsia="仿宋_GB2312" w:hAnsi="仿宋_GB2312" w:cs="仿宋_GB2312" w:hint="eastAsia"/>
                <w:bCs/>
                <w:spacing w:val="-2"/>
                <w:sz w:val="24"/>
              </w:rPr>
              <w:t>～</w:t>
            </w:r>
            <w:r>
              <w:rPr>
                <w:rFonts w:ascii="仿宋_GB2312" w:eastAsia="仿宋_GB2312" w:hAnsi="仿宋_GB2312" w:cs="仿宋_GB2312"/>
                <w:bCs/>
                <w:spacing w:val="-2"/>
                <w:sz w:val="24"/>
              </w:rPr>
              <w:t>20000</w:t>
            </w:r>
          </w:p>
        </w:tc>
      </w:tr>
      <w:tr w:rsidR="005551B3">
        <w:trPr>
          <w:trHeight w:val="398"/>
          <w:jc w:val="right"/>
        </w:trPr>
        <w:tc>
          <w:tcPr>
            <w:tcW w:w="3544" w:type="dxa"/>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刀柄形式</w:t>
            </w:r>
          </w:p>
        </w:tc>
        <w:tc>
          <w:tcPr>
            <w:tcW w:w="1559" w:type="dxa"/>
          </w:tcPr>
          <w:p w:rsidR="005551B3" w:rsidRDefault="005551B3">
            <w:pPr>
              <w:ind w:firstLine="211"/>
              <w:jc w:val="center"/>
              <w:textAlignment w:val="baseline"/>
              <w:rPr>
                <w:rFonts w:ascii="仿宋_GB2312" w:eastAsia="仿宋_GB2312" w:hAnsi="仿宋_GB2312" w:cs="仿宋_GB2312"/>
                <w:bCs/>
                <w:spacing w:val="-2"/>
                <w:sz w:val="24"/>
              </w:rPr>
            </w:pPr>
          </w:p>
        </w:tc>
        <w:tc>
          <w:tcPr>
            <w:tcW w:w="3231" w:type="dxa"/>
          </w:tcPr>
          <w:p w:rsidR="005551B3" w:rsidRDefault="005551B3" w:rsidP="008600C6">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BT40</w:t>
            </w:r>
          </w:p>
        </w:tc>
      </w:tr>
      <w:tr w:rsidR="005551B3">
        <w:trPr>
          <w:trHeight w:val="382"/>
          <w:jc w:val="right"/>
        </w:trPr>
        <w:tc>
          <w:tcPr>
            <w:tcW w:w="3544" w:type="dxa"/>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主电机功率</w:t>
            </w:r>
            <w:r>
              <w:rPr>
                <w:rFonts w:ascii="仿宋_GB2312" w:eastAsia="仿宋_GB2312" w:hAnsi="仿宋_GB2312" w:cs="仿宋_GB2312"/>
                <w:bCs/>
                <w:spacing w:val="-2"/>
                <w:sz w:val="24"/>
              </w:rPr>
              <w:t xml:space="preserve"> </w:t>
            </w:r>
          </w:p>
        </w:tc>
        <w:tc>
          <w:tcPr>
            <w:tcW w:w="1559" w:type="dxa"/>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kw</w:t>
            </w:r>
          </w:p>
        </w:tc>
        <w:tc>
          <w:tcPr>
            <w:tcW w:w="3231" w:type="dxa"/>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7.5/11</w:t>
            </w:r>
          </w:p>
        </w:tc>
      </w:tr>
      <w:tr w:rsidR="005551B3">
        <w:trPr>
          <w:trHeight w:val="398"/>
          <w:jc w:val="right"/>
        </w:trPr>
        <w:tc>
          <w:tcPr>
            <w:tcW w:w="3544" w:type="dxa"/>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X/Y/Z</w:t>
            </w:r>
            <w:r>
              <w:rPr>
                <w:rFonts w:ascii="仿宋_GB2312" w:eastAsia="仿宋_GB2312" w:hAnsi="仿宋_GB2312" w:cs="仿宋_GB2312" w:hint="eastAsia"/>
                <w:bCs/>
                <w:spacing w:val="-2"/>
                <w:sz w:val="24"/>
              </w:rPr>
              <w:t>轴进给电机功率</w:t>
            </w:r>
          </w:p>
        </w:tc>
        <w:tc>
          <w:tcPr>
            <w:tcW w:w="1559" w:type="dxa"/>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kw</w:t>
            </w:r>
          </w:p>
        </w:tc>
        <w:tc>
          <w:tcPr>
            <w:tcW w:w="3231" w:type="dxa"/>
          </w:tcPr>
          <w:p w:rsidR="005551B3" w:rsidRDefault="005551B3" w:rsidP="008600C6">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3.9/3.9/4.0</w:t>
            </w:r>
          </w:p>
        </w:tc>
      </w:tr>
      <w:tr w:rsidR="005551B3">
        <w:trPr>
          <w:trHeight w:val="382"/>
          <w:jc w:val="right"/>
        </w:trPr>
        <w:tc>
          <w:tcPr>
            <w:tcW w:w="3544" w:type="dxa"/>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切削冷却液电机功率</w:t>
            </w:r>
          </w:p>
        </w:tc>
        <w:tc>
          <w:tcPr>
            <w:tcW w:w="1559" w:type="dxa"/>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kw</w:t>
            </w:r>
          </w:p>
        </w:tc>
        <w:tc>
          <w:tcPr>
            <w:tcW w:w="3231" w:type="dxa"/>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1.03</w:t>
            </w:r>
          </w:p>
        </w:tc>
      </w:tr>
      <w:tr w:rsidR="005551B3">
        <w:trPr>
          <w:trHeight w:val="414"/>
          <w:jc w:val="right"/>
        </w:trPr>
        <w:tc>
          <w:tcPr>
            <w:tcW w:w="3544" w:type="dxa"/>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气压需求</w:t>
            </w:r>
          </w:p>
        </w:tc>
        <w:tc>
          <w:tcPr>
            <w:tcW w:w="1559" w:type="dxa"/>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kg/cm2</w:t>
            </w:r>
          </w:p>
        </w:tc>
        <w:tc>
          <w:tcPr>
            <w:tcW w:w="3231" w:type="dxa"/>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6</w:t>
            </w:r>
          </w:p>
        </w:tc>
      </w:tr>
      <w:tr w:rsidR="005551B3">
        <w:trPr>
          <w:trHeight w:val="382"/>
          <w:jc w:val="right"/>
        </w:trPr>
        <w:tc>
          <w:tcPr>
            <w:tcW w:w="3544" w:type="dxa"/>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所需电源容量</w:t>
            </w:r>
          </w:p>
        </w:tc>
        <w:tc>
          <w:tcPr>
            <w:tcW w:w="1559" w:type="dxa"/>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kva</w:t>
            </w:r>
          </w:p>
        </w:tc>
        <w:tc>
          <w:tcPr>
            <w:tcW w:w="3231" w:type="dxa"/>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20</w:t>
            </w:r>
          </w:p>
        </w:tc>
      </w:tr>
      <w:tr w:rsidR="005551B3">
        <w:trPr>
          <w:trHeight w:val="382"/>
          <w:jc w:val="right"/>
        </w:trPr>
        <w:tc>
          <w:tcPr>
            <w:tcW w:w="3544" w:type="dxa"/>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机床尺寸</w:t>
            </w:r>
          </w:p>
        </w:tc>
        <w:tc>
          <w:tcPr>
            <w:tcW w:w="1559" w:type="dxa"/>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mm</w:t>
            </w:r>
          </w:p>
        </w:tc>
        <w:tc>
          <w:tcPr>
            <w:tcW w:w="3231" w:type="dxa"/>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2320</w:t>
            </w:r>
            <w:r>
              <w:rPr>
                <w:rFonts w:ascii="仿宋_GB2312" w:eastAsia="仿宋_GB2312" w:hAnsi="仿宋_GB2312" w:cs="仿宋_GB2312" w:hint="eastAsia"/>
                <w:bCs/>
                <w:spacing w:val="-2"/>
                <w:sz w:val="24"/>
              </w:rPr>
              <w:t>×</w:t>
            </w:r>
            <w:r>
              <w:rPr>
                <w:rFonts w:ascii="仿宋_GB2312" w:eastAsia="仿宋_GB2312" w:hAnsi="仿宋_GB2312" w:cs="仿宋_GB2312"/>
                <w:bCs/>
                <w:spacing w:val="-2"/>
                <w:sz w:val="24"/>
              </w:rPr>
              <w:t>2310</w:t>
            </w:r>
            <w:r>
              <w:rPr>
                <w:rFonts w:ascii="仿宋_GB2312" w:eastAsia="仿宋_GB2312" w:hAnsi="仿宋_GB2312" w:cs="仿宋_GB2312" w:hint="eastAsia"/>
                <w:bCs/>
                <w:spacing w:val="-2"/>
                <w:sz w:val="24"/>
              </w:rPr>
              <w:t>×</w:t>
            </w:r>
            <w:r>
              <w:rPr>
                <w:rFonts w:ascii="仿宋_GB2312" w:eastAsia="仿宋_GB2312" w:hAnsi="仿宋_GB2312" w:cs="仿宋_GB2312"/>
                <w:bCs/>
                <w:spacing w:val="-2"/>
                <w:sz w:val="24"/>
              </w:rPr>
              <w:t>2700</w:t>
            </w:r>
          </w:p>
        </w:tc>
      </w:tr>
      <w:tr w:rsidR="005551B3">
        <w:trPr>
          <w:trHeight w:val="73"/>
          <w:jc w:val="right"/>
        </w:trPr>
        <w:tc>
          <w:tcPr>
            <w:tcW w:w="3544" w:type="dxa"/>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机床重量</w:t>
            </w:r>
            <w:r>
              <w:rPr>
                <w:rFonts w:ascii="仿宋_GB2312" w:eastAsia="仿宋_GB2312" w:hAnsi="仿宋_GB2312" w:cs="仿宋_GB2312"/>
                <w:bCs/>
                <w:spacing w:val="-2"/>
                <w:sz w:val="24"/>
              </w:rPr>
              <w:t xml:space="preserve"> </w:t>
            </w:r>
          </w:p>
        </w:tc>
        <w:tc>
          <w:tcPr>
            <w:tcW w:w="1559" w:type="dxa"/>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kg</w:t>
            </w:r>
          </w:p>
        </w:tc>
        <w:tc>
          <w:tcPr>
            <w:tcW w:w="3231" w:type="dxa"/>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4200</w:t>
            </w:r>
          </w:p>
        </w:tc>
      </w:tr>
      <w:tr w:rsidR="005551B3">
        <w:trPr>
          <w:trHeight w:val="73"/>
          <w:jc w:val="right"/>
        </w:trPr>
        <w:tc>
          <w:tcPr>
            <w:tcW w:w="3544" w:type="dxa"/>
          </w:tcPr>
          <w:p w:rsidR="005551B3" w:rsidRDefault="005551B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定位精度</w:t>
            </w:r>
            <w:r>
              <w:rPr>
                <w:rFonts w:ascii="仿宋_GB2312" w:eastAsia="仿宋_GB2312" w:hAnsi="仿宋_GB2312" w:cs="仿宋_GB2312"/>
                <w:bCs/>
                <w:spacing w:val="-2"/>
                <w:sz w:val="24"/>
              </w:rPr>
              <w:t xml:space="preserve"> (ISO 230-2)</w:t>
            </w:r>
          </w:p>
        </w:tc>
        <w:tc>
          <w:tcPr>
            <w:tcW w:w="1559" w:type="dxa"/>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mm</w:t>
            </w:r>
          </w:p>
        </w:tc>
        <w:tc>
          <w:tcPr>
            <w:tcW w:w="3231" w:type="dxa"/>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0.01/</w:t>
            </w:r>
            <w:r>
              <w:rPr>
                <w:rFonts w:ascii="仿宋_GB2312" w:eastAsia="仿宋_GB2312" w:hAnsi="仿宋_GB2312" w:cs="仿宋_GB2312" w:hint="eastAsia"/>
                <w:bCs/>
                <w:spacing w:val="-2"/>
                <w:sz w:val="24"/>
              </w:rPr>
              <w:t>全长</w:t>
            </w:r>
          </w:p>
        </w:tc>
      </w:tr>
      <w:tr w:rsidR="005551B3">
        <w:trPr>
          <w:trHeight w:val="73"/>
          <w:jc w:val="right"/>
        </w:trPr>
        <w:tc>
          <w:tcPr>
            <w:tcW w:w="3544" w:type="dxa"/>
          </w:tcPr>
          <w:p w:rsidR="005551B3" w:rsidRDefault="005551B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A</w:t>
            </w:r>
            <w:r>
              <w:rPr>
                <w:rFonts w:ascii="仿宋_GB2312" w:eastAsia="仿宋_GB2312" w:hAnsi="仿宋_GB2312" w:cs="仿宋_GB2312" w:hint="eastAsia"/>
                <w:bCs/>
                <w:spacing w:val="-2"/>
                <w:sz w:val="24"/>
              </w:rPr>
              <w:t>轴定位分度</w:t>
            </w:r>
          </w:p>
        </w:tc>
        <w:tc>
          <w:tcPr>
            <w:tcW w:w="1559" w:type="dxa"/>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sec</w:t>
            </w:r>
          </w:p>
        </w:tc>
        <w:tc>
          <w:tcPr>
            <w:tcW w:w="3231" w:type="dxa"/>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20</w:t>
            </w:r>
          </w:p>
        </w:tc>
      </w:tr>
      <w:tr w:rsidR="005551B3">
        <w:trPr>
          <w:trHeight w:val="73"/>
          <w:jc w:val="right"/>
        </w:trPr>
        <w:tc>
          <w:tcPr>
            <w:tcW w:w="3544" w:type="dxa"/>
          </w:tcPr>
          <w:p w:rsidR="005551B3" w:rsidRDefault="005551B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重复定位精度</w:t>
            </w:r>
            <w:r>
              <w:rPr>
                <w:rFonts w:ascii="仿宋_GB2312" w:eastAsia="仿宋_GB2312" w:hAnsi="仿宋_GB2312" w:cs="仿宋_GB2312"/>
                <w:bCs/>
                <w:spacing w:val="-2"/>
                <w:sz w:val="24"/>
              </w:rPr>
              <w:t>(ISO230-2)</w:t>
            </w:r>
          </w:p>
        </w:tc>
        <w:tc>
          <w:tcPr>
            <w:tcW w:w="1559" w:type="dxa"/>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mm</w:t>
            </w:r>
          </w:p>
        </w:tc>
        <w:tc>
          <w:tcPr>
            <w:tcW w:w="3231" w:type="dxa"/>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0.008</w:t>
            </w:r>
          </w:p>
        </w:tc>
      </w:tr>
      <w:tr w:rsidR="005551B3">
        <w:trPr>
          <w:trHeight w:val="416"/>
          <w:jc w:val="right"/>
        </w:trPr>
        <w:tc>
          <w:tcPr>
            <w:tcW w:w="3544" w:type="dxa"/>
            <w:tcBorders>
              <w:bottom w:val="single" w:sz="12" w:space="0" w:color="auto"/>
            </w:tcBorders>
          </w:tcPr>
          <w:p w:rsidR="005551B3" w:rsidRDefault="005551B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A</w:t>
            </w:r>
            <w:r>
              <w:rPr>
                <w:rFonts w:ascii="仿宋_GB2312" w:eastAsia="仿宋_GB2312" w:hAnsi="仿宋_GB2312" w:cs="仿宋_GB2312" w:hint="eastAsia"/>
                <w:bCs/>
                <w:spacing w:val="-2"/>
                <w:sz w:val="24"/>
              </w:rPr>
              <w:t>轴重复精度</w:t>
            </w:r>
          </w:p>
        </w:tc>
        <w:tc>
          <w:tcPr>
            <w:tcW w:w="1559" w:type="dxa"/>
            <w:tcBorders>
              <w:bottom w:val="single" w:sz="12" w:space="0" w:color="auto"/>
            </w:tcBorders>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sec</w:t>
            </w:r>
          </w:p>
        </w:tc>
        <w:tc>
          <w:tcPr>
            <w:tcW w:w="3231" w:type="dxa"/>
            <w:tcBorders>
              <w:bottom w:val="single" w:sz="12" w:space="0" w:color="auto"/>
            </w:tcBorders>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4</w:t>
            </w:r>
          </w:p>
        </w:tc>
      </w:tr>
    </w:tbl>
    <w:p w:rsidR="005551B3" w:rsidRDefault="005551B3">
      <w:pPr>
        <w:snapToGrid w:val="0"/>
        <w:spacing w:line="560" w:lineRule="exact"/>
        <w:ind w:firstLineChars="200" w:firstLine="560"/>
        <w:jc w:val="left"/>
        <w:rPr>
          <w:rFonts w:ascii="仿宋_GB2312" w:eastAsia="仿宋_GB2312" w:hAnsi="宋体"/>
          <w:bCs/>
          <w:color w:val="000000"/>
          <w:sz w:val="28"/>
          <w:szCs w:val="28"/>
        </w:rPr>
      </w:pPr>
      <w:r>
        <w:rPr>
          <w:rFonts w:ascii="仿宋_GB2312" w:eastAsia="仿宋_GB2312" w:hAnsi="宋体"/>
          <w:bCs/>
          <w:color w:val="000000"/>
          <w:sz w:val="28"/>
          <w:szCs w:val="28"/>
        </w:rPr>
        <w:t>2</w:t>
      </w:r>
      <w:r>
        <w:rPr>
          <w:rFonts w:ascii="仿宋_GB2312" w:eastAsia="仿宋_GB2312" w:hAnsi="宋体" w:hint="eastAsia"/>
          <w:bCs/>
          <w:color w:val="000000"/>
          <w:sz w:val="28"/>
          <w:szCs w:val="28"/>
        </w:rPr>
        <w:t>．微型计算机</w:t>
      </w:r>
    </w:p>
    <w:p w:rsidR="005551B3" w:rsidRDefault="005551B3">
      <w:pPr>
        <w:snapToGrid w:val="0"/>
        <w:spacing w:line="560" w:lineRule="exact"/>
        <w:ind w:firstLineChars="200" w:firstLine="560"/>
        <w:jc w:val="left"/>
        <w:rPr>
          <w:rFonts w:ascii="仿宋_GB2312" w:eastAsia="仿宋_GB2312" w:hAnsi="宋体"/>
          <w:bCs/>
          <w:color w:val="000000"/>
          <w:sz w:val="28"/>
          <w:szCs w:val="28"/>
        </w:rPr>
      </w:pPr>
      <w:r>
        <w:rPr>
          <w:rFonts w:ascii="仿宋_GB2312" w:eastAsia="仿宋_GB2312" w:hAnsi="宋体" w:hint="eastAsia"/>
          <w:bCs/>
          <w:color w:val="000000"/>
          <w:sz w:val="28"/>
          <w:szCs w:val="28"/>
        </w:rPr>
        <w:t>每组平台配置的计算机要符合</w:t>
      </w:r>
      <w:r>
        <w:rPr>
          <w:rFonts w:ascii="仿宋_GB2312" w:eastAsia="仿宋_GB2312" w:hAnsi="宋体"/>
          <w:bCs/>
          <w:color w:val="000000"/>
          <w:sz w:val="28"/>
          <w:szCs w:val="28"/>
        </w:rPr>
        <w:t>CAD/CAM</w:t>
      </w:r>
      <w:r>
        <w:rPr>
          <w:rFonts w:ascii="仿宋_GB2312" w:eastAsia="仿宋_GB2312" w:hAnsi="宋体" w:hint="eastAsia"/>
          <w:bCs/>
          <w:color w:val="000000"/>
          <w:sz w:val="28"/>
          <w:szCs w:val="28"/>
        </w:rPr>
        <w:t>软件运行要求，并与加工中心实现数据通讯连接。</w:t>
      </w:r>
    </w:p>
    <w:p w:rsidR="005551B3" w:rsidRDefault="005551B3">
      <w:pPr>
        <w:adjustRightInd w:val="0"/>
        <w:snapToGrid w:val="0"/>
        <w:spacing w:line="560" w:lineRule="exact"/>
        <w:ind w:firstLineChars="200" w:firstLine="560"/>
        <w:rPr>
          <w:rFonts w:ascii="仿宋_GB2312" w:eastAsia="仿宋_GB2312" w:hAnsi="仿宋" w:cs="宋体"/>
          <w:bCs/>
          <w:color w:val="000000"/>
          <w:kern w:val="0"/>
          <w:sz w:val="28"/>
          <w:szCs w:val="28"/>
        </w:rPr>
      </w:pPr>
      <w:r>
        <w:rPr>
          <w:rFonts w:ascii="仿宋_GB2312" w:eastAsia="仿宋_GB2312" w:hAnsi="仿宋" w:cs="宋体" w:hint="eastAsia"/>
          <w:bCs/>
          <w:color w:val="000000"/>
          <w:kern w:val="0"/>
          <w:sz w:val="28"/>
          <w:szCs w:val="28"/>
        </w:rPr>
        <w:t>处理器：不低于</w:t>
      </w:r>
      <w:r>
        <w:rPr>
          <w:rFonts w:ascii="仿宋_GB2312" w:eastAsia="仿宋_GB2312" w:hAnsi="仿宋" w:cs="宋体"/>
          <w:bCs/>
          <w:color w:val="000000"/>
          <w:kern w:val="0"/>
          <w:sz w:val="28"/>
          <w:szCs w:val="28"/>
        </w:rPr>
        <w:t>i5</w:t>
      </w:r>
      <w:r>
        <w:rPr>
          <w:rFonts w:ascii="仿宋_GB2312" w:eastAsia="仿宋_GB2312" w:hAnsi="仿宋" w:cs="宋体" w:hint="eastAsia"/>
          <w:bCs/>
          <w:color w:val="000000"/>
          <w:kern w:val="0"/>
          <w:sz w:val="28"/>
          <w:szCs w:val="28"/>
        </w:rPr>
        <w:t>或兼容处理器，主频</w:t>
      </w:r>
      <w:r>
        <w:rPr>
          <w:rFonts w:ascii="仿宋_GB2312" w:eastAsia="仿宋_GB2312" w:hAnsi="仿宋" w:cs="宋体"/>
          <w:bCs/>
          <w:color w:val="000000"/>
          <w:kern w:val="0"/>
          <w:sz w:val="28"/>
          <w:szCs w:val="28"/>
        </w:rPr>
        <w:t>2GHz</w:t>
      </w:r>
      <w:r>
        <w:rPr>
          <w:rFonts w:ascii="仿宋_GB2312" w:eastAsia="仿宋_GB2312" w:hAnsi="仿宋" w:cs="宋体" w:hint="eastAsia"/>
          <w:bCs/>
          <w:color w:val="000000"/>
          <w:kern w:val="0"/>
          <w:sz w:val="28"/>
          <w:szCs w:val="28"/>
        </w:rPr>
        <w:t>以上；</w:t>
      </w:r>
    </w:p>
    <w:p w:rsidR="005551B3" w:rsidRDefault="005551B3">
      <w:pPr>
        <w:adjustRightInd w:val="0"/>
        <w:snapToGrid w:val="0"/>
        <w:spacing w:line="560" w:lineRule="exact"/>
        <w:ind w:firstLineChars="200" w:firstLine="560"/>
        <w:rPr>
          <w:rFonts w:ascii="仿宋_GB2312" w:eastAsia="仿宋_GB2312" w:hAnsi="仿宋" w:cs="宋体"/>
          <w:bCs/>
          <w:color w:val="000000"/>
          <w:kern w:val="0"/>
          <w:sz w:val="28"/>
          <w:szCs w:val="28"/>
        </w:rPr>
      </w:pPr>
      <w:r>
        <w:rPr>
          <w:rFonts w:ascii="仿宋_GB2312" w:eastAsia="仿宋_GB2312" w:hAnsi="仿宋" w:cs="宋体" w:hint="eastAsia"/>
          <w:bCs/>
          <w:color w:val="000000"/>
          <w:kern w:val="0"/>
          <w:sz w:val="28"/>
          <w:szCs w:val="28"/>
        </w:rPr>
        <w:t>内存：不低于</w:t>
      </w:r>
      <w:smartTag w:uri="urn:schemas-microsoft-com:office:smarttags" w:element="chmetcnv">
        <w:smartTagPr>
          <w:attr w:name="UnitName" w:val="g"/>
          <w:attr w:name="SourceValue" w:val="2"/>
          <w:attr w:name="HasSpace" w:val="False"/>
          <w:attr w:name="Negative" w:val="False"/>
          <w:attr w:name="NumberType" w:val="1"/>
          <w:attr w:name="TCSC" w:val="0"/>
        </w:smartTagPr>
        <w:r>
          <w:rPr>
            <w:rFonts w:ascii="仿宋_GB2312" w:eastAsia="仿宋_GB2312" w:hAnsi="仿宋" w:cs="宋体"/>
            <w:bCs/>
            <w:color w:val="000000"/>
            <w:kern w:val="0"/>
            <w:sz w:val="28"/>
            <w:szCs w:val="28"/>
          </w:rPr>
          <w:t>2G</w:t>
        </w:r>
      </w:smartTag>
      <w:r>
        <w:rPr>
          <w:rFonts w:ascii="仿宋_GB2312" w:eastAsia="仿宋_GB2312" w:hAnsi="仿宋" w:cs="宋体" w:hint="eastAsia"/>
          <w:bCs/>
          <w:color w:val="000000"/>
          <w:kern w:val="0"/>
          <w:sz w:val="28"/>
          <w:szCs w:val="28"/>
        </w:rPr>
        <w:t>；</w:t>
      </w:r>
    </w:p>
    <w:p w:rsidR="005551B3" w:rsidRDefault="005551B3">
      <w:pPr>
        <w:adjustRightInd w:val="0"/>
        <w:snapToGrid w:val="0"/>
        <w:spacing w:line="560" w:lineRule="exact"/>
        <w:ind w:firstLineChars="200" w:firstLine="560"/>
        <w:rPr>
          <w:rFonts w:ascii="仿宋_GB2312" w:eastAsia="仿宋_GB2312" w:hAnsi="仿宋" w:cs="宋体"/>
          <w:bCs/>
          <w:color w:val="000000"/>
          <w:kern w:val="0"/>
          <w:sz w:val="28"/>
          <w:szCs w:val="28"/>
        </w:rPr>
      </w:pPr>
      <w:r>
        <w:rPr>
          <w:rFonts w:ascii="仿宋_GB2312" w:eastAsia="仿宋_GB2312" w:hAnsi="仿宋" w:cs="宋体" w:hint="eastAsia"/>
          <w:bCs/>
          <w:color w:val="000000"/>
          <w:kern w:val="0"/>
          <w:sz w:val="28"/>
          <w:szCs w:val="28"/>
        </w:rPr>
        <w:t>硬盘：可用磁盘空间（用于安装）不低于</w:t>
      </w:r>
      <w:smartTag w:uri="urn:schemas-microsoft-com:office:smarttags" w:element="chmetcnv">
        <w:smartTagPr>
          <w:attr w:name="UnitName" w:val="g"/>
          <w:attr w:name="SourceValue" w:val="10"/>
          <w:attr w:name="HasSpace" w:val="False"/>
          <w:attr w:name="Negative" w:val="False"/>
          <w:attr w:name="NumberType" w:val="1"/>
          <w:attr w:name="TCSC" w:val="0"/>
        </w:smartTagPr>
        <w:r>
          <w:rPr>
            <w:rFonts w:ascii="仿宋_GB2312" w:eastAsia="仿宋_GB2312" w:hAnsi="仿宋" w:cs="宋体"/>
            <w:bCs/>
            <w:color w:val="000000"/>
            <w:kern w:val="0"/>
            <w:sz w:val="28"/>
            <w:szCs w:val="28"/>
          </w:rPr>
          <w:t>10G</w:t>
        </w:r>
      </w:smartTag>
      <w:r>
        <w:rPr>
          <w:rFonts w:ascii="仿宋_GB2312" w:eastAsia="仿宋_GB2312" w:hAnsi="仿宋" w:cs="宋体" w:hint="eastAsia"/>
          <w:bCs/>
          <w:color w:val="000000"/>
          <w:kern w:val="0"/>
          <w:sz w:val="28"/>
          <w:szCs w:val="28"/>
        </w:rPr>
        <w:t>；</w:t>
      </w:r>
    </w:p>
    <w:p w:rsidR="005551B3" w:rsidRDefault="005551B3">
      <w:pPr>
        <w:adjustRightInd w:val="0"/>
        <w:snapToGrid w:val="0"/>
        <w:spacing w:line="560" w:lineRule="exact"/>
        <w:ind w:firstLineChars="200" w:firstLine="560"/>
        <w:rPr>
          <w:rFonts w:ascii="仿宋_GB2312" w:eastAsia="仿宋_GB2312" w:hAnsi="仿宋" w:cs="宋体"/>
          <w:bCs/>
          <w:color w:val="000000"/>
          <w:kern w:val="0"/>
          <w:sz w:val="28"/>
          <w:szCs w:val="28"/>
        </w:rPr>
      </w:pPr>
      <w:r>
        <w:rPr>
          <w:rFonts w:ascii="仿宋_GB2312" w:eastAsia="仿宋_GB2312" w:hAnsi="仿宋" w:cs="宋体" w:hint="eastAsia"/>
          <w:bCs/>
          <w:color w:val="000000"/>
          <w:kern w:val="0"/>
          <w:sz w:val="28"/>
          <w:szCs w:val="28"/>
        </w:rPr>
        <w:t>操作系统：</w:t>
      </w:r>
      <w:r>
        <w:rPr>
          <w:rFonts w:ascii="仿宋_GB2312" w:eastAsia="仿宋_GB2312" w:hAnsi="仿宋" w:cs="宋体"/>
          <w:bCs/>
          <w:color w:val="000000"/>
          <w:kern w:val="0"/>
          <w:sz w:val="28"/>
          <w:szCs w:val="28"/>
        </w:rPr>
        <w:t>Windows 7</w:t>
      </w:r>
      <w:r>
        <w:rPr>
          <w:rFonts w:ascii="仿宋_GB2312" w:eastAsia="仿宋_GB2312" w:hAnsi="仿宋" w:cs="宋体" w:hint="eastAsia"/>
          <w:bCs/>
          <w:color w:val="000000"/>
          <w:kern w:val="0"/>
          <w:sz w:val="28"/>
          <w:szCs w:val="28"/>
        </w:rPr>
        <w:t>操作系统。</w:t>
      </w:r>
    </w:p>
    <w:p w:rsidR="005551B3" w:rsidRDefault="005551B3">
      <w:pPr>
        <w:snapToGrid w:val="0"/>
        <w:spacing w:line="560" w:lineRule="exact"/>
        <w:ind w:firstLineChars="200" w:firstLine="560"/>
        <w:jc w:val="left"/>
        <w:rPr>
          <w:rFonts w:ascii="仿宋_GB2312" w:eastAsia="仿宋_GB2312" w:hAnsi="宋体"/>
          <w:bCs/>
          <w:color w:val="000000"/>
          <w:sz w:val="28"/>
          <w:szCs w:val="28"/>
        </w:rPr>
      </w:pPr>
      <w:r>
        <w:rPr>
          <w:rFonts w:ascii="仿宋_GB2312" w:eastAsia="仿宋_GB2312" w:hAnsi="宋体"/>
          <w:bCs/>
          <w:color w:val="000000"/>
          <w:sz w:val="28"/>
          <w:szCs w:val="28"/>
        </w:rPr>
        <w:t>3</w:t>
      </w:r>
      <w:r>
        <w:rPr>
          <w:rFonts w:ascii="仿宋_GB2312" w:eastAsia="仿宋_GB2312" w:hAnsi="宋体" w:hint="eastAsia"/>
          <w:bCs/>
          <w:color w:val="000000"/>
          <w:sz w:val="28"/>
          <w:szCs w:val="28"/>
        </w:rPr>
        <w:t>．</w:t>
      </w:r>
      <w:r>
        <w:rPr>
          <w:rFonts w:ascii="仿宋_GB2312" w:eastAsia="仿宋_GB2312" w:hAnsi="宋体"/>
          <w:bCs/>
          <w:color w:val="000000"/>
          <w:sz w:val="28"/>
          <w:szCs w:val="28"/>
        </w:rPr>
        <w:t>CAD/CAM</w:t>
      </w:r>
      <w:r>
        <w:rPr>
          <w:rFonts w:ascii="仿宋_GB2312" w:eastAsia="仿宋_GB2312" w:hAnsi="宋体" w:hint="eastAsia"/>
          <w:bCs/>
          <w:color w:val="000000"/>
          <w:sz w:val="28"/>
          <w:szCs w:val="28"/>
        </w:rPr>
        <w:t>软件</w:t>
      </w:r>
    </w:p>
    <w:p w:rsidR="005551B3" w:rsidRDefault="005551B3">
      <w:pPr>
        <w:snapToGrid w:val="0"/>
        <w:spacing w:line="560" w:lineRule="exact"/>
        <w:ind w:firstLineChars="200" w:firstLine="560"/>
        <w:jc w:val="left"/>
        <w:rPr>
          <w:rFonts w:ascii="仿宋_GB2312" w:eastAsia="仿宋_GB2312" w:hAnsi="宋体"/>
          <w:color w:val="000000"/>
          <w:sz w:val="28"/>
          <w:szCs w:val="28"/>
        </w:rPr>
      </w:pPr>
      <w:r>
        <w:rPr>
          <w:rFonts w:ascii="仿宋_GB2312" w:eastAsia="仿宋_GB2312" w:hAnsi="宋体" w:hint="eastAsia"/>
          <w:color w:val="000000"/>
          <w:sz w:val="28"/>
          <w:szCs w:val="28"/>
        </w:rPr>
        <w:t>赛项执委会统一提供多种主流软件。赛位</w:t>
      </w:r>
      <w:r>
        <w:rPr>
          <w:rFonts w:ascii="仿宋_GB2312" w:eastAsia="仿宋_GB2312" w:hAnsi="宋体" w:hint="eastAsia"/>
          <w:bCs/>
          <w:color w:val="000000"/>
          <w:sz w:val="28"/>
          <w:szCs w:val="28"/>
        </w:rPr>
        <w:t>计算机安装</w:t>
      </w:r>
      <w:r>
        <w:rPr>
          <w:rFonts w:ascii="仿宋_GB2312" w:eastAsia="仿宋_GB2312" w:hAnsi="宋体"/>
          <w:bCs/>
          <w:color w:val="000000"/>
          <w:sz w:val="28"/>
          <w:szCs w:val="28"/>
        </w:rPr>
        <w:t>C</w:t>
      </w:r>
      <w:r>
        <w:rPr>
          <w:rFonts w:ascii="仿宋_GB2312" w:eastAsia="仿宋_GB2312" w:hAnsi="宋体" w:cs="宋体"/>
          <w:color w:val="000000"/>
          <w:kern w:val="0"/>
          <w:sz w:val="28"/>
          <w:szCs w:val="28"/>
        </w:rPr>
        <w:t>AXA</w:t>
      </w:r>
      <w:r>
        <w:rPr>
          <w:rFonts w:ascii="仿宋_GB2312" w:eastAsia="仿宋_GB2312" w:hAnsi="宋体" w:hint="eastAsia"/>
          <w:bCs/>
          <w:color w:val="000000"/>
          <w:sz w:val="28"/>
          <w:szCs w:val="28"/>
        </w:rPr>
        <w:t>、</w:t>
      </w:r>
      <w:r>
        <w:rPr>
          <w:rFonts w:ascii="仿宋_GB2312" w:eastAsia="仿宋_GB2312" w:hAnsi="宋体"/>
          <w:bCs/>
          <w:color w:val="000000"/>
          <w:sz w:val="28"/>
          <w:szCs w:val="28"/>
        </w:rPr>
        <w:t>Cimatron</w:t>
      </w:r>
      <w:r>
        <w:rPr>
          <w:rFonts w:ascii="仿宋_GB2312" w:eastAsia="仿宋_GB2312" w:hAnsi="宋体" w:hint="eastAsia"/>
          <w:color w:val="000000"/>
          <w:sz w:val="28"/>
          <w:szCs w:val="28"/>
        </w:rPr>
        <w:t>等</w:t>
      </w:r>
      <w:bookmarkStart w:id="4" w:name="OLE_LINK1"/>
      <w:r>
        <w:rPr>
          <w:rFonts w:ascii="仿宋_GB2312" w:eastAsia="仿宋_GB2312" w:hAnsi="宋体"/>
          <w:bCs/>
          <w:color w:val="000000"/>
          <w:sz w:val="28"/>
          <w:szCs w:val="28"/>
        </w:rPr>
        <w:t>CAD/CAM</w:t>
      </w:r>
      <w:r>
        <w:rPr>
          <w:rFonts w:ascii="仿宋_GB2312" w:eastAsia="仿宋_GB2312" w:hAnsi="宋体" w:hint="eastAsia"/>
          <w:bCs/>
          <w:color w:val="000000"/>
          <w:sz w:val="28"/>
          <w:szCs w:val="28"/>
        </w:rPr>
        <w:t>软件</w:t>
      </w:r>
      <w:bookmarkEnd w:id="4"/>
      <w:r>
        <w:rPr>
          <w:rFonts w:ascii="仿宋_GB2312" w:eastAsia="仿宋_GB2312" w:hAnsi="宋体" w:hint="eastAsia"/>
          <w:bCs/>
          <w:color w:val="000000"/>
          <w:sz w:val="28"/>
          <w:szCs w:val="28"/>
        </w:rPr>
        <w:t>，</w:t>
      </w:r>
      <w:r>
        <w:rPr>
          <w:rFonts w:ascii="仿宋_GB2312" w:eastAsia="仿宋_GB2312" w:hAnsi="宋体" w:hint="eastAsia"/>
          <w:color w:val="000000"/>
          <w:sz w:val="28"/>
          <w:szCs w:val="28"/>
        </w:rPr>
        <w:t>同时安装</w:t>
      </w:r>
      <w:r>
        <w:rPr>
          <w:rFonts w:ascii="仿宋_GB2312" w:eastAsia="仿宋_GB2312" w:hAnsi="宋体"/>
          <w:color w:val="000000"/>
          <w:sz w:val="28"/>
          <w:szCs w:val="28"/>
        </w:rPr>
        <w:t>Vericut</w:t>
      </w:r>
      <w:r>
        <w:rPr>
          <w:rFonts w:ascii="仿宋_GB2312" w:eastAsia="仿宋_GB2312" w:hAnsi="宋体" w:hint="eastAsia"/>
          <w:color w:val="000000"/>
          <w:sz w:val="28"/>
          <w:szCs w:val="28"/>
        </w:rPr>
        <w:t>仿真软件，参赛选手可以自行选择使用，用于数控加工程序的仿真和优化。</w:t>
      </w:r>
    </w:p>
    <w:p w:rsidR="005551B3" w:rsidRPr="00A05007" w:rsidRDefault="005551B3" w:rsidP="00A05007">
      <w:pPr>
        <w:snapToGrid w:val="0"/>
        <w:spacing w:line="560" w:lineRule="exact"/>
        <w:jc w:val="center"/>
        <w:rPr>
          <w:rFonts w:ascii="仿宋_GB2312" w:eastAsia="仿宋_GB2312" w:hAnsi="宋体"/>
          <w:color w:val="000000"/>
          <w:sz w:val="24"/>
          <w:szCs w:val="24"/>
        </w:rPr>
      </w:pPr>
      <w:r w:rsidRPr="00A05007">
        <w:rPr>
          <w:rFonts w:ascii="仿宋_GB2312" w:eastAsia="仿宋_GB2312" w:hAnsi="宋体" w:hint="eastAsia"/>
          <w:color w:val="000000"/>
          <w:sz w:val="24"/>
          <w:szCs w:val="24"/>
        </w:rPr>
        <w:t>表</w:t>
      </w:r>
      <w:r w:rsidRPr="00A05007">
        <w:rPr>
          <w:rFonts w:ascii="仿宋_GB2312" w:eastAsia="仿宋_GB2312" w:hAnsi="宋体"/>
          <w:color w:val="000000"/>
          <w:sz w:val="24"/>
          <w:szCs w:val="24"/>
        </w:rPr>
        <w:t xml:space="preserve">4 </w:t>
      </w:r>
      <w:r w:rsidRPr="00A05007">
        <w:rPr>
          <w:rFonts w:ascii="仿宋_GB2312" w:eastAsia="仿宋_GB2312" w:hAnsi="宋体" w:hint="eastAsia"/>
          <w:color w:val="000000"/>
          <w:sz w:val="24"/>
          <w:szCs w:val="24"/>
        </w:rPr>
        <w:t>软件版本</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3260"/>
        <w:gridCol w:w="4395"/>
      </w:tblGrid>
      <w:tr w:rsidR="005551B3">
        <w:tc>
          <w:tcPr>
            <w:tcW w:w="709" w:type="dxa"/>
          </w:tcPr>
          <w:p w:rsidR="005551B3" w:rsidRDefault="005551B3">
            <w:pPr>
              <w:jc w:val="left"/>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序号</w:t>
            </w:r>
          </w:p>
        </w:tc>
        <w:tc>
          <w:tcPr>
            <w:tcW w:w="3260" w:type="dxa"/>
          </w:tcPr>
          <w:p w:rsidR="005551B3" w:rsidRDefault="005551B3">
            <w:pPr>
              <w:ind w:firstLine="118"/>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名称及版本</w:t>
            </w:r>
          </w:p>
        </w:tc>
        <w:tc>
          <w:tcPr>
            <w:tcW w:w="4395" w:type="dxa"/>
          </w:tcPr>
          <w:p w:rsidR="005551B3" w:rsidRDefault="005551B3">
            <w:pPr>
              <w:ind w:firstLine="118"/>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支持企业</w:t>
            </w:r>
          </w:p>
        </w:tc>
      </w:tr>
      <w:tr w:rsidR="005551B3">
        <w:trPr>
          <w:trHeight w:val="312"/>
        </w:trPr>
        <w:tc>
          <w:tcPr>
            <w:tcW w:w="709" w:type="dxa"/>
          </w:tcPr>
          <w:p w:rsidR="005551B3" w:rsidRDefault="005551B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w:t>
            </w:r>
          </w:p>
        </w:tc>
        <w:tc>
          <w:tcPr>
            <w:tcW w:w="3260" w:type="dxa"/>
          </w:tcPr>
          <w:p w:rsidR="005551B3" w:rsidRDefault="005551B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 xml:space="preserve">CAXA CAM </w:t>
            </w:r>
            <w:r>
              <w:rPr>
                <w:rFonts w:ascii="仿宋_GB2312" w:eastAsia="仿宋_GB2312" w:hAnsi="仿宋_GB2312" w:cs="仿宋_GB2312" w:hint="eastAsia"/>
                <w:bCs/>
                <w:spacing w:val="-2"/>
                <w:sz w:val="24"/>
              </w:rPr>
              <w:t>制造工程师</w:t>
            </w:r>
            <w:r>
              <w:rPr>
                <w:rFonts w:ascii="仿宋_GB2312" w:eastAsia="仿宋_GB2312" w:hAnsi="仿宋_GB2312" w:cs="仿宋_GB2312"/>
                <w:bCs/>
                <w:spacing w:val="-2"/>
                <w:sz w:val="24"/>
              </w:rPr>
              <w:t>2016</w:t>
            </w:r>
            <w:r>
              <w:rPr>
                <w:rFonts w:ascii="仿宋_GB2312" w:eastAsia="仿宋_GB2312" w:hAnsi="仿宋_GB2312" w:cs="仿宋_GB2312" w:hint="eastAsia"/>
                <w:bCs/>
                <w:spacing w:val="-2"/>
                <w:sz w:val="24"/>
              </w:rPr>
              <w:t>大赛专用版</w:t>
            </w:r>
          </w:p>
        </w:tc>
        <w:tc>
          <w:tcPr>
            <w:tcW w:w="4395" w:type="dxa"/>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北京数码大方科技股份有限公司</w:t>
            </w:r>
          </w:p>
        </w:tc>
      </w:tr>
      <w:tr w:rsidR="005551B3">
        <w:tc>
          <w:tcPr>
            <w:tcW w:w="709" w:type="dxa"/>
          </w:tcPr>
          <w:p w:rsidR="005551B3" w:rsidRDefault="005551B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2</w:t>
            </w:r>
          </w:p>
        </w:tc>
        <w:tc>
          <w:tcPr>
            <w:tcW w:w="3260" w:type="dxa"/>
          </w:tcPr>
          <w:p w:rsidR="005551B3" w:rsidRDefault="005551B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Cimatron 13</w:t>
            </w:r>
            <w:r>
              <w:rPr>
                <w:rFonts w:ascii="仿宋_GB2312" w:eastAsia="仿宋_GB2312" w:hAnsi="仿宋_GB2312" w:cs="仿宋_GB2312" w:hint="eastAsia"/>
                <w:bCs/>
                <w:spacing w:val="-2"/>
                <w:sz w:val="24"/>
              </w:rPr>
              <w:t>多轴加工教育包</w:t>
            </w:r>
          </w:p>
        </w:tc>
        <w:tc>
          <w:tcPr>
            <w:tcW w:w="4395" w:type="dxa"/>
            <w:vAlign w:val="center"/>
          </w:tcPr>
          <w:p w:rsidR="005551B3" w:rsidRDefault="005551B3">
            <w:pPr>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思美创（北京）科技有限公司</w:t>
            </w:r>
          </w:p>
        </w:tc>
      </w:tr>
      <w:tr w:rsidR="005551B3">
        <w:tc>
          <w:tcPr>
            <w:tcW w:w="709" w:type="dxa"/>
          </w:tcPr>
          <w:p w:rsidR="005551B3" w:rsidRDefault="005551B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3</w:t>
            </w:r>
          </w:p>
        </w:tc>
        <w:tc>
          <w:tcPr>
            <w:tcW w:w="3260" w:type="dxa"/>
          </w:tcPr>
          <w:p w:rsidR="005551B3" w:rsidRDefault="005551B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Autodesk PowerSHAPE2017</w:t>
            </w:r>
          </w:p>
          <w:p w:rsidR="005551B3" w:rsidRDefault="005551B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Autodesk PowerMILL2017</w:t>
            </w:r>
          </w:p>
          <w:p w:rsidR="005551B3" w:rsidRDefault="005551B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Auto FeatureCAM2017</w:t>
            </w:r>
          </w:p>
        </w:tc>
        <w:tc>
          <w:tcPr>
            <w:tcW w:w="4395" w:type="dxa"/>
            <w:vAlign w:val="center"/>
          </w:tcPr>
          <w:p w:rsidR="005551B3" w:rsidRDefault="005551B3">
            <w:pPr>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欧特克软件（中国）有限公司</w:t>
            </w:r>
          </w:p>
        </w:tc>
      </w:tr>
      <w:tr w:rsidR="005551B3">
        <w:tc>
          <w:tcPr>
            <w:tcW w:w="709" w:type="dxa"/>
          </w:tcPr>
          <w:p w:rsidR="005551B3" w:rsidRDefault="005551B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lastRenderedPageBreak/>
              <w:t>4</w:t>
            </w:r>
          </w:p>
        </w:tc>
        <w:tc>
          <w:tcPr>
            <w:tcW w:w="3260" w:type="dxa"/>
          </w:tcPr>
          <w:p w:rsidR="005551B3" w:rsidRDefault="005551B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ESPRIT</w:t>
            </w:r>
            <w:r>
              <w:rPr>
                <w:rFonts w:ascii="仿宋_GB2312" w:eastAsia="仿宋_GB2312" w:hAnsi="仿宋_GB2312" w:cs="仿宋_GB2312" w:hint="eastAsia"/>
                <w:bCs/>
                <w:spacing w:val="-2"/>
                <w:sz w:val="24"/>
              </w:rPr>
              <w:t>软件</w:t>
            </w:r>
            <w:r>
              <w:rPr>
                <w:rFonts w:ascii="仿宋_GB2312" w:eastAsia="仿宋_GB2312" w:hAnsi="仿宋_GB2312" w:cs="仿宋_GB2312"/>
                <w:bCs/>
                <w:spacing w:val="-2"/>
                <w:sz w:val="24"/>
              </w:rPr>
              <w:t>2016</w:t>
            </w:r>
            <w:r>
              <w:rPr>
                <w:rFonts w:ascii="仿宋_GB2312" w:eastAsia="仿宋_GB2312" w:hAnsi="仿宋_GB2312" w:cs="仿宋_GB2312" w:hint="eastAsia"/>
                <w:bCs/>
                <w:spacing w:val="-2"/>
                <w:sz w:val="24"/>
              </w:rPr>
              <w:t>版</w:t>
            </w:r>
          </w:p>
        </w:tc>
        <w:tc>
          <w:tcPr>
            <w:tcW w:w="4395" w:type="dxa"/>
            <w:vAlign w:val="center"/>
          </w:tcPr>
          <w:p w:rsidR="005551B3" w:rsidRDefault="005551B3">
            <w:pPr>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迪培软件科技（上海）有限公司</w:t>
            </w:r>
          </w:p>
        </w:tc>
      </w:tr>
      <w:tr w:rsidR="005551B3">
        <w:tc>
          <w:tcPr>
            <w:tcW w:w="709" w:type="dxa"/>
          </w:tcPr>
          <w:p w:rsidR="005551B3" w:rsidRDefault="005551B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5</w:t>
            </w:r>
          </w:p>
        </w:tc>
        <w:tc>
          <w:tcPr>
            <w:tcW w:w="3260" w:type="dxa"/>
          </w:tcPr>
          <w:p w:rsidR="005551B3" w:rsidRDefault="005551B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VERICUT 7.4</w:t>
            </w:r>
          </w:p>
        </w:tc>
        <w:tc>
          <w:tcPr>
            <w:tcW w:w="4395" w:type="dxa"/>
            <w:vAlign w:val="center"/>
          </w:tcPr>
          <w:p w:rsidR="005551B3" w:rsidRDefault="005551B3">
            <w:pPr>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北京新吉泰软件有限公司</w:t>
            </w:r>
          </w:p>
        </w:tc>
      </w:tr>
      <w:tr w:rsidR="005551B3">
        <w:tc>
          <w:tcPr>
            <w:tcW w:w="709" w:type="dxa"/>
          </w:tcPr>
          <w:p w:rsidR="005551B3" w:rsidRDefault="005551B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6</w:t>
            </w:r>
          </w:p>
        </w:tc>
        <w:tc>
          <w:tcPr>
            <w:tcW w:w="3260" w:type="dxa"/>
          </w:tcPr>
          <w:p w:rsidR="005551B3" w:rsidRDefault="005551B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UG NX10</w:t>
            </w:r>
            <w:r>
              <w:rPr>
                <w:rFonts w:ascii="仿宋_GB2312" w:eastAsia="仿宋_GB2312" w:hAnsi="仿宋_GB2312" w:cs="仿宋_GB2312" w:hint="eastAsia"/>
                <w:bCs/>
                <w:spacing w:val="-2"/>
                <w:sz w:val="24"/>
              </w:rPr>
              <w:t>教育版</w:t>
            </w:r>
          </w:p>
        </w:tc>
        <w:tc>
          <w:tcPr>
            <w:tcW w:w="4395" w:type="dxa"/>
            <w:vAlign w:val="center"/>
          </w:tcPr>
          <w:p w:rsidR="005551B3" w:rsidRDefault="005551B3" w:rsidP="000C4537">
            <w:pPr>
              <w:ind w:firstLine="118"/>
              <w:jc w:val="center"/>
              <w:textAlignment w:val="baseline"/>
              <w:rPr>
                <w:rFonts w:ascii="仿宋_GB2312" w:eastAsia="仿宋_GB2312" w:hAnsi="仿宋_GB2312" w:cs="仿宋_GB2312"/>
                <w:bCs/>
                <w:spacing w:val="-2"/>
                <w:sz w:val="24"/>
              </w:rPr>
            </w:pPr>
            <w:r w:rsidRPr="00F92A06">
              <w:rPr>
                <w:rFonts w:ascii="仿宋_GB2312" w:eastAsia="仿宋_GB2312" w:hAnsi="仿宋_GB2312" w:cs="仿宋_GB2312" w:hint="eastAsia"/>
                <w:bCs/>
                <w:spacing w:val="-2"/>
                <w:sz w:val="24"/>
              </w:rPr>
              <w:t>山东辰榜数控装备有限公司</w:t>
            </w:r>
          </w:p>
        </w:tc>
      </w:tr>
    </w:tbl>
    <w:p w:rsidR="005551B3" w:rsidRDefault="005551B3">
      <w:pPr>
        <w:snapToGrid w:val="0"/>
        <w:spacing w:line="560" w:lineRule="exact"/>
        <w:ind w:firstLineChars="200" w:firstLine="560"/>
        <w:jc w:val="left"/>
        <w:rPr>
          <w:rFonts w:ascii="仿宋_GB2312" w:eastAsia="仿宋_GB2312" w:hAnsi="宋体"/>
          <w:bCs/>
          <w:color w:val="000000"/>
          <w:sz w:val="28"/>
          <w:szCs w:val="28"/>
        </w:rPr>
      </w:pPr>
      <w:r>
        <w:rPr>
          <w:rFonts w:ascii="仿宋_GB2312" w:eastAsia="仿宋_GB2312" w:hAnsi="宋体"/>
          <w:bCs/>
          <w:color w:val="000000"/>
          <w:sz w:val="28"/>
          <w:szCs w:val="28"/>
        </w:rPr>
        <w:t>4</w:t>
      </w:r>
      <w:r>
        <w:rPr>
          <w:rFonts w:ascii="仿宋_GB2312" w:eastAsia="仿宋_GB2312" w:hAnsi="宋体" w:hint="eastAsia"/>
          <w:bCs/>
          <w:color w:val="000000"/>
          <w:sz w:val="28"/>
          <w:szCs w:val="28"/>
        </w:rPr>
        <w:t>．赛场提供的毛坯、零件</w:t>
      </w:r>
    </w:p>
    <w:p w:rsidR="005551B3" w:rsidRPr="00A05007" w:rsidRDefault="005551B3" w:rsidP="00A05007">
      <w:pPr>
        <w:snapToGrid w:val="0"/>
        <w:spacing w:line="560" w:lineRule="exact"/>
        <w:jc w:val="center"/>
        <w:rPr>
          <w:rFonts w:ascii="仿宋_GB2312" w:eastAsia="仿宋_GB2312" w:hAnsi="宋体"/>
          <w:color w:val="000000"/>
          <w:sz w:val="24"/>
          <w:szCs w:val="24"/>
        </w:rPr>
      </w:pPr>
      <w:r w:rsidRPr="00A05007">
        <w:rPr>
          <w:rFonts w:ascii="仿宋_GB2312" w:eastAsia="仿宋_GB2312" w:hAnsi="宋体" w:hint="eastAsia"/>
          <w:color w:val="000000"/>
          <w:sz w:val="24"/>
          <w:szCs w:val="24"/>
        </w:rPr>
        <w:t>表</w:t>
      </w:r>
      <w:r w:rsidRPr="00A05007">
        <w:rPr>
          <w:rFonts w:ascii="仿宋_GB2312" w:eastAsia="仿宋_GB2312" w:hAnsi="宋体"/>
          <w:color w:val="000000"/>
          <w:sz w:val="24"/>
          <w:szCs w:val="24"/>
        </w:rPr>
        <w:t>5</w:t>
      </w:r>
      <w:r w:rsidRPr="00A05007">
        <w:rPr>
          <w:rFonts w:ascii="仿宋_GB2312" w:eastAsia="仿宋_GB2312" w:hAnsi="宋体" w:hint="eastAsia"/>
          <w:color w:val="000000"/>
          <w:sz w:val="24"/>
          <w:szCs w:val="24"/>
        </w:rPr>
        <w:t>赛场提供毛坯、工具清单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0"/>
        <w:gridCol w:w="1559"/>
        <w:gridCol w:w="4154"/>
        <w:gridCol w:w="851"/>
        <w:gridCol w:w="1144"/>
      </w:tblGrid>
      <w:tr w:rsidR="005551B3">
        <w:trPr>
          <w:trHeight w:val="510"/>
          <w:jc w:val="center"/>
        </w:trPr>
        <w:tc>
          <w:tcPr>
            <w:tcW w:w="820" w:type="dxa"/>
            <w:vAlign w:val="center"/>
          </w:tcPr>
          <w:p w:rsidR="005551B3" w:rsidRDefault="005551B3">
            <w:pPr>
              <w:jc w:val="left"/>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序号</w:t>
            </w:r>
          </w:p>
        </w:tc>
        <w:tc>
          <w:tcPr>
            <w:tcW w:w="1559" w:type="dxa"/>
            <w:vAlign w:val="center"/>
          </w:tcPr>
          <w:p w:rsidR="005551B3" w:rsidRDefault="005551B3">
            <w:pPr>
              <w:ind w:firstLine="118"/>
              <w:jc w:val="left"/>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名称</w:t>
            </w:r>
          </w:p>
        </w:tc>
        <w:tc>
          <w:tcPr>
            <w:tcW w:w="4154" w:type="dxa"/>
            <w:vAlign w:val="center"/>
          </w:tcPr>
          <w:p w:rsidR="005551B3" w:rsidRDefault="005551B3">
            <w:pPr>
              <w:ind w:firstLine="118"/>
              <w:jc w:val="left"/>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型号、规格</w:t>
            </w:r>
          </w:p>
        </w:tc>
        <w:tc>
          <w:tcPr>
            <w:tcW w:w="851" w:type="dxa"/>
            <w:vAlign w:val="center"/>
          </w:tcPr>
          <w:p w:rsidR="005551B3" w:rsidRDefault="005551B3">
            <w:pPr>
              <w:ind w:firstLine="118"/>
              <w:jc w:val="left"/>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数量</w:t>
            </w:r>
          </w:p>
        </w:tc>
        <w:tc>
          <w:tcPr>
            <w:tcW w:w="1144" w:type="dxa"/>
            <w:vAlign w:val="center"/>
          </w:tcPr>
          <w:p w:rsidR="005551B3" w:rsidRDefault="005551B3">
            <w:pPr>
              <w:ind w:firstLine="118"/>
              <w:jc w:val="left"/>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备注</w:t>
            </w:r>
          </w:p>
        </w:tc>
      </w:tr>
      <w:tr w:rsidR="005551B3">
        <w:trPr>
          <w:trHeight w:val="396"/>
          <w:jc w:val="center"/>
        </w:trPr>
        <w:tc>
          <w:tcPr>
            <w:tcW w:w="820" w:type="dxa"/>
            <w:vAlign w:val="center"/>
          </w:tcPr>
          <w:p w:rsidR="005551B3" w:rsidRDefault="005551B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w:t>
            </w:r>
          </w:p>
        </w:tc>
        <w:tc>
          <w:tcPr>
            <w:tcW w:w="1559"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毛坯</w:t>
            </w:r>
          </w:p>
        </w:tc>
        <w:tc>
          <w:tcPr>
            <w:tcW w:w="4154"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45#</w:t>
            </w:r>
            <w:r>
              <w:rPr>
                <w:rFonts w:ascii="仿宋_GB2312" w:eastAsia="仿宋_GB2312" w:hAnsi="仿宋_GB2312" w:cs="仿宋_GB2312" w:hint="eastAsia"/>
                <w:bCs/>
                <w:spacing w:val="-2"/>
                <w:sz w:val="24"/>
              </w:rPr>
              <w:t>钢（方料</w:t>
            </w:r>
            <w:r>
              <w:rPr>
                <w:rFonts w:ascii="仿宋_GB2312" w:eastAsia="仿宋_GB2312" w:hAnsi="仿宋_GB2312" w:cs="仿宋_GB2312"/>
                <w:bCs/>
                <w:spacing w:val="-2"/>
                <w:sz w:val="24"/>
              </w:rPr>
              <w:t>4</w:t>
            </w:r>
            <w:r>
              <w:rPr>
                <w:rFonts w:ascii="仿宋_GB2312" w:eastAsia="仿宋_GB2312" w:hAnsi="仿宋_GB2312" w:cs="仿宋_GB2312" w:hint="eastAsia"/>
                <w:bCs/>
                <w:spacing w:val="-2"/>
                <w:sz w:val="24"/>
              </w:rPr>
              <w:t>件，圆辊</w:t>
            </w:r>
            <w:r>
              <w:rPr>
                <w:rFonts w:ascii="仿宋_GB2312" w:eastAsia="仿宋_GB2312" w:hAnsi="仿宋_GB2312" w:cs="仿宋_GB2312"/>
                <w:bCs/>
                <w:spacing w:val="-2"/>
                <w:sz w:val="24"/>
              </w:rPr>
              <w:t>2</w:t>
            </w:r>
            <w:r>
              <w:rPr>
                <w:rFonts w:ascii="仿宋_GB2312" w:eastAsia="仿宋_GB2312" w:hAnsi="仿宋_GB2312" w:cs="仿宋_GB2312" w:hint="eastAsia"/>
                <w:bCs/>
                <w:spacing w:val="-2"/>
                <w:sz w:val="24"/>
              </w:rPr>
              <w:t>件）</w:t>
            </w:r>
          </w:p>
        </w:tc>
        <w:tc>
          <w:tcPr>
            <w:tcW w:w="851"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w:t>
            </w:r>
            <w:r>
              <w:rPr>
                <w:rFonts w:ascii="仿宋_GB2312" w:eastAsia="仿宋_GB2312" w:hAnsi="仿宋_GB2312" w:cs="仿宋_GB2312" w:hint="eastAsia"/>
                <w:bCs/>
                <w:spacing w:val="-2"/>
                <w:sz w:val="24"/>
              </w:rPr>
              <w:t>套</w:t>
            </w:r>
          </w:p>
        </w:tc>
        <w:tc>
          <w:tcPr>
            <w:tcW w:w="1144"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预加工</w:t>
            </w:r>
          </w:p>
        </w:tc>
      </w:tr>
      <w:tr w:rsidR="005551B3">
        <w:trPr>
          <w:trHeight w:val="396"/>
          <w:jc w:val="center"/>
        </w:trPr>
        <w:tc>
          <w:tcPr>
            <w:tcW w:w="820" w:type="dxa"/>
            <w:vAlign w:val="center"/>
          </w:tcPr>
          <w:p w:rsidR="005551B3" w:rsidRDefault="005551B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2</w:t>
            </w:r>
          </w:p>
        </w:tc>
        <w:tc>
          <w:tcPr>
            <w:tcW w:w="1559" w:type="dxa"/>
            <w:vAlign w:val="center"/>
          </w:tcPr>
          <w:p w:rsidR="005551B3" w:rsidRDefault="005551B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滚珠球轴承</w:t>
            </w:r>
          </w:p>
        </w:tc>
        <w:tc>
          <w:tcPr>
            <w:tcW w:w="4154" w:type="dxa"/>
            <w:vAlign w:val="center"/>
          </w:tcPr>
          <w:p w:rsidR="005551B3" w:rsidRDefault="005551B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6004-2Z</w:t>
            </w:r>
          </w:p>
        </w:tc>
        <w:tc>
          <w:tcPr>
            <w:tcW w:w="851" w:type="dxa"/>
            <w:vAlign w:val="center"/>
          </w:tcPr>
          <w:p w:rsidR="005551B3" w:rsidRDefault="005551B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4</w:t>
            </w:r>
            <w:r>
              <w:rPr>
                <w:rFonts w:ascii="仿宋_GB2312" w:eastAsia="仿宋_GB2312" w:hAnsi="仿宋_GB2312" w:cs="仿宋_GB2312" w:hint="eastAsia"/>
                <w:bCs/>
                <w:spacing w:val="-2"/>
                <w:sz w:val="24"/>
              </w:rPr>
              <w:t>只</w:t>
            </w:r>
          </w:p>
        </w:tc>
        <w:tc>
          <w:tcPr>
            <w:tcW w:w="1144" w:type="dxa"/>
            <w:vAlign w:val="center"/>
          </w:tcPr>
          <w:p w:rsidR="005551B3" w:rsidRDefault="005551B3">
            <w:pPr>
              <w:ind w:firstLine="118"/>
              <w:jc w:val="left"/>
              <w:textAlignment w:val="baseline"/>
              <w:rPr>
                <w:rFonts w:ascii="仿宋_GB2312" w:eastAsia="仿宋_GB2312" w:hAnsi="仿宋_GB2312" w:cs="仿宋_GB2312"/>
                <w:bCs/>
                <w:spacing w:val="-2"/>
                <w:sz w:val="24"/>
              </w:rPr>
            </w:pPr>
          </w:p>
        </w:tc>
      </w:tr>
      <w:tr w:rsidR="005551B3">
        <w:trPr>
          <w:trHeight w:val="396"/>
          <w:jc w:val="center"/>
        </w:trPr>
        <w:tc>
          <w:tcPr>
            <w:tcW w:w="820" w:type="dxa"/>
            <w:vAlign w:val="center"/>
          </w:tcPr>
          <w:p w:rsidR="005551B3" w:rsidRDefault="005551B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3</w:t>
            </w:r>
          </w:p>
        </w:tc>
        <w:tc>
          <w:tcPr>
            <w:tcW w:w="1559"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圆柱销</w:t>
            </w:r>
          </w:p>
        </w:tc>
        <w:tc>
          <w:tcPr>
            <w:tcW w:w="4154"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Φ</w:t>
            </w:r>
            <w:r>
              <w:rPr>
                <w:rFonts w:ascii="仿宋_GB2312" w:eastAsia="仿宋_GB2312" w:hAnsi="仿宋_GB2312" w:cs="仿宋_GB2312"/>
                <w:bCs/>
                <w:spacing w:val="-2"/>
                <w:sz w:val="24"/>
              </w:rPr>
              <w:t>8 h7X</w:t>
            </w:r>
            <w:smartTag w:uri="urn:schemas-microsoft-com:office:smarttags" w:element="chmetcnv">
              <w:smartTagPr>
                <w:attr w:name="UnitName" w:val="mm"/>
                <w:attr w:name="SourceValue" w:val="30"/>
                <w:attr w:name="HasSpace" w:val="False"/>
                <w:attr w:name="Negative" w:val="False"/>
                <w:attr w:name="NumberType" w:val="1"/>
                <w:attr w:name="TCSC" w:val="0"/>
              </w:smartTagPr>
              <w:r>
                <w:rPr>
                  <w:rFonts w:ascii="仿宋_GB2312" w:eastAsia="仿宋_GB2312" w:hAnsi="仿宋_GB2312" w:cs="仿宋_GB2312"/>
                  <w:bCs/>
                  <w:spacing w:val="-2"/>
                  <w:sz w:val="24"/>
                </w:rPr>
                <w:t>30mm</w:t>
              </w:r>
            </w:smartTag>
          </w:p>
        </w:tc>
        <w:tc>
          <w:tcPr>
            <w:tcW w:w="851"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4</w:t>
            </w:r>
            <w:r>
              <w:rPr>
                <w:rFonts w:ascii="仿宋_GB2312" w:eastAsia="仿宋_GB2312" w:hAnsi="仿宋_GB2312" w:cs="仿宋_GB2312" w:hint="eastAsia"/>
                <w:bCs/>
                <w:spacing w:val="-2"/>
                <w:sz w:val="24"/>
              </w:rPr>
              <w:t>个</w:t>
            </w:r>
          </w:p>
        </w:tc>
        <w:tc>
          <w:tcPr>
            <w:tcW w:w="1144"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p>
        </w:tc>
      </w:tr>
      <w:tr w:rsidR="005551B3">
        <w:trPr>
          <w:trHeight w:val="396"/>
          <w:jc w:val="center"/>
        </w:trPr>
        <w:tc>
          <w:tcPr>
            <w:tcW w:w="820" w:type="dxa"/>
            <w:vAlign w:val="center"/>
          </w:tcPr>
          <w:p w:rsidR="005551B3" w:rsidRDefault="005551B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4</w:t>
            </w:r>
          </w:p>
        </w:tc>
        <w:tc>
          <w:tcPr>
            <w:tcW w:w="1559"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内六角螺钉</w:t>
            </w:r>
          </w:p>
        </w:tc>
        <w:tc>
          <w:tcPr>
            <w:tcW w:w="4154"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M8X</w:t>
            </w:r>
            <w:smartTag w:uri="urn:schemas-microsoft-com:office:smarttags" w:element="chmetcnv">
              <w:smartTagPr>
                <w:attr w:name="UnitName" w:val="mm"/>
                <w:attr w:name="SourceValue" w:val="30"/>
                <w:attr w:name="HasSpace" w:val="False"/>
                <w:attr w:name="Negative" w:val="False"/>
                <w:attr w:name="NumberType" w:val="1"/>
                <w:attr w:name="TCSC" w:val="0"/>
              </w:smartTagPr>
              <w:r>
                <w:rPr>
                  <w:rFonts w:ascii="仿宋_GB2312" w:eastAsia="仿宋_GB2312" w:hAnsi="仿宋_GB2312" w:cs="仿宋_GB2312"/>
                  <w:bCs/>
                  <w:spacing w:val="-2"/>
                  <w:sz w:val="24"/>
                </w:rPr>
                <w:t>30mm</w:t>
              </w:r>
            </w:smartTag>
          </w:p>
        </w:tc>
        <w:tc>
          <w:tcPr>
            <w:tcW w:w="851"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8</w:t>
            </w:r>
            <w:r>
              <w:rPr>
                <w:rFonts w:ascii="仿宋_GB2312" w:eastAsia="仿宋_GB2312" w:hAnsi="仿宋_GB2312" w:cs="仿宋_GB2312" w:hint="eastAsia"/>
                <w:bCs/>
                <w:spacing w:val="-2"/>
                <w:sz w:val="24"/>
              </w:rPr>
              <w:t>个</w:t>
            </w:r>
          </w:p>
        </w:tc>
        <w:tc>
          <w:tcPr>
            <w:tcW w:w="1144"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 xml:space="preserve">　</w:t>
            </w:r>
          </w:p>
        </w:tc>
      </w:tr>
      <w:tr w:rsidR="005551B3">
        <w:trPr>
          <w:trHeight w:val="396"/>
          <w:jc w:val="center"/>
        </w:trPr>
        <w:tc>
          <w:tcPr>
            <w:tcW w:w="820" w:type="dxa"/>
            <w:vAlign w:val="center"/>
          </w:tcPr>
          <w:p w:rsidR="005551B3" w:rsidRDefault="005551B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5</w:t>
            </w:r>
          </w:p>
        </w:tc>
        <w:tc>
          <w:tcPr>
            <w:tcW w:w="1559"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吊环</w:t>
            </w:r>
          </w:p>
        </w:tc>
        <w:tc>
          <w:tcPr>
            <w:tcW w:w="4154"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M10</w:t>
            </w:r>
          </w:p>
        </w:tc>
        <w:tc>
          <w:tcPr>
            <w:tcW w:w="851"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w:t>
            </w:r>
            <w:r>
              <w:rPr>
                <w:rFonts w:ascii="仿宋_GB2312" w:eastAsia="仿宋_GB2312" w:hAnsi="仿宋_GB2312" w:cs="仿宋_GB2312" w:hint="eastAsia"/>
                <w:bCs/>
                <w:spacing w:val="-2"/>
                <w:sz w:val="24"/>
              </w:rPr>
              <w:t>个</w:t>
            </w:r>
          </w:p>
        </w:tc>
        <w:tc>
          <w:tcPr>
            <w:tcW w:w="1144"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 xml:space="preserve">　</w:t>
            </w:r>
          </w:p>
        </w:tc>
      </w:tr>
      <w:tr w:rsidR="005551B3">
        <w:trPr>
          <w:trHeight w:val="396"/>
          <w:jc w:val="center"/>
        </w:trPr>
        <w:tc>
          <w:tcPr>
            <w:tcW w:w="820" w:type="dxa"/>
            <w:vAlign w:val="center"/>
          </w:tcPr>
          <w:p w:rsidR="005551B3" w:rsidRDefault="005551B3">
            <w:pPr>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6</w:t>
            </w:r>
          </w:p>
        </w:tc>
        <w:tc>
          <w:tcPr>
            <w:tcW w:w="1559"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铝箔</w:t>
            </w:r>
          </w:p>
        </w:tc>
        <w:tc>
          <w:tcPr>
            <w:tcW w:w="4154"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110X260X</w:t>
            </w:r>
            <w:smartTag w:uri="urn:schemas-microsoft-com:office:smarttags" w:element="chmetcnv">
              <w:smartTagPr>
                <w:attr w:name="UnitName" w:val="mm"/>
                <w:attr w:name="SourceValue" w:val=".02"/>
                <w:attr w:name="HasSpace" w:val="False"/>
                <w:attr w:name="Negative" w:val="False"/>
                <w:attr w:name="NumberType" w:val="1"/>
                <w:attr w:name="TCSC" w:val="0"/>
              </w:smartTagPr>
              <w:r>
                <w:rPr>
                  <w:rFonts w:ascii="仿宋_GB2312" w:eastAsia="仿宋_GB2312" w:hAnsi="仿宋_GB2312" w:cs="仿宋_GB2312"/>
                  <w:bCs/>
                  <w:spacing w:val="-2"/>
                  <w:sz w:val="24"/>
                </w:rPr>
                <w:t>0.02mm</w:t>
              </w:r>
            </w:smartTag>
          </w:p>
        </w:tc>
        <w:tc>
          <w:tcPr>
            <w:tcW w:w="851"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4</w:t>
            </w:r>
            <w:r>
              <w:rPr>
                <w:rFonts w:ascii="仿宋_GB2312" w:eastAsia="仿宋_GB2312" w:hAnsi="仿宋_GB2312" w:cs="仿宋_GB2312" w:hint="eastAsia"/>
                <w:bCs/>
                <w:spacing w:val="-2"/>
                <w:sz w:val="24"/>
              </w:rPr>
              <w:t>张</w:t>
            </w:r>
          </w:p>
        </w:tc>
        <w:tc>
          <w:tcPr>
            <w:tcW w:w="1144"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p>
        </w:tc>
      </w:tr>
    </w:tbl>
    <w:p w:rsidR="005551B3" w:rsidRDefault="005551B3">
      <w:pPr>
        <w:snapToGrid w:val="0"/>
        <w:spacing w:line="560" w:lineRule="exact"/>
        <w:ind w:firstLineChars="200" w:firstLine="560"/>
        <w:jc w:val="left"/>
        <w:rPr>
          <w:rFonts w:ascii="仿宋_GB2312" w:eastAsia="仿宋_GB2312" w:hAnsi="宋体"/>
          <w:color w:val="000000"/>
          <w:sz w:val="28"/>
          <w:szCs w:val="28"/>
        </w:rPr>
      </w:pPr>
      <w:r>
        <w:rPr>
          <w:rFonts w:ascii="仿宋_GB2312" w:eastAsia="仿宋_GB2312" w:hAnsi="宋体"/>
          <w:color w:val="000000"/>
          <w:sz w:val="28"/>
          <w:szCs w:val="28"/>
        </w:rPr>
        <w:t>5</w:t>
      </w:r>
      <w:r>
        <w:rPr>
          <w:rFonts w:ascii="仿宋_GB2312" w:eastAsia="仿宋_GB2312" w:hAnsi="宋体" w:hint="eastAsia"/>
          <w:color w:val="000000"/>
          <w:sz w:val="28"/>
          <w:szCs w:val="28"/>
        </w:rPr>
        <w:t>．赛场提供的量具</w:t>
      </w:r>
    </w:p>
    <w:p w:rsidR="005551B3" w:rsidRPr="00A05007" w:rsidRDefault="005551B3" w:rsidP="00A05007">
      <w:pPr>
        <w:snapToGrid w:val="0"/>
        <w:spacing w:line="560" w:lineRule="exact"/>
        <w:jc w:val="center"/>
        <w:rPr>
          <w:rFonts w:ascii="仿宋_GB2312" w:eastAsia="仿宋_GB2312" w:hAnsi="宋体"/>
          <w:color w:val="000000"/>
          <w:sz w:val="24"/>
          <w:szCs w:val="24"/>
        </w:rPr>
      </w:pPr>
      <w:r w:rsidRPr="00A05007">
        <w:rPr>
          <w:rFonts w:ascii="仿宋_GB2312" w:eastAsia="仿宋_GB2312" w:hAnsi="宋体" w:hint="eastAsia"/>
          <w:color w:val="000000"/>
          <w:sz w:val="24"/>
          <w:szCs w:val="24"/>
        </w:rPr>
        <w:t>表</w:t>
      </w:r>
      <w:r w:rsidRPr="00A05007">
        <w:rPr>
          <w:rFonts w:ascii="仿宋_GB2312" w:eastAsia="仿宋_GB2312" w:hAnsi="宋体"/>
          <w:color w:val="000000"/>
          <w:sz w:val="24"/>
          <w:szCs w:val="24"/>
        </w:rPr>
        <w:t>6</w:t>
      </w:r>
      <w:r w:rsidRPr="00A05007">
        <w:rPr>
          <w:rFonts w:ascii="仿宋_GB2312" w:eastAsia="仿宋_GB2312" w:hAnsi="宋体" w:hint="eastAsia"/>
          <w:color w:val="000000"/>
          <w:sz w:val="24"/>
          <w:szCs w:val="24"/>
        </w:rPr>
        <w:t>赛场提供工、量具清单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7"/>
        <w:gridCol w:w="1985"/>
        <w:gridCol w:w="4889"/>
        <w:gridCol w:w="850"/>
      </w:tblGrid>
      <w:tr w:rsidR="005551B3">
        <w:trPr>
          <w:trHeight w:val="404"/>
          <w:jc w:val="center"/>
        </w:trPr>
        <w:tc>
          <w:tcPr>
            <w:tcW w:w="837" w:type="dxa"/>
            <w:vAlign w:val="center"/>
          </w:tcPr>
          <w:p w:rsidR="005551B3" w:rsidRDefault="005551B3">
            <w:pPr>
              <w:widowControl/>
              <w:ind w:firstLine="118"/>
              <w:jc w:val="left"/>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序号</w:t>
            </w:r>
          </w:p>
        </w:tc>
        <w:tc>
          <w:tcPr>
            <w:tcW w:w="1985" w:type="dxa"/>
            <w:vAlign w:val="center"/>
          </w:tcPr>
          <w:p w:rsidR="005551B3" w:rsidRDefault="005551B3">
            <w:pPr>
              <w:widowControl/>
              <w:ind w:firstLine="118"/>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名称</w:t>
            </w:r>
          </w:p>
        </w:tc>
        <w:tc>
          <w:tcPr>
            <w:tcW w:w="4889" w:type="dxa"/>
            <w:vAlign w:val="center"/>
          </w:tcPr>
          <w:p w:rsidR="005551B3" w:rsidRDefault="005551B3">
            <w:pPr>
              <w:widowControl/>
              <w:ind w:firstLine="118"/>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型号、规格</w:t>
            </w:r>
          </w:p>
        </w:tc>
        <w:tc>
          <w:tcPr>
            <w:tcW w:w="850" w:type="dxa"/>
            <w:vAlign w:val="center"/>
          </w:tcPr>
          <w:p w:rsidR="005551B3" w:rsidRDefault="005551B3">
            <w:pPr>
              <w:widowControl/>
              <w:ind w:firstLine="118"/>
              <w:jc w:val="left"/>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数量</w:t>
            </w:r>
          </w:p>
        </w:tc>
      </w:tr>
      <w:tr w:rsidR="005551B3">
        <w:trPr>
          <w:trHeight w:val="404"/>
          <w:jc w:val="center"/>
        </w:trPr>
        <w:tc>
          <w:tcPr>
            <w:tcW w:w="837" w:type="dxa"/>
            <w:vAlign w:val="center"/>
          </w:tcPr>
          <w:p w:rsidR="005551B3" w:rsidRDefault="005551B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w:t>
            </w:r>
          </w:p>
        </w:tc>
        <w:tc>
          <w:tcPr>
            <w:tcW w:w="1985"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普通游标卡尺</w:t>
            </w:r>
          </w:p>
        </w:tc>
        <w:tc>
          <w:tcPr>
            <w:tcW w:w="4889"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测量范围：</w:t>
            </w:r>
            <w:r>
              <w:rPr>
                <w:rFonts w:ascii="仿宋_GB2312" w:eastAsia="仿宋_GB2312" w:hAnsi="仿宋_GB2312" w:cs="仿宋_GB2312"/>
                <w:bCs/>
                <w:spacing w:val="-2"/>
                <w:sz w:val="24"/>
              </w:rPr>
              <w:t>0</w:t>
            </w:r>
            <w:r>
              <w:rPr>
                <w:rFonts w:ascii="仿宋_GB2312" w:eastAsia="仿宋_GB2312" w:hAnsi="仿宋_GB2312" w:cs="仿宋_GB2312" w:hint="eastAsia"/>
                <w:bCs/>
                <w:spacing w:val="-2"/>
                <w:sz w:val="24"/>
              </w:rPr>
              <w:t>～</w:t>
            </w:r>
            <w:r>
              <w:rPr>
                <w:rFonts w:ascii="仿宋_GB2312" w:eastAsia="仿宋_GB2312" w:hAnsi="仿宋_GB2312" w:cs="仿宋_GB2312"/>
                <w:bCs/>
                <w:spacing w:val="-2"/>
                <w:sz w:val="24"/>
              </w:rPr>
              <w:t>300mm</w:t>
            </w:r>
            <w:r>
              <w:rPr>
                <w:rFonts w:ascii="仿宋_GB2312" w:eastAsia="仿宋_GB2312" w:hAnsi="仿宋_GB2312" w:cs="仿宋_GB2312" w:hint="eastAsia"/>
                <w:bCs/>
                <w:spacing w:val="-2"/>
                <w:sz w:val="24"/>
              </w:rPr>
              <w:t>，分度值：</w:t>
            </w:r>
            <w:smartTag w:uri="urn:schemas-microsoft-com:office:smarttags" w:element="chmetcnv">
              <w:smartTagPr>
                <w:attr w:name="UnitName" w:val="mm"/>
                <w:attr w:name="SourceValue" w:val=".02"/>
                <w:attr w:name="HasSpace" w:val="False"/>
                <w:attr w:name="Negative" w:val="False"/>
                <w:attr w:name="NumberType" w:val="1"/>
                <w:attr w:name="TCSC" w:val="0"/>
              </w:smartTagPr>
              <w:r>
                <w:rPr>
                  <w:rFonts w:ascii="仿宋_GB2312" w:eastAsia="仿宋_GB2312" w:hAnsi="仿宋_GB2312" w:cs="仿宋_GB2312"/>
                  <w:bCs/>
                  <w:spacing w:val="-2"/>
                  <w:sz w:val="24"/>
                </w:rPr>
                <w:t>0.02mm</w:t>
              </w:r>
            </w:smartTag>
          </w:p>
        </w:tc>
        <w:tc>
          <w:tcPr>
            <w:tcW w:w="850"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w:t>
            </w:r>
            <w:r>
              <w:rPr>
                <w:rFonts w:ascii="仿宋_GB2312" w:eastAsia="仿宋_GB2312" w:hAnsi="仿宋_GB2312" w:cs="仿宋_GB2312" w:hint="eastAsia"/>
                <w:bCs/>
                <w:spacing w:val="-2"/>
                <w:sz w:val="24"/>
              </w:rPr>
              <w:t>把</w:t>
            </w:r>
          </w:p>
        </w:tc>
      </w:tr>
      <w:tr w:rsidR="005551B3">
        <w:trPr>
          <w:trHeight w:val="404"/>
          <w:jc w:val="center"/>
        </w:trPr>
        <w:tc>
          <w:tcPr>
            <w:tcW w:w="837" w:type="dxa"/>
            <w:vAlign w:val="center"/>
          </w:tcPr>
          <w:p w:rsidR="005551B3" w:rsidRDefault="005551B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2</w:t>
            </w:r>
          </w:p>
        </w:tc>
        <w:tc>
          <w:tcPr>
            <w:tcW w:w="1985"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深度游标卡尺</w:t>
            </w:r>
          </w:p>
        </w:tc>
        <w:tc>
          <w:tcPr>
            <w:tcW w:w="4889"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测量范围：</w:t>
            </w:r>
            <w:r>
              <w:rPr>
                <w:rFonts w:ascii="仿宋_GB2312" w:eastAsia="仿宋_GB2312" w:hAnsi="仿宋_GB2312" w:cs="仿宋_GB2312"/>
                <w:bCs/>
                <w:spacing w:val="-2"/>
                <w:sz w:val="24"/>
              </w:rPr>
              <w:t>0</w:t>
            </w:r>
            <w:r>
              <w:rPr>
                <w:rFonts w:ascii="仿宋_GB2312" w:eastAsia="仿宋_GB2312" w:hAnsi="仿宋_GB2312" w:cs="仿宋_GB2312" w:hint="eastAsia"/>
                <w:bCs/>
                <w:spacing w:val="-2"/>
                <w:sz w:val="24"/>
              </w:rPr>
              <w:t>～</w:t>
            </w:r>
            <w:r>
              <w:rPr>
                <w:rFonts w:ascii="仿宋_GB2312" w:eastAsia="仿宋_GB2312" w:hAnsi="仿宋_GB2312" w:cs="仿宋_GB2312"/>
                <w:bCs/>
                <w:spacing w:val="-2"/>
                <w:sz w:val="24"/>
              </w:rPr>
              <w:t>100mm</w:t>
            </w:r>
            <w:r>
              <w:rPr>
                <w:rFonts w:ascii="仿宋_GB2312" w:eastAsia="仿宋_GB2312" w:hAnsi="仿宋_GB2312" w:cs="仿宋_GB2312" w:hint="eastAsia"/>
                <w:bCs/>
                <w:spacing w:val="-2"/>
                <w:sz w:val="24"/>
              </w:rPr>
              <w:t>，分度值：</w:t>
            </w:r>
            <w:smartTag w:uri="urn:schemas-microsoft-com:office:smarttags" w:element="chmetcnv">
              <w:smartTagPr>
                <w:attr w:name="UnitName" w:val="mm"/>
                <w:attr w:name="SourceValue" w:val=".02"/>
                <w:attr w:name="HasSpace" w:val="False"/>
                <w:attr w:name="Negative" w:val="False"/>
                <w:attr w:name="NumberType" w:val="1"/>
                <w:attr w:name="TCSC" w:val="0"/>
              </w:smartTagPr>
              <w:r>
                <w:rPr>
                  <w:rFonts w:ascii="仿宋_GB2312" w:eastAsia="仿宋_GB2312" w:hAnsi="仿宋_GB2312" w:cs="仿宋_GB2312"/>
                  <w:bCs/>
                  <w:spacing w:val="-2"/>
                  <w:sz w:val="24"/>
                </w:rPr>
                <w:t>0.02mm</w:t>
              </w:r>
            </w:smartTag>
          </w:p>
        </w:tc>
        <w:tc>
          <w:tcPr>
            <w:tcW w:w="850"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w:t>
            </w:r>
            <w:r>
              <w:rPr>
                <w:rFonts w:ascii="仿宋_GB2312" w:eastAsia="仿宋_GB2312" w:hAnsi="仿宋_GB2312" w:cs="仿宋_GB2312" w:hint="eastAsia"/>
                <w:bCs/>
                <w:spacing w:val="-2"/>
                <w:sz w:val="24"/>
              </w:rPr>
              <w:t>把</w:t>
            </w:r>
          </w:p>
        </w:tc>
      </w:tr>
      <w:tr w:rsidR="005551B3">
        <w:trPr>
          <w:trHeight w:val="404"/>
          <w:jc w:val="center"/>
        </w:trPr>
        <w:tc>
          <w:tcPr>
            <w:tcW w:w="837" w:type="dxa"/>
            <w:vAlign w:val="center"/>
          </w:tcPr>
          <w:p w:rsidR="005551B3" w:rsidRDefault="005551B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3</w:t>
            </w:r>
          </w:p>
        </w:tc>
        <w:tc>
          <w:tcPr>
            <w:tcW w:w="1985"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杠杆式百分表</w:t>
            </w:r>
          </w:p>
        </w:tc>
        <w:tc>
          <w:tcPr>
            <w:tcW w:w="4889"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0</w:t>
            </w:r>
            <w:r>
              <w:rPr>
                <w:rFonts w:ascii="仿宋_GB2312" w:eastAsia="仿宋_GB2312" w:hAnsi="仿宋_GB2312" w:cs="仿宋_GB2312" w:hint="eastAsia"/>
                <w:bCs/>
                <w:spacing w:val="-2"/>
                <w:sz w:val="24"/>
              </w:rPr>
              <w:t>～</w:t>
            </w:r>
            <w:smartTag w:uri="urn:schemas-microsoft-com:office:smarttags" w:element="chmetcnv">
              <w:smartTagPr>
                <w:attr w:name="UnitName" w:val="mm"/>
                <w:attr w:name="SourceValue" w:val=".8"/>
                <w:attr w:name="HasSpace" w:val="False"/>
                <w:attr w:name="Negative" w:val="False"/>
                <w:attr w:name="NumberType" w:val="1"/>
                <w:attr w:name="TCSC" w:val="0"/>
              </w:smartTagPr>
              <w:r>
                <w:rPr>
                  <w:rFonts w:ascii="仿宋_GB2312" w:eastAsia="仿宋_GB2312" w:hAnsi="仿宋_GB2312" w:cs="仿宋_GB2312"/>
                  <w:bCs/>
                  <w:spacing w:val="-2"/>
                  <w:sz w:val="24"/>
                </w:rPr>
                <w:t>0.8mm</w:t>
              </w:r>
            </w:smartTag>
            <w:r>
              <w:rPr>
                <w:rFonts w:ascii="仿宋_GB2312" w:eastAsia="仿宋_GB2312" w:hAnsi="仿宋_GB2312" w:cs="仿宋_GB2312" w:hint="eastAsia"/>
                <w:bCs/>
                <w:spacing w:val="-2"/>
                <w:sz w:val="24"/>
              </w:rPr>
              <w:t>，分度值：</w:t>
            </w:r>
            <w:smartTag w:uri="urn:schemas-microsoft-com:office:smarttags" w:element="chmetcnv">
              <w:smartTagPr>
                <w:attr w:name="UnitName" w:val="mm"/>
                <w:attr w:name="SourceValue" w:val=".01"/>
                <w:attr w:name="HasSpace" w:val="False"/>
                <w:attr w:name="Negative" w:val="False"/>
                <w:attr w:name="NumberType" w:val="1"/>
                <w:attr w:name="TCSC" w:val="0"/>
              </w:smartTagPr>
              <w:r>
                <w:rPr>
                  <w:rFonts w:ascii="仿宋_GB2312" w:eastAsia="仿宋_GB2312" w:hAnsi="仿宋_GB2312" w:cs="仿宋_GB2312"/>
                  <w:bCs/>
                  <w:spacing w:val="-2"/>
                  <w:sz w:val="24"/>
                </w:rPr>
                <w:t>0.01mm</w:t>
              </w:r>
            </w:smartTag>
            <w:r>
              <w:rPr>
                <w:rFonts w:ascii="仿宋_GB2312" w:eastAsia="仿宋_GB2312" w:hAnsi="仿宋_GB2312" w:cs="仿宋_GB2312" w:hint="eastAsia"/>
                <w:bCs/>
                <w:spacing w:val="-2"/>
                <w:sz w:val="24"/>
              </w:rPr>
              <w:t>；含磁性表座</w:t>
            </w:r>
          </w:p>
        </w:tc>
        <w:tc>
          <w:tcPr>
            <w:tcW w:w="850"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w:t>
            </w:r>
            <w:r>
              <w:rPr>
                <w:rFonts w:ascii="仿宋_GB2312" w:eastAsia="仿宋_GB2312" w:hAnsi="仿宋_GB2312" w:cs="仿宋_GB2312" w:hint="eastAsia"/>
                <w:bCs/>
                <w:spacing w:val="-2"/>
                <w:sz w:val="24"/>
              </w:rPr>
              <w:t>个</w:t>
            </w:r>
          </w:p>
        </w:tc>
      </w:tr>
      <w:tr w:rsidR="005551B3">
        <w:trPr>
          <w:trHeight w:val="404"/>
          <w:jc w:val="center"/>
        </w:trPr>
        <w:tc>
          <w:tcPr>
            <w:tcW w:w="837" w:type="dxa"/>
            <w:vAlign w:val="center"/>
          </w:tcPr>
          <w:p w:rsidR="005551B3" w:rsidRDefault="005551B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4</w:t>
            </w:r>
          </w:p>
        </w:tc>
        <w:tc>
          <w:tcPr>
            <w:tcW w:w="1985"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千分表</w:t>
            </w:r>
          </w:p>
        </w:tc>
        <w:tc>
          <w:tcPr>
            <w:tcW w:w="4889" w:type="dxa"/>
            <w:vAlign w:val="center"/>
          </w:tcPr>
          <w:p w:rsidR="005551B3" w:rsidRDefault="005551B3" w:rsidP="00F54C57">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0</w:t>
            </w:r>
            <w:r>
              <w:rPr>
                <w:rFonts w:ascii="仿宋_GB2312" w:eastAsia="仿宋_GB2312" w:hAnsi="仿宋_GB2312" w:cs="仿宋_GB2312" w:hint="eastAsia"/>
                <w:bCs/>
                <w:spacing w:val="-2"/>
                <w:sz w:val="24"/>
              </w:rPr>
              <w:t>～</w:t>
            </w:r>
            <w:smartTag w:uri="urn:schemas-microsoft-com:office:smarttags" w:element="chmetcnv">
              <w:smartTagPr>
                <w:attr w:name="UnitName" w:val="mm"/>
                <w:attr w:name="SourceValue" w:val="3"/>
                <w:attr w:name="HasSpace" w:val="False"/>
                <w:attr w:name="Negative" w:val="False"/>
                <w:attr w:name="NumberType" w:val="1"/>
                <w:attr w:name="TCSC" w:val="0"/>
              </w:smartTagPr>
              <w:r>
                <w:rPr>
                  <w:rFonts w:ascii="仿宋_GB2312" w:eastAsia="仿宋_GB2312" w:hAnsi="仿宋_GB2312" w:cs="仿宋_GB2312"/>
                  <w:bCs/>
                  <w:spacing w:val="-2"/>
                  <w:sz w:val="24"/>
                </w:rPr>
                <w:t>3mm</w:t>
              </w:r>
            </w:smartTag>
            <w:r>
              <w:rPr>
                <w:rFonts w:ascii="仿宋_GB2312" w:eastAsia="仿宋_GB2312" w:hAnsi="仿宋_GB2312" w:cs="仿宋_GB2312" w:hint="eastAsia"/>
                <w:bCs/>
                <w:spacing w:val="-2"/>
                <w:sz w:val="24"/>
              </w:rPr>
              <w:t>，分度值：</w:t>
            </w:r>
            <w:smartTag w:uri="urn:schemas-microsoft-com:office:smarttags" w:element="chmetcnv">
              <w:smartTagPr>
                <w:attr w:name="UnitName" w:val="mm"/>
                <w:attr w:name="SourceValue" w:val=".001"/>
                <w:attr w:name="HasSpace" w:val="False"/>
                <w:attr w:name="Negative" w:val="False"/>
                <w:attr w:name="NumberType" w:val="1"/>
                <w:attr w:name="TCSC" w:val="0"/>
              </w:smartTagPr>
              <w:r>
                <w:rPr>
                  <w:rFonts w:ascii="仿宋_GB2312" w:eastAsia="仿宋_GB2312" w:hAnsi="仿宋_GB2312" w:cs="仿宋_GB2312"/>
                  <w:bCs/>
                  <w:spacing w:val="-2"/>
                  <w:sz w:val="24"/>
                </w:rPr>
                <w:t>0.001mm</w:t>
              </w:r>
            </w:smartTag>
            <w:r>
              <w:rPr>
                <w:rFonts w:ascii="仿宋_GB2312" w:eastAsia="仿宋_GB2312" w:hAnsi="仿宋_GB2312" w:cs="仿宋_GB2312" w:hint="eastAsia"/>
                <w:bCs/>
                <w:spacing w:val="-2"/>
                <w:sz w:val="24"/>
              </w:rPr>
              <w:t>；含磁性表座</w:t>
            </w:r>
          </w:p>
        </w:tc>
        <w:tc>
          <w:tcPr>
            <w:tcW w:w="850"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w:t>
            </w:r>
            <w:r>
              <w:rPr>
                <w:rFonts w:ascii="仿宋_GB2312" w:eastAsia="仿宋_GB2312" w:hAnsi="仿宋_GB2312" w:cs="仿宋_GB2312" w:hint="eastAsia"/>
                <w:bCs/>
                <w:spacing w:val="-2"/>
                <w:sz w:val="24"/>
              </w:rPr>
              <w:t>个</w:t>
            </w:r>
          </w:p>
        </w:tc>
      </w:tr>
      <w:tr w:rsidR="005551B3">
        <w:trPr>
          <w:trHeight w:val="404"/>
          <w:jc w:val="center"/>
        </w:trPr>
        <w:tc>
          <w:tcPr>
            <w:tcW w:w="837" w:type="dxa"/>
            <w:vAlign w:val="center"/>
          </w:tcPr>
          <w:p w:rsidR="005551B3" w:rsidRDefault="005551B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5</w:t>
            </w:r>
          </w:p>
        </w:tc>
        <w:tc>
          <w:tcPr>
            <w:tcW w:w="1985"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内径千分表</w:t>
            </w:r>
          </w:p>
        </w:tc>
        <w:tc>
          <w:tcPr>
            <w:tcW w:w="4889" w:type="dxa"/>
            <w:vAlign w:val="center"/>
          </w:tcPr>
          <w:p w:rsidR="005551B3" w:rsidRDefault="005551B3" w:rsidP="00F54C57">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35</w:t>
            </w:r>
            <w:r>
              <w:rPr>
                <w:rFonts w:ascii="仿宋_GB2312" w:eastAsia="仿宋_GB2312" w:hAnsi="仿宋_GB2312" w:cs="仿宋_GB2312" w:hint="eastAsia"/>
                <w:bCs/>
                <w:spacing w:val="-2"/>
                <w:sz w:val="24"/>
              </w:rPr>
              <w:t>～</w:t>
            </w:r>
            <w:smartTag w:uri="urn:schemas-microsoft-com:office:smarttags" w:element="chmetcnv">
              <w:smartTagPr>
                <w:attr w:name="UnitName" w:val="mm"/>
                <w:attr w:name="SourceValue" w:val="50"/>
                <w:attr w:name="HasSpace" w:val="False"/>
                <w:attr w:name="Negative" w:val="False"/>
                <w:attr w:name="NumberType" w:val="1"/>
                <w:attr w:name="TCSC" w:val="0"/>
              </w:smartTagPr>
              <w:r>
                <w:rPr>
                  <w:rFonts w:ascii="仿宋_GB2312" w:eastAsia="仿宋_GB2312" w:hAnsi="仿宋_GB2312" w:cs="仿宋_GB2312"/>
                  <w:bCs/>
                  <w:spacing w:val="-2"/>
                  <w:sz w:val="24"/>
                </w:rPr>
                <w:t>50mm</w:t>
              </w:r>
            </w:smartTag>
            <w:r>
              <w:rPr>
                <w:rFonts w:ascii="仿宋_GB2312" w:eastAsia="仿宋_GB2312" w:hAnsi="仿宋_GB2312" w:cs="仿宋_GB2312" w:hint="eastAsia"/>
                <w:bCs/>
                <w:spacing w:val="-2"/>
                <w:sz w:val="24"/>
              </w:rPr>
              <w:t>，分度值：</w:t>
            </w:r>
            <w:smartTag w:uri="urn:schemas-microsoft-com:office:smarttags" w:element="chmetcnv">
              <w:smartTagPr>
                <w:attr w:name="UnitName" w:val="mm"/>
                <w:attr w:name="SourceValue" w:val=".001"/>
                <w:attr w:name="HasSpace" w:val="False"/>
                <w:attr w:name="Negative" w:val="False"/>
                <w:attr w:name="NumberType" w:val="1"/>
                <w:attr w:name="TCSC" w:val="0"/>
              </w:smartTagPr>
              <w:r>
                <w:rPr>
                  <w:rFonts w:ascii="仿宋_GB2312" w:eastAsia="仿宋_GB2312" w:hAnsi="仿宋_GB2312" w:cs="仿宋_GB2312"/>
                  <w:bCs/>
                  <w:spacing w:val="-2"/>
                  <w:sz w:val="24"/>
                </w:rPr>
                <w:t>0.001mm</w:t>
              </w:r>
            </w:smartTag>
          </w:p>
        </w:tc>
        <w:tc>
          <w:tcPr>
            <w:tcW w:w="850"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w:t>
            </w:r>
            <w:r>
              <w:rPr>
                <w:rFonts w:ascii="仿宋_GB2312" w:eastAsia="仿宋_GB2312" w:hAnsi="仿宋_GB2312" w:cs="仿宋_GB2312" w:hint="eastAsia"/>
                <w:bCs/>
                <w:spacing w:val="-2"/>
                <w:sz w:val="24"/>
              </w:rPr>
              <w:t>套</w:t>
            </w:r>
          </w:p>
        </w:tc>
      </w:tr>
      <w:tr w:rsidR="005551B3">
        <w:trPr>
          <w:trHeight w:val="404"/>
          <w:jc w:val="center"/>
        </w:trPr>
        <w:tc>
          <w:tcPr>
            <w:tcW w:w="837" w:type="dxa"/>
            <w:vAlign w:val="center"/>
          </w:tcPr>
          <w:p w:rsidR="005551B3" w:rsidRDefault="005551B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6</w:t>
            </w:r>
          </w:p>
        </w:tc>
        <w:tc>
          <w:tcPr>
            <w:tcW w:w="1985"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内六角扳手</w:t>
            </w:r>
          </w:p>
        </w:tc>
        <w:tc>
          <w:tcPr>
            <w:tcW w:w="4889"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p>
        </w:tc>
        <w:tc>
          <w:tcPr>
            <w:tcW w:w="850"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w:t>
            </w:r>
            <w:r>
              <w:rPr>
                <w:rFonts w:ascii="仿宋_GB2312" w:eastAsia="仿宋_GB2312" w:hAnsi="仿宋_GB2312" w:cs="仿宋_GB2312" w:hint="eastAsia"/>
                <w:bCs/>
                <w:spacing w:val="-2"/>
                <w:sz w:val="24"/>
              </w:rPr>
              <w:t>套</w:t>
            </w:r>
          </w:p>
        </w:tc>
      </w:tr>
      <w:tr w:rsidR="005551B3">
        <w:trPr>
          <w:trHeight w:val="404"/>
          <w:jc w:val="center"/>
        </w:trPr>
        <w:tc>
          <w:tcPr>
            <w:tcW w:w="837" w:type="dxa"/>
            <w:vAlign w:val="center"/>
          </w:tcPr>
          <w:p w:rsidR="005551B3" w:rsidRDefault="005551B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7</w:t>
            </w:r>
          </w:p>
        </w:tc>
        <w:tc>
          <w:tcPr>
            <w:tcW w:w="1985"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活动扳手</w:t>
            </w:r>
          </w:p>
        </w:tc>
        <w:tc>
          <w:tcPr>
            <w:tcW w:w="4889"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smartTag w:uri="urn:schemas-microsoft-com:office:smarttags" w:element="chmetcnv">
              <w:smartTagPr>
                <w:attr w:name="UnitName" w:val="a"/>
                <w:attr w:name="SourceValue" w:val=".6"/>
                <w:attr w:name="HasSpace" w:val="False"/>
                <w:attr w:name="Negative" w:val="False"/>
                <w:attr w:name="NumberType" w:val="1"/>
                <w:attr w:name="TCSC" w:val="0"/>
              </w:smartTagPr>
              <w:r>
                <w:rPr>
                  <w:rFonts w:ascii="仿宋_GB2312" w:eastAsia="仿宋_GB2312" w:hAnsi="仿宋_GB2312" w:cs="仿宋_GB2312"/>
                  <w:bCs/>
                  <w:spacing w:val="-2"/>
                  <w:sz w:val="24"/>
                </w:rPr>
                <w:t>8</w:t>
              </w:r>
              <w:r>
                <w:rPr>
                  <w:rFonts w:ascii="仿宋_GB2312" w:eastAsia="仿宋_GB2312" w:hAnsi="仿宋_GB2312" w:cs="仿宋_GB2312" w:hint="eastAsia"/>
                  <w:bCs/>
                  <w:spacing w:val="-2"/>
                  <w:sz w:val="24"/>
                </w:rPr>
                <w:t>”</w:t>
              </w:r>
            </w:smartTag>
          </w:p>
        </w:tc>
        <w:tc>
          <w:tcPr>
            <w:tcW w:w="850"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w:t>
            </w:r>
            <w:r>
              <w:rPr>
                <w:rFonts w:ascii="仿宋_GB2312" w:eastAsia="仿宋_GB2312" w:hAnsi="仿宋_GB2312" w:cs="仿宋_GB2312" w:hint="eastAsia"/>
                <w:bCs/>
                <w:spacing w:val="-2"/>
                <w:sz w:val="24"/>
              </w:rPr>
              <w:t>把</w:t>
            </w:r>
          </w:p>
        </w:tc>
      </w:tr>
    </w:tbl>
    <w:p w:rsidR="005551B3" w:rsidRDefault="005551B3">
      <w:pPr>
        <w:snapToGrid w:val="0"/>
        <w:spacing w:line="560" w:lineRule="exact"/>
        <w:ind w:firstLineChars="200" w:firstLine="560"/>
        <w:jc w:val="left"/>
        <w:rPr>
          <w:rFonts w:ascii="仿宋_GB2312" w:eastAsia="仿宋_GB2312" w:hAnsi="宋体"/>
          <w:color w:val="000000"/>
          <w:sz w:val="28"/>
          <w:szCs w:val="28"/>
        </w:rPr>
      </w:pPr>
      <w:r>
        <w:rPr>
          <w:rFonts w:ascii="仿宋_GB2312" w:eastAsia="仿宋_GB2312" w:hAnsi="宋体"/>
          <w:color w:val="000000"/>
          <w:sz w:val="28"/>
          <w:szCs w:val="28"/>
        </w:rPr>
        <w:t>6</w:t>
      </w:r>
      <w:r>
        <w:rPr>
          <w:rFonts w:ascii="仿宋_GB2312" w:eastAsia="仿宋_GB2312" w:hAnsi="宋体" w:hint="eastAsia"/>
          <w:color w:val="000000"/>
          <w:sz w:val="28"/>
          <w:szCs w:val="28"/>
        </w:rPr>
        <w:t>．选手自带工、量具、物品</w:t>
      </w:r>
    </w:p>
    <w:p w:rsidR="005551B3" w:rsidRPr="00A05007" w:rsidRDefault="005551B3" w:rsidP="00A05007">
      <w:pPr>
        <w:snapToGrid w:val="0"/>
        <w:spacing w:line="560" w:lineRule="exact"/>
        <w:jc w:val="center"/>
        <w:rPr>
          <w:rFonts w:ascii="仿宋_GB2312" w:eastAsia="仿宋_GB2312" w:hAnsi="宋体"/>
          <w:color w:val="000000"/>
          <w:sz w:val="24"/>
          <w:szCs w:val="24"/>
        </w:rPr>
      </w:pPr>
      <w:r w:rsidRPr="00A05007">
        <w:rPr>
          <w:rFonts w:ascii="仿宋_GB2312" w:eastAsia="仿宋_GB2312" w:hAnsi="宋体" w:hint="eastAsia"/>
          <w:color w:val="000000"/>
          <w:sz w:val="24"/>
          <w:szCs w:val="24"/>
        </w:rPr>
        <w:t>表</w:t>
      </w:r>
      <w:r w:rsidRPr="00A05007">
        <w:rPr>
          <w:rFonts w:ascii="仿宋_GB2312" w:eastAsia="仿宋_GB2312" w:hAnsi="宋体"/>
          <w:color w:val="000000"/>
          <w:sz w:val="24"/>
          <w:szCs w:val="24"/>
        </w:rPr>
        <w:t>7</w:t>
      </w:r>
      <w:r w:rsidRPr="00A05007">
        <w:rPr>
          <w:rFonts w:ascii="仿宋_GB2312" w:eastAsia="仿宋_GB2312" w:hAnsi="宋体" w:hint="eastAsia"/>
          <w:color w:val="000000"/>
          <w:sz w:val="24"/>
          <w:szCs w:val="24"/>
        </w:rPr>
        <w:t>选手自带工、量具、物品清单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17"/>
        <w:gridCol w:w="1559"/>
        <w:gridCol w:w="2693"/>
        <w:gridCol w:w="1134"/>
        <w:gridCol w:w="1950"/>
      </w:tblGrid>
      <w:tr w:rsidR="005551B3" w:rsidTr="008160EE">
        <w:trPr>
          <w:trHeight w:val="495"/>
          <w:jc w:val="center"/>
        </w:trPr>
        <w:tc>
          <w:tcPr>
            <w:tcW w:w="1017" w:type="dxa"/>
            <w:vAlign w:val="center"/>
          </w:tcPr>
          <w:p w:rsidR="005551B3" w:rsidRDefault="005551B3">
            <w:pPr>
              <w:widowControl/>
              <w:ind w:firstLine="118"/>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序号</w:t>
            </w:r>
          </w:p>
        </w:tc>
        <w:tc>
          <w:tcPr>
            <w:tcW w:w="1559" w:type="dxa"/>
            <w:vAlign w:val="center"/>
          </w:tcPr>
          <w:p w:rsidR="005551B3" w:rsidRDefault="005551B3">
            <w:pPr>
              <w:widowControl/>
              <w:ind w:firstLine="118"/>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名称</w:t>
            </w:r>
          </w:p>
        </w:tc>
        <w:tc>
          <w:tcPr>
            <w:tcW w:w="2693" w:type="dxa"/>
            <w:vAlign w:val="center"/>
          </w:tcPr>
          <w:p w:rsidR="005551B3" w:rsidRDefault="005551B3">
            <w:pPr>
              <w:widowControl/>
              <w:ind w:firstLine="118"/>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规格</w:t>
            </w:r>
          </w:p>
        </w:tc>
        <w:tc>
          <w:tcPr>
            <w:tcW w:w="1134" w:type="dxa"/>
            <w:vAlign w:val="center"/>
          </w:tcPr>
          <w:p w:rsidR="005551B3" w:rsidRDefault="005551B3">
            <w:pPr>
              <w:widowControl/>
              <w:ind w:firstLine="118"/>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数量</w:t>
            </w:r>
          </w:p>
        </w:tc>
        <w:tc>
          <w:tcPr>
            <w:tcW w:w="1950" w:type="dxa"/>
            <w:vAlign w:val="center"/>
          </w:tcPr>
          <w:p w:rsidR="005551B3" w:rsidRDefault="005551B3">
            <w:pPr>
              <w:widowControl/>
              <w:ind w:firstLine="118"/>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备注</w:t>
            </w:r>
          </w:p>
        </w:tc>
      </w:tr>
      <w:tr w:rsidR="005551B3" w:rsidTr="008160EE">
        <w:trPr>
          <w:trHeight w:val="495"/>
          <w:jc w:val="center"/>
        </w:trPr>
        <w:tc>
          <w:tcPr>
            <w:tcW w:w="1017" w:type="dxa"/>
            <w:vAlign w:val="center"/>
          </w:tcPr>
          <w:p w:rsidR="005551B3" w:rsidRDefault="005551B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w:t>
            </w:r>
          </w:p>
        </w:tc>
        <w:tc>
          <w:tcPr>
            <w:tcW w:w="1559"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刀柄</w:t>
            </w:r>
          </w:p>
        </w:tc>
        <w:tc>
          <w:tcPr>
            <w:tcW w:w="2693"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BT40</w:t>
            </w:r>
          </w:p>
        </w:tc>
        <w:tc>
          <w:tcPr>
            <w:tcW w:w="1134" w:type="dxa"/>
            <w:vAlign w:val="center"/>
          </w:tcPr>
          <w:p w:rsidR="005551B3" w:rsidRDefault="005551B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w:t>
            </w:r>
          </w:p>
        </w:tc>
        <w:tc>
          <w:tcPr>
            <w:tcW w:w="1950"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根据刀具配备</w:t>
            </w:r>
          </w:p>
        </w:tc>
      </w:tr>
      <w:tr w:rsidR="005551B3" w:rsidTr="008160EE">
        <w:trPr>
          <w:trHeight w:val="495"/>
          <w:jc w:val="center"/>
        </w:trPr>
        <w:tc>
          <w:tcPr>
            <w:tcW w:w="1017" w:type="dxa"/>
            <w:vAlign w:val="center"/>
          </w:tcPr>
          <w:p w:rsidR="005551B3" w:rsidRDefault="005551B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2</w:t>
            </w:r>
          </w:p>
        </w:tc>
        <w:tc>
          <w:tcPr>
            <w:tcW w:w="1559"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球铣刀</w:t>
            </w:r>
          </w:p>
        </w:tc>
        <w:tc>
          <w:tcPr>
            <w:tcW w:w="2693"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Φ</w:t>
            </w:r>
            <w:r>
              <w:rPr>
                <w:rFonts w:ascii="仿宋_GB2312" w:eastAsia="仿宋_GB2312" w:hAnsi="仿宋_GB2312" w:cs="仿宋_GB2312"/>
                <w:bCs/>
                <w:spacing w:val="-2"/>
                <w:sz w:val="24"/>
              </w:rPr>
              <w:t>4</w:t>
            </w:r>
          </w:p>
        </w:tc>
        <w:tc>
          <w:tcPr>
            <w:tcW w:w="1134" w:type="dxa"/>
            <w:vAlign w:val="center"/>
          </w:tcPr>
          <w:p w:rsidR="005551B3" w:rsidRDefault="005551B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4</w:t>
            </w:r>
            <w:r>
              <w:rPr>
                <w:rFonts w:ascii="仿宋_GB2312" w:eastAsia="仿宋_GB2312" w:hAnsi="仿宋_GB2312" w:cs="仿宋_GB2312" w:hint="eastAsia"/>
                <w:bCs/>
                <w:spacing w:val="-2"/>
                <w:sz w:val="24"/>
              </w:rPr>
              <w:t>支</w:t>
            </w:r>
          </w:p>
        </w:tc>
        <w:tc>
          <w:tcPr>
            <w:tcW w:w="1950"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p>
        </w:tc>
      </w:tr>
      <w:tr w:rsidR="005551B3" w:rsidTr="008160EE">
        <w:trPr>
          <w:trHeight w:val="495"/>
          <w:jc w:val="center"/>
        </w:trPr>
        <w:tc>
          <w:tcPr>
            <w:tcW w:w="1017" w:type="dxa"/>
            <w:vAlign w:val="center"/>
          </w:tcPr>
          <w:p w:rsidR="005551B3" w:rsidRDefault="005551B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3</w:t>
            </w:r>
          </w:p>
        </w:tc>
        <w:tc>
          <w:tcPr>
            <w:tcW w:w="1559"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圆柱铣刀</w:t>
            </w:r>
          </w:p>
        </w:tc>
        <w:tc>
          <w:tcPr>
            <w:tcW w:w="2693"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Φ</w:t>
            </w:r>
            <w:r>
              <w:rPr>
                <w:rFonts w:ascii="仿宋_GB2312" w:eastAsia="仿宋_GB2312" w:hAnsi="仿宋_GB2312" w:cs="仿宋_GB2312"/>
                <w:bCs/>
                <w:spacing w:val="-2"/>
                <w:sz w:val="24"/>
              </w:rPr>
              <w:t>4</w:t>
            </w:r>
            <w:r>
              <w:rPr>
                <w:rFonts w:ascii="仿宋_GB2312" w:eastAsia="仿宋_GB2312" w:hAnsi="仿宋_GB2312" w:cs="仿宋_GB2312" w:hint="eastAsia"/>
                <w:bCs/>
                <w:spacing w:val="-2"/>
                <w:sz w:val="24"/>
              </w:rPr>
              <w:t>、Φ</w:t>
            </w:r>
            <w:r>
              <w:rPr>
                <w:rFonts w:ascii="仿宋_GB2312" w:eastAsia="仿宋_GB2312" w:hAnsi="仿宋_GB2312" w:cs="仿宋_GB2312"/>
                <w:bCs/>
                <w:spacing w:val="-2"/>
                <w:sz w:val="24"/>
              </w:rPr>
              <w:t>8</w:t>
            </w:r>
            <w:r>
              <w:rPr>
                <w:rFonts w:ascii="仿宋_GB2312" w:eastAsia="仿宋_GB2312" w:hAnsi="仿宋_GB2312" w:cs="仿宋_GB2312" w:hint="eastAsia"/>
                <w:bCs/>
                <w:spacing w:val="-2"/>
                <w:sz w:val="24"/>
              </w:rPr>
              <w:t>、Φ</w:t>
            </w:r>
            <w:r>
              <w:rPr>
                <w:rFonts w:ascii="仿宋_GB2312" w:eastAsia="仿宋_GB2312" w:hAnsi="仿宋_GB2312" w:cs="仿宋_GB2312"/>
                <w:bCs/>
                <w:spacing w:val="-2"/>
                <w:sz w:val="24"/>
              </w:rPr>
              <w:t>16</w:t>
            </w:r>
            <w:r>
              <w:rPr>
                <w:rFonts w:ascii="仿宋_GB2312" w:eastAsia="仿宋_GB2312" w:hAnsi="仿宋_GB2312" w:cs="仿宋_GB2312" w:hint="eastAsia"/>
                <w:bCs/>
                <w:spacing w:val="-2"/>
                <w:sz w:val="24"/>
              </w:rPr>
              <w:t>、Φ</w:t>
            </w:r>
            <w:r>
              <w:rPr>
                <w:rFonts w:ascii="仿宋_GB2312" w:eastAsia="仿宋_GB2312" w:hAnsi="仿宋_GB2312" w:cs="仿宋_GB2312"/>
                <w:bCs/>
                <w:spacing w:val="-2"/>
                <w:sz w:val="24"/>
              </w:rPr>
              <w:t>20</w:t>
            </w:r>
          </w:p>
        </w:tc>
        <w:tc>
          <w:tcPr>
            <w:tcW w:w="1134" w:type="dxa"/>
            <w:vAlign w:val="center"/>
          </w:tcPr>
          <w:p w:rsidR="005551B3" w:rsidRDefault="005551B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各</w:t>
            </w:r>
            <w:r>
              <w:rPr>
                <w:rFonts w:ascii="仿宋_GB2312" w:eastAsia="仿宋_GB2312" w:hAnsi="仿宋_GB2312" w:cs="仿宋_GB2312"/>
                <w:bCs/>
                <w:spacing w:val="-2"/>
                <w:sz w:val="24"/>
              </w:rPr>
              <w:t>2</w:t>
            </w:r>
            <w:r>
              <w:rPr>
                <w:rFonts w:ascii="仿宋_GB2312" w:eastAsia="仿宋_GB2312" w:hAnsi="仿宋_GB2312" w:cs="仿宋_GB2312" w:hint="eastAsia"/>
                <w:bCs/>
                <w:spacing w:val="-2"/>
                <w:sz w:val="24"/>
              </w:rPr>
              <w:t>支</w:t>
            </w:r>
          </w:p>
        </w:tc>
        <w:tc>
          <w:tcPr>
            <w:tcW w:w="1950"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p>
        </w:tc>
      </w:tr>
      <w:tr w:rsidR="005551B3" w:rsidTr="008160EE">
        <w:trPr>
          <w:trHeight w:val="495"/>
          <w:jc w:val="center"/>
        </w:trPr>
        <w:tc>
          <w:tcPr>
            <w:tcW w:w="1017" w:type="dxa"/>
            <w:vAlign w:val="center"/>
          </w:tcPr>
          <w:p w:rsidR="005551B3" w:rsidRDefault="005551B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4</w:t>
            </w:r>
          </w:p>
        </w:tc>
        <w:tc>
          <w:tcPr>
            <w:tcW w:w="1559"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麻花钻头</w:t>
            </w:r>
          </w:p>
        </w:tc>
        <w:tc>
          <w:tcPr>
            <w:tcW w:w="2693"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Φ</w:t>
            </w:r>
            <w:r>
              <w:rPr>
                <w:rFonts w:ascii="仿宋_GB2312" w:eastAsia="仿宋_GB2312" w:hAnsi="仿宋_GB2312" w:cs="仿宋_GB2312"/>
                <w:bCs/>
                <w:spacing w:val="-2"/>
                <w:sz w:val="24"/>
              </w:rPr>
              <w:t>6.8</w:t>
            </w:r>
            <w:r>
              <w:rPr>
                <w:rFonts w:ascii="仿宋_GB2312" w:eastAsia="仿宋_GB2312" w:hAnsi="仿宋_GB2312" w:cs="仿宋_GB2312" w:hint="eastAsia"/>
                <w:bCs/>
                <w:spacing w:val="-2"/>
                <w:sz w:val="24"/>
              </w:rPr>
              <w:t>、Φ</w:t>
            </w:r>
            <w:r>
              <w:rPr>
                <w:rFonts w:ascii="仿宋_GB2312" w:eastAsia="仿宋_GB2312" w:hAnsi="仿宋_GB2312" w:cs="仿宋_GB2312"/>
                <w:bCs/>
                <w:spacing w:val="-2"/>
                <w:sz w:val="24"/>
              </w:rPr>
              <w:t>8.5</w:t>
            </w:r>
            <w:r>
              <w:rPr>
                <w:rFonts w:ascii="仿宋_GB2312" w:eastAsia="仿宋_GB2312" w:hAnsi="仿宋_GB2312" w:cs="仿宋_GB2312" w:hint="eastAsia"/>
                <w:bCs/>
                <w:spacing w:val="-2"/>
                <w:sz w:val="24"/>
              </w:rPr>
              <w:t>、Φ</w:t>
            </w:r>
            <w:r>
              <w:rPr>
                <w:rFonts w:ascii="仿宋_GB2312" w:eastAsia="仿宋_GB2312" w:hAnsi="仿宋_GB2312" w:cs="仿宋_GB2312"/>
                <w:bCs/>
                <w:spacing w:val="-2"/>
                <w:sz w:val="24"/>
              </w:rPr>
              <w:t>7.5</w:t>
            </w:r>
          </w:p>
        </w:tc>
        <w:tc>
          <w:tcPr>
            <w:tcW w:w="1134" w:type="dxa"/>
            <w:vAlign w:val="center"/>
          </w:tcPr>
          <w:p w:rsidR="005551B3" w:rsidRDefault="005551B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各</w:t>
            </w:r>
            <w:r>
              <w:rPr>
                <w:rFonts w:ascii="仿宋_GB2312" w:eastAsia="仿宋_GB2312" w:hAnsi="仿宋_GB2312" w:cs="仿宋_GB2312"/>
                <w:bCs/>
                <w:spacing w:val="-2"/>
                <w:sz w:val="24"/>
              </w:rPr>
              <w:t>1</w:t>
            </w:r>
            <w:r>
              <w:rPr>
                <w:rFonts w:ascii="仿宋_GB2312" w:eastAsia="仿宋_GB2312" w:hAnsi="仿宋_GB2312" w:cs="仿宋_GB2312" w:hint="eastAsia"/>
                <w:bCs/>
                <w:spacing w:val="-2"/>
                <w:sz w:val="24"/>
              </w:rPr>
              <w:t>支</w:t>
            </w:r>
          </w:p>
        </w:tc>
        <w:tc>
          <w:tcPr>
            <w:tcW w:w="1950"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p>
        </w:tc>
      </w:tr>
      <w:tr w:rsidR="005551B3" w:rsidTr="008160EE">
        <w:trPr>
          <w:trHeight w:val="495"/>
          <w:jc w:val="center"/>
        </w:trPr>
        <w:tc>
          <w:tcPr>
            <w:tcW w:w="1017" w:type="dxa"/>
            <w:vAlign w:val="center"/>
          </w:tcPr>
          <w:p w:rsidR="005551B3" w:rsidRDefault="005551B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5</w:t>
            </w:r>
          </w:p>
        </w:tc>
        <w:tc>
          <w:tcPr>
            <w:tcW w:w="1559"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面铣刀</w:t>
            </w:r>
          </w:p>
        </w:tc>
        <w:tc>
          <w:tcPr>
            <w:tcW w:w="2693"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Φ</w:t>
            </w:r>
            <w:r>
              <w:rPr>
                <w:rFonts w:ascii="仿宋_GB2312" w:eastAsia="仿宋_GB2312" w:hAnsi="仿宋_GB2312" w:cs="仿宋_GB2312"/>
                <w:bCs/>
                <w:spacing w:val="-2"/>
                <w:sz w:val="24"/>
              </w:rPr>
              <w:t>60</w:t>
            </w:r>
          </w:p>
        </w:tc>
        <w:tc>
          <w:tcPr>
            <w:tcW w:w="1134" w:type="dxa"/>
            <w:vAlign w:val="center"/>
          </w:tcPr>
          <w:p w:rsidR="005551B3" w:rsidRDefault="005551B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w:t>
            </w:r>
            <w:r>
              <w:rPr>
                <w:rFonts w:ascii="仿宋_GB2312" w:eastAsia="仿宋_GB2312" w:hAnsi="仿宋_GB2312" w:cs="仿宋_GB2312" w:hint="eastAsia"/>
                <w:bCs/>
                <w:spacing w:val="-2"/>
                <w:sz w:val="24"/>
              </w:rPr>
              <w:t>支</w:t>
            </w:r>
          </w:p>
        </w:tc>
        <w:tc>
          <w:tcPr>
            <w:tcW w:w="1950"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p>
        </w:tc>
      </w:tr>
      <w:tr w:rsidR="005551B3" w:rsidTr="008160EE">
        <w:trPr>
          <w:trHeight w:val="495"/>
          <w:jc w:val="center"/>
        </w:trPr>
        <w:tc>
          <w:tcPr>
            <w:tcW w:w="1017" w:type="dxa"/>
            <w:vAlign w:val="center"/>
          </w:tcPr>
          <w:p w:rsidR="005551B3" w:rsidRDefault="005551B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lastRenderedPageBreak/>
              <w:t>6</w:t>
            </w:r>
          </w:p>
        </w:tc>
        <w:tc>
          <w:tcPr>
            <w:tcW w:w="1559"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微调镗刀</w:t>
            </w:r>
          </w:p>
        </w:tc>
        <w:tc>
          <w:tcPr>
            <w:tcW w:w="2693"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Φ</w:t>
            </w:r>
            <w:r>
              <w:rPr>
                <w:rFonts w:ascii="仿宋_GB2312" w:eastAsia="仿宋_GB2312" w:hAnsi="仿宋_GB2312" w:cs="仿宋_GB2312"/>
                <w:bCs/>
                <w:spacing w:val="-2"/>
                <w:sz w:val="24"/>
              </w:rPr>
              <w:t>42</w:t>
            </w:r>
          </w:p>
        </w:tc>
        <w:tc>
          <w:tcPr>
            <w:tcW w:w="1134" w:type="dxa"/>
            <w:vAlign w:val="center"/>
          </w:tcPr>
          <w:p w:rsidR="005551B3" w:rsidRDefault="005551B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w:t>
            </w:r>
            <w:r>
              <w:rPr>
                <w:rFonts w:ascii="仿宋_GB2312" w:eastAsia="仿宋_GB2312" w:hAnsi="仿宋_GB2312" w:cs="仿宋_GB2312" w:hint="eastAsia"/>
                <w:bCs/>
                <w:spacing w:val="-2"/>
                <w:sz w:val="24"/>
              </w:rPr>
              <w:t>支</w:t>
            </w:r>
          </w:p>
        </w:tc>
        <w:tc>
          <w:tcPr>
            <w:tcW w:w="1950"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p>
        </w:tc>
      </w:tr>
      <w:tr w:rsidR="005551B3" w:rsidTr="008160EE">
        <w:trPr>
          <w:trHeight w:val="495"/>
          <w:jc w:val="center"/>
        </w:trPr>
        <w:tc>
          <w:tcPr>
            <w:tcW w:w="1017" w:type="dxa"/>
            <w:vAlign w:val="center"/>
          </w:tcPr>
          <w:p w:rsidR="005551B3" w:rsidRDefault="005551B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7</w:t>
            </w:r>
          </w:p>
        </w:tc>
        <w:tc>
          <w:tcPr>
            <w:tcW w:w="1559"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倒角刀</w:t>
            </w:r>
          </w:p>
        </w:tc>
        <w:tc>
          <w:tcPr>
            <w:tcW w:w="2693"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p>
        </w:tc>
        <w:tc>
          <w:tcPr>
            <w:tcW w:w="1134" w:type="dxa"/>
            <w:vAlign w:val="center"/>
          </w:tcPr>
          <w:p w:rsidR="005551B3" w:rsidRDefault="005551B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w:t>
            </w:r>
            <w:r>
              <w:rPr>
                <w:rFonts w:ascii="仿宋_GB2312" w:eastAsia="仿宋_GB2312" w:hAnsi="仿宋_GB2312" w:cs="仿宋_GB2312" w:hint="eastAsia"/>
                <w:bCs/>
                <w:spacing w:val="-2"/>
                <w:sz w:val="24"/>
              </w:rPr>
              <w:t>支</w:t>
            </w:r>
          </w:p>
        </w:tc>
        <w:tc>
          <w:tcPr>
            <w:tcW w:w="1950"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p>
        </w:tc>
      </w:tr>
      <w:tr w:rsidR="005551B3" w:rsidTr="008160EE">
        <w:trPr>
          <w:trHeight w:val="495"/>
          <w:jc w:val="center"/>
        </w:trPr>
        <w:tc>
          <w:tcPr>
            <w:tcW w:w="1017" w:type="dxa"/>
            <w:vAlign w:val="center"/>
          </w:tcPr>
          <w:p w:rsidR="005551B3" w:rsidRDefault="005551B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8</w:t>
            </w:r>
          </w:p>
        </w:tc>
        <w:tc>
          <w:tcPr>
            <w:tcW w:w="1559"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丝锥</w:t>
            </w:r>
          </w:p>
        </w:tc>
        <w:tc>
          <w:tcPr>
            <w:tcW w:w="2693" w:type="dxa"/>
            <w:vAlign w:val="center"/>
          </w:tcPr>
          <w:p w:rsidR="005551B3" w:rsidRDefault="005551B3">
            <w:pPr>
              <w:widowControl/>
              <w:ind w:firstLine="118"/>
              <w:jc w:val="left"/>
              <w:textAlignment w:val="baseline"/>
              <w:outlineLvl w:val="0"/>
              <w:rPr>
                <w:rFonts w:ascii="仿宋_GB2312" w:eastAsia="仿宋_GB2312" w:hAnsi="仿宋_GB2312" w:cs="仿宋_GB2312"/>
                <w:bCs/>
                <w:spacing w:val="-2"/>
                <w:sz w:val="24"/>
              </w:rPr>
            </w:pPr>
            <w:r>
              <w:rPr>
                <w:rFonts w:ascii="仿宋_GB2312" w:eastAsia="仿宋_GB2312" w:hAnsi="仿宋_GB2312" w:cs="仿宋_GB2312"/>
                <w:bCs/>
                <w:spacing w:val="-2"/>
                <w:sz w:val="24"/>
              </w:rPr>
              <w:t>M8</w:t>
            </w:r>
            <w:r>
              <w:rPr>
                <w:rFonts w:ascii="仿宋_GB2312" w:eastAsia="仿宋_GB2312" w:hAnsi="仿宋_GB2312" w:cs="仿宋_GB2312" w:hint="eastAsia"/>
                <w:bCs/>
                <w:spacing w:val="-2"/>
                <w:sz w:val="24"/>
              </w:rPr>
              <w:t>、</w:t>
            </w:r>
            <w:r>
              <w:rPr>
                <w:rFonts w:ascii="仿宋_GB2312" w:eastAsia="仿宋_GB2312" w:hAnsi="仿宋_GB2312" w:cs="仿宋_GB2312"/>
                <w:bCs/>
                <w:spacing w:val="-2"/>
                <w:sz w:val="24"/>
              </w:rPr>
              <w:t>M10</w:t>
            </w:r>
          </w:p>
        </w:tc>
        <w:tc>
          <w:tcPr>
            <w:tcW w:w="1134" w:type="dxa"/>
            <w:vAlign w:val="center"/>
          </w:tcPr>
          <w:p w:rsidR="005551B3" w:rsidRDefault="005551B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各</w:t>
            </w:r>
            <w:r>
              <w:rPr>
                <w:rFonts w:ascii="仿宋_GB2312" w:eastAsia="仿宋_GB2312" w:hAnsi="仿宋_GB2312" w:cs="仿宋_GB2312"/>
                <w:bCs/>
                <w:spacing w:val="-2"/>
                <w:sz w:val="24"/>
              </w:rPr>
              <w:t>1</w:t>
            </w:r>
            <w:r>
              <w:rPr>
                <w:rFonts w:ascii="仿宋_GB2312" w:eastAsia="仿宋_GB2312" w:hAnsi="仿宋_GB2312" w:cs="仿宋_GB2312" w:hint="eastAsia"/>
                <w:bCs/>
                <w:spacing w:val="-2"/>
                <w:sz w:val="24"/>
              </w:rPr>
              <w:t>支</w:t>
            </w:r>
          </w:p>
        </w:tc>
        <w:tc>
          <w:tcPr>
            <w:tcW w:w="1950" w:type="dxa"/>
            <w:vAlign w:val="center"/>
          </w:tcPr>
          <w:p w:rsidR="005551B3" w:rsidRDefault="005551B3">
            <w:pPr>
              <w:widowControl/>
              <w:ind w:firstLine="118"/>
              <w:jc w:val="left"/>
              <w:textAlignment w:val="baseline"/>
              <w:outlineLvl w:val="0"/>
              <w:rPr>
                <w:rFonts w:ascii="仿宋_GB2312" w:eastAsia="仿宋_GB2312" w:hAnsi="仿宋_GB2312" w:cs="仿宋_GB2312"/>
                <w:bCs/>
                <w:spacing w:val="-2"/>
                <w:sz w:val="24"/>
              </w:rPr>
            </w:pPr>
          </w:p>
        </w:tc>
      </w:tr>
      <w:tr w:rsidR="005551B3" w:rsidTr="008160EE">
        <w:trPr>
          <w:trHeight w:val="495"/>
          <w:jc w:val="center"/>
        </w:trPr>
        <w:tc>
          <w:tcPr>
            <w:tcW w:w="1017" w:type="dxa"/>
            <w:vAlign w:val="center"/>
          </w:tcPr>
          <w:p w:rsidR="005551B3" w:rsidRDefault="005551B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9</w:t>
            </w:r>
          </w:p>
        </w:tc>
        <w:tc>
          <w:tcPr>
            <w:tcW w:w="1559"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手绞刀</w:t>
            </w:r>
          </w:p>
        </w:tc>
        <w:tc>
          <w:tcPr>
            <w:tcW w:w="2693"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Φ</w:t>
            </w:r>
            <w:r>
              <w:rPr>
                <w:rFonts w:ascii="仿宋_GB2312" w:eastAsia="仿宋_GB2312" w:hAnsi="仿宋_GB2312" w:cs="仿宋_GB2312"/>
                <w:bCs/>
                <w:spacing w:val="-2"/>
                <w:sz w:val="24"/>
              </w:rPr>
              <w:t>8H7</w:t>
            </w:r>
          </w:p>
        </w:tc>
        <w:tc>
          <w:tcPr>
            <w:tcW w:w="1134" w:type="dxa"/>
            <w:vAlign w:val="center"/>
          </w:tcPr>
          <w:p w:rsidR="005551B3" w:rsidRDefault="005551B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w:t>
            </w:r>
            <w:r>
              <w:rPr>
                <w:rFonts w:ascii="仿宋_GB2312" w:eastAsia="仿宋_GB2312" w:hAnsi="仿宋_GB2312" w:cs="仿宋_GB2312" w:hint="eastAsia"/>
                <w:bCs/>
                <w:spacing w:val="-2"/>
                <w:sz w:val="24"/>
              </w:rPr>
              <w:t>支</w:t>
            </w:r>
          </w:p>
        </w:tc>
        <w:tc>
          <w:tcPr>
            <w:tcW w:w="1950"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p>
        </w:tc>
      </w:tr>
      <w:tr w:rsidR="005551B3" w:rsidTr="008160EE">
        <w:trPr>
          <w:trHeight w:val="495"/>
          <w:jc w:val="center"/>
        </w:trPr>
        <w:tc>
          <w:tcPr>
            <w:tcW w:w="1017" w:type="dxa"/>
            <w:vAlign w:val="center"/>
          </w:tcPr>
          <w:p w:rsidR="005551B3" w:rsidRDefault="005551B3">
            <w:pPr>
              <w:widowControl/>
              <w:ind w:firstLine="118"/>
              <w:jc w:val="center"/>
              <w:textAlignment w:val="baseline"/>
              <w:rPr>
                <w:rFonts w:ascii="仿宋_GB2312" w:eastAsia="仿宋_GB2312" w:hAnsi="仿宋_GB2312" w:cs="仿宋_GB2312"/>
                <w:bCs/>
                <w:spacing w:val="-2"/>
                <w:sz w:val="24"/>
              </w:rPr>
            </w:pPr>
            <w:r>
              <w:rPr>
                <w:rFonts w:ascii="仿宋_GB2312" w:eastAsia="仿宋_GB2312"/>
                <w:color w:val="000000"/>
                <w:sz w:val="24"/>
              </w:rPr>
              <w:t>10</w:t>
            </w:r>
          </w:p>
        </w:tc>
        <w:tc>
          <w:tcPr>
            <w:tcW w:w="1559"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绞杠</w:t>
            </w:r>
          </w:p>
        </w:tc>
        <w:tc>
          <w:tcPr>
            <w:tcW w:w="2693"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10</w:t>
            </w:r>
            <w:r>
              <w:rPr>
                <w:rFonts w:ascii="仿宋_GB2312" w:eastAsia="仿宋_GB2312" w:hAnsi="仿宋_GB2312" w:cs="仿宋_GB2312" w:hint="eastAsia"/>
                <w:bCs/>
                <w:spacing w:val="-2"/>
                <w:sz w:val="24"/>
              </w:rPr>
              <w:t>”</w:t>
            </w:r>
          </w:p>
        </w:tc>
        <w:tc>
          <w:tcPr>
            <w:tcW w:w="1134" w:type="dxa"/>
            <w:vAlign w:val="center"/>
          </w:tcPr>
          <w:p w:rsidR="005551B3" w:rsidRDefault="005551B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w:t>
            </w:r>
            <w:r>
              <w:rPr>
                <w:rFonts w:ascii="仿宋_GB2312" w:eastAsia="仿宋_GB2312" w:hAnsi="仿宋_GB2312" w:cs="仿宋_GB2312" w:hint="eastAsia"/>
                <w:bCs/>
                <w:spacing w:val="-2"/>
                <w:sz w:val="24"/>
              </w:rPr>
              <w:t>把</w:t>
            </w:r>
          </w:p>
        </w:tc>
        <w:tc>
          <w:tcPr>
            <w:tcW w:w="1950"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p>
        </w:tc>
      </w:tr>
      <w:tr w:rsidR="005551B3" w:rsidTr="008160EE">
        <w:trPr>
          <w:trHeight w:val="495"/>
          <w:jc w:val="center"/>
        </w:trPr>
        <w:tc>
          <w:tcPr>
            <w:tcW w:w="1017" w:type="dxa"/>
            <w:vAlign w:val="center"/>
          </w:tcPr>
          <w:p w:rsidR="005551B3" w:rsidRDefault="005551B3">
            <w:pPr>
              <w:widowControl/>
              <w:ind w:firstLine="118"/>
              <w:jc w:val="center"/>
              <w:textAlignment w:val="baseline"/>
              <w:rPr>
                <w:rFonts w:ascii="仿宋_GB2312" w:eastAsia="仿宋_GB2312" w:hAnsi="仿宋_GB2312" w:cs="仿宋_GB2312"/>
                <w:bCs/>
                <w:spacing w:val="-2"/>
                <w:sz w:val="24"/>
              </w:rPr>
            </w:pPr>
            <w:r>
              <w:rPr>
                <w:rFonts w:ascii="仿宋_GB2312" w:eastAsia="仿宋_GB2312"/>
                <w:color w:val="000000"/>
                <w:sz w:val="24"/>
              </w:rPr>
              <w:t>11</w:t>
            </w:r>
          </w:p>
        </w:tc>
        <w:tc>
          <w:tcPr>
            <w:tcW w:w="1559"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寻边器</w:t>
            </w:r>
          </w:p>
        </w:tc>
        <w:tc>
          <w:tcPr>
            <w:tcW w:w="2693"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p>
        </w:tc>
        <w:tc>
          <w:tcPr>
            <w:tcW w:w="1134" w:type="dxa"/>
            <w:vAlign w:val="center"/>
          </w:tcPr>
          <w:p w:rsidR="005551B3" w:rsidRDefault="005551B3">
            <w:pPr>
              <w:widowControl/>
              <w:ind w:firstLine="118"/>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w:t>
            </w:r>
            <w:r>
              <w:rPr>
                <w:rFonts w:ascii="仿宋_GB2312" w:eastAsia="仿宋_GB2312" w:hAnsi="仿宋_GB2312" w:cs="仿宋_GB2312" w:hint="eastAsia"/>
                <w:bCs/>
                <w:spacing w:val="-2"/>
                <w:sz w:val="24"/>
              </w:rPr>
              <w:t>支</w:t>
            </w:r>
          </w:p>
        </w:tc>
        <w:tc>
          <w:tcPr>
            <w:tcW w:w="1950" w:type="dxa"/>
            <w:vAlign w:val="center"/>
          </w:tcPr>
          <w:p w:rsidR="005551B3" w:rsidRDefault="005551B3">
            <w:pPr>
              <w:widowControl/>
              <w:ind w:firstLine="118"/>
              <w:jc w:val="left"/>
              <w:textAlignment w:val="baseline"/>
              <w:rPr>
                <w:rFonts w:ascii="仿宋_GB2312" w:eastAsia="仿宋_GB2312" w:hAnsi="仿宋_GB2312" w:cs="仿宋_GB2312"/>
                <w:bCs/>
                <w:spacing w:val="-2"/>
                <w:sz w:val="24"/>
              </w:rPr>
            </w:pPr>
          </w:p>
        </w:tc>
      </w:tr>
      <w:tr w:rsidR="005551B3" w:rsidTr="008160EE">
        <w:trPr>
          <w:trHeight w:val="495"/>
          <w:jc w:val="center"/>
        </w:trPr>
        <w:tc>
          <w:tcPr>
            <w:tcW w:w="1017" w:type="dxa"/>
            <w:vAlign w:val="center"/>
          </w:tcPr>
          <w:p w:rsidR="005551B3" w:rsidRDefault="005551B3">
            <w:pPr>
              <w:jc w:val="center"/>
              <w:rPr>
                <w:rFonts w:ascii="仿宋_GB2312" w:eastAsia="仿宋_GB2312"/>
                <w:color w:val="000000"/>
                <w:sz w:val="24"/>
              </w:rPr>
            </w:pPr>
            <w:r>
              <w:rPr>
                <w:rFonts w:ascii="仿宋_GB2312" w:eastAsia="仿宋_GB2312"/>
                <w:color w:val="000000"/>
                <w:sz w:val="24"/>
              </w:rPr>
              <w:t>12</w:t>
            </w:r>
          </w:p>
        </w:tc>
        <w:tc>
          <w:tcPr>
            <w:tcW w:w="1559" w:type="dxa"/>
            <w:vAlign w:val="center"/>
          </w:tcPr>
          <w:p w:rsidR="005551B3" w:rsidRDefault="005551B3">
            <w:pPr>
              <w:textAlignment w:val="baseline"/>
              <w:rPr>
                <w:rFonts w:ascii="仿宋_GB2312" w:eastAsia="仿宋_GB2312" w:hAnsi="仿宋_GB2312"/>
                <w:color w:val="000000"/>
                <w:spacing w:val="-2"/>
                <w:sz w:val="24"/>
              </w:rPr>
            </w:pPr>
            <w:r>
              <w:rPr>
                <w:rFonts w:ascii="仿宋_GB2312" w:eastAsia="仿宋_GB2312" w:hAnsi="仿宋_GB2312" w:hint="eastAsia"/>
                <w:color w:val="000000"/>
                <w:spacing w:val="-2"/>
                <w:sz w:val="24"/>
              </w:rPr>
              <w:t>条形油石</w:t>
            </w:r>
          </w:p>
        </w:tc>
        <w:tc>
          <w:tcPr>
            <w:tcW w:w="2693" w:type="dxa"/>
            <w:vAlign w:val="center"/>
          </w:tcPr>
          <w:p w:rsidR="005551B3" w:rsidRDefault="005551B3">
            <w:pPr>
              <w:textAlignment w:val="baseline"/>
              <w:outlineLvl w:val="0"/>
              <w:rPr>
                <w:rFonts w:ascii="仿宋_GB2312" w:eastAsia="仿宋_GB2312" w:hAnsi="仿宋_GB2312"/>
                <w:color w:val="000000"/>
                <w:spacing w:val="-2"/>
                <w:sz w:val="24"/>
              </w:rPr>
            </w:pPr>
          </w:p>
        </w:tc>
        <w:tc>
          <w:tcPr>
            <w:tcW w:w="1134" w:type="dxa"/>
            <w:vAlign w:val="center"/>
          </w:tcPr>
          <w:p w:rsidR="005551B3" w:rsidRDefault="005551B3">
            <w:pPr>
              <w:jc w:val="center"/>
              <w:textAlignment w:val="baseline"/>
              <w:rPr>
                <w:rFonts w:ascii="仿宋_GB2312" w:eastAsia="仿宋_GB2312" w:hAnsi="仿宋_GB2312"/>
                <w:color w:val="000000"/>
                <w:spacing w:val="-2"/>
                <w:sz w:val="24"/>
              </w:rPr>
            </w:pPr>
            <w:r>
              <w:rPr>
                <w:rFonts w:ascii="仿宋_GB2312" w:eastAsia="仿宋_GB2312" w:hAnsi="仿宋_GB2312"/>
                <w:color w:val="000000"/>
                <w:spacing w:val="-2"/>
                <w:sz w:val="24"/>
              </w:rPr>
              <w:t>2</w:t>
            </w:r>
            <w:r>
              <w:rPr>
                <w:rFonts w:ascii="仿宋_GB2312" w:eastAsia="仿宋_GB2312" w:hAnsi="仿宋_GB2312" w:hint="eastAsia"/>
                <w:color w:val="000000"/>
                <w:spacing w:val="-2"/>
                <w:sz w:val="24"/>
              </w:rPr>
              <w:t>支</w:t>
            </w:r>
          </w:p>
        </w:tc>
        <w:tc>
          <w:tcPr>
            <w:tcW w:w="1950" w:type="dxa"/>
            <w:vAlign w:val="center"/>
          </w:tcPr>
          <w:p w:rsidR="005551B3" w:rsidRDefault="005551B3">
            <w:pPr>
              <w:jc w:val="center"/>
              <w:outlineLvl w:val="0"/>
              <w:rPr>
                <w:color w:val="000000"/>
                <w:sz w:val="24"/>
              </w:rPr>
            </w:pPr>
          </w:p>
        </w:tc>
      </w:tr>
      <w:tr w:rsidR="005551B3" w:rsidTr="008160EE">
        <w:trPr>
          <w:trHeight w:val="495"/>
          <w:jc w:val="center"/>
        </w:trPr>
        <w:tc>
          <w:tcPr>
            <w:tcW w:w="1017" w:type="dxa"/>
            <w:vAlign w:val="center"/>
          </w:tcPr>
          <w:p w:rsidR="005551B3" w:rsidRDefault="005551B3">
            <w:pPr>
              <w:jc w:val="center"/>
              <w:rPr>
                <w:rFonts w:ascii="仿宋_GB2312" w:eastAsia="仿宋_GB2312"/>
                <w:color w:val="000000"/>
                <w:sz w:val="24"/>
              </w:rPr>
            </w:pPr>
            <w:r>
              <w:rPr>
                <w:rFonts w:ascii="仿宋_GB2312" w:eastAsia="仿宋_GB2312"/>
                <w:color w:val="000000"/>
                <w:sz w:val="24"/>
              </w:rPr>
              <w:t>13</w:t>
            </w:r>
          </w:p>
        </w:tc>
        <w:tc>
          <w:tcPr>
            <w:tcW w:w="1559" w:type="dxa"/>
            <w:vAlign w:val="center"/>
          </w:tcPr>
          <w:p w:rsidR="005551B3" w:rsidRDefault="005551B3">
            <w:pPr>
              <w:textAlignment w:val="baseline"/>
              <w:rPr>
                <w:rFonts w:ascii="仿宋_GB2312" w:eastAsia="仿宋_GB2312" w:hAnsi="仿宋_GB2312"/>
                <w:color w:val="000000"/>
                <w:spacing w:val="-2"/>
                <w:sz w:val="24"/>
              </w:rPr>
            </w:pPr>
            <w:r>
              <w:rPr>
                <w:rFonts w:ascii="仿宋_GB2312" w:eastAsia="仿宋_GB2312" w:hAnsi="仿宋_GB2312" w:hint="eastAsia"/>
                <w:color w:val="000000"/>
                <w:spacing w:val="-2"/>
                <w:sz w:val="24"/>
              </w:rPr>
              <w:t>直角尺</w:t>
            </w:r>
          </w:p>
        </w:tc>
        <w:tc>
          <w:tcPr>
            <w:tcW w:w="2693" w:type="dxa"/>
            <w:vAlign w:val="center"/>
          </w:tcPr>
          <w:p w:rsidR="005551B3" w:rsidRDefault="005551B3">
            <w:pPr>
              <w:textAlignment w:val="baseline"/>
              <w:rPr>
                <w:rFonts w:ascii="仿宋_GB2312" w:eastAsia="仿宋_GB2312" w:hAnsi="仿宋_GB2312"/>
                <w:color w:val="000000"/>
                <w:spacing w:val="-2"/>
                <w:sz w:val="24"/>
              </w:rPr>
            </w:pPr>
            <w:r>
              <w:rPr>
                <w:rFonts w:ascii="仿宋_GB2312" w:eastAsia="仿宋_GB2312" w:hAnsi="仿宋_GB2312" w:cs="仿宋_GB2312"/>
                <w:bCs/>
                <w:spacing w:val="-2"/>
                <w:sz w:val="24"/>
              </w:rPr>
              <w:t>200</w:t>
            </w:r>
            <w:r>
              <w:rPr>
                <w:rFonts w:ascii="仿宋_GB2312" w:eastAsia="仿宋_GB2312" w:hAnsi="仿宋_GB2312" w:cs="仿宋_GB2312" w:hint="eastAsia"/>
                <w:bCs/>
                <w:spacing w:val="-2"/>
                <w:sz w:val="24"/>
              </w:rPr>
              <w:t>×</w:t>
            </w:r>
            <w:r>
              <w:rPr>
                <w:rFonts w:ascii="仿宋_GB2312" w:eastAsia="仿宋_GB2312" w:hAnsi="仿宋_GB2312" w:cs="仿宋_GB2312"/>
                <w:bCs/>
                <w:spacing w:val="-2"/>
                <w:sz w:val="24"/>
              </w:rPr>
              <w:t>130</w:t>
            </w:r>
            <w:r>
              <w:rPr>
                <w:rFonts w:ascii="仿宋_GB2312" w:eastAsia="仿宋_GB2312" w:hAnsi="仿宋_GB2312" w:cs="仿宋_GB2312" w:hint="eastAsia"/>
                <w:bCs/>
                <w:spacing w:val="-2"/>
                <w:sz w:val="24"/>
              </w:rPr>
              <w:t>×</w:t>
            </w:r>
            <w:r>
              <w:rPr>
                <w:rFonts w:ascii="仿宋_GB2312" w:eastAsia="仿宋_GB2312" w:hAnsi="仿宋_GB2312" w:cs="仿宋_GB2312"/>
                <w:bCs/>
                <w:spacing w:val="-2"/>
                <w:sz w:val="24"/>
              </w:rPr>
              <w:t>12.5mm</w:t>
            </w:r>
          </w:p>
        </w:tc>
        <w:tc>
          <w:tcPr>
            <w:tcW w:w="1134" w:type="dxa"/>
            <w:vAlign w:val="center"/>
          </w:tcPr>
          <w:p w:rsidR="005551B3" w:rsidRDefault="005551B3">
            <w:pPr>
              <w:jc w:val="center"/>
              <w:textAlignment w:val="baseline"/>
              <w:rPr>
                <w:rFonts w:ascii="仿宋_GB2312" w:eastAsia="仿宋_GB2312" w:hAnsi="仿宋_GB2312"/>
                <w:color w:val="000000"/>
                <w:spacing w:val="-2"/>
                <w:sz w:val="24"/>
              </w:rPr>
            </w:pPr>
            <w:r>
              <w:rPr>
                <w:rFonts w:ascii="仿宋_GB2312" w:eastAsia="仿宋_GB2312" w:hAnsi="仿宋_GB2312" w:cs="仿宋_GB2312"/>
                <w:bCs/>
                <w:spacing w:val="-2"/>
                <w:sz w:val="24"/>
              </w:rPr>
              <w:t>1</w:t>
            </w:r>
            <w:r>
              <w:rPr>
                <w:rFonts w:ascii="仿宋_GB2312" w:eastAsia="仿宋_GB2312" w:hAnsi="仿宋_GB2312" w:cs="仿宋_GB2312" w:hint="eastAsia"/>
                <w:bCs/>
                <w:spacing w:val="-2"/>
                <w:sz w:val="24"/>
              </w:rPr>
              <w:t>把</w:t>
            </w:r>
          </w:p>
        </w:tc>
        <w:tc>
          <w:tcPr>
            <w:tcW w:w="1950" w:type="dxa"/>
            <w:vAlign w:val="center"/>
          </w:tcPr>
          <w:p w:rsidR="005551B3" w:rsidRDefault="005551B3">
            <w:pPr>
              <w:jc w:val="center"/>
              <w:textAlignment w:val="baseline"/>
              <w:rPr>
                <w:color w:val="000000"/>
                <w:sz w:val="24"/>
              </w:rPr>
            </w:pPr>
          </w:p>
        </w:tc>
      </w:tr>
      <w:tr w:rsidR="005551B3" w:rsidTr="008160EE">
        <w:trPr>
          <w:trHeight w:val="495"/>
          <w:jc w:val="center"/>
        </w:trPr>
        <w:tc>
          <w:tcPr>
            <w:tcW w:w="1017" w:type="dxa"/>
            <w:vAlign w:val="center"/>
          </w:tcPr>
          <w:p w:rsidR="005551B3" w:rsidRDefault="005551B3">
            <w:pPr>
              <w:jc w:val="center"/>
              <w:rPr>
                <w:rFonts w:ascii="仿宋_GB2312" w:eastAsia="仿宋_GB2312"/>
                <w:color w:val="000000"/>
                <w:sz w:val="24"/>
              </w:rPr>
            </w:pPr>
            <w:r>
              <w:rPr>
                <w:rFonts w:ascii="仿宋_GB2312" w:eastAsia="仿宋_GB2312"/>
                <w:color w:val="000000"/>
                <w:sz w:val="24"/>
              </w:rPr>
              <w:t>14</w:t>
            </w:r>
          </w:p>
        </w:tc>
        <w:tc>
          <w:tcPr>
            <w:tcW w:w="1559" w:type="dxa"/>
            <w:vAlign w:val="center"/>
          </w:tcPr>
          <w:p w:rsidR="005551B3" w:rsidRDefault="005551B3">
            <w:pPr>
              <w:textAlignment w:val="baseline"/>
              <w:rPr>
                <w:rFonts w:ascii="仿宋_GB2312" w:eastAsia="仿宋_GB2312" w:hAnsi="仿宋_GB2312"/>
                <w:color w:val="000000"/>
                <w:spacing w:val="-2"/>
                <w:sz w:val="24"/>
              </w:rPr>
            </w:pPr>
            <w:r>
              <w:rPr>
                <w:rFonts w:ascii="仿宋_GB2312" w:eastAsia="仿宋_GB2312" w:hAnsi="仿宋_GB2312" w:cs="仿宋_GB2312" w:hint="eastAsia"/>
                <w:bCs/>
                <w:spacing w:val="-2"/>
                <w:sz w:val="24"/>
              </w:rPr>
              <w:t>塞尺</w:t>
            </w:r>
          </w:p>
        </w:tc>
        <w:tc>
          <w:tcPr>
            <w:tcW w:w="2693" w:type="dxa"/>
            <w:vAlign w:val="center"/>
          </w:tcPr>
          <w:p w:rsidR="005551B3" w:rsidRDefault="005551B3">
            <w:pPr>
              <w:textAlignment w:val="baseline"/>
              <w:rPr>
                <w:rFonts w:ascii="仿宋_GB2312" w:eastAsia="仿宋_GB2312" w:hAnsi="仿宋_GB2312"/>
                <w:color w:val="000000"/>
                <w:spacing w:val="-2"/>
                <w:sz w:val="24"/>
              </w:rPr>
            </w:pPr>
            <w:r>
              <w:rPr>
                <w:rFonts w:ascii="仿宋_GB2312" w:eastAsia="仿宋_GB2312" w:hAnsi="仿宋_GB2312" w:cs="仿宋_GB2312" w:hint="eastAsia"/>
                <w:bCs/>
                <w:spacing w:val="-2"/>
                <w:sz w:val="24"/>
              </w:rPr>
              <w:t>测量范围：</w:t>
            </w:r>
            <w:r>
              <w:rPr>
                <w:rFonts w:ascii="仿宋_GB2312" w:eastAsia="仿宋_GB2312" w:hAnsi="仿宋_GB2312" w:cs="仿宋_GB2312"/>
                <w:bCs/>
                <w:spacing w:val="-2"/>
                <w:sz w:val="24"/>
              </w:rPr>
              <w:t>0.02</w:t>
            </w:r>
            <w:r>
              <w:rPr>
                <w:rFonts w:ascii="仿宋_GB2312" w:eastAsia="仿宋_GB2312" w:hAnsi="仿宋_GB2312" w:cs="仿宋_GB2312" w:hint="eastAsia"/>
                <w:bCs/>
                <w:spacing w:val="-2"/>
                <w:sz w:val="24"/>
              </w:rPr>
              <w:t>～</w:t>
            </w:r>
            <w:r>
              <w:rPr>
                <w:rFonts w:ascii="仿宋_GB2312" w:eastAsia="仿宋_GB2312" w:hAnsi="仿宋_GB2312" w:cs="仿宋_GB2312"/>
                <w:bCs/>
                <w:spacing w:val="-2"/>
                <w:sz w:val="24"/>
              </w:rPr>
              <w:t>1.00mm</w:t>
            </w:r>
          </w:p>
        </w:tc>
        <w:tc>
          <w:tcPr>
            <w:tcW w:w="1134" w:type="dxa"/>
            <w:vAlign w:val="center"/>
          </w:tcPr>
          <w:p w:rsidR="005551B3" w:rsidRDefault="005551B3">
            <w:pPr>
              <w:jc w:val="center"/>
              <w:textAlignment w:val="baseline"/>
              <w:rPr>
                <w:rFonts w:ascii="仿宋_GB2312" w:eastAsia="仿宋_GB2312" w:hAnsi="仿宋_GB2312"/>
                <w:color w:val="000000"/>
                <w:spacing w:val="-2"/>
                <w:sz w:val="24"/>
              </w:rPr>
            </w:pPr>
            <w:r>
              <w:rPr>
                <w:rFonts w:ascii="仿宋_GB2312" w:eastAsia="仿宋_GB2312" w:hAnsi="仿宋_GB2312" w:cs="仿宋_GB2312"/>
                <w:bCs/>
                <w:spacing w:val="-2"/>
                <w:sz w:val="24"/>
              </w:rPr>
              <w:t>1</w:t>
            </w:r>
            <w:r>
              <w:rPr>
                <w:rFonts w:ascii="仿宋_GB2312" w:eastAsia="仿宋_GB2312" w:hAnsi="仿宋_GB2312" w:cs="仿宋_GB2312" w:hint="eastAsia"/>
                <w:bCs/>
                <w:spacing w:val="-2"/>
                <w:sz w:val="24"/>
              </w:rPr>
              <w:t>个</w:t>
            </w:r>
          </w:p>
        </w:tc>
        <w:tc>
          <w:tcPr>
            <w:tcW w:w="1950" w:type="dxa"/>
            <w:vAlign w:val="center"/>
          </w:tcPr>
          <w:p w:rsidR="005551B3" w:rsidRDefault="005551B3">
            <w:pPr>
              <w:jc w:val="center"/>
              <w:textAlignment w:val="baseline"/>
              <w:rPr>
                <w:color w:val="000000"/>
                <w:sz w:val="24"/>
              </w:rPr>
            </w:pPr>
          </w:p>
        </w:tc>
      </w:tr>
      <w:tr w:rsidR="005551B3" w:rsidTr="008160EE">
        <w:trPr>
          <w:trHeight w:val="495"/>
          <w:jc w:val="center"/>
        </w:trPr>
        <w:tc>
          <w:tcPr>
            <w:tcW w:w="1017" w:type="dxa"/>
            <w:vAlign w:val="center"/>
          </w:tcPr>
          <w:p w:rsidR="005551B3" w:rsidRDefault="005551B3">
            <w:pPr>
              <w:jc w:val="center"/>
              <w:rPr>
                <w:rFonts w:ascii="仿宋_GB2312" w:eastAsia="仿宋_GB2312"/>
                <w:color w:val="000000"/>
                <w:sz w:val="24"/>
              </w:rPr>
            </w:pPr>
            <w:r>
              <w:rPr>
                <w:rFonts w:ascii="仿宋_GB2312" w:eastAsia="仿宋_GB2312"/>
                <w:color w:val="000000"/>
                <w:sz w:val="24"/>
              </w:rPr>
              <w:t>15</w:t>
            </w:r>
          </w:p>
        </w:tc>
        <w:tc>
          <w:tcPr>
            <w:tcW w:w="1559" w:type="dxa"/>
            <w:vAlign w:val="center"/>
          </w:tcPr>
          <w:p w:rsidR="005551B3" w:rsidRDefault="005551B3">
            <w:pPr>
              <w:textAlignment w:val="baseline"/>
              <w:rPr>
                <w:rFonts w:ascii="仿宋_GB2312" w:eastAsia="仿宋_GB2312" w:hAnsi="仿宋_GB2312"/>
                <w:color w:val="000000"/>
                <w:spacing w:val="-2"/>
                <w:sz w:val="24"/>
              </w:rPr>
            </w:pPr>
            <w:r>
              <w:rPr>
                <w:rFonts w:ascii="仿宋_GB2312" w:eastAsia="仿宋_GB2312" w:hAnsi="仿宋_GB2312" w:hint="eastAsia"/>
                <w:color w:val="000000"/>
                <w:spacing w:val="-2"/>
                <w:sz w:val="24"/>
              </w:rPr>
              <w:t>函数计算器</w:t>
            </w:r>
          </w:p>
        </w:tc>
        <w:tc>
          <w:tcPr>
            <w:tcW w:w="2693" w:type="dxa"/>
            <w:vAlign w:val="center"/>
          </w:tcPr>
          <w:p w:rsidR="005551B3" w:rsidRDefault="005551B3">
            <w:pPr>
              <w:textAlignment w:val="baseline"/>
              <w:rPr>
                <w:rFonts w:ascii="仿宋_GB2312" w:eastAsia="仿宋_GB2312" w:hAnsi="仿宋_GB2312"/>
                <w:color w:val="000000"/>
                <w:spacing w:val="-2"/>
                <w:sz w:val="24"/>
              </w:rPr>
            </w:pPr>
          </w:p>
        </w:tc>
        <w:tc>
          <w:tcPr>
            <w:tcW w:w="1134" w:type="dxa"/>
            <w:vAlign w:val="center"/>
          </w:tcPr>
          <w:p w:rsidR="005551B3" w:rsidRDefault="005551B3">
            <w:pPr>
              <w:jc w:val="center"/>
              <w:textAlignment w:val="baseline"/>
              <w:rPr>
                <w:rFonts w:ascii="仿宋_GB2312" w:eastAsia="仿宋_GB2312" w:hAnsi="仿宋_GB2312"/>
                <w:color w:val="000000"/>
                <w:spacing w:val="-2"/>
                <w:sz w:val="24"/>
              </w:rPr>
            </w:pPr>
            <w:r>
              <w:rPr>
                <w:rFonts w:ascii="仿宋_GB2312" w:eastAsia="仿宋_GB2312" w:hAnsi="仿宋_GB2312"/>
                <w:color w:val="000000"/>
                <w:spacing w:val="-2"/>
                <w:sz w:val="24"/>
              </w:rPr>
              <w:t>1</w:t>
            </w:r>
            <w:r>
              <w:rPr>
                <w:rFonts w:ascii="仿宋_GB2312" w:eastAsia="仿宋_GB2312" w:hAnsi="仿宋_GB2312" w:hint="eastAsia"/>
                <w:color w:val="000000"/>
                <w:spacing w:val="-2"/>
                <w:sz w:val="24"/>
              </w:rPr>
              <w:t>个</w:t>
            </w:r>
          </w:p>
        </w:tc>
        <w:tc>
          <w:tcPr>
            <w:tcW w:w="1950" w:type="dxa"/>
            <w:vAlign w:val="center"/>
          </w:tcPr>
          <w:p w:rsidR="005551B3" w:rsidRDefault="005551B3">
            <w:pPr>
              <w:jc w:val="center"/>
              <w:textAlignment w:val="baseline"/>
              <w:rPr>
                <w:rFonts w:ascii="仿宋_GB2312" w:eastAsia="仿宋_GB2312" w:hAnsi="仿宋_GB2312"/>
                <w:color w:val="000000"/>
                <w:spacing w:val="-2"/>
                <w:sz w:val="24"/>
              </w:rPr>
            </w:pPr>
          </w:p>
        </w:tc>
      </w:tr>
      <w:tr w:rsidR="005551B3" w:rsidTr="008160EE">
        <w:trPr>
          <w:trHeight w:val="495"/>
          <w:jc w:val="center"/>
        </w:trPr>
        <w:tc>
          <w:tcPr>
            <w:tcW w:w="1017" w:type="dxa"/>
            <w:vAlign w:val="center"/>
          </w:tcPr>
          <w:p w:rsidR="005551B3" w:rsidRDefault="005551B3">
            <w:pPr>
              <w:jc w:val="center"/>
              <w:rPr>
                <w:rFonts w:ascii="仿宋_GB2312" w:eastAsia="仿宋_GB2312"/>
                <w:color w:val="000000"/>
                <w:sz w:val="24"/>
              </w:rPr>
            </w:pPr>
            <w:r>
              <w:rPr>
                <w:rFonts w:ascii="仿宋_GB2312" w:eastAsia="仿宋_GB2312"/>
                <w:color w:val="000000"/>
                <w:sz w:val="24"/>
              </w:rPr>
              <w:t>16</w:t>
            </w:r>
          </w:p>
        </w:tc>
        <w:tc>
          <w:tcPr>
            <w:tcW w:w="1559" w:type="dxa"/>
            <w:vAlign w:val="center"/>
          </w:tcPr>
          <w:p w:rsidR="005551B3" w:rsidRDefault="005551B3">
            <w:pPr>
              <w:textAlignment w:val="baseline"/>
              <w:rPr>
                <w:rFonts w:ascii="仿宋_GB2312" w:eastAsia="仿宋_GB2312" w:hAnsi="仿宋_GB2312"/>
                <w:color w:val="000000"/>
                <w:spacing w:val="-2"/>
                <w:sz w:val="24"/>
              </w:rPr>
            </w:pPr>
            <w:r>
              <w:rPr>
                <w:rFonts w:ascii="仿宋_GB2312" w:eastAsia="仿宋_GB2312" w:hAnsi="仿宋_GB2312" w:hint="eastAsia"/>
                <w:color w:val="000000"/>
                <w:spacing w:val="-2"/>
                <w:sz w:val="24"/>
              </w:rPr>
              <w:t>笔</w:t>
            </w:r>
          </w:p>
        </w:tc>
        <w:tc>
          <w:tcPr>
            <w:tcW w:w="2693" w:type="dxa"/>
            <w:vAlign w:val="center"/>
          </w:tcPr>
          <w:p w:rsidR="005551B3" w:rsidRDefault="005551B3">
            <w:pPr>
              <w:textAlignment w:val="baseline"/>
              <w:rPr>
                <w:rFonts w:ascii="仿宋_GB2312" w:eastAsia="仿宋_GB2312" w:hAnsi="仿宋_GB2312"/>
                <w:color w:val="000000"/>
                <w:spacing w:val="-2"/>
                <w:sz w:val="24"/>
              </w:rPr>
            </w:pPr>
            <w:r>
              <w:rPr>
                <w:rFonts w:ascii="仿宋_GB2312" w:eastAsia="仿宋_GB2312" w:hAnsi="仿宋_GB2312" w:hint="eastAsia"/>
                <w:color w:val="000000"/>
                <w:spacing w:val="-2"/>
                <w:sz w:val="24"/>
              </w:rPr>
              <w:t>黑色水笔或签字笔（禁止使用红色圆珠笔或签字笔）</w:t>
            </w:r>
          </w:p>
        </w:tc>
        <w:tc>
          <w:tcPr>
            <w:tcW w:w="1134" w:type="dxa"/>
            <w:vAlign w:val="center"/>
          </w:tcPr>
          <w:p w:rsidR="005551B3" w:rsidRDefault="005551B3">
            <w:pPr>
              <w:jc w:val="center"/>
              <w:textAlignment w:val="baseline"/>
              <w:rPr>
                <w:rFonts w:ascii="仿宋_GB2312" w:eastAsia="仿宋_GB2312" w:hAnsi="仿宋_GB2312"/>
                <w:color w:val="000000"/>
                <w:spacing w:val="-2"/>
                <w:sz w:val="24"/>
              </w:rPr>
            </w:pPr>
            <w:r>
              <w:rPr>
                <w:rFonts w:ascii="仿宋_GB2312" w:eastAsia="仿宋_GB2312" w:hAnsi="仿宋_GB2312"/>
                <w:color w:val="000000"/>
                <w:spacing w:val="-2"/>
                <w:sz w:val="24"/>
              </w:rPr>
              <w:t>2</w:t>
            </w:r>
            <w:r>
              <w:rPr>
                <w:rFonts w:ascii="仿宋_GB2312" w:eastAsia="仿宋_GB2312" w:hAnsi="仿宋_GB2312" w:hint="eastAsia"/>
                <w:color w:val="000000"/>
                <w:spacing w:val="-2"/>
                <w:sz w:val="24"/>
              </w:rPr>
              <w:t>支</w:t>
            </w:r>
          </w:p>
        </w:tc>
        <w:tc>
          <w:tcPr>
            <w:tcW w:w="1950" w:type="dxa"/>
            <w:vAlign w:val="center"/>
          </w:tcPr>
          <w:p w:rsidR="005551B3" w:rsidRDefault="005551B3">
            <w:pPr>
              <w:jc w:val="center"/>
              <w:textAlignment w:val="baseline"/>
              <w:rPr>
                <w:rFonts w:ascii="仿宋_GB2312" w:eastAsia="仿宋_GB2312" w:hAnsi="仿宋_GB2312"/>
                <w:color w:val="000000"/>
                <w:spacing w:val="-2"/>
                <w:sz w:val="24"/>
              </w:rPr>
            </w:pPr>
          </w:p>
        </w:tc>
      </w:tr>
      <w:tr w:rsidR="005551B3" w:rsidTr="008160EE">
        <w:trPr>
          <w:trHeight w:val="495"/>
          <w:jc w:val="center"/>
        </w:trPr>
        <w:tc>
          <w:tcPr>
            <w:tcW w:w="1017" w:type="dxa"/>
            <w:vAlign w:val="center"/>
          </w:tcPr>
          <w:p w:rsidR="005551B3" w:rsidRDefault="005551B3">
            <w:pPr>
              <w:jc w:val="center"/>
              <w:rPr>
                <w:rFonts w:ascii="仿宋_GB2312" w:eastAsia="仿宋_GB2312"/>
                <w:color w:val="000000"/>
                <w:sz w:val="24"/>
              </w:rPr>
            </w:pPr>
            <w:r>
              <w:rPr>
                <w:rFonts w:ascii="仿宋_GB2312" w:eastAsia="仿宋_GB2312"/>
                <w:color w:val="000000"/>
                <w:sz w:val="24"/>
              </w:rPr>
              <w:t>17</w:t>
            </w:r>
          </w:p>
        </w:tc>
        <w:tc>
          <w:tcPr>
            <w:tcW w:w="1559" w:type="dxa"/>
            <w:vAlign w:val="center"/>
          </w:tcPr>
          <w:p w:rsidR="005551B3" w:rsidRDefault="005551B3">
            <w:pPr>
              <w:textAlignment w:val="baseline"/>
              <w:rPr>
                <w:rFonts w:ascii="仿宋_GB2312" w:eastAsia="仿宋_GB2312" w:hAnsi="仿宋_GB2312"/>
                <w:color w:val="000000"/>
                <w:spacing w:val="-2"/>
                <w:sz w:val="24"/>
              </w:rPr>
            </w:pPr>
            <w:r>
              <w:rPr>
                <w:rFonts w:ascii="仿宋_GB2312" w:eastAsia="仿宋_GB2312" w:hAnsi="仿宋_GB2312" w:hint="eastAsia"/>
                <w:color w:val="000000"/>
                <w:spacing w:val="-2"/>
                <w:sz w:val="24"/>
              </w:rPr>
              <w:t>劳保鞋、毛巾</w:t>
            </w:r>
          </w:p>
        </w:tc>
        <w:tc>
          <w:tcPr>
            <w:tcW w:w="2693" w:type="dxa"/>
            <w:vAlign w:val="center"/>
          </w:tcPr>
          <w:p w:rsidR="005551B3" w:rsidRDefault="005551B3">
            <w:pPr>
              <w:textAlignment w:val="baseline"/>
              <w:rPr>
                <w:rFonts w:ascii="仿宋_GB2312" w:eastAsia="仿宋_GB2312" w:hAnsi="仿宋_GB2312" w:cs="仿宋_GB2312"/>
                <w:color w:val="000000"/>
                <w:kern w:val="0"/>
                <w:sz w:val="28"/>
                <w:szCs w:val="28"/>
              </w:rPr>
            </w:pPr>
          </w:p>
        </w:tc>
        <w:tc>
          <w:tcPr>
            <w:tcW w:w="1134" w:type="dxa"/>
            <w:vAlign w:val="center"/>
          </w:tcPr>
          <w:p w:rsidR="005551B3" w:rsidRDefault="005551B3">
            <w:pPr>
              <w:jc w:val="center"/>
              <w:textAlignment w:val="baseline"/>
              <w:rPr>
                <w:rFonts w:ascii="仿宋_GB2312" w:eastAsia="仿宋_GB2312" w:hAnsi="仿宋_GB2312"/>
                <w:color w:val="000000"/>
                <w:spacing w:val="-2"/>
                <w:sz w:val="24"/>
              </w:rPr>
            </w:pPr>
          </w:p>
        </w:tc>
        <w:tc>
          <w:tcPr>
            <w:tcW w:w="1950" w:type="dxa"/>
            <w:vAlign w:val="center"/>
          </w:tcPr>
          <w:p w:rsidR="005551B3" w:rsidRDefault="005551B3">
            <w:pPr>
              <w:jc w:val="center"/>
              <w:textAlignment w:val="baseline"/>
              <w:rPr>
                <w:rFonts w:ascii="仿宋_GB2312" w:eastAsia="仿宋_GB2312" w:hAnsi="仿宋_GB2312"/>
                <w:color w:val="000000"/>
                <w:spacing w:val="-2"/>
                <w:sz w:val="24"/>
              </w:rPr>
            </w:pPr>
          </w:p>
        </w:tc>
      </w:tr>
    </w:tbl>
    <w:p w:rsidR="005551B3" w:rsidRDefault="005551B3">
      <w:pPr>
        <w:snapToGrid w:val="0"/>
        <w:spacing w:line="560" w:lineRule="exact"/>
        <w:ind w:firstLineChars="200" w:firstLine="560"/>
        <w:jc w:val="left"/>
        <w:rPr>
          <w:rFonts w:ascii="仿宋_GB2312" w:eastAsia="仿宋_GB2312" w:hAnsi="仿宋_GB2312" w:cs="仿宋_GB2312"/>
          <w:color w:val="000000"/>
          <w:sz w:val="28"/>
          <w:szCs w:val="28"/>
        </w:rPr>
      </w:pPr>
      <w:r>
        <w:rPr>
          <w:rFonts w:ascii="仿宋_GB2312" w:eastAsia="仿宋_GB2312" w:hAnsi="仿宋_GB2312" w:cs="仿宋_GB2312"/>
          <w:bCs/>
          <w:color w:val="000000"/>
          <w:sz w:val="28"/>
          <w:szCs w:val="28"/>
        </w:rPr>
        <w:t>7</w:t>
      </w:r>
      <w:r>
        <w:rPr>
          <w:rFonts w:ascii="仿宋_GB2312" w:eastAsia="仿宋_GB2312" w:hAnsi="仿宋_GB2312" w:cs="仿宋_GB2312" w:hint="eastAsia"/>
          <w:bCs/>
          <w:color w:val="000000"/>
          <w:sz w:val="28"/>
          <w:szCs w:val="28"/>
        </w:rPr>
        <w:t>．</w:t>
      </w:r>
      <w:r>
        <w:rPr>
          <w:rFonts w:ascii="仿宋_GB2312" w:eastAsia="仿宋_GB2312" w:hAnsi="仿宋_GB2312" w:cs="仿宋_GB2312" w:hint="eastAsia"/>
          <w:color w:val="000000"/>
          <w:sz w:val="28"/>
          <w:szCs w:val="28"/>
        </w:rPr>
        <w:t>竞赛用技术资料</w:t>
      </w:r>
    </w:p>
    <w:p w:rsidR="005551B3" w:rsidRDefault="005551B3">
      <w:pPr>
        <w:snapToGrid w:val="0"/>
        <w:spacing w:line="560" w:lineRule="exact"/>
        <w:ind w:firstLineChars="200" w:firstLine="560"/>
        <w:jc w:val="left"/>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赛场每个赛位提供机床使用说明书</w:t>
      </w:r>
      <w:r>
        <w:rPr>
          <w:rFonts w:ascii="仿宋_GB2312" w:eastAsia="仿宋_GB2312" w:hAnsi="仿宋_GB2312" w:cs="仿宋_GB2312"/>
          <w:color w:val="000000"/>
          <w:sz w:val="28"/>
          <w:szCs w:val="28"/>
        </w:rPr>
        <w:t>2</w:t>
      </w:r>
      <w:r>
        <w:rPr>
          <w:rFonts w:ascii="仿宋_GB2312" w:eastAsia="仿宋_GB2312" w:hAnsi="仿宋_GB2312" w:cs="仿宋_GB2312" w:hint="eastAsia"/>
          <w:color w:val="000000"/>
          <w:sz w:val="28"/>
          <w:szCs w:val="28"/>
        </w:rPr>
        <w:t>本。</w:t>
      </w:r>
    </w:p>
    <w:p w:rsidR="005551B3" w:rsidRDefault="005551B3">
      <w:pPr>
        <w:snapToGrid w:val="0"/>
        <w:spacing w:line="56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（二）竞赛赛场布置</w:t>
      </w:r>
    </w:p>
    <w:p w:rsidR="005551B3" w:rsidRDefault="005551B3">
      <w:pPr>
        <w:spacing w:line="56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color w:val="000000"/>
          <w:sz w:val="28"/>
          <w:szCs w:val="28"/>
        </w:rPr>
        <w:t>1</w:t>
      </w:r>
      <w:r>
        <w:rPr>
          <w:rFonts w:ascii="仿宋_GB2312" w:eastAsia="仿宋_GB2312" w:hAnsi="仿宋_GB2312" w:cs="仿宋_GB2312" w:hint="eastAsia"/>
          <w:color w:val="000000"/>
          <w:sz w:val="28"/>
          <w:szCs w:val="28"/>
        </w:rPr>
        <w:t>．竞赛赛场准备</w:t>
      </w:r>
      <w:r>
        <w:rPr>
          <w:rFonts w:ascii="仿宋_GB2312" w:eastAsia="仿宋_GB2312" w:hAnsi="仿宋_GB2312" w:cs="仿宋_GB2312"/>
          <w:color w:val="000000"/>
          <w:sz w:val="28"/>
          <w:szCs w:val="28"/>
        </w:rPr>
        <w:t>11</w:t>
      </w:r>
      <w:r>
        <w:rPr>
          <w:rFonts w:ascii="仿宋_GB2312" w:eastAsia="仿宋_GB2312" w:hAnsi="仿宋_GB2312" w:cs="仿宋_GB2312" w:hint="eastAsia"/>
          <w:color w:val="000000"/>
          <w:sz w:val="28"/>
          <w:szCs w:val="28"/>
        </w:rPr>
        <w:t>个赛位（其中</w:t>
      </w:r>
      <w:r>
        <w:rPr>
          <w:rFonts w:ascii="仿宋_GB2312" w:eastAsia="仿宋_GB2312" w:hAnsi="仿宋_GB2312" w:cs="仿宋_GB2312"/>
          <w:color w:val="000000"/>
          <w:sz w:val="28"/>
          <w:szCs w:val="28"/>
        </w:rPr>
        <w:t>1</w:t>
      </w:r>
      <w:r>
        <w:rPr>
          <w:rFonts w:ascii="仿宋_GB2312" w:eastAsia="仿宋_GB2312" w:hAnsi="仿宋_GB2312" w:cs="仿宋_GB2312" w:hint="eastAsia"/>
          <w:color w:val="000000"/>
          <w:sz w:val="28"/>
          <w:szCs w:val="28"/>
        </w:rPr>
        <w:t>个备用），每个竞赛赛位占地不小于</w:t>
      </w:r>
      <w:r>
        <w:rPr>
          <w:rFonts w:ascii="仿宋_GB2312" w:eastAsia="仿宋_GB2312" w:hAnsi="仿宋_GB2312" w:cs="仿宋_GB2312"/>
          <w:color w:val="000000"/>
          <w:sz w:val="28"/>
          <w:szCs w:val="28"/>
        </w:rPr>
        <w:t>20.0m</w:t>
      </w:r>
      <w:r>
        <w:rPr>
          <w:rFonts w:ascii="宋体" w:hAnsi="宋体" w:cs="宋体" w:hint="eastAsia"/>
          <w:color w:val="000000"/>
          <w:sz w:val="28"/>
          <w:szCs w:val="28"/>
        </w:rPr>
        <w:t>²</w:t>
      </w:r>
      <w:r>
        <w:rPr>
          <w:rFonts w:ascii="仿宋_GB2312" w:eastAsia="仿宋_GB2312" w:hAnsi="仿宋_GB2312" w:cs="仿宋_GB2312" w:hint="eastAsia"/>
          <w:color w:val="000000"/>
          <w:sz w:val="28"/>
          <w:szCs w:val="28"/>
        </w:rPr>
        <w:t>（</w:t>
      </w:r>
      <w:r>
        <w:rPr>
          <w:rFonts w:ascii="仿宋_GB2312" w:eastAsia="仿宋_GB2312" w:hAnsi="仿宋_GB2312" w:cs="仿宋_GB2312"/>
          <w:color w:val="000000"/>
          <w:sz w:val="28"/>
          <w:szCs w:val="28"/>
        </w:rPr>
        <w:t>5m</w:t>
      </w:r>
      <w:r>
        <w:rPr>
          <w:rFonts w:ascii="仿宋_GB2312" w:eastAsia="仿宋_GB2312" w:hAnsi="仿宋_GB2312" w:cs="仿宋_GB2312" w:hint="eastAsia"/>
          <w:color w:val="000000"/>
          <w:sz w:val="28"/>
          <w:szCs w:val="28"/>
        </w:rPr>
        <w:t>×</w:t>
      </w:r>
      <w:r>
        <w:rPr>
          <w:rFonts w:ascii="仿宋_GB2312" w:eastAsia="仿宋_GB2312" w:hAnsi="仿宋_GB2312" w:cs="仿宋_GB2312"/>
          <w:color w:val="000000"/>
          <w:sz w:val="28"/>
          <w:szCs w:val="28"/>
        </w:rPr>
        <w:t>4m</w:t>
      </w:r>
      <w:r>
        <w:rPr>
          <w:rFonts w:ascii="仿宋_GB2312" w:eastAsia="仿宋_GB2312" w:hAnsi="仿宋_GB2312" w:cs="仿宋_GB2312" w:hint="eastAsia"/>
          <w:color w:val="000000"/>
          <w:sz w:val="28"/>
          <w:szCs w:val="28"/>
        </w:rPr>
        <w:t>），且标明赛位号。</w:t>
      </w:r>
    </w:p>
    <w:p w:rsidR="005551B3" w:rsidRDefault="005551B3">
      <w:pPr>
        <w:spacing w:line="56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color w:val="000000"/>
          <w:sz w:val="28"/>
          <w:szCs w:val="28"/>
        </w:rPr>
        <w:t>2</w:t>
      </w:r>
      <w:r>
        <w:rPr>
          <w:rFonts w:ascii="仿宋_GB2312" w:eastAsia="仿宋_GB2312" w:hAnsi="仿宋_GB2312" w:cs="仿宋_GB2312" w:hint="eastAsia"/>
          <w:color w:val="000000"/>
          <w:sz w:val="28"/>
          <w:szCs w:val="28"/>
        </w:rPr>
        <w:t>．赛场中心位置设置醒目的数字电子计时器</w:t>
      </w:r>
      <w:r>
        <w:rPr>
          <w:rFonts w:ascii="仿宋_GB2312" w:eastAsia="仿宋_GB2312" w:hAnsi="仿宋_GB2312" w:cs="仿宋_GB2312"/>
          <w:color w:val="000000"/>
          <w:sz w:val="28"/>
          <w:szCs w:val="28"/>
        </w:rPr>
        <w:t>1</w:t>
      </w:r>
      <w:r>
        <w:rPr>
          <w:rFonts w:ascii="仿宋_GB2312" w:eastAsia="仿宋_GB2312" w:hAnsi="仿宋_GB2312" w:cs="仿宋_GB2312" w:hint="eastAsia"/>
          <w:color w:val="000000"/>
          <w:sz w:val="28"/>
          <w:szCs w:val="28"/>
        </w:rPr>
        <w:t>个。</w:t>
      </w:r>
    </w:p>
    <w:p w:rsidR="005551B3" w:rsidRDefault="005551B3">
      <w:pPr>
        <w:spacing w:line="56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color w:val="000000"/>
          <w:sz w:val="28"/>
          <w:szCs w:val="28"/>
        </w:rPr>
        <w:t>3</w:t>
      </w:r>
      <w:r>
        <w:rPr>
          <w:rFonts w:ascii="仿宋_GB2312" w:eastAsia="仿宋_GB2312" w:hAnsi="仿宋_GB2312" w:cs="仿宋_GB2312" w:hint="eastAsia"/>
          <w:color w:val="000000"/>
          <w:sz w:val="28"/>
          <w:szCs w:val="28"/>
        </w:rPr>
        <w:t>．赛位提供三相</w:t>
      </w:r>
      <w:r>
        <w:rPr>
          <w:rFonts w:ascii="仿宋_GB2312" w:eastAsia="仿宋_GB2312" w:hAnsi="仿宋_GB2312" w:cs="仿宋_GB2312"/>
          <w:color w:val="000000"/>
          <w:sz w:val="28"/>
          <w:szCs w:val="28"/>
        </w:rPr>
        <w:t>380V</w:t>
      </w:r>
      <w:r>
        <w:rPr>
          <w:rFonts w:ascii="仿宋_GB2312" w:eastAsia="仿宋_GB2312" w:hAnsi="仿宋_GB2312" w:cs="仿宋_GB2312" w:hint="eastAsia"/>
          <w:color w:val="000000"/>
          <w:sz w:val="28"/>
          <w:szCs w:val="28"/>
        </w:rPr>
        <w:t>、单相</w:t>
      </w:r>
      <w:r>
        <w:rPr>
          <w:rFonts w:ascii="仿宋_GB2312" w:eastAsia="仿宋_GB2312" w:hAnsi="仿宋_GB2312" w:cs="仿宋_GB2312"/>
          <w:color w:val="000000"/>
          <w:sz w:val="28"/>
          <w:szCs w:val="28"/>
        </w:rPr>
        <w:t>220V</w:t>
      </w:r>
      <w:r>
        <w:rPr>
          <w:rFonts w:ascii="仿宋_GB2312" w:eastAsia="仿宋_GB2312" w:hAnsi="仿宋_GB2312" w:cs="仿宋_GB2312" w:hint="eastAsia"/>
          <w:color w:val="000000"/>
          <w:sz w:val="28"/>
          <w:szCs w:val="28"/>
        </w:rPr>
        <w:t>交流电源，提供独立的电源保护装置和安全保护措施，另配单相电源插线板</w:t>
      </w:r>
      <w:r>
        <w:rPr>
          <w:rFonts w:ascii="仿宋_GB2312" w:eastAsia="仿宋_GB2312" w:hAnsi="仿宋_GB2312" w:cs="仿宋_GB2312"/>
          <w:color w:val="000000"/>
          <w:sz w:val="28"/>
          <w:szCs w:val="28"/>
        </w:rPr>
        <w:t>1</w:t>
      </w:r>
      <w:r>
        <w:rPr>
          <w:rFonts w:ascii="仿宋_GB2312" w:eastAsia="仿宋_GB2312" w:hAnsi="仿宋_GB2312" w:cs="仿宋_GB2312" w:hint="eastAsia"/>
          <w:color w:val="000000"/>
          <w:sz w:val="28"/>
          <w:szCs w:val="28"/>
        </w:rPr>
        <w:t>个。</w:t>
      </w:r>
    </w:p>
    <w:p w:rsidR="005551B3" w:rsidRDefault="005551B3">
      <w:pPr>
        <w:snapToGrid w:val="0"/>
        <w:spacing w:line="56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color w:val="000000"/>
          <w:sz w:val="28"/>
          <w:szCs w:val="28"/>
        </w:rPr>
        <w:t>4</w:t>
      </w:r>
      <w:r>
        <w:rPr>
          <w:rFonts w:ascii="仿宋_GB2312" w:eastAsia="仿宋_GB2312" w:hAnsi="仿宋_GB2312" w:cs="仿宋_GB2312" w:hint="eastAsia"/>
          <w:color w:val="000000"/>
          <w:sz w:val="28"/>
          <w:szCs w:val="28"/>
        </w:rPr>
        <w:t>．每个赛位配有木制机床踏板</w:t>
      </w:r>
      <w:r>
        <w:rPr>
          <w:rFonts w:ascii="仿宋_GB2312" w:eastAsia="仿宋_GB2312" w:hAnsi="仿宋_GB2312" w:cs="仿宋_GB2312"/>
          <w:color w:val="000000"/>
          <w:sz w:val="28"/>
          <w:szCs w:val="28"/>
        </w:rPr>
        <w:t>1</w:t>
      </w:r>
      <w:r>
        <w:rPr>
          <w:rFonts w:ascii="仿宋_GB2312" w:eastAsia="仿宋_GB2312" w:hAnsi="仿宋_GB2312" w:cs="仿宋_GB2312" w:hint="eastAsia"/>
          <w:color w:val="000000"/>
          <w:sz w:val="28"/>
          <w:szCs w:val="28"/>
        </w:rPr>
        <w:t>个。供选手装配部件、摆放工</w:t>
      </w:r>
      <w:r>
        <w:rPr>
          <w:rFonts w:ascii="仿宋_GB2312" w:eastAsia="仿宋_GB2312" w:hAnsi="仿宋_GB2312" w:cs="仿宋_GB2312"/>
          <w:color w:val="000000"/>
          <w:sz w:val="28"/>
          <w:szCs w:val="28"/>
        </w:rPr>
        <w:t>/</w:t>
      </w:r>
      <w:r>
        <w:rPr>
          <w:rFonts w:ascii="仿宋_GB2312" w:eastAsia="仿宋_GB2312" w:hAnsi="仿宋_GB2312" w:cs="仿宋_GB2312" w:hint="eastAsia"/>
          <w:color w:val="000000"/>
          <w:sz w:val="28"/>
          <w:szCs w:val="28"/>
        </w:rPr>
        <w:t>量</w:t>
      </w:r>
      <w:r>
        <w:rPr>
          <w:rFonts w:ascii="仿宋_GB2312" w:eastAsia="仿宋_GB2312" w:hAnsi="仿宋_GB2312" w:cs="仿宋_GB2312"/>
          <w:color w:val="000000"/>
          <w:sz w:val="28"/>
          <w:szCs w:val="28"/>
        </w:rPr>
        <w:t>/</w:t>
      </w:r>
      <w:r>
        <w:rPr>
          <w:rFonts w:ascii="仿宋_GB2312" w:eastAsia="仿宋_GB2312" w:hAnsi="仿宋_GB2312" w:cs="仿宋_GB2312" w:hint="eastAsia"/>
          <w:color w:val="000000"/>
          <w:sz w:val="28"/>
          <w:szCs w:val="28"/>
        </w:rPr>
        <w:t>刃具的工作台</w:t>
      </w:r>
      <w:r>
        <w:rPr>
          <w:rFonts w:ascii="仿宋_GB2312" w:eastAsia="仿宋_GB2312" w:hAnsi="仿宋_GB2312" w:cs="仿宋_GB2312"/>
          <w:color w:val="000000"/>
          <w:sz w:val="28"/>
          <w:szCs w:val="28"/>
        </w:rPr>
        <w:t>1</w:t>
      </w:r>
      <w:r>
        <w:rPr>
          <w:rFonts w:ascii="仿宋_GB2312" w:eastAsia="仿宋_GB2312" w:hAnsi="仿宋_GB2312" w:cs="仿宋_GB2312" w:hint="eastAsia"/>
          <w:color w:val="000000"/>
          <w:sz w:val="28"/>
          <w:szCs w:val="28"/>
        </w:rPr>
        <w:t>个。另有计算机桌</w:t>
      </w:r>
      <w:r>
        <w:rPr>
          <w:rFonts w:ascii="仿宋_GB2312" w:eastAsia="仿宋_GB2312" w:hAnsi="仿宋_GB2312" w:cs="仿宋_GB2312"/>
          <w:color w:val="000000"/>
          <w:sz w:val="28"/>
          <w:szCs w:val="28"/>
        </w:rPr>
        <w:t>1</w:t>
      </w:r>
      <w:r>
        <w:rPr>
          <w:rFonts w:ascii="仿宋_GB2312" w:eastAsia="仿宋_GB2312" w:hAnsi="仿宋_GB2312" w:cs="仿宋_GB2312" w:hint="eastAsia"/>
          <w:color w:val="000000"/>
          <w:sz w:val="28"/>
          <w:szCs w:val="28"/>
        </w:rPr>
        <w:t>张，供选手书写小桌</w:t>
      </w:r>
      <w:r>
        <w:rPr>
          <w:rFonts w:ascii="仿宋_GB2312" w:eastAsia="仿宋_GB2312" w:hAnsi="仿宋_GB2312" w:cs="仿宋_GB2312"/>
          <w:color w:val="000000"/>
          <w:sz w:val="28"/>
          <w:szCs w:val="28"/>
        </w:rPr>
        <w:t>1</w:t>
      </w:r>
      <w:r>
        <w:rPr>
          <w:rFonts w:ascii="仿宋_GB2312" w:eastAsia="仿宋_GB2312" w:hAnsi="仿宋_GB2312" w:cs="仿宋_GB2312" w:hint="eastAsia"/>
          <w:color w:val="000000"/>
          <w:sz w:val="28"/>
          <w:szCs w:val="28"/>
        </w:rPr>
        <w:t>张，凳子</w:t>
      </w:r>
      <w:r>
        <w:rPr>
          <w:rFonts w:ascii="仿宋_GB2312" w:eastAsia="仿宋_GB2312" w:hAnsi="仿宋_GB2312" w:cs="仿宋_GB2312"/>
          <w:color w:val="000000"/>
          <w:sz w:val="28"/>
          <w:szCs w:val="28"/>
        </w:rPr>
        <w:t>2</w:t>
      </w:r>
      <w:r>
        <w:rPr>
          <w:rFonts w:ascii="仿宋_GB2312" w:eastAsia="仿宋_GB2312" w:hAnsi="仿宋_GB2312" w:cs="仿宋_GB2312" w:hint="eastAsia"/>
          <w:color w:val="000000"/>
          <w:sz w:val="28"/>
          <w:szCs w:val="28"/>
        </w:rPr>
        <w:t>个。</w:t>
      </w:r>
    </w:p>
    <w:p w:rsidR="005551B3" w:rsidRDefault="005551B3">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bCs/>
          <w:color w:val="000000"/>
          <w:sz w:val="28"/>
          <w:szCs w:val="28"/>
        </w:rPr>
        <w:t>5</w:t>
      </w:r>
      <w:r>
        <w:rPr>
          <w:rFonts w:ascii="仿宋_GB2312" w:eastAsia="仿宋_GB2312" w:hAnsi="仿宋_GB2312" w:cs="仿宋_GB2312" w:hint="eastAsia"/>
          <w:bCs/>
          <w:color w:val="000000"/>
          <w:sz w:val="28"/>
          <w:szCs w:val="28"/>
        </w:rPr>
        <w:t>．</w:t>
      </w:r>
      <w:r>
        <w:rPr>
          <w:rFonts w:ascii="仿宋_GB2312" w:eastAsia="仿宋_GB2312" w:hAnsi="仿宋_GB2312" w:cs="仿宋_GB2312" w:hint="eastAsia"/>
          <w:sz w:val="28"/>
          <w:szCs w:val="28"/>
        </w:rPr>
        <w:t>赛场内适当位置设公用工作台</w:t>
      </w:r>
      <w:r>
        <w:rPr>
          <w:rFonts w:ascii="仿宋_GB2312" w:eastAsia="仿宋_GB2312" w:hAnsi="仿宋_GB2312" w:cs="仿宋_GB2312"/>
          <w:sz w:val="28"/>
          <w:szCs w:val="28"/>
        </w:rPr>
        <w:t>2</w:t>
      </w:r>
      <w:r>
        <w:rPr>
          <w:rFonts w:ascii="仿宋_GB2312" w:eastAsia="仿宋_GB2312" w:hAnsi="仿宋_GB2312" w:cs="仿宋_GB2312" w:hint="eastAsia"/>
          <w:sz w:val="28"/>
          <w:szCs w:val="28"/>
        </w:rPr>
        <w:t>个，每个工作台上需安装加</w:t>
      </w:r>
      <w:r>
        <w:rPr>
          <w:rFonts w:ascii="仿宋_GB2312" w:eastAsia="仿宋_GB2312" w:hAnsi="仿宋_GB2312" w:cs="仿宋_GB2312" w:hint="eastAsia"/>
          <w:sz w:val="28"/>
          <w:szCs w:val="28"/>
        </w:rPr>
        <w:lastRenderedPageBreak/>
        <w:t>工中心锁刀座</w:t>
      </w:r>
      <w:r>
        <w:rPr>
          <w:rFonts w:ascii="仿宋_GB2312" w:eastAsia="仿宋_GB2312" w:hAnsi="仿宋_GB2312" w:cs="仿宋_GB2312"/>
          <w:sz w:val="28"/>
          <w:szCs w:val="28"/>
        </w:rPr>
        <w:t>2</w:t>
      </w:r>
      <w:r>
        <w:rPr>
          <w:rFonts w:ascii="仿宋_GB2312" w:eastAsia="仿宋_GB2312" w:hAnsi="仿宋_GB2312" w:cs="仿宋_GB2312" w:hint="eastAsia"/>
          <w:sz w:val="28"/>
          <w:szCs w:val="28"/>
        </w:rPr>
        <w:t>个。</w:t>
      </w:r>
    </w:p>
    <w:p w:rsidR="005551B3" w:rsidRDefault="005551B3">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6</w:t>
      </w:r>
      <w:r>
        <w:rPr>
          <w:rFonts w:ascii="仿宋_GB2312" w:eastAsia="仿宋_GB2312" w:hAnsi="仿宋_GB2312" w:cs="仿宋_GB2312" w:hint="eastAsia"/>
          <w:sz w:val="28"/>
          <w:szCs w:val="28"/>
        </w:rPr>
        <w:t>．赛场内适当位置配置对刀仪</w:t>
      </w:r>
      <w:r>
        <w:rPr>
          <w:rFonts w:ascii="仿宋_GB2312" w:eastAsia="仿宋_GB2312" w:hAnsi="仿宋_GB2312" w:cs="仿宋_GB2312"/>
          <w:sz w:val="28"/>
          <w:szCs w:val="28"/>
        </w:rPr>
        <w:t>4</w:t>
      </w:r>
      <w:r>
        <w:rPr>
          <w:rFonts w:eastAsia="仿宋_GB2312"/>
          <w:sz w:val="28"/>
          <w:szCs w:val="28"/>
        </w:rPr>
        <w:t>~</w:t>
      </w:r>
      <w:r>
        <w:rPr>
          <w:rFonts w:ascii="仿宋_GB2312" w:eastAsia="仿宋_GB2312" w:hAnsi="仿宋_GB2312" w:cs="仿宋_GB2312"/>
          <w:sz w:val="28"/>
          <w:szCs w:val="28"/>
        </w:rPr>
        <w:t>5</w:t>
      </w:r>
      <w:r>
        <w:rPr>
          <w:rFonts w:ascii="仿宋_GB2312" w:eastAsia="仿宋_GB2312" w:hAnsi="仿宋_GB2312" w:cs="仿宋_GB2312" w:hint="eastAsia"/>
          <w:sz w:val="28"/>
          <w:szCs w:val="28"/>
        </w:rPr>
        <w:t>台，供选手使用。对刀仪由天津天门精机科技有限公司提供的</w:t>
      </w:r>
      <w:r>
        <w:rPr>
          <w:rFonts w:ascii="仿宋_GB2312" w:eastAsia="仿宋_GB2312" w:hAnsi="仿宋_GB2312" w:cs="仿宋_GB2312"/>
          <w:sz w:val="28"/>
          <w:szCs w:val="28"/>
        </w:rPr>
        <w:t>DTG III 1540</w:t>
      </w:r>
      <w:r>
        <w:rPr>
          <w:rFonts w:ascii="仿宋_GB2312" w:eastAsia="仿宋_GB2312" w:hAnsi="仿宋_GB2312" w:cs="仿宋_GB2312" w:hint="eastAsia"/>
          <w:sz w:val="28"/>
          <w:szCs w:val="28"/>
        </w:rPr>
        <w:t>型光电自动刀具预调测量仪。</w:t>
      </w:r>
    </w:p>
    <w:p w:rsidR="005551B3" w:rsidRPr="00A40BC8" w:rsidRDefault="005551B3" w:rsidP="00CC4EC9">
      <w:pPr>
        <w:spacing w:line="560" w:lineRule="exact"/>
        <w:ind w:firstLineChars="200" w:firstLine="560"/>
        <w:rPr>
          <w:rFonts w:ascii="仿宋_GB2312" w:eastAsia="仿宋_GB2312" w:hAnsi="仿宋" w:cs="宋体"/>
          <w:bCs/>
          <w:kern w:val="0"/>
          <w:sz w:val="28"/>
          <w:szCs w:val="28"/>
        </w:rPr>
      </w:pPr>
      <w:r>
        <w:rPr>
          <w:rFonts w:ascii="仿宋_GB2312" w:eastAsia="仿宋_GB2312" w:hAnsi="仿宋_GB2312" w:cs="仿宋_GB2312"/>
          <w:sz w:val="28"/>
          <w:szCs w:val="28"/>
        </w:rPr>
        <w:t>7</w:t>
      </w:r>
      <w:r>
        <w:rPr>
          <w:rFonts w:ascii="仿宋_GB2312" w:eastAsia="仿宋_GB2312" w:hAnsi="仿宋_GB2312" w:cs="仿宋_GB2312" w:hint="eastAsia"/>
          <w:sz w:val="28"/>
          <w:szCs w:val="28"/>
        </w:rPr>
        <w:t>．赛场内（或附近）设工件测量室</w:t>
      </w:r>
      <w:r>
        <w:rPr>
          <w:rFonts w:ascii="仿宋_GB2312" w:eastAsia="仿宋_GB2312" w:hAnsi="仿宋_GB2312" w:cs="仿宋_GB2312"/>
          <w:sz w:val="28"/>
          <w:szCs w:val="28"/>
        </w:rPr>
        <w:t>1</w:t>
      </w:r>
      <w:r>
        <w:rPr>
          <w:rFonts w:ascii="仿宋_GB2312" w:eastAsia="仿宋_GB2312" w:hAnsi="仿宋_GB2312" w:cs="仿宋_GB2312" w:hint="eastAsia"/>
          <w:sz w:val="28"/>
          <w:szCs w:val="28"/>
        </w:rPr>
        <w:t>间，配</w:t>
      </w:r>
      <w:r w:rsidRPr="00A40BC8">
        <w:rPr>
          <w:rFonts w:ascii="仿宋_GB2312" w:eastAsia="仿宋_GB2312" w:hAnsi="仿宋_GB2312" w:cs="仿宋_GB2312" w:hint="eastAsia"/>
          <w:sz w:val="28"/>
          <w:szCs w:val="28"/>
        </w:rPr>
        <w:t>置桥式</w:t>
      </w:r>
      <w:r>
        <w:rPr>
          <w:rFonts w:ascii="仿宋_GB2312" w:eastAsia="仿宋_GB2312" w:hAnsi="仿宋_GB2312" w:cs="仿宋_GB2312" w:hint="eastAsia"/>
          <w:sz w:val="28"/>
          <w:szCs w:val="28"/>
        </w:rPr>
        <w:t>三坐标测量仪</w:t>
      </w:r>
      <w:r w:rsidRPr="00A40BC8">
        <w:rPr>
          <w:rFonts w:ascii="仿宋_GB2312" w:eastAsia="仿宋_GB2312" w:hAnsi="仿宋_GB2312" w:cs="仿宋_GB2312"/>
          <w:sz w:val="28"/>
          <w:szCs w:val="28"/>
        </w:rPr>
        <w:t>2</w:t>
      </w:r>
      <w:r w:rsidRPr="00A40BC8">
        <w:rPr>
          <w:rFonts w:ascii="仿宋_GB2312" w:eastAsia="仿宋_GB2312" w:hAnsi="仿宋_GB2312" w:cs="仿宋_GB2312" w:hint="eastAsia"/>
          <w:sz w:val="28"/>
          <w:szCs w:val="28"/>
        </w:rPr>
        <w:t>台，</w:t>
      </w:r>
      <w:r w:rsidRPr="00A40BC8">
        <w:rPr>
          <w:rFonts w:ascii="仿宋_GB2312" w:eastAsia="仿宋_GB2312" w:hAnsi="仿宋" w:cs="宋体" w:hint="eastAsia"/>
          <w:bCs/>
          <w:kern w:val="0"/>
          <w:sz w:val="28"/>
          <w:szCs w:val="28"/>
        </w:rPr>
        <w:t>粗糙度仪</w:t>
      </w:r>
      <w:r w:rsidRPr="00A40BC8">
        <w:rPr>
          <w:rFonts w:ascii="仿宋_GB2312" w:eastAsia="仿宋_GB2312" w:hAnsi="仿宋" w:cs="宋体"/>
          <w:bCs/>
          <w:kern w:val="0"/>
          <w:sz w:val="28"/>
          <w:szCs w:val="28"/>
        </w:rPr>
        <w:t>2</w:t>
      </w:r>
      <w:r w:rsidRPr="00A40BC8">
        <w:rPr>
          <w:rFonts w:ascii="仿宋_GB2312" w:eastAsia="仿宋_GB2312" w:hAnsi="仿宋" w:cs="宋体" w:hint="eastAsia"/>
          <w:bCs/>
          <w:kern w:val="0"/>
          <w:sz w:val="28"/>
          <w:szCs w:val="28"/>
        </w:rPr>
        <w:t>台，测高仪</w:t>
      </w:r>
      <w:r w:rsidRPr="00A40BC8">
        <w:rPr>
          <w:rFonts w:ascii="仿宋_GB2312" w:eastAsia="仿宋_GB2312" w:hAnsi="仿宋" w:cs="宋体"/>
          <w:bCs/>
          <w:kern w:val="0"/>
          <w:sz w:val="28"/>
          <w:szCs w:val="28"/>
        </w:rPr>
        <w:t>2</w:t>
      </w:r>
      <w:r w:rsidRPr="00A40BC8">
        <w:rPr>
          <w:rFonts w:ascii="仿宋_GB2312" w:eastAsia="仿宋_GB2312" w:hAnsi="仿宋" w:cs="宋体" w:hint="eastAsia"/>
          <w:bCs/>
          <w:kern w:val="0"/>
          <w:sz w:val="28"/>
          <w:szCs w:val="28"/>
        </w:rPr>
        <w:t>台，</w:t>
      </w:r>
      <w:r w:rsidRPr="00A40BC8">
        <w:rPr>
          <w:rFonts w:ascii="仿宋_GB2312" w:eastAsia="仿宋_GB2312" w:hAnsi="仿宋_GB2312" w:cs="仿宋_GB2312" w:hint="eastAsia"/>
          <w:sz w:val="28"/>
          <w:szCs w:val="28"/>
        </w:rPr>
        <w:t>并配专业测量人员。三坐标测量仪型号为</w:t>
      </w:r>
      <w:r w:rsidRPr="00A40BC8">
        <w:rPr>
          <w:rFonts w:ascii="仿宋_GB2312" w:eastAsia="仿宋_GB2312" w:hAnsi="仿宋_GB2312" w:cs="仿宋_GB2312"/>
          <w:sz w:val="28"/>
          <w:szCs w:val="28"/>
        </w:rPr>
        <w:t xml:space="preserve">GLOBAL ES </w:t>
      </w:r>
      <w:r w:rsidRPr="00A40BC8">
        <w:rPr>
          <w:rFonts w:ascii="仿宋_GB2312" w:eastAsia="仿宋_GB2312" w:hAnsi="仿宋" w:cs="宋体"/>
          <w:bCs/>
          <w:kern w:val="0"/>
          <w:sz w:val="28"/>
          <w:szCs w:val="28"/>
        </w:rPr>
        <w:t>8106</w:t>
      </w:r>
      <w:r w:rsidRPr="00A40BC8">
        <w:rPr>
          <w:rFonts w:ascii="仿宋_GB2312" w:eastAsia="仿宋_GB2312" w:hAnsi="仿宋_GB2312" w:cs="仿宋_GB2312" w:hint="eastAsia"/>
          <w:sz w:val="28"/>
          <w:szCs w:val="28"/>
        </w:rPr>
        <w:t>，</w:t>
      </w:r>
      <w:r w:rsidRPr="00A40BC8">
        <w:rPr>
          <w:rFonts w:ascii="仿宋_GB2312" w:eastAsia="仿宋_GB2312" w:hAnsi="仿宋" w:cs="宋体" w:hint="eastAsia"/>
          <w:bCs/>
          <w:kern w:val="0"/>
          <w:sz w:val="28"/>
          <w:szCs w:val="28"/>
        </w:rPr>
        <w:t>粗糙度仪</w:t>
      </w:r>
      <w:r w:rsidRPr="00A40BC8">
        <w:rPr>
          <w:rFonts w:ascii="仿宋_GB2312" w:eastAsia="仿宋_GB2312" w:hAnsi="仿宋_GB2312" w:cs="仿宋_GB2312" w:hint="eastAsia"/>
          <w:sz w:val="28"/>
          <w:szCs w:val="28"/>
        </w:rPr>
        <w:t>型号</w:t>
      </w:r>
      <w:r w:rsidRPr="00A40BC8">
        <w:rPr>
          <w:rFonts w:ascii="仿宋_GB2312" w:eastAsia="仿宋_GB2312" w:hAnsi="仿宋" w:cs="宋体" w:hint="eastAsia"/>
          <w:bCs/>
          <w:kern w:val="0"/>
          <w:sz w:val="28"/>
          <w:szCs w:val="28"/>
        </w:rPr>
        <w:t>为</w:t>
      </w:r>
      <w:r w:rsidRPr="00A40BC8">
        <w:rPr>
          <w:rFonts w:ascii="仿宋_GB2312" w:eastAsia="仿宋_GB2312" w:hAnsi="仿宋" w:cs="宋体"/>
          <w:bCs/>
          <w:kern w:val="0"/>
          <w:sz w:val="28"/>
          <w:szCs w:val="28"/>
        </w:rPr>
        <w:t>TESA RUGOSURF 20</w:t>
      </w:r>
      <w:r w:rsidRPr="00A40BC8">
        <w:rPr>
          <w:rFonts w:ascii="仿宋_GB2312" w:eastAsia="仿宋_GB2312" w:hAnsi="仿宋" w:cs="宋体" w:hint="eastAsia"/>
          <w:bCs/>
          <w:kern w:val="0"/>
          <w:sz w:val="28"/>
          <w:szCs w:val="28"/>
        </w:rPr>
        <w:t>，测高仪</w:t>
      </w:r>
      <w:r w:rsidRPr="00A40BC8">
        <w:rPr>
          <w:rFonts w:ascii="仿宋_GB2312" w:eastAsia="仿宋_GB2312" w:hAnsi="仿宋_GB2312" w:cs="仿宋_GB2312" w:hint="eastAsia"/>
          <w:sz w:val="28"/>
          <w:szCs w:val="28"/>
        </w:rPr>
        <w:t>型号</w:t>
      </w:r>
      <w:r w:rsidRPr="00A40BC8">
        <w:rPr>
          <w:rFonts w:ascii="仿宋_GB2312" w:eastAsia="仿宋_GB2312" w:hAnsi="仿宋" w:cs="宋体" w:hint="eastAsia"/>
          <w:bCs/>
          <w:kern w:val="0"/>
          <w:sz w:val="28"/>
          <w:szCs w:val="28"/>
        </w:rPr>
        <w:t>为</w:t>
      </w:r>
      <w:r w:rsidRPr="00A40BC8">
        <w:rPr>
          <w:rFonts w:ascii="仿宋_GB2312" w:eastAsia="仿宋_GB2312" w:hAnsi="仿宋" w:cs="宋体"/>
          <w:bCs/>
          <w:kern w:val="0"/>
          <w:sz w:val="28"/>
          <w:szCs w:val="28"/>
        </w:rPr>
        <w:t>TESA HITE 400</w:t>
      </w:r>
      <w:r w:rsidRPr="00A40BC8">
        <w:rPr>
          <w:rFonts w:ascii="仿宋_GB2312" w:eastAsia="仿宋_GB2312" w:hAnsi="仿宋" w:cs="宋体" w:hint="eastAsia"/>
          <w:bCs/>
          <w:kern w:val="0"/>
          <w:sz w:val="28"/>
          <w:szCs w:val="28"/>
        </w:rPr>
        <w:t>，均</w:t>
      </w:r>
      <w:r w:rsidRPr="00A40BC8">
        <w:rPr>
          <w:rFonts w:ascii="仿宋_GB2312" w:eastAsia="仿宋_GB2312" w:hAnsi="仿宋_GB2312" w:cs="仿宋_GB2312" w:hint="eastAsia"/>
          <w:sz w:val="28"/>
          <w:szCs w:val="28"/>
        </w:rPr>
        <w:t>由海克斯康测量技术（青岛）有限公司提供。</w:t>
      </w:r>
    </w:p>
    <w:p w:rsidR="005551B3" w:rsidRPr="00A40BC8" w:rsidRDefault="005551B3">
      <w:pPr>
        <w:snapToGrid w:val="0"/>
        <w:spacing w:line="560" w:lineRule="exact"/>
        <w:ind w:firstLineChars="200" w:firstLine="560"/>
        <w:rPr>
          <w:rFonts w:ascii="仿宋_GB2312" w:eastAsia="仿宋_GB2312" w:hAnsi="仿宋_GB2312" w:cs="仿宋_GB2312"/>
          <w:sz w:val="28"/>
          <w:szCs w:val="28"/>
        </w:rPr>
      </w:pPr>
      <w:r w:rsidRPr="00A40BC8">
        <w:rPr>
          <w:rFonts w:ascii="仿宋_GB2312" w:eastAsia="仿宋_GB2312" w:hAnsi="仿宋_GB2312" w:cs="仿宋_GB2312"/>
          <w:sz w:val="28"/>
          <w:szCs w:val="28"/>
        </w:rPr>
        <w:t>8</w:t>
      </w:r>
      <w:r w:rsidRPr="00A40BC8">
        <w:rPr>
          <w:rFonts w:ascii="仿宋_GB2312" w:eastAsia="仿宋_GB2312" w:hAnsi="仿宋_GB2312" w:cs="仿宋_GB2312" w:hint="eastAsia"/>
          <w:sz w:val="28"/>
          <w:szCs w:val="28"/>
        </w:rPr>
        <w:t>．赛场设置后备电源或备用电源车</w:t>
      </w:r>
      <w:r w:rsidRPr="00A40BC8">
        <w:rPr>
          <w:rFonts w:ascii="仿宋_GB2312" w:eastAsia="仿宋_GB2312" w:hAnsi="仿宋_GB2312" w:cs="仿宋_GB2312"/>
          <w:sz w:val="28"/>
          <w:szCs w:val="28"/>
        </w:rPr>
        <w:t>1</w:t>
      </w:r>
      <w:r w:rsidRPr="00A40BC8">
        <w:rPr>
          <w:rFonts w:ascii="仿宋_GB2312" w:eastAsia="仿宋_GB2312" w:hAnsi="仿宋_GB2312" w:cs="仿宋_GB2312" w:hint="eastAsia"/>
          <w:sz w:val="28"/>
          <w:szCs w:val="28"/>
        </w:rPr>
        <w:t>台。</w:t>
      </w:r>
    </w:p>
    <w:p w:rsidR="005551B3" w:rsidRPr="00A40BC8" w:rsidRDefault="005551B3">
      <w:pPr>
        <w:snapToGrid w:val="0"/>
        <w:spacing w:line="560" w:lineRule="exact"/>
        <w:ind w:firstLineChars="200" w:firstLine="560"/>
        <w:rPr>
          <w:rFonts w:ascii="仿宋_GB2312" w:eastAsia="仿宋_GB2312" w:hAnsi="仿宋_GB2312" w:cs="仿宋_GB2312"/>
          <w:sz w:val="28"/>
          <w:szCs w:val="28"/>
        </w:rPr>
      </w:pPr>
      <w:r w:rsidRPr="00A40BC8">
        <w:rPr>
          <w:rFonts w:ascii="仿宋_GB2312" w:eastAsia="仿宋_GB2312" w:hAnsi="仿宋_GB2312" w:cs="仿宋_GB2312"/>
          <w:sz w:val="28"/>
          <w:szCs w:val="28"/>
        </w:rPr>
        <w:t>9</w:t>
      </w:r>
      <w:r w:rsidRPr="00A40BC8">
        <w:rPr>
          <w:rFonts w:ascii="仿宋_GB2312" w:eastAsia="仿宋_GB2312" w:hAnsi="仿宋_GB2312" w:cs="仿宋_GB2312" w:hint="eastAsia"/>
          <w:sz w:val="28"/>
          <w:szCs w:val="28"/>
        </w:rPr>
        <w:t>．赛场需屏蔽通信信号。</w:t>
      </w:r>
    </w:p>
    <w:p w:rsidR="005551B3" w:rsidRDefault="005551B3">
      <w:pPr>
        <w:snapToGrid w:val="0"/>
        <w:spacing w:line="56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color w:val="000000"/>
          <w:sz w:val="28"/>
          <w:szCs w:val="28"/>
        </w:rPr>
        <w:t>10</w:t>
      </w:r>
      <w:r>
        <w:rPr>
          <w:rFonts w:ascii="仿宋_GB2312" w:eastAsia="仿宋_GB2312" w:hAnsi="仿宋_GB2312" w:cs="仿宋_GB2312" w:hint="eastAsia"/>
          <w:color w:val="000000"/>
          <w:sz w:val="28"/>
          <w:szCs w:val="28"/>
        </w:rPr>
        <w:t>．每个赛位配有相应数量的清洁工具。</w:t>
      </w:r>
    </w:p>
    <w:p w:rsidR="005551B3" w:rsidRDefault="005551B3" w:rsidP="000D208E">
      <w:pPr>
        <w:pStyle w:val="1"/>
        <w:spacing w:before="0" w:after="0" w:line="560" w:lineRule="exac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十一、成绩评定</w:t>
      </w:r>
    </w:p>
    <w:p w:rsidR="005551B3" w:rsidRDefault="005551B3">
      <w:pPr>
        <w:snapToGrid w:val="0"/>
        <w:spacing w:line="56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（一）评分标准制定原则</w:t>
      </w:r>
    </w:p>
    <w:p w:rsidR="005551B3" w:rsidRDefault="005551B3">
      <w:pPr>
        <w:snapToGrid w:val="0"/>
        <w:spacing w:line="56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贯彻公开、公平、公正的比赛原则，确保赛项成绩管理的规范化、高效化、科学化。</w:t>
      </w:r>
    </w:p>
    <w:p w:rsidR="005551B3" w:rsidRDefault="005551B3">
      <w:pPr>
        <w:snapToGrid w:val="0"/>
        <w:spacing w:line="56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在赛项执委会的领导下，赛项专家组制定评分体系，裁判组确定评分细则，本赛项参照全国职业院校技能大赛执委会技术文件要求，按照技能大赛技术裁判组制定的考核标准进行评分。</w:t>
      </w:r>
    </w:p>
    <w:p w:rsidR="005551B3" w:rsidRDefault="005551B3">
      <w:pPr>
        <w:snapToGrid w:val="0"/>
        <w:spacing w:line="56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评分方式采用过程评分与结果评分相结合，工艺评价与功能评价相结合，能力评价与职业素养评价相结合，赛项总成绩均为满分</w:t>
      </w:r>
      <w:r>
        <w:rPr>
          <w:rFonts w:ascii="仿宋_GB2312" w:eastAsia="仿宋_GB2312" w:hAnsi="仿宋_GB2312" w:cs="仿宋_GB2312"/>
          <w:color w:val="000000"/>
          <w:sz w:val="28"/>
          <w:szCs w:val="28"/>
        </w:rPr>
        <w:t>100</w:t>
      </w:r>
      <w:r>
        <w:rPr>
          <w:rFonts w:ascii="仿宋_GB2312" w:eastAsia="仿宋_GB2312" w:hAnsi="仿宋_GB2312" w:cs="仿宋_GB2312" w:hint="eastAsia"/>
          <w:color w:val="000000"/>
          <w:sz w:val="28"/>
          <w:szCs w:val="28"/>
        </w:rPr>
        <w:t>分。</w:t>
      </w:r>
    </w:p>
    <w:p w:rsidR="005551B3" w:rsidRDefault="005551B3">
      <w:pPr>
        <w:snapToGrid w:val="0"/>
        <w:spacing w:line="560" w:lineRule="exact"/>
        <w:ind w:firstLineChars="200" w:firstLine="560"/>
        <w:rPr>
          <w:rFonts w:ascii="仿宋_GB2312" w:eastAsia="仿宋_GB2312" w:hAnsi="仿宋_GB2312" w:cs="仿宋_GB2312"/>
          <w:color w:val="000000"/>
          <w:sz w:val="28"/>
          <w:szCs w:val="28"/>
        </w:rPr>
      </w:pPr>
      <w:r>
        <w:rPr>
          <w:rFonts w:ascii="仿宋_GB2312" w:eastAsia="仿宋_GB2312" w:hAnsi="仿宋_GB2312" w:cs="仿宋_GB2312" w:hint="eastAsia"/>
          <w:color w:val="000000"/>
          <w:sz w:val="28"/>
          <w:szCs w:val="28"/>
        </w:rPr>
        <w:t>（二）评分标准</w:t>
      </w:r>
    </w:p>
    <w:p w:rsidR="005551B3" w:rsidRDefault="005551B3">
      <w:pPr>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1</w:t>
      </w:r>
      <w:r>
        <w:rPr>
          <w:rFonts w:ascii="仿宋_GB2312" w:eastAsia="仿宋_GB2312" w:hAnsi="仿宋_GB2312" w:cs="仿宋_GB2312" w:hint="eastAsia"/>
          <w:sz w:val="28"/>
          <w:szCs w:val="28"/>
        </w:rPr>
        <w:t>．得分情况</w:t>
      </w:r>
    </w:p>
    <w:p w:rsidR="005551B3" w:rsidRDefault="005551B3">
      <w:pPr>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本赛项选手在赛场完成工作任务得分为</w:t>
      </w:r>
      <w:r>
        <w:rPr>
          <w:rFonts w:ascii="仿宋_GB2312" w:eastAsia="仿宋_GB2312" w:hAnsi="仿宋_GB2312" w:cs="仿宋_GB2312"/>
          <w:sz w:val="28"/>
          <w:szCs w:val="28"/>
        </w:rPr>
        <w:t>A,</w:t>
      </w:r>
      <w:r>
        <w:rPr>
          <w:rFonts w:ascii="仿宋_GB2312" w:eastAsia="仿宋_GB2312" w:hAnsi="仿宋_GB2312" w:cs="仿宋_GB2312" w:hint="eastAsia"/>
          <w:sz w:val="28"/>
          <w:szCs w:val="28"/>
        </w:rPr>
        <w:t>试件测试评分为</w:t>
      </w:r>
      <w:r>
        <w:rPr>
          <w:rFonts w:ascii="仿宋_GB2312" w:eastAsia="仿宋_GB2312" w:hAnsi="仿宋_GB2312" w:cs="仿宋_GB2312"/>
          <w:sz w:val="28"/>
          <w:szCs w:val="28"/>
        </w:rPr>
        <w:t>B,</w:t>
      </w:r>
      <w:r>
        <w:rPr>
          <w:rFonts w:ascii="仿宋_GB2312" w:eastAsia="仿宋_GB2312" w:hAnsi="仿宋_GB2312" w:cs="仿宋_GB2312" w:hint="eastAsia"/>
          <w:sz w:val="28"/>
          <w:szCs w:val="28"/>
        </w:rPr>
        <w:t>竞赛总成绩为</w:t>
      </w:r>
      <w:r>
        <w:rPr>
          <w:rFonts w:ascii="仿宋_GB2312" w:eastAsia="仿宋_GB2312" w:hAnsi="仿宋_GB2312" w:cs="仿宋_GB2312"/>
          <w:sz w:val="28"/>
          <w:szCs w:val="28"/>
        </w:rPr>
        <w:t>C</w:t>
      </w:r>
      <w:r>
        <w:rPr>
          <w:rFonts w:ascii="仿宋_GB2312" w:eastAsia="仿宋_GB2312" w:hAnsi="仿宋_GB2312" w:cs="仿宋_GB2312" w:hint="eastAsia"/>
          <w:sz w:val="28"/>
          <w:szCs w:val="28"/>
        </w:rPr>
        <w:t>，则竞赛总成绩为：</w:t>
      </w:r>
    </w:p>
    <w:p w:rsidR="005551B3" w:rsidRDefault="005551B3">
      <w:pPr>
        <w:adjustRightInd w:val="0"/>
        <w:snapToGrid w:val="0"/>
        <w:spacing w:line="560" w:lineRule="exact"/>
        <w:ind w:firstLineChars="200" w:firstLine="560"/>
        <w:jc w:val="center"/>
        <w:rPr>
          <w:rFonts w:ascii="仿宋_GB2312" w:eastAsia="仿宋_GB2312" w:hAnsi="仿宋_GB2312" w:cs="仿宋_GB2312"/>
          <w:sz w:val="28"/>
          <w:szCs w:val="28"/>
        </w:rPr>
      </w:pPr>
      <w:r>
        <w:rPr>
          <w:rFonts w:ascii="仿宋_GB2312" w:eastAsia="仿宋_GB2312" w:hAnsi="仿宋_GB2312" w:cs="仿宋_GB2312"/>
          <w:sz w:val="28"/>
          <w:szCs w:val="28"/>
        </w:rPr>
        <w:t>C</w:t>
      </w:r>
      <w:r>
        <w:rPr>
          <w:rFonts w:ascii="仿宋_GB2312" w:eastAsia="仿宋_GB2312" w:hAnsi="仿宋_GB2312" w:cs="仿宋_GB2312" w:hint="eastAsia"/>
          <w:sz w:val="28"/>
          <w:szCs w:val="28"/>
        </w:rPr>
        <w:t>＝</w:t>
      </w:r>
      <w:r>
        <w:rPr>
          <w:rFonts w:ascii="仿宋_GB2312" w:eastAsia="仿宋_GB2312" w:hAnsi="仿宋_GB2312" w:cs="仿宋_GB2312"/>
          <w:sz w:val="28"/>
          <w:szCs w:val="28"/>
        </w:rPr>
        <w:t>0.6A</w:t>
      </w:r>
      <w:r>
        <w:rPr>
          <w:rFonts w:ascii="仿宋_GB2312" w:eastAsia="仿宋_GB2312" w:hAnsi="仿宋_GB2312" w:cs="仿宋_GB2312" w:hint="eastAsia"/>
          <w:sz w:val="28"/>
          <w:szCs w:val="28"/>
        </w:rPr>
        <w:t>＋</w:t>
      </w:r>
      <w:r>
        <w:rPr>
          <w:rFonts w:ascii="仿宋_GB2312" w:eastAsia="仿宋_GB2312" w:hAnsi="仿宋_GB2312" w:cs="仿宋_GB2312"/>
          <w:sz w:val="28"/>
          <w:szCs w:val="28"/>
        </w:rPr>
        <w:t>0.4B</w:t>
      </w:r>
    </w:p>
    <w:p w:rsidR="005551B3" w:rsidRPr="00A05007" w:rsidRDefault="005551B3">
      <w:pPr>
        <w:adjustRightInd w:val="0"/>
        <w:snapToGrid w:val="0"/>
        <w:spacing w:line="560" w:lineRule="exact"/>
        <w:ind w:firstLineChars="200" w:firstLine="480"/>
        <w:jc w:val="center"/>
        <w:rPr>
          <w:rFonts w:ascii="仿宋_GB2312" w:eastAsia="仿宋_GB2312" w:hAnsi="仿宋_GB2312" w:cs="仿宋_GB2312"/>
          <w:sz w:val="24"/>
          <w:szCs w:val="24"/>
        </w:rPr>
      </w:pPr>
      <w:r w:rsidRPr="00A05007">
        <w:rPr>
          <w:rFonts w:ascii="仿宋_GB2312" w:eastAsia="仿宋_GB2312" w:hAnsi="仿宋_GB2312" w:cs="仿宋_GB2312" w:hint="eastAsia"/>
          <w:sz w:val="24"/>
          <w:szCs w:val="24"/>
        </w:rPr>
        <w:t>表</w:t>
      </w:r>
      <w:r w:rsidRPr="00A05007">
        <w:rPr>
          <w:rFonts w:ascii="仿宋_GB2312" w:eastAsia="仿宋_GB2312" w:hAnsi="仿宋_GB2312" w:cs="仿宋_GB2312"/>
          <w:sz w:val="24"/>
          <w:szCs w:val="24"/>
        </w:rPr>
        <w:t>8</w:t>
      </w:r>
      <w:r w:rsidRPr="00A05007">
        <w:rPr>
          <w:rFonts w:ascii="仿宋_GB2312" w:eastAsia="仿宋_GB2312" w:hAnsi="仿宋_GB2312" w:cs="仿宋_GB2312" w:hint="eastAsia"/>
          <w:sz w:val="24"/>
          <w:szCs w:val="24"/>
        </w:rPr>
        <w:t>赛场完成工作任务评分标准</w:t>
      </w:r>
    </w:p>
    <w:tbl>
      <w:tblPr>
        <w:tblW w:w="0" w:type="auto"/>
        <w:tblInd w:w="1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tblPr>
      <w:tblGrid>
        <w:gridCol w:w="709"/>
        <w:gridCol w:w="1418"/>
        <w:gridCol w:w="708"/>
        <w:gridCol w:w="4678"/>
        <w:gridCol w:w="851"/>
      </w:tblGrid>
      <w:tr w:rsidR="005551B3" w:rsidTr="00465360">
        <w:trPr>
          <w:trHeight w:val="555"/>
        </w:trPr>
        <w:tc>
          <w:tcPr>
            <w:tcW w:w="709" w:type="dxa"/>
            <w:tcBorders>
              <w:top w:val="single" w:sz="12" w:space="0" w:color="000000"/>
            </w:tcBorders>
            <w:vAlign w:val="center"/>
          </w:tcPr>
          <w:p w:rsidR="005551B3" w:rsidRDefault="005551B3">
            <w:pPr>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序号</w:t>
            </w:r>
          </w:p>
        </w:tc>
        <w:tc>
          <w:tcPr>
            <w:tcW w:w="1418" w:type="dxa"/>
            <w:tcBorders>
              <w:top w:val="single" w:sz="12" w:space="0" w:color="000000"/>
            </w:tcBorders>
            <w:vAlign w:val="center"/>
          </w:tcPr>
          <w:p w:rsidR="005551B3" w:rsidRDefault="005551B3">
            <w:pPr>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一级指标</w:t>
            </w:r>
          </w:p>
        </w:tc>
        <w:tc>
          <w:tcPr>
            <w:tcW w:w="708" w:type="dxa"/>
            <w:tcBorders>
              <w:top w:val="single" w:sz="12" w:space="0" w:color="000000"/>
              <w:right w:val="single" w:sz="4" w:space="0" w:color="auto"/>
            </w:tcBorders>
            <w:vAlign w:val="center"/>
          </w:tcPr>
          <w:p w:rsidR="005551B3" w:rsidRDefault="005551B3">
            <w:pPr>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比例</w:t>
            </w:r>
          </w:p>
        </w:tc>
        <w:tc>
          <w:tcPr>
            <w:tcW w:w="4678" w:type="dxa"/>
            <w:tcBorders>
              <w:top w:val="single" w:sz="12" w:space="0" w:color="000000"/>
              <w:left w:val="single" w:sz="4" w:space="0" w:color="auto"/>
            </w:tcBorders>
            <w:vAlign w:val="center"/>
          </w:tcPr>
          <w:p w:rsidR="005551B3" w:rsidRDefault="005551B3">
            <w:pPr>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二级指标</w:t>
            </w:r>
          </w:p>
        </w:tc>
        <w:tc>
          <w:tcPr>
            <w:tcW w:w="851" w:type="dxa"/>
            <w:tcBorders>
              <w:top w:val="single" w:sz="12" w:space="0" w:color="000000"/>
            </w:tcBorders>
            <w:vAlign w:val="center"/>
          </w:tcPr>
          <w:p w:rsidR="005551B3" w:rsidRDefault="005551B3">
            <w:pPr>
              <w:jc w:val="left"/>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分值</w:t>
            </w:r>
          </w:p>
        </w:tc>
      </w:tr>
      <w:tr w:rsidR="005551B3">
        <w:trPr>
          <w:trHeight w:val="517"/>
        </w:trPr>
        <w:tc>
          <w:tcPr>
            <w:tcW w:w="709" w:type="dxa"/>
            <w:vMerge w:val="restart"/>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w:t>
            </w:r>
          </w:p>
        </w:tc>
        <w:tc>
          <w:tcPr>
            <w:tcW w:w="1418" w:type="dxa"/>
            <w:vMerge w:val="restart"/>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工艺设计</w:t>
            </w:r>
          </w:p>
        </w:tc>
        <w:tc>
          <w:tcPr>
            <w:tcW w:w="708" w:type="dxa"/>
            <w:vMerge w:val="restart"/>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20%</w:t>
            </w:r>
          </w:p>
        </w:tc>
        <w:tc>
          <w:tcPr>
            <w:tcW w:w="4678" w:type="dxa"/>
            <w:tcBorders>
              <w:left w:val="single" w:sz="4" w:space="0" w:color="auto"/>
              <w:bottom w:val="single" w:sz="4" w:space="0" w:color="auto"/>
            </w:tcBorders>
            <w:vAlign w:val="center"/>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加工工艺路线拟定的合理性</w:t>
            </w:r>
          </w:p>
        </w:tc>
        <w:tc>
          <w:tcPr>
            <w:tcW w:w="851" w:type="dxa"/>
            <w:tcBorders>
              <w:bottom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9</w:t>
            </w:r>
          </w:p>
        </w:tc>
      </w:tr>
      <w:tr w:rsidR="005551B3">
        <w:trPr>
          <w:trHeight w:val="547"/>
        </w:trPr>
        <w:tc>
          <w:tcPr>
            <w:tcW w:w="709" w:type="dxa"/>
            <w:vMerge/>
            <w:vAlign w:val="center"/>
          </w:tcPr>
          <w:p w:rsidR="005551B3" w:rsidRDefault="005551B3">
            <w:pPr>
              <w:jc w:val="center"/>
              <w:textAlignment w:val="baseline"/>
              <w:rPr>
                <w:rFonts w:ascii="仿宋_GB2312" w:eastAsia="仿宋_GB2312" w:hAnsi="仿宋_GB2312" w:cs="仿宋_GB2312"/>
                <w:bCs/>
                <w:spacing w:val="-2"/>
                <w:sz w:val="24"/>
              </w:rPr>
            </w:pPr>
          </w:p>
        </w:tc>
        <w:tc>
          <w:tcPr>
            <w:tcW w:w="1418" w:type="dxa"/>
            <w:vMerge/>
            <w:vAlign w:val="center"/>
          </w:tcPr>
          <w:p w:rsidR="005551B3" w:rsidRDefault="005551B3">
            <w:pPr>
              <w:jc w:val="center"/>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4678" w:type="dxa"/>
            <w:tcBorders>
              <w:top w:val="single" w:sz="4" w:space="0" w:color="auto"/>
              <w:left w:val="single" w:sz="4" w:space="0" w:color="auto"/>
              <w:bottom w:val="single" w:sz="4" w:space="0" w:color="auto"/>
            </w:tcBorders>
            <w:vAlign w:val="center"/>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工艺方案优化</w:t>
            </w:r>
          </w:p>
        </w:tc>
        <w:tc>
          <w:tcPr>
            <w:tcW w:w="851" w:type="dxa"/>
            <w:tcBorders>
              <w:top w:val="single" w:sz="4" w:space="0" w:color="auto"/>
              <w:bottom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6</w:t>
            </w:r>
          </w:p>
        </w:tc>
      </w:tr>
      <w:tr w:rsidR="005551B3">
        <w:trPr>
          <w:trHeight w:val="556"/>
        </w:trPr>
        <w:tc>
          <w:tcPr>
            <w:tcW w:w="709" w:type="dxa"/>
            <w:vMerge/>
            <w:vAlign w:val="center"/>
          </w:tcPr>
          <w:p w:rsidR="005551B3" w:rsidRDefault="005551B3">
            <w:pPr>
              <w:jc w:val="center"/>
              <w:textAlignment w:val="baseline"/>
              <w:rPr>
                <w:rFonts w:ascii="仿宋_GB2312" w:eastAsia="仿宋_GB2312" w:hAnsi="仿宋_GB2312" w:cs="仿宋_GB2312"/>
                <w:bCs/>
                <w:spacing w:val="-2"/>
                <w:sz w:val="24"/>
              </w:rPr>
            </w:pPr>
          </w:p>
        </w:tc>
        <w:tc>
          <w:tcPr>
            <w:tcW w:w="1418" w:type="dxa"/>
            <w:vMerge/>
            <w:vAlign w:val="center"/>
          </w:tcPr>
          <w:p w:rsidR="005551B3" w:rsidRDefault="005551B3">
            <w:pPr>
              <w:jc w:val="center"/>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4678" w:type="dxa"/>
            <w:tcBorders>
              <w:top w:val="single" w:sz="4" w:space="0" w:color="auto"/>
              <w:left w:val="single" w:sz="4" w:space="0" w:color="auto"/>
            </w:tcBorders>
            <w:vAlign w:val="center"/>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书写规范、整洁、符号正确</w:t>
            </w:r>
          </w:p>
        </w:tc>
        <w:tc>
          <w:tcPr>
            <w:tcW w:w="851" w:type="dxa"/>
            <w:tcBorders>
              <w:top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5</w:t>
            </w:r>
          </w:p>
        </w:tc>
      </w:tr>
      <w:tr w:rsidR="005551B3">
        <w:trPr>
          <w:trHeight w:val="584"/>
        </w:trPr>
        <w:tc>
          <w:tcPr>
            <w:tcW w:w="709" w:type="dxa"/>
            <w:vMerge w:val="restart"/>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2</w:t>
            </w:r>
          </w:p>
        </w:tc>
        <w:tc>
          <w:tcPr>
            <w:tcW w:w="1418" w:type="dxa"/>
            <w:vMerge w:val="restart"/>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复杂部件造型设计</w:t>
            </w:r>
          </w:p>
        </w:tc>
        <w:tc>
          <w:tcPr>
            <w:tcW w:w="708" w:type="dxa"/>
            <w:vMerge w:val="restart"/>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20%</w:t>
            </w:r>
          </w:p>
        </w:tc>
        <w:tc>
          <w:tcPr>
            <w:tcW w:w="4678" w:type="dxa"/>
            <w:tcBorders>
              <w:left w:val="single" w:sz="4" w:space="0" w:color="auto"/>
              <w:bottom w:val="single" w:sz="4" w:space="0" w:color="auto"/>
            </w:tcBorders>
            <w:vAlign w:val="center"/>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软件运用具有合理性</w:t>
            </w:r>
          </w:p>
        </w:tc>
        <w:tc>
          <w:tcPr>
            <w:tcW w:w="851" w:type="dxa"/>
            <w:tcBorders>
              <w:bottom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7</w:t>
            </w:r>
          </w:p>
        </w:tc>
      </w:tr>
      <w:tr w:rsidR="005551B3">
        <w:trPr>
          <w:trHeight w:val="655"/>
        </w:trPr>
        <w:tc>
          <w:tcPr>
            <w:tcW w:w="709" w:type="dxa"/>
            <w:vMerge/>
            <w:vAlign w:val="center"/>
          </w:tcPr>
          <w:p w:rsidR="005551B3" w:rsidRDefault="005551B3">
            <w:pPr>
              <w:jc w:val="center"/>
              <w:textAlignment w:val="baseline"/>
              <w:rPr>
                <w:rFonts w:ascii="仿宋_GB2312" w:eastAsia="仿宋_GB2312" w:hAnsi="仿宋_GB2312" w:cs="仿宋_GB2312"/>
                <w:bCs/>
                <w:spacing w:val="-2"/>
                <w:sz w:val="24"/>
              </w:rPr>
            </w:pPr>
          </w:p>
        </w:tc>
        <w:tc>
          <w:tcPr>
            <w:tcW w:w="1418" w:type="dxa"/>
            <w:vMerge/>
            <w:vAlign w:val="center"/>
          </w:tcPr>
          <w:p w:rsidR="005551B3" w:rsidRDefault="005551B3">
            <w:pPr>
              <w:jc w:val="center"/>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4678" w:type="dxa"/>
            <w:tcBorders>
              <w:top w:val="single" w:sz="4" w:space="0" w:color="auto"/>
              <w:left w:val="single" w:sz="4" w:space="0" w:color="auto"/>
              <w:bottom w:val="single" w:sz="4" w:space="0" w:color="auto"/>
            </w:tcBorders>
            <w:vAlign w:val="center"/>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复杂工件的工艺分析及刀路设计</w:t>
            </w:r>
          </w:p>
        </w:tc>
        <w:tc>
          <w:tcPr>
            <w:tcW w:w="851" w:type="dxa"/>
            <w:tcBorders>
              <w:top w:val="single" w:sz="4" w:space="0" w:color="auto"/>
              <w:bottom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8</w:t>
            </w:r>
          </w:p>
        </w:tc>
      </w:tr>
      <w:tr w:rsidR="005551B3">
        <w:trPr>
          <w:trHeight w:val="527"/>
        </w:trPr>
        <w:tc>
          <w:tcPr>
            <w:tcW w:w="709" w:type="dxa"/>
            <w:vMerge/>
            <w:vAlign w:val="center"/>
          </w:tcPr>
          <w:p w:rsidR="005551B3" w:rsidRDefault="005551B3">
            <w:pPr>
              <w:jc w:val="center"/>
              <w:textAlignment w:val="baseline"/>
              <w:rPr>
                <w:rFonts w:ascii="仿宋_GB2312" w:eastAsia="仿宋_GB2312" w:hAnsi="仿宋_GB2312" w:cs="仿宋_GB2312"/>
                <w:bCs/>
                <w:spacing w:val="-2"/>
                <w:sz w:val="24"/>
              </w:rPr>
            </w:pPr>
          </w:p>
        </w:tc>
        <w:tc>
          <w:tcPr>
            <w:tcW w:w="1418" w:type="dxa"/>
            <w:vMerge/>
            <w:vAlign w:val="center"/>
          </w:tcPr>
          <w:p w:rsidR="005551B3" w:rsidRDefault="005551B3">
            <w:pPr>
              <w:jc w:val="center"/>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4678" w:type="dxa"/>
            <w:tcBorders>
              <w:top w:val="single" w:sz="4" w:space="0" w:color="auto"/>
              <w:left w:val="single" w:sz="4" w:space="0" w:color="auto"/>
            </w:tcBorders>
            <w:vAlign w:val="center"/>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经济性好工艺路线正确</w:t>
            </w:r>
          </w:p>
        </w:tc>
        <w:tc>
          <w:tcPr>
            <w:tcW w:w="851" w:type="dxa"/>
            <w:tcBorders>
              <w:top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5</w:t>
            </w:r>
          </w:p>
        </w:tc>
      </w:tr>
      <w:tr w:rsidR="005551B3">
        <w:trPr>
          <w:trHeight w:val="600"/>
        </w:trPr>
        <w:tc>
          <w:tcPr>
            <w:tcW w:w="709" w:type="dxa"/>
            <w:vMerge w:val="restart"/>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3</w:t>
            </w:r>
          </w:p>
        </w:tc>
        <w:tc>
          <w:tcPr>
            <w:tcW w:w="1418" w:type="dxa"/>
            <w:vMerge w:val="restart"/>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辅助零件编程、加工</w:t>
            </w:r>
          </w:p>
        </w:tc>
        <w:tc>
          <w:tcPr>
            <w:tcW w:w="708" w:type="dxa"/>
            <w:vMerge w:val="restart"/>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20%</w:t>
            </w:r>
          </w:p>
        </w:tc>
        <w:tc>
          <w:tcPr>
            <w:tcW w:w="4678" w:type="dxa"/>
            <w:tcBorders>
              <w:left w:val="single" w:sz="4" w:space="0" w:color="auto"/>
              <w:bottom w:val="single" w:sz="4" w:space="0" w:color="auto"/>
            </w:tcBorders>
            <w:vAlign w:val="center"/>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机床操作技能</w:t>
            </w:r>
          </w:p>
        </w:tc>
        <w:tc>
          <w:tcPr>
            <w:tcW w:w="851" w:type="dxa"/>
            <w:tcBorders>
              <w:bottom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6</w:t>
            </w:r>
          </w:p>
        </w:tc>
      </w:tr>
      <w:tr w:rsidR="005551B3">
        <w:trPr>
          <w:trHeight w:val="530"/>
        </w:trPr>
        <w:tc>
          <w:tcPr>
            <w:tcW w:w="709" w:type="dxa"/>
            <w:vMerge/>
            <w:vAlign w:val="center"/>
          </w:tcPr>
          <w:p w:rsidR="005551B3" w:rsidRDefault="005551B3">
            <w:pPr>
              <w:jc w:val="center"/>
              <w:textAlignment w:val="baseline"/>
              <w:rPr>
                <w:rFonts w:ascii="仿宋_GB2312" w:eastAsia="仿宋_GB2312" w:hAnsi="仿宋_GB2312" w:cs="仿宋_GB2312"/>
                <w:bCs/>
                <w:spacing w:val="-2"/>
                <w:sz w:val="24"/>
              </w:rPr>
            </w:pPr>
          </w:p>
        </w:tc>
        <w:tc>
          <w:tcPr>
            <w:tcW w:w="1418" w:type="dxa"/>
            <w:vMerge/>
            <w:vAlign w:val="center"/>
          </w:tcPr>
          <w:p w:rsidR="005551B3" w:rsidRDefault="005551B3">
            <w:pPr>
              <w:jc w:val="center"/>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4678" w:type="dxa"/>
            <w:tcBorders>
              <w:top w:val="single" w:sz="4" w:space="0" w:color="auto"/>
              <w:left w:val="single" w:sz="4" w:space="0" w:color="auto"/>
              <w:bottom w:val="single" w:sz="4" w:space="0" w:color="auto"/>
            </w:tcBorders>
            <w:vAlign w:val="center"/>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零件加工的尺寸精度、形状精度、位置精度</w:t>
            </w:r>
          </w:p>
        </w:tc>
        <w:tc>
          <w:tcPr>
            <w:tcW w:w="851" w:type="dxa"/>
            <w:tcBorders>
              <w:top w:val="single" w:sz="4" w:space="0" w:color="auto"/>
              <w:bottom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7</w:t>
            </w:r>
          </w:p>
        </w:tc>
      </w:tr>
      <w:tr w:rsidR="005551B3">
        <w:trPr>
          <w:trHeight w:val="591"/>
        </w:trPr>
        <w:tc>
          <w:tcPr>
            <w:tcW w:w="709" w:type="dxa"/>
            <w:vMerge/>
            <w:vAlign w:val="center"/>
          </w:tcPr>
          <w:p w:rsidR="005551B3" w:rsidRDefault="005551B3">
            <w:pPr>
              <w:jc w:val="center"/>
              <w:textAlignment w:val="baseline"/>
              <w:rPr>
                <w:rFonts w:ascii="仿宋_GB2312" w:eastAsia="仿宋_GB2312" w:hAnsi="仿宋_GB2312" w:cs="仿宋_GB2312"/>
                <w:bCs/>
                <w:spacing w:val="-2"/>
                <w:sz w:val="24"/>
              </w:rPr>
            </w:pPr>
          </w:p>
        </w:tc>
        <w:tc>
          <w:tcPr>
            <w:tcW w:w="1418" w:type="dxa"/>
            <w:vMerge/>
            <w:vAlign w:val="center"/>
          </w:tcPr>
          <w:p w:rsidR="005551B3" w:rsidRDefault="005551B3">
            <w:pPr>
              <w:jc w:val="center"/>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4678" w:type="dxa"/>
            <w:tcBorders>
              <w:top w:val="single" w:sz="4" w:space="0" w:color="auto"/>
              <w:left w:val="single" w:sz="4" w:space="0" w:color="auto"/>
            </w:tcBorders>
            <w:vAlign w:val="center"/>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加工表面质量</w:t>
            </w:r>
          </w:p>
        </w:tc>
        <w:tc>
          <w:tcPr>
            <w:tcW w:w="851" w:type="dxa"/>
            <w:tcBorders>
              <w:top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7</w:t>
            </w:r>
          </w:p>
        </w:tc>
      </w:tr>
      <w:tr w:rsidR="005551B3">
        <w:trPr>
          <w:trHeight w:val="591"/>
        </w:trPr>
        <w:tc>
          <w:tcPr>
            <w:tcW w:w="709" w:type="dxa"/>
            <w:vMerge w:val="restart"/>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4</w:t>
            </w:r>
          </w:p>
        </w:tc>
        <w:tc>
          <w:tcPr>
            <w:tcW w:w="1418" w:type="dxa"/>
            <w:vMerge w:val="restart"/>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多轴联动编程、加工</w:t>
            </w:r>
          </w:p>
        </w:tc>
        <w:tc>
          <w:tcPr>
            <w:tcW w:w="708" w:type="dxa"/>
            <w:vMerge w:val="restart"/>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20%</w:t>
            </w:r>
          </w:p>
        </w:tc>
        <w:tc>
          <w:tcPr>
            <w:tcW w:w="4678" w:type="dxa"/>
            <w:tcBorders>
              <w:top w:val="single" w:sz="4" w:space="0" w:color="auto"/>
              <w:left w:val="single" w:sz="4" w:space="0" w:color="auto"/>
            </w:tcBorders>
            <w:vAlign w:val="center"/>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机床操作技能</w:t>
            </w:r>
          </w:p>
        </w:tc>
        <w:tc>
          <w:tcPr>
            <w:tcW w:w="851" w:type="dxa"/>
            <w:tcBorders>
              <w:top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6</w:t>
            </w:r>
          </w:p>
        </w:tc>
      </w:tr>
      <w:tr w:rsidR="005551B3">
        <w:trPr>
          <w:trHeight w:val="591"/>
        </w:trPr>
        <w:tc>
          <w:tcPr>
            <w:tcW w:w="709" w:type="dxa"/>
            <w:vMerge/>
            <w:vAlign w:val="center"/>
          </w:tcPr>
          <w:p w:rsidR="005551B3" w:rsidRDefault="005551B3">
            <w:pPr>
              <w:jc w:val="center"/>
              <w:textAlignment w:val="baseline"/>
              <w:rPr>
                <w:rFonts w:ascii="仿宋_GB2312" w:eastAsia="仿宋_GB2312" w:hAnsi="仿宋_GB2312" w:cs="仿宋_GB2312"/>
                <w:bCs/>
                <w:spacing w:val="-2"/>
                <w:sz w:val="24"/>
              </w:rPr>
            </w:pPr>
          </w:p>
        </w:tc>
        <w:tc>
          <w:tcPr>
            <w:tcW w:w="1418" w:type="dxa"/>
            <w:vMerge/>
            <w:vAlign w:val="center"/>
          </w:tcPr>
          <w:p w:rsidR="005551B3" w:rsidRDefault="005551B3">
            <w:pPr>
              <w:jc w:val="center"/>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4678" w:type="dxa"/>
            <w:tcBorders>
              <w:top w:val="single" w:sz="4" w:space="0" w:color="auto"/>
              <w:left w:val="single" w:sz="4" w:space="0" w:color="auto"/>
            </w:tcBorders>
            <w:vAlign w:val="center"/>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零件加工的尺寸精度、形状精度、位置精度</w:t>
            </w:r>
          </w:p>
        </w:tc>
        <w:tc>
          <w:tcPr>
            <w:tcW w:w="851" w:type="dxa"/>
            <w:tcBorders>
              <w:top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7</w:t>
            </w:r>
          </w:p>
        </w:tc>
      </w:tr>
      <w:tr w:rsidR="005551B3">
        <w:trPr>
          <w:trHeight w:val="591"/>
        </w:trPr>
        <w:tc>
          <w:tcPr>
            <w:tcW w:w="709" w:type="dxa"/>
            <w:vMerge/>
            <w:vAlign w:val="center"/>
          </w:tcPr>
          <w:p w:rsidR="005551B3" w:rsidRDefault="005551B3">
            <w:pPr>
              <w:jc w:val="center"/>
              <w:textAlignment w:val="baseline"/>
              <w:rPr>
                <w:rFonts w:ascii="仿宋_GB2312" w:eastAsia="仿宋_GB2312" w:hAnsi="仿宋_GB2312" w:cs="仿宋_GB2312"/>
                <w:bCs/>
                <w:spacing w:val="-2"/>
                <w:sz w:val="24"/>
              </w:rPr>
            </w:pPr>
          </w:p>
        </w:tc>
        <w:tc>
          <w:tcPr>
            <w:tcW w:w="1418" w:type="dxa"/>
            <w:vMerge/>
            <w:vAlign w:val="center"/>
          </w:tcPr>
          <w:p w:rsidR="005551B3" w:rsidRDefault="005551B3">
            <w:pPr>
              <w:jc w:val="center"/>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4678" w:type="dxa"/>
            <w:tcBorders>
              <w:top w:val="single" w:sz="4" w:space="0" w:color="auto"/>
              <w:left w:val="single" w:sz="4" w:space="0" w:color="auto"/>
            </w:tcBorders>
            <w:vAlign w:val="center"/>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加工表面质量</w:t>
            </w:r>
          </w:p>
        </w:tc>
        <w:tc>
          <w:tcPr>
            <w:tcW w:w="851" w:type="dxa"/>
            <w:tcBorders>
              <w:top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7</w:t>
            </w:r>
          </w:p>
        </w:tc>
      </w:tr>
      <w:tr w:rsidR="005551B3">
        <w:trPr>
          <w:trHeight w:val="553"/>
        </w:trPr>
        <w:tc>
          <w:tcPr>
            <w:tcW w:w="709" w:type="dxa"/>
            <w:vMerge w:val="restart"/>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5</w:t>
            </w:r>
          </w:p>
        </w:tc>
        <w:tc>
          <w:tcPr>
            <w:tcW w:w="1418" w:type="dxa"/>
            <w:vMerge w:val="restart"/>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零、部件装配与调试</w:t>
            </w:r>
          </w:p>
        </w:tc>
        <w:tc>
          <w:tcPr>
            <w:tcW w:w="708" w:type="dxa"/>
            <w:vMerge w:val="restart"/>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10%</w:t>
            </w:r>
          </w:p>
        </w:tc>
        <w:tc>
          <w:tcPr>
            <w:tcW w:w="4678" w:type="dxa"/>
            <w:tcBorders>
              <w:left w:val="single" w:sz="4" w:space="0" w:color="auto"/>
              <w:bottom w:val="single" w:sz="4" w:space="0" w:color="auto"/>
            </w:tcBorders>
            <w:vAlign w:val="center"/>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装配过程合理，方法正确、快速</w:t>
            </w:r>
          </w:p>
        </w:tc>
        <w:tc>
          <w:tcPr>
            <w:tcW w:w="851" w:type="dxa"/>
            <w:tcBorders>
              <w:bottom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6</w:t>
            </w:r>
          </w:p>
        </w:tc>
      </w:tr>
      <w:tr w:rsidR="005551B3">
        <w:trPr>
          <w:trHeight w:val="614"/>
        </w:trPr>
        <w:tc>
          <w:tcPr>
            <w:tcW w:w="709" w:type="dxa"/>
            <w:vMerge/>
            <w:vAlign w:val="center"/>
          </w:tcPr>
          <w:p w:rsidR="005551B3" w:rsidRDefault="005551B3">
            <w:pPr>
              <w:jc w:val="center"/>
              <w:textAlignment w:val="baseline"/>
              <w:rPr>
                <w:rFonts w:ascii="仿宋_GB2312" w:eastAsia="仿宋_GB2312" w:hAnsi="仿宋_GB2312" w:cs="仿宋_GB2312"/>
                <w:bCs/>
                <w:spacing w:val="-2"/>
                <w:sz w:val="24"/>
              </w:rPr>
            </w:pPr>
          </w:p>
        </w:tc>
        <w:tc>
          <w:tcPr>
            <w:tcW w:w="1418" w:type="dxa"/>
            <w:vMerge/>
            <w:vAlign w:val="center"/>
          </w:tcPr>
          <w:p w:rsidR="005551B3" w:rsidRDefault="005551B3">
            <w:pPr>
              <w:jc w:val="center"/>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4678" w:type="dxa"/>
            <w:tcBorders>
              <w:top w:val="single" w:sz="4" w:space="0" w:color="auto"/>
              <w:left w:val="single" w:sz="4" w:space="0" w:color="auto"/>
            </w:tcBorders>
            <w:vAlign w:val="center"/>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完成</w:t>
            </w:r>
            <w:r>
              <w:rPr>
                <w:rFonts w:ascii="仿宋_GB2312" w:eastAsia="仿宋_GB2312" w:hAnsi="仿宋_GB2312" w:cs="仿宋_GB2312"/>
                <w:bCs/>
                <w:spacing w:val="-2"/>
                <w:sz w:val="24"/>
              </w:rPr>
              <w:t>2</w:t>
            </w:r>
            <w:r>
              <w:rPr>
                <w:rFonts w:ascii="仿宋_GB2312" w:eastAsia="仿宋_GB2312" w:hAnsi="仿宋_GB2312" w:cs="仿宋_GB2312" w:hint="eastAsia"/>
                <w:bCs/>
                <w:spacing w:val="-2"/>
                <w:sz w:val="24"/>
              </w:rPr>
              <w:t>张铝箔</w:t>
            </w:r>
            <w:r>
              <w:rPr>
                <w:rFonts w:ascii="仿宋_GB2312" w:eastAsia="仿宋_GB2312" w:hAnsi="仿宋_GB2312" w:cs="仿宋_GB2312" w:hint="eastAsia"/>
                <w:color w:val="000000"/>
                <w:sz w:val="24"/>
                <w:szCs w:val="24"/>
              </w:rPr>
              <w:t>试压成型</w:t>
            </w:r>
          </w:p>
        </w:tc>
        <w:tc>
          <w:tcPr>
            <w:tcW w:w="851" w:type="dxa"/>
            <w:tcBorders>
              <w:top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4</w:t>
            </w:r>
          </w:p>
        </w:tc>
      </w:tr>
      <w:tr w:rsidR="005551B3">
        <w:trPr>
          <w:trHeight w:val="619"/>
        </w:trPr>
        <w:tc>
          <w:tcPr>
            <w:tcW w:w="709" w:type="dxa"/>
            <w:vMerge w:val="restart"/>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6</w:t>
            </w:r>
          </w:p>
        </w:tc>
        <w:tc>
          <w:tcPr>
            <w:tcW w:w="1418" w:type="dxa"/>
            <w:vMerge w:val="restart"/>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职业素养与操作安全</w:t>
            </w:r>
          </w:p>
        </w:tc>
        <w:tc>
          <w:tcPr>
            <w:tcW w:w="708" w:type="dxa"/>
            <w:vMerge w:val="restart"/>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10%</w:t>
            </w:r>
          </w:p>
        </w:tc>
        <w:tc>
          <w:tcPr>
            <w:tcW w:w="4678" w:type="dxa"/>
            <w:tcBorders>
              <w:left w:val="single" w:sz="4" w:space="0" w:color="auto"/>
              <w:bottom w:val="single" w:sz="4" w:space="0" w:color="auto"/>
            </w:tcBorders>
            <w:vAlign w:val="center"/>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工匠精神、安全意识、职业规范</w:t>
            </w:r>
          </w:p>
        </w:tc>
        <w:tc>
          <w:tcPr>
            <w:tcW w:w="851" w:type="dxa"/>
            <w:tcBorders>
              <w:bottom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4</w:t>
            </w:r>
          </w:p>
        </w:tc>
      </w:tr>
      <w:tr w:rsidR="005551B3">
        <w:trPr>
          <w:trHeight w:val="619"/>
        </w:trPr>
        <w:tc>
          <w:tcPr>
            <w:tcW w:w="709" w:type="dxa"/>
            <w:vMerge/>
            <w:vAlign w:val="center"/>
          </w:tcPr>
          <w:p w:rsidR="005551B3" w:rsidRDefault="005551B3">
            <w:pPr>
              <w:jc w:val="center"/>
              <w:textAlignment w:val="baseline"/>
              <w:rPr>
                <w:rFonts w:ascii="仿宋_GB2312" w:eastAsia="仿宋_GB2312" w:hAnsi="仿宋_GB2312" w:cs="仿宋_GB2312"/>
                <w:bCs/>
                <w:spacing w:val="-2"/>
                <w:sz w:val="24"/>
              </w:rPr>
            </w:pPr>
          </w:p>
        </w:tc>
        <w:tc>
          <w:tcPr>
            <w:tcW w:w="1418" w:type="dxa"/>
            <w:vMerge/>
            <w:vAlign w:val="center"/>
          </w:tcPr>
          <w:p w:rsidR="005551B3" w:rsidRDefault="005551B3">
            <w:pPr>
              <w:jc w:val="left"/>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rsidR="005551B3" w:rsidRDefault="005551B3">
            <w:pPr>
              <w:jc w:val="left"/>
              <w:textAlignment w:val="baseline"/>
              <w:rPr>
                <w:rFonts w:ascii="仿宋_GB2312" w:eastAsia="仿宋_GB2312" w:hAnsi="仿宋_GB2312" w:cs="仿宋_GB2312"/>
                <w:bCs/>
                <w:spacing w:val="-2"/>
                <w:sz w:val="24"/>
              </w:rPr>
            </w:pPr>
          </w:p>
        </w:tc>
        <w:tc>
          <w:tcPr>
            <w:tcW w:w="4678" w:type="dxa"/>
            <w:tcBorders>
              <w:top w:val="single" w:sz="4" w:space="0" w:color="auto"/>
              <w:left w:val="single" w:sz="4" w:space="0" w:color="auto"/>
              <w:bottom w:val="single" w:sz="4" w:space="0" w:color="auto"/>
            </w:tcBorders>
            <w:vAlign w:val="center"/>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工具、量具、刃具摆放</w:t>
            </w:r>
          </w:p>
        </w:tc>
        <w:tc>
          <w:tcPr>
            <w:tcW w:w="851" w:type="dxa"/>
            <w:tcBorders>
              <w:top w:val="single" w:sz="4" w:space="0" w:color="auto"/>
              <w:bottom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3</w:t>
            </w:r>
          </w:p>
        </w:tc>
      </w:tr>
      <w:tr w:rsidR="005551B3">
        <w:trPr>
          <w:trHeight w:val="637"/>
        </w:trPr>
        <w:tc>
          <w:tcPr>
            <w:tcW w:w="709" w:type="dxa"/>
            <w:vMerge/>
            <w:tcBorders>
              <w:bottom w:val="single" w:sz="12" w:space="0" w:color="000000"/>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1418" w:type="dxa"/>
            <w:vMerge/>
            <w:tcBorders>
              <w:bottom w:val="single" w:sz="12" w:space="0" w:color="000000"/>
            </w:tcBorders>
            <w:vAlign w:val="center"/>
          </w:tcPr>
          <w:p w:rsidR="005551B3" w:rsidRDefault="005551B3">
            <w:pPr>
              <w:jc w:val="left"/>
              <w:textAlignment w:val="baseline"/>
              <w:rPr>
                <w:rFonts w:ascii="仿宋_GB2312" w:eastAsia="仿宋_GB2312" w:hAnsi="仿宋_GB2312" w:cs="仿宋_GB2312"/>
                <w:bCs/>
                <w:spacing w:val="-2"/>
                <w:sz w:val="24"/>
              </w:rPr>
            </w:pPr>
          </w:p>
        </w:tc>
        <w:tc>
          <w:tcPr>
            <w:tcW w:w="708" w:type="dxa"/>
            <w:vMerge/>
            <w:tcBorders>
              <w:bottom w:val="single" w:sz="12" w:space="0" w:color="000000"/>
              <w:right w:val="single" w:sz="4" w:space="0" w:color="auto"/>
            </w:tcBorders>
            <w:vAlign w:val="center"/>
          </w:tcPr>
          <w:p w:rsidR="005551B3" w:rsidRDefault="005551B3">
            <w:pPr>
              <w:jc w:val="left"/>
              <w:textAlignment w:val="baseline"/>
              <w:rPr>
                <w:rFonts w:ascii="仿宋_GB2312" w:eastAsia="仿宋_GB2312" w:hAnsi="仿宋_GB2312" w:cs="仿宋_GB2312"/>
                <w:bCs/>
                <w:spacing w:val="-2"/>
                <w:sz w:val="24"/>
              </w:rPr>
            </w:pPr>
          </w:p>
        </w:tc>
        <w:tc>
          <w:tcPr>
            <w:tcW w:w="4678" w:type="dxa"/>
            <w:tcBorders>
              <w:top w:val="single" w:sz="4" w:space="0" w:color="auto"/>
              <w:left w:val="single" w:sz="4" w:space="0" w:color="auto"/>
              <w:bottom w:val="single" w:sz="12" w:space="0" w:color="000000"/>
            </w:tcBorders>
            <w:vAlign w:val="center"/>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环境保护等方面合格</w:t>
            </w:r>
          </w:p>
        </w:tc>
        <w:tc>
          <w:tcPr>
            <w:tcW w:w="851" w:type="dxa"/>
            <w:tcBorders>
              <w:top w:val="single" w:sz="4" w:space="0" w:color="auto"/>
              <w:bottom w:val="single" w:sz="12" w:space="0" w:color="000000"/>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3</w:t>
            </w:r>
          </w:p>
        </w:tc>
      </w:tr>
    </w:tbl>
    <w:p w:rsidR="005551B3" w:rsidRDefault="005551B3" w:rsidP="00465360">
      <w:pPr>
        <w:snapToGrid w:val="0"/>
        <w:spacing w:line="560" w:lineRule="exact"/>
        <w:rPr>
          <w:rFonts w:ascii="仿宋_GB2312" w:eastAsia="仿宋_GB2312" w:hAnsi="仿宋_GB2312" w:cs="仿宋_GB2312"/>
          <w:sz w:val="24"/>
          <w:szCs w:val="24"/>
        </w:rPr>
      </w:pPr>
    </w:p>
    <w:p w:rsidR="005551B3" w:rsidRPr="00465360" w:rsidRDefault="005551B3">
      <w:pPr>
        <w:snapToGrid w:val="0"/>
        <w:spacing w:line="560" w:lineRule="exact"/>
        <w:ind w:firstLineChars="200" w:firstLine="480"/>
        <w:jc w:val="center"/>
        <w:rPr>
          <w:rFonts w:ascii="仿宋_GB2312" w:eastAsia="仿宋_GB2312" w:hAnsi="宋体"/>
          <w:bCs/>
          <w:sz w:val="24"/>
          <w:szCs w:val="24"/>
        </w:rPr>
      </w:pPr>
      <w:r w:rsidRPr="00465360">
        <w:rPr>
          <w:rFonts w:ascii="仿宋_GB2312" w:eastAsia="仿宋_GB2312" w:hAnsi="仿宋_GB2312" w:cs="仿宋_GB2312" w:hint="eastAsia"/>
          <w:sz w:val="24"/>
          <w:szCs w:val="24"/>
        </w:rPr>
        <w:lastRenderedPageBreak/>
        <w:t>表</w:t>
      </w:r>
      <w:r>
        <w:rPr>
          <w:rFonts w:ascii="仿宋_GB2312" w:eastAsia="仿宋_GB2312" w:hAnsi="仿宋_GB2312" w:cs="仿宋_GB2312"/>
          <w:sz w:val="24"/>
          <w:szCs w:val="24"/>
        </w:rPr>
        <w:t>9</w:t>
      </w:r>
      <w:r w:rsidRPr="00465360">
        <w:rPr>
          <w:rFonts w:ascii="仿宋_GB2312" w:eastAsia="仿宋_GB2312" w:hAnsi="宋体" w:hint="eastAsia"/>
          <w:bCs/>
          <w:sz w:val="24"/>
          <w:szCs w:val="24"/>
        </w:rPr>
        <w:t>工件测试评分标准</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1418"/>
        <w:gridCol w:w="708"/>
        <w:gridCol w:w="4620"/>
        <w:gridCol w:w="945"/>
      </w:tblGrid>
      <w:tr w:rsidR="005551B3" w:rsidTr="00465360">
        <w:trPr>
          <w:trHeight w:val="545"/>
        </w:trPr>
        <w:tc>
          <w:tcPr>
            <w:tcW w:w="709" w:type="dxa"/>
            <w:tcBorders>
              <w:top w:val="single" w:sz="12" w:space="0" w:color="000000"/>
              <w:left w:val="single" w:sz="12" w:space="0" w:color="000000"/>
            </w:tcBorders>
            <w:vAlign w:val="center"/>
          </w:tcPr>
          <w:p w:rsidR="005551B3" w:rsidRDefault="005551B3">
            <w:pPr>
              <w:jc w:val="left"/>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序号</w:t>
            </w:r>
          </w:p>
        </w:tc>
        <w:tc>
          <w:tcPr>
            <w:tcW w:w="1418" w:type="dxa"/>
            <w:tcBorders>
              <w:top w:val="single" w:sz="12" w:space="0" w:color="000000"/>
            </w:tcBorders>
            <w:vAlign w:val="center"/>
          </w:tcPr>
          <w:p w:rsidR="005551B3" w:rsidRDefault="005551B3">
            <w:pPr>
              <w:jc w:val="left"/>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一级指标</w:t>
            </w:r>
          </w:p>
        </w:tc>
        <w:tc>
          <w:tcPr>
            <w:tcW w:w="708" w:type="dxa"/>
            <w:tcBorders>
              <w:top w:val="single" w:sz="12" w:space="0" w:color="000000"/>
              <w:right w:val="single" w:sz="4" w:space="0" w:color="auto"/>
            </w:tcBorders>
            <w:vAlign w:val="center"/>
          </w:tcPr>
          <w:p w:rsidR="005551B3" w:rsidRDefault="005551B3">
            <w:pPr>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比例</w:t>
            </w:r>
          </w:p>
        </w:tc>
        <w:tc>
          <w:tcPr>
            <w:tcW w:w="4620" w:type="dxa"/>
            <w:tcBorders>
              <w:top w:val="single" w:sz="12" w:space="0" w:color="000000"/>
              <w:right w:val="single" w:sz="4" w:space="0" w:color="auto"/>
            </w:tcBorders>
            <w:vAlign w:val="center"/>
          </w:tcPr>
          <w:p w:rsidR="005551B3" w:rsidRDefault="005551B3">
            <w:pPr>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二级指标</w:t>
            </w:r>
          </w:p>
        </w:tc>
        <w:tc>
          <w:tcPr>
            <w:tcW w:w="945" w:type="dxa"/>
            <w:tcBorders>
              <w:top w:val="single" w:sz="12" w:space="0" w:color="000000"/>
              <w:left w:val="single" w:sz="4" w:space="0" w:color="auto"/>
              <w:right w:val="single" w:sz="12" w:space="0" w:color="000000"/>
            </w:tcBorders>
            <w:vAlign w:val="center"/>
          </w:tcPr>
          <w:p w:rsidR="005551B3" w:rsidRDefault="005551B3">
            <w:pPr>
              <w:jc w:val="left"/>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分值</w:t>
            </w:r>
          </w:p>
        </w:tc>
      </w:tr>
      <w:tr w:rsidR="005551B3">
        <w:trPr>
          <w:trHeight w:val="322"/>
        </w:trPr>
        <w:tc>
          <w:tcPr>
            <w:tcW w:w="709" w:type="dxa"/>
            <w:vMerge w:val="restart"/>
            <w:tcBorders>
              <w:left w:val="single" w:sz="12" w:space="0" w:color="000000"/>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w:t>
            </w:r>
          </w:p>
        </w:tc>
        <w:tc>
          <w:tcPr>
            <w:tcW w:w="1418" w:type="dxa"/>
            <w:vMerge w:val="restart"/>
            <w:vAlign w:val="center"/>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加工尺寸精度</w:t>
            </w:r>
          </w:p>
        </w:tc>
        <w:tc>
          <w:tcPr>
            <w:tcW w:w="708" w:type="dxa"/>
            <w:vMerge w:val="restart"/>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32%</w:t>
            </w:r>
          </w:p>
        </w:tc>
        <w:tc>
          <w:tcPr>
            <w:tcW w:w="4620" w:type="dxa"/>
            <w:tcBorders>
              <w:bottom w:val="single" w:sz="4" w:space="0" w:color="auto"/>
              <w:right w:val="single" w:sz="4" w:space="0" w:color="auto"/>
            </w:tcBorders>
            <w:vAlign w:val="center"/>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零件</w:t>
            </w:r>
            <w:r>
              <w:rPr>
                <w:rFonts w:ascii="仿宋_GB2312" w:eastAsia="仿宋_GB2312" w:hAnsi="仿宋_GB2312" w:cs="仿宋_GB2312"/>
                <w:bCs/>
                <w:spacing w:val="-2"/>
                <w:sz w:val="24"/>
              </w:rPr>
              <w:t>1</w:t>
            </w:r>
            <w:r>
              <w:rPr>
                <w:rFonts w:ascii="仿宋_GB2312" w:eastAsia="仿宋_GB2312" w:hAnsi="仿宋_GB2312" w:cs="仿宋_GB2312" w:hint="eastAsia"/>
                <w:bCs/>
                <w:spacing w:val="-2"/>
                <w:sz w:val="24"/>
              </w:rPr>
              <w:t>加工的关键尺寸精度、形状精度、位置精度</w:t>
            </w:r>
          </w:p>
        </w:tc>
        <w:tc>
          <w:tcPr>
            <w:tcW w:w="945" w:type="dxa"/>
            <w:tcBorders>
              <w:left w:val="single" w:sz="4" w:space="0" w:color="auto"/>
              <w:bottom w:val="single" w:sz="4" w:space="0" w:color="auto"/>
              <w:right w:val="single" w:sz="12" w:space="0" w:color="000000"/>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8</w:t>
            </w:r>
          </w:p>
        </w:tc>
      </w:tr>
      <w:tr w:rsidR="005551B3">
        <w:trPr>
          <w:trHeight w:val="288"/>
        </w:trPr>
        <w:tc>
          <w:tcPr>
            <w:tcW w:w="709" w:type="dxa"/>
            <w:vMerge/>
            <w:tcBorders>
              <w:left w:val="single" w:sz="12" w:space="0" w:color="000000"/>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1418" w:type="dxa"/>
            <w:vMerge/>
            <w:vAlign w:val="center"/>
          </w:tcPr>
          <w:p w:rsidR="005551B3" w:rsidRDefault="005551B3">
            <w:pPr>
              <w:jc w:val="left"/>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4620" w:type="dxa"/>
            <w:tcBorders>
              <w:top w:val="single" w:sz="4" w:space="0" w:color="auto"/>
              <w:bottom w:val="single" w:sz="4" w:space="0" w:color="auto"/>
              <w:right w:val="single" w:sz="4" w:space="0" w:color="auto"/>
            </w:tcBorders>
            <w:vAlign w:val="center"/>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零件</w:t>
            </w:r>
            <w:r>
              <w:rPr>
                <w:rFonts w:ascii="仿宋_GB2312" w:eastAsia="仿宋_GB2312" w:hAnsi="仿宋_GB2312" w:cs="仿宋_GB2312"/>
                <w:bCs/>
                <w:spacing w:val="-2"/>
                <w:sz w:val="24"/>
              </w:rPr>
              <w:t>2</w:t>
            </w:r>
            <w:r>
              <w:rPr>
                <w:rFonts w:ascii="仿宋_GB2312" w:eastAsia="仿宋_GB2312" w:hAnsi="仿宋_GB2312" w:cs="仿宋_GB2312" w:hint="eastAsia"/>
                <w:bCs/>
                <w:spacing w:val="-2"/>
                <w:sz w:val="24"/>
              </w:rPr>
              <w:t>加工的关键尺寸精度、形状精度、位置精度</w:t>
            </w:r>
          </w:p>
        </w:tc>
        <w:tc>
          <w:tcPr>
            <w:tcW w:w="945" w:type="dxa"/>
            <w:tcBorders>
              <w:top w:val="single" w:sz="4" w:space="0" w:color="auto"/>
              <w:left w:val="single" w:sz="4" w:space="0" w:color="auto"/>
              <w:bottom w:val="single" w:sz="4" w:space="0" w:color="auto"/>
              <w:right w:val="single" w:sz="12" w:space="0" w:color="000000"/>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8</w:t>
            </w:r>
          </w:p>
        </w:tc>
      </w:tr>
      <w:tr w:rsidR="005551B3">
        <w:trPr>
          <w:trHeight w:val="323"/>
        </w:trPr>
        <w:tc>
          <w:tcPr>
            <w:tcW w:w="709" w:type="dxa"/>
            <w:vMerge/>
            <w:tcBorders>
              <w:left w:val="single" w:sz="12" w:space="0" w:color="000000"/>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1418" w:type="dxa"/>
            <w:vMerge/>
            <w:vAlign w:val="center"/>
          </w:tcPr>
          <w:p w:rsidR="005551B3" w:rsidRDefault="005551B3">
            <w:pPr>
              <w:jc w:val="left"/>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4620" w:type="dxa"/>
            <w:tcBorders>
              <w:top w:val="single" w:sz="4" w:space="0" w:color="auto"/>
              <w:right w:val="single" w:sz="4" w:space="0" w:color="auto"/>
            </w:tcBorders>
            <w:vAlign w:val="center"/>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零件</w:t>
            </w:r>
            <w:r>
              <w:rPr>
                <w:rFonts w:ascii="仿宋_GB2312" w:eastAsia="仿宋_GB2312" w:hAnsi="仿宋_GB2312" w:cs="仿宋_GB2312"/>
                <w:bCs/>
                <w:spacing w:val="-2"/>
                <w:sz w:val="24"/>
              </w:rPr>
              <w:t>3</w:t>
            </w:r>
            <w:r>
              <w:rPr>
                <w:rFonts w:ascii="仿宋_GB2312" w:eastAsia="仿宋_GB2312" w:hAnsi="仿宋_GB2312" w:cs="仿宋_GB2312" w:hint="eastAsia"/>
                <w:bCs/>
                <w:spacing w:val="-2"/>
                <w:sz w:val="24"/>
              </w:rPr>
              <w:t>加工的关键尺寸精度、形状精度、位置精度</w:t>
            </w:r>
          </w:p>
        </w:tc>
        <w:tc>
          <w:tcPr>
            <w:tcW w:w="945" w:type="dxa"/>
            <w:tcBorders>
              <w:top w:val="single" w:sz="4" w:space="0" w:color="auto"/>
              <w:left w:val="single" w:sz="4" w:space="0" w:color="auto"/>
              <w:right w:val="single" w:sz="12" w:space="0" w:color="000000"/>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8</w:t>
            </w:r>
          </w:p>
        </w:tc>
      </w:tr>
      <w:tr w:rsidR="005551B3">
        <w:trPr>
          <w:trHeight w:val="323"/>
        </w:trPr>
        <w:tc>
          <w:tcPr>
            <w:tcW w:w="709" w:type="dxa"/>
            <w:vMerge/>
            <w:tcBorders>
              <w:left w:val="single" w:sz="12" w:space="0" w:color="000000"/>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1418" w:type="dxa"/>
            <w:vMerge/>
            <w:vAlign w:val="center"/>
          </w:tcPr>
          <w:p w:rsidR="005551B3" w:rsidRDefault="005551B3">
            <w:pPr>
              <w:jc w:val="left"/>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4620" w:type="dxa"/>
            <w:tcBorders>
              <w:top w:val="single" w:sz="4" w:space="0" w:color="auto"/>
              <w:right w:val="single" w:sz="4" w:space="0" w:color="auto"/>
            </w:tcBorders>
            <w:vAlign w:val="center"/>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零件</w:t>
            </w:r>
            <w:r>
              <w:rPr>
                <w:rFonts w:ascii="仿宋_GB2312" w:eastAsia="仿宋_GB2312" w:hAnsi="仿宋_GB2312" w:cs="仿宋_GB2312"/>
                <w:bCs/>
                <w:spacing w:val="-2"/>
                <w:sz w:val="24"/>
              </w:rPr>
              <w:t>4</w:t>
            </w:r>
            <w:r>
              <w:rPr>
                <w:rFonts w:ascii="仿宋_GB2312" w:eastAsia="仿宋_GB2312" w:hAnsi="仿宋_GB2312" w:cs="仿宋_GB2312" w:hint="eastAsia"/>
                <w:bCs/>
                <w:spacing w:val="-2"/>
                <w:sz w:val="24"/>
              </w:rPr>
              <w:t>加工的关键尺寸精度、形状精度、位置精度</w:t>
            </w:r>
          </w:p>
        </w:tc>
        <w:tc>
          <w:tcPr>
            <w:tcW w:w="945" w:type="dxa"/>
            <w:tcBorders>
              <w:top w:val="single" w:sz="4" w:space="0" w:color="auto"/>
              <w:left w:val="single" w:sz="4" w:space="0" w:color="auto"/>
              <w:right w:val="single" w:sz="12" w:space="0" w:color="000000"/>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8</w:t>
            </w:r>
          </w:p>
        </w:tc>
      </w:tr>
      <w:tr w:rsidR="005551B3">
        <w:trPr>
          <w:trHeight w:val="265"/>
        </w:trPr>
        <w:tc>
          <w:tcPr>
            <w:tcW w:w="709" w:type="dxa"/>
            <w:vMerge w:val="restart"/>
            <w:tcBorders>
              <w:left w:val="single" w:sz="12" w:space="0" w:color="000000"/>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2</w:t>
            </w:r>
          </w:p>
        </w:tc>
        <w:tc>
          <w:tcPr>
            <w:tcW w:w="1418" w:type="dxa"/>
            <w:vMerge w:val="restart"/>
            <w:vAlign w:val="center"/>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曲面尺寸精度</w:t>
            </w:r>
          </w:p>
        </w:tc>
        <w:tc>
          <w:tcPr>
            <w:tcW w:w="708" w:type="dxa"/>
            <w:vMerge w:val="restart"/>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28%</w:t>
            </w:r>
          </w:p>
        </w:tc>
        <w:tc>
          <w:tcPr>
            <w:tcW w:w="4620" w:type="dxa"/>
            <w:tcBorders>
              <w:bottom w:val="single" w:sz="4" w:space="0" w:color="auto"/>
              <w:right w:val="single" w:sz="4" w:space="0" w:color="auto"/>
            </w:tcBorders>
            <w:vAlign w:val="center"/>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零件</w:t>
            </w:r>
            <w:r>
              <w:rPr>
                <w:rFonts w:ascii="仿宋_GB2312" w:eastAsia="仿宋_GB2312" w:hAnsi="仿宋_GB2312" w:cs="仿宋_GB2312"/>
                <w:bCs/>
                <w:spacing w:val="-2"/>
                <w:sz w:val="24"/>
              </w:rPr>
              <w:t>5</w:t>
            </w:r>
            <w:r>
              <w:rPr>
                <w:rFonts w:ascii="仿宋_GB2312" w:eastAsia="仿宋_GB2312" w:hAnsi="仿宋_GB2312" w:cs="仿宋_GB2312" w:hint="eastAsia"/>
                <w:bCs/>
                <w:spacing w:val="-2"/>
                <w:sz w:val="24"/>
              </w:rPr>
              <w:t>各关键点尺寸合乎图纸要求</w:t>
            </w:r>
          </w:p>
        </w:tc>
        <w:tc>
          <w:tcPr>
            <w:tcW w:w="945" w:type="dxa"/>
            <w:tcBorders>
              <w:left w:val="single" w:sz="4" w:space="0" w:color="auto"/>
              <w:bottom w:val="single" w:sz="4" w:space="0" w:color="auto"/>
              <w:right w:val="single" w:sz="12" w:space="0" w:color="000000"/>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14</w:t>
            </w:r>
          </w:p>
        </w:tc>
      </w:tr>
      <w:tr w:rsidR="005551B3">
        <w:trPr>
          <w:trHeight w:val="357"/>
        </w:trPr>
        <w:tc>
          <w:tcPr>
            <w:tcW w:w="709" w:type="dxa"/>
            <w:vMerge/>
            <w:tcBorders>
              <w:left w:val="single" w:sz="12" w:space="0" w:color="000000"/>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1418" w:type="dxa"/>
            <w:vMerge/>
            <w:vAlign w:val="center"/>
          </w:tcPr>
          <w:p w:rsidR="005551B3" w:rsidRDefault="005551B3">
            <w:pPr>
              <w:jc w:val="left"/>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4620" w:type="dxa"/>
            <w:tcBorders>
              <w:top w:val="single" w:sz="4" w:space="0" w:color="auto"/>
              <w:right w:val="single" w:sz="4" w:space="0" w:color="auto"/>
            </w:tcBorders>
            <w:vAlign w:val="center"/>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零件</w:t>
            </w:r>
            <w:r>
              <w:rPr>
                <w:rFonts w:ascii="仿宋_GB2312" w:eastAsia="仿宋_GB2312" w:hAnsi="仿宋_GB2312" w:cs="仿宋_GB2312"/>
                <w:bCs/>
                <w:spacing w:val="-2"/>
                <w:sz w:val="24"/>
              </w:rPr>
              <w:t>6</w:t>
            </w:r>
            <w:r>
              <w:rPr>
                <w:rFonts w:ascii="仿宋_GB2312" w:eastAsia="仿宋_GB2312" w:hAnsi="仿宋_GB2312" w:cs="仿宋_GB2312" w:hint="eastAsia"/>
                <w:bCs/>
                <w:spacing w:val="-2"/>
                <w:sz w:val="24"/>
              </w:rPr>
              <w:t>各关键点尺寸合乎图纸要求</w:t>
            </w:r>
          </w:p>
        </w:tc>
        <w:tc>
          <w:tcPr>
            <w:tcW w:w="945" w:type="dxa"/>
            <w:tcBorders>
              <w:top w:val="single" w:sz="4" w:space="0" w:color="auto"/>
              <w:left w:val="single" w:sz="4" w:space="0" w:color="auto"/>
              <w:right w:val="single" w:sz="12" w:space="0" w:color="000000"/>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14</w:t>
            </w:r>
          </w:p>
        </w:tc>
      </w:tr>
      <w:tr w:rsidR="005551B3">
        <w:trPr>
          <w:trHeight w:val="357"/>
        </w:trPr>
        <w:tc>
          <w:tcPr>
            <w:tcW w:w="709" w:type="dxa"/>
            <w:vMerge w:val="restart"/>
            <w:tcBorders>
              <w:left w:val="single" w:sz="12" w:space="0" w:color="000000"/>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3</w:t>
            </w:r>
          </w:p>
        </w:tc>
        <w:tc>
          <w:tcPr>
            <w:tcW w:w="1418" w:type="dxa"/>
            <w:vMerge w:val="restart"/>
            <w:vAlign w:val="center"/>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工件表面效果</w:t>
            </w:r>
          </w:p>
        </w:tc>
        <w:tc>
          <w:tcPr>
            <w:tcW w:w="708" w:type="dxa"/>
            <w:vMerge w:val="restart"/>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20%</w:t>
            </w:r>
          </w:p>
        </w:tc>
        <w:tc>
          <w:tcPr>
            <w:tcW w:w="4620" w:type="dxa"/>
            <w:tcBorders>
              <w:bottom w:val="single" w:sz="4" w:space="0" w:color="auto"/>
              <w:right w:val="single" w:sz="4" w:space="0" w:color="auto"/>
            </w:tcBorders>
            <w:vAlign w:val="center"/>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加工的表面质量好，刀纹符合要求</w:t>
            </w:r>
          </w:p>
        </w:tc>
        <w:tc>
          <w:tcPr>
            <w:tcW w:w="945" w:type="dxa"/>
            <w:tcBorders>
              <w:left w:val="single" w:sz="4" w:space="0" w:color="auto"/>
              <w:bottom w:val="single" w:sz="4" w:space="0" w:color="auto"/>
              <w:right w:val="single" w:sz="12" w:space="0" w:color="000000"/>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10</w:t>
            </w:r>
          </w:p>
        </w:tc>
      </w:tr>
      <w:tr w:rsidR="005551B3">
        <w:trPr>
          <w:trHeight w:val="265"/>
        </w:trPr>
        <w:tc>
          <w:tcPr>
            <w:tcW w:w="709" w:type="dxa"/>
            <w:vMerge/>
            <w:tcBorders>
              <w:left w:val="single" w:sz="12" w:space="0" w:color="000000"/>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1418" w:type="dxa"/>
            <w:vMerge/>
            <w:vAlign w:val="center"/>
          </w:tcPr>
          <w:p w:rsidR="005551B3" w:rsidRDefault="005551B3">
            <w:pPr>
              <w:jc w:val="left"/>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4620" w:type="dxa"/>
            <w:tcBorders>
              <w:top w:val="single" w:sz="4" w:space="0" w:color="auto"/>
              <w:right w:val="single" w:sz="4" w:space="0" w:color="auto"/>
            </w:tcBorders>
            <w:vAlign w:val="center"/>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粗糙度符合要求</w:t>
            </w:r>
          </w:p>
        </w:tc>
        <w:tc>
          <w:tcPr>
            <w:tcW w:w="945" w:type="dxa"/>
            <w:tcBorders>
              <w:top w:val="single" w:sz="4" w:space="0" w:color="auto"/>
              <w:left w:val="single" w:sz="4" w:space="0" w:color="auto"/>
              <w:right w:val="single" w:sz="12" w:space="0" w:color="000000"/>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10</w:t>
            </w:r>
          </w:p>
        </w:tc>
      </w:tr>
      <w:tr w:rsidR="005551B3">
        <w:trPr>
          <w:trHeight w:val="265"/>
        </w:trPr>
        <w:tc>
          <w:tcPr>
            <w:tcW w:w="709" w:type="dxa"/>
            <w:vMerge w:val="restart"/>
            <w:tcBorders>
              <w:left w:val="single" w:sz="12" w:space="0" w:color="000000"/>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4</w:t>
            </w:r>
          </w:p>
        </w:tc>
        <w:tc>
          <w:tcPr>
            <w:tcW w:w="1418" w:type="dxa"/>
            <w:vMerge w:val="restart"/>
            <w:vAlign w:val="center"/>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与其它零件配合</w:t>
            </w:r>
          </w:p>
        </w:tc>
        <w:tc>
          <w:tcPr>
            <w:tcW w:w="708" w:type="dxa"/>
            <w:vMerge w:val="restart"/>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20%</w:t>
            </w:r>
          </w:p>
        </w:tc>
        <w:tc>
          <w:tcPr>
            <w:tcW w:w="4620" w:type="dxa"/>
            <w:tcBorders>
              <w:bottom w:val="single" w:sz="4" w:space="0" w:color="auto"/>
              <w:right w:val="single" w:sz="4" w:space="0" w:color="auto"/>
            </w:tcBorders>
            <w:vAlign w:val="center"/>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能与其它零件配合</w:t>
            </w:r>
          </w:p>
        </w:tc>
        <w:tc>
          <w:tcPr>
            <w:tcW w:w="945" w:type="dxa"/>
            <w:tcBorders>
              <w:left w:val="single" w:sz="4" w:space="0" w:color="auto"/>
              <w:bottom w:val="single" w:sz="4" w:space="0" w:color="auto"/>
              <w:right w:val="single" w:sz="12" w:space="0" w:color="000000"/>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10</w:t>
            </w:r>
          </w:p>
        </w:tc>
      </w:tr>
      <w:tr w:rsidR="005551B3">
        <w:trPr>
          <w:trHeight w:val="369"/>
        </w:trPr>
        <w:tc>
          <w:tcPr>
            <w:tcW w:w="709" w:type="dxa"/>
            <w:vMerge/>
            <w:tcBorders>
              <w:left w:val="single" w:sz="12" w:space="0" w:color="000000"/>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1418" w:type="dxa"/>
            <w:vMerge/>
            <w:vAlign w:val="center"/>
          </w:tcPr>
          <w:p w:rsidR="005551B3" w:rsidRDefault="005551B3">
            <w:pPr>
              <w:jc w:val="left"/>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rsidR="005551B3" w:rsidRDefault="005551B3">
            <w:pPr>
              <w:jc w:val="center"/>
              <w:textAlignment w:val="baseline"/>
              <w:rPr>
                <w:rFonts w:ascii="仿宋_GB2312" w:eastAsia="仿宋_GB2312" w:hAnsi="仿宋_GB2312" w:cs="仿宋_GB2312"/>
                <w:bCs/>
                <w:spacing w:val="-2"/>
                <w:sz w:val="24"/>
              </w:rPr>
            </w:pPr>
          </w:p>
        </w:tc>
        <w:tc>
          <w:tcPr>
            <w:tcW w:w="4620" w:type="dxa"/>
            <w:tcBorders>
              <w:top w:val="single" w:sz="4" w:space="0" w:color="auto"/>
              <w:right w:val="single" w:sz="4" w:space="0" w:color="auto"/>
            </w:tcBorders>
            <w:vAlign w:val="center"/>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与标准件装配符合要求</w:t>
            </w:r>
          </w:p>
        </w:tc>
        <w:tc>
          <w:tcPr>
            <w:tcW w:w="945" w:type="dxa"/>
            <w:tcBorders>
              <w:top w:val="single" w:sz="4" w:space="0" w:color="auto"/>
              <w:left w:val="single" w:sz="4" w:space="0" w:color="auto"/>
              <w:right w:val="single" w:sz="12" w:space="0" w:color="000000"/>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10</w:t>
            </w:r>
          </w:p>
        </w:tc>
      </w:tr>
    </w:tbl>
    <w:p w:rsidR="005551B3" w:rsidRDefault="005551B3">
      <w:pPr>
        <w:snapToGrid w:val="0"/>
        <w:spacing w:line="560" w:lineRule="exact"/>
        <w:ind w:firstLineChars="200" w:firstLine="560"/>
        <w:jc w:val="left"/>
        <w:rPr>
          <w:rFonts w:ascii="仿宋_GB2312" w:eastAsia="仿宋_GB2312" w:hAnsi="宋体"/>
          <w:sz w:val="28"/>
          <w:szCs w:val="28"/>
        </w:rPr>
      </w:pPr>
      <w:r>
        <w:rPr>
          <w:rFonts w:ascii="仿宋_GB2312" w:eastAsia="仿宋_GB2312" w:hAnsi="宋体" w:hint="eastAsia"/>
          <w:sz w:val="28"/>
          <w:szCs w:val="28"/>
        </w:rPr>
        <w:t>竞赛名次按照得分高低排序。当总分相同时，再按照加工</w:t>
      </w:r>
      <w:r>
        <w:rPr>
          <w:rFonts w:ascii="仿宋_GB2312" w:eastAsia="仿宋_GB2312" w:hAnsi="宋体" w:hint="eastAsia"/>
          <w:bCs/>
          <w:sz w:val="28"/>
          <w:szCs w:val="28"/>
        </w:rPr>
        <w:t>质量</w:t>
      </w:r>
      <w:r>
        <w:rPr>
          <w:rFonts w:ascii="仿宋_GB2312" w:eastAsia="仿宋_GB2312" w:hAnsi="宋体" w:hint="eastAsia"/>
          <w:sz w:val="28"/>
          <w:szCs w:val="28"/>
        </w:rPr>
        <w:t>→</w:t>
      </w:r>
      <w:r>
        <w:rPr>
          <w:rFonts w:ascii="仿宋_GB2312" w:eastAsia="仿宋_GB2312" w:hAnsi="宋体" w:hint="eastAsia"/>
          <w:bCs/>
          <w:sz w:val="28"/>
          <w:szCs w:val="28"/>
        </w:rPr>
        <w:t>时间效率→经济成本→</w:t>
      </w:r>
      <w:r>
        <w:rPr>
          <w:rFonts w:ascii="仿宋_GB2312" w:eastAsia="仿宋_GB2312" w:hAnsi="宋体" w:hint="eastAsia"/>
          <w:sz w:val="28"/>
          <w:szCs w:val="28"/>
        </w:rPr>
        <w:t>创新合理得分排序。</w:t>
      </w:r>
    </w:p>
    <w:p w:rsidR="005551B3" w:rsidRDefault="005551B3">
      <w:pPr>
        <w:adjustRightInd w:val="0"/>
        <w:snapToGrid w:val="0"/>
        <w:spacing w:line="560" w:lineRule="exact"/>
        <w:ind w:firstLineChars="200" w:firstLine="560"/>
        <w:jc w:val="left"/>
        <w:rPr>
          <w:rFonts w:ascii="仿宋_GB2312" w:eastAsia="仿宋_GB2312"/>
          <w:sz w:val="28"/>
          <w:szCs w:val="28"/>
        </w:rPr>
      </w:pPr>
      <w:r>
        <w:rPr>
          <w:rFonts w:ascii="仿宋_GB2312" w:eastAsia="仿宋_GB2312"/>
          <w:sz w:val="28"/>
          <w:szCs w:val="28"/>
        </w:rPr>
        <w:t>2</w:t>
      </w:r>
      <w:r>
        <w:rPr>
          <w:rFonts w:ascii="仿宋_GB2312" w:eastAsia="仿宋_GB2312" w:hAnsi="仿宋_GB2312" w:cs="仿宋_GB2312" w:hint="eastAsia"/>
          <w:sz w:val="28"/>
          <w:szCs w:val="28"/>
        </w:rPr>
        <w:t>．</w:t>
      </w:r>
      <w:r>
        <w:rPr>
          <w:rFonts w:ascii="仿宋_GB2312" w:eastAsia="仿宋_GB2312" w:hint="eastAsia"/>
          <w:sz w:val="28"/>
          <w:szCs w:val="28"/>
        </w:rPr>
        <w:t>扣违规分情况</w:t>
      </w:r>
    </w:p>
    <w:p w:rsidR="005551B3" w:rsidRDefault="005551B3">
      <w:pPr>
        <w:adjustRightInd w:val="0"/>
        <w:snapToGrid w:val="0"/>
        <w:spacing w:line="560" w:lineRule="exact"/>
        <w:ind w:firstLineChars="200" w:firstLine="560"/>
        <w:jc w:val="left"/>
        <w:rPr>
          <w:rFonts w:ascii="仿宋_GB2312" w:eastAsia="仿宋_GB2312"/>
          <w:sz w:val="28"/>
          <w:szCs w:val="28"/>
        </w:rPr>
      </w:pPr>
      <w:r>
        <w:rPr>
          <w:rFonts w:ascii="仿宋_GB2312" w:eastAsia="仿宋_GB2312" w:hint="eastAsia"/>
          <w:sz w:val="28"/>
          <w:szCs w:val="28"/>
        </w:rPr>
        <w:t>选手有下列情形，需从参赛得分中扣分：</w:t>
      </w:r>
    </w:p>
    <w:p w:rsidR="005551B3" w:rsidRPr="00465360" w:rsidRDefault="005551B3">
      <w:pPr>
        <w:adjustRightInd w:val="0"/>
        <w:snapToGrid w:val="0"/>
        <w:spacing w:line="560" w:lineRule="exact"/>
        <w:ind w:firstLineChars="200" w:firstLine="480"/>
        <w:jc w:val="center"/>
        <w:rPr>
          <w:rFonts w:ascii="仿宋_GB2312" w:eastAsia="仿宋_GB2312"/>
          <w:sz w:val="24"/>
          <w:szCs w:val="24"/>
        </w:rPr>
      </w:pPr>
      <w:r w:rsidRPr="00465360">
        <w:rPr>
          <w:rFonts w:ascii="仿宋_GB2312" w:eastAsia="仿宋_GB2312" w:hint="eastAsia"/>
          <w:sz w:val="24"/>
          <w:szCs w:val="24"/>
        </w:rPr>
        <w:t>表</w:t>
      </w:r>
      <w:r>
        <w:rPr>
          <w:rFonts w:ascii="仿宋_GB2312" w:eastAsia="仿宋_GB2312"/>
          <w:sz w:val="24"/>
          <w:szCs w:val="24"/>
        </w:rPr>
        <w:t>10</w:t>
      </w:r>
      <w:r w:rsidRPr="00465360">
        <w:rPr>
          <w:rFonts w:ascii="仿宋_GB2312" w:eastAsia="仿宋_GB2312" w:hint="eastAsia"/>
          <w:sz w:val="24"/>
          <w:szCs w:val="24"/>
        </w:rPr>
        <w:t>比赛违规扣分表</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1"/>
        <w:gridCol w:w="5812"/>
        <w:gridCol w:w="1701"/>
      </w:tblGrid>
      <w:tr w:rsidR="005551B3">
        <w:tc>
          <w:tcPr>
            <w:tcW w:w="851" w:type="dxa"/>
            <w:tcBorders>
              <w:top w:val="single" w:sz="12" w:space="0" w:color="000000"/>
              <w:left w:val="single" w:sz="12" w:space="0" w:color="000000"/>
            </w:tcBorders>
            <w:vAlign w:val="center"/>
          </w:tcPr>
          <w:p w:rsidR="005551B3" w:rsidRDefault="005551B3">
            <w:pPr>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序号</w:t>
            </w:r>
          </w:p>
        </w:tc>
        <w:tc>
          <w:tcPr>
            <w:tcW w:w="5812" w:type="dxa"/>
            <w:tcBorders>
              <w:top w:val="single" w:sz="12" w:space="0" w:color="000000"/>
              <w:right w:val="single" w:sz="4" w:space="0" w:color="auto"/>
            </w:tcBorders>
            <w:vAlign w:val="center"/>
          </w:tcPr>
          <w:p w:rsidR="005551B3" w:rsidRDefault="005551B3">
            <w:pPr>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扣分项</w:t>
            </w:r>
          </w:p>
        </w:tc>
        <w:tc>
          <w:tcPr>
            <w:tcW w:w="1701" w:type="dxa"/>
            <w:tcBorders>
              <w:top w:val="single" w:sz="12" w:space="0" w:color="000000"/>
              <w:left w:val="single" w:sz="4" w:space="0" w:color="auto"/>
              <w:right w:val="single" w:sz="12" w:space="0" w:color="000000"/>
            </w:tcBorders>
            <w:vAlign w:val="center"/>
          </w:tcPr>
          <w:p w:rsidR="005551B3" w:rsidRDefault="005551B3">
            <w:pPr>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扣分值</w:t>
            </w:r>
          </w:p>
        </w:tc>
      </w:tr>
      <w:tr w:rsidR="005551B3">
        <w:tc>
          <w:tcPr>
            <w:tcW w:w="851" w:type="dxa"/>
            <w:tcBorders>
              <w:left w:val="single" w:sz="12" w:space="0" w:color="000000"/>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w:t>
            </w:r>
          </w:p>
        </w:tc>
        <w:tc>
          <w:tcPr>
            <w:tcW w:w="5812" w:type="dxa"/>
            <w:tcBorders>
              <w:right w:val="single" w:sz="4" w:space="0" w:color="auto"/>
            </w:tcBorders>
            <w:vAlign w:val="center"/>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在完成工作任务的过程中，因操作不当导致事故，视情节扣分，情况严重者取消比赛资格</w:t>
            </w:r>
          </w:p>
        </w:tc>
        <w:tc>
          <w:tcPr>
            <w:tcW w:w="1701" w:type="dxa"/>
            <w:tcBorders>
              <w:left w:val="single" w:sz="4" w:space="0" w:color="auto"/>
              <w:right w:val="single" w:sz="12" w:space="0" w:color="000000"/>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10</w:t>
            </w:r>
            <w:r>
              <w:rPr>
                <w:rFonts w:ascii="仿宋_GB2312" w:eastAsia="仿宋_GB2312" w:hAnsi="仿宋_GB2312" w:cs="仿宋_GB2312" w:hint="eastAsia"/>
                <w:bCs/>
                <w:spacing w:val="-2"/>
                <w:sz w:val="24"/>
              </w:rPr>
              <w:t>～</w:t>
            </w:r>
            <w:r>
              <w:rPr>
                <w:rFonts w:ascii="仿宋_GB2312" w:eastAsia="仿宋_GB2312" w:hAnsi="仿宋_GB2312" w:cs="仿宋_GB2312"/>
                <w:bCs/>
                <w:spacing w:val="-2"/>
                <w:sz w:val="24"/>
              </w:rPr>
              <w:t>20</w:t>
            </w:r>
            <w:r>
              <w:rPr>
                <w:rFonts w:ascii="仿宋_GB2312" w:eastAsia="仿宋_GB2312" w:hAnsi="仿宋_GB2312" w:cs="仿宋_GB2312" w:hint="eastAsia"/>
                <w:bCs/>
                <w:spacing w:val="-2"/>
                <w:sz w:val="24"/>
              </w:rPr>
              <w:t>分</w:t>
            </w:r>
          </w:p>
        </w:tc>
      </w:tr>
      <w:tr w:rsidR="005551B3">
        <w:tc>
          <w:tcPr>
            <w:tcW w:w="851" w:type="dxa"/>
            <w:tcBorders>
              <w:left w:val="single" w:sz="12" w:space="0" w:color="000000"/>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2</w:t>
            </w:r>
          </w:p>
        </w:tc>
        <w:tc>
          <w:tcPr>
            <w:tcW w:w="5812" w:type="dxa"/>
            <w:tcBorders>
              <w:right w:val="single" w:sz="4" w:space="0" w:color="auto"/>
            </w:tcBorders>
            <w:vAlign w:val="center"/>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因违规操作损坏赛场提供的设备，污染赛场环境等不符合职业规范的行为，视情节扣分</w:t>
            </w:r>
          </w:p>
        </w:tc>
        <w:tc>
          <w:tcPr>
            <w:tcW w:w="1701" w:type="dxa"/>
            <w:tcBorders>
              <w:left w:val="single" w:sz="4" w:space="0" w:color="auto"/>
              <w:right w:val="single" w:sz="12" w:space="0" w:color="000000"/>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5</w:t>
            </w:r>
            <w:r>
              <w:rPr>
                <w:rFonts w:ascii="仿宋_GB2312" w:eastAsia="仿宋_GB2312" w:hAnsi="仿宋_GB2312" w:cs="仿宋_GB2312" w:hint="eastAsia"/>
                <w:bCs/>
                <w:spacing w:val="-2"/>
                <w:sz w:val="24"/>
              </w:rPr>
              <w:t>～</w:t>
            </w:r>
            <w:r>
              <w:rPr>
                <w:rFonts w:ascii="仿宋_GB2312" w:eastAsia="仿宋_GB2312" w:hAnsi="仿宋_GB2312" w:cs="仿宋_GB2312"/>
                <w:bCs/>
                <w:spacing w:val="-2"/>
                <w:sz w:val="24"/>
              </w:rPr>
              <w:t>10</w:t>
            </w:r>
            <w:r>
              <w:rPr>
                <w:rFonts w:ascii="仿宋_GB2312" w:eastAsia="仿宋_GB2312" w:hAnsi="仿宋_GB2312" w:cs="仿宋_GB2312" w:hint="eastAsia"/>
                <w:bCs/>
                <w:spacing w:val="-2"/>
                <w:sz w:val="24"/>
              </w:rPr>
              <w:t>分</w:t>
            </w:r>
          </w:p>
        </w:tc>
      </w:tr>
      <w:tr w:rsidR="005551B3">
        <w:tc>
          <w:tcPr>
            <w:tcW w:w="851" w:type="dxa"/>
            <w:tcBorders>
              <w:left w:val="single" w:sz="12" w:space="0" w:color="000000"/>
              <w:bottom w:val="single" w:sz="12" w:space="0" w:color="000000"/>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3</w:t>
            </w:r>
          </w:p>
        </w:tc>
        <w:tc>
          <w:tcPr>
            <w:tcW w:w="5812" w:type="dxa"/>
            <w:tcBorders>
              <w:bottom w:val="single" w:sz="12" w:space="0" w:color="000000"/>
              <w:right w:val="single" w:sz="4" w:space="0" w:color="auto"/>
            </w:tcBorders>
            <w:vAlign w:val="center"/>
          </w:tcPr>
          <w:p w:rsidR="005551B3" w:rsidRDefault="005551B3">
            <w:pPr>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扰乱赛场秩序，干扰裁判员工作，视情节扣分，情况严重者取消比赛资格</w:t>
            </w:r>
          </w:p>
        </w:tc>
        <w:tc>
          <w:tcPr>
            <w:tcW w:w="1701" w:type="dxa"/>
            <w:tcBorders>
              <w:left w:val="single" w:sz="4" w:space="0" w:color="auto"/>
              <w:bottom w:val="single" w:sz="12" w:space="0" w:color="000000"/>
              <w:right w:val="single" w:sz="12" w:space="0" w:color="000000"/>
            </w:tcBorders>
            <w:vAlign w:val="center"/>
          </w:tcPr>
          <w:p w:rsidR="005551B3" w:rsidRDefault="005551B3">
            <w:pPr>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5</w:t>
            </w:r>
            <w:r>
              <w:rPr>
                <w:rFonts w:ascii="仿宋_GB2312" w:eastAsia="仿宋_GB2312" w:hAnsi="仿宋_GB2312" w:cs="仿宋_GB2312" w:hint="eastAsia"/>
                <w:bCs/>
                <w:spacing w:val="-2"/>
                <w:sz w:val="24"/>
              </w:rPr>
              <w:t>～</w:t>
            </w:r>
            <w:r>
              <w:rPr>
                <w:rFonts w:ascii="仿宋_GB2312" w:eastAsia="仿宋_GB2312" w:hAnsi="仿宋_GB2312" w:cs="仿宋_GB2312"/>
                <w:bCs/>
                <w:spacing w:val="-2"/>
                <w:sz w:val="24"/>
              </w:rPr>
              <w:t>10</w:t>
            </w:r>
            <w:r>
              <w:rPr>
                <w:rFonts w:ascii="仿宋_GB2312" w:eastAsia="仿宋_GB2312" w:hAnsi="仿宋_GB2312" w:cs="仿宋_GB2312" w:hint="eastAsia"/>
                <w:bCs/>
                <w:spacing w:val="-2"/>
                <w:sz w:val="24"/>
              </w:rPr>
              <w:t>分</w:t>
            </w:r>
          </w:p>
        </w:tc>
      </w:tr>
    </w:tbl>
    <w:p w:rsidR="005551B3" w:rsidRDefault="005551B3">
      <w:pPr>
        <w:snapToGrid w:val="0"/>
        <w:spacing w:line="560" w:lineRule="exact"/>
        <w:ind w:firstLineChars="200" w:firstLine="560"/>
        <w:jc w:val="left"/>
        <w:rPr>
          <w:rFonts w:ascii="仿宋_GB2312" w:eastAsia="仿宋_GB2312" w:hAnsi="仿宋_GB2312" w:cs="仿宋_GB2312"/>
          <w:bCs/>
          <w:sz w:val="28"/>
          <w:szCs w:val="28"/>
        </w:rPr>
      </w:pPr>
      <w:bookmarkStart w:id="5" w:name="_Toc319743162"/>
      <w:r>
        <w:rPr>
          <w:rFonts w:ascii="仿宋_GB2312" w:eastAsia="仿宋_GB2312" w:hAnsi="仿宋_GB2312" w:cs="仿宋_GB2312"/>
          <w:bCs/>
          <w:sz w:val="28"/>
          <w:szCs w:val="28"/>
        </w:rPr>
        <w:t>3</w:t>
      </w:r>
      <w:r>
        <w:rPr>
          <w:rFonts w:ascii="仿宋_GB2312" w:eastAsia="仿宋_GB2312" w:hAnsi="仿宋_GB2312" w:cs="仿宋_GB2312" w:hint="eastAsia"/>
          <w:sz w:val="28"/>
          <w:szCs w:val="28"/>
        </w:rPr>
        <w:t>．</w:t>
      </w:r>
      <w:r>
        <w:rPr>
          <w:rFonts w:ascii="仿宋_GB2312" w:eastAsia="仿宋_GB2312" w:hAnsi="仿宋_GB2312" w:cs="仿宋_GB2312" w:hint="eastAsia"/>
          <w:bCs/>
          <w:sz w:val="28"/>
          <w:szCs w:val="28"/>
        </w:rPr>
        <w:t>名次排定</w:t>
      </w:r>
      <w:bookmarkEnd w:id="5"/>
    </w:p>
    <w:p w:rsidR="005551B3" w:rsidRDefault="005551B3">
      <w:pPr>
        <w:snapToGrid w:val="0"/>
        <w:spacing w:line="560" w:lineRule="exact"/>
        <w:ind w:firstLineChars="200" w:firstLine="560"/>
        <w:jc w:val="lef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按比赛成绩从高分到低分排列参赛选手的名次。比赛成绩相同时，取并列名次。</w:t>
      </w:r>
    </w:p>
    <w:p w:rsidR="005551B3" w:rsidRDefault="005551B3">
      <w:pPr>
        <w:snapToGrid w:val="0"/>
        <w:spacing w:line="560" w:lineRule="exact"/>
        <w:ind w:firstLineChars="200" w:firstLine="560"/>
        <w:jc w:val="left"/>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（三）评分方法（</w:t>
      </w:r>
      <w:r>
        <w:rPr>
          <w:rFonts w:ascii="仿宋_GB2312" w:eastAsia="仿宋_GB2312" w:hAnsi="仿宋_GB2312" w:cs="仿宋_GB2312" w:hint="eastAsia"/>
          <w:sz w:val="28"/>
          <w:szCs w:val="28"/>
        </w:rPr>
        <w:t>成绩管理）</w:t>
      </w:r>
    </w:p>
    <w:p w:rsidR="005551B3" w:rsidRDefault="005551B3">
      <w:pPr>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1</w:t>
      </w:r>
      <w:r>
        <w:rPr>
          <w:rFonts w:ascii="仿宋_GB2312" w:eastAsia="仿宋_GB2312" w:hAnsi="仿宋_GB2312" w:cs="仿宋_GB2312" w:hint="eastAsia"/>
          <w:sz w:val="28"/>
          <w:szCs w:val="28"/>
        </w:rPr>
        <w:t>．参与赛项成绩管理的组织机构包括检录组、裁判组、监督组</w:t>
      </w:r>
      <w:r>
        <w:rPr>
          <w:rFonts w:ascii="仿宋_GB2312" w:eastAsia="仿宋_GB2312" w:hAnsi="仿宋_GB2312" w:cs="仿宋_GB2312" w:hint="eastAsia"/>
          <w:sz w:val="28"/>
          <w:szCs w:val="28"/>
        </w:rPr>
        <w:lastRenderedPageBreak/>
        <w:t>和仲裁组等。</w:t>
      </w:r>
    </w:p>
    <w:p w:rsidR="005551B3" w:rsidRDefault="005551B3">
      <w:pPr>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2</w:t>
      </w:r>
      <w:r>
        <w:rPr>
          <w:rFonts w:ascii="仿宋_GB2312" w:eastAsia="仿宋_GB2312" w:hAnsi="仿宋_GB2312" w:cs="仿宋_GB2312" w:hint="eastAsia"/>
          <w:sz w:val="28"/>
          <w:szCs w:val="28"/>
        </w:rPr>
        <w:t>．检录组负责对参赛队进行点名登记、身份核对等工作。检录工作由赛项承办院校工作人员承担。</w:t>
      </w:r>
    </w:p>
    <w:p w:rsidR="005551B3" w:rsidRDefault="005551B3">
      <w:pPr>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3</w:t>
      </w:r>
      <w:r>
        <w:rPr>
          <w:rFonts w:ascii="仿宋_GB2312" w:eastAsia="仿宋_GB2312" w:hAnsi="仿宋_GB2312" w:cs="仿宋_GB2312" w:hint="eastAsia"/>
          <w:sz w:val="28"/>
          <w:szCs w:val="28"/>
        </w:rPr>
        <w:t>．裁判组实行“裁判长负责制”，设裁判长</w:t>
      </w:r>
      <w:r>
        <w:rPr>
          <w:rFonts w:ascii="仿宋_GB2312" w:eastAsia="仿宋_GB2312" w:hAnsi="仿宋_GB2312" w:cs="仿宋_GB2312"/>
          <w:sz w:val="28"/>
          <w:szCs w:val="28"/>
        </w:rPr>
        <w:t>1</w:t>
      </w:r>
      <w:r>
        <w:rPr>
          <w:rFonts w:ascii="仿宋_GB2312" w:eastAsia="仿宋_GB2312" w:hAnsi="仿宋_GB2312" w:cs="仿宋_GB2312" w:hint="eastAsia"/>
          <w:sz w:val="28"/>
          <w:szCs w:val="28"/>
        </w:rPr>
        <w:t>名，全面负责赛项的裁判与管理工作。</w:t>
      </w:r>
    </w:p>
    <w:p w:rsidR="005551B3" w:rsidRDefault="005551B3">
      <w:pPr>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4</w:t>
      </w:r>
      <w:r>
        <w:rPr>
          <w:rFonts w:ascii="仿宋_GB2312" w:eastAsia="仿宋_GB2312" w:hAnsi="仿宋_GB2312" w:cs="仿宋_GB2312" w:hint="eastAsia"/>
          <w:sz w:val="28"/>
          <w:szCs w:val="28"/>
        </w:rPr>
        <w:t>．裁判员根据比赛工作需要分为加密裁判、现场裁判和评分裁判。</w:t>
      </w:r>
    </w:p>
    <w:p w:rsidR="005551B3" w:rsidRDefault="005551B3">
      <w:pPr>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5</w:t>
      </w:r>
      <w:r>
        <w:rPr>
          <w:rFonts w:ascii="仿宋_GB2312" w:eastAsia="仿宋_GB2312" w:hAnsi="仿宋_GB2312" w:cs="仿宋_GB2312" w:hint="eastAsia"/>
          <w:sz w:val="28"/>
          <w:szCs w:val="28"/>
        </w:rPr>
        <w:t>．监督组负责对裁判组的工作进行全程监督，并对竞赛成绩抽检复核。</w:t>
      </w:r>
    </w:p>
    <w:p w:rsidR="005551B3" w:rsidRDefault="005551B3">
      <w:pPr>
        <w:adjustRightInd w:val="0"/>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6</w:t>
      </w:r>
      <w:r>
        <w:rPr>
          <w:rFonts w:ascii="仿宋_GB2312" w:eastAsia="仿宋_GB2312" w:hAnsi="仿宋_GB2312" w:cs="仿宋_GB2312" w:hint="eastAsia"/>
          <w:sz w:val="28"/>
          <w:szCs w:val="28"/>
        </w:rPr>
        <w:t>．仲裁组负责接受由参赛队领队提出的对裁判结果的书面申诉，组织复议并及时反馈复议结果。</w:t>
      </w:r>
    </w:p>
    <w:p w:rsidR="005551B3" w:rsidRDefault="005551B3">
      <w:pPr>
        <w:widowControl/>
        <w:spacing w:line="560" w:lineRule="exact"/>
        <w:ind w:firstLineChars="200" w:firstLine="560"/>
        <w:jc w:val="left"/>
        <w:rPr>
          <w:rFonts w:ascii="Arial Narrow" w:eastAsia="仿宋_GB2312" w:hAnsi="Arial Narrow"/>
          <w:sz w:val="28"/>
          <w:szCs w:val="28"/>
        </w:rPr>
      </w:pPr>
      <w:r>
        <w:rPr>
          <w:rFonts w:ascii="仿宋_GB2312" w:eastAsia="仿宋_GB2312" w:hAnsi="仿宋_GB2312" w:cs="仿宋_GB2312" w:hint="eastAsia"/>
          <w:sz w:val="28"/>
          <w:szCs w:val="28"/>
        </w:rPr>
        <w:t>（四）成绩管理基本流程</w:t>
      </w:r>
    </w:p>
    <w:p w:rsidR="005551B3" w:rsidRDefault="003C058F">
      <w:pPr>
        <w:adjustRightInd w:val="0"/>
        <w:snapToGrid w:val="0"/>
        <w:ind w:firstLineChars="200" w:firstLine="600"/>
        <w:jc w:val="center"/>
        <w:rPr>
          <w:rFonts w:ascii="Arial Narrow" w:eastAsia="仿宋_GB2312" w:hAnsi="Arial Narrow"/>
          <w:sz w:val="30"/>
          <w:szCs w:val="30"/>
        </w:rPr>
      </w:pPr>
      <w:r w:rsidRPr="00EB54D6">
        <w:rPr>
          <w:rFonts w:ascii="Arial Narrow" w:eastAsia="仿宋_GB2312" w:hAnsi="Arial Narrow"/>
          <w:noProof/>
          <w:sz w:val="30"/>
          <w:szCs w:val="30"/>
        </w:rPr>
        <w:pict>
          <v:shape id="图片 2" o:spid="_x0000_i1026" type="#_x0000_t75" style="width:219pt;height:349.5pt;visibility:visible">
            <v:imagedata r:id="rId8" o:title=""/>
          </v:shape>
        </w:pict>
      </w:r>
    </w:p>
    <w:p w:rsidR="005551B3" w:rsidRDefault="005551B3">
      <w:pPr>
        <w:adjustRightInd w:val="0"/>
        <w:snapToGrid w:val="0"/>
        <w:spacing w:line="560" w:lineRule="exact"/>
        <w:ind w:firstLineChars="200" w:firstLine="560"/>
        <w:rPr>
          <w:rFonts w:ascii="Arial Narrow" w:eastAsia="仿宋_GB2312" w:hAnsi="Arial Narrow"/>
          <w:sz w:val="28"/>
          <w:szCs w:val="28"/>
        </w:rPr>
      </w:pPr>
      <w:r>
        <w:rPr>
          <w:rFonts w:ascii="Arial Narrow" w:eastAsia="仿宋_GB2312" w:hAnsi="Arial Narrow" w:hint="eastAsia"/>
          <w:sz w:val="28"/>
          <w:szCs w:val="28"/>
        </w:rPr>
        <w:lastRenderedPageBreak/>
        <w:t>严禁参赛选手、赛项裁判、工作人员私自携带通讯、照相摄录设备进入比赛场地。赛项需配置安检设备，对进入赛场重要部位的人员进行安检。</w:t>
      </w:r>
    </w:p>
    <w:p w:rsidR="005551B3" w:rsidRDefault="005551B3">
      <w:pPr>
        <w:adjustRightInd w:val="0"/>
        <w:snapToGrid w:val="0"/>
        <w:spacing w:line="560" w:lineRule="exact"/>
        <w:ind w:firstLineChars="200" w:firstLine="560"/>
        <w:rPr>
          <w:rFonts w:ascii="Arial Narrow" w:eastAsia="仿宋_GB2312" w:hAnsi="Arial Narrow"/>
          <w:sz w:val="28"/>
          <w:szCs w:val="28"/>
        </w:rPr>
      </w:pPr>
      <w:r>
        <w:rPr>
          <w:rFonts w:ascii="Arial Narrow" w:eastAsia="仿宋_GB2312" w:hAnsi="Arial Narrow" w:hint="eastAsia"/>
          <w:sz w:val="28"/>
          <w:szCs w:val="28"/>
        </w:rPr>
        <w:t>（五）抽检复核</w:t>
      </w:r>
    </w:p>
    <w:p w:rsidR="005551B3" w:rsidRDefault="005551B3">
      <w:pPr>
        <w:adjustRightInd w:val="0"/>
        <w:snapToGrid w:val="0"/>
        <w:spacing w:line="560" w:lineRule="exact"/>
        <w:ind w:firstLineChars="200" w:firstLine="560"/>
        <w:rPr>
          <w:rFonts w:ascii="仿宋_GB2312" w:eastAsia="仿宋_GB2312" w:hAnsi="Arial Narrow"/>
          <w:sz w:val="28"/>
          <w:szCs w:val="28"/>
        </w:rPr>
      </w:pPr>
      <w:r>
        <w:rPr>
          <w:rFonts w:ascii="仿宋_GB2312" w:eastAsia="仿宋_GB2312" w:hAnsi="Arial Narrow"/>
          <w:sz w:val="28"/>
          <w:szCs w:val="28"/>
        </w:rPr>
        <w:t>1</w:t>
      </w:r>
      <w:r>
        <w:rPr>
          <w:rFonts w:ascii="仿宋_GB2312" w:eastAsia="仿宋_GB2312" w:hAnsi="Arial Narrow" w:hint="eastAsia"/>
          <w:sz w:val="28"/>
          <w:szCs w:val="28"/>
        </w:rPr>
        <w:t>．为保障成绩评判的准确性，监督组对赛项总成绩排名前</w:t>
      </w:r>
      <w:r>
        <w:rPr>
          <w:rFonts w:ascii="仿宋_GB2312" w:eastAsia="仿宋_GB2312" w:hAnsi="Arial Narrow"/>
          <w:sz w:val="28"/>
          <w:szCs w:val="28"/>
        </w:rPr>
        <w:t>30%</w:t>
      </w:r>
      <w:r>
        <w:rPr>
          <w:rFonts w:ascii="仿宋_GB2312" w:eastAsia="仿宋_GB2312" w:hAnsi="Arial Narrow" w:hint="eastAsia"/>
          <w:sz w:val="28"/>
          <w:szCs w:val="28"/>
        </w:rPr>
        <w:t>的所有参赛队的成绩进行复核；对其余成绩进行抽检复核，抽检覆盖率不得低于</w:t>
      </w:r>
      <w:r>
        <w:rPr>
          <w:rFonts w:ascii="仿宋_GB2312" w:eastAsia="仿宋_GB2312" w:hAnsi="Arial Narrow"/>
          <w:sz w:val="28"/>
          <w:szCs w:val="28"/>
        </w:rPr>
        <w:t>15%</w:t>
      </w:r>
      <w:r>
        <w:rPr>
          <w:rFonts w:ascii="仿宋_GB2312" w:eastAsia="仿宋_GB2312" w:hAnsi="Arial Narrow" w:hint="eastAsia"/>
          <w:sz w:val="28"/>
          <w:szCs w:val="28"/>
        </w:rPr>
        <w:t>。</w:t>
      </w:r>
    </w:p>
    <w:p w:rsidR="005551B3" w:rsidRDefault="005551B3">
      <w:pPr>
        <w:adjustRightInd w:val="0"/>
        <w:snapToGrid w:val="0"/>
        <w:spacing w:line="560" w:lineRule="exact"/>
        <w:ind w:firstLineChars="200" w:firstLine="560"/>
        <w:rPr>
          <w:rFonts w:ascii="仿宋_GB2312" w:eastAsia="仿宋_GB2312" w:hAnsi="Arial Narrow"/>
          <w:sz w:val="28"/>
          <w:szCs w:val="28"/>
        </w:rPr>
      </w:pPr>
      <w:r>
        <w:rPr>
          <w:rFonts w:ascii="仿宋_GB2312" w:eastAsia="仿宋_GB2312" w:hAnsi="Arial Narrow"/>
          <w:sz w:val="28"/>
          <w:szCs w:val="28"/>
        </w:rPr>
        <w:t>2</w:t>
      </w:r>
      <w:r>
        <w:rPr>
          <w:rFonts w:ascii="仿宋_GB2312" w:eastAsia="仿宋_GB2312" w:hAnsi="Arial Narrow" w:hint="eastAsia"/>
          <w:sz w:val="28"/>
          <w:szCs w:val="28"/>
        </w:rPr>
        <w:t>．监督组需将复检中发现的错误以书面方式及时告知裁判长，由裁判长更正成绩并签字确认。</w:t>
      </w:r>
    </w:p>
    <w:p w:rsidR="005551B3" w:rsidRDefault="005551B3">
      <w:pPr>
        <w:adjustRightInd w:val="0"/>
        <w:snapToGrid w:val="0"/>
        <w:spacing w:line="560" w:lineRule="exact"/>
        <w:ind w:firstLineChars="200" w:firstLine="560"/>
        <w:rPr>
          <w:rFonts w:ascii="仿宋_GB2312" w:eastAsia="仿宋_GB2312" w:hAnsi="Arial Narrow"/>
          <w:sz w:val="28"/>
          <w:szCs w:val="28"/>
        </w:rPr>
      </w:pPr>
      <w:r>
        <w:rPr>
          <w:rFonts w:ascii="仿宋_GB2312" w:eastAsia="仿宋_GB2312" w:hAnsi="Arial Narrow"/>
          <w:sz w:val="28"/>
          <w:szCs w:val="28"/>
        </w:rPr>
        <w:t>3</w:t>
      </w:r>
      <w:r>
        <w:rPr>
          <w:rFonts w:ascii="仿宋_GB2312" w:eastAsia="仿宋_GB2312" w:hAnsi="Arial Narrow" w:hint="eastAsia"/>
          <w:sz w:val="28"/>
          <w:szCs w:val="28"/>
        </w:rPr>
        <w:t>．复核、抽检错误率超过</w:t>
      </w:r>
      <w:r>
        <w:rPr>
          <w:rFonts w:ascii="仿宋_GB2312" w:eastAsia="仿宋_GB2312" w:hAnsi="Arial Narrow"/>
          <w:sz w:val="28"/>
          <w:szCs w:val="28"/>
        </w:rPr>
        <w:t>5%</w:t>
      </w:r>
      <w:r>
        <w:rPr>
          <w:rFonts w:ascii="仿宋_GB2312" w:eastAsia="仿宋_GB2312" w:hAnsi="Arial Narrow" w:hint="eastAsia"/>
          <w:sz w:val="28"/>
          <w:szCs w:val="28"/>
        </w:rPr>
        <w:t>的，则认定为非小概率事件，裁判组需对所有成绩进行复核。</w:t>
      </w:r>
    </w:p>
    <w:p w:rsidR="005551B3" w:rsidRDefault="005551B3">
      <w:pPr>
        <w:adjustRightInd w:val="0"/>
        <w:snapToGrid w:val="0"/>
        <w:spacing w:line="560" w:lineRule="exact"/>
        <w:ind w:firstLineChars="200" w:firstLine="560"/>
        <w:rPr>
          <w:rFonts w:ascii="Arial Narrow" w:eastAsia="仿宋_GB2312" w:hAnsi="Arial Narrow"/>
          <w:sz w:val="28"/>
          <w:szCs w:val="28"/>
        </w:rPr>
      </w:pPr>
      <w:r>
        <w:rPr>
          <w:rFonts w:ascii="Arial Narrow" w:eastAsia="仿宋_GB2312" w:hAnsi="Arial Narrow" w:hint="eastAsia"/>
          <w:sz w:val="28"/>
          <w:szCs w:val="28"/>
        </w:rPr>
        <w:t>（六）留档备案</w:t>
      </w:r>
    </w:p>
    <w:p w:rsidR="005551B3" w:rsidRDefault="005551B3">
      <w:pPr>
        <w:adjustRightInd w:val="0"/>
        <w:snapToGrid w:val="0"/>
        <w:spacing w:line="560" w:lineRule="exact"/>
        <w:ind w:firstLineChars="200" w:firstLine="560"/>
        <w:rPr>
          <w:rFonts w:ascii="仿宋_GB2312" w:eastAsia="仿宋_GB2312" w:hAnsi="Arial Narrow"/>
          <w:sz w:val="28"/>
          <w:szCs w:val="28"/>
        </w:rPr>
      </w:pPr>
      <w:r>
        <w:rPr>
          <w:rFonts w:ascii="仿宋_GB2312" w:eastAsia="仿宋_GB2312" w:hAnsi="Arial Narrow"/>
          <w:sz w:val="28"/>
          <w:szCs w:val="28"/>
        </w:rPr>
        <w:t>1</w:t>
      </w:r>
      <w:r>
        <w:rPr>
          <w:rFonts w:ascii="仿宋_GB2312" w:eastAsia="仿宋_GB2312" w:hAnsi="Arial Narrow" w:hint="eastAsia"/>
          <w:sz w:val="28"/>
          <w:szCs w:val="28"/>
        </w:rPr>
        <w:t>．成绩分析。为了做好赛项资源向教学资源转化工作，专家工作组根据裁判判分情况，分析参赛选手在比赛过程中对各个知识点、技术掌握程度，并将分析报告报备大赛执委会办公室适时公布。</w:t>
      </w:r>
    </w:p>
    <w:p w:rsidR="005551B3" w:rsidRDefault="005551B3">
      <w:pPr>
        <w:adjustRightInd w:val="0"/>
        <w:snapToGrid w:val="0"/>
        <w:spacing w:line="560" w:lineRule="exact"/>
        <w:ind w:firstLineChars="200" w:firstLine="560"/>
        <w:rPr>
          <w:rFonts w:ascii="Arial Narrow" w:eastAsia="仿宋_GB2312" w:hAnsi="Arial Narrow"/>
          <w:sz w:val="28"/>
          <w:szCs w:val="28"/>
        </w:rPr>
      </w:pPr>
      <w:r>
        <w:rPr>
          <w:rFonts w:ascii="仿宋_GB2312" w:eastAsia="仿宋_GB2312" w:hAnsi="Arial Narrow"/>
          <w:sz w:val="28"/>
          <w:szCs w:val="28"/>
        </w:rPr>
        <w:t>2</w:t>
      </w:r>
      <w:r>
        <w:rPr>
          <w:rFonts w:ascii="仿宋_GB2312" w:eastAsia="仿宋_GB2312" w:hAnsi="Arial Narrow" w:hint="eastAsia"/>
          <w:sz w:val="28"/>
          <w:szCs w:val="28"/>
        </w:rPr>
        <w:t>．留档备案。赛项每个比赛环节裁判判分的原始材料和最终成绩等结果性材料都需经监督组人员和裁判长签字后装袋密封留档，并由赛项承办校封存</w:t>
      </w:r>
      <w:r>
        <w:rPr>
          <w:rFonts w:ascii="Arial Narrow" w:eastAsia="仿宋_GB2312" w:hAnsi="Arial Narrow" w:hint="eastAsia"/>
          <w:sz w:val="28"/>
          <w:szCs w:val="28"/>
        </w:rPr>
        <w:t>，委派专人妥善保管。</w:t>
      </w:r>
    </w:p>
    <w:p w:rsidR="005551B3" w:rsidRDefault="005551B3">
      <w:pPr>
        <w:adjustRightInd w:val="0"/>
        <w:snapToGrid w:val="0"/>
        <w:spacing w:line="560" w:lineRule="exact"/>
        <w:ind w:firstLineChars="200" w:firstLine="560"/>
        <w:rPr>
          <w:rFonts w:ascii="Arial Narrow" w:eastAsia="仿宋_GB2312" w:hAnsi="Arial Narrow"/>
          <w:sz w:val="28"/>
          <w:szCs w:val="28"/>
        </w:rPr>
      </w:pPr>
      <w:r>
        <w:rPr>
          <w:rFonts w:ascii="Arial Narrow" w:eastAsia="仿宋_GB2312" w:hAnsi="Arial Narrow" w:hint="eastAsia"/>
          <w:sz w:val="28"/>
          <w:szCs w:val="28"/>
        </w:rPr>
        <w:t>（七）成绩使用</w:t>
      </w:r>
    </w:p>
    <w:p w:rsidR="005551B3" w:rsidRDefault="005551B3">
      <w:pPr>
        <w:adjustRightInd w:val="0"/>
        <w:snapToGrid w:val="0"/>
        <w:spacing w:line="560" w:lineRule="exact"/>
        <w:ind w:firstLineChars="200" w:firstLine="560"/>
        <w:rPr>
          <w:rFonts w:ascii="Arial Narrow" w:eastAsia="仿宋_GB2312" w:hAnsi="Arial Narrow"/>
          <w:sz w:val="28"/>
          <w:szCs w:val="28"/>
        </w:rPr>
      </w:pPr>
      <w:r>
        <w:rPr>
          <w:rFonts w:ascii="Arial Narrow" w:eastAsia="仿宋_GB2312" w:hAnsi="Arial Narrow" w:hint="eastAsia"/>
          <w:sz w:val="28"/>
          <w:szCs w:val="28"/>
        </w:rPr>
        <w:t>大赛最终成绩由大赛组委会负责公布，任何组织和个人，不得擅自对大赛成绩进行涂改、伪造或用于欺诈等违法犯罪活动。</w:t>
      </w:r>
    </w:p>
    <w:p w:rsidR="005551B3" w:rsidRDefault="005551B3" w:rsidP="000D208E">
      <w:pPr>
        <w:pStyle w:val="1"/>
        <w:spacing w:before="0" w:after="0" w:line="560" w:lineRule="exac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十二、奖项设定</w:t>
      </w:r>
    </w:p>
    <w:p w:rsidR="005551B3" w:rsidRDefault="005551B3">
      <w:pPr>
        <w:adjustRightInd w:val="0"/>
        <w:snapToGrid w:val="0"/>
        <w:spacing w:line="560" w:lineRule="exact"/>
        <w:ind w:firstLineChars="200" w:firstLine="560"/>
        <w:rPr>
          <w:rFonts w:ascii="Arial Narrow" w:eastAsia="仿宋_GB2312" w:hAnsi="Arial Narrow"/>
          <w:sz w:val="28"/>
          <w:szCs w:val="28"/>
        </w:rPr>
      </w:pPr>
      <w:r w:rsidRPr="00315CCE">
        <w:rPr>
          <w:rFonts w:ascii="仿宋_GB2312" w:eastAsia="仿宋_GB2312" w:hAnsi="Arial Narrow" w:hint="eastAsia"/>
          <w:sz w:val="28"/>
          <w:szCs w:val="28"/>
        </w:rPr>
        <w:t>赛项设团体一、二、三等奖。以赛项实际参赛队总数为基数，一、二、三等奖获奖比例分别为</w:t>
      </w:r>
      <w:r w:rsidRPr="00315CCE">
        <w:rPr>
          <w:rFonts w:ascii="仿宋_GB2312" w:eastAsia="仿宋_GB2312" w:hAnsi="Arial Narrow"/>
          <w:sz w:val="28"/>
          <w:szCs w:val="28"/>
        </w:rPr>
        <w:t>10%</w:t>
      </w:r>
      <w:r w:rsidRPr="00315CCE">
        <w:rPr>
          <w:rFonts w:ascii="仿宋_GB2312" w:eastAsia="仿宋_GB2312" w:hAnsi="Arial Narrow" w:hint="eastAsia"/>
          <w:sz w:val="28"/>
          <w:szCs w:val="28"/>
        </w:rPr>
        <w:t>、</w:t>
      </w:r>
      <w:r w:rsidRPr="00315CCE">
        <w:rPr>
          <w:rFonts w:ascii="仿宋_GB2312" w:eastAsia="仿宋_GB2312" w:hAnsi="Arial Narrow"/>
          <w:sz w:val="28"/>
          <w:szCs w:val="28"/>
        </w:rPr>
        <w:t>20%</w:t>
      </w:r>
      <w:r w:rsidRPr="00315CCE">
        <w:rPr>
          <w:rFonts w:ascii="仿宋_GB2312" w:eastAsia="仿宋_GB2312" w:hAnsi="Arial Narrow" w:hint="eastAsia"/>
          <w:sz w:val="28"/>
          <w:szCs w:val="28"/>
        </w:rPr>
        <w:t>、</w:t>
      </w:r>
      <w:r w:rsidRPr="00315CCE">
        <w:rPr>
          <w:rFonts w:ascii="仿宋_GB2312" w:eastAsia="仿宋_GB2312" w:hAnsi="Arial Narrow"/>
          <w:sz w:val="28"/>
          <w:szCs w:val="28"/>
        </w:rPr>
        <w:t>30%</w:t>
      </w:r>
      <w:r w:rsidRPr="00315CCE">
        <w:rPr>
          <w:rFonts w:ascii="仿宋_GB2312" w:eastAsia="仿宋_GB2312" w:hAnsi="Arial Narrow" w:hint="eastAsia"/>
          <w:sz w:val="28"/>
          <w:szCs w:val="28"/>
        </w:rPr>
        <w:t>（小数点后四舍五入）</w:t>
      </w:r>
      <w:r>
        <w:rPr>
          <w:rFonts w:ascii="Arial Narrow" w:eastAsia="仿宋_GB2312" w:hAnsi="Arial Narrow" w:hint="eastAsia"/>
          <w:sz w:val="28"/>
          <w:szCs w:val="28"/>
        </w:rPr>
        <w:t>。</w:t>
      </w:r>
      <w:r>
        <w:rPr>
          <w:rFonts w:ascii="Arial Narrow" w:eastAsia="仿宋_GB2312" w:hAnsi="Arial Narrow" w:hint="eastAsia"/>
          <w:sz w:val="28"/>
          <w:szCs w:val="28"/>
        </w:rPr>
        <w:lastRenderedPageBreak/>
        <w:t>获得一等奖的参赛队的指导教师获“优秀指导教师奖”。</w:t>
      </w:r>
    </w:p>
    <w:p w:rsidR="005551B3" w:rsidRDefault="005551B3" w:rsidP="000D208E">
      <w:pPr>
        <w:pStyle w:val="1"/>
        <w:spacing w:before="0" w:after="0" w:line="560" w:lineRule="exac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十三、赛项安全</w:t>
      </w:r>
    </w:p>
    <w:p w:rsidR="005551B3" w:rsidRPr="00E47CFE" w:rsidRDefault="005551B3" w:rsidP="00E47CFE">
      <w:pPr>
        <w:adjustRightInd w:val="0"/>
        <w:spacing w:line="560" w:lineRule="exact"/>
        <w:ind w:firstLineChars="200" w:firstLine="560"/>
        <w:jc w:val="left"/>
        <w:rPr>
          <w:rFonts w:ascii="仿宋_GB2312" w:eastAsia="仿宋_GB2312" w:hAnsi="仿宋"/>
          <w:sz w:val="28"/>
          <w:szCs w:val="28"/>
        </w:rPr>
      </w:pPr>
      <w:r w:rsidRPr="00E47CFE">
        <w:rPr>
          <w:rFonts w:ascii="仿宋_GB2312" w:eastAsia="仿宋_GB2312" w:hAnsi="仿宋" w:hint="eastAsia"/>
          <w:sz w:val="28"/>
          <w:szCs w:val="28"/>
        </w:rPr>
        <w:t>赛事安全是技能竞赛一切工作顺利开展的先决条件，是赛事筹备和运行工作必须考虑的核心问题。赛项执委会采取切实有效措施保证大赛期间参赛选手、指导教师、裁判员、工作人员及观众的人身安全。</w:t>
      </w:r>
    </w:p>
    <w:p w:rsidR="005551B3" w:rsidRPr="00E47CFE" w:rsidRDefault="005551B3" w:rsidP="00E47CFE">
      <w:pPr>
        <w:adjustRightInd w:val="0"/>
        <w:spacing w:line="560" w:lineRule="exact"/>
        <w:ind w:firstLineChars="200" w:firstLine="560"/>
        <w:jc w:val="left"/>
        <w:rPr>
          <w:rFonts w:ascii="仿宋_GB2312" w:eastAsia="仿宋_GB2312" w:hAnsi="仿宋"/>
          <w:sz w:val="28"/>
          <w:szCs w:val="28"/>
        </w:rPr>
      </w:pPr>
      <w:r w:rsidRPr="00E47CFE">
        <w:rPr>
          <w:rFonts w:ascii="仿宋_GB2312" w:eastAsia="仿宋_GB2312" w:hAnsi="仿宋" w:hint="eastAsia"/>
          <w:sz w:val="28"/>
          <w:szCs w:val="28"/>
        </w:rPr>
        <w:t>（一）比赛环境</w:t>
      </w:r>
    </w:p>
    <w:p w:rsidR="005551B3" w:rsidRPr="00E47CFE" w:rsidRDefault="005551B3" w:rsidP="00E47CFE">
      <w:pPr>
        <w:adjustRightInd w:val="0"/>
        <w:spacing w:line="560" w:lineRule="exact"/>
        <w:ind w:firstLineChars="200" w:firstLine="560"/>
        <w:jc w:val="left"/>
        <w:rPr>
          <w:rFonts w:ascii="仿宋_GB2312" w:eastAsia="仿宋_GB2312" w:hAnsi="仿宋"/>
          <w:sz w:val="28"/>
          <w:szCs w:val="28"/>
        </w:rPr>
      </w:pPr>
      <w:r>
        <w:rPr>
          <w:rFonts w:ascii="仿宋_GB2312" w:eastAsia="仿宋_GB2312" w:hAnsi="仿宋"/>
          <w:sz w:val="28"/>
          <w:szCs w:val="28"/>
        </w:rPr>
        <w:t>1</w:t>
      </w:r>
      <w:r>
        <w:rPr>
          <w:rFonts w:ascii="仿宋_GB2312" w:eastAsia="仿宋_GB2312" w:hAnsi="仿宋" w:hint="eastAsia"/>
          <w:sz w:val="28"/>
          <w:szCs w:val="28"/>
        </w:rPr>
        <w:t>．</w:t>
      </w:r>
      <w:r w:rsidRPr="00E47CFE">
        <w:rPr>
          <w:rFonts w:ascii="仿宋_GB2312" w:eastAsia="仿宋_GB2312" w:hAnsi="仿宋" w:hint="eastAsia"/>
          <w:sz w:val="28"/>
          <w:szCs w:val="28"/>
        </w:rPr>
        <w:t>执委会须在赛前组织专人对比赛现场、住宿场所和交通保障进行考察，并对安全工作提出明确要求。赛场的布置，赛场内的器材、设备，应符合国家有关安全规定。如有必要，也可进行赛场仿真模拟测试，以发现可能出现的问题。承办单位赛前须按照执委会要求排除安全隐患。</w:t>
      </w:r>
    </w:p>
    <w:p w:rsidR="005551B3" w:rsidRPr="00E47CFE" w:rsidRDefault="005551B3" w:rsidP="00E47CFE">
      <w:pPr>
        <w:adjustRightInd w:val="0"/>
        <w:spacing w:line="560" w:lineRule="exact"/>
        <w:ind w:firstLineChars="200" w:firstLine="560"/>
        <w:jc w:val="left"/>
        <w:rPr>
          <w:rFonts w:ascii="仿宋_GB2312" w:eastAsia="仿宋_GB2312" w:hAnsi="仿宋"/>
          <w:sz w:val="28"/>
          <w:szCs w:val="28"/>
        </w:rPr>
      </w:pPr>
      <w:r>
        <w:rPr>
          <w:rFonts w:ascii="仿宋_GB2312" w:eastAsia="仿宋_GB2312" w:hAnsi="仿宋"/>
          <w:sz w:val="28"/>
          <w:szCs w:val="28"/>
        </w:rPr>
        <w:t>2</w:t>
      </w:r>
      <w:r>
        <w:rPr>
          <w:rFonts w:ascii="仿宋_GB2312" w:eastAsia="仿宋_GB2312" w:hAnsi="仿宋" w:hint="eastAsia"/>
          <w:sz w:val="28"/>
          <w:szCs w:val="28"/>
        </w:rPr>
        <w:t>．</w:t>
      </w:r>
      <w:r w:rsidRPr="00E47CFE">
        <w:rPr>
          <w:rFonts w:ascii="仿宋_GB2312" w:eastAsia="仿宋_GB2312" w:hAnsi="仿宋" w:hint="eastAsia"/>
          <w:sz w:val="28"/>
          <w:szCs w:val="28"/>
        </w:rPr>
        <w:t>赛场周围要设立警戒线，要求所有参赛人员必须凭执委会印发的有效证件进入场地，防止无关人员进入发生意外事件。比赛现场内应参照相关职业岗位的要求为选手提供必要的劳动保护。在具有危险性的操作环节，裁判员要严防选手出现错误操作。</w:t>
      </w:r>
    </w:p>
    <w:p w:rsidR="005551B3" w:rsidRPr="00E47CFE" w:rsidRDefault="005551B3" w:rsidP="00E47CFE">
      <w:pPr>
        <w:adjustRightInd w:val="0"/>
        <w:spacing w:line="560" w:lineRule="exact"/>
        <w:ind w:firstLineChars="200" w:firstLine="560"/>
        <w:jc w:val="left"/>
        <w:rPr>
          <w:rFonts w:ascii="仿宋_GB2312" w:eastAsia="仿宋_GB2312" w:hAnsi="仿宋"/>
          <w:sz w:val="28"/>
          <w:szCs w:val="28"/>
        </w:rPr>
      </w:pPr>
      <w:r>
        <w:rPr>
          <w:rFonts w:ascii="仿宋_GB2312" w:eastAsia="仿宋_GB2312" w:hAnsi="仿宋"/>
          <w:sz w:val="28"/>
          <w:szCs w:val="28"/>
        </w:rPr>
        <w:t>3</w:t>
      </w:r>
      <w:r>
        <w:rPr>
          <w:rFonts w:ascii="仿宋_GB2312" w:eastAsia="仿宋_GB2312" w:hAnsi="仿宋" w:hint="eastAsia"/>
          <w:sz w:val="28"/>
          <w:szCs w:val="28"/>
        </w:rPr>
        <w:t>．</w:t>
      </w:r>
      <w:r w:rsidRPr="00E47CFE">
        <w:rPr>
          <w:rFonts w:ascii="仿宋_GB2312" w:eastAsia="仿宋_GB2312" w:hAnsi="仿宋" w:hint="eastAsia"/>
          <w:sz w:val="28"/>
          <w:szCs w:val="28"/>
        </w:rPr>
        <w:t>承办单位应提供保证应急预案实施的条件。对于比赛内容涉及高空作业、可能有坠物、大用电量、易发生火灾等情况的赛项，必须明确制度和预案，并配备急救人员与设施。</w:t>
      </w:r>
    </w:p>
    <w:p w:rsidR="005551B3" w:rsidRPr="00E47CFE" w:rsidRDefault="005551B3" w:rsidP="00E47CFE">
      <w:pPr>
        <w:adjustRightInd w:val="0"/>
        <w:spacing w:line="560" w:lineRule="exact"/>
        <w:ind w:firstLineChars="200" w:firstLine="560"/>
        <w:jc w:val="left"/>
        <w:rPr>
          <w:rFonts w:ascii="仿宋_GB2312" w:eastAsia="仿宋_GB2312" w:hAnsi="仿宋"/>
          <w:sz w:val="28"/>
          <w:szCs w:val="28"/>
        </w:rPr>
      </w:pPr>
      <w:r>
        <w:rPr>
          <w:rFonts w:ascii="仿宋_GB2312" w:eastAsia="仿宋_GB2312" w:hAnsi="仿宋"/>
          <w:sz w:val="28"/>
          <w:szCs w:val="28"/>
        </w:rPr>
        <w:t>4</w:t>
      </w:r>
      <w:r>
        <w:rPr>
          <w:rFonts w:ascii="仿宋_GB2312" w:eastAsia="仿宋_GB2312" w:hAnsi="仿宋" w:hint="eastAsia"/>
          <w:sz w:val="28"/>
          <w:szCs w:val="28"/>
        </w:rPr>
        <w:t>．</w:t>
      </w:r>
      <w:r w:rsidRPr="00E47CFE">
        <w:rPr>
          <w:rFonts w:ascii="仿宋_GB2312" w:eastAsia="仿宋_GB2312" w:hAnsi="仿宋" w:hint="eastAsia"/>
          <w:sz w:val="28"/>
          <w:szCs w:val="28"/>
        </w:rPr>
        <w:t>严格控制与参赛无关的易燃易爆以及各类危险品进入比赛场地，不许随便携带书包进入赛场。</w:t>
      </w:r>
    </w:p>
    <w:p w:rsidR="005551B3" w:rsidRPr="00E47CFE" w:rsidRDefault="005551B3" w:rsidP="00E47CFE">
      <w:pPr>
        <w:adjustRightInd w:val="0"/>
        <w:spacing w:line="560" w:lineRule="exact"/>
        <w:ind w:firstLineChars="200" w:firstLine="560"/>
        <w:jc w:val="left"/>
        <w:rPr>
          <w:rFonts w:ascii="仿宋_GB2312" w:eastAsia="仿宋_GB2312" w:hAnsi="仿宋"/>
          <w:sz w:val="28"/>
          <w:szCs w:val="28"/>
        </w:rPr>
      </w:pPr>
      <w:r>
        <w:rPr>
          <w:rFonts w:ascii="仿宋_GB2312" w:eastAsia="仿宋_GB2312" w:hAnsi="仿宋"/>
          <w:sz w:val="28"/>
          <w:szCs w:val="28"/>
        </w:rPr>
        <w:t>5</w:t>
      </w:r>
      <w:r>
        <w:rPr>
          <w:rFonts w:ascii="仿宋_GB2312" w:eastAsia="仿宋_GB2312" w:hAnsi="仿宋" w:hint="eastAsia"/>
          <w:sz w:val="28"/>
          <w:szCs w:val="28"/>
        </w:rPr>
        <w:t>．</w:t>
      </w:r>
      <w:r w:rsidRPr="00E47CFE">
        <w:rPr>
          <w:rFonts w:ascii="仿宋_GB2312" w:eastAsia="仿宋_GB2312" w:hAnsi="仿宋" w:hint="eastAsia"/>
          <w:sz w:val="28"/>
          <w:szCs w:val="28"/>
        </w:rPr>
        <w:t>配备先进的仪器，防止有人利用电磁波干扰比赛秩序。大赛现场需对赛场进行网络安全控制，以免场内外信息交互，充分体现大赛的严肃、公平和公正性。</w:t>
      </w:r>
    </w:p>
    <w:p w:rsidR="005551B3" w:rsidRPr="00E47CFE" w:rsidRDefault="005551B3" w:rsidP="00E47CFE">
      <w:pPr>
        <w:adjustRightInd w:val="0"/>
        <w:spacing w:line="560" w:lineRule="exact"/>
        <w:ind w:firstLineChars="200" w:firstLine="560"/>
        <w:jc w:val="left"/>
        <w:rPr>
          <w:rFonts w:ascii="仿宋_GB2312" w:eastAsia="仿宋_GB2312" w:hAnsi="仿宋"/>
          <w:sz w:val="28"/>
          <w:szCs w:val="28"/>
        </w:rPr>
      </w:pPr>
      <w:r>
        <w:rPr>
          <w:rFonts w:ascii="仿宋_GB2312" w:eastAsia="仿宋_GB2312" w:hAnsi="仿宋"/>
          <w:sz w:val="28"/>
          <w:szCs w:val="28"/>
        </w:rPr>
        <w:t>6</w:t>
      </w:r>
      <w:r>
        <w:rPr>
          <w:rFonts w:ascii="仿宋_GB2312" w:eastAsia="仿宋_GB2312" w:hAnsi="仿宋" w:hint="eastAsia"/>
          <w:sz w:val="28"/>
          <w:szCs w:val="28"/>
        </w:rPr>
        <w:t>．</w:t>
      </w:r>
      <w:r w:rsidRPr="00E47CFE">
        <w:rPr>
          <w:rFonts w:ascii="仿宋_GB2312" w:eastAsia="仿宋_GB2312" w:hAnsi="仿宋" w:hint="eastAsia"/>
          <w:sz w:val="28"/>
          <w:szCs w:val="28"/>
        </w:rPr>
        <w:t>执委会须会同承办单位制定开放赛场和体验区的人员疏导方</w:t>
      </w:r>
      <w:r w:rsidRPr="00E47CFE">
        <w:rPr>
          <w:rFonts w:ascii="仿宋_GB2312" w:eastAsia="仿宋_GB2312" w:hAnsi="仿宋" w:hint="eastAsia"/>
          <w:sz w:val="28"/>
          <w:szCs w:val="28"/>
        </w:rPr>
        <w:lastRenderedPageBreak/>
        <w:t>案。赛场环境中存在人员密集、车流人流交错的区域，除了设置齐全的指示标志外，须增加引导人员，并开辟备用通道。</w:t>
      </w:r>
    </w:p>
    <w:p w:rsidR="005551B3" w:rsidRPr="00E47CFE" w:rsidRDefault="005551B3" w:rsidP="00E47CFE">
      <w:pPr>
        <w:adjustRightInd w:val="0"/>
        <w:spacing w:line="560" w:lineRule="exact"/>
        <w:ind w:firstLineChars="200" w:firstLine="560"/>
        <w:jc w:val="left"/>
        <w:rPr>
          <w:rFonts w:ascii="仿宋_GB2312" w:eastAsia="仿宋_GB2312" w:hAnsi="仿宋"/>
          <w:sz w:val="28"/>
          <w:szCs w:val="28"/>
        </w:rPr>
      </w:pPr>
      <w:r>
        <w:rPr>
          <w:rFonts w:ascii="仿宋_GB2312" w:eastAsia="仿宋_GB2312" w:hAnsi="仿宋"/>
          <w:sz w:val="28"/>
          <w:szCs w:val="28"/>
        </w:rPr>
        <w:t>7</w:t>
      </w:r>
      <w:r>
        <w:rPr>
          <w:rFonts w:ascii="仿宋_GB2312" w:eastAsia="仿宋_GB2312" w:hAnsi="仿宋" w:hint="eastAsia"/>
          <w:sz w:val="28"/>
          <w:szCs w:val="28"/>
        </w:rPr>
        <w:t>．</w:t>
      </w:r>
      <w:r w:rsidRPr="00E47CFE">
        <w:rPr>
          <w:rFonts w:ascii="仿宋_GB2312" w:eastAsia="仿宋_GB2312" w:hAnsi="仿宋" w:hint="eastAsia"/>
          <w:sz w:val="28"/>
          <w:szCs w:val="28"/>
        </w:rPr>
        <w:t>大赛期间，承办单位须在赛场管理的关键岗位，增加力量，建立安全管理日志。</w:t>
      </w:r>
    </w:p>
    <w:p w:rsidR="005551B3" w:rsidRPr="00E47CFE" w:rsidRDefault="005551B3" w:rsidP="00E47CFE">
      <w:pPr>
        <w:adjustRightInd w:val="0"/>
        <w:spacing w:line="560" w:lineRule="exact"/>
        <w:ind w:firstLineChars="200" w:firstLine="560"/>
        <w:jc w:val="left"/>
        <w:rPr>
          <w:rFonts w:ascii="仿宋_GB2312" w:eastAsia="仿宋_GB2312" w:hAnsi="仿宋"/>
          <w:sz w:val="28"/>
          <w:szCs w:val="28"/>
        </w:rPr>
      </w:pPr>
      <w:r w:rsidRPr="00E47CFE">
        <w:rPr>
          <w:rFonts w:ascii="仿宋_GB2312" w:eastAsia="仿宋_GB2312" w:hAnsi="仿宋" w:hint="eastAsia"/>
          <w:sz w:val="28"/>
          <w:szCs w:val="28"/>
        </w:rPr>
        <w:t>（二）生活条件</w:t>
      </w:r>
    </w:p>
    <w:p w:rsidR="005551B3" w:rsidRPr="00E47CFE" w:rsidRDefault="005551B3" w:rsidP="00E47CFE">
      <w:pPr>
        <w:adjustRightInd w:val="0"/>
        <w:spacing w:line="560" w:lineRule="exact"/>
        <w:ind w:firstLineChars="200" w:firstLine="560"/>
        <w:jc w:val="left"/>
        <w:rPr>
          <w:rFonts w:ascii="仿宋_GB2312" w:eastAsia="仿宋_GB2312" w:hAnsi="仿宋"/>
          <w:sz w:val="28"/>
          <w:szCs w:val="28"/>
        </w:rPr>
      </w:pPr>
      <w:r>
        <w:rPr>
          <w:rFonts w:ascii="仿宋_GB2312" w:eastAsia="仿宋_GB2312" w:hAnsi="仿宋"/>
          <w:sz w:val="28"/>
          <w:szCs w:val="28"/>
        </w:rPr>
        <w:t>1</w:t>
      </w:r>
      <w:r>
        <w:rPr>
          <w:rFonts w:ascii="仿宋_GB2312" w:eastAsia="仿宋_GB2312" w:hAnsi="仿宋" w:hint="eastAsia"/>
          <w:sz w:val="28"/>
          <w:szCs w:val="28"/>
        </w:rPr>
        <w:t>．</w:t>
      </w:r>
      <w:r w:rsidRPr="00E47CFE">
        <w:rPr>
          <w:rFonts w:ascii="仿宋_GB2312" w:eastAsia="仿宋_GB2312" w:hAnsi="仿宋" w:hint="eastAsia"/>
          <w:sz w:val="28"/>
          <w:szCs w:val="28"/>
        </w:rPr>
        <w:t>比赛期间，原则上由执委会统一安排参赛选手和指导教师食宿。承办单位须尊重少数民族的信仰及文化，根据国家相关的民族政策，安排好少数民族选手和教师的饮食起居。</w:t>
      </w:r>
    </w:p>
    <w:p w:rsidR="005551B3" w:rsidRPr="00E47CFE" w:rsidRDefault="005551B3" w:rsidP="00E47CFE">
      <w:pPr>
        <w:adjustRightInd w:val="0"/>
        <w:spacing w:line="560" w:lineRule="exact"/>
        <w:ind w:firstLineChars="200" w:firstLine="560"/>
        <w:jc w:val="left"/>
        <w:rPr>
          <w:rFonts w:ascii="仿宋_GB2312" w:eastAsia="仿宋_GB2312" w:hAnsi="仿宋"/>
          <w:sz w:val="28"/>
          <w:szCs w:val="28"/>
        </w:rPr>
      </w:pPr>
      <w:r>
        <w:rPr>
          <w:rFonts w:ascii="仿宋_GB2312" w:eastAsia="仿宋_GB2312" w:hAnsi="仿宋"/>
          <w:sz w:val="28"/>
          <w:szCs w:val="28"/>
        </w:rPr>
        <w:t>2</w:t>
      </w:r>
      <w:r>
        <w:rPr>
          <w:rFonts w:ascii="仿宋_GB2312" w:eastAsia="仿宋_GB2312" w:hAnsi="仿宋" w:hint="eastAsia"/>
          <w:sz w:val="28"/>
          <w:szCs w:val="28"/>
        </w:rPr>
        <w:t>．</w:t>
      </w:r>
      <w:r w:rsidRPr="00E47CFE">
        <w:rPr>
          <w:rFonts w:ascii="仿宋_GB2312" w:eastAsia="仿宋_GB2312" w:hAnsi="仿宋" w:hint="eastAsia"/>
          <w:sz w:val="28"/>
          <w:szCs w:val="28"/>
        </w:rPr>
        <w:t>比赛期间安排的住宿地应具有宾馆</w:t>
      </w:r>
      <w:r w:rsidRPr="00E47CFE">
        <w:rPr>
          <w:rFonts w:ascii="仿宋_GB2312" w:eastAsia="仿宋_GB2312" w:hAnsi="仿宋"/>
          <w:sz w:val="28"/>
          <w:szCs w:val="28"/>
        </w:rPr>
        <w:t>/</w:t>
      </w:r>
      <w:r w:rsidRPr="00E47CFE">
        <w:rPr>
          <w:rFonts w:ascii="仿宋_GB2312" w:eastAsia="仿宋_GB2312" w:hAnsi="仿宋" w:hint="eastAsia"/>
          <w:sz w:val="28"/>
          <w:szCs w:val="28"/>
        </w:rPr>
        <w:t>住宿经营许可资质。以学校宿舍作为住宿地的，大赛期间的住宿、卫生、饮食安全等由执委会和提供宿舍的学校共同负责。</w:t>
      </w:r>
    </w:p>
    <w:p w:rsidR="005551B3" w:rsidRPr="00E47CFE" w:rsidRDefault="005551B3" w:rsidP="00E47CFE">
      <w:pPr>
        <w:adjustRightInd w:val="0"/>
        <w:spacing w:line="560" w:lineRule="exact"/>
        <w:ind w:firstLineChars="200" w:firstLine="560"/>
        <w:jc w:val="left"/>
        <w:rPr>
          <w:rFonts w:ascii="仿宋_GB2312" w:eastAsia="仿宋_GB2312" w:hAnsi="仿宋"/>
          <w:sz w:val="28"/>
          <w:szCs w:val="28"/>
        </w:rPr>
      </w:pPr>
      <w:r>
        <w:rPr>
          <w:rFonts w:ascii="仿宋_GB2312" w:eastAsia="仿宋_GB2312" w:hAnsi="仿宋"/>
          <w:sz w:val="28"/>
          <w:szCs w:val="28"/>
        </w:rPr>
        <w:t>3</w:t>
      </w:r>
      <w:r>
        <w:rPr>
          <w:rFonts w:ascii="仿宋_GB2312" w:eastAsia="仿宋_GB2312" w:hAnsi="仿宋" w:hint="eastAsia"/>
          <w:sz w:val="28"/>
          <w:szCs w:val="28"/>
        </w:rPr>
        <w:t>．</w:t>
      </w:r>
      <w:r w:rsidRPr="00E47CFE">
        <w:rPr>
          <w:rFonts w:ascii="仿宋_GB2312" w:eastAsia="仿宋_GB2312" w:hAnsi="仿宋" w:hint="eastAsia"/>
          <w:sz w:val="28"/>
          <w:szCs w:val="28"/>
        </w:rPr>
        <w:t>大赛期间有组织的参观和观摩活动的交通安全由执委会负责。执委会和承办单位须保证比赛期间选手、指导教师和裁判员、工作人员的交通安全。</w:t>
      </w:r>
    </w:p>
    <w:p w:rsidR="005551B3" w:rsidRPr="00E47CFE" w:rsidRDefault="005551B3" w:rsidP="00E47CFE">
      <w:pPr>
        <w:adjustRightInd w:val="0"/>
        <w:spacing w:line="560" w:lineRule="exact"/>
        <w:ind w:firstLineChars="200" w:firstLine="560"/>
        <w:jc w:val="left"/>
        <w:rPr>
          <w:rFonts w:ascii="仿宋_GB2312" w:eastAsia="仿宋_GB2312" w:hAnsi="仿宋"/>
          <w:sz w:val="28"/>
          <w:szCs w:val="28"/>
        </w:rPr>
      </w:pPr>
      <w:r>
        <w:rPr>
          <w:rFonts w:ascii="仿宋_GB2312" w:eastAsia="仿宋_GB2312" w:hAnsi="仿宋"/>
          <w:sz w:val="28"/>
          <w:szCs w:val="28"/>
        </w:rPr>
        <w:t>4</w:t>
      </w:r>
      <w:r>
        <w:rPr>
          <w:rFonts w:ascii="仿宋_GB2312" w:eastAsia="仿宋_GB2312" w:hAnsi="仿宋" w:hint="eastAsia"/>
          <w:sz w:val="28"/>
          <w:szCs w:val="28"/>
        </w:rPr>
        <w:t>．</w:t>
      </w:r>
      <w:r w:rsidRPr="00E47CFE">
        <w:rPr>
          <w:rFonts w:ascii="仿宋_GB2312" w:eastAsia="仿宋_GB2312" w:hAnsi="仿宋" w:hint="eastAsia"/>
          <w:sz w:val="28"/>
          <w:szCs w:val="28"/>
        </w:rPr>
        <w:t>各赛项的安全管理，除了可以采取必要的安全隔离措施外，应严格遵守国家相关法律法规，保护个人隐私和人身自由。</w:t>
      </w:r>
    </w:p>
    <w:p w:rsidR="005551B3" w:rsidRPr="00E47CFE" w:rsidRDefault="005551B3" w:rsidP="00E47CFE">
      <w:pPr>
        <w:adjustRightInd w:val="0"/>
        <w:spacing w:line="560" w:lineRule="exact"/>
        <w:ind w:firstLineChars="200" w:firstLine="560"/>
        <w:jc w:val="left"/>
        <w:rPr>
          <w:rFonts w:ascii="仿宋_GB2312" w:eastAsia="仿宋_GB2312" w:hAnsi="仿宋"/>
          <w:sz w:val="28"/>
          <w:szCs w:val="28"/>
        </w:rPr>
      </w:pPr>
      <w:r w:rsidRPr="00E47CFE">
        <w:rPr>
          <w:rFonts w:ascii="仿宋_GB2312" w:eastAsia="仿宋_GB2312" w:hAnsi="仿宋" w:hint="eastAsia"/>
          <w:sz w:val="28"/>
          <w:szCs w:val="28"/>
        </w:rPr>
        <w:t>（三）组队责任</w:t>
      </w:r>
    </w:p>
    <w:p w:rsidR="005551B3" w:rsidRPr="00E47CFE" w:rsidRDefault="005551B3" w:rsidP="00E47CFE">
      <w:pPr>
        <w:adjustRightInd w:val="0"/>
        <w:spacing w:line="560" w:lineRule="exact"/>
        <w:ind w:firstLineChars="200" w:firstLine="560"/>
        <w:jc w:val="left"/>
        <w:rPr>
          <w:rFonts w:ascii="仿宋_GB2312" w:eastAsia="仿宋_GB2312" w:hAnsi="仿宋"/>
          <w:sz w:val="28"/>
          <w:szCs w:val="28"/>
        </w:rPr>
      </w:pPr>
      <w:r>
        <w:rPr>
          <w:rFonts w:ascii="仿宋_GB2312" w:eastAsia="仿宋_GB2312" w:hAnsi="仿宋"/>
          <w:sz w:val="28"/>
          <w:szCs w:val="28"/>
        </w:rPr>
        <w:t>1</w:t>
      </w:r>
      <w:r>
        <w:rPr>
          <w:rFonts w:ascii="仿宋_GB2312" w:eastAsia="仿宋_GB2312" w:hAnsi="仿宋" w:hint="eastAsia"/>
          <w:sz w:val="28"/>
          <w:szCs w:val="28"/>
        </w:rPr>
        <w:t>．</w:t>
      </w:r>
      <w:r w:rsidRPr="00E47CFE">
        <w:rPr>
          <w:rFonts w:ascii="仿宋_GB2312" w:eastAsia="仿宋_GB2312" w:hAnsi="仿宋" w:hint="eastAsia"/>
          <w:sz w:val="28"/>
          <w:szCs w:val="28"/>
        </w:rPr>
        <w:t>各学校组织代表队时，须安排为参赛选手购买大赛期间的人身意外伤害保险。</w:t>
      </w:r>
    </w:p>
    <w:p w:rsidR="005551B3" w:rsidRPr="00E47CFE" w:rsidRDefault="005551B3" w:rsidP="00E47CFE">
      <w:pPr>
        <w:adjustRightInd w:val="0"/>
        <w:spacing w:line="560" w:lineRule="exact"/>
        <w:ind w:firstLineChars="200" w:firstLine="560"/>
        <w:jc w:val="left"/>
        <w:rPr>
          <w:rFonts w:ascii="仿宋_GB2312" w:eastAsia="仿宋_GB2312" w:hAnsi="仿宋"/>
          <w:sz w:val="28"/>
          <w:szCs w:val="28"/>
        </w:rPr>
      </w:pPr>
      <w:r>
        <w:rPr>
          <w:rFonts w:ascii="仿宋_GB2312" w:eastAsia="仿宋_GB2312" w:hAnsi="仿宋"/>
          <w:sz w:val="28"/>
          <w:szCs w:val="28"/>
        </w:rPr>
        <w:t>2</w:t>
      </w:r>
      <w:r>
        <w:rPr>
          <w:rFonts w:ascii="仿宋_GB2312" w:eastAsia="仿宋_GB2312" w:hAnsi="仿宋" w:hint="eastAsia"/>
          <w:sz w:val="28"/>
          <w:szCs w:val="28"/>
        </w:rPr>
        <w:t>．</w:t>
      </w:r>
      <w:r w:rsidRPr="00E47CFE">
        <w:rPr>
          <w:rFonts w:ascii="仿宋_GB2312" w:eastAsia="仿宋_GB2312" w:hAnsi="仿宋" w:hint="eastAsia"/>
          <w:sz w:val="28"/>
          <w:szCs w:val="28"/>
        </w:rPr>
        <w:t>各学校代表队组成后，须制定相关管理制度，并对所有选手、指导教师进行安全教育。</w:t>
      </w:r>
    </w:p>
    <w:p w:rsidR="005551B3" w:rsidRPr="00E47CFE" w:rsidRDefault="005551B3" w:rsidP="00E47CFE">
      <w:pPr>
        <w:adjustRightInd w:val="0"/>
        <w:spacing w:line="560" w:lineRule="exact"/>
        <w:ind w:firstLineChars="200" w:firstLine="560"/>
        <w:jc w:val="left"/>
        <w:rPr>
          <w:rFonts w:ascii="仿宋_GB2312" w:eastAsia="仿宋_GB2312" w:hAnsi="仿宋"/>
          <w:sz w:val="28"/>
          <w:szCs w:val="28"/>
        </w:rPr>
      </w:pPr>
      <w:r>
        <w:rPr>
          <w:rFonts w:ascii="仿宋_GB2312" w:eastAsia="仿宋_GB2312" w:hAnsi="仿宋"/>
          <w:sz w:val="28"/>
          <w:szCs w:val="28"/>
        </w:rPr>
        <w:t>3</w:t>
      </w:r>
      <w:r>
        <w:rPr>
          <w:rFonts w:ascii="仿宋_GB2312" w:eastAsia="仿宋_GB2312" w:hAnsi="仿宋" w:hint="eastAsia"/>
          <w:sz w:val="28"/>
          <w:szCs w:val="28"/>
        </w:rPr>
        <w:t>．</w:t>
      </w:r>
      <w:r w:rsidRPr="00E47CFE">
        <w:rPr>
          <w:rFonts w:ascii="仿宋_GB2312" w:eastAsia="仿宋_GB2312" w:hAnsi="仿宋" w:hint="eastAsia"/>
          <w:sz w:val="28"/>
          <w:szCs w:val="28"/>
        </w:rPr>
        <w:t>各参赛队伍须加强对参与比赛人员的安全管理，实现与赛场安全管理的对接。</w:t>
      </w:r>
    </w:p>
    <w:p w:rsidR="005551B3" w:rsidRPr="00E47CFE" w:rsidRDefault="005551B3" w:rsidP="00E47CFE">
      <w:pPr>
        <w:adjustRightInd w:val="0"/>
        <w:spacing w:line="560" w:lineRule="exact"/>
        <w:ind w:firstLineChars="200" w:firstLine="560"/>
        <w:jc w:val="left"/>
        <w:rPr>
          <w:rFonts w:ascii="仿宋_GB2312" w:eastAsia="仿宋_GB2312" w:hAnsi="仿宋"/>
          <w:sz w:val="28"/>
          <w:szCs w:val="28"/>
        </w:rPr>
      </w:pPr>
      <w:r w:rsidRPr="00E47CFE">
        <w:rPr>
          <w:rFonts w:ascii="仿宋_GB2312" w:eastAsia="仿宋_GB2312" w:hAnsi="仿宋" w:hint="eastAsia"/>
          <w:sz w:val="28"/>
          <w:szCs w:val="28"/>
        </w:rPr>
        <w:t>（四）应急处理</w:t>
      </w:r>
    </w:p>
    <w:p w:rsidR="005551B3" w:rsidRPr="00E47CFE" w:rsidRDefault="005551B3" w:rsidP="00E47CFE">
      <w:pPr>
        <w:adjustRightInd w:val="0"/>
        <w:spacing w:line="560" w:lineRule="exact"/>
        <w:ind w:firstLineChars="200" w:firstLine="560"/>
        <w:jc w:val="left"/>
        <w:rPr>
          <w:rFonts w:ascii="仿宋_GB2312" w:eastAsia="仿宋_GB2312" w:hAnsi="仿宋"/>
          <w:sz w:val="28"/>
          <w:szCs w:val="28"/>
        </w:rPr>
      </w:pPr>
      <w:r w:rsidRPr="00E47CFE">
        <w:rPr>
          <w:rFonts w:ascii="仿宋_GB2312" w:eastAsia="仿宋_GB2312" w:hAnsi="仿宋" w:hint="eastAsia"/>
          <w:sz w:val="28"/>
          <w:szCs w:val="28"/>
        </w:rPr>
        <w:lastRenderedPageBreak/>
        <w:t>比赛期间发生意外事故，发现者应第一时间报告执委会，同时采取措施避免事态扩大。执委会应立即启动预案予以解决并报告组委会。赛项出现重大安全问题可以停赛，是否停赛由执委会决定。事后，执委会应向组委会报告详细情况。</w:t>
      </w:r>
    </w:p>
    <w:p w:rsidR="005551B3" w:rsidRPr="00E47CFE" w:rsidRDefault="005551B3" w:rsidP="00E47CFE">
      <w:pPr>
        <w:adjustRightInd w:val="0"/>
        <w:spacing w:line="560" w:lineRule="exact"/>
        <w:ind w:firstLineChars="200" w:firstLine="560"/>
        <w:jc w:val="left"/>
        <w:rPr>
          <w:rFonts w:ascii="仿宋_GB2312" w:eastAsia="仿宋_GB2312" w:hAnsi="仿宋"/>
          <w:sz w:val="28"/>
          <w:szCs w:val="28"/>
        </w:rPr>
      </w:pPr>
      <w:r w:rsidRPr="00E47CFE">
        <w:rPr>
          <w:rFonts w:ascii="仿宋_GB2312" w:eastAsia="仿宋_GB2312" w:hAnsi="仿宋" w:hint="eastAsia"/>
          <w:sz w:val="28"/>
          <w:szCs w:val="28"/>
        </w:rPr>
        <w:t>（五）处罚措施</w:t>
      </w:r>
    </w:p>
    <w:p w:rsidR="005551B3" w:rsidRPr="00E47CFE" w:rsidRDefault="005551B3" w:rsidP="00E47CFE">
      <w:pPr>
        <w:adjustRightInd w:val="0"/>
        <w:spacing w:line="560" w:lineRule="exact"/>
        <w:ind w:firstLineChars="200" w:firstLine="560"/>
        <w:jc w:val="left"/>
        <w:rPr>
          <w:rFonts w:ascii="仿宋_GB2312" w:eastAsia="仿宋_GB2312" w:hAnsi="仿宋"/>
          <w:sz w:val="28"/>
          <w:szCs w:val="28"/>
        </w:rPr>
      </w:pPr>
      <w:r>
        <w:rPr>
          <w:rFonts w:ascii="仿宋_GB2312" w:eastAsia="仿宋_GB2312" w:hAnsi="仿宋"/>
          <w:sz w:val="28"/>
          <w:szCs w:val="28"/>
        </w:rPr>
        <w:t>1</w:t>
      </w:r>
      <w:r>
        <w:rPr>
          <w:rFonts w:ascii="仿宋_GB2312" w:eastAsia="仿宋_GB2312" w:hAnsi="仿宋" w:hint="eastAsia"/>
          <w:sz w:val="28"/>
          <w:szCs w:val="28"/>
        </w:rPr>
        <w:t>．</w:t>
      </w:r>
      <w:r w:rsidRPr="00E47CFE">
        <w:rPr>
          <w:rFonts w:ascii="仿宋_GB2312" w:eastAsia="仿宋_GB2312" w:hAnsi="仿宋" w:hint="eastAsia"/>
          <w:sz w:val="28"/>
          <w:szCs w:val="28"/>
        </w:rPr>
        <w:t>因参赛队伍原因造成重大安全事故的，取消其获奖资格。</w:t>
      </w:r>
    </w:p>
    <w:p w:rsidR="005551B3" w:rsidRPr="00E47CFE" w:rsidRDefault="005551B3" w:rsidP="00E47CFE">
      <w:pPr>
        <w:adjustRightInd w:val="0"/>
        <w:spacing w:line="560" w:lineRule="exact"/>
        <w:ind w:firstLineChars="200" w:firstLine="560"/>
        <w:jc w:val="left"/>
        <w:rPr>
          <w:rFonts w:ascii="仿宋_GB2312" w:eastAsia="仿宋_GB2312" w:hAnsi="仿宋"/>
          <w:sz w:val="28"/>
          <w:szCs w:val="28"/>
        </w:rPr>
      </w:pPr>
      <w:r>
        <w:rPr>
          <w:rFonts w:ascii="仿宋_GB2312" w:eastAsia="仿宋_GB2312" w:hAnsi="仿宋"/>
          <w:sz w:val="28"/>
          <w:szCs w:val="28"/>
        </w:rPr>
        <w:t>2</w:t>
      </w:r>
      <w:r>
        <w:rPr>
          <w:rFonts w:ascii="仿宋_GB2312" w:eastAsia="仿宋_GB2312" w:hAnsi="仿宋" w:hint="eastAsia"/>
          <w:sz w:val="28"/>
          <w:szCs w:val="28"/>
        </w:rPr>
        <w:t>．</w:t>
      </w:r>
      <w:r w:rsidRPr="00E47CFE">
        <w:rPr>
          <w:rFonts w:ascii="仿宋_GB2312" w:eastAsia="仿宋_GB2312" w:hAnsi="仿宋" w:hint="eastAsia"/>
          <w:sz w:val="28"/>
          <w:szCs w:val="28"/>
        </w:rPr>
        <w:t>参赛队伍有发生重大安全事故隐患，经赛场工作人员提示、警告无效的，可取消其继续比赛的资格。</w:t>
      </w:r>
    </w:p>
    <w:p w:rsidR="005551B3" w:rsidRPr="00E47CFE" w:rsidRDefault="005551B3" w:rsidP="00E47CFE">
      <w:pPr>
        <w:adjustRightInd w:val="0"/>
        <w:spacing w:line="560" w:lineRule="exact"/>
        <w:ind w:firstLineChars="200" w:firstLine="560"/>
        <w:jc w:val="left"/>
        <w:rPr>
          <w:rFonts w:ascii="仿宋_GB2312" w:eastAsia="仿宋_GB2312" w:hAnsi="仿宋"/>
          <w:sz w:val="28"/>
          <w:szCs w:val="28"/>
        </w:rPr>
      </w:pPr>
      <w:r>
        <w:rPr>
          <w:rFonts w:ascii="仿宋_GB2312" w:eastAsia="仿宋_GB2312" w:hAnsi="仿宋"/>
          <w:sz w:val="28"/>
          <w:szCs w:val="28"/>
        </w:rPr>
        <w:t>3</w:t>
      </w:r>
      <w:r>
        <w:rPr>
          <w:rFonts w:ascii="仿宋_GB2312" w:eastAsia="仿宋_GB2312" w:hAnsi="仿宋" w:hint="eastAsia"/>
          <w:sz w:val="28"/>
          <w:szCs w:val="28"/>
        </w:rPr>
        <w:t>．</w:t>
      </w:r>
      <w:r w:rsidRPr="00E47CFE">
        <w:rPr>
          <w:rFonts w:ascii="仿宋_GB2312" w:eastAsia="仿宋_GB2312" w:hAnsi="仿宋" w:hint="eastAsia"/>
          <w:sz w:val="28"/>
          <w:szCs w:val="28"/>
        </w:rPr>
        <w:t>赛事工作人员违规的，按照相应的制度追究责任。情节恶劣并造成重大安全事故的，由司法机关追究相应法律责任。</w:t>
      </w:r>
    </w:p>
    <w:p w:rsidR="005551B3" w:rsidRDefault="005551B3" w:rsidP="000D208E">
      <w:pPr>
        <w:pStyle w:val="1"/>
        <w:spacing w:before="0" w:after="0" w:line="560" w:lineRule="exac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十四、竞赛须知</w:t>
      </w:r>
    </w:p>
    <w:p w:rsidR="005551B3" w:rsidRDefault="005551B3">
      <w:pPr>
        <w:snapToGrid w:val="0"/>
        <w:spacing w:line="560" w:lineRule="exact"/>
        <w:ind w:firstLineChars="200" w:firstLine="560"/>
        <w:rPr>
          <w:rFonts w:ascii="Arial Narrow" w:eastAsia="仿宋_GB2312" w:hAnsi="Arial Narrow" w:cs="Arial"/>
          <w:sz w:val="28"/>
          <w:szCs w:val="28"/>
        </w:rPr>
      </w:pPr>
      <w:r>
        <w:rPr>
          <w:rFonts w:ascii="Arial Narrow" w:eastAsia="仿宋_GB2312" w:hAnsi="Arial Narrow" w:cs="Arial" w:hint="eastAsia"/>
          <w:sz w:val="28"/>
          <w:szCs w:val="28"/>
        </w:rPr>
        <w:t>（一）参赛队须知</w:t>
      </w:r>
    </w:p>
    <w:p w:rsidR="005551B3" w:rsidRDefault="005551B3">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color w:val="000000"/>
          <w:sz w:val="28"/>
          <w:szCs w:val="28"/>
        </w:rPr>
        <w:t>1</w:t>
      </w:r>
      <w:r>
        <w:rPr>
          <w:rFonts w:ascii="仿宋_GB2312" w:eastAsia="仿宋_GB2312" w:hAnsi="仿宋" w:hint="eastAsia"/>
          <w:color w:val="000000"/>
          <w:sz w:val="28"/>
          <w:szCs w:val="28"/>
        </w:rPr>
        <w:t>．以省、自治区、直辖市为单位报名参赛。</w:t>
      </w:r>
    </w:p>
    <w:p w:rsidR="005551B3" w:rsidRDefault="005551B3">
      <w:pPr>
        <w:snapToGrid w:val="0"/>
        <w:spacing w:line="560" w:lineRule="exact"/>
        <w:ind w:firstLineChars="200" w:firstLine="560"/>
        <w:rPr>
          <w:rFonts w:ascii="Arial Narrow" w:eastAsia="仿宋_GB2312" w:hAnsi="Arial Narrow" w:cs="Arial"/>
          <w:sz w:val="28"/>
          <w:szCs w:val="28"/>
        </w:rPr>
      </w:pPr>
      <w:r>
        <w:rPr>
          <w:rFonts w:ascii="仿宋_GB2312" w:eastAsia="仿宋_GB2312" w:hAnsi="仿宋"/>
          <w:color w:val="000000"/>
          <w:sz w:val="28"/>
          <w:szCs w:val="28"/>
        </w:rPr>
        <w:t>2</w:t>
      </w:r>
      <w:r>
        <w:rPr>
          <w:rFonts w:ascii="仿宋_GB2312" w:eastAsia="仿宋_GB2312" w:hAnsi="仿宋" w:hint="eastAsia"/>
          <w:color w:val="000000"/>
          <w:sz w:val="28"/>
          <w:szCs w:val="28"/>
        </w:rPr>
        <w:t>．</w:t>
      </w:r>
      <w:r>
        <w:rPr>
          <w:rFonts w:ascii="Arial Narrow" w:eastAsia="仿宋_GB2312" w:hAnsi="Arial Narrow" w:cs="Arial" w:hint="eastAsia"/>
          <w:sz w:val="28"/>
          <w:szCs w:val="28"/>
        </w:rPr>
        <w:t>参赛队名称统一使用规定的地区代表队名称，不使用学校或其他组织、团体的名称，不接受跨校组队报名。</w:t>
      </w:r>
    </w:p>
    <w:p w:rsidR="005551B3" w:rsidRDefault="005551B3">
      <w:pPr>
        <w:snapToGrid w:val="0"/>
        <w:spacing w:line="560" w:lineRule="exact"/>
        <w:ind w:firstLineChars="200" w:firstLine="560"/>
        <w:rPr>
          <w:rFonts w:ascii="Arial Narrow" w:eastAsia="仿宋_GB2312" w:hAnsi="Arial Narrow" w:cs="Arial"/>
          <w:sz w:val="28"/>
          <w:szCs w:val="28"/>
        </w:rPr>
      </w:pPr>
      <w:r>
        <w:rPr>
          <w:rFonts w:ascii="仿宋_GB2312" w:eastAsia="仿宋_GB2312" w:hAnsi="仿宋"/>
          <w:color w:val="000000"/>
          <w:sz w:val="28"/>
          <w:szCs w:val="28"/>
        </w:rPr>
        <w:t>3</w:t>
      </w:r>
      <w:r>
        <w:rPr>
          <w:rFonts w:ascii="仿宋_GB2312" w:eastAsia="仿宋_GB2312" w:hAnsi="仿宋" w:hint="eastAsia"/>
          <w:color w:val="000000"/>
          <w:sz w:val="28"/>
          <w:szCs w:val="28"/>
        </w:rPr>
        <w:t>．参赛队在报名时，须按要求在报名表上注明选手选用的数控系统</w:t>
      </w:r>
      <w:r>
        <w:rPr>
          <w:rFonts w:ascii="Arial Narrow" w:eastAsia="仿宋_GB2312" w:hAnsi="Arial Narrow" w:cs="Arial" w:hint="eastAsia"/>
          <w:sz w:val="28"/>
          <w:szCs w:val="28"/>
        </w:rPr>
        <w:t>品牌。</w:t>
      </w:r>
    </w:p>
    <w:p w:rsidR="005551B3" w:rsidRDefault="005551B3">
      <w:pPr>
        <w:snapToGrid w:val="0"/>
        <w:spacing w:line="560" w:lineRule="exact"/>
        <w:ind w:firstLineChars="200" w:firstLine="560"/>
        <w:rPr>
          <w:rFonts w:ascii="Arial Narrow" w:eastAsia="仿宋_GB2312" w:hAnsi="Arial Narrow" w:cs="Arial"/>
          <w:sz w:val="28"/>
          <w:szCs w:val="28"/>
        </w:rPr>
      </w:pPr>
      <w:r>
        <w:rPr>
          <w:rFonts w:ascii="仿宋_GB2312" w:eastAsia="仿宋_GB2312" w:hAnsi="仿宋"/>
          <w:color w:val="000000"/>
          <w:sz w:val="28"/>
          <w:szCs w:val="28"/>
        </w:rPr>
        <w:t>4</w:t>
      </w:r>
      <w:r>
        <w:rPr>
          <w:rFonts w:ascii="仿宋_GB2312" w:eastAsia="仿宋_GB2312" w:hAnsi="仿宋" w:hint="eastAsia"/>
          <w:color w:val="000000"/>
          <w:sz w:val="28"/>
          <w:szCs w:val="28"/>
        </w:rPr>
        <w:t>．参赛队选手在报名获得确认后，原则上不再更换，如筹备过程中</w:t>
      </w:r>
      <w:r>
        <w:rPr>
          <w:rFonts w:ascii="Arial Narrow" w:eastAsia="仿宋_GB2312" w:hAnsi="Arial Narrow" w:cs="Arial" w:hint="eastAsia"/>
          <w:sz w:val="28"/>
          <w:szCs w:val="28"/>
        </w:rPr>
        <w:t>，选手因故不能参赛，所在省教育主管部门需出具书面说明并按相关参赛选手资格补充人员并接受审核；竞赛开始后，参赛队不得更换参赛选手，允许队员缺席比赛。</w:t>
      </w:r>
    </w:p>
    <w:p w:rsidR="005551B3" w:rsidRDefault="005551B3">
      <w:pPr>
        <w:snapToGrid w:val="0"/>
        <w:spacing w:line="560" w:lineRule="exact"/>
        <w:ind w:firstLineChars="200" w:firstLine="560"/>
        <w:rPr>
          <w:rFonts w:ascii="Arial Narrow" w:eastAsia="仿宋_GB2312" w:hAnsi="Arial Narrow" w:cs="Arial"/>
          <w:sz w:val="28"/>
          <w:szCs w:val="28"/>
        </w:rPr>
      </w:pPr>
      <w:r>
        <w:rPr>
          <w:rFonts w:ascii="仿宋_GB2312" w:eastAsia="仿宋_GB2312" w:hAnsi="仿宋"/>
          <w:color w:val="000000"/>
          <w:sz w:val="28"/>
          <w:szCs w:val="28"/>
        </w:rPr>
        <w:t>5</w:t>
      </w:r>
      <w:r>
        <w:rPr>
          <w:rFonts w:ascii="仿宋_GB2312" w:eastAsia="仿宋_GB2312" w:hAnsi="仿宋" w:hint="eastAsia"/>
          <w:color w:val="000000"/>
          <w:sz w:val="28"/>
          <w:szCs w:val="28"/>
        </w:rPr>
        <w:t>．</w:t>
      </w:r>
      <w:r>
        <w:rPr>
          <w:rFonts w:ascii="Arial Narrow" w:eastAsia="仿宋_GB2312" w:hAnsi="Arial Narrow" w:cs="Arial" w:hint="eastAsia"/>
          <w:sz w:val="28"/>
          <w:szCs w:val="28"/>
        </w:rPr>
        <w:t>参赛队对大赛执委会发布的所有文件都要仔细阅读，确切了解大赛时间安排、评判细节等，以保证顺利参加大赛。要按执委会统一要求，准时到赛前说明会现场。会议期间要认真领会会议内容，如</w:t>
      </w:r>
      <w:r>
        <w:rPr>
          <w:rFonts w:ascii="Arial Narrow" w:eastAsia="仿宋_GB2312" w:hAnsi="Arial Narrow" w:cs="Arial" w:hint="eastAsia"/>
          <w:sz w:val="28"/>
          <w:szCs w:val="28"/>
        </w:rPr>
        <w:lastRenderedPageBreak/>
        <w:t>有不明之处，可直接向工作人员询问。</w:t>
      </w:r>
    </w:p>
    <w:p w:rsidR="005551B3" w:rsidRDefault="005551B3">
      <w:pPr>
        <w:snapToGrid w:val="0"/>
        <w:spacing w:line="560" w:lineRule="exact"/>
        <w:ind w:firstLineChars="200" w:firstLine="560"/>
        <w:rPr>
          <w:rFonts w:ascii="Arial Narrow" w:eastAsia="仿宋_GB2312" w:hAnsi="Arial Narrow" w:cs="Arial"/>
          <w:sz w:val="28"/>
          <w:szCs w:val="28"/>
        </w:rPr>
      </w:pPr>
      <w:r>
        <w:rPr>
          <w:rFonts w:ascii="仿宋_GB2312" w:eastAsia="仿宋_GB2312" w:hAnsi="仿宋"/>
          <w:color w:val="000000"/>
          <w:sz w:val="28"/>
          <w:szCs w:val="28"/>
        </w:rPr>
        <w:t>6</w:t>
      </w:r>
      <w:r>
        <w:rPr>
          <w:rFonts w:ascii="仿宋_GB2312" w:eastAsia="仿宋_GB2312" w:hAnsi="仿宋" w:hint="eastAsia"/>
          <w:color w:val="000000"/>
          <w:sz w:val="28"/>
          <w:szCs w:val="28"/>
        </w:rPr>
        <w:t>．开赛式结束后，各领队在指定的地点抽取顺序号（场次），抽</w:t>
      </w:r>
      <w:r>
        <w:rPr>
          <w:rFonts w:ascii="Arial Narrow" w:eastAsia="仿宋_GB2312" w:hAnsi="Arial Narrow" w:cs="Arial" w:hint="eastAsia"/>
          <w:sz w:val="28"/>
          <w:szCs w:val="28"/>
        </w:rPr>
        <w:t>取顺序（场次）的次序按照行政区域次序。各领队在抽取顺序号（场次）时需要出示领队证，抽得顺序号（场次）后向现场负责记录的工作人员出示号码，经记录、核实、确认无误后在指定栏内签字。</w:t>
      </w:r>
    </w:p>
    <w:p w:rsidR="005551B3" w:rsidRDefault="005551B3">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color w:val="000000"/>
          <w:sz w:val="28"/>
          <w:szCs w:val="28"/>
        </w:rPr>
        <w:t>7</w:t>
      </w:r>
      <w:r>
        <w:rPr>
          <w:rFonts w:ascii="仿宋_GB2312" w:eastAsia="仿宋_GB2312" w:hAnsi="仿宋" w:hint="eastAsia"/>
          <w:color w:val="000000"/>
          <w:sz w:val="28"/>
          <w:szCs w:val="28"/>
        </w:rPr>
        <w:t>．参赛队按照大赛赛程安排，凭大赛执委会颁发的参赛证和有效身份证件参加竞赛及相关活动。</w:t>
      </w:r>
    </w:p>
    <w:p w:rsidR="005551B3" w:rsidRDefault="005551B3">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color w:val="000000"/>
          <w:sz w:val="28"/>
          <w:szCs w:val="28"/>
        </w:rPr>
        <w:t>8</w:t>
      </w:r>
      <w:r>
        <w:rPr>
          <w:rFonts w:ascii="仿宋_GB2312" w:eastAsia="仿宋_GB2312" w:hAnsi="仿宋" w:hint="eastAsia"/>
          <w:color w:val="000000"/>
          <w:sz w:val="28"/>
          <w:szCs w:val="28"/>
        </w:rPr>
        <w:t>．各参赛队在比赛期间，要注意饮食卫生及交通安全，保证所有参赛选手的安全，防止交通事故和其他意外事故的发生。</w:t>
      </w:r>
    </w:p>
    <w:p w:rsidR="005551B3" w:rsidRDefault="005551B3">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color w:val="000000"/>
          <w:sz w:val="28"/>
          <w:szCs w:val="28"/>
        </w:rPr>
        <w:t>9</w:t>
      </w:r>
      <w:r>
        <w:rPr>
          <w:rFonts w:ascii="仿宋_GB2312" w:eastAsia="仿宋_GB2312" w:hAnsi="仿宋" w:hint="eastAsia"/>
          <w:color w:val="000000"/>
          <w:sz w:val="28"/>
          <w:szCs w:val="28"/>
        </w:rPr>
        <w:t>．比赛期间，各代表队须自行为参赛选手购买保险。</w:t>
      </w:r>
    </w:p>
    <w:p w:rsidR="005551B3" w:rsidRDefault="005551B3">
      <w:pPr>
        <w:snapToGrid w:val="0"/>
        <w:spacing w:line="560" w:lineRule="exact"/>
        <w:ind w:firstLineChars="200" w:firstLine="560"/>
        <w:rPr>
          <w:rFonts w:ascii="Arial Narrow" w:eastAsia="仿宋_GB2312" w:hAnsi="Arial Narrow" w:cs="Arial"/>
          <w:sz w:val="28"/>
          <w:szCs w:val="28"/>
        </w:rPr>
      </w:pPr>
      <w:r>
        <w:rPr>
          <w:rFonts w:ascii="仿宋_GB2312" w:eastAsia="仿宋_GB2312" w:hAnsi="仿宋"/>
          <w:color w:val="000000"/>
          <w:sz w:val="28"/>
          <w:szCs w:val="28"/>
        </w:rPr>
        <w:t>10</w:t>
      </w:r>
      <w:r>
        <w:rPr>
          <w:rFonts w:ascii="仿宋_GB2312" w:eastAsia="仿宋_GB2312" w:hAnsi="仿宋" w:hint="eastAsia"/>
          <w:color w:val="000000"/>
          <w:sz w:val="28"/>
          <w:szCs w:val="28"/>
        </w:rPr>
        <w:t>．本规程没有规定的行为，裁判组有权做出阻止裁决。在有争议的情</w:t>
      </w:r>
      <w:r>
        <w:rPr>
          <w:rFonts w:ascii="Arial Narrow" w:eastAsia="仿宋_GB2312" w:hAnsi="Arial Narrow" w:cs="Arial" w:hint="eastAsia"/>
          <w:sz w:val="28"/>
          <w:szCs w:val="28"/>
        </w:rPr>
        <w:t>况下，仲裁工作组的裁决是最终裁决，任何媒体资料都不做参考。</w:t>
      </w:r>
    </w:p>
    <w:p w:rsidR="005551B3" w:rsidRDefault="005551B3">
      <w:pPr>
        <w:snapToGrid w:val="0"/>
        <w:spacing w:line="560" w:lineRule="exact"/>
        <w:ind w:firstLineChars="200" w:firstLine="560"/>
        <w:rPr>
          <w:rFonts w:ascii="Arial Narrow" w:eastAsia="仿宋_GB2312" w:hAnsi="Arial Narrow" w:cs="Arial"/>
          <w:sz w:val="28"/>
          <w:szCs w:val="28"/>
        </w:rPr>
      </w:pPr>
      <w:r>
        <w:rPr>
          <w:rFonts w:ascii="Arial Narrow" w:eastAsia="仿宋_GB2312" w:hAnsi="Arial Narrow" w:cs="Arial" w:hint="eastAsia"/>
          <w:sz w:val="28"/>
          <w:szCs w:val="28"/>
        </w:rPr>
        <w:t>（二）指导教师须知</w:t>
      </w:r>
    </w:p>
    <w:p w:rsidR="005551B3" w:rsidRDefault="005551B3">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color w:val="000000"/>
          <w:sz w:val="28"/>
          <w:szCs w:val="28"/>
        </w:rPr>
        <w:t>1</w:t>
      </w:r>
      <w:r>
        <w:rPr>
          <w:rFonts w:ascii="仿宋_GB2312" w:eastAsia="仿宋_GB2312" w:hAnsi="仿宋" w:hint="eastAsia"/>
          <w:color w:val="000000"/>
          <w:sz w:val="28"/>
          <w:szCs w:val="28"/>
        </w:rPr>
        <w:t>．指导教师须参加赛前说明会。也可受领队的指派抽取顺序号（场次）并完成登记和确认等工作。</w:t>
      </w:r>
    </w:p>
    <w:p w:rsidR="005551B3" w:rsidRDefault="005551B3">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color w:val="000000"/>
          <w:sz w:val="28"/>
          <w:szCs w:val="28"/>
        </w:rPr>
        <w:t>2</w:t>
      </w:r>
      <w:r>
        <w:rPr>
          <w:rFonts w:ascii="仿宋_GB2312" w:eastAsia="仿宋_GB2312" w:hAnsi="仿宋" w:hint="eastAsia"/>
          <w:color w:val="000000"/>
          <w:sz w:val="28"/>
          <w:szCs w:val="28"/>
        </w:rPr>
        <w:t>．做好本学校比赛选手的业务辅导、安全防范、心理疏导和思想引导工作，对参赛选手及比赛过程报以平和、包容的心态，共同维护竞赛秩序。</w:t>
      </w:r>
    </w:p>
    <w:p w:rsidR="005551B3" w:rsidRDefault="005551B3">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color w:val="000000"/>
          <w:sz w:val="28"/>
          <w:szCs w:val="28"/>
        </w:rPr>
        <w:t>3</w:t>
      </w:r>
      <w:r>
        <w:rPr>
          <w:rFonts w:ascii="仿宋_GB2312" w:eastAsia="仿宋_GB2312" w:hAnsi="仿宋" w:hint="eastAsia"/>
          <w:color w:val="000000"/>
          <w:sz w:val="28"/>
          <w:szCs w:val="28"/>
        </w:rPr>
        <w:t>．提醒和检查选手应携带的证件，保管选手不能带入赛场的物品，做好一切后勤保障工作。</w:t>
      </w:r>
    </w:p>
    <w:p w:rsidR="005551B3" w:rsidRDefault="005551B3">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color w:val="000000"/>
          <w:sz w:val="28"/>
          <w:szCs w:val="28"/>
        </w:rPr>
        <w:t>4</w:t>
      </w:r>
      <w:r>
        <w:rPr>
          <w:rFonts w:ascii="仿宋_GB2312" w:eastAsia="仿宋_GB2312" w:hAnsi="仿宋" w:hint="eastAsia"/>
          <w:color w:val="000000"/>
          <w:sz w:val="28"/>
          <w:szCs w:val="28"/>
        </w:rPr>
        <w:t>．指导教师进入赛场观摩时不得与自己的选手进行任何形式的交流，不得有任何影响其他队选手比赛的行为。</w:t>
      </w:r>
    </w:p>
    <w:p w:rsidR="005551B3" w:rsidRDefault="005551B3">
      <w:pPr>
        <w:snapToGrid w:val="0"/>
        <w:spacing w:line="560" w:lineRule="exact"/>
        <w:ind w:firstLineChars="200" w:firstLine="560"/>
        <w:rPr>
          <w:rFonts w:ascii="Arial Narrow" w:eastAsia="仿宋_GB2312" w:hAnsi="Arial Narrow" w:cs="Arial"/>
          <w:sz w:val="28"/>
          <w:szCs w:val="28"/>
        </w:rPr>
      </w:pPr>
      <w:r>
        <w:rPr>
          <w:rFonts w:ascii="仿宋_GB2312" w:eastAsia="仿宋_GB2312" w:hAnsi="仿宋"/>
          <w:color w:val="000000"/>
          <w:sz w:val="28"/>
          <w:szCs w:val="28"/>
        </w:rPr>
        <w:t>5</w:t>
      </w:r>
      <w:r>
        <w:rPr>
          <w:rFonts w:ascii="仿宋_GB2312" w:eastAsia="仿宋_GB2312" w:hAnsi="仿宋" w:hint="eastAsia"/>
          <w:color w:val="000000"/>
          <w:sz w:val="28"/>
          <w:szCs w:val="28"/>
        </w:rPr>
        <w:t>．当本学校</w:t>
      </w:r>
      <w:r>
        <w:rPr>
          <w:rFonts w:ascii="Arial Narrow" w:eastAsia="仿宋_GB2312" w:hAnsi="Arial Narrow" w:cs="Arial" w:hint="eastAsia"/>
          <w:sz w:val="28"/>
          <w:szCs w:val="28"/>
        </w:rPr>
        <w:t>选手在比赛进程中出现异常影响参赛时，应及时了</w:t>
      </w:r>
      <w:r>
        <w:rPr>
          <w:rFonts w:ascii="Arial Narrow" w:eastAsia="仿宋_GB2312" w:hAnsi="Arial Narrow" w:cs="Arial" w:hint="eastAsia"/>
          <w:sz w:val="28"/>
          <w:szCs w:val="28"/>
        </w:rPr>
        <w:lastRenderedPageBreak/>
        <w:t>解情况，客观做出判断，并做好选手的安抚工作。</w:t>
      </w:r>
    </w:p>
    <w:p w:rsidR="005551B3" w:rsidRDefault="005551B3">
      <w:pPr>
        <w:snapToGrid w:val="0"/>
        <w:spacing w:line="560" w:lineRule="exact"/>
        <w:ind w:firstLineChars="200" w:firstLine="560"/>
        <w:rPr>
          <w:rFonts w:ascii="Arial Narrow" w:eastAsia="仿宋_GB2312" w:hAnsi="Arial Narrow" w:cs="Arial"/>
          <w:sz w:val="28"/>
          <w:szCs w:val="28"/>
        </w:rPr>
      </w:pPr>
      <w:r>
        <w:rPr>
          <w:rFonts w:ascii="Arial Narrow" w:eastAsia="仿宋_GB2312" w:hAnsi="Arial Narrow" w:cs="Arial" w:hint="eastAsia"/>
          <w:sz w:val="28"/>
          <w:szCs w:val="28"/>
        </w:rPr>
        <w:t>（三）参赛选手须知</w:t>
      </w:r>
    </w:p>
    <w:p w:rsidR="005551B3" w:rsidRDefault="005551B3">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color w:val="000000"/>
          <w:sz w:val="28"/>
          <w:szCs w:val="28"/>
        </w:rPr>
        <w:t>1</w:t>
      </w:r>
      <w:r>
        <w:rPr>
          <w:rFonts w:ascii="仿宋_GB2312" w:eastAsia="仿宋_GB2312" w:hAnsi="仿宋" w:hint="eastAsia"/>
          <w:color w:val="000000"/>
          <w:sz w:val="28"/>
          <w:szCs w:val="28"/>
        </w:rPr>
        <w:t>．参赛选手必须佩带由大赛执委会统一制作的证件进入比赛区域。进入比赛区域后，应服从赛场工作人员指令，到指定地点等侯，未经允许不得离开指定地点。</w:t>
      </w:r>
    </w:p>
    <w:p w:rsidR="005551B3" w:rsidRDefault="005551B3">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color w:val="000000"/>
          <w:sz w:val="28"/>
          <w:szCs w:val="28"/>
        </w:rPr>
        <w:t>2</w:t>
      </w:r>
      <w:r>
        <w:rPr>
          <w:rFonts w:ascii="仿宋_GB2312" w:eastAsia="仿宋_GB2312" w:hAnsi="仿宋" w:hint="eastAsia"/>
          <w:color w:val="000000"/>
          <w:sz w:val="28"/>
          <w:szCs w:val="28"/>
        </w:rPr>
        <w:t>．参赛选手持有效身份证件、参赛证、大赛规定自带的参赛工具，提前</w:t>
      </w:r>
      <w:r>
        <w:rPr>
          <w:rFonts w:ascii="仿宋_GB2312" w:eastAsia="仿宋_GB2312" w:hAnsi="仿宋"/>
          <w:color w:val="000000"/>
          <w:sz w:val="28"/>
          <w:szCs w:val="28"/>
        </w:rPr>
        <w:t>30</w:t>
      </w:r>
      <w:r>
        <w:rPr>
          <w:rFonts w:ascii="仿宋_GB2312" w:eastAsia="仿宋_GB2312" w:hAnsi="仿宋" w:hint="eastAsia"/>
          <w:color w:val="000000"/>
          <w:sz w:val="28"/>
          <w:szCs w:val="28"/>
        </w:rPr>
        <w:t>分钟检录、入场。</w:t>
      </w:r>
    </w:p>
    <w:p w:rsidR="005551B3" w:rsidRDefault="005551B3">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color w:val="000000"/>
          <w:sz w:val="28"/>
          <w:szCs w:val="28"/>
        </w:rPr>
        <w:t>3</w:t>
      </w:r>
      <w:r>
        <w:rPr>
          <w:rFonts w:ascii="仿宋_GB2312" w:eastAsia="仿宋_GB2312" w:hAnsi="仿宋" w:hint="eastAsia"/>
          <w:color w:val="000000"/>
          <w:sz w:val="28"/>
          <w:szCs w:val="28"/>
        </w:rPr>
        <w:t>．严禁将</w:t>
      </w:r>
      <w:r>
        <w:rPr>
          <w:rFonts w:ascii="仿宋_GB2312" w:eastAsia="仿宋_GB2312" w:hAnsi="仿宋"/>
          <w:color w:val="000000"/>
          <w:sz w:val="28"/>
          <w:szCs w:val="28"/>
        </w:rPr>
        <w:t>U</w:t>
      </w:r>
      <w:r>
        <w:rPr>
          <w:rFonts w:ascii="仿宋_GB2312" w:eastAsia="仿宋_GB2312" w:hAnsi="仿宋" w:hint="eastAsia"/>
          <w:color w:val="000000"/>
          <w:sz w:val="28"/>
          <w:szCs w:val="28"/>
        </w:rPr>
        <w:t>盘、移动硬盘等数据存储装置、通讯设备等带入赛场。一经发现，取消比赛资格。</w:t>
      </w:r>
    </w:p>
    <w:p w:rsidR="005551B3" w:rsidRDefault="005551B3">
      <w:pPr>
        <w:snapToGrid w:val="0"/>
        <w:spacing w:line="560" w:lineRule="exact"/>
        <w:ind w:firstLineChars="200" w:firstLine="560"/>
        <w:rPr>
          <w:rFonts w:ascii="Arial Narrow" w:eastAsia="仿宋_GB2312" w:hAnsi="Arial Narrow" w:cs="Arial"/>
          <w:sz w:val="28"/>
          <w:szCs w:val="28"/>
        </w:rPr>
      </w:pPr>
      <w:r>
        <w:rPr>
          <w:rFonts w:ascii="仿宋_GB2312" w:eastAsia="仿宋_GB2312" w:hAnsi="仿宋"/>
          <w:color w:val="000000"/>
          <w:sz w:val="28"/>
          <w:szCs w:val="28"/>
        </w:rPr>
        <w:t>4</w:t>
      </w:r>
      <w:r>
        <w:rPr>
          <w:rFonts w:ascii="仿宋_GB2312" w:eastAsia="仿宋_GB2312" w:hAnsi="仿宋" w:hint="eastAsia"/>
          <w:color w:val="000000"/>
          <w:sz w:val="28"/>
          <w:szCs w:val="28"/>
        </w:rPr>
        <w:t>．参</w:t>
      </w:r>
      <w:r>
        <w:rPr>
          <w:rFonts w:ascii="Arial Narrow" w:eastAsia="仿宋_GB2312" w:hAnsi="Arial Narrow" w:cs="Arial" w:hint="eastAsia"/>
          <w:sz w:val="28"/>
          <w:szCs w:val="28"/>
        </w:rPr>
        <w:t>赛选手严格遵守以下规定：</w:t>
      </w:r>
    </w:p>
    <w:p w:rsidR="005551B3" w:rsidRDefault="005551B3">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hint="eastAsia"/>
          <w:color w:val="000000"/>
          <w:sz w:val="28"/>
          <w:szCs w:val="28"/>
        </w:rPr>
        <w:t>（</w:t>
      </w:r>
      <w:r>
        <w:rPr>
          <w:rFonts w:ascii="仿宋_GB2312" w:eastAsia="仿宋_GB2312" w:hAnsi="仿宋"/>
          <w:color w:val="000000"/>
          <w:sz w:val="28"/>
          <w:szCs w:val="28"/>
        </w:rPr>
        <w:t>1</w:t>
      </w:r>
      <w:r>
        <w:rPr>
          <w:rFonts w:ascii="仿宋_GB2312" w:eastAsia="仿宋_GB2312" w:hAnsi="仿宋" w:hint="eastAsia"/>
          <w:color w:val="000000"/>
          <w:sz w:val="28"/>
          <w:szCs w:val="28"/>
        </w:rPr>
        <w:t>）严格遵守赛场纪律、安全操作规程，安全文明操作要求及着装要求。</w:t>
      </w:r>
    </w:p>
    <w:p w:rsidR="005551B3" w:rsidRDefault="005551B3">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hint="eastAsia"/>
          <w:color w:val="000000"/>
          <w:sz w:val="28"/>
          <w:szCs w:val="28"/>
        </w:rPr>
        <w:t>（</w:t>
      </w:r>
      <w:r>
        <w:rPr>
          <w:rFonts w:ascii="仿宋_GB2312" w:eastAsia="仿宋_GB2312" w:hAnsi="仿宋"/>
          <w:color w:val="000000"/>
          <w:sz w:val="28"/>
          <w:szCs w:val="28"/>
        </w:rPr>
        <w:t>2</w:t>
      </w:r>
      <w:r>
        <w:rPr>
          <w:rFonts w:ascii="仿宋_GB2312" w:eastAsia="仿宋_GB2312" w:hAnsi="仿宋" w:hint="eastAsia"/>
          <w:color w:val="000000"/>
          <w:sz w:val="28"/>
          <w:szCs w:val="28"/>
        </w:rPr>
        <w:t>）参赛过程中不得使用带有存储功能的计算工具。</w:t>
      </w:r>
    </w:p>
    <w:p w:rsidR="005551B3" w:rsidRDefault="005551B3">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hint="eastAsia"/>
          <w:color w:val="000000"/>
          <w:sz w:val="28"/>
          <w:szCs w:val="28"/>
        </w:rPr>
        <w:t>（</w:t>
      </w:r>
      <w:r>
        <w:rPr>
          <w:rFonts w:ascii="仿宋_GB2312" w:eastAsia="仿宋_GB2312" w:hAnsi="仿宋"/>
          <w:color w:val="000000"/>
          <w:sz w:val="28"/>
          <w:szCs w:val="28"/>
        </w:rPr>
        <w:t>3</w:t>
      </w:r>
      <w:r>
        <w:rPr>
          <w:rFonts w:ascii="仿宋_GB2312" w:eastAsia="仿宋_GB2312" w:hAnsi="仿宋" w:hint="eastAsia"/>
          <w:color w:val="000000"/>
          <w:sz w:val="28"/>
          <w:szCs w:val="28"/>
        </w:rPr>
        <w:t>）比赛过程中，如出现设备危险报警时，应立即关掉电源，并提请赛场工作人员示意解决，由赛场裁判在赛场记录表中记录。</w:t>
      </w:r>
    </w:p>
    <w:p w:rsidR="005551B3" w:rsidRDefault="005551B3">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hint="eastAsia"/>
          <w:color w:val="000000"/>
          <w:sz w:val="28"/>
          <w:szCs w:val="28"/>
        </w:rPr>
        <w:t>（</w:t>
      </w:r>
      <w:r>
        <w:rPr>
          <w:rFonts w:ascii="仿宋_GB2312" w:eastAsia="仿宋_GB2312" w:hAnsi="仿宋"/>
          <w:color w:val="000000"/>
          <w:sz w:val="28"/>
          <w:szCs w:val="28"/>
        </w:rPr>
        <w:t>4</w:t>
      </w:r>
      <w:r>
        <w:rPr>
          <w:rFonts w:ascii="仿宋_GB2312" w:eastAsia="仿宋_GB2312" w:hAnsi="仿宋" w:hint="eastAsia"/>
          <w:color w:val="000000"/>
          <w:sz w:val="28"/>
          <w:szCs w:val="28"/>
        </w:rPr>
        <w:t>）比赛结束时间到，听到裁判长统一发出的指令，参赛选手应立即停止操作，不得以任何理由拖延比赛时间。</w:t>
      </w:r>
    </w:p>
    <w:p w:rsidR="005551B3" w:rsidRDefault="005551B3">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hint="eastAsia"/>
          <w:color w:val="000000"/>
          <w:sz w:val="28"/>
          <w:szCs w:val="28"/>
        </w:rPr>
        <w:t>（</w:t>
      </w:r>
      <w:r>
        <w:rPr>
          <w:rFonts w:ascii="仿宋_GB2312" w:eastAsia="仿宋_GB2312" w:hAnsi="仿宋"/>
          <w:color w:val="000000"/>
          <w:sz w:val="28"/>
          <w:szCs w:val="28"/>
        </w:rPr>
        <w:t>5</w:t>
      </w:r>
      <w:r>
        <w:rPr>
          <w:rFonts w:ascii="仿宋_GB2312" w:eastAsia="仿宋_GB2312" w:hAnsi="仿宋" w:hint="eastAsia"/>
          <w:color w:val="000000"/>
          <w:sz w:val="28"/>
          <w:szCs w:val="28"/>
        </w:rPr>
        <w:t>）比赛结束不得将赛题带出赛场。不得在赛场附近逗留和喧哗。</w:t>
      </w:r>
    </w:p>
    <w:p w:rsidR="005551B3" w:rsidRDefault="005551B3" w:rsidP="00F91D5F">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hint="eastAsia"/>
          <w:color w:val="000000"/>
          <w:sz w:val="28"/>
          <w:szCs w:val="28"/>
        </w:rPr>
        <w:t>（</w:t>
      </w:r>
      <w:r>
        <w:rPr>
          <w:rFonts w:ascii="仿宋_GB2312" w:eastAsia="仿宋_GB2312" w:hAnsi="仿宋"/>
          <w:color w:val="000000"/>
          <w:sz w:val="28"/>
          <w:szCs w:val="28"/>
        </w:rPr>
        <w:t>6</w:t>
      </w:r>
      <w:r>
        <w:rPr>
          <w:rFonts w:ascii="仿宋_GB2312" w:eastAsia="仿宋_GB2312" w:hAnsi="仿宋" w:hint="eastAsia"/>
          <w:color w:val="000000"/>
          <w:sz w:val="28"/>
          <w:szCs w:val="28"/>
        </w:rPr>
        <w:t>）注意保持比赛场所的环境卫生。</w:t>
      </w:r>
    </w:p>
    <w:p w:rsidR="005551B3" w:rsidRDefault="005551B3">
      <w:pPr>
        <w:snapToGrid w:val="0"/>
        <w:spacing w:line="560" w:lineRule="exact"/>
        <w:ind w:firstLineChars="200" w:firstLine="560"/>
        <w:rPr>
          <w:rFonts w:ascii="Arial Narrow" w:eastAsia="仿宋_GB2312" w:hAnsi="Arial Narrow" w:cs="Arial"/>
          <w:sz w:val="28"/>
          <w:szCs w:val="28"/>
        </w:rPr>
      </w:pPr>
      <w:r>
        <w:rPr>
          <w:rFonts w:ascii="仿宋_GB2312" w:eastAsia="仿宋_GB2312" w:hAnsi="仿宋"/>
          <w:color w:val="000000"/>
          <w:sz w:val="28"/>
          <w:szCs w:val="28"/>
        </w:rPr>
        <w:t>5</w:t>
      </w:r>
      <w:r>
        <w:rPr>
          <w:rFonts w:ascii="仿宋_GB2312" w:eastAsia="仿宋_GB2312" w:hAnsi="仿宋" w:hint="eastAsia"/>
          <w:color w:val="000000"/>
          <w:sz w:val="28"/>
          <w:szCs w:val="28"/>
        </w:rPr>
        <w:t>．参赛选</w:t>
      </w:r>
      <w:r>
        <w:rPr>
          <w:rFonts w:ascii="Arial Narrow" w:eastAsia="仿宋_GB2312" w:hAnsi="Arial Narrow" w:cs="Arial" w:hint="eastAsia"/>
          <w:sz w:val="28"/>
          <w:szCs w:val="28"/>
        </w:rPr>
        <w:t>手应认真阅读竞赛操作须知，自觉遵守赛场纪律，按竞赛规则、赛场要求进行竞赛。</w:t>
      </w:r>
    </w:p>
    <w:p w:rsidR="005551B3" w:rsidRDefault="005551B3">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color w:val="000000"/>
          <w:sz w:val="28"/>
          <w:szCs w:val="28"/>
        </w:rPr>
        <w:t>6</w:t>
      </w:r>
      <w:r>
        <w:rPr>
          <w:rFonts w:ascii="仿宋_GB2312" w:eastAsia="仿宋_GB2312" w:hAnsi="仿宋" w:hint="eastAsia"/>
          <w:color w:val="000000"/>
          <w:sz w:val="28"/>
          <w:szCs w:val="28"/>
        </w:rPr>
        <w:t>．竞</w:t>
      </w:r>
      <w:r>
        <w:rPr>
          <w:rFonts w:ascii="Arial Narrow" w:eastAsia="仿宋_GB2312" w:hAnsi="Arial Narrow" w:cs="Arial" w:hint="eastAsia"/>
          <w:sz w:val="28"/>
          <w:szCs w:val="28"/>
        </w:rPr>
        <w:t>赛期间，竞赛选手应服从裁判评判，若对裁判评分产生异议，不得与裁判争执、顶撞，但可于规定时限内由领队向赛项仲裁工</w:t>
      </w:r>
      <w:r>
        <w:rPr>
          <w:rFonts w:ascii="Arial Narrow" w:eastAsia="仿宋_GB2312" w:hAnsi="Arial Narrow" w:cs="Arial" w:hint="eastAsia"/>
          <w:sz w:val="28"/>
          <w:szCs w:val="28"/>
        </w:rPr>
        <w:lastRenderedPageBreak/>
        <w:t>作组提出书面仲裁申请；由赛项仲裁工作委员会调查核实</w:t>
      </w:r>
      <w:r>
        <w:rPr>
          <w:rFonts w:ascii="仿宋_GB2312" w:eastAsia="仿宋_GB2312" w:hAnsi="仿宋" w:hint="eastAsia"/>
          <w:color w:val="000000"/>
          <w:sz w:val="28"/>
          <w:szCs w:val="28"/>
        </w:rPr>
        <w:t>并处理。</w:t>
      </w:r>
    </w:p>
    <w:p w:rsidR="005551B3" w:rsidRDefault="005551B3">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color w:val="000000"/>
          <w:sz w:val="28"/>
          <w:szCs w:val="28"/>
        </w:rPr>
        <w:t>7</w:t>
      </w:r>
      <w:r>
        <w:rPr>
          <w:rFonts w:ascii="仿宋_GB2312" w:eastAsia="仿宋_GB2312" w:hAnsi="仿宋" w:hint="eastAsia"/>
          <w:color w:val="000000"/>
          <w:sz w:val="28"/>
          <w:szCs w:val="28"/>
        </w:rPr>
        <w:t>．参赛选手如提前完成任务，提交结果后要在指定的区域等待，经裁判同意方可离开赛场。</w:t>
      </w:r>
    </w:p>
    <w:p w:rsidR="005551B3" w:rsidRDefault="005551B3">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color w:val="000000"/>
          <w:sz w:val="28"/>
          <w:szCs w:val="28"/>
        </w:rPr>
        <w:t>8</w:t>
      </w:r>
      <w:r>
        <w:rPr>
          <w:rFonts w:ascii="仿宋_GB2312" w:eastAsia="仿宋_GB2312" w:hAnsi="仿宋" w:hint="eastAsia"/>
          <w:color w:val="000000"/>
          <w:sz w:val="28"/>
          <w:szCs w:val="28"/>
        </w:rPr>
        <w:t>．竞赛过程中如因竞赛平台发生故障，应及时断电并报告裁判，不得私自处理，否则取消参加比赛资格。</w:t>
      </w:r>
    </w:p>
    <w:p w:rsidR="005551B3" w:rsidRDefault="005551B3">
      <w:pPr>
        <w:snapToGrid w:val="0"/>
        <w:spacing w:line="560" w:lineRule="exact"/>
        <w:ind w:firstLineChars="200" w:firstLine="560"/>
        <w:rPr>
          <w:rFonts w:ascii="Arial Narrow" w:eastAsia="仿宋_GB2312" w:hAnsi="Arial Narrow" w:cs="Arial"/>
          <w:sz w:val="28"/>
          <w:szCs w:val="28"/>
        </w:rPr>
      </w:pPr>
      <w:r>
        <w:rPr>
          <w:rFonts w:ascii="仿宋_GB2312" w:eastAsia="仿宋_GB2312" w:hAnsi="仿宋"/>
          <w:color w:val="000000"/>
          <w:sz w:val="28"/>
          <w:szCs w:val="28"/>
        </w:rPr>
        <w:t>9</w:t>
      </w:r>
      <w:r>
        <w:rPr>
          <w:rFonts w:ascii="仿宋_GB2312" w:eastAsia="仿宋_GB2312" w:hAnsi="仿宋" w:hint="eastAsia"/>
          <w:color w:val="000000"/>
          <w:sz w:val="28"/>
          <w:szCs w:val="28"/>
        </w:rPr>
        <w:t>．</w:t>
      </w:r>
      <w:r>
        <w:rPr>
          <w:rFonts w:ascii="Arial Narrow" w:eastAsia="仿宋_GB2312" w:hAnsi="Arial Narrow" w:cs="Arial" w:hint="eastAsia"/>
          <w:sz w:val="28"/>
          <w:szCs w:val="28"/>
        </w:rPr>
        <w:t>替补选手不得进入比赛现场参与</w:t>
      </w:r>
      <w:r>
        <w:rPr>
          <w:rFonts w:ascii="仿宋_GB2312" w:eastAsia="仿宋_GB2312" w:hAnsi="仿宋" w:hint="eastAsia"/>
          <w:color w:val="000000"/>
          <w:sz w:val="28"/>
          <w:szCs w:val="28"/>
        </w:rPr>
        <w:t>本项</w:t>
      </w:r>
      <w:r>
        <w:rPr>
          <w:rFonts w:ascii="Arial Narrow" w:eastAsia="仿宋_GB2312" w:hAnsi="Arial Narrow" w:cs="Arial" w:hint="eastAsia"/>
          <w:sz w:val="28"/>
          <w:szCs w:val="28"/>
        </w:rPr>
        <w:t>比赛。</w:t>
      </w:r>
    </w:p>
    <w:p w:rsidR="005551B3" w:rsidRDefault="005551B3">
      <w:pPr>
        <w:snapToGrid w:val="0"/>
        <w:spacing w:line="560" w:lineRule="exact"/>
        <w:ind w:firstLineChars="200" w:firstLine="560"/>
        <w:rPr>
          <w:rFonts w:ascii="Arial Narrow" w:eastAsia="仿宋_GB2312" w:hAnsi="Arial Narrow" w:cs="Arial"/>
          <w:sz w:val="28"/>
          <w:szCs w:val="28"/>
        </w:rPr>
      </w:pPr>
      <w:r>
        <w:rPr>
          <w:rFonts w:ascii="Arial Narrow" w:eastAsia="仿宋_GB2312" w:hAnsi="Arial Narrow" w:cs="Arial" w:hint="eastAsia"/>
          <w:sz w:val="28"/>
          <w:szCs w:val="28"/>
        </w:rPr>
        <w:t>（四）工作人员须知</w:t>
      </w:r>
    </w:p>
    <w:p w:rsidR="005551B3" w:rsidRDefault="005551B3">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color w:val="000000"/>
          <w:sz w:val="28"/>
          <w:szCs w:val="28"/>
        </w:rPr>
        <w:t>1</w:t>
      </w:r>
      <w:r>
        <w:rPr>
          <w:rFonts w:ascii="仿宋_GB2312" w:eastAsia="仿宋_GB2312" w:hAnsi="仿宋" w:hint="eastAsia"/>
          <w:color w:val="000000"/>
          <w:sz w:val="28"/>
          <w:szCs w:val="28"/>
        </w:rPr>
        <w:t>．大赛全体工作人员必须服从执委会统一指挥，认真履行职责，做好比赛服务工作。</w:t>
      </w:r>
    </w:p>
    <w:p w:rsidR="005551B3" w:rsidRDefault="005551B3">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color w:val="000000"/>
          <w:sz w:val="28"/>
          <w:szCs w:val="28"/>
        </w:rPr>
        <w:t>2</w:t>
      </w:r>
      <w:r>
        <w:rPr>
          <w:rFonts w:ascii="仿宋_GB2312" w:eastAsia="仿宋_GB2312" w:hAnsi="仿宋" w:hint="eastAsia"/>
          <w:color w:val="000000"/>
          <w:sz w:val="28"/>
          <w:szCs w:val="28"/>
        </w:rPr>
        <w:t>．全体工作人员要按分工准时到岗，尽职尽责做好份内各项工作，保证比赛顺利进行。</w:t>
      </w:r>
    </w:p>
    <w:p w:rsidR="005551B3" w:rsidRDefault="005551B3">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color w:val="000000"/>
          <w:sz w:val="28"/>
          <w:szCs w:val="28"/>
        </w:rPr>
        <w:t>3</w:t>
      </w:r>
      <w:r>
        <w:rPr>
          <w:rFonts w:ascii="仿宋_GB2312" w:eastAsia="仿宋_GB2312" w:hAnsi="仿宋" w:hint="eastAsia"/>
          <w:color w:val="000000"/>
          <w:sz w:val="28"/>
          <w:szCs w:val="28"/>
        </w:rPr>
        <w:t>．赛场技术负责人员要坚守岗位，比赛出现技术问题（包括设备、器材等）时，应与裁判长及时联系，及时处理，如需要重新比赛要得到执委会同意后方可进行。</w:t>
      </w:r>
    </w:p>
    <w:p w:rsidR="005551B3" w:rsidRDefault="005551B3">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color w:val="000000"/>
          <w:sz w:val="28"/>
          <w:szCs w:val="28"/>
        </w:rPr>
        <w:t>4</w:t>
      </w:r>
      <w:r>
        <w:rPr>
          <w:rFonts w:ascii="仿宋_GB2312" w:eastAsia="仿宋_GB2312" w:hAnsi="仿宋" w:hint="eastAsia"/>
          <w:color w:val="000000"/>
          <w:sz w:val="28"/>
          <w:szCs w:val="28"/>
        </w:rPr>
        <w:t>．如遇突发事件，要及时向执委会报告，同时做好疏导工作，避免重大事故发生。</w:t>
      </w:r>
    </w:p>
    <w:p w:rsidR="005551B3" w:rsidRDefault="005551B3">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color w:val="000000"/>
          <w:sz w:val="28"/>
          <w:szCs w:val="28"/>
        </w:rPr>
        <w:t>5</w:t>
      </w:r>
      <w:r>
        <w:rPr>
          <w:rFonts w:ascii="仿宋_GB2312" w:eastAsia="仿宋_GB2312" w:hAnsi="仿宋" w:hint="eastAsia"/>
          <w:color w:val="000000"/>
          <w:sz w:val="28"/>
          <w:szCs w:val="28"/>
        </w:rPr>
        <w:t>．认真组织好参赛选手的报到及赛前的准备工作，维护好比赛秩序，遇有重大问题及时与执委会联系协商解决办法。</w:t>
      </w:r>
    </w:p>
    <w:p w:rsidR="005551B3" w:rsidRDefault="005551B3">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color w:val="000000"/>
          <w:sz w:val="28"/>
          <w:szCs w:val="28"/>
        </w:rPr>
        <w:t>6</w:t>
      </w:r>
      <w:r>
        <w:rPr>
          <w:rFonts w:ascii="仿宋_GB2312" w:eastAsia="仿宋_GB2312" w:hAnsi="仿宋" w:hint="eastAsia"/>
          <w:color w:val="000000"/>
          <w:sz w:val="28"/>
          <w:szCs w:val="28"/>
        </w:rPr>
        <w:t>．不得</w:t>
      </w:r>
      <w:r>
        <w:rPr>
          <w:rFonts w:ascii="Arial Narrow" w:eastAsia="仿宋_GB2312" w:hAnsi="Arial Narrow" w:cs="Arial" w:hint="eastAsia"/>
          <w:sz w:val="28"/>
          <w:szCs w:val="28"/>
        </w:rPr>
        <w:t>在赛场内接打手机，检录人员、场内服务人员在比赛进行时</w:t>
      </w:r>
      <w:r>
        <w:rPr>
          <w:rFonts w:ascii="仿宋_GB2312" w:eastAsia="仿宋_GB2312" w:hAnsi="仿宋" w:hint="eastAsia"/>
          <w:color w:val="000000"/>
          <w:sz w:val="28"/>
          <w:szCs w:val="28"/>
        </w:rPr>
        <w:t>一律关闭手机，无特殊原因不得擅自离开赛场。</w:t>
      </w:r>
    </w:p>
    <w:p w:rsidR="005551B3" w:rsidRDefault="005551B3">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color w:val="000000"/>
          <w:sz w:val="28"/>
          <w:szCs w:val="28"/>
        </w:rPr>
        <w:t>7</w:t>
      </w:r>
      <w:r>
        <w:rPr>
          <w:rFonts w:ascii="仿宋_GB2312" w:eastAsia="仿宋_GB2312" w:hAnsi="仿宋" w:hint="eastAsia"/>
          <w:color w:val="000000"/>
          <w:sz w:val="28"/>
          <w:szCs w:val="28"/>
        </w:rPr>
        <w:t>．工作人员在比赛现场不得有聊天、打闹等可能影响参赛选手的任何举动；不得私自与参赛选手交谈。</w:t>
      </w:r>
    </w:p>
    <w:p w:rsidR="005551B3" w:rsidRDefault="005551B3" w:rsidP="000D208E">
      <w:pPr>
        <w:pStyle w:val="1"/>
        <w:spacing w:before="0" w:after="0" w:line="560" w:lineRule="exac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十五、申诉与仲裁</w:t>
      </w:r>
    </w:p>
    <w:p w:rsidR="005551B3" w:rsidRPr="002504EB" w:rsidRDefault="005551B3" w:rsidP="002504EB">
      <w:pPr>
        <w:spacing w:line="560" w:lineRule="exact"/>
        <w:ind w:firstLineChars="200" w:firstLine="560"/>
        <w:rPr>
          <w:rFonts w:ascii="仿宋_GB2312" w:eastAsia="仿宋_GB2312" w:hAnsi="仿宋" w:cs="宋体"/>
          <w:bCs/>
          <w:kern w:val="0"/>
          <w:sz w:val="28"/>
          <w:szCs w:val="28"/>
        </w:rPr>
      </w:pPr>
      <w:r w:rsidRPr="002504EB">
        <w:rPr>
          <w:rFonts w:ascii="仿宋_GB2312" w:eastAsia="仿宋_GB2312" w:hAnsi="仿宋" w:cs="宋体" w:hint="eastAsia"/>
          <w:bCs/>
          <w:kern w:val="0"/>
          <w:sz w:val="28"/>
          <w:szCs w:val="28"/>
        </w:rPr>
        <w:t>本赛项在比赛过程中若出现有失公正或有关人员违规等现象，参</w:t>
      </w:r>
      <w:r w:rsidRPr="002504EB">
        <w:rPr>
          <w:rFonts w:ascii="仿宋_GB2312" w:eastAsia="仿宋_GB2312" w:hAnsi="仿宋" w:cs="宋体" w:hint="eastAsia"/>
          <w:bCs/>
          <w:kern w:val="0"/>
          <w:sz w:val="28"/>
          <w:szCs w:val="28"/>
        </w:rPr>
        <w:lastRenderedPageBreak/>
        <w:t>赛队领队可在比赛结束后</w:t>
      </w:r>
      <w:r w:rsidRPr="002504EB">
        <w:rPr>
          <w:rFonts w:ascii="仿宋_GB2312" w:eastAsia="仿宋_GB2312" w:hAnsi="仿宋" w:cs="宋体"/>
          <w:bCs/>
          <w:kern w:val="0"/>
          <w:sz w:val="28"/>
          <w:szCs w:val="28"/>
        </w:rPr>
        <w:t>2</w:t>
      </w:r>
      <w:r w:rsidRPr="002504EB">
        <w:rPr>
          <w:rFonts w:ascii="仿宋_GB2312" w:eastAsia="仿宋_GB2312" w:hAnsi="仿宋" w:cs="宋体" w:hint="eastAsia"/>
          <w:bCs/>
          <w:kern w:val="0"/>
          <w:sz w:val="28"/>
          <w:szCs w:val="28"/>
        </w:rPr>
        <w:t>小时之内向仲裁组提出书面申诉。</w:t>
      </w:r>
      <w:r w:rsidRPr="002504EB">
        <w:rPr>
          <w:rFonts w:ascii="仿宋_GB2312" w:eastAsia="仿宋_GB2312" w:hAnsi="仿宋" w:cs="宋体"/>
          <w:bCs/>
          <w:kern w:val="0"/>
          <w:sz w:val="28"/>
          <w:szCs w:val="28"/>
        </w:rPr>
        <w:t xml:space="preserve">      </w:t>
      </w:r>
    </w:p>
    <w:p w:rsidR="005551B3" w:rsidRPr="002504EB" w:rsidRDefault="005551B3" w:rsidP="002504EB">
      <w:pPr>
        <w:spacing w:line="560" w:lineRule="exact"/>
        <w:ind w:firstLineChars="200" w:firstLine="560"/>
        <w:rPr>
          <w:rFonts w:ascii="仿宋_GB2312" w:eastAsia="仿宋_GB2312" w:hAnsi="仿宋" w:cs="宋体"/>
          <w:bCs/>
          <w:kern w:val="0"/>
          <w:sz w:val="28"/>
          <w:szCs w:val="28"/>
        </w:rPr>
      </w:pPr>
      <w:r w:rsidRPr="002504EB">
        <w:rPr>
          <w:rFonts w:ascii="仿宋_GB2312" w:eastAsia="仿宋_GB2312" w:hAnsi="仿宋" w:cs="宋体" w:hint="eastAsia"/>
          <w:bCs/>
          <w:kern w:val="0"/>
          <w:sz w:val="28"/>
          <w:szCs w:val="28"/>
        </w:rPr>
        <w:t>书面申诉应对申诉事件的现象、发生时间、涉及人员、申诉依据等进行充分、实事求是的叙述，并由领队亲笔签名。非书面申诉不予受理。</w:t>
      </w:r>
    </w:p>
    <w:p w:rsidR="005551B3" w:rsidRPr="002504EB" w:rsidRDefault="005551B3" w:rsidP="002504EB">
      <w:pPr>
        <w:spacing w:line="560" w:lineRule="exact"/>
        <w:ind w:firstLineChars="200" w:firstLine="560"/>
        <w:rPr>
          <w:rFonts w:ascii="仿宋_GB2312" w:eastAsia="仿宋_GB2312" w:hAnsi="仿宋" w:cs="宋体"/>
          <w:bCs/>
          <w:kern w:val="0"/>
          <w:sz w:val="28"/>
          <w:szCs w:val="28"/>
        </w:rPr>
      </w:pPr>
      <w:r w:rsidRPr="002504EB">
        <w:rPr>
          <w:rFonts w:ascii="仿宋_GB2312" w:eastAsia="仿宋_GB2312" w:hAnsi="仿宋" w:cs="宋体" w:hint="eastAsia"/>
          <w:bCs/>
          <w:kern w:val="0"/>
          <w:sz w:val="28"/>
          <w:szCs w:val="28"/>
        </w:rPr>
        <w:t>赛项仲裁工作组在接到申诉报告后的</w:t>
      </w:r>
      <w:r w:rsidRPr="002504EB">
        <w:rPr>
          <w:rFonts w:ascii="仿宋_GB2312" w:eastAsia="仿宋_GB2312" w:hAnsi="仿宋" w:cs="宋体"/>
          <w:bCs/>
          <w:kern w:val="0"/>
          <w:sz w:val="28"/>
          <w:szCs w:val="28"/>
        </w:rPr>
        <w:t>2</w:t>
      </w:r>
      <w:r w:rsidRPr="002504EB">
        <w:rPr>
          <w:rFonts w:ascii="仿宋_GB2312" w:eastAsia="仿宋_GB2312" w:hAnsi="仿宋" w:cs="宋体" w:hint="eastAsia"/>
          <w:bCs/>
          <w:kern w:val="0"/>
          <w:sz w:val="28"/>
          <w:szCs w:val="28"/>
        </w:rPr>
        <w:t>小时内组织复议，并及时将复议结果以书面形式告知申诉方。申诉方对复议结果仍有异议，可由省（市）领队向赛区仲裁委员会提出申诉。赛区仲裁委员会的仲裁结果为最终结果。</w:t>
      </w:r>
    </w:p>
    <w:p w:rsidR="005551B3" w:rsidRDefault="005551B3" w:rsidP="000D208E">
      <w:pPr>
        <w:pStyle w:val="1"/>
        <w:spacing w:before="0" w:after="0" w:line="560" w:lineRule="exac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十六、竞赛观摩</w:t>
      </w:r>
    </w:p>
    <w:p w:rsidR="005551B3" w:rsidRDefault="005551B3">
      <w:pPr>
        <w:snapToGrid w:val="0"/>
        <w:spacing w:line="560" w:lineRule="exact"/>
        <w:ind w:firstLineChars="200" w:firstLine="560"/>
        <w:rPr>
          <w:rFonts w:ascii="Arial Narrow" w:eastAsia="仿宋_GB2312" w:hAnsi="Arial Narrow" w:cs="Arial"/>
          <w:sz w:val="28"/>
          <w:szCs w:val="28"/>
        </w:rPr>
      </w:pPr>
      <w:r>
        <w:rPr>
          <w:rFonts w:ascii="Arial Narrow" w:eastAsia="仿宋_GB2312" w:hAnsi="Arial Narrow" w:cs="Arial" w:hint="eastAsia"/>
          <w:sz w:val="28"/>
          <w:szCs w:val="28"/>
        </w:rPr>
        <w:t>本赛项允许与赛项相关的企业、单位、院校、行业协会等专家、技术人员、指导教师等现场观摩。</w:t>
      </w:r>
    </w:p>
    <w:p w:rsidR="005551B3" w:rsidRDefault="005551B3">
      <w:pPr>
        <w:snapToGrid w:val="0"/>
        <w:spacing w:line="560" w:lineRule="exact"/>
        <w:ind w:firstLineChars="200" w:firstLine="560"/>
        <w:rPr>
          <w:rFonts w:ascii="Arial Narrow" w:eastAsia="仿宋_GB2312" w:hAnsi="Arial Narrow" w:cs="Arial"/>
          <w:sz w:val="28"/>
          <w:szCs w:val="28"/>
        </w:rPr>
      </w:pPr>
      <w:r>
        <w:rPr>
          <w:rFonts w:ascii="Arial Narrow" w:eastAsia="仿宋_GB2312" w:hAnsi="Arial Narrow" w:cs="Arial" w:hint="eastAsia"/>
          <w:sz w:val="28"/>
          <w:szCs w:val="28"/>
        </w:rPr>
        <w:t>（一）观摩方法</w:t>
      </w:r>
    </w:p>
    <w:p w:rsidR="005551B3" w:rsidRDefault="005551B3">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color w:val="000000"/>
          <w:sz w:val="28"/>
          <w:szCs w:val="28"/>
        </w:rPr>
        <w:t>1</w:t>
      </w:r>
      <w:r>
        <w:rPr>
          <w:rFonts w:ascii="仿宋_GB2312" w:eastAsia="仿宋_GB2312" w:hAnsi="仿宋" w:hint="eastAsia"/>
          <w:color w:val="000000"/>
          <w:sz w:val="28"/>
          <w:szCs w:val="28"/>
        </w:rPr>
        <w:t>．观摩人员可在规定时间，以小组为单位，在赛场引导员的引导下，有序进入赛场观摩。</w:t>
      </w:r>
    </w:p>
    <w:p w:rsidR="005551B3" w:rsidRDefault="005551B3">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color w:val="000000"/>
          <w:sz w:val="28"/>
          <w:szCs w:val="28"/>
        </w:rPr>
        <w:t>2</w:t>
      </w:r>
      <w:r>
        <w:rPr>
          <w:rFonts w:ascii="仿宋_GB2312" w:eastAsia="仿宋_GB2312" w:hAnsi="仿宋" w:hint="eastAsia"/>
          <w:color w:val="000000"/>
          <w:sz w:val="28"/>
          <w:szCs w:val="28"/>
        </w:rPr>
        <w:t>．赛项合理安排现场直播方式的公开观摩。</w:t>
      </w:r>
    </w:p>
    <w:p w:rsidR="005551B3" w:rsidRDefault="005551B3">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hint="eastAsia"/>
          <w:color w:val="000000"/>
          <w:sz w:val="28"/>
          <w:szCs w:val="28"/>
        </w:rPr>
        <w:t>（二）观摩纪律</w:t>
      </w:r>
    </w:p>
    <w:p w:rsidR="005551B3" w:rsidRDefault="005551B3">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color w:val="000000"/>
          <w:sz w:val="28"/>
          <w:szCs w:val="28"/>
        </w:rPr>
        <w:t>1</w:t>
      </w:r>
      <w:r>
        <w:rPr>
          <w:rFonts w:ascii="仿宋_GB2312" w:eastAsia="仿宋_GB2312" w:hAnsi="仿宋" w:hint="eastAsia"/>
          <w:color w:val="000000"/>
          <w:sz w:val="28"/>
          <w:szCs w:val="28"/>
        </w:rPr>
        <w:t>．观摩人员必须佩带观摩证。</w:t>
      </w:r>
    </w:p>
    <w:p w:rsidR="005551B3" w:rsidRDefault="005551B3">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color w:val="000000"/>
          <w:sz w:val="28"/>
          <w:szCs w:val="28"/>
        </w:rPr>
        <w:t>2</w:t>
      </w:r>
      <w:r>
        <w:rPr>
          <w:rFonts w:ascii="仿宋_GB2312" w:eastAsia="仿宋_GB2312" w:hAnsi="仿宋" w:hint="eastAsia"/>
          <w:color w:val="000000"/>
          <w:sz w:val="28"/>
          <w:szCs w:val="28"/>
        </w:rPr>
        <w:t>．观摩时不得大声议论、交谈，并严禁与选手进行交流。</w:t>
      </w:r>
    </w:p>
    <w:p w:rsidR="005551B3" w:rsidRDefault="005551B3">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color w:val="000000"/>
          <w:sz w:val="28"/>
          <w:szCs w:val="28"/>
        </w:rPr>
        <w:t>3</w:t>
      </w:r>
      <w:r>
        <w:rPr>
          <w:rFonts w:ascii="仿宋_GB2312" w:eastAsia="仿宋_GB2312" w:hAnsi="仿宋" w:hint="eastAsia"/>
          <w:color w:val="000000"/>
          <w:sz w:val="28"/>
          <w:szCs w:val="28"/>
        </w:rPr>
        <w:t>．观摩时不得在赛位前长时间停留，以免影响选手比赛。</w:t>
      </w:r>
    </w:p>
    <w:p w:rsidR="005551B3" w:rsidRDefault="005551B3">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color w:val="000000"/>
          <w:sz w:val="28"/>
          <w:szCs w:val="28"/>
        </w:rPr>
        <w:t>4</w:t>
      </w:r>
      <w:r>
        <w:rPr>
          <w:rFonts w:ascii="仿宋_GB2312" w:eastAsia="仿宋_GB2312" w:hAnsi="仿宋" w:hint="eastAsia"/>
          <w:color w:val="000000"/>
          <w:sz w:val="28"/>
          <w:szCs w:val="28"/>
        </w:rPr>
        <w:t>．观摩时不准向场内裁判及工作人员提问。</w:t>
      </w:r>
    </w:p>
    <w:p w:rsidR="005551B3" w:rsidRDefault="005551B3">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color w:val="000000"/>
          <w:sz w:val="28"/>
          <w:szCs w:val="28"/>
        </w:rPr>
        <w:t>5</w:t>
      </w:r>
      <w:r>
        <w:rPr>
          <w:rFonts w:ascii="仿宋_GB2312" w:eastAsia="仿宋_GB2312" w:hAnsi="仿宋" w:hint="eastAsia"/>
          <w:color w:val="000000"/>
          <w:sz w:val="28"/>
          <w:szCs w:val="28"/>
        </w:rPr>
        <w:t>．观摩时禁止拍照或录像。</w:t>
      </w:r>
    </w:p>
    <w:p w:rsidR="005551B3" w:rsidRDefault="005551B3">
      <w:pPr>
        <w:snapToGrid w:val="0"/>
        <w:spacing w:line="560" w:lineRule="exact"/>
        <w:ind w:firstLineChars="200" w:firstLine="560"/>
        <w:rPr>
          <w:rFonts w:ascii="仿宋_GB2312" w:eastAsia="仿宋_GB2312" w:hAnsi="仿宋"/>
          <w:color w:val="000000"/>
          <w:sz w:val="28"/>
          <w:szCs w:val="28"/>
        </w:rPr>
      </w:pPr>
      <w:r>
        <w:rPr>
          <w:rFonts w:ascii="仿宋_GB2312" w:eastAsia="仿宋_GB2312" w:hAnsi="仿宋" w:hint="eastAsia"/>
          <w:color w:val="000000"/>
          <w:sz w:val="28"/>
          <w:szCs w:val="28"/>
        </w:rPr>
        <w:t>凡违反以上规定者，立即取消观摩资格。</w:t>
      </w:r>
    </w:p>
    <w:p w:rsidR="005551B3" w:rsidRDefault="005551B3" w:rsidP="000D208E">
      <w:pPr>
        <w:pStyle w:val="1"/>
        <w:spacing w:before="0" w:after="0" w:line="560" w:lineRule="exac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十七、竞赛直播</w:t>
      </w:r>
    </w:p>
    <w:p w:rsidR="005551B3" w:rsidRDefault="005551B3">
      <w:pPr>
        <w:snapToGrid w:val="0"/>
        <w:spacing w:line="560" w:lineRule="exact"/>
        <w:ind w:firstLineChars="200" w:firstLine="560"/>
        <w:rPr>
          <w:rFonts w:ascii="Arial Narrow" w:eastAsia="仿宋_GB2312" w:hAnsi="Arial Narrow" w:cs="Arial"/>
          <w:sz w:val="28"/>
          <w:szCs w:val="28"/>
        </w:rPr>
      </w:pPr>
      <w:r w:rsidRPr="00315CCE">
        <w:rPr>
          <w:rFonts w:ascii="仿宋_GB2312" w:eastAsia="仿宋_GB2312" w:hAnsi="Arial Narrow" w:cs="Arial"/>
          <w:sz w:val="28"/>
          <w:szCs w:val="28"/>
        </w:rPr>
        <w:t>1</w:t>
      </w:r>
      <w:r w:rsidRPr="00315CCE">
        <w:rPr>
          <w:rFonts w:ascii="仿宋_GB2312" w:eastAsia="仿宋_GB2312" w:hAnsi="Arial Narrow" w:cs="Arial" w:hint="eastAsia"/>
          <w:sz w:val="28"/>
          <w:szCs w:val="28"/>
        </w:rPr>
        <w:t>．在</w:t>
      </w:r>
      <w:r>
        <w:rPr>
          <w:rFonts w:ascii="Arial Narrow" w:eastAsia="仿宋_GB2312" w:hAnsi="Arial Narrow" w:cs="Arial" w:hint="eastAsia"/>
          <w:sz w:val="28"/>
          <w:szCs w:val="28"/>
        </w:rPr>
        <w:t>大赛执委会统一安排下，利用现代网络传媒技术对赛场的</w:t>
      </w:r>
      <w:r>
        <w:rPr>
          <w:rFonts w:ascii="Arial Narrow" w:eastAsia="仿宋_GB2312" w:hAnsi="Arial Narrow" w:cs="Arial" w:hint="eastAsia"/>
          <w:sz w:val="28"/>
          <w:szCs w:val="28"/>
        </w:rPr>
        <w:lastRenderedPageBreak/>
        <w:t>全部比赛过程直播，含工作人员检录、抽签、加密过程，但加密结果不得在画面中体现。赛场的全部比赛过程直播，但单独赛位录像在比赛中不得全程直播。</w:t>
      </w:r>
    </w:p>
    <w:p w:rsidR="005551B3" w:rsidRDefault="005551B3">
      <w:pPr>
        <w:snapToGrid w:val="0"/>
        <w:spacing w:line="560" w:lineRule="exact"/>
        <w:ind w:firstLineChars="200" w:firstLine="560"/>
        <w:rPr>
          <w:rFonts w:ascii="Arial Narrow" w:eastAsia="仿宋_GB2312" w:hAnsi="Arial Narrow" w:cs="Arial"/>
          <w:sz w:val="28"/>
          <w:szCs w:val="28"/>
        </w:rPr>
      </w:pPr>
      <w:r w:rsidRPr="00315CCE">
        <w:rPr>
          <w:rFonts w:ascii="仿宋_GB2312" w:eastAsia="仿宋_GB2312" w:hAnsi="Arial Narrow" w:cs="Arial"/>
          <w:sz w:val="28"/>
          <w:szCs w:val="28"/>
        </w:rPr>
        <w:t>2</w:t>
      </w:r>
      <w:r w:rsidRPr="00315CCE">
        <w:rPr>
          <w:rFonts w:ascii="仿宋_GB2312" w:eastAsia="仿宋_GB2312" w:hAnsi="Arial Narrow" w:cs="Arial" w:hint="eastAsia"/>
          <w:sz w:val="28"/>
          <w:szCs w:val="28"/>
        </w:rPr>
        <w:t>．利用多</w:t>
      </w:r>
      <w:r>
        <w:rPr>
          <w:rFonts w:ascii="Arial Narrow" w:eastAsia="仿宋_GB2312" w:hAnsi="Arial Narrow" w:cs="Arial" w:hint="eastAsia"/>
          <w:sz w:val="28"/>
          <w:szCs w:val="28"/>
        </w:rPr>
        <w:t>媒体技术及设备录制视频资料，记录竞赛全过程，为宣传、仲裁、资源转化提供全面的信息资料，赛后制作课程流媒体资源。</w:t>
      </w:r>
    </w:p>
    <w:p w:rsidR="005551B3" w:rsidRDefault="005551B3" w:rsidP="001145B5">
      <w:pPr>
        <w:pStyle w:val="1"/>
        <w:spacing w:before="0" w:after="0" w:line="560" w:lineRule="exact"/>
        <w:ind w:firstLineChars="200" w:firstLine="562"/>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十八、资源转化</w:t>
      </w:r>
    </w:p>
    <w:p w:rsidR="005551B3" w:rsidRPr="008A5B00" w:rsidRDefault="005551B3" w:rsidP="001145B5">
      <w:pPr>
        <w:spacing w:line="560" w:lineRule="exact"/>
        <w:ind w:firstLineChars="200" w:firstLine="560"/>
        <w:rPr>
          <w:rFonts w:ascii="仿宋_GB2312" w:eastAsia="仿宋_GB2312" w:hAnsi="仿宋" w:cs="宋体"/>
          <w:bCs/>
          <w:kern w:val="0"/>
          <w:sz w:val="28"/>
          <w:szCs w:val="28"/>
        </w:rPr>
      </w:pPr>
      <w:r w:rsidRPr="008A5B00">
        <w:rPr>
          <w:rFonts w:ascii="仿宋_GB2312" w:eastAsia="仿宋_GB2312" w:hAnsi="仿宋" w:cs="宋体" w:hint="eastAsia"/>
          <w:bCs/>
          <w:kern w:val="0"/>
          <w:sz w:val="28"/>
          <w:szCs w:val="28"/>
        </w:rPr>
        <w:t>（一）实施主体</w:t>
      </w:r>
    </w:p>
    <w:p w:rsidR="005551B3" w:rsidRPr="008A5B00" w:rsidRDefault="005551B3" w:rsidP="001145B5">
      <w:pPr>
        <w:spacing w:line="560" w:lineRule="exact"/>
        <w:ind w:firstLineChars="200" w:firstLine="560"/>
        <w:rPr>
          <w:rFonts w:ascii="仿宋_GB2312" w:eastAsia="仿宋_GB2312" w:hAnsi="仿宋" w:cs="宋体"/>
          <w:bCs/>
          <w:kern w:val="0"/>
          <w:sz w:val="28"/>
          <w:szCs w:val="28"/>
        </w:rPr>
      </w:pPr>
      <w:r w:rsidRPr="008A5B00">
        <w:rPr>
          <w:rFonts w:ascii="仿宋_GB2312" w:eastAsia="仿宋_GB2312" w:hAnsi="仿宋" w:cs="宋体" w:hint="eastAsia"/>
          <w:bCs/>
          <w:kern w:val="0"/>
          <w:sz w:val="28"/>
          <w:szCs w:val="28"/>
        </w:rPr>
        <w:t>赛项资源转化工作由赛项执委会</w:t>
      </w:r>
      <w:r>
        <w:rPr>
          <w:rFonts w:ascii="仿宋_GB2312" w:eastAsia="仿宋_GB2312" w:hAnsi="仿宋" w:cs="宋体" w:hint="eastAsia"/>
          <w:bCs/>
          <w:kern w:val="0"/>
          <w:sz w:val="28"/>
          <w:szCs w:val="28"/>
        </w:rPr>
        <w:t>与赛项承办校</w:t>
      </w:r>
      <w:r w:rsidRPr="008A5B00">
        <w:rPr>
          <w:rFonts w:ascii="仿宋_GB2312" w:eastAsia="仿宋_GB2312" w:hAnsi="仿宋" w:cs="宋体" w:hint="eastAsia"/>
          <w:bCs/>
          <w:kern w:val="0"/>
          <w:sz w:val="28"/>
          <w:szCs w:val="28"/>
        </w:rPr>
        <w:t>负责，根据赛项技能考核特点开展并推进资源转化工作。</w:t>
      </w:r>
    </w:p>
    <w:p w:rsidR="005551B3" w:rsidRPr="008A5B00" w:rsidRDefault="005551B3" w:rsidP="001145B5">
      <w:pPr>
        <w:spacing w:line="560" w:lineRule="exact"/>
        <w:ind w:firstLineChars="200" w:firstLine="560"/>
        <w:rPr>
          <w:rFonts w:ascii="仿宋_GB2312" w:eastAsia="仿宋_GB2312" w:hAnsi="仿宋" w:cs="宋体"/>
          <w:bCs/>
          <w:kern w:val="0"/>
          <w:sz w:val="28"/>
          <w:szCs w:val="28"/>
        </w:rPr>
      </w:pPr>
      <w:r w:rsidRPr="008A5B00">
        <w:rPr>
          <w:rFonts w:ascii="仿宋_GB2312" w:eastAsia="仿宋_GB2312" w:hAnsi="仿宋" w:cs="宋体" w:hint="eastAsia"/>
          <w:bCs/>
          <w:kern w:val="0"/>
          <w:sz w:val="28"/>
          <w:szCs w:val="28"/>
        </w:rPr>
        <w:t>（二）基本要求</w:t>
      </w:r>
    </w:p>
    <w:p w:rsidR="005551B3" w:rsidRPr="008A5B00" w:rsidRDefault="005551B3" w:rsidP="001145B5">
      <w:pPr>
        <w:spacing w:line="560" w:lineRule="exact"/>
        <w:ind w:firstLineChars="200" w:firstLine="560"/>
        <w:rPr>
          <w:rFonts w:ascii="仿宋_GB2312" w:eastAsia="仿宋_GB2312" w:hAnsi="仿宋" w:cs="宋体"/>
          <w:bCs/>
          <w:kern w:val="0"/>
          <w:sz w:val="28"/>
          <w:szCs w:val="28"/>
        </w:rPr>
      </w:pPr>
      <w:r w:rsidRPr="008A5B00">
        <w:rPr>
          <w:rFonts w:ascii="仿宋_GB2312" w:eastAsia="仿宋_GB2312" w:hAnsi="仿宋" w:cs="宋体" w:hint="eastAsia"/>
          <w:bCs/>
          <w:kern w:val="0"/>
          <w:sz w:val="28"/>
          <w:szCs w:val="28"/>
        </w:rPr>
        <w:t>赛项资源转化成果应符合行业标准，契合课程标准，突出技能特色，展现竞赛优势，形成满足职业教育教学需求、体现先进教学模式、反映职业教育先进水平的共享性资源成果。</w:t>
      </w:r>
    </w:p>
    <w:p w:rsidR="005551B3" w:rsidRPr="008A5B00" w:rsidRDefault="005551B3" w:rsidP="001145B5">
      <w:pPr>
        <w:spacing w:line="560" w:lineRule="exact"/>
        <w:ind w:firstLineChars="200" w:firstLine="560"/>
        <w:rPr>
          <w:rFonts w:ascii="仿宋_GB2312" w:eastAsia="仿宋_GB2312" w:hAnsi="仿宋" w:cs="宋体"/>
          <w:bCs/>
          <w:kern w:val="0"/>
          <w:sz w:val="28"/>
          <w:szCs w:val="28"/>
        </w:rPr>
      </w:pPr>
      <w:r w:rsidRPr="008A5B00">
        <w:rPr>
          <w:rFonts w:ascii="仿宋_GB2312" w:eastAsia="仿宋_GB2312" w:hAnsi="仿宋" w:cs="宋体" w:hint="eastAsia"/>
          <w:bCs/>
          <w:kern w:val="0"/>
          <w:sz w:val="28"/>
          <w:szCs w:val="28"/>
        </w:rPr>
        <w:t>（三）成果与形式</w:t>
      </w:r>
    </w:p>
    <w:p w:rsidR="005551B3" w:rsidRPr="008A5B00" w:rsidRDefault="005551B3" w:rsidP="001145B5">
      <w:pPr>
        <w:spacing w:line="560" w:lineRule="exact"/>
        <w:ind w:firstLineChars="200" w:firstLine="560"/>
        <w:rPr>
          <w:rFonts w:ascii="仿宋_GB2312" w:eastAsia="仿宋_GB2312" w:hAnsi="仿宋" w:cs="宋体"/>
          <w:bCs/>
          <w:kern w:val="0"/>
          <w:sz w:val="28"/>
          <w:szCs w:val="28"/>
        </w:rPr>
      </w:pPr>
      <w:r w:rsidRPr="008A5B00">
        <w:rPr>
          <w:rFonts w:ascii="仿宋_GB2312" w:eastAsia="仿宋_GB2312" w:hAnsi="仿宋" w:cs="宋体" w:hint="eastAsia"/>
          <w:bCs/>
          <w:kern w:val="0"/>
          <w:sz w:val="28"/>
          <w:szCs w:val="28"/>
        </w:rPr>
        <w:t>资源转化成果应包含基本资源和拓展资源，充分展现本赛项的比赛过程、技能要素、赛项特色和专家建议等。</w:t>
      </w:r>
    </w:p>
    <w:p w:rsidR="005551B3" w:rsidRPr="008A5B00" w:rsidRDefault="005551B3" w:rsidP="001145B5">
      <w:pPr>
        <w:spacing w:line="560" w:lineRule="exact"/>
        <w:ind w:firstLineChars="200" w:firstLine="560"/>
        <w:rPr>
          <w:rFonts w:ascii="仿宋_GB2312" w:eastAsia="仿宋_GB2312" w:hAnsi="仿宋" w:cs="宋体"/>
          <w:bCs/>
          <w:kern w:val="0"/>
          <w:sz w:val="28"/>
          <w:szCs w:val="28"/>
        </w:rPr>
      </w:pPr>
      <w:r w:rsidRPr="008A5B00">
        <w:rPr>
          <w:rFonts w:ascii="仿宋_GB2312" w:eastAsia="仿宋_GB2312" w:hAnsi="仿宋" w:cs="宋体"/>
          <w:bCs/>
          <w:kern w:val="0"/>
          <w:sz w:val="28"/>
          <w:szCs w:val="28"/>
        </w:rPr>
        <w:t>1.</w:t>
      </w:r>
      <w:r w:rsidRPr="008A5B00">
        <w:rPr>
          <w:rFonts w:ascii="仿宋_GB2312" w:eastAsia="仿宋_GB2312" w:hAnsi="仿宋" w:cs="宋体" w:hint="eastAsia"/>
          <w:bCs/>
          <w:kern w:val="0"/>
          <w:sz w:val="28"/>
          <w:szCs w:val="28"/>
        </w:rPr>
        <w:t>基本资源</w:t>
      </w:r>
    </w:p>
    <w:p w:rsidR="005551B3" w:rsidRPr="008A5B00" w:rsidRDefault="005551B3" w:rsidP="001145B5">
      <w:pPr>
        <w:spacing w:line="560" w:lineRule="exact"/>
        <w:ind w:firstLineChars="200" w:firstLine="560"/>
        <w:rPr>
          <w:rFonts w:ascii="仿宋_GB2312" w:eastAsia="仿宋_GB2312" w:hAnsi="仿宋" w:cs="宋体"/>
          <w:bCs/>
          <w:kern w:val="0"/>
          <w:sz w:val="28"/>
          <w:szCs w:val="28"/>
        </w:rPr>
      </w:pPr>
      <w:r w:rsidRPr="008A5B00">
        <w:rPr>
          <w:rFonts w:ascii="仿宋_GB2312" w:eastAsia="仿宋_GB2312" w:hAnsi="仿宋" w:cs="宋体" w:hint="eastAsia"/>
          <w:bCs/>
          <w:kern w:val="0"/>
          <w:sz w:val="28"/>
          <w:szCs w:val="28"/>
        </w:rPr>
        <w:t>基本资源按照风采展示、技能概要、教学资源三大模块设置：</w:t>
      </w:r>
    </w:p>
    <w:p w:rsidR="005551B3" w:rsidRPr="008A5B00" w:rsidRDefault="005551B3" w:rsidP="001145B5">
      <w:pPr>
        <w:spacing w:line="560" w:lineRule="exact"/>
        <w:ind w:firstLineChars="200" w:firstLine="560"/>
        <w:rPr>
          <w:rFonts w:ascii="仿宋_GB2312" w:eastAsia="仿宋_GB2312" w:hAnsi="仿宋" w:cs="宋体"/>
          <w:bCs/>
          <w:kern w:val="0"/>
          <w:sz w:val="28"/>
          <w:szCs w:val="28"/>
        </w:rPr>
      </w:pPr>
      <w:r w:rsidRPr="008A5B00">
        <w:rPr>
          <w:rFonts w:ascii="仿宋_GB2312" w:eastAsia="仿宋_GB2312" w:hAnsi="仿宋" w:cs="宋体" w:hint="eastAsia"/>
          <w:bCs/>
          <w:kern w:val="0"/>
          <w:sz w:val="28"/>
          <w:szCs w:val="28"/>
        </w:rPr>
        <w:t>（</w:t>
      </w:r>
      <w:r w:rsidRPr="008A5B00">
        <w:rPr>
          <w:rFonts w:ascii="仿宋_GB2312" w:eastAsia="仿宋_GB2312" w:hAnsi="仿宋" w:cs="宋体"/>
          <w:bCs/>
          <w:kern w:val="0"/>
          <w:sz w:val="28"/>
          <w:szCs w:val="28"/>
        </w:rPr>
        <w:t>1</w:t>
      </w:r>
      <w:r w:rsidRPr="008A5B00">
        <w:rPr>
          <w:rFonts w:ascii="仿宋_GB2312" w:eastAsia="仿宋_GB2312" w:hAnsi="仿宋" w:cs="宋体" w:hint="eastAsia"/>
          <w:bCs/>
          <w:kern w:val="0"/>
          <w:sz w:val="28"/>
          <w:szCs w:val="28"/>
        </w:rPr>
        <w:t>）风采展示。赛后即时制作时长</w:t>
      </w:r>
      <w:r w:rsidRPr="008A5B00">
        <w:rPr>
          <w:rFonts w:ascii="仿宋_GB2312" w:eastAsia="仿宋_GB2312" w:hAnsi="仿宋" w:cs="宋体"/>
          <w:bCs/>
          <w:kern w:val="0"/>
          <w:sz w:val="28"/>
          <w:szCs w:val="28"/>
        </w:rPr>
        <w:t>15</w:t>
      </w:r>
      <w:r w:rsidRPr="008A5B00">
        <w:rPr>
          <w:rFonts w:ascii="仿宋_GB2312" w:eastAsia="仿宋_GB2312" w:hAnsi="仿宋" w:cs="宋体" w:hint="eastAsia"/>
          <w:bCs/>
          <w:kern w:val="0"/>
          <w:sz w:val="28"/>
          <w:szCs w:val="28"/>
        </w:rPr>
        <w:t>分钟左右的赛项宣传片，以及时长</w:t>
      </w:r>
      <w:r w:rsidRPr="008A5B00">
        <w:rPr>
          <w:rFonts w:ascii="仿宋_GB2312" w:eastAsia="仿宋_GB2312" w:hAnsi="仿宋" w:cs="宋体"/>
          <w:bCs/>
          <w:kern w:val="0"/>
          <w:sz w:val="28"/>
          <w:szCs w:val="28"/>
        </w:rPr>
        <w:t>10</w:t>
      </w:r>
      <w:r w:rsidRPr="008A5B00">
        <w:rPr>
          <w:rFonts w:ascii="仿宋_GB2312" w:eastAsia="仿宋_GB2312" w:hAnsi="仿宋" w:cs="宋体" w:hint="eastAsia"/>
          <w:bCs/>
          <w:kern w:val="0"/>
          <w:sz w:val="28"/>
          <w:szCs w:val="28"/>
        </w:rPr>
        <w:t>分钟左右的获奖代表队（选手）的风采展示片。供专业媒体进行宣传播放。</w:t>
      </w:r>
    </w:p>
    <w:p w:rsidR="005551B3" w:rsidRPr="008A5B00" w:rsidRDefault="005551B3" w:rsidP="001145B5">
      <w:pPr>
        <w:spacing w:line="560" w:lineRule="exact"/>
        <w:ind w:firstLineChars="200" w:firstLine="560"/>
        <w:rPr>
          <w:rFonts w:ascii="仿宋_GB2312" w:eastAsia="仿宋_GB2312" w:hAnsi="仿宋" w:cs="宋体"/>
          <w:bCs/>
          <w:kern w:val="0"/>
          <w:sz w:val="28"/>
          <w:szCs w:val="28"/>
        </w:rPr>
      </w:pPr>
      <w:r w:rsidRPr="008A5B00">
        <w:rPr>
          <w:rFonts w:ascii="仿宋_GB2312" w:eastAsia="仿宋_GB2312" w:hAnsi="仿宋" w:cs="宋体" w:hint="eastAsia"/>
          <w:bCs/>
          <w:kern w:val="0"/>
          <w:sz w:val="28"/>
          <w:szCs w:val="28"/>
        </w:rPr>
        <w:t>（</w:t>
      </w:r>
      <w:r w:rsidRPr="008A5B00">
        <w:rPr>
          <w:rFonts w:ascii="仿宋_GB2312" w:eastAsia="仿宋_GB2312" w:hAnsi="仿宋" w:cs="宋体"/>
          <w:bCs/>
          <w:kern w:val="0"/>
          <w:sz w:val="28"/>
          <w:szCs w:val="28"/>
        </w:rPr>
        <w:t>2</w:t>
      </w:r>
      <w:r w:rsidRPr="008A5B00">
        <w:rPr>
          <w:rFonts w:ascii="仿宋_GB2312" w:eastAsia="仿宋_GB2312" w:hAnsi="仿宋" w:cs="宋体" w:hint="eastAsia"/>
          <w:bCs/>
          <w:kern w:val="0"/>
          <w:sz w:val="28"/>
          <w:szCs w:val="28"/>
        </w:rPr>
        <w:t>）技能概要。包括技能介绍、训练大纲、技能要点、评价指标等。</w:t>
      </w:r>
    </w:p>
    <w:p w:rsidR="005551B3" w:rsidRPr="008A5B00" w:rsidRDefault="005551B3" w:rsidP="001145B5">
      <w:pPr>
        <w:spacing w:line="560" w:lineRule="exact"/>
        <w:ind w:firstLineChars="200" w:firstLine="560"/>
        <w:rPr>
          <w:rFonts w:ascii="仿宋_GB2312" w:eastAsia="仿宋_GB2312" w:hAnsi="仿宋" w:cs="宋体"/>
          <w:bCs/>
          <w:kern w:val="0"/>
          <w:sz w:val="28"/>
          <w:szCs w:val="28"/>
        </w:rPr>
      </w:pPr>
      <w:r w:rsidRPr="008A5B00">
        <w:rPr>
          <w:rFonts w:ascii="仿宋_GB2312" w:eastAsia="仿宋_GB2312" w:hAnsi="仿宋" w:cs="宋体" w:hint="eastAsia"/>
          <w:bCs/>
          <w:kern w:val="0"/>
          <w:sz w:val="28"/>
          <w:szCs w:val="28"/>
        </w:rPr>
        <w:lastRenderedPageBreak/>
        <w:t>（</w:t>
      </w:r>
      <w:r w:rsidRPr="008A5B00">
        <w:rPr>
          <w:rFonts w:ascii="仿宋_GB2312" w:eastAsia="仿宋_GB2312" w:hAnsi="仿宋" w:cs="宋体"/>
          <w:bCs/>
          <w:kern w:val="0"/>
          <w:sz w:val="28"/>
          <w:szCs w:val="28"/>
        </w:rPr>
        <w:t>3</w:t>
      </w:r>
      <w:r w:rsidRPr="008A5B00">
        <w:rPr>
          <w:rFonts w:ascii="仿宋_GB2312" w:eastAsia="仿宋_GB2312" w:hAnsi="仿宋" w:cs="宋体" w:hint="eastAsia"/>
          <w:bCs/>
          <w:kern w:val="0"/>
          <w:sz w:val="28"/>
          <w:szCs w:val="28"/>
        </w:rPr>
        <w:t>）教学资源。包括教学方案、训练指导、作业</w:t>
      </w:r>
      <w:r w:rsidRPr="008A5B00">
        <w:rPr>
          <w:rFonts w:ascii="仿宋_GB2312" w:eastAsia="仿宋_GB2312" w:hAnsi="仿宋" w:cs="宋体"/>
          <w:bCs/>
          <w:kern w:val="0"/>
          <w:sz w:val="28"/>
          <w:szCs w:val="28"/>
        </w:rPr>
        <w:t>/</w:t>
      </w:r>
      <w:r w:rsidRPr="008A5B00">
        <w:rPr>
          <w:rFonts w:ascii="仿宋_GB2312" w:eastAsia="仿宋_GB2312" w:hAnsi="仿宋" w:cs="宋体" w:hint="eastAsia"/>
          <w:bCs/>
          <w:kern w:val="0"/>
          <w:sz w:val="28"/>
          <w:szCs w:val="28"/>
        </w:rPr>
        <w:t>任务、实训</w:t>
      </w:r>
      <w:r w:rsidRPr="008A5B00">
        <w:rPr>
          <w:rFonts w:ascii="仿宋_GB2312" w:eastAsia="仿宋_GB2312" w:hAnsi="仿宋" w:cs="宋体"/>
          <w:bCs/>
          <w:kern w:val="0"/>
          <w:sz w:val="28"/>
          <w:szCs w:val="28"/>
        </w:rPr>
        <w:t>/</w:t>
      </w:r>
      <w:r w:rsidRPr="008A5B00">
        <w:rPr>
          <w:rFonts w:ascii="仿宋_GB2312" w:eastAsia="仿宋_GB2312" w:hAnsi="仿宋" w:cs="宋体" w:hint="eastAsia"/>
          <w:bCs/>
          <w:kern w:val="0"/>
          <w:sz w:val="28"/>
          <w:szCs w:val="28"/>
        </w:rPr>
        <w:t>实习资源等。教学资源模块可单独列出，也可融入各教学单元。教学单元按任务模块或技能模块组织设置，包括演示文稿、图片、操作流程演示视频、动画及相关微课程、微资源等。</w:t>
      </w:r>
    </w:p>
    <w:p w:rsidR="005551B3" w:rsidRPr="008A5B00" w:rsidRDefault="005551B3" w:rsidP="0029725D">
      <w:pPr>
        <w:spacing w:line="540" w:lineRule="exact"/>
        <w:ind w:firstLineChars="200" w:firstLine="560"/>
        <w:rPr>
          <w:rFonts w:ascii="仿宋_GB2312" w:eastAsia="仿宋_GB2312" w:hAnsi="仿宋" w:cs="宋体"/>
          <w:bCs/>
          <w:kern w:val="0"/>
          <w:sz w:val="28"/>
          <w:szCs w:val="28"/>
        </w:rPr>
      </w:pPr>
      <w:r w:rsidRPr="008A5B00">
        <w:rPr>
          <w:rFonts w:ascii="仿宋_GB2312" w:eastAsia="仿宋_GB2312" w:hAnsi="仿宋" w:cs="宋体"/>
          <w:bCs/>
          <w:kern w:val="0"/>
          <w:sz w:val="28"/>
          <w:szCs w:val="28"/>
        </w:rPr>
        <w:t>2.</w:t>
      </w:r>
      <w:r w:rsidRPr="008A5B00">
        <w:rPr>
          <w:rFonts w:ascii="仿宋_GB2312" w:eastAsia="仿宋_GB2312" w:hAnsi="仿宋" w:cs="宋体" w:hint="eastAsia"/>
          <w:bCs/>
          <w:kern w:val="0"/>
          <w:sz w:val="28"/>
          <w:szCs w:val="28"/>
        </w:rPr>
        <w:t>拓展资源</w:t>
      </w:r>
    </w:p>
    <w:p w:rsidR="005551B3" w:rsidRPr="008A5B00" w:rsidRDefault="005551B3" w:rsidP="0029725D">
      <w:pPr>
        <w:spacing w:line="540" w:lineRule="exact"/>
        <w:ind w:firstLineChars="200" w:firstLine="560"/>
        <w:rPr>
          <w:rFonts w:ascii="仿宋_GB2312" w:eastAsia="仿宋_GB2312" w:hAnsi="仿宋" w:cs="宋体"/>
          <w:bCs/>
          <w:kern w:val="0"/>
          <w:sz w:val="28"/>
          <w:szCs w:val="28"/>
        </w:rPr>
      </w:pPr>
      <w:r w:rsidRPr="008A5B00">
        <w:rPr>
          <w:rFonts w:ascii="仿宋_GB2312" w:eastAsia="仿宋_GB2312" w:hAnsi="仿宋" w:cs="宋体" w:hint="eastAsia"/>
          <w:bCs/>
          <w:kern w:val="0"/>
          <w:sz w:val="28"/>
          <w:szCs w:val="28"/>
        </w:rPr>
        <w:t>拓展资源是指反映技能特色、可应用于各教学与训练环节、支持技能教学和学习过程的较为成熟的多样性辅助资源。例如：评点视频、访谈视频、试题库、案例库、素材资源库等。</w:t>
      </w:r>
    </w:p>
    <w:p w:rsidR="005551B3" w:rsidRDefault="005551B3" w:rsidP="0029725D">
      <w:pPr>
        <w:spacing w:line="560" w:lineRule="exact"/>
        <w:ind w:firstLineChars="200" w:firstLine="560"/>
        <w:rPr>
          <w:rFonts w:ascii="仿宋_GB2312" w:eastAsia="仿宋_GB2312" w:hAnsi="仿宋" w:cs="宋体"/>
          <w:bCs/>
          <w:kern w:val="0"/>
          <w:sz w:val="28"/>
          <w:szCs w:val="28"/>
        </w:rPr>
      </w:pPr>
      <w:r w:rsidRPr="008A5B00">
        <w:rPr>
          <w:rFonts w:ascii="仿宋_GB2312" w:eastAsia="仿宋_GB2312" w:hAnsi="仿宋" w:cs="宋体" w:hint="eastAsia"/>
          <w:bCs/>
          <w:kern w:val="0"/>
          <w:sz w:val="28"/>
          <w:szCs w:val="28"/>
        </w:rPr>
        <w:t>（四）</w:t>
      </w:r>
      <w:r>
        <w:rPr>
          <w:rFonts w:ascii="仿宋_GB2312" w:eastAsia="仿宋_GB2312" w:hAnsi="仿宋" w:cs="宋体" w:hint="eastAsia"/>
          <w:bCs/>
          <w:kern w:val="0"/>
          <w:sz w:val="28"/>
          <w:szCs w:val="28"/>
        </w:rPr>
        <w:t>技术标准</w:t>
      </w:r>
    </w:p>
    <w:p w:rsidR="005551B3" w:rsidRDefault="005551B3" w:rsidP="0029725D">
      <w:pPr>
        <w:spacing w:line="560" w:lineRule="exact"/>
        <w:ind w:firstLineChars="200" w:firstLine="560"/>
        <w:rPr>
          <w:rFonts w:ascii="仿宋_GB2312" w:eastAsia="仿宋_GB2312" w:hAnsi="仿宋" w:cs="宋体"/>
          <w:bCs/>
          <w:kern w:val="0"/>
          <w:sz w:val="28"/>
          <w:szCs w:val="28"/>
        </w:rPr>
      </w:pPr>
      <w:r>
        <w:rPr>
          <w:rFonts w:ascii="仿宋_GB2312" w:eastAsia="仿宋_GB2312" w:hAnsi="仿宋" w:cs="宋体" w:hint="eastAsia"/>
          <w:bCs/>
          <w:kern w:val="0"/>
          <w:sz w:val="28"/>
          <w:szCs w:val="28"/>
        </w:rPr>
        <w:t>本赛项所有转化资源成果均符合</w:t>
      </w:r>
      <w:r>
        <w:rPr>
          <w:rFonts w:ascii="仿宋_GB2312" w:eastAsia="仿宋_GB2312" w:hAnsi="仿宋" w:cs="宋体" w:hint="eastAsia"/>
          <w:bCs/>
          <w:color w:val="000000"/>
          <w:kern w:val="0"/>
          <w:sz w:val="28"/>
          <w:szCs w:val="28"/>
        </w:rPr>
        <w:t>《</w:t>
      </w:r>
      <w:r>
        <w:rPr>
          <w:rFonts w:ascii="仿宋_GB2312" w:eastAsia="仿宋_GB2312" w:hAnsi="仿宋" w:cs="宋体"/>
          <w:bCs/>
          <w:color w:val="000000"/>
          <w:kern w:val="0"/>
          <w:sz w:val="28"/>
          <w:szCs w:val="28"/>
        </w:rPr>
        <w:t>2017</w:t>
      </w:r>
      <w:r>
        <w:rPr>
          <w:rFonts w:ascii="仿宋_GB2312" w:eastAsia="仿宋_GB2312" w:hAnsi="仿宋" w:cs="宋体" w:hint="eastAsia"/>
          <w:bCs/>
          <w:color w:val="000000"/>
          <w:kern w:val="0"/>
          <w:sz w:val="28"/>
          <w:szCs w:val="28"/>
        </w:rPr>
        <w:t>年全国职业院校技能大赛赛项资源转化工作办法》中规定</w:t>
      </w:r>
      <w:r>
        <w:rPr>
          <w:rFonts w:ascii="仿宋_GB2312" w:eastAsia="仿宋_GB2312" w:hAnsi="仿宋" w:cs="宋体" w:hint="eastAsia"/>
          <w:bCs/>
          <w:kern w:val="0"/>
          <w:sz w:val="28"/>
          <w:szCs w:val="28"/>
        </w:rPr>
        <w:t>的各项技术标准。</w:t>
      </w:r>
    </w:p>
    <w:p w:rsidR="005551B3" w:rsidRPr="008A5B00" w:rsidRDefault="005551B3" w:rsidP="0029725D">
      <w:pPr>
        <w:spacing w:line="540" w:lineRule="exact"/>
        <w:ind w:firstLineChars="200" w:firstLine="560"/>
        <w:rPr>
          <w:rFonts w:ascii="仿宋_GB2312" w:eastAsia="仿宋_GB2312" w:hAnsi="仿宋" w:cs="宋体"/>
          <w:bCs/>
          <w:kern w:val="0"/>
          <w:sz w:val="28"/>
          <w:szCs w:val="28"/>
        </w:rPr>
      </w:pPr>
      <w:r w:rsidRPr="008A5B00">
        <w:rPr>
          <w:rFonts w:ascii="仿宋_GB2312" w:eastAsia="仿宋_GB2312" w:hAnsi="仿宋" w:cs="宋体" w:hint="eastAsia"/>
          <w:bCs/>
          <w:kern w:val="0"/>
          <w:sz w:val="28"/>
          <w:szCs w:val="28"/>
        </w:rPr>
        <w:t>（</w:t>
      </w:r>
      <w:r>
        <w:rPr>
          <w:rFonts w:ascii="仿宋_GB2312" w:eastAsia="仿宋_GB2312" w:hAnsi="仿宋" w:cs="宋体" w:hint="eastAsia"/>
          <w:bCs/>
          <w:kern w:val="0"/>
          <w:sz w:val="28"/>
          <w:szCs w:val="28"/>
        </w:rPr>
        <w:t>五</w:t>
      </w:r>
      <w:r w:rsidRPr="008A5B00">
        <w:rPr>
          <w:rFonts w:ascii="仿宋_GB2312" w:eastAsia="仿宋_GB2312" w:hAnsi="仿宋" w:cs="宋体" w:hint="eastAsia"/>
          <w:bCs/>
          <w:kern w:val="0"/>
          <w:sz w:val="28"/>
          <w:szCs w:val="28"/>
        </w:rPr>
        <w:t>）赛项资源转化时间节点</w:t>
      </w:r>
    </w:p>
    <w:p w:rsidR="005551B3" w:rsidRPr="008A5B00" w:rsidRDefault="005551B3" w:rsidP="0029725D">
      <w:pPr>
        <w:spacing w:line="540" w:lineRule="exact"/>
        <w:ind w:firstLineChars="200" w:firstLine="560"/>
        <w:rPr>
          <w:rFonts w:ascii="仿宋_GB2312" w:eastAsia="仿宋_GB2312" w:hAnsi="仿宋" w:cs="宋体"/>
          <w:bCs/>
          <w:kern w:val="0"/>
          <w:sz w:val="28"/>
          <w:szCs w:val="28"/>
        </w:rPr>
      </w:pPr>
      <w:r w:rsidRPr="008A5B00">
        <w:rPr>
          <w:rFonts w:ascii="仿宋_GB2312" w:eastAsia="仿宋_GB2312" w:hAnsi="仿宋" w:cs="宋体" w:hint="eastAsia"/>
          <w:bCs/>
          <w:kern w:val="0"/>
          <w:sz w:val="28"/>
          <w:szCs w:val="28"/>
        </w:rPr>
        <w:t>赛项资源转化方案</w:t>
      </w:r>
      <w:r>
        <w:rPr>
          <w:rFonts w:ascii="仿宋_GB2312" w:eastAsia="仿宋_GB2312" w:hAnsi="仿宋" w:cs="宋体" w:hint="eastAsia"/>
          <w:bCs/>
          <w:kern w:val="0"/>
          <w:sz w:val="28"/>
          <w:szCs w:val="28"/>
        </w:rPr>
        <w:t>于</w:t>
      </w:r>
      <w:r w:rsidRPr="008A5B00">
        <w:rPr>
          <w:rFonts w:ascii="仿宋_GB2312" w:eastAsia="仿宋_GB2312" w:hAnsi="仿宋" w:cs="宋体" w:hint="eastAsia"/>
          <w:bCs/>
          <w:kern w:val="0"/>
          <w:sz w:val="28"/>
          <w:szCs w:val="28"/>
        </w:rPr>
        <w:t>赛后</w:t>
      </w:r>
      <w:r w:rsidRPr="008A5B00">
        <w:rPr>
          <w:rFonts w:ascii="仿宋_GB2312" w:eastAsia="仿宋_GB2312" w:hAnsi="仿宋" w:cs="宋体"/>
          <w:bCs/>
          <w:kern w:val="0"/>
          <w:sz w:val="28"/>
          <w:szCs w:val="28"/>
        </w:rPr>
        <w:t>5</w:t>
      </w:r>
      <w:r w:rsidRPr="008A5B00">
        <w:rPr>
          <w:rFonts w:ascii="仿宋_GB2312" w:eastAsia="仿宋_GB2312" w:hAnsi="仿宋" w:cs="宋体" w:hint="eastAsia"/>
          <w:bCs/>
          <w:kern w:val="0"/>
          <w:sz w:val="28"/>
          <w:szCs w:val="28"/>
        </w:rPr>
        <w:t>日内向大赛执委会办公室提交，赛后</w:t>
      </w:r>
      <w:r>
        <w:rPr>
          <w:rFonts w:ascii="仿宋_GB2312" w:eastAsia="仿宋_GB2312" w:hAnsi="仿宋" w:cs="宋体"/>
          <w:bCs/>
          <w:kern w:val="0"/>
          <w:sz w:val="28"/>
          <w:szCs w:val="28"/>
        </w:rPr>
        <w:t>2</w:t>
      </w:r>
      <w:r w:rsidRPr="008A5B00">
        <w:rPr>
          <w:rFonts w:ascii="仿宋_GB2312" w:eastAsia="仿宋_GB2312" w:hAnsi="仿宋" w:cs="宋体" w:hint="eastAsia"/>
          <w:bCs/>
          <w:kern w:val="0"/>
          <w:sz w:val="28"/>
          <w:szCs w:val="28"/>
        </w:rPr>
        <w:t>周向大赛执委会办公室提交风采展示视频资料，赛后三个月完成资源转化基本工作，赛后六个月完成资源转化网上上传。</w:t>
      </w:r>
    </w:p>
    <w:p w:rsidR="005551B3" w:rsidRPr="008A5B00" w:rsidRDefault="005551B3" w:rsidP="0029725D">
      <w:pPr>
        <w:spacing w:line="540" w:lineRule="exact"/>
        <w:ind w:firstLineChars="200" w:firstLine="560"/>
        <w:rPr>
          <w:rFonts w:ascii="仿宋_GB2312" w:eastAsia="仿宋_GB2312" w:hAnsi="仿宋" w:cs="宋体"/>
          <w:bCs/>
          <w:kern w:val="0"/>
          <w:sz w:val="28"/>
          <w:szCs w:val="28"/>
        </w:rPr>
      </w:pPr>
      <w:r w:rsidRPr="008A5B00">
        <w:rPr>
          <w:rFonts w:ascii="仿宋_GB2312" w:eastAsia="仿宋_GB2312" w:hAnsi="仿宋" w:cs="宋体" w:hint="eastAsia"/>
          <w:bCs/>
          <w:kern w:val="0"/>
          <w:sz w:val="28"/>
          <w:szCs w:val="28"/>
        </w:rPr>
        <w:t>（</w:t>
      </w:r>
      <w:r>
        <w:rPr>
          <w:rFonts w:ascii="仿宋_GB2312" w:eastAsia="仿宋_GB2312" w:hAnsi="仿宋" w:cs="宋体" w:hint="eastAsia"/>
          <w:bCs/>
          <w:kern w:val="0"/>
          <w:sz w:val="28"/>
          <w:szCs w:val="28"/>
        </w:rPr>
        <w:t>六</w:t>
      </w:r>
      <w:r w:rsidRPr="008A5B00">
        <w:rPr>
          <w:rFonts w:ascii="仿宋_GB2312" w:eastAsia="仿宋_GB2312" w:hAnsi="仿宋" w:cs="宋体" w:hint="eastAsia"/>
          <w:bCs/>
          <w:kern w:val="0"/>
          <w:sz w:val="28"/>
          <w:szCs w:val="28"/>
        </w:rPr>
        <w:t>）提交方式</w:t>
      </w:r>
    </w:p>
    <w:p w:rsidR="005551B3" w:rsidRPr="008A5B00" w:rsidRDefault="005551B3" w:rsidP="0029725D">
      <w:pPr>
        <w:spacing w:line="540" w:lineRule="exact"/>
        <w:ind w:firstLineChars="200" w:firstLine="560"/>
        <w:rPr>
          <w:rFonts w:ascii="仿宋_GB2312" w:eastAsia="仿宋_GB2312" w:hAnsi="仿宋" w:cs="宋体"/>
          <w:bCs/>
          <w:kern w:val="0"/>
          <w:sz w:val="28"/>
          <w:szCs w:val="28"/>
        </w:rPr>
      </w:pPr>
      <w:r w:rsidRPr="008A5B00">
        <w:rPr>
          <w:rFonts w:ascii="仿宋_GB2312" w:eastAsia="仿宋_GB2312" w:hAnsi="仿宋" w:cs="宋体" w:hint="eastAsia"/>
          <w:bCs/>
          <w:kern w:val="0"/>
          <w:sz w:val="28"/>
          <w:szCs w:val="28"/>
        </w:rPr>
        <w:t>制作完成的资源上传至大赛指定的网络信息管理平台：</w:t>
      </w:r>
      <w:r w:rsidRPr="008A5B00">
        <w:rPr>
          <w:rFonts w:ascii="仿宋_GB2312" w:eastAsia="仿宋_GB2312" w:hAnsi="仿宋" w:cs="宋体"/>
          <w:bCs/>
          <w:kern w:val="0"/>
          <w:sz w:val="28"/>
          <w:szCs w:val="28"/>
        </w:rPr>
        <w:t>www.chinaskills-jsw.org</w:t>
      </w:r>
      <w:r w:rsidRPr="008A5B00">
        <w:rPr>
          <w:rFonts w:ascii="仿宋_GB2312" w:eastAsia="仿宋_GB2312" w:hAnsi="仿宋" w:cs="宋体" w:hint="eastAsia"/>
          <w:bCs/>
          <w:kern w:val="0"/>
          <w:sz w:val="28"/>
          <w:szCs w:val="28"/>
        </w:rPr>
        <w:t>。</w:t>
      </w:r>
    </w:p>
    <w:p w:rsidR="005551B3" w:rsidRPr="008A5B00" w:rsidRDefault="005551B3" w:rsidP="000D3412">
      <w:pPr>
        <w:spacing w:line="540" w:lineRule="exact"/>
        <w:ind w:firstLineChars="200" w:firstLine="560"/>
        <w:rPr>
          <w:rFonts w:ascii="仿宋_GB2312" w:eastAsia="仿宋_GB2312" w:hAnsi="仿宋" w:cs="宋体"/>
          <w:bCs/>
          <w:kern w:val="0"/>
          <w:sz w:val="28"/>
          <w:szCs w:val="28"/>
        </w:rPr>
      </w:pPr>
      <w:r w:rsidRPr="008A5B00">
        <w:rPr>
          <w:rFonts w:ascii="仿宋_GB2312" w:eastAsia="仿宋_GB2312" w:hAnsi="仿宋" w:cs="宋体" w:hint="eastAsia"/>
          <w:bCs/>
          <w:kern w:val="0"/>
          <w:sz w:val="28"/>
          <w:szCs w:val="28"/>
        </w:rPr>
        <w:t>（</w:t>
      </w:r>
      <w:r>
        <w:rPr>
          <w:rFonts w:ascii="仿宋_GB2312" w:eastAsia="仿宋_GB2312" w:hAnsi="仿宋" w:cs="宋体" w:hint="eastAsia"/>
          <w:bCs/>
          <w:kern w:val="0"/>
          <w:sz w:val="28"/>
          <w:szCs w:val="28"/>
        </w:rPr>
        <w:t>七</w:t>
      </w:r>
      <w:r w:rsidRPr="008A5B00">
        <w:rPr>
          <w:rFonts w:ascii="仿宋_GB2312" w:eastAsia="仿宋_GB2312" w:hAnsi="仿宋" w:cs="宋体" w:hint="eastAsia"/>
          <w:bCs/>
          <w:kern w:val="0"/>
          <w:sz w:val="28"/>
          <w:szCs w:val="28"/>
        </w:rPr>
        <w:t>）使用与管理</w:t>
      </w:r>
    </w:p>
    <w:p w:rsidR="005551B3" w:rsidRDefault="005551B3" w:rsidP="0029725D">
      <w:pPr>
        <w:spacing w:line="540" w:lineRule="exact"/>
        <w:ind w:firstLineChars="200" w:firstLine="560"/>
        <w:rPr>
          <w:rFonts w:ascii="仿宋_GB2312" w:eastAsia="仿宋_GB2312" w:hAnsi="仿宋" w:cs="宋体"/>
          <w:bCs/>
          <w:kern w:val="0"/>
          <w:sz w:val="28"/>
          <w:szCs w:val="28"/>
        </w:rPr>
      </w:pPr>
      <w:r w:rsidRPr="008A5B00">
        <w:rPr>
          <w:rFonts w:ascii="仿宋_GB2312" w:eastAsia="仿宋_GB2312" w:hAnsi="仿宋" w:cs="宋体" w:hint="eastAsia"/>
          <w:bCs/>
          <w:kern w:val="0"/>
          <w:sz w:val="28"/>
          <w:szCs w:val="28"/>
        </w:rPr>
        <w:t>赛项资源转化成果由大赛执委会统一推广实施，会同赛项申报单位、赛项有关专家、赛项承办单位，编辑出版有关赛项试题库、岗位典型操作流程等精品资源。</w:t>
      </w:r>
    </w:p>
    <w:p w:rsidR="005551B3" w:rsidRDefault="005551B3" w:rsidP="001145B5">
      <w:pPr>
        <w:spacing w:line="560" w:lineRule="exact"/>
        <w:ind w:firstLineChars="200" w:firstLine="562"/>
        <w:rPr>
          <w:rFonts w:ascii="仿宋_GB2312" w:eastAsia="仿宋_GB2312" w:hAnsi="Arial Narrow"/>
          <w:color w:val="000000"/>
          <w:sz w:val="30"/>
          <w:szCs w:val="30"/>
        </w:rPr>
      </w:pPr>
      <w:r w:rsidRPr="00632488">
        <w:rPr>
          <w:rFonts w:ascii="仿宋_GB2312" w:eastAsia="仿宋_GB2312" w:hAnsi="仿宋" w:cs="宋体" w:hint="eastAsia"/>
          <w:b/>
          <w:bCs/>
          <w:kern w:val="0"/>
          <w:sz w:val="28"/>
          <w:szCs w:val="28"/>
        </w:rPr>
        <w:t>附件：</w:t>
      </w:r>
      <w:r w:rsidRPr="00632488">
        <w:rPr>
          <w:rFonts w:ascii="仿宋_GB2312" w:eastAsia="仿宋_GB2312" w:hAnsi="仿宋" w:cs="宋体"/>
          <w:bCs/>
          <w:kern w:val="0"/>
          <w:sz w:val="28"/>
          <w:szCs w:val="28"/>
        </w:rPr>
        <w:t>GZ-2017009</w:t>
      </w:r>
      <w:r w:rsidRPr="00632488">
        <w:rPr>
          <w:rFonts w:ascii="仿宋_GB2312" w:eastAsia="仿宋_GB2312" w:hAnsi="仿宋" w:cs="宋体" w:hint="eastAsia"/>
          <w:bCs/>
          <w:kern w:val="0"/>
          <w:sz w:val="28"/>
          <w:szCs w:val="28"/>
        </w:rPr>
        <w:t>复杂部件数控多轴联动加工技术赛项</w:t>
      </w:r>
      <w:r w:rsidRPr="00632488">
        <w:rPr>
          <w:rFonts w:ascii="仿宋_GB2312" w:eastAsia="仿宋_GB2312" w:hAnsi="仿宋" w:cs="宋体"/>
          <w:bCs/>
          <w:kern w:val="0"/>
          <w:sz w:val="28"/>
          <w:szCs w:val="28"/>
        </w:rPr>
        <w:t>-</w:t>
      </w:r>
      <w:r w:rsidRPr="00632488">
        <w:rPr>
          <w:rFonts w:ascii="仿宋_GB2312" w:eastAsia="仿宋_GB2312" w:hAnsi="仿宋" w:cs="宋体" w:hint="eastAsia"/>
          <w:bCs/>
          <w:kern w:val="0"/>
          <w:sz w:val="28"/>
          <w:szCs w:val="28"/>
        </w:rPr>
        <w:t>竞赛样题</w:t>
      </w:r>
    </w:p>
    <w:p w:rsidR="005551B3" w:rsidRDefault="005551B3">
      <w:pPr>
        <w:adjustRightInd w:val="0"/>
        <w:snapToGrid w:val="0"/>
        <w:spacing w:line="560" w:lineRule="exact"/>
        <w:jc w:val="left"/>
        <w:outlineLvl w:val="0"/>
        <w:rPr>
          <w:rFonts w:ascii="仿宋_GB2312" w:eastAsia="仿宋_GB2312" w:hAnsi="黑体" w:cs="黑体"/>
          <w:b/>
          <w:bCs/>
          <w:color w:val="000000"/>
          <w:sz w:val="30"/>
          <w:szCs w:val="30"/>
        </w:rPr>
      </w:pPr>
    </w:p>
    <w:p w:rsidR="005551B3" w:rsidRDefault="005551B3">
      <w:pPr>
        <w:adjustRightInd w:val="0"/>
        <w:snapToGrid w:val="0"/>
        <w:spacing w:line="560" w:lineRule="exact"/>
        <w:jc w:val="left"/>
        <w:outlineLvl w:val="0"/>
        <w:rPr>
          <w:rFonts w:ascii="仿宋_GB2312" w:eastAsia="仿宋_GB2312" w:hAnsi="黑体" w:cs="黑体"/>
          <w:b/>
          <w:bCs/>
          <w:color w:val="000000"/>
          <w:sz w:val="30"/>
          <w:szCs w:val="30"/>
        </w:rPr>
        <w:sectPr w:rsidR="005551B3" w:rsidSect="001359F1">
          <w:footerReference w:type="default" r:id="rId9"/>
          <w:footerReference w:type="first" r:id="rId10"/>
          <w:pgSz w:w="11906" w:h="16838"/>
          <w:pgMar w:top="1440" w:right="1800" w:bottom="1440" w:left="1800" w:header="851" w:footer="992" w:gutter="0"/>
          <w:pgNumType w:start="0"/>
          <w:cols w:space="720"/>
          <w:titlePg/>
          <w:docGrid w:type="lines" w:linePitch="312"/>
        </w:sectPr>
      </w:pPr>
    </w:p>
    <w:p w:rsidR="005551B3" w:rsidRPr="00315CCE" w:rsidRDefault="005551B3" w:rsidP="00326CF9">
      <w:pPr>
        <w:spacing w:line="560" w:lineRule="exact"/>
        <w:jc w:val="left"/>
        <w:rPr>
          <w:rFonts w:ascii="仿宋_GB2312" w:eastAsia="仿宋_GB2312" w:hAnsi="仿宋" w:cs="宋体"/>
          <w:bCs/>
          <w:kern w:val="0"/>
          <w:sz w:val="28"/>
          <w:szCs w:val="28"/>
        </w:rPr>
      </w:pPr>
      <w:r w:rsidRPr="00315CCE">
        <w:rPr>
          <w:rFonts w:ascii="仿宋_GB2312" w:eastAsia="仿宋_GB2312" w:hAnsi="仿宋" w:cs="宋体" w:hint="eastAsia"/>
          <w:b/>
          <w:bCs/>
          <w:kern w:val="0"/>
          <w:sz w:val="28"/>
          <w:szCs w:val="28"/>
        </w:rPr>
        <w:lastRenderedPageBreak/>
        <w:t>附件：</w:t>
      </w:r>
      <w:r w:rsidRPr="00315CCE">
        <w:rPr>
          <w:rFonts w:ascii="仿宋_GB2312" w:eastAsia="仿宋_GB2312" w:hAnsi="仿宋" w:cs="宋体" w:hint="eastAsia"/>
          <w:bCs/>
          <w:kern w:val="0"/>
          <w:sz w:val="28"/>
          <w:szCs w:val="28"/>
        </w:rPr>
        <w:t>高职组“复杂部件数控多轴加工技术”赛项样题形式</w:t>
      </w:r>
    </w:p>
    <w:p w:rsidR="005551B3" w:rsidRPr="00326CF9" w:rsidRDefault="005551B3" w:rsidP="00326CF9">
      <w:pPr>
        <w:spacing w:line="560" w:lineRule="exact"/>
        <w:ind w:firstLineChars="200" w:firstLine="560"/>
        <w:rPr>
          <w:rFonts w:ascii="仿宋_GB2312" w:eastAsia="仿宋_GB2312" w:hAnsi="仿宋" w:cs="宋体"/>
          <w:bCs/>
          <w:kern w:val="0"/>
          <w:sz w:val="28"/>
          <w:szCs w:val="28"/>
        </w:rPr>
      </w:pPr>
    </w:p>
    <w:p w:rsidR="005551B3" w:rsidRPr="00326CF9" w:rsidRDefault="005551B3" w:rsidP="00326CF9">
      <w:pPr>
        <w:spacing w:line="560" w:lineRule="exact"/>
        <w:ind w:firstLineChars="200" w:firstLine="560"/>
        <w:rPr>
          <w:rFonts w:ascii="仿宋_GB2312" w:eastAsia="仿宋_GB2312" w:hAnsi="仿宋" w:cs="宋体"/>
          <w:bCs/>
          <w:kern w:val="0"/>
          <w:sz w:val="28"/>
          <w:szCs w:val="28"/>
        </w:rPr>
      </w:pPr>
    </w:p>
    <w:p w:rsidR="005551B3" w:rsidRPr="00326CF9" w:rsidRDefault="005551B3" w:rsidP="00326CF9">
      <w:pPr>
        <w:jc w:val="center"/>
        <w:rPr>
          <w:rFonts w:ascii="仿宋_GB2312" w:eastAsia="仿宋_GB2312" w:hAnsi="仿宋_GB2312" w:cs="仿宋_GB2312"/>
          <w:b/>
          <w:color w:val="000000"/>
          <w:sz w:val="36"/>
          <w:szCs w:val="36"/>
        </w:rPr>
      </w:pPr>
      <w:r w:rsidRPr="00326CF9">
        <w:rPr>
          <w:rFonts w:ascii="仿宋_GB2312" w:eastAsia="仿宋_GB2312" w:hAnsi="仿宋_GB2312" w:cs="仿宋_GB2312"/>
          <w:b/>
          <w:color w:val="000000"/>
          <w:sz w:val="36"/>
          <w:szCs w:val="36"/>
        </w:rPr>
        <w:t>2017</w:t>
      </w:r>
      <w:r w:rsidRPr="00326CF9">
        <w:rPr>
          <w:rFonts w:ascii="仿宋_GB2312" w:eastAsia="仿宋_GB2312" w:hAnsi="仿宋_GB2312" w:cs="仿宋_GB2312" w:hint="eastAsia"/>
          <w:b/>
          <w:color w:val="000000"/>
          <w:sz w:val="36"/>
          <w:szCs w:val="36"/>
        </w:rPr>
        <w:t>年全国职业院校技能大赛高职组</w:t>
      </w:r>
    </w:p>
    <w:p w:rsidR="005551B3" w:rsidRPr="00326CF9" w:rsidRDefault="005551B3" w:rsidP="00326CF9">
      <w:pPr>
        <w:tabs>
          <w:tab w:val="left" w:pos="7310"/>
        </w:tabs>
        <w:jc w:val="center"/>
        <w:rPr>
          <w:rFonts w:ascii="仿宋_GB2312" w:eastAsia="仿宋_GB2312" w:hAnsi="仿宋_GB2312" w:cs="仿宋_GB2312"/>
          <w:b/>
          <w:color w:val="000000"/>
          <w:sz w:val="36"/>
          <w:szCs w:val="36"/>
        </w:rPr>
      </w:pPr>
      <w:r w:rsidRPr="00326CF9">
        <w:rPr>
          <w:rFonts w:ascii="仿宋_GB2312" w:eastAsia="仿宋_GB2312" w:hAnsi="仿宋_GB2312" w:cs="仿宋_GB2312" w:hint="eastAsia"/>
          <w:b/>
          <w:color w:val="000000"/>
          <w:sz w:val="36"/>
          <w:szCs w:val="36"/>
        </w:rPr>
        <w:t>“复杂部件数控多轴加工技术”赛项</w:t>
      </w:r>
    </w:p>
    <w:p w:rsidR="005551B3" w:rsidRPr="00326CF9" w:rsidRDefault="005551B3" w:rsidP="00326CF9">
      <w:pPr>
        <w:jc w:val="center"/>
        <w:rPr>
          <w:rFonts w:ascii="仿宋_GB2312" w:eastAsia="仿宋_GB2312" w:hAnsi="仿宋_GB2312" w:cs="仿宋_GB2312"/>
          <w:color w:val="000000"/>
          <w:sz w:val="32"/>
        </w:rPr>
      </w:pPr>
    </w:p>
    <w:p w:rsidR="005551B3" w:rsidRPr="00326CF9" w:rsidRDefault="005551B3" w:rsidP="00326CF9">
      <w:pPr>
        <w:jc w:val="center"/>
        <w:rPr>
          <w:rFonts w:ascii="仿宋_GB2312" w:eastAsia="仿宋_GB2312" w:hAnsi="仿宋_GB2312" w:cs="仿宋_GB2312"/>
          <w:color w:val="000000"/>
          <w:sz w:val="32"/>
        </w:rPr>
      </w:pPr>
      <w:r w:rsidRPr="00326CF9">
        <w:rPr>
          <w:rFonts w:ascii="仿宋_GB2312" w:eastAsia="仿宋_GB2312" w:hAnsi="仿宋_GB2312" w:cs="仿宋_GB2312" w:hint="eastAsia"/>
          <w:color w:val="000000"/>
          <w:sz w:val="32"/>
        </w:rPr>
        <w:t>（总时间：</w:t>
      </w:r>
      <w:r w:rsidRPr="00326CF9">
        <w:rPr>
          <w:rFonts w:ascii="仿宋_GB2312" w:eastAsia="仿宋_GB2312" w:hAnsi="仿宋_GB2312" w:cs="仿宋_GB2312"/>
          <w:color w:val="000000"/>
          <w:sz w:val="32"/>
        </w:rPr>
        <w:t>300</w:t>
      </w:r>
      <w:r w:rsidRPr="00326CF9">
        <w:rPr>
          <w:rFonts w:ascii="仿宋_GB2312" w:eastAsia="仿宋_GB2312" w:hAnsi="仿宋_GB2312" w:cs="仿宋_GB2312" w:hint="eastAsia"/>
          <w:color w:val="000000"/>
          <w:sz w:val="32"/>
        </w:rPr>
        <w:t>分钟）</w:t>
      </w:r>
    </w:p>
    <w:p w:rsidR="005551B3" w:rsidRPr="00326CF9" w:rsidRDefault="005551B3" w:rsidP="00326CF9">
      <w:pPr>
        <w:rPr>
          <w:rFonts w:ascii="仿宋_GB2312" w:eastAsia="仿宋_GB2312" w:hAnsi="仿宋_GB2312" w:cs="仿宋_GB2312"/>
          <w:color w:val="000000"/>
        </w:rPr>
      </w:pPr>
    </w:p>
    <w:p w:rsidR="005551B3" w:rsidRPr="00326CF9" w:rsidRDefault="005551B3" w:rsidP="00326CF9">
      <w:pPr>
        <w:spacing w:line="360" w:lineRule="auto"/>
        <w:jc w:val="center"/>
        <w:rPr>
          <w:rFonts w:ascii="宋体"/>
          <w:b/>
          <w:color w:val="000000"/>
          <w:sz w:val="84"/>
          <w:szCs w:val="84"/>
        </w:rPr>
      </w:pPr>
      <w:r w:rsidRPr="00326CF9">
        <w:rPr>
          <w:rFonts w:ascii="宋体" w:hAnsi="宋体" w:hint="eastAsia"/>
          <w:b/>
          <w:color w:val="000000"/>
          <w:sz w:val="84"/>
          <w:szCs w:val="84"/>
        </w:rPr>
        <w:t>比</w:t>
      </w:r>
    </w:p>
    <w:p w:rsidR="005551B3" w:rsidRPr="00326CF9" w:rsidRDefault="005551B3" w:rsidP="00326CF9">
      <w:pPr>
        <w:spacing w:line="360" w:lineRule="auto"/>
        <w:jc w:val="center"/>
        <w:rPr>
          <w:rFonts w:ascii="宋体"/>
          <w:b/>
          <w:color w:val="000000"/>
          <w:sz w:val="84"/>
          <w:szCs w:val="84"/>
        </w:rPr>
      </w:pPr>
      <w:r w:rsidRPr="00326CF9">
        <w:rPr>
          <w:rFonts w:ascii="宋体" w:hAnsi="宋体" w:hint="eastAsia"/>
          <w:b/>
          <w:color w:val="000000"/>
          <w:sz w:val="84"/>
          <w:szCs w:val="84"/>
        </w:rPr>
        <w:t>赛</w:t>
      </w:r>
    </w:p>
    <w:p w:rsidR="005551B3" w:rsidRPr="00326CF9" w:rsidRDefault="005551B3" w:rsidP="00326CF9">
      <w:pPr>
        <w:spacing w:line="360" w:lineRule="auto"/>
        <w:jc w:val="center"/>
        <w:rPr>
          <w:rFonts w:ascii="宋体"/>
          <w:b/>
          <w:color w:val="000000"/>
          <w:sz w:val="84"/>
          <w:szCs w:val="84"/>
        </w:rPr>
      </w:pPr>
      <w:r w:rsidRPr="00326CF9">
        <w:rPr>
          <w:rFonts w:ascii="宋体" w:hAnsi="宋体" w:hint="eastAsia"/>
          <w:b/>
          <w:color w:val="000000"/>
          <w:sz w:val="84"/>
          <w:szCs w:val="84"/>
        </w:rPr>
        <w:t>任</w:t>
      </w:r>
    </w:p>
    <w:p w:rsidR="005551B3" w:rsidRPr="00326CF9" w:rsidRDefault="005551B3" w:rsidP="00326CF9">
      <w:pPr>
        <w:spacing w:line="360" w:lineRule="auto"/>
        <w:jc w:val="center"/>
        <w:rPr>
          <w:rFonts w:ascii="宋体"/>
          <w:b/>
          <w:color w:val="000000"/>
          <w:sz w:val="84"/>
          <w:szCs w:val="84"/>
        </w:rPr>
      </w:pPr>
      <w:r w:rsidRPr="00326CF9">
        <w:rPr>
          <w:rFonts w:ascii="宋体" w:hAnsi="宋体" w:hint="eastAsia"/>
          <w:b/>
          <w:color w:val="000000"/>
          <w:sz w:val="84"/>
          <w:szCs w:val="84"/>
        </w:rPr>
        <w:t>务</w:t>
      </w:r>
    </w:p>
    <w:p w:rsidR="005551B3" w:rsidRPr="00326CF9" w:rsidRDefault="005551B3" w:rsidP="00326CF9">
      <w:pPr>
        <w:spacing w:line="360" w:lineRule="auto"/>
        <w:jc w:val="center"/>
        <w:rPr>
          <w:rFonts w:ascii="宋体"/>
          <w:b/>
          <w:color w:val="000000"/>
          <w:sz w:val="84"/>
          <w:szCs w:val="84"/>
        </w:rPr>
      </w:pPr>
      <w:r w:rsidRPr="00326CF9">
        <w:rPr>
          <w:rFonts w:ascii="宋体" w:hAnsi="宋体" w:hint="eastAsia"/>
          <w:b/>
          <w:color w:val="000000"/>
          <w:sz w:val="84"/>
          <w:szCs w:val="84"/>
        </w:rPr>
        <w:t>书</w:t>
      </w:r>
    </w:p>
    <w:p w:rsidR="005551B3" w:rsidRPr="00326CF9" w:rsidRDefault="005551B3" w:rsidP="00326CF9">
      <w:pPr>
        <w:pBdr>
          <w:bottom w:val="single" w:sz="6" w:space="31" w:color="auto"/>
        </w:pBdr>
        <w:tabs>
          <w:tab w:val="center" w:pos="4153"/>
          <w:tab w:val="right" w:pos="8306"/>
        </w:tabs>
        <w:snapToGrid w:val="0"/>
        <w:spacing w:before="62" w:after="62"/>
        <w:rPr>
          <w:rFonts w:ascii="仿宋_GB2312" w:eastAsia="仿宋_GB2312" w:hAnsi="仿宋_GB2312" w:cs="仿宋_GB2312"/>
          <w:color w:val="000000"/>
          <w:kern w:val="0"/>
          <w:sz w:val="24"/>
          <w:szCs w:val="18"/>
        </w:rPr>
      </w:pPr>
    </w:p>
    <w:p w:rsidR="005551B3" w:rsidRPr="00326CF9" w:rsidRDefault="005551B3" w:rsidP="00326CF9">
      <w:pPr>
        <w:pBdr>
          <w:bottom w:val="single" w:sz="6" w:space="31" w:color="auto"/>
        </w:pBdr>
        <w:tabs>
          <w:tab w:val="center" w:pos="4153"/>
          <w:tab w:val="right" w:pos="8306"/>
        </w:tabs>
        <w:snapToGrid w:val="0"/>
        <w:spacing w:before="62" w:after="62"/>
        <w:rPr>
          <w:rFonts w:ascii="仿宋_GB2312" w:eastAsia="仿宋_GB2312" w:hAnsi="仿宋_GB2312" w:cs="仿宋_GB2312"/>
          <w:color w:val="000000"/>
          <w:kern w:val="0"/>
          <w:sz w:val="24"/>
          <w:szCs w:val="18"/>
        </w:rPr>
      </w:pPr>
    </w:p>
    <w:p w:rsidR="005551B3" w:rsidRPr="00326CF9" w:rsidRDefault="005551B3" w:rsidP="00326CF9">
      <w:pPr>
        <w:pBdr>
          <w:bottom w:val="single" w:sz="6" w:space="31" w:color="auto"/>
        </w:pBdr>
        <w:tabs>
          <w:tab w:val="center" w:pos="4153"/>
          <w:tab w:val="right" w:pos="8306"/>
        </w:tabs>
        <w:snapToGrid w:val="0"/>
        <w:spacing w:before="62" w:after="62"/>
        <w:rPr>
          <w:rFonts w:ascii="仿宋_GB2312" w:eastAsia="仿宋_GB2312" w:hAnsi="仿宋_GB2312" w:cs="仿宋_GB2312"/>
          <w:color w:val="000000"/>
          <w:kern w:val="0"/>
          <w:sz w:val="24"/>
          <w:szCs w:val="18"/>
        </w:rPr>
      </w:pPr>
    </w:p>
    <w:p w:rsidR="005551B3" w:rsidRPr="00326CF9" w:rsidRDefault="005551B3" w:rsidP="00326CF9">
      <w:pPr>
        <w:pBdr>
          <w:bottom w:val="single" w:sz="6" w:space="31" w:color="auto"/>
        </w:pBdr>
        <w:tabs>
          <w:tab w:val="center" w:pos="4153"/>
          <w:tab w:val="right" w:pos="8306"/>
        </w:tabs>
        <w:snapToGrid w:val="0"/>
        <w:spacing w:before="62" w:after="62"/>
        <w:rPr>
          <w:rFonts w:ascii="仿宋_GB2312" w:eastAsia="仿宋_GB2312" w:hAnsi="仿宋_GB2312" w:cs="仿宋_GB2312"/>
          <w:color w:val="000000"/>
          <w:kern w:val="0"/>
          <w:sz w:val="24"/>
          <w:szCs w:val="18"/>
        </w:rPr>
      </w:pPr>
    </w:p>
    <w:p w:rsidR="005551B3" w:rsidRPr="00326CF9" w:rsidRDefault="005551B3" w:rsidP="00326CF9">
      <w:pPr>
        <w:pBdr>
          <w:bottom w:val="single" w:sz="6" w:space="31" w:color="auto"/>
        </w:pBdr>
        <w:tabs>
          <w:tab w:val="center" w:pos="4153"/>
          <w:tab w:val="right" w:pos="8306"/>
        </w:tabs>
        <w:snapToGrid w:val="0"/>
        <w:spacing w:before="62" w:after="62"/>
        <w:ind w:firstLine="480"/>
        <w:rPr>
          <w:rFonts w:ascii="仿宋_GB2312" w:eastAsia="仿宋_GB2312" w:hAnsi="仿宋_GB2312" w:cs="仿宋_GB2312"/>
          <w:color w:val="000000"/>
          <w:kern w:val="0"/>
          <w:sz w:val="24"/>
          <w:szCs w:val="18"/>
          <w:u w:val="single"/>
        </w:rPr>
      </w:pPr>
      <w:r>
        <w:rPr>
          <w:rFonts w:ascii="仿宋_GB2312" w:eastAsia="仿宋_GB2312" w:hAnsi="仿宋_GB2312" w:cs="仿宋_GB2312" w:hint="eastAsia"/>
          <w:color w:val="000000"/>
          <w:kern w:val="0"/>
          <w:sz w:val="24"/>
          <w:szCs w:val="18"/>
        </w:rPr>
        <w:t>参赛号</w:t>
      </w:r>
      <w:r w:rsidRPr="00326CF9">
        <w:rPr>
          <w:rFonts w:ascii="仿宋_GB2312" w:eastAsia="仿宋_GB2312" w:hAnsi="仿宋_GB2312" w:cs="仿宋_GB2312" w:hint="eastAsia"/>
          <w:color w:val="000000"/>
          <w:kern w:val="0"/>
          <w:sz w:val="24"/>
          <w:szCs w:val="18"/>
        </w:rPr>
        <w:t>：</w:t>
      </w:r>
      <w:r w:rsidRPr="00326CF9">
        <w:rPr>
          <w:rFonts w:ascii="仿宋_GB2312" w:eastAsia="仿宋_GB2312" w:hAnsi="仿宋_GB2312" w:cs="仿宋_GB2312"/>
          <w:color w:val="000000"/>
          <w:kern w:val="0"/>
          <w:sz w:val="24"/>
          <w:szCs w:val="18"/>
        </w:rPr>
        <w:t xml:space="preserve">   </w:t>
      </w:r>
      <w:r w:rsidRPr="00326CF9">
        <w:rPr>
          <w:rFonts w:ascii="仿宋_GB2312" w:eastAsia="仿宋_GB2312" w:hAnsi="仿宋_GB2312" w:cs="仿宋_GB2312" w:hint="eastAsia"/>
          <w:color w:val="000000"/>
          <w:kern w:val="0"/>
          <w:sz w:val="24"/>
          <w:szCs w:val="18"/>
        </w:rPr>
        <w:t>场</w:t>
      </w:r>
      <w:r w:rsidRPr="00326CF9">
        <w:rPr>
          <w:rFonts w:ascii="仿宋_GB2312" w:eastAsia="仿宋_GB2312" w:hAnsi="仿宋_GB2312" w:cs="仿宋_GB2312"/>
          <w:color w:val="000000"/>
          <w:kern w:val="0"/>
          <w:sz w:val="24"/>
          <w:szCs w:val="18"/>
        </w:rPr>
        <w:t xml:space="preserve"> </w:t>
      </w:r>
      <w:r w:rsidRPr="00326CF9">
        <w:rPr>
          <w:rFonts w:ascii="仿宋_GB2312" w:eastAsia="仿宋_GB2312" w:hAnsi="仿宋_GB2312" w:cs="仿宋_GB2312" w:hint="eastAsia"/>
          <w:color w:val="000000"/>
          <w:kern w:val="0"/>
          <w:sz w:val="24"/>
          <w:szCs w:val="18"/>
        </w:rPr>
        <w:t>次：</w:t>
      </w:r>
      <w:r w:rsidRPr="00326CF9">
        <w:rPr>
          <w:rFonts w:ascii="仿宋_GB2312" w:eastAsia="仿宋_GB2312" w:hAnsi="仿宋_GB2312" w:cs="仿宋_GB2312"/>
          <w:color w:val="000000"/>
          <w:kern w:val="0"/>
          <w:sz w:val="24"/>
          <w:szCs w:val="18"/>
        </w:rPr>
        <w:t xml:space="preserve">   </w:t>
      </w:r>
      <w:r w:rsidRPr="00326CF9">
        <w:rPr>
          <w:rFonts w:ascii="仿宋_GB2312" w:eastAsia="仿宋_GB2312" w:hAnsi="仿宋_GB2312" w:cs="仿宋_GB2312" w:hint="eastAsia"/>
          <w:color w:val="000000"/>
          <w:kern w:val="0"/>
          <w:sz w:val="24"/>
          <w:szCs w:val="18"/>
        </w:rPr>
        <w:t>赛</w:t>
      </w:r>
      <w:r w:rsidRPr="00326CF9">
        <w:rPr>
          <w:rFonts w:ascii="仿宋_GB2312" w:eastAsia="仿宋_GB2312" w:hAnsi="仿宋_GB2312" w:cs="仿宋_GB2312"/>
          <w:color w:val="000000"/>
          <w:kern w:val="0"/>
          <w:sz w:val="24"/>
          <w:szCs w:val="18"/>
        </w:rPr>
        <w:t xml:space="preserve"> </w:t>
      </w:r>
      <w:r w:rsidRPr="00326CF9">
        <w:rPr>
          <w:rFonts w:ascii="仿宋_GB2312" w:eastAsia="仿宋_GB2312" w:hAnsi="仿宋_GB2312" w:cs="仿宋_GB2312" w:hint="eastAsia"/>
          <w:color w:val="000000"/>
          <w:kern w:val="0"/>
          <w:sz w:val="24"/>
          <w:szCs w:val="18"/>
        </w:rPr>
        <w:t>位</w:t>
      </w:r>
      <w:r w:rsidRPr="00326CF9">
        <w:rPr>
          <w:rFonts w:ascii="仿宋_GB2312" w:eastAsia="仿宋_GB2312" w:hAnsi="仿宋_GB2312" w:cs="仿宋_GB2312"/>
          <w:color w:val="000000"/>
          <w:kern w:val="0"/>
          <w:sz w:val="24"/>
          <w:szCs w:val="18"/>
        </w:rPr>
        <w:t xml:space="preserve"> </w:t>
      </w:r>
      <w:r w:rsidRPr="00326CF9">
        <w:rPr>
          <w:rFonts w:ascii="仿宋_GB2312" w:eastAsia="仿宋_GB2312" w:hAnsi="仿宋_GB2312" w:cs="仿宋_GB2312" w:hint="eastAsia"/>
          <w:color w:val="000000"/>
          <w:kern w:val="0"/>
          <w:sz w:val="24"/>
          <w:szCs w:val="18"/>
        </w:rPr>
        <w:t>号：</w:t>
      </w:r>
    </w:p>
    <w:p w:rsidR="005551B3" w:rsidRPr="00326CF9" w:rsidRDefault="005551B3" w:rsidP="00326CF9">
      <w:pPr>
        <w:spacing w:line="460" w:lineRule="exact"/>
        <w:textAlignment w:val="baseline"/>
        <w:rPr>
          <w:rFonts w:ascii="仿宋_GB2312" w:eastAsia="仿宋_GB2312" w:hAnsi="仿宋_GB2312" w:cs="仿宋_GB2312"/>
          <w:b/>
          <w:bCs/>
          <w:color w:val="000000"/>
          <w:sz w:val="24"/>
          <w:szCs w:val="24"/>
        </w:rPr>
      </w:pPr>
    </w:p>
    <w:p w:rsidR="005551B3" w:rsidRPr="00326CF9" w:rsidRDefault="005551B3" w:rsidP="00326CF9">
      <w:pPr>
        <w:spacing w:line="560" w:lineRule="exact"/>
        <w:ind w:firstLineChars="200" w:firstLine="562"/>
        <w:textAlignment w:val="baseline"/>
        <w:rPr>
          <w:rFonts w:ascii="仿宋_GB2312" w:eastAsia="仿宋_GB2312" w:hAnsi="仿宋_GB2312" w:cs="仿宋_GB2312"/>
          <w:b/>
          <w:bCs/>
          <w:color w:val="000000"/>
          <w:sz w:val="28"/>
          <w:szCs w:val="28"/>
        </w:rPr>
      </w:pPr>
      <w:r w:rsidRPr="00326CF9">
        <w:rPr>
          <w:rFonts w:ascii="仿宋_GB2312" w:eastAsia="仿宋_GB2312" w:hAnsi="仿宋_GB2312" w:cs="仿宋_GB2312" w:hint="eastAsia"/>
          <w:b/>
          <w:bCs/>
          <w:color w:val="000000"/>
          <w:sz w:val="28"/>
          <w:szCs w:val="28"/>
        </w:rPr>
        <w:lastRenderedPageBreak/>
        <w:t>一、注意事项</w:t>
      </w:r>
    </w:p>
    <w:p w:rsidR="005551B3" w:rsidRPr="00326CF9" w:rsidRDefault="005551B3" w:rsidP="00326CF9">
      <w:pPr>
        <w:spacing w:line="560" w:lineRule="exact"/>
        <w:ind w:firstLineChars="200" w:firstLine="560"/>
        <w:textAlignment w:val="baseline"/>
        <w:rPr>
          <w:rFonts w:ascii="仿宋_GB2312" w:eastAsia="仿宋_GB2312" w:hAnsi="仿宋_GB2312" w:cs="仿宋_GB2312"/>
          <w:color w:val="000000"/>
          <w:sz w:val="28"/>
          <w:szCs w:val="28"/>
        </w:rPr>
      </w:pPr>
      <w:r w:rsidRPr="00326CF9">
        <w:rPr>
          <w:rFonts w:ascii="仿宋_GB2312" w:eastAsia="仿宋_GB2312" w:hAnsi="仿宋_GB2312" w:cs="仿宋_GB2312"/>
          <w:color w:val="000000"/>
          <w:sz w:val="28"/>
          <w:szCs w:val="28"/>
        </w:rPr>
        <w:t>1.</w:t>
      </w:r>
      <w:r w:rsidRPr="00326CF9">
        <w:rPr>
          <w:rFonts w:ascii="仿宋_GB2312" w:eastAsia="仿宋_GB2312" w:hAnsi="仿宋_GB2312" w:cs="仿宋_GB2312" w:hint="eastAsia"/>
          <w:color w:val="000000"/>
          <w:sz w:val="28"/>
          <w:szCs w:val="28"/>
        </w:rPr>
        <w:t>本任务书共</w:t>
      </w:r>
      <w:r w:rsidRPr="00326CF9">
        <w:rPr>
          <w:rFonts w:ascii="仿宋_GB2312" w:eastAsia="仿宋_GB2312" w:hAnsi="仿宋_GB2312" w:cs="仿宋_GB2312"/>
          <w:color w:val="000000"/>
          <w:sz w:val="28"/>
          <w:szCs w:val="28"/>
        </w:rPr>
        <w:t>20</w:t>
      </w:r>
      <w:r w:rsidRPr="00326CF9">
        <w:rPr>
          <w:rFonts w:ascii="仿宋_GB2312" w:eastAsia="仿宋_GB2312" w:hAnsi="仿宋_GB2312" w:cs="仿宋_GB2312" w:hint="eastAsia"/>
          <w:color w:val="000000"/>
          <w:sz w:val="28"/>
          <w:szCs w:val="28"/>
        </w:rPr>
        <w:t>页，赛后选手需如数交回。</w:t>
      </w:r>
    </w:p>
    <w:p w:rsidR="005551B3" w:rsidRPr="00326CF9" w:rsidRDefault="005551B3" w:rsidP="00326CF9">
      <w:pPr>
        <w:spacing w:line="560" w:lineRule="exact"/>
        <w:ind w:firstLineChars="200" w:firstLine="560"/>
        <w:textAlignment w:val="baseline"/>
        <w:rPr>
          <w:rFonts w:ascii="仿宋_GB2312" w:eastAsia="仿宋_GB2312" w:hAnsi="仿宋_GB2312" w:cs="仿宋_GB2312"/>
          <w:color w:val="000000"/>
          <w:sz w:val="28"/>
          <w:szCs w:val="28"/>
        </w:rPr>
      </w:pPr>
      <w:r w:rsidRPr="00326CF9">
        <w:rPr>
          <w:rFonts w:ascii="仿宋_GB2312" w:eastAsia="仿宋_GB2312" w:hAnsi="仿宋_GB2312" w:cs="仿宋_GB2312"/>
          <w:color w:val="000000"/>
          <w:sz w:val="28"/>
          <w:szCs w:val="28"/>
        </w:rPr>
        <w:t>2.</w:t>
      </w:r>
      <w:r w:rsidRPr="00326CF9">
        <w:rPr>
          <w:rFonts w:ascii="仿宋_GB2312" w:eastAsia="仿宋_GB2312" w:hAnsi="仿宋_GB2312" w:cs="仿宋_GB2312" w:hint="eastAsia"/>
          <w:color w:val="000000"/>
          <w:sz w:val="28"/>
          <w:szCs w:val="28"/>
        </w:rPr>
        <w:t>任务完成总分为</w:t>
      </w:r>
      <w:r w:rsidRPr="00326CF9">
        <w:rPr>
          <w:rFonts w:ascii="仿宋_GB2312" w:eastAsia="仿宋_GB2312" w:hAnsi="仿宋_GB2312" w:cs="仿宋_GB2312"/>
          <w:color w:val="000000"/>
          <w:sz w:val="28"/>
          <w:szCs w:val="28"/>
        </w:rPr>
        <w:t>100</w:t>
      </w:r>
      <w:r w:rsidRPr="00326CF9">
        <w:rPr>
          <w:rFonts w:ascii="仿宋_GB2312" w:eastAsia="仿宋_GB2312" w:hAnsi="仿宋_GB2312" w:cs="仿宋_GB2312" w:hint="eastAsia"/>
          <w:color w:val="000000"/>
          <w:sz w:val="28"/>
          <w:szCs w:val="28"/>
        </w:rPr>
        <w:t>分。</w:t>
      </w:r>
    </w:p>
    <w:p w:rsidR="005551B3" w:rsidRPr="00326CF9" w:rsidRDefault="005551B3" w:rsidP="00326CF9">
      <w:pPr>
        <w:spacing w:line="560" w:lineRule="exact"/>
        <w:ind w:firstLineChars="200" w:firstLine="560"/>
        <w:textAlignment w:val="baseline"/>
        <w:rPr>
          <w:rFonts w:ascii="仿宋_GB2312" w:eastAsia="仿宋_GB2312" w:hAnsi="仿宋_GB2312" w:cs="仿宋_GB2312"/>
          <w:bCs/>
          <w:color w:val="000000"/>
          <w:sz w:val="28"/>
          <w:szCs w:val="28"/>
        </w:rPr>
      </w:pPr>
      <w:r w:rsidRPr="00326CF9">
        <w:rPr>
          <w:rFonts w:ascii="仿宋_GB2312" w:eastAsia="仿宋_GB2312" w:hAnsi="仿宋_GB2312" w:cs="仿宋_GB2312"/>
          <w:color w:val="000000"/>
          <w:sz w:val="28"/>
          <w:szCs w:val="28"/>
        </w:rPr>
        <w:t>3.</w:t>
      </w:r>
      <w:r w:rsidRPr="00326CF9">
        <w:rPr>
          <w:rFonts w:ascii="仿宋_GB2312" w:eastAsia="仿宋_GB2312" w:hAnsi="仿宋_GB2312" w:cs="仿宋_GB2312" w:hint="eastAsia"/>
          <w:bCs/>
          <w:color w:val="000000"/>
          <w:sz w:val="28"/>
          <w:szCs w:val="28"/>
        </w:rPr>
        <w:t>参赛团队应在</w:t>
      </w:r>
      <w:r w:rsidRPr="00326CF9">
        <w:rPr>
          <w:rFonts w:ascii="仿宋_GB2312" w:eastAsia="仿宋_GB2312" w:hAnsi="仿宋_GB2312" w:cs="仿宋_GB2312"/>
          <w:bCs/>
          <w:color w:val="000000"/>
          <w:sz w:val="28"/>
          <w:szCs w:val="28"/>
        </w:rPr>
        <w:t>300</w:t>
      </w:r>
      <w:r w:rsidRPr="00326CF9">
        <w:rPr>
          <w:rFonts w:ascii="仿宋_GB2312" w:eastAsia="仿宋_GB2312" w:hAnsi="仿宋_GB2312" w:cs="仿宋_GB2312" w:hint="eastAsia"/>
          <w:bCs/>
          <w:color w:val="000000"/>
          <w:sz w:val="28"/>
          <w:szCs w:val="28"/>
        </w:rPr>
        <w:t>分钟（</w:t>
      </w:r>
      <w:r w:rsidRPr="00326CF9">
        <w:rPr>
          <w:rFonts w:ascii="仿宋_GB2312" w:eastAsia="仿宋_GB2312" w:hAnsi="仿宋_GB2312" w:cs="仿宋_GB2312"/>
          <w:bCs/>
          <w:color w:val="000000"/>
          <w:sz w:val="28"/>
          <w:szCs w:val="28"/>
          <w:u w:val="single"/>
        </w:rPr>
        <w:t>5</w:t>
      </w:r>
      <w:r w:rsidRPr="00326CF9">
        <w:rPr>
          <w:rFonts w:ascii="仿宋_GB2312" w:eastAsia="仿宋_GB2312" w:hAnsi="仿宋_GB2312" w:cs="仿宋_GB2312" w:hint="eastAsia"/>
          <w:bCs/>
          <w:color w:val="000000"/>
          <w:sz w:val="28"/>
          <w:szCs w:val="28"/>
          <w:u w:val="single"/>
        </w:rPr>
        <w:t>小时</w:t>
      </w:r>
      <w:r w:rsidRPr="00326CF9">
        <w:rPr>
          <w:rFonts w:ascii="仿宋_GB2312" w:eastAsia="仿宋_GB2312" w:hAnsi="仿宋_GB2312" w:cs="仿宋_GB2312" w:hint="eastAsia"/>
          <w:bCs/>
          <w:color w:val="000000"/>
          <w:sz w:val="28"/>
          <w:szCs w:val="28"/>
        </w:rPr>
        <w:t>）时间内完成任务书规定内容。比赛时间到，比赛即结束，选手应立即停止操作，根据裁判要求离开比赛场地，不得延误。</w:t>
      </w:r>
    </w:p>
    <w:p w:rsidR="005551B3" w:rsidRPr="00326CF9" w:rsidRDefault="005551B3" w:rsidP="00326CF9">
      <w:pPr>
        <w:spacing w:line="560" w:lineRule="exact"/>
        <w:ind w:firstLineChars="200" w:firstLine="560"/>
        <w:textAlignment w:val="baseline"/>
        <w:rPr>
          <w:rFonts w:ascii="仿宋_GB2312" w:eastAsia="仿宋_GB2312" w:hAnsi="仿宋_GB2312" w:cs="仿宋_GB2312"/>
          <w:color w:val="000000"/>
          <w:sz w:val="28"/>
          <w:szCs w:val="28"/>
        </w:rPr>
      </w:pPr>
      <w:r w:rsidRPr="00326CF9">
        <w:rPr>
          <w:rFonts w:ascii="仿宋_GB2312" w:eastAsia="仿宋_GB2312" w:hAnsi="仿宋_GB2312" w:cs="仿宋_GB2312"/>
          <w:color w:val="000000"/>
          <w:sz w:val="28"/>
          <w:szCs w:val="28"/>
        </w:rPr>
        <w:t>4.</w:t>
      </w:r>
      <w:r w:rsidRPr="00326CF9">
        <w:rPr>
          <w:rFonts w:ascii="仿宋_GB2312" w:eastAsia="仿宋_GB2312" w:hAnsi="仿宋_GB2312" w:cs="仿宋_GB2312" w:hint="eastAsia"/>
          <w:color w:val="000000"/>
          <w:sz w:val="28"/>
          <w:szCs w:val="28"/>
        </w:rPr>
        <w:t>选手在任务书封面要用赛位号标识，不得写上姓名或与身份有关的信息，否则成绩无效。</w:t>
      </w:r>
    </w:p>
    <w:p w:rsidR="005551B3" w:rsidRPr="00326CF9" w:rsidRDefault="005551B3" w:rsidP="00326CF9">
      <w:pPr>
        <w:spacing w:line="560" w:lineRule="exact"/>
        <w:ind w:firstLineChars="200" w:firstLine="560"/>
        <w:textAlignment w:val="baseline"/>
        <w:rPr>
          <w:rFonts w:ascii="仿宋_GB2312" w:eastAsia="仿宋_GB2312" w:hAnsi="仿宋_GB2312" w:cs="仿宋_GB2312"/>
          <w:color w:val="000000"/>
          <w:sz w:val="28"/>
          <w:szCs w:val="28"/>
        </w:rPr>
      </w:pPr>
      <w:r w:rsidRPr="00326CF9">
        <w:rPr>
          <w:rFonts w:ascii="仿宋_GB2312" w:eastAsia="仿宋_GB2312" w:hAnsi="仿宋_GB2312" w:cs="仿宋_GB2312"/>
          <w:color w:val="000000"/>
          <w:sz w:val="28"/>
          <w:szCs w:val="28"/>
        </w:rPr>
        <w:t>5.</w:t>
      </w:r>
      <w:r w:rsidRPr="00326CF9">
        <w:rPr>
          <w:rFonts w:ascii="仿宋_GB2312" w:eastAsia="仿宋_GB2312" w:hAnsi="仿宋_GB2312" w:cs="仿宋_GB2312" w:hint="eastAsia"/>
          <w:color w:val="000000"/>
          <w:sz w:val="28"/>
          <w:szCs w:val="28"/>
        </w:rPr>
        <w:t>选手进入赛场不准携带移动存储器材，不准携带手机等通讯工具，违者取消竞赛资格。</w:t>
      </w:r>
    </w:p>
    <w:p w:rsidR="005551B3" w:rsidRPr="00326CF9" w:rsidRDefault="005551B3" w:rsidP="00326CF9">
      <w:pPr>
        <w:spacing w:line="560" w:lineRule="exact"/>
        <w:ind w:firstLineChars="200" w:firstLine="560"/>
        <w:textAlignment w:val="baseline"/>
        <w:rPr>
          <w:rFonts w:ascii="仿宋_GB2312" w:eastAsia="仿宋_GB2312" w:hAnsi="仿宋_GB2312" w:cs="仿宋_GB2312"/>
          <w:color w:val="000000"/>
          <w:sz w:val="28"/>
          <w:szCs w:val="28"/>
        </w:rPr>
      </w:pPr>
      <w:r w:rsidRPr="00326CF9">
        <w:rPr>
          <w:rFonts w:ascii="仿宋_GB2312" w:eastAsia="仿宋_GB2312" w:hAnsi="仿宋_GB2312" w:cs="仿宋_GB2312"/>
          <w:color w:val="000000"/>
          <w:sz w:val="28"/>
          <w:szCs w:val="28"/>
        </w:rPr>
        <w:t>6.</w:t>
      </w:r>
      <w:r w:rsidRPr="00326CF9">
        <w:rPr>
          <w:rFonts w:ascii="仿宋_GB2312" w:eastAsia="仿宋_GB2312" w:hAnsi="仿宋_GB2312" w:cs="仿宋_GB2312" w:hint="eastAsia"/>
          <w:color w:val="000000"/>
          <w:sz w:val="28"/>
          <w:szCs w:val="28"/>
        </w:rPr>
        <w:t>选手比赛中如出现下列情况时另行扣分：</w:t>
      </w:r>
    </w:p>
    <w:p w:rsidR="005551B3" w:rsidRPr="00326CF9" w:rsidRDefault="005551B3" w:rsidP="00326CF9">
      <w:pPr>
        <w:spacing w:line="560" w:lineRule="exact"/>
        <w:ind w:firstLineChars="200" w:firstLine="560"/>
        <w:textAlignment w:val="baseline"/>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t>（</w:t>
      </w:r>
      <w:r w:rsidRPr="00326CF9">
        <w:rPr>
          <w:rFonts w:ascii="仿宋_GB2312" w:eastAsia="仿宋_GB2312" w:hAnsi="仿宋_GB2312" w:cs="仿宋_GB2312"/>
          <w:color w:val="000000"/>
          <w:sz w:val="28"/>
          <w:szCs w:val="28"/>
        </w:rPr>
        <w:t>1</w:t>
      </w:r>
      <w:r w:rsidRPr="00326CF9">
        <w:rPr>
          <w:rFonts w:ascii="仿宋_GB2312" w:eastAsia="仿宋_GB2312" w:hAnsi="仿宋_GB2312" w:cs="仿宋_GB2312" w:hint="eastAsia"/>
          <w:color w:val="000000"/>
          <w:sz w:val="28"/>
          <w:szCs w:val="28"/>
        </w:rPr>
        <w:t>）操作过程中设备各部件之间发生严重撞击，影响运行，扣</w:t>
      </w:r>
      <w:r w:rsidRPr="00326CF9">
        <w:rPr>
          <w:rFonts w:ascii="仿宋_GB2312" w:eastAsia="仿宋_GB2312" w:hAnsi="仿宋_GB2312" w:cs="仿宋_GB2312"/>
          <w:color w:val="000000"/>
          <w:sz w:val="28"/>
          <w:szCs w:val="28"/>
        </w:rPr>
        <w:t>10</w:t>
      </w:r>
      <w:r w:rsidRPr="00326CF9">
        <w:rPr>
          <w:rFonts w:ascii="仿宋_GB2312" w:eastAsia="仿宋_GB2312" w:hAnsi="仿宋_GB2312" w:cs="仿宋_GB2312" w:hint="eastAsia"/>
          <w:color w:val="000000"/>
          <w:sz w:val="28"/>
          <w:szCs w:val="28"/>
        </w:rPr>
        <w:t>分。</w:t>
      </w:r>
    </w:p>
    <w:p w:rsidR="005551B3" w:rsidRPr="00326CF9" w:rsidRDefault="005551B3" w:rsidP="00326CF9">
      <w:pPr>
        <w:spacing w:line="560" w:lineRule="exact"/>
        <w:ind w:firstLineChars="200" w:firstLine="560"/>
        <w:textAlignment w:val="baseline"/>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t>（</w:t>
      </w:r>
      <w:r w:rsidRPr="00326CF9">
        <w:rPr>
          <w:rFonts w:ascii="仿宋_GB2312" w:eastAsia="仿宋_GB2312" w:hAnsi="仿宋_GB2312" w:cs="仿宋_GB2312"/>
          <w:color w:val="000000"/>
          <w:sz w:val="28"/>
          <w:szCs w:val="28"/>
        </w:rPr>
        <w:t>2</w:t>
      </w:r>
      <w:r w:rsidRPr="00326CF9">
        <w:rPr>
          <w:rFonts w:ascii="仿宋_GB2312" w:eastAsia="仿宋_GB2312" w:hAnsi="仿宋_GB2312" w:cs="仿宋_GB2312" w:hint="eastAsia"/>
          <w:color w:val="000000"/>
          <w:sz w:val="28"/>
          <w:szCs w:val="28"/>
        </w:rPr>
        <w:t>）在完成工作任务过程中计算机及软件损坏，经裁判组检测后；如非人为损坏，由裁判长根据现场情况决定技术支持人员进行处理；如属人为损坏参照第</w:t>
      </w:r>
      <w:r w:rsidRPr="00326CF9">
        <w:rPr>
          <w:rFonts w:ascii="仿宋_GB2312" w:eastAsia="仿宋_GB2312" w:hAnsi="仿宋_GB2312" w:cs="仿宋_GB2312"/>
          <w:color w:val="000000"/>
          <w:sz w:val="28"/>
          <w:szCs w:val="28"/>
        </w:rPr>
        <w:t>7</w:t>
      </w:r>
      <w:r w:rsidRPr="00326CF9">
        <w:rPr>
          <w:rFonts w:ascii="仿宋_GB2312" w:eastAsia="仿宋_GB2312" w:hAnsi="仿宋_GB2312" w:cs="仿宋_GB2312" w:hint="eastAsia"/>
          <w:color w:val="000000"/>
          <w:sz w:val="28"/>
          <w:szCs w:val="28"/>
        </w:rPr>
        <w:t>点处理。</w:t>
      </w:r>
    </w:p>
    <w:p w:rsidR="005551B3" w:rsidRPr="00326CF9" w:rsidRDefault="005551B3" w:rsidP="00326CF9">
      <w:pPr>
        <w:spacing w:line="560" w:lineRule="exact"/>
        <w:ind w:firstLineChars="200" w:firstLine="560"/>
        <w:textAlignment w:val="baseline"/>
        <w:rPr>
          <w:rFonts w:ascii="仿宋_GB2312" w:eastAsia="仿宋_GB2312" w:hAnsi="仿宋_GB2312" w:cs="仿宋_GB2312"/>
          <w:color w:val="000000"/>
          <w:sz w:val="28"/>
          <w:szCs w:val="28"/>
        </w:rPr>
      </w:pPr>
      <w:r w:rsidRPr="00326CF9">
        <w:rPr>
          <w:rFonts w:ascii="仿宋_GB2312" w:eastAsia="仿宋_GB2312" w:hAnsi="仿宋_GB2312" w:cs="仿宋_GB2312"/>
          <w:color w:val="000000"/>
          <w:sz w:val="28"/>
          <w:szCs w:val="28"/>
        </w:rPr>
        <w:t>7.</w:t>
      </w:r>
      <w:r w:rsidRPr="00326CF9">
        <w:rPr>
          <w:rFonts w:ascii="仿宋_GB2312" w:eastAsia="仿宋_GB2312" w:hAnsi="仿宋_GB2312" w:cs="仿宋_GB2312" w:hint="eastAsia"/>
          <w:color w:val="000000"/>
          <w:sz w:val="28"/>
          <w:szCs w:val="28"/>
        </w:rPr>
        <w:t>选手在完成工作任务过程中，因违规操作而损坏赛场设备及部件的扣分：工具砸向工作台面扣</w:t>
      </w:r>
      <w:r w:rsidRPr="00326CF9">
        <w:rPr>
          <w:rFonts w:ascii="仿宋_GB2312" w:eastAsia="仿宋_GB2312" w:hAnsi="仿宋_GB2312" w:cs="仿宋_GB2312"/>
          <w:color w:val="000000"/>
          <w:sz w:val="28"/>
          <w:szCs w:val="28"/>
        </w:rPr>
        <w:t>10</w:t>
      </w:r>
      <w:r w:rsidRPr="00326CF9">
        <w:rPr>
          <w:rFonts w:ascii="仿宋_GB2312" w:eastAsia="仿宋_GB2312" w:hAnsi="仿宋_GB2312" w:cs="仿宋_GB2312" w:hint="eastAsia"/>
          <w:color w:val="000000"/>
          <w:sz w:val="28"/>
          <w:szCs w:val="28"/>
        </w:rPr>
        <w:t>分，工量具损坏扣</w:t>
      </w:r>
      <w:r w:rsidRPr="00326CF9">
        <w:rPr>
          <w:rFonts w:ascii="仿宋_GB2312" w:eastAsia="仿宋_GB2312" w:hAnsi="仿宋_GB2312" w:cs="仿宋_GB2312"/>
          <w:color w:val="000000"/>
          <w:sz w:val="28"/>
          <w:szCs w:val="28"/>
        </w:rPr>
        <w:t>5</w:t>
      </w:r>
      <w:r w:rsidRPr="00326CF9">
        <w:rPr>
          <w:rFonts w:ascii="仿宋_GB2312" w:eastAsia="仿宋_GB2312" w:hAnsi="仿宋_GB2312" w:cs="仿宋_GB2312" w:hint="eastAsia"/>
          <w:color w:val="000000"/>
          <w:sz w:val="28"/>
          <w:szCs w:val="28"/>
        </w:rPr>
        <w:t>分</w:t>
      </w:r>
      <w:r w:rsidRPr="00326CF9">
        <w:rPr>
          <w:rFonts w:ascii="仿宋_GB2312" w:eastAsia="仿宋_GB2312" w:hAnsi="仿宋_GB2312" w:cs="仿宋_GB2312"/>
          <w:color w:val="000000"/>
          <w:sz w:val="28"/>
          <w:szCs w:val="28"/>
        </w:rPr>
        <w:t>/</w:t>
      </w:r>
      <w:r w:rsidRPr="00326CF9">
        <w:rPr>
          <w:rFonts w:ascii="仿宋_GB2312" w:eastAsia="仿宋_GB2312" w:hAnsi="仿宋_GB2312" w:cs="仿宋_GB2312" w:hint="eastAsia"/>
          <w:color w:val="000000"/>
          <w:sz w:val="28"/>
          <w:szCs w:val="28"/>
        </w:rPr>
        <w:t>件，其它设施及零部件扣</w:t>
      </w:r>
      <w:r w:rsidRPr="00326CF9">
        <w:rPr>
          <w:rFonts w:ascii="仿宋_GB2312" w:eastAsia="仿宋_GB2312" w:hAnsi="仿宋_GB2312" w:cs="仿宋_GB2312"/>
          <w:color w:val="000000"/>
          <w:sz w:val="28"/>
          <w:szCs w:val="28"/>
        </w:rPr>
        <w:t>2</w:t>
      </w:r>
      <w:r w:rsidRPr="00326CF9">
        <w:rPr>
          <w:rFonts w:ascii="仿宋_GB2312" w:eastAsia="仿宋_GB2312" w:hAnsi="仿宋_GB2312" w:cs="仿宋_GB2312" w:hint="eastAsia"/>
          <w:color w:val="000000"/>
          <w:sz w:val="28"/>
          <w:szCs w:val="28"/>
        </w:rPr>
        <w:t>分</w:t>
      </w:r>
      <w:r w:rsidRPr="00326CF9">
        <w:rPr>
          <w:rFonts w:ascii="仿宋_GB2312" w:eastAsia="仿宋_GB2312" w:hAnsi="仿宋_GB2312" w:cs="仿宋_GB2312"/>
          <w:color w:val="000000"/>
          <w:sz w:val="28"/>
          <w:szCs w:val="28"/>
        </w:rPr>
        <w:t>/</w:t>
      </w:r>
      <w:r w:rsidRPr="00326CF9">
        <w:rPr>
          <w:rFonts w:ascii="仿宋_GB2312" w:eastAsia="仿宋_GB2312" w:hAnsi="仿宋_GB2312" w:cs="仿宋_GB2312" w:hint="eastAsia"/>
          <w:color w:val="000000"/>
          <w:sz w:val="28"/>
          <w:szCs w:val="28"/>
        </w:rPr>
        <w:t>个。操作工程中发生机床主轴撞车等严重事故的取消竞赛资格。</w:t>
      </w:r>
    </w:p>
    <w:p w:rsidR="005551B3" w:rsidRPr="00326CF9" w:rsidRDefault="005551B3" w:rsidP="00326CF9">
      <w:pPr>
        <w:spacing w:line="560" w:lineRule="exact"/>
        <w:ind w:firstLineChars="200" w:firstLine="560"/>
        <w:textAlignment w:val="baseline"/>
        <w:rPr>
          <w:rFonts w:ascii="仿宋_GB2312" w:eastAsia="仿宋_GB2312" w:hAnsi="仿宋_GB2312" w:cs="仿宋_GB2312"/>
          <w:color w:val="000000"/>
          <w:sz w:val="28"/>
          <w:szCs w:val="28"/>
        </w:rPr>
      </w:pPr>
      <w:r w:rsidRPr="00326CF9">
        <w:rPr>
          <w:rFonts w:ascii="仿宋_GB2312" w:eastAsia="仿宋_GB2312" w:hAnsi="仿宋_GB2312" w:cs="仿宋_GB2312"/>
          <w:color w:val="000000"/>
          <w:sz w:val="28"/>
          <w:szCs w:val="28"/>
        </w:rPr>
        <w:t>8.</w:t>
      </w:r>
      <w:r w:rsidRPr="00326CF9">
        <w:rPr>
          <w:rFonts w:ascii="仿宋_GB2312" w:eastAsia="仿宋_GB2312" w:hAnsi="仿宋_GB2312" w:cs="仿宋_GB2312" w:hint="eastAsia"/>
          <w:color w:val="000000"/>
          <w:sz w:val="28"/>
          <w:szCs w:val="28"/>
        </w:rPr>
        <w:t>选手扰乱赛场秩序，干扰裁判正常工作扣</w:t>
      </w:r>
      <w:r w:rsidRPr="00326CF9">
        <w:rPr>
          <w:rFonts w:ascii="仿宋_GB2312" w:eastAsia="仿宋_GB2312" w:hAnsi="仿宋_GB2312" w:cs="仿宋_GB2312"/>
          <w:color w:val="000000"/>
          <w:sz w:val="28"/>
          <w:szCs w:val="28"/>
        </w:rPr>
        <w:t>10</w:t>
      </w:r>
      <w:r w:rsidRPr="00326CF9">
        <w:rPr>
          <w:rFonts w:ascii="仿宋_GB2312" w:eastAsia="仿宋_GB2312" w:hAnsi="仿宋_GB2312" w:cs="仿宋_GB2312" w:hint="eastAsia"/>
          <w:color w:val="000000"/>
          <w:sz w:val="28"/>
          <w:szCs w:val="28"/>
        </w:rPr>
        <w:t>分，情节严重者，经执委会批准，由裁判长宣布，取消参赛资格。</w:t>
      </w:r>
    </w:p>
    <w:p w:rsidR="005551B3" w:rsidRPr="00326CF9" w:rsidRDefault="005551B3" w:rsidP="00326CF9">
      <w:pPr>
        <w:spacing w:line="560" w:lineRule="exact"/>
        <w:ind w:firstLineChars="200" w:firstLine="560"/>
        <w:textAlignment w:val="baseline"/>
        <w:rPr>
          <w:rFonts w:ascii="仿宋_GB2312" w:eastAsia="仿宋_GB2312" w:hAnsi="仿宋_GB2312" w:cs="仿宋_GB2312"/>
          <w:color w:val="000000"/>
          <w:sz w:val="28"/>
          <w:szCs w:val="28"/>
        </w:rPr>
      </w:pPr>
      <w:r w:rsidRPr="00326CF9">
        <w:rPr>
          <w:rFonts w:ascii="仿宋_GB2312" w:eastAsia="仿宋_GB2312" w:hAnsi="仿宋_GB2312" w:cs="仿宋_GB2312"/>
          <w:color w:val="000000"/>
          <w:sz w:val="28"/>
          <w:szCs w:val="28"/>
        </w:rPr>
        <w:t>9.</w:t>
      </w:r>
      <w:r w:rsidRPr="00326CF9">
        <w:rPr>
          <w:rFonts w:ascii="仿宋_GB2312" w:eastAsia="仿宋_GB2312" w:hAnsi="仿宋_GB2312" w:cs="仿宋_GB2312" w:hint="eastAsia"/>
          <w:color w:val="000000"/>
          <w:sz w:val="28"/>
          <w:szCs w:val="28"/>
        </w:rPr>
        <w:t>任务书中需裁判确认的部分，在任务书中已明确标出，参赛选手须先举手示意，由裁判签字确认后有效；其他评分由裁判独立评定。</w:t>
      </w:r>
    </w:p>
    <w:p w:rsidR="005551B3" w:rsidRPr="00326CF9" w:rsidRDefault="005551B3" w:rsidP="00326CF9">
      <w:pPr>
        <w:spacing w:line="560" w:lineRule="exact"/>
        <w:ind w:firstLineChars="200" w:firstLine="560"/>
        <w:textAlignment w:val="baseline"/>
        <w:rPr>
          <w:rFonts w:ascii="仿宋_GB2312" w:eastAsia="仿宋_GB2312" w:hAnsi="仿宋_GB2312" w:cs="仿宋_GB2312"/>
          <w:color w:val="000000"/>
          <w:sz w:val="28"/>
          <w:szCs w:val="28"/>
        </w:rPr>
      </w:pPr>
      <w:r w:rsidRPr="00326CF9">
        <w:rPr>
          <w:rFonts w:ascii="仿宋_GB2312" w:eastAsia="仿宋_GB2312" w:hAnsi="仿宋_GB2312" w:cs="仿宋_GB2312"/>
          <w:color w:val="000000"/>
          <w:sz w:val="28"/>
          <w:szCs w:val="28"/>
        </w:rPr>
        <w:lastRenderedPageBreak/>
        <w:t>10.</w:t>
      </w:r>
      <w:r w:rsidRPr="00326CF9">
        <w:rPr>
          <w:rFonts w:ascii="仿宋_GB2312" w:eastAsia="仿宋_GB2312" w:hAnsi="仿宋_GB2312" w:cs="仿宋_GB2312" w:hint="eastAsia"/>
          <w:color w:val="000000"/>
          <w:sz w:val="28"/>
          <w:szCs w:val="28"/>
        </w:rPr>
        <w:t>工艺表中数据用黑色水笔填写，表中数据文字涂改后无效。</w:t>
      </w:r>
    </w:p>
    <w:p w:rsidR="005551B3" w:rsidRPr="00326CF9" w:rsidRDefault="005551B3" w:rsidP="00326CF9">
      <w:pPr>
        <w:spacing w:line="560" w:lineRule="exact"/>
        <w:ind w:firstLineChars="200" w:firstLine="562"/>
        <w:textAlignment w:val="baseline"/>
        <w:rPr>
          <w:rFonts w:ascii="仿宋_GB2312" w:eastAsia="仿宋_GB2312" w:hAnsi="仿宋_GB2312" w:cs="仿宋_GB2312"/>
          <w:b/>
          <w:color w:val="000000"/>
          <w:sz w:val="28"/>
          <w:szCs w:val="28"/>
        </w:rPr>
      </w:pPr>
      <w:r w:rsidRPr="00326CF9">
        <w:rPr>
          <w:rFonts w:ascii="仿宋_GB2312" w:eastAsia="仿宋_GB2312" w:hAnsi="仿宋_GB2312" w:cs="仿宋_GB2312" w:hint="eastAsia"/>
          <w:b/>
          <w:color w:val="000000"/>
          <w:sz w:val="28"/>
          <w:szCs w:val="28"/>
        </w:rPr>
        <w:t>二、需要完成的工作任务（</w:t>
      </w:r>
      <w:r w:rsidRPr="00326CF9">
        <w:rPr>
          <w:rFonts w:ascii="仿宋_GB2312" w:eastAsia="仿宋_GB2312" w:hAnsi="仿宋_GB2312" w:cs="仿宋_GB2312" w:hint="eastAsia"/>
          <w:color w:val="000000"/>
          <w:sz w:val="28"/>
          <w:szCs w:val="28"/>
        </w:rPr>
        <w:t>请在</w:t>
      </w:r>
      <w:r w:rsidRPr="00326CF9">
        <w:rPr>
          <w:rFonts w:ascii="仿宋_GB2312" w:eastAsia="仿宋_GB2312" w:hAnsi="仿宋_GB2312" w:cs="仿宋_GB2312"/>
          <w:color w:val="000000"/>
          <w:sz w:val="28"/>
          <w:szCs w:val="28"/>
        </w:rPr>
        <w:t>300</w:t>
      </w:r>
      <w:r w:rsidRPr="00326CF9">
        <w:rPr>
          <w:rFonts w:ascii="仿宋_GB2312" w:eastAsia="仿宋_GB2312" w:hAnsi="仿宋_GB2312" w:cs="仿宋_GB2312" w:hint="eastAsia"/>
          <w:color w:val="000000"/>
          <w:sz w:val="28"/>
          <w:szCs w:val="28"/>
        </w:rPr>
        <w:t>分钟内完成如下工作任务）</w:t>
      </w:r>
    </w:p>
    <w:p w:rsidR="005551B3" w:rsidRPr="00326CF9" w:rsidRDefault="005551B3" w:rsidP="00326CF9">
      <w:pPr>
        <w:spacing w:line="560" w:lineRule="exact"/>
        <w:ind w:firstLineChars="200" w:firstLine="560"/>
        <w:rPr>
          <w:rFonts w:ascii="仿宋_GB2312" w:eastAsia="仿宋_GB2312" w:hAnsi="仿宋_GB2312" w:cs="仿宋_GB2312"/>
          <w:color w:val="000000"/>
          <w:sz w:val="28"/>
          <w:szCs w:val="28"/>
        </w:rPr>
      </w:pPr>
      <w:r w:rsidRPr="00326CF9">
        <w:rPr>
          <w:rFonts w:ascii="仿宋_GB2312" w:eastAsia="仿宋_GB2312" w:hAnsi="仿宋_GB2312" w:cs="仿宋_GB2312"/>
          <w:color w:val="000000"/>
          <w:sz w:val="28"/>
          <w:szCs w:val="28"/>
        </w:rPr>
        <w:t>1.</w:t>
      </w:r>
      <w:r w:rsidRPr="00326CF9">
        <w:rPr>
          <w:rFonts w:ascii="仿宋_GB2312" w:eastAsia="仿宋_GB2312" w:hAnsi="仿宋_GB2312" w:cs="仿宋_GB2312" w:hint="eastAsia"/>
          <w:color w:val="000000"/>
          <w:sz w:val="28"/>
          <w:szCs w:val="28"/>
        </w:rPr>
        <w:t>根据比赛任务书的内容要求进行工艺编制，填写工艺表，包括分析复杂部件的生产工艺过程，机床、刀具的配置，切削条件的运用等；</w:t>
      </w:r>
    </w:p>
    <w:p w:rsidR="005551B3" w:rsidRPr="00326CF9" w:rsidRDefault="005551B3" w:rsidP="00326CF9">
      <w:pPr>
        <w:spacing w:line="560" w:lineRule="exact"/>
        <w:ind w:firstLineChars="200" w:firstLine="560"/>
        <w:rPr>
          <w:rFonts w:ascii="仿宋_GB2312" w:eastAsia="仿宋_GB2312" w:hAnsi="仿宋_GB2312" w:cs="仿宋_GB2312"/>
          <w:color w:val="000000"/>
          <w:sz w:val="28"/>
          <w:szCs w:val="28"/>
        </w:rPr>
      </w:pPr>
      <w:r w:rsidRPr="00326CF9">
        <w:rPr>
          <w:rFonts w:ascii="仿宋_GB2312" w:eastAsia="仿宋_GB2312" w:hAnsi="仿宋_GB2312" w:cs="仿宋_GB2312"/>
          <w:color w:val="000000"/>
          <w:sz w:val="28"/>
          <w:szCs w:val="28"/>
        </w:rPr>
        <w:t>2.</w:t>
      </w:r>
      <w:r w:rsidRPr="00326CF9">
        <w:rPr>
          <w:rFonts w:ascii="仿宋_GB2312" w:eastAsia="仿宋_GB2312" w:hAnsi="仿宋_GB2312" w:cs="仿宋_GB2312" w:hint="eastAsia"/>
          <w:color w:val="000000"/>
          <w:sz w:val="28"/>
          <w:szCs w:val="28"/>
        </w:rPr>
        <w:t>利用</w:t>
      </w:r>
      <w:r w:rsidRPr="00326CF9">
        <w:rPr>
          <w:rFonts w:ascii="仿宋_GB2312" w:eastAsia="仿宋_GB2312" w:hAnsi="仿宋_GB2312" w:cs="仿宋_GB2312"/>
          <w:color w:val="000000"/>
          <w:sz w:val="28"/>
          <w:szCs w:val="28"/>
        </w:rPr>
        <w:t>CAD/CAM</w:t>
      </w:r>
      <w:r w:rsidRPr="00326CF9">
        <w:rPr>
          <w:rFonts w:ascii="仿宋_GB2312" w:eastAsia="仿宋_GB2312" w:hAnsi="仿宋_GB2312" w:cs="仿宋_GB2312" w:hint="eastAsia"/>
          <w:color w:val="000000"/>
          <w:sz w:val="28"/>
          <w:szCs w:val="28"/>
        </w:rPr>
        <w:t>软件等进行复杂部件的造型设计；</w:t>
      </w:r>
    </w:p>
    <w:p w:rsidR="005551B3" w:rsidRPr="00326CF9" w:rsidRDefault="005551B3" w:rsidP="00326CF9">
      <w:pPr>
        <w:spacing w:line="560" w:lineRule="exact"/>
        <w:ind w:firstLineChars="200" w:firstLine="560"/>
        <w:rPr>
          <w:rFonts w:ascii="仿宋_GB2312" w:eastAsia="仿宋_GB2312" w:hAnsi="仿宋_GB2312" w:cs="仿宋_GB2312"/>
          <w:color w:val="000000"/>
          <w:sz w:val="28"/>
          <w:szCs w:val="28"/>
        </w:rPr>
      </w:pPr>
      <w:r w:rsidRPr="00326CF9">
        <w:rPr>
          <w:rFonts w:ascii="仿宋_GB2312" w:eastAsia="仿宋_GB2312" w:hAnsi="仿宋_GB2312" w:cs="仿宋_GB2312"/>
          <w:color w:val="000000"/>
          <w:sz w:val="28"/>
          <w:szCs w:val="28"/>
        </w:rPr>
        <w:t>3.</w:t>
      </w:r>
      <w:r w:rsidRPr="00326CF9">
        <w:rPr>
          <w:rFonts w:ascii="仿宋_GB2312" w:eastAsia="仿宋_GB2312" w:hAnsi="仿宋_GB2312" w:cs="仿宋_GB2312" w:hint="eastAsia"/>
          <w:color w:val="000000"/>
          <w:sz w:val="28"/>
          <w:szCs w:val="28"/>
        </w:rPr>
        <w:t>完成部件与相关辅助零件的数控编程和铣削基础加工；</w:t>
      </w:r>
    </w:p>
    <w:p w:rsidR="005551B3" w:rsidRPr="00326CF9" w:rsidRDefault="005551B3" w:rsidP="00326CF9">
      <w:pPr>
        <w:spacing w:line="560" w:lineRule="exact"/>
        <w:ind w:firstLineChars="200" w:firstLine="560"/>
        <w:rPr>
          <w:rFonts w:ascii="仿宋_GB2312" w:eastAsia="仿宋_GB2312" w:hAnsi="仿宋_GB2312" w:cs="仿宋_GB2312"/>
          <w:color w:val="000000"/>
          <w:sz w:val="28"/>
          <w:szCs w:val="28"/>
        </w:rPr>
      </w:pPr>
      <w:r w:rsidRPr="00326CF9">
        <w:rPr>
          <w:rFonts w:ascii="仿宋_GB2312" w:eastAsia="仿宋_GB2312" w:hAnsi="仿宋_GB2312" w:cs="仿宋_GB2312"/>
          <w:color w:val="000000"/>
          <w:sz w:val="28"/>
          <w:szCs w:val="28"/>
        </w:rPr>
        <w:t>4.</w:t>
      </w:r>
      <w:r w:rsidRPr="00326CF9">
        <w:rPr>
          <w:rFonts w:ascii="仿宋_GB2312" w:eastAsia="仿宋_GB2312" w:hAnsi="仿宋_GB2312" w:cs="仿宋_GB2312" w:hint="eastAsia"/>
          <w:color w:val="000000"/>
          <w:sz w:val="28"/>
          <w:szCs w:val="28"/>
        </w:rPr>
        <w:t>完成部件的多轴联动编程与精加工；</w:t>
      </w:r>
    </w:p>
    <w:p w:rsidR="005551B3" w:rsidRPr="00326CF9" w:rsidRDefault="005551B3" w:rsidP="00326CF9">
      <w:pPr>
        <w:spacing w:line="560" w:lineRule="exact"/>
        <w:ind w:firstLineChars="200" w:firstLine="560"/>
        <w:rPr>
          <w:rFonts w:ascii="仿宋_GB2312" w:eastAsia="仿宋_GB2312" w:hAnsi="仿宋_GB2312" w:cs="仿宋_GB2312"/>
          <w:color w:val="000000"/>
          <w:sz w:val="28"/>
          <w:szCs w:val="28"/>
        </w:rPr>
      </w:pPr>
      <w:r w:rsidRPr="00326CF9">
        <w:rPr>
          <w:rFonts w:ascii="仿宋_GB2312" w:eastAsia="仿宋_GB2312" w:hAnsi="仿宋_GB2312" w:cs="仿宋_GB2312"/>
          <w:color w:val="000000"/>
          <w:sz w:val="28"/>
          <w:szCs w:val="28"/>
        </w:rPr>
        <w:t>5.</w:t>
      </w:r>
      <w:r w:rsidRPr="00326CF9">
        <w:rPr>
          <w:rFonts w:ascii="仿宋_GB2312" w:eastAsia="仿宋_GB2312" w:hAnsi="仿宋_GB2312" w:cs="仿宋_GB2312" w:hint="eastAsia"/>
          <w:color w:val="000000"/>
          <w:sz w:val="28"/>
          <w:szCs w:val="28"/>
        </w:rPr>
        <w:t>完成部件与相关辅助零件的装配及调试；</w:t>
      </w:r>
    </w:p>
    <w:p w:rsidR="005551B3" w:rsidRPr="00326CF9" w:rsidRDefault="005551B3" w:rsidP="00326CF9">
      <w:pPr>
        <w:spacing w:line="560" w:lineRule="exact"/>
        <w:ind w:firstLineChars="200" w:firstLine="560"/>
        <w:rPr>
          <w:rFonts w:ascii="仿宋_GB2312" w:eastAsia="仿宋_GB2312" w:hAnsi="仿宋_GB2312" w:cs="仿宋_GB2312"/>
          <w:color w:val="000000"/>
          <w:sz w:val="28"/>
          <w:szCs w:val="28"/>
        </w:rPr>
      </w:pPr>
      <w:r w:rsidRPr="00326CF9">
        <w:rPr>
          <w:rFonts w:ascii="仿宋_GB2312" w:eastAsia="仿宋_GB2312" w:hAnsi="仿宋_GB2312" w:cs="仿宋_GB2312"/>
          <w:color w:val="000000"/>
          <w:sz w:val="28"/>
          <w:szCs w:val="28"/>
        </w:rPr>
        <w:t>6.</w:t>
      </w:r>
      <w:r w:rsidRPr="00326CF9">
        <w:rPr>
          <w:rFonts w:ascii="仿宋_GB2312" w:eastAsia="仿宋_GB2312" w:hAnsi="仿宋_GB2312" w:cs="仿宋_GB2312" w:hint="eastAsia"/>
          <w:color w:val="000000"/>
          <w:sz w:val="28"/>
          <w:szCs w:val="28"/>
        </w:rPr>
        <w:t>考核比赛过程选手的工匠精神、职业素养与操作安全。</w:t>
      </w:r>
    </w:p>
    <w:p w:rsidR="005551B3" w:rsidRPr="00326CF9" w:rsidRDefault="005551B3" w:rsidP="00326CF9">
      <w:pPr>
        <w:spacing w:line="560" w:lineRule="exact"/>
        <w:ind w:firstLineChars="200" w:firstLine="562"/>
        <w:rPr>
          <w:rFonts w:ascii="仿宋_GB2312" w:eastAsia="仿宋_GB2312" w:hAnsi="仿宋_GB2312" w:cs="仿宋_GB2312"/>
          <w:b/>
          <w:color w:val="000000"/>
          <w:sz w:val="28"/>
          <w:szCs w:val="28"/>
        </w:rPr>
      </w:pPr>
      <w:r w:rsidRPr="00326CF9">
        <w:rPr>
          <w:rFonts w:ascii="仿宋_GB2312" w:eastAsia="仿宋_GB2312" w:hAnsi="仿宋_GB2312" w:cs="仿宋_GB2312" w:hint="eastAsia"/>
          <w:b/>
          <w:color w:val="000000"/>
          <w:sz w:val="28"/>
          <w:szCs w:val="28"/>
        </w:rPr>
        <w:t>三、具体任务及要求</w:t>
      </w:r>
    </w:p>
    <w:p w:rsidR="005551B3" w:rsidRPr="00326CF9" w:rsidRDefault="005551B3" w:rsidP="00326CF9">
      <w:pPr>
        <w:spacing w:line="560" w:lineRule="exact"/>
        <w:ind w:firstLineChars="200" w:firstLine="560"/>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t>任务</w:t>
      </w:r>
      <w:r w:rsidRPr="00326CF9">
        <w:rPr>
          <w:rFonts w:ascii="仿宋_GB2312" w:eastAsia="仿宋_GB2312" w:hAnsi="仿宋_GB2312" w:cs="仿宋_GB2312"/>
          <w:color w:val="000000"/>
          <w:sz w:val="28"/>
          <w:szCs w:val="28"/>
        </w:rPr>
        <w:t xml:space="preserve">1  </w:t>
      </w:r>
      <w:r w:rsidRPr="00326CF9">
        <w:rPr>
          <w:rFonts w:ascii="仿宋_GB2312" w:eastAsia="仿宋_GB2312" w:hAnsi="仿宋_GB2312" w:cs="仿宋_GB2312" w:hint="eastAsia"/>
          <w:color w:val="000000"/>
          <w:sz w:val="28"/>
          <w:szCs w:val="28"/>
        </w:rPr>
        <w:t>根据比赛任务书的内容要求进行工艺编制，填写工艺表，包括分析复杂部件的生产工艺过程，机床、刀具的配置，切削条件的运用等；</w:t>
      </w:r>
    </w:p>
    <w:p w:rsidR="005551B3" w:rsidRPr="00326CF9" w:rsidRDefault="005551B3" w:rsidP="00326CF9">
      <w:pPr>
        <w:spacing w:line="560" w:lineRule="exact"/>
        <w:ind w:firstLineChars="200" w:firstLine="560"/>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t>根据所给图纸（附图</w:t>
      </w:r>
      <w:r w:rsidRPr="00326CF9">
        <w:rPr>
          <w:rFonts w:ascii="仿宋_GB2312" w:eastAsia="仿宋_GB2312" w:hAnsi="仿宋_GB2312" w:cs="仿宋_GB2312"/>
          <w:color w:val="000000"/>
          <w:sz w:val="28"/>
          <w:szCs w:val="28"/>
        </w:rPr>
        <w:t>1-</w:t>
      </w:r>
      <w:r w:rsidRPr="00326CF9">
        <w:rPr>
          <w:rFonts w:ascii="仿宋_GB2312" w:eastAsia="仿宋_GB2312" w:hAnsi="仿宋_GB2312" w:cs="仿宋_GB2312" w:hint="eastAsia"/>
          <w:color w:val="000000"/>
          <w:sz w:val="28"/>
          <w:szCs w:val="28"/>
        </w:rPr>
        <w:t>附图</w:t>
      </w:r>
      <w:r w:rsidRPr="00326CF9">
        <w:rPr>
          <w:rFonts w:ascii="仿宋_GB2312" w:eastAsia="仿宋_GB2312" w:hAnsi="仿宋_GB2312" w:cs="仿宋_GB2312"/>
          <w:color w:val="000000"/>
          <w:sz w:val="28"/>
          <w:szCs w:val="28"/>
        </w:rPr>
        <w:t>6</w:t>
      </w:r>
      <w:r w:rsidRPr="00326CF9">
        <w:rPr>
          <w:rFonts w:ascii="仿宋_GB2312" w:eastAsia="仿宋_GB2312" w:hAnsi="仿宋_GB2312" w:cs="仿宋_GB2312" w:hint="eastAsia"/>
          <w:color w:val="000000"/>
          <w:sz w:val="28"/>
          <w:szCs w:val="28"/>
        </w:rPr>
        <w:t>），将相关内容填在</w:t>
      </w:r>
      <w:r w:rsidRPr="00326CF9">
        <w:rPr>
          <w:rFonts w:ascii="仿宋_GB2312" w:eastAsia="仿宋_GB2312" w:hAnsi="仿宋_GB2312" w:cs="仿宋_GB2312"/>
          <w:color w:val="000000"/>
          <w:sz w:val="28"/>
          <w:szCs w:val="28"/>
        </w:rPr>
        <w:t>&lt;</w:t>
      </w:r>
      <w:r w:rsidRPr="00326CF9">
        <w:rPr>
          <w:rFonts w:ascii="仿宋_GB2312" w:eastAsia="仿宋_GB2312" w:hAnsi="仿宋_GB2312" w:cs="仿宋_GB2312" w:hint="eastAsia"/>
          <w:color w:val="000000"/>
          <w:sz w:val="28"/>
          <w:szCs w:val="28"/>
        </w:rPr>
        <w:t>加工工艺表</w:t>
      </w:r>
      <w:r w:rsidRPr="00326CF9">
        <w:rPr>
          <w:rFonts w:ascii="仿宋_GB2312" w:eastAsia="仿宋_GB2312" w:hAnsi="仿宋_GB2312" w:cs="仿宋_GB2312"/>
          <w:color w:val="000000"/>
          <w:sz w:val="28"/>
          <w:szCs w:val="28"/>
        </w:rPr>
        <w:t>1-6&gt;</w:t>
      </w:r>
      <w:r w:rsidRPr="00326CF9">
        <w:rPr>
          <w:rFonts w:ascii="仿宋_GB2312" w:eastAsia="仿宋_GB2312" w:hAnsi="仿宋_GB2312" w:cs="仿宋_GB2312" w:hint="eastAsia"/>
          <w:color w:val="000000"/>
          <w:sz w:val="28"/>
          <w:szCs w:val="28"/>
        </w:rPr>
        <w:t>中；根据所给图纸（附图</w:t>
      </w:r>
      <w:r w:rsidRPr="00326CF9">
        <w:rPr>
          <w:rFonts w:ascii="仿宋_GB2312" w:eastAsia="仿宋_GB2312" w:hAnsi="仿宋_GB2312" w:cs="仿宋_GB2312"/>
          <w:color w:val="000000"/>
          <w:sz w:val="28"/>
          <w:szCs w:val="28"/>
        </w:rPr>
        <w:t>7</w:t>
      </w:r>
      <w:r w:rsidRPr="00326CF9">
        <w:rPr>
          <w:rFonts w:ascii="仿宋_GB2312" w:eastAsia="仿宋_GB2312" w:hAnsi="仿宋_GB2312" w:cs="仿宋_GB2312" w:hint="eastAsia"/>
          <w:color w:val="000000"/>
          <w:sz w:val="28"/>
          <w:szCs w:val="28"/>
        </w:rPr>
        <w:t>），将相关内容填在</w:t>
      </w:r>
      <w:r w:rsidRPr="00326CF9">
        <w:rPr>
          <w:rFonts w:ascii="仿宋_GB2312" w:eastAsia="仿宋_GB2312" w:hAnsi="仿宋_GB2312" w:cs="仿宋_GB2312"/>
          <w:color w:val="000000"/>
          <w:sz w:val="28"/>
          <w:szCs w:val="28"/>
        </w:rPr>
        <w:t>&lt;</w:t>
      </w:r>
      <w:r w:rsidRPr="00326CF9">
        <w:rPr>
          <w:rFonts w:ascii="仿宋_GB2312" w:eastAsia="仿宋_GB2312" w:hAnsi="仿宋_GB2312" w:cs="仿宋_GB2312" w:hint="eastAsia"/>
          <w:color w:val="000000"/>
          <w:sz w:val="28"/>
          <w:szCs w:val="28"/>
        </w:rPr>
        <w:t>装配工艺表</w:t>
      </w:r>
      <w:r w:rsidRPr="00326CF9">
        <w:rPr>
          <w:rFonts w:ascii="仿宋_GB2312" w:eastAsia="仿宋_GB2312" w:hAnsi="仿宋_GB2312" w:cs="仿宋_GB2312"/>
          <w:color w:val="000000"/>
          <w:sz w:val="28"/>
          <w:szCs w:val="28"/>
        </w:rPr>
        <w:t>&gt;</w:t>
      </w:r>
      <w:r w:rsidRPr="00326CF9">
        <w:rPr>
          <w:rFonts w:ascii="仿宋_GB2312" w:eastAsia="仿宋_GB2312" w:hAnsi="仿宋_GB2312" w:cs="仿宋_GB2312" w:hint="eastAsia"/>
          <w:color w:val="000000"/>
          <w:sz w:val="28"/>
          <w:szCs w:val="28"/>
        </w:rPr>
        <w:t>中。要求字迹工整，书写规范。</w:t>
      </w:r>
    </w:p>
    <w:p w:rsidR="005551B3" w:rsidRPr="00326CF9" w:rsidRDefault="005551B3" w:rsidP="00326CF9">
      <w:pPr>
        <w:spacing w:line="560" w:lineRule="exact"/>
        <w:rPr>
          <w:rFonts w:ascii="仿宋_GB2312" w:eastAsia="仿宋_GB2312" w:hAnsi="仿宋_GB2312" w:cs="仿宋_GB2312"/>
          <w:color w:val="000000"/>
          <w:sz w:val="30"/>
          <w:szCs w:val="30"/>
        </w:rPr>
      </w:pPr>
    </w:p>
    <w:p w:rsidR="005551B3" w:rsidRPr="00326CF9" w:rsidRDefault="005551B3" w:rsidP="00326CF9">
      <w:pPr>
        <w:spacing w:line="560" w:lineRule="exact"/>
        <w:rPr>
          <w:rFonts w:ascii="仿宋_GB2312" w:eastAsia="仿宋_GB2312" w:hAnsi="仿宋_GB2312" w:cs="仿宋_GB2312"/>
          <w:color w:val="000000"/>
          <w:sz w:val="30"/>
          <w:szCs w:val="30"/>
        </w:rPr>
      </w:pPr>
    </w:p>
    <w:p w:rsidR="005551B3" w:rsidRPr="00326CF9" w:rsidRDefault="005551B3" w:rsidP="00326CF9">
      <w:pPr>
        <w:spacing w:line="560" w:lineRule="exact"/>
        <w:rPr>
          <w:rFonts w:ascii="仿宋_GB2312" w:eastAsia="仿宋_GB2312" w:hAnsi="仿宋_GB2312" w:cs="仿宋_GB2312"/>
          <w:color w:val="000000"/>
          <w:sz w:val="30"/>
          <w:szCs w:val="30"/>
        </w:rPr>
      </w:pPr>
    </w:p>
    <w:p w:rsidR="005551B3" w:rsidRPr="00326CF9" w:rsidRDefault="005551B3" w:rsidP="00326CF9">
      <w:pPr>
        <w:spacing w:line="560" w:lineRule="exact"/>
        <w:rPr>
          <w:rFonts w:ascii="仿宋_GB2312" w:eastAsia="仿宋_GB2312" w:hAnsi="仿宋_GB2312" w:cs="仿宋_GB2312"/>
          <w:color w:val="000000"/>
          <w:sz w:val="30"/>
          <w:szCs w:val="30"/>
        </w:rPr>
      </w:pPr>
    </w:p>
    <w:p w:rsidR="005551B3" w:rsidRPr="00326CF9" w:rsidRDefault="005551B3" w:rsidP="00326CF9">
      <w:pPr>
        <w:spacing w:line="480" w:lineRule="exact"/>
        <w:jc w:val="center"/>
        <w:rPr>
          <w:rFonts w:ascii="仿宋_GB2312" w:eastAsia="仿宋_GB2312" w:hAnsi="仿宋_GB2312" w:cs="仿宋_GB2312"/>
          <w:color w:val="000000"/>
          <w:sz w:val="28"/>
          <w:szCs w:val="28"/>
        </w:rPr>
        <w:sectPr w:rsidR="005551B3" w:rsidRPr="00326CF9" w:rsidSect="004603B9">
          <w:footerReference w:type="default" r:id="rId11"/>
          <w:pgSz w:w="11906" w:h="16838"/>
          <w:pgMar w:top="1440" w:right="1800" w:bottom="1440" w:left="1380" w:header="851" w:footer="992" w:gutter="0"/>
          <w:pgNumType w:start="0"/>
          <w:cols w:space="720"/>
          <w:titlePg/>
          <w:docGrid w:type="lines" w:linePitch="312"/>
        </w:sectPr>
      </w:pPr>
    </w:p>
    <w:p w:rsidR="005551B3" w:rsidRPr="00326CF9" w:rsidRDefault="005551B3" w:rsidP="00326CF9">
      <w:pPr>
        <w:spacing w:line="480" w:lineRule="exact"/>
        <w:jc w:val="center"/>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lastRenderedPageBreak/>
        <w:t>加工工艺表</w:t>
      </w:r>
      <w:r w:rsidRPr="00326CF9">
        <w:rPr>
          <w:rFonts w:ascii="仿宋_GB2312" w:eastAsia="仿宋_GB2312" w:hAnsi="仿宋_GB2312" w:cs="仿宋_GB2312"/>
          <w:color w:val="000000"/>
          <w:sz w:val="28"/>
          <w:szCs w:val="28"/>
        </w:rPr>
        <w:t>1</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893"/>
        <w:gridCol w:w="1984"/>
        <w:gridCol w:w="1559"/>
        <w:gridCol w:w="3401"/>
      </w:tblGrid>
      <w:tr w:rsidR="005551B3" w:rsidRPr="00326CF9" w:rsidTr="004603B9">
        <w:trPr>
          <w:trHeight w:val="524"/>
          <w:jc w:val="center"/>
        </w:trPr>
        <w:tc>
          <w:tcPr>
            <w:tcW w:w="2893" w:type="dxa"/>
            <w:tcBorders>
              <w:top w:val="single" w:sz="12" w:space="0" w:color="auto"/>
            </w:tcBorders>
            <w:vAlign w:val="center"/>
          </w:tcPr>
          <w:p w:rsidR="005551B3" w:rsidRPr="00326CF9" w:rsidRDefault="005551B3" w:rsidP="00326CF9">
            <w:pPr>
              <w:tabs>
                <w:tab w:val="left" w:pos="1905"/>
                <w:tab w:val="left" w:pos="4410"/>
                <w:tab w:val="left" w:pos="6435"/>
                <w:tab w:val="left" w:pos="7680"/>
              </w:tabs>
              <w:rPr>
                <w:rFonts w:eastAsia="仿宋_GB2312"/>
                <w:bCs/>
                <w:color w:val="000000"/>
                <w:sz w:val="24"/>
                <w:szCs w:val="24"/>
              </w:rPr>
            </w:pPr>
            <w:r w:rsidRPr="00326CF9">
              <w:rPr>
                <w:rFonts w:eastAsia="仿宋_GB2312" w:hint="eastAsia"/>
                <w:bCs/>
                <w:color w:val="000000"/>
                <w:sz w:val="24"/>
                <w:szCs w:val="24"/>
              </w:rPr>
              <w:t>零件号：</w:t>
            </w:r>
          </w:p>
        </w:tc>
        <w:tc>
          <w:tcPr>
            <w:tcW w:w="3543" w:type="dxa"/>
            <w:gridSpan w:val="2"/>
            <w:tcBorders>
              <w:top w:val="single" w:sz="12" w:space="0" w:color="auto"/>
            </w:tcBorders>
            <w:vAlign w:val="center"/>
          </w:tcPr>
          <w:p w:rsidR="005551B3" w:rsidRPr="00326CF9" w:rsidRDefault="005551B3" w:rsidP="00326CF9">
            <w:pPr>
              <w:tabs>
                <w:tab w:val="left" w:pos="1905"/>
                <w:tab w:val="left" w:pos="4410"/>
                <w:tab w:val="left" w:pos="6435"/>
                <w:tab w:val="left" w:pos="7680"/>
              </w:tabs>
              <w:jc w:val="left"/>
              <w:rPr>
                <w:rFonts w:eastAsia="仿宋_GB2312"/>
                <w:bCs/>
                <w:color w:val="000000"/>
                <w:sz w:val="24"/>
                <w:szCs w:val="24"/>
              </w:rPr>
            </w:pPr>
            <w:r w:rsidRPr="00326CF9">
              <w:rPr>
                <w:rFonts w:eastAsia="仿宋_GB2312" w:hint="eastAsia"/>
                <w:bCs/>
                <w:color w:val="000000"/>
                <w:sz w:val="24"/>
                <w:szCs w:val="24"/>
              </w:rPr>
              <w:t>工序名称：</w:t>
            </w:r>
          </w:p>
        </w:tc>
        <w:tc>
          <w:tcPr>
            <w:tcW w:w="3401" w:type="dxa"/>
            <w:tcBorders>
              <w:top w:val="single" w:sz="12" w:space="0" w:color="auto"/>
            </w:tcBorders>
            <w:vAlign w:val="center"/>
          </w:tcPr>
          <w:p w:rsidR="005551B3" w:rsidRPr="00326CF9" w:rsidRDefault="005551B3" w:rsidP="00326CF9">
            <w:pPr>
              <w:tabs>
                <w:tab w:val="left" w:pos="1905"/>
                <w:tab w:val="left" w:pos="4410"/>
                <w:tab w:val="left" w:pos="6435"/>
                <w:tab w:val="left" w:pos="7680"/>
              </w:tabs>
              <w:jc w:val="left"/>
              <w:rPr>
                <w:rFonts w:eastAsia="仿宋_GB2312"/>
                <w:bCs/>
                <w:color w:val="000000"/>
                <w:sz w:val="24"/>
                <w:szCs w:val="24"/>
              </w:rPr>
            </w:pPr>
            <w:r w:rsidRPr="00326CF9">
              <w:rPr>
                <w:rFonts w:eastAsia="仿宋_GB2312" w:hint="eastAsia"/>
                <w:color w:val="000000"/>
                <w:sz w:val="24"/>
                <w:szCs w:val="24"/>
              </w:rPr>
              <w:t>工序号：</w:t>
            </w:r>
          </w:p>
        </w:tc>
      </w:tr>
      <w:tr w:rsidR="005551B3" w:rsidRPr="00326CF9" w:rsidTr="004603B9">
        <w:trPr>
          <w:trHeight w:val="569"/>
          <w:jc w:val="center"/>
        </w:trPr>
        <w:tc>
          <w:tcPr>
            <w:tcW w:w="2893" w:type="dxa"/>
            <w:vAlign w:val="center"/>
          </w:tcPr>
          <w:p w:rsidR="005551B3" w:rsidRPr="00326CF9" w:rsidRDefault="005551B3" w:rsidP="00326CF9">
            <w:pPr>
              <w:tabs>
                <w:tab w:val="left" w:pos="1905"/>
                <w:tab w:val="left" w:pos="4410"/>
                <w:tab w:val="left" w:pos="6435"/>
                <w:tab w:val="left" w:pos="7680"/>
              </w:tabs>
              <w:rPr>
                <w:rFonts w:eastAsia="仿宋_GB2312"/>
                <w:color w:val="000000"/>
                <w:sz w:val="24"/>
                <w:szCs w:val="24"/>
              </w:rPr>
            </w:pPr>
            <w:r w:rsidRPr="00326CF9">
              <w:rPr>
                <w:rFonts w:eastAsia="仿宋_GB2312" w:hint="eastAsia"/>
                <w:color w:val="000000"/>
                <w:sz w:val="24"/>
                <w:szCs w:val="24"/>
              </w:rPr>
              <w:t>工位：</w:t>
            </w:r>
          </w:p>
        </w:tc>
        <w:tc>
          <w:tcPr>
            <w:tcW w:w="3543" w:type="dxa"/>
            <w:gridSpan w:val="2"/>
            <w:vAlign w:val="center"/>
          </w:tcPr>
          <w:p w:rsidR="005551B3" w:rsidRPr="00326CF9" w:rsidRDefault="005551B3"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hint="eastAsia"/>
                <w:color w:val="000000"/>
                <w:sz w:val="24"/>
                <w:szCs w:val="24"/>
              </w:rPr>
              <w:t>页码：</w:t>
            </w:r>
          </w:p>
        </w:tc>
        <w:tc>
          <w:tcPr>
            <w:tcW w:w="3401" w:type="dxa"/>
            <w:vAlign w:val="center"/>
          </w:tcPr>
          <w:p w:rsidR="005551B3" w:rsidRPr="00326CF9" w:rsidRDefault="005551B3"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hint="eastAsia"/>
                <w:color w:val="000000"/>
                <w:sz w:val="24"/>
                <w:szCs w:val="24"/>
              </w:rPr>
              <w:t>数控加工程序号：</w:t>
            </w:r>
          </w:p>
        </w:tc>
      </w:tr>
      <w:tr w:rsidR="005551B3" w:rsidRPr="00326CF9" w:rsidTr="004603B9">
        <w:trPr>
          <w:trHeight w:val="569"/>
          <w:jc w:val="center"/>
        </w:trPr>
        <w:tc>
          <w:tcPr>
            <w:tcW w:w="2893" w:type="dxa"/>
            <w:vAlign w:val="center"/>
          </w:tcPr>
          <w:p w:rsidR="005551B3" w:rsidRPr="00326CF9" w:rsidRDefault="005551B3"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hint="eastAsia"/>
                <w:color w:val="000000"/>
                <w:sz w:val="24"/>
                <w:szCs w:val="24"/>
              </w:rPr>
              <w:t>材料：</w:t>
            </w:r>
          </w:p>
        </w:tc>
        <w:tc>
          <w:tcPr>
            <w:tcW w:w="3543" w:type="dxa"/>
            <w:gridSpan w:val="2"/>
            <w:vAlign w:val="center"/>
          </w:tcPr>
          <w:p w:rsidR="005551B3" w:rsidRPr="00326CF9" w:rsidRDefault="005551B3"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hint="eastAsia"/>
                <w:color w:val="000000"/>
                <w:sz w:val="24"/>
                <w:szCs w:val="24"/>
              </w:rPr>
              <w:t>夹具：</w:t>
            </w:r>
          </w:p>
        </w:tc>
        <w:tc>
          <w:tcPr>
            <w:tcW w:w="3401" w:type="dxa"/>
            <w:vAlign w:val="center"/>
          </w:tcPr>
          <w:p w:rsidR="005551B3" w:rsidRPr="00326CF9" w:rsidRDefault="005551B3"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hint="eastAsia"/>
                <w:color w:val="000000"/>
                <w:sz w:val="24"/>
                <w:szCs w:val="24"/>
              </w:rPr>
              <w:t>加工时间：</w:t>
            </w:r>
          </w:p>
        </w:tc>
      </w:tr>
      <w:tr w:rsidR="005551B3" w:rsidRPr="00326CF9" w:rsidTr="004603B9">
        <w:trPr>
          <w:trHeight w:val="569"/>
          <w:jc w:val="center"/>
        </w:trPr>
        <w:tc>
          <w:tcPr>
            <w:tcW w:w="4877" w:type="dxa"/>
            <w:gridSpan w:val="2"/>
            <w:vAlign w:val="center"/>
          </w:tcPr>
          <w:p w:rsidR="005551B3" w:rsidRPr="00326CF9" w:rsidRDefault="005551B3" w:rsidP="00326CF9">
            <w:pPr>
              <w:tabs>
                <w:tab w:val="left" w:pos="1905"/>
                <w:tab w:val="left" w:pos="4410"/>
                <w:tab w:val="left" w:pos="6435"/>
                <w:tab w:val="left" w:pos="7680"/>
              </w:tabs>
              <w:jc w:val="center"/>
              <w:rPr>
                <w:rFonts w:eastAsia="仿宋_GB2312"/>
                <w:color w:val="000000"/>
                <w:sz w:val="24"/>
                <w:szCs w:val="24"/>
              </w:rPr>
            </w:pPr>
            <w:r w:rsidRPr="00326CF9">
              <w:rPr>
                <w:rFonts w:eastAsia="仿宋_GB2312" w:hint="eastAsia"/>
                <w:color w:val="000000"/>
                <w:sz w:val="24"/>
                <w:szCs w:val="24"/>
              </w:rPr>
              <w:t>加工工艺编制</w:t>
            </w:r>
          </w:p>
        </w:tc>
        <w:tc>
          <w:tcPr>
            <w:tcW w:w="4960" w:type="dxa"/>
            <w:gridSpan w:val="2"/>
            <w:vAlign w:val="center"/>
          </w:tcPr>
          <w:p w:rsidR="005551B3" w:rsidRPr="00326CF9" w:rsidRDefault="005551B3" w:rsidP="00326CF9">
            <w:pPr>
              <w:tabs>
                <w:tab w:val="left" w:pos="1905"/>
                <w:tab w:val="left" w:pos="4410"/>
                <w:tab w:val="left" w:pos="6435"/>
                <w:tab w:val="left" w:pos="7680"/>
              </w:tabs>
              <w:jc w:val="center"/>
              <w:rPr>
                <w:rFonts w:eastAsia="仿宋_GB2312"/>
                <w:color w:val="000000"/>
                <w:sz w:val="24"/>
                <w:szCs w:val="24"/>
              </w:rPr>
            </w:pPr>
            <w:r w:rsidRPr="00326CF9">
              <w:rPr>
                <w:rFonts w:eastAsia="仿宋_GB2312" w:hint="eastAsia"/>
                <w:color w:val="000000"/>
                <w:sz w:val="24"/>
                <w:szCs w:val="24"/>
              </w:rPr>
              <w:t>刀具及参数设置</w:t>
            </w:r>
          </w:p>
        </w:tc>
      </w:tr>
      <w:tr w:rsidR="005551B3" w:rsidRPr="00326CF9" w:rsidTr="004603B9">
        <w:trPr>
          <w:trHeight w:val="4007"/>
          <w:jc w:val="center"/>
        </w:trPr>
        <w:tc>
          <w:tcPr>
            <w:tcW w:w="4877" w:type="dxa"/>
            <w:gridSpan w:val="2"/>
            <w:vMerge w:val="restart"/>
            <w:vAlign w:val="center"/>
          </w:tcPr>
          <w:p w:rsidR="005551B3" w:rsidRPr="00326CF9" w:rsidRDefault="005551B3" w:rsidP="00326CF9">
            <w:pPr>
              <w:tabs>
                <w:tab w:val="left" w:pos="1905"/>
                <w:tab w:val="left" w:pos="4410"/>
                <w:tab w:val="left" w:pos="6435"/>
                <w:tab w:val="left" w:pos="7680"/>
              </w:tabs>
              <w:jc w:val="center"/>
              <w:rPr>
                <w:rFonts w:eastAsia="仿宋_GB2312"/>
                <w:color w:val="000000"/>
                <w:sz w:val="24"/>
                <w:szCs w:val="24"/>
              </w:rPr>
            </w:pPr>
          </w:p>
        </w:tc>
        <w:tc>
          <w:tcPr>
            <w:tcW w:w="4960" w:type="dxa"/>
            <w:gridSpan w:val="2"/>
            <w:vAlign w:val="center"/>
          </w:tcPr>
          <w:p w:rsidR="005551B3" w:rsidRPr="00326CF9" w:rsidRDefault="005551B3" w:rsidP="00326CF9">
            <w:pPr>
              <w:tabs>
                <w:tab w:val="left" w:pos="1905"/>
                <w:tab w:val="left" w:pos="4410"/>
                <w:tab w:val="left" w:pos="6435"/>
                <w:tab w:val="left" w:pos="7680"/>
              </w:tabs>
              <w:rPr>
                <w:rFonts w:eastAsia="仿宋_GB2312"/>
                <w:color w:val="000000"/>
                <w:sz w:val="24"/>
                <w:szCs w:val="24"/>
              </w:rPr>
            </w:pPr>
          </w:p>
        </w:tc>
      </w:tr>
      <w:tr w:rsidR="005551B3" w:rsidRPr="00326CF9" w:rsidTr="004603B9">
        <w:trPr>
          <w:trHeight w:val="476"/>
          <w:jc w:val="center"/>
        </w:trPr>
        <w:tc>
          <w:tcPr>
            <w:tcW w:w="4877" w:type="dxa"/>
            <w:gridSpan w:val="2"/>
            <w:vMerge/>
            <w:vAlign w:val="center"/>
          </w:tcPr>
          <w:p w:rsidR="005551B3" w:rsidRPr="00326CF9" w:rsidRDefault="005551B3" w:rsidP="00326CF9">
            <w:pPr>
              <w:tabs>
                <w:tab w:val="left" w:pos="1905"/>
                <w:tab w:val="left" w:pos="4410"/>
                <w:tab w:val="left" w:pos="6435"/>
                <w:tab w:val="left" w:pos="7680"/>
              </w:tabs>
              <w:jc w:val="center"/>
              <w:rPr>
                <w:rFonts w:eastAsia="仿宋_GB2312"/>
                <w:color w:val="000000"/>
                <w:sz w:val="24"/>
                <w:szCs w:val="24"/>
              </w:rPr>
            </w:pPr>
          </w:p>
        </w:tc>
        <w:tc>
          <w:tcPr>
            <w:tcW w:w="4960" w:type="dxa"/>
            <w:gridSpan w:val="2"/>
            <w:vAlign w:val="center"/>
          </w:tcPr>
          <w:p w:rsidR="005551B3" w:rsidRPr="00326CF9" w:rsidRDefault="005551B3" w:rsidP="00326CF9">
            <w:pPr>
              <w:tabs>
                <w:tab w:val="left" w:pos="1905"/>
                <w:tab w:val="left" w:pos="4410"/>
                <w:tab w:val="left" w:pos="6435"/>
                <w:tab w:val="left" w:pos="7680"/>
              </w:tabs>
              <w:jc w:val="center"/>
              <w:rPr>
                <w:rFonts w:eastAsia="仿宋_GB2312"/>
                <w:color w:val="000000"/>
                <w:sz w:val="24"/>
                <w:szCs w:val="24"/>
              </w:rPr>
            </w:pPr>
            <w:r w:rsidRPr="00326CF9">
              <w:rPr>
                <w:rFonts w:eastAsia="仿宋_GB2312" w:hint="eastAsia"/>
                <w:color w:val="000000"/>
                <w:sz w:val="24"/>
                <w:szCs w:val="24"/>
              </w:rPr>
              <w:t>切削条件设置</w:t>
            </w:r>
          </w:p>
        </w:tc>
      </w:tr>
      <w:tr w:rsidR="005551B3" w:rsidRPr="00326CF9" w:rsidTr="004603B9">
        <w:trPr>
          <w:trHeight w:val="5455"/>
          <w:jc w:val="center"/>
        </w:trPr>
        <w:tc>
          <w:tcPr>
            <w:tcW w:w="4877" w:type="dxa"/>
            <w:gridSpan w:val="2"/>
            <w:vMerge/>
            <w:tcBorders>
              <w:bottom w:val="single" w:sz="12" w:space="0" w:color="auto"/>
            </w:tcBorders>
            <w:vAlign w:val="center"/>
          </w:tcPr>
          <w:p w:rsidR="005551B3" w:rsidRPr="00326CF9" w:rsidRDefault="005551B3" w:rsidP="00326CF9">
            <w:pPr>
              <w:tabs>
                <w:tab w:val="left" w:pos="1905"/>
                <w:tab w:val="left" w:pos="4410"/>
                <w:tab w:val="left" w:pos="6435"/>
                <w:tab w:val="left" w:pos="7680"/>
              </w:tabs>
              <w:jc w:val="center"/>
              <w:rPr>
                <w:rFonts w:eastAsia="仿宋_GB2312"/>
                <w:color w:val="000000"/>
                <w:sz w:val="24"/>
                <w:szCs w:val="24"/>
              </w:rPr>
            </w:pPr>
          </w:p>
        </w:tc>
        <w:tc>
          <w:tcPr>
            <w:tcW w:w="4960" w:type="dxa"/>
            <w:gridSpan w:val="2"/>
            <w:tcBorders>
              <w:bottom w:val="single" w:sz="12" w:space="0" w:color="auto"/>
            </w:tcBorders>
            <w:vAlign w:val="center"/>
          </w:tcPr>
          <w:p w:rsidR="005551B3" w:rsidRPr="00326CF9" w:rsidRDefault="005551B3" w:rsidP="00326CF9">
            <w:pPr>
              <w:tabs>
                <w:tab w:val="left" w:pos="1905"/>
                <w:tab w:val="left" w:pos="4410"/>
                <w:tab w:val="left" w:pos="6435"/>
                <w:tab w:val="left" w:pos="7680"/>
              </w:tabs>
              <w:rPr>
                <w:rFonts w:eastAsia="仿宋_GB2312"/>
                <w:color w:val="000000"/>
                <w:sz w:val="24"/>
                <w:szCs w:val="24"/>
              </w:rPr>
            </w:pPr>
          </w:p>
        </w:tc>
      </w:tr>
    </w:tbl>
    <w:p w:rsidR="005551B3" w:rsidRPr="00326CF9" w:rsidRDefault="005551B3" w:rsidP="00326CF9">
      <w:pPr>
        <w:spacing w:line="560" w:lineRule="exact"/>
        <w:ind w:firstLineChars="200" w:firstLine="480"/>
        <w:rPr>
          <w:rFonts w:ascii="仿宋_GB2312" w:eastAsia="仿宋_GB2312" w:hAnsi="仿宋_GB2312" w:cs="仿宋_GB2312"/>
          <w:color w:val="000000"/>
          <w:sz w:val="24"/>
          <w:szCs w:val="24"/>
        </w:rPr>
      </w:pPr>
    </w:p>
    <w:p w:rsidR="005551B3" w:rsidRPr="00326CF9" w:rsidRDefault="005551B3" w:rsidP="00326CF9">
      <w:pPr>
        <w:spacing w:line="480" w:lineRule="exact"/>
        <w:jc w:val="center"/>
        <w:rPr>
          <w:rFonts w:ascii="仿宋_GB2312" w:eastAsia="仿宋_GB2312" w:hAnsi="仿宋_GB2312" w:cs="仿宋_GB2312"/>
          <w:color w:val="000000"/>
          <w:sz w:val="28"/>
          <w:szCs w:val="28"/>
        </w:rPr>
      </w:pPr>
    </w:p>
    <w:p w:rsidR="005551B3" w:rsidRPr="00326CF9" w:rsidRDefault="005551B3" w:rsidP="00326CF9">
      <w:pPr>
        <w:spacing w:line="480" w:lineRule="exact"/>
        <w:jc w:val="center"/>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lastRenderedPageBreak/>
        <w:t>加工工艺表</w:t>
      </w:r>
      <w:r w:rsidRPr="00326CF9">
        <w:rPr>
          <w:rFonts w:ascii="仿宋_GB2312" w:eastAsia="仿宋_GB2312" w:hAnsi="仿宋_GB2312" w:cs="仿宋_GB2312"/>
          <w:color w:val="000000"/>
          <w:sz w:val="28"/>
          <w:szCs w:val="28"/>
        </w:rPr>
        <w:t>2</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893"/>
        <w:gridCol w:w="1984"/>
        <w:gridCol w:w="1559"/>
        <w:gridCol w:w="3401"/>
      </w:tblGrid>
      <w:tr w:rsidR="005551B3" w:rsidRPr="00326CF9" w:rsidTr="004603B9">
        <w:trPr>
          <w:trHeight w:val="524"/>
          <w:jc w:val="center"/>
        </w:trPr>
        <w:tc>
          <w:tcPr>
            <w:tcW w:w="2893" w:type="dxa"/>
            <w:tcBorders>
              <w:top w:val="single" w:sz="12" w:space="0" w:color="auto"/>
            </w:tcBorders>
            <w:vAlign w:val="center"/>
          </w:tcPr>
          <w:p w:rsidR="005551B3" w:rsidRPr="00326CF9" w:rsidRDefault="005551B3" w:rsidP="00326CF9">
            <w:pPr>
              <w:tabs>
                <w:tab w:val="left" w:pos="1905"/>
                <w:tab w:val="left" w:pos="4410"/>
                <w:tab w:val="left" w:pos="6435"/>
                <w:tab w:val="left" w:pos="7680"/>
              </w:tabs>
              <w:rPr>
                <w:rFonts w:eastAsia="仿宋_GB2312"/>
                <w:bCs/>
                <w:color w:val="000000"/>
                <w:sz w:val="24"/>
                <w:szCs w:val="24"/>
              </w:rPr>
            </w:pPr>
            <w:r w:rsidRPr="00326CF9">
              <w:rPr>
                <w:rFonts w:eastAsia="仿宋_GB2312" w:hint="eastAsia"/>
                <w:bCs/>
                <w:color w:val="000000"/>
                <w:sz w:val="24"/>
                <w:szCs w:val="24"/>
              </w:rPr>
              <w:t>零件号：</w:t>
            </w:r>
          </w:p>
        </w:tc>
        <w:tc>
          <w:tcPr>
            <w:tcW w:w="3543" w:type="dxa"/>
            <w:gridSpan w:val="2"/>
            <w:tcBorders>
              <w:top w:val="single" w:sz="12" w:space="0" w:color="auto"/>
            </w:tcBorders>
            <w:vAlign w:val="center"/>
          </w:tcPr>
          <w:p w:rsidR="005551B3" w:rsidRPr="00326CF9" w:rsidRDefault="005551B3" w:rsidP="00326CF9">
            <w:pPr>
              <w:tabs>
                <w:tab w:val="left" w:pos="1905"/>
                <w:tab w:val="left" w:pos="4410"/>
                <w:tab w:val="left" w:pos="6435"/>
                <w:tab w:val="left" w:pos="7680"/>
              </w:tabs>
              <w:jc w:val="left"/>
              <w:rPr>
                <w:rFonts w:eastAsia="仿宋_GB2312"/>
                <w:bCs/>
                <w:color w:val="000000"/>
                <w:sz w:val="24"/>
                <w:szCs w:val="24"/>
              </w:rPr>
            </w:pPr>
            <w:r w:rsidRPr="00326CF9">
              <w:rPr>
                <w:rFonts w:eastAsia="仿宋_GB2312" w:hint="eastAsia"/>
                <w:bCs/>
                <w:color w:val="000000"/>
                <w:sz w:val="24"/>
                <w:szCs w:val="24"/>
              </w:rPr>
              <w:t>工序名称：</w:t>
            </w:r>
          </w:p>
        </w:tc>
        <w:tc>
          <w:tcPr>
            <w:tcW w:w="3401" w:type="dxa"/>
            <w:tcBorders>
              <w:top w:val="single" w:sz="12" w:space="0" w:color="auto"/>
            </w:tcBorders>
            <w:vAlign w:val="center"/>
          </w:tcPr>
          <w:p w:rsidR="005551B3" w:rsidRPr="00326CF9" w:rsidRDefault="005551B3" w:rsidP="00326CF9">
            <w:pPr>
              <w:tabs>
                <w:tab w:val="left" w:pos="1905"/>
                <w:tab w:val="left" w:pos="4410"/>
                <w:tab w:val="left" w:pos="6435"/>
                <w:tab w:val="left" w:pos="7680"/>
              </w:tabs>
              <w:jc w:val="left"/>
              <w:rPr>
                <w:rFonts w:eastAsia="仿宋_GB2312"/>
                <w:bCs/>
                <w:color w:val="000000"/>
                <w:sz w:val="24"/>
                <w:szCs w:val="24"/>
              </w:rPr>
            </w:pPr>
            <w:r w:rsidRPr="00326CF9">
              <w:rPr>
                <w:rFonts w:eastAsia="仿宋_GB2312" w:hint="eastAsia"/>
                <w:color w:val="000000"/>
                <w:sz w:val="24"/>
                <w:szCs w:val="24"/>
              </w:rPr>
              <w:t>工序号：</w:t>
            </w:r>
          </w:p>
        </w:tc>
      </w:tr>
      <w:tr w:rsidR="005551B3" w:rsidRPr="00326CF9" w:rsidTr="004603B9">
        <w:trPr>
          <w:trHeight w:val="569"/>
          <w:jc w:val="center"/>
        </w:trPr>
        <w:tc>
          <w:tcPr>
            <w:tcW w:w="2893" w:type="dxa"/>
            <w:vAlign w:val="center"/>
          </w:tcPr>
          <w:p w:rsidR="005551B3" w:rsidRPr="00326CF9" w:rsidRDefault="005551B3" w:rsidP="00326CF9">
            <w:pPr>
              <w:tabs>
                <w:tab w:val="left" w:pos="1905"/>
                <w:tab w:val="left" w:pos="4410"/>
                <w:tab w:val="left" w:pos="6435"/>
                <w:tab w:val="left" w:pos="7680"/>
              </w:tabs>
              <w:rPr>
                <w:rFonts w:eastAsia="仿宋_GB2312"/>
                <w:color w:val="000000"/>
                <w:sz w:val="24"/>
                <w:szCs w:val="24"/>
              </w:rPr>
            </w:pPr>
            <w:r w:rsidRPr="00326CF9">
              <w:rPr>
                <w:rFonts w:eastAsia="仿宋_GB2312" w:hint="eastAsia"/>
                <w:color w:val="000000"/>
                <w:sz w:val="24"/>
                <w:szCs w:val="24"/>
              </w:rPr>
              <w:t>工位：</w:t>
            </w:r>
          </w:p>
        </w:tc>
        <w:tc>
          <w:tcPr>
            <w:tcW w:w="3543" w:type="dxa"/>
            <w:gridSpan w:val="2"/>
            <w:vAlign w:val="center"/>
          </w:tcPr>
          <w:p w:rsidR="005551B3" w:rsidRPr="00326CF9" w:rsidRDefault="005551B3"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hint="eastAsia"/>
                <w:color w:val="000000"/>
                <w:sz w:val="24"/>
                <w:szCs w:val="24"/>
              </w:rPr>
              <w:t>页码：</w:t>
            </w:r>
          </w:p>
        </w:tc>
        <w:tc>
          <w:tcPr>
            <w:tcW w:w="3401" w:type="dxa"/>
            <w:vAlign w:val="center"/>
          </w:tcPr>
          <w:p w:rsidR="005551B3" w:rsidRPr="00326CF9" w:rsidRDefault="005551B3"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hint="eastAsia"/>
                <w:color w:val="000000"/>
                <w:sz w:val="24"/>
                <w:szCs w:val="24"/>
              </w:rPr>
              <w:t>数控加工程序号：</w:t>
            </w:r>
          </w:p>
        </w:tc>
      </w:tr>
      <w:tr w:rsidR="005551B3" w:rsidRPr="00326CF9" w:rsidTr="004603B9">
        <w:trPr>
          <w:trHeight w:val="569"/>
          <w:jc w:val="center"/>
        </w:trPr>
        <w:tc>
          <w:tcPr>
            <w:tcW w:w="2893" w:type="dxa"/>
            <w:vAlign w:val="center"/>
          </w:tcPr>
          <w:p w:rsidR="005551B3" w:rsidRPr="00326CF9" w:rsidRDefault="005551B3"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hint="eastAsia"/>
                <w:color w:val="000000"/>
                <w:sz w:val="24"/>
                <w:szCs w:val="24"/>
              </w:rPr>
              <w:t>材料：</w:t>
            </w:r>
          </w:p>
        </w:tc>
        <w:tc>
          <w:tcPr>
            <w:tcW w:w="3543" w:type="dxa"/>
            <w:gridSpan w:val="2"/>
            <w:vAlign w:val="center"/>
          </w:tcPr>
          <w:p w:rsidR="005551B3" w:rsidRPr="00326CF9" w:rsidRDefault="005551B3"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hint="eastAsia"/>
                <w:color w:val="000000"/>
                <w:sz w:val="24"/>
                <w:szCs w:val="24"/>
              </w:rPr>
              <w:t>夹具：</w:t>
            </w:r>
          </w:p>
        </w:tc>
        <w:tc>
          <w:tcPr>
            <w:tcW w:w="3401" w:type="dxa"/>
            <w:vAlign w:val="center"/>
          </w:tcPr>
          <w:p w:rsidR="005551B3" w:rsidRPr="00326CF9" w:rsidRDefault="005551B3"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hint="eastAsia"/>
                <w:color w:val="000000"/>
                <w:sz w:val="24"/>
                <w:szCs w:val="24"/>
              </w:rPr>
              <w:t>加工时间：</w:t>
            </w:r>
          </w:p>
        </w:tc>
      </w:tr>
      <w:tr w:rsidR="005551B3" w:rsidRPr="00326CF9" w:rsidTr="004603B9">
        <w:trPr>
          <w:trHeight w:val="569"/>
          <w:jc w:val="center"/>
        </w:trPr>
        <w:tc>
          <w:tcPr>
            <w:tcW w:w="4877" w:type="dxa"/>
            <w:gridSpan w:val="2"/>
            <w:vAlign w:val="center"/>
          </w:tcPr>
          <w:p w:rsidR="005551B3" w:rsidRPr="00326CF9" w:rsidRDefault="005551B3" w:rsidP="00326CF9">
            <w:pPr>
              <w:tabs>
                <w:tab w:val="left" w:pos="1905"/>
                <w:tab w:val="left" w:pos="4410"/>
                <w:tab w:val="left" w:pos="6435"/>
                <w:tab w:val="left" w:pos="7680"/>
              </w:tabs>
              <w:jc w:val="center"/>
              <w:rPr>
                <w:rFonts w:eastAsia="仿宋_GB2312"/>
                <w:color w:val="000000"/>
                <w:sz w:val="24"/>
                <w:szCs w:val="24"/>
              </w:rPr>
            </w:pPr>
            <w:r w:rsidRPr="00326CF9">
              <w:rPr>
                <w:rFonts w:eastAsia="仿宋_GB2312" w:hint="eastAsia"/>
                <w:color w:val="000000"/>
                <w:sz w:val="24"/>
                <w:szCs w:val="24"/>
              </w:rPr>
              <w:t>加工工艺编制</w:t>
            </w:r>
          </w:p>
        </w:tc>
        <w:tc>
          <w:tcPr>
            <w:tcW w:w="4960" w:type="dxa"/>
            <w:gridSpan w:val="2"/>
            <w:vAlign w:val="center"/>
          </w:tcPr>
          <w:p w:rsidR="005551B3" w:rsidRPr="00326CF9" w:rsidRDefault="005551B3" w:rsidP="00326CF9">
            <w:pPr>
              <w:tabs>
                <w:tab w:val="left" w:pos="1905"/>
                <w:tab w:val="left" w:pos="4410"/>
                <w:tab w:val="left" w:pos="6435"/>
                <w:tab w:val="left" w:pos="7680"/>
              </w:tabs>
              <w:jc w:val="center"/>
              <w:rPr>
                <w:rFonts w:eastAsia="仿宋_GB2312"/>
                <w:color w:val="000000"/>
                <w:sz w:val="24"/>
                <w:szCs w:val="24"/>
              </w:rPr>
            </w:pPr>
            <w:r w:rsidRPr="00326CF9">
              <w:rPr>
                <w:rFonts w:eastAsia="仿宋_GB2312" w:hint="eastAsia"/>
                <w:color w:val="000000"/>
                <w:sz w:val="24"/>
                <w:szCs w:val="24"/>
              </w:rPr>
              <w:t>刀具及参数设置</w:t>
            </w:r>
          </w:p>
        </w:tc>
      </w:tr>
      <w:tr w:rsidR="005551B3" w:rsidRPr="00326CF9" w:rsidTr="004603B9">
        <w:trPr>
          <w:trHeight w:val="4007"/>
          <w:jc w:val="center"/>
        </w:trPr>
        <w:tc>
          <w:tcPr>
            <w:tcW w:w="4877" w:type="dxa"/>
            <w:gridSpan w:val="2"/>
            <w:vMerge w:val="restart"/>
            <w:vAlign w:val="center"/>
          </w:tcPr>
          <w:p w:rsidR="005551B3" w:rsidRPr="00326CF9" w:rsidRDefault="005551B3" w:rsidP="00326CF9">
            <w:pPr>
              <w:tabs>
                <w:tab w:val="left" w:pos="1905"/>
                <w:tab w:val="left" w:pos="4410"/>
                <w:tab w:val="left" w:pos="6435"/>
                <w:tab w:val="left" w:pos="7680"/>
              </w:tabs>
              <w:jc w:val="center"/>
              <w:rPr>
                <w:rFonts w:eastAsia="仿宋_GB2312"/>
                <w:color w:val="000000"/>
                <w:sz w:val="24"/>
                <w:szCs w:val="24"/>
              </w:rPr>
            </w:pPr>
          </w:p>
        </w:tc>
        <w:tc>
          <w:tcPr>
            <w:tcW w:w="4960" w:type="dxa"/>
            <w:gridSpan w:val="2"/>
            <w:vAlign w:val="center"/>
          </w:tcPr>
          <w:p w:rsidR="005551B3" w:rsidRPr="00326CF9" w:rsidRDefault="005551B3" w:rsidP="00326CF9">
            <w:pPr>
              <w:tabs>
                <w:tab w:val="left" w:pos="1905"/>
                <w:tab w:val="left" w:pos="4410"/>
                <w:tab w:val="left" w:pos="6435"/>
                <w:tab w:val="left" w:pos="7680"/>
              </w:tabs>
              <w:rPr>
                <w:rFonts w:eastAsia="仿宋_GB2312"/>
                <w:color w:val="000000"/>
                <w:sz w:val="24"/>
                <w:szCs w:val="24"/>
              </w:rPr>
            </w:pPr>
          </w:p>
        </w:tc>
      </w:tr>
      <w:tr w:rsidR="005551B3" w:rsidRPr="00326CF9" w:rsidTr="004603B9">
        <w:trPr>
          <w:trHeight w:val="476"/>
          <w:jc w:val="center"/>
        </w:trPr>
        <w:tc>
          <w:tcPr>
            <w:tcW w:w="4877" w:type="dxa"/>
            <w:gridSpan w:val="2"/>
            <w:vMerge/>
            <w:vAlign w:val="center"/>
          </w:tcPr>
          <w:p w:rsidR="005551B3" w:rsidRPr="00326CF9" w:rsidRDefault="005551B3" w:rsidP="00326CF9">
            <w:pPr>
              <w:tabs>
                <w:tab w:val="left" w:pos="1905"/>
                <w:tab w:val="left" w:pos="4410"/>
                <w:tab w:val="left" w:pos="6435"/>
                <w:tab w:val="left" w:pos="7680"/>
              </w:tabs>
              <w:jc w:val="center"/>
              <w:rPr>
                <w:rFonts w:eastAsia="仿宋_GB2312"/>
                <w:color w:val="000000"/>
                <w:sz w:val="24"/>
                <w:szCs w:val="24"/>
              </w:rPr>
            </w:pPr>
          </w:p>
        </w:tc>
        <w:tc>
          <w:tcPr>
            <w:tcW w:w="4960" w:type="dxa"/>
            <w:gridSpan w:val="2"/>
            <w:vAlign w:val="center"/>
          </w:tcPr>
          <w:p w:rsidR="005551B3" w:rsidRPr="00326CF9" w:rsidRDefault="005551B3" w:rsidP="00326CF9">
            <w:pPr>
              <w:tabs>
                <w:tab w:val="left" w:pos="1905"/>
                <w:tab w:val="left" w:pos="4410"/>
                <w:tab w:val="left" w:pos="6435"/>
                <w:tab w:val="left" w:pos="7680"/>
              </w:tabs>
              <w:jc w:val="center"/>
              <w:rPr>
                <w:rFonts w:eastAsia="仿宋_GB2312"/>
                <w:color w:val="000000"/>
                <w:sz w:val="24"/>
                <w:szCs w:val="24"/>
              </w:rPr>
            </w:pPr>
            <w:r w:rsidRPr="00326CF9">
              <w:rPr>
                <w:rFonts w:eastAsia="仿宋_GB2312" w:hint="eastAsia"/>
                <w:color w:val="000000"/>
                <w:sz w:val="24"/>
                <w:szCs w:val="24"/>
              </w:rPr>
              <w:t>切削条件设置</w:t>
            </w:r>
          </w:p>
        </w:tc>
      </w:tr>
      <w:tr w:rsidR="005551B3" w:rsidRPr="00326CF9" w:rsidTr="004603B9">
        <w:trPr>
          <w:trHeight w:val="5455"/>
          <w:jc w:val="center"/>
        </w:trPr>
        <w:tc>
          <w:tcPr>
            <w:tcW w:w="4877" w:type="dxa"/>
            <w:gridSpan w:val="2"/>
            <w:vMerge/>
            <w:tcBorders>
              <w:bottom w:val="single" w:sz="12" w:space="0" w:color="auto"/>
            </w:tcBorders>
            <w:vAlign w:val="center"/>
          </w:tcPr>
          <w:p w:rsidR="005551B3" w:rsidRPr="00326CF9" w:rsidRDefault="005551B3" w:rsidP="00326CF9">
            <w:pPr>
              <w:tabs>
                <w:tab w:val="left" w:pos="1905"/>
                <w:tab w:val="left" w:pos="4410"/>
                <w:tab w:val="left" w:pos="6435"/>
                <w:tab w:val="left" w:pos="7680"/>
              </w:tabs>
              <w:jc w:val="center"/>
              <w:rPr>
                <w:rFonts w:eastAsia="仿宋_GB2312"/>
                <w:color w:val="000000"/>
                <w:sz w:val="24"/>
                <w:szCs w:val="24"/>
              </w:rPr>
            </w:pPr>
          </w:p>
        </w:tc>
        <w:tc>
          <w:tcPr>
            <w:tcW w:w="4960" w:type="dxa"/>
            <w:gridSpan w:val="2"/>
            <w:tcBorders>
              <w:bottom w:val="single" w:sz="12" w:space="0" w:color="auto"/>
            </w:tcBorders>
            <w:vAlign w:val="center"/>
          </w:tcPr>
          <w:p w:rsidR="005551B3" w:rsidRPr="00326CF9" w:rsidRDefault="005551B3" w:rsidP="00326CF9">
            <w:pPr>
              <w:tabs>
                <w:tab w:val="left" w:pos="1905"/>
                <w:tab w:val="left" w:pos="4410"/>
                <w:tab w:val="left" w:pos="6435"/>
                <w:tab w:val="left" w:pos="7680"/>
              </w:tabs>
              <w:rPr>
                <w:rFonts w:eastAsia="仿宋_GB2312"/>
                <w:color w:val="000000"/>
                <w:sz w:val="24"/>
                <w:szCs w:val="24"/>
              </w:rPr>
            </w:pPr>
          </w:p>
        </w:tc>
      </w:tr>
    </w:tbl>
    <w:p w:rsidR="005551B3" w:rsidRPr="00326CF9" w:rsidRDefault="005551B3" w:rsidP="00326CF9">
      <w:pPr>
        <w:spacing w:line="560" w:lineRule="exact"/>
        <w:ind w:firstLineChars="200" w:firstLine="480"/>
        <w:rPr>
          <w:rFonts w:ascii="仿宋_GB2312" w:eastAsia="仿宋_GB2312" w:hAnsi="仿宋_GB2312" w:cs="仿宋_GB2312"/>
          <w:color w:val="000000"/>
          <w:sz w:val="24"/>
          <w:szCs w:val="24"/>
        </w:rPr>
      </w:pPr>
    </w:p>
    <w:p w:rsidR="005551B3" w:rsidRPr="00326CF9" w:rsidRDefault="005551B3" w:rsidP="00326CF9">
      <w:pPr>
        <w:spacing w:line="480" w:lineRule="exact"/>
        <w:jc w:val="center"/>
        <w:rPr>
          <w:rFonts w:ascii="仿宋_GB2312" w:eastAsia="仿宋_GB2312" w:hAnsi="仿宋_GB2312" w:cs="仿宋_GB2312"/>
          <w:color w:val="000000"/>
          <w:sz w:val="28"/>
          <w:szCs w:val="28"/>
        </w:rPr>
      </w:pPr>
    </w:p>
    <w:p w:rsidR="005551B3" w:rsidRPr="00326CF9" w:rsidRDefault="005551B3" w:rsidP="00326CF9">
      <w:pPr>
        <w:spacing w:line="480" w:lineRule="exact"/>
        <w:jc w:val="center"/>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lastRenderedPageBreak/>
        <w:t>加工工艺表</w:t>
      </w:r>
      <w:r w:rsidRPr="00326CF9">
        <w:rPr>
          <w:rFonts w:ascii="仿宋_GB2312" w:eastAsia="仿宋_GB2312" w:hAnsi="仿宋_GB2312" w:cs="仿宋_GB2312"/>
          <w:color w:val="000000"/>
          <w:sz w:val="28"/>
          <w:szCs w:val="28"/>
        </w:rPr>
        <w:t>3</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893"/>
        <w:gridCol w:w="1984"/>
        <w:gridCol w:w="1559"/>
        <w:gridCol w:w="3401"/>
      </w:tblGrid>
      <w:tr w:rsidR="005551B3" w:rsidRPr="00326CF9" w:rsidTr="004603B9">
        <w:trPr>
          <w:trHeight w:val="524"/>
          <w:jc w:val="center"/>
        </w:trPr>
        <w:tc>
          <w:tcPr>
            <w:tcW w:w="2893" w:type="dxa"/>
            <w:tcBorders>
              <w:top w:val="single" w:sz="12" w:space="0" w:color="auto"/>
            </w:tcBorders>
            <w:vAlign w:val="center"/>
          </w:tcPr>
          <w:p w:rsidR="005551B3" w:rsidRPr="00326CF9" w:rsidRDefault="005551B3" w:rsidP="00326CF9">
            <w:pPr>
              <w:tabs>
                <w:tab w:val="left" w:pos="1905"/>
                <w:tab w:val="left" w:pos="4410"/>
                <w:tab w:val="left" w:pos="6435"/>
                <w:tab w:val="left" w:pos="7680"/>
              </w:tabs>
              <w:rPr>
                <w:rFonts w:eastAsia="仿宋_GB2312"/>
                <w:bCs/>
                <w:color w:val="000000"/>
                <w:sz w:val="24"/>
                <w:szCs w:val="24"/>
              </w:rPr>
            </w:pPr>
            <w:r w:rsidRPr="00326CF9">
              <w:rPr>
                <w:rFonts w:eastAsia="仿宋_GB2312" w:hint="eastAsia"/>
                <w:bCs/>
                <w:color w:val="000000"/>
                <w:sz w:val="24"/>
                <w:szCs w:val="24"/>
              </w:rPr>
              <w:t>零件号：</w:t>
            </w:r>
          </w:p>
        </w:tc>
        <w:tc>
          <w:tcPr>
            <w:tcW w:w="3543" w:type="dxa"/>
            <w:gridSpan w:val="2"/>
            <w:tcBorders>
              <w:top w:val="single" w:sz="12" w:space="0" w:color="auto"/>
            </w:tcBorders>
            <w:vAlign w:val="center"/>
          </w:tcPr>
          <w:p w:rsidR="005551B3" w:rsidRPr="00326CF9" w:rsidRDefault="005551B3" w:rsidP="00326CF9">
            <w:pPr>
              <w:tabs>
                <w:tab w:val="left" w:pos="1905"/>
                <w:tab w:val="left" w:pos="4410"/>
                <w:tab w:val="left" w:pos="6435"/>
                <w:tab w:val="left" w:pos="7680"/>
              </w:tabs>
              <w:jc w:val="left"/>
              <w:rPr>
                <w:rFonts w:eastAsia="仿宋_GB2312"/>
                <w:bCs/>
                <w:color w:val="000000"/>
                <w:sz w:val="24"/>
                <w:szCs w:val="24"/>
              </w:rPr>
            </w:pPr>
            <w:r w:rsidRPr="00326CF9">
              <w:rPr>
                <w:rFonts w:eastAsia="仿宋_GB2312" w:hint="eastAsia"/>
                <w:bCs/>
                <w:color w:val="000000"/>
                <w:sz w:val="24"/>
                <w:szCs w:val="24"/>
              </w:rPr>
              <w:t>工序名称：</w:t>
            </w:r>
          </w:p>
        </w:tc>
        <w:tc>
          <w:tcPr>
            <w:tcW w:w="3401" w:type="dxa"/>
            <w:tcBorders>
              <w:top w:val="single" w:sz="12" w:space="0" w:color="auto"/>
            </w:tcBorders>
            <w:vAlign w:val="center"/>
          </w:tcPr>
          <w:p w:rsidR="005551B3" w:rsidRPr="00326CF9" w:rsidRDefault="005551B3" w:rsidP="00326CF9">
            <w:pPr>
              <w:tabs>
                <w:tab w:val="left" w:pos="1905"/>
                <w:tab w:val="left" w:pos="4410"/>
                <w:tab w:val="left" w:pos="6435"/>
                <w:tab w:val="left" w:pos="7680"/>
              </w:tabs>
              <w:jc w:val="left"/>
              <w:rPr>
                <w:rFonts w:eastAsia="仿宋_GB2312"/>
                <w:bCs/>
                <w:color w:val="000000"/>
                <w:sz w:val="24"/>
                <w:szCs w:val="24"/>
              </w:rPr>
            </w:pPr>
            <w:r w:rsidRPr="00326CF9">
              <w:rPr>
                <w:rFonts w:eastAsia="仿宋_GB2312" w:hint="eastAsia"/>
                <w:color w:val="000000"/>
                <w:sz w:val="24"/>
                <w:szCs w:val="24"/>
              </w:rPr>
              <w:t>工序号：</w:t>
            </w:r>
          </w:p>
        </w:tc>
      </w:tr>
      <w:tr w:rsidR="005551B3" w:rsidRPr="00326CF9" w:rsidTr="004603B9">
        <w:trPr>
          <w:trHeight w:val="569"/>
          <w:jc w:val="center"/>
        </w:trPr>
        <w:tc>
          <w:tcPr>
            <w:tcW w:w="2893" w:type="dxa"/>
            <w:vAlign w:val="center"/>
          </w:tcPr>
          <w:p w:rsidR="005551B3" w:rsidRPr="00326CF9" w:rsidRDefault="005551B3" w:rsidP="00326CF9">
            <w:pPr>
              <w:tabs>
                <w:tab w:val="left" w:pos="1905"/>
                <w:tab w:val="left" w:pos="4410"/>
                <w:tab w:val="left" w:pos="6435"/>
                <w:tab w:val="left" w:pos="7680"/>
              </w:tabs>
              <w:rPr>
                <w:rFonts w:eastAsia="仿宋_GB2312"/>
                <w:color w:val="000000"/>
                <w:sz w:val="24"/>
                <w:szCs w:val="24"/>
              </w:rPr>
            </w:pPr>
            <w:r w:rsidRPr="00326CF9">
              <w:rPr>
                <w:rFonts w:eastAsia="仿宋_GB2312" w:hint="eastAsia"/>
                <w:color w:val="000000"/>
                <w:sz w:val="24"/>
                <w:szCs w:val="24"/>
              </w:rPr>
              <w:t>工位：</w:t>
            </w:r>
          </w:p>
        </w:tc>
        <w:tc>
          <w:tcPr>
            <w:tcW w:w="3543" w:type="dxa"/>
            <w:gridSpan w:val="2"/>
            <w:vAlign w:val="center"/>
          </w:tcPr>
          <w:p w:rsidR="005551B3" w:rsidRPr="00326CF9" w:rsidRDefault="005551B3"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hint="eastAsia"/>
                <w:color w:val="000000"/>
                <w:sz w:val="24"/>
                <w:szCs w:val="24"/>
              </w:rPr>
              <w:t>页码：</w:t>
            </w:r>
          </w:p>
        </w:tc>
        <w:tc>
          <w:tcPr>
            <w:tcW w:w="3401" w:type="dxa"/>
            <w:vAlign w:val="center"/>
          </w:tcPr>
          <w:p w:rsidR="005551B3" w:rsidRPr="00326CF9" w:rsidRDefault="005551B3"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hint="eastAsia"/>
                <w:color w:val="000000"/>
                <w:sz w:val="24"/>
                <w:szCs w:val="24"/>
              </w:rPr>
              <w:t>数控加工程序号：</w:t>
            </w:r>
          </w:p>
        </w:tc>
      </w:tr>
      <w:tr w:rsidR="005551B3" w:rsidRPr="00326CF9" w:rsidTr="004603B9">
        <w:trPr>
          <w:trHeight w:val="569"/>
          <w:jc w:val="center"/>
        </w:trPr>
        <w:tc>
          <w:tcPr>
            <w:tcW w:w="2893" w:type="dxa"/>
            <w:vAlign w:val="center"/>
          </w:tcPr>
          <w:p w:rsidR="005551B3" w:rsidRPr="00326CF9" w:rsidRDefault="005551B3"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hint="eastAsia"/>
                <w:color w:val="000000"/>
                <w:sz w:val="24"/>
                <w:szCs w:val="24"/>
              </w:rPr>
              <w:t>材料：</w:t>
            </w:r>
          </w:p>
        </w:tc>
        <w:tc>
          <w:tcPr>
            <w:tcW w:w="3543" w:type="dxa"/>
            <w:gridSpan w:val="2"/>
            <w:vAlign w:val="center"/>
          </w:tcPr>
          <w:p w:rsidR="005551B3" w:rsidRPr="00326CF9" w:rsidRDefault="005551B3"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hint="eastAsia"/>
                <w:color w:val="000000"/>
                <w:sz w:val="24"/>
                <w:szCs w:val="24"/>
              </w:rPr>
              <w:t>夹具：</w:t>
            </w:r>
          </w:p>
        </w:tc>
        <w:tc>
          <w:tcPr>
            <w:tcW w:w="3401" w:type="dxa"/>
            <w:vAlign w:val="center"/>
          </w:tcPr>
          <w:p w:rsidR="005551B3" w:rsidRPr="00326CF9" w:rsidRDefault="005551B3"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hint="eastAsia"/>
                <w:color w:val="000000"/>
                <w:sz w:val="24"/>
                <w:szCs w:val="24"/>
              </w:rPr>
              <w:t>加工时间：</w:t>
            </w:r>
          </w:p>
        </w:tc>
      </w:tr>
      <w:tr w:rsidR="005551B3" w:rsidRPr="00326CF9" w:rsidTr="004603B9">
        <w:trPr>
          <w:trHeight w:val="569"/>
          <w:jc w:val="center"/>
        </w:trPr>
        <w:tc>
          <w:tcPr>
            <w:tcW w:w="4877" w:type="dxa"/>
            <w:gridSpan w:val="2"/>
            <w:vAlign w:val="center"/>
          </w:tcPr>
          <w:p w:rsidR="005551B3" w:rsidRPr="00326CF9" w:rsidRDefault="005551B3" w:rsidP="00326CF9">
            <w:pPr>
              <w:tabs>
                <w:tab w:val="left" w:pos="1905"/>
                <w:tab w:val="left" w:pos="4410"/>
                <w:tab w:val="left" w:pos="6435"/>
                <w:tab w:val="left" w:pos="7680"/>
              </w:tabs>
              <w:jc w:val="center"/>
              <w:rPr>
                <w:rFonts w:eastAsia="仿宋_GB2312"/>
                <w:color w:val="000000"/>
                <w:sz w:val="24"/>
                <w:szCs w:val="24"/>
              </w:rPr>
            </w:pPr>
            <w:r w:rsidRPr="00326CF9">
              <w:rPr>
                <w:rFonts w:eastAsia="仿宋_GB2312" w:hint="eastAsia"/>
                <w:color w:val="000000"/>
                <w:sz w:val="24"/>
                <w:szCs w:val="24"/>
              </w:rPr>
              <w:t>加工工艺编制</w:t>
            </w:r>
          </w:p>
        </w:tc>
        <w:tc>
          <w:tcPr>
            <w:tcW w:w="4960" w:type="dxa"/>
            <w:gridSpan w:val="2"/>
            <w:vAlign w:val="center"/>
          </w:tcPr>
          <w:p w:rsidR="005551B3" w:rsidRPr="00326CF9" w:rsidRDefault="005551B3" w:rsidP="00326CF9">
            <w:pPr>
              <w:tabs>
                <w:tab w:val="left" w:pos="1905"/>
                <w:tab w:val="left" w:pos="4410"/>
                <w:tab w:val="left" w:pos="6435"/>
                <w:tab w:val="left" w:pos="7680"/>
              </w:tabs>
              <w:jc w:val="center"/>
              <w:rPr>
                <w:rFonts w:eastAsia="仿宋_GB2312"/>
                <w:color w:val="000000"/>
                <w:sz w:val="24"/>
                <w:szCs w:val="24"/>
              </w:rPr>
            </w:pPr>
            <w:r w:rsidRPr="00326CF9">
              <w:rPr>
                <w:rFonts w:eastAsia="仿宋_GB2312" w:hint="eastAsia"/>
                <w:color w:val="000000"/>
                <w:sz w:val="24"/>
                <w:szCs w:val="24"/>
              </w:rPr>
              <w:t>刀具及参数设置</w:t>
            </w:r>
          </w:p>
        </w:tc>
      </w:tr>
      <w:tr w:rsidR="005551B3" w:rsidRPr="00326CF9" w:rsidTr="004603B9">
        <w:trPr>
          <w:trHeight w:val="4007"/>
          <w:jc w:val="center"/>
        </w:trPr>
        <w:tc>
          <w:tcPr>
            <w:tcW w:w="4877" w:type="dxa"/>
            <w:gridSpan w:val="2"/>
            <w:vMerge w:val="restart"/>
            <w:vAlign w:val="center"/>
          </w:tcPr>
          <w:p w:rsidR="005551B3" w:rsidRPr="00326CF9" w:rsidRDefault="005551B3" w:rsidP="00326CF9">
            <w:pPr>
              <w:tabs>
                <w:tab w:val="left" w:pos="1905"/>
                <w:tab w:val="left" w:pos="4410"/>
                <w:tab w:val="left" w:pos="6435"/>
                <w:tab w:val="left" w:pos="7680"/>
              </w:tabs>
              <w:jc w:val="center"/>
              <w:rPr>
                <w:rFonts w:eastAsia="仿宋_GB2312"/>
                <w:color w:val="000000"/>
                <w:sz w:val="24"/>
                <w:szCs w:val="24"/>
              </w:rPr>
            </w:pPr>
          </w:p>
        </w:tc>
        <w:tc>
          <w:tcPr>
            <w:tcW w:w="4960" w:type="dxa"/>
            <w:gridSpan w:val="2"/>
            <w:vAlign w:val="center"/>
          </w:tcPr>
          <w:p w:rsidR="005551B3" w:rsidRPr="00326CF9" w:rsidRDefault="005551B3" w:rsidP="00326CF9">
            <w:pPr>
              <w:tabs>
                <w:tab w:val="left" w:pos="1905"/>
                <w:tab w:val="left" w:pos="4410"/>
                <w:tab w:val="left" w:pos="6435"/>
                <w:tab w:val="left" w:pos="7680"/>
              </w:tabs>
              <w:rPr>
                <w:rFonts w:eastAsia="仿宋_GB2312"/>
                <w:color w:val="000000"/>
                <w:sz w:val="24"/>
                <w:szCs w:val="24"/>
              </w:rPr>
            </w:pPr>
          </w:p>
        </w:tc>
      </w:tr>
      <w:tr w:rsidR="005551B3" w:rsidRPr="00326CF9" w:rsidTr="004603B9">
        <w:trPr>
          <w:trHeight w:val="476"/>
          <w:jc w:val="center"/>
        </w:trPr>
        <w:tc>
          <w:tcPr>
            <w:tcW w:w="4877" w:type="dxa"/>
            <w:gridSpan w:val="2"/>
            <w:vMerge/>
            <w:vAlign w:val="center"/>
          </w:tcPr>
          <w:p w:rsidR="005551B3" w:rsidRPr="00326CF9" w:rsidRDefault="005551B3" w:rsidP="00326CF9">
            <w:pPr>
              <w:tabs>
                <w:tab w:val="left" w:pos="1905"/>
                <w:tab w:val="left" w:pos="4410"/>
                <w:tab w:val="left" w:pos="6435"/>
                <w:tab w:val="left" w:pos="7680"/>
              </w:tabs>
              <w:jc w:val="center"/>
              <w:rPr>
                <w:rFonts w:eastAsia="仿宋_GB2312"/>
                <w:color w:val="000000"/>
                <w:sz w:val="24"/>
                <w:szCs w:val="24"/>
              </w:rPr>
            </w:pPr>
          </w:p>
        </w:tc>
        <w:tc>
          <w:tcPr>
            <w:tcW w:w="4960" w:type="dxa"/>
            <w:gridSpan w:val="2"/>
            <w:vAlign w:val="center"/>
          </w:tcPr>
          <w:p w:rsidR="005551B3" w:rsidRPr="00326CF9" w:rsidRDefault="005551B3" w:rsidP="00326CF9">
            <w:pPr>
              <w:tabs>
                <w:tab w:val="left" w:pos="1905"/>
                <w:tab w:val="left" w:pos="4410"/>
                <w:tab w:val="left" w:pos="6435"/>
                <w:tab w:val="left" w:pos="7680"/>
              </w:tabs>
              <w:jc w:val="center"/>
              <w:rPr>
                <w:rFonts w:eastAsia="仿宋_GB2312"/>
                <w:color w:val="000000"/>
                <w:sz w:val="24"/>
                <w:szCs w:val="24"/>
              </w:rPr>
            </w:pPr>
            <w:r w:rsidRPr="00326CF9">
              <w:rPr>
                <w:rFonts w:eastAsia="仿宋_GB2312" w:hint="eastAsia"/>
                <w:color w:val="000000"/>
                <w:sz w:val="24"/>
                <w:szCs w:val="24"/>
              </w:rPr>
              <w:t>切削条件设置</w:t>
            </w:r>
          </w:p>
        </w:tc>
      </w:tr>
      <w:tr w:rsidR="005551B3" w:rsidRPr="00326CF9" w:rsidTr="004603B9">
        <w:trPr>
          <w:trHeight w:val="5455"/>
          <w:jc w:val="center"/>
        </w:trPr>
        <w:tc>
          <w:tcPr>
            <w:tcW w:w="4877" w:type="dxa"/>
            <w:gridSpan w:val="2"/>
            <w:vMerge/>
            <w:tcBorders>
              <w:bottom w:val="single" w:sz="12" w:space="0" w:color="auto"/>
            </w:tcBorders>
            <w:vAlign w:val="center"/>
          </w:tcPr>
          <w:p w:rsidR="005551B3" w:rsidRPr="00326CF9" w:rsidRDefault="005551B3" w:rsidP="00326CF9">
            <w:pPr>
              <w:tabs>
                <w:tab w:val="left" w:pos="1905"/>
                <w:tab w:val="left" w:pos="4410"/>
                <w:tab w:val="left" w:pos="6435"/>
                <w:tab w:val="left" w:pos="7680"/>
              </w:tabs>
              <w:jc w:val="center"/>
              <w:rPr>
                <w:rFonts w:eastAsia="仿宋_GB2312"/>
                <w:color w:val="000000"/>
                <w:sz w:val="24"/>
                <w:szCs w:val="24"/>
              </w:rPr>
            </w:pPr>
          </w:p>
        </w:tc>
        <w:tc>
          <w:tcPr>
            <w:tcW w:w="4960" w:type="dxa"/>
            <w:gridSpan w:val="2"/>
            <w:tcBorders>
              <w:bottom w:val="single" w:sz="12" w:space="0" w:color="auto"/>
            </w:tcBorders>
            <w:vAlign w:val="center"/>
          </w:tcPr>
          <w:p w:rsidR="005551B3" w:rsidRPr="00326CF9" w:rsidRDefault="005551B3" w:rsidP="00326CF9">
            <w:pPr>
              <w:tabs>
                <w:tab w:val="left" w:pos="1905"/>
                <w:tab w:val="left" w:pos="4410"/>
                <w:tab w:val="left" w:pos="6435"/>
                <w:tab w:val="left" w:pos="7680"/>
              </w:tabs>
              <w:rPr>
                <w:rFonts w:eastAsia="仿宋_GB2312"/>
                <w:color w:val="000000"/>
                <w:sz w:val="24"/>
                <w:szCs w:val="24"/>
              </w:rPr>
            </w:pPr>
          </w:p>
        </w:tc>
      </w:tr>
    </w:tbl>
    <w:p w:rsidR="005551B3" w:rsidRPr="00326CF9" w:rsidRDefault="005551B3" w:rsidP="00326CF9">
      <w:pPr>
        <w:spacing w:line="560" w:lineRule="exact"/>
        <w:rPr>
          <w:rFonts w:ascii="仿宋_GB2312" w:eastAsia="仿宋_GB2312" w:hAnsi="仿宋_GB2312" w:cs="仿宋_GB2312"/>
          <w:color w:val="000000"/>
          <w:sz w:val="24"/>
          <w:szCs w:val="24"/>
        </w:rPr>
      </w:pPr>
    </w:p>
    <w:p w:rsidR="005551B3" w:rsidRPr="00326CF9" w:rsidRDefault="005551B3" w:rsidP="00326CF9">
      <w:pPr>
        <w:spacing w:line="480" w:lineRule="exact"/>
        <w:jc w:val="center"/>
        <w:rPr>
          <w:rFonts w:ascii="仿宋_GB2312" w:eastAsia="仿宋_GB2312" w:hAnsi="仿宋_GB2312" w:cs="仿宋_GB2312"/>
          <w:color w:val="000000"/>
          <w:sz w:val="28"/>
          <w:szCs w:val="28"/>
        </w:rPr>
      </w:pPr>
    </w:p>
    <w:p w:rsidR="005551B3" w:rsidRPr="00326CF9" w:rsidRDefault="005551B3" w:rsidP="00326CF9">
      <w:pPr>
        <w:spacing w:line="480" w:lineRule="exact"/>
        <w:jc w:val="center"/>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lastRenderedPageBreak/>
        <w:t>加工工艺表</w:t>
      </w:r>
      <w:r w:rsidRPr="00326CF9">
        <w:rPr>
          <w:rFonts w:ascii="仿宋_GB2312" w:eastAsia="仿宋_GB2312" w:hAnsi="仿宋_GB2312" w:cs="仿宋_GB2312"/>
          <w:color w:val="000000"/>
          <w:sz w:val="28"/>
          <w:szCs w:val="28"/>
        </w:rPr>
        <w:t>4</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893"/>
        <w:gridCol w:w="1984"/>
        <w:gridCol w:w="1559"/>
        <w:gridCol w:w="3401"/>
      </w:tblGrid>
      <w:tr w:rsidR="005551B3" w:rsidRPr="00326CF9" w:rsidTr="004603B9">
        <w:trPr>
          <w:trHeight w:val="524"/>
          <w:jc w:val="center"/>
        </w:trPr>
        <w:tc>
          <w:tcPr>
            <w:tcW w:w="2893" w:type="dxa"/>
            <w:tcBorders>
              <w:top w:val="single" w:sz="12" w:space="0" w:color="auto"/>
            </w:tcBorders>
            <w:vAlign w:val="center"/>
          </w:tcPr>
          <w:p w:rsidR="005551B3" w:rsidRPr="00326CF9" w:rsidRDefault="005551B3" w:rsidP="00326CF9">
            <w:pPr>
              <w:tabs>
                <w:tab w:val="left" w:pos="1905"/>
                <w:tab w:val="left" w:pos="4410"/>
                <w:tab w:val="left" w:pos="6435"/>
                <w:tab w:val="left" w:pos="7680"/>
              </w:tabs>
              <w:rPr>
                <w:rFonts w:eastAsia="仿宋_GB2312"/>
                <w:bCs/>
                <w:color w:val="000000"/>
                <w:sz w:val="24"/>
                <w:szCs w:val="24"/>
              </w:rPr>
            </w:pPr>
            <w:r w:rsidRPr="00326CF9">
              <w:rPr>
                <w:rFonts w:eastAsia="仿宋_GB2312" w:hint="eastAsia"/>
                <w:bCs/>
                <w:color w:val="000000"/>
                <w:sz w:val="24"/>
                <w:szCs w:val="24"/>
              </w:rPr>
              <w:t>零件号：</w:t>
            </w:r>
          </w:p>
        </w:tc>
        <w:tc>
          <w:tcPr>
            <w:tcW w:w="3543" w:type="dxa"/>
            <w:gridSpan w:val="2"/>
            <w:tcBorders>
              <w:top w:val="single" w:sz="12" w:space="0" w:color="auto"/>
            </w:tcBorders>
            <w:vAlign w:val="center"/>
          </w:tcPr>
          <w:p w:rsidR="005551B3" w:rsidRPr="00326CF9" w:rsidRDefault="005551B3" w:rsidP="00326CF9">
            <w:pPr>
              <w:tabs>
                <w:tab w:val="left" w:pos="1905"/>
                <w:tab w:val="left" w:pos="4410"/>
                <w:tab w:val="left" w:pos="6435"/>
                <w:tab w:val="left" w:pos="7680"/>
              </w:tabs>
              <w:jc w:val="left"/>
              <w:rPr>
                <w:rFonts w:eastAsia="仿宋_GB2312"/>
                <w:bCs/>
                <w:color w:val="000000"/>
                <w:sz w:val="24"/>
                <w:szCs w:val="24"/>
              </w:rPr>
            </w:pPr>
            <w:r w:rsidRPr="00326CF9">
              <w:rPr>
                <w:rFonts w:eastAsia="仿宋_GB2312" w:hint="eastAsia"/>
                <w:bCs/>
                <w:color w:val="000000"/>
                <w:sz w:val="24"/>
                <w:szCs w:val="24"/>
              </w:rPr>
              <w:t>工序名称：</w:t>
            </w:r>
          </w:p>
        </w:tc>
        <w:tc>
          <w:tcPr>
            <w:tcW w:w="3401" w:type="dxa"/>
            <w:tcBorders>
              <w:top w:val="single" w:sz="12" w:space="0" w:color="auto"/>
            </w:tcBorders>
            <w:vAlign w:val="center"/>
          </w:tcPr>
          <w:p w:rsidR="005551B3" w:rsidRPr="00326CF9" w:rsidRDefault="005551B3" w:rsidP="00326CF9">
            <w:pPr>
              <w:tabs>
                <w:tab w:val="left" w:pos="1905"/>
                <w:tab w:val="left" w:pos="4410"/>
                <w:tab w:val="left" w:pos="6435"/>
                <w:tab w:val="left" w:pos="7680"/>
              </w:tabs>
              <w:jc w:val="left"/>
              <w:rPr>
                <w:rFonts w:eastAsia="仿宋_GB2312"/>
                <w:bCs/>
                <w:color w:val="000000"/>
                <w:sz w:val="24"/>
                <w:szCs w:val="24"/>
              </w:rPr>
            </w:pPr>
            <w:r w:rsidRPr="00326CF9">
              <w:rPr>
                <w:rFonts w:eastAsia="仿宋_GB2312" w:hint="eastAsia"/>
                <w:color w:val="000000"/>
                <w:sz w:val="24"/>
                <w:szCs w:val="24"/>
              </w:rPr>
              <w:t>工序号：</w:t>
            </w:r>
          </w:p>
        </w:tc>
      </w:tr>
      <w:tr w:rsidR="005551B3" w:rsidRPr="00326CF9" w:rsidTr="004603B9">
        <w:trPr>
          <w:trHeight w:val="569"/>
          <w:jc w:val="center"/>
        </w:trPr>
        <w:tc>
          <w:tcPr>
            <w:tcW w:w="2893" w:type="dxa"/>
            <w:vAlign w:val="center"/>
          </w:tcPr>
          <w:p w:rsidR="005551B3" w:rsidRPr="00326CF9" w:rsidRDefault="005551B3" w:rsidP="00326CF9">
            <w:pPr>
              <w:tabs>
                <w:tab w:val="left" w:pos="1905"/>
                <w:tab w:val="left" w:pos="4410"/>
                <w:tab w:val="left" w:pos="6435"/>
                <w:tab w:val="left" w:pos="7680"/>
              </w:tabs>
              <w:rPr>
                <w:rFonts w:eastAsia="仿宋_GB2312"/>
                <w:color w:val="000000"/>
                <w:sz w:val="24"/>
                <w:szCs w:val="24"/>
              </w:rPr>
            </w:pPr>
            <w:r w:rsidRPr="00326CF9">
              <w:rPr>
                <w:rFonts w:eastAsia="仿宋_GB2312" w:hint="eastAsia"/>
                <w:color w:val="000000"/>
                <w:sz w:val="24"/>
                <w:szCs w:val="24"/>
              </w:rPr>
              <w:t>工位：</w:t>
            </w:r>
          </w:p>
        </w:tc>
        <w:tc>
          <w:tcPr>
            <w:tcW w:w="3543" w:type="dxa"/>
            <w:gridSpan w:val="2"/>
            <w:vAlign w:val="center"/>
          </w:tcPr>
          <w:p w:rsidR="005551B3" w:rsidRPr="00326CF9" w:rsidRDefault="005551B3"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hint="eastAsia"/>
                <w:color w:val="000000"/>
                <w:sz w:val="24"/>
                <w:szCs w:val="24"/>
              </w:rPr>
              <w:t>页码：</w:t>
            </w:r>
          </w:p>
        </w:tc>
        <w:tc>
          <w:tcPr>
            <w:tcW w:w="3401" w:type="dxa"/>
            <w:vAlign w:val="center"/>
          </w:tcPr>
          <w:p w:rsidR="005551B3" w:rsidRPr="00326CF9" w:rsidRDefault="005551B3"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hint="eastAsia"/>
                <w:color w:val="000000"/>
                <w:sz w:val="24"/>
                <w:szCs w:val="24"/>
              </w:rPr>
              <w:t>数控加工程序号：</w:t>
            </w:r>
          </w:p>
        </w:tc>
      </w:tr>
      <w:tr w:rsidR="005551B3" w:rsidRPr="00326CF9" w:rsidTr="004603B9">
        <w:trPr>
          <w:trHeight w:val="569"/>
          <w:jc w:val="center"/>
        </w:trPr>
        <w:tc>
          <w:tcPr>
            <w:tcW w:w="2893" w:type="dxa"/>
            <w:vAlign w:val="center"/>
          </w:tcPr>
          <w:p w:rsidR="005551B3" w:rsidRPr="00326CF9" w:rsidRDefault="005551B3"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hint="eastAsia"/>
                <w:color w:val="000000"/>
                <w:sz w:val="24"/>
                <w:szCs w:val="24"/>
              </w:rPr>
              <w:t>材料：</w:t>
            </w:r>
          </w:p>
        </w:tc>
        <w:tc>
          <w:tcPr>
            <w:tcW w:w="3543" w:type="dxa"/>
            <w:gridSpan w:val="2"/>
            <w:vAlign w:val="center"/>
          </w:tcPr>
          <w:p w:rsidR="005551B3" w:rsidRPr="00326CF9" w:rsidRDefault="005551B3"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hint="eastAsia"/>
                <w:color w:val="000000"/>
                <w:sz w:val="24"/>
                <w:szCs w:val="24"/>
              </w:rPr>
              <w:t>夹具：</w:t>
            </w:r>
          </w:p>
        </w:tc>
        <w:tc>
          <w:tcPr>
            <w:tcW w:w="3401" w:type="dxa"/>
            <w:vAlign w:val="center"/>
          </w:tcPr>
          <w:p w:rsidR="005551B3" w:rsidRPr="00326CF9" w:rsidRDefault="005551B3"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hint="eastAsia"/>
                <w:color w:val="000000"/>
                <w:sz w:val="24"/>
                <w:szCs w:val="24"/>
              </w:rPr>
              <w:t>加工时间：</w:t>
            </w:r>
          </w:p>
        </w:tc>
      </w:tr>
      <w:tr w:rsidR="005551B3" w:rsidRPr="00326CF9" w:rsidTr="004603B9">
        <w:trPr>
          <w:trHeight w:val="569"/>
          <w:jc w:val="center"/>
        </w:trPr>
        <w:tc>
          <w:tcPr>
            <w:tcW w:w="4877" w:type="dxa"/>
            <w:gridSpan w:val="2"/>
            <w:vAlign w:val="center"/>
          </w:tcPr>
          <w:p w:rsidR="005551B3" w:rsidRPr="00326CF9" w:rsidRDefault="005551B3" w:rsidP="00326CF9">
            <w:pPr>
              <w:tabs>
                <w:tab w:val="left" w:pos="1905"/>
                <w:tab w:val="left" w:pos="4410"/>
                <w:tab w:val="left" w:pos="6435"/>
                <w:tab w:val="left" w:pos="7680"/>
              </w:tabs>
              <w:jc w:val="center"/>
              <w:rPr>
                <w:rFonts w:eastAsia="仿宋_GB2312"/>
                <w:color w:val="000000"/>
                <w:sz w:val="24"/>
                <w:szCs w:val="24"/>
              </w:rPr>
            </w:pPr>
            <w:r w:rsidRPr="00326CF9">
              <w:rPr>
                <w:rFonts w:eastAsia="仿宋_GB2312" w:hint="eastAsia"/>
                <w:color w:val="000000"/>
                <w:sz w:val="24"/>
                <w:szCs w:val="24"/>
              </w:rPr>
              <w:t>加工工艺编制</w:t>
            </w:r>
          </w:p>
        </w:tc>
        <w:tc>
          <w:tcPr>
            <w:tcW w:w="4960" w:type="dxa"/>
            <w:gridSpan w:val="2"/>
            <w:vAlign w:val="center"/>
          </w:tcPr>
          <w:p w:rsidR="005551B3" w:rsidRPr="00326CF9" w:rsidRDefault="005551B3" w:rsidP="00326CF9">
            <w:pPr>
              <w:tabs>
                <w:tab w:val="left" w:pos="1905"/>
                <w:tab w:val="left" w:pos="4410"/>
                <w:tab w:val="left" w:pos="6435"/>
                <w:tab w:val="left" w:pos="7680"/>
              </w:tabs>
              <w:jc w:val="center"/>
              <w:rPr>
                <w:rFonts w:eastAsia="仿宋_GB2312"/>
                <w:color w:val="000000"/>
                <w:sz w:val="24"/>
                <w:szCs w:val="24"/>
              </w:rPr>
            </w:pPr>
            <w:r w:rsidRPr="00326CF9">
              <w:rPr>
                <w:rFonts w:eastAsia="仿宋_GB2312" w:hint="eastAsia"/>
                <w:color w:val="000000"/>
                <w:sz w:val="24"/>
                <w:szCs w:val="24"/>
              </w:rPr>
              <w:t>刀具及参数设置</w:t>
            </w:r>
          </w:p>
        </w:tc>
      </w:tr>
      <w:tr w:rsidR="005551B3" w:rsidRPr="00326CF9" w:rsidTr="004603B9">
        <w:trPr>
          <w:trHeight w:val="4007"/>
          <w:jc w:val="center"/>
        </w:trPr>
        <w:tc>
          <w:tcPr>
            <w:tcW w:w="4877" w:type="dxa"/>
            <w:gridSpan w:val="2"/>
            <w:vMerge w:val="restart"/>
            <w:vAlign w:val="center"/>
          </w:tcPr>
          <w:p w:rsidR="005551B3" w:rsidRPr="00326CF9" w:rsidRDefault="005551B3" w:rsidP="00326CF9">
            <w:pPr>
              <w:tabs>
                <w:tab w:val="left" w:pos="1905"/>
                <w:tab w:val="left" w:pos="4410"/>
                <w:tab w:val="left" w:pos="6435"/>
                <w:tab w:val="left" w:pos="7680"/>
              </w:tabs>
              <w:jc w:val="center"/>
              <w:rPr>
                <w:rFonts w:eastAsia="仿宋_GB2312"/>
                <w:color w:val="000000"/>
                <w:sz w:val="24"/>
                <w:szCs w:val="24"/>
              </w:rPr>
            </w:pPr>
          </w:p>
        </w:tc>
        <w:tc>
          <w:tcPr>
            <w:tcW w:w="4960" w:type="dxa"/>
            <w:gridSpan w:val="2"/>
            <w:vAlign w:val="center"/>
          </w:tcPr>
          <w:p w:rsidR="005551B3" w:rsidRPr="00326CF9" w:rsidRDefault="005551B3" w:rsidP="00326CF9">
            <w:pPr>
              <w:tabs>
                <w:tab w:val="left" w:pos="1905"/>
                <w:tab w:val="left" w:pos="4410"/>
                <w:tab w:val="left" w:pos="6435"/>
                <w:tab w:val="left" w:pos="7680"/>
              </w:tabs>
              <w:rPr>
                <w:rFonts w:eastAsia="仿宋_GB2312"/>
                <w:color w:val="000000"/>
                <w:sz w:val="24"/>
                <w:szCs w:val="24"/>
              </w:rPr>
            </w:pPr>
          </w:p>
        </w:tc>
      </w:tr>
      <w:tr w:rsidR="005551B3" w:rsidRPr="00326CF9" w:rsidTr="004603B9">
        <w:trPr>
          <w:trHeight w:val="476"/>
          <w:jc w:val="center"/>
        </w:trPr>
        <w:tc>
          <w:tcPr>
            <w:tcW w:w="4877" w:type="dxa"/>
            <w:gridSpan w:val="2"/>
            <w:vMerge/>
            <w:vAlign w:val="center"/>
          </w:tcPr>
          <w:p w:rsidR="005551B3" w:rsidRPr="00326CF9" w:rsidRDefault="005551B3" w:rsidP="00326CF9">
            <w:pPr>
              <w:tabs>
                <w:tab w:val="left" w:pos="1905"/>
                <w:tab w:val="left" w:pos="4410"/>
                <w:tab w:val="left" w:pos="6435"/>
                <w:tab w:val="left" w:pos="7680"/>
              </w:tabs>
              <w:jc w:val="center"/>
              <w:rPr>
                <w:rFonts w:eastAsia="仿宋_GB2312"/>
                <w:color w:val="000000"/>
                <w:sz w:val="24"/>
                <w:szCs w:val="24"/>
              </w:rPr>
            </w:pPr>
          </w:p>
        </w:tc>
        <w:tc>
          <w:tcPr>
            <w:tcW w:w="4960" w:type="dxa"/>
            <w:gridSpan w:val="2"/>
            <w:vAlign w:val="center"/>
          </w:tcPr>
          <w:p w:rsidR="005551B3" w:rsidRPr="00326CF9" w:rsidRDefault="005551B3" w:rsidP="00326CF9">
            <w:pPr>
              <w:tabs>
                <w:tab w:val="left" w:pos="1905"/>
                <w:tab w:val="left" w:pos="4410"/>
                <w:tab w:val="left" w:pos="6435"/>
                <w:tab w:val="left" w:pos="7680"/>
              </w:tabs>
              <w:jc w:val="center"/>
              <w:rPr>
                <w:rFonts w:eastAsia="仿宋_GB2312"/>
                <w:color w:val="000000"/>
                <w:sz w:val="24"/>
                <w:szCs w:val="24"/>
              </w:rPr>
            </w:pPr>
            <w:r w:rsidRPr="00326CF9">
              <w:rPr>
                <w:rFonts w:eastAsia="仿宋_GB2312" w:hint="eastAsia"/>
                <w:color w:val="000000"/>
                <w:sz w:val="24"/>
                <w:szCs w:val="24"/>
              </w:rPr>
              <w:t>切削条件设置</w:t>
            </w:r>
          </w:p>
        </w:tc>
      </w:tr>
      <w:tr w:rsidR="005551B3" w:rsidRPr="00326CF9" w:rsidTr="004603B9">
        <w:trPr>
          <w:trHeight w:val="5455"/>
          <w:jc w:val="center"/>
        </w:trPr>
        <w:tc>
          <w:tcPr>
            <w:tcW w:w="4877" w:type="dxa"/>
            <w:gridSpan w:val="2"/>
            <w:vMerge/>
            <w:tcBorders>
              <w:bottom w:val="single" w:sz="12" w:space="0" w:color="auto"/>
            </w:tcBorders>
            <w:vAlign w:val="center"/>
          </w:tcPr>
          <w:p w:rsidR="005551B3" w:rsidRPr="00326CF9" w:rsidRDefault="005551B3" w:rsidP="00326CF9">
            <w:pPr>
              <w:tabs>
                <w:tab w:val="left" w:pos="1905"/>
                <w:tab w:val="left" w:pos="4410"/>
                <w:tab w:val="left" w:pos="6435"/>
                <w:tab w:val="left" w:pos="7680"/>
              </w:tabs>
              <w:jc w:val="center"/>
              <w:rPr>
                <w:rFonts w:eastAsia="仿宋_GB2312"/>
                <w:color w:val="000000"/>
                <w:sz w:val="24"/>
                <w:szCs w:val="24"/>
              </w:rPr>
            </w:pPr>
          </w:p>
        </w:tc>
        <w:tc>
          <w:tcPr>
            <w:tcW w:w="4960" w:type="dxa"/>
            <w:gridSpan w:val="2"/>
            <w:tcBorders>
              <w:bottom w:val="single" w:sz="12" w:space="0" w:color="auto"/>
            </w:tcBorders>
            <w:vAlign w:val="center"/>
          </w:tcPr>
          <w:p w:rsidR="005551B3" w:rsidRPr="00326CF9" w:rsidRDefault="005551B3" w:rsidP="00326CF9">
            <w:pPr>
              <w:tabs>
                <w:tab w:val="left" w:pos="1905"/>
                <w:tab w:val="left" w:pos="4410"/>
                <w:tab w:val="left" w:pos="6435"/>
                <w:tab w:val="left" w:pos="7680"/>
              </w:tabs>
              <w:rPr>
                <w:rFonts w:eastAsia="仿宋_GB2312"/>
                <w:color w:val="000000"/>
                <w:sz w:val="24"/>
                <w:szCs w:val="24"/>
              </w:rPr>
            </w:pPr>
          </w:p>
        </w:tc>
      </w:tr>
    </w:tbl>
    <w:p w:rsidR="005551B3" w:rsidRPr="00326CF9" w:rsidRDefault="005551B3" w:rsidP="00326CF9">
      <w:pPr>
        <w:spacing w:line="560" w:lineRule="exact"/>
        <w:rPr>
          <w:rFonts w:ascii="仿宋_GB2312" w:eastAsia="仿宋_GB2312" w:hAnsi="仿宋_GB2312" w:cs="仿宋_GB2312"/>
          <w:color w:val="000000"/>
          <w:sz w:val="24"/>
          <w:szCs w:val="24"/>
        </w:rPr>
      </w:pPr>
    </w:p>
    <w:p w:rsidR="005551B3" w:rsidRPr="00326CF9" w:rsidRDefault="005551B3" w:rsidP="00326CF9">
      <w:pPr>
        <w:spacing w:line="480" w:lineRule="exact"/>
        <w:jc w:val="center"/>
        <w:rPr>
          <w:rFonts w:ascii="仿宋_GB2312" w:eastAsia="仿宋_GB2312" w:hAnsi="仿宋_GB2312" w:cs="仿宋_GB2312"/>
          <w:color w:val="000000"/>
          <w:sz w:val="28"/>
          <w:szCs w:val="28"/>
        </w:rPr>
      </w:pPr>
    </w:p>
    <w:p w:rsidR="005551B3" w:rsidRPr="00326CF9" w:rsidRDefault="005551B3" w:rsidP="00326CF9">
      <w:pPr>
        <w:spacing w:line="480" w:lineRule="exact"/>
        <w:jc w:val="center"/>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lastRenderedPageBreak/>
        <w:t>加工工艺表</w:t>
      </w:r>
      <w:r w:rsidRPr="00326CF9">
        <w:rPr>
          <w:rFonts w:ascii="仿宋_GB2312" w:eastAsia="仿宋_GB2312" w:hAnsi="仿宋_GB2312" w:cs="仿宋_GB2312"/>
          <w:color w:val="000000"/>
          <w:sz w:val="28"/>
          <w:szCs w:val="28"/>
        </w:rPr>
        <w:t>5</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893"/>
        <w:gridCol w:w="1984"/>
        <w:gridCol w:w="1559"/>
        <w:gridCol w:w="3401"/>
      </w:tblGrid>
      <w:tr w:rsidR="005551B3" w:rsidRPr="00326CF9" w:rsidTr="004603B9">
        <w:trPr>
          <w:trHeight w:val="524"/>
          <w:jc w:val="center"/>
        </w:trPr>
        <w:tc>
          <w:tcPr>
            <w:tcW w:w="2893" w:type="dxa"/>
            <w:tcBorders>
              <w:top w:val="single" w:sz="12" w:space="0" w:color="auto"/>
            </w:tcBorders>
            <w:vAlign w:val="center"/>
          </w:tcPr>
          <w:p w:rsidR="005551B3" w:rsidRPr="00326CF9" w:rsidRDefault="005551B3" w:rsidP="00326CF9">
            <w:pPr>
              <w:tabs>
                <w:tab w:val="left" w:pos="1905"/>
                <w:tab w:val="left" w:pos="4410"/>
                <w:tab w:val="left" w:pos="6435"/>
                <w:tab w:val="left" w:pos="7680"/>
              </w:tabs>
              <w:rPr>
                <w:rFonts w:eastAsia="仿宋_GB2312"/>
                <w:bCs/>
                <w:color w:val="000000"/>
                <w:sz w:val="24"/>
                <w:szCs w:val="24"/>
              </w:rPr>
            </w:pPr>
            <w:r w:rsidRPr="00326CF9">
              <w:rPr>
                <w:rFonts w:eastAsia="仿宋_GB2312" w:hint="eastAsia"/>
                <w:bCs/>
                <w:color w:val="000000"/>
                <w:sz w:val="24"/>
                <w:szCs w:val="24"/>
              </w:rPr>
              <w:t>零件号：</w:t>
            </w:r>
          </w:p>
        </w:tc>
        <w:tc>
          <w:tcPr>
            <w:tcW w:w="3543" w:type="dxa"/>
            <w:gridSpan w:val="2"/>
            <w:tcBorders>
              <w:top w:val="single" w:sz="12" w:space="0" w:color="auto"/>
            </w:tcBorders>
            <w:vAlign w:val="center"/>
          </w:tcPr>
          <w:p w:rsidR="005551B3" w:rsidRPr="00326CF9" w:rsidRDefault="005551B3" w:rsidP="00326CF9">
            <w:pPr>
              <w:tabs>
                <w:tab w:val="left" w:pos="1905"/>
                <w:tab w:val="left" w:pos="4410"/>
                <w:tab w:val="left" w:pos="6435"/>
                <w:tab w:val="left" w:pos="7680"/>
              </w:tabs>
              <w:jc w:val="left"/>
              <w:rPr>
                <w:rFonts w:eastAsia="仿宋_GB2312"/>
                <w:bCs/>
                <w:color w:val="000000"/>
                <w:sz w:val="24"/>
                <w:szCs w:val="24"/>
              </w:rPr>
            </w:pPr>
            <w:r w:rsidRPr="00326CF9">
              <w:rPr>
                <w:rFonts w:eastAsia="仿宋_GB2312" w:hint="eastAsia"/>
                <w:bCs/>
                <w:color w:val="000000"/>
                <w:sz w:val="24"/>
                <w:szCs w:val="24"/>
              </w:rPr>
              <w:t>工序名称：</w:t>
            </w:r>
          </w:p>
        </w:tc>
        <w:tc>
          <w:tcPr>
            <w:tcW w:w="3401" w:type="dxa"/>
            <w:tcBorders>
              <w:top w:val="single" w:sz="12" w:space="0" w:color="auto"/>
            </w:tcBorders>
            <w:vAlign w:val="center"/>
          </w:tcPr>
          <w:p w:rsidR="005551B3" w:rsidRPr="00326CF9" w:rsidRDefault="005551B3" w:rsidP="00326CF9">
            <w:pPr>
              <w:tabs>
                <w:tab w:val="left" w:pos="1905"/>
                <w:tab w:val="left" w:pos="4410"/>
                <w:tab w:val="left" w:pos="6435"/>
                <w:tab w:val="left" w:pos="7680"/>
              </w:tabs>
              <w:jc w:val="left"/>
              <w:rPr>
                <w:rFonts w:eastAsia="仿宋_GB2312"/>
                <w:bCs/>
                <w:color w:val="000000"/>
                <w:sz w:val="24"/>
                <w:szCs w:val="24"/>
              </w:rPr>
            </w:pPr>
            <w:r w:rsidRPr="00326CF9">
              <w:rPr>
                <w:rFonts w:eastAsia="仿宋_GB2312" w:hint="eastAsia"/>
                <w:color w:val="000000"/>
                <w:sz w:val="24"/>
                <w:szCs w:val="24"/>
              </w:rPr>
              <w:t>工序号：</w:t>
            </w:r>
          </w:p>
        </w:tc>
      </w:tr>
      <w:tr w:rsidR="005551B3" w:rsidRPr="00326CF9" w:rsidTr="004603B9">
        <w:trPr>
          <w:trHeight w:val="569"/>
          <w:jc w:val="center"/>
        </w:trPr>
        <w:tc>
          <w:tcPr>
            <w:tcW w:w="2893" w:type="dxa"/>
            <w:vAlign w:val="center"/>
          </w:tcPr>
          <w:p w:rsidR="005551B3" w:rsidRPr="00326CF9" w:rsidRDefault="005551B3" w:rsidP="00326CF9">
            <w:pPr>
              <w:tabs>
                <w:tab w:val="left" w:pos="1905"/>
                <w:tab w:val="left" w:pos="4410"/>
                <w:tab w:val="left" w:pos="6435"/>
                <w:tab w:val="left" w:pos="7680"/>
              </w:tabs>
              <w:rPr>
                <w:rFonts w:eastAsia="仿宋_GB2312"/>
                <w:color w:val="000000"/>
                <w:sz w:val="24"/>
                <w:szCs w:val="24"/>
              </w:rPr>
            </w:pPr>
            <w:r w:rsidRPr="00326CF9">
              <w:rPr>
                <w:rFonts w:eastAsia="仿宋_GB2312" w:hint="eastAsia"/>
                <w:color w:val="000000"/>
                <w:sz w:val="24"/>
                <w:szCs w:val="24"/>
              </w:rPr>
              <w:t>工位：</w:t>
            </w:r>
          </w:p>
        </w:tc>
        <w:tc>
          <w:tcPr>
            <w:tcW w:w="3543" w:type="dxa"/>
            <w:gridSpan w:val="2"/>
            <w:vAlign w:val="center"/>
          </w:tcPr>
          <w:p w:rsidR="005551B3" w:rsidRPr="00326CF9" w:rsidRDefault="005551B3"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hint="eastAsia"/>
                <w:color w:val="000000"/>
                <w:sz w:val="24"/>
                <w:szCs w:val="24"/>
              </w:rPr>
              <w:t>页码：</w:t>
            </w:r>
          </w:p>
        </w:tc>
        <w:tc>
          <w:tcPr>
            <w:tcW w:w="3401" w:type="dxa"/>
            <w:vAlign w:val="center"/>
          </w:tcPr>
          <w:p w:rsidR="005551B3" w:rsidRPr="00326CF9" w:rsidRDefault="005551B3"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hint="eastAsia"/>
                <w:color w:val="000000"/>
                <w:sz w:val="24"/>
                <w:szCs w:val="24"/>
              </w:rPr>
              <w:t>数控加工程序号：</w:t>
            </w:r>
          </w:p>
        </w:tc>
      </w:tr>
      <w:tr w:rsidR="005551B3" w:rsidRPr="00326CF9" w:rsidTr="004603B9">
        <w:trPr>
          <w:trHeight w:val="569"/>
          <w:jc w:val="center"/>
        </w:trPr>
        <w:tc>
          <w:tcPr>
            <w:tcW w:w="2893" w:type="dxa"/>
            <w:vAlign w:val="center"/>
          </w:tcPr>
          <w:p w:rsidR="005551B3" w:rsidRPr="00326CF9" w:rsidRDefault="005551B3"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hint="eastAsia"/>
                <w:color w:val="000000"/>
                <w:sz w:val="24"/>
                <w:szCs w:val="24"/>
              </w:rPr>
              <w:t>材料：</w:t>
            </w:r>
          </w:p>
        </w:tc>
        <w:tc>
          <w:tcPr>
            <w:tcW w:w="3543" w:type="dxa"/>
            <w:gridSpan w:val="2"/>
            <w:vAlign w:val="center"/>
          </w:tcPr>
          <w:p w:rsidR="005551B3" w:rsidRPr="00326CF9" w:rsidRDefault="005551B3"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hint="eastAsia"/>
                <w:color w:val="000000"/>
                <w:sz w:val="24"/>
                <w:szCs w:val="24"/>
              </w:rPr>
              <w:t>夹具：</w:t>
            </w:r>
          </w:p>
        </w:tc>
        <w:tc>
          <w:tcPr>
            <w:tcW w:w="3401" w:type="dxa"/>
            <w:vAlign w:val="center"/>
          </w:tcPr>
          <w:p w:rsidR="005551B3" w:rsidRPr="00326CF9" w:rsidRDefault="005551B3"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hint="eastAsia"/>
                <w:color w:val="000000"/>
                <w:sz w:val="24"/>
                <w:szCs w:val="24"/>
              </w:rPr>
              <w:t>加工时间：</w:t>
            </w:r>
          </w:p>
        </w:tc>
      </w:tr>
      <w:tr w:rsidR="005551B3" w:rsidRPr="00326CF9" w:rsidTr="004603B9">
        <w:trPr>
          <w:trHeight w:val="569"/>
          <w:jc w:val="center"/>
        </w:trPr>
        <w:tc>
          <w:tcPr>
            <w:tcW w:w="4877" w:type="dxa"/>
            <w:gridSpan w:val="2"/>
            <w:vAlign w:val="center"/>
          </w:tcPr>
          <w:p w:rsidR="005551B3" w:rsidRPr="00326CF9" w:rsidRDefault="005551B3" w:rsidP="00326CF9">
            <w:pPr>
              <w:tabs>
                <w:tab w:val="left" w:pos="1905"/>
                <w:tab w:val="left" w:pos="4410"/>
                <w:tab w:val="left" w:pos="6435"/>
                <w:tab w:val="left" w:pos="7680"/>
              </w:tabs>
              <w:jc w:val="center"/>
              <w:rPr>
                <w:rFonts w:eastAsia="仿宋_GB2312"/>
                <w:color w:val="000000"/>
                <w:sz w:val="24"/>
                <w:szCs w:val="24"/>
              </w:rPr>
            </w:pPr>
            <w:r w:rsidRPr="00326CF9">
              <w:rPr>
                <w:rFonts w:eastAsia="仿宋_GB2312" w:hint="eastAsia"/>
                <w:color w:val="000000"/>
                <w:sz w:val="24"/>
                <w:szCs w:val="24"/>
              </w:rPr>
              <w:t>加工工艺编制</w:t>
            </w:r>
          </w:p>
        </w:tc>
        <w:tc>
          <w:tcPr>
            <w:tcW w:w="4960" w:type="dxa"/>
            <w:gridSpan w:val="2"/>
            <w:vAlign w:val="center"/>
          </w:tcPr>
          <w:p w:rsidR="005551B3" w:rsidRPr="00326CF9" w:rsidRDefault="005551B3" w:rsidP="00326CF9">
            <w:pPr>
              <w:tabs>
                <w:tab w:val="left" w:pos="1905"/>
                <w:tab w:val="left" w:pos="4410"/>
                <w:tab w:val="left" w:pos="6435"/>
                <w:tab w:val="left" w:pos="7680"/>
              </w:tabs>
              <w:jc w:val="center"/>
              <w:rPr>
                <w:rFonts w:eastAsia="仿宋_GB2312"/>
                <w:color w:val="000000"/>
                <w:sz w:val="24"/>
                <w:szCs w:val="24"/>
              </w:rPr>
            </w:pPr>
            <w:r w:rsidRPr="00326CF9">
              <w:rPr>
                <w:rFonts w:eastAsia="仿宋_GB2312" w:hint="eastAsia"/>
                <w:color w:val="000000"/>
                <w:sz w:val="24"/>
                <w:szCs w:val="24"/>
              </w:rPr>
              <w:t>刀具及参数设置</w:t>
            </w:r>
          </w:p>
        </w:tc>
      </w:tr>
      <w:tr w:rsidR="005551B3" w:rsidRPr="00326CF9" w:rsidTr="004603B9">
        <w:trPr>
          <w:trHeight w:val="4007"/>
          <w:jc w:val="center"/>
        </w:trPr>
        <w:tc>
          <w:tcPr>
            <w:tcW w:w="4877" w:type="dxa"/>
            <w:gridSpan w:val="2"/>
            <w:vMerge w:val="restart"/>
            <w:vAlign w:val="center"/>
          </w:tcPr>
          <w:p w:rsidR="005551B3" w:rsidRPr="00326CF9" w:rsidRDefault="005551B3" w:rsidP="00326CF9">
            <w:pPr>
              <w:tabs>
                <w:tab w:val="left" w:pos="1905"/>
                <w:tab w:val="left" w:pos="4410"/>
                <w:tab w:val="left" w:pos="6435"/>
                <w:tab w:val="left" w:pos="7680"/>
              </w:tabs>
              <w:jc w:val="center"/>
              <w:rPr>
                <w:rFonts w:eastAsia="仿宋_GB2312"/>
                <w:color w:val="000000"/>
                <w:sz w:val="24"/>
                <w:szCs w:val="24"/>
              </w:rPr>
            </w:pPr>
          </w:p>
        </w:tc>
        <w:tc>
          <w:tcPr>
            <w:tcW w:w="4960" w:type="dxa"/>
            <w:gridSpan w:val="2"/>
            <w:vAlign w:val="center"/>
          </w:tcPr>
          <w:p w:rsidR="005551B3" w:rsidRPr="00326CF9" w:rsidRDefault="005551B3" w:rsidP="00326CF9">
            <w:pPr>
              <w:tabs>
                <w:tab w:val="left" w:pos="1905"/>
                <w:tab w:val="left" w:pos="4410"/>
                <w:tab w:val="left" w:pos="6435"/>
                <w:tab w:val="left" w:pos="7680"/>
              </w:tabs>
              <w:rPr>
                <w:rFonts w:eastAsia="仿宋_GB2312"/>
                <w:color w:val="000000"/>
                <w:sz w:val="24"/>
                <w:szCs w:val="24"/>
              </w:rPr>
            </w:pPr>
          </w:p>
        </w:tc>
      </w:tr>
      <w:tr w:rsidR="005551B3" w:rsidRPr="00326CF9" w:rsidTr="004603B9">
        <w:trPr>
          <w:trHeight w:val="476"/>
          <w:jc w:val="center"/>
        </w:trPr>
        <w:tc>
          <w:tcPr>
            <w:tcW w:w="4877" w:type="dxa"/>
            <w:gridSpan w:val="2"/>
            <w:vMerge/>
            <w:vAlign w:val="center"/>
          </w:tcPr>
          <w:p w:rsidR="005551B3" w:rsidRPr="00326CF9" w:rsidRDefault="005551B3" w:rsidP="00326CF9">
            <w:pPr>
              <w:tabs>
                <w:tab w:val="left" w:pos="1905"/>
                <w:tab w:val="left" w:pos="4410"/>
                <w:tab w:val="left" w:pos="6435"/>
                <w:tab w:val="left" w:pos="7680"/>
              </w:tabs>
              <w:jc w:val="center"/>
              <w:rPr>
                <w:rFonts w:eastAsia="仿宋_GB2312"/>
                <w:color w:val="000000"/>
                <w:sz w:val="24"/>
                <w:szCs w:val="24"/>
              </w:rPr>
            </w:pPr>
          </w:p>
        </w:tc>
        <w:tc>
          <w:tcPr>
            <w:tcW w:w="4960" w:type="dxa"/>
            <w:gridSpan w:val="2"/>
            <w:vAlign w:val="center"/>
          </w:tcPr>
          <w:p w:rsidR="005551B3" w:rsidRPr="00326CF9" w:rsidRDefault="005551B3" w:rsidP="00326CF9">
            <w:pPr>
              <w:tabs>
                <w:tab w:val="left" w:pos="1905"/>
                <w:tab w:val="left" w:pos="4410"/>
                <w:tab w:val="left" w:pos="6435"/>
                <w:tab w:val="left" w:pos="7680"/>
              </w:tabs>
              <w:jc w:val="center"/>
              <w:rPr>
                <w:rFonts w:eastAsia="仿宋_GB2312"/>
                <w:color w:val="000000"/>
                <w:sz w:val="24"/>
                <w:szCs w:val="24"/>
              </w:rPr>
            </w:pPr>
            <w:r w:rsidRPr="00326CF9">
              <w:rPr>
                <w:rFonts w:eastAsia="仿宋_GB2312" w:hint="eastAsia"/>
                <w:color w:val="000000"/>
                <w:sz w:val="24"/>
                <w:szCs w:val="24"/>
              </w:rPr>
              <w:t>切削条件设置</w:t>
            </w:r>
          </w:p>
        </w:tc>
      </w:tr>
      <w:tr w:rsidR="005551B3" w:rsidRPr="00326CF9" w:rsidTr="004603B9">
        <w:trPr>
          <w:trHeight w:val="5455"/>
          <w:jc w:val="center"/>
        </w:trPr>
        <w:tc>
          <w:tcPr>
            <w:tcW w:w="4877" w:type="dxa"/>
            <w:gridSpan w:val="2"/>
            <w:vMerge/>
            <w:tcBorders>
              <w:bottom w:val="single" w:sz="12" w:space="0" w:color="auto"/>
            </w:tcBorders>
            <w:vAlign w:val="center"/>
          </w:tcPr>
          <w:p w:rsidR="005551B3" w:rsidRPr="00326CF9" w:rsidRDefault="005551B3" w:rsidP="00326CF9">
            <w:pPr>
              <w:tabs>
                <w:tab w:val="left" w:pos="1905"/>
                <w:tab w:val="left" w:pos="4410"/>
                <w:tab w:val="left" w:pos="6435"/>
                <w:tab w:val="left" w:pos="7680"/>
              </w:tabs>
              <w:jc w:val="center"/>
              <w:rPr>
                <w:rFonts w:eastAsia="仿宋_GB2312"/>
                <w:color w:val="000000"/>
                <w:sz w:val="24"/>
                <w:szCs w:val="24"/>
              </w:rPr>
            </w:pPr>
          </w:p>
        </w:tc>
        <w:tc>
          <w:tcPr>
            <w:tcW w:w="4960" w:type="dxa"/>
            <w:gridSpan w:val="2"/>
            <w:tcBorders>
              <w:bottom w:val="single" w:sz="12" w:space="0" w:color="auto"/>
            </w:tcBorders>
            <w:vAlign w:val="center"/>
          </w:tcPr>
          <w:p w:rsidR="005551B3" w:rsidRPr="00326CF9" w:rsidRDefault="005551B3" w:rsidP="00326CF9">
            <w:pPr>
              <w:tabs>
                <w:tab w:val="left" w:pos="1905"/>
                <w:tab w:val="left" w:pos="4410"/>
                <w:tab w:val="left" w:pos="6435"/>
                <w:tab w:val="left" w:pos="7680"/>
              </w:tabs>
              <w:rPr>
                <w:rFonts w:eastAsia="仿宋_GB2312"/>
                <w:color w:val="000000"/>
                <w:sz w:val="24"/>
                <w:szCs w:val="24"/>
              </w:rPr>
            </w:pPr>
          </w:p>
        </w:tc>
      </w:tr>
    </w:tbl>
    <w:p w:rsidR="005551B3" w:rsidRPr="00326CF9" w:rsidRDefault="005551B3" w:rsidP="00326CF9">
      <w:pPr>
        <w:spacing w:line="480" w:lineRule="exact"/>
        <w:ind w:firstLineChars="200" w:firstLine="480"/>
        <w:rPr>
          <w:rFonts w:ascii="仿宋_GB2312" w:eastAsia="仿宋_GB2312" w:hAnsi="仿宋_GB2312" w:cs="仿宋_GB2312"/>
          <w:color w:val="000000"/>
          <w:sz w:val="24"/>
          <w:szCs w:val="24"/>
        </w:rPr>
      </w:pPr>
    </w:p>
    <w:p w:rsidR="005551B3" w:rsidRPr="00326CF9" w:rsidRDefault="005551B3" w:rsidP="00326CF9">
      <w:pPr>
        <w:spacing w:line="480" w:lineRule="exact"/>
        <w:jc w:val="center"/>
        <w:rPr>
          <w:rFonts w:ascii="仿宋_GB2312" w:eastAsia="仿宋_GB2312" w:hAnsi="仿宋_GB2312" w:cs="仿宋_GB2312"/>
          <w:color w:val="000000"/>
          <w:sz w:val="28"/>
          <w:szCs w:val="28"/>
        </w:rPr>
      </w:pPr>
    </w:p>
    <w:p w:rsidR="005551B3" w:rsidRPr="00326CF9" w:rsidRDefault="005551B3" w:rsidP="00326CF9">
      <w:pPr>
        <w:spacing w:line="480" w:lineRule="exact"/>
        <w:jc w:val="center"/>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lastRenderedPageBreak/>
        <w:t>加工工艺表</w:t>
      </w:r>
      <w:r w:rsidRPr="00326CF9">
        <w:rPr>
          <w:rFonts w:ascii="仿宋_GB2312" w:eastAsia="仿宋_GB2312" w:hAnsi="仿宋_GB2312" w:cs="仿宋_GB2312"/>
          <w:color w:val="000000"/>
          <w:sz w:val="28"/>
          <w:szCs w:val="28"/>
        </w:rPr>
        <w:t>6</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893"/>
        <w:gridCol w:w="1984"/>
        <w:gridCol w:w="1559"/>
        <w:gridCol w:w="3401"/>
      </w:tblGrid>
      <w:tr w:rsidR="005551B3" w:rsidRPr="00326CF9" w:rsidTr="004603B9">
        <w:trPr>
          <w:trHeight w:val="524"/>
          <w:jc w:val="center"/>
        </w:trPr>
        <w:tc>
          <w:tcPr>
            <w:tcW w:w="2893" w:type="dxa"/>
            <w:tcBorders>
              <w:top w:val="single" w:sz="12" w:space="0" w:color="auto"/>
            </w:tcBorders>
            <w:vAlign w:val="center"/>
          </w:tcPr>
          <w:p w:rsidR="005551B3" w:rsidRPr="00326CF9" w:rsidRDefault="005551B3" w:rsidP="00326CF9">
            <w:pPr>
              <w:tabs>
                <w:tab w:val="left" w:pos="1905"/>
                <w:tab w:val="left" w:pos="4410"/>
                <w:tab w:val="left" w:pos="6435"/>
                <w:tab w:val="left" w:pos="7680"/>
              </w:tabs>
              <w:rPr>
                <w:rFonts w:eastAsia="仿宋_GB2312"/>
                <w:bCs/>
                <w:color w:val="000000"/>
                <w:sz w:val="24"/>
                <w:szCs w:val="24"/>
              </w:rPr>
            </w:pPr>
            <w:r w:rsidRPr="00326CF9">
              <w:rPr>
                <w:rFonts w:eastAsia="仿宋_GB2312" w:hint="eastAsia"/>
                <w:bCs/>
                <w:color w:val="000000"/>
                <w:sz w:val="24"/>
                <w:szCs w:val="24"/>
              </w:rPr>
              <w:t>零件号：</w:t>
            </w:r>
          </w:p>
        </w:tc>
        <w:tc>
          <w:tcPr>
            <w:tcW w:w="3543" w:type="dxa"/>
            <w:gridSpan w:val="2"/>
            <w:tcBorders>
              <w:top w:val="single" w:sz="12" w:space="0" w:color="auto"/>
            </w:tcBorders>
            <w:vAlign w:val="center"/>
          </w:tcPr>
          <w:p w:rsidR="005551B3" w:rsidRPr="00326CF9" w:rsidRDefault="005551B3" w:rsidP="00326CF9">
            <w:pPr>
              <w:tabs>
                <w:tab w:val="left" w:pos="1905"/>
                <w:tab w:val="left" w:pos="4410"/>
                <w:tab w:val="left" w:pos="6435"/>
                <w:tab w:val="left" w:pos="7680"/>
              </w:tabs>
              <w:jc w:val="left"/>
              <w:rPr>
                <w:rFonts w:eastAsia="仿宋_GB2312"/>
                <w:bCs/>
                <w:color w:val="000000"/>
                <w:sz w:val="24"/>
                <w:szCs w:val="24"/>
              </w:rPr>
            </w:pPr>
            <w:r w:rsidRPr="00326CF9">
              <w:rPr>
                <w:rFonts w:eastAsia="仿宋_GB2312" w:hint="eastAsia"/>
                <w:bCs/>
                <w:color w:val="000000"/>
                <w:sz w:val="24"/>
                <w:szCs w:val="24"/>
              </w:rPr>
              <w:t>工序名称：</w:t>
            </w:r>
          </w:p>
        </w:tc>
        <w:tc>
          <w:tcPr>
            <w:tcW w:w="3401" w:type="dxa"/>
            <w:tcBorders>
              <w:top w:val="single" w:sz="12" w:space="0" w:color="auto"/>
            </w:tcBorders>
            <w:vAlign w:val="center"/>
          </w:tcPr>
          <w:p w:rsidR="005551B3" w:rsidRPr="00326CF9" w:rsidRDefault="005551B3" w:rsidP="00326CF9">
            <w:pPr>
              <w:tabs>
                <w:tab w:val="left" w:pos="1905"/>
                <w:tab w:val="left" w:pos="4410"/>
                <w:tab w:val="left" w:pos="6435"/>
                <w:tab w:val="left" w:pos="7680"/>
              </w:tabs>
              <w:jc w:val="left"/>
              <w:rPr>
                <w:rFonts w:eastAsia="仿宋_GB2312"/>
                <w:bCs/>
                <w:color w:val="000000"/>
                <w:sz w:val="24"/>
                <w:szCs w:val="24"/>
              </w:rPr>
            </w:pPr>
            <w:r w:rsidRPr="00326CF9">
              <w:rPr>
                <w:rFonts w:eastAsia="仿宋_GB2312" w:hint="eastAsia"/>
                <w:color w:val="000000"/>
                <w:sz w:val="24"/>
                <w:szCs w:val="24"/>
              </w:rPr>
              <w:t>工序号：</w:t>
            </w:r>
          </w:p>
        </w:tc>
      </w:tr>
      <w:tr w:rsidR="005551B3" w:rsidRPr="00326CF9" w:rsidTr="004603B9">
        <w:trPr>
          <w:trHeight w:val="569"/>
          <w:jc w:val="center"/>
        </w:trPr>
        <w:tc>
          <w:tcPr>
            <w:tcW w:w="2893" w:type="dxa"/>
            <w:vAlign w:val="center"/>
          </w:tcPr>
          <w:p w:rsidR="005551B3" w:rsidRPr="00326CF9" w:rsidRDefault="005551B3" w:rsidP="00326CF9">
            <w:pPr>
              <w:tabs>
                <w:tab w:val="left" w:pos="1905"/>
                <w:tab w:val="left" w:pos="4410"/>
                <w:tab w:val="left" w:pos="6435"/>
                <w:tab w:val="left" w:pos="7680"/>
              </w:tabs>
              <w:rPr>
                <w:rFonts w:eastAsia="仿宋_GB2312"/>
                <w:color w:val="000000"/>
                <w:sz w:val="24"/>
                <w:szCs w:val="24"/>
              </w:rPr>
            </w:pPr>
            <w:r w:rsidRPr="00326CF9">
              <w:rPr>
                <w:rFonts w:eastAsia="仿宋_GB2312" w:hint="eastAsia"/>
                <w:color w:val="000000"/>
                <w:sz w:val="24"/>
                <w:szCs w:val="24"/>
              </w:rPr>
              <w:t>工位：</w:t>
            </w:r>
          </w:p>
        </w:tc>
        <w:tc>
          <w:tcPr>
            <w:tcW w:w="3543" w:type="dxa"/>
            <w:gridSpan w:val="2"/>
            <w:vAlign w:val="center"/>
          </w:tcPr>
          <w:p w:rsidR="005551B3" w:rsidRPr="00326CF9" w:rsidRDefault="005551B3"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hint="eastAsia"/>
                <w:color w:val="000000"/>
                <w:sz w:val="24"/>
                <w:szCs w:val="24"/>
              </w:rPr>
              <w:t>页码：</w:t>
            </w:r>
          </w:p>
        </w:tc>
        <w:tc>
          <w:tcPr>
            <w:tcW w:w="3401" w:type="dxa"/>
            <w:vAlign w:val="center"/>
          </w:tcPr>
          <w:p w:rsidR="005551B3" w:rsidRPr="00326CF9" w:rsidRDefault="005551B3"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hint="eastAsia"/>
                <w:color w:val="000000"/>
                <w:sz w:val="24"/>
                <w:szCs w:val="24"/>
              </w:rPr>
              <w:t>数控加工程序号：</w:t>
            </w:r>
          </w:p>
        </w:tc>
      </w:tr>
      <w:tr w:rsidR="005551B3" w:rsidRPr="00326CF9" w:rsidTr="004603B9">
        <w:trPr>
          <w:trHeight w:val="569"/>
          <w:jc w:val="center"/>
        </w:trPr>
        <w:tc>
          <w:tcPr>
            <w:tcW w:w="2893" w:type="dxa"/>
            <w:vAlign w:val="center"/>
          </w:tcPr>
          <w:p w:rsidR="005551B3" w:rsidRPr="00326CF9" w:rsidRDefault="005551B3"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hint="eastAsia"/>
                <w:color w:val="000000"/>
                <w:sz w:val="24"/>
                <w:szCs w:val="24"/>
              </w:rPr>
              <w:t>材料：</w:t>
            </w:r>
          </w:p>
        </w:tc>
        <w:tc>
          <w:tcPr>
            <w:tcW w:w="3543" w:type="dxa"/>
            <w:gridSpan w:val="2"/>
            <w:vAlign w:val="center"/>
          </w:tcPr>
          <w:p w:rsidR="005551B3" w:rsidRPr="00326CF9" w:rsidRDefault="005551B3"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hint="eastAsia"/>
                <w:color w:val="000000"/>
                <w:sz w:val="24"/>
                <w:szCs w:val="24"/>
              </w:rPr>
              <w:t>夹具：</w:t>
            </w:r>
          </w:p>
        </w:tc>
        <w:tc>
          <w:tcPr>
            <w:tcW w:w="3401" w:type="dxa"/>
            <w:vAlign w:val="center"/>
          </w:tcPr>
          <w:p w:rsidR="005551B3" w:rsidRPr="00326CF9" w:rsidRDefault="005551B3"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hint="eastAsia"/>
                <w:color w:val="000000"/>
                <w:sz w:val="24"/>
                <w:szCs w:val="24"/>
              </w:rPr>
              <w:t>加工时间：</w:t>
            </w:r>
          </w:p>
        </w:tc>
      </w:tr>
      <w:tr w:rsidR="005551B3" w:rsidRPr="00326CF9" w:rsidTr="004603B9">
        <w:trPr>
          <w:trHeight w:val="569"/>
          <w:jc w:val="center"/>
        </w:trPr>
        <w:tc>
          <w:tcPr>
            <w:tcW w:w="4877" w:type="dxa"/>
            <w:gridSpan w:val="2"/>
            <w:vAlign w:val="center"/>
          </w:tcPr>
          <w:p w:rsidR="005551B3" w:rsidRPr="00326CF9" w:rsidRDefault="005551B3" w:rsidP="00326CF9">
            <w:pPr>
              <w:tabs>
                <w:tab w:val="left" w:pos="1905"/>
                <w:tab w:val="left" w:pos="4410"/>
                <w:tab w:val="left" w:pos="6435"/>
                <w:tab w:val="left" w:pos="7680"/>
              </w:tabs>
              <w:jc w:val="center"/>
              <w:rPr>
                <w:rFonts w:eastAsia="仿宋_GB2312"/>
                <w:color w:val="000000"/>
                <w:sz w:val="24"/>
                <w:szCs w:val="24"/>
              </w:rPr>
            </w:pPr>
            <w:r w:rsidRPr="00326CF9">
              <w:rPr>
                <w:rFonts w:eastAsia="仿宋_GB2312" w:hint="eastAsia"/>
                <w:color w:val="000000"/>
                <w:sz w:val="24"/>
                <w:szCs w:val="24"/>
              </w:rPr>
              <w:t>加工工艺编制</w:t>
            </w:r>
          </w:p>
        </w:tc>
        <w:tc>
          <w:tcPr>
            <w:tcW w:w="4960" w:type="dxa"/>
            <w:gridSpan w:val="2"/>
            <w:vAlign w:val="center"/>
          </w:tcPr>
          <w:p w:rsidR="005551B3" w:rsidRPr="00326CF9" w:rsidRDefault="005551B3" w:rsidP="00326CF9">
            <w:pPr>
              <w:tabs>
                <w:tab w:val="left" w:pos="1905"/>
                <w:tab w:val="left" w:pos="4410"/>
                <w:tab w:val="left" w:pos="6435"/>
                <w:tab w:val="left" w:pos="7680"/>
              </w:tabs>
              <w:jc w:val="center"/>
              <w:rPr>
                <w:rFonts w:eastAsia="仿宋_GB2312"/>
                <w:color w:val="000000"/>
                <w:sz w:val="24"/>
                <w:szCs w:val="24"/>
              </w:rPr>
            </w:pPr>
            <w:r w:rsidRPr="00326CF9">
              <w:rPr>
                <w:rFonts w:eastAsia="仿宋_GB2312" w:hint="eastAsia"/>
                <w:color w:val="000000"/>
                <w:sz w:val="24"/>
                <w:szCs w:val="24"/>
              </w:rPr>
              <w:t>刀具及参数设置</w:t>
            </w:r>
          </w:p>
        </w:tc>
      </w:tr>
      <w:tr w:rsidR="005551B3" w:rsidRPr="00326CF9" w:rsidTr="004603B9">
        <w:trPr>
          <w:trHeight w:val="4007"/>
          <w:jc w:val="center"/>
        </w:trPr>
        <w:tc>
          <w:tcPr>
            <w:tcW w:w="4877" w:type="dxa"/>
            <w:gridSpan w:val="2"/>
            <w:vMerge w:val="restart"/>
            <w:vAlign w:val="center"/>
          </w:tcPr>
          <w:p w:rsidR="005551B3" w:rsidRPr="00326CF9" w:rsidRDefault="005551B3" w:rsidP="00326CF9">
            <w:pPr>
              <w:tabs>
                <w:tab w:val="left" w:pos="1905"/>
                <w:tab w:val="left" w:pos="4410"/>
                <w:tab w:val="left" w:pos="6435"/>
                <w:tab w:val="left" w:pos="7680"/>
              </w:tabs>
              <w:jc w:val="center"/>
              <w:rPr>
                <w:rFonts w:eastAsia="仿宋_GB2312"/>
                <w:color w:val="000000"/>
                <w:sz w:val="24"/>
                <w:szCs w:val="24"/>
              </w:rPr>
            </w:pPr>
          </w:p>
        </w:tc>
        <w:tc>
          <w:tcPr>
            <w:tcW w:w="4960" w:type="dxa"/>
            <w:gridSpan w:val="2"/>
            <w:vAlign w:val="center"/>
          </w:tcPr>
          <w:p w:rsidR="005551B3" w:rsidRPr="00326CF9" w:rsidRDefault="005551B3" w:rsidP="00326CF9">
            <w:pPr>
              <w:tabs>
                <w:tab w:val="left" w:pos="1905"/>
                <w:tab w:val="left" w:pos="4410"/>
                <w:tab w:val="left" w:pos="6435"/>
                <w:tab w:val="left" w:pos="7680"/>
              </w:tabs>
              <w:rPr>
                <w:rFonts w:eastAsia="仿宋_GB2312"/>
                <w:color w:val="000000"/>
                <w:sz w:val="24"/>
                <w:szCs w:val="24"/>
              </w:rPr>
            </w:pPr>
          </w:p>
        </w:tc>
      </w:tr>
      <w:tr w:rsidR="005551B3" w:rsidRPr="00326CF9" w:rsidTr="004603B9">
        <w:trPr>
          <w:trHeight w:val="476"/>
          <w:jc w:val="center"/>
        </w:trPr>
        <w:tc>
          <w:tcPr>
            <w:tcW w:w="4877" w:type="dxa"/>
            <w:gridSpan w:val="2"/>
            <w:vMerge/>
            <w:vAlign w:val="center"/>
          </w:tcPr>
          <w:p w:rsidR="005551B3" w:rsidRPr="00326CF9" w:rsidRDefault="005551B3" w:rsidP="00326CF9">
            <w:pPr>
              <w:tabs>
                <w:tab w:val="left" w:pos="1905"/>
                <w:tab w:val="left" w:pos="4410"/>
                <w:tab w:val="left" w:pos="6435"/>
                <w:tab w:val="left" w:pos="7680"/>
              </w:tabs>
              <w:jc w:val="center"/>
              <w:rPr>
                <w:rFonts w:eastAsia="仿宋_GB2312"/>
                <w:color w:val="000000"/>
                <w:sz w:val="24"/>
                <w:szCs w:val="24"/>
              </w:rPr>
            </w:pPr>
          </w:p>
        </w:tc>
        <w:tc>
          <w:tcPr>
            <w:tcW w:w="4960" w:type="dxa"/>
            <w:gridSpan w:val="2"/>
            <w:vAlign w:val="center"/>
          </w:tcPr>
          <w:p w:rsidR="005551B3" w:rsidRPr="00326CF9" w:rsidRDefault="005551B3" w:rsidP="00326CF9">
            <w:pPr>
              <w:tabs>
                <w:tab w:val="left" w:pos="1905"/>
                <w:tab w:val="left" w:pos="4410"/>
                <w:tab w:val="left" w:pos="6435"/>
                <w:tab w:val="left" w:pos="7680"/>
              </w:tabs>
              <w:jc w:val="center"/>
              <w:rPr>
                <w:rFonts w:eastAsia="仿宋_GB2312"/>
                <w:color w:val="000000"/>
                <w:sz w:val="24"/>
                <w:szCs w:val="24"/>
              </w:rPr>
            </w:pPr>
            <w:r w:rsidRPr="00326CF9">
              <w:rPr>
                <w:rFonts w:eastAsia="仿宋_GB2312" w:hint="eastAsia"/>
                <w:color w:val="000000"/>
                <w:sz w:val="24"/>
                <w:szCs w:val="24"/>
              </w:rPr>
              <w:t>切削条件设置</w:t>
            </w:r>
          </w:p>
        </w:tc>
      </w:tr>
      <w:tr w:rsidR="005551B3" w:rsidRPr="00326CF9" w:rsidTr="004603B9">
        <w:trPr>
          <w:trHeight w:val="5455"/>
          <w:jc w:val="center"/>
        </w:trPr>
        <w:tc>
          <w:tcPr>
            <w:tcW w:w="4877" w:type="dxa"/>
            <w:gridSpan w:val="2"/>
            <w:vMerge/>
            <w:tcBorders>
              <w:bottom w:val="single" w:sz="12" w:space="0" w:color="auto"/>
            </w:tcBorders>
            <w:vAlign w:val="center"/>
          </w:tcPr>
          <w:p w:rsidR="005551B3" w:rsidRPr="00326CF9" w:rsidRDefault="005551B3" w:rsidP="00326CF9">
            <w:pPr>
              <w:tabs>
                <w:tab w:val="left" w:pos="1905"/>
                <w:tab w:val="left" w:pos="4410"/>
                <w:tab w:val="left" w:pos="6435"/>
                <w:tab w:val="left" w:pos="7680"/>
              </w:tabs>
              <w:jc w:val="center"/>
              <w:rPr>
                <w:rFonts w:eastAsia="仿宋_GB2312"/>
                <w:color w:val="000000"/>
                <w:sz w:val="24"/>
                <w:szCs w:val="24"/>
              </w:rPr>
            </w:pPr>
          </w:p>
        </w:tc>
        <w:tc>
          <w:tcPr>
            <w:tcW w:w="4960" w:type="dxa"/>
            <w:gridSpan w:val="2"/>
            <w:tcBorders>
              <w:bottom w:val="single" w:sz="12" w:space="0" w:color="auto"/>
            </w:tcBorders>
            <w:vAlign w:val="center"/>
          </w:tcPr>
          <w:p w:rsidR="005551B3" w:rsidRPr="00326CF9" w:rsidRDefault="005551B3" w:rsidP="00326CF9">
            <w:pPr>
              <w:tabs>
                <w:tab w:val="left" w:pos="1905"/>
                <w:tab w:val="left" w:pos="4410"/>
                <w:tab w:val="left" w:pos="6435"/>
                <w:tab w:val="left" w:pos="7680"/>
              </w:tabs>
              <w:rPr>
                <w:rFonts w:eastAsia="仿宋_GB2312"/>
                <w:color w:val="000000"/>
                <w:sz w:val="24"/>
                <w:szCs w:val="24"/>
              </w:rPr>
            </w:pPr>
          </w:p>
        </w:tc>
      </w:tr>
    </w:tbl>
    <w:p w:rsidR="005551B3" w:rsidRPr="00326CF9" w:rsidRDefault="005551B3" w:rsidP="00326CF9">
      <w:pPr>
        <w:spacing w:line="480" w:lineRule="exact"/>
        <w:ind w:firstLineChars="200" w:firstLine="480"/>
        <w:rPr>
          <w:rFonts w:ascii="仿宋_GB2312" w:eastAsia="仿宋_GB2312" w:hAnsi="仿宋_GB2312" w:cs="仿宋_GB2312"/>
          <w:color w:val="000000"/>
          <w:sz w:val="24"/>
          <w:szCs w:val="24"/>
        </w:rPr>
      </w:pPr>
    </w:p>
    <w:p w:rsidR="005551B3" w:rsidRPr="00326CF9" w:rsidRDefault="005551B3" w:rsidP="00326CF9">
      <w:pPr>
        <w:spacing w:line="480" w:lineRule="exact"/>
        <w:jc w:val="center"/>
        <w:rPr>
          <w:rFonts w:ascii="仿宋_GB2312" w:eastAsia="仿宋_GB2312" w:hAnsi="仿宋_GB2312" w:cs="仿宋_GB2312"/>
          <w:color w:val="000000"/>
          <w:sz w:val="28"/>
          <w:szCs w:val="28"/>
        </w:rPr>
      </w:pPr>
    </w:p>
    <w:p w:rsidR="005551B3" w:rsidRPr="00326CF9" w:rsidRDefault="005551B3" w:rsidP="00326CF9">
      <w:pPr>
        <w:spacing w:line="480" w:lineRule="exact"/>
        <w:jc w:val="center"/>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lastRenderedPageBreak/>
        <w:t>装配工艺表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893"/>
        <w:gridCol w:w="2908"/>
        <w:gridCol w:w="635"/>
        <w:gridCol w:w="3401"/>
      </w:tblGrid>
      <w:tr w:rsidR="005551B3" w:rsidRPr="00326CF9" w:rsidTr="004603B9">
        <w:trPr>
          <w:trHeight w:val="524"/>
          <w:jc w:val="center"/>
        </w:trPr>
        <w:tc>
          <w:tcPr>
            <w:tcW w:w="2893" w:type="dxa"/>
            <w:tcBorders>
              <w:top w:val="single" w:sz="12" w:space="0" w:color="auto"/>
            </w:tcBorders>
            <w:vAlign w:val="center"/>
          </w:tcPr>
          <w:p w:rsidR="005551B3" w:rsidRPr="00326CF9" w:rsidRDefault="005551B3" w:rsidP="00326CF9">
            <w:pPr>
              <w:tabs>
                <w:tab w:val="left" w:pos="1905"/>
                <w:tab w:val="left" w:pos="4410"/>
                <w:tab w:val="left" w:pos="6435"/>
                <w:tab w:val="left" w:pos="7680"/>
              </w:tabs>
              <w:rPr>
                <w:rFonts w:eastAsia="仿宋_GB2312"/>
                <w:bCs/>
                <w:color w:val="000000"/>
                <w:sz w:val="24"/>
                <w:szCs w:val="24"/>
              </w:rPr>
            </w:pPr>
            <w:r w:rsidRPr="00326CF9">
              <w:rPr>
                <w:rFonts w:eastAsia="仿宋_GB2312" w:hint="eastAsia"/>
                <w:bCs/>
                <w:color w:val="000000"/>
                <w:sz w:val="24"/>
                <w:szCs w:val="24"/>
              </w:rPr>
              <w:t>部件号：</w:t>
            </w:r>
          </w:p>
        </w:tc>
        <w:tc>
          <w:tcPr>
            <w:tcW w:w="3543" w:type="dxa"/>
            <w:gridSpan w:val="2"/>
            <w:tcBorders>
              <w:top w:val="single" w:sz="12" w:space="0" w:color="auto"/>
            </w:tcBorders>
            <w:vAlign w:val="center"/>
          </w:tcPr>
          <w:p w:rsidR="005551B3" w:rsidRPr="00326CF9" w:rsidRDefault="005551B3" w:rsidP="00326CF9">
            <w:pPr>
              <w:tabs>
                <w:tab w:val="left" w:pos="1905"/>
                <w:tab w:val="left" w:pos="4410"/>
                <w:tab w:val="left" w:pos="6435"/>
                <w:tab w:val="left" w:pos="7680"/>
              </w:tabs>
              <w:jc w:val="left"/>
              <w:rPr>
                <w:rFonts w:eastAsia="仿宋_GB2312"/>
                <w:bCs/>
                <w:color w:val="000000"/>
                <w:sz w:val="24"/>
                <w:szCs w:val="24"/>
              </w:rPr>
            </w:pPr>
            <w:r w:rsidRPr="00326CF9">
              <w:rPr>
                <w:rFonts w:eastAsia="仿宋_GB2312" w:hint="eastAsia"/>
                <w:bCs/>
                <w:color w:val="000000"/>
                <w:sz w:val="24"/>
                <w:szCs w:val="24"/>
              </w:rPr>
              <w:t>工序名称：</w:t>
            </w:r>
          </w:p>
        </w:tc>
        <w:tc>
          <w:tcPr>
            <w:tcW w:w="3401" w:type="dxa"/>
            <w:tcBorders>
              <w:top w:val="single" w:sz="12" w:space="0" w:color="auto"/>
            </w:tcBorders>
            <w:vAlign w:val="center"/>
          </w:tcPr>
          <w:p w:rsidR="005551B3" w:rsidRPr="00326CF9" w:rsidRDefault="005551B3" w:rsidP="00326CF9">
            <w:pPr>
              <w:tabs>
                <w:tab w:val="left" w:pos="1905"/>
                <w:tab w:val="left" w:pos="4410"/>
                <w:tab w:val="left" w:pos="6435"/>
                <w:tab w:val="left" w:pos="7680"/>
              </w:tabs>
              <w:jc w:val="left"/>
              <w:rPr>
                <w:rFonts w:eastAsia="仿宋_GB2312"/>
                <w:bCs/>
                <w:color w:val="000000"/>
                <w:sz w:val="24"/>
                <w:szCs w:val="24"/>
              </w:rPr>
            </w:pPr>
            <w:r w:rsidRPr="00326CF9">
              <w:rPr>
                <w:rFonts w:eastAsia="仿宋_GB2312" w:hint="eastAsia"/>
                <w:color w:val="000000"/>
                <w:sz w:val="24"/>
                <w:szCs w:val="24"/>
              </w:rPr>
              <w:t>工序号：</w:t>
            </w:r>
          </w:p>
        </w:tc>
      </w:tr>
      <w:tr w:rsidR="005551B3" w:rsidRPr="00326CF9" w:rsidTr="004603B9">
        <w:trPr>
          <w:trHeight w:val="569"/>
          <w:jc w:val="center"/>
        </w:trPr>
        <w:tc>
          <w:tcPr>
            <w:tcW w:w="2893" w:type="dxa"/>
            <w:vAlign w:val="center"/>
          </w:tcPr>
          <w:p w:rsidR="005551B3" w:rsidRPr="00326CF9" w:rsidRDefault="005551B3" w:rsidP="00326CF9">
            <w:pPr>
              <w:tabs>
                <w:tab w:val="left" w:pos="1905"/>
                <w:tab w:val="left" w:pos="4410"/>
                <w:tab w:val="left" w:pos="6435"/>
                <w:tab w:val="left" w:pos="7680"/>
              </w:tabs>
              <w:rPr>
                <w:rFonts w:eastAsia="仿宋_GB2312"/>
                <w:color w:val="000000"/>
                <w:sz w:val="24"/>
                <w:szCs w:val="24"/>
              </w:rPr>
            </w:pPr>
            <w:r w:rsidRPr="00326CF9">
              <w:rPr>
                <w:rFonts w:eastAsia="仿宋_GB2312" w:hint="eastAsia"/>
                <w:color w:val="000000"/>
                <w:sz w:val="24"/>
                <w:szCs w:val="24"/>
              </w:rPr>
              <w:t>工位：</w:t>
            </w:r>
          </w:p>
        </w:tc>
        <w:tc>
          <w:tcPr>
            <w:tcW w:w="3543" w:type="dxa"/>
            <w:gridSpan w:val="2"/>
            <w:vAlign w:val="center"/>
          </w:tcPr>
          <w:p w:rsidR="005551B3" w:rsidRPr="00326CF9" w:rsidRDefault="005551B3"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hint="eastAsia"/>
                <w:color w:val="000000"/>
                <w:sz w:val="24"/>
                <w:szCs w:val="24"/>
              </w:rPr>
              <w:t>页码：</w:t>
            </w:r>
          </w:p>
        </w:tc>
        <w:tc>
          <w:tcPr>
            <w:tcW w:w="3401" w:type="dxa"/>
            <w:vAlign w:val="center"/>
          </w:tcPr>
          <w:p w:rsidR="005551B3" w:rsidRPr="00326CF9" w:rsidRDefault="005551B3" w:rsidP="00326CF9">
            <w:pPr>
              <w:tabs>
                <w:tab w:val="left" w:pos="1905"/>
                <w:tab w:val="left" w:pos="4410"/>
                <w:tab w:val="left" w:pos="6435"/>
                <w:tab w:val="left" w:pos="7680"/>
              </w:tabs>
              <w:jc w:val="left"/>
              <w:rPr>
                <w:rFonts w:eastAsia="仿宋_GB2312"/>
                <w:color w:val="000000"/>
                <w:sz w:val="24"/>
                <w:szCs w:val="24"/>
              </w:rPr>
            </w:pPr>
            <w:r w:rsidRPr="00326CF9">
              <w:rPr>
                <w:rFonts w:eastAsia="仿宋_GB2312" w:hint="eastAsia"/>
                <w:color w:val="000000"/>
                <w:sz w:val="24"/>
                <w:szCs w:val="24"/>
              </w:rPr>
              <w:t>装配时间：</w:t>
            </w:r>
          </w:p>
        </w:tc>
      </w:tr>
      <w:tr w:rsidR="005551B3" w:rsidRPr="00326CF9" w:rsidTr="004603B9">
        <w:trPr>
          <w:trHeight w:val="569"/>
          <w:jc w:val="center"/>
        </w:trPr>
        <w:tc>
          <w:tcPr>
            <w:tcW w:w="5801" w:type="dxa"/>
            <w:gridSpan w:val="2"/>
            <w:vAlign w:val="center"/>
          </w:tcPr>
          <w:p w:rsidR="005551B3" w:rsidRPr="00326CF9" w:rsidRDefault="005551B3" w:rsidP="00326CF9">
            <w:pPr>
              <w:tabs>
                <w:tab w:val="left" w:pos="1905"/>
                <w:tab w:val="left" w:pos="4410"/>
                <w:tab w:val="left" w:pos="6435"/>
                <w:tab w:val="left" w:pos="7680"/>
              </w:tabs>
              <w:jc w:val="center"/>
              <w:rPr>
                <w:rFonts w:eastAsia="仿宋_GB2312"/>
                <w:color w:val="000000"/>
                <w:sz w:val="24"/>
                <w:szCs w:val="24"/>
              </w:rPr>
            </w:pPr>
            <w:r w:rsidRPr="00326CF9">
              <w:rPr>
                <w:rFonts w:eastAsia="仿宋_GB2312" w:hint="eastAsia"/>
                <w:color w:val="000000"/>
                <w:sz w:val="24"/>
                <w:szCs w:val="24"/>
              </w:rPr>
              <w:t>装配工艺编制</w:t>
            </w:r>
          </w:p>
        </w:tc>
        <w:tc>
          <w:tcPr>
            <w:tcW w:w="4036" w:type="dxa"/>
            <w:gridSpan w:val="2"/>
            <w:vAlign w:val="center"/>
          </w:tcPr>
          <w:p w:rsidR="005551B3" w:rsidRPr="00326CF9" w:rsidRDefault="005551B3" w:rsidP="00326CF9">
            <w:pPr>
              <w:tabs>
                <w:tab w:val="left" w:pos="1905"/>
                <w:tab w:val="left" w:pos="4410"/>
                <w:tab w:val="left" w:pos="6435"/>
                <w:tab w:val="left" w:pos="7680"/>
              </w:tabs>
              <w:jc w:val="center"/>
              <w:rPr>
                <w:rFonts w:eastAsia="仿宋_GB2312"/>
                <w:color w:val="000000"/>
                <w:sz w:val="24"/>
                <w:szCs w:val="24"/>
              </w:rPr>
            </w:pPr>
            <w:r w:rsidRPr="00326CF9">
              <w:rPr>
                <w:rFonts w:eastAsia="仿宋_GB2312" w:hint="eastAsia"/>
                <w:color w:val="000000"/>
                <w:sz w:val="24"/>
                <w:szCs w:val="24"/>
              </w:rPr>
              <w:t>调试记录</w:t>
            </w:r>
          </w:p>
        </w:tc>
      </w:tr>
      <w:tr w:rsidR="005551B3" w:rsidRPr="00326CF9" w:rsidTr="004603B9">
        <w:trPr>
          <w:trHeight w:val="9998"/>
          <w:jc w:val="center"/>
        </w:trPr>
        <w:tc>
          <w:tcPr>
            <w:tcW w:w="5801" w:type="dxa"/>
            <w:gridSpan w:val="2"/>
            <w:tcBorders>
              <w:bottom w:val="single" w:sz="12" w:space="0" w:color="auto"/>
            </w:tcBorders>
            <w:vAlign w:val="center"/>
          </w:tcPr>
          <w:p w:rsidR="005551B3" w:rsidRPr="00326CF9" w:rsidRDefault="005551B3" w:rsidP="00326CF9">
            <w:pPr>
              <w:tabs>
                <w:tab w:val="left" w:pos="1905"/>
                <w:tab w:val="left" w:pos="4410"/>
                <w:tab w:val="left" w:pos="6435"/>
                <w:tab w:val="left" w:pos="7680"/>
              </w:tabs>
              <w:jc w:val="center"/>
              <w:rPr>
                <w:rFonts w:eastAsia="仿宋_GB2312"/>
                <w:color w:val="000000"/>
                <w:sz w:val="24"/>
                <w:szCs w:val="24"/>
              </w:rPr>
            </w:pPr>
          </w:p>
        </w:tc>
        <w:tc>
          <w:tcPr>
            <w:tcW w:w="4036" w:type="dxa"/>
            <w:gridSpan w:val="2"/>
            <w:tcBorders>
              <w:bottom w:val="single" w:sz="12" w:space="0" w:color="auto"/>
            </w:tcBorders>
            <w:vAlign w:val="center"/>
          </w:tcPr>
          <w:p w:rsidR="005551B3" w:rsidRPr="00326CF9" w:rsidRDefault="005551B3" w:rsidP="00326CF9">
            <w:pPr>
              <w:tabs>
                <w:tab w:val="left" w:pos="1905"/>
                <w:tab w:val="left" w:pos="4410"/>
                <w:tab w:val="left" w:pos="6435"/>
                <w:tab w:val="left" w:pos="7680"/>
              </w:tabs>
              <w:rPr>
                <w:rFonts w:eastAsia="仿宋_GB2312"/>
                <w:color w:val="000000"/>
                <w:sz w:val="24"/>
                <w:szCs w:val="24"/>
              </w:rPr>
            </w:pPr>
          </w:p>
        </w:tc>
      </w:tr>
    </w:tbl>
    <w:p w:rsidR="005551B3" w:rsidRPr="00326CF9" w:rsidRDefault="005551B3" w:rsidP="00326CF9">
      <w:pPr>
        <w:spacing w:line="560" w:lineRule="exact"/>
        <w:ind w:firstLineChars="200" w:firstLine="600"/>
        <w:rPr>
          <w:rFonts w:ascii="仿宋_GB2312" w:eastAsia="仿宋_GB2312" w:hAnsi="仿宋_GB2312" w:cs="仿宋_GB2312"/>
          <w:color w:val="000000"/>
          <w:sz w:val="30"/>
          <w:szCs w:val="30"/>
        </w:rPr>
      </w:pPr>
    </w:p>
    <w:p w:rsidR="005551B3" w:rsidRPr="00326CF9" w:rsidRDefault="005551B3" w:rsidP="00326CF9">
      <w:pPr>
        <w:spacing w:line="560" w:lineRule="exact"/>
        <w:ind w:firstLineChars="200" w:firstLine="600"/>
        <w:rPr>
          <w:rFonts w:ascii="仿宋_GB2312" w:eastAsia="仿宋_GB2312" w:hAnsi="仿宋_GB2312" w:cs="仿宋_GB2312"/>
          <w:color w:val="000000"/>
          <w:sz w:val="30"/>
          <w:szCs w:val="30"/>
        </w:rPr>
      </w:pPr>
    </w:p>
    <w:p w:rsidR="005551B3" w:rsidRPr="00326CF9" w:rsidRDefault="005551B3" w:rsidP="00326CF9">
      <w:pPr>
        <w:spacing w:line="560" w:lineRule="exact"/>
        <w:ind w:firstLineChars="200" w:firstLine="600"/>
        <w:rPr>
          <w:rFonts w:ascii="仿宋_GB2312" w:eastAsia="仿宋_GB2312" w:hAnsi="仿宋_GB2312" w:cs="仿宋_GB2312"/>
          <w:color w:val="000000"/>
          <w:sz w:val="30"/>
          <w:szCs w:val="30"/>
        </w:rPr>
      </w:pPr>
    </w:p>
    <w:p w:rsidR="005551B3" w:rsidRPr="00326CF9" w:rsidRDefault="005551B3" w:rsidP="00326CF9">
      <w:pPr>
        <w:spacing w:line="560" w:lineRule="exact"/>
        <w:ind w:firstLineChars="200" w:firstLine="560"/>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lastRenderedPageBreak/>
        <w:t>任务</w:t>
      </w:r>
      <w:r w:rsidRPr="00326CF9">
        <w:rPr>
          <w:rFonts w:ascii="仿宋_GB2312" w:eastAsia="仿宋_GB2312" w:hAnsi="仿宋_GB2312" w:cs="仿宋_GB2312"/>
          <w:color w:val="000000"/>
          <w:sz w:val="28"/>
          <w:szCs w:val="28"/>
        </w:rPr>
        <w:t>2</w:t>
      </w:r>
      <w:r w:rsidRPr="00326CF9">
        <w:rPr>
          <w:rFonts w:ascii="仿宋_GB2312" w:eastAsia="仿宋_GB2312" w:hAnsi="仿宋_GB2312" w:cs="仿宋_GB2312" w:hint="eastAsia"/>
          <w:color w:val="000000"/>
          <w:sz w:val="28"/>
          <w:szCs w:val="28"/>
        </w:rPr>
        <w:t>利用</w:t>
      </w:r>
      <w:r w:rsidRPr="00326CF9">
        <w:rPr>
          <w:rFonts w:ascii="仿宋_GB2312" w:eastAsia="仿宋_GB2312" w:hAnsi="仿宋_GB2312" w:cs="仿宋_GB2312"/>
          <w:color w:val="000000"/>
          <w:sz w:val="28"/>
          <w:szCs w:val="28"/>
        </w:rPr>
        <w:t>CAD/CAM</w:t>
      </w:r>
      <w:r w:rsidRPr="00326CF9">
        <w:rPr>
          <w:rFonts w:ascii="仿宋_GB2312" w:eastAsia="仿宋_GB2312" w:hAnsi="仿宋_GB2312" w:cs="仿宋_GB2312" w:hint="eastAsia"/>
          <w:color w:val="000000"/>
          <w:sz w:val="28"/>
          <w:szCs w:val="28"/>
        </w:rPr>
        <w:t>软件等进行复杂部件的造型设计；</w:t>
      </w:r>
    </w:p>
    <w:p w:rsidR="005551B3" w:rsidRPr="00326CF9" w:rsidRDefault="005551B3" w:rsidP="00326CF9">
      <w:pPr>
        <w:spacing w:line="560" w:lineRule="exact"/>
        <w:ind w:firstLineChars="200" w:firstLine="560"/>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t>根据所给图纸（附图</w:t>
      </w:r>
      <w:r w:rsidRPr="00326CF9">
        <w:rPr>
          <w:rFonts w:ascii="仿宋_GB2312" w:eastAsia="仿宋_GB2312" w:hAnsi="仿宋_GB2312" w:cs="仿宋_GB2312"/>
          <w:color w:val="000000"/>
          <w:sz w:val="28"/>
          <w:szCs w:val="28"/>
        </w:rPr>
        <w:t>5</w:t>
      </w:r>
      <w:r w:rsidRPr="00326CF9">
        <w:rPr>
          <w:rFonts w:ascii="仿宋_GB2312" w:eastAsia="仿宋_GB2312" w:hAnsi="仿宋_GB2312" w:cs="仿宋_GB2312" w:hint="eastAsia"/>
          <w:color w:val="000000"/>
          <w:sz w:val="28"/>
          <w:szCs w:val="28"/>
        </w:rPr>
        <w:t>、</w:t>
      </w:r>
      <w:r w:rsidRPr="00326CF9">
        <w:rPr>
          <w:rFonts w:ascii="仿宋_GB2312" w:eastAsia="仿宋_GB2312" w:hAnsi="仿宋_GB2312" w:cs="仿宋_GB2312"/>
          <w:color w:val="000000"/>
          <w:sz w:val="28"/>
          <w:szCs w:val="28"/>
        </w:rPr>
        <w:t>6</w:t>
      </w:r>
      <w:r w:rsidRPr="00326CF9">
        <w:rPr>
          <w:rFonts w:ascii="仿宋_GB2312" w:eastAsia="仿宋_GB2312" w:hAnsi="仿宋_GB2312" w:cs="仿宋_GB2312" w:hint="eastAsia"/>
          <w:color w:val="000000"/>
          <w:sz w:val="28"/>
          <w:szCs w:val="28"/>
        </w:rPr>
        <w:t>），利用软件进行造型设计，然后利用软件刀路模拟、仿真、程序校验运行，再完成后置处理，达到程序能正常加工运行的功能。</w:t>
      </w:r>
    </w:p>
    <w:p w:rsidR="005551B3" w:rsidRPr="00326CF9" w:rsidRDefault="005551B3" w:rsidP="00326CF9">
      <w:pPr>
        <w:spacing w:line="560" w:lineRule="exact"/>
        <w:ind w:firstLineChars="200" w:firstLine="562"/>
        <w:rPr>
          <w:rFonts w:ascii="仿宋_GB2312" w:eastAsia="仿宋_GB2312" w:hAnsi="仿宋_GB2312" w:cs="仿宋_GB2312"/>
          <w:b/>
          <w:color w:val="000000"/>
          <w:sz w:val="28"/>
          <w:szCs w:val="28"/>
        </w:rPr>
      </w:pPr>
      <w:r w:rsidRPr="00326CF9">
        <w:rPr>
          <w:rFonts w:ascii="仿宋_GB2312" w:eastAsia="仿宋_GB2312" w:hAnsi="仿宋_GB2312" w:cs="仿宋_GB2312" w:hint="eastAsia"/>
          <w:b/>
          <w:color w:val="000000"/>
          <w:sz w:val="28"/>
          <w:szCs w:val="28"/>
        </w:rPr>
        <w:t>注意：</w:t>
      </w:r>
    </w:p>
    <w:p w:rsidR="005551B3" w:rsidRPr="00326CF9" w:rsidRDefault="005551B3" w:rsidP="00326CF9">
      <w:pPr>
        <w:spacing w:line="560" w:lineRule="exact"/>
        <w:ind w:firstLineChars="200" w:firstLine="562"/>
        <w:rPr>
          <w:rFonts w:ascii="仿宋_GB2312" w:eastAsia="仿宋_GB2312" w:hAnsi="仿宋_GB2312" w:cs="仿宋_GB2312"/>
          <w:b/>
          <w:color w:val="000000"/>
          <w:sz w:val="28"/>
          <w:szCs w:val="28"/>
        </w:rPr>
      </w:pPr>
      <w:r w:rsidRPr="00326CF9">
        <w:rPr>
          <w:rFonts w:ascii="仿宋_GB2312" w:eastAsia="仿宋_GB2312" w:hAnsi="仿宋_GB2312" w:cs="仿宋_GB2312" w:hint="eastAsia"/>
          <w:b/>
          <w:color w:val="000000"/>
          <w:sz w:val="28"/>
          <w:szCs w:val="28"/>
        </w:rPr>
        <w:t>（</w:t>
      </w:r>
      <w:r w:rsidRPr="00326CF9">
        <w:rPr>
          <w:rFonts w:ascii="仿宋_GB2312" w:eastAsia="仿宋_GB2312" w:hAnsi="仿宋_GB2312" w:cs="仿宋_GB2312"/>
          <w:b/>
          <w:color w:val="000000"/>
          <w:sz w:val="28"/>
          <w:szCs w:val="28"/>
        </w:rPr>
        <w:t>1</w:t>
      </w:r>
      <w:r w:rsidRPr="00326CF9">
        <w:rPr>
          <w:rFonts w:ascii="仿宋_GB2312" w:eastAsia="仿宋_GB2312" w:hAnsi="仿宋_GB2312" w:cs="仿宋_GB2312" w:hint="eastAsia"/>
          <w:b/>
          <w:color w:val="000000"/>
          <w:sz w:val="28"/>
          <w:szCs w:val="28"/>
        </w:rPr>
        <w:t>）选手要将所有完成的程序文件保存在计算机“</w:t>
      </w:r>
      <w:r w:rsidRPr="00326CF9">
        <w:rPr>
          <w:rFonts w:ascii="仿宋_GB2312" w:eastAsia="仿宋_GB2312" w:hAnsi="仿宋_GB2312" w:cs="仿宋_GB2312"/>
          <w:b/>
          <w:color w:val="000000"/>
          <w:sz w:val="28"/>
          <w:szCs w:val="28"/>
        </w:rPr>
        <w:t>D: \2017</w:t>
      </w:r>
      <w:r w:rsidRPr="00326CF9">
        <w:rPr>
          <w:rFonts w:ascii="仿宋_GB2312" w:eastAsia="仿宋_GB2312" w:hAnsi="仿宋_GB2312" w:cs="仿宋_GB2312" w:hint="eastAsia"/>
          <w:b/>
          <w:color w:val="000000"/>
          <w:sz w:val="28"/>
          <w:szCs w:val="28"/>
        </w:rPr>
        <w:t>复杂部件数控多轴联动技术</w:t>
      </w:r>
      <w:r w:rsidRPr="00326CF9">
        <w:rPr>
          <w:rFonts w:ascii="仿宋_GB2312" w:eastAsia="仿宋_GB2312" w:hAnsi="仿宋_GB2312" w:cs="仿宋_GB2312"/>
          <w:b/>
          <w:color w:val="000000"/>
          <w:sz w:val="28"/>
          <w:szCs w:val="28"/>
        </w:rPr>
        <w:t>\</w:t>
      </w:r>
      <w:r w:rsidRPr="00326CF9">
        <w:rPr>
          <w:rFonts w:ascii="仿宋_GB2312" w:eastAsia="仿宋_GB2312" w:hAnsi="仿宋_GB2312" w:cs="仿宋_GB2312" w:hint="eastAsia"/>
          <w:b/>
          <w:color w:val="000000"/>
          <w:sz w:val="28"/>
          <w:szCs w:val="28"/>
        </w:rPr>
        <w:t>场次号</w:t>
      </w:r>
      <w:r w:rsidRPr="00326CF9">
        <w:rPr>
          <w:rFonts w:ascii="仿宋_GB2312" w:eastAsia="仿宋_GB2312" w:hAnsi="仿宋_GB2312" w:cs="仿宋_GB2312"/>
          <w:b/>
          <w:color w:val="000000"/>
          <w:sz w:val="28"/>
          <w:szCs w:val="28"/>
        </w:rPr>
        <w:t>--</w:t>
      </w:r>
      <w:r w:rsidRPr="00326CF9">
        <w:rPr>
          <w:rFonts w:ascii="仿宋_GB2312" w:eastAsia="仿宋_GB2312" w:hAnsi="仿宋_GB2312" w:cs="仿宋_GB2312" w:hint="eastAsia"/>
          <w:b/>
          <w:color w:val="000000"/>
          <w:sz w:val="28"/>
          <w:szCs w:val="28"/>
        </w:rPr>
        <w:t>赛位号”文件夹下。</w:t>
      </w:r>
    </w:p>
    <w:p w:rsidR="005551B3" w:rsidRPr="00326CF9" w:rsidRDefault="005551B3" w:rsidP="00326CF9">
      <w:pPr>
        <w:spacing w:line="560" w:lineRule="exact"/>
        <w:ind w:firstLineChars="200" w:firstLine="562"/>
        <w:rPr>
          <w:rFonts w:ascii="仿宋_GB2312" w:eastAsia="仿宋_GB2312" w:hAnsi="仿宋_GB2312" w:cs="仿宋_GB2312"/>
          <w:b/>
          <w:bCs/>
          <w:color w:val="000000"/>
          <w:sz w:val="30"/>
          <w:szCs w:val="30"/>
        </w:rPr>
      </w:pPr>
      <w:r w:rsidRPr="00326CF9">
        <w:rPr>
          <w:rFonts w:ascii="仿宋_GB2312" w:eastAsia="仿宋_GB2312" w:hAnsi="仿宋_GB2312" w:cs="仿宋_GB2312" w:hint="eastAsia"/>
          <w:b/>
          <w:bCs/>
          <w:color w:val="000000"/>
          <w:sz w:val="28"/>
          <w:szCs w:val="28"/>
        </w:rPr>
        <w:t>（</w:t>
      </w:r>
      <w:r w:rsidRPr="00326CF9">
        <w:rPr>
          <w:rFonts w:ascii="仿宋_GB2312" w:eastAsia="仿宋_GB2312" w:hAnsi="仿宋_GB2312" w:cs="仿宋_GB2312"/>
          <w:b/>
          <w:bCs/>
          <w:color w:val="000000"/>
          <w:sz w:val="28"/>
          <w:szCs w:val="28"/>
        </w:rPr>
        <w:t>2</w:t>
      </w:r>
      <w:r w:rsidRPr="00326CF9">
        <w:rPr>
          <w:rFonts w:ascii="仿宋_GB2312" w:eastAsia="仿宋_GB2312" w:hAnsi="仿宋_GB2312" w:cs="仿宋_GB2312" w:hint="eastAsia"/>
          <w:b/>
          <w:bCs/>
          <w:color w:val="000000"/>
          <w:sz w:val="28"/>
          <w:szCs w:val="28"/>
        </w:rPr>
        <w:t>）各任务记录表中“举手”一栏中标有“</w:t>
      </w:r>
      <w:r w:rsidR="003C058F" w:rsidRPr="00EB54D6">
        <w:rPr>
          <w:rFonts w:ascii="仿宋_GB2312" w:eastAsia="仿宋_GB2312" w:hAnsi="仿宋_GB2312" w:cs="仿宋_GB2312"/>
          <w:noProof/>
          <w:color w:val="000000"/>
          <w:sz w:val="28"/>
          <w:szCs w:val="28"/>
        </w:rPr>
        <w:pict>
          <v:shape id="图片 14" o:spid="_x0000_i1027" type="#_x0000_t75" style="width:15.75pt;height:18.75pt;visibility:visible">
            <v:imagedata r:id="rId12" o:title=""/>
          </v:shape>
        </w:pict>
      </w:r>
      <w:r w:rsidRPr="00326CF9">
        <w:rPr>
          <w:rFonts w:ascii="仿宋_GB2312" w:eastAsia="仿宋_GB2312" w:hAnsi="仿宋_GB2312" w:cs="仿宋_GB2312" w:hint="eastAsia"/>
          <w:b/>
          <w:bCs/>
          <w:color w:val="000000"/>
          <w:sz w:val="28"/>
          <w:szCs w:val="28"/>
        </w:rPr>
        <w:t>”图形的，要求选手在自检合格后须举手示意，由选手把结果展示（操作）给裁判，然后在</w:t>
      </w:r>
      <w:r w:rsidRPr="00326CF9">
        <w:rPr>
          <w:rFonts w:ascii="仿宋_GB2312" w:eastAsia="仿宋_GB2312" w:hAnsi="仿宋_GB2312" w:cs="仿宋_GB2312"/>
          <w:b/>
          <w:bCs/>
          <w:color w:val="000000"/>
          <w:sz w:val="28"/>
          <w:szCs w:val="28"/>
        </w:rPr>
        <w:t xml:space="preserve"> </w:t>
      </w:r>
      <w:r w:rsidRPr="00326CF9">
        <w:rPr>
          <w:rFonts w:ascii="仿宋_GB2312" w:eastAsia="仿宋_GB2312" w:hAnsi="仿宋_GB2312" w:cs="仿宋_GB2312" w:hint="eastAsia"/>
          <w:b/>
          <w:bCs/>
          <w:color w:val="000000"/>
          <w:sz w:val="28"/>
          <w:szCs w:val="28"/>
        </w:rPr>
        <w:t>“选手自检结果标记”一栏标记（参赛号）</w:t>
      </w:r>
      <w:r w:rsidRPr="00326CF9">
        <w:rPr>
          <w:rFonts w:ascii="仿宋_GB2312" w:eastAsia="仿宋_GB2312" w:hAnsi="仿宋_GB2312" w:cs="仿宋_GB2312"/>
          <w:b/>
          <w:bCs/>
          <w:color w:val="000000"/>
          <w:sz w:val="28"/>
          <w:szCs w:val="28"/>
        </w:rPr>
        <w:t>,</w:t>
      </w:r>
      <w:r w:rsidRPr="00326CF9">
        <w:rPr>
          <w:rFonts w:ascii="仿宋_GB2312" w:eastAsia="仿宋_GB2312" w:hAnsi="仿宋_GB2312" w:cs="仿宋_GB2312" w:hint="eastAsia"/>
          <w:b/>
          <w:bCs/>
          <w:color w:val="000000"/>
          <w:sz w:val="28"/>
          <w:szCs w:val="28"/>
        </w:rPr>
        <w:t>再由裁判签字确认。结果确认只有一次机会，一经确认不得修改记录。</w:t>
      </w:r>
    </w:p>
    <w:p w:rsidR="005551B3" w:rsidRPr="00326CF9" w:rsidRDefault="005551B3" w:rsidP="00326CF9">
      <w:pPr>
        <w:spacing w:line="560" w:lineRule="exact"/>
        <w:ind w:firstLineChars="1300" w:firstLine="3900"/>
        <w:rPr>
          <w:rFonts w:ascii="仿宋_GB2312" w:eastAsia="仿宋_GB2312" w:hAnsi="仿宋_GB2312" w:cs="仿宋_GB2312"/>
          <w:color w:val="000000"/>
          <w:sz w:val="30"/>
          <w:szCs w:val="30"/>
        </w:rPr>
      </w:pPr>
      <w:r w:rsidRPr="00326CF9">
        <w:rPr>
          <w:rFonts w:ascii="仿宋_GB2312" w:eastAsia="仿宋_GB2312" w:hAnsi="仿宋_GB2312" w:cs="仿宋_GB2312" w:hint="eastAsia"/>
          <w:bCs/>
          <w:color w:val="000000"/>
          <w:sz w:val="30"/>
          <w:szCs w:val="30"/>
        </w:rPr>
        <w:t>任务记录表</w:t>
      </w:r>
      <w:r w:rsidRPr="00326CF9">
        <w:rPr>
          <w:rFonts w:ascii="仿宋_GB2312" w:eastAsia="仿宋_GB2312" w:hAnsi="仿宋_GB2312" w:cs="仿宋_GB2312"/>
          <w:bCs/>
          <w:color w:val="000000"/>
          <w:sz w:val="30"/>
          <w:szCs w:val="30"/>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97"/>
        <w:gridCol w:w="1560"/>
        <w:gridCol w:w="2148"/>
        <w:gridCol w:w="1418"/>
        <w:gridCol w:w="1417"/>
        <w:gridCol w:w="1340"/>
      </w:tblGrid>
      <w:tr w:rsidR="005551B3" w:rsidRPr="00326CF9" w:rsidTr="004603B9">
        <w:trPr>
          <w:trHeight w:val="1714"/>
          <w:jc w:val="center"/>
        </w:trPr>
        <w:tc>
          <w:tcPr>
            <w:tcW w:w="1097" w:type="dxa"/>
            <w:vAlign w:val="center"/>
          </w:tcPr>
          <w:p w:rsidR="005551B3" w:rsidRPr="00326CF9" w:rsidRDefault="005551B3"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序号</w:t>
            </w:r>
          </w:p>
        </w:tc>
        <w:tc>
          <w:tcPr>
            <w:tcW w:w="1560" w:type="dxa"/>
            <w:vAlign w:val="center"/>
          </w:tcPr>
          <w:p w:rsidR="005551B3" w:rsidRPr="00326CF9" w:rsidRDefault="005551B3" w:rsidP="00326CF9">
            <w:pPr>
              <w:spacing w:line="480" w:lineRule="exact"/>
              <w:ind w:firstLineChars="200" w:firstLine="480"/>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内容</w:t>
            </w:r>
          </w:p>
        </w:tc>
        <w:tc>
          <w:tcPr>
            <w:tcW w:w="2148" w:type="dxa"/>
            <w:vAlign w:val="center"/>
          </w:tcPr>
          <w:p w:rsidR="005551B3" w:rsidRPr="00326CF9" w:rsidRDefault="005551B3"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要求</w:t>
            </w:r>
          </w:p>
        </w:tc>
        <w:tc>
          <w:tcPr>
            <w:tcW w:w="1418" w:type="dxa"/>
            <w:vAlign w:val="center"/>
          </w:tcPr>
          <w:p w:rsidR="005551B3" w:rsidRPr="00326CF9" w:rsidRDefault="005551B3"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选手自检</w:t>
            </w:r>
          </w:p>
          <w:p w:rsidR="005551B3" w:rsidRPr="00326CF9" w:rsidRDefault="005551B3"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结果标记</w:t>
            </w:r>
          </w:p>
        </w:tc>
        <w:tc>
          <w:tcPr>
            <w:tcW w:w="1417" w:type="dxa"/>
            <w:vAlign w:val="center"/>
          </w:tcPr>
          <w:p w:rsidR="005551B3" w:rsidRPr="00326CF9" w:rsidRDefault="005551B3"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需举手</w:t>
            </w:r>
          </w:p>
        </w:tc>
        <w:tc>
          <w:tcPr>
            <w:tcW w:w="1340" w:type="dxa"/>
            <w:vAlign w:val="center"/>
          </w:tcPr>
          <w:p w:rsidR="005551B3" w:rsidRPr="00326CF9" w:rsidRDefault="005551B3"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裁判确认</w:t>
            </w:r>
          </w:p>
        </w:tc>
      </w:tr>
      <w:tr w:rsidR="005551B3" w:rsidRPr="00326CF9" w:rsidTr="004603B9">
        <w:trPr>
          <w:trHeight w:val="447"/>
          <w:jc w:val="center"/>
        </w:trPr>
        <w:tc>
          <w:tcPr>
            <w:tcW w:w="1097" w:type="dxa"/>
            <w:vAlign w:val="center"/>
          </w:tcPr>
          <w:p w:rsidR="005551B3" w:rsidRPr="00326CF9" w:rsidRDefault="005551B3"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color w:val="000000"/>
                <w:sz w:val="24"/>
                <w:szCs w:val="24"/>
              </w:rPr>
              <w:t>1</w:t>
            </w:r>
          </w:p>
        </w:tc>
        <w:tc>
          <w:tcPr>
            <w:tcW w:w="1560" w:type="dxa"/>
            <w:vAlign w:val="center"/>
          </w:tcPr>
          <w:p w:rsidR="005551B3" w:rsidRPr="00326CF9" w:rsidRDefault="005551B3" w:rsidP="00326CF9">
            <w:pPr>
              <w:spacing w:line="480" w:lineRule="exact"/>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造型设计</w:t>
            </w:r>
          </w:p>
        </w:tc>
        <w:tc>
          <w:tcPr>
            <w:tcW w:w="2148" w:type="dxa"/>
            <w:vAlign w:val="center"/>
          </w:tcPr>
          <w:p w:rsidR="005551B3" w:rsidRPr="00326CF9" w:rsidRDefault="005551B3" w:rsidP="00326CF9">
            <w:pPr>
              <w:spacing w:line="480" w:lineRule="exact"/>
              <w:rPr>
                <w:rFonts w:ascii="仿宋_GB2312" w:eastAsia="仿宋_GB2312" w:hAnsi="仿宋_GB2312" w:cs="仿宋_GB2312"/>
                <w:color w:val="000000"/>
                <w:sz w:val="24"/>
                <w:szCs w:val="24"/>
              </w:rPr>
            </w:pPr>
            <w:r w:rsidRPr="00326CF9">
              <w:rPr>
                <w:rFonts w:eastAsia="仿宋_GB2312" w:hint="eastAsia"/>
                <w:color w:val="000000"/>
                <w:sz w:val="24"/>
                <w:szCs w:val="24"/>
              </w:rPr>
              <w:t>将程序文件展示给裁判</w:t>
            </w:r>
          </w:p>
        </w:tc>
        <w:tc>
          <w:tcPr>
            <w:tcW w:w="1418" w:type="dxa"/>
            <w:vAlign w:val="center"/>
          </w:tcPr>
          <w:p w:rsidR="005551B3" w:rsidRPr="00326CF9" w:rsidRDefault="005551B3" w:rsidP="00326CF9">
            <w:pPr>
              <w:spacing w:line="480" w:lineRule="exact"/>
              <w:ind w:firstLineChars="200" w:firstLine="480"/>
              <w:rPr>
                <w:rFonts w:ascii="仿宋_GB2312" w:eastAsia="仿宋_GB2312" w:hAnsi="仿宋_GB2312" w:cs="仿宋_GB2312"/>
                <w:color w:val="000000"/>
                <w:sz w:val="24"/>
                <w:szCs w:val="24"/>
              </w:rPr>
            </w:pPr>
          </w:p>
        </w:tc>
        <w:tc>
          <w:tcPr>
            <w:tcW w:w="1417" w:type="dxa"/>
            <w:vAlign w:val="center"/>
          </w:tcPr>
          <w:p w:rsidR="005551B3" w:rsidRPr="00326CF9" w:rsidRDefault="005551B3" w:rsidP="00326CF9">
            <w:pPr>
              <w:spacing w:line="480" w:lineRule="exact"/>
              <w:jc w:val="center"/>
              <w:rPr>
                <w:rFonts w:ascii="仿宋_GB2312" w:eastAsia="仿宋_GB2312" w:hAnsi="仿宋_GB2312" w:cs="仿宋_GB2312"/>
                <w:color w:val="000000"/>
                <w:sz w:val="24"/>
                <w:szCs w:val="24"/>
              </w:rPr>
            </w:pPr>
          </w:p>
          <w:p w:rsidR="005551B3" w:rsidRPr="00326CF9" w:rsidRDefault="003C058F" w:rsidP="00326CF9">
            <w:pPr>
              <w:spacing w:line="480" w:lineRule="exact"/>
              <w:jc w:val="center"/>
              <w:rPr>
                <w:rFonts w:ascii="仿宋_GB2312" w:eastAsia="仿宋_GB2312" w:hAnsi="仿宋_GB2312" w:cs="仿宋_GB2312"/>
                <w:color w:val="000000"/>
                <w:sz w:val="24"/>
                <w:szCs w:val="24"/>
              </w:rPr>
            </w:pPr>
            <w:r w:rsidRPr="00EB54D6">
              <w:rPr>
                <w:rFonts w:ascii="仿宋_GB2312" w:eastAsia="仿宋_GB2312" w:hAnsi="仿宋_GB2312" w:cs="仿宋_GB2312"/>
                <w:noProof/>
                <w:color w:val="000000"/>
                <w:sz w:val="24"/>
                <w:szCs w:val="24"/>
              </w:rPr>
              <w:pict>
                <v:shape id="图片 13" o:spid="_x0000_i1028" type="#_x0000_t75" style="width:15.75pt;height:18.75pt;visibility:visible">
                  <v:imagedata r:id="rId12" o:title=""/>
                </v:shape>
              </w:pict>
            </w:r>
          </w:p>
        </w:tc>
        <w:tc>
          <w:tcPr>
            <w:tcW w:w="1340" w:type="dxa"/>
            <w:vAlign w:val="center"/>
          </w:tcPr>
          <w:p w:rsidR="005551B3" w:rsidRPr="00326CF9" w:rsidRDefault="005551B3" w:rsidP="00326CF9">
            <w:pPr>
              <w:spacing w:line="480" w:lineRule="exact"/>
              <w:ind w:firstLineChars="200" w:firstLine="480"/>
              <w:rPr>
                <w:rFonts w:ascii="仿宋_GB2312" w:eastAsia="仿宋_GB2312" w:hAnsi="仿宋_GB2312" w:cs="仿宋_GB2312"/>
                <w:color w:val="000000"/>
                <w:sz w:val="24"/>
                <w:szCs w:val="24"/>
              </w:rPr>
            </w:pPr>
          </w:p>
        </w:tc>
      </w:tr>
      <w:tr w:rsidR="005551B3" w:rsidRPr="00326CF9" w:rsidTr="004603B9">
        <w:trPr>
          <w:trHeight w:val="447"/>
          <w:jc w:val="center"/>
        </w:trPr>
        <w:tc>
          <w:tcPr>
            <w:tcW w:w="1097" w:type="dxa"/>
            <w:vAlign w:val="center"/>
          </w:tcPr>
          <w:p w:rsidR="005551B3" w:rsidRPr="00326CF9" w:rsidRDefault="005551B3"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color w:val="000000"/>
                <w:sz w:val="24"/>
                <w:szCs w:val="24"/>
              </w:rPr>
              <w:t>2</w:t>
            </w:r>
          </w:p>
        </w:tc>
        <w:tc>
          <w:tcPr>
            <w:tcW w:w="1560" w:type="dxa"/>
            <w:vAlign w:val="center"/>
          </w:tcPr>
          <w:p w:rsidR="005551B3" w:rsidRPr="00326CF9" w:rsidRDefault="005551B3" w:rsidP="00326CF9">
            <w:pPr>
              <w:spacing w:line="480" w:lineRule="exact"/>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刀路模拟、</w:t>
            </w:r>
          </w:p>
          <w:p w:rsidR="005551B3" w:rsidRPr="00326CF9" w:rsidRDefault="005551B3" w:rsidP="00326CF9">
            <w:pPr>
              <w:spacing w:line="480" w:lineRule="exact"/>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仿真</w:t>
            </w:r>
          </w:p>
        </w:tc>
        <w:tc>
          <w:tcPr>
            <w:tcW w:w="2148" w:type="dxa"/>
            <w:vAlign w:val="center"/>
          </w:tcPr>
          <w:p w:rsidR="005551B3" w:rsidRPr="00326CF9" w:rsidRDefault="005551B3" w:rsidP="00326CF9">
            <w:pPr>
              <w:spacing w:line="480" w:lineRule="exact"/>
              <w:rPr>
                <w:rFonts w:ascii="仿宋_GB2312" w:eastAsia="仿宋_GB2312" w:hAnsi="仿宋_GB2312" w:cs="仿宋_GB2312"/>
                <w:color w:val="000000"/>
                <w:sz w:val="24"/>
                <w:szCs w:val="24"/>
              </w:rPr>
            </w:pPr>
            <w:r w:rsidRPr="00326CF9">
              <w:rPr>
                <w:rFonts w:eastAsia="仿宋_GB2312" w:hint="eastAsia"/>
                <w:color w:val="000000"/>
                <w:sz w:val="24"/>
                <w:szCs w:val="24"/>
              </w:rPr>
              <w:t>将程序文件展示给裁判</w:t>
            </w:r>
          </w:p>
        </w:tc>
        <w:tc>
          <w:tcPr>
            <w:tcW w:w="1418" w:type="dxa"/>
            <w:vAlign w:val="center"/>
          </w:tcPr>
          <w:p w:rsidR="005551B3" w:rsidRPr="00326CF9" w:rsidRDefault="005551B3" w:rsidP="00326CF9">
            <w:pPr>
              <w:spacing w:line="480" w:lineRule="exact"/>
              <w:ind w:firstLineChars="200" w:firstLine="480"/>
              <w:rPr>
                <w:rFonts w:ascii="仿宋_GB2312" w:eastAsia="仿宋_GB2312" w:hAnsi="仿宋_GB2312" w:cs="仿宋_GB2312"/>
                <w:color w:val="000000"/>
                <w:sz w:val="24"/>
                <w:szCs w:val="24"/>
              </w:rPr>
            </w:pPr>
          </w:p>
        </w:tc>
        <w:tc>
          <w:tcPr>
            <w:tcW w:w="1417" w:type="dxa"/>
            <w:vAlign w:val="center"/>
          </w:tcPr>
          <w:p w:rsidR="005551B3" w:rsidRPr="00326CF9" w:rsidRDefault="003C058F" w:rsidP="00326CF9">
            <w:pPr>
              <w:spacing w:line="480" w:lineRule="exact"/>
              <w:jc w:val="center"/>
              <w:rPr>
                <w:rFonts w:ascii="仿宋_GB2312" w:eastAsia="仿宋_GB2312" w:hAnsi="仿宋_GB2312" w:cs="仿宋_GB2312"/>
                <w:color w:val="000000"/>
                <w:sz w:val="24"/>
                <w:szCs w:val="24"/>
              </w:rPr>
            </w:pPr>
            <w:r w:rsidRPr="00EB54D6">
              <w:rPr>
                <w:rFonts w:ascii="仿宋_GB2312" w:eastAsia="仿宋_GB2312" w:hAnsi="仿宋_GB2312" w:cs="仿宋_GB2312"/>
                <w:noProof/>
                <w:color w:val="000000"/>
                <w:sz w:val="24"/>
                <w:szCs w:val="24"/>
              </w:rPr>
              <w:pict>
                <v:shape id="图片 12" o:spid="_x0000_i1029" type="#_x0000_t75" style="width:15.75pt;height:18.75pt;visibility:visible">
                  <v:imagedata r:id="rId12" o:title=""/>
                </v:shape>
              </w:pict>
            </w:r>
          </w:p>
        </w:tc>
        <w:tc>
          <w:tcPr>
            <w:tcW w:w="1340" w:type="dxa"/>
            <w:vAlign w:val="center"/>
          </w:tcPr>
          <w:p w:rsidR="005551B3" w:rsidRPr="00326CF9" w:rsidRDefault="005551B3" w:rsidP="00326CF9">
            <w:pPr>
              <w:spacing w:line="480" w:lineRule="exact"/>
              <w:ind w:firstLineChars="200" w:firstLine="480"/>
              <w:rPr>
                <w:rFonts w:ascii="仿宋_GB2312" w:eastAsia="仿宋_GB2312" w:hAnsi="仿宋_GB2312" w:cs="仿宋_GB2312"/>
                <w:color w:val="000000"/>
                <w:sz w:val="24"/>
                <w:szCs w:val="24"/>
              </w:rPr>
            </w:pPr>
          </w:p>
        </w:tc>
      </w:tr>
      <w:tr w:rsidR="005551B3" w:rsidRPr="00326CF9" w:rsidTr="004603B9">
        <w:trPr>
          <w:trHeight w:val="447"/>
          <w:jc w:val="center"/>
        </w:trPr>
        <w:tc>
          <w:tcPr>
            <w:tcW w:w="1097" w:type="dxa"/>
            <w:vAlign w:val="center"/>
          </w:tcPr>
          <w:p w:rsidR="005551B3" w:rsidRPr="00326CF9" w:rsidRDefault="005551B3"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color w:val="000000"/>
                <w:sz w:val="24"/>
                <w:szCs w:val="24"/>
              </w:rPr>
              <w:t>3</w:t>
            </w:r>
          </w:p>
        </w:tc>
        <w:tc>
          <w:tcPr>
            <w:tcW w:w="1560" w:type="dxa"/>
            <w:vAlign w:val="center"/>
          </w:tcPr>
          <w:p w:rsidR="005551B3" w:rsidRPr="00326CF9" w:rsidRDefault="005551B3" w:rsidP="00326CF9">
            <w:pPr>
              <w:spacing w:line="480" w:lineRule="exact"/>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后置处理</w:t>
            </w:r>
          </w:p>
        </w:tc>
        <w:tc>
          <w:tcPr>
            <w:tcW w:w="2148" w:type="dxa"/>
            <w:vAlign w:val="center"/>
          </w:tcPr>
          <w:p w:rsidR="005551B3" w:rsidRPr="00326CF9" w:rsidRDefault="005551B3" w:rsidP="00326CF9">
            <w:pPr>
              <w:spacing w:line="480" w:lineRule="exact"/>
              <w:rPr>
                <w:rFonts w:ascii="仿宋_GB2312" w:eastAsia="仿宋_GB2312" w:hAnsi="仿宋_GB2312" w:cs="仿宋_GB2312"/>
                <w:color w:val="000000"/>
                <w:sz w:val="24"/>
                <w:szCs w:val="24"/>
              </w:rPr>
            </w:pPr>
            <w:r w:rsidRPr="00326CF9">
              <w:rPr>
                <w:rFonts w:eastAsia="仿宋_GB2312" w:hint="eastAsia"/>
                <w:color w:val="000000"/>
                <w:sz w:val="24"/>
                <w:szCs w:val="24"/>
              </w:rPr>
              <w:t>将程序文件展示给裁判</w:t>
            </w:r>
          </w:p>
        </w:tc>
        <w:tc>
          <w:tcPr>
            <w:tcW w:w="1418" w:type="dxa"/>
            <w:vAlign w:val="center"/>
          </w:tcPr>
          <w:p w:rsidR="005551B3" w:rsidRPr="00326CF9" w:rsidRDefault="005551B3" w:rsidP="00326CF9">
            <w:pPr>
              <w:spacing w:line="480" w:lineRule="exact"/>
              <w:ind w:firstLineChars="200" w:firstLine="480"/>
              <w:rPr>
                <w:rFonts w:ascii="仿宋_GB2312" w:eastAsia="仿宋_GB2312" w:hAnsi="仿宋_GB2312" w:cs="仿宋_GB2312"/>
                <w:color w:val="000000"/>
                <w:sz w:val="24"/>
                <w:szCs w:val="24"/>
              </w:rPr>
            </w:pPr>
          </w:p>
        </w:tc>
        <w:tc>
          <w:tcPr>
            <w:tcW w:w="1417" w:type="dxa"/>
            <w:vAlign w:val="center"/>
          </w:tcPr>
          <w:p w:rsidR="005551B3" w:rsidRPr="00326CF9" w:rsidRDefault="003C058F" w:rsidP="00326CF9">
            <w:pPr>
              <w:spacing w:line="480" w:lineRule="exact"/>
              <w:jc w:val="center"/>
              <w:rPr>
                <w:rFonts w:ascii="仿宋_GB2312" w:eastAsia="仿宋_GB2312" w:hAnsi="仿宋_GB2312" w:cs="仿宋_GB2312"/>
                <w:color w:val="000000"/>
                <w:sz w:val="24"/>
                <w:szCs w:val="24"/>
              </w:rPr>
            </w:pPr>
            <w:r w:rsidRPr="00EB54D6">
              <w:rPr>
                <w:rFonts w:ascii="仿宋_GB2312" w:eastAsia="仿宋_GB2312" w:hAnsi="仿宋_GB2312" w:cs="仿宋_GB2312"/>
                <w:noProof/>
                <w:color w:val="000000"/>
                <w:sz w:val="24"/>
                <w:szCs w:val="24"/>
              </w:rPr>
              <w:pict>
                <v:shape id="图片 11" o:spid="_x0000_i1030" type="#_x0000_t75" style="width:15.75pt;height:18.75pt;visibility:visible">
                  <v:imagedata r:id="rId12" o:title=""/>
                </v:shape>
              </w:pict>
            </w:r>
          </w:p>
        </w:tc>
        <w:tc>
          <w:tcPr>
            <w:tcW w:w="1340" w:type="dxa"/>
            <w:vAlign w:val="center"/>
          </w:tcPr>
          <w:p w:rsidR="005551B3" w:rsidRPr="00326CF9" w:rsidRDefault="005551B3" w:rsidP="00326CF9">
            <w:pPr>
              <w:spacing w:line="480" w:lineRule="exact"/>
              <w:ind w:firstLineChars="200" w:firstLine="480"/>
              <w:rPr>
                <w:rFonts w:ascii="仿宋_GB2312" w:eastAsia="仿宋_GB2312" w:hAnsi="仿宋_GB2312" w:cs="仿宋_GB2312"/>
                <w:color w:val="000000"/>
                <w:sz w:val="24"/>
                <w:szCs w:val="24"/>
              </w:rPr>
            </w:pPr>
          </w:p>
        </w:tc>
      </w:tr>
    </w:tbl>
    <w:p w:rsidR="005551B3" w:rsidRPr="00326CF9" w:rsidRDefault="005551B3" w:rsidP="00326CF9">
      <w:pPr>
        <w:spacing w:line="560" w:lineRule="exact"/>
        <w:ind w:firstLineChars="200" w:firstLine="560"/>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t>任务</w:t>
      </w:r>
      <w:r w:rsidRPr="00326CF9">
        <w:rPr>
          <w:rFonts w:ascii="仿宋_GB2312" w:eastAsia="仿宋_GB2312" w:hAnsi="仿宋_GB2312" w:cs="仿宋_GB2312"/>
          <w:color w:val="000000"/>
          <w:sz w:val="28"/>
          <w:szCs w:val="28"/>
        </w:rPr>
        <w:t>3</w:t>
      </w:r>
      <w:r w:rsidRPr="00326CF9">
        <w:rPr>
          <w:rFonts w:ascii="仿宋_GB2312" w:eastAsia="仿宋_GB2312" w:hAnsi="仿宋_GB2312" w:cs="仿宋_GB2312" w:hint="eastAsia"/>
          <w:color w:val="000000"/>
          <w:sz w:val="28"/>
          <w:szCs w:val="28"/>
        </w:rPr>
        <w:t>完成部件与相关辅助零件的数控编程和铣削基础加工；</w:t>
      </w:r>
    </w:p>
    <w:p w:rsidR="005551B3" w:rsidRPr="00326CF9" w:rsidRDefault="005551B3" w:rsidP="00326CF9">
      <w:pPr>
        <w:spacing w:line="560" w:lineRule="exact"/>
        <w:ind w:firstLineChars="200" w:firstLine="560"/>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t>根据所给图纸（附图</w:t>
      </w:r>
      <w:r w:rsidRPr="00326CF9">
        <w:rPr>
          <w:rFonts w:ascii="仿宋_GB2312" w:eastAsia="仿宋_GB2312" w:hAnsi="仿宋_GB2312" w:cs="仿宋_GB2312"/>
          <w:color w:val="000000"/>
          <w:sz w:val="28"/>
          <w:szCs w:val="28"/>
        </w:rPr>
        <w:t>3</w:t>
      </w:r>
      <w:r w:rsidRPr="00326CF9">
        <w:rPr>
          <w:rFonts w:ascii="仿宋_GB2312" w:eastAsia="仿宋_GB2312" w:hAnsi="仿宋_GB2312" w:cs="仿宋_GB2312" w:hint="eastAsia"/>
          <w:color w:val="000000"/>
          <w:sz w:val="28"/>
          <w:szCs w:val="28"/>
        </w:rPr>
        <w:t>）和赛场提供的毛坯料、机床、刀具、工具</w:t>
      </w:r>
      <w:r w:rsidRPr="00326CF9">
        <w:rPr>
          <w:rFonts w:ascii="仿宋_GB2312" w:eastAsia="仿宋_GB2312" w:hAnsi="仿宋_GB2312" w:cs="仿宋_GB2312"/>
          <w:color w:val="000000"/>
          <w:sz w:val="28"/>
          <w:szCs w:val="28"/>
        </w:rPr>
        <w:t>,</w:t>
      </w:r>
      <w:r w:rsidRPr="00326CF9">
        <w:rPr>
          <w:rFonts w:ascii="仿宋_GB2312" w:eastAsia="仿宋_GB2312" w:hAnsi="仿宋_GB2312" w:cs="仿宋_GB2312" w:hint="eastAsia"/>
          <w:color w:val="000000"/>
          <w:sz w:val="28"/>
          <w:szCs w:val="28"/>
        </w:rPr>
        <w:t>用机上编程方式，完成辅助零件的铣削加工并保证加工精度。每加工结束</w:t>
      </w:r>
      <w:r w:rsidRPr="00326CF9">
        <w:rPr>
          <w:rFonts w:ascii="仿宋_GB2312" w:eastAsia="仿宋_GB2312" w:hAnsi="仿宋_GB2312" w:cs="仿宋_GB2312"/>
          <w:color w:val="000000"/>
          <w:sz w:val="28"/>
          <w:szCs w:val="28"/>
        </w:rPr>
        <w:t>1</w:t>
      </w:r>
      <w:r w:rsidRPr="00326CF9">
        <w:rPr>
          <w:rFonts w:ascii="仿宋_GB2312" w:eastAsia="仿宋_GB2312" w:hAnsi="仿宋_GB2312" w:cs="仿宋_GB2312" w:hint="eastAsia"/>
          <w:color w:val="000000"/>
          <w:sz w:val="28"/>
          <w:szCs w:val="28"/>
        </w:rPr>
        <w:t>件即请裁判确认。</w:t>
      </w:r>
    </w:p>
    <w:p w:rsidR="005551B3" w:rsidRPr="00326CF9" w:rsidRDefault="005551B3" w:rsidP="00326CF9">
      <w:pPr>
        <w:spacing w:line="560" w:lineRule="exact"/>
        <w:ind w:firstLineChars="200" w:firstLine="560"/>
        <w:jc w:val="center"/>
        <w:rPr>
          <w:rFonts w:ascii="仿宋_GB2312" w:eastAsia="仿宋_GB2312" w:hAnsi="仿宋_GB2312" w:cs="仿宋_GB2312"/>
          <w:color w:val="000000"/>
          <w:sz w:val="28"/>
          <w:szCs w:val="28"/>
        </w:rPr>
      </w:pPr>
      <w:r w:rsidRPr="00326CF9">
        <w:rPr>
          <w:rFonts w:ascii="仿宋_GB2312" w:eastAsia="仿宋_GB2312" w:hAnsi="仿宋_GB2312" w:cs="仿宋_GB2312" w:hint="eastAsia"/>
          <w:bCs/>
          <w:color w:val="000000"/>
          <w:sz w:val="28"/>
          <w:szCs w:val="28"/>
        </w:rPr>
        <w:lastRenderedPageBreak/>
        <w:t>任务记录表</w:t>
      </w:r>
      <w:r w:rsidRPr="00326CF9">
        <w:rPr>
          <w:rFonts w:ascii="仿宋_GB2312" w:eastAsia="仿宋_GB2312" w:hAnsi="仿宋_GB2312" w:cs="仿宋_GB2312"/>
          <w:bCs/>
          <w:color w:val="000000"/>
          <w:sz w:val="28"/>
          <w:szCs w:val="28"/>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98"/>
        <w:gridCol w:w="1559"/>
        <w:gridCol w:w="2163"/>
        <w:gridCol w:w="1418"/>
        <w:gridCol w:w="1409"/>
        <w:gridCol w:w="1289"/>
      </w:tblGrid>
      <w:tr w:rsidR="005551B3" w:rsidRPr="00326CF9" w:rsidTr="004603B9">
        <w:trPr>
          <w:trHeight w:val="528"/>
          <w:jc w:val="center"/>
        </w:trPr>
        <w:tc>
          <w:tcPr>
            <w:tcW w:w="1098" w:type="dxa"/>
            <w:vAlign w:val="center"/>
          </w:tcPr>
          <w:p w:rsidR="005551B3" w:rsidRPr="00326CF9" w:rsidRDefault="005551B3"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序号</w:t>
            </w:r>
          </w:p>
        </w:tc>
        <w:tc>
          <w:tcPr>
            <w:tcW w:w="1559" w:type="dxa"/>
            <w:vAlign w:val="center"/>
          </w:tcPr>
          <w:p w:rsidR="005551B3" w:rsidRPr="00326CF9" w:rsidRDefault="005551B3" w:rsidP="00326CF9">
            <w:pPr>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内容</w:t>
            </w:r>
          </w:p>
        </w:tc>
        <w:tc>
          <w:tcPr>
            <w:tcW w:w="2163" w:type="dxa"/>
            <w:vAlign w:val="center"/>
          </w:tcPr>
          <w:p w:rsidR="005551B3" w:rsidRPr="00326CF9" w:rsidRDefault="005551B3"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要求</w:t>
            </w:r>
          </w:p>
        </w:tc>
        <w:tc>
          <w:tcPr>
            <w:tcW w:w="1418" w:type="dxa"/>
            <w:vAlign w:val="center"/>
          </w:tcPr>
          <w:p w:rsidR="005551B3" w:rsidRPr="00326CF9" w:rsidRDefault="005551B3"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选手自检</w:t>
            </w:r>
          </w:p>
          <w:p w:rsidR="005551B3" w:rsidRPr="00326CF9" w:rsidRDefault="005551B3"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结果标记</w:t>
            </w:r>
          </w:p>
        </w:tc>
        <w:tc>
          <w:tcPr>
            <w:tcW w:w="1409" w:type="dxa"/>
            <w:vAlign w:val="center"/>
          </w:tcPr>
          <w:p w:rsidR="005551B3" w:rsidRPr="00326CF9" w:rsidRDefault="005551B3"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需举手</w:t>
            </w:r>
          </w:p>
        </w:tc>
        <w:tc>
          <w:tcPr>
            <w:tcW w:w="1289" w:type="dxa"/>
            <w:vAlign w:val="center"/>
          </w:tcPr>
          <w:p w:rsidR="005551B3" w:rsidRPr="00326CF9" w:rsidRDefault="005551B3"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裁判确认</w:t>
            </w:r>
          </w:p>
        </w:tc>
      </w:tr>
      <w:tr w:rsidR="005551B3" w:rsidRPr="00326CF9" w:rsidTr="004603B9">
        <w:trPr>
          <w:trHeight w:val="452"/>
          <w:jc w:val="center"/>
        </w:trPr>
        <w:tc>
          <w:tcPr>
            <w:tcW w:w="1098" w:type="dxa"/>
            <w:vAlign w:val="center"/>
          </w:tcPr>
          <w:p w:rsidR="005551B3" w:rsidRPr="00326CF9" w:rsidRDefault="005551B3"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color w:val="000000"/>
                <w:sz w:val="24"/>
                <w:szCs w:val="24"/>
              </w:rPr>
              <w:t>1</w:t>
            </w:r>
          </w:p>
        </w:tc>
        <w:tc>
          <w:tcPr>
            <w:tcW w:w="1559" w:type="dxa"/>
            <w:vAlign w:val="center"/>
          </w:tcPr>
          <w:p w:rsidR="005551B3" w:rsidRPr="00326CF9" w:rsidRDefault="005551B3" w:rsidP="00326CF9">
            <w:pPr>
              <w:spacing w:line="480" w:lineRule="exact"/>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加工零件</w:t>
            </w:r>
            <w:r w:rsidRPr="00326CF9">
              <w:rPr>
                <w:rFonts w:ascii="仿宋_GB2312" w:eastAsia="仿宋_GB2312" w:hAnsi="仿宋_GB2312" w:cs="仿宋_GB2312"/>
                <w:color w:val="000000"/>
                <w:sz w:val="24"/>
                <w:szCs w:val="24"/>
              </w:rPr>
              <w:t>1</w:t>
            </w:r>
          </w:p>
        </w:tc>
        <w:tc>
          <w:tcPr>
            <w:tcW w:w="2163" w:type="dxa"/>
            <w:vAlign w:val="center"/>
          </w:tcPr>
          <w:p w:rsidR="005551B3" w:rsidRPr="00326CF9" w:rsidRDefault="005551B3" w:rsidP="00326CF9">
            <w:pPr>
              <w:spacing w:line="480" w:lineRule="exact"/>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将加工完成的工件展示给裁判</w:t>
            </w:r>
          </w:p>
        </w:tc>
        <w:tc>
          <w:tcPr>
            <w:tcW w:w="1418" w:type="dxa"/>
            <w:vAlign w:val="center"/>
          </w:tcPr>
          <w:p w:rsidR="005551B3" w:rsidRPr="00326CF9" w:rsidRDefault="005551B3" w:rsidP="00326CF9">
            <w:pPr>
              <w:spacing w:line="480" w:lineRule="exact"/>
              <w:jc w:val="center"/>
              <w:rPr>
                <w:rFonts w:ascii="仿宋_GB2312" w:eastAsia="仿宋_GB2312" w:hAnsi="仿宋_GB2312" w:cs="仿宋_GB2312"/>
                <w:color w:val="000000"/>
                <w:sz w:val="24"/>
                <w:szCs w:val="24"/>
              </w:rPr>
            </w:pPr>
          </w:p>
        </w:tc>
        <w:tc>
          <w:tcPr>
            <w:tcW w:w="1409" w:type="dxa"/>
            <w:vAlign w:val="center"/>
          </w:tcPr>
          <w:p w:rsidR="005551B3" w:rsidRPr="00326CF9" w:rsidRDefault="003C058F" w:rsidP="00326CF9">
            <w:pPr>
              <w:spacing w:line="480" w:lineRule="exact"/>
              <w:jc w:val="center"/>
              <w:rPr>
                <w:rFonts w:ascii="仿宋_GB2312" w:eastAsia="仿宋_GB2312" w:hAnsi="仿宋_GB2312" w:cs="仿宋_GB2312"/>
                <w:color w:val="000000"/>
                <w:sz w:val="24"/>
                <w:szCs w:val="24"/>
              </w:rPr>
            </w:pPr>
            <w:r w:rsidRPr="00EB54D6">
              <w:rPr>
                <w:rFonts w:ascii="仿宋_GB2312" w:eastAsia="仿宋_GB2312" w:hAnsi="仿宋_GB2312" w:cs="仿宋_GB2312"/>
                <w:noProof/>
                <w:color w:val="000000"/>
                <w:sz w:val="24"/>
                <w:szCs w:val="24"/>
              </w:rPr>
              <w:pict>
                <v:shape id="图片 10" o:spid="_x0000_i1031" type="#_x0000_t75" style="width:15.75pt;height:18.75pt;visibility:visible">
                  <v:imagedata r:id="rId12" o:title=""/>
                </v:shape>
              </w:pict>
            </w:r>
          </w:p>
        </w:tc>
        <w:tc>
          <w:tcPr>
            <w:tcW w:w="1289" w:type="dxa"/>
            <w:vAlign w:val="center"/>
          </w:tcPr>
          <w:p w:rsidR="005551B3" w:rsidRPr="00326CF9" w:rsidRDefault="005551B3" w:rsidP="00326CF9">
            <w:pPr>
              <w:spacing w:line="480" w:lineRule="exact"/>
              <w:jc w:val="center"/>
              <w:rPr>
                <w:rFonts w:ascii="仿宋_GB2312" w:eastAsia="仿宋_GB2312" w:hAnsi="仿宋_GB2312" w:cs="仿宋_GB2312"/>
                <w:color w:val="000000"/>
                <w:sz w:val="24"/>
                <w:szCs w:val="24"/>
              </w:rPr>
            </w:pPr>
          </w:p>
        </w:tc>
      </w:tr>
      <w:tr w:rsidR="005551B3" w:rsidRPr="00326CF9" w:rsidTr="004603B9">
        <w:trPr>
          <w:trHeight w:val="452"/>
          <w:jc w:val="center"/>
        </w:trPr>
        <w:tc>
          <w:tcPr>
            <w:tcW w:w="1098" w:type="dxa"/>
            <w:vAlign w:val="center"/>
          </w:tcPr>
          <w:p w:rsidR="005551B3" w:rsidRPr="00326CF9" w:rsidRDefault="005551B3"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color w:val="000000"/>
                <w:sz w:val="24"/>
                <w:szCs w:val="24"/>
              </w:rPr>
              <w:t>2</w:t>
            </w:r>
          </w:p>
        </w:tc>
        <w:tc>
          <w:tcPr>
            <w:tcW w:w="1559" w:type="dxa"/>
            <w:vAlign w:val="center"/>
          </w:tcPr>
          <w:p w:rsidR="005551B3" w:rsidRPr="00326CF9" w:rsidRDefault="005551B3" w:rsidP="00326CF9">
            <w:pPr>
              <w:spacing w:line="480" w:lineRule="exact"/>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加工零件</w:t>
            </w:r>
            <w:r w:rsidRPr="00326CF9">
              <w:rPr>
                <w:rFonts w:ascii="仿宋_GB2312" w:eastAsia="仿宋_GB2312" w:hAnsi="仿宋_GB2312" w:cs="仿宋_GB2312"/>
                <w:color w:val="000000"/>
                <w:sz w:val="24"/>
                <w:szCs w:val="24"/>
              </w:rPr>
              <w:t>2</w:t>
            </w:r>
          </w:p>
        </w:tc>
        <w:tc>
          <w:tcPr>
            <w:tcW w:w="2163" w:type="dxa"/>
            <w:vAlign w:val="center"/>
          </w:tcPr>
          <w:p w:rsidR="005551B3" w:rsidRPr="00326CF9" w:rsidRDefault="005551B3" w:rsidP="00326CF9">
            <w:pPr>
              <w:spacing w:line="480" w:lineRule="exact"/>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将加工完成的工件展示给裁判</w:t>
            </w:r>
          </w:p>
        </w:tc>
        <w:tc>
          <w:tcPr>
            <w:tcW w:w="1418" w:type="dxa"/>
            <w:vAlign w:val="center"/>
          </w:tcPr>
          <w:p w:rsidR="005551B3" w:rsidRPr="00326CF9" w:rsidRDefault="005551B3" w:rsidP="00326CF9">
            <w:pPr>
              <w:spacing w:line="480" w:lineRule="exact"/>
              <w:jc w:val="center"/>
              <w:rPr>
                <w:rFonts w:ascii="仿宋_GB2312" w:eastAsia="仿宋_GB2312" w:hAnsi="仿宋_GB2312" w:cs="仿宋_GB2312"/>
                <w:color w:val="000000"/>
                <w:sz w:val="24"/>
                <w:szCs w:val="24"/>
              </w:rPr>
            </w:pPr>
          </w:p>
        </w:tc>
        <w:tc>
          <w:tcPr>
            <w:tcW w:w="1409" w:type="dxa"/>
            <w:vAlign w:val="center"/>
          </w:tcPr>
          <w:p w:rsidR="005551B3" w:rsidRPr="00326CF9" w:rsidRDefault="003C058F" w:rsidP="00326CF9">
            <w:pPr>
              <w:spacing w:line="480" w:lineRule="exact"/>
              <w:jc w:val="center"/>
              <w:rPr>
                <w:rFonts w:ascii="仿宋_GB2312" w:eastAsia="仿宋_GB2312" w:hAnsi="仿宋_GB2312" w:cs="仿宋_GB2312"/>
                <w:color w:val="000000"/>
                <w:sz w:val="24"/>
                <w:szCs w:val="24"/>
              </w:rPr>
            </w:pPr>
            <w:r w:rsidRPr="00EB54D6">
              <w:rPr>
                <w:rFonts w:ascii="仿宋_GB2312" w:eastAsia="仿宋_GB2312" w:hAnsi="仿宋_GB2312" w:cs="仿宋_GB2312"/>
                <w:noProof/>
                <w:color w:val="000000"/>
                <w:sz w:val="24"/>
                <w:szCs w:val="24"/>
              </w:rPr>
              <w:pict>
                <v:shape id="图片 9" o:spid="_x0000_i1032" type="#_x0000_t75" style="width:15.75pt;height:18.75pt;visibility:visible">
                  <v:imagedata r:id="rId12" o:title=""/>
                </v:shape>
              </w:pict>
            </w:r>
          </w:p>
        </w:tc>
        <w:tc>
          <w:tcPr>
            <w:tcW w:w="1289" w:type="dxa"/>
            <w:vAlign w:val="center"/>
          </w:tcPr>
          <w:p w:rsidR="005551B3" w:rsidRPr="00326CF9" w:rsidRDefault="005551B3" w:rsidP="00326CF9">
            <w:pPr>
              <w:spacing w:line="480" w:lineRule="exact"/>
              <w:jc w:val="center"/>
              <w:rPr>
                <w:rFonts w:ascii="仿宋_GB2312" w:eastAsia="仿宋_GB2312" w:hAnsi="仿宋_GB2312" w:cs="仿宋_GB2312"/>
                <w:color w:val="000000"/>
                <w:sz w:val="24"/>
                <w:szCs w:val="24"/>
              </w:rPr>
            </w:pPr>
          </w:p>
        </w:tc>
      </w:tr>
      <w:tr w:rsidR="005551B3" w:rsidRPr="00326CF9" w:rsidTr="004603B9">
        <w:trPr>
          <w:trHeight w:val="452"/>
          <w:jc w:val="center"/>
        </w:trPr>
        <w:tc>
          <w:tcPr>
            <w:tcW w:w="1098" w:type="dxa"/>
            <w:vAlign w:val="center"/>
          </w:tcPr>
          <w:p w:rsidR="005551B3" w:rsidRPr="00326CF9" w:rsidRDefault="005551B3"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color w:val="000000"/>
                <w:sz w:val="24"/>
                <w:szCs w:val="24"/>
              </w:rPr>
              <w:t>3</w:t>
            </w:r>
          </w:p>
        </w:tc>
        <w:tc>
          <w:tcPr>
            <w:tcW w:w="1559" w:type="dxa"/>
            <w:vAlign w:val="center"/>
          </w:tcPr>
          <w:p w:rsidR="005551B3" w:rsidRPr="00326CF9" w:rsidRDefault="005551B3" w:rsidP="00326CF9">
            <w:pPr>
              <w:spacing w:line="480" w:lineRule="exact"/>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加工零件</w:t>
            </w:r>
            <w:r w:rsidRPr="00326CF9">
              <w:rPr>
                <w:rFonts w:ascii="仿宋_GB2312" w:eastAsia="仿宋_GB2312" w:hAnsi="仿宋_GB2312" w:cs="仿宋_GB2312"/>
                <w:color w:val="000000"/>
                <w:sz w:val="24"/>
                <w:szCs w:val="24"/>
              </w:rPr>
              <w:t>3</w:t>
            </w:r>
          </w:p>
        </w:tc>
        <w:tc>
          <w:tcPr>
            <w:tcW w:w="2163" w:type="dxa"/>
            <w:vAlign w:val="center"/>
          </w:tcPr>
          <w:p w:rsidR="005551B3" w:rsidRPr="00326CF9" w:rsidRDefault="005551B3" w:rsidP="00326CF9">
            <w:pPr>
              <w:spacing w:line="480" w:lineRule="exact"/>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将加工完成的工件展示给裁判</w:t>
            </w:r>
          </w:p>
        </w:tc>
        <w:tc>
          <w:tcPr>
            <w:tcW w:w="1418" w:type="dxa"/>
            <w:vAlign w:val="center"/>
          </w:tcPr>
          <w:p w:rsidR="005551B3" w:rsidRPr="00326CF9" w:rsidRDefault="005551B3" w:rsidP="00326CF9">
            <w:pPr>
              <w:spacing w:line="480" w:lineRule="exact"/>
              <w:jc w:val="center"/>
              <w:rPr>
                <w:rFonts w:ascii="仿宋_GB2312" w:eastAsia="仿宋_GB2312" w:hAnsi="仿宋_GB2312" w:cs="仿宋_GB2312"/>
                <w:color w:val="000000"/>
                <w:sz w:val="24"/>
                <w:szCs w:val="24"/>
              </w:rPr>
            </w:pPr>
          </w:p>
        </w:tc>
        <w:tc>
          <w:tcPr>
            <w:tcW w:w="1409" w:type="dxa"/>
            <w:vAlign w:val="center"/>
          </w:tcPr>
          <w:p w:rsidR="005551B3" w:rsidRPr="00326CF9" w:rsidRDefault="003C058F" w:rsidP="00326CF9">
            <w:pPr>
              <w:spacing w:line="480" w:lineRule="exact"/>
              <w:jc w:val="center"/>
              <w:rPr>
                <w:rFonts w:ascii="仿宋_GB2312" w:eastAsia="仿宋_GB2312" w:hAnsi="仿宋_GB2312" w:cs="仿宋_GB2312"/>
                <w:color w:val="000000"/>
                <w:sz w:val="24"/>
                <w:szCs w:val="24"/>
              </w:rPr>
            </w:pPr>
            <w:r w:rsidRPr="00EB54D6">
              <w:rPr>
                <w:rFonts w:ascii="仿宋_GB2312" w:eastAsia="仿宋_GB2312" w:hAnsi="仿宋_GB2312" w:cs="仿宋_GB2312"/>
                <w:noProof/>
                <w:color w:val="000000"/>
                <w:sz w:val="24"/>
                <w:szCs w:val="24"/>
              </w:rPr>
              <w:pict>
                <v:shape id="图片 8" o:spid="_x0000_i1033" type="#_x0000_t75" style="width:15.75pt;height:18.75pt;visibility:visible">
                  <v:imagedata r:id="rId12" o:title=""/>
                </v:shape>
              </w:pict>
            </w:r>
          </w:p>
        </w:tc>
        <w:tc>
          <w:tcPr>
            <w:tcW w:w="1289" w:type="dxa"/>
            <w:vAlign w:val="center"/>
          </w:tcPr>
          <w:p w:rsidR="005551B3" w:rsidRPr="00326CF9" w:rsidRDefault="005551B3" w:rsidP="00326CF9">
            <w:pPr>
              <w:spacing w:line="480" w:lineRule="exact"/>
              <w:jc w:val="center"/>
              <w:rPr>
                <w:rFonts w:ascii="仿宋_GB2312" w:eastAsia="仿宋_GB2312" w:hAnsi="仿宋_GB2312" w:cs="仿宋_GB2312"/>
                <w:color w:val="000000"/>
                <w:sz w:val="24"/>
                <w:szCs w:val="24"/>
              </w:rPr>
            </w:pPr>
          </w:p>
        </w:tc>
      </w:tr>
      <w:tr w:rsidR="005551B3" w:rsidRPr="00326CF9" w:rsidTr="004603B9">
        <w:trPr>
          <w:trHeight w:val="452"/>
          <w:jc w:val="center"/>
        </w:trPr>
        <w:tc>
          <w:tcPr>
            <w:tcW w:w="1098" w:type="dxa"/>
            <w:vAlign w:val="center"/>
          </w:tcPr>
          <w:p w:rsidR="005551B3" w:rsidRPr="00326CF9" w:rsidRDefault="005551B3"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color w:val="000000"/>
                <w:sz w:val="24"/>
                <w:szCs w:val="24"/>
              </w:rPr>
              <w:t>4</w:t>
            </w:r>
          </w:p>
        </w:tc>
        <w:tc>
          <w:tcPr>
            <w:tcW w:w="1559" w:type="dxa"/>
            <w:vAlign w:val="center"/>
          </w:tcPr>
          <w:p w:rsidR="005551B3" w:rsidRPr="00326CF9" w:rsidRDefault="005551B3" w:rsidP="00326CF9">
            <w:pPr>
              <w:spacing w:line="480" w:lineRule="exact"/>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加工零件</w:t>
            </w:r>
            <w:r w:rsidRPr="00326CF9">
              <w:rPr>
                <w:rFonts w:ascii="仿宋_GB2312" w:eastAsia="仿宋_GB2312" w:hAnsi="仿宋_GB2312" w:cs="仿宋_GB2312"/>
                <w:color w:val="000000"/>
                <w:sz w:val="24"/>
                <w:szCs w:val="24"/>
              </w:rPr>
              <w:t>4</w:t>
            </w:r>
          </w:p>
        </w:tc>
        <w:tc>
          <w:tcPr>
            <w:tcW w:w="2163" w:type="dxa"/>
            <w:vAlign w:val="center"/>
          </w:tcPr>
          <w:p w:rsidR="005551B3" w:rsidRPr="00326CF9" w:rsidRDefault="005551B3" w:rsidP="00326CF9">
            <w:pPr>
              <w:spacing w:line="480" w:lineRule="exact"/>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将加工完成的工件展示给裁判</w:t>
            </w:r>
          </w:p>
        </w:tc>
        <w:tc>
          <w:tcPr>
            <w:tcW w:w="1418" w:type="dxa"/>
            <w:vAlign w:val="center"/>
          </w:tcPr>
          <w:p w:rsidR="005551B3" w:rsidRPr="00326CF9" w:rsidRDefault="005551B3" w:rsidP="00326CF9">
            <w:pPr>
              <w:spacing w:line="480" w:lineRule="exact"/>
              <w:jc w:val="center"/>
              <w:rPr>
                <w:rFonts w:ascii="仿宋_GB2312" w:eastAsia="仿宋_GB2312" w:hAnsi="仿宋_GB2312" w:cs="仿宋_GB2312"/>
                <w:color w:val="000000"/>
                <w:sz w:val="24"/>
                <w:szCs w:val="24"/>
              </w:rPr>
            </w:pPr>
          </w:p>
        </w:tc>
        <w:tc>
          <w:tcPr>
            <w:tcW w:w="1409" w:type="dxa"/>
            <w:vAlign w:val="center"/>
          </w:tcPr>
          <w:p w:rsidR="005551B3" w:rsidRPr="00326CF9" w:rsidRDefault="003C058F" w:rsidP="00326CF9">
            <w:pPr>
              <w:spacing w:line="480" w:lineRule="exact"/>
              <w:jc w:val="center"/>
              <w:rPr>
                <w:rFonts w:ascii="仿宋_GB2312" w:eastAsia="仿宋_GB2312" w:hAnsi="仿宋_GB2312" w:cs="仿宋_GB2312"/>
                <w:color w:val="000000"/>
                <w:sz w:val="24"/>
                <w:szCs w:val="24"/>
              </w:rPr>
            </w:pPr>
            <w:r w:rsidRPr="00EB54D6">
              <w:rPr>
                <w:rFonts w:ascii="仿宋_GB2312" w:eastAsia="仿宋_GB2312" w:hAnsi="仿宋_GB2312" w:cs="仿宋_GB2312"/>
                <w:noProof/>
                <w:color w:val="000000"/>
                <w:sz w:val="24"/>
                <w:szCs w:val="24"/>
              </w:rPr>
              <w:pict>
                <v:shape id="图片 7" o:spid="_x0000_i1034" type="#_x0000_t75" style="width:15.75pt;height:18.75pt;visibility:visible">
                  <v:imagedata r:id="rId12" o:title=""/>
                </v:shape>
              </w:pict>
            </w:r>
          </w:p>
        </w:tc>
        <w:tc>
          <w:tcPr>
            <w:tcW w:w="1289" w:type="dxa"/>
            <w:vAlign w:val="center"/>
          </w:tcPr>
          <w:p w:rsidR="005551B3" w:rsidRPr="00326CF9" w:rsidRDefault="005551B3" w:rsidP="00326CF9">
            <w:pPr>
              <w:spacing w:line="480" w:lineRule="exact"/>
              <w:jc w:val="center"/>
              <w:rPr>
                <w:rFonts w:ascii="仿宋_GB2312" w:eastAsia="仿宋_GB2312" w:hAnsi="仿宋_GB2312" w:cs="仿宋_GB2312"/>
                <w:color w:val="000000"/>
                <w:sz w:val="24"/>
                <w:szCs w:val="24"/>
              </w:rPr>
            </w:pPr>
          </w:p>
        </w:tc>
      </w:tr>
    </w:tbl>
    <w:p w:rsidR="005551B3" w:rsidRPr="00326CF9" w:rsidRDefault="005551B3" w:rsidP="00326CF9">
      <w:pPr>
        <w:spacing w:line="560" w:lineRule="exact"/>
        <w:ind w:firstLineChars="200" w:firstLine="560"/>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t>任务</w:t>
      </w:r>
      <w:r w:rsidRPr="00326CF9">
        <w:rPr>
          <w:rFonts w:ascii="仿宋_GB2312" w:eastAsia="仿宋_GB2312" w:hAnsi="仿宋_GB2312" w:cs="仿宋_GB2312"/>
          <w:color w:val="000000"/>
          <w:sz w:val="28"/>
          <w:szCs w:val="28"/>
        </w:rPr>
        <w:t xml:space="preserve">4  </w:t>
      </w:r>
      <w:r w:rsidRPr="00326CF9">
        <w:rPr>
          <w:rFonts w:ascii="仿宋_GB2312" w:eastAsia="仿宋_GB2312" w:hAnsi="仿宋_GB2312" w:cs="仿宋_GB2312" w:hint="eastAsia"/>
          <w:color w:val="000000"/>
          <w:sz w:val="28"/>
          <w:szCs w:val="28"/>
        </w:rPr>
        <w:t>完成主件的多轴联动编程与精加工；</w:t>
      </w:r>
    </w:p>
    <w:p w:rsidR="005551B3" w:rsidRPr="00326CF9" w:rsidRDefault="005551B3" w:rsidP="00326CF9">
      <w:pPr>
        <w:spacing w:line="560" w:lineRule="exact"/>
        <w:ind w:firstLineChars="200" w:firstLine="560"/>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t>根据所给图纸（附图</w:t>
      </w:r>
      <w:r w:rsidRPr="00326CF9">
        <w:rPr>
          <w:rFonts w:ascii="仿宋_GB2312" w:eastAsia="仿宋_GB2312" w:hAnsi="仿宋_GB2312" w:cs="仿宋_GB2312"/>
          <w:color w:val="000000"/>
          <w:sz w:val="28"/>
          <w:szCs w:val="28"/>
        </w:rPr>
        <w:t>2</w:t>
      </w:r>
      <w:r w:rsidRPr="00326CF9">
        <w:rPr>
          <w:rFonts w:ascii="仿宋_GB2312" w:eastAsia="仿宋_GB2312" w:hAnsi="仿宋_GB2312" w:cs="仿宋_GB2312" w:hint="eastAsia"/>
          <w:color w:val="000000"/>
          <w:sz w:val="28"/>
          <w:szCs w:val="28"/>
        </w:rPr>
        <w:t>）将完成造型后的程序传输至机床，安装刀具并调试，达到机床正常运转的要求，进行复杂工件的加工。每加工结束</w:t>
      </w:r>
      <w:r w:rsidRPr="00326CF9">
        <w:rPr>
          <w:rFonts w:ascii="仿宋_GB2312" w:eastAsia="仿宋_GB2312" w:hAnsi="仿宋_GB2312" w:cs="仿宋_GB2312"/>
          <w:color w:val="000000"/>
          <w:sz w:val="28"/>
          <w:szCs w:val="28"/>
        </w:rPr>
        <w:t>1</w:t>
      </w:r>
      <w:r w:rsidRPr="00326CF9">
        <w:rPr>
          <w:rFonts w:ascii="仿宋_GB2312" w:eastAsia="仿宋_GB2312" w:hAnsi="仿宋_GB2312" w:cs="仿宋_GB2312" w:hint="eastAsia"/>
          <w:color w:val="000000"/>
          <w:sz w:val="28"/>
          <w:szCs w:val="28"/>
        </w:rPr>
        <w:t>件即请裁判确认。</w:t>
      </w:r>
    </w:p>
    <w:p w:rsidR="005551B3" w:rsidRPr="00326CF9" w:rsidRDefault="005551B3" w:rsidP="00326CF9">
      <w:pPr>
        <w:spacing w:line="560" w:lineRule="exact"/>
        <w:ind w:firstLineChars="200" w:firstLine="560"/>
        <w:jc w:val="center"/>
        <w:rPr>
          <w:rFonts w:ascii="仿宋_GB2312" w:eastAsia="仿宋_GB2312" w:hAnsi="仿宋_GB2312" w:cs="仿宋_GB2312"/>
          <w:color w:val="000000"/>
          <w:sz w:val="28"/>
          <w:szCs w:val="28"/>
        </w:rPr>
      </w:pPr>
      <w:r w:rsidRPr="00326CF9">
        <w:rPr>
          <w:rFonts w:ascii="仿宋_GB2312" w:eastAsia="仿宋_GB2312" w:hAnsi="仿宋_GB2312" w:cs="仿宋_GB2312" w:hint="eastAsia"/>
          <w:bCs/>
          <w:color w:val="000000"/>
          <w:sz w:val="28"/>
          <w:szCs w:val="28"/>
        </w:rPr>
        <w:t>任务记录表</w:t>
      </w:r>
      <w:r w:rsidRPr="00326CF9">
        <w:rPr>
          <w:rFonts w:ascii="仿宋_GB2312" w:eastAsia="仿宋_GB2312" w:hAnsi="仿宋_GB2312" w:cs="仿宋_GB2312"/>
          <w:bCs/>
          <w:color w:val="000000"/>
          <w:sz w:val="28"/>
          <w:szCs w:val="28"/>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13"/>
        <w:gridCol w:w="1481"/>
        <w:gridCol w:w="2126"/>
        <w:gridCol w:w="1418"/>
        <w:gridCol w:w="1417"/>
        <w:gridCol w:w="1236"/>
      </w:tblGrid>
      <w:tr w:rsidR="005551B3" w:rsidRPr="00326CF9" w:rsidTr="004603B9">
        <w:trPr>
          <w:trHeight w:val="528"/>
          <w:jc w:val="center"/>
        </w:trPr>
        <w:tc>
          <w:tcPr>
            <w:tcW w:w="1213" w:type="dxa"/>
            <w:vAlign w:val="center"/>
          </w:tcPr>
          <w:p w:rsidR="005551B3" w:rsidRPr="00326CF9" w:rsidRDefault="005551B3"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序号</w:t>
            </w:r>
          </w:p>
        </w:tc>
        <w:tc>
          <w:tcPr>
            <w:tcW w:w="1481" w:type="dxa"/>
            <w:vAlign w:val="center"/>
          </w:tcPr>
          <w:p w:rsidR="005551B3" w:rsidRPr="00326CF9" w:rsidRDefault="005551B3"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内容</w:t>
            </w:r>
          </w:p>
        </w:tc>
        <w:tc>
          <w:tcPr>
            <w:tcW w:w="2126" w:type="dxa"/>
            <w:vAlign w:val="center"/>
          </w:tcPr>
          <w:p w:rsidR="005551B3" w:rsidRPr="00326CF9" w:rsidRDefault="005551B3"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要求</w:t>
            </w:r>
          </w:p>
        </w:tc>
        <w:tc>
          <w:tcPr>
            <w:tcW w:w="1418" w:type="dxa"/>
            <w:vAlign w:val="center"/>
          </w:tcPr>
          <w:p w:rsidR="005551B3" w:rsidRPr="00326CF9" w:rsidRDefault="005551B3"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选手自检</w:t>
            </w:r>
          </w:p>
          <w:p w:rsidR="005551B3" w:rsidRPr="00326CF9" w:rsidRDefault="005551B3"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结果标记</w:t>
            </w:r>
          </w:p>
        </w:tc>
        <w:tc>
          <w:tcPr>
            <w:tcW w:w="1417" w:type="dxa"/>
            <w:vAlign w:val="center"/>
          </w:tcPr>
          <w:p w:rsidR="005551B3" w:rsidRPr="00326CF9" w:rsidRDefault="005551B3"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需举手</w:t>
            </w:r>
          </w:p>
        </w:tc>
        <w:tc>
          <w:tcPr>
            <w:tcW w:w="1236" w:type="dxa"/>
            <w:vAlign w:val="center"/>
          </w:tcPr>
          <w:p w:rsidR="005551B3" w:rsidRPr="00326CF9" w:rsidRDefault="005551B3"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裁判确认</w:t>
            </w:r>
          </w:p>
        </w:tc>
      </w:tr>
      <w:tr w:rsidR="005551B3" w:rsidRPr="00326CF9" w:rsidTr="004603B9">
        <w:trPr>
          <w:trHeight w:val="452"/>
          <w:jc w:val="center"/>
        </w:trPr>
        <w:tc>
          <w:tcPr>
            <w:tcW w:w="1213" w:type="dxa"/>
            <w:vAlign w:val="center"/>
          </w:tcPr>
          <w:p w:rsidR="005551B3" w:rsidRPr="00326CF9" w:rsidRDefault="005551B3"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color w:val="000000"/>
                <w:sz w:val="24"/>
                <w:szCs w:val="24"/>
              </w:rPr>
              <w:t>1</w:t>
            </w:r>
          </w:p>
        </w:tc>
        <w:tc>
          <w:tcPr>
            <w:tcW w:w="1481" w:type="dxa"/>
            <w:vAlign w:val="center"/>
          </w:tcPr>
          <w:p w:rsidR="005551B3" w:rsidRPr="00326CF9" w:rsidRDefault="005551B3" w:rsidP="00326CF9">
            <w:pPr>
              <w:spacing w:line="480" w:lineRule="exact"/>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加工零件</w:t>
            </w:r>
            <w:r w:rsidRPr="00326CF9">
              <w:rPr>
                <w:rFonts w:ascii="仿宋_GB2312" w:eastAsia="仿宋_GB2312" w:hAnsi="仿宋_GB2312" w:cs="仿宋_GB2312"/>
                <w:color w:val="000000"/>
                <w:sz w:val="24"/>
                <w:szCs w:val="24"/>
              </w:rPr>
              <w:t>5</w:t>
            </w:r>
          </w:p>
        </w:tc>
        <w:tc>
          <w:tcPr>
            <w:tcW w:w="2126" w:type="dxa"/>
            <w:vAlign w:val="center"/>
          </w:tcPr>
          <w:p w:rsidR="005551B3" w:rsidRPr="00326CF9" w:rsidRDefault="005551B3" w:rsidP="00326CF9">
            <w:pPr>
              <w:spacing w:line="480" w:lineRule="exact"/>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将加工完成的工件展示给裁判</w:t>
            </w:r>
          </w:p>
        </w:tc>
        <w:tc>
          <w:tcPr>
            <w:tcW w:w="1418" w:type="dxa"/>
            <w:vAlign w:val="center"/>
          </w:tcPr>
          <w:p w:rsidR="005551B3" w:rsidRPr="00326CF9" w:rsidRDefault="005551B3" w:rsidP="00326CF9">
            <w:pPr>
              <w:spacing w:line="480" w:lineRule="exact"/>
              <w:jc w:val="center"/>
              <w:rPr>
                <w:rFonts w:ascii="仿宋_GB2312" w:eastAsia="仿宋_GB2312" w:hAnsi="仿宋_GB2312" w:cs="仿宋_GB2312"/>
                <w:color w:val="000000"/>
                <w:sz w:val="24"/>
                <w:szCs w:val="24"/>
              </w:rPr>
            </w:pPr>
          </w:p>
        </w:tc>
        <w:tc>
          <w:tcPr>
            <w:tcW w:w="1417" w:type="dxa"/>
            <w:vAlign w:val="center"/>
          </w:tcPr>
          <w:p w:rsidR="005551B3" w:rsidRPr="00326CF9" w:rsidRDefault="003C058F" w:rsidP="00326CF9">
            <w:pPr>
              <w:spacing w:line="480" w:lineRule="exact"/>
              <w:jc w:val="center"/>
              <w:rPr>
                <w:rFonts w:ascii="仿宋_GB2312" w:eastAsia="仿宋_GB2312" w:hAnsi="仿宋_GB2312" w:cs="仿宋_GB2312"/>
                <w:color w:val="000000"/>
                <w:sz w:val="24"/>
                <w:szCs w:val="24"/>
              </w:rPr>
            </w:pPr>
            <w:r w:rsidRPr="00EB54D6">
              <w:rPr>
                <w:rFonts w:ascii="仿宋_GB2312" w:eastAsia="仿宋_GB2312" w:hAnsi="仿宋_GB2312" w:cs="仿宋_GB2312"/>
                <w:noProof/>
                <w:color w:val="000000"/>
                <w:sz w:val="24"/>
                <w:szCs w:val="24"/>
              </w:rPr>
              <w:pict>
                <v:shape id="图片 6" o:spid="_x0000_i1035" type="#_x0000_t75" style="width:15.75pt;height:18.75pt;visibility:visible">
                  <v:imagedata r:id="rId12" o:title=""/>
                </v:shape>
              </w:pict>
            </w:r>
          </w:p>
        </w:tc>
        <w:tc>
          <w:tcPr>
            <w:tcW w:w="1236" w:type="dxa"/>
            <w:vAlign w:val="center"/>
          </w:tcPr>
          <w:p w:rsidR="005551B3" w:rsidRPr="00326CF9" w:rsidRDefault="005551B3" w:rsidP="00326CF9">
            <w:pPr>
              <w:spacing w:line="480" w:lineRule="exact"/>
              <w:jc w:val="center"/>
              <w:rPr>
                <w:rFonts w:ascii="仿宋_GB2312" w:eastAsia="仿宋_GB2312" w:hAnsi="仿宋_GB2312" w:cs="仿宋_GB2312"/>
                <w:color w:val="000000"/>
                <w:sz w:val="24"/>
                <w:szCs w:val="24"/>
              </w:rPr>
            </w:pPr>
          </w:p>
        </w:tc>
      </w:tr>
      <w:tr w:rsidR="005551B3" w:rsidRPr="00326CF9" w:rsidTr="004603B9">
        <w:trPr>
          <w:trHeight w:val="452"/>
          <w:jc w:val="center"/>
        </w:trPr>
        <w:tc>
          <w:tcPr>
            <w:tcW w:w="1213" w:type="dxa"/>
            <w:vAlign w:val="center"/>
          </w:tcPr>
          <w:p w:rsidR="005551B3" w:rsidRPr="00326CF9" w:rsidRDefault="005551B3"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color w:val="000000"/>
                <w:sz w:val="24"/>
                <w:szCs w:val="24"/>
              </w:rPr>
              <w:t>2</w:t>
            </w:r>
          </w:p>
        </w:tc>
        <w:tc>
          <w:tcPr>
            <w:tcW w:w="1481" w:type="dxa"/>
            <w:vAlign w:val="center"/>
          </w:tcPr>
          <w:p w:rsidR="005551B3" w:rsidRPr="00326CF9" w:rsidRDefault="005551B3" w:rsidP="00326CF9">
            <w:pPr>
              <w:spacing w:line="480" w:lineRule="exact"/>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加工零件</w:t>
            </w:r>
            <w:r w:rsidRPr="00326CF9">
              <w:rPr>
                <w:rFonts w:ascii="仿宋_GB2312" w:eastAsia="仿宋_GB2312" w:hAnsi="仿宋_GB2312" w:cs="仿宋_GB2312"/>
                <w:color w:val="000000"/>
                <w:sz w:val="24"/>
                <w:szCs w:val="24"/>
              </w:rPr>
              <w:t>6</w:t>
            </w:r>
          </w:p>
        </w:tc>
        <w:tc>
          <w:tcPr>
            <w:tcW w:w="2126" w:type="dxa"/>
            <w:vAlign w:val="center"/>
          </w:tcPr>
          <w:p w:rsidR="005551B3" w:rsidRPr="00326CF9" w:rsidRDefault="005551B3" w:rsidP="00326CF9">
            <w:pPr>
              <w:spacing w:line="480" w:lineRule="exact"/>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将加工完成的工件展示给裁判</w:t>
            </w:r>
          </w:p>
        </w:tc>
        <w:tc>
          <w:tcPr>
            <w:tcW w:w="1418" w:type="dxa"/>
            <w:vAlign w:val="center"/>
          </w:tcPr>
          <w:p w:rsidR="005551B3" w:rsidRPr="00326CF9" w:rsidRDefault="005551B3" w:rsidP="00326CF9">
            <w:pPr>
              <w:spacing w:line="480" w:lineRule="exact"/>
              <w:jc w:val="center"/>
              <w:rPr>
                <w:rFonts w:ascii="仿宋_GB2312" w:eastAsia="仿宋_GB2312" w:hAnsi="仿宋_GB2312" w:cs="仿宋_GB2312"/>
                <w:color w:val="000000"/>
                <w:sz w:val="24"/>
                <w:szCs w:val="24"/>
              </w:rPr>
            </w:pPr>
          </w:p>
        </w:tc>
        <w:tc>
          <w:tcPr>
            <w:tcW w:w="1417" w:type="dxa"/>
            <w:vAlign w:val="center"/>
          </w:tcPr>
          <w:p w:rsidR="005551B3" w:rsidRPr="00326CF9" w:rsidRDefault="003C058F" w:rsidP="00326CF9">
            <w:pPr>
              <w:spacing w:line="480" w:lineRule="exact"/>
              <w:jc w:val="center"/>
              <w:rPr>
                <w:rFonts w:ascii="仿宋_GB2312" w:eastAsia="仿宋_GB2312" w:hAnsi="仿宋_GB2312" w:cs="仿宋_GB2312"/>
                <w:color w:val="000000"/>
                <w:sz w:val="24"/>
                <w:szCs w:val="24"/>
              </w:rPr>
            </w:pPr>
            <w:r w:rsidRPr="00EB54D6">
              <w:rPr>
                <w:rFonts w:ascii="仿宋_GB2312" w:eastAsia="仿宋_GB2312" w:hAnsi="仿宋_GB2312" w:cs="仿宋_GB2312"/>
                <w:noProof/>
                <w:color w:val="000000"/>
                <w:sz w:val="24"/>
                <w:szCs w:val="24"/>
              </w:rPr>
              <w:pict>
                <v:shape id="图片 5" o:spid="_x0000_i1036" type="#_x0000_t75" style="width:15.75pt;height:18.75pt;visibility:visible">
                  <v:imagedata r:id="rId12" o:title=""/>
                </v:shape>
              </w:pict>
            </w:r>
          </w:p>
        </w:tc>
        <w:tc>
          <w:tcPr>
            <w:tcW w:w="1236" w:type="dxa"/>
            <w:vAlign w:val="center"/>
          </w:tcPr>
          <w:p w:rsidR="005551B3" w:rsidRPr="00326CF9" w:rsidRDefault="005551B3" w:rsidP="00326CF9">
            <w:pPr>
              <w:spacing w:line="480" w:lineRule="exact"/>
              <w:jc w:val="center"/>
              <w:rPr>
                <w:rFonts w:ascii="仿宋_GB2312" w:eastAsia="仿宋_GB2312" w:hAnsi="仿宋_GB2312" w:cs="仿宋_GB2312"/>
                <w:color w:val="000000"/>
                <w:sz w:val="24"/>
                <w:szCs w:val="24"/>
              </w:rPr>
            </w:pPr>
          </w:p>
        </w:tc>
      </w:tr>
    </w:tbl>
    <w:p w:rsidR="005551B3" w:rsidRPr="00326CF9" w:rsidRDefault="005551B3" w:rsidP="00326CF9">
      <w:pPr>
        <w:spacing w:line="560" w:lineRule="exact"/>
        <w:ind w:firstLineChars="200" w:firstLine="560"/>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t>任务</w:t>
      </w:r>
      <w:r w:rsidRPr="00326CF9">
        <w:rPr>
          <w:rFonts w:ascii="仿宋_GB2312" w:eastAsia="仿宋_GB2312" w:hAnsi="仿宋_GB2312" w:cs="仿宋_GB2312"/>
          <w:color w:val="000000"/>
          <w:sz w:val="28"/>
          <w:szCs w:val="28"/>
        </w:rPr>
        <w:t>5</w:t>
      </w:r>
      <w:r w:rsidRPr="00326CF9">
        <w:rPr>
          <w:rFonts w:ascii="仿宋_GB2312" w:eastAsia="仿宋_GB2312" w:hAnsi="仿宋_GB2312" w:cs="仿宋_GB2312" w:hint="eastAsia"/>
          <w:color w:val="000000"/>
          <w:sz w:val="28"/>
          <w:szCs w:val="28"/>
        </w:rPr>
        <w:t>完成部件与相关辅助零件的装配及调试；</w:t>
      </w:r>
    </w:p>
    <w:p w:rsidR="005551B3" w:rsidRPr="00326CF9" w:rsidRDefault="005551B3" w:rsidP="00326CF9">
      <w:pPr>
        <w:spacing w:line="560" w:lineRule="exact"/>
        <w:ind w:firstLineChars="200" w:firstLine="560"/>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t>根据所给图纸（附图</w:t>
      </w:r>
      <w:r w:rsidRPr="00326CF9">
        <w:rPr>
          <w:rFonts w:ascii="仿宋_GB2312" w:eastAsia="仿宋_GB2312" w:hAnsi="仿宋_GB2312" w:cs="仿宋_GB2312"/>
          <w:color w:val="000000"/>
          <w:sz w:val="28"/>
          <w:szCs w:val="28"/>
        </w:rPr>
        <w:t>1</w:t>
      </w:r>
      <w:r w:rsidRPr="00326CF9">
        <w:rPr>
          <w:rFonts w:ascii="仿宋_GB2312" w:eastAsia="仿宋_GB2312" w:hAnsi="仿宋_GB2312" w:cs="仿宋_GB2312" w:hint="eastAsia"/>
          <w:color w:val="000000"/>
          <w:sz w:val="28"/>
          <w:szCs w:val="28"/>
        </w:rPr>
        <w:t>），利用赛场提供的和工具，完成部件与相关辅助零件的装配，达到整体技术要求。然后使用铝箔为材料试压成型。</w:t>
      </w:r>
    </w:p>
    <w:p w:rsidR="005551B3" w:rsidRPr="00326CF9" w:rsidRDefault="005551B3" w:rsidP="00326CF9">
      <w:pPr>
        <w:spacing w:line="560" w:lineRule="exact"/>
        <w:ind w:firstLineChars="200" w:firstLine="560"/>
        <w:rPr>
          <w:rFonts w:ascii="仿宋_GB2312" w:eastAsia="仿宋_GB2312" w:hAnsi="仿宋_GB2312" w:cs="仿宋_GB2312"/>
          <w:color w:val="000000"/>
          <w:sz w:val="28"/>
          <w:szCs w:val="28"/>
        </w:rPr>
      </w:pPr>
    </w:p>
    <w:p w:rsidR="005551B3" w:rsidRPr="00326CF9" w:rsidRDefault="005551B3" w:rsidP="00326CF9">
      <w:pPr>
        <w:spacing w:line="560" w:lineRule="exact"/>
        <w:ind w:firstLineChars="200" w:firstLine="560"/>
        <w:rPr>
          <w:rFonts w:ascii="仿宋_GB2312" w:eastAsia="仿宋_GB2312" w:hAnsi="仿宋_GB2312" w:cs="仿宋_GB2312"/>
          <w:color w:val="000000"/>
          <w:sz w:val="28"/>
          <w:szCs w:val="28"/>
        </w:rPr>
      </w:pPr>
    </w:p>
    <w:p w:rsidR="005551B3" w:rsidRPr="00326CF9" w:rsidRDefault="005551B3" w:rsidP="00326CF9">
      <w:pPr>
        <w:spacing w:line="560" w:lineRule="exact"/>
        <w:ind w:firstLineChars="200" w:firstLine="560"/>
        <w:jc w:val="center"/>
        <w:rPr>
          <w:rFonts w:ascii="仿宋_GB2312" w:eastAsia="仿宋_GB2312" w:hAnsi="仿宋_GB2312" w:cs="仿宋_GB2312"/>
          <w:color w:val="000000"/>
          <w:sz w:val="28"/>
          <w:szCs w:val="28"/>
        </w:rPr>
      </w:pPr>
      <w:r w:rsidRPr="00326CF9">
        <w:rPr>
          <w:rFonts w:ascii="仿宋_GB2312" w:eastAsia="仿宋_GB2312" w:hAnsi="仿宋_GB2312" w:cs="仿宋_GB2312" w:hint="eastAsia"/>
          <w:bCs/>
          <w:color w:val="000000"/>
          <w:sz w:val="28"/>
          <w:szCs w:val="28"/>
        </w:rPr>
        <w:lastRenderedPageBreak/>
        <w:t>任务记录表</w:t>
      </w:r>
      <w:r w:rsidRPr="00326CF9">
        <w:rPr>
          <w:rFonts w:ascii="仿宋_GB2312" w:eastAsia="仿宋_GB2312" w:hAnsi="仿宋_GB2312" w:cs="仿宋_GB2312"/>
          <w:bCs/>
          <w:color w:val="000000"/>
          <w:sz w:val="28"/>
          <w:szCs w:val="28"/>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30"/>
        <w:gridCol w:w="1425"/>
        <w:gridCol w:w="2165"/>
        <w:gridCol w:w="1418"/>
        <w:gridCol w:w="1417"/>
        <w:gridCol w:w="1276"/>
      </w:tblGrid>
      <w:tr w:rsidR="005551B3" w:rsidRPr="00326CF9" w:rsidTr="004603B9">
        <w:trPr>
          <w:trHeight w:val="524"/>
          <w:jc w:val="center"/>
        </w:trPr>
        <w:tc>
          <w:tcPr>
            <w:tcW w:w="1230" w:type="dxa"/>
            <w:vAlign w:val="center"/>
          </w:tcPr>
          <w:p w:rsidR="005551B3" w:rsidRPr="00326CF9" w:rsidRDefault="005551B3"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序号</w:t>
            </w:r>
          </w:p>
        </w:tc>
        <w:tc>
          <w:tcPr>
            <w:tcW w:w="1425" w:type="dxa"/>
            <w:vAlign w:val="center"/>
          </w:tcPr>
          <w:p w:rsidR="005551B3" w:rsidRPr="00326CF9" w:rsidRDefault="005551B3"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内容</w:t>
            </w:r>
          </w:p>
        </w:tc>
        <w:tc>
          <w:tcPr>
            <w:tcW w:w="2165" w:type="dxa"/>
            <w:vAlign w:val="center"/>
          </w:tcPr>
          <w:p w:rsidR="005551B3" w:rsidRPr="00326CF9" w:rsidRDefault="005551B3"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要求</w:t>
            </w:r>
          </w:p>
        </w:tc>
        <w:tc>
          <w:tcPr>
            <w:tcW w:w="1418" w:type="dxa"/>
            <w:vAlign w:val="center"/>
          </w:tcPr>
          <w:p w:rsidR="005551B3" w:rsidRPr="00326CF9" w:rsidRDefault="005551B3"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选手自检</w:t>
            </w:r>
          </w:p>
          <w:p w:rsidR="005551B3" w:rsidRPr="00326CF9" w:rsidRDefault="005551B3"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结果标记</w:t>
            </w:r>
          </w:p>
        </w:tc>
        <w:tc>
          <w:tcPr>
            <w:tcW w:w="1417" w:type="dxa"/>
            <w:vAlign w:val="center"/>
          </w:tcPr>
          <w:p w:rsidR="005551B3" w:rsidRPr="00326CF9" w:rsidRDefault="005551B3"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需举手</w:t>
            </w:r>
          </w:p>
        </w:tc>
        <w:tc>
          <w:tcPr>
            <w:tcW w:w="1276" w:type="dxa"/>
            <w:vAlign w:val="center"/>
          </w:tcPr>
          <w:p w:rsidR="005551B3" w:rsidRPr="00326CF9" w:rsidRDefault="005551B3"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裁判确认</w:t>
            </w:r>
          </w:p>
        </w:tc>
      </w:tr>
      <w:tr w:rsidR="005551B3" w:rsidRPr="00326CF9" w:rsidTr="004603B9">
        <w:trPr>
          <w:trHeight w:val="628"/>
          <w:jc w:val="center"/>
        </w:trPr>
        <w:tc>
          <w:tcPr>
            <w:tcW w:w="1230" w:type="dxa"/>
            <w:vAlign w:val="center"/>
          </w:tcPr>
          <w:p w:rsidR="005551B3" w:rsidRPr="00326CF9" w:rsidRDefault="005551B3"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color w:val="000000"/>
                <w:sz w:val="24"/>
                <w:szCs w:val="24"/>
              </w:rPr>
              <w:t>1</w:t>
            </w:r>
          </w:p>
        </w:tc>
        <w:tc>
          <w:tcPr>
            <w:tcW w:w="1425" w:type="dxa"/>
            <w:vAlign w:val="center"/>
          </w:tcPr>
          <w:p w:rsidR="005551B3" w:rsidRPr="00326CF9" w:rsidRDefault="005551B3" w:rsidP="00326CF9">
            <w:pPr>
              <w:spacing w:line="480" w:lineRule="exact"/>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装配</w:t>
            </w:r>
          </w:p>
        </w:tc>
        <w:tc>
          <w:tcPr>
            <w:tcW w:w="2165" w:type="dxa"/>
            <w:vAlign w:val="center"/>
          </w:tcPr>
          <w:p w:rsidR="005551B3" w:rsidRPr="00326CF9" w:rsidRDefault="005551B3" w:rsidP="00326CF9">
            <w:pPr>
              <w:spacing w:line="480" w:lineRule="exact"/>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将装配完成的部件整体展示给裁判</w:t>
            </w:r>
          </w:p>
        </w:tc>
        <w:tc>
          <w:tcPr>
            <w:tcW w:w="1418" w:type="dxa"/>
          </w:tcPr>
          <w:p w:rsidR="005551B3" w:rsidRPr="00326CF9" w:rsidRDefault="005551B3" w:rsidP="00326CF9">
            <w:pPr>
              <w:spacing w:line="480" w:lineRule="exact"/>
              <w:rPr>
                <w:rFonts w:ascii="仿宋_GB2312" w:eastAsia="仿宋_GB2312" w:hAnsi="仿宋_GB2312" w:cs="仿宋_GB2312"/>
                <w:color w:val="000000"/>
                <w:sz w:val="24"/>
                <w:szCs w:val="24"/>
              </w:rPr>
            </w:pPr>
          </w:p>
        </w:tc>
        <w:tc>
          <w:tcPr>
            <w:tcW w:w="1417" w:type="dxa"/>
            <w:vAlign w:val="center"/>
          </w:tcPr>
          <w:p w:rsidR="005551B3" w:rsidRPr="00326CF9" w:rsidRDefault="003C058F" w:rsidP="00326CF9">
            <w:pPr>
              <w:autoSpaceDE w:val="0"/>
              <w:autoSpaceDN w:val="0"/>
              <w:spacing w:line="480" w:lineRule="exact"/>
              <w:jc w:val="center"/>
              <w:rPr>
                <w:rFonts w:ascii="仿宋_GB2312" w:eastAsia="仿宋_GB2312" w:hAnsi="仿宋_GB2312" w:cs="仿宋_GB2312"/>
                <w:color w:val="000000"/>
                <w:sz w:val="24"/>
                <w:szCs w:val="24"/>
              </w:rPr>
            </w:pPr>
            <w:r w:rsidRPr="00EB54D6">
              <w:rPr>
                <w:rFonts w:ascii="仿宋_GB2312" w:eastAsia="仿宋_GB2312" w:hAnsi="仿宋_GB2312" w:cs="仿宋_GB2312"/>
                <w:noProof/>
                <w:color w:val="000000"/>
                <w:sz w:val="24"/>
                <w:szCs w:val="24"/>
              </w:rPr>
              <w:pict>
                <v:shape id="图片 4" o:spid="_x0000_i1037" type="#_x0000_t75" style="width:15.75pt;height:18.75pt;visibility:visible">
                  <v:imagedata r:id="rId12" o:title=""/>
                </v:shape>
              </w:pict>
            </w:r>
          </w:p>
        </w:tc>
        <w:tc>
          <w:tcPr>
            <w:tcW w:w="1276" w:type="dxa"/>
            <w:vAlign w:val="center"/>
          </w:tcPr>
          <w:p w:rsidR="005551B3" w:rsidRPr="00326CF9" w:rsidRDefault="005551B3" w:rsidP="00326CF9">
            <w:pPr>
              <w:spacing w:line="480" w:lineRule="exact"/>
              <w:rPr>
                <w:rFonts w:ascii="仿宋_GB2312" w:eastAsia="仿宋_GB2312" w:hAnsi="仿宋_GB2312" w:cs="仿宋_GB2312"/>
                <w:color w:val="000000"/>
                <w:sz w:val="24"/>
                <w:szCs w:val="24"/>
              </w:rPr>
            </w:pPr>
          </w:p>
        </w:tc>
      </w:tr>
      <w:tr w:rsidR="005551B3" w:rsidRPr="00326CF9" w:rsidTr="004603B9">
        <w:trPr>
          <w:trHeight w:val="628"/>
          <w:jc w:val="center"/>
        </w:trPr>
        <w:tc>
          <w:tcPr>
            <w:tcW w:w="1230" w:type="dxa"/>
            <w:vAlign w:val="center"/>
          </w:tcPr>
          <w:p w:rsidR="005551B3" w:rsidRPr="00326CF9" w:rsidRDefault="005551B3" w:rsidP="00326CF9">
            <w:pPr>
              <w:spacing w:line="480" w:lineRule="exact"/>
              <w:jc w:val="center"/>
              <w:rPr>
                <w:rFonts w:ascii="仿宋_GB2312" w:eastAsia="仿宋_GB2312" w:hAnsi="仿宋_GB2312" w:cs="仿宋_GB2312"/>
                <w:color w:val="000000"/>
                <w:sz w:val="24"/>
                <w:szCs w:val="24"/>
              </w:rPr>
            </w:pPr>
            <w:r w:rsidRPr="00326CF9">
              <w:rPr>
                <w:rFonts w:ascii="仿宋_GB2312" w:eastAsia="仿宋_GB2312" w:hAnsi="仿宋_GB2312" w:cs="仿宋_GB2312"/>
                <w:color w:val="000000"/>
                <w:sz w:val="24"/>
                <w:szCs w:val="24"/>
              </w:rPr>
              <w:t>2</w:t>
            </w:r>
          </w:p>
        </w:tc>
        <w:tc>
          <w:tcPr>
            <w:tcW w:w="1425" w:type="dxa"/>
            <w:vAlign w:val="center"/>
          </w:tcPr>
          <w:p w:rsidR="005551B3" w:rsidRPr="00326CF9" w:rsidRDefault="005551B3" w:rsidP="00326CF9">
            <w:pPr>
              <w:spacing w:line="480" w:lineRule="exact"/>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调试</w:t>
            </w:r>
          </w:p>
        </w:tc>
        <w:tc>
          <w:tcPr>
            <w:tcW w:w="2165" w:type="dxa"/>
            <w:vAlign w:val="center"/>
          </w:tcPr>
          <w:p w:rsidR="005551B3" w:rsidRPr="00326CF9" w:rsidRDefault="005551B3" w:rsidP="00326CF9">
            <w:pPr>
              <w:spacing w:line="480" w:lineRule="exact"/>
              <w:rPr>
                <w:rFonts w:ascii="仿宋_GB2312" w:eastAsia="仿宋_GB2312" w:hAnsi="仿宋_GB2312" w:cs="仿宋_GB2312"/>
                <w:color w:val="000000"/>
                <w:sz w:val="24"/>
                <w:szCs w:val="24"/>
              </w:rPr>
            </w:pPr>
            <w:r w:rsidRPr="00326CF9">
              <w:rPr>
                <w:rFonts w:ascii="仿宋_GB2312" w:eastAsia="仿宋_GB2312" w:hAnsi="仿宋_GB2312" w:cs="仿宋_GB2312" w:hint="eastAsia"/>
                <w:color w:val="000000"/>
                <w:sz w:val="24"/>
                <w:szCs w:val="24"/>
              </w:rPr>
              <w:t>将试压成型的铝箔展示给裁判</w:t>
            </w:r>
          </w:p>
        </w:tc>
        <w:tc>
          <w:tcPr>
            <w:tcW w:w="1418" w:type="dxa"/>
          </w:tcPr>
          <w:p w:rsidR="005551B3" w:rsidRPr="00326CF9" w:rsidRDefault="005551B3" w:rsidP="00326CF9">
            <w:pPr>
              <w:spacing w:line="480" w:lineRule="exact"/>
              <w:rPr>
                <w:rFonts w:ascii="仿宋_GB2312" w:eastAsia="仿宋_GB2312" w:hAnsi="仿宋_GB2312" w:cs="仿宋_GB2312"/>
                <w:color w:val="000000"/>
                <w:sz w:val="24"/>
                <w:szCs w:val="24"/>
              </w:rPr>
            </w:pPr>
          </w:p>
        </w:tc>
        <w:tc>
          <w:tcPr>
            <w:tcW w:w="1417" w:type="dxa"/>
            <w:vAlign w:val="center"/>
          </w:tcPr>
          <w:p w:rsidR="005551B3" w:rsidRPr="00326CF9" w:rsidRDefault="003C058F" w:rsidP="00326CF9">
            <w:pPr>
              <w:autoSpaceDE w:val="0"/>
              <w:autoSpaceDN w:val="0"/>
              <w:spacing w:line="480" w:lineRule="exact"/>
              <w:jc w:val="center"/>
              <w:rPr>
                <w:rFonts w:ascii="仿宋_GB2312" w:eastAsia="仿宋_GB2312" w:hAnsi="仿宋_GB2312" w:cs="仿宋_GB2312"/>
                <w:color w:val="000000"/>
                <w:sz w:val="24"/>
                <w:szCs w:val="24"/>
              </w:rPr>
            </w:pPr>
            <w:r w:rsidRPr="00EB54D6">
              <w:rPr>
                <w:rFonts w:ascii="仿宋_GB2312" w:eastAsia="仿宋_GB2312" w:hAnsi="仿宋_GB2312" w:cs="仿宋_GB2312"/>
                <w:noProof/>
                <w:color w:val="000000"/>
                <w:sz w:val="24"/>
                <w:szCs w:val="24"/>
              </w:rPr>
              <w:pict>
                <v:shape id="图片 3" o:spid="_x0000_i1038" type="#_x0000_t75" style="width:15.75pt;height:18.75pt;visibility:visible">
                  <v:imagedata r:id="rId12" o:title=""/>
                </v:shape>
              </w:pict>
            </w:r>
          </w:p>
        </w:tc>
        <w:tc>
          <w:tcPr>
            <w:tcW w:w="1276" w:type="dxa"/>
            <w:vAlign w:val="center"/>
          </w:tcPr>
          <w:p w:rsidR="005551B3" w:rsidRPr="00326CF9" w:rsidRDefault="005551B3" w:rsidP="00326CF9">
            <w:pPr>
              <w:spacing w:line="480" w:lineRule="exact"/>
              <w:rPr>
                <w:rFonts w:ascii="仿宋_GB2312" w:eastAsia="仿宋_GB2312" w:hAnsi="仿宋_GB2312" w:cs="仿宋_GB2312"/>
                <w:color w:val="000000"/>
                <w:sz w:val="24"/>
                <w:szCs w:val="24"/>
              </w:rPr>
            </w:pPr>
          </w:p>
        </w:tc>
      </w:tr>
    </w:tbl>
    <w:p w:rsidR="005551B3" w:rsidRPr="00326CF9" w:rsidRDefault="005551B3" w:rsidP="00326CF9">
      <w:pPr>
        <w:spacing w:line="560" w:lineRule="exact"/>
        <w:ind w:firstLineChars="200" w:firstLine="560"/>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t>任务</w:t>
      </w:r>
      <w:r w:rsidRPr="00326CF9">
        <w:rPr>
          <w:rFonts w:ascii="仿宋_GB2312" w:eastAsia="仿宋_GB2312" w:hAnsi="仿宋_GB2312" w:cs="仿宋_GB2312"/>
          <w:color w:val="000000"/>
          <w:sz w:val="28"/>
          <w:szCs w:val="28"/>
        </w:rPr>
        <w:t>6</w:t>
      </w:r>
      <w:r w:rsidRPr="00326CF9">
        <w:rPr>
          <w:rFonts w:ascii="仿宋_GB2312" w:eastAsia="仿宋_GB2312" w:hAnsi="仿宋_GB2312" w:cs="仿宋_GB2312" w:hint="eastAsia"/>
          <w:color w:val="000000"/>
          <w:sz w:val="28"/>
          <w:szCs w:val="28"/>
        </w:rPr>
        <w:t>考核比赛过程选手的工匠精神、职业素养与操作安全。</w:t>
      </w:r>
    </w:p>
    <w:p w:rsidR="005551B3" w:rsidRPr="00326CF9" w:rsidRDefault="005551B3" w:rsidP="00326CF9">
      <w:pPr>
        <w:spacing w:line="560" w:lineRule="exact"/>
        <w:ind w:firstLineChars="200" w:firstLine="560"/>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t>（</w:t>
      </w:r>
      <w:r w:rsidRPr="00326CF9">
        <w:rPr>
          <w:rFonts w:ascii="仿宋_GB2312" w:eastAsia="仿宋_GB2312" w:hAnsi="仿宋_GB2312" w:cs="仿宋_GB2312"/>
          <w:color w:val="000000"/>
          <w:sz w:val="28"/>
          <w:szCs w:val="28"/>
        </w:rPr>
        <w:t>1</w:t>
      </w:r>
      <w:r w:rsidRPr="00326CF9">
        <w:rPr>
          <w:rFonts w:ascii="仿宋_GB2312" w:eastAsia="仿宋_GB2312" w:hAnsi="仿宋_GB2312" w:cs="仿宋_GB2312" w:hint="eastAsia"/>
          <w:color w:val="000000"/>
          <w:sz w:val="28"/>
          <w:szCs w:val="28"/>
        </w:rPr>
        <w:t>）选手分工合作、工作细心细致，锲而不舍。</w:t>
      </w:r>
    </w:p>
    <w:p w:rsidR="005551B3" w:rsidRPr="00326CF9" w:rsidRDefault="005551B3" w:rsidP="00326CF9">
      <w:pPr>
        <w:spacing w:line="560" w:lineRule="exact"/>
        <w:ind w:firstLineChars="200" w:firstLine="560"/>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t>（</w:t>
      </w:r>
      <w:r w:rsidRPr="00326CF9">
        <w:rPr>
          <w:rFonts w:ascii="仿宋_GB2312" w:eastAsia="仿宋_GB2312" w:hAnsi="仿宋_GB2312" w:cs="仿宋_GB2312"/>
          <w:color w:val="000000"/>
          <w:sz w:val="28"/>
          <w:szCs w:val="28"/>
        </w:rPr>
        <w:t>2</w:t>
      </w:r>
      <w:r w:rsidRPr="00326CF9">
        <w:rPr>
          <w:rFonts w:ascii="仿宋_GB2312" w:eastAsia="仿宋_GB2312" w:hAnsi="仿宋_GB2312" w:cs="仿宋_GB2312" w:hint="eastAsia"/>
          <w:color w:val="000000"/>
          <w:sz w:val="28"/>
          <w:szCs w:val="28"/>
        </w:rPr>
        <w:t>）操作设备规范、生产效率较高；</w:t>
      </w:r>
    </w:p>
    <w:p w:rsidR="005551B3" w:rsidRPr="00326CF9" w:rsidRDefault="005551B3" w:rsidP="00326CF9">
      <w:pPr>
        <w:spacing w:line="560" w:lineRule="exact"/>
        <w:ind w:firstLineChars="200" w:firstLine="560"/>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t>（</w:t>
      </w:r>
      <w:r w:rsidRPr="00326CF9">
        <w:rPr>
          <w:rFonts w:ascii="仿宋_GB2312" w:eastAsia="仿宋_GB2312" w:hAnsi="仿宋_GB2312" w:cs="仿宋_GB2312"/>
          <w:color w:val="000000"/>
          <w:sz w:val="28"/>
          <w:szCs w:val="28"/>
        </w:rPr>
        <w:t>3</w:t>
      </w:r>
      <w:r w:rsidRPr="00326CF9">
        <w:rPr>
          <w:rFonts w:ascii="仿宋_GB2312" w:eastAsia="仿宋_GB2312" w:hAnsi="仿宋_GB2312" w:cs="仿宋_GB2312" w:hint="eastAsia"/>
          <w:color w:val="000000"/>
          <w:sz w:val="28"/>
          <w:szCs w:val="28"/>
        </w:rPr>
        <w:t>）正确使用工具、量具；</w:t>
      </w:r>
    </w:p>
    <w:p w:rsidR="005551B3" w:rsidRPr="00326CF9" w:rsidRDefault="005551B3" w:rsidP="00326CF9">
      <w:pPr>
        <w:spacing w:line="560" w:lineRule="exact"/>
        <w:ind w:firstLineChars="200" w:firstLine="560"/>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t>（</w:t>
      </w:r>
      <w:r w:rsidRPr="00326CF9">
        <w:rPr>
          <w:rFonts w:ascii="仿宋_GB2312" w:eastAsia="仿宋_GB2312" w:hAnsi="仿宋_GB2312" w:cs="仿宋_GB2312"/>
          <w:color w:val="000000"/>
          <w:sz w:val="28"/>
          <w:szCs w:val="28"/>
        </w:rPr>
        <w:t>4</w:t>
      </w:r>
      <w:r w:rsidRPr="00326CF9">
        <w:rPr>
          <w:rFonts w:ascii="仿宋_GB2312" w:eastAsia="仿宋_GB2312" w:hAnsi="仿宋_GB2312" w:cs="仿宋_GB2312" w:hint="eastAsia"/>
          <w:color w:val="000000"/>
          <w:sz w:val="28"/>
          <w:szCs w:val="28"/>
        </w:rPr>
        <w:t>）合理利用原材料及装配过程中正确消耗材料；</w:t>
      </w:r>
    </w:p>
    <w:p w:rsidR="005551B3" w:rsidRPr="00326CF9" w:rsidRDefault="005551B3" w:rsidP="00326CF9">
      <w:pPr>
        <w:spacing w:line="560" w:lineRule="exact"/>
        <w:ind w:firstLineChars="200" w:firstLine="560"/>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t>（</w:t>
      </w:r>
      <w:r w:rsidRPr="00326CF9">
        <w:rPr>
          <w:rFonts w:ascii="仿宋_GB2312" w:eastAsia="仿宋_GB2312" w:hAnsi="仿宋_GB2312" w:cs="仿宋_GB2312"/>
          <w:color w:val="000000"/>
          <w:sz w:val="28"/>
          <w:szCs w:val="28"/>
        </w:rPr>
        <w:t>5</w:t>
      </w:r>
      <w:r w:rsidRPr="00326CF9">
        <w:rPr>
          <w:rFonts w:ascii="仿宋_GB2312" w:eastAsia="仿宋_GB2312" w:hAnsi="仿宋_GB2312" w:cs="仿宋_GB2312" w:hint="eastAsia"/>
          <w:color w:val="000000"/>
          <w:sz w:val="28"/>
          <w:szCs w:val="28"/>
        </w:rPr>
        <w:t>）处理废弃物符合环保要求；</w:t>
      </w:r>
    </w:p>
    <w:p w:rsidR="005551B3" w:rsidRPr="00326CF9" w:rsidRDefault="005551B3" w:rsidP="00326CF9">
      <w:pPr>
        <w:spacing w:line="560" w:lineRule="exact"/>
        <w:ind w:firstLineChars="200" w:firstLine="560"/>
        <w:rPr>
          <w:rFonts w:ascii="仿宋_GB2312" w:eastAsia="仿宋_GB2312" w:hAnsi="仿宋_GB2312" w:cs="仿宋_GB2312"/>
          <w:color w:val="000000"/>
          <w:sz w:val="28"/>
          <w:szCs w:val="28"/>
        </w:rPr>
      </w:pPr>
      <w:r w:rsidRPr="00326CF9">
        <w:rPr>
          <w:rFonts w:ascii="仿宋_GB2312" w:eastAsia="仿宋_GB2312" w:hAnsi="仿宋_GB2312" w:cs="仿宋_GB2312" w:hint="eastAsia"/>
          <w:color w:val="000000"/>
          <w:sz w:val="28"/>
          <w:szCs w:val="28"/>
        </w:rPr>
        <w:t>（</w:t>
      </w:r>
      <w:r w:rsidRPr="00326CF9">
        <w:rPr>
          <w:rFonts w:ascii="仿宋_GB2312" w:eastAsia="仿宋_GB2312" w:hAnsi="仿宋_GB2312" w:cs="仿宋_GB2312"/>
          <w:color w:val="000000"/>
          <w:sz w:val="28"/>
          <w:szCs w:val="28"/>
        </w:rPr>
        <w:t>6</w:t>
      </w:r>
      <w:r w:rsidRPr="00326CF9">
        <w:rPr>
          <w:rFonts w:ascii="仿宋_GB2312" w:eastAsia="仿宋_GB2312" w:hAnsi="仿宋_GB2312" w:cs="仿宋_GB2312" w:hint="eastAsia"/>
          <w:color w:val="000000"/>
          <w:sz w:val="28"/>
          <w:szCs w:val="28"/>
        </w:rPr>
        <w:t>）现场安全、文明生产。</w:t>
      </w:r>
    </w:p>
    <w:p w:rsidR="005551B3" w:rsidRPr="00326CF9" w:rsidRDefault="005551B3" w:rsidP="00326CF9">
      <w:pPr>
        <w:spacing w:line="560" w:lineRule="exact"/>
        <w:ind w:firstLineChars="200" w:firstLine="562"/>
        <w:rPr>
          <w:rFonts w:ascii="仿宋_GB2312" w:eastAsia="仿宋_GB2312" w:hAnsi="仿宋_GB2312" w:cs="仿宋_GB2312"/>
          <w:b/>
          <w:color w:val="000000"/>
          <w:sz w:val="28"/>
          <w:szCs w:val="28"/>
        </w:rPr>
      </w:pPr>
    </w:p>
    <w:p w:rsidR="005551B3" w:rsidRPr="00326CF9" w:rsidRDefault="005551B3" w:rsidP="00326CF9">
      <w:pPr>
        <w:tabs>
          <w:tab w:val="left" w:pos="1905"/>
          <w:tab w:val="left" w:pos="4410"/>
          <w:tab w:val="left" w:pos="6435"/>
          <w:tab w:val="left" w:pos="7680"/>
        </w:tabs>
        <w:spacing w:line="560" w:lineRule="exact"/>
        <w:ind w:firstLineChars="200" w:firstLine="562"/>
        <w:rPr>
          <w:rFonts w:ascii="仿宋_GB2312" w:eastAsia="仿宋_GB2312" w:hAnsi="仿宋_GB2312" w:cs="仿宋_GB2312"/>
          <w:b/>
          <w:color w:val="000000"/>
          <w:sz w:val="28"/>
          <w:szCs w:val="28"/>
          <w:u w:val="single"/>
        </w:rPr>
      </w:pPr>
      <w:r w:rsidRPr="00326CF9">
        <w:rPr>
          <w:rFonts w:ascii="仿宋_GB2312" w:eastAsia="仿宋_GB2312" w:hAnsi="仿宋_GB2312" w:cs="仿宋_GB2312"/>
          <w:b/>
          <w:color w:val="000000"/>
          <w:sz w:val="28"/>
          <w:szCs w:val="28"/>
        </w:rPr>
        <w:t xml:space="preserve">                                     </w:t>
      </w:r>
      <w:r w:rsidRPr="00326CF9">
        <w:rPr>
          <w:rFonts w:ascii="仿宋_GB2312" w:eastAsia="仿宋_GB2312" w:hAnsi="仿宋_GB2312" w:cs="仿宋_GB2312" w:hint="eastAsia"/>
          <w:b/>
          <w:color w:val="000000"/>
          <w:sz w:val="28"/>
          <w:szCs w:val="28"/>
        </w:rPr>
        <w:t>选手确认</w:t>
      </w:r>
      <w:r>
        <w:rPr>
          <w:rFonts w:ascii="仿宋_GB2312" w:eastAsia="仿宋_GB2312" w:hAnsi="仿宋_GB2312" w:cs="仿宋_GB2312" w:hint="eastAsia"/>
          <w:b/>
          <w:color w:val="000000"/>
          <w:sz w:val="28"/>
          <w:szCs w:val="28"/>
        </w:rPr>
        <w:t>：</w:t>
      </w:r>
    </w:p>
    <w:p w:rsidR="005551B3" w:rsidRPr="00326CF9" w:rsidRDefault="005551B3" w:rsidP="00326CF9">
      <w:pPr>
        <w:tabs>
          <w:tab w:val="left" w:pos="1905"/>
          <w:tab w:val="left" w:pos="4410"/>
          <w:tab w:val="left" w:pos="6435"/>
          <w:tab w:val="left" w:pos="7680"/>
        </w:tabs>
        <w:spacing w:line="560" w:lineRule="exact"/>
        <w:ind w:firstLineChars="200" w:firstLine="562"/>
        <w:rPr>
          <w:rFonts w:ascii="仿宋_GB2312" w:eastAsia="仿宋_GB2312" w:hAnsi="仿宋_GB2312" w:cs="仿宋_GB2312"/>
          <w:b/>
          <w:color w:val="000000"/>
          <w:sz w:val="28"/>
          <w:szCs w:val="28"/>
        </w:rPr>
      </w:pPr>
      <w:r w:rsidRPr="00326CF9">
        <w:rPr>
          <w:rFonts w:ascii="仿宋_GB2312" w:eastAsia="仿宋_GB2312" w:hAnsi="仿宋_GB2312" w:cs="仿宋_GB2312" w:hint="eastAsia"/>
          <w:b/>
          <w:color w:val="000000"/>
          <w:sz w:val="28"/>
          <w:szCs w:val="28"/>
        </w:rPr>
        <w:t>注：</w:t>
      </w:r>
    </w:p>
    <w:p w:rsidR="005551B3" w:rsidRPr="00326CF9" w:rsidRDefault="005551B3" w:rsidP="00326CF9">
      <w:pPr>
        <w:tabs>
          <w:tab w:val="left" w:pos="1905"/>
          <w:tab w:val="left" w:pos="4410"/>
          <w:tab w:val="left" w:pos="6435"/>
          <w:tab w:val="left" w:pos="7680"/>
        </w:tabs>
        <w:spacing w:line="560" w:lineRule="exact"/>
        <w:ind w:firstLineChars="200" w:firstLine="562"/>
        <w:rPr>
          <w:rFonts w:ascii="仿宋_GB2312" w:eastAsia="仿宋_GB2312" w:hAnsi="仿宋_GB2312" w:cs="仿宋_GB2312"/>
          <w:b/>
          <w:color w:val="000000"/>
          <w:sz w:val="28"/>
          <w:szCs w:val="28"/>
        </w:rPr>
      </w:pPr>
      <w:r w:rsidRPr="00326CF9">
        <w:rPr>
          <w:rFonts w:ascii="仿宋_GB2312" w:eastAsia="仿宋_GB2312" w:hAnsi="仿宋_GB2312" w:cs="仿宋_GB2312"/>
          <w:b/>
          <w:color w:val="000000"/>
          <w:sz w:val="28"/>
          <w:szCs w:val="28"/>
        </w:rPr>
        <w:t>1</w:t>
      </w:r>
      <w:r w:rsidRPr="00326CF9">
        <w:rPr>
          <w:rFonts w:ascii="仿宋_GB2312" w:eastAsia="仿宋_GB2312" w:hAnsi="仿宋_GB2312" w:cs="仿宋_GB2312" w:hint="eastAsia"/>
          <w:b/>
          <w:color w:val="000000"/>
          <w:sz w:val="28"/>
          <w:szCs w:val="28"/>
        </w:rPr>
        <w:t>．未经裁判签名核实的结果都是无效的，该项目不得分。</w:t>
      </w:r>
    </w:p>
    <w:p w:rsidR="005551B3" w:rsidRPr="00326CF9" w:rsidRDefault="005551B3" w:rsidP="00326CF9">
      <w:pPr>
        <w:tabs>
          <w:tab w:val="left" w:pos="1905"/>
          <w:tab w:val="left" w:pos="4410"/>
          <w:tab w:val="left" w:pos="6435"/>
          <w:tab w:val="left" w:pos="7680"/>
        </w:tabs>
        <w:spacing w:line="560" w:lineRule="exact"/>
        <w:ind w:firstLineChars="200" w:firstLine="562"/>
        <w:rPr>
          <w:rFonts w:ascii="仿宋_GB2312" w:eastAsia="仿宋_GB2312" w:hAnsi="仿宋_GB2312" w:cs="仿宋_GB2312"/>
          <w:b/>
          <w:color w:val="000000"/>
          <w:sz w:val="28"/>
          <w:szCs w:val="28"/>
        </w:rPr>
      </w:pPr>
      <w:r w:rsidRPr="00326CF9">
        <w:rPr>
          <w:rFonts w:ascii="仿宋_GB2312" w:eastAsia="仿宋_GB2312" w:hAnsi="仿宋_GB2312" w:cs="仿宋_GB2312"/>
          <w:b/>
          <w:color w:val="000000"/>
          <w:sz w:val="28"/>
          <w:szCs w:val="28"/>
        </w:rPr>
        <w:t>2</w:t>
      </w:r>
      <w:r w:rsidRPr="00326CF9">
        <w:rPr>
          <w:rFonts w:ascii="仿宋_GB2312" w:eastAsia="仿宋_GB2312" w:hAnsi="仿宋_GB2312" w:cs="仿宋_GB2312" w:hint="eastAsia"/>
          <w:b/>
          <w:color w:val="000000"/>
          <w:sz w:val="28"/>
          <w:szCs w:val="28"/>
        </w:rPr>
        <w:t>．所有项目的确认检查时间都纳入竞赛时间，不另行增加时间。</w:t>
      </w:r>
    </w:p>
    <w:p w:rsidR="005551B3" w:rsidRPr="00326CF9" w:rsidRDefault="005551B3" w:rsidP="001B605A">
      <w:pPr>
        <w:tabs>
          <w:tab w:val="left" w:pos="1905"/>
          <w:tab w:val="left" w:pos="4410"/>
          <w:tab w:val="left" w:pos="6435"/>
          <w:tab w:val="left" w:pos="7680"/>
        </w:tabs>
        <w:spacing w:line="560" w:lineRule="exact"/>
        <w:ind w:firstLineChars="200" w:firstLine="562"/>
        <w:rPr>
          <w:rFonts w:ascii="仿宋_GB2312" w:eastAsia="仿宋_GB2312" w:hAnsi="仿宋_GB2312" w:cs="仿宋_GB2312"/>
          <w:b/>
          <w:color w:val="000000"/>
          <w:sz w:val="28"/>
          <w:szCs w:val="28"/>
        </w:rPr>
      </w:pPr>
      <w:r>
        <w:rPr>
          <w:rFonts w:ascii="仿宋_GB2312" w:eastAsia="仿宋_GB2312" w:hAnsi="仿宋_GB2312" w:cs="仿宋_GB2312"/>
          <w:b/>
          <w:color w:val="000000"/>
          <w:sz w:val="28"/>
          <w:szCs w:val="28"/>
        </w:rPr>
        <w:t>3</w:t>
      </w:r>
      <w:r>
        <w:rPr>
          <w:rFonts w:ascii="仿宋_GB2312" w:eastAsia="仿宋_GB2312" w:hAnsi="仿宋_GB2312" w:cs="仿宋_GB2312" w:hint="eastAsia"/>
          <w:b/>
          <w:color w:val="000000"/>
          <w:sz w:val="28"/>
          <w:szCs w:val="28"/>
        </w:rPr>
        <w:t>．</w:t>
      </w:r>
      <w:r w:rsidRPr="00326CF9">
        <w:rPr>
          <w:rFonts w:ascii="仿宋_GB2312" w:eastAsia="仿宋_GB2312" w:hAnsi="仿宋_GB2312" w:cs="仿宋_GB2312" w:hint="eastAsia"/>
          <w:b/>
          <w:color w:val="000000"/>
          <w:sz w:val="28"/>
          <w:szCs w:val="28"/>
        </w:rPr>
        <w:t>比赛结束时选手应在选手确认一栏中签上选手</w:t>
      </w:r>
      <w:r>
        <w:rPr>
          <w:rFonts w:ascii="仿宋_GB2312" w:eastAsia="仿宋_GB2312" w:hAnsi="仿宋_GB2312" w:cs="仿宋_GB2312" w:hint="eastAsia"/>
          <w:b/>
          <w:color w:val="000000"/>
          <w:sz w:val="28"/>
          <w:szCs w:val="28"/>
          <w:u w:val="single"/>
        </w:rPr>
        <w:t>参赛</w:t>
      </w:r>
      <w:r w:rsidRPr="00326CF9">
        <w:rPr>
          <w:rFonts w:ascii="仿宋_GB2312" w:eastAsia="仿宋_GB2312" w:hAnsi="仿宋_GB2312" w:cs="仿宋_GB2312" w:hint="eastAsia"/>
          <w:b/>
          <w:color w:val="000000"/>
          <w:sz w:val="28"/>
          <w:szCs w:val="28"/>
          <w:u w:val="single"/>
        </w:rPr>
        <w:t>号</w:t>
      </w:r>
      <w:r w:rsidRPr="00326CF9">
        <w:rPr>
          <w:rFonts w:ascii="仿宋_GB2312" w:eastAsia="仿宋_GB2312" w:hAnsi="仿宋_GB2312" w:cs="仿宋_GB2312"/>
          <w:b/>
          <w:color w:val="000000"/>
          <w:sz w:val="28"/>
          <w:szCs w:val="28"/>
          <w:u w:val="single"/>
        </w:rPr>
        <w:t xml:space="preserve">  </w:t>
      </w:r>
      <w:r w:rsidRPr="00326CF9">
        <w:rPr>
          <w:rFonts w:ascii="仿宋_GB2312" w:eastAsia="仿宋_GB2312" w:hAnsi="仿宋_GB2312" w:cs="仿宋_GB2312" w:hint="eastAsia"/>
          <w:b/>
          <w:color w:val="000000"/>
          <w:sz w:val="28"/>
          <w:szCs w:val="28"/>
        </w:rPr>
        <w:t>，以确认自己的竞赛过程。</w:t>
      </w:r>
    </w:p>
    <w:p w:rsidR="005551B3" w:rsidRPr="00326CF9" w:rsidRDefault="005551B3" w:rsidP="00326CF9">
      <w:pPr>
        <w:rPr>
          <w:color w:val="000000"/>
        </w:rPr>
      </w:pPr>
    </w:p>
    <w:p w:rsidR="005551B3" w:rsidRPr="00326CF9" w:rsidRDefault="005551B3" w:rsidP="00326CF9">
      <w:pPr>
        <w:spacing w:line="560" w:lineRule="exact"/>
        <w:rPr>
          <w:rFonts w:ascii="仿宋_GB2312" w:eastAsia="仿宋_GB2312" w:hAnsi="仿宋_GB2312" w:cs="仿宋_GB2312"/>
          <w:b/>
          <w:color w:val="000000"/>
          <w:sz w:val="24"/>
          <w:szCs w:val="24"/>
        </w:rPr>
      </w:pPr>
    </w:p>
    <w:p w:rsidR="005551B3" w:rsidRDefault="005551B3" w:rsidP="00326CF9">
      <w:pPr>
        <w:spacing w:line="560" w:lineRule="exact"/>
        <w:rPr>
          <w:rFonts w:ascii="仿宋_GB2312" w:eastAsia="仿宋_GB2312" w:hAnsi="仿宋_GB2312" w:cs="仿宋_GB2312"/>
          <w:b/>
          <w:color w:val="000000"/>
          <w:sz w:val="24"/>
          <w:szCs w:val="24"/>
        </w:rPr>
      </w:pPr>
    </w:p>
    <w:p w:rsidR="005551B3" w:rsidRPr="00326CF9" w:rsidRDefault="005551B3" w:rsidP="00326CF9">
      <w:pPr>
        <w:spacing w:line="560" w:lineRule="exact"/>
        <w:rPr>
          <w:rFonts w:ascii="仿宋_GB2312" w:eastAsia="仿宋_GB2312" w:hAnsi="仿宋_GB2312" w:cs="仿宋_GB2312"/>
          <w:b/>
          <w:color w:val="000000"/>
          <w:sz w:val="24"/>
          <w:szCs w:val="24"/>
        </w:rPr>
      </w:pPr>
    </w:p>
    <w:p w:rsidR="005551B3" w:rsidRPr="00326CF9" w:rsidRDefault="005551B3" w:rsidP="00326CF9">
      <w:pPr>
        <w:spacing w:line="560" w:lineRule="exact"/>
        <w:rPr>
          <w:rFonts w:ascii="仿宋_GB2312" w:eastAsia="仿宋_GB2312" w:hAnsi="仿宋_GB2312" w:cs="仿宋_GB2312"/>
          <w:b/>
          <w:color w:val="000000"/>
          <w:sz w:val="24"/>
          <w:szCs w:val="24"/>
        </w:rPr>
      </w:pPr>
    </w:p>
    <w:p w:rsidR="005551B3" w:rsidRPr="00326CF9" w:rsidRDefault="005551B3" w:rsidP="00326CF9">
      <w:pPr>
        <w:spacing w:line="560" w:lineRule="exact"/>
        <w:rPr>
          <w:rFonts w:ascii="仿宋_GB2312" w:eastAsia="仿宋_GB2312" w:hAnsi="仿宋_GB2312" w:cs="仿宋_GB2312"/>
          <w:b/>
          <w:color w:val="000000"/>
          <w:sz w:val="24"/>
          <w:szCs w:val="24"/>
        </w:rPr>
      </w:pPr>
      <w:r w:rsidRPr="00326CF9">
        <w:rPr>
          <w:rFonts w:ascii="仿宋_GB2312" w:eastAsia="仿宋_GB2312" w:hAnsi="仿宋_GB2312" w:cs="仿宋_GB2312" w:hint="eastAsia"/>
          <w:b/>
          <w:color w:val="000000"/>
          <w:sz w:val="24"/>
          <w:szCs w:val="24"/>
        </w:rPr>
        <w:lastRenderedPageBreak/>
        <w:t>四、附图</w:t>
      </w:r>
    </w:p>
    <w:p w:rsidR="005551B3" w:rsidRPr="00326CF9" w:rsidRDefault="003C058F" w:rsidP="00326CF9">
      <w:pPr>
        <w:jc w:val="center"/>
      </w:pPr>
      <w:r>
        <w:rPr>
          <w:noProof/>
        </w:rPr>
        <w:pict>
          <v:shape id="_x0000_i1039" type="#_x0000_t75" style="width:431.25pt;height:306pt;visibility:visible">
            <v:imagedata r:id="rId13" o:title="" croptop="8715f" cropbottom="5604f" cropleft="11533f" cropright="13277f"/>
          </v:shape>
        </w:pict>
      </w:r>
      <w:r>
        <w:rPr>
          <w:noProof/>
        </w:rPr>
        <w:pict>
          <v:shape id="_x0000_i1040" type="#_x0000_t75" style="width:429.75pt;height:294pt;visibility:visible">
            <v:imagedata r:id="rId14" o:title="" croptop="8294f" cropbottom="5672f" cropleft=".1875" cropright="12025f"/>
          </v:shape>
        </w:pict>
      </w:r>
      <w:r>
        <w:rPr>
          <w:noProof/>
        </w:rPr>
        <w:lastRenderedPageBreak/>
        <w:pict>
          <v:shape id="图片 15" o:spid="_x0000_i1041" type="#_x0000_t75" style="width:421.5pt;height:306.75pt;visibility:visible">
            <v:imagedata r:id="rId15" o:title="" croptop="8437f" cropbottom="5808f" cropleft="10415f" cropright="14132f"/>
          </v:shape>
        </w:pict>
      </w:r>
      <w:r>
        <w:rPr>
          <w:noProof/>
        </w:rPr>
        <w:pict>
          <v:shape id="图片 18" o:spid="_x0000_i1042" type="#_x0000_t75" style="width:420pt;height:305.25pt;visibility:visible">
            <v:imagedata r:id="rId16" o:title="" croptop="8437f" cropbottom="6064f" cropleft="9712f" cropright="14881f"/>
          </v:shape>
        </w:pict>
      </w:r>
      <w:r>
        <w:rPr>
          <w:noProof/>
        </w:rPr>
        <w:lastRenderedPageBreak/>
        <w:pict>
          <v:shape id="图片 21" o:spid="_x0000_i1043" type="#_x0000_t75" style="width:408.75pt;height:300.75pt;visibility:visible">
            <v:imagedata r:id="rId17" o:title="" croptop="8573f" cropbottom="5945f" cropleft="7681f" cropright="16827f"/>
          </v:shape>
        </w:pict>
      </w:r>
      <w:r>
        <w:rPr>
          <w:noProof/>
        </w:rPr>
        <w:pict>
          <v:shape id="图片 24" o:spid="_x0000_i1044" type="#_x0000_t75" style="width:420pt;height:300.75pt;visibility:visible">
            <v:imagedata r:id="rId18" o:title="" croptop="8158f" cropbottom="5513f" cropleft="9323f" cropright="14055f"/>
          </v:shape>
        </w:pict>
      </w:r>
    </w:p>
    <w:sectPr w:rsidR="005551B3" w:rsidRPr="00326CF9" w:rsidSect="003C779C">
      <w:footerReference w:type="default" r:id="rId19"/>
      <w:footerReference w:type="first" r:id="rId20"/>
      <w:pgSz w:w="11906" w:h="16838"/>
      <w:pgMar w:top="1440" w:right="1800" w:bottom="1440" w:left="138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3471" w:rsidRDefault="00A43471">
      <w:r>
        <w:separator/>
      </w:r>
    </w:p>
  </w:endnote>
  <w:endnote w:type="continuationSeparator" w:id="0">
    <w:p w:rsidR="00A43471" w:rsidRDefault="00A434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1B3" w:rsidRDefault="00EB54D6">
    <w:pPr>
      <w:pStyle w:val="a9"/>
      <w:jc w:val="center"/>
    </w:pPr>
    <w:fldSimple w:instr="PAGE   \* MERGEFORMAT">
      <w:r w:rsidR="003C058F" w:rsidRPr="003C058F">
        <w:rPr>
          <w:noProof/>
          <w:lang w:val="zh-CN"/>
        </w:rPr>
        <w:t>1</w:t>
      </w:r>
    </w:fldSimple>
  </w:p>
  <w:p w:rsidR="005551B3" w:rsidRDefault="005551B3">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1B3" w:rsidRDefault="00EB54D6">
    <w:pPr>
      <w:pStyle w:val="a9"/>
      <w:jc w:val="center"/>
    </w:pPr>
    <w:r>
      <w:rPr>
        <w:noProof/>
      </w:rPr>
      <w:pict>
        <v:shapetype id="_x0000_t202" coordsize="21600,21600" o:spt="202" path="m,l,21600r21600,l21600,xe">
          <v:stroke joinstyle="miter"/>
          <v:path gradientshapeok="t" o:connecttype="rect"/>
        </v:shapetype>
        <v:shape id="文本框 18" o:spid="_x0000_s2049" type="#_x0000_t202" style="position:absolute;left:0;text-align:left;margin-left:0;margin-top:0;width:2in;height:2in;z-index:1;mso-wrap-style:none;mso-position-horizontal:center;mso-position-horizontal-relative:margin" filled="f" stroked="f">
          <v:textbox style="mso-fit-shape-to-text:t" inset="0,0,0,0">
            <w:txbxContent>
              <w:p w:rsidR="005551B3" w:rsidRDefault="00EB54D6">
                <w:pPr>
                  <w:snapToGrid w:val="0"/>
                  <w:rPr>
                    <w:sz w:val="18"/>
                  </w:rPr>
                </w:pPr>
                <w:fldSimple w:instr=" PAGE  \* MERGEFORMAT ">
                  <w:r w:rsidR="003C058F" w:rsidRPr="003C058F">
                    <w:rPr>
                      <w:noProof/>
                      <w:sz w:val="18"/>
                    </w:rPr>
                    <w:t>0</w:t>
                  </w:r>
                </w:fldSimple>
              </w:p>
            </w:txbxContent>
          </v:textbox>
          <w10:wrap anchorx="margin"/>
        </v:shape>
      </w:pict>
    </w:r>
  </w:p>
  <w:p w:rsidR="005551B3" w:rsidRDefault="005551B3">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1B3" w:rsidRDefault="00EB54D6">
    <w:pPr>
      <w:pStyle w:val="a9"/>
      <w:jc w:val="center"/>
    </w:pPr>
    <w:fldSimple w:instr="PAGE   \* MERGEFORMAT">
      <w:r w:rsidR="003C058F" w:rsidRPr="003C058F">
        <w:rPr>
          <w:noProof/>
          <w:lang w:val="zh-CN"/>
        </w:rPr>
        <w:t>2</w:t>
      </w:r>
    </w:fldSimple>
  </w:p>
  <w:p w:rsidR="005551B3" w:rsidRDefault="005551B3">
    <w:pPr>
      <w:pStyle w:val="a9"/>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1B3" w:rsidRDefault="00EB54D6">
    <w:pPr>
      <w:pStyle w:val="a9"/>
    </w:pPr>
    <w:r>
      <w:rPr>
        <w:noProof/>
      </w:rPr>
      <w:pict>
        <v:shapetype id="_x0000_t202" coordsize="21600,21600" o:spt="202" path="m,l,21600r21600,l21600,xe">
          <v:stroke joinstyle="miter"/>
          <v:path gradientshapeok="t" o:connecttype="rect"/>
        </v:shapetype>
        <v:shape id="文本框 17" o:spid="_x0000_s2050" type="#_x0000_t202" style="position:absolute;margin-left:0;margin-top:0;width:2in;height:2in;z-index:2;mso-wrap-style:none;mso-position-horizontal:center;mso-position-horizontal-relative:margin" filled="f" stroked="f">
          <v:textbox style="mso-next-textbox:#文本框 17;mso-fit-shape-to-text:t" inset="0,0,0,0">
            <w:txbxContent>
              <w:p w:rsidR="005551B3" w:rsidRDefault="00EB54D6">
                <w:pPr>
                  <w:snapToGrid w:val="0"/>
                  <w:rPr>
                    <w:sz w:val="18"/>
                  </w:rPr>
                </w:pPr>
                <w:fldSimple w:instr=" PAGE  \* MERGEFORMAT ">
                  <w:r w:rsidR="003C058F" w:rsidRPr="003C058F">
                    <w:rPr>
                      <w:noProof/>
                      <w:sz w:val="18"/>
                    </w:rPr>
                    <w:t>15</w:t>
                  </w:r>
                </w:fldSimple>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1B3" w:rsidRDefault="00EB54D6">
    <w:pPr>
      <w:pStyle w:val="a9"/>
      <w:jc w:val="center"/>
    </w:pPr>
    <w:r>
      <w:rPr>
        <w:noProof/>
      </w:rPr>
      <w:pict>
        <v:shapetype id="_x0000_t202" coordsize="21600,21600" o:spt="202" path="m,l,21600r21600,l21600,xe">
          <v:stroke joinstyle="miter"/>
          <v:path gradientshapeok="t" o:connecttype="rect"/>
        </v:shapetype>
        <v:shape id="_x0000_s2051" type="#_x0000_t202" style="position:absolute;left:0;text-align:left;margin-left:0;margin-top:0;width:2in;height:2in;z-index:3;mso-wrap-style:none;mso-position-horizontal:center;mso-position-horizontal-relative:margin" filled="f" stroked="f">
          <v:textbox style="mso-next-textbox:#_x0000_s2051;mso-fit-shape-to-text:t" inset="0,0,0,0">
            <w:txbxContent>
              <w:p w:rsidR="005551B3" w:rsidRDefault="00EB54D6">
                <w:pPr>
                  <w:snapToGrid w:val="0"/>
                  <w:rPr>
                    <w:sz w:val="18"/>
                  </w:rPr>
                </w:pPr>
                <w:fldSimple w:instr=" PAGE  \* MERGEFORMAT ">
                  <w:r w:rsidR="005551B3">
                    <w:rPr>
                      <w:sz w:val="18"/>
                    </w:rPr>
                    <w:t>7</w:t>
                  </w:r>
                </w:fldSimple>
              </w:p>
            </w:txbxContent>
          </v:textbox>
          <w10:wrap anchorx="margin"/>
        </v:shape>
      </w:pict>
    </w:r>
  </w:p>
  <w:p w:rsidR="005551B3" w:rsidRDefault="005551B3">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3471" w:rsidRDefault="00A43471">
      <w:r>
        <w:separator/>
      </w:r>
    </w:p>
  </w:footnote>
  <w:footnote w:type="continuationSeparator" w:id="0">
    <w:p w:rsidR="00A43471" w:rsidRDefault="00A4347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7B26B8"/>
    <w:multiLevelType w:val="multilevel"/>
    <w:tmpl w:val="3B7B26B8"/>
    <w:lvl w:ilvl="0">
      <w:start w:val="1"/>
      <w:numFmt w:val="japaneseCounting"/>
      <w:lvlText w:val="（%1）"/>
      <w:lvlJc w:val="left"/>
      <w:pPr>
        <w:ind w:left="1680" w:hanging="1080"/>
      </w:pPr>
      <w:rPr>
        <w:rFonts w:cs="Times New Roman" w:hint="default"/>
      </w:rPr>
    </w:lvl>
    <w:lvl w:ilvl="1">
      <w:start w:val="1"/>
      <w:numFmt w:val="lowerLetter"/>
      <w:lvlText w:val="%2)"/>
      <w:lvlJc w:val="left"/>
      <w:pPr>
        <w:ind w:left="1440" w:hanging="420"/>
      </w:pPr>
      <w:rPr>
        <w:rFonts w:cs="Times New Roman"/>
      </w:rPr>
    </w:lvl>
    <w:lvl w:ilvl="2">
      <w:start w:val="1"/>
      <w:numFmt w:val="lowerRoman"/>
      <w:lvlText w:val="%3."/>
      <w:lvlJc w:val="right"/>
      <w:pPr>
        <w:ind w:left="1860" w:hanging="420"/>
      </w:pPr>
      <w:rPr>
        <w:rFonts w:cs="Times New Roman"/>
      </w:rPr>
    </w:lvl>
    <w:lvl w:ilvl="3">
      <w:start w:val="1"/>
      <w:numFmt w:val="decimal"/>
      <w:lvlText w:val="%4."/>
      <w:lvlJc w:val="left"/>
      <w:pPr>
        <w:ind w:left="2280" w:hanging="420"/>
      </w:pPr>
      <w:rPr>
        <w:rFonts w:cs="Times New Roman"/>
      </w:rPr>
    </w:lvl>
    <w:lvl w:ilvl="4">
      <w:start w:val="1"/>
      <w:numFmt w:val="lowerLetter"/>
      <w:lvlText w:val="%5)"/>
      <w:lvlJc w:val="left"/>
      <w:pPr>
        <w:ind w:left="2700" w:hanging="420"/>
      </w:pPr>
      <w:rPr>
        <w:rFonts w:cs="Times New Roman"/>
      </w:rPr>
    </w:lvl>
    <w:lvl w:ilvl="5">
      <w:start w:val="1"/>
      <w:numFmt w:val="lowerRoman"/>
      <w:lvlText w:val="%6."/>
      <w:lvlJc w:val="right"/>
      <w:pPr>
        <w:ind w:left="3120" w:hanging="420"/>
      </w:pPr>
      <w:rPr>
        <w:rFonts w:cs="Times New Roman"/>
      </w:rPr>
    </w:lvl>
    <w:lvl w:ilvl="6">
      <w:start w:val="1"/>
      <w:numFmt w:val="decimal"/>
      <w:lvlText w:val="%7."/>
      <w:lvlJc w:val="left"/>
      <w:pPr>
        <w:ind w:left="3540" w:hanging="420"/>
      </w:pPr>
      <w:rPr>
        <w:rFonts w:cs="Times New Roman"/>
      </w:rPr>
    </w:lvl>
    <w:lvl w:ilvl="7">
      <w:start w:val="1"/>
      <w:numFmt w:val="lowerLetter"/>
      <w:lvlText w:val="%8)"/>
      <w:lvlJc w:val="left"/>
      <w:pPr>
        <w:ind w:left="3960" w:hanging="420"/>
      </w:pPr>
      <w:rPr>
        <w:rFonts w:cs="Times New Roman"/>
      </w:rPr>
    </w:lvl>
    <w:lvl w:ilvl="8">
      <w:start w:val="1"/>
      <w:numFmt w:val="lowerRoman"/>
      <w:lvlText w:val="%9."/>
      <w:lvlJc w:val="right"/>
      <w:pPr>
        <w:ind w:left="4380" w:hanging="42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trackRevisions/>
  <w:doNotTrackMoves/>
  <w:defaultTabStop w:val="420"/>
  <w:drawingGridHorizontalSpacing w:val="105"/>
  <w:drawingGridVerticalSpacing w:val="156"/>
  <w:displayHorizontalDrawingGridEvery w:val="2"/>
  <w:displayVerticalDrawingGridEvery w:val="2"/>
  <w:noPunctuationKerning/>
  <w:characterSpacingControl w:val="compressPunctuation"/>
  <w:noLineBreaksAfter w:lang="zh-CN" w:val="$([{£¥·‘“〈《「『【〔〖〝﹙﹛﹝＄（．［｛￡￥"/>
  <w:noLineBreaksBefore w:lang="zh-CN" w:val="!%),.:;&gt;?]}¢¨°·ˇˉ―‖’”…‰′″›℃∶、。〃〉》」』】〕〗〞︶︺︾﹀﹄﹚﹜﹞！＂％＇），．：；？］｀｜｝～￠"/>
  <w:hdrShapeDefaults>
    <o:shapedefaults v:ext="edit" spidmax="4098"/>
    <o:shapelayout v:ext="edit">
      <o:idmap v:ext="edit" data="2"/>
    </o:shapelayout>
  </w:hdrShapeDefaults>
  <w:footnotePr>
    <w:footnote w:id="-1"/>
    <w:footnote w:id="0"/>
  </w:footnotePr>
  <w:endnotePr>
    <w:endnote w:id="-1"/>
    <w:endnote w:id="0"/>
  </w:endnotePr>
  <w:compat>
    <w:spaceForUL/>
    <w:balanceSingleByteDoubleByteWidth/>
    <w:doNotLeaveBackslashAlon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335A2"/>
    <w:rsid w:val="00003F1F"/>
    <w:rsid w:val="000171DA"/>
    <w:rsid w:val="00023B07"/>
    <w:rsid w:val="00031559"/>
    <w:rsid w:val="0003290D"/>
    <w:rsid w:val="0003340C"/>
    <w:rsid w:val="00033EC3"/>
    <w:rsid w:val="00044753"/>
    <w:rsid w:val="00046018"/>
    <w:rsid w:val="00053805"/>
    <w:rsid w:val="00065F53"/>
    <w:rsid w:val="0007250A"/>
    <w:rsid w:val="00074CA4"/>
    <w:rsid w:val="00093B61"/>
    <w:rsid w:val="00095802"/>
    <w:rsid w:val="000A0305"/>
    <w:rsid w:val="000B4C50"/>
    <w:rsid w:val="000B66CA"/>
    <w:rsid w:val="000C1DD1"/>
    <w:rsid w:val="000C2A6B"/>
    <w:rsid w:val="000C4537"/>
    <w:rsid w:val="000D0984"/>
    <w:rsid w:val="000D15C7"/>
    <w:rsid w:val="000D208E"/>
    <w:rsid w:val="000D3412"/>
    <w:rsid w:val="000D5BB4"/>
    <w:rsid w:val="000E4686"/>
    <w:rsid w:val="000E49E8"/>
    <w:rsid w:val="000E54AC"/>
    <w:rsid w:val="00102E92"/>
    <w:rsid w:val="001145B5"/>
    <w:rsid w:val="001245E0"/>
    <w:rsid w:val="001359F1"/>
    <w:rsid w:val="00146B1C"/>
    <w:rsid w:val="00161D88"/>
    <w:rsid w:val="00175B12"/>
    <w:rsid w:val="0018132C"/>
    <w:rsid w:val="00182C57"/>
    <w:rsid w:val="001919D0"/>
    <w:rsid w:val="001B2DC2"/>
    <w:rsid w:val="001B2F4B"/>
    <w:rsid w:val="001B32E7"/>
    <w:rsid w:val="001B605A"/>
    <w:rsid w:val="001C4221"/>
    <w:rsid w:val="001C6B71"/>
    <w:rsid w:val="001E3C92"/>
    <w:rsid w:val="002119AE"/>
    <w:rsid w:val="00212D1C"/>
    <w:rsid w:val="00215137"/>
    <w:rsid w:val="00226053"/>
    <w:rsid w:val="00231321"/>
    <w:rsid w:val="00235714"/>
    <w:rsid w:val="002457C9"/>
    <w:rsid w:val="00247610"/>
    <w:rsid w:val="002504EB"/>
    <w:rsid w:val="00255E32"/>
    <w:rsid w:val="00263A66"/>
    <w:rsid w:val="00286388"/>
    <w:rsid w:val="00296893"/>
    <w:rsid w:val="0029725D"/>
    <w:rsid w:val="002B237F"/>
    <w:rsid w:val="002B2734"/>
    <w:rsid w:val="002C7CB9"/>
    <w:rsid w:val="002D019F"/>
    <w:rsid w:val="002D095A"/>
    <w:rsid w:val="002D7FB9"/>
    <w:rsid w:val="002E0894"/>
    <w:rsid w:val="002E653B"/>
    <w:rsid w:val="002F13CD"/>
    <w:rsid w:val="002F2D69"/>
    <w:rsid w:val="002F7816"/>
    <w:rsid w:val="00302489"/>
    <w:rsid w:val="00304E1F"/>
    <w:rsid w:val="00315CCE"/>
    <w:rsid w:val="00321B87"/>
    <w:rsid w:val="00322888"/>
    <w:rsid w:val="00323CF5"/>
    <w:rsid w:val="00326CF9"/>
    <w:rsid w:val="003335A2"/>
    <w:rsid w:val="00333ACC"/>
    <w:rsid w:val="00336188"/>
    <w:rsid w:val="003375FF"/>
    <w:rsid w:val="00341B22"/>
    <w:rsid w:val="00353154"/>
    <w:rsid w:val="00366C99"/>
    <w:rsid w:val="00367766"/>
    <w:rsid w:val="00371D0A"/>
    <w:rsid w:val="00393A4F"/>
    <w:rsid w:val="003A3657"/>
    <w:rsid w:val="003B306C"/>
    <w:rsid w:val="003B4851"/>
    <w:rsid w:val="003C058F"/>
    <w:rsid w:val="003C3267"/>
    <w:rsid w:val="003C6307"/>
    <w:rsid w:val="003C651C"/>
    <w:rsid w:val="003C779C"/>
    <w:rsid w:val="00402FAC"/>
    <w:rsid w:val="004335B5"/>
    <w:rsid w:val="0044570E"/>
    <w:rsid w:val="00445900"/>
    <w:rsid w:val="00453DB0"/>
    <w:rsid w:val="00456EEC"/>
    <w:rsid w:val="0046019B"/>
    <w:rsid w:val="004603B9"/>
    <w:rsid w:val="00465360"/>
    <w:rsid w:val="004660FD"/>
    <w:rsid w:val="004719DA"/>
    <w:rsid w:val="0048152D"/>
    <w:rsid w:val="0048318E"/>
    <w:rsid w:val="004832DA"/>
    <w:rsid w:val="004A0ADD"/>
    <w:rsid w:val="004A49F4"/>
    <w:rsid w:val="004C05DA"/>
    <w:rsid w:val="004D5971"/>
    <w:rsid w:val="004D7A20"/>
    <w:rsid w:val="004E0264"/>
    <w:rsid w:val="004E03DB"/>
    <w:rsid w:val="004E3D60"/>
    <w:rsid w:val="004F07D6"/>
    <w:rsid w:val="004F11EC"/>
    <w:rsid w:val="00500E15"/>
    <w:rsid w:val="0050305F"/>
    <w:rsid w:val="005049C2"/>
    <w:rsid w:val="005165FD"/>
    <w:rsid w:val="00524C31"/>
    <w:rsid w:val="00537F9A"/>
    <w:rsid w:val="00542B0F"/>
    <w:rsid w:val="00542EEC"/>
    <w:rsid w:val="00546B76"/>
    <w:rsid w:val="0055459A"/>
    <w:rsid w:val="005551B3"/>
    <w:rsid w:val="0056172F"/>
    <w:rsid w:val="0056565B"/>
    <w:rsid w:val="00567816"/>
    <w:rsid w:val="00567BD4"/>
    <w:rsid w:val="00571456"/>
    <w:rsid w:val="00583B75"/>
    <w:rsid w:val="0059447A"/>
    <w:rsid w:val="005B1E5A"/>
    <w:rsid w:val="005B3120"/>
    <w:rsid w:val="005C27BC"/>
    <w:rsid w:val="005D0FF1"/>
    <w:rsid w:val="005D6045"/>
    <w:rsid w:val="005E6775"/>
    <w:rsid w:val="005E6F18"/>
    <w:rsid w:val="005F2B82"/>
    <w:rsid w:val="005F58BC"/>
    <w:rsid w:val="005F5DD3"/>
    <w:rsid w:val="006265A4"/>
    <w:rsid w:val="006315BB"/>
    <w:rsid w:val="00632488"/>
    <w:rsid w:val="0063491A"/>
    <w:rsid w:val="0063621F"/>
    <w:rsid w:val="00653343"/>
    <w:rsid w:val="00681DBB"/>
    <w:rsid w:val="00684220"/>
    <w:rsid w:val="0068516A"/>
    <w:rsid w:val="006851A8"/>
    <w:rsid w:val="00693DC2"/>
    <w:rsid w:val="006A6DDD"/>
    <w:rsid w:val="006B4C16"/>
    <w:rsid w:val="006E5AB1"/>
    <w:rsid w:val="00707431"/>
    <w:rsid w:val="007306F7"/>
    <w:rsid w:val="00730750"/>
    <w:rsid w:val="007339FD"/>
    <w:rsid w:val="00735BB2"/>
    <w:rsid w:val="00737AC9"/>
    <w:rsid w:val="0074004F"/>
    <w:rsid w:val="007474B0"/>
    <w:rsid w:val="00750AFB"/>
    <w:rsid w:val="00750D9A"/>
    <w:rsid w:val="00750E02"/>
    <w:rsid w:val="007548B6"/>
    <w:rsid w:val="00754D6F"/>
    <w:rsid w:val="007610DF"/>
    <w:rsid w:val="0076157E"/>
    <w:rsid w:val="007652E4"/>
    <w:rsid w:val="007708D6"/>
    <w:rsid w:val="00793BA1"/>
    <w:rsid w:val="007A5C31"/>
    <w:rsid w:val="007C10AD"/>
    <w:rsid w:val="00802F2C"/>
    <w:rsid w:val="00805D2E"/>
    <w:rsid w:val="00812CAA"/>
    <w:rsid w:val="00815E45"/>
    <w:rsid w:val="008160EE"/>
    <w:rsid w:val="00820301"/>
    <w:rsid w:val="00822032"/>
    <w:rsid w:val="00834D05"/>
    <w:rsid w:val="00836755"/>
    <w:rsid w:val="008600C6"/>
    <w:rsid w:val="008650DE"/>
    <w:rsid w:val="00876845"/>
    <w:rsid w:val="00884793"/>
    <w:rsid w:val="00891A5B"/>
    <w:rsid w:val="008A251C"/>
    <w:rsid w:val="008A5B00"/>
    <w:rsid w:val="008A7912"/>
    <w:rsid w:val="008C4FE6"/>
    <w:rsid w:val="008D77A9"/>
    <w:rsid w:val="008E3011"/>
    <w:rsid w:val="008E6B2B"/>
    <w:rsid w:val="008E7B8D"/>
    <w:rsid w:val="00910DDD"/>
    <w:rsid w:val="009118F1"/>
    <w:rsid w:val="00912DA9"/>
    <w:rsid w:val="0092267E"/>
    <w:rsid w:val="00923D11"/>
    <w:rsid w:val="00924129"/>
    <w:rsid w:val="00925C97"/>
    <w:rsid w:val="00935A74"/>
    <w:rsid w:val="00953DF0"/>
    <w:rsid w:val="009552E3"/>
    <w:rsid w:val="00961707"/>
    <w:rsid w:val="0096447E"/>
    <w:rsid w:val="00976598"/>
    <w:rsid w:val="00990772"/>
    <w:rsid w:val="009A4C31"/>
    <w:rsid w:val="009C1786"/>
    <w:rsid w:val="009D4926"/>
    <w:rsid w:val="00A05007"/>
    <w:rsid w:val="00A152D4"/>
    <w:rsid w:val="00A40BC8"/>
    <w:rsid w:val="00A41852"/>
    <w:rsid w:val="00A43471"/>
    <w:rsid w:val="00A90A6D"/>
    <w:rsid w:val="00A93F2D"/>
    <w:rsid w:val="00A945F1"/>
    <w:rsid w:val="00AA5D33"/>
    <w:rsid w:val="00AB53B7"/>
    <w:rsid w:val="00AC0BFC"/>
    <w:rsid w:val="00AC1BA8"/>
    <w:rsid w:val="00AE3EA1"/>
    <w:rsid w:val="00AF3EF2"/>
    <w:rsid w:val="00AF6531"/>
    <w:rsid w:val="00B04B37"/>
    <w:rsid w:val="00B052AF"/>
    <w:rsid w:val="00B10F78"/>
    <w:rsid w:val="00B20738"/>
    <w:rsid w:val="00B32001"/>
    <w:rsid w:val="00B41905"/>
    <w:rsid w:val="00B43765"/>
    <w:rsid w:val="00B44C00"/>
    <w:rsid w:val="00B50CBE"/>
    <w:rsid w:val="00B51A09"/>
    <w:rsid w:val="00B51E58"/>
    <w:rsid w:val="00B74510"/>
    <w:rsid w:val="00B818D1"/>
    <w:rsid w:val="00B81A4F"/>
    <w:rsid w:val="00B84230"/>
    <w:rsid w:val="00B859CF"/>
    <w:rsid w:val="00B950B6"/>
    <w:rsid w:val="00B95A64"/>
    <w:rsid w:val="00BA335A"/>
    <w:rsid w:val="00BC4897"/>
    <w:rsid w:val="00BC6FCA"/>
    <w:rsid w:val="00BD43D2"/>
    <w:rsid w:val="00BD5B5C"/>
    <w:rsid w:val="00BE45FC"/>
    <w:rsid w:val="00BF1813"/>
    <w:rsid w:val="00BF378D"/>
    <w:rsid w:val="00BF4234"/>
    <w:rsid w:val="00C026EE"/>
    <w:rsid w:val="00C03CF9"/>
    <w:rsid w:val="00C179F2"/>
    <w:rsid w:val="00C25644"/>
    <w:rsid w:val="00C27209"/>
    <w:rsid w:val="00C86C5F"/>
    <w:rsid w:val="00CA24F5"/>
    <w:rsid w:val="00CB4E7E"/>
    <w:rsid w:val="00CB6F2A"/>
    <w:rsid w:val="00CC4EC9"/>
    <w:rsid w:val="00CE4664"/>
    <w:rsid w:val="00CE5E17"/>
    <w:rsid w:val="00D06CD9"/>
    <w:rsid w:val="00D079C6"/>
    <w:rsid w:val="00D126A5"/>
    <w:rsid w:val="00D379BA"/>
    <w:rsid w:val="00D43D44"/>
    <w:rsid w:val="00D47F29"/>
    <w:rsid w:val="00D50FA0"/>
    <w:rsid w:val="00D51580"/>
    <w:rsid w:val="00D517EE"/>
    <w:rsid w:val="00D761A2"/>
    <w:rsid w:val="00D8001A"/>
    <w:rsid w:val="00D80F29"/>
    <w:rsid w:val="00D831F7"/>
    <w:rsid w:val="00D94A2D"/>
    <w:rsid w:val="00DA0E13"/>
    <w:rsid w:val="00DA42A6"/>
    <w:rsid w:val="00DB2788"/>
    <w:rsid w:val="00DB5279"/>
    <w:rsid w:val="00DD53A0"/>
    <w:rsid w:val="00E03106"/>
    <w:rsid w:val="00E04709"/>
    <w:rsid w:val="00E151BB"/>
    <w:rsid w:val="00E236A1"/>
    <w:rsid w:val="00E2422F"/>
    <w:rsid w:val="00E26E31"/>
    <w:rsid w:val="00E32F30"/>
    <w:rsid w:val="00E44482"/>
    <w:rsid w:val="00E44869"/>
    <w:rsid w:val="00E47CFE"/>
    <w:rsid w:val="00E52575"/>
    <w:rsid w:val="00E6638D"/>
    <w:rsid w:val="00E80222"/>
    <w:rsid w:val="00E93623"/>
    <w:rsid w:val="00E945AE"/>
    <w:rsid w:val="00E96419"/>
    <w:rsid w:val="00EB012E"/>
    <w:rsid w:val="00EB54D6"/>
    <w:rsid w:val="00EC7ACF"/>
    <w:rsid w:val="00EF15EB"/>
    <w:rsid w:val="00EF5AFA"/>
    <w:rsid w:val="00EF5EE3"/>
    <w:rsid w:val="00F04C74"/>
    <w:rsid w:val="00F33346"/>
    <w:rsid w:val="00F51D9F"/>
    <w:rsid w:val="00F533E5"/>
    <w:rsid w:val="00F54C57"/>
    <w:rsid w:val="00F5728A"/>
    <w:rsid w:val="00F91D5F"/>
    <w:rsid w:val="00F92A06"/>
    <w:rsid w:val="00FB4FBC"/>
    <w:rsid w:val="00FD3EBC"/>
    <w:rsid w:val="00FE5431"/>
    <w:rsid w:val="00FF14B7"/>
    <w:rsid w:val="00FF7985"/>
    <w:rsid w:val="0FA72674"/>
    <w:rsid w:val="27F711CE"/>
    <w:rsid w:val="2B724130"/>
    <w:rsid w:val="37616C20"/>
    <w:rsid w:val="3E5D4A10"/>
    <w:rsid w:val="441F0C6D"/>
    <w:rsid w:val="508F13B0"/>
    <w:rsid w:val="78427FA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annotation subject"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3EF2"/>
    <w:pPr>
      <w:widowControl w:val="0"/>
      <w:jc w:val="both"/>
    </w:pPr>
    <w:rPr>
      <w:kern w:val="2"/>
      <w:sz w:val="21"/>
      <w:szCs w:val="22"/>
    </w:rPr>
  </w:style>
  <w:style w:type="paragraph" w:styleId="1">
    <w:name w:val="heading 1"/>
    <w:basedOn w:val="a"/>
    <w:next w:val="a"/>
    <w:link w:val="1Char"/>
    <w:uiPriority w:val="99"/>
    <w:qFormat/>
    <w:rsid w:val="00AF3EF2"/>
    <w:pPr>
      <w:keepNext/>
      <w:keepLines/>
      <w:spacing w:before="340" w:after="330" w:line="578" w:lineRule="auto"/>
      <w:outlineLvl w:val="0"/>
    </w:pPr>
    <w:rPr>
      <w:rFonts w:ascii="Calibri" w:hAnsi="Calibr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AF3EF2"/>
    <w:rPr>
      <w:rFonts w:ascii="Calibri" w:eastAsia="宋体" w:hAnsi="Calibri" w:cs="Times New Roman"/>
      <w:b/>
      <w:kern w:val="44"/>
      <w:sz w:val="44"/>
    </w:rPr>
  </w:style>
  <w:style w:type="character" w:styleId="a3">
    <w:name w:val="annotation reference"/>
    <w:basedOn w:val="a0"/>
    <w:uiPriority w:val="99"/>
    <w:rsid w:val="00AF3EF2"/>
    <w:rPr>
      <w:rFonts w:cs="Times New Roman"/>
      <w:sz w:val="21"/>
    </w:rPr>
  </w:style>
  <w:style w:type="character" w:customStyle="1" w:styleId="BalloonTextChar">
    <w:name w:val="Balloon Text Char"/>
    <w:uiPriority w:val="99"/>
    <w:semiHidden/>
    <w:locked/>
    <w:rsid w:val="00AF3EF2"/>
    <w:rPr>
      <w:rFonts w:ascii="Calibri" w:eastAsia="宋体" w:hAnsi="Calibri"/>
      <w:sz w:val="18"/>
    </w:rPr>
  </w:style>
  <w:style w:type="character" w:customStyle="1" w:styleId="Char">
    <w:name w:val="标题 Char"/>
    <w:uiPriority w:val="99"/>
    <w:locked/>
    <w:rsid w:val="00AF3EF2"/>
    <w:rPr>
      <w:rFonts w:ascii="黑体" w:eastAsia="黑体" w:hAnsi="黑体"/>
      <w:b/>
      <w:sz w:val="36"/>
    </w:rPr>
  </w:style>
  <w:style w:type="character" w:customStyle="1" w:styleId="TitleChar">
    <w:name w:val="Title Char"/>
    <w:uiPriority w:val="99"/>
    <w:locked/>
    <w:rsid w:val="00AF3EF2"/>
    <w:rPr>
      <w:rFonts w:ascii="Cambria" w:eastAsia="宋体" w:hAnsi="Cambria"/>
      <w:b/>
      <w:sz w:val="32"/>
    </w:rPr>
  </w:style>
  <w:style w:type="character" w:customStyle="1" w:styleId="Char0">
    <w:name w:val="批注文字 Char"/>
    <w:uiPriority w:val="99"/>
    <w:locked/>
    <w:rsid w:val="00AF3EF2"/>
    <w:rPr>
      <w:rFonts w:ascii="Calibri" w:eastAsia="宋体" w:hAnsi="Calibri"/>
      <w:sz w:val="20"/>
    </w:rPr>
  </w:style>
  <w:style w:type="character" w:customStyle="1" w:styleId="CommentSubjectChar">
    <w:name w:val="Comment Subject Char"/>
    <w:uiPriority w:val="99"/>
    <w:semiHidden/>
    <w:locked/>
    <w:rsid w:val="00AF3EF2"/>
    <w:rPr>
      <w:rFonts w:ascii="Calibri" w:eastAsia="宋体" w:hAnsi="Calibri"/>
      <w:b/>
      <w:kern w:val="2"/>
      <w:sz w:val="22"/>
    </w:rPr>
  </w:style>
  <w:style w:type="character" w:customStyle="1" w:styleId="CommentTextChar">
    <w:name w:val="Comment Text Char"/>
    <w:uiPriority w:val="99"/>
    <w:semiHidden/>
    <w:locked/>
    <w:rsid w:val="00AF3EF2"/>
    <w:rPr>
      <w:rFonts w:ascii="Calibri" w:eastAsia="宋体" w:hAnsi="Calibri"/>
    </w:rPr>
  </w:style>
  <w:style w:type="character" w:customStyle="1" w:styleId="HeaderChar">
    <w:name w:val="Header Char"/>
    <w:uiPriority w:val="99"/>
    <w:locked/>
    <w:rsid w:val="00AF3EF2"/>
    <w:rPr>
      <w:sz w:val="18"/>
    </w:rPr>
  </w:style>
  <w:style w:type="character" w:customStyle="1" w:styleId="FooterChar">
    <w:name w:val="Footer Char"/>
    <w:uiPriority w:val="99"/>
    <w:locked/>
    <w:rsid w:val="00AF3EF2"/>
    <w:rPr>
      <w:sz w:val="18"/>
    </w:rPr>
  </w:style>
  <w:style w:type="paragraph" w:styleId="a4">
    <w:name w:val="annotation text"/>
    <w:basedOn w:val="a"/>
    <w:link w:val="Char1"/>
    <w:uiPriority w:val="99"/>
    <w:rsid w:val="00AF3EF2"/>
    <w:rPr>
      <w:rFonts w:ascii="Calibri" w:hAnsi="Calibri"/>
      <w:kern w:val="0"/>
      <w:sz w:val="20"/>
      <w:szCs w:val="20"/>
    </w:rPr>
  </w:style>
  <w:style w:type="character" w:customStyle="1" w:styleId="Char1">
    <w:name w:val="批注文字 Char1"/>
    <w:basedOn w:val="a0"/>
    <w:link w:val="a4"/>
    <w:uiPriority w:val="99"/>
    <w:semiHidden/>
    <w:locked/>
    <w:rsid w:val="00175B12"/>
    <w:rPr>
      <w:rFonts w:cs="Times New Roman"/>
    </w:rPr>
  </w:style>
  <w:style w:type="paragraph" w:styleId="a5">
    <w:name w:val="annotation subject"/>
    <w:basedOn w:val="a4"/>
    <w:next w:val="a4"/>
    <w:link w:val="Char2"/>
    <w:uiPriority w:val="99"/>
    <w:rsid w:val="00AF3EF2"/>
    <w:pPr>
      <w:jc w:val="left"/>
    </w:pPr>
    <w:rPr>
      <w:b/>
      <w:kern w:val="2"/>
      <w:sz w:val="22"/>
    </w:rPr>
  </w:style>
  <w:style w:type="character" w:customStyle="1" w:styleId="Char2">
    <w:name w:val="批注主题 Char"/>
    <w:basedOn w:val="CommentTextChar"/>
    <w:link w:val="a5"/>
    <w:uiPriority w:val="99"/>
    <w:semiHidden/>
    <w:locked/>
    <w:rsid w:val="00175B12"/>
    <w:rPr>
      <w:rFonts w:cs="Times New Roman"/>
      <w:b/>
      <w:bCs/>
    </w:rPr>
  </w:style>
  <w:style w:type="paragraph" w:styleId="a6">
    <w:name w:val="Balloon Text"/>
    <w:basedOn w:val="a"/>
    <w:link w:val="Char3"/>
    <w:uiPriority w:val="99"/>
    <w:rsid w:val="00AF3EF2"/>
    <w:rPr>
      <w:rFonts w:ascii="Calibri" w:hAnsi="Calibri"/>
      <w:kern w:val="0"/>
      <w:sz w:val="18"/>
      <w:szCs w:val="20"/>
    </w:rPr>
  </w:style>
  <w:style w:type="character" w:customStyle="1" w:styleId="Char3">
    <w:name w:val="批注框文本 Char"/>
    <w:basedOn w:val="a0"/>
    <w:link w:val="a6"/>
    <w:uiPriority w:val="99"/>
    <w:semiHidden/>
    <w:locked/>
    <w:rsid w:val="00175B12"/>
    <w:rPr>
      <w:rFonts w:cs="Times New Roman"/>
      <w:sz w:val="2"/>
    </w:rPr>
  </w:style>
  <w:style w:type="paragraph" w:styleId="a7">
    <w:name w:val="header"/>
    <w:basedOn w:val="a"/>
    <w:link w:val="Char4"/>
    <w:uiPriority w:val="99"/>
    <w:rsid w:val="00AF3EF2"/>
    <w:pPr>
      <w:pBdr>
        <w:bottom w:val="single" w:sz="6" w:space="1" w:color="auto"/>
      </w:pBdr>
      <w:tabs>
        <w:tab w:val="center" w:pos="4153"/>
        <w:tab w:val="right" w:pos="8306"/>
      </w:tabs>
      <w:snapToGrid w:val="0"/>
      <w:jc w:val="center"/>
    </w:pPr>
    <w:rPr>
      <w:kern w:val="0"/>
      <w:sz w:val="18"/>
      <w:szCs w:val="20"/>
    </w:rPr>
  </w:style>
  <w:style w:type="character" w:customStyle="1" w:styleId="Char4">
    <w:name w:val="页眉 Char"/>
    <w:basedOn w:val="a0"/>
    <w:link w:val="a7"/>
    <w:uiPriority w:val="99"/>
    <w:semiHidden/>
    <w:locked/>
    <w:rsid w:val="00175B12"/>
    <w:rPr>
      <w:rFonts w:cs="Times New Roman"/>
      <w:sz w:val="18"/>
      <w:szCs w:val="18"/>
    </w:rPr>
  </w:style>
  <w:style w:type="paragraph" w:styleId="a8">
    <w:name w:val="Title"/>
    <w:basedOn w:val="a"/>
    <w:next w:val="a"/>
    <w:link w:val="Char10"/>
    <w:uiPriority w:val="99"/>
    <w:qFormat/>
    <w:rsid w:val="00AF3EF2"/>
    <w:pPr>
      <w:snapToGrid w:val="0"/>
      <w:spacing w:line="540" w:lineRule="exact"/>
      <w:jc w:val="center"/>
    </w:pPr>
    <w:rPr>
      <w:rFonts w:ascii="Cambria" w:hAnsi="Cambria"/>
      <w:b/>
      <w:kern w:val="0"/>
      <w:sz w:val="32"/>
      <w:szCs w:val="20"/>
    </w:rPr>
  </w:style>
  <w:style w:type="character" w:customStyle="1" w:styleId="Char10">
    <w:name w:val="标题 Char1"/>
    <w:basedOn w:val="a0"/>
    <w:link w:val="a8"/>
    <w:uiPriority w:val="99"/>
    <w:locked/>
    <w:rsid w:val="00175B12"/>
    <w:rPr>
      <w:rFonts w:ascii="Cambria" w:hAnsi="Cambria" w:cs="Times New Roman"/>
      <w:b/>
      <w:bCs/>
      <w:sz w:val="32"/>
      <w:szCs w:val="32"/>
    </w:rPr>
  </w:style>
  <w:style w:type="paragraph" w:styleId="a9">
    <w:name w:val="footer"/>
    <w:basedOn w:val="a"/>
    <w:link w:val="Char5"/>
    <w:uiPriority w:val="99"/>
    <w:rsid w:val="00AF3EF2"/>
    <w:pPr>
      <w:tabs>
        <w:tab w:val="center" w:pos="4153"/>
        <w:tab w:val="right" w:pos="8306"/>
      </w:tabs>
      <w:snapToGrid w:val="0"/>
      <w:jc w:val="left"/>
    </w:pPr>
    <w:rPr>
      <w:kern w:val="0"/>
      <w:sz w:val="18"/>
      <w:szCs w:val="20"/>
    </w:rPr>
  </w:style>
  <w:style w:type="character" w:customStyle="1" w:styleId="Char5">
    <w:name w:val="页脚 Char"/>
    <w:basedOn w:val="a0"/>
    <w:link w:val="a9"/>
    <w:uiPriority w:val="99"/>
    <w:semiHidden/>
    <w:locked/>
    <w:rsid w:val="00175B12"/>
    <w:rPr>
      <w:rFonts w:cs="Times New Roman"/>
      <w:sz w:val="18"/>
      <w:szCs w:val="18"/>
    </w:rPr>
  </w:style>
  <w:style w:type="paragraph" w:customStyle="1" w:styleId="ListParagraph11">
    <w:name w:val="List Paragraph11"/>
    <w:basedOn w:val="a"/>
    <w:uiPriority w:val="99"/>
    <w:rsid w:val="00AF3EF2"/>
    <w:pPr>
      <w:ind w:firstLineChars="200" w:firstLine="420"/>
    </w:pPr>
  </w:style>
  <w:style w:type="paragraph" w:customStyle="1" w:styleId="Default">
    <w:name w:val="Default"/>
    <w:uiPriority w:val="99"/>
    <w:rsid w:val="00AF3EF2"/>
    <w:pPr>
      <w:widowControl w:val="0"/>
      <w:autoSpaceDE w:val="0"/>
      <w:autoSpaceDN w:val="0"/>
      <w:adjustRightInd w:val="0"/>
    </w:pPr>
    <w:rPr>
      <w:rFonts w:ascii="仿宋_GB2312" w:eastAsia="仿宋_GB2312" w:cs="仿宋_GB2312"/>
      <w:color w:val="000000"/>
      <w:sz w:val="24"/>
      <w:szCs w:val="24"/>
    </w:rPr>
  </w:style>
  <w:style w:type="paragraph" w:customStyle="1" w:styleId="ListParagraph1">
    <w:name w:val="List Paragraph1"/>
    <w:basedOn w:val="a"/>
    <w:uiPriority w:val="99"/>
    <w:rsid w:val="00AF3EF2"/>
    <w:pPr>
      <w:ind w:firstLineChars="200" w:firstLine="200"/>
    </w:pPr>
  </w:style>
  <w:style w:type="paragraph" w:customStyle="1" w:styleId="10">
    <w:name w:val="列出段落1"/>
    <w:basedOn w:val="a"/>
    <w:uiPriority w:val="99"/>
    <w:rsid w:val="00AF3EF2"/>
    <w:pPr>
      <w:ind w:firstLineChars="200" w:firstLine="420"/>
    </w:pPr>
  </w:style>
  <w:style w:type="table" w:styleId="aa">
    <w:name w:val="Table Grid"/>
    <w:basedOn w:val="a1"/>
    <w:uiPriority w:val="99"/>
    <w:rsid w:val="00AF3EF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03211209">
      <w:marLeft w:val="0"/>
      <w:marRight w:val="0"/>
      <w:marTop w:val="0"/>
      <w:marBottom w:val="0"/>
      <w:divBdr>
        <w:top w:val="none" w:sz="0" w:space="0" w:color="auto"/>
        <w:left w:val="none" w:sz="0" w:space="0" w:color="auto"/>
        <w:bottom w:val="none" w:sz="0" w:space="0" w:color="auto"/>
        <w:right w:val="none" w:sz="0" w:space="0" w:color="auto"/>
      </w:divBdr>
      <w:divsChild>
        <w:div w:id="703211214">
          <w:marLeft w:val="0"/>
          <w:marRight w:val="0"/>
          <w:marTop w:val="0"/>
          <w:marBottom w:val="0"/>
          <w:divBdr>
            <w:top w:val="none" w:sz="0" w:space="0" w:color="auto"/>
            <w:left w:val="none" w:sz="0" w:space="0" w:color="auto"/>
            <w:bottom w:val="none" w:sz="0" w:space="0" w:color="auto"/>
            <w:right w:val="none" w:sz="0" w:space="0" w:color="auto"/>
          </w:divBdr>
        </w:div>
      </w:divsChild>
    </w:div>
    <w:div w:id="703211211">
      <w:marLeft w:val="0"/>
      <w:marRight w:val="0"/>
      <w:marTop w:val="0"/>
      <w:marBottom w:val="0"/>
      <w:divBdr>
        <w:top w:val="none" w:sz="0" w:space="0" w:color="auto"/>
        <w:left w:val="none" w:sz="0" w:space="0" w:color="auto"/>
        <w:bottom w:val="none" w:sz="0" w:space="0" w:color="auto"/>
        <w:right w:val="none" w:sz="0" w:space="0" w:color="auto"/>
      </w:divBdr>
    </w:div>
    <w:div w:id="703211212">
      <w:marLeft w:val="0"/>
      <w:marRight w:val="0"/>
      <w:marTop w:val="0"/>
      <w:marBottom w:val="0"/>
      <w:divBdr>
        <w:top w:val="none" w:sz="0" w:space="0" w:color="auto"/>
        <w:left w:val="none" w:sz="0" w:space="0" w:color="auto"/>
        <w:bottom w:val="none" w:sz="0" w:space="0" w:color="auto"/>
        <w:right w:val="none" w:sz="0" w:space="0" w:color="auto"/>
      </w:divBdr>
      <w:divsChild>
        <w:div w:id="703211210">
          <w:marLeft w:val="0"/>
          <w:marRight w:val="0"/>
          <w:marTop w:val="0"/>
          <w:marBottom w:val="0"/>
          <w:divBdr>
            <w:top w:val="none" w:sz="0" w:space="0" w:color="auto"/>
            <w:left w:val="none" w:sz="0" w:space="0" w:color="auto"/>
            <w:bottom w:val="none" w:sz="0" w:space="0" w:color="auto"/>
            <w:right w:val="none" w:sz="0" w:space="0" w:color="auto"/>
          </w:divBdr>
        </w:div>
      </w:divsChild>
    </w:div>
    <w:div w:id="70321121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TotalTime>
  <Pages>45</Pages>
  <Words>2782</Words>
  <Characters>15859</Characters>
  <Application>Microsoft Office Word</Application>
  <DocSecurity>0</DocSecurity>
  <Lines>132</Lines>
  <Paragraphs>37</Paragraphs>
  <ScaleCrop>false</ScaleCrop>
  <Company>微软中国</Company>
  <LinksUpToDate>false</LinksUpToDate>
  <CharactersWithSpaces>18604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myx</cp:lastModifiedBy>
  <cp:revision>26</cp:revision>
  <dcterms:created xsi:type="dcterms:W3CDTF">2017-03-20T13:29:00Z</dcterms:created>
  <dcterms:modified xsi:type="dcterms:W3CDTF">2017-03-31T05:31:00Z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2052-10.1.0.6207</vt:lpwstr>
  </property>
</Properties>
</file>