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07880" w14:textId="77777777" w:rsidR="00750851" w:rsidRDefault="00000000">
      <w:pPr>
        <w:rPr>
          <w:rFonts w:ascii="微软雅黑" w:eastAsia="微软雅黑" w:hAnsi="微软雅黑" w:cs="微软雅黑"/>
          <w:sz w:val="28"/>
          <w:szCs w:val="36"/>
        </w:rPr>
      </w:pPr>
      <w:r>
        <w:rPr>
          <w:rFonts w:ascii="微软雅黑" w:eastAsia="微软雅黑" w:hAnsi="微软雅黑" w:cs="微软雅黑" w:hint="eastAsia"/>
          <w:sz w:val="28"/>
          <w:szCs w:val="36"/>
        </w:rPr>
        <w:t>赛段二 可视化大屏评分点</w:t>
      </w:r>
      <w:r>
        <w:rPr>
          <w:rFonts w:ascii="微软雅黑" w:eastAsia="微软雅黑" w:hAnsi="微软雅黑" w:cs="微软雅黑" w:hint="eastAsia"/>
          <w:color w:val="0000FF"/>
          <w:sz w:val="28"/>
          <w:szCs w:val="36"/>
        </w:rPr>
        <w:t>（共5分）</w:t>
      </w:r>
    </w:p>
    <w:tbl>
      <w:tblPr>
        <w:tblW w:w="9158" w:type="dxa"/>
        <w:jc w:val="center"/>
        <w:tblLayout w:type="fixed"/>
        <w:tblLook w:val="04A0" w:firstRow="1" w:lastRow="0" w:firstColumn="1" w:lastColumn="0" w:noHBand="0" w:noVBand="1"/>
      </w:tblPr>
      <w:tblGrid>
        <w:gridCol w:w="6968"/>
        <w:gridCol w:w="745"/>
        <w:gridCol w:w="1445"/>
      </w:tblGrid>
      <w:tr w:rsidR="00750851" w14:paraId="4ED1961C" w14:textId="77777777">
        <w:trPr>
          <w:trHeight w:val="53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BA0A5" w14:textId="77777777" w:rsidR="00750851" w:rsidRDefault="00000000">
            <w:pPr>
              <w:widowControl/>
              <w:jc w:val="center"/>
              <w:textAlignment w:val="center"/>
              <w:rPr>
                <w:rStyle w:val="font11"/>
                <w:rFonts w:hint="default"/>
                <w:lang w:bidi="ar"/>
              </w:rPr>
            </w:pPr>
            <w:r>
              <w:rPr>
                <w:rStyle w:val="font11"/>
                <w:rFonts w:hint="default"/>
                <w:lang w:bidi="ar"/>
              </w:rPr>
              <w:t>评分点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E7AC3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分值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9853BE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评分方式</w:t>
            </w:r>
          </w:p>
        </w:tc>
      </w:tr>
      <w:tr w:rsidR="00750851" w14:paraId="7E067751" w14:textId="77777777">
        <w:trPr>
          <w:trHeight w:val="566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89433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标题：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添加大屏标题，标题内容、位置、字体大小合理。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A552D" w14:textId="1CA32F5C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 w:rsidR="00BE75C8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2615C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设置A/B/C/D/E/F六个评分等级，分别对应优秀/优良/良好/合格/基本合格/不合格，每级对应得分为：</w:t>
            </w:r>
          </w:p>
          <w:p w14:paraId="665DE13C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A：100%</w:t>
            </w:r>
          </w:p>
          <w:p w14:paraId="3A96B156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B：90%</w:t>
            </w:r>
          </w:p>
          <w:p w14:paraId="421DF15B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C：80%</w:t>
            </w:r>
          </w:p>
          <w:p w14:paraId="11C103FB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D：70%</w:t>
            </w:r>
          </w:p>
          <w:p w14:paraId="34C27872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E：60%</w:t>
            </w:r>
          </w:p>
          <w:p w14:paraId="23937319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F：30%</w:t>
            </w:r>
          </w:p>
          <w:p w14:paraId="6AB35D12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未完成提交：0分</w:t>
            </w:r>
          </w:p>
        </w:tc>
      </w:tr>
      <w:tr w:rsidR="00750851" w14:paraId="2D5D8DF0" w14:textId="77777777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C6153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投放效果分析：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应用组合图组件，根据点击量、加购量及销量制作柱状图且数据正确，根据成交率制作折线图且数据正确；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E9395" w14:textId="649AAB1C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 w:rsidR="00BE75C8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07A39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4FDFACC0" w14:textId="77777777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F0A0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推广效果对比分析：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应用透视表组件呈现2023年不同商品类别在各推广组的投入产出比，且数据正确；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E19D9" w14:textId="0F6303EF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  <w:r w:rsidR="00BE75C8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246B6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23E72BC8" w14:textId="77777777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32CAC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全国各省份销售总额地图：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应用色阶地图组件，分阶呈现全国各省份销售额总和，且数据正确；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5A40A" w14:textId="0E5B5E8C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30081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01E0CC01" w14:textId="77777777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7661A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热销商品分析：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应用KPI看板组件，每行显示2款商品，商品正确且销售额数据正确；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4FA77" w14:textId="4C3452DA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98D5C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7882FFC5" w14:textId="77777777">
        <w:trPr>
          <w:trHeight w:val="499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F0414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主要竞争公司分析：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应用帕累托图，且销售金额数据正确；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C3234" w14:textId="5AA6CDDC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EFBE9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3150AD8B" w14:textId="77777777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B1895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商品类别竞争分析：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应用折线图组件，时间（年）为横坐标，同比增长率为纵坐标，按商品类别分系列呈现，且数据正确；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AFB3F" w14:textId="2BF1145C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5880A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419D0933" w14:textId="77777777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E7307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会员购物表现分析：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应用堆叠柱状图，商品类型为横坐标，消费会员数量为纵坐标，按区域分系列呈现，显示系列合计，不显示图例项；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FC2F6" w14:textId="27275B94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57351B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77030634" w14:textId="77777777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6D2CD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会员人群画像分析：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应用堆叠条形图组件，年龄段为纵坐标，下单次数为横坐标，按性别分系列呈现，显示系列合计且数据正确；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81E42E" w14:textId="1F6CACA1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B8D27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62746692" w14:textId="77777777" w:rsidTr="00C76D3D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1EE9A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销售趋势分析：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正确应用组合图，时间（年）为横坐标，销售额展示为柱状图，订单笔数展示为折线图，显示订单笔数数据标签且数据正确；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B7193" w14:textId="1995B5D0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0.</w:t>
            </w:r>
            <w:r w:rsidR="0047226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4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0CFE5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C76D3D" w14:paraId="1481E850" w14:textId="77777777">
        <w:trPr>
          <w:trHeight w:val="765"/>
          <w:jc w:val="center"/>
        </w:trPr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01FB6" w14:textId="40F8FDCC" w:rsidR="00C76D3D" w:rsidRDefault="00C76D3D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可视化展示</w:t>
            </w:r>
            <w:r w:rsidR="0047226D"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效果</w:t>
            </w:r>
            <w:r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：</w:t>
            </w:r>
            <w:r w:rsidR="0047226D">
              <w:rPr>
                <w:rFonts w:ascii="仿宋_GB2312" w:eastAsia="仿宋_GB2312" w:hAnsi="仿宋_GB2312" w:cs="仿宋_GB2312" w:hint="eastAsia"/>
                <w:b/>
                <w:bCs w:val="0"/>
                <w:sz w:val="28"/>
                <w:szCs w:val="28"/>
                <w:shd w:val="clear" w:color="auto" w:fill="FFFFFF" w:themeFill="background1"/>
              </w:rPr>
              <w:t>动效等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D78D7" w14:textId="2ED4A8C0" w:rsidR="00C76D3D" w:rsidRDefault="0047226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0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  <w:t>.5</w:t>
            </w:r>
          </w:p>
        </w:tc>
        <w:tc>
          <w:tcPr>
            <w:tcW w:w="14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17CE9" w14:textId="77777777" w:rsidR="00C76D3D" w:rsidRDefault="00C76D3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268FDBD6" w14:textId="77777777" w:rsidR="00750851" w:rsidRDefault="00750851">
      <w:pPr>
        <w:rPr>
          <w:rFonts w:ascii="微软雅黑" w:eastAsia="微软雅黑" w:hAnsi="微软雅黑" w:cs="微软雅黑"/>
          <w:sz w:val="24"/>
          <w:szCs w:val="32"/>
        </w:rPr>
      </w:pPr>
    </w:p>
    <w:p w14:paraId="77F170B0" w14:textId="77777777" w:rsidR="00750851" w:rsidRDefault="00000000">
      <w:pPr>
        <w:rPr>
          <w:rFonts w:ascii="微软雅黑" w:eastAsia="微软雅黑" w:hAnsi="微软雅黑" w:cs="微软雅黑"/>
          <w:color w:val="0000FF"/>
          <w:sz w:val="28"/>
          <w:szCs w:val="36"/>
        </w:rPr>
      </w:pPr>
      <w:r>
        <w:rPr>
          <w:rFonts w:ascii="微软雅黑" w:eastAsia="微软雅黑" w:hAnsi="微软雅黑" w:cs="微软雅黑" w:hint="eastAsia"/>
          <w:sz w:val="28"/>
          <w:szCs w:val="36"/>
        </w:rPr>
        <w:t>赛段三 方案撰写评分点</w:t>
      </w:r>
      <w:r>
        <w:rPr>
          <w:rFonts w:ascii="微软雅黑" w:eastAsia="微软雅黑" w:hAnsi="微软雅黑" w:cs="微软雅黑" w:hint="eastAsia"/>
          <w:color w:val="0000FF"/>
          <w:sz w:val="28"/>
          <w:szCs w:val="36"/>
        </w:rPr>
        <w:t>（共15分）</w:t>
      </w:r>
    </w:p>
    <w:tbl>
      <w:tblPr>
        <w:tblStyle w:val="a3"/>
        <w:tblW w:w="8955" w:type="dxa"/>
        <w:tblInd w:w="-94" w:type="dxa"/>
        <w:tblLayout w:type="fixed"/>
        <w:tblLook w:val="04A0" w:firstRow="1" w:lastRow="0" w:firstColumn="1" w:lastColumn="0" w:noHBand="0" w:noVBand="1"/>
      </w:tblPr>
      <w:tblGrid>
        <w:gridCol w:w="6811"/>
        <w:gridCol w:w="878"/>
        <w:gridCol w:w="1266"/>
      </w:tblGrid>
      <w:tr w:rsidR="00750851" w14:paraId="3B891C6B" w14:textId="77777777">
        <w:trPr>
          <w:trHeight w:val="458"/>
        </w:trPr>
        <w:tc>
          <w:tcPr>
            <w:tcW w:w="6811" w:type="dxa"/>
            <w:vAlign w:val="center"/>
          </w:tcPr>
          <w:p w14:paraId="047D08E0" w14:textId="77777777" w:rsidR="00750851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Style w:val="font11"/>
                <w:rFonts w:hint="default"/>
                <w:lang w:bidi="ar"/>
              </w:rPr>
              <w:t>评分点</w:t>
            </w:r>
          </w:p>
        </w:tc>
        <w:tc>
          <w:tcPr>
            <w:tcW w:w="878" w:type="dxa"/>
            <w:vAlign w:val="center"/>
          </w:tcPr>
          <w:p w14:paraId="4BCA3372" w14:textId="77777777" w:rsidR="00750851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分值</w:t>
            </w:r>
          </w:p>
        </w:tc>
        <w:tc>
          <w:tcPr>
            <w:tcW w:w="1266" w:type="dxa"/>
            <w:vAlign w:val="center"/>
          </w:tcPr>
          <w:p w14:paraId="27246D7D" w14:textId="77777777" w:rsidR="00750851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评分方式</w:t>
            </w:r>
          </w:p>
        </w:tc>
      </w:tr>
      <w:tr w:rsidR="00750851" w14:paraId="431143A0" w14:textId="77777777">
        <w:tc>
          <w:tcPr>
            <w:tcW w:w="7689" w:type="dxa"/>
            <w:gridSpan w:val="2"/>
          </w:tcPr>
          <w:p w14:paraId="1613FDB4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  <w:t>1、商务数据分析报告框架完整准确</w:t>
            </w:r>
          </w:p>
        </w:tc>
        <w:tc>
          <w:tcPr>
            <w:tcW w:w="1266" w:type="dxa"/>
            <w:vMerge w:val="restart"/>
          </w:tcPr>
          <w:p w14:paraId="17F8AB26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设置A/B/C/D/E/F六个评分等级，分别对应优秀/优良/良好/合格/基本合格/不合格，每级对应得分为：</w:t>
            </w:r>
          </w:p>
          <w:p w14:paraId="39CA9298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A：100%</w:t>
            </w:r>
          </w:p>
          <w:p w14:paraId="2B669721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B：90%</w:t>
            </w:r>
          </w:p>
          <w:p w14:paraId="19C09286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C：80%</w:t>
            </w:r>
          </w:p>
          <w:p w14:paraId="0BC1E7BD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D：70%</w:t>
            </w:r>
          </w:p>
          <w:p w14:paraId="28E3F4F5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E：60%</w:t>
            </w:r>
          </w:p>
          <w:p w14:paraId="4C3936CA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F：30%</w:t>
            </w:r>
          </w:p>
          <w:p w14:paraId="49F7D0C7" w14:textId="77777777" w:rsidR="00750851" w:rsidRDefault="00000000">
            <w:pPr>
              <w:pStyle w:val="1"/>
              <w:ind w:firstLineChars="0" w:firstLine="0"/>
              <w:jc w:val="center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未完成提交：0分</w:t>
            </w:r>
          </w:p>
        </w:tc>
      </w:tr>
      <w:tr w:rsidR="00750851" w14:paraId="2CAC355B" w14:textId="77777777">
        <w:trPr>
          <w:trHeight w:val="369"/>
        </w:trPr>
        <w:tc>
          <w:tcPr>
            <w:tcW w:w="6811" w:type="dxa"/>
          </w:tcPr>
          <w:p w14:paraId="085C2918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 xml:space="preserve">1.报告包括开头、正文、结尾三大部分内容； </w:t>
            </w:r>
          </w:p>
        </w:tc>
        <w:tc>
          <w:tcPr>
            <w:tcW w:w="878" w:type="dxa"/>
          </w:tcPr>
          <w:p w14:paraId="52A13AA2" w14:textId="41BCD5F8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</w:t>
            </w:r>
            <w:r w:rsidR="0047226D"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  <w:t>3</w:t>
            </w:r>
          </w:p>
        </w:tc>
        <w:tc>
          <w:tcPr>
            <w:tcW w:w="1266" w:type="dxa"/>
            <w:vMerge/>
          </w:tcPr>
          <w:p w14:paraId="0E534C8B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30BA0997" w14:textId="77777777">
        <w:tc>
          <w:tcPr>
            <w:tcW w:w="6811" w:type="dxa"/>
          </w:tcPr>
          <w:p w14:paraId="6587BB20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 xml:space="preserve">2.开头包括标题、分析背景、目的与思路等内容； </w:t>
            </w:r>
          </w:p>
        </w:tc>
        <w:tc>
          <w:tcPr>
            <w:tcW w:w="878" w:type="dxa"/>
          </w:tcPr>
          <w:p w14:paraId="23229703" w14:textId="5BFE433A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</w:t>
            </w:r>
            <w:r w:rsidR="0047226D"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  <w:t>4</w:t>
            </w:r>
          </w:p>
        </w:tc>
        <w:tc>
          <w:tcPr>
            <w:tcW w:w="1266" w:type="dxa"/>
            <w:vMerge/>
          </w:tcPr>
          <w:p w14:paraId="01082682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20A58B25" w14:textId="77777777">
        <w:tc>
          <w:tcPr>
            <w:tcW w:w="6811" w:type="dxa"/>
          </w:tcPr>
          <w:p w14:paraId="6C0EC0D1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 xml:space="preserve">3.正文部分主要包括具体分析过程与结果；  </w:t>
            </w:r>
          </w:p>
        </w:tc>
        <w:tc>
          <w:tcPr>
            <w:tcW w:w="878" w:type="dxa"/>
          </w:tcPr>
          <w:p w14:paraId="0D080AE7" w14:textId="137E9A7C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</w:t>
            </w:r>
            <w:r w:rsidR="0047226D"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  <w:t>4</w:t>
            </w:r>
          </w:p>
        </w:tc>
        <w:tc>
          <w:tcPr>
            <w:tcW w:w="1266" w:type="dxa"/>
            <w:vMerge/>
          </w:tcPr>
          <w:p w14:paraId="0896EA42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3EC392EC" w14:textId="77777777">
        <w:tc>
          <w:tcPr>
            <w:tcW w:w="6811" w:type="dxa"/>
          </w:tcPr>
          <w:p w14:paraId="09D7C184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4.结尾部分包括结论、建议。</w:t>
            </w:r>
          </w:p>
        </w:tc>
        <w:tc>
          <w:tcPr>
            <w:tcW w:w="878" w:type="dxa"/>
          </w:tcPr>
          <w:p w14:paraId="3527ABD6" w14:textId="4604DB53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</w:t>
            </w:r>
            <w:r w:rsidR="0047226D"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  <w:t>4</w:t>
            </w:r>
          </w:p>
        </w:tc>
        <w:tc>
          <w:tcPr>
            <w:tcW w:w="1266" w:type="dxa"/>
            <w:vMerge/>
          </w:tcPr>
          <w:p w14:paraId="4DF80423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6F2E8BC2" w14:textId="77777777">
        <w:tc>
          <w:tcPr>
            <w:tcW w:w="7689" w:type="dxa"/>
            <w:gridSpan w:val="2"/>
          </w:tcPr>
          <w:p w14:paraId="6FE84A43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  <w:t>2、企业经营及市场战略中问题合理</w:t>
            </w:r>
          </w:p>
        </w:tc>
        <w:tc>
          <w:tcPr>
            <w:tcW w:w="1266" w:type="dxa"/>
            <w:vMerge/>
          </w:tcPr>
          <w:p w14:paraId="3D75E713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335D740A" w14:textId="77777777">
        <w:tc>
          <w:tcPr>
            <w:tcW w:w="6811" w:type="dxa"/>
          </w:tcPr>
          <w:p w14:paraId="67B472BB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1.商品数据分析包括数据采集目的、数据采集要点、数据处理及分析等部分，存在问题分析合理；</w:t>
            </w:r>
          </w:p>
        </w:tc>
        <w:tc>
          <w:tcPr>
            <w:tcW w:w="878" w:type="dxa"/>
          </w:tcPr>
          <w:p w14:paraId="10A26773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41674F64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279459E6" w14:textId="77777777">
        <w:tc>
          <w:tcPr>
            <w:tcW w:w="6811" w:type="dxa"/>
          </w:tcPr>
          <w:p w14:paraId="23396CC4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2.准确完成市场参与者的市场地位分类，对热销商品类型的销售情况变化趋势分析准确，存在问题分析合理；</w:t>
            </w:r>
          </w:p>
        </w:tc>
        <w:tc>
          <w:tcPr>
            <w:tcW w:w="878" w:type="dxa"/>
          </w:tcPr>
          <w:p w14:paraId="6D0E5977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5A8B2842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4379E7C2" w14:textId="77777777">
        <w:tc>
          <w:tcPr>
            <w:tcW w:w="6811" w:type="dxa"/>
          </w:tcPr>
          <w:p w14:paraId="014991F1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3.不同投放时段的转化效果分析准确，不同推广组下各商品类型的投入产出比分析准确，存在问题分析合理；</w:t>
            </w:r>
          </w:p>
        </w:tc>
        <w:tc>
          <w:tcPr>
            <w:tcW w:w="878" w:type="dxa"/>
          </w:tcPr>
          <w:p w14:paraId="7E7085AA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3DC4D706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7FDE2581" w14:textId="77777777">
        <w:tc>
          <w:tcPr>
            <w:tcW w:w="6811" w:type="dxa"/>
          </w:tcPr>
          <w:p w14:paraId="36BCCA81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4.会员购物表现分析合理，不同性别、不同年龄段用户的收入和下单情况分析准确；</w:t>
            </w:r>
          </w:p>
        </w:tc>
        <w:tc>
          <w:tcPr>
            <w:tcW w:w="878" w:type="dxa"/>
          </w:tcPr>
          <w:p w14:paraId="03B18637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4C76AD2B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1BE75434" w14:textId="77777777">
        <w:tc>
          <w:tcPr>
            <w:tcW w:w="6811" w:type="dxa"/>
          </w:tcPr>
          <w:p w14:paraId="0851D2BB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5.结合历史数据，准确进行采购供货分析，存在问题分析合理。</w:t>
            </w:r>
          </w:p>
        </w:tc>
        <w:tc>
          <w:tcPr>
            <w:tcW w:w="878" w:type="dxa"/>
          </w:tcPr>
          <w:p w14:paraId="460E15FE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256E84BF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20450A03" w14:textId="77777777">
        <w:tc>
          <w:tcPr>
            <w:tcW w:w="7689" w:type="dxa"/>
            <w:gridSpan w:val="2"/>
          </w:tcPr>
          <w:p w14:paraId="149606F1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  <w:t xml:space="preserve">3、解决方案合理、逻辑清晰 </w:t>
            </w:r>
          </w:p>
        </w:tc>
        <w:tc>
          <w:tcPr>
            <w:tcW w:w="1266" w:type="dxa"/>
            <w:vMerge/>
          </w:tcPr>
          <w:p w14:paraId="5A94F9EE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072D6CDA" w14:textId="77777777">
        <w:tc>
          <w:tcPr>
            <w:tcW w:w="6811" w:type="dxa"/>
          </w:tcPr>
          <w:p w14:paraId="139DD3CF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1.针对商品数据采集结果给出相应策略，方案合理、逻辑清晰；</w:t>
            </w:r>
          </w:p>
        </w:tc>
        <w:tc>
          <w:tcPr>
            <w:tcW w:w="878" w:type="dxa"/>
          </w:tcPr>
          <w:p w14:paraId="28D360F3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503B1F52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2375B2D8" w14:textId="77777777">
        <w:tc>
          <w:tcPr>
            <w:tcW w:w="6811" w:type="dxa"/>
          </w:tcPr>
          <w:p w14:paraId="74B5956C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2.针对热销商品类型的销售情况变化趋势制定相应策略，方案合理、逻辑清晰；</w:t>
            </w:r>
          </w:p>
        </w:tc>
        <w:tc>
          <w:tcPr>
            <w:tcW w:w="878" w:type="dxa"/>
          </w:tcPr>
          <w:p w14:paraId="75325335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26AF0593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59EB6023" w14:textId="77777777">
        <w:tc>
          <w:tcPr>
            <w:tcW w:w="6811" w:type="dxa"/>
          </w:tcPr>
          <w:p w14:paraId="755AC528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3.根据营销推广分析结果，制定精准化销售策略，方案合理、逻辑清晰；</w:t>
            </w:r>
          </w:p>
        </w:tc>
        <w:tc>
          <w:tcPr>
            <w:tcW w:w="878" w:type="dxa"/>
          </w:tcPr>
          <w:p w14:paraId="364A94AE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6636A882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0E4F9EB5" w14:textId="77777777">
        <w:tc>
          <w:tcPr>
            <w:tcW w:w="6811" w:type="dxa"/>
          </w:tcPr>
          <w:p w14:paraId="35D4018C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lastRenderedPageBreak/>
              <w:t>4.结合会员购物表现及不同用户下单情况，实现精准化运营，提高销售额和利润率。</w:t>
            </w:r>
          </w:p>
        </w:tc>
        <w:tc>
          <w:tcPr>
            <w:tcW w:w="878" w:type="dxa"/>
          </w:tcPr>
          <w:p w14:paraId="214C21BE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00B72D40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0198F016" w14:textId="77777777">
        <w:tc>
          <w:tcPr>
            <w:tcW w:w="6811" w:type="dxa"/>
          </w:tcPr>
          <w:p w14:paraId="1F8850E9" w14:textId="77777777" w:rsidR="00750851" w:rsidRDefault="00000000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5.根据采购供货分析结果提出相应建议，建议合理、逻辑清晰。</w:t>
            </w:r>
          </w:p>
        </w:tc>
        <w:tc>
          <w:tcPr>
            <w:tcW w:w="878" w:type="dxa"/>
          </w:tcPr>
          <w:p w14:paraId="4B94C0BD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0.9</w:t>
            </w:r>
          </w:p>
        </w:tc>
        <w:tc>
          <w:tcPr>
            <w:tcW w:w="1266" w:type="dxa"/>
            <w:vMerge/>
          </w:tcPr>
          <w:p w14:paraId="24B2FCCC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0398F78F" w14:textId="77777777">
        <w:tc>
          <w:tcPr>
            <w:tcW w:w="6811" w:type="dxa"/>
          </w:tcPr>
          <w:p w14:paraId="633F2487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  <w:t xml:space="preserve">4、图文展示完整、布局合理 </w:t>
            </w:r>
          </w:p>
        </w:tc>
        <w:tc>
          <w:tcPr>
            <w:tcW w:w="878" w:type="dxa"/>
          </w:tcPr>
          <w:p w14:paraId="08693327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1.50</w:t>
            </w:r>
          </w:p>
        </w:tc>
        <w:tc>
          <w:tcPr>
            <w:tcW w:w="1266" w:type="dxa"/>
            <w:vMerge/>
          </w:tcPr>
          <w:p w14:paraId="46DC1185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67F27829" w14:textId="77777777">
        <w:tc>
          <w:tcPr>
            <w:tcW w:w="6811" w:type="dxa"/>
          </w:tcPr>
          <w:p w14:paraId="1E5DCD11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  <w:t xml:space="preserve">5、符合商务数据分析逻辑 </w:t>
            </w:r>
          </w:p>
        </w:tc>
        <w:tc>
          <w:tcPr>
            <w:tcW w:w="878" w:type="dxa"/>
          </w:tcPr>
          <w:p w14:paraId="0F90CDC9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1.50</w:t>
            </w:r>
          </w:p>
        </w:tc>
        <w:tc>
          <w:tcPr>
            <w:tcW w:w="1266" w:type="dxa"/>
            <w:vMerge/>
          </w:tcPr>
          <w:p w14:paraId="41334BDF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  <w:tr w:rsidR="00750851" w14:paraId="5E9B6C1C" w14:textId="77777777">
        <w:tc>
          <w:tcPr>
            <w:tcW w:w="6811" w:type="dxa"/>
          </w:tcPr>
          <w:p w14:paraId="5BF8A80A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  <w:t xml:space="preserve">6、商务数据分析报告内容富有创意 </w:t>
            </w:r>
          </w:p>
        </w:tc>
        <w:tc>
          <w:tcPr>
            <w:tcW w:w="878" w:type="dxa"/>
          </w:tcPr>
          <w:p w14:paraId="6D537E18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1.50</w:t>
            </w:r>
          </w:p>
        </w:tc>
        <w:tc>
          <w:tcPr>
            <w:tcW w:w="1266" w:type="dxa"/>
            <w:vMerge/>
          </w:tcPr>
          <w:p w14:paraId="37193F3A" w14:textId="77777777" w:rsidR="00750851" w:rsidRDefault="00750851">
            <w:pPr>
              <w:pStyle w:val="1"/>
              <w:ind w:firstLine="560"/>
              <w:rPr>
                <w:rFonts w:ascii="仿宋_GB2312" w:eastAsia="仿宋_GB2312" w:hAnsi="仿宋_GB2312" w:cs="仿宋_GB2312"/>
                <w:b/>
                <w:bCs w:val="0"/>
                <w:color w:val="0000FF"/>
                <w:sz w:val="28"/>
                <w:szCs w:val="28"/>
                <w:shd w:val="clear" w:color="auto" w:fill="FFFFFF" w:themeFill="background1"/>
              </w:rPr>
            </w:pPr>
          </w:p>
        </w:tc>
      </w:tr>
    </w:tbl>
    <w:p w14:paraId="0B8F586C" w14:textId="77777777" w:rsidR="00750851" w:rsidRDefault="00750851">
      <w:pPr>
        <w:pStyle w:val="1"/>
        <w:ind w:firstLineChars="0" w:firstLine="0"/>
        <w:rPr>
          <w:rFonts w:ascii="仿宋_GB2312" w:eastAsia="仿宋_GB2312" w:hAnsi="仿宋_GB2312" w:cs="仿宋_GB2312"/>
          <w:b/>
          <w:bCs w:val="0"/>
          <w:color w:val="0000FF"/>
          <w:sz w:val="28"/>
          <w:szCs w:val="28"/>
          <w:shd w:val="clear" w:color="auto" w:fill="FFFFFF" w:themeFill="background1"/>
        </w:rPr>
      </w:pPr>
    </w:p>
    <w:p w14:paraId="153FF071" w14:textId="77777777" w:rsidR="00750851" w:rsidRDefault="00750851"/>
    <w:p w14:paraId="50F7E449" w14:textId="77777777" w:rsidR="00750851" w:rsidRDefault="00000000">
      <w:pPr>
        <w:rPr>
          <w:color w:val="0000FF"/>
        </w:rPr>
      </w:pPr>
      <w:r>
        <w:rPr>
          <w:rFonts w:ascii="微软雅黑" w:eastAsia="微软雅黑" w:hAnsi="微软雅黑" w:cs="微软雅黑" w:hint="eastAsia"/>
          <w:sz w:val="28"/>
          <w:szCs w:val="36"/>
        </w:rPr>
        <w:t>赛段三 PPT制作评分点</w:t>
      </w:r>
      <w:r>
        <w:rPr>
          <w:rFonts w:ascii="微软雅黑" w:eastAsia="微软雅黑" w:hAnsi="微软雅黑" w:cs="微软雅黑" w:hint="eastAsia"/>
          <w:color w:val="0000FF"/>
          <w:sz w:val="28"/>
          <w:szCs w:val="36"/>
        </w:rPr>
        <w:t>（共7分）</w:t>
      </w:r>
    </w:p>
    <w:tbl>
      <w:tblPr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6423"/>
        <w:gridCol w:w="756"/>
        <w:gridCol w:w="1866"/>
      </w:tblGrid>
      <w:tr w:rsidR="00750851" w14:paraId="4FA2E25D" w14:textId="77777777">
        <w:trPr>
          <w:trHeight w:val="535"/>
          <w:jc w:val="center"/>
        </w:trPr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D9810" w14:textId="77777777" w:rsidR="00750851" w:rsidRDefault="00000000">
            <w:pPr>
              <w:widowControl/>
              <w:jc w:val="center"/>
              <w:textAlignment w:val="center"/>
              <w:rPr>
                <w:rStyle w:val="font11"/>
                <w:rFonts w:hint="default"/>
                <w:lang w:bidi="ar"/>
              </w:rPr>
            </w:pPr>
            <w:r>
              <w:rPr>
                <w:rStyle w:val="font11"/>
                <w:rFonts w:hint="default"/>
                <w:lang w:bidi="ar"/>
              </w:rPr>
              <w:t>评分点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F8BF5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分值</w:t>
            </w:r>
          </w:p>
        </w:tc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9104A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评分方式</w:t>
            </w:r>
          </w:p>
        </w:tc>
      </w:tr>
      <w:tr w:rsidR="00750851" w14:paraId="0183986B" w14:textId="77777777">
        <w:trPr>
          <w:trHeight w:val="566"/>
          <w:jc w:val="center"/>
        </w:trPr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2F0D0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1、PPT制作规范，有无错别字、序号是否连贯、标点符号使用是否规范、字体是否得当。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D2C09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F3241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设置A/B/C/D/E/F六个评分等级，分别对应优秀/优良/良好/合格/基本合格/不合格，每级对应得分为：</w:t>
            </w:r>
          </w:p>
          <w:p w14:paraId="0B77D16A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A：100%</w:t>
            </w:r>
          </w:p>
          <w:p w14:paraId="0EA99545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B：90%</w:t>
            </w:r>
          </w:p>
          <w:p w14:paraId="1AD02FAA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C：80%</w:t>
            </w:r>
          </w:p>
          <w:p w14:paraId="3FC15E0E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D：70%</w:t>
            </w:r>
          </w:p>
          <w:p w14:paraId="78421BFE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E：60%</w:t>
            </w:r>
          </w:p>
          <w:p w14:paraId="1B38E878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F：30%</w:t>
            </w:r>
          </w:p>
          <w:p w14:paraId="713B0D8C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未完成提交：0分</w:t>
            </w:r>
          </w:p>
        </w:tc>
      </w:tr>
      <w:tr w:rsidR="00750851" w14:paraId="5EC82D44" w14:textId="77777777">
        <w:trPr>
          <w:trHeight w:val="765"/>
          <w:jc w:val="center"/>
        </w:trPr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AEB5B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2、PPT内容充实，包含分析背景及目的、流量概况、转化分析、流量质量评估、建议策略等部分。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3DB85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8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98461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76D70220" w14:textId="77777777">
        <w:trPr>
          <w:trHeight w:val="765"/>
          <w:jc w:val="center"/>
        </w:trPr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D741A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3、PPT重点突出，流量分析准确、解决方案合理、逻辑清晰。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BE097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8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3BDD9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2AF984D1" w14:textId="77777777">
        <w:trPr>
          <w:trHeight w:val="765"/>
          <w:jc w:val="center"/>
        </w:trPr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6CBA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4、可视化图表与PPT文字内容匹配，描述及结论自洽、逻辑清晰。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CF304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8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392F5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0DB14AB6" w14:textId="77777777">
        <w:trPr>
          <w:trHeight w:val="765"/>
          <w:jc w:val="center"/>
        </w:trPr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9082A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5、PPT图文混排，布局规范，色彩搭配合理，制作美观。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AFC9C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8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9E635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1F552C72" w14:textId="77777777">
        <w:trPr>
          <w:trHeight w:val="499"/>
          <w:jc w:val="center"/>
        </w:trPr>
        <w:tc>
          <w:tcPr>
            <w:tcW w:w="6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BD838" w14:textId="661F914D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6、PPT视觉设计新颖，分析结果易于理解</w:t>
            </w:r>
            <w:r w:rsidR="00BF3268"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、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 xml:space="preserve">有视觉冲击力、感染力。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2CDB6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8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CA9223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2196E230" w14:textId="77777777" w:rsidR="00750851" w:rsidRDefault="00750851">
      <w:pPr>
        <w:pStyle w:val="1"/>
        <w:ind w:firstLineChars="0" w:firstLine="0"/>
        <w:rPr>
          <w:rFonts w:ascii="仿宋_GB2312" w:eastAsia="仿宋_GB2312" w:hAnsi="仿宋_GB2312" w:cs="仿宋_GB2312"/>
          <w:sz w:val="28"/>
          <w:szCs w:val="28"/>
          <w:shd w:val="clear" w:color="auto" w:fill="FFFFFF" w:themeFill="background1"/>
        </w:rPr>
      </w:pPr>
    </w:p>
    <w:p w14:paraId="34701DEF" w14:textId="77777777" w:rsidR="00750851" w:rsidRDefault="00750851">
      <w:pPr>
        <w:pStyle w:val="1"/>
        <w:ind w:firstLineChars="0" w:firstLine="0"/>
        <w:rPr>
          <w:rFonts w:ascii="仿宋_GB2312" w:eastAsia="仿宋_GB2312" w:hAnsi="仿宋_GB2312" w:cs="仿宋_GB2312"/>
          <w:b/>
          <w:bCs w:val="0"/>
          <w:color w:val="0000FF"/>
          <w:sz w:val="28"/>
          <w:szCs w:val="28"/>
          <w:shd w:val="clear" w:color="auto" w:fill="FFFFFF" w:themeFill="background1"/>
        </w:rPr>
      </w:pPr>
    </w:p>
    <w:p w14:paraId="4C393323" w14:textId="77777777" w:rsidR="00750851" w:rsidRDefault="00000000">
      <w:pPr>
        <w:rPr>
          <w:rFonts w:ascii="仿宋_GB2312" w:eastAsia="仿宋_GB2312" w:hAnsi="仿宋_GB2312" w:cs="仿宋_GB2312"/>
          <w:b/>
          <w:color w:val="0000FF"/>
          <w:sz w:val="28"/>
          <w:szCs w:val="28"/>
          <w:shd w:val="clear" w:color="auto" w:fill="FFFFFF" w:themeFill="background1"/>
        </w:rPr>
      </w:pPr>
      <w:r>
        <w:rPr>
          <w:rFonts w:ascii="微软雅黑" w:eastAsia="微软雅黑" w:hAnsi="微软雅黑" w:cs="微软雅黑" w:hint="eastAsia"/>
          <w:sz w:val="28"/>
          <w:szCs w:val="36"/>
        </w:rPr>
        <w:t>赛段三 分享报告陈述评分点</w:t>
      </w:r>
      <w:r>
        <w:rPr>
          <w:rFonts w:ascii="微软雅黑" w:eastAsia="微软雅黑" w:hAnsi="微软雅黑" w:cs="微软雅黑" w:hint="eastAsia"/>
          <w:color w:val="0000FF"/>
          <w:sz w:val="28"/>
          <w:szCs w:val="36"/>
        </w:rPr>
        <w:t>（共8分）</w:t>
      </w:r>
    </w:p>
    <w:tbl>
      <w:tblPr>
        <w:tblW w:w="9045" w:type="dxa"/>
        <w:jc w:val="center"/>
        <w:tblLayout w:type="fixed"/>
        <w:tblLook w:val="04A0" w:firstRow="1" w:lastRow="0" w:firstColumn="1" w:lastColumn="0" w:noHBand="0" w:noVBand="1"/>
      </w:tblPr>
      <w:tblGrid>
        <w:gridCol w:w="5957"/>
        <w:gridCol w:w="844"/>
        <w:gridCol w:w="2244"/>
      </w:tblGrid>
      <w:tr w:rsidR="00750851" w14:paraId="6AAAFEE7" w14:textId="77777777">
        <w:trPr>
          <w:trHeight w:val="535"/>
          <w:jc w:val="center"/>
        </w:trPr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BB356" w14:textId="77777777" w:rsidR="00750851" w:rsidRDefault="00000000">
            <w:pPr>
              <w:widowControl/>
              <w:jc w:val="center"/>
              <w:textAlignment w:val="center"/>
              <w:rPr>
                <w:rStyle w:val="font11"/>
                <w:rFonts w:hint="default"/>
                <w:lang w:bidi="ar"/>
              </w:rPr>
            </w:pPr>
            <w:r>
              <w:rPr>
                <w:rStyle w:val="font11"/>
                <w:rFonts w:hint="default"/>
                <w:lang w:bidi="ar"/>
              </w:rPr>
              <w:t>评分点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BBA1E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分值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AFDC7F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评分方式</w:t>
            </w:r>
          </w:p>
        </w:tc>
      </w:tr>
      <w:tr w:rsidR="00750851" w14:paraId="127678F2" w14:textId="77777777">
        <w:trPr>
          <w:trHeight w:val="566"/>
          <w:jc w:val="center"/>
        </w:trPr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1CD0B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1、衣着发型整洁大方；仪表端庄稳重，表情自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lastRenderedPageBreak/>
              <w:t>然丰富。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3F2C5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2</w:t>
            </w:r>
          </w:p>
        </w:tc>
        <w:tc>
          <w:tcPr>
            <w:tcW w:w="2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525E4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设置A/B/C/D/E/F六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个评分等级，分别对应优秀/优良/良好/合格/基本合格/不合格，每级对应得分为：</w:t>
            </w:r>
          </w:p>
          <w:p w14:paraId="032B69C2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A：100%</w:t>
            </w:r>
          </w:p>
          <w:p w14:paraId="3384E75B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B：90%</w:t>
            </w:r>
          </w:p>
          <w:p w14:paraId="0CAC6A87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C：80%</w:t>
            </w:r>
          </w:p>
          <w:p w14:paraId="4D7F66B4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D：70%</w:t>
            </w:r>
          </w:p>
          <w:p w14:paraId="2B93E0EE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E：60%</w:t>
            </w:r>
          </w:p>
          <w:p w14:paraId="6328E69F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F：30%</w:t>
            </w:r>
          </w:p>
          <w:p w14:paraId="33244BA3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未完成提交：0分</w:t>
            </w:r>
          </w:p>
        </w:tc>
      </w:tr>
      <w:tr w:rsidR="00750851" w14:paraId="73D4288D" w14:textId="77777777">
        <w:trPr>
          <w:trHeight w:val="765"/>
          <w:jc w:val="center"/>
        </w:trPr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A8F63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lastRenderedPageBreak/>
              <w:t xml:space="preserve">2、表达自然流畅，无明显停顿措辞恰当，语言精练。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BC100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2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7F664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1F5436A7" w14:textId="77777777">
        <w:trPr>
          <w:trHeight w:val="765"/>
          <w:jc w:val="center"/>
        </w:trPr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49B57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3、精神饱满，富有感染力。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6824A8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2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328E1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72910790" w14:textId="77777777">
        <w:trPr>
          <w:trHeight w:val="765"/>
          <w:jc w:val="center"/>
        </w:trPr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16241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 xml:space="preserve">4、按时完成主题陈述。 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363A8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2EA3E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  <w:tr w:rsidR="00750851" w14:paraId="0B70B0DC" w14:textId="77777777">
        <w:trPr>
          <w:trHeight w:val="765"/>
          <w:jc w:val="center"/>
        </w:trPr>
        <w:tc>
          <w:tcPr>
            <w:tcW w:w="5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C249C" w14:textId="77777777" w:rsidR="00750851" w:rsidRDefault="00000000">
            <w:pPr>
              <w:pStyle w:val="1"/>
              <w:ind w:firstLineChars="0" w:firstLine="0"/>
              <w:rPr>
                <w:rFonts w:ascii="仿宋_GB2312" w:eastAsia="仿宋_GB2312" w:hAnsi="仿宋_GB2312" w:cs="仿宋_GB2312"/>
                <w:sz w:val="28"/>
                <w:szCs w:val="28"/>
                <w:shd w:val="clear" w:color="auto" w:fill="FFFFFF" w:themeFill="background1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  <w:shd w:val="clear" w:color="auto" w:fill="FFFFFF" w:themeFill="background1"/>
              </w:rPr>
              <w:t>5、普通话标准流畅。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553E8" w14:textId="77777777" w:rsidR="00750851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22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0BFF4" w14:textId="77777777" w:rsidR="00750851" w:rsidRDefault="0075085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</w:tr>
    </w:tbl>
    <w:p w14:paraId="7D3DAAC1" w14:textId="77777777" w:rsidR="00750851" w:rsidRDefault="00750851"/>
    <w:sectPr w:rsidR="00750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96868" w14:textId="77777777" w:rsidR="003B0683" w:rsidRDefault="003B0683" w:rsidP="00C76D3D">
      <w:r>
        <w:separator/>
      </w:r>
    </w:p>
  </w:endnote>
  <w:endnote w:type="continuationSeparator" w:id="0">
    <w:p w14:paraId="2104EB1B" w14:textId="77777777" w:rsidR="003B0683" w:rsidRDefault="003B0683" w:rsidP="00C76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6F9A" w14:textId="77777777" w:rsidR="003B0683" w:rsidRDefault="003B0683" w:rsidP="00C76D3D">
      <w:r>
        <w:separator/>
      </w:r>
    </w:p>
  </w:footnote>
  <w:footnote w:type="continuationSeparator" w:id="0">
    <w:p w14:paraId="024DF688" w14:textId="77777777" w:rsidR="003B0683" w:rsidRDefault="003B0683" w:rsidP="00C76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hODY5NTc3YTk4ZjZmZjMzNmUxOWE3MTU1NjExYjgifQ=="/>
  </w:docVars>
  <w:rsids>
    <w:rsidRoot w:val="72936FE3"/>
    <w:rsid w:val="00171C6E"/>
    <w:rsid w:val="003B0683"/>
    <w:rsid w:val="0047226D"/>
    <w:rsid w:val="00750851"/>
    <w:rsid w:val="0088357F"/>
    <w:rsid w:val="00BE75C8"/>
    <w:rsid w:val="00BF3268"/>
    <w:rsid w:val="00C76D3D"/>
    <w:rsid w:val="6550344E"/>
    <w:rsid w:val="729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0B398B"/>
  <w15:docId w15:val="{A6A89956-89EB-4120-A2D1-F1863C3B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">
    <w:name w:val="font11"/>
    <w:basedOn w:val="a0"/>
    <w:rPr>
      <w:rFonts w:ascii="宋体" w:eastAsia="宋体" w:hAnsi="宋体" w:cs="宋体" w:hint="eastAsia"/>
      <w:b/>
      <w:bCs/>
      <w:color w:val="000000"/>
      <w:sz w:val="24"/>
      <w:szCs w:val="24"/>
      <w:u w:val="none"/>
    </w:rPr>
  </w:style>
  <w:style w:type="character" w:customStyle="1" w:styleId="font21">
    <w:name w:val="font21"/>
    <w:basedOn w:val="a0"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customStyle="1" w:styleId="1">
    <w:name w:val="正文1"/>
    <w:qFormat/>
    <w:pPr>
      <w:widowControl w:val="0"/>
      <w:adjustRightInd w:val="0"/>
      <w:snapToGrid w:val="0"/>
      <w:ind w:firstLineChars="200" w:firstLine="480"/>
      <w:jc w:val="both"/>
    </w:pPr>
    <w:rPr>
      <w:rFonts w:asciiTheme="minorHAnsi" w:eastAsia="仿宋" w:hAnsiTheme="minorHAnsi" w:cstheme="minorBidi"/>
      <w:bCs/>
      <w:kern w:val="44"/>
      <w:sz w:val="24"/>
      <w:szCs w:val="44"/>
    </w:rPr>
  </w:style>
  <w:style w:type="paragraph" w:styleId="a4">
    <w:name w:val="header"/>
    <w:basedOn w:val="a"/>
    <w:link w:val="a5"/>
    <w:rsid w:val="00C76D3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76D3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C76D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76D3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lenge</cp:lastModifiedBy>
  <cp:revision>4</cp:revision>
  <dcterms:created xsi:type="dcterms:W3CDTF">2023-07-12T11:32:00Z</dcterms:created>
  <dcterms:modified xsi:type="dcterms:W3CDTF">2023-07-14T21:33:00Z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EE5351BA47294C8C98887D31180D8E1A_13</vt:lpwstr>
  </property>
</Properties>
</file>