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年全国职业院校技能大赛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补充征集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意向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合作企业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入库佐证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材料要求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根据《关于完善2023年全国职业院校技能大赛赛项合作企业入库信息的通知》有关要求，合作企业需提供以下材料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（一）企业基本情况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1.有效的营业执照副本或法人证书副本（复印件加盖公章）。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法定代表人身份证（复印件加盖公章）、授权委托书（原件）、联系电话、邮箱等信息。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（二）企业资信与社会声誉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1.在“全国法院失信被执行人名单信息公布与查询”平台（http://zxgk.court.gov.cn/shixin）中查询记录（加盖公章）。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.在国家企业信用信息公示系统（http://www.gsxt.gov.cn）中查询记录（加盖公章）。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.企业行业资信等级证书材料（加盖公章）。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.企业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年审计报告（加盖公章）。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.企业近三年获得国家级、省级荣誉情况（附证书）。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.企业质量管理体系认证材料（加盖公章）。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其他证明企业资信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与社会声誉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的佐证材料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（三）校企合作情况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提供校企合作协议（合同）及采购协议（合同、发票）等佐证材料，协议（合同）主要包括专业课程建设和实训室建设等方面的内容。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（四）大赛合作经历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提供参与职业院校技能竞赛（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世校赛、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国赛、省赛、世赛选拔赛或行业赛等）合作协议或相关佐证材料。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（五）技术平台情况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1.提供技术平台自主研发生产承诺书（加盖公章）。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2.提供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技术平台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产权争议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承诺书或专利证书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（六）以上提供材料真实可靠的承诺证明（法人签字、公司盖章）。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</w:pP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请将佐证材料按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顺序排列，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增加目录页，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并整合成一份PDF文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件上传至系统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文件名格式：赛项编号+赛项名称+企业名称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+佐证材料</w:t>
      </w: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文件大小不超过100M。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mFjOTAyMjU3ZWRkZWUzYWVkNjdlN2IwZTBhMTUifQ=="/>
  </w:docVars>
  <w:rsids>
    <w:rsidRoot w:val="786E485D"/>
    <w:rsid w:val="15DA2978"/>
    <w:rsid w:val="258836DB"/>
    <w:rsid w:val="314B686A"/>
    <w:rsid w:val="49A21848"/>
    <w:rsid w:val="786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704</Characters>
  <Lines>0</Lines>
  <Paragraphs>0</Paragraphs>
  <TotalTime>1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2023-04-26T06:30:00Z</dcterms:created>
  <dc:creator>拾光可乐</dc:creator>
  <cp:lastModifiedBy>拾光可乐</cp:lastModifiedBy>
  <cp:lastPrinted>2023-06-21T02:02:00Z</cp:lastPrinted>
  <dcterms:modified xsi:type="dcterms:W3CDTF">2023-06-21T06:15:23Z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B294D9D354FE4809ADD15FB13EE9015F_11</vt:lpwstr>
  </property>
</Properties>
</file>