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“企业经营沙盘模拟”（高职组）赛题1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</w:t>
      </w:r>
      <w:r>
        <w:rPr>
          <w:rFonts w:ascii="仿宋_GB2312" w:eastAsia="仿宋_GB2312"/>
          <w:sz w:val="24"/>
          <w:szCs w:val="32"/>
        </w:rPr>
        <w:t>52</w:t>
      </w:r>
      <w:r>
        <w:rPr>
          <w:rFonts w:hint="eastAsia" w:ascii="仿宋_GB2312" w:eastAsia="仿宋_GB2312"/>
          <w:sz w:val="24"/>
          <w:szCs w:val="32"/>
        </w:rPr>
        <w:t>0000元、管理费</w:t>
      </w:r>
      <w:r>
        <w:rPr>
          <w:rFonts w:hint="eastAsia" w:ascii="仿宋_GB2312" w:eastAsia="仿宋_GB2312"/>
          <w:color w:val="auto"/>
          <w:sz w:val="24"/>
          <w:szCs w:val="32"/>
        </w:rPr>
        <w:t>每月</w:t>
      </w:r>
      <w:r>
        <w:rPr>
          <w:rFonts w:ascii="仿宋_GB2312" w:eastAsia="仿宋_GB2312"/>
          <w:color w:val="auto"/>
          <w:sz w:val="24"/>
          <w:szCs w:val="32"/>
        </w:rPr>
        <w:t>3</w:t>
      </w:r>
      <w:r>
        <w:rPr>
          <w:rFonts w:hint="eastAsia" w:ascii="仿宋_GB2312" w:eastAsia="仿宋_GB2312"/>
          <w:color w:val="auto"/>
          <w:sz w:val="24"/>
          <w:szCs w:val="32"/>
        </w:rPr>
        <w:t>00</w:t>
      </w:r>
      <w:r>
        <w:rPr>
          <w:rFonts w:hint="eastAsia" w:ascii="仿宋_GB2312" w:eastAsia="仿宋_GB2312"/>
          <w:sz w:val="24"/>
          <w:szCs w:val="32"/>
        </w:rPr>
        <w:t>0元。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ISO900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ISO1400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  <w:r>
              <w:rPr>
                <w:rFonts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</w:t>
            </w:r>
            <w:r>
              <w:rPr>
                <w:rFonts w:ascii="仿宋_GB2312" w:eastAsia="仿宋_GB2312"/>
                <w:sz w:val="24"/>
                <w:szCs w:val="32"/>
              </w:rPr>
              <w:t>26000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800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2000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4000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T1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T2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2000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T3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3000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120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250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18"/>
        <w:gridCol w:w="1235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智能线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20000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500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03"/>
        <w:gridCol w:w="1374"/>
        <w:gridCol w:w="1374"/>
        <w:gridCol w:w="1394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2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市场</w:t>
            </w:r>
          </w:p>
        </w:tc>
        <w:tc>
          <w:tcPr>
            <w:tcW w:w="80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产品</w:t>
            </w:r>
          </w:p>
        </w:tc>
        <w:tc>
          <w:tcPr>
            <w:tcW w:w="80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特性</w:t>
            </w:r>
          </w:p>
        </w:tc>
        <w:tc>
          <w:tcPr>
            <w:tcW w:w="8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总量</w:t>
            </w:r>
          </w:p>
        </w:tc>
        <w:tc>
          <w:tcPr>
            <w:tcW w:w="81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1年2季度</w:t>
            </w: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1,700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3,600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1年3季度</w:t>
            </w: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4,800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60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4,800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60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4,800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60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2年1季度</w:t>
            </w: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2,800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1,900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2,700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5,100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2年2季度</w:t>
            </w: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3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,5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3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,5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3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,5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3年1季度</w:t>
            </w: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1,900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1,900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2,200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1,600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2,800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5,200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9,200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3年2季度</w:t>
            </w:r>
          </w:p>
        </w:tc>
        <w:tc>
          <w:tcPr>
            <w:tcW w:w="8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24,000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50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24,000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3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,5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24,000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6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,0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4年1季度</w:t>
            </w: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9,600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2,800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5,100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5,600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4,100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5,100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3,200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1,900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2,700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3,759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8,300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4,800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4,800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3,200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6,400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16,000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8,320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4年2季度</w:t>
            </w:r>
          </w:p>
        </w:tc>
        <w:tc>
          <w:tcPr>
            <w:tcW w:w="8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32,000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1,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5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32,000</w:t>
            </w: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3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,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2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32,000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,</w:t>
            </w:r>
            <w:r>
              <w:rPr>
                <w:rFonts w:ascii="仿宋_GB2312" w:hAnsi="等线" w:eastAsia="仿宋_GB2312" w:cs="宋体"/>
                <w:color w:val="313131"/>
                <w:kern w:val="0"/>
                <w:sz w:val="24"/>
              </w:rPr>
              <w:t>5</w:t>
            </w:r>
            <w:r>
              <w:rPr>
                <w:rFonts w:hint="eastAsia" w:ascii="仿宋_GB2312" w:hAnsi="等线" w:eastAsia="仿宋_GB2312" w:cs="宋体"/>
                <w:color w:val="313131"/>
                <w:kern w:val="0"/>
                <w:sz w:val="24"/>
              </w:rPr>
              <w:t>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p>
      <w:pPr>
        <w:widowControl/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/>
          <w:sz w:val="28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“企业经营沙盘模拟”（高职组）赛题2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仿宋" w:eastAsia="仿宋_GB2312"/>
          <w:b/>
          <w:kern w:val="0"/>
          <w:sz w:val="24"/>
          <w:szCs w:val="30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</w:t>
      </w:r>
      <w:r>
        <w:rPr>
          <w:rFonts w:ascii="仿宋_GB2312" w:eastAsia="仿宋_GB2312"/>
          <w:sz w:val="24"/>
          <w:szCs w:val="32"/>
        </w:rPr>
        <w:t>10</w:t>
      </w:r>
      <w:r>
        <w:rPr>
          <w:rFonts w:hint="eastAsia" w:ascii="仿宋_GB2312" w:eastAsia="仿宋_GB2312"/>
          <w:sz w:val="24"/>
          <w:szCs w:val="32"/>
        </w:rPr>
        <w:t>0000元、管理费</w:t>
      </w:r>
      <w:r>
        <w:rPr>
          <w:rFonts w:hint="eastAsia" w:ascii="仿宋_GB2312" w:eastAsia="仿宋_GB2312"/>
          <w:color w:val="FF0000"/>
          <w:sz w:val="24"/>
          <w:szCs w:val="32"/>
        </w:rPr>
        <w:t>每月</w:t>
      </w:r>
      <w:r>
        <w:rPr>
          <w:rFonts w:ascii="仿宋_GB2312" w:eastAsia="仿宋_GB2312"/>
          <w:sz w:val="24"/>
          <w:szCs w:val="32"/>
        </w:rPr>
        <w:t>5</w:t>
      </w:r>
      <w:r>
        <w:rPr>
          <w:rFonts w:hint="eastAsia" w:ascii="仿宋_GB2312" w:eastAsia="仿宋_GB2312"/>
          <w:sz w:val="24"/>
          <w:szCs w:val="32"/>
        </w:rPr>
        <w:t>00元。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ISO900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ISO1400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</w:t>
            </w:r>
            <w:r>
              <w:rPr>
                <w:rFonts w:ascii="仿宋_GB2312" w:eastAsia="仿宋_GB2312"/>
                <w:sz w:val="24"/>
                <w:szCs w:val="32"/>
              </w:rPr>
              <w:t>26000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600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1500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T1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T2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T3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25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18"/>
        <w:gridCol w:w="1235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智能线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  <w:r>
              <w:rPr>
                <w:rFonts w:hint="eastAsia" w:ascii="仿宋_GB2312" w:eastAsia="仿宋_GB2312"/>
                <w:sz w:val="24"/>
                <w:szCs w:val="3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536"/>
        <w:gridCol w:w="883"/>
        <w:gridCol w:w="883"/>
        <w:gridCol w:w="1353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市场</w:t>
            </w:r>
          </w:p>
        </w:tc>
        <w:tc>
          <w:tcPr>
            <w:tcW w:w="5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产品</w:t>
            </w:r>
          </w:p>
        </w:tc>
        <w:tc>
          <w:tcPr>
            <w:tcW w:w="5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特性</w:t>
            </w:r>
          </w:p>
        </w:tc>
        <w:tc>
          <w:tcPr>
            <w:tcW w:w="79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总量</w:t>
            </w:r>
          </w:p>
        </w:tc>
        <w:tc>
          <w:tcPr>
            <w:tcW w:w="132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1年2季度</w:t>
            </w:r>
          </w:p>
        </w:tc>
        <w:tc>
          <w:tcPr>
            <w:tcW w:w="9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1,500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1年3季度</w:t>
            </w:r>
          </w:p>
        </w:tc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2年1季度</w:t>
            </w: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4,100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2,300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400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2年2季度</w:t>
            </w:r>
          </w:p>
        </w:tc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3年1季度</w:t>
            </w: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600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1,300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3,100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2,200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3,100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3,800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2,600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2,500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3年2季度</w:t>
            </w: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3年1季度</w:t>
            </w: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1,700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1,900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1,700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3,700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3,800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3,200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4,600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1,700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1,900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1,600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4,500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1,600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5,400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1,500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1,300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3年2季度</w:t>
            </w: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4年1季度</w:t>
            </w: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700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900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1,100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2,100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2,448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1,800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2,550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800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2,600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1,200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3,142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3,600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3,317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1,100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1,100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600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2,100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4,500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2,696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1,600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2,700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1,200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2,800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3,400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3,206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1,500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3,200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P3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1,300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3,300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5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1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2,200</w:t>
            </w:r>
          </w:p>
        </w:tc>
      </w:tr>
    </w:tbl>
    <w:p>
      <w:pPr>
        <w:widowControl/>
        <w:jc w:val="left"/>
        <w:rPr>
          <w:rFonts w:ascii="仿宋_GB2312" w:eastAsia="仿宋_GB2312"/>
          <w:sz w:val="10"/>
          <w:szCs w:val="10"/>
        </w:rPr>
      </w:pPr>
      <w:r>
        <w:rPr>
          <w:rFonts w:ascii="仿宋_GB2312" w:eastAsia="仿宋_GB2312"/>
          <w:sz w:val="10"/>
          <w:szCs w:val="10"/>
        </w:rPr>
        <w:br w:type="page"/>
      </w:r>
    </w:p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“企业经营沙盘模拟”（高职组）赛题3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仿宋" w:eastAsia="仿宋_GB2312"/>
          <w:b/>
          <w:kern w:val="0"/>
          <w:sz w:val="24"/>
          <w:szCs w:val="30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</w:t>
      </w:r>
      <w:r>
        <w:rPr>
          <w:rFonts w:ascii="仿宋_GB2312" w:eastAsia="仿宋_GB2312"/>
          <w:sz w:val="24"/>
          <w:szCs w:val="32"/>
        </w:rPr>
        <w:t>50</w:t>
      </w:r>
      <w:r>
        <w:rPr>
          <w:rFonts w:hint="eastAsia" w:ascii="仿宋_GB2312" w:eastAsia="仿宋_GB2312"/>
          <w:sz w:val="24"/>
          <w:szCs w:val="32"/>
        </w:rPr>
        <w:t>0000元、管理费</w:t>
      </w:r>
      <w:r>
        <w:rPr>
          <w:rFonts w:hint="eastAsia" w:ascii="仿宋_GB2312" w:eastAsia="仿宋_GB2312"/>
          <w:color w:val="FF0000"/>
          <w:sz w:val="24"/>
          <w:szCs w:val="32"/>
        </w:rPr>
        <w:t>每月</w:t>
      </w:r>
      <w:r>
        <w:rPr>
          <w:rFonts w:ascii="仿宋_GB2312" w:eastAsia="仿宋_GB2312"/>
          <w:sz w:val="24"/>
          <w:szCs w:val="32"/>
        </w:rPr>
        <w:t>20</w:t>
      </w:r>
      <w:r>
        <w:rPr>
          <w:rFonts w:hint="eastAsia" w:ascii="仿宋_GB2312" w:eastAsia="仿宋_GB2312"/>
          <w:sz w:val="24"/>
          <w:szCs w:val="32"/>
        </w:rPr>
        <w:t>00元。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ISO900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ISO1400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</w:t>
            </w:r>
            <w:r>
              <w:rPr>
                <w:rFonts w:ascii="仿宋_GB2312" w:eastAsia="仿宋_GB2312"/>
                <w:sz w:val="24"/>
                <w:szCs w:val="32"/>
              </w:rPr>
              <w:t>26000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700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T1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T2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8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T3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13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35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18"/>
        <w:gridCol w:w="1235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</w:t>
            </w:r>
            <w:r>
              <w:rPr>
                <w:rFonts w:hint="eastAsia" w:ascii="仿宋_GB2312" w:eastAsia="仿宋_GB2312"/>
                <w:sz w:val="24"/>
                <w:szCs w:val="3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300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375"/>
        <w:gridCol w:w="1377"/>
        <w:gridCol w:w="1377"/>
        <w:gridCol w:w="1394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市场</w:t>
            </w:r>
          </w:p>
        </w:tc>
        <w:tc>
          <w:tcPr>
            <w:tcW w:w="80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产品</w:t>
            </w:r>
          </w:p>
        </w:tc>
        <w:tc>
          <w:tcPr>
            <w:tcW w:w="80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特性</w:t>
            </w:r>
          </w:p>
        </w:tc>
        <w:tc>
          <w:tcPr>
            <w:tcW w:w="8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总量</w:t>
            </w:r>
          </w:p>
        </w:tc>
        <w:tc>
          <w:tcPr>
            <w:tcW w:w="81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1年2季度</w:t>
            </w:r>
          </w:p>
        </w:tc>
        <w:tc>
          <w:tcPr>
            <w:tcW w:w="8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1年3季度</w:t>
            </w: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2年1季度</w:t>
            </w: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4,100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2,300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2年2季度</w:t>
            </w: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3年1季度</w:t>
            </w: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1,300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2,300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2,760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3,220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460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3年2季度</w:t>
            </w: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4年1季度</w:t>
            </w: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1,700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1,300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4年2季度</w:t>
            </w: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2,200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p>
      <w:pPr>
        <w:widowControl/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/>
          <w:sz w:val="28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</w:t>
      </w:r>
      <w:r>
        <w:rPr>
          <w:rFonts w:ascii="仿宋_GB2312" w:hAnsi="黑体" w:eastAsia="仿宋_GB2312" w:cs="宋体"/>
          <w:b/>
          <w:sz w:val="32"/>
          <w:szCs w:val="32"/>
        </w:rPr>
        <w:t>4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初始资本3000000元、管理费</w:t>
      </w:r>
      <w:r>
        <w:rPr>
          <w:rFonts w:hint="eastAsia" w:ascii="仿宋_GB2312" w:eastAsia="仿宋_GB2312"/>
          <w:color w:val="FF0000"/>
          <w:sz w:val="24"/>
          <w:szCs w:val="32"/>
        </w:rPr>
        <w:t>每月</w:t>
      </w:r>
      <w:r>
        <w:rPr>
          <w:rFonts w:ascii="仿宋_GB2312" w:eastAsia="仿宋_GB2312"/>
          <w:sz w:val="24"/>
          <w:szCs w:val="32"/>
        </w:rPr>
        <w:t>1</w:t>
      </w:r>
      <w:r>
        <w:rPr>
          <w:rFonts w:hint="eastAsia" w:ascii="仿宋_GB2312" w:eastAsia="仿宋_GB2312"/>
          <w:sz w:val="24"/>
          <w:szCs w:val="32"/>
        </w:rPr>
        <w:t>0000元。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ISO9001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ISO14001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4"/>
        <w:gridCol w:w="985"/>
        <w:gridCol w:w="1108"/>
        <w:gridCol w:w="1034"/>
        <w:gridCol w:w="1034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开产费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15000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20000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T1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>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T2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>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2000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>0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T3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>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3000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200000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260000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020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传统产线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自动产线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智能产线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20000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8000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374"/>
        <w:gridCol w:w="1375"/>
        <w:gridCol w:w="1375"/>
        <w:gridCol w:w="1394"/>
        <w:gridCol w:w="1395"/>
      </w:tblGrid>
      <w:tr>
        <w:trPr>
          <w:trHeight w:val="288" w:hRule="atLeast"/>
        </w:trPr>
        <w:tc>
          <w:tcPr>
            <w:tcW w:w="94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市场</w:t>
            </w:r>
          </w:p>
        </w:tc>
        <w:tc>
          <w:tcPr>
            <w:tcW w:w="80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产品</w:t>
            </w:r>
          </w:p>
        </w:tc>
        <w:tc>
          <w:tcPr>
            <w:tcW w:w="80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特性</w:t>
            </w:r>
          </w:p>
        </w:tc>
        <w:tc>
          <w:tcPr>
            <w:tcW w:w="8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总量</w:t>
            </w:r>
          </w:p>
        </w:tc>
        <w:tc>
          <w:tcPr>
            <w:tcW w:w="8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1年2季度</w:t>
            </w:r>
          </w:p>
        </w:tc>
        <w:tc>
          <w:tcPr>
            <w:tcW w:w="8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2,240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1,540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12,234</w:t>
            </w:r>
          </w:p>
        </w:tc>
      </w:tr>
      <w:tr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1,940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13,184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1年3季度</w:t>
            </w:r>
          </w:p>
        </w:tc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2年1季度</w:t>
            </w:r>
          </w:p>
        </w:tc>
        <w:tc>
          <w:tcPr>
            <w:tcW w:w="8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1,600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13,350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3,200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20,450</w:t>
            </w:r>
          </w:p>
        </w:tc>
      </w:tr>
      <w:tr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3,200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20,200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3,200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20,800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1,600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1,600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2年2季度</w:t>
            </w:r>
          </w:p>
        </w:tc>
        <w:tc>
          <w:tcPr>
            <w:tcW w:w="8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16,500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16,500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3年1季度</w:t>
            </w:r>
          </w:p>
        </w:tc>
        <w:tc>
          <w:tcPr>
            <w:tcW w:w="8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21,100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20,100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20,700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680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26,276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1,040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28,385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2,040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28,382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20,100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20,100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2,880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27,625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3,120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28,417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5,800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27,271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3年2季度</w:t>
            </w:r>
          </w:p>
        </w:tc>
        <w:tc>
          <w:tcPr>
            <w:tcW w:w="8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21,500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4年1季度</w:t>
            </w:r>
          </w:p>
        </w:tc>
        <w:tc>
          <w:tcPr>
            <w:tcW w:w="8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14,700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2,600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15,100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14,400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4,600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14,435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3,800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15,271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15,750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1,800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28,250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12,600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27,572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28,120</w:t>
            </w:r>
          </w:p>
        </w:tc>
      </w:tr>
      <w:tr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3,800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27,913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4年2季度</w:t>
            </w:r>
          </w:p>
        </w:tc>
        <w:tc>
          <w:tcPr>
            <w:tcW w:w="806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国际市场</w:t>
            </w: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13,750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13,200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12,000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18,750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12,000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17,850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p>
      <w:pPr>
        <w:widowControl/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/>
          <w:sz w:val="28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“企业经营沙盘模拟”（高职组）赛题5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</w:t>
      </w:r>
      <w:r>
        <w:rPr>
          <w:rFonts w:ascii="仿宋_GB2312" w:eastAsia="仿宋_GB2312"/>
          <w:sz w:val="24"/>
          <w:szCs w:val="32"/>
        </w:rPr>
        <w:t>1</w:t>
      </w:r>
      <w:r>
        <w:rPr>
          <w:rFonts w:hint="eastAsia" w:ascii="仿宋_GB2312" w:eastAsia="仿宋_GB2312"/>
          <w:sz w:val="24"/>
          <w:szCs w:val="32"/>
        </w:rPr>
        <w:t>00000元、管理费</w:t>
      </w:r>
      <w:r>
        <w:rPr>
          <w:rFonts w:hint="eastAsia" w:ascii="仿宋_GB2312" w:eastAsia="仿宋_GB2312"/>
          <w:color w:val="FF0000"/>
          <w:sz w:val="24"/>
          <w:szCs w:val="32"/>
        </w:rPr>
        <w:t>每月</w:t>
      </w:r>
      <w:r>
        <w:rPr>
          <w:rFonts w:ascii="仿宋_GB2312" w:eastAsia="仿宋_GB2312"/>
          <w:sz w:val="24"/>
          <w:szCs w:val="32"/>
        </w:rPr>
        <w:t>15</w:t>
      </w:r>
      <w:r>
        <w:rPr>
          <w:rFonts w:hint="eastAsia" w:ascii="仿宋_GB2312" w:eastAsia="仿宋_GB2312"/>
          <w:sz w:val="24"/>
          <w:szCs w:val="32"/>
        </w:rPr>
        <w:t>00元。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ISO900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ISO1400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2500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</w:t>
            </w:r>
            <w:r>
              <w:rPr>
                <w:rFonts w:ascii="仿宋_GB2312" w:eastAsia="仿宋_GB2312"/>
                <w:sz w:val="24"/>
                <w:szCs w:val="32"/>
              </w:rPr>
              <w:t>27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欧洲市场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美洲市场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</w:t>
            </w: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</w:t>
            </w: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4"/>
        <w:gridCol w:w="985"/>
        <w:gridCol w:w="1108"/>
        <w:gridCol w:w="1034"/>
        <w:gridCol w:w="1034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开产费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</w:t>
            </w: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  <w:r>
              <w:rPr>
                <w:rFonts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T1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300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T2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300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2000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T3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300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3000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传统产线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自动产线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智能产线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020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传统产线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自动产线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智能产线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7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59"/>
        <w:gridCol w:w="1362"/>
        <w:gridCol w:w="1362"/>
        <w:gridCol w:w="1401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7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9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市场</w:t>
            </w:r>
          </w:p>
        </w:tc>
        <w:tc>
          <w:tcPr>
            <w:tcW w:w="79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产品</w:t>
            </w:r>
          </w:p>
        </w:tc>
        <w:tc>
          <w:tcPr>
            <w:tcW w:w="79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特性</w:t>
            </w:r>
          </w:p>
        </w:tc>
        <w:tc>
          <w:tcPr>
            <w:tcW w:w="82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总量</w:t>
            </w:r>
          </w:p>
        </w:tc>
        <w:tc>
          <w:tcPr>
            <w:tcW w:w="81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1年2季度</w:t>
            </w:r>
          </w:p>
        </w:tc>
        <w:tc>
          <w:tcPr>
            <w:tcW w:w="7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430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290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390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1年3季度</w:t>
            </w: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2年1季度</w:t>
            </w: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1,100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1,100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欧洲市场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1,150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2年2季度</w:t>
            </w:r>
          </w:p>
        </w:tc>
        <w:tc>
          <w:tcPr>
            <w:tcW w:w="7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15,000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15,000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欧洲市场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15,000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3年1季度</w:t>
            </w: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欧洲市场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1,300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3年2季度</w:t>
            </w: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欧洲市场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4年1季度</w:t>
            </w: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890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970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1,250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970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欧洲市场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830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930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美洲市场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870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2,170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2,080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2,230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910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1,890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1,570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4年2季度</w:t>
            </w:r>
          </w:p>
        </w:tc>
        <w:tc>
          <w:tcPr>
            <w:tcW w:w="7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欧洲市场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P1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美洲市场</w:t>
            </w:r>
          </w:p>
        </w:tc>
        <w:tc>
          <w:tcPr>
            <w:tcW w:w="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P2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T2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P3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T3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7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P4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T1</w:t>
            </w:r>
          </w:p>
        </w:tc>
        <w:tc>
          <w:tcPr>
            <w:tcW w:w="822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13131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13131"/>
                <w:kern w:val="0"/>
                <w:sz w:val="24"/>
              </w:rPr>
              <w:t>1,300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p>
      <w:pPr>
        <w:widowControl/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/>
          <w:sz w:val="28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“企业经营沙盘模拟”（高职组）赛题6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</w:t>
      </w:r>
      <w:r>
        <w:rPr>
          <w:rFonts w:ascii="仿宋_GB2312" w:eastAsia="仿宋_GB2312"/>
          <w:sz w:val="24"/>
          <w:szCs w:val="32"/>
        </w:rPr>
        <w:t>600000</w:t>
      </w:r>
      <w:r>
        <w:rPr>
          <w:rFonts w:hint="eastAsia" w:ascii="仿宋_GB2312" w:eastAsia="仿宋_GB2312"/>
          <w:sz w:val="24"/>
          <w:szCs w:val="32"/>
        </w:rPr>
        <w:t>元、管</w:t>
      </w:r>
      <w:bookmarkStart w:id="0" w:name="_GoBack"/>
      <w:r>
        <w:rPr>
          <w:rFonts w:hint="eastAsia" w:ascii="仿宋_GB2312" w:eastAsia="仿宋_GB2312"/>
          <w:color w:val="auto"/>
          <w:sz w:val="24"/>
          <w:szCs w:val="32"/>
        </w:rPr>
        <w:t>理费每月</w:t>
      </w:r>
      <w:r>
        <w:rPr>
          <w:rFonts w:ascii="仿宋_GB2312" w:eastAsia="仿宋_GB2312"/>
          <w:color w:val="auto"/>
          <w:sz w:val="24"/>
          <w:szCs w:val="32"/>
        </w:rPr>
        <w:t>5</w:t>
      </w:r>
      <w:r>
        <w:rPr>
          <w:rFonts w:hint="eastAsia" w:ascii="仿宋_GB2312" w:eastAsia="仿宋_GB2312"/>
          <w:color w:val="auto"/>
          <w:sz w:val="24"/>
          <w:szCs w:val="32"/>
        </w:rPr>
        <w:t>00</w:t>
      </w:r>
      <w:r>
        <w:rPr>
          <w:rFonts w:ascii="仿宋_GB2312" w:eastAsia="仿宋_GB2312"/>
          <w:color w:val="auto"/>
          <w:sz w:val="24"/>
          <w:szCs w:val="32"/>
        </w:rPr>
        <w:t>0</w:t>
      </w:r>
      <w:bookmarkEnd w:id="0"/>
      <w:r>
        <w:rPr>
          <w:rFonts w:hint="eastAsia" w:ascii="仿宋_GB2312" w:eastAsia="仿宋_GB2312"/>
          <w:sz w:val="24"/>
          <w:szCs w:val="32"/>
        </w:rPr>
        <w:t>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ISO900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ISO1400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</w:t>
            </w:r>
            <w:r>
              <w:rPr>
                <w:rFonts w:ascii="仿宋_GB2312" w:eastAsia="仿宋_GB2312"/>
                <w:sz w:val="24"/>
                <w:szCs w:val="32"/>
              </w:rPr>
              <w:t>27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欧洲市场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美洲市场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</w:t>
            </w: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4"/>
        <w:gridCol w:w="985"/>
        <w:gridCol w:w="1108"/>
        <w:gridCol w:w="1034"/>
        <w:gridCol w:w="1034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开产费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15000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P3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8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20000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T1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1000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T2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1000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2000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T3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/>
                <w:kern w:val="2"/>
                <w:sz w:val="24"/>
                <w:szCs w:val="32"/>
              </w:rPr>
              <w:t>1000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3000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32"/>
              </w:rPr>
              <w:t>100</w:t>
            </w:r>
            <w:r>
              <w:rPr>
                <w:rFonts w:ascii="仿宋_GB2312" w:eastAsia="仿宋_GB2312"/>
                <w:kern w:val="2"/>
                <w:sz w:val="24"/>
                <w:szCs w:val="32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  <w:r>
              <w:rPr>
                <w:rFonts w:ascii="仿宋_GB2312" w:eastAsia="仿宋_GB2312"/>
                <w:sz w:val="24"/>
                <w:szCs w:val="32"/>
              </w:rPr>
              <w:t>00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020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传统产线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自动产线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智能产线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8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120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2500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7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375"/>
        <w:gridCol w:w="1377"/>
        <w:gridCol w:w="1377"/>
        <w:gridCol w:w="1394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市场</w:t>
            </w:r>
          </w:p>
        </w:tc>
        <w:tc>
          <w:tcPr>
            <w:tcW w:w="80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产品</w:t>
            </w:r>
          </w:p>
        </w:tc>
        <w:tc>
          <w:tcPr>
            <w:tcW w:w="80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特性</w:t>
            </w:r>
          </w:p>
        </w:tc>
        <w:tc>
          <w:tcPr>
            <w:tcW w:w="8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总量</w:t>
            </w:r>
          </w:p>
        </w:tc>
        <w:tc>
          <w:tcPr>
            <w:tcW w:w="81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1年2季度</w:t>
            </w:r>
          </w:p>
        </w:tc>
        <w:tc>
          <w:tcPr>
            <w:tcW w:w="8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1,001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732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1,099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1年3季度</w:t>
            </w: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2年1季度</w:t>
            </w: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1,764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512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618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2年2季度</w:t>
            </w: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3年1季度</w:t>
            </w:r>
          </w:p>
        </w:tc>
        <w:tc>
          <w:tcPr>
            <w:tcW w:w="8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2,500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460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非洲市场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欧洲市场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3年2季度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非洲市场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4年1季度</w:t>
            </w: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780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1,800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1,120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1,240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720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1,940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1,840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7,900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960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非洲市场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6,400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360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2,580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8,079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欧洲市场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2,400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3,114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3,006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9,060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4年2季度</w:t>
            </w: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国内市场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P1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T1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3,500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亚洲市场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T2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4,000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4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非洲市场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P3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T3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10,000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Segoe UI" w:eastAsia="仿宋_GB2312" w:cs="Segoe UI"/>
                <w:color w:val="313131"/>
                <w:kern w:val="0"/>
                <w:sz w:val="24"/>
              </w:rPr>
            </w:pPr>
            <w:r>
              <w:rPr>
                <w:rFonts w:hint="eastAsia" w:ascii="仿宋_GB2312" w:hAnsi="Segoe UI" w:eastAsia="仿宋_GB2312" w:cs="Segoe UI"/>
                <w:color w:val="313131"/>
                <w:kern w:val="0"/>
                <w:sz w:val="24"/>
              </w:rPr>
              <w:t>5,000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p>
      <w:pPr>
        <w:widowControl/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/>
          <w:sz w:val="28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</w:t>
      </w:r>
      <w:r>
        <w:rPr>
          <w:rFonts w:ascii="仿宋_GB2312" w:hAnsi="黑体" w:eastAsia="仿宋_GB2312" w:cs="宋体"/>
          <w:b/>
          <w:sz w:val="32"/>
          <w:szCs w:val="32"/>
        </w:rPr>
        <w:t>7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仿宋" w:eastAsia="仿宋_GB2312"/>
          <w:b/>
          <w:kern w:val="0"/>
          <w:sz w:val="24"/>
          <w:szCs w:val="30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仿宋" w:eastAsia="仿宋_GB2312"/>
          <w:b/>
          <w:kern w:val="0"/>
          <w:sz w:val="24"/>
          <w:szCs w:val="30"/>
          <w:lang w:eastAsia="zh-Hans"/>
        </w:rPr>
      </w:pP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初始资本800000元、管理费</w:t>
      </w:r>
      <w:r>
        <w:rPr>
          <w:rFonts w:hint="eastAsia" w:ascii="仿宋_GB2312" w:eastAsia="仿宋_GB2312"/>
          <w:color w:val="FF0000"/>
          <w:sz w:val="24"/>
          <w:szCs w:val="32"/>
        </w:rPr>
        <w:t>每月</w:t>
      </w:r>
      <w:r>
        <w:rPr>
          <w:rFonts w:ascii="仿宋_GB2312" w:eastAsia="仿宋_GB2312"/>
          <w:sz w:val="24"/>
          <w:szCs w:val="32"/>
        </w:rPr>
        <w:t>3</w:t>
      </w:r>
      <w:r>
        <w:rPr>
          <w:rFonts w:hint="eastAsia" w:ascii="仿宋_GB2312" w:eastAsia="仿宋_GB2312"/>
          <w:sz w:val="24"/>
          <w:szCs w:val="32"/>
        </w:rPr>
        <w:t>000元。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ISO9000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ISO14000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ISO26000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Hans" w:bidi="ar"/>
              </w:rPr>
              <w:t>欧洲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Hans" w:bidi="ar"/>
              </w:rPr>
              <w:t>美洲市场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202"/>
        <w:gridCol w:w="928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Hans"/>
              </w:rPr>
              <w:t>R</w:t>
            </w:r>
            <w:r>
              <w:rPr>
                <w:rFonts w:ascii="仿宋_GB2312" w:eastAsia="仿宋_GB2312"/>
                <w:sz w:val="24"/>
                <w:szCs w:val="32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2700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3800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5100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传统线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自动线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18"/>
        <w:gridCol w:w="1235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传统线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自动线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7000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35</w:t>
            </w:r>
            <w:r>
              <w:rPr>
                <w:rFonts w:hint="eastAsia" w:ascii="仿宋_GB2312" w:eastAsia="仿宋_GB2312"/>
                <w:sz w:val="24"/>
                <w:szCs w:val="32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73"/>
        <w:gridCol w:w="1266"/>
        <w:gridCol w:w="1188"/>
        <w:gridCol w:w="1362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313131"/>
                <w:kern w:val="0"/>
                <w:sz w:val="24"/>
                <w:lang w:bidi="ar"/>
              </w:rPr>
              <w:t>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313131"/>
                <w:kern w:val="0"/>
                <w:sz w:val="24"/>
                <w:lang w:bidi="ar"/>
              </w:rPr>
              <w:t>产品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313131"/>
                <w:kern w:val="0"/>
                <w:sz w:val="24"/>
                <w:lang w:bidi="ar"/>
              </w:rPr>
              <w:t>特性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313131"/>
                <w:kern w:val="0"/>
                <w:sz w:val="24"/>
                <w:lang w:bidi="ar"/>
              </w:rPr>
              <w:t>总量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313131"/>
                <w:kern w:val="0"/>
                <w:sz w:val="24"/>
                <w:lang w:bidi="ar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1年2季度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3,040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2,960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1,080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1,320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8,051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8,190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1年3季度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8,051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4,400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4,400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2年1季度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2,160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2,640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2,000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9,000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1,920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10,176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1,760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11,500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1,080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14,355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15,326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3,600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4,700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6,480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5,700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1,760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10,600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1,920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12,573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1,440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15,200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15,834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2年2季度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2,880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9,603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2,880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9,646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2,400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12,446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2,880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16,530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3年1季度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4,400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4,800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1,440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11,500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1,920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14,220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4,400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3,300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3,960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2,880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3,300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10,176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2,160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11,811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2,640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13,195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17,400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10,904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5,280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15,850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3年2季度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6,600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6,000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11,684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3,600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14,880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4年1季度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2,700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2,700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2,700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10,580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3,300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15,326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4,800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3,600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5,194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3,600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3,300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8,051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2,400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10,282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3,300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11,938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1,800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14,500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3,300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17,400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3,720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10,612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1,080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12,700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1,920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14,560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4,120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16,228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4年2季度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7,200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14,378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6,600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11,557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14,065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6,600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313131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313131"/>
                <w:kern w:val="0"/>
                <w:sz w:val="24"/>
                <w:lang w:bidi="ar"/>
              </w:rPr>
              <w:t>15,834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p>
      <w:pPr>
        <w:widowControl/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/>
          <w:sz w:val="28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</w:t>
      </w:r>
      <w:r>
        <w:rPr>
          <w:rFonts w:ascii="仿宋_GB2312" w:hAnsi="黑体" w:eastAsia="仿宋_GB2312" w:cs="宋体"/>
          <w:b/>
          <w:sz w:val="32"/>
          <w:szCs w:val="32"/>
        </w:rPr>
        <w:t>8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仿宋" w:eastAsia="仿宋_GB2312"/>
          <w:b/>
          <w:kern w:val="0"/>
          <w:sz w:val="24"/>
          <w:szCs w:val="30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仿宋" w:eastAsia="仿宋_GB2312"/>
          <w:b/>
          <w:kern w:val="0"/>
          <w:sz w:val="24"/>
          <w:szCs w:val="30"/>
          <w:lang w:eastAsia="zh-Hans"/>
        </w:rPr>
      </w:pP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初始资本800000元、管理费</w:t>
      </w:r>
      <w:r>
        <w:rPr>
          <w:rFonts w:hint="eastAsia" w:ascii="仿宋_GB2312" w:eastAsia="仿宋_GB2312"/>
          <w:color w:val="FF0000"/>
          <w:sz w:val="24"/>
          <w:szCs w:val="32"/>
        </w:rPr>
        <w:t>每月</w:t>
      </w:r>
      <w:r>
        <w:rPr>
          <w:rFonts w:ascii="仿宋_GB2312" w:eastAsia="仿宋_GB2312"/>
          <w:sz w:val="24"/>
          <w:szCs w:val="32"/>
        </w:rPr>
        <w:t>5</w:t>
      </w:r>
      <w:r>
        <w:rPr>
          <w:rFonts w:hint="eastAsia" w:ascii="仿宋_GB2312" w:eastAsia="仿宋_GB2312"/>
          <w:sz w:val="24"/>
          <w:szCs w:val="32"/>
        </w:rPr>
        <w:t>000元。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ISO9000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ISO14000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ISO26000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Hans" w:bidi="ar"/>
              </w:rPr>
              <w:t>欧洲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Hans" w:bidi="ar"/>
              </w:rPr>
              <w:t>美洲市场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374"/>
        <w:gridCol w:w="1061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950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2050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3350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5450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传统线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自动线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18"/>
        <w:gridCol w:w="1235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传统线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自动线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9000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120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7160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82"/>
        <w:gridCol w:w="1024"/>
        <w:gridCol w:w="1024"/>
        <w:gridCol w:w="1024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市场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产品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特性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总量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1年2季度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1年3季度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2年1季度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2年2季度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3年1季度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3年2季度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4年1季度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4年2季度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11000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p>
      <w:pPr>
        <w:widowControl/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/>
          <w:sz w:val="28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</w:t>
      </w:r>
      <w:r>
        <w:rPr>
          <w:rFonts w:ascii="仿宋_GB2312" w:hAnsi="黑体" w:eastAsia="仿宋_GB2312" w:cs="宋体"/>
          <w:b/>
          <w:sz w:val="32"/>
          <w:szCs w:val="32"/>
        </w:rPr>
        <w:t>9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仿宋" w:eastAsia="仿宋_GB2312"/>
          <w:b/>
          <w:kern w:val="0"/>
          <w:sz w:val="24"/>
          <w:szCs w:val="30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仿宋" w:eastAsia="仿宋_GB2312"/>
          <w:b/>
          <w:kern w:val="0"/>
          <w:sz w:val="24"/>
          <w:szCs w:val="30"/>
          <w:lang w:eastAsia="zh-Hans"/>
        </w:rPr>
      </w:pP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初始资本800000元、管理费</w:t>
      </w:r>
      <w:r>
        <w:rPr>
          <w:rFonts w:hint="eastAsia" w:ascii="仿宋_GB2312" w:eastAsia="仿宋_GB2312"/>
          <w:color w:val="FF0000"/>
          <w:sz w:val="24"/>
          <w:szCs w:val="32"/>
        </w:rPr>
        <w:t>每月</w:t>
      </w:r>
      <w:r>
        <w:rPr>
          <w:rFonts w:ascii="仿宋_GB2312" w:eastAsia="仿宋_GB2312"/>
          <w:sz w:val="24"/>
          <w:szCs w:val="32"/>
        </w:rPr>
        <w:t>5</w:t>
      </w:r>
      <w:r>
        <w:rPr>
          <w:rFonts w:hint="eastAsia" w:ascii="仿宋_GB2312" w:eastAsia="仿宋_GB2312"/>
          <w:sz w:val="24"/>
          <w:szCs w:val="32"/>
        </w:rPr>
        <w:t>000元。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ISO9000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ISO14000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ISO26000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Hans" w:bidi="ar"/>
              </w:rPr>
              <w:t>欧洲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Hans" w:bidi="ar"/>
              </w:rPr>
              <w:t>美洲市场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374"/>
        <w:gridCol w:w="1061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71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5500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传统线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自动线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18"/>
        <w:gridCol w:w="1235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传统线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自动线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6500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16"/>
        <w:gridCol w:w="1398"/>
        <w:gridCol w:w="1452"/>
        <w:gridCol w:w="1360"/>
        <w:gridCol w:w="1473"/>
      </w:tblGrid>
      <w:tr>
        <w:trPr>
          <w:trHeight w:val="336" w:hRule="atLeast"/>
        </w:trPr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3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000000"/>
                <w:kern w:val="0"/>
                <w:sz w:val="24"/>
                <w:lang w:bidi="ar"/>
              </w:rPr>
              <w:t>市场</w:t>
            </w:r>
          </w:p>
        </w:tc>
        <w:tc>
          <w:tcPr>
            <w:tcW w:w="82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000000"/>
                <w:kern w:val="0"/>
                <w:sz w:val="24"/>
                <w:lang w:bidi="ar"/>
              </w:rPr>
              <w:t>产品</w:t>
            </w:r>
          </w:p>
        </w:tc>
        <w:tc>
          <w:tcPr>
            <w:tcW w:w="8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000000"/>
                <w:kern w:val="0"/>
                <w:sz w:val="24"/>
                <w:lang w:bidi="ar"/>
              </w:rPr>
              <w:t>特性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000000"/>
                <w:kern w:val="0"/>
                <w:sz w:val="24"/>
                <w:lang w:bidi="ar"/>
              </w:rPr>
              <w:t>总量</w:t>
            </w:r>
          </w:p>
        </w:tc>
        <w:tc>
          <w:tcPr>
            <w:tcW w:w="86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color w:val="000000"/>
                <w:kern w:val="0"/>
                <w:sz w:val="24"/>
                <w:lang w:bidi="ar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1年2季度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2800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2800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1年3季度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2年1季度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2年2季度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3年1季度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8545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3年2季度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4年1季度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8000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美洲市场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4年2季度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欧洲市场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3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lang w:bidi="ar"/>
              </w:rPr>
              <w:t>17000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p>
      <w:pPr>
        <w:widowControl/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/>
          <w:sz w:val="28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2023 年全国职业院校技能大赛</w:t>
      </w:r>
    </w:p>
    <w:p>
      <w:pPr>
        <w:adjustRightInd w:val="0"/>
        <w:snapToGrid w:val="0"/>
        <w:jc w:val="center"/>
        <w:outlineLvl w:val="0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“企业经营沙盘模拟”（高职组）赛题</w:t>
      </w:r>
      <w:r>
        <w:rPr>
          <w:rFonts w:ascii="仿宋_GB2312" w:hAnsi="黑体" w:eastAsia="仿宋_GB2312" w:cs="宋体"/>
          <w:b/>
          <w:sz w:val="32"/>
          <w:szCs w:val="32"/>
        </w:rPr>
        <w:t>10</w:t>
      </w:r>
    </w:p>
    <w:p>
      <w:pPr>
        <w:adjustRightInd w:val="0"/>
        <w:snapToGrid w:val="0"/>
        <w:ind w:firstLine="482" w:firstLineChars="200"/>
        <w:jc w:val="left"/>
        <w:rPr>
          <w:rFonts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/>
          <w:b/>
          <w:kern w:val="0"/>
          <w:sz w:val="24"/>
          <w:szCs w:val="30"/>
        </w:rPr>
        <w:t>说明：赛项规程中所有的规定，在出题时不可改变；样题中的各项参数为可变参数，出题时可以改变。</w:t>
      </w:r>
    </w:p>
    <w:p>
      <w:pPr>
        <w:spacing w:before="156" w:beforeLines="50"/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一、初始资本及管理费参数</w:t>
      </w:r>
    </w:p>
    <w:p>
      <w:pPr>
        <w:spacing w:after="156" w:afterLines="50" w:line="360" w:lineRule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初始资本800000元、管理费</w:t>
      </w:r>
      <w:r>
        <w:rPr>
          <w:rFonts w:hint="eastAsia" w:ascii="仿宋_GB2312" w:eastAsia="仿宋_GB2312"/>
          <w:color w:val="FF0000"/>
          <w:sz w:val="24"/>
          <w:szCs w:val="32"/>
        </w:rPr>
        <w:t>每月</w:t>
      </w:r>
      <w:r>
        <w:rPr>
          <w:rFonts w:hint="eastAsia" w:ascii="仿宋_GB2312" w:eastAsia="仿宋_GB2312"/>
          <w:sz w:val="24"/>
          <w:szCs w:val="32"/>
        </w:rPr>
        <w:t>4000元。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二、ISO资格认证参数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认证期（季）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ISO900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ISO1400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ISO</w:t>
            </w:r>
            <w:r>
              <w:rPr>
                <w:rFonts w:ascii="仿宋_GB2312" w:eastAsia="仿宋_GB2312"/>
                <w:sz w:val="24"/>
                <w:szCs w:val="32"/>
              </w:rPr>
              <w:t>26000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三、市场开拓参数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市场名称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开拓期（季）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国内市场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亚洲市场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国际市场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四、产品生产资质参数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研发费（元）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研发期（季）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五、产品图纸参数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202"/>
        <w:gridCol w:w="928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产品名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产品成本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R1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R2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R3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R4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Hans"/>
              </w:rPr>
              <w:t>R</w:t>
            </w:r>
            <w:r>
              <w:rPr>
                <w:rFonts w:ascii="仿宋_GB2312" w:eastAsia="仿宋_GB2312"/>
                <w:sz w:val="24"/>
                <w:szCs w:val="32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3700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P4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5400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六、产品设计参数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特性名称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设计费用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升级单位成本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七、原材料参数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材料名称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基础价格（元）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送货期（季）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R5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500000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八、生产线参数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1417"/>
        <w:gridCol w:w="12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购买价（元）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安装期（季）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生产期（季）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基础产量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220000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rPr>
          <w:rFonts w:ascii="仿宋_GB2312" w:eastAsia="仿宋_GB2312"/>
          <w:sz w:val="2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18"/>
        <w:gridCol w:w="1235"/>
        <w:gridCol w:w="1235"/>
        <w:gridCol w:w="874"/>
        <w:gridCol w:w="911"/>
        <w:gridCol w:w="89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线型名称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转产价（元）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残值（元）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维修（元）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8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碳排放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传统线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自动线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智能线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60000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874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11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97" w:type="dxa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九、工人招聘参数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134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初始期望工资（月）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计件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每季度数量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十、工人培训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培训名称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培训费（元）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培训期（季）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原岗位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培训后岗位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工资涨幅（%）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升级培训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高级技工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100%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十一、工人激励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激励方式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提升效率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奖金激励</w:t>
            </w:r>
          </w:p>
        </w:tc>
        <w:tc>
          <w:tcPr>
            <w:tcW w:w="414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涨薪激励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60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十二、班次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班次名称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产量加成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工人单次效率损失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8时制</w:t>
            </w:r>
          </w:p>
        </w:tc>
        <w:tc>
          <w:tcPr>
            <w:tcW w:w="27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</w:t>
            </w:r>
          </w:p>
        </w:tc>
        <w:tc>
          <w:tcPr>
            <w:tcW w:w="27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十三、融资参数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59"/>
        <w:gridCol w:w="207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贷款名称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贷款时间（季）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还款方式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利率%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直接融资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短期银行融资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本息同还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长期银行融资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每季付息，到期还本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3%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十四、贴现参数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收款期（季）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1季贴现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十五、其他参数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规则值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碳中和费用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咨询费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初始碳排放量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300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  <w:r>
        <w:rPr>
          <w:rFonts w:hint="eastAsia" w:ascii="仿宋_GB2312" w:eastAsia="仿宋_GB2312"/>
          <w:sz w:val="28"/>
          <w:szCs w:val="36"/>
        </w:rPr>
        <w:t>十六、市场调研</w:t>
      </w:r>
    </w:p>
    <w:tbl>
      <w:tblPr>
        <w:tblStyle w:val="4"/>
        <w:tblW w:w="7820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76"/>
        <w:gridCol w:w="1236"/>
        <w:gridCol w:w="1210"/>
        <w:gridCol w:w="1214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市场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产品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特性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总量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1年2季度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3,600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2,400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2,400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1,200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1年3季度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4,800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4,800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4,800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2年1季度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2年2季度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2,400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2,400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1,900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3年2季度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6,500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7,600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4年1季度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12,500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13,000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亚洲市场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3,200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6,400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5,000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13,000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4,500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13,400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6,000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13,800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4年2季度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10,000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2,500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7,700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国际市场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P4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T3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8,000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13131"/>
                <w:sz w:val="24"/>
              </w:rPr>
            </w:pPr>
            <w:r>
              <w:rPr>
                <w:rFonts w:ascii="仿宋_GB2312" w:hAnsi="宋体" w:eastAsia="仿宋_GB2312" w:cs="仿宋_GB2312"/>
                <w:color w:val="313131"/>
                <w:kern w:val="0"/>
                <w:sz w:val="24"/>
                <w:lang w:bidi="ar"/>
              </w:rPr>
              <w:t>11,000</w:t>
            </w:r>
          </w:p>
        </w:tc>
      </w:tr>
    </w:tbl>
    <w:p>
      <w:pPr>
        <w:rPr>
          <w:rFonts w:ascii="仿宋_GB2312" w:eastAsia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5437D0"/>
    <w:rsid w:val="00053983"/>
    <w:rsid w:val="00091C58"/>
    <w:rsid w:val="000A2129"/>
    <w:rsid w:val="000A2382"/>
    <w:rsid w:val="000B7331"/>
    <w:rsid w:val="000C6019"/>
    <w:rsid w:val="00115797"/>
    <w:rsid w:val="0013029C"/>
    <w:rsid w:val="00141B51"/>
    <w:rsid w:val="00147634"/>
    <w:rsid w:val="002179A6"/>
    <w:rsid w:val="00291B09"/>
    <w:rsid w:val="0029602F"/>
    <w:rsid w:val="002B1013"/>
    <w:rsid w:val="002B53AE"/>
    <w:rsid w:val="002F3C31"/>
    <w:rsid w:val="003004E6"/>
    <w:rsid w:val="00322790"/>
    <w:rsid w:val="00327102"/>
    <w:rsid w:val="003528D6"/>
    <w:rsid w:val="0039733D"/>
    <w:rsid w:val="003A48E1"/>
    <w:rsid w:val="003B66BE"/>
    <w:rsid w:val="003E4A5B"/>
    <w:rsid w:val="00403DB2"/>
    <w:rsid w:val="00405CC2"/>
    <w:rsid w:val="00427DE3"/>
    <w:rsid w:val="004570DD"/>
    <w:rsid w:val="004D4CA7"/>
    <w:rsid w:val="004E3682"/>
    <w:rsid w:val="004E3790"/>
    <w:rsid w:val="00507327"/>
    <w:rsid w:val="00525B7C"/>
    <w:rsid w:val="005437D0"/>
    <w:rsid w:val="00545B77"/>
    <w:rsid w:val="00553CE0"/>
    <w:rsid w:val="005812BA"/>
    <w:rsid w:val="005920D5"/>
    <w:rsid w:val="005940D6"/>
    <w:rsid w:val="005D616A"/>
    <w:rsid w:val="005F5CE1"/>
    <w:rsid w:val="006127E5"/>
    <w:rsid w:val="00620968"/>
    <w:rsid w:val="006438E8"/>
    <w:rsid w:val="00646878"/>
    <w:rsid w:val="006628BA"/>
    <w:rsid w:val="006923A9"/>
    <w:rsid w:val="006D49CF"/>
    <w:rsid w:val="006E223B"/>
    <w:rsid w:val="006F296A"/>
    <w:rsid w:val="007465FB"/>
    <w:rsid w:val="007509C6"/>
    <w:rsid w:val="00750B75"/>
    <w:rsid w:val="00781AE1"/>
    <w:rsid w:val="0078390D"/>
    <w:rsid w:val="007A0557"/>
    <w:rsid w:val="007A15F0"/>
    <w:rsid w:val="007B29B4"/>
    <w:rsid w:val="007F2AF0"/>
    <w:rsid w:val="007F39C1"/>
    <w:rsid w:val="008815C0"/>
    <w:rsid w:val="008A792E"/>
    <w:rsid w:val="00935743"/>
    <w:rsid w:val="009E51B3"/>
    <w:rsid w:val="009F3F44"/>
    <w:rsid w:val="00A23B33"/>
    <w:rsid w:val="00A6298F"/>
    <w:rsid w:val="00A91252"/>
    <w:rsid w:val="00AC7AB2"/>
    <w:rsid w:val="00AD3188"/>
    <w:rsid w:val="00AF6664"/>
    <w:rsid w:val="00B10F85"/>
    <w:rsid w:val="00B448BD"/>
    <w:rsid w:val="00B557E4"/>
    <w:rsid w:val="00B82A5E"/>
    <w:rsid w:val="00B86EB8"/>
    <w:rsid w:val="00BC3DD4"/>
    <w:rsid w:val="00BF4012"/>
    <w:rsid w:val="00C24FBC"/>
    <w:rsid w:val="00C36AA1"/>
    <w:rsid w:val="00C44BBF"/>
    <w:rsid w:val="00C66FA2"/>
    <w:rsid w:val="00CB6C53"/>
    <w:rsid w:val="00D03509"/>
    <w:rsid w:val="00D3508B"/>
    <w:rsid w:val="00D438B3"/>
    <w:rsid w:val="00D71D1F"/>
    <w:rsid w:val="00D723D1"/>
    <w:rsid w:val="00D9717A"/>
    <w:rsid w:val="00DA236A"/>
    <w:rsid w:val="00DB645A"/>
    <w:rsid w:val="00DC2B05"/>
    <w:rsid w:val="00E11E2A"/>
    <w:rsid w:val="00E34002"/>
    <w:rsid w:val="00E432F9"/>
    <w:rsid w:val="00EB0B4B"/>
    <w:rsid w:val="00EB31BE"/>
    <w:rsid w:val="00EC58E5"/>
    <w:rsid w:val="00ED324C"/>
    <w:rsid w:val="00F1720B"/>
    <w:rsid w:val="00F27BD3"/>
    <w:rsid w:val="00F3516D"/>
    <w:rsid w:val="00F37022"/>
    <w:rsid w:val="00F5141B"/>
    <w:rsid w:val="00F523A0"/>
    <w:rsid w:val="00F8123C"/>
    <w:rsid w:val="00F92CC7"/>
    <w:rsid w:val="00FE64AF"/>
    <w:rsid w:val="00FF3BBC"/>
    <w:rsid w:val="35600C89"/>
    <w:rsid w:val="55A940AB"/>
    <w:rsid w:val="79603576"/>
    <w:rsid w:val="7BD83B2F"/>
    <w:rsid w:val="7E3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4177</Words>
  <Characters>23811</Characters>
  <Lines>198</Lines>
  <Paragraphs>55</Paragraphs>
  <TotalTime>0</TotalTime>
  <ScaleCrop>false</ScaleCrop>
  <LinksUpToDate>false</LinksUpToDate>
  <CharactersWithSpaces>27933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2023-04-03T03:04:00Z</dcterms:created>
  <dc:creator>小楠 王</dc:creator>
  <cp:lastModifiedBy>东虫海草</cp:lastModifiedBy>
  <cp:lastPrinted>2023-04-15T13:08:00Z</cp:lastPrinted>
  <dcterms:modified xsi:type="dcterms:W3CDTF">2023-04-17T07:16:20Z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D4302F76184A422885A86101137B8A85_12</vt:lpwstr>
  </property>
</Properties>
</file>