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740" w:rsidRDefault="00B51769">
      <w:pPr>
        <w:contextualSpacing/>
        <w:jc w:val="center"/>
        <w:rPr>
          <w:rFonts w:ascii="仿宋_GB2312" w:eastAsia="仿宋_GB2312" w:hAnsi="仿宋_GB2312" w:cs="仿宋_GB2312"/>
          <w:b/>
          <w:bCs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赛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题：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“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柏魅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”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手作饰品促销</w:t>
      </w:r>
      <w:r>
        <w:rPr>
          <w:rFonts w:ascii="仿宋_GB2312" w:eastAsia="仿宋_GB2312" w:hAnsi="仿宋_GB2312" w:cs="仿宋_GB2312" w:hint="eastAsia"/>
          <w:b/>
          <w:bCs/>
          <w:color w:val="000000"/>
          <w:kern w:val="0"/>
          <w:sz w:val="32"/>
          <w:szCs w:val="32"/>
        </w:rPr>
        <w:t>视觉设计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竞赛时间：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分钟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竞赛任务及要求：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一、竞赛题库包含以下文件和素材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试题文件（打印发给选手）。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素材文件夹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（竞赛电脑中）。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）字库；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）文本素材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略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二、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项目介绍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中国的木雕艺术起源于新石器时期，距今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7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千多年前的浙江余姚河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姆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渡文化，已出现木雕鱼。秦汉两代木雕工艺趋于成熟，绘画、雕刻技术精致完美。施彩木雕的出现，标志着古代木雕工艺已达到相当高的水平。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“柏魅”手作饰品是以香柏木为原材料，采用手工制作完成。香柏木发出的芳香气体具体清热解毒，燥湿杀虫的作用，对人具有松弛精神，稳定情绪的作用。“柏魅”的香柏木产品主要以装饰件为主，主要有挂件、摆件两类，店铺位于繁华商业街区内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三、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赛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题和要求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 xml:space="preserve"> 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设计内容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 xml:space="preserve"> 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请为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“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柏魅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”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手工饰品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设计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开发基础视觉形象和应用元素，在此基础上设计产品宣传海报和礼品系列包装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设计要求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lastRenderedPageBreak/>
        <w:t>针对产品销售对象进行合理定位，基于现有资料整体规划视觉形象，开发以标志为核心的基础元素，将开发的设计元素应用于产品宣传海报和礼品系列包装中，形成统一的视觉形象，有别于同类企业，激发消费者的购买欲望，提高购买行为，提升品牌认知度和品牌价值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四、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赛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题任务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（一）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标志设计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分）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设计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标志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标准字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基于标志开发辅助图形，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设计标准色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及辅助色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整体规划设计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  <w:lang w:eastAsia="zh-Hans"/>
        </w:rPr>
        <w:t>标志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与标准字、辅助图形的应用组合。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标准字中文信息为：“柏魅”手作饰品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英文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为：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Cypress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C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harm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创意要求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  <w:lang w:eastAsia="zh-Hans"/>
        </w:rPr>
        <w:t>标志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标准字、辅助图形设计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必须能够体现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“柏魅”的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属性和定位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需考虑应用环境的适用性进行创意设计。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技术要求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）必须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运用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矢量软件设计制作标志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设计标志的彩色稿、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灰度稿、反白稿、线稿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标志中所涉及的色块，必须用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CMYK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WEB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色值标注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正确标注相关数值，确保应用过程中的一致性。</w:t>
      </w:r>
    </w:p>
    <w:p w:rsidR="00F51740" w:rsidRDefault="00B51769">
      <w:pPr>
        <w:ind w:firstLine="600"/>
        <w:contextualSpacing/>
        <w:jc w:val="left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）在设计文件中撰写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200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左右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的设计说明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(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字号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pt)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需简单排版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）将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“分赛场号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+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赛位号”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(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字号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pt)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写于设计文件的页脚处（居右）。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lastRenderedPageBreak/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7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）将所有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设计及关联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信息内容放置在一张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A3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297mmx420mm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页面中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形成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PDF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文档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 xml:space="preserve">. 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提交文件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要求</w:t>
      </w:r>
    </w:p>
    <w:p w:rsidR="00F51740" w:rsidRDefault="00B51769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1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）在指定盘区建立文件夹，以</w:t>
      </w:r>
      <w:r>
        <w:rPr>
          <w:rFonts w:ascii="仿宋_GB2312" w:eastAsia="仿宋_GB2312" w:hAnsi="仿宋"/>
          <w:color w:val="000000" w:themeColor="text1"/>
          <w:sz w:val="28"/>
          <w:szCs w:val="28"/>
        </w:rPr>
        <w:t>“</w:t>
      </w:r>
      <w:r>
        <w:rPr>
          <w:rFonts w:ascii="仿宋_GB2312" w:eastAsia="仿宋_GB2312" w:hAnsi="仿宋"/>
          <w:color w:val="000000" w:themeColor="text1"/>
          <w:sz w:val="28"/>
          <w:szCs w:val="28"/>
        </w:rPr>
        <w:t>分赛场号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+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赛位号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+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标志</w:t>
      </w:r>
      <w:r>
        <w:rPr>
          <w:rFonts w:ascii="仿宋_GB2312" w:eastAsia="仿宋_GB2312" w:hAnsi="仿宋"/>
          <w:color w:val="000000" w:themeColor="text1"/>
          <w:sz w:val="28"/>
          <w:szCs w:val="28"/>
        </w:rPr>
        <w:t>”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命名，将所有结果性文件存储在此文件夹内。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）文件夹中应包含：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a.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所有转曲后的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源文件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b.A3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页面的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PDF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文档。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）提交所有草稿。</w:t>
      </w:r>
    </w:p>
    <w:p w:rsidR="00F51740" w:rsidRDefault="00B51769">
      <w:pPr>
        <w:ind w:firstLineChars="200" w:firstLine="562"/>
        <w:contextualSpacing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二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产品宣传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海报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设计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分）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设计产品宣传海报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张，同时用设计的元素进行整体动态呈现。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创意要求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</w:t>
      </w:r>
    </w:p>
    <w:p w:rsidR="00F51740" w:rsidRDefault="00B51769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分析确定针对的消费群体，设定适合的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个主题，围绕这个主题进行整体创意构思，使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张海报既有区别又有联系，形成统一基础上的变化。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技术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规格及要求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 xml:space="preserve"> 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）净尺寸：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285mm x 4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18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mm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）分辨率：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300dpi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，出血：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mm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）四色印刷，横排或竖排自定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）画面中必须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用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已设计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好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的标志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及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素材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）拼大版文件上应包含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CMYK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色块、出血、裁切标记等相关信息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。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lastRenderedPageBreak/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）将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“分赛场号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+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赛位号”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(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字号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10pt)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写于设计文件的页脚处（居右）。</w:t>
      </w:r>
    </w:p>
    <w:p w:rsidR="00F51740" w:rsidRDefault="00B51769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7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动态演示设计效果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,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源文件格式：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.</w:t>
      </w:r>
      <w:proofErr w:type="spell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aep</w:t>
      </w:r>
      <w:proofErr w:type="spell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；文件尺寸：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1920*1080px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（宽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*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高）；颜色模式：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RGB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8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）视频扫描方式：逐行扫描；视频压缩编码：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H.264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；视频制式：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PAL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；帧率：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25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帧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/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秒；画面宽高比：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  <w:lang w:eastAsia="zh-Hans"/>
        </w:rPr>
        <w:t>竖版，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高清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9:16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9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）视频时长：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15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秒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  <w:lang w:eastAsia="zh-Hans"/>
        </w:rPr>
        <w:t>以内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，头尾相连，可循环播放。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10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）将所有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设计及关联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信息内容放置在一张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A3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297mmx420mm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页面中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形成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PDF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文档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提交文件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 xml:space="preserve"> </w:t>
      </w:r>
    </w:p>
    <w:p w:rsidR="00F51740" w:rsidRDefault="00B51769" w:rsidP="001027F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）将所有结果文件存储在“</w:t>
      </w:r>
      <w:r w:rsidR="001027F9"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分赛场</w:t>
      </w:r>
      <w:bookmarkStart w:id="0" w:name="_GoBack"/>
      <w:bookmarkEnd w:id="0"/>
      <w:r w:rsidR="001027F9"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赛位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号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海报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”文件夹内；</w:t>
      </w:r>
    </w:p>
    <w:p w:rsidR="00F51740" w:rsidRDefault="00B51769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）文件夹中应包含：</w:t>
      </w:r>
    </w:p>
    <w:p w:rsidR="00F51740" w:rsidRDefault="00B51769">
      <w:pPr>
        <w:ind w:firstLineChars="200" w:firstLine="560"/>
        <w:contextualSpacing/>
        <w:rPr>
          <w:rFonts w:ascii="仿宋_GB2312" w:eastAsia="仿宋_GB2312" w:hAnsi="仿宋_GB2312" w:cs="仿宋_GB2312"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a.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完成的所有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源文件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。</w:t>
      </w:r>
    </w:p>
    <w:p w:rsidR="00F51740" w:rsidRDefault="00B51769">
      <w:pPr>
        <w:ind w:firstLineChars="200" w:firstLine="560"/>
        <w:contextualSpacing/>
        <w:rPr>
          <w:rFonts w:ascii="仿宋_GB2312" w:eastAsia="仿宋_GB2312" w:hAnsi="仿宋_GB2312" w:cs="仿宋_GB2312"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b.1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  <w:lang w:eastAsia="zh-Hans"/>
        </w:rPr>
        <w:t>个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循环播放的完整视频，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MP4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格式。</w:t>
      </w:r>
    </w:p>
    <w:p w:rsidR="00F51740" w:rsidRDefault="00B51769">
      <w:pPr>
        <w:ind w:firstLineChars="200" w:firstLine="560"/>
        <w:contextualSpacing/>
        <w:rPr>
          <w:rFonts w:ascii="仿宋_GB2312" w:eastAsia="仿宋_GB2312" w:hAnsi="仿宋_GB2312" w:cs="仿宋_GB2312"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c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海报设计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PDF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文档。</w:t>
      </w:r>
    </w:p>
    <w:p w:rsidR="00F51740" w:rsidRDefault="00B51769">
      <w:pPr>
        <w:ind w:firstLineChars="200" w:firstLine="56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）提交所有草稿。</w:t>
      </w:r>
    </w:p>
    <w:p w:rsidR="00F51740" w:rsidRDefault="00B51769">
      <w:pPr>
        <w:ind w:firstLineChars="200" w:firstLine="562"/>
        <w:contextualSpacing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三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礼品系列包装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设计（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40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分）</w:t>
      </w:r>
    </w:p>
    <w:p w:rsidR="00F51740" w:rsidRDefault="00B51769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为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“柏魅”手作饰品设计系列包装。</w:t>
      </w:r>
    </w:p>
    <w:p w:rsidR="00F51740" w:rsidRDefault="00B51769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商品尺寸有不同规格，需要设计的包装的商品尺寸不超过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100mm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×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80mm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×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50mm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，包装大小自行设定，商品定位为中档消费的礼品系列包装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28"/>
          <w:szCs w:val="28"/>
        </w:rPr>
        <w:t>。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28"/>
          <w:szCs w:val="28"/>
        </w:rPr>
        <w:t>设计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28"/>
          <w:szCs w:val="28"/>
        </w:rPr>
        <w:t>种不同风格或不同结构的包装，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28"/>
          <w:szCs w:val="28"/>
        </w:rPr>
        <w:t>个包装间有关联，用开发的设计元素进行设计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28"/>
          <w:szCs w:val="28"/>
        </w:rPr>
        <w:t>。</w:t>
      </w:r>
    </w:p>
    <w:p w:rsidR="00F51740" w:rsidRDefault="00B51769">
      <w:pPr>
        <w:widowControl/>
        <w:ind w:firstLineChars="200" w:firstLine="562"/>
        <w:contextualSpacing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kern w:val="0"/>
          <w:sz w:val="28"/>
          <w:szCs w:val="28"/>
        </w:rPr>
        <w:lastRenderedPageBreak/>
        <w:t>1.</w:t>
      </w:r>
      <w:r>
        <w:rPr>
          <w:rFonts w:ascii="仿宋_GB2312" w:eastAsia="仿宋_GB2312" w:hAnsi="仿宋_GB2312" w:cs="仿宋_GB2312" w:hint="eastAsia"/>
          <w:b/>
          <w:bCs/>
          <w:color w:val="000000"/>
          <w:kern w:val="0"/>
          <w:sz w:val="28"/>
          <w:szCs w:val="28"/>
        </w:rPr>
        <w:t>文本</w:t>
      </w:r>
      <w:r>
        <w:rPr>
          <w:rFonts w:ascii="仿宋_GB2312" w:eastAsia="仿宋_GB2312" w:hAnsi="仿宋_GB2312" w:cs="仿宋_GB2312" w:hint="eastAsia"/>
          <w:b/>
          <w:bCs/>
          <w:color w:val="000000"/>
          <w:kern w:val="0"/>
          <w:sz w:val="28"/>
          <w:szCs w:val="28"/>
        </w:rPr>
        <w:t>素材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（略）</w:t>
      </w:r>
    </w:p>
    <w:p w:rsidR="00F51740" w:rsidRDefault="00B51769">
      <w:pPr>
        <w:widowControl/>
        <w:ind w:firstLineChars="200" w:firstLine="562"/>
        <w:contextualSpacing/>
        <w:jc w:val="left"/>
        <w:rPr>
          <w:rFonts w:ascii="仿宋_GB2312" w:eastAsia="仿宋_GB2312" w:hAnsi="仿宋_GB2312" w:cs="仿宋_GB2312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b/>
          <w:bCs/>
          <w:color w:val="000000"/>
          <w:kern w:val="0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b/>
          <w:bCs/>
          <w:color w:val="000000"/>
          <w:kern w:val="0"/>
          <w:sz w:val="28"/>
          <w:szCs w:val="28"/>
        </w:rPr>
        <w:t>技术</w:t>
      </w:r>
      <w:r>
        <w:rPr>
          <w:rFonts w:ascii="仿宋_GB2312" w:eastAsia="仿宋_GB2312" w:hAnsi="仿宋_GB2312" w:cs="仿宋_GB2312" w:hint="eastAsia"/>
          <w:b/>
          <w:bCs/>
          <w:color w:val="000000"/>
          <w:kern w:val="0"/>
          <w:sz w:val="28"/>
          <w:szCs w:val="28"/>
        </w:rPr>
        <w:t>规格及要求</w:t>
      </w:r>
    </w:p>
    <w:p w:rsidR="00F51740" w:rsidRDefault="00B51769">
      <w:pPr>
        <w:widowControl/>
        <w:ind w:firstLineChars="200" w:firstLine="56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）运用矢量软件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按照预想的包装结构设计展开平面图、刀版图，设置合理尺寸并标注。</w:t>
      </w:r>
    </w:p>
    <w:p w:rsidR="00F51740" w:rsidRDefault="00B51769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）源文件在画面外侧标注说明材质和工艺（宋体字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12pt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</w:p>
    <w:p w:rsidR="00F51740" w:rsidRDefault="00B51769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分辨率：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0dpi,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四色印刷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，出血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3mm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</w:p>
    <w:p w:rsidR="00F51740" w:rsidRDefault="00B51769">
      <w:pPr>
        <w:ind w:firstLine="600"/>
        <w:contextualSpacing/>
        <w:jc w:val="left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）在设计文件中撰写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200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左右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的设计说明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(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字号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pt)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需简单排版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</w:p>
    <w:p w:rsidR="00F51740" w:rsidRDefault="00B51769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制作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张整体立体效果图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</w:p>
    <w:p w:rsidR="00F51740" w:rsidRDefault="00B51769">
      <w:pPr>
        <w:widowControl/>
        <w:ind w:firstLineChars="200" w:firstLine="560"/>
        <w:contextualSpacing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）将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“分赛场号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+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赛位号”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(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字号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10pt)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写于设计文件的页脚处（居右）。</w:t>
      </w:r>
    </w:p>
    <w:p w:rsidR="00F51740" w:rsidRDefault="00B51769">
      <w:pPr>
        <w:widowControl/>
        <w:ind w:firstLineChars="200" w:firstLine="560"/>
        <w:contextualSpacing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7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将所有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设计及关联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信息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缩放后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放置在一张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A3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297mmx420mm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页面中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形成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PDF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文档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。</w:t>
      </w:r>
    </w:p>
    <w:p w:rsidR="00F51740" w:rsidRDefault="00B51769">
      <w:pPr>
        <w:widowControl/>
        <w:spacing w:line="360" w:lineRule="auto"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4.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提交文件</w:t>
      </w:r>
    </w:p>
    <w:p w:rsidR="00F51740" w:rsidRDefault="00B51769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）将所有结果文件存储在“</w:t>
      </w:r>
      <w:r>
        <w:rPr>
          <w:rFonts w:ascii="仿宋_GB2312" w:eastAsia="仿宋_GB2312" w:hAnsi="仿宋"/>
          <w:color w:val="000000" w:themeColor="text1"/>
          <w:sz w:val="28"/>
          <w:szCs w:val="28"/>
        </w:rPr>
        <w:t>分赛场号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赛位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号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包装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”文件夹内。</w:t>
      </w:r>
    </w:p>
    <w:p w:rsidR="00F51740" w:rsidRDefault="00B51769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）文件夹中应包含：</w:t>
      </w:r>
    </w:p>
    <w:p w:rsidR="00F51740" w:rsidRDefault="00B51769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a.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所有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转曲后的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源文件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。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 xml:space="preserve"> </w:t>
      </w:r>
    </w:p>
    <w:p w:rsidR="00F51740" w:rsidRDefault="00B51769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b.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包装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设计的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PDF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文档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。</w:t>
      </w:r>
    </w:p>
    <w:p w:rsidR="00F51740" w:rsidRDefault="00B51769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）提交所有草稿。</w:t>
      </w:r>
    </w:p>
    <w:sectPr w:rsidR="00F51740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769" w:rsidRDefault="00B51769">
      <w:r>
        <w:separator/>
      </w:r>
    </w:p>
  </w:endnote>
  <w:endnote w:type="continuationSeparator" w:id="0">
    <w:p w:rsidR="00B51769" w:rsidRDefault="00B51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740" w:rsidRDefault="00B51769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51740" w:rsidRDefault="00B51769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027F9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" filled="f" stroked="f">
              <v:textbox style="mso-fit-shape-to-text:t" inset="0,0,0,0">
                <w:txbxContent>
                  <w:p w:rsidR="00F51740" w:rsidRDefault="00B51769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027F9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769" w:rsidRDefault="00B51769">
      <w:r>
        <w:separator/>
      </w:r>
    </w:p>
  </w:footnote>
  <w:footnote w:type="continuationSeparator" w:id="0">
    <w:p w:rsidR="00B51769" w:rsidRDefault="00B51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OWM3OTExYzQxYmM2M2IxYjNmODAzNDAzODFlMzcifQ=="/>
  </w:docVars>
  <w:rsids>
    <w:rsidRoot w:val="00F51740"/>
    <w:rsid w:val="001027F9"/>
    <w:rsid w:val="00B51769"/>
    <w:rsid w:val="00F51740"/>
    <w:rsid w:val="01F701D2"/>
    <w:rsid w:val="02105DD0"/>
    <w:rsid w:val="02E35293"/>
    <w:rsid w:val="030B47EA"/>
    <w:rsid w:val="03F055BD"/>
    <w:rsid w:val="06A967F3"/>
    <w:rsid w:val="082C5C95"/>
    <w:rsid w:val="084D31AF"/>
    <w:rsid w:val="0B492353"/>
    <w:rsid w:val="0B884C29"/>
    <w:rsid w:val="0B8D66E4"/>
    <w:rsid w:val="0CE25EA6"/>
    <w:rsid w:val="0DED346A"/>
    <w:rsid w:val="101D4CCF"/>
    <w:rsid w:val="10725EA8"/>
    <w:rsid w:val="10E36DA6"/>
    <w:rsid w:val="1272218F"/>
    <w:rsid w:val="162A33D6"/>
    <w:rsid w:val="165B45DA"/>
    <w:rsid w:val="1B735850"/>
    <w:rsid w:val="1C1B3898"/>
    <w:rsid w:val="1C810059"/>
    <w:rsid w:val="1CDD22FE"/>
    <w:rsid w:val="1EE00F26"/>
    <w:rsid w:val="25AB7279"/>
    <w:rsid w:val="26413EFB"/>
    <w:rsid w:val="267A740D"/>
    <w:rsid w:val="26A31A36"/>
    <w:rsid w:val="29D146B6"/>
    <w:rsid w:val="31442D08"/>
    <w:rsid w:val="32C65DFB"/>
    <w:rsid w:val="33804218"/>
    <w:rsid w:val="33EF2832"/>
    <w:rsid w:val="36C26992"/>
    <w:rsid w:val="37114DD5"/>
    <w:rsid w:val="372E0EA9"/>
    <w:rsid w:val="37AA5537"/>
    <w:rsid w:val="38DA4C5E"/>
    <w:rsid w:val="3BD93376"/>
    <w:rsid w:val="3C7F70D3"/>
    <w:rsid w:val="3EA13331"/>
    <w:rsid w:val="40621EEF"/>
    <w:rsid w:val="42884F34"/>
    <w:rsid w:val="4461400D"/>
    <w:rsid w:val="45AE3109"/>
    <w:rsid w:val="463475C6"/>
    <w:rsid w:val="49EC22F3"/>
    <w:rsid w:val="4C35155C"/>
    <w:rsid w:val="4E881E17"/>
    <w:rsid w:val="4EAD7AD0"/>
    <w:rsid w:val="50067498"/>
    <w:rsid w:val="5164224A"/>
    <w:rsid w:val="51A46A39"/>
    <w:rsid w:val="526D382A"/>
    <w:rsid w:val="52DE64AA"/>
    <w:rsid w:val="532540D9"/>
    <w:rsid w:val="532D1106"/>
    <w:rsid w:val="5469233B"/>
    <w:rsid w:val="55F935FB"/>
    <w:rsid w:val="58B56425"/>
    <w:rsid w:val="5A6000EC"/>
    <w:rsid w:val="63193BD8"/>
    <w:rsid w:val="631A1E25"/>
    <w:rsid w:val="64C67129"/>
    <w:rsid w:val="64D724A4"/>
    <w:rsid w:val="6994390F"/>
    <w:rsid w:val="6B50327D"/>
    <w:rsid w:val="6BB31687"/>
    <w:rsid w:val="6C1E3D4C"/>
    <w:rsid w:val="6E906D52"/>
    <w:rsid w:val="6F6C2EE8"/>
    <w:rsid w:val="737510EA"/>
    <w:rsid w:val="738D38A8"/>
    <w:rsid w:val="74542618"/>
    <w:rsid w:val="75A65533"/>
    <w:rsid w:val="780A0753"/>
    <w:rsid w:val="7AA8721A"/>
    <w:rsid w:val="7D4D0BA1"/>
    <w:rsid w:val="7D9B0B0A"/>
    <w:rsid w:val="7DF10ED8"/>
    <w:rsid w:val="7F8E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  <w:rPr>
      <w:rFonts w:ascii="Calibri" w:eastAsia="宋体" w:hAnsi="Calibri"/>
      <w:kern w:val="0"/>
      <w:sz w:val="20"/>
      <w:szCs w:val="20"/>
    </w:rPr>
  </w:style>
  <w:style w:type="paragraph" w:styleId="a4">
    <w:name w:val="Body Text"/>
    <w:basedOn w:val="a"/>
    <w:qFormat/>
    <w:pPr>
      <w:widowControl/>
      <w:jc w:val="center"/>
    </w:pPr>
    <w:rPr>
      <w:rFonts w:ascii="仿宋_GB2312" w:eastAsia="仿宋_GB2312" w:hAnsi="Times New Roman"/>
      <w:b/>
      <w:bCs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8">
    <w:name w:val="Emphasis"/>
    <w:basedOn w:val="a1"/>
    <w:qFormat/>
    <w:rPr>
      <w:i/>
    </w:rPr>
  </w:style>
  <w:style w:type="character" w:styleId="a9">
    <w:name w:val="Hyperlink"/>
    <w:basedOn w:val="a1"/>
    <w:qFormat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  <w:rPr>
      <w:rFonts w:ascii="Calibri" w:eastAsia="宋体" w:hAnsi="Calibri"/>
      <w:kern w:val="0"/>
      <w:sz w:val="20"/>
      <w:szCs w:val="20"/>
    </w:rPr>
  </w:style>
  <w:style w:type="paragraph" w:styleId="a4">
    <w:name w:val="Body Text"/>
    <w:basedOn w:val="a"/>
    <w:qFormat/>
    <w:pPr>
      <w:widowControl/>
      <w:jc w:val="center"/>
    </w:pPr>
    <w:rPr>
      <w:rFonts w:ascii="仿宋_GB2312" w:eastAsia="仿宋_GB2312" w:hAnsi="Times New Roman"/>
      <w:b/>
      <w:bCs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8">
    <w:name w:val="Emphasis"/>
    <w:basedOn w:val="a1"/>
    <w:qFormat/>
    <w:rPr>
      <w:i/>
    </w:rPr>
  </w:style>
  <w:style w:type="character" w:styleId="a9">
    <w:name w:val="Hyperlink"/>
    <w:basedOn w:val="a1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312</Words>
  <Characters>1783</Characters>
  <Application>Microsoft Office Word</Application>
  <DocSecurity>0</DocSecurity>
  <Lines>14</Lines>
  <Paragraphs>4</Paragraphs>
  <ScaleCrop>false</ScaleCrop>
  <Company>HP Inc.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2023-04-10T09:08:00Z</dcterms:created>
  <dcterms:modified xsi:type="dcterms:W3CDTF">2023-04-17T09:52:00Z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B9DA14EE5F374C88B358B4F3C2FC2968_13</vt:lpwstr>
  </property>
</Properties>
</file>