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2D0E" w:rsidRDefault="00154666">
      <w:pPr>
        <w:pStyle w:val="a5"/>
        <w:ind w:right="636" w:firstLine="562"/>
        <w:jc w:val="center"/>
        <w:outlineLvl w:val="1"/>
        <w:rPr>
          <w:rFonts w:ascii="仿宋_GB2312" w:eastAsia="仿宋_GB2312" w:hAnsi="仿宋_GB2312" w:cs="仿宋_GB2312"/>
          <w:b/>
          <w:bCs/>
          <w:sz w:val="28"/>
          <w:szCs w:val="28"/>
          <w:lang w:val="en-US"/>
        </w:rPr>
      </w:pPr>
      <w:bookmarkStart w:id="0" w:name="_Toc3620"/>
      <w:bookmarkStart w:id="1" w:name="_Toc10038"/>
      <w:bookmarkStart w:id="2" w:name="_Toc11825"/>
      <w:bookmarkStart w:id="3" w:name="_Toc15152"/>
      <w:r>
        <w:rPr>
          <w:rFonts w:ascii="仿宋_GB2312" w:eastAsia="仿宋_GB2312" w:hAnsi="仿宋_GB2312" w:cs="仿宋_GB2312" w:hint="eastAsia"/>
          <w:b/>
          <w:bCs/>
          <w:sz w:val="28"/>
          <w:szCs w:val="28"/>
          <w:lang w:val="en-US"/>
        </w:rPr>
        <w:t>GZ044</w:t>
      </w:r>
      <w:r>
        <w:rPr>
          <w:rFonts w:ascii="仿宋_GB2312" w:eastAsia="仿宋_GB2312" w:hAnsi="仿宋_GB2312" w:cs="仿宋_GB2312" w:hint="eastAsia"/>
          <w:b/>
          <w:bCs/>
          <w:sz w:val="28"/>
          <w:szCs w:val="28"/>
          <w:lang w:val="en-US"/>
        </w:rPr>
        <w:t>智慧金融赛项答案第</w:t>
      </w:r>
      <w:r>
        <w:rPr>
          <w:rFonts w:ascii="仿宋_GB2312" w:eastAsia="仿宋_GB2312" w:hAnsi="仿宋_GB2312" w:cs="仿宋_GB2312" w:hint="eastAsia"/>
          <w:b/>
          <w:bCs/>
          <w:sz w:val="28"/>
          <w:szCs w:val="28"/>
          <w:lang w:val="en-US"/>
        </w:rPr>
        <w:t>6</w:t>
      </w:r>
      <w:r>
        <w:rPr>
          <w:rFonts w:ascii="仿宋_GB2312" w:eastAsia="仿宋_GB2312" w:hAnsi="仿宋_GB2312" w:cs="仿宋_GB2312" w:hint="eastAsia"/>
          <w:b/>
          <w:bCs/>
          <w:sz w:val="28"/>
          <w:szCs w:val="28"/>
          <w:lang w:val="en-US"/>
        </w:rPr>
        <w:t>套</w:t>
      </w:r>
    </w:p>
    <w:p w:rsidR="00002D0E" w:rsidRDefault="00154666">
      <w:pPr>
        <w:pStyle w:val="a5"/>
        <w:ind w:right="636" w:firstLine="562"/>
        <w:outlineLvl w:val="1"/>
        <w:rPr>
          <w:rFonts w:ascii="仿宋_GB2312" w:eastAsia="仿宋_GB2312" w:hAnsi="仿宋_GB2312" w:cs="仿宋_GB2312"/>
          <w:b/>
          <w:bCs/>
          <w:lang w:val="en-US"/>
        </w:rPr>
      </w:pPr>
      <w:r>
        <w:rPr>
          <w:rFonts w:ascii="仿宋_GB2312" w:eastAsia="仿宋_GB2312" w:hAnsi="仿宋_GB2312" w:cs="仿宋_GB2312" w:hint="eastAsia"/>
          <w:b/>
          <w:bCs/>
          <w:sz w:val="28"/>
          <w:szCs w:val="28"/>
          <w:lang w:val="en-US"/>
        </w:rPr>
        <w:t>一、</w:t>
      </w:r>
      <w:r>
        <w:rPr>
          <w:rFonts w:ascii="仿宋_GB2312" w:eastAsia="仿宋_GB2312" w:hAnsi="仿宋_GB2312" w:cs="仿宋_GB2312" w:hint="eastAsia"/>
          <w:b/>
          <w:bCs/>
          <w:sz w:val="28"/>
          <w:szCs w:val="28"/>
          <w:lang w:val="en-US"/>
        </w:rPr>
        <w:t>金融职业素养</w:t>
      </w:r>
      <w:bookmarkEnd w:id="0"/>
      <w:bookmarkEnd w:id="1"/>
      <w:bookmarkEnd w:id="2"/>
      <w:bookmarkEnd w:id="3"/>
    </w:p>
    <w:p w:rsidR="00002D0E" w:rsidRDefault="00154666">
      <w:pPr>
        <w:spacing w:line="360" w:lineRule="auto"/>
        <w:ind w:firstLineChars="200" w:firstLine="562"/>
        <w:outlineLvl w:val="1"/>
        <w:rPr>
          <w:rFonts w:ascii="仿宋_GB2312" w:eastAsia="仿宋_GB2312" w:hAnsi="仿宋_GB2312" w:cs="仿宋_GB2312"/>
          <w:b/>
          <w:bCs/>
          <w:sz w:val="28"/>
          <w:szCs w:val="28"/>
        </w:rPr>
      </w:pPr>
      <w:bookmarkStart w:id="4" w:name="_Toc29836"/>
      <w:bookmarkStart w:id="5" w:name="_Toc3818"/>
      <w:bookmarkStart w:id="6" w:name="_Toc14273"/>
      <w:bookmarkStart w:id="7" w:name="_Toc26627"/>
      <w:r>
        <w:rPr>
          <w:rFonts w:ascii="仿宋_GB2312" w:eastAsia="仿宋_GB2312" w:hAnsi="仿宋_GB2312" w:cs="仿宋_GB2312" w:hint="eastAsia"/>
          <w:b/>
          <w:bCs/>
          <w:sz w:val="28"/>
          <w:szCs w:val="28"/>
          <w:lang w:val="en-US"/>
        </w:rPr>
        <w:t>（一）</w:t>
      </w:r>
      <w:r>
        <w:rPr>
          <w:rFonts w:ascii="仿宋_GB2312" w:eastAsia="仿宋_GB2312" w:hAnsi="仿宋_GB2312" w:cs="仿宋_GB2312" w:hint="eastAsia"/>
          <w:b/>
          <w:bCs/>
          <w:sz w:val="28"/>
          <w:szCs w:val="28"/>
        </w:rPr>
        <w:t>业务素养</w:t>
      </w:r>
      <w:bookmarkEnd w:id="4"/>
      <w:bookmarkEnd w:id="5"/>
      <w:bookmarkEnd w:id="6"/>
      <w:bookmarkEnd w:id="7"/>
    </w:p>
    <w:p w:rsidR="00002D0E" w:rsidRDefault="00002D0E">
      <w:pPr>
        <w:pStyle w:val="20"/>
        <w:ind w:left="440"/>
        <w:rPr>
          <w:lang w:val="en-US"/>
        </w:rPr>
      </w:pPr>
    </w:p>
    <w:p w:rsidR="00002D0E" w:rsidRDefault="00154666">
      <w:pPr>
        <w:ind w:firstLineChars="200" w:firstLine="482"/>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W w:w="12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2554"/>
        <w:gridCol w:w="499"/>
        <w:gridCol w:w="3464"/>
      </w:tblGrid>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64" w:type="dxa"/>
            <w:vAlign w:val="center"/>
          </w:tcPr>
          <w:p w:rsidR="00002D0E" w:rsidRDefault="00154666">
            <w:pPr>
              <w:pStyle w:val="a5"/>
              <w:jc w:val="center"/>
              <w:rPr>
                <w:rFonts w:ascii="仿宋" w:eastAsia="仿宋" w:hAnsi="仿宋" w:cs="仿宋_GB2312"/>
              </w:rPr>
            </w:pPr>
            <w:r>
              <w:rPr>
                <w:rFonts w:ascii="仿宋" w:eastAsia="仿宋" w:hAnsi="仿宋" w:cs="仿宋_GB2312" w:hint="eastAsia"/>
              </w:rPr>
              <w:t>Smart Finance</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Pr>
                <w:rFonts w:eastAsia="仿宋" w:cs="仿宋_GB2312" w:hint="eastAsia"/>
                <w:sz w:val="24"/>
                <w:szCs w:val="24"/>
                <w:lang w:val="en-US"/>
              </w:rPr>
              <w:t>044</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64"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964" w:type="dxa"/>
            <w:gridSpan w:val="5"/>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517"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517"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517"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5476"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396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1.某企业为了扩展业务规模，要求员工集资入股，后该企业集资200万元，未及时分红被他人告发，该企业的行为（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A:构成非法吸收公众存款罪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B:不构成犯罪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C:集资诈骗罪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D:擅自发行企业债券罪</w:t>
            </w:r>
          </w:p>
        </w:tc>
        <w:tc>
          <w:tcPr>
            <w:tcW w:w="3963" w:type="dxa"/>
            <w:gridSpan w:val="2"/>
            <w:vAlign w:val="center"/>
          </w:tcPr>
          <w:p w:rsidR="00DF406A" w:rsidRP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2.教育储蓄存款是商业银行的零存整取定期储蓄存款，它的储户为在校小学（ ）以上学生。</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A:三年级（含三年级）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B:四年级（含四年级）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C:五年级（含五年级）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D:六年级（</w:t>
            </w:r>
            <w:proofErr w:type="gramStart"/>
            <w:r>
              <w:rPr>
                <w:rFonts w:ascii="仿宋" w:eastAsia="仿宋" w:hAnsi="仿宋" w:cs="仿宋" w:hint="eastAsia"/>
                <w:color w:val="000000"/>
                <w:kern w:val="0"/>
                <w:sz w:val="24"/>
                <w:szCs w:val="24"/>
                <w:lang w:bidi="zh-CN"/>
              </w:rPr>
              <w:t>含六年级</w:t>
            </w:r>
            <w:proofErr w:type="gramEnd"/>
            <w:r>
              <w:rPr>
                <w:rFonts w:ascii="仿宋" w:eastAsia="仿宋" w:hAnsi="仿宋" w:cs="仿宋" w:hint="eastAsia"/>
                <w:color w:val="000000"/>
                <w:kern w:val="0"/>
                <w:sz w:val="24"/>
                <w:szCs w:val="24"/>
                <w:lang w:bidi="zh-CN"/>
              </w:rPr>
              <w:t>）</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3.下列不能够成为银行业务民事主体的是（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A:自然人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B:非法人组织</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C:房产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D:法人</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4.根据《贷款风险分类指引》的规定，本金或者利息逾期的贷款至少应归为(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A:次级类</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B:正常类</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C:关注类</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D:可疑类</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5.在商品交换中，当货币作为交换的媒介实现商品的价值时就执行（ ）的职能。</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A:价值尺度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B:流通手段</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C:贮藏手段</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D:支付手段</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6.目前数字人民币在我国主要定位于（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A:M0</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B:M1</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C:M2</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D:M3</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7.贷款承诺业务是商业银行的信用业务，下列不属于贷款承诺业务的是（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A:客户授信额度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B:融资租赁</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C:信贷证明</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D:项目贷款承诺</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8.商业银行对本行销售的理财产品进行风险评级的依据因素</w:t>
            </w:r>
            <w:r>
              <w:rPr>
                <w:rFonts w:ascii="仿宋" w:eastAsia="仿宋" w:hAnsi="仿宋" w:cs="仿宋" w:hint="eastAsia"/>
                <w:color w:val="000000"/>
                <w:kern w:val="0"/>
                <w:sz w:val="24"/>
                <w:szCs w:val="24"/>
                <w:lang w:bidi="zh-CN"/>
              </w:rPr>
              <w:lastRenderedPageBreak/>
              <w:t>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A:理财产品的投资组合</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B:本行信贷产品过往业绩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C:成本收益测算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D:风险水平</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9.在商品交换发展的过程中，商品的价值表现所经历的阶段不包括（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A:简单的价值形式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B:扩大的价值形式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C:货币价值形式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D:复杂价值形式</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10.房屋租赁期满以后，出租人仍然接受承租人继续缴纳的租金，视为双方同意延长租赁期限。这是属于民事法律行为的哪种形式？（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A:推定形式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B:沉默形式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C:口头形式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D:书面形式</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11.中央银行票据是中国人民银行面向全国银行间债券市场成员发行的中短期债券，它的特点是（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A:低风险、流动性低</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B:高风险、流动性低</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C:无风险、流动性高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D:低风险、流动性高</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12.对于商业银行而言，传统资产负债管理的对象为银行的（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A:资产负债表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B:利润表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C:收入表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D:现金流量表</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13.涉外民事诉讼的涉外因素不包括（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A:诉讼主体涉外</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B:作为诉讼标的</w:t>
            </w:r>
            <w:proofErr w:type="gramStart"/>
            <w:r>
              <w:rPr>
                <w:rFonts w:ascii="仿宋" w:eastAsia="仿宋" w:hAnsi="仿宋" w:cs="仿宋" w:hint="eastAsia"/>
                <w:color w:val="000000"/>
                <w:kern w:val="0"/>
                <w:sz w:val="24"/>
                <w:szCs w:val="24"/>
                <w:lang w:bidi="zh-CN"/>
              </w:rPr>
              <w:t>的</w:t>
            </w:r>
            <w:proofErr w:type="gramEnd"/>
            <w:r>
              <w:rPr>
                <w:rFonts w:ascii="仿宋" w:eastAsia="仿宋" w:hAnsi="仿宋" w:cs="仿宋" w:hint="eastAsia"/>
                <w:color w:val="000000"/>
                <w:kern w:val="0"/>
                <w:sz w:val="24"/>
                <w:szCs w:val="24"/>
                <w:lang w:bidi="zh-CN"/>
              </w:rPr>
              <w:t>法律事实涉外</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C:诉讼主体的亲属涉外</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D:诉讼标的物涉外</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14.公司设立是指公司发起人为促成公司成立并取得( )，依照法律规定的条件和程序所必须</w:t>
            </w:r>
            <w:r>
              <w:rPr>
                <w:rFonts w:ascii="仿宋" w:eastAsia="仿宋" w:hAnsi="仿宋" w:cs="仿宋" w:hint="eastAsia"/>
                <w:color w:val="000000"/>
                <w:kern w:val="0"/>
                <w:sz w:val="24"/>
                <w:szCs w:val="24"/>
                <w:lang w:bidi="zh-CN"/>
              </w:rPr>
              <w:lastRenderedPageBreak/>
              <w:t>完成的一系列法律行为的总称。</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A:公司名称</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B:公司注册资本</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C:法人资格</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D:贷款资格</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15.根据《中华人民共和国刑法》规定，使用伪造、变造的委托收款凭证、汇款凭证、银行存单等其他银行结算凭证进行诈骗活动的行为涉嫌构成（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A:贷款诈骗罪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B:金融凭证诈骗罪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C:票据诈骗罪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D:信用证诈骗罪</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16.货币市场的特点表现在（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A:期限短、流动性强、风险小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B:期限短、流动性强、风险大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C:期限长、流动性强、风险小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D:期限短、流动性弱、风险小</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17.企业年金的特征不包括（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A:非强制性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B:企业行为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C:政府行为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D:不属于委托人的清算财产</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18.下列各类市场中，不属于货币市场的组成部分的是（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A:股票市场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B:银行承兑汇票市场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C:商业票据市场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D:可转让大额定期存单市场</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19.下列关于家庭生命周期的各阶段不同的理财重点中，不合适的是(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A:家庭形成期的核心资产中股票占68％，债券占11％</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B:家庭衰老期的核心资产中股票占49％，债券占41％</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C:家庭成熟期的核心资产中股票占49％，债券占41％</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D:家庭成长期的核心资产中股票占59％，债券占31％</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20.万能保险保单可以收取的费用不包括（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A:初始费用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B:账户转换费用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C:风险保险费</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D:保单管理费</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21.下列不属于债券收益来源的是(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A:利息收益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B:资本利得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C:红利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D:债券利息的再投资收益</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22.阮先生今年35岁，妻子32岁，女儿3岁，家庭收入10万元，支出6万元，有存款30万元，有购房计划。阮先生的家庭生命周期处于(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A:形成期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B:成熟期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C:成长期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D:稳定期</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23.如果国库券的收益率是5％，风险厌恶的投资者不会选择的资产是(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A:一项资产有0．6的概率获得10％的收益，有0．4的概率获得2％的收益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B:一项资产有0．4的概率获得10％的收益，有0．6的概率获得2％的收益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C:一项资产有0．2的概率获得10％的收益，有0．8的概率获得3．75％的收益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D:一项资产有0．3的概率获得10％的收益，有0．7的概率获得3．75％的收益</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24.贷款额度是指银行向借款人提供的以( )的贷款数额。</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A:货币计量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B:价值计量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C:净值计量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D:时间计量</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25.采用浮动利率的商业性个人住房贷款，利率重定价周期最短为（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B:2年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C:3年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D:4年</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26.对于个人贷款，贷款审批人应进行的审查中不包括（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A:借款申请人是否符合贷款条件，是否有还款能力</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B:贷款用途是否合</w:t>
            </w:r>
            <w:proofErr w:type="gramStart"/>
            <w:r>
              <w:rPr>
                <w:rFonts w:ascii="仿宋" w:eastAsia="仿宋" w:hAnsi="仿宋" w:cs="仿宋" w:hint="eastAsia"/>
                <w:color w:val="000000"/>
                <w:kern w:val="0"/>
                <w:sz w:val="24"/>
                <w:szCs w:val="24"/>
                <w:lang w:bidi="zh-CN"/>
              </w:rPr>
              <w:t>规</w:t>
            </w:r>
            <w:proofErr w:type="gramEnd"/>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C:借款人提供材料的完整性、有效性及合法性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D:贷款方案风险是否在规定范围内</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27.如果个人委托代理人提出异议申请，代理人无须提供（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A:委托人身份证原件及复印件</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B:代理人身份证原件及复印件</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C:委托人的个人信用报告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D:代理人的个人信用报告</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28.甲欠乙银行贷款10000万元，甲以楼房一幢设定抵押，丙为保证人，</w:t>
            </w:r>
            <w:proofErr w:type="gramStart"/>
            <w:r>
              <w:rPr>
                <w:rFonts w:ascii="仿宋" w:eastAsia="仿宋" w:hAnsi="仿宋" w:cs="仿宋" w:hint="eastAsia"/>
                <w:color w:val="000000"/>
                <w:kern w:val="0"/>
                <w:sz w:val="24"/>
                <w:szCs w:val="24"/>
                <w:lang w:bidi="zh-CN"/>
              </w:rPr>
              <w:t>现甲不能</w:t>
            </w:r>
            <w:proofErr w:type="gramEnd"/>
            <w:r>
              <w:rPr>
                <w:rFonts w:ascii="仿宋" w:eastAsia="仿宋" w:hAnsi="仿宋" w:cs="仿宋" w:hint="eastAsia"/>
                <w:color w:val="000000"/>
                <w:kern w:val="0"/>
                <w:sz w:val="24"/>
                <w:szCs w:val="24"/>
                <w:lang w:bidi="zh-CN"/>
              </w:rPr>
              <w:t>偿还债务，如楼房拍得8000万元，乙银行放弃对甲的抵押权，丙的保证责任为（ ）万元。</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A:10000</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B:5000</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C:8000</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D:2000</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29.下列情形中，可能导致长期资产增加的是(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A:季节性销售增长</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B:长期销售增长</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C:资产效率下降</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D:固定资产扩张</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30.在风险管理的“三道防线”中，第三道风险防线是(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A:业务条线部门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B:风险管理部门和合</w:t>
            </w:r>
            <w:proofErr w:type="gramStart"/>
            <w:r>
              <w:rPr>
                <w:rFonts w:ascii="仿宋" w:eastAsia="仿宋" w:hAnsi="仿宋" w:cs="仿宋" w:hint="eastAsia"/>
                <w:color w:val="000000"/>
                <w:kern w:val="0"/>
                <w:sz w:val="24"/>
                <w:szCs w:val="24"/>
                <w:lang w:bidi="zh-CN"/>
              </w:rPr>
              <w:t>规</w:t>
            </w:r>
            <w:proofErr w:type="gramEnd"/>
            <w:r>
              <w:rPr>
                <w:rFonts w:ascii="仿宋" w:eastAsia="仿宋" w:hAnsi="仿宋" w:cs="仿宋" w:hint="eastAsia"/>
                <w:color w:val="000000"/>
                <w:kern w:val="0"/>
                <w:sz w:val="24"/>
                <w:szCs w:val="24"/>
                <w:lang w:bidi="zh-CN"/>
              </w:rPr>
              <w:t>部门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C:监管部门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D:内部审计</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w:t>
            </w:r>
            <w:r>
              <w:rPr>
                <w:rFonts w:ascii="仿宋" w:eastAsia="仿宋" w:hAnsi="仿宋" w:cs="仿宋"/>
                <w:color w:val="000000"/>
                <w:kern w:val="0"/>
                <w:sz w:val="24"/>
                <w:szCs w:val="24"/>
                <w:lang w:bidi="zh-CN"/>
              </w:rPr>
              <w:t>1.</w:t>
            </w:r>
            <w:r>
              <w:rPr>
                <w:rFonts w:hint="eastAsia"/>
              </w:rPr>
              <w:t xml:space="preserve"> </w:t>
            </w:r>
            <w:r>
              <w:rPr>
                <w:rFonts w:ascii="仿宋" w:eastAsia="仿宋" w:hAnsi="仿宋" w:cs="仿宋" w:hint="eastAsia"/>
                <w:color w:val="000000"/>
                <w:kern w:val="0"/>
                <w:sz w:val="24"/>
                <w:szCs w:val="24"/>
                <w:lang w:bidi="zh-CN"/>
              </w:rPr>
              <w:t>区块链的交易中利用默克树算法最后得到一个</w:t>
            </w:r>
            <w:proofErr w:type="gramStart"/>
            <w:r>
              <w:rPr>
                <w:rFonts w:ascii="仿宋" w:eastAsia="仿宋" w:hAnsi="仿宋" w:cs="仿宋" w:hint="eastAsia"/>
                <w:color w:val="000000"/>
                <w:kern w:val="0"/>
                <w:sz w:val="24"/>
                <w:szCs w:val="24"/>
                <w:lang w:bidi="zh-CN"/>
              </w:rPr>
              <w:t>哈希值就是</w:t>
            </w:r>
            <w:proofErr w:type="gramEnd"/>
            <w:r>
              <w:rPr>
                <w:rFonts w:ascii="仿宋" w:eastAsia="仿宋" w:hAnsi="仿宋" w:cs="仿宋" w:hint="eastAsia"/>
                <w:color w:val="000000"/>
                <w:kern w:val="0"/>
                <w:sz w:val="24"/>
                <w:szCs w:val="24"/>
                <w:lang w:bidi="zh-CN"/>
              </w:rPr>
              <w:t>默克根，这个默克根写入到</w:t>
            </w:r>
            <w:proofErr w:type="gramStart"/>
            <w:r>
              <w:rPr>
                <w:rFonts w:ascii="仿宋" w:eastAsia="仿宋" w:hAnsi="仿宋" w:cs="仿宋" w:hint="eastAsia"/>
                <w:color w:val="000000"/>
                <w:kern w:val="0"/>
                <w:sz w:val="24"/>
                <w:szCs w:val="24"/>
                <w:lang w:bidi="zh-CN"/>
              </w:rPr>
              <w:t>区块头</w:t>
            </w:r>
            <w:proofErr w:type="gramEnd"/>
            <w:r>
              <w:rPr>
                <w:rFonts w:ascii="仿宋" w:eastAsia="仿宋" w:hAnsi="仿宋" w:cs="仿宋" w:hint="eastAsia"/>
                <w:color w:val="000000"/>
                <w:kern w:val="0"/>
                <w:sz w:val="24"/>
                <w:szCs w:val="24"/>
                <w:lang w:bidi="zh-CN"/>
              </w:rPr>
              <w:t>中且只有(  )字节大小。</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B:16</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C:32</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D:64</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w:t>
            </w:r>
            <w:r>
              <w:rPr>
                <w:rFonts w:ascii="仿宋" w:eastAsia="仿宋" w:hAnsi="仿宋" w:cs="仿宋"/>
                <w:color w:val="000000"/>
                <w:kern w:val="0"/>
                <w:sz w:val="24"/>
                <w:szCs w:val="24"/>
                <w:lang w:bidi="zh-CN"/>
              </w:rPr>
              <w:t>2.</w:t>
            </w:r>
            <w:r>
              <w:rPr>
                <w:rFonts w:hint="eastAsia"/>
              </w:rPr>
              <w:t xml:space="preserve"> </w:t>
            </w:r>
            <w:r>
              <w:rPr>
                <w:rFonts w:ascii="仿宋" w:eastAsia="仿宋" w:hAnsi="仿宋" w:cs="仿宋" w:hint="eastAsia"/>
                <w:color w:val="000000"/>
                <w:kern w:val="0"/>
                <w:sz w:val="24"/>
                <w:szCs w:val="24"/>
                <w:lang w:bidi="zh-CN"/>
              </w:rPr>
              <w:t>在区块链中，交易记录数据被以电子的形式永远储存下来，存放这些交易记录数据的数据储存单元，称为(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A:区块头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B:区块体</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C:链</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D:区块</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33.诚实链条和攻击链条之间的竞争可以用二叉树随机漫步来解释。(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A:三叉树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B:三分树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C:二叉树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D:二分树</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34.对于数字货币拥有者来说，最重要是保护好自己的？(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A:公</w:t>
            </w:r>
            <w:proofErr w:type="gramStart"/>
            <w:r>
              <w:rPr>
                <w:rFonts w:ascii="仿宋" w:eastAsia="仿宋" w:hAnsi="仿宋" w:cs="仿宋" w:hint="eastAsia"/>
                <w:color w:val="000000"/>
                <w:kern w:val="0"/>
                <w:sz w:val="24"/>
                <w:szCs w:val="24"/>
                <w:lang w:bidi="zh-CN"/>
              </w:rPr>
              <w:t>钥</w:t>
            </w:r>
            <w:proofErr w:type="gramEnd"/>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B:私</w:t>
            </w:r>
            <w:proofErr w:type="gramStart"/>
            <w:r>
              <w:rPr>
                <w:rFonts w:ascii="仿宋" w:eastAsia="仿宋" w:hAnsi="仿宋" w:cs="仿宋" w:hint="eastAsia"/>
                <w:color w:val="000000"/>
                <w:kern w:val="0"/>
                <w:sz w:val="24"/>
                <w:szCs w:val="24"/>
                <w:lang w:bidi="zh-CN"/>
              </w:rPr>
              <w:t>钥</w:t>
            </w:r>
            <w:proofErr w:type="gramEnd"/>
            <w:r>
              <w:rPr>
                <w:rFonts w:ascii="仿宋" w:eastAsia="仿宋" w:hAnsi="仿宋" w:cs="仿宋" w:hint="eastAsia"/>
                <w:color w:val="000000"/>
                <w:kern w:val="0"/>
                <w:sz w:val="24"/>
                <w:szCs w:val="24"/>
                <w:lang w:bidi="zh-CN"/>
              </w:rPr>
              <w:t xml:space="preserve">   </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C:数字签名</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D:支付密码</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35.在闪电网络中，核心概念之一RSMC是？(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A:可转让支付命令</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B:大额可转让定期存单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C:可撤销的顺序成熟度合同</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D:哈希的带时钟合约</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36.区块链的交易中利用默克树算法最后得到一个</w:t>
            </w:r>
            <w:proofErr w:type="gramStart"/>
            <w:r>
              <w:rPr>
                <w:rFonts w:ascii="仿宋" w:eastAsia="仿宋" w:hAnsi="仿宋" w:cs="仿宋" w:hint="eastAsia"/>
                <w:color w:val="000000"/>
                <w:kern w:val="0"/>
                <w:sz w:val="24"/>
                <w:szCs w:val="24"/>
                <w:lang w:bidi="zh-CN"/>
              </w:rPr>
              <w:t>哈希值就是</w:t>
            </w:r>
            <w:proofErr w:type="gramEnd"/>
            <w:r>
              <w:rPr>
                <w:rFonts w:ascii="仿宋" w:eastAsia="仿宋" w:hAnsi="仿宋" w:cs="仿宋" w:hint="eastAsia"/>
                <w:color w:val="000000"/>
                <w:kern w:val="0"/>
                <w:sz w:val="24"/>
                <w:szCs w:val="24"/>
                <w:lang w:bidi="zh-CN"/>
              </w:rPr>
              <w:lastRenderedPageBreak/>
              <w:t>默克根，这个默克根写入到</w:t>
            </w:r>
            <w:proofErr w:type="gramStart"/>
            <w:r>
              <w:rPr>
                <w:rFonts w:ascii="仿宋" w:eastAsia="仿宋" w:hAnsi="仿宋" w:cs="仿宋" w:hint="eastAsia"/>
                <w:color w:val="000000"/>
                <w:kern w:val="0"/>
                <w:sz w:val="24"/>
                <w:szCs w:val="24"/>
                <w:lang w:bidi="zh-CN"/>
              </w:rPr>
              <w:t>区块头</w:t>
            </w:r>
            <w:proofErr w:type="gramEnd"/>
            <w:r>
              <w:rPr>
                <w:rFonts w:ascii="仿宋" w:eastAsia="仿宋" w:hAnsi="仿宋" w:cs="仿宋" w:hint="eastAsia"/>
                <w:color w:val="000000"/>
                <w:kern w:val="0"/>
                <w:sz w:val="24"/>
                <w:szCs w:val="24"/>
                <w:lang w:bidi="zh-CN"/>
              </w:rPr>
              <w:t>中且只有（ ）字节大小。</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B:16</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C:32</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D:64</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3</w:t>
            </w:r>
            <w:r>
              <w:rPr>
                <w:rFonts w:ascii="仿宋" w:eastAsia="仿宋" w:hAnsi="仿宋" w:cs="仿宋"/>
                <w:color w:val="000000"/>
                <w:kern w:val="0"/>
                <w:sz w:val="24"/>
                <w:szCs w:val="24"/>
                <w:lang w:bidi="zh-CN"/>
              </w:rPr>
              <w:t>7.</w:t>
            </w:r>
            <w:r>
              <w:rPr>
                <w:rFonts w:hint="eastAsia"/>
              </w:rPr>
              <w:t xml:space="preserve"> </w:t>
            </w:r>
            <w:r>
              <w:rPr>
                <w:rFonts w:ascii="仿宋" w:eastAsia="仿宋" w:hAnsi="仿宋" w:cs="仿宋" w:hint="eastAsia"/>
                <w:color w:val="000000"/>
                <w:kern w:val="0"/>
                <w:sz w:val="24"/>
                <w:szCs w:val="24"/>
                <w:lang w:bidi="zh-CN"/>
              </w:rPr>
              <w:t>有序的区块链产业包括产业发展、标准以及（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A:产品规划</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B:产业模式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C:产业沙盒</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D:产业投资</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w:t>
            </w:r>
            <w:r>
              <w:rPr>
                <w:rFonts w:ascii="仿宋" w:eastAsia="仿宋" w:hAnsi="仿宋" w:cs="仿宋"/>
                <w:color w:val="000000"/>
                <w:kern w:val="0"/>
                <w:sz w:val="24"/>
                <w:szCs w:val="24"/>
                <w:lang w:bidi="zh-CN"/>
              </w:rPr>
              <w:t>8.</w:t>
            </w:r>
            <w:r>
              <w:rPr>
                <w:rFonts w:hint="eastAsia"/>
              </w:rPr>
              <w:t xml:space="preserve"> </w:t>
            </w:r>
            <w:r>
              <w:rPr>
                <w:rFonts w:ascii="仿宋" w:eastAsia="仿宋" w:hAnsi="仿宋" w:cs="仿宋" w:hint="eastAsia"/>
                <w:color w:val="000000"/>
                <w:kern w:val="0"/>
                <w:sz w:val="24"/>
                <w:szCs w:val="24"/>
                <w:lang w:bidi="zh-CN"/>
              </w:rPr>
              <w:t>关于</w:t>
            </w:r>
            <w:r>
              <w:rPr>
                <w:rFonts w:ascii="仿宋" w:eastAsia="仿宋" w:hAnsi="仿宋" w:cs="仿宋"/>
                <w:color w:val="000000"/>
                <w:kern w:val="0"/>
                <w:sz w:val="24"/>
                <w:szCs w:val="24"/>
                <w:lang w:bidi="zh-CN"/>
              </w:rPr>
              <w:t>51%攻击说法不正确的是？</w:t>
            </w:r>
            <w:r>
              <w:rPr>
                <w:rFonts w:ascii="仿宋" w:eastAsia="仿宋" w:hAnsi="仿宋" w:cs="仿宋" w:hint="eastAsia"/>
                <w:color w:val="000000"/>
                <w:kern w:val="0"/>
                <w:sz w:val="24"/>
                <w:szCs w:val="24"/>
                <w:lang w:bidi="zh-CN"/>
              </w:rPr>
              <w:t>（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A:只有采用PoW共识机制的网络，才存在51%攻击问题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B:对于小币种，实施51%</w:t>
            </w:r>
            <w:proofErr w:type="gramStart"/>
            <w:r>
              <w:rPr>
                <w:rFonts w:ascii="仿宋" w:eastAsia="仿宋" w:hAnsi="仿宋" w:cs="仿宋"/>
                <w:color w:val="000000"/>
                <w:kern w:val="0"/>
                <w:sz w:val="24"/>
                <w:szCs w:val="24"/>
                <w:lang w:bidi="zh-CN"/>
              </w:rPr>
              <w:t>算力攻击</w:t>
            </w:r>
            <w:proofErr w:type="gramEnd"/>
            <w:r>
              <w:rPr>
                <w:rFonts w:ascii="仿宋" w:eastAsia="仿宋" w:hAnsi="仿宋" w:cs="仿宋"/>
                <w:color w:val="000000"/>
                <w:kern w:val="0"/>
                <w:sz w:val="24"/>
                <w:szCs w:val="24"/>
                <w:lang w:bidi="zh-CN"/>
              </w:rPr>
              <w:t>的成本，并没有想象中那么高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C:51%攻击会使区块链网络信任崩塌，沦为中心化网络</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D:理论上说，51％的攻击也可以在PoS共识机制的系统上实现</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w:t>
            </w:r>
            <w:r>
              <w:rPr>
                <w:rFonts w:ascii="仿宋" w:eastAsia="仿宋" w:hAnsi="仿宋" w:cs="仿宋"/>
                <w:color w:val="000000"/>
                <w:kern w:val="0"/>
                <w:sz w:val="24"/>
                <w:szCs w:val="24"/>
                <w:lang w:bidi="zh-CN"/>
              </w:rPr>
              <w:t>9.</w:t>
            </w:r>
            <w:r>
              <w:rPr>
                <w:rFonts w:hint="eastAsia"/>
              </w:rPr>
              <w:t xml:space="preserve"> </w:t>
            </w:r>
            <w:r>
              <w:rPr>
                <w:rFonts w:ascii="仿宋" w:eastAsia="仿宋" w:hAnsi="仿宋" w:cs="仿宋" w:hint="eastAsia"/>
                <w:color w:val="000000"/>
                <w:kern w:val="0"/>
                <w:sz w:val="24"/>
                <w:szCs w:val="24"/>
                <w:lang w:bidi="zh-CN"/>
              </w:rPr>
              <w:t>关于区块链系统，描述错误的是（</w:t>
            </w:r>
            <w:r>
              <w:rPr>
                <w:rFonts w:ascii="仿宋" w:eastAsia="仿宋" w:hAnsi="仿宋" w:cs="仿宋"/>
                <w:color w:val="000000"/>
                <w:kern w:val="0"/>
                <w:sz w:val="24"/>
                <w:szCs w:val="24"/>
                <w:lang w:bidi="zh-CN"/>
              </w:rPr>
              <w:t xml:space="preserve">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A:系统中各个计算器之间是分隔开的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B:分布式架构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C:各个计算机之间互联</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D:能实现多个机构 “ 共记一本账 ”</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w:t>
            </w:r>
            <w:r>
              <w:rPr>
                <w:rFonts w:ascii="仿宋" w:eastAsia="仿宋" w:hAnsi="仿宋" w:cs="仿宋"/>
                <w:color w:val="000000"/>
                <w:kern w:val="0"/>
                <w:sz w:val="24"/>
                <w:szCs w:val="24"/>
                <w:lang w:bidi="zh-CN"/>
              </w:rPr>
              <w:t>0.</w:t>
            </w:r>
            <w:r>
              <w:rPr>
                <w:rFonts w:hint="eastAsia"/>
              </w:rPr>
              <w:t xml:space="preserve"> </w:t>
            </w:r>
            <w:r>
              <w:rPr>
                <w:rFonts w:ascii="仿宋" w:eastAsia="仿宋" w:hAnsi="仿宋" w:cs="仿宋" w:hint="eastAsia"/>
                <w:color w:val="000000"/>
                <w:kern w:val="0"/>
                <w:sz w:val="24"/>
                <w:szCs w:val="24"/>
                <w:lang w:bidi="zh-CN"/>
              </w:rPr>
              <w:t>以下哪种学科</w:t>
            </w:r>
            <w:proofErr w:type="gramStart"/>
            <w:r>
              <w:rPr>
                <w:rFonts w:ascii="仿宋" w:eastAsia="仿宋" w:hAnsi="仿宋" w:cs="仿宋" w:hint="eastAsia"/>
                <w:color w:val="000000"/>
                <w:kern w:val="0"/>
                <w:sz w:val="24"/>
                <w:szCs w:val="24"/>
                <w:lang w:bidi="zh-CN"/>
              </w:rPr>
              <w:t>被最多</w:t>
            </w:r>
            <w:proofErr w:type="gramEnd"/>
            <w:r>
              <w:rPr>
                <w:rFonts w:ascii="仿宋" w:eastAsia="仿宋" w:hAnsi="仿宋" w:cs="仿宋" w:hint="eastAsia"/>
                <w:color w:val="000000"/>
                <w:kern w:val="0"/>
                <w:sz w:val="24"/>
                <w:szCs w:val="24"/>
                <w:lang w:bidi="zh-CN"/>
              </w:rPr>
              <w:t>的应用到区块链里？（ ）</w:t>
            </w:r>
          </w:p>
        </w:tc>
        <w:tc>
          <w:tcPr>
            <w:tcW w:w="5476"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A:统计学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B:计量经济学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C:密码学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D:金融学</w:t>
            </w:r>
          </w:p>
        </w:tc>
        <w:tc>
          <w:tcPr>
            <w:tcW w:w="3963"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bl>
    <w:p w:rsidR="00002D0E" w:rsidRDefault="00002D0E">
      <w:pPr>
        <w:jc w:val="center"/>
        <w:rPr>
          <w:b/>
          <w:color w:val="000000"/>
          <w:sz w:val="24"/>
          <w:szCs w:val="24"/>
          <w:lang w:val="en-US"/>
        </w:rPr>
      </w:pPr>
    </w:p>
    <w:p w:rsidR="00002D0E" w:rsidRDefault="00002D0E">
      <w:pPr>
        <w:jc w:val="center"/>
        <w:rPr>
          <w:b/>
          <w:color w:val="000000"/>
          <w:sz w:val="24"/>
          <w:szCs w:val="24"/>
          <w:lang w:val="en-US"/>
        </w:rPr>
      </w:pPr>
    </w:p>
    <w:p w:rsidR="00002D0E" w:rsidRDefault="00154666">
      <w:pPr>
        <w:ind w:firstLineChars="200" w:firstLine="482"/>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W w:w="12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2516"/>
      </w:tblGrid>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赛项名称</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2516" w:type="dxa"/>
            <w:vAlign w:val="center"/>
          </w:tcPr>
          <w:p w:rsidR="00002D0E" w:rsidRDefault="00154666">
            <w:pPr>
              <w:pStyle w:val="a5"/>
              <w:ind w:firstLine="560"/>
              <w:rPr>
                <w:rFonts w:ascii="仿宋" w:eastAsia="仿宋" w:hAnsi="仿宋" w:cs="仿宋_GB2312"/>
              </w:rPr>
            </w:pPr>
            <w:r>
              <w:rPr>
                <w:rFonts w:ascii="仿宋" w:eastAsia="仿宋" w:hAnsi="仿宋" w:cs="仿宋_GB2312" w:hint="eastAsia"/>
              </w:rPr>
              <w:t>Smart Finance</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251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016" w:type="dxa"/>
            <w:gridSpan w:val="5"/>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5569"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5569"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5569"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3666"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41.债券回购是商业银行短期借款的重要方式，债券回购根据债券所有权转移与否，可分为（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A:质押式回购</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B:担保式回购</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C:保证式回购</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D:买断式回购</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E:有</w:t>
            </w:r>
            <w:proofErr w:type="gramStart"/>
            <w:r>
              <w:rPr>
                <w:rFonts w:ascii="仿宋" w:eastAsia="仿宋" w:hAnsi="仿宋" w:cs="仿宋" w:hint="eastAsia"/>
                <w:color w:val="000000"/>
                <w:kern w:val="0"/>
                <w:sz w:val="24"/>
                <w:szCs w:val="24"/>
                <w:lang w:bidi="zh-CN"/>
              </w:rPr>
              <w:t>追索权式回购</w:t>
            </w:r>
            <w:proofErr w:type="gramEnd"/>
          </w:p>
        </w:tc>
        <w:tc>
          <w:tcPr>
            <w:tcW w:w="3666"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42.关于挪用资金罪，下列说法正确的有（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A:犯罪主体是国家机关工作人员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B:挪用资金用于国家法律、行政法规禁止的违法行为，不论挪用资金的数额和时间，均构成挪用资金罪</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C:客观方面表现为利用职务上的便利擅自挪用本单位资金归个人使用或者借贷给他人使用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D:挪用资金的行为可以分为“超期未还</w:t>
            </w:r>
            <w:r>
              <w:rPr>
                <w:rFonts w:ascii="仿宋" w:eastAsia="仿宋" w:hAnsi="仿宋" w:cs="仿宋" w:hint="eastAsia"/>
                <w:color w:val="000000"/>
                <w:kern w:val="0"/>
                <w:sz w:val="24"/>
                <w:szCs w:val="24"/>
                <w:lang w:bidi="zh-CN"/>
              </w:rPr>
              <w:lastRenderedPageBreak/>
              <w:t>型”、“营利活动型”、“非法活动型”三种情形</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E:以利用职务上便利为前提</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43.根据第三版《巴塞尔资本协议》，下列表述中，正确的有(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A:核心一级资本充足率不得低于4.5％</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B:总资本充足率不得低于8％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C:一级资本充足率不得低于8％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D:一级资本充足率不得低于6％</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E:核心一级资本充足率不得低于6％</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44.在银行清算业务中，常见的清算模式包括（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A:实时全额清算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B:净额批量清算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C:大额资金转账系统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D:小额定时清算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E:货币清算系统</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45.骆驼评级因其有效性，被世界上大多数国家所采用。以下哪些是骆驼评级体系的考核指标？（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A:资本质量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B:资本充足性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C:管理水平</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D:盈利水平</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E:流动性</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46.职务侵占罪的犯罪主体为特殊主体，其包括（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A:非国有的公司、企业或者其他单位的国家工作人员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B:其他单位的非国家工作人员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C:非国有的公司、企业的非国家工作人员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D:国有企业的国家工作人员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E:国家机关的工作人员</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47.下列选项中，哪些是根据票据取得的主观状态来划分的类</w:t>
            </w:r>
            <w:r>
              <w:rPr>
                <w:rFonts w:ascii="仿宋" w:eastAsia="仿宋" w:hAnsi="仿宋" w:cs="仿宋" w:hint="eastAsia"/>
                <w:color w:val="000000"/>
                <w:kern w:val="0"/>
                <w:sz w:val="24"/>
                <w:szCs w:val="24"/>
                <w:lang w:bidi="zh-CN"/>
              </w:rPr>
              <w:lastRenderedPageBreak/>
              <w:t>型？（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A:善意取得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B:恶意取得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C:原始取得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D:继受取得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E:公司合并而取得</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48.下列属于常用的流动性风险管理手段的有（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A:风险缓释</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B:压力测试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C:现金流量管理</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D:VaR</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E:限额管理</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49.银行的收入结构主要表现为净利息收入与非利息收入，以下属于银行非利息收入的有（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A:收费收入</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B:贷款收入</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C:投资业务收入</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D:存放同业收入</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E:其他中间业务收入</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50.汇票是委托付款人在见票时或者在指定日期无条件支付确定的金额给收款人或者持票人的票据，（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A:商业汇票是出票人签发的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B:不能由企业签发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C:银行承兑汇票由银行承兑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D:不能由银行签发</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E:商业汇票分为商业承兑汇票和银行承兑汇票两种</w:t>
            </w:r>
          </w:p>
        </w:tc>
        <w:tc>
          <w:tcPr>
            <w:tcW w:w="3666"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51.银行业从业人员应当遵守《银行业从业人员职业操守和行为准则》，并接受（ ）的监督。</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A:社会公众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B:司法机构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C:银行业从业人员所在机构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D:监管机构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E:银行业自律组织</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52.商业银行应当按年度对所有在职董事进行履职评价。根据</w:t>
            </w:r>
            <w:r>
              <w:rPr>
                <w:rFonts w:ascii="仿宋" w:eastAsia="仿宋" w:hAnsi="仿宋" w:cs="仿宋" w:hint="eastAsia"/>
                <w:color w:val="000000"/>
                <w:kern w:val="0"/>
                <w:sz w:val="24"/>
                <w:szCs w:val="24"/>
                <w:lang w:bidi="zh-CN"/>
              </w:rPr>
              <w:lastRenderedPageBreak/>
              <w:t>董事的履职情况，依据评价结果将董事划分为（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A:称职</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B:一般称职</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C:基本称职</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D:不称职</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E:特别称职</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53.资产负债管理体现了商业银行经营管理的最基本原则，即以（ ）为基本前提，通过盈利</w:t>
            </w:r>
            <w:proofErr w:type="gramStart"/>
            <w:r>
              <w:rPr>
                <w:rFonts w:ascii="仿宋" w:eastAsia="仿宋" w:hAnsi="仿宋" w:cs="仿宋" w:hint="eastAsia"/>
                <w:color w:val="000000"/>
                <w:kern w:val="0"/>
                <w:sz w:val="24"/>
                <w:szCs w:val="24"/>
                <w:lang w:bidi="zh-CN"/>
              </w:rPr>
              <w:t>性实现</w:t>
            </w:r>
            <w:proofErr w:type="gramEnd"/>
            <w:r>
              <w:rPr>
                <w:rFonts w:ascii="仿宋" w:eastAsia="仿宋" w:hAnsi="仿宋" w:cs="仿宋" w:hint="eastAsia"/>
                <w:color w:val="000000"/>
                <w:kern w:val="0"/>
                <w:sz w:val="24"/>
                <w:szCs w:val="24"/>
                <w:lang w:bidi="zh-CN"/>
              </w:rPr>
              <w:t>银行价值的最大化。</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A:有效性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B:及时性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C:安全性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D:流动性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E:真实性</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54.按照发行对象不同，商业银行发行的信用卡可分为（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A:个人卡</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B:单位卡</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C:贷记卡</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w:t>
            </w:r>
            <w:proofErr w:type="gramStart"/>
            <w:r>
              <w:rPr>
                <w:rFonts w:ascii="仿宋" w:eastAsia="仿宋" w:hAnsi="仿宋" w:cs="仿宋" w:hint="eastAsia"/>
                <w:color w:val="000000"/>
                <w:kern w:val="0"/>
                <w:sz w:val="24"/>
                <w:szCs w:val="24"/>
                <w:lang w:bidi="zh-CN"/>
              </w:rPr>
              <w:t>准贷记卡</w:t>
            </w:r>
            <w:proofErr w:type="gramEnd"/>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E:采购卡</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55.在不同时期，行业呈现出不同的特征。一般说来，行业的生命周期分为（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A:初创期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B:萌芽期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C:成长期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D:成熟期</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E:衰退期</w:t>
            </w:r>
          </w:p>
        </w:tc>
        <w:tc>
          <w:tcPr>
            <w:tcW w:w="3666"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56.产品特征信息包括（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A:产品发行地区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B:产品代码</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C:发行方式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D:投资范围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E:估值方法</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57.了解客户主要有（  ）渠道和方法。</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A:开户资料</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B:调查问卷</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C:面谈沟通</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D:数据挖掘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E:电话沟通</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58.在未来一段时间里，理财师队伍将迅速增长，素质也将不断提高。这主要基于（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A:理财服务需求强烈</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B:理财师职业发展前景较好</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C:行业自理和规范管理</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D:理财</w:t>
            </w:r>
            <w:proofErr w:type="gramStart"/>
            <w:r>
              <w:rPr>
                <w:rFonts w:ascii="仿宋" w:eastAsia="仿宋" w:hAnsi="仿宋" w:cs="仿宋" w:hint="eastAsia"/>
                <w:color w:val="000000"/>
                <w:kern w:val="0"/>
                <w:sz w:val="24"/>
                <w:szCs w:val="24"/>
                <w:lang w:bidi="zh-CN"/>
              </w:rPr>
              <w:t>师素质</w:t>
            </w:r>
            <w:proofErr w:type="gramEnd"/>
            <w:r>
              <w:rPr>
                <w:rFonts w:ascii="仿宋" w:eastAsia="仿宋" w:hAnsi="仿宋" w:cs="仿宋" w:hint="eastAsia"/>
                <w:color w:val="000000"/>
                <w:kern w:val="0"/>
                <w:sz w:val="24"/>
                <w:szCs w:val="24"/>
                <w:lang w:bidi="zh-CN"/>
              </w:rPr>
              <w:t>水平参差不齐</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E:市场认可度有待提高</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59.现代投资组合理论包括有效市场理论、投资组合理论、资产定价模型、套利定价理论以及行为金融理论等。下列关于有效市场理论的说法正确的有（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A:随机漫步理论认为，股票价格的变动是随机但可预测的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B:有效市场假说认为，证券价格已经充分反映了所有相关信息</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C:随机漫步理论认为，对未来股价变化的预测将导致股价提前变化，以致所有的市场参与者都来不及在股价上升前行动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D:随机漫步论点的本质是股价是不可预测的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E:世界上没有一个绝对有效的市场</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60.在日益激烈的市场竞争环境下，仅靠价格优势已经难以留住客户，（ ）成为理财</w:t>
            </w:r>
            <w:proofErr w:type="gramStart"/>
            <w:r>
              <w:rPr>
                <w:rFonts w:ascii="仿宋" w:eastAsia="仿宋" w:hAnsi="仿宋" w:cs="仿宋" w:hint="eastAsia"/>
                <w:color w:val="000000"/>
                <w:kern w:val="0"/>
                <w:sz w:val="24"/>
                <w:szCs w:val="24"/>
                <w:lang w:bidi="zh-CN"/>
              </w:rPr>
              <w:t>师成功</w:t>
            </w:r>
            <w:proofErr w:type="gramEnd"/>
            <w:r>
              <w:rPr>
                <w:rFonts w:ascii="仿宋" w:eastAsia="仿宋" w:hAnsi="仿宋" w:cs="仿宋" w:hint="eastAsia"/>
                <w:color w:val="000000"/>
                <w:kern w:val="0"/>
                <w:sz w:val="24"/>
                <w:szCs w:val="24"/>
                <w:lang w:bidi="zh-CN"/>
              </w:rPr>
              <w:t>的关键。</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A:市场竞争和产品营销</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B:银行资本规模和网点数</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C:银行资本规模和广告宣传</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D:专业化服务</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E:客户关系管理</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61.数字化营销途径包括（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A:利用搜索引擎来扩大银行网站的知名度</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B:利用电子邮件推广实施主动营销和客户关系管理</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C:利用网络广告开展银行形象、产品和服务的宣传</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D:利用交互链接和广告互换增加银行网站、APP及公众号的访问量</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E:建立形象统一、功能齐全的商业银行网站、APP及公众号</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62.个人住房贷款的贷款审批的流程包括（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A:审批</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B:报批材料修改</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C:审批意见落实</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D:预估审核意见</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E:组织报批材料</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63.关于抵押物的保全，下列说法正确的有(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A:在抵押期间，银行若发现抵押人对抵押物使用不当或保管不善，足以使抵押物价值减少时，有权要求抵押人停止其行为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B:在抵押期间，银行若发现抵押人对抵押物使用不当或保管不善，足以使抵押物价值增加时，有权要求抵押人停止其行为</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C:若抵押物价值减少时，银行有权要求抵押人恢复抵押物的价值，或者提供与减少的价值相等的担保</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D:抵押权与其担保的债权同时存在，债权消失的，抵押权不消失</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E:抵押权与其担保的债权同时存在，债权消失的，抵押权也消失</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64.《商业银行资本管理办法(试行)》中的资本监管要求为(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A:国内系统重要性银行附加资本要求为1%</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B:2.5%储备资本要求和0-2.5%逆周期资本要求</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C:若出现系统性的信贷增长过快,商业银行</w:t>
            </w:r>
            <w:r>
              <w:rPr>
                <w:rFonts w:ascii="仿宋" w:eastAsia="仿宋" w:hAnsi="仿宋" w:cs="仿宋" w:hint="eastAsia"/>
                <w:color w:val="000000"/>
                <w:kern w:val="0"/>
                <w:sz w:val="24"/>
                <w:szCs w:val="24"/>
                <w:lang w:bidi="zh-CN"/>
              </w:rPr>
              <w:lastRenderedPageBreak/>
              <w:t>需再计提3%的逆周期超额资本</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D:核心一级资本充足率、一级资本充足率和资本充足率分别为5%、6%、8%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E:系统重要性银行和非系统重要性银行的资本充足率分别不得低于11.5%和10.5%</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65.关于投资活动的现金流量来源于（ ）账户的变化。</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A:有价证券</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B:固定资产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C:无形资产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D:长期投资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E:长期负债</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w:t>
            </w:r>
            <w:r>
              <w:rPr>
                <w:rFonts w:ascii="仿宋" w:eastAsia="仿宋" w:hAnsi="仿宋" w:cs="仿宋"/>
                <w:color w:val="000000"/>
                <w:kern w:val="0"/>
                <w:sz w:val="24"/>
                <w:szCs w:val="24"/>
                <w:lang w:bidi="zh-CN"/>
              </w:rPr>
              <w:t>6.</w:t>
            </w:r>
            <w:r>
              <w:rPr>
                <w:rFonts w:hint="eastAsia"/>
              </w:rPr>
              <w:t xml:space="preserve"> </w:t>
            </w:r>
            <w:r>
              <w:rPr>
                <w:rFonts w:ascii="仿宋" w:eastAsia="仿宋" w:hAnsi="仿宋" w:cs="仿宋" w:hint="eastAsia"/>
                <w:color w:val="000000"/>
                <w:kern w:val="0"/>
                <w:sz w:val="24"/>
                <w:szCs w:val="24"/>
                <w:lang w:bidi="zh-CN"/>
              </w:rPr>
              <w:t>以下哪些是数据编码格式？（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A:Base64</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B:Base58</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C:Base58Check</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D:Base67</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67.下面哪些属于区块链在保险中的应用？(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A:财产保险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B:意外伤害保险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C:健康保险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D:失业保险</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68.</w:t>
            </w:r>
            <w:proofErr w:type="gramStart"/>
            <w:r>
              <w:rPr>
                <w:rFonts w:ascii="仿宋" w:eastAsia="仿宋" w:hAnsi="仿宋" w:cs="仿宋" w:hint="eastAsia"/>
                <w:color w:val="000000"/>
                <w:kern w:val="0"/>
                <w:sz w:val="24"/>
                <w:szCs w:val="24"/>
                <w:lang w:bidi="zh-CN"/>
              </w:rPr>
              <w:t>定义区</w:t>
            </w:r>
            <w:proofErr w:type="gramEnd"/>
            <w:r>
              <w:rPr>
                <w:rFonts w:ascii="仿宋" w:eastAsia="仿宋" w:hAnsi="仿宋" w:cs="仿宋" w:hint="eastAsia"/>
                <w:color w:val="000000"/>
                <w:kern w:val="0"/>
                <w:sz w:val="24"/>
                <w:szCs w:val="24"/>
                <w:lang w:bidi="zh-CN"/>
              </w:rPr>
              <w:t>块链的包含哪几种方法？(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A:数据结构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B:算法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C:完整的技术方案</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D:相对高效性</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w:t>
            </w:r>
            <w:r>
              <w:rPr>
                <w:rFonts w:ascii="仿宋" w:eastAsia="仿宋" w:hAnsi="仿宋" w:cs="仿宋"/>
                <w:color w:val="000000"/>
                <w:kern w:val="0"/>
                <w:sz w:val="24"/>
                <w:szCs w:val="24"/>
                <w:lang w:bidi="zh-CN"/>
              </w:rPr>
              <w:t>9.</w:t>
            </w:r>
            <w:r>
              <w:rPr>
                <w:rFonts w:ascii="仿宋" w:eastAsia="仿宋" w:hAnsi="仿宋"/>
                <w:sz w:val="24"/>
                <w:szCs w:val="24"/>
              </w:rPr>
              <w:t xml:space="preserve"> </w:t>
            </w:r>
            <w:r>
              <w:rPr>
                <w:rFonts w:ascii="仿宋" w:eastAsia="仿宋" w:hAnsi="仿宋" w:hint="eastAsia"/>
                <w:sz w:val="24"/>
                <w:szCs w:val="24"/>
              </w:rPr>
              <w:t>区块链其他形式的分类还可以为以下哪些链？</w:t>
            </w:r>
            <w:r>
              <w:rPr>
                <w:rFonts w:ascii="仿宋" w:eastAsia="仿宋" w:hAnsi="仿宋" w:cs="仿宋" w:hint="eastAsia"/>
                <w:color w:val="000000"/>
                <w:kern w:val="0"/>
                <w:sz w:val="24"/>
                <w:szCs w:val="24"/>
                <w:lang w:bidi="zh-CN"/>
              </w:rPr>
              <w:t>(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A:特定链</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B:许可链</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C:混合链</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D:复杂链</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7</w:t>
            </w:r>
            <w:r>
              <w:rPr>
                <w:rFonts w:ascii="仿宋" w:eastAsia="仿宋" w:hAnsi="仿宋" w:cs="仿宋"/>
                <w:color w:val="000000"/>
                <w:kern w:val="0"/>
                <w:sz w:val="24"/>
                <w:szCs w:val="24"/>
                <w:lang w:bidi="zh-CN"/>
              </w:rPr>
              <w:t>0.</w:t>
            </w:r>
            <w:r>
              <w:t xml:space="preserve"> </w:t>
            </w:r>
            <w:r>
              <w:rPr>
                <w:rFonts w:ascii="仿宋" w:eastAsia="仿宋" w:hAnsi="仿宋" w:cs="仿宋"/>
                <w:color w:val="000000"/>
                <w:kern w:val="0"/>
                <w:sz w:val="24"/>
                <w:szCs w:val="24"/>
                <w:lang w:bidi="zh-CN"/>
              </w:rPr>
              <w:t>Merkle树的作用是什么？</w:t>
            </w:r>
            <w:r>
              <w:rPr>
                <w:rFonts w:ascii="仿宋" w:eastAsia="仿宋" w:hAnsi="仿宋" w:cs="仿宋" w:hint="eastAsia"/>
                <w:color w:val="000000"/>
                <w:kern w:val="0"/>
                <w:sz w:val="24"/>
                <w:szCs w:val="24"/>
                <w:lang w:bidi="zh-CN"/>
              </w:rPr>
              <w:t>（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A:提高文件的传输效率</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B:提高文件传输的稳定性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C:压缩文件</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D:剔除数据</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71.环签名的发展可分为</w:t>
            </w:r>
            <w:proofErr w:type="gramStart"/>
            <w:r>
              <w:rPr>
                <w:rFonts w:ascii="仿宋" w:eastAsia="仿宋" w:hAnsi="仿宋" w:cs="仿宋" w:hint="eastAsia"/>
                <w:color w:val="000000"/>
                <w:kern w:val="0"/>
                <w:sz w:val="24"/>
                <w:szCs w:val="24"/>
                <w:lang w:bidi="zh-CN"/>
              </w:rPr>
              <w:t>一下哪</w:t>
            </w:r>
            <w:proofErr w:type="gramEnd"/>
            <w:r>
              <w:rPr>
                <w:rFonts w:ascii="仿宋" w:eastAsia="仿宋" w:hAnsi="仿宋" w:cs="仿宋" w:hint="eastAsia"/>
                <w:color w:val="000000"/>
                <w:kern w:val="0"/>
                <w:sz w:val="24"/>
                <w:szCs w:val="24"/>
                <w:lang w:bidi="zh-CN"/>
              </w:rPr>
              <w:t>几个阶段（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A:2005年-现在</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B:2001年-2002年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C:2002年-2003年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D:2003年-2004年</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72.默</w:t>
            </w:r>
            <w:proofErr w:type="gramStart"/>
            <w:r>
              <w:rPr>
                <w:rFonts w:ascii="仿宋" w:eastAsia="仿宋" w:hAnsi="仿宋" w:cs="仿宋" w:hint="eastAsia"/>
                <w:color w:val="000000"/>
                <w:kern w:val="0"/>
                <w:sz w:val="24"/>
                <w:szCs w:val="24"/>
                <w:lang w:bidi="zh-CN"/>
              </w:rPr>
              <w:t>克尔树有</w:t>
            </w:r>
            <w:proofErr w:type="gramEnd"/>
            <w:r>
              <w:rPr>
                <w:rFonts w:ascii="仿宋" w:eastAsia="仿宋" w:hAnsi="仿宋" w:cs="仿宋" w:hint="eastAsia"/>
                <w:color w:val="000000"/>
                <w:kern w:val="0"/>
                <w:sz w:val="24"/>
                <w:szCs w:val="24"/>
                <w:lang w:bidi="zh-CN"/>
              </w:rPr>
              <w:t>哪些特点？(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A:二叉树结构</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B:基础数据不固定</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C:逐层计算</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D:不可篡改</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73.区块链数据库中可用的记录类型是什么？(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A:交易记录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B:执行记录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C:阻止记录</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D:结束记录</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74.区块链的颠覆性价值体现在哪几个方面？(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A:简化流程，提升效率</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B:降低交易对手的信用风险</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C:减少结算或清算时间</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D:增资金流动性，提升资产利用效率</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E:提升透明度和监管效率</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75.区块链技术可以应用在以下哪些行业应用？(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A:行政管理</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B:文化艺术</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C:企业供应链</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D:医疗健康</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76.基于联盟链的身份认证的应用场景包括（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A:身份信息记录在公共分类账中，且不可更改</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B:去中心化架构能够有效应对网络攻击</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C:用户不依赖第三方平台验证加密信息</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D:区块链系统中地址是由用户自行生成，与用户自身信息无关</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77.区块链中的合约层主要包括什么？(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A:脚本</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B:代码</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C:算法机制</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D:智能合约</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w:t>
            </w:r>
            <w:r>
              <w:rPr>
                <w:rFonts w:ascii="仿宋" w:eastAsia="仿宋" w:hAnsi="仿宋" w:cs="仿宋"/>
                <w:color w:val="000000"/>
                <w:kern w:val="0"/>
                <w:sz w:val="24"/>
                <w:szCs w:val="24"/>
                <w:lang w:bidi="zh-CN"/>
              </w:rPr>
              <w:t>8.</w:t>
            </w:r>
            <w:r>
              <w:rPr>
                <w:rFonts w:hint="eastAsia"/>
              </w:rPr>
              <w:t xml:space="preserve"> </w:t>
            </w:r>
            <w:r>
              <w:rPr>
                <w:rFonts w:ascii="仿宋" w:eastAsia="仿宋" w:hAnsi="仿宋" w:cs="仿宋" w:hint="eastAsia"/>
                <w:color w:val="000000"/>
                <w:kern w:val="0"/>
                <w:sz w:val="24"/>
                <w:szCs w:val="24"/>
                <w:lang w:bidi="zh-CN"/>
              </w:rPr>
              <w:t>区块链技术中使用的非对称加密算法主要有哪些特点？(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A:加密时使用公</w:t>
            </w:r>
            <w:proofErr w:type="gramStart"/>
            <w:r>
              <w:rPr>
                <w:rFonts w:ascii="仿宋" w:eastAsia="仿宋" w:hAnsi="仿宋" w:cs="仿宋"/>
                <w:color w:val="000000"/>
                <w:kern w:val="0"/>
                <w:sz w:val="24"/>
                <w:szCs w:val="24"/>
                <w:lang w:bidi="zh-CN"/>
              </w:rPr>
              <w:t>钥</w:t>
            </w:r>
            <w:proofErr w:type="gramEnd"/>
            <w:r>
              <w:rPr>
                <w:rFonts w:ascii="仿宋" w:eastAsia="仿宋" w:hAnsi="仿宋" w:cs="仿宋"/>
                <w:color w:val="000000"/>
                <w:kern w:val="0"/>
                <w:sz w:val="24"/>
                <w:szCs w:val="24"/>
                <w:lang w:bidi="zh-CN"/>
              </w:rPr>
              <w:t>是公开</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B:解密的私</w:t>
            </w:r>
            <w:proofErr w:type="gramStart"/>
            <w:r>
              <w:rPr>
                <w:rFonts w:ascii="仿宋" w:eastAsia="仿宋" w:hAnsi="仿宋" w:cs="仿宋"/>
                <w:color w:val="000000"/>
                <w:kern w:val="0"/>
                <w:sz w:val="24"/>
                <w:szCs w:val="24"/>
                <w:lang w:bidi="zh-CN"/>
              </w:rPr>
              <w:t>钥</w:t>
            </w:r>
            <w:proofErr w:type="gramEnd"/>
            <w:r>
              <w:rPr>
                <w:rFonts w:ascii="仿宋" w:eastAsia="仿宋" w:hAnsi="仿宋" w:cs="仿宋"/>
                <w:color w:val="000000"/>
                <w:kern w:val="0"/>
                <w:sz w:val="24"/>
                <w:szCs w:val="24"/>
                <w:lang w:bidi="zh-CN"/>
              </w:rPr>
              <w:t>，只有包含密文的“区块”才拥有</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C:公</w:t>
            </w:r>
            <w:proofErr w:type="gramStart"/>
            <w:r>
              <w:rPr>
                <w:rFonts w:ascii="仿宋" w:eastAsia="仿宋" w:hAnsi="仿宋" w:cs="仿宋"/>
                <w:color w:val="000000"/>
                <w:kern w:val="0"/>
                <w:sz w:val="24"/>
                <w:szCs w:val="24"/>
                <w:lang w:bidi="zh-CN"/>
              </w:rPr>
              <w:t>钥</w:t>
            </w:r>
            <w:proofErr w:type="gramEnd"/>
            <w:r>
              <w:rPr>
                <w:rFonts w:ascii="仿宋" w:eastAsia="仿宋" w:hAnsi="仿宋" w:cs="仿宋"/>
                <w:color w:val="000000"/>
                <w:kern w:val="0"/>
                <w:sz w:val="24"/>
                <w:szCs w:val="24"/>
                <w:lang w:bidi="zh-CN"/>
              </w:rPr>
              <w:t>不能反推</w:t>
            </w:r>
            <w:proofErr w:type="gramStart"/>
            <w:r>
              <w:rPr>
                <w:rFonts w:ascii="仿宋" w:eastAsia="仿宋" w:hAnsi="仿宋" w:cs="仿宋"/>
                <w:color w:val="000000"/>
                <w:kern w:val="0"/>
                <w:sz w:val="24"/>
                <w:szCs w:val="24"/>
                <w:lang w:bidi="zh-CN"/>
              </w:rPr>
              <w:t>密文原</w:t>
            </w:r>
            <w:proofErr w:type="gramEnd"/>
            <w:r>
              <w:rPr>
                <w:rFonts w:ascii="仿宋" w:eastAsia="仿宋" w:hAnsi="仿宋" w:cs="仿宋"/>
                <w:color w:val="000000"/>
                <w:kern w:val="0"/>
                <w:sz w:val="24"/>
                <w:szCs w:val="24"/>
                <w:lang w:bidi="zh-CN"/>
              </w:rPr>
              <w:t>信息</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D:可以反向推算公</w:t>
            </w:r>
            <w:proofErr w:type="gramStart"/>
            <w:r>
              <w:rPr>
                <w:rFonts w:ascii="仿宋" w:eastAsia="仿宋" w:hAnsi="仿宋" w:cs="仿宋"/>
                <w:color w:val="000000"/>
                <w:kern w:val="0"/>
                <w:sz w:val="24"/>
                <w:szCs w:val="24"/>
                <w:lang w:bidi="zh-CN"/>
              </w:rPr>
              <w:t>钥</w:t>
            </w:r>
            <w:proofErr w:type="gramEnd"/>
            <w:r>
              <w:rPr>
                <w:rFonts w:ascii="仿宋" w:eastAsia="仿宋" w:hAnsi="仿宋" w:cs="仿宋"/>
                <w:color w:val="000000"/>
                <w:kern w:val="0"/>
                <w:sz w:val="24"/>
                <w:szCs w:val="24"/>
                <w:lang w:bidi="zh-CN"/>
              </w:rPr>
              <w:t>信息</w:t>
            </w:r>
          </w:p>
        </w:tc>
        <w:tc>
          <w:tcPr>
            <w:tcW w:w="3666" w:type="dxa"/>
            <w:gridSpan w:val="2"/>
            <w:vAlign w:val="center"/>
          </w:tcPr>
          <w:p w:rsidR="00DF406A" w:rsidRDefault="00DF406A">
            <w:pPr>
              <w:pStyle w:val="a7"/>
              <w:jc w:val="center"/>
              <w:rPr>
                <w:rFonts w:ascii="仿宋" w:eastAsia="仿宋" w:hAnsi="仿宋" w:cs="仿宋"/>
                <w:color w:val="000000"/>
                <w:kern w:val="0"/>
                <w:sz w:val="24"/>
                <w:szCs w:val="24"/>
                <w:lang w:bidi="zh-CN"/>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79.要使区块链存证具有法律效力，需要具备证据的哪些性质？（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A:真实性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B:智能性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C:合法性</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D:关联性</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80.数字货币发展的痛点有哪些？（ ）</w:t>
            </w:r>
          </w:p>
        </w:tc>
        <w:tc>
          <w:tcPr>
            <w:tcW w:w="4825"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A:底层技术的缺陷</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B:监管发行的盲点</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C:匿名性和开放性的问题</w:t>
            </w:r>
          </w:p>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D:衍生过快带来的麻烦</w:t>
            </w:r>
          </w:p>
        </w:tc>
        <w:tc>
          <w:tcPr>
            <w:tcW w:w="3666"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bl>
    <w:p w:rsidR="00002D0E" w:rsidRDefault="00002D0E">
      <w:pPr>
        <w:jc w:val="center"/>
        <w:rPr>
          <w:b/>
          <w:color w:val="000000"/>
          <w:sz w:val="24"/>
          <w:szCs w:val="24"/>
          <w:lang w:val="en-US"/>
        </w:rPr>
      </w:pPr>
    </w:p>
    <w:p w:rsidR="00002D0E" w:rsidRDefault="00002D0E">
      <w:pPr>
        <w:jc w:val="center"/>
        <w:rPr>
          <w:b/>
          <w:color w:val="000000"/>
          <w:sz w:val="24"/>
          <w:szCs w:val="24"/>
          <w:lang w:val="en-US"/>
        </w:rPr>
      </w:pPr>
    </w:p>
    <w:p w:rsidR="00002D0E" w:rsidRDefault="00002D0E">
      <w:pPr>
        <w:jc w:val="center"/>
        <w:rPr>
          <w:b/>
          <w:color w:val="000000"/>
          <w:sz w:val="24"/>
          <w:szCs w:val="24"/>
          <w:lang w:val="en-US"/>
        </w:rPr>
      </w:pPr>
    </w:p>
    <w:p w:rsidR="00002D0E" w:rsidRDefault="00002D0E">
      <w:pPr>
        <w:rPr>
          <w:b/>
          <w:color w:val="000000"/>
          <w:sz w:val="24"/>
          <w:szCs w:val="24"/>
          <w:lang w:val="en-US"/>
        </w:rPr>
      </w:pPr>
    </w:p>
    <w:p w:rsidR="00002D0E" w:rsidRDefault="00154666">
      <w:pPr>
        <w:ind w:firstLineChars="200" w:firstLine="482"/>
        <w:rPr>
          <w:b/>
          <w:color w:val="000000"/>
          <w:sz w:val="24"/>
          <w:szCs w:val="24"/>
          <w:lang w:val="en-US"/>
        </w:rPr>
      </w:pPr>
      <w:r>
        <w:rPr>
          <w:b/>
          <w:color w:val="000000"/>
          <w:sz w:val="24"/>
          <w:szCs w:val="24"/>
          <w:lang w:val="en-US"/>
        </w:rPr>
        <w:t>3.</w:t>
      </w:r>
      <w:r>
        <w:rPr>
          <w:rFonts w:hint="eastAsia"/>
          <w:b/>
          <w:color w:val="000000"/>
          <w:sz w:val="24"/>
          <w:szCs w:val="24"/>
          <w:lang w:val="en-US"/>
        </w:rPr>
        <w:t>是非题</w:t>
      </w:r>
    </w:p>
    <w:tbl>
      <w:tblPr>
        <w:tblW w:w="12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3825"/>
        <w:gridCol w:w="2371"/>
        <w:gridCol w:w="3299"/>
      </w:tblGrid>
      <w:tr w:rsidR="00002D0E" w:rsidTr="00DF406A">
        <w:trPr>
          <w:trHeight w:val="567"/>
          <w:jc w:val="center"/>
        </w:trPr>
        <w:tc>
          <w:tcPr>
            <w:tcW w:w="32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3825"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2371"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299"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rPr>
              <w:t>Smart Finance</w:t>
            </w:r>
          </w:p>
        </w:tc>
      </w:tr>
      <w:tr w:rsidR="00002D0E" w:rsidTr="00DF406A">
        <w:trPr>
          <w:trHeight w:val="567"/>
          <w:jc w:val="center"/>
        </w:trPr>
        <w:tc>
          <w:tcPr>
            <w:tcW w:w="32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38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2371"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299"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761" w:type="dxa"/>
            <w:gridSpan w:val="4"/>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70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567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70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567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70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567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002D0E" w:rsidTr="00DF406A">
        <w:trPr>
          <w:trHeight w:val="567"/>
          <w:jc w:val="center"/>
        </w:trPr>
        <w:tc>
          <w:tcPr>
            <w:tcW w:w="7091"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567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81.提前支取的定期存款，支取部分按活期存款利率计息。（ ）</w:t>
            </w:r>
          </w:p>
        </w:tc>
        <w:tc>
          <w:tcPr>
            <w:tcW w:w="5670" w:type="dxa"/>
            <w:gridSpan w:val="2"/>
            <w:vAlign w:val="center"/>
          </w:tcPr>
          <w:p w:rsidR="00DF406A" w:rsidRP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82.银行业金融机构行为管理牵头部门制定完善从业人员行为的长期监测机制，定期评估全体从业人员行为，并向高级管理</w:t>
            </w:r>
            <w:proofErr w:type="gramStart"/>
            <w:r>
              <w:rPr>
                <w:rFonts w:eastAsia="仿宋" w:hint="eastAsia"/>
                <w:color w:val="000000"/>
                <w:sz w:val="24"/>
                <w:szCs w:val="24"/>
                <w:lang w:val="en-US"/>
              </w:rPr>
              <w:t>层报告</w:t>
            </w:r>
            <w:proofErr w:type="gramEnd"/>
            <w:r>
              <w:rPr>
                <w:rFonts w:eastAsia="仿宋" w:hint="eastAsia"/>
                <w:color w:val="000000"/>
                <w:sz w:val="24"/>
                <w:szCs w:val="24"/>
                <w:lang w:val="en-US"/>
              </w:rPr>
              <w:t>评估结果。（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83.在集团架构中，母公司董事会对整个集团范围公司治理的稳健性</w:t>
            </w:r>
            <w:proofErr w:type="gramStart"/>
            <w:r>
              <w:rPr>
                <w:rFonts w:eastAsia="仿宋" w:hint="eastAsia"/>
                <w:color w:val="000000"/>
                <w:sz w:val="24"/>
                <w:szCs w:val="24"/>
                <w:lang w:val="en-US"/>
              </w:rPr>
              <w:t>负总体</w:t>
            </w:r>
            <w:proofErr w:type="gramEnd"/>
            <w:r>
              <w:rPr>
                <w:rFonts w:eastAsia="仿宋" w:hint="eastAsia"/>
                <w:color w:val="000000"/>
                <w:sz w:val="24"/>
                <w:szCs w:val="24"/>
                <w:lang w:val="en-US"/>
              </w:rPr>
              <w:t>责任。（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84.货币是一种贮藏手段，因此纸币能发挥贮藏手段职能并自发调节货币流通。（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85.商业银行理财业务中，商业银行应做到每个理财产品单独管理、合并建账、单独核算。（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86.国家风险通常是由债权人所在国家的行为引起的，超出了债权人控制范围。（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87.债券回购是商业银行短期借款的重要方式，是指以债券抵押的短期资金借贷行为。（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88.某银行为达到一个月吸收存款过亿元的指标，可以采取“一万送床单”的吸收存款方式。(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89.我国对核心一级资本充足率的要求低于</w:t>
            </w:r>
            <w:proofErr w:type="gramStart"/>
            <w:r>
              <w:rPr>
                <w:rFonts w:eastAsia="仿宋" w:hint="eastAsia"/>
                <w:color w:val="000000"/>
                <w:sz w:val="24"/>
                <w:szCs w:val="24"/>
                <w:lang w:val="en-US"/>
              </w:rPr>
              <w:t>第三版巴塞</w:t>
            </w:r>
            <w:proofErr w:type="gramEnd"/>
            <w:r>
              <w:rPr>
                <w:rFonts w:eastAsia="仿宋" w:hint="eastAsia"/>
                <w:color w:val="000000"/>
                <w:sz w:val="24"/>
                <w:szCs w:val="24"/>
                <w:lang w:val="en-US"/>
              </w:rPr>
              <w:t>尔协议资本。（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90.家庭收支平衡规划的核心是建立应急基金，保障个人和家庭生活质量和状态的持续性稳定，是针对家庭财务流动性的管理。（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91.记账式国债是目前银行代理国债业务中效率最高、成本最低、交易最安全的品种。(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92.理财方案的每次评估和修正可以是局部、单项的财务安排或投资产品组合的调整，也可能是较大规模或整体方案的修改。(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93.公积金个人住房贷款，实行“高进高出”的利率政策，带有较强的政策性。（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94.根据当事人在保证合同中约定的权利义务安排，保证担保分为一般保证和连带责任保证。(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95.一般来说，处在启动阶段与处于衰退期的行业面临的风险都比较高，但银行仍可进行长期贷款，以获得高风险下的更高收益。（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a7"/>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96.区块高度</w:t>
            </w:r>
            <w:proofErr w:type="gramStart"/>
            <w:r>
              <w:rPr>
                <w:rFonts w:ascii="仿宋" w:eastAsia="仿宋" w:hAnsi="仿宋" w:cs="仿宋" w:hint="eastAsia"/>
                <w:color w:val="000000"/>
                <w:kern w:val="0"/>
                <w:sz w:val="24"/>
                <w:szCs w:val="24"/>
                <w:lang w:bidi="zh-CN"/>
              </w:rPr>
              <w:t>是指区块链</w:t>
            </w:r>
            <w:proofErr w:type="gramEnd"/>
            <w:r>
              <w:rPr>
                <w:rFonts w:ascii="仿宋" w:eastAsia="仿宋" w:hAnsi="仿宋" w:cs="仿宋" w:hint="eastAsia"/>
                <w:color w:val="000000"/>
                <w:kern w:val="0"/>
                <w:sz w:val="24"/>
                <w:szCs w:val="24"/>
                <w:lang w:bidi="zh-CN"/>
              </w:rPr>
              <w:t>上所连接的区块数。</w:t>
            </w:r>
            <w:r>
              <w:rPr>
                <w:rFonts w:eastAsia="仿宋" w:hint="eastAsia"/>
                <w:color w:val="000000"/>
                <w:sz w:val="24"/>
                <w:szCs w:val="24"/>
              </w:rPr>
              <w:t>(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a7"/>
              <w:jc w:val="left"/>
              <w:rPr>
                <w:rFonts w:ascii="仿宋" w:eastAsia="仿宋" w:hAnsi="仿宋" w:cs="仿宋"/>
                <w:color w:val="000000"/>
                <w:kern w:val="0"/>
                <w:sz w:val="24"/>
                <w:szCs w:val="24"/>
                <w:highlight w:val="red"/>
                <w:lang w:bidi="zh-CN"/>
              </w:rPr>
            </w:pPr>
            <w:r>
              <w:rPr>
                <w:rFonts w:ascii="仿宋" w:eastAsia="仿宋" w:hAnsi="仿宋" w:cs="仿宋" w:hint="eastAsia"/>
                <w:color w:val="000000"/>
                <w:kern w:val="0"/>
                <w:sz w:val="24"/>
                <w:szCs w:val="24"/>
                <w:lang w:bidi="zh-CN"/>
              </w:rPr>
              <w:t>9</w:t>
            </w:r>
            <w:r>
              <w:rPr>
                <w:rFonts w:ascii="仿宋" w:eastAsia="仿宋" w:hAnsi="仿宋" w:cs="仿宋"/>
                <w:color w:val="000000"/>
                <w:kern w:val="0"/>
                <w:sz w:val="24"/>
                <w:szCs w:val="24"/>
                <w:lang w:bidi="zh-CN"/>
              </w:rPr>
              <w:t>7.</w:t>
            </w:r>
            <w:r>
              <w:rPr>
                <w:rFonts w:ascii="仿宋" w:eastAsia="仿宋" w:hAnsi="仿宋" w:cs="仿宋" w:hint="eastAsia"/>
                <w:color w:val="000000"/>
                <w:kern w:val="0"/>
                <w:sz w:val="24"/>
                <w:szCs w:val="24"/>
                <w:lang w:bidi="zh-CN"/>
              </w:rPr>
              <w:t xml:space="preserve"> 公私</w:t>
            </w:r>
            <w:proofErr w:type="gramStart"/>
            <w:r>
              <w:rPr>
                <w:rFonts w:ascii="仿宋" w:eastAsia="仿宋" w:hAnsi="仿宋" w:cs="仿宋" w:hint="eastAsia"/>
                <w:color w:val="000000"/>
                <w:kern w:val="0"/>
                <w:sz w:val="24"/>
                <w:szCs w:val="24"/>
                <w:lang w:bidi="zh-CN"/>
              </w:rPr>
              <w:t>钥</w:t>
            </w:r>
            <w:proofErr w:type="gramEnd"/>
            <w:r>
              <w:rPr>
                <w:rFonts w:ascii="仿宋" w:eastAsia="仿宋" w:hAnsi="仿宋" w:cs="仿宋" w:hint="eastAsia"/>
                <w:color w:val="000000"/>
                <w:kern w:val="0"/>
                <w:sz w:val="24"/>
                <w:szCs w:val="24"/>
                <w:lang w:bidi="zh-CN"/>
              </w:rPr>
              <w:t>是非对称加密技术，公</w:t>
            </w:r>
            <w:proofErr w:type="gramStart"/>
            <w:r>
              <w:rPr>
                <w:rFonts w:ascii="仿宋" w:eastAsia="仿宋" w:hAnsi="仿宋" w:cs="仿宋" w:hint="eastAsia"/>
                <w:color w:val="000000"/>
                <w:kern w:val="0"/>
                <w:sz w:val="24"/>
                <w:szCs w:val="24"/>
                <w:lang w:bidi="zh-CN"/>
              </w:rPr>
              <w:t>钥</w:t>
            </w:r>
            <w:proofErr w:type="gramEnd"/>
            <w:r>
              <w:rPr>
                <w:rFonts w:ascii="仿宋" w:eastAsia="仿宋" w:hAnsi="仿宋" w:cs="仿宋" w:hint="eastAsia"/>
                <w:color w:val="000000"/>
                <w:kern w:val="0"/>
                <w:sz w:val="24"/>
                <w:szCs w:val="24"/>
                <w:lang w:bidi="zh-CN"/>
              </w:rPr>
              <w:t>和</w:t>
            </w:r>
            <w:proofErr w:type="gramStart"/>
            <w:r>
              <w:rPr>
                <w:rFonts w:ascii="仿宋" w:eastAsia="仿宋" w:hAnsi="仿宋" w:cs="仿宋" w:hint="eastAsia"/>
                <w:color w:val="000000"/>
                <w:kern w:val="0"/>
                <w:sz w:val="24"/>
                <w:szCs w:val="24"/>
                <w:lang w:bidi="zh-CN"/>
              </w:rPr>
              <w:t>私钥</w:t>
            </w:r>
            <w:proofErr w:type="gramEnd"/>
            <w:r>
              <w:rPr>
                <w:rFonts w:ascii="仿宋" w:eastAsia="仿宋" w:hAnsi="仿宋" w:cs="仿宋" w:hint="eastAsia"/>
                <w:color w:val="000000"/>
                <w:kern w:val="0"/>
                <w:sz w:val="24"/>
                <w:szCs w:val="24"/>
                <w:lang w:bidi="zh-CN"/>
              </w:rPr>
              <w:t>不同，但是可以基于私</w:t>
            </w:r>
            <w:proofErr w:type="gramStart"/>
            <w:r>
              <w:rPr>
                <w:rFonts w:ascii="仿宋" w:eastAsia="仿宋" w:hAnsi="仿宋" w:cs="仿宋" w:hint="eastAsia"/>
                <w:color w:val="000000"/>
                <w:kern w:val="0"/>
                <w:sz w:val="24"/>
                <w:szCs w:val="24"/>
                <w:lang w:bidi="zh-CN"/>
              </w:rPr>
              <w:t>钥</w:t>
            </w:r>
            <w:proofErr w:type="gramEnd"/>
            <w:r>
              <w:rPr>
                <w:rFonts w:ascii="仿宋" w:eastAsia="仿宋" w:hAnsi="仿宋" w:cs="仿宋" w:hint="eastAsia"/>
                <w:color w:val="000000"/>
                <w:kern w:val="0"/>
                <w:sz w:val="24"/>
                <w:szCs w:val="24"/>
                <w:lang w:bidi="zh-CN"/>
              </w:rPr>
              <w:t>生成公</w:t>
            </w:r>
            <w:proofErr w:type="gramStart"/>
            <w:r>
              <w:rPr>
                <w:rFonts w:ascii="仿宋" w:eastAsia="仿宋" w:hAnsi="仿宋" w:cs="仿宋" w:hint="eastAsia"/>
                <w:color w:val="000000"/>
                <w:kern w:val="0"/>
                <w:sz w:val="24"/>
                <w:szCs w:val="24"/>
                <w:lang w:bidi="zh-CN"/>
              </w:rPr>
              <w:t>钥</w:t>
            </w:r>
            <w:proofErr w:type="gramEnd"/>
            <w:r>
              <w:rPr>
                <w:rFonts w:ascii="仿宋" w:eastAsia="仿宋" w:hAnsi="仿宋" w:cs="仿宋" w:hint="eastAsia"/>
                <w:color w:val="000000"/>
                <w:kern w:val="0"/>
                <w:sz w:val="24"/>
                <w:szCs w:val="24"/>
                <w:lang w:bidi="zh-CN"/>
              </w:rPr>
              <w:t>。</w:t>
            </w:r>
            <w:r>
              <w:rPr>
                <w:rFonts w:eastAsia="仿宋" w:hint="eastAsia"/>
                <w:color w:val="000000"/>
                <w:sz w:val="24"/>
                <w:szCs w:val="24"/>
              </w:rPr>
              <w:t>(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highlight w:val="red"/>
                <w:lang w:val="en-US"/>
              </w:rPr>
            </w:pPr>
            <w:r>
              <w:rPr>
                <w:rFonts w:eastAsia="仿宋" w:hint="eastAsia"/>
                <w:color w:val="000000"/>
                <w:sz w:val="24"/>
                <w:szCs w:val="24"/>
                <w:lang w:val="en-US"/>
              </w:rPr>
              <w:lastRenderedPageBreak/>
              <w:t>9</w:t>
            </w:r>
            <w:r>
              <w:rPr>
                <w:rFonts w:eastAsia="仿宋"/>
                <w:color w:val="000000"/>
                <w:sz w:val="24"/>
                <w:szCs w:val="24"/>
                <w:lang w:val="en-US"/>
              </w:rPr>
              <w:t>8. 51%攻击，又被称为Majority attack。这种攻击是通过控制</w:t>
            </w:r>
            <w:proofErr w:type="gramStart"/>
            <w:r>
              <w:rPr>
                <w:rFonts w:eastAsia="仿宋"/>
                <w:color w:val="000000"/>
                <w:sz w:val="24"/>
                <w:szCs w:val="24"/>
                <w:lang w:val="en-US"/>
              </w:rPr>
              <w:t>网络算力实现</w:t>
            </w:r>
            <w:proofErr w:type="gramEnd"/>
            <w:r>
              <w:rPr>
                <w:rFonts w:eastAsia="仿宋"/>
                <w:color w:val="000000"/>
                <w:sz w:val="24"/>
                <w:szCs w:val="24"/>
                <w:lang w:val="en-US"/>
              </w:rPr>
              <w:t>双花。</w:t>
            </w:r>
            <w:r>
              <w:rPr>
                <w:rFonts w:eastAsia="仿宋" w:hint="eastAsia"/>
                <w:color w:val="000000"/>
                <w:sz w:val="24"/>
                <w:szCs w:val="24"/>
                <w:lang w:val="en-US"/>
              </w:rPr>
              <w:t>(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99.</w:t>
            </w:r>
            <w:proofErr w:type="gramStart"/>
            <w:r>
              <w:rPr>
                <w:rFonts w:eastAsia="仿宋" w:hint="eastAsia"/>
                <w:color w:val="000000"/>
                <w:sz w:val="24"/>
                <w:szCs w:val="24"/>
                <w:lang w:val="en-US"/>
              </w:rPr>
              <w:t>零知识</w:t>
            </w:r>
            <w:proofErr w:type="gramEnd"/>
            <w:r>
              <w:rPr>
                <w:rFonts w:eastAsia="仿宋" w:hint="eastAsia"/>
                <w:color w:val="000000"/>
                <w:sz w:val="24"/>
                <w:szCs w:val="24"/>
                <w:lang w:val="en-US"/>
              </w:rPr>
              <w:t>证明的意义在于加密的安全性。(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7091" w:type="dxa"/>
            <w:gridSpan w:val="2"/>
            <w:vAlign w:val="center"/>
          </w:tcPr>
          <w:p w:rsidR="00DF406A" w:rsidRDefault="00DF406A">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100.H/s 指 每秒可执行一次哈希运算。(  )</w:t>
            </w:r>
          </w:p>
        </w:tc>
        <w:tc>
          <w:tcPr>
            <w:tcW w:w="5670"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bl>
    <w:p w:rsidR="00002D0E" w:rsidRDefault="00002D0E">
      <w:pPr>
        <w:pStyle w:val="20"/>
        <w:ind w:left="440"/>
        <w:rPr>
          <w:lang w:val="en-US"/>
        </w:rPr>
      </w:pPr>
    </w:p>
    <w:p w:rsidR="00002D0E" w:rsidRDefault="00154666">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（二）职业技能</w:t>
      </w:r>
    </w:p>
    <w:p w:rsidR="00002D0E" w:rsidRDefault="00154666">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1.</w:t>
      </w:r>
      <w:r>
        <w:rPr>
          <w:rFonts w:ascii="仿宋_GB2312" w:eastAsia="仿宋_GB2312" w:hAnsi="仿宋_GB2312" w:cs="仿宋_GB2312" w:hint="eastAsia"/>
          <w:sz w:val="28"/>
          <w:szCs w:val="28"/>
          <w:lang w:val="en-US"/>
        </w:rPr>
        <w:t>手工点钞</w:t>
      </w:r>
    </w:p>
    <w:tbl>
      <w:tblPr>
        <w:tblW w:w="9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0"/>
        <w:gridCol w:w="633"/>
        <w:gridCol w:w="889"/>
        <w:gridCol w:w="2467"/>
        <w:gridCol w:w="1100"/>
        <w:gridCol w:w="1131"/>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16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2</w:t>
            </w:r>
          </w:p>
        </w:tc>
        <w:tc>
          <w:tcPr>
            <w:tcW w:w="3356"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231"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16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手工点钞</w:t>
            </w:r>
          </w:p>
        </w:tc>
        <w:tc>
          <w:tcPr>
            <w:tcW w:w="3356"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231"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750"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hint="eastAsia"/>
                <w:color w:val="000000"/>
                <w:sz w:val="24"/>
                <w:szCs w:val="24"/>
                <w:lang w:val="en-US"/>
              </w:rPr>
              <w:t>3</w:t>
            </w:r>
            <w:r>
              <w:rPr>
                <w:rFonts w:eastAsia="仿宋"/>
                <w:color w:val="000000"/>
                <w:sz w:val="24"/>
                <w:szCs w:val="24"/>
                <w:lang w:val="en-US"/>
              </w:rPr>
              <w:t>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分钟、评价</w:t>
            </w:r>
            <w:r>
              <w:rPr>
                <w:rFonts w:eastAsia="仿宋" w:hint="eastAsia"/>
                <w:color w:val="000000"/>
                <w:sz w:val="24"/>
                <w:szCs w:val="24"/>
                <w:lang w:val="en-US"/>
              </w:rPr>
              <w:t>20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750" w:type="dxa"/>
            <w:gridSpan w:val="6"/>
            <w:vAlign w:val="center"/>
          </w:tcPr>
          <w:p w:rsidR="00002D0E" w:rsidRDefault="00154666">
            <w:pPr>
              <w:pStyle w:val="20"/>
              <w:spacing w:after="0"/>
              <w:ind w:leftChars="0" w:left="0" w:firstLineChars="0" w:firstLine="0"/>
              <w:rPr>
                <w:rFonts w:eastAsia="仿宋"/>
                <w:sz w:val="24"/>
                <w:szCs w:val="28"/>
              </w:rPr>
            </w:pPr>
            <w:r>
              <w:rPr>
                <w:rFonts w:eastAsia="仿宋" w:hint="eastAsia"/>
                <w:sz w:val="24"/>
                <w:szCs w:val="28"/>
                <w:lang w:val="en-US"/>
              </w:rPr>
              <w:t>赛前由系统随机生成</w:t>
            </w:r>
            <w:r>
              <w:rPr>
                <w:rFonts w:eastAsia="仿宋" w:hint="eastAsia"/>
                <w:sz w:val="24"/>
                <w:szCs w:val="28"/>
                <w:lang w:val="en-US"/>
              </w:rPr>
              <w:t>8</w:t>
            </w:r>
            <w:r>
              <w:rPr>
                <w:rFonts w:eastAsia="仿宋" w:hint="eastAsia"/>
                <w:sz w:val="24"/>
                <w:szCs w:val="28"/>
                <w:lang w:val="en-US"/>
              </w:rPr>
              <w:t>种面额点钞专用</w:t>
            </w:r>
            <w:proofErr w:type="gramStart"/>
            <w:r>
              <w:rPr>
                <w:rFonts w:eastAsia="仿宋" w:hint="eastAsia"/>
                <w:sz w:val="24"/>
                <w:szCs w:val="28"/>
                <w:lang w:val="en-US"/>
              </w:rPr>
              <w:t>券</w:t>
            </w:r>
            <w:proofErr w:type="gramEnd"/>
            <w:r>
              <w:rPr>
                <w:rFonts w:eastAsia="仿宋" w:hint="eastAsia"/>
                <w:sz w:val="24"/>
                <w:szCs w:val="28"/>
                <w:lang w:val="en-US"/>
              </w:rPr>
              <w:t>的张数，各面值的数量为</w:t>
            </w:r>
            <w:r>
              <w:rPr>
                <w:rFonts w:eastAsia="仿宋" w:hint="eastAsia"/>
                <w:sz w:val="24"/>
                <w:szCs w:val="28"/>
                <w:lang w:val="en-US"/>
              </w:rPr>
              <w:t xml:space="preserve"> 300</w:t>
            </w:r>
            <w:r>
              <w:rPr>
                <w:rFonts w:eastAsia="仿宋" w:hint="eastAsia"/>
                <w:sz w:val="24"/>
                <w:szCs w:val="28"/>
                <w:lang w:val="en-US"/>
              </w:rPr>
              <w:t>—</w:t>
            </w:r>
            <w:r>
              <w:rPr>
                <w:rFonts w:eastAsia="仿宋" w:hint="eastAsia"/>
                <w:sz w:val="24"/>
                <w:szCs w:val="28"/>
                <w:lang w:val="en-US"/>
              </w:rPr>
              <w:t xml:space="preserve">320 </w:t>
            </w:r>
            <w:r>
              <w:rPr>
                <w:rFonts w:eastAsia="仿宋" w:hint="eastAsia"/>
                <w:sz w:val="24"/>
                <w:szCs w:val="28"/>
                <w:lang w:val="en-US"/>
              </w:rPr>
              <w:t>张。由选手对</w:t>
            </w:r>
            <w:r>
              <w:rPr>
                <w:rFonts w:eastAsia="仿宋" w:hint="eastAsia"/>
                <w:sz w:val="24"/>
                <w:szCs w:val="28"/>
                <w:lang w:val="en-US"/>
              </w:rPr>
              <w:t>8</w:t>
            </w:r>
            <w:r>
              <w:rPr>
                <w:rFonts w:eastAsia="仿宋" w:hint="eastAsia"/>
                <w:sz w:val="24"/>
                <w:szCs w:val="28"/>
                <w:lang w:val="en-US"/>
              </w:rPr>
              <w:t>种面额的人民币点钞专用</w:t>
            </w:r>
            <w:proofErr w:type="gramStart"/>
            <w:r>
              <w:rPr>
                <w:rFonts w:eastAsia="仿宋" w:hint="eastAsia"/>
                <w:sz w:val="24"/>
                <w:szCs w:val="28"/>
                <w:lang w:val="en-US"/>
              </w:rPr>
              <w:t>券</w:t>
            </w:r>
            <w:proofErr w:type="gramEnd"/>
            <w:r>
              <w:rPr>
                <w:rFonts w:eastAsia="仿宋" w:hint="eastAsia"/>
                <w:sz w:val="24"/>
                <w:szCs w:val="28"/>
                <w:lang w:val="en-US"/>
              </w:rPr>
              <w:t>进行清点、盖章和捆扎，并将捆扎好的点钞专用</w:t>
            </w:r>
            <w:proofErr w:type="gramStart"/>
            <w:r>
              <w:rPr>
                <w:rFonts w:eastAsia="仿宋" w:hint="eastAsia"/>
                <w:sz w:val="24"/>
                <w:szCs w:val="28"/>
                <w:lang w:val="en-US"/>
              </w:rPr>
              <w:t>券</w:t>
            </w:r>
            <w:proofErr w:type="gramEnd"/>
            <w:r>
              <w:rPr>
                <w:rFonts w:eastAsia="仿宋" w:hint="eastAsia"/>
                <w:sz w:val="24"/>
                <w:szCs w:val="28"/>
                <w:lang w:val="en-US"/>
              </w:rPr>
              <w:t>放入篮筐中。点钞方法由选手自定。参赛选手在比赛时将清点结果填入系统设定的“现金存款凭条”，系统对输入结果自动评分，现场裁判对捆扎及盖章质量进行人工评分。</w:t>
            </w:r>
          </w:p>
          <w:p w:rsidR="00002D0E" w:rsidRDefault="00154666">
            <w:pPr>
              <w:jc w:val="center"/>
            </w:pPr>
            <w:r>
              <w:rPr>
                <w:rFonts w:hint="eastAsia"/>
                <w:noProof/>
                <w:lang w:val="en-US" w:bidi="ar-SA"/>
              </w:rPr>
              <w:lastRenderedPageBreak/>
              <w:drawing>
                <wp:inline distT="0" distB="0" distL="0" distR="0">
                  <wp:extent cx="4810760" cy="2746375"/>
                  <wp:effectExtent l="9525" t="9525" r="18415" b="12700"/>
                  <wp:docPr id="491741269" name="图片 49174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41269" name="图片 491741269"/>
                          <pic:cNvPicPr>
                            <a:picLocks noChangeAspect="1"/>
                          </pic:cNvPicPr>
                        </pic:nvPicPr>
                        <pic:blipFill>
                          <a:blip r:embed="rId8" cstate="print">
                            <a:extLst>
                              <a:ext uri="{28A0092B-C50C-407E-A947-70E740481C1C}">
                                <a14:useLocalDpi xmlns:a14="http://schemas.microsoft.com/office/drawing/2010/main" val="0"/>
                              </a:ext>
                            </a:extLst>
                          </a:blip>
                          <a:srcRect l="14734" r="6561"/>
                          <a:stretch>
                            <a:fillRect/>
                          </a:stretch>
                        </pic:blipFill>
                        <pic:spPr>
                          <a:xfrm>
                            <a:off x="0" y="0"/>
                            <a:ext cx="4810760" cy="2746375"/>
                          </a:xfrm>
                          <a:prstGeom prst="rect">
                            <a:avLst/>
                          </a:prstGeom>
                          <a:ln>
                            <a:solidFill>
                              <a:srgbClr val="FF0000"/>
                            </a:solidFill>
                          </a:ln>
                        </pic:spPr>
                      </pic:pic>
                    </a:graphicData>
                  </a:graphic>
                </wp:inline>
              </w:drawing>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750"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522"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467"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1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131"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1530" w:type="dxa"/>
            <w:vAlign w:val="center"/>
          </w:tcPr>
          <w:p w:rsidR="00002D0E" w:rsidRDefault="00154666">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522"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参赛选手按要求在比赛时间内将点钞计算结果录入系统设定的“现金存款凭条”中</w:t>
            </w:r>
          </w:p>
        </w:tc>
        <w:tc>
          <w:tcPr>
            <w:tcW w:w="2467"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、听从裁判指令准备和摆放点钞用品</w:t>
            </w:r>
          </w:p>
          <w:p w:rsidR="00002D0E" w:rsidRDefault="00154666">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时选手开始把持钞、清点、计数、墩齐、扎把、盖章、放入篮筐。</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、把点钞结果录入</w:t>
            </w:r>
            <w:r>
              <w:rPr>
                <w:rFonts w:eastAsia="仿宋" w:hint="eastAsia"/>
                <w:color w:val="000000"/>
                <w:sz w:val="24"/>
                <w:szCs w:val="24"/>
                <w:lang w:val="en-US"/>
              </w:rPr>
              <w:lastRenderedPageBreak/>
              <w:t>系统</w:t>
            </w:r>
          </w:p>
        </w:tc>
        <w:tc>
          <w:tcPr>
            <w:tcW w:w="1100"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lastRenderedPageBreak/>
              <w:t>1</w:t>
            </w:r>
            <w:r>
              <w:rPr>
                <w:rFonts w:eastAsia="仿宋" w:hint="eastAsia"/>
                <w:color w:val="000000"/>
                <w:sz w:val="24"/>
                <w:szCs w:val="24"/>
                <w:lang w:val="en-US"/>
              </w:rPr>
              <w:t>、点钞手法</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、点钞准确度</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、扎把和盖章质量</w:t>
            </w:r>
          </w:p>
        </w:tc>
        <w:tc>
          <w:tcPr>
            <w:tcW w:w="1131"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机考评分</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扎把质量评分</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w:t>
            </w:r>
            <w:r>
              <w:rPr>
                <w:rFonts w:eastAsia="仿宋" w:hint="eastAsia"/>
                <w:color w:val="000000"/>
                <w:sz w:val="24"/>
                <w:szCs w:val="24"/>
                <w:lang w:val="en-US"/>
              </w:rPr>
              <w:t>盖章质量评分</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赛项技术规范</w:t>
            </w:r>
          </w:p>
        </w:tc>
        <w:tc>
          <w:tcPr>
            <w:tcW w:w="216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87"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熟练掌握点钞的基本方法、基本工序、基本要求。</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216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87"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750"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750"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002D0E" w:rsidRDefault="00154666">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2.</w:t>
      </w:r>
      <w:r>
        <w:rPr>
          <w:rFonts w:ascii="仿宋_GB2312" w:eastAsia="仿宋_GB2312" w:hAnsi="仿宋_GB2312" w:cs="仿宋_GB2312" w:hint="eastAsia"/>
          <w:sz w:val="28"/>
          <w:szCs w:val="28"/>
          <w:lang w:val="en-US"/>
        </w:rPr>
        <w:t>传票算</w:t>
      </w:r>
    </w:p>
    <w:tbl>
      <w:tblPr>
        <w:tblW w:w="100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3"/>
        <w:gridCol w:w="800"/>
        <w:gridCol w:w="1045"/>
        <w:gridCol w:w="2300"/>
        <w:gridCol w:w="1066"/>
        <w:gridCol w:w="1123"/>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33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3</w:t>
            </w:r>
          </w:p>
        </w:tc>
        <w:tc>
          <w:tcPr>
            <w:tcW w:w="334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18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33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传票算</w:t>
            </w:r>
          </w:p>
        </w:tc>
        <w:tc>
          <w:tcPr>
            <w:tcW w:w="334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18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7"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867" w:type="dxa"/>
            <w:gridSpan w:val="6"/>
            <w:vAlign w:val="center"/>
          </w:tcPr>
          <w:p w:rsidR="00002D0E" w:rsidRDefault="00154666">
            <w:pPr>
              <w:pStyle w:val="20"/>
              <w:spacing w:after="0"/>
              <w:ind w:leftChars="0" w:left="0" w:firstLineChars="0" w:firstLine="0"/>
              <w:rPr>
                <w:rFonts w:eastAsia="仿宋"/>
                <w:sz w:val="24"/>
                <w:szCs w:val="28"/>
              </w:rPr>
            </w:pPr>
            <w:r>
              <w:rPr>
                <w:rFonts w:eastAsia="仿宋" w:hint="eastAsia"/>
                <w:sz w:val="24"/>
                <w:szCs w:val="28"/>
                <w:lang w:val="en-US"/>
              </w:rPr>
              <w:t>赛前由系统随机生成不同传票类型（</w:t>
            </w:r>
            <w:r>
              <w:rPr>
                <w:rFonts w:eastAsia="仿宋" w:hint="eastAsia"/>
                <w:sz w:val="24"/>
                <w:szCs w:val="28"/>
                <w:lang w:val="en-US"/>
              </w:rPr>
              <w:t>AB</w:t>
            </w:r>
            <w:r>
              <w:rPr>
                <w:rFonts w:eastAsia="仿宋" w:hint="eastAsia"/>
                <w:sz w:val="24"/>
                <w:szCs w:val="28"/>
                <w:lang w:val="en-US"/>
              </w:rPr>
              <w:t>、</w:t>
            </w:r>
            <w:r>
              <w:rPr>
                <w:rFonts w:eastAsia="仿宋" w:hint="eastAsia"/>
                <w:sz w:val="24"/>
                <w:szCs w:val="28"/>
                <w:lang w:val="en-US"/>
              </w:rPr>
              <w:t>CD</w:t>
            </w:r>
            <w:r>
              <w:rPr>
                <w:rFonts w:eastAsia="仿宋" w:hint="eastAsia"/>
                <w:sz w:val="24"/>
                <w:szCs w:val="28"/>
                <w:lang w:val="en-US"/>
              </w:rPr>
              <w:t>、</w:t>
            </w:r>
            <w:r>
              <w:rPr>
                <w:rFonts w:eastAsia="仿宋" w:hint="eastAsia"/>
                <w:sz w:val="24"/>
                <w:szCs w:val="28"/>
                <w:lang w:val="en-US"/>
              </w:rPr>
              <w:t>EF</w:t>
            </w:r>
            <w:r>
              <w:rPr>
                <w:rFonts w:eastAsia="仿宋" w:hint="eastAsia"/>
                <w:sz w:val="24"/>
                <w:szCs w:val="28"/>
                <w:lang w:val="en-US"/>
              </w:rPr>
              <w:t>型）和页码范围赛题，页码范围为连续的</w:t>
            </w:r>
            <w:r>
              <w:rPr>
                <w:rFonts w:eastAsia="仿宋" w:hint="eastAsia"/>
                <w:sz w:val="24"/>
                <w:szCs w:val="28"/>
                <w:lang w:val="en-US"/>
              </w:rPr>
              <w:t>30</w:t>
            </w:r>
            <w:r>
              <w:rPr>
                <w:rFonts w:eastAsia="仿宋" w:hint="eastAsia"/>
                <w:sz w:val="24"/>
                <w:szCs w:val="28"/>
                <w:lang w:val="en-US"/>
              </w:rPr>
              <w:t>页。选手在计算器和</w:t>
            </w:r>
            <w:r>
              <w:rPr>
                <w:rFonts w:eastAsia="仿宋" w:hint="eastAsia"/>
                <w:sz w:val="24"/>
                <w:szCs w:val="28"/>
                <w:lang w:val="en-US"/>
              </w:rPr>
              <w:t>Excel</w:t>
            </w:r>
            <w:r>
              <w:rPr>
                <w:rFonts w:eastAsia="仿宋" w:hint="eastAsia"/>
                <w:sz w:val="24"/>
                <w:szCs w:val="28"/>
                <w:lang w:val="en-US"/>
              </w:rPr>
              <w:t>表中任选一种工具进行计算（考虑到实际工作中不同地区、不同银行采用的工具不同，而比赛重在结果，故</w:t>
            </w:r>
            <w:proofErr w:type="gramStart"/>
            <w:r>
              <w:rPr>
                <w:rFonts w:eastAsia="仿宋" w:hint="eastAsia"/>
                <w:sz w:val="24"/>
                <w:szCs w:val="28"/>
                <w:lang w:val="en-US"/>
              </w:rPr>
              <w:t>不</w:t>
            </w:r>
            <w:proofErr w:type="gramEnd"/>
            <w:r>
              <w:rPr>
                <w:rFonts w:eastAsia="仿宋" w:hint="eastAsia"/>
                <w:sz w:val="24"/>
                <w:szCs w:val="28"/>
                <w:lang w:val="en-US"/>
              </w:rPr>
              <w:t>强行指定一种工具），并将计算结果输入到竞赛平台中，系统自动评分。</w:t>
            </w:r>
          </w:p>
          <w:p w:rsidR="00002D0E" w:rsidRDefault="00154666">
            <w:r>
              <w:rPr>
                <w:rFonts w:hint="eastAsia"/>
                <w:noProof/>
                <w:lang w:val="en-US" w:bidi="ar-SA"/>
              </w:rPr>
              <w:lastRenderedPageBreak/>
              <w:drawing>
                <wp:inline distT="0" distB="0" distL="114300" distR="114300">
                  <wp:extent cx="4819015" cy="2399030"/>
                  <wp:effectExtent l="9525" t="9525" r="10160" b="17145"/>
                  <wp:docPr id="2" name="图片 2" descr="传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传票"/>
                          <pic:cNvPicPr>
                            <a:picLocks noChangeAspect="1"/>
                          </pic:cNvPicPr>
                        </pic:nvPicPr>
                        <pic:blipFill>
                          <a:blip r:embed="rId9"/>
                          <a:stretch>
                            <a:fillRect/>
                          </a:stretch>
                        </pic:blipFill>
                        <pic:spPr>
                          <a:xfrm>
                            <a:off x="0" y="0"/>
                            <a:ext cx="4819015" cy="2399030"/>
                          </a:xfrm>
                          <a:prstGeom prst="rect">
                            <a:avLst/>
                          </a:prstGeom>
                          <a:ln>
                            <a:solidFill>
                              <a:srgbClr val="FF0000"/>
                            </a:solidFill>
                          </a:ln>
                        </pic:spPr>
                      </pic:pic>
                    </a:graphicData>
                  </a:graphic>
                </wp:inline>
              </w:drawing>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867"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3"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84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0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123"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1533" w:type="dxa"/>
            <w:vAlign w:val="center"/>
          </w:tcPr>
          <w:p w:rsidR="00002D0E" w:rsidRDefault="00154666">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845"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按竞赛系统显示页码范围进行翻打传票数据录入计算，并将计算结果录入竞赛系统</w:t>
            </w:r>
          </w:p>
        </w:tc>
        <w:tc>
          <w:tcPr>
            <w:tcW w:w="2300"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、听从裁判指令准备调试计算器或</w:t>
            </w:r>
            <w:r>
              <w:rPr>
                <w:rFonts w:eastAsia="仿宋" w:hint="eastAsia"/>
                <w:color w:val="000000"/>
                <w:sz w:val="24"/>
                <w:szCs w:val="24"/>
                <w:lang w:val="en-US"/>
              </w:rPr>
              <w:t>e</w:t>
            </w:r>
            <w:r>
              <w:rPr>
                <w:rFonts w:eastAsia="仿宋"/>
                <w:color w:val="000000"/>
                <w:sz w:val="24"/>
                <w:szCs w:val="24"/>
                <w:lang w:val="en-US"/>
              </w:rPr>
              <w:t>xcel</w:t>
            </w:r>
            <w:r>
              <w:rPr>
                <w:rFonts w:eastAsia="仿宋" w:hint="eastAsia"/>
                <w:color w:val="000000"/>
                <w:sz w:val="24"/>
                <w:szCs w:val="24"/>
                <w:lang w:val="en-US"/>
              </w:rPr>
              <w:t>表格</w:t>
            </w:r>
          </w:p>
          <w:p w:rsidR="00002D0E" w:rsidRDefault="00154666">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时选手开始翻打传票</w:t>
            </w:r>
          </w:p>
          <w:p w:rsidR="00002D0E" w:rsidRDefault="00154666">
            <w:pPr>
              <w:pStyle w:val="20"/>
              <w:spacing w:after="0"/>
              <w:ind w:leftChars="0" w:left="0" w:firstLineChars="0" w:firstLine="0"/>
              <w:rPr>
                <w:rFonts w:eastAsia="仿宋"/>
                <w:color w:val="000000"/>
                <w:sz w:val="24"/>
                <w:szCs w:val="24"/>
              </w:rPr>
            </w:pPr>
            <w:r>
              <w:rPr>
                <w:rFonts w:eastAsia="仿宋"/>
                <w:color w:val="000000"/>
                <w:sz w:val="24"/>
                <w:szCs w:val="24"/>
                <w:lang w:val="en-US"/>
              </w:rPr>
              <w:t>3</w:t>
            </w:r>
            <w:r>
              <w:rPr>
                <w:rFonts w:eastAsia="仿宋" w:hint="eastAsia"/>
                <w:color w:val="000000"/>
                <w:sz w:val="24"/>
                <w:szCs w:val="24"/>
                <w:lang w:val="en-US"/>
              </w:rPr>
              <w:t>、将计算结果录入竞赛系统</w:t>
            </w:r>
          </w:p>
        </w:tc>
        <w:tc>
          <w:tcPr>
            <w:tcW w:w="1066"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传票翻打速度、准确度</w:t>
            </w:r>
          </w:p>
        </w:tc>
        <w:tc>
          <w:tcPr>
            <w:tcW w:w="1123"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机考评分</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赛项技术规范</w:t>
            </w:r>
          </w:p>
        </w:tc>
        <w:tc>
          <w:tcPr>
            <w:tcW w:w="233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34"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熟练掌握计算器、计算机小键盘、</w:t>
            </w:r>
            <w:r>
              <w:rPr>
                <w:rFonts w:eastAsia="仿宋" w:hint="eastAsia"/>
                <w:color w:val="000000"/>
                <w:sz w:val="24"/>
                <w:szCs w:val="24"/>
                <w:lang w:val="en-US"/>
              </w:rPr>
              <w:t>e</w:t>
            </w:r>
            <w:r>
              <w:rPr>
                <w:rFonts w:eastAsia="仿宋"/>
                <w:color w:val="000000"/>
                <w:sz w:val="24"/>
                <w:szCs w:val="24"/>
                <w:lang w:val="en-US"/>
              </w:rPr>
              <w:t>xcel</w:t>
            </w:r>
            <w:r>
              <w:rPr>
                <w:rFonts w:eastAsia="仿宋" w:hint="eastAsia"/>
                <w:color w:val="000000"/>
                <w:sz w:val="24"/>
                <w:szCs w:val="24"/>
                <w:lang w:val="en-US"/>
              </w:rPr>
              <w:t>表格的运用。</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2333"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34"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7"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7"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002D0E" w:rsidRDefault="00154666">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3.</w:t>
      </w:r>
      <w:r>
        <w:rPr>
          <w:rFonts w:ascii="仿宋_GB2312" w:eastAsia="仿宋_GB2312" w:hAnsi="仿宋_GB2312" w:cs="仿宋_GB2312" w:hint="eastAsia"/>
          <w:sz w:val="28"/>
          <w:szCs w:val="28"/>
          <w:lang w:val="en-US"/>
        </w:rPr>
        <w:t>字符录入</w:t>
      </w:r>
    </w:p>
    <w:tbl>
      <w:tblPr>
        <w:tblW w:w="10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456"/>
        <w:gridCol w:w="823"/>
        <w:gridCol w:w="833"/>
        <w:gridCol w:w="2322"/>
        <w:gridCol w:w="1422"/>
        <w:gridCol w:w="1013"/>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27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4</w:t>
            </w:r>
          </w:p>
        </w:tc>
        <w:tc>
          <w:tcPr>
            <w:tcW w:w="315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435"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27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字符录入</w:t>
            </w:r>
          </w:p>
        </w:tc>
        <w:tc>
          <w:tcPr>
            <w:tcW w:w="315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435"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9"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w:t>
            </w:r>
            <w:r>
              <w:rPr>
                <w:rFonts w:eastAsia="仿宋" w:hint="eastAsia"/>
                <w:color w:val="000000"/>
                <w:sz w:val="24"/>
                <w:szCs w:val="24"/>
                <w:lang w:val="en-US"/>
              </w:rPr>
              <w:t>10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869" w:type="dxa"/>
            <w:gridSpan w:val="6"/>
            <w:vAlign w:val="center"/>
          </w:tcPr>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赛前系统随机生成</w:t>
            </w:r>
            <w:r>
              <w:rPr>
                <w:rFonts w:eastAsia="仿宋" w:hint="eastAsia"/>
                <w:sz w:val="24"/>
                <w:szCs w:val="24"/>
                <w:lang w:val="en-US"/>
              </w:rPr>
              <w:t>1600</w:t>
            </w:r>
            <w:r>
              <w:rPr>
                <w:rFonts w:eastAsia="仿宋" w:hint="eastAsia"/>
                <w:sz w:val="24"/>
                <w:szCs w:val="24"/>
                <w:lang w:val="en-US"/>
              </w:rPr>
              <w:t>个字符，系统提供对照原文进行字符输入环境，系统自动根据选手在</w:t>
            </w:r>
            <w:r>
              <w:rPr>
                <w:rFonts w:eastAsia="仿宋" w:hint="eastAsia"/>
                <w:sz w:val="24"/>
                <w:szCs w:val="24"/>
                <w:lang w:val="en-US"/>
              </w:rPr>
              <w:t>10</w:t>
            </w:r>
            <w:r>
              <w:rPr>
                <w:rFonts w:eastAsia="仿宋" w:hint="eastAsia"/>
                <w:sz w:val="24"/>
                <w:szCs w:val="24"/>
                <w:lang w:val="en-US"/>
              </w:rPr>
              <w:t>分钟内完成的数量和正确率评分。竞赛电脑中预装极品五笔、</w:t>
            </w:r>
            <w:proofErr w:type="gramStart"/>
            <w:r>
              <w:rPr>
                <w:rFonts w:eastAsia="仿宋" w:hint="eastAsia"/>
                <w:sz w:val="24"/>
                <w:szCs w:val="24"/>
                <w:lang w:val="en-US"/>
              </w:rPr>
              <w:t>搜狗拼音</w:t>
            </w:r>
            <w:proofErr w:type="gramEnd"/>
            <w:r>
              <w:rPr>
                <w:rFonts w:eastAsia="仿宋" w:hint="eastAsia"/>
                <w:sz w:val="24"/>
                <w:szCs w:val="24"/>
                <w:lang w:val="en-US"/>
              </w:rPr>
              <w:t>、</w:t>
            </w:r>
            <w:proofErr w:type="gramStart"/>
            <w:r>
              <w:rPr>
                <w:rFonts w:eastAsia="仿宋" w:hint="eastAsia"/>
                <w:sz w:val="24"/>
                <w:szCs w:val="24"/>
                <w:lang w:val="en-US"/>
              </w:rPr>
              <w:t>搜狗五笔</w:t>
            </w:r>
            <w:proofErr w:type="gramEnd"/>
            <w:r>
              <w:rPr>
                <w:rFonts w:eastAsia="仿宋" w:hint="eastAsia"/>
                <w:sz w:val="24"/>
                <w:szCs w:val="24"/>
                <w:lang w:val="en-US"/>
              </w:rPr>
              <w:t>、微软全拼、万能五笔等输入法，参赛选手可采用上述输入法进行比赛，竞赛电脑系统中未预装的输入法不得采用。</w:t>
            </w:r>
          </w:p>
          <w:p w:rsidR="00002D0E" w:rsidRDefault="00154666">
            <w:r>
              <w:rPr>
                <w:rFonts w:ascii="仿宋_GB2312" w:eastAsia="仿宋_GB2312" w:hAnsi="仿宋_GB2312" w:cs="仿宋_GB2312" w:hint="eastAsia"/>
                <w:noProof/>
                <w:sz w:val="28"/>
                <w:szCs w:val="28"/>
                <w:lang w:val="en-US" w:bidi="ar-SA"/>
              </w:rPr>
              <w:lastRenderedPageBreak/>
              <w:drawing>
                <wp:inline distT="0" distB="0" distL="0" distR="0">
                  <wp:extent cx="4870450" cy="2997200"/>
                  <wp:effectExtent l="9525" t="9525" r="9525" b="15875"/>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70450" cy="2997200"/>
                          </a:xfrm>
                          <a:prstGeom prst="rect">
                            <a:avLst/>
                          </a:prstGeom>
                          <a:ln>
                            <a:solidFill>
                              <a:srgbClr val="FF0000"/>
                            </a:solidFill>
                          </a:ln>
                        </pic:spPr>
                      </pic:pic>
                    </a:graphicData>
                  </a:graphic>
                </wp:inline>
              </w:drawing>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869"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45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656"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14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考核点</w:t>
            </w:r>
          </w:p>
        </w:tc>
        <w:tc>
          <w:tcPr>
            <w:tcW w:w="1013"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评价标准</w:t>
            </w:r>
          </w:p>
        </w:tc>
      </w:tr>
      <w:tr w:rsidR="00002D0E">
        <w:trPr>
          <w:trHeight w:val="2194"/>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1456" w:type="dxa"/>
            <w:vAlign w:val="center"/>
          </w:tcPr>
          <w:p w:rsidR="00002D0E" w:rsidRDefault="00154666">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656"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按照系统提供字符录入界面对照原文进行字符录入</w:t>
            </w:r>
          </w:p>
        </w:tc>
        <w:tc>
          <w:tcPr>
            <w:tcW w:w="2322"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、听从裁判口令调试计算机键盘和切换输入法</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、系统倒计时为</w:t>
            </w:r>
            <w:r>
              <w:rPr>
                <w:rFonts w:eastAsia="仿宋" w:hint="eastAsia"/>
                <w:color w:val="000000"/>
                <w:sz w:val="24"/>
                <w:szCs w:val="24"/>
                <w:lang w:val="en-US"/>
              </w:rPr>
              <w:t>0</w:t>
            </w:r>
            <w:r>
              <w:rPr>
                <w:rFonts w:eastAsia="仿宋" w:hint="eastAsia"/>
                <w:color w:val="000000"/>
                <w:sz w:val="24"/>
                <w:szCs w:val="24"/>
                <w:lang w:val="en-US"/>
              </w:rPr>
              <w:t>时开始按顺序字符录入，不可跳行录入</w:t>
            </w:r>
          </w:p>
        </w:tc>
        <w:tc>
          <w:tcPr>
            <w:tcW w:w="1422"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r>
              <w:rPr>
                <w:rFonts w:eastAsia="仿宋" w:hint="eastAsia"/>
                <w:color w:val="000000"/>
                <w:sz w:val="24"/>
                <w:szCs w:val="24"/>
                <w:lang w:val="en-US"/>
              </w:rPr>
              <w:t>、计算机键盘熟练程度</w:t>
            </w:r>
          </w:p>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w:t>
            </w:r>
            <w:r>
              <w:rPr>
                <w:rFonts w:eastAsia="仿宋" w:hint="eastAsia"/>
                <w:color w:val="000000"/>
                <w:sz w:val="24"/>
                <w:szCs w:val="24"/>
                <w:lang w:val="en-US"/>
              </w:rPr>
              <w:t>、五笔拼音打字速度和准确度</w:t>
            </w:r>
          </w:p>
        </w:tc>
        <w:tc>
          <w:tcPr>
            <w:tcW w:w="1013" w:type="dxa"/>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机考评分</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赛项技术规范</w:t>
            </w:r>
          </w:p>
        </w:tc>
        <w:tc>
          <w:tcPr>
            <w:tcW w:w="227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90"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熟练掌握计算机键盘布局、五笔输入法、拼音输入法的运用能力。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rPr>
            </w:pPr>
          </w:p>
        </w:tc>
        <w:tc>
          <w:tcPr>
            <w:tcW w:w="2279" w:type="dxa"/>
            <w:gridSpan w:val="2"/>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90" w:type="dxa"/>
            <w:gridSpan w:val="4"/>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9"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9" w:type="dxa"/>
            <w:gridSpan w:val="6"/>
            <w:vAlign w:val="center"/>
          </w:tcPr>
          <w:p w:rsidR="00002D0E" w:rsidRDefault="00154666">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002D0E" w:rsidRDefault="00154666">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4.</w:t>
      </w:r>
      <w:r>
        <w:rPr>
          <w:rFonts w:ascii="仿宋_GB2312" w:eastAsia="仿宋_GB2312" w:hAnsi="仿宋_GB2312" w:cs="仿宋_GB2312" w:hint="eastAsia"/>
          <w:sz w:val="28"/>
          <w:szCs w:val="28"/>
          <w:lang w:val="en-US"/>
        </w:rPr>
        <w:t>货币防伪与鉴别</w:t>
      </w:r>
    </w:p>
    <w:p w:rsidR="00002D0E" w:rsidRDefault="00DF406A">
      <w:pPr>
        <w:pStyle w:val="ac"/>
        <w:ind w:left="420" w:firstLineChars="0" w:firstLine="0"/>
        <w:rPr>
          <w:b/>
          <w:color w:val="000000"/>
          <w:sz w:val="24"/>
          <w:szCs w:val="24"/>
          <w:lang w:val="en-US"/>
        </w:rPr>
      </w:pPr>
      <w:r>
        <w:rPr>
          <w:rFonts w:hint="eastAsia"/>
          <w:b/>
          <w:color w:val="000000"/>
          <w:sz w:val="24"/>
          <w:szCs w:val="24"/>
          <w:lang w:val="en-US"/>
        </w:rPr>
        <w:t>（1）</w:t>
      </w:r>
      <w:r w:rsidR="00154666">
        <w:rPr>
          <w:rFonts w:hint="eastAsia"/>
          <w:b/>
          <w:color w:val="000000"/>
          <w:sz w:val="24"/>
          <w:szCs w:val="24"/>
          <w:lang w:val="en-US"/>
        </w:rPr>
        <w:t>单选题</w:t>
      </w:r>
    </w:p>
    <w:tbl>
      <w:tblPr>
        <w:tblW w:w="129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gridCol w:w="26"/>
      </w:tblGrid>
      <w:tr w:rsidR="00002D0E" w:rsidTr="00DF406A">
        <w:trPr>
          <w:gridAfter w:val="1"/>
          <w:wAfter w:w="26" w:type="dxa"/>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002D0E" w:rsidRDefault="00154666">
            <w:pPr>
              <w:pStyle w:val="a5"/>
              <w:ind w:firstLine="560"/>
              <w:rPr>
                <w:rFonts w:ascii="仿宋" w:eastAsia="仿宋" w:hAnsi="仿宋" w:cs="仿宋_GB2312"/>
              </w:rPr>
            </w:pPr>
            <w:r>
              <w:rPr>
                <w:rFonts w:ascii="仿宋" w:eastAsia="仿宋" w:hAnsi="仿宋" w:cs="仿宋_GB2312" w:hint="eastAsia"/>
              </w:rPr>
              <w:t>Smart Finance</w:t>
            </w:r>
          </w:p>
        </w:tc>
      </w:tr>
      <w:tr w:rsidR="00002D0E" w:rsidTr="00DF406A">
        <w:trPr>
          <w:gridAfter w:val="1"/>
          <w:wAfter w:w="26" w:type="dxa"/>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gridAfter w:val="1"/>
          <w:wAfter w:w="26" w:type="dxa"/>
          <w:trHeight w:val="567"/>
          <w:jc w:val="center"/>
        </w:trPr>
        <w:tc>
          <w:tcPr>
            <w:tcW w:w="12925" w:type="dxa"/>
            <w:gridSpan w:val="5"/>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gridAfter w:val="1"/>
          <w:wAfter w:w="26" w:type="dxa"/>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gridAfter w:val="1"/>
          <w:wAfter w:w="26" w:type="dxa"/>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478"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gridAfter w:val="1"/>
          <w:wAfter w:w="26" w:type="dxa"/>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002D0E" w:rsidTr="00DF406A">
        <w:trPr>
          <w:gridAfter w:val="1"/>
          <w:wAfter w:w="26" w:type="dxa"/>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1.人民币产品由印钞造币总公司生产后投入到（），成为发行基金。</w:t>
            </w:r>
          </w:p>
        </w:tc>
        <w:tc>
          <w:tcPr>
            <w:tcW w:w="4825" w:type="dxa"/>
            <w:gridSpan w:val="2"/>
            <w:vAlign w:val="center"/>
          </w:tcPr>
          <w:p w:rsidR="00DF406A" w:rsidRDefault="00DF406A">
            <w:pPr>
              <w:rPr>
                <w:sz w:val="24"/>
                <w:szCs w:val="24"/>
              </w:rPr>
            </w:pPr>
            <w:r>
              <w:rPr>
                <w:rFonts w:hint="eastAsia"/>
                <w:sz w:val="24"/>
                <w:szCs w:val="24"/>
              </w:rPr>
              <w:t>A:人民银行发行库</w:t>
            </w:r>
          </w:p>
          <w:p w:rsidR="00DF406A" w:rsidRDefault="00DF406A">
            <w:pPr>
              <w:rPr>
                <w:sz w:val="24"/>
                <w:szCs w:val="24"/>
              </w:rPr>
            </w:pPr>
            <w:r>
              <w:rPr>
                <w:rFonts w:hint="eastAsia"/>
                <w:sz w:val="24"/>
                <w:szCs w:val="24"/>
              </w:rPr>
              <w:t>B:商业银行业务库</w:t>
            </w:r>
          </w:p>
          <w:p w:rsidR="00DF406A" w:rsidRDefault="00DF406A">
            <w:pPr>
              <w:rPr>
                <w:sz w:val="24"/>
                <w:szCs w:val="24"/>
              </w:rPr>
            </w:pPr>
            <w:r>
              <w:rPr>
                <w:rFonts w:hint="eastAsia"/>
                <w:sz w:val="24"/>
                <w:szCs w:val="24"/>
              </w:rPr>
              <w:t>C:印钞公司库房</w:t>
            </w:r>
          </w:p>
          <w:p w:rsidR="00DF406A" w:rsidRDefault="00DF406A">
            <w:pPr>
              <w:rPr>
                <w:sz w:val="24"/>
                <w:szCs w:val="24"/>
              </w:rPr>
            </w:pPr>
            <w:r>
              <w:rPr>
                <w:rFonts w:hint="eastAsia"/>
                <w:sz w:val="24"/>
                <w:szCs w:val="24"/>
              </w:rPr>
              <w:t>D:发行机构</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2.现金清</w:t>
            </w:r>
            <w:proofErr w:type="gramStart"/>
            <w:r>
              <w:rPr>
                <w:rFonts w:hint="eastAsia"/>
                <w:sz w:val="24"/>
                <w:szCs w:val="24"/>
              </w:rPr>
              <w:t>分业务</w:t>
            </w:r>
            <w:proofErr w:type="gramEnd"/>
            <w:r>
              <w:rPr>
                <w:rFonts w:hint="eastAsia"/>
                <w:sz w:val="24"/>
                <w:szCs w:val="24"/>
              </w:rPr>
              <w:t>社会化外包，参照（）模式开展冠字号码查询工作检查。</w:t>
            </w:r>
          </w:p>
        </w:tc>
        <w:tc>
          <w:tcPr>
            <w:tcW w:w="4825" w:type="dxa"/>
            <w:gridSpan w:val="2"/>
            <w:vAlign w:val="center"/>
          </w:tcPr>
          <w:p w:rsidR="00DF406A" w:rsidRDefault="00DF406A">
            <w:pPr>
              <w:rPr>
                <w:sz w:val="24"/>
                <w:szCs w:val="24"/>
                <w:lang w:val="en-US"/>
              </w:rPr>
            </w:pPr>
            <w:r>
              <w:rPr>
                <w:rFonts w:hint="eastAsia"/>
                <w:sz w:val="24"/>
                <w:szCs w:val="24"/>
                <w:lang w:val="en-US"/>
              </w:rPr>
              <w:t>A:后台集中清分</w:t>
            </w:r>
          </w:p>
          <w:p w:rsidR="00DF406A" w:rsidRDefault="00DF406A">
            <w:pPr>
              <w:rPr>
                <w:sz w:val="24"/>
                <w:szCs w:val="24"/>
                <w:lang w:val="en-US"/>
              </w:rPr>
            </w:pPr>
            <w:r>
              <w:rPr>
                <w:rFonts w:hint="eastAsia"/>
                <w:sz w:val="24"/>
                <w:szCs w:val="24"/>
                <w:lang w:val="en-US"/>
              </w:rPr>
              <w:t>B:本行自行清分</w:t>
            </w:r>
          </w:p>
          <w:p w:rsidR="00DF406A" w:rsidRDefault="00DF406A">
            <w:pPr>
              <w:rPr>
                <w:sz w:val="24"/>
                <w:szCs w:val="24"/>
                <w:lang w:val="en-US"/>
              </w:rPr>
            </w:pPr>
            <w:r>
              <w:rPr>
                <w:rFonts w:hint="eastAsia"/>
                <w:sz w:val="24"/>
                <w:szCs w:val="24"/>
                <w:lang w:val="en-US"/>
              </w:rPr>
              <w:t>C:委托他行代理</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3.在特定波长紫外光下观察，可见2015年版第五套人民币100元纸币在（）分布的无色荧光纤维。</w:t>
            </w:r>
          </w:p>
        </w:tc>
        <w:tc>
          <w:tcPr>
            <w:tcW w:w="4825" w:type="dxa"/>
            <w:gridSpan w:val="2"/>
            <w:vAlign w:val="center"/>
          </w:tcPr>
          <w:p w:rsidR="00DF406A" w:rsidRDefault="00DF406A">
            <w:pPr>
              <w:rPr>
                <w:sz w:val="24"/>
                <w:szCs w:val="24"/>
              </w:rPr>
            </w:pPr>
            <w:r>
              <w:rPr>
                <w:rFonts w:hint="eastAsia"/>
                <w:sz w:val="24"/>
                <w:szCs w:val="24"/>
              </w:rPr>
              <w:t>A:水印区域随机</w:t>
            </w:r>
          </w:p>
          <w:p w:rsidR="00DF406A" w:rsidRDefault="00DF406A">
            <w:pPr>
              <w:rPr>
                <w:sz w:val="24"/>
                <w:szCs w:val="24"/>
              </w:rPr>
            </w:pPr>
            <w:r>
              <w:rPr>
                <w:rFonts w:hint="eastAsia"/>
                <w:sz w:val="24"/>
                <w:szCs w:val="24"/>
              </w:rPr>
              <w:t>B:票面中部纵向</w:t>
            </w:r>
          </w:p>
          <w:p w:rsidR="00DF406A" w:rsidRDefault="00DF406A">
            <w:pPr>
              <w:rPr>
                <w:sz w:val="24"/>
                <w:szCs w:val="24"/>
              </w:rPr>
            </w:pPr>
            <w:r>
              <w:rPr>
                <w:rFonts w:hint="eastAsia"/>
                <w:sz w:val="24"/>
                <w:szCs w:val="24"/>
              </w:rPr>
              <w:t>C:整个票面随机</w:t>
            </w:r>
          </w:p>
          <w:p w:rsidR="00DF406A" w:rsidRDefault="00DF406A">
            <w:pPr>
              <w:rPr>
                <w:sz w:val="24"/>
                <w:szCs w:val="24"/>
              </w:rPr>
            </w:pPr>
            <w:r>
              <w:rPr>
                <w:rFonts w:hint="eastAsia"/>
                <w:sz w:val="24"/>
                <w:szCs w:val="24"/>
              </w:rPr>
              <w:t>D:票面右侧纵向</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90"/>
          <w:jc w:val="center"/>
        </w:trPr>
        <w:tc>
          <w:tcPr>
            <w:tcW w:w="3525" w:type="dxa"/>
            <w:vAlign w:val="center"/>
          </w:tcPr>
          <w:p w:rsidR="00DF406A" w:rsidRDefault="00DF406A">
            <w:pPr>
              <w:rPr>
                <w:sz w:val="24"/>
                <w:szCs w:val="24"/>
              </w:rPr>
            </w:pPr>
            <w:r>
              <w:rPr>
                <w:rFonts w:hint="eastAsia"/>
                <w:sz w:val="24"/>
                <w:szCs w:val="24"/>
              </w:rPr>
              <w:t>4.银行业金融机构只对在本行办理现金取款对现金真伪有异议，经确认所持钞票为（）的银行客户提供查询服务。</w:t>
            </w:r>
          </w:p>
        </w:tc>
        <w:tc>
          <w:tcPr>
            <w:tcW w:w="4825" w:type="dxa"/>
            <w:gridSpan w:val="2"/>
            <w:vAlign w:val="center"/>
          </w:tcPr>
          <w:p w:rsidR="00DF406A" w:rsidRDefault="00DF406A">
            <w:pPr>
              <w:rPr>
                <w:sz w:val="24"/>
                <w:szCs w:val="24"/>
              </w:rPr>
            </w:pPr>
            <w:r>
              <w:rPr>
                <w:rFonts w:hint="eastAsia"/>
                <w:sz w:val="24"/>
                <w:szCs w:val="24"/>
              </w:rPr>
              <w:t>A:假币</w:t>
            </w:r>
          </w:p>
          <w:p w:rsidR="00DF406A" w:rsidRDefault="00DF406A">
            <w:pPr>
              <w:rPr>
                <w:sz w:val="24"/>
                <w:szCs w:val="24"/>
              </w:rPr>
            </w:pPr>
            <w:r>
              <w:rPr>
                <w:rFonts w:hint="eastAsia"/>
                <w:sz w:val="24"/>
                <w:szCs w:val="24"/>
              </w:rPr>
              <w:t>B:真币</w:t>
            </w:r>
          </w:p>
          <w:p w:rsidR="00DF406A" w:rsidRDefault="00DF406A">
            <w:pPr>
              <w:rPr>
                <w:sz w:val="24"/>
                <w:szCs w:val="24"/>
              </w:rPr>
            </w:pPr>
            <w:r>
              <w:rPr>
                <w:rFonts w:hint="eastAsia"/>
                <w:sz w:val="24"/>
                <w:szCs w:val="24"/>
              </w:rPr>
              <w:t>C:残缺污损人民币</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5.2010版港元纸币的冠字号码在紫外光下为（）。</w:t>
            </w:r>
          </w:p>
        </w:tc>
        <w:tc>
          <w:tcPr>
            <w:tcW w:w="4825" w:type="dxa"/>
            <w:gridSpan w:val="2"/>
            <w:vAlign w:val="center"/>
          </w:tcPr>
          <w:p w:rsidR="00DF406A" w:rsidRDefault="00DF406A">
            <w:pPr>
              <w:rPr>
                <w:sz w:val="24"/>
                <w:szCs w:val="24"/>
                <w:lang w:val="en-US"/>
              </w:rPr>
            </w:pPr>
            <w:r>
              <w:rPr>
                <w:sz w:val="24"/>
                <w:szCs w:val="24"/>
                <w:lang w:val="en-US"/>
              </w:rPr>
              <w:t>A:横号码变绿</w:t>
            </w:r>
          </w:p>
          <w:p w:rsidR="00DF406A" w:rsidRDefault="00DF406A">
            <w:pPr>
              <w:rPr>
                <w:sz w:val="24"/>
                <w:szCs w:val="24"/>
                <w:lang w:val="en-US"/>
              </w:rPr>
            </w:pPr>
            <w:r>
              <w:rPr>
                <w:sz w:val="24"/>
                <w:szCs w:val="24"/>
                <w:lang w:val="en-US"/>
              </w:rPr>
              <w:t>B:横号码变红</w:t>
            </w:r>
          </w:p>
          <w:p w:rsidR="00DF406A" w:rsidRDefault="00DF406A">
            <w:pPr>
              <w:rPr>
                <w:sz w:val="24"/>
                <w:szCs w:val="24"/>
                <w:lang w:val="en-US"/>
              </w:rPr>
            </w:pPr>
            <w:r>
              <w:rPr>
                <w:sz w:val="24"/>
                <w:szCs w:val="24"/>
                <w:lang w:val="en-US"/>
              </w:rPr>
              <w:t>C:</w:t>
            </w:r>
            <w:proofErr w:type="gramStart"/>
            <w:r>
              <w:rPr>
                <w:sz w:val="24"/>
                <w:szCs w:val="24"/>
                <w:lang w:val="en-US"/>
              </w:rPr>
              <w:t>竖</w:t>
            </w:r>
            <w:proofErr w:type="gramEnd"/>
            <w:r>
              <w:rPr>
                <w:sz w:val="24"/>
                <w:szCs w:val="24"/>
                <w:lang w:val="en-US"/>
              </w:rPr>
              <w:t>号码变红</w:t>
            </w:r>
          </w:p>
          <w:p w:rsidR="00DF406A" w:rsidRDefault="00DF406A">
            <w:pPr>
              <w:rPr>
                <w:sz w:val="24"/>
                <w:szCs w:val="24"/>
                <w:lang w:val="en-US"/>
              </w:rPr>
            </w:pPr>
            <w:r>
              <w:rPr>
                <w:sz w:val="24"/>
                <w:szCs w:val="24"/>
                <w:lang w:val="en-US"/>
              </w:rPr>
              <w:t>D:</w:t>
            </w:r>
            <w:proofErr w:type="gramStart"/>
            <w:r>
              <w:rPr>
                <w:sz w:val="24"/>
                <w:szCs w:val="24"/>
                <w:lang w:val="en-US"/>
              </w:rPr>
              <w:t>竖</w:t>
            </w:r>
            <w:proofErr w:type="gramEnd"/>
            <w:r>
              <w:rPr>
                <w:sz w:val="24"/>
                <w:szCs w:val="24"/>
                <w:lang w:val="en-US"/>
              </w:rPr>
              <w:t>号码变黄</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RPr="00DF406A" w:rsidTr="00DF406A">
        <w:trPr>
          <w:trHeight w:val="567"/>
          <w:jc w:val="center"/>
        </w:trPr>
        <w:tc>
          <w:tcPr>
            <w:tcW w:w="3525" w:type="dxa"/>
            <w:vAlign w:val="center"/>
          </w:tcPr>
          <w:p w:rsidR="00DF406A" w:rsidRDefault="00DF406A">
            <w:pPr>
              <w:rPr>
                <w:sz w:val="24"/>
                <w:szCs w:val="24"/>
              </w:rPr>
            </w:pPr>
            <w:r>
              <w:rPr>
                <w:rFonts w:hint="eastAsia"/>
                <w:sz w:val="24"/>
                <w:szCs w:val="24"/>
              </w:rPr>
              <w:t>6.第一版50欧元100欧元200欧元和500欧元的全息标在钞票的（）位置。</w:t>
            </w:r>
          </w:p>
        </w:tc>
        <w:tc>
          <w:tcPr>
            <w:tcW w:w="4825" w:type="dxa"/>
            <w:gridSpan w:val="2"/>
            <w:vAlign w:val="center"/>
          </w:tcPr>
          <w:p w:rsidR="00DF406A" w:rsidRDefault="00DF406A">
            <w:pPr>
              <w:rPr>
                <w:sz w:val="24"/>
                <w:szCs w:val="24"/>
                <w:lang w:val="en-US"/>
              </w:rPr>
            </w:pPr>
            <w:r>
              <w:rPr>
                <w:rFonts w:hint="eastAsia"/>
                <w:sz w:val="24"/>
                <w:szCs w:val="24"/>
                <w:lang w:val="en-US"/>
              </w:rPr>
              <w:t>A:</w:t>
            </w:r>
            <w:r>
              <w:rPr>
                <w:rFonts w:hint="eastAsia"/>
                <w:sz w:val="24"/>
                <w:szCs w:val="24"/>
              </w:rPr>
              <w:t>正面左下角</w:t>
            </w:r>
          </w:p>
          <w:p w:rsidR="00DF406A" w:rsidRDefault="00DF406A">
            <w:pPr>
              <w:rPr>
                <w:sz w:val="24"/>
                <w:szCs w:val="24"/>
                <w:lang w:val="en-US"/>
              </w:rPr>
            </w:pPr>
            <w:r>
              <w:rPr>
                <w:rFonts w:hint="eastAsia"/>
                <w:sz w:val="24"/>
                <w:szCs w:val="24"/>
                <w:lang w:val="en-US"/>
              </w:rPr>
              <w:t>B:</w:t>
            </w:r>
            <w:r>
              <w:rPr>
                <w:rFonts w:hint="eastAsia"/>
                <w:sz w:val="24"/>
                <w:szCs w:val="24"/>
              </w:rPr>
              <w:t>正面右下角</w:t>
            </w:r>
          </w:p>
          <w:p w:rsidR="00DF406A" w:rsidRDefault="00DF406A">
            <w:pPr>
              <w:rPr>
                <w:sz w:val="24"/>
                <w:szCs w:val="24"/>
                <w:lang w:val="en-US"/>
              </w:rPr>
            </w:pPr>
            <w:r>
              <w:rPr>
                <w:rFonts w:hint="eastAsia"/>
                <w:sz w:val="24"/>
                <w:szCs w:val="24"/>
                <w:lang w:val="en-US"/>
              </w:rPr>
              <w:t>C:</w:t>
            </w:r>
            <w:proofErr w:type="gramStart"/>
            <w:r>
              <w:rPr>
                <w:rFonts w:hint="eastAsia"/>
                <w:sz w:val="24"/>
                <w:szCs w:val="24"/>
              </w:rPr>
              <w:t>背面右</w:t>
            </w:r>
            <w:proofErr w:type="gramEnd"/>
            <w:r>
              <w:rPr>
                <w:rFonts w:hint="eastAsia"/>
                <w:sz w:val="24"/>
                <w:szCs w:val="24"/>
              </w:rPr>
              <w:t>下角</w:t>
            </w:r>
          </w:p>
          <w:p w:rsidR="00DF406A" w:rsidRDefault="00DF406A">
            <w:pPr>
              <w:rPr>
                <w:sz w:val="24"/>
                <w:szCs w:val="24"/>
                <w:lang w:val="en-US"/>
              </w:rPr>
            </w:pPr>
            <w:r>
              <w:rPr>
                <w:rFonts w:hint="eastAsia"/>
                <w:sz w:val="24"/>
                <w:szCs w:val="24"/>
                <w:lang w:val="en-US"/>
              </w:rPr>
              <w:t>D:</w:t>
            </w:r>
            <w:r>
              <w:rPr>
                <w:rFonts w:hint="eastAsia"/>
                <w:sz w:val="24"/>
                <w:szCs w:val="24"/>
              </w:rPr>
              <w:t>正面左上角</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7.银行业金融机构对于提供证明材料不完备的冠字号码查询申请，应（）。</w:t>
            </w:r>
          </w:p>
        </w:tc>
        <w:tc>
          <w:tcPr>
            <w:tcW w:w="4825" w:type="dxa"/>
            <w:gridSpan w:val="2"/>
            <w:vAlign w:val="center"/>
          </w:tcPr>
          <w:p w:rsidR="00DF406A" w:rsidRDefault="00DF406A">
            <w:pPr>
              <w:rPr>
                <w:sz w:val="24"/>
                <w:szCs w:val="24"/>
                <w:lang w:val="en-US"/>
              </w:rPr>
            </w:pPr>
            <w:r>
              <w:rPr>
                <w:sz w:val="24"/>
                <w:szCs w:val="24"/>
                <w:lang w:val="en-US"/>
              </w:rPr>
              <w:t>A:直接拒绝查询人申请</w:t>
            </w:r>
          </w:p>
          <w:p w:rsidR="00DF406A" w:rsidRDefault="00DF406A">
            <w:pPr>
              <w:rPr>
                <w:sz w:val="24"/>
                <w:szCs w:val="24"/>
                <w:lang w:val="en-US"/>
              </w:rPr>
            </w:pPr>
            <w:r>
              <w:rPr>
                <w:sz w:val="24"/>
                <w:szCs w:val="24"/>
                <w:lang w:val="en-US"/>
              </w:rPr>
              <w:t>B:正常受理查询申请</w:t>
            </w:r>
          </w:p>
          <w:p w:rsidR="00DF406A" w:rsidRDefault="00DF406A">
            <w:pPr>
              <w:rPr>
                <w:sz w:val="24"/>
                <w:szCs w:val="24"/>
                <w:lang w:val="en-US"/>
              </w:rPr>
            </w:pPr>
            <w:r>
              <w:rPr>
                <w:sz w:val="24"/>
                <w:szCs w:val="24"/>
                <w:lang w:val="en-US"/>
              </w:rPr>
              <w:t>C:收取相关费用给予查询</w:t>
            </w:r>
          </w:p>
          <w:p w:rsidR="00DF406A" w:rsidRDefault="00DF406A">
            <w:pPr>
              <w:rPr>
                <w:sz w:val="24"/>
                <w:szCs w:val="24"/>
                <w:lang w:val="en-US"/>
              </w:rPr>
            </w:pPr>
            <w:r>
              <w:rPr>
                <w:sz w:val="24"/>
                <w:szCs w:val="24"/>
                <w:lang w:val="en-US"/>
              </w:rPr>
              <w:lastRenderedPageBreak/>
              <w:t>D:当面告知查询人补齐相关材料</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8.冠字号码查询受理单位详细记录每笔查询业务经办人和复核人、查询号码、（）、查询结果等。</w:t>
            </w:r>
          </w:p>
        </w:tc>
        <w:tc>
          <w:tcPr>
            <w:tcW w:w="4825" w:type="dxa"/>
            <w:gridSpan w:val="2"/>
            <w:vAlign w:val="center"/>
          </w:tcPr>
          <w:p w:rsidR="00DF406A" w:rsidRDefault="00DF406A">
            <w:pPr>
              <w:rPr>
                <w:sz w:val="24"/>
                <w:szCs w:val="24"/>
              </w:rPr>
            </w:pPr>
            <w:r>
              <w:rPr>
                <w:rFonts w:hint="eastAsia"/>
                <w:sz w:val="24"/>
                <w:szCs w:val="24"/>
              </w:rPr>
              <w:t>A:查询业务方式</w:t>
            </w:r>
          </w:p>
          <w:p w:rsidR="00DF406A" w:rsidRDefault="00DF406A">
            <w:pPr>
              <w:rPr>
                <w:sz w:val="24"/>
                <w:szCs w:val="24"/>
              </w:rPr>
            </w:pPr>
            <w:r>
              <w:rPr>
                <w:rFonts w:hint="eastAsia"/>
                <w:sz w:val="24"/>
                <w:szCs w:val="24"/>
              </w:rPr>
              <w:t>B:查询业务时间</w:t>
            </w:r>
          </w:p>
          <w:p w:rsidR="00DF406A" w:rsidRDefault="00DF406A">
            <w:pPr>
              <w:rPr>
                <w:sz w:val="24"/>
                <w:szCs w:val="24"/>
              </w:rPr>
            </w:pPr>
            <w:r>
              <w:rPr>
                <w:rFonts w:hint="eastAsia"/>
                <w:sz w:val="24"/>
                <w:szCs w:val="24"/>
              </w:rPr>
              <w:t>C:查询详情</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90"/>
          <w:jc w:val="center"/>
        </w:trPr>
        <w:tc>
          <w:tcPr>
            <w:tcW w:w="3525" w:type="dxa"/>
            <w:vAlign w:val="center"/>
          </w:tcPr>
          <w:p w:rsidR="00DF406A" w:rsidRDefault="00DF406A">
            <w:pPr>
              <w:rPr>
                <w:sz w:val="24"/>
                <w:szCs w:val="24"/>
              </w:rPr>
            </w:pPr>
            <w:r>
              <w:rPr>
                <w:rFonts w:hint="eastAsia"/>
                <w:sz w:val="24"/>
                <w:szCs w:val="24"/>
              </w:rPr>
              <w:t>9.银行业机构对交存的（）特殊残缺、污损人民币，归入相应的券别。</w:t>
            </w:r>
          </w:p>
        </w:tc>
        <w:tc>
          <w:tcPr>
            <w:tcW w:w="4825" w:type="dxa"/>
            <w:gridSpan w:val="2"/>
            <w:vAlign w:val="center"/>
          </w:tcPr>
          <w:p w:rsidR="00DF406A" w:rsidRDefault="00DF406A">
            <w:pPr>
              <w:rPr>
                <w:sz w:val="24"/>
                <w:szCs w:val="24"/>
              </w:rPr>
            </w:pPr>
            <w:r>
              <w:rPr>
                <w:rFonts w:hint="eastAsia"/>
                <w:sz w:val="24"/>
                <w:szCs w:val="24"/>
              </w:rPr>
              <w:t>A:全额兑换</w:t>
            </w:r>
          </w:p>
          <w:p w:rsidR="00DF406A" w:rsidRDefault="00DF406A">
            <w:pPr>
              <w:rPr>
                <w:sz w:val="24"/>
                <w:szCs w:val="24"/>
              </w:rPr>
            </w:pPr>
            <w:r>
              <w:rPr>
                <w:rFonts w:hint="eastAsia"/>
                <w:sz w:val="24"/>
                <w:szCs w:val="24"/>
              </w:rPr>
              <w:t>B:半额兑换</w:t>
            </w:r>
          </w:p>
          <w:p w:rsidR="00DF406A" w:rsidRDefault="00DF406A">
            <w:pPr>
              <w:rPr>
                <w:sz w:val="24"/>
                <w:szCs w:val="24"/>
              </w:rPr>
            </w:pPr>
            <w:r>
              <w:rPr>
                <w:rFonts w:hint="eastAsia"/>
                <w:sz w:val="24"/>
                <w:szCs w:val="24"/>
              </w:rPr>
              <w:t>C:不予兑换</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10.人民币发行基金通过（）投放到社会大众。</w:t>
            </w:r>
          </w:p>
        </w:tc>
        <w:tc>
          <w:tcPr>
            <w:tcW w:w="4825" w:type="dxa"/>
            <w:gridSpan w:val="2"/>
            <w:vAlign w:val="center"/>
          </w:tcPr>
          <w:p w:rsidR="00DF406A" w:rsidRDefault="00DF406A">
            <w:pPr>
              <w:rPr>
                <w:sz w:val="24"/>
                <w:szCs w:val="24"/>
              </w:rPr>
            </w:pPr>
            <w:r>
              <w:rPr>
                <w:rFonts w:hint="eastAsia"/>
                <w:sz w:val="24"/>
                <w:szCs w:val="24"/>
              </w:rPr>
              <w:t>A:人民银行的发行库</w:t>
            </w:r>
          </w:p>
          <w:p w:rsidR="00DF406A" w:rsidRDefault="00DF406A">
            <w:pPr>
              <w:rPr>
                <w:sz w:val="24"/>
                <w:szCs w:val="24"/>
              </w:rPr>
            </w:pPr>
            <w:r>
              <w:rPr>
                <w:rFonts w:hint="eastAsia"/>
                <w:sz w:val="24"/>
                <w:szCs w:val="24"/>
              </w:rPr>
              <w:t>B:商业银行的业务库</w:t>
            </w:r>
          </w:p>
          <w:p w:rsidR="00DF406A" w:rsidRDefault="00DF406A">
            <w:pPr>
              <w:rPr>
                <w:sz w:val="24"/>
                <w:szCs w:val="24"/>
              </w:rPr>
            </w:pPr>
            <w:r>
              <w:rPr>
                <w:rFonts w:hint="eastAsia"/>
                <w:sz w:val="24"/>
                <w:szCs w:val="24"/>
              </w:rPr>
              <w:t>C:商业银行的营业网点</w:t>
            </w:r>
          </w:p>
          <w:p w:rsidR="00DF406A" w:rsidRDefault="00DF406A">
            <w:pPr>
              <w:rPr>
                <w:sz w:val="24"/>
                <w:szCs w:val="24"/>
              </w:rPr>
            </w:pPr>
            <w:r>
              <w:rPr>
                <w:rFonts w:hint="eastAsia"/>
                <w:sz w:val="24"/>
                <w:szCs w:val="24"/>
              </w:rPr>
              <w:t>D:人民银行的业务库</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11.2005版第五套人民币100元的（）具有</w:t>
            </w:r>
            <w:proofErr w:type="gramStart"/>
            <w:r>
              <w:rPr>
                <w:rFonts w:hint="eastAsia"/>
                <w:sz w:val="24"/>
                <w:szCs w:val="24"/>
              </w:rPr>
              <w:t>荧光机</w:t>
            </w:r>
            <w:proofErr w:type="gramEnd"/>
            <w:r>
              <w:rPr>
                <w:rFonts w:hint="eastAsia"/>
                <w:sz w:val="24"/>
                <w:szCs w:val="24"/>
              </w:rPr>
              <w:t>读特征。</w:t>
            </w:r>
          </w:p>
        </w:tc>
        <w:tc>
          <w:tcPr>
            <w:tcW w:w="4825" w:type="dxa"/>
            <w:gridSpan w:val="2"/>
            <w:vAlign w:val="center"/>
          </w:tcPr>
          <w:p w:rsidR="00DF406A" w:rsidRDefault="00DF406A">
            <w:pPr>
              <w:rPr>
                <w:sz w:val="24"/>
                <w:szCs w:val="24"/>
              </w:rPr>
            </w:pPr>
            <w:r>
              <w:rPr>
                <w:rFonts w:hint="eastAsia"/>
                <w:sz w:val="24"/>
                <w:szCs w:val="24"/>
              </w:rPr>
              <w:t>A:纸张</w:t>
            </w:r>
          </w:p>
          <w:p w:rsidR="00DF406A" w:rsidRDefault="00DF406A">
            <w:pPr>
              <w:rPr>
                <w:sz w:val="24"/>
                <w:szCs w:val="24"/>
              </w:rPr>
            </w:pPr>
            <w:r>
              <w:rPr>
                <w:rFonts w:hint="eastAsia"/>
                <w:sz w:val="24"/>
                <w:szCs w:val="24"/>
              </w:rPr>
              <w:t>B:光变油墨面额数字</w:t>
            </w:r>
          </w:p>
          <w:p w:rsidR="00DF406A" w:rsidRDefault="00DF406A">
            <w:pPr>
              <w:rPr>
                <w:sz w:val="24"/>
                <w:szCs w:val="24"/>
              </w:rPr>
            </w:pPr>
            <w:r>
              <w:rPr>
                <w:rFonts w:hint="eastAsia"/>
                <w:sz w:val="24"/>
                <w:szCs w:val="24"/>
              </w:rPr>
              <w:t>C:手感线</w:t>
            </w:r>
          </w:p>
          <w:p w:rsidR="00DF406A" w:rsidRDefault="00DF406A">
            <w:pPr>
              <w:rPr>
                <w:sz w:val="24"/>
                <w:szCs w:val="24"/>
              </w:rPr>
            </w:pPr>
            <w:r>
              <w:rPr>
                <w:rFonts w:hint="eastAsia"/>
                <w:sz w:val="24"/>
                <w:szCs w:val="24"/>
              </w:rPr>
              <w:t>D:隐形图案</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90"/>
          <w:jc w:val="center"/>
        </w:trPr>
        <w:tc>
          <w:tcPr>
            <w:tcW w:w="3525" w:type="dxa"/>
            <w:vAlign w:val="center"/>
          </w:tcPr>
          <w:p w:rsidR="00DF406A" w:rsidRDefault="00DF406A">
            <w:pPr>
              <w:rPr>
                <w:sz w:val="24"/>
                <w:szCs w:val="24"/>
              </w:rPr>
            </w:pPr>
            <w:r>
              <w:rPr>
                <w:rFonts w:hint="eastAsia"/>
                <w:sz w:val="24"/>
                <w:szCs w:val="24"/>
              </w:rPr>
              <w:t>12.中国人民银行分支机构和中国人民银行授权的鉴定机构应当（）提供鉴定货币真伪的服务。</w:t>
            </w:r>
          </w:p>
        </w:tc>
        <w:tc>
          <w:tcPr>
            <w:tcW w:w="4825" w:type="dxa"/>
            <w:gridSpan w:val="2"/>
            <w:vAlign w:val="center"/>
          </w:tcPr>
          <w:p w:rsidR="00DF406A" w:rsidRDefault="00DF406A">
            <w:pPr>
              <w:rPr>
                <w:sz w:val="24"/>
                <w:szCs w:val="24"/>
                <w:lang w:val="en-US"/>
              </w:rPr>
            </w:pPr>
            <w:r>
              <w:rPr>
                <w:rFonts w:hint="eastAsia"/>
                <w:sz w:val="24"/>
                <w:szCs w:val="24"/>
                <w:lang w:val="en-US"/>
              </w:rPr>
              <w:t>A:收取被鉴定货币总额的1‰手续费</w:t>
            </w:r>
          </w:p>
          <w:p w:rsidR="00DF406A" w:rsidRDefault="00DF406A">
            <w:pPr>
              <w:rPr>
                <w:sz w:val="24"/>
                <w:szCs w:val="24"/>
                <w:lang w:val="en-US"/>
              </w:rPr>
            </w:pPr>
            <w:r>
              <w:rPr>
                <w:rFonts w:hint="eastAsia"/>
                <w:sz w:val="24"/>
                <w:szCs w:val="24"/>
                <w:lang w:val="en-US"/>
              </w:rPr>
              <w:t>B:每鉴定一次收取手续费5元</w:t>
            </w:r>
          </w:p>
          <w:p w:rsidR="00DF406A" w:rsidRDefault="00DF406A">
            <w:pPr>
              <w:rPr>
                <w:sz w:val="24"/>
                <w:szCs w:val="24"/>
                <w:lang w:val="en-US"/>
              </w:rPr>
            </w:pPr>
            <w:r>
              <w:rPr>
                <w:rFonts w:hint="eastAsia"/>
                <w:sz w:val="24"/>
                <w:szCs w:val="24"/>
                <w:lang w:val="en-US"/>
              </w:rPr>
              <w:t>C:无偿</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13.倾斜移动观察2015年版第五套人民币100元，光彩光变数字的颜色在（）之间交替变化。</w:t>
            </w:r>
          </w:p>
        </w:tc>
        <w:tc>
          <w:tcPr>
            <w:tcW w:w="4825" w:type="dxa"/>
            <w:gridSpan w:val="2"/>
            <w:vAlign w:val="center"/>
          </w:tcPr>
          <w:p w:rsidR="00DF406A" w:rsidRDefault="00DF406A">
            <w:pPr>
              <w:rPr>
                <w:sz w:val="24"/>
                <w:szCs w:val="24"/>
              </w:rPr>
            </w:pPr>
            <w:r>
              <w:rPr>
                <w:rFonts w:hint="eastAsia"/>
                <w:sz w:val="24"/>
                <w:szCs w:val="24"/>
              </w:rPr>
              <w:t>A:蓝色和绿色</w:t>
            </w:r>
          </w:p>
          <w:p w:rsidR="00DF406A" w:rsidRDefault="00DF406A">
            <w:pPr>
              <w:rPr>
                <w:sz w:val="24"/>
                <w:szCs w:val="24"/>
              </w:rPr>
            </w:pPr>
            <w:r>
              <w:rPr>
                <w:rFonts w:hint="eastAsia"/>
                <w:sz w:val="24"/>
                <w:szCs w:val="24"/>
              </w:rPr>
              <w:t>B:金色和红色</w:t>
            </w:r>
          </w:p>
          <w:p w:rsidR="00DF406A" w:rsidRDefault="00DF406A">
            <w:pPr>
              <w:rPr>
                <w:sz w:val="24"/>
                <w:szCs w:val="24"/>
              </w:rPr>
            </w:pPr>
            <w:r>
              <w:rPr>
                <w:rFonts w:hint="eastAsia"/>
                <w:sz w:val="24"/>
                <w:szCs w:val="24"/>
              </w:rPr>
              <w:t>C:金色和绿色</w:t>
            </w:r>
          </w:p>
          <w:p w:rsidR="00DF406A" w:rsidRDefault="00DF406A">
            <w:pPr>
              <w:rPr>
                <w:sz w:val="24"/>
                <w:szCs w:val="24"/>
              </w:rPr>
            </w:pPr>
            <w:r>
              <w:rPr>
                <w:rFonts w:hint="eastAsia"/>
                <w:sz w:val="24"/>
                <w:szCs w:val="24"/>
              </w:rPr>
              <w:t>D:棕色和红色</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14.银行业金融机构在办理业务时发现假美元，处理方法为（）。</w:t>
            </w:r>
          </w:p>
        </w:tc>
        <w:tc>
          <w:tcPr>
            <w:tcW w:w="4825" w:type="dxa"/>
            <w:gridSpan w:val="2"/>
            <w:vAlign w:val="center"/>
          </w:tcPr>
          <w:p w:rsidR="00DF406A" w:rsidRDefault="00DF406A">
            <w:pPr>
              <w:rPr>
                <w:sz w:val="24"/>
                <w:szCs w:val="24"/>
              </w:rPr>
            </w:pPr>
            <w:r>
              <w:rPr>
                <w:rFonts w:hint="eastAsia"/>
                <w:sz w:val="24"/>
                <w:szCs w:val="24"/>
              </w:rPr>
              <w:t>A:应当面以统一格式的专用信封封装并在封口处加盖“假币”字样的戳记</w:t>
            </w:r>
          </w:p>
          <w:p w:rsidR="00DF406A" w:rsidRDefault="00DF406A">
            <w:pPr>
              <w:rPr>
                <w:sz w:val="24"/>
                <w:szCs w:val="24"/>
              </w:rPr>
            </w:pPr>
            <w:r>
              <w:rPr>
                <w:rFonts w:hint="eastAsia"/>
                <w:sz w:val="24"/>
                <w:szCs w:val="24"/>
              </w:rPr>
              <w:t>B:应当面加盖“假币”字样的戳记</w:t>
            </w:r>
          </w:p>
          <w:p w:rsidR="00DF406A" w:rsidRDefault="00DF406A">
            <w:pPr>
              <w:rPr>
                <w:sz w:val="24"/>
                <w:szCs w:val="24"/>
              </w:rPr>
            </w:pPr>
            <w:r>
              <w:rPr>
                <w:rFonts w:hint="eastAsia"/>
                <w:sz w:val="24"/>
                <w:szCs w:val="24"/>
              </w:rPr>
              <w:t>C:应当面加盖“假币”字样的戳记，并以统一格式的专用袋加封</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15.美元上的安全线，1996版和2004版分别在主景肖像的（）位置。</w:t>
            </w:r>
          </w:p>
        </w:tc>
        <w:tc>
          <w:tcPr>
            <w:tcW w:w="4825" w:type="dxa"/>
            <w:gridSpan w:val="2"/>
            <w:vAlign w:val="center"/>
          </w:tcPr>
          <w:p w:rsidR="00DF406A" w:rsidRDefault="00DF406A">
            <w:pPr>
              <w:rPr>
                <w:sz w:val="24"/>
                <w:szCs w:val="24"/>
                <w:lang w:val="en-US"/>
              </w:rPr>
            </w:pPr>
            <w:r>
              <w:rPr>
                <w:sz w:val="24"/>
                <w:szCs w:val="24"/>
                <w:lang w:val="en-US"/>
              </w:rPr>
              <w:t>A:右侧，右侧</w:t>
            </w:r>
          </w:p>
          <w:p w:rsidR="00DF406A" w:rsidRDefault="00DF406A">
            <w:pPr>
              <w:rPr>
                <w:sz w:val="24"/>
                <w:szCs w:val="24"/>
                <w:lang w:val="en-US"/>
              </w:rPr>
            </w:pPr>
            <w:r>
              <w:rPr>
                <w:sz w:val="24"/>
                <w:szCs w:val="24"/>
                <w:lang w:val="en-US"/>
              </w:rPr>
              <w:t>B:右侧，左侧</w:t>
            </w:r>
          </w:p>
          <w:p w:rsidR="00DF406A" w:rsidRDefault="00DF406A">
            <w:pPr>
              <w:rPr>
                <w:sz w:val="24"/>
                <w:szCs w:val="24"/>
                <w:lang w:val="en-US"/>
              </w:rPr>
            </w:pPr>
            <w:r>
              <w:rPr>
                <w:sz w:val="24"/>
                <w:szCs w:val="24"/>
                <w:lang w:val="en-US"/>
              </w:rPr>
              <w:t>C:左侧，左侧</w:t>
            </w:r>
          </w:p>
          <w:p w:rsidR="00DF406A" w:rsidRDefault="00DF406A">
            <w:pPr>
              <w:rPr>
                <w:sz w:val="24"/>
                <w:szCs w:val="24"/>
                <w:lang w:val="en-US"/>
              </w:rPr>
            </w:pPr>
            <w:r>
              <w:rPr>
                <w:sz w:val="24"/>
                <w:szCs w:val="24"/>
                <w:lang w:val="en-US"/>
              </w:rPr>
              <w:t>D:左侧，右侧</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16.（），全国人民代表大会通过了《中华人民共和国中国人民银行法》。</w:t>
            </w:r>
          </w:p>
        </w:tc>
        <w:tc>
          <w:tcPr>
            <w:tcW w:w="4825" w:type="dxa"/>
            <w:gridSpan w:val="2"/>
            <w:vAlign w:val="center"/>
          </w:tcPr>
          <w:p w:rsidR="00DF406A" w:rsidRDefault="00DF406A">
            <w:pPr>
              <w:rPr>
                <w:sz w:val="24"/>
                <w:szCs w:val="24"/>
              </w:rPr>
            </w:pPr>
            <w:r>
              <w:rPr>
                <w:rFonts w:hint="eastAsia"/>
                <w:sz w:val="24"/>
                <w:szCs w:val="24"/>
              </w:rPr>
              <w:t>A:1949年10月</w:t>
            </w:r>
          </w:p>
          <w:p w:rsidR="00DF406A" w:rsidRDefault="00DF406A">
            <w:pPr>
              <w:rPr>
                <w:sz w:val="24"/>
                <w:szCs w:val="24"/>
              </w:rPr>
            </w:pPr>
            <w:r>
              <w:rPr>
                <w:rFonts w:hint="eastAsia"/>
                <w:sz w:val="24"/>
                <w:szCs w:val="24"/>
              </w:rPr>
              <w:t>B:1956年7月</w:t>
            </w:r>
          </w:p>
          <w:p w:rsidR="00DF406A" w:rsidRDefault="00DF406A">
            <w:pPr>
              <w:rPr>
                <w:sz w:val="24"/>
                <w:szCs w:val="24"/>
              </w:rPr>
            </w:pPr>
            <w:r>
              <w:rPr>
                <w:rFonts w:hint="eastAsia"/>
                <w:sz w:val="24"/>
                <w:szCs w:val="24"/>
              </w:rPr>
              <w:t>C:1995年3月</w:t>
            </w:r>
          </w:p>
          <w:p w:rsidR="00DF406A" w:rsidRDefault="00DF406A">
            <w:pPr>
              <w:rPr>
                <w:sz w:val="24"/>
                <w:szCs w:val="24"/>
              </w:rPr>
            </w:pPr>
            <w:r>
              <w:rPr>
                <w:rFonts w:hint="eastAsia"/>
                <w:sz w:val="24"/>
                <w:szCs w:val="24"/>
              </w:rPr>
              <w:t>D:2003年12月</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17.银行业机构应按照中国人民银行的有关规定，将兑换的残缺、污损人民币（）。</w:t>
            </w:r>
          </w:p>
        </w:tc>
        <w:tc>
          <w:tcPr>
            <w:tcW w:w="4825" w:type="dxa"/>
            <w:gridSpan w:val="2"/>
            <w:vAlign w:val="center"/>
          </w:tcPr>
          <w:p w:rsidR="00DF406A" w:rsidRDefault="00DF406A">
            <w:pPr>
              <w:rPr>
                <w:sz w:val="24"/>
                <w:szCs w:val="24"/>
              </w:rPr>
            </w:pPr>
            <w:r>
              <w:rPr>
                <w:rFonts w:hint="eastAsia"/>
                <w:sz w:val="24"/>
                <w:szCs w:val="24"/>
              </w:rPr>
              <w:t>A:中国银行业监督管理委员会</w:t>
            </w:r>
          </w:p>
          <w:p w:rsidR="00DF406A" w:rsidRDefault="00DF406A">
            <w:pPr>
              <w:rPr>
                <w:sz w:val="24"/>
                <w:szCs w:val="24"/>
              </w:rPr>
            </w:pPr>
            <w:r>
              <w:rPr>
                <w:rFonts w:hint="eastAsia"/>
                <w:sz w:val="24"/>
                <w:szCs w:val="24"/>
              </w:rPr>
              <w:t>B:银行业机构留存</w:t>
            </w:r>
          </w:p>
          <w:p w:rsidR="00DF406A" w:rsidRDefault="00DF406A">
            <w:pPr>
              <w:rPr>
                <w:sz w:val="24"/>
                <w:szCs w:val="24"/>
              </w:rPr>
            </w:pPr>
            <w:r>
              <w:rPr>
                <w:rFonts w:hint="eastAsia"/>
                <w:sz w:val="24"/>
                <w:szCs w:val="24"/>
              </w:rPr>
              <w:t>C:交存当地人民银行分支机构</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18.依据《人民币鉴别仪通用技术条件》(GB_16999-2010)，各银行业金融机构使用</w:t>
            </w:r>
            <w:proofErr w:type="gramStart"/>
            <w:r>
              <w:rPr>
                <w:rFonts w:hint="eastAsia"/>
                <w:sz w:val="24"/>
                <w:szCs w:val="24"/>
              </w:rPr>
              <w:t>的类点验钞机</w:t>
            </w:r>
            <w:proofErr w:type="gramEnd"/>
            <w:r>
              <w:rPr>
                <w:rFonts w:hint="eastAsia"/>
                <w:sz w:val="24"/>
                <w:szCs w:val="24"/>
              </w:rPr>
              <w:t>在开启冠字号码识别记录时的鉴别速度不能低于每分钟（）张。</w:t>
            </w:r>
          </w:p>
        </w:tc>
        <w:tc>
          <w:tcPr>
            <w:tcW w:w="4825" w:type="dxa"/>
            <w:gridSpan w:val="2"/>
            <w:vAlign w:val="center"/>
          </w:tcPr>
          <w:p w:rsidR="00DF406A" w:rsidRDefault="00DF406A">
            <w:pPr>
              <w:rPr>
                <w:sz w:val="24"/>
                <w:szCs w:val="24"/>
              </w:rPr>
            </w:pPr>
            <w:r>
              <w:rPr>
                <w:rFonts w:hint="eastAsia"/>
                <w:sz w:val="24"/>
                <w:szCs w:val="24"/>
              </w:rPr>
              <w:t>A:500</w:t>
            </w:r>
          </w:p>
          <w:p w:rsidR="00DF406A" w:rsidRDefault="00DF406A">
            <w:pPr>
              <w:rPr>
                <w:sz w:val="24"/>
                <w:szCs w:val="24"/>
              </w:rPr>
            </w:pPr>
            <w:r>
              <w:rPr>
                <w:rFonts w:hint="eastAsia"/>
                <w:sz w:val="24"/>
                <w:szCs w:val="24"/>
              </w:rPr>
              <w:t>B:700</w:t>
            </w:r>
          </w:p>
          <w:p w:rsidR="00DF406A" w:rsidRDefault="00DF406A">
            <w:pPr>
              <w:rPr>
                <w:sz w:val="24"/>
                <w:szCs w:val="24"/>
              </w:rPr>
            </w:pPr>
            <w:r>
              <w:rPr>
                <w:rFonts w:hint="eastAsia"/>
                <w:sz w:val="24"/>
                <w:szCs w:val="24"/>
              </w:rPr>
              <w:t>C:800</w:t>
            </w:r>
          </w:p>
          <w:p w:rsidR="00DF406A" w:rsidRDefault="00DF406A">
            <w:pPr>
              <w:rPr>
                <w:sz w:val="24"/>
                <w:szCs w:val="24"/>
              </w:rPr>
            </w:pPr>
            <w:r>
              <w:rPr>
                <w:rFonts w:hint="eastAsia"/>
                <w:sz w:val="24"/>
                <w:szCs w:val="24"/>
              </w:rPr>
              <w:t>D:1000</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19.现金清分指对人民币进行（）真假币鉴定、数量统计、并按照人民银行颁布的钞票流通标准进行质量分类的处理过</w:t>
            </w:r>
            <w:r>
              <w:rPr>
                <w:rFonts w:hint="eastAsia"/>
                <w:sz w:val="24"/>
                <w:szCs w:val="24"/>
              </w:rPr>
              <w:lastRenderedPageBreak/>
              <w:t>程。</w:t>
            </w:r>
          </w:p>
        </w:tc>
        <w:tc>
          <w:tcPr>
            <w:tcW w:w="4825" w:type="dxa"/>
            <w:gridSpan w:val="2"/>
            <w:vAlign w:val="center"/>
          </w:tcPr>
          <w:p w:rsidR="00DF406A" w:rsidRDefault="00DF406A">
            <w:pPr>
              <w:rPr>
                <w:sz w:val="24"/>
                <w:szCs w:val="24"/>
              </w:rPr>
            </w:pPr>
            <w:r>
              <w:rPr>
                <w:rFonts w:hint="eastAsia"/>
                <w:sz w:val="24"/>
                <w:szCs w:val="24"/>
              </w:rPr>
              <w:lastRenderedPageBreak/>
              <w:t>A:捆扎</w:t>
            </w:r>
          </w:p>
          <w:p w:rsidR="00DF406A" w:rsidRDefault="00DF406A">
            <w:pPr>
              <w:rPr>
                <w:sz w:val="24"/>
                <w:szCs w:val="24"/>
              </w:rPr>
            </w:pPr>
            <w:r>
              <w:rPr>
                <w:rFonts w:hint="eastAsia"/>
                <w:sz w:val="24"/>
                <w:szCs w:val="24"/>
              </w:rPr>
              <w:t>B:面额</w:t>
            </w:r>
            <w:proofErr w:type="gramStart"/>
            <w:r>
              <w:rPr>
                <w:rFonts w:hint="eastAsia"/>
                <w:sz w:val="24"/>
                <w:szCs w:val="24"/>
              </w:rPr>
              <w:t>和套别区分</w:t>
            </w:r>
            <w:proofErr w:type="gramEnd"/>
          </w:p>
          <w:p w:rsidR="00DF406A" w:rsidRDefault="00DF406A">
            <w:pPr>
              <w:rPr>
                <w:sz w:val="24"/>
                <w:szCs w:val="24"/>
              </w:rPr>
            </w:pPr>
            <w:r>
              <w:rPr>
                <w:rFonts w:hint="eastAsia"/>
                <w:sz w:val="24"/>
                <w:szCs w:val="24"/>
              </w:rPr>
              <w:t>C:挑剔</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20.国务院反假货币工作联席会议的日常办事机构为（）</w:t>
            </w:r>
          </w:p>
        </w:tc>
        <w:tc>
          <w:tcPr>
            <w:tcW w:w="4825" w:type="dxa"/>
            <w:gridSpan w:val="2"/>
            <w:vAlign w:val="center"/>
          </w:tcPr>
          <w:p w:rsidR="00DF406A" w:rsidRDefault="00DF406A">
            <w:pPr>
              <w:rPr>
                <w:sz w:val="24"/>
                <w:szCs w:val="24"/>
              </w:rPr>
            </w:pPr>
            <w:r>
              <w:rPr>
                <w:rFonts w:hint="eastAsia"/>
                <w:sz w:val="24"/>
                <w:szCs w:val="24"/>
              </w:rPr>
              <w:t>A:联席会议办公室</w:t>
            </w:r>
          </w:p>
          <w:p w:rsidR="00DF406A" w:rsidRDefault="00DF406A">
            <w:pPr>
              <w:rPr>
                <w:sz w:val="24"/>
                <w:szCs w:val="24"/>
              </w:rPr>
            </w:pPr>
            <w:r>
              <w:rPr>
                <w:rFonts w:hint="eastAsia"/>
                <w:sz w:val="24"/>
                <w:szCs w:val="24"/>
              </w:rPr>
              <w:t>B:联席会议组委会</w:t>
            </w:r>
          </w:p>
          <w:p w:rsidR="00DF406A" w:rsidRDefault="00DF406A">
            <w:pPr>
              <w:rPr>
                <w:sz w:val="24"/>
                <w:szCs w:val="24"/>
              </w:rPr>
            </w:pPr>
            <w:r>
              <w:rPr>
                <w:rFonts w:hint="eastAsia"/>
                <w:sz w:val="24"/>
                <w:szCs w:val="24"/>
              </w:rPr>
              <w:t>C:联席会议主席团</w:t>
            </w:r>
          </w:p>
          <w:p w:rsidR="00DF406A" w:rsidRDefault="00DF406A">
            <w:pPr>
              <w:rPr>
                <w:sz w:val="24"/>
                <w:szCs w:val="24"/>
              </w:rPr>
            </w:pPr>
            <w:r>
              <w:rPr>
                <w:rFonts w:hint="eastAsia"/>
                <w:sz w:val="24"/>
                <w:szCs w:val="24"/>
              </w:rPr>
              <w:t>D:联席会议常委会</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21.持有人对被银行业金融机构收缴的外币的真伪有异议的，可向中国人民银行当地分支机构或中国人民银行授权的当地鉴定机构提出鉴定申请，经鉴定为真币的，应（）。</w:t>
            </w:r>
          </w:p>
        </w:tc>
        <w:tc>
          <w:tcPr>
            <w:tcW w:w="4825" w:type="dxa"/>
            <w:gridSpan w:val="2"/>
            <w:vAlign w:val="center"/>
          </w:tcPr>
          <w:p w:rsidR="00DF406A" w:rsidRDefault="00DF406A">
            <w:pPr>
              <w:rPr>
                <w:sz w:val="24"/>
                <w:szCs w:val="24"/>
                <w:lang w:val="en-US"/>
              </w:rPr>
            </w:pPr>
            <w:r>
              <w:rPr>
                <w:rFonts w:hint="eastAsia"/>
                <w:sz w:val="24"/>
                <w:szCs w:val="24"/>
                <w:lang w:val="en-US"/>
              </w:rPr>
              <w:t>A:由鉴定单位按面额兑换给持有人</w:t>
            </w:r>
          </w:p>
          <w:p w:rsidR="00DF406A" w:rsidRDefault="00DF406A">
            <w:pPr>
              <w:rPr>
                <w:sz w:val="24"/>
                <w:szCs w:val="24"/>
                <w:lang w:val="en-US"/>
              </w:rPr>
            </w:pPr>
            <w:r>
              <w:rPr>
                <w:rFonts w:hint="eastAsia"/>
                <w:sz w:val="24"/>
                <w:szCs w:val="24"/>
                <w:lang w:val="en-US"/>
              </w:rPr>
              <w:t>B:由鉴定单位退还持有人</w:t>
            </w:r>
          </w:p>
          <w:p w:rsidR="00DF406A" w:rsidRDefault="00DF406A">
            <w:pPr>
              <w:rPr>
                <w:sz w:val="24"/>
                <w:szCs w:val="24"/>
                <w:lang w:val="en-US"/>
              </w:rPr>
            </w:pPr>
            <w:r>
              <w:rPr>
                <w:rFonts w:hint="eastAsia"/>
                <w:sz w:val="24"/>
                <w:szCs w:val="24"/>
                <w:lang w:val="en-US"/>
              </w:rPr>
              <w:t>C:由鉴定单位出具《货币真伪鉴定书》，并将假币实物交收缴单位退还持有人，并收回《假币收缴凭证》</w:t>
            </w:r>
          </w:p>
          <w:p w:rsidR="00DF406A" w:rsidRDefault="00DF406A">
            <w:pPr>
              <w:rPr>
                <w:sz w:val="24"/>
                <w:szCs w:val="24"/>
                <w:lang w:val="en-US"/>
              </w:rPr>
            </w:pPr>
            <w:r>
              <w:rPr>
                <w:rFonts w:hint="eastAsia"/>
                <w:sz w:val="24"/>
                <w:szCs w:val="24"/>
                <w:lang w:val="en-US"/>
              </w:rPr>
              <w:t>D:由鉴定单位退还持有人，并收回《假币收缴凭证》</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22.全埋安全线位于2015年版第五套人民币100元纸币的（）位置。</w:t>
            </w:r>
          </w:p>
        </w:tc>
        <w:tc>
          <w:tcPr>
            <w:tcW w:w="4825" w:type="dxa"/>
            <w:gridSpan w:val="2"/>
            <w:vAlign w:val="center"/>
          </w:tcPr>
          <w:p w:rsidR="00DF406A" w:rsidRDefault="00DF406A">
            <w:pPr>
              <w:rPr>
                <w:sz w:val="24"/>
                <w:szCs w:val="24"/>
                <w:lang w:val="en-US"/>
              </w:rPr>
            </w:pPr>
            <w:r>
              <w:rPr>
                <w:sz w:val="24"/>
                <w:szCs w:val="24"/>
                <w:lang w:val="en-US"/>
              </w:rPr>
              <w:t>A:票面正面人像水印图案左侧</w:t>
            </w:r>
          </w:p>
          <w:p w:rsidR="00DF406A" w:rsidRDefault="00DF406A">
            <w:pPr>
              <w:rPr>
                <w:sz w:val="24"/>
                <w:szCs w:val="24"/>
                <w:lang w:val="en-US"/>
              </w:rPr>
            </w:pPr>
            <w:r>
              <w:rPr>
                <w:sz w:val="24"/>
                <w:szCs w:val="24"/>
                <w:lang w:val="en-US"/>
              </w:rPr>
              <w:t>B:票面中部</w:t>
            </w:r>
          </w:p>
          <w:p w:rsidR="00DF406A" w:rsidRDefault="00DF406A">
            <w:pPr>
              <w:rPr>
                <w:sz w:val="24"/>
                <w:szCs w:val="24"/>
                <w:lang w:val="en-US"/>
              </w:rPr>
            </w:pPr>
            <w:r>
              <w:rPr>
                <w:sz w:val="24"/>
                <w:szCs w:val="24"/>
                <w:lang w:val="en-US"/>
              </w:rPr>
              <w:t>C:票面正面毛泽东头像右侧</w:t>
            </w:r>
          </w:p>
          <w:p w:rsidR="00DF406A" w:rsidRDefault="00DF406A">
            <w:pPr>
              <w:rPr>
                <w:sz w:val="24"/>
                <w:szCs w:val="24"/>
                <w:lang w:val="en-US"/>
              </w:rPr>
            </w:pPr>
            <w:r>
              <w:rPr>
                <w:sz w:val="24"/>
                <w:szCs w:val="24"/>
                <w:lang w:val="en-US"/>
              </w:rPr>
              <w:t>D:从左至右横贯于整个票面</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23.银行业金融机构付出假币事实确认清楚后，对于情节严重、性质较为恶劣、在全国范围内造成负面影响的，应（）。</w:t>
            </w:r>
          </w:p>
        </w:tc>
        <w:tc>
          <w:tcPr>
            <w:tcW w:w="4825" w:type="dxa"/>
            <w:gridSpan w:val="2"/>
            <w:vAlign w:val="center"/>
          </w:tcPr>
          <w:p w:rsidR="00DF406A" w:rsidRDefault="00DF406A">
            <w:pPr>
              <w:rPr>
                <w:sz w:val="24"/>
                <w:szCs w:val="24"/>
              </w:rPr>
            </w:pPr>
            <w:r>
              <w:rPr>
                <w:rFonts w:hint="eastAsia"/>
                <w:sz w:val="24"/>
                <w:szCs w:val="24"/>
              </w:rPr>
              <w:t>A:移交司法机关</w:t>
            </w:r>
          </w:p>
          <w:p w:rsidR="00DF406A" w:rsidRDefault="00DF406A">
            <w:pPr>
              <w:rPr>
                <w:sz w:val="24"/>
                <w:szCs w:val="24"/>
              </w:rPr>
            </w:pPr>
            <w:r>
              <w:rPr>
                <w:rFonts w:hint="eastAsia"/>
                <w:sz w:val="24"/>
                <w:szCs w:val="24"/>
              </w:rPr>
              <w:t>B:由中国人民银行当地分支机构在辖区范围内通报</w:t>
            </w:r>
          </w:p>
          <w:p w:rsidR="00DF406A" w:rsidRDefault="00DF406A">
            <w:pPr>
              <w:rPr>
                <w:sz w:val="24"/>
                <w:szCs w:val="24"/>
              </w:rPr>
            </w:pPr>
            <w:r>
              <w:rPr>
                <w:rFonts w:hint="eastAsia"/>
                <w:sz w:val="24"/>
                <w:szCs w:val="24"/>
              </w:rPr>
              <w:t>C:由中国人民银行总行在全国银行业金融机构范围内通报</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RPr="00DF406A" w:rsidTr="00DF406A">
        <w:trPr>
          <w:trHeight w:val="90"/>
          <w:jc w:val="center"/>
        </w:trPr>
        <w:tc>
          <w:tcPr>
            <w:tcW w:w="3525" w:type="dxa"/>
            <w:vAlign w:val="center"/>
          </w:tcPr>
          <w:p w:rsidR="00DF406A" w:rsidRDefault="00DF406A">
            <w:pPr>
              <w:rPr>
                <w:sz w:val="24"/>
                <w:szCs w:val="24"/>
              </w:rPr>
            </w:pPr>
            <w:r>
              <w:rPr>
                <w:rFonts w:hint="eastAsia"/>
                <w:sz w:val="24"/>
                <w:szCs w:val="24"/>
              </w:rPr>
              <w:t>24.金融机构开展货币鉴别和假币收缴业务，未按《中国人民银行货币鉴别及假币收缴、鉴定管理办法》规定建立货币鉴</w:t>
            </w:r>
            <w:r>
              <w:rPr>
                <w:rFonts w:hint="eastAsia"/>
                <w:sz w:val="24"/>
                <w:szCs w:val="24"/>
              </w:rPr>
              <w:lastRenderedPageBreak/>
              <w:t>别及假币收缴、鉴定内部管理制度和操作规范的，处以（）罚款。</w:t>
            </w:r>
          </w:p>
        </w:tc>
        <w:tc>
          <w:tcPr>
            <w:tcW w:w="4825" w:type="dxa"/>
            <w:gridSpan w:val="2"/>
            <w:vAlign w:val="center"/>
          </w:tcPr>
          <w:p w:rsidR="00DF406A" w:rsidRDefault="00DF406A">
            <w:pPr>
              <w:rPr>
                <w:sz w:val="24"/>
                <w:szCs w:val="24"/>
                <w:lang w:val="en-US"/>
              </w:rPr>
            </w:pPr>
            <w:r>
              <w:rPr>
                <w:rFonts w:hint="eastAsia"/>
                <w:sz w:val="24"/>
                <w:szCs w:val="24"/>
                <w:lang w:val="en-US"/>
              </w:rPr>
              <w:lastRenderedPageBreak/>
              <w:t>A:1000</w:t>
            </w:r>
            <w:r>
              <w:rPr>
                <w:rFonts w:hint="eastAsia"/>
                <w:sz w:val="24"/>
                <w:szCs w:val="24"/>
              </w:rPr>
              <w:t>元以下</w:t>
            </w:r>
          </w:p>
          <w:p w:rsidR="00DF406A" w:rsidRDefault="00DF406A">
            <w:pPr>
              <w:rPr>
                <w:sz w:val="24"/>
                <w:szCs w:val="24"/>
                <w:lang w:val="en-US"/>
              </w:rPr>
            </w:pPr>
            <w:r>
              <w:rPr>
                <w:rFonts w:hint="eastAsia"/>
                <w:sz w:val="24"/>
                <w:szCs w:val="24"/>
                <w:lang w:val="en-US"/>
              </w:rPr>
              <w:t>B:1000</w:t>
            </w:r>
            <w:r>
              <w:rPr>
                <w:rFonts w:hint="eastAsia"/>
                <w:sz w:val="24"/>
                <w:szCs w:val="24"/>
              </w:rPr>
              <w:t>元以上</w:t>
            </w:r>
            <w:r>
              <w:rPr>
                <w:rFonts w:hint="eastAsia"/>
                <w:sz w:val="24"/>
                <w:szCs w:val="24"/>
                <w:lang w:val="en-US"/>
              </w:rPr>
              <w:t>5</w:t>
            </w:r>
            <w:r>
              <w:rPr>
                <w:rFonts w:hint="eastAsia"/>
                <w:sz w:val="24"/>
                <w:szCs w:val="24"/>
              </w:rPr>
              <w:t>万元以下</w:t>
            </w:r>
          </w:p>
          <w:p w:rsidR="00DF406A" w:rsidRDefault="00DF406A">
            <w:pPr>
              <w:rPr>
                <w:sz w:val="24"/>
                <w:szCs w:val="24"/>
                <w:lang w:val="en-US"/>
              </w:rPr>
            </w:pPr>
            <w:r>
              <w:rPr>
                <w:rFonts w:hint="eastAsia"/>
                <w:sz w:val="24"/>
                <w:szCs w:val="24"/>
                <w:lang w:val="en-US"/>
              </w:rPr>
              <w:t>C:1000</w:t>
            </w:r>
            <w:r>
              <w:rPr>
                <w:rFonts w:hint="eastAsia"/>
                <w:sz w:val="24"/>
                <w:szCs w:val="24"/>
              </w:rPr>
              <w:t>元以上</w:t>
            </w:r>
            <w:r>
              <w:rPr>
                <w:rFonts w:hint="eastAsia"/>
                <w:sz w:val="24"/>
                <w:szCs w:val="24"/>
                <w:lang w:val="en-US"/>
              </w:rPr>
              <w:t>3</w:t>
            </w:r>
            <w:r>
              <w:rPr>
                <w:rFonts w:hint="eastAsia"/>
                <w:sz w:val="24"/>
                <w:szCs w:val="24"/>
              </w:rPr>
              <w:t>万元以下</w:t>
            </w:r>
          </w:p>
          <w:p w:rsidR="00DF406A" w:rsidRDefault="00DF406A">
            <w:pPr>
              <w:rPr>
                <w:sz w:val="24"/>
                <w:szCs w:val="24"/>
                <w:lang w:val="en-US"/>
              </w:rPr>
            </w:pPr>
            <w:r>
              <w:rPr>
                <w:rFonts w:hint="eastAsia"/>
                <w:sz w:val="24"/>
                <w:szCs w:val="24"/>
                <w:lang w:val="en-US"/>
              </w:rPr>
              <w:t>D:5</w:t>
            </w:r>
            <w:r>
              <w:rPr>
                <w:rFonts w:hint="eastAsia"/>
                <w:sz w:val="24"/>
                <w:szCs w:val="24"/>
              </w:rPr>
              <w:t>万元以上</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25.市民张某于2015年5月1日22:09在某银行金融机构TM机取款2000元，于5月12日11:15向该行反映从该银行TM取得1张假币（冠字号码30843021）。并持该假币实物向取款行申请冠字号码查。经查询、该张假币不是银行付出、该张假币应如何处置（）？</w:t>
            </w:r>
          </w:p>
        </w:tc>
        <w:tc>
          <w:tcPr>
            <w:tcW w:w="4825" w:type="dxa"/>
            <w:gridSpan w:val="2"/>
            <w:vAlign w:val="center"/>
          </w:tcPr>
          <w:p w:rsidR="00DF406A" w:rsidRDefault="00DF406A">
            <w:pPr>
              <w:rPr>
                <w:sz w:val="24"/>
                <w:szCs w:val="24"/>
              </w:rPr>
            </w:pPr>
            <w:r>
              <w:rPr>
                <w:rFonts w:hint="eastAsia"/>
                <w:sz w:val="24"/>
                <w:szCs w:val="24"/>
              </w:rPr>
              <w:t>A:退还持有人</w:t>
            </w:r>
          </w:p>
          <w:p w:rsidR="00DF406A" w:rsidRDefault="00DF406A">
            <w:pPr>
              <w:rPr>
                <w:sz w:val="24"/>
                <w:szCs w:val="24"/>
              </w:rPr>
            </w:pPr>
            <w:r>
              <w:rPr>
                <w:rFonts w:hint="eastAsia"/>
                <w:sz w:val="24"/>
                <w:szCs w:val="24"/>
              </w:rPr>
              <w:t>B:予以收缴</w:t>
            </w:r>
          </w:p>
          <w:p w:rsidR="00DF406A" w:rsidRDefault="00DF406A">
            <w:pPr>
              <w:rPr>
                <w:sz w:val="24"/>
                <w:szCs w:val="24"/>
              </w:rPr>
            </w:pPr>
            <w:r>
              <w:rPr>
                <w:rFonts w:hint="eastAsia"/>
                <w:sz w:val="24"/>
                <w:szCs w:val="24"/>
              </w:rPr>
              <w:t>C:交由公安处理</w:t>
            </w:r>
          </w:p>
          <w:p w:rsidR="00DF406A" w:rsidRDefault="00DF406A">
            <w:pPr>
              <w:rPr>
                <w:sz w:val="24"/>
                <w:szCs w:val="24"/>
              </w:rPr>
            </w:pPr>
            <w:r>
              <w:rPr>
                <w:rFonts w:hint="eastAsia"/>
                <w:sz w:val="24"/>
                <w:szCs w:val="24"/>
              </w:rPr>
              <w:t>D:以上都不对</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26.为了加强反假币工作力度，（）国务院批准成立了由有关部门负责人参加的“国务院反假货币工作联席会议”。</w:t>
            </w:r>
          </w:p>
        </w:tc>
        <w:tc>
          <w:tcPr>
            <w:tcW w:w="4825" w:type="dxa"/>
            <w:gridSpan w:val="2"/>
            <w:vAlign w:val="center"/>
          </w:tcPr>
          <w:p w:rsidR="00DF406A" w:rsidRDefault="00DF406A">
            <w:pPr>
              <w:rPr>
                <w:sz w:val="24"/>
                <w:szCs w:val="24"/>
              </w:rPr>
            </w:pPr>
            <w:r>
              <w:rPr>
                <w:rFonts w:hint="eastAsia"/>
                <w:sz w:val="24"/>
                <w:szCs w:val="24"/>
              </w:rPr>
              <w:t>A:1996年</w:t>
            </w:r>
          </w:p>
          <w:p w:rsidR="00DF406A" w:rsidRDefault="00DF406A">
            <w:pPr>
              <w:rPr>
                <w:sz w:val="24"/>
                <w:szCs w:val="24"/>
              </w:rPr>
            </w:pPr>
            <w:r>
              <w:rPr>
                <w:rFonts w:hint="eastAsia"/>
                <w:sz w:val="24"/>
                <w:szCs w:val="24"/>
              </w:rPr>
              <w:t>B:1995年</w:t>
            </w:r>
          </w:p>
          <w:p w:rsidR="00DF406A" w:rsidRDefault="00DF406A">
            <w:pPr>
              <w:rPr>
                <w:sz w:val="24"/>
                <w:szCs w:val="24"/>
              </w:rPr>
            </w:pPr>
            <w:r>
              <w:rPr>
                <w:rFonts w:hint="eastAsia"/>
                <w:sz w:val="24"/>
                <w:szCs w:val="24"/>
              </w:rPr>
              <w:t>C:1994年</w:t>
            </w:r>
          </w:p>
          <w:p w:rsidR="00DF406A" w:rsidRDefault="00DF406A">
            <w:pPr>
              <w:rPr>
                <w:sz w:val="24"/>
                <w:szCs w:val="24"/>
              </w:rPr>
            </w:pPr>
            <w:r>
              <w:rPr>
                <w:rFonts w:hint="eastAsia"/>
                <w:sz w:val="24"/>
                <w:szCs w:val="24"/>
              </w:rPr>
              <w:t>D:1993年</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27.第1版欧元纸币上的对印图案在（）位置，内容是（）。</w:t>
            </w:r>
          </w:p>
        </w:tc>
        <w:tc>
          <w:tcPr>
            <w:tcW w:w="4825" w:type="dxa"/>
            <w:gridSpan w:val="2"/>
            <w:vAlign w:val="center"/>
          </w:tcPr>
          <w:p w:rsidR="00DF406A" w:rsidRDefault="00DF406A">
            <w:pPr>
              <w:rPr>
                <w:sz w:val="24"/>
                <w:szCs w:val="24"/>
              </w:rPr>
            </w:pPr>
            <w:r>
              <w:rPr>
                <w:rFonts w:hint="eastAsia"/>
                <w:sz w:val="24"/>
                <w:szCs w:val="24"/>
              </w:rPr>
              <w:t>A:正面左上和背面右上，面额数字</w:t>
            </w:r>
          </w:p>
          <w:p w:rsidR="00DF406A" w:rsidRDefault="00DF406A">
            <w:pPr>
              <w:rPr>
                <w:sz w:val="24"/>
                <w:szCs w:val="24"/>
              </w:rPr>
            </w:pPr>
            <w:r>
              <w:rPr>
                <w:rFonts w:hint="eastAsia"/>
                <w:sz w:val="24"/>
                <w:szCs w:val="24"/>
              </w:rPr>
              <w:t>B:正面左下和背面右下，门窗</w:t>
            </w:r>
          </w:p>
          <w:p w:rsidR="00DF406A" w:rsidRDefault="00DF406A">
            <w:pPr>
              <w:rPr>
                <w:sz w:val="24"/>
                <w:szCs w:val="24"/>
              </w:rPr>
            </w:pPr>
            <w:r>
              <w:rPr>
                <w:rFonts w:hint="eastAsia"/>
                <w:sz w:val="24"/>
                <w:szCs w:val="24"/>
              </w:rPr>
              <w:t>C:正面右上和背面左上，欧元符号</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28.2010年版1000港币的开窗安全线的开窗部分具有</w:t>
            </w:r>
            <w:proofErr w:type="gramStart"/>
            <w:r>
              <w:rPr>
                <w:rFonts w:hint="eastAsia"/>
                <w:sz w:val="24"/>
                <w:szCs w:val="24"/>
              </w:rPr>
              <w:t>如下哪</w:t>
            </w:r>
            <w:proofErr w:type="gramEnd"/>
            <w:r>
              <w:rPr>
                <w:rFonts w:hint="eastAsia"/>
                <w:sz w:val="24"/>
                <w:szCs w:val="24"/>
              </w:rPr>
              <w:t>项特征？（）</w:t>
            </w:r>
          </w:p>
        </w:tc>
        <w:tc>
          <w:tcPr>
            <w:tcW w:w="4825" w:type="dxa"/>
            <w:gridSpan w:val="2"/>
            <w:vAlign w:val="center"/>
          </w:tcPr>
          <w:p w:rsidR="00DF406A" w:rsidRDefault="00DF406A">
            <w:pPr>
              <w:rPr>
                <w:sz w:val="24"/>
                <w:szCs w:val="24"/>
              </w:rPr>
            </w:pPr>
            <w:r>
              <w:rPr>
                <w:rFonts w:hint="eastAsia"/>
                <w:sz w:val="24"/>
                <w:szCs w:val="24"/>
              </w:rPr>
              <w:t>A:变色</w:t>
            </w:r>
          </w:p>
          <w:p w:rsidR="00DF406A" w:rsidRDefault="00DF406A">
            <w:pPr>
              <w:rPr>
                <w:sz w:val="24"/>
                <w:szCs w:val="24"/>
              </w:rPr>
            </w:pPr>
            <w:r>
              <w:rPr>
                <w:rFonts w:hint="eastAsia"/>
                <w:sz w:val="24"/>
                <w:szCs w:val="24"/>
              </w:rPr>
              <w:t>B:全息</w:t>
            </w:r>
          </w:p>
          <w:p w:rsidR="00DF406A" w:rsidRDefault="00DF406A">
            <w:pPr>
              <w:rPr>
                <w:sz w:val="24"/>
                <w:szCs w:val="24"/>
              </w:rPr>
            </w:pPr>
            <w:r>
              <w:rPr>
                <w:rFonts w:hint="eastAsia"/>
                <w:sz w:val="24"/>
                <w:szCs w:val="24"/>
              </w:rPr>
              <w:t>C:磁性</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29.银行业金融机构涉假冠字号码查询结果判定为银行业金融机构付出假币的，银行业金融机构应该（）。</w:t>
            </w:r>
          </w:p>
        </w:tc>
        <w:tc>
          <w:tcPr>
            <w:tcW w:w="4825" w:type="dxa"/>
            <w:gridSpan w:val="2"/>
            <w:vAlign w:val="center"/>
          </w:tcPr>
          <w:p w:rsidR="00DF406A" w:rsidRDefault="00DF406A">
            <w:pPr>
              <w:rPr>
                <w:sz w:val="24"/>
                <w:szCs w:val="24"/>
                <w:lang w:val="en-US"/>
              </w:rPr>
            </w:pPr>
            <w:r>
              <w:rPr>
                <w:rFonts w:hint="eastAsia"/>
                <w:sz w:val="24"/>
                <w:szCs w:val="24"/>
                <w:lang w:val="en-US"/>
              </w:rPr>
              <w:t>A:全额赔付</w:t>
            </w:r>
          </w:p>
          <w:p w:rsidR="00DF406A" w:rsidRDefault="00DF406A">
            <w:pPr>
              <w:rPr>
                <w:sz w:val="24"/>
                <w:szCs w:val="24"/>
                <w:lang w:val="en-US"/>
              </w:rPr>
            </w:pPr>
            <w:r>
              <w:rPr>
                <w:rFonts w:hint="eastAsia"/>
                <w:sz w:val="24"/>
                <w:szCs w:val="24"/>
                <w:lang w:val="en-US"/>
              </w:rPr>
              <w:t>B:双倍赔付</w:t>
            </w:r>
          </w:p>
          <w:p w:rsidR="00DF406A" w:rsidRDefault="00DF406A">
            <w:pPr>
              <w:rPr>
                <w:sz w:val="24"/>
                <w:szCs w:val="24"/>
                <w:lang w:val="en-US"/>
              </w:rPr>
            </w:pPr>
            <w:r>
              <w:rPr>
                <w:rFonts w:hint="eastAsia"/>
                <w:sz w:val="24"/>
                <w:szCs w:val="24"/>
                <w:lang w:val="en-US"/>
              </w:rPr>
              <w:t>C:三倍赔付</w:t>
            </w:r>
          </w:p>
          <w:p w:rsidR="00DF406A" w:rsidRDefault="00DF406A">
            <w:pPr>
              <w:rPr>
                <w:sz w:val="24"/>
                <w:szCs w:val="24"/>
                <w:lang w:val="en-US"/>
              </w:rPr>
            </w:pPr>
            <w:r>
              <w:rPr>
                <w:rFonts w:hint="eastAsia"/>
                <w:sz w:val="24"/>
                <w:szCs w:val="24"/>
                <w:lang w:val="en-US"/>
              </w:rPr>
              <w:t>D:不予赔付</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30.持有人对被收缴货币的真伪有异议，可以自收缴之日起（）</w:t>
            </w:r>
            <w:proofErr w:type="gramStart"/>
            <w:r>
              <w:rPr>
                <w:rFonts w:hint="eastAsia"/>
                <w:sz w:val="24"/>
                <w:szCs w:val="24"/>
              </w:rPr>
              <w:t>个</w:t>
            </w:r>
            <w:proofErr w:type="gramEnd"/>
            <w:r>
              <w:rPr>
                <w:rFonts w:hint="eastAsia"/>
                <w:sz w:val="24"/>
                <w:szCs w:val="24"/>
              </w:rPr>
              <w:t>工作日内，持《假币收缴凭证》直接或通过收缴单位向中国人民银行当地分支机构或中国人民银行授权的当地鉴定机构提出书面鉴定申请。</w:t>
            </w:r>
          </w:p>
        </w:tc>
        <w:tc>
          <w:tcPr>
            <w:tcW w:w="4825" w:type="dxa"/>
            <w:gridSpan w:val="2"/>
            <w:vAlign w:val="center"/>
          </w:tcPr>
          <w:p w:rsidR="00DF406A" w:rsidRDefault="00DF406A">
            <w:pPr>
              <w:rPr>
                <w:sz w:val="24"/>
                <w:szCs w:val="24"/>
              </w:rPr>
            </w:pPr>
            <w:r>
              <w:rPr>
                <w:rFonts w:hint="eastAsia"/>
                <w:sz w:val="24"/>
                <w:szCs w:val="24"/>
              </w:rPr>
              <w:t>A:2</w:t>
            </w:r>
          </w:p>
          <w:p w:rsidR="00DF406A" w:rsidRDefault="00DF406A">
            <w:pPr>
              <w:rPr>
                <w:sz w:val="24"/>
                <w:szCs w:val="24"/>
              </w:rPr>
            </w:pPr>
            <w:r>
              <w:rPr>
                <w:rFonts w:hint="eastAsia"/>
                <w:sz w:val="24"/>
                <w:szCs w:val="24"/>
              </w:rPr>
              <w:t>B:3</w:t>
            </w:r>
          </w:p>
          <w:p w:rsidR="00DF406A" w:rsidRDefault="00DF406A">
            <w:pPr>
              <w:rPr>
                <w:sz w:val="24"/>
                <w:szCs w:val="24"/>
              </w:rPr>
            </w:pPr>
            <w:r>
              <w:rPr>
                <w:rFonts w:hint="eastAsia"/>
                <w:sz w:val="24"/>
                <w:szCs w:val="24"/>
              </w:rPr>
              <w:t>C:4</w:t>
            </w:r>
          </w:p>
          <w:p w:rsidR="00DF406A" w:rsidRDefault="00DF406A">
            <w:pPr>
              <w:rPr>
                <w:sz w:val="24"/>
                <w:szCs w:val="24"/>
              </w:rPr>
            </w:pPr>
            <w:r>
              <w:rPr>
                <w:rFonts w:hint="eastAsia"/>
                <w:sz w:val="24"/>
                <w:szCs w:val="24"/>
              </w:rPr>
              <w:t>D:5</w:t>
            </w:r>
          </w:p>
        </w:tc>
        <w:tc>
          <w:tcPr>
            <w:tcW w:w="4601" w:type="dxa"/>
            <w:gridSpan w:val="3"/>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bl>
    <w:p w:rsidR="00002D0E" w:rsidRDefault="00002D0E">
      <w:pPr>
        <w:rPr>
          <w:b/>
          <w:color w:val="000000"/>
          <w:sz w:val="24"/>
          <w:szCs w:val="24"/>
          <w:lang w:val="en-US"/>
        </w:rPr>
      </w:pPr>
    </w:p>
    <w:p w:rsidR="00002D0E" w:rsidRDefault="00002D0E">
      <w:pPr>
        <w:pStyle w:val="ac"/>
        <w:ind w:left="420" w:firstLineChars="0" w:firstLine="0"/>
        <w:rPr>
          <w:b/>
          <w:color w:val="000000"/>
          <w:sz w:val="24"/>
          <w:szCs w:val="24"/>
          <w:lang w:val="en-US"/>
        </w:rPr>
      </w:pPr>
    </w:p>
    <w:p w:rsidR="00002D0E" w:rsidRDefault="00DF406A">
      <w:pPr>
        <w:ind w:firstLineChars="200" w:firstLine="482"/>
        <w:rPr>
          <w:b/>
          <w:color w:val="000000"/>
          <w:sz w:val="24"/>
          <w:szCs w:val="24"/>
          <w:lang w:val="en-US"/>
        </w:rPr>
      </w:pPr>
      <w:r>
        <w:rPr>
          <w:rFonts w:hint="eastAsia"/>
          <w:b/>
          <w:color w:val="000000"/>
          <w:sz w:val="24"/>
          <w:szCs w:val="24"/>
          <w:lang w:val="en-US"/>
        </w:rPr>
        <w:t>（2）</w:t>
      </w:r>
      <w:r w:rsidR="00154666">
        <w:rPr>
          <w:rFonts w:hint="eastAsia"/>
          <w:b/>
          <w:color w:val="000000"/>
          <w:sz w:val="24"/>
          <w:szCs w:val="24"/>
          <w:lang w:val="en-US"/>
        </w:rPr>
        <w:t>多选题</w:t>
      </w:r>
    </w:p>
    <w:tbl>
      <w:tblPr>
        <w:tblW w:w="12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4766"/>
        <w:gridCol w:w="1209"/>
        <w:gridCol w:w="3464"/>
      </w:tblGrid>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4766"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1209"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64" w:type="dxa"/>
            <w:vAlign w:val="center"/>
          </w:tcPr>
          <w:p w:rsidR="00002D0E" w:rsidRDefault="00154666">
            <w:pPr>
              <w:pStyle w:val="a5"/>
              <w:ind w:firstLine="560"/>
              <w:rPr>
                <w:rFonts w:ascii="仿宋" w:eastAsia="仿宋" w:hAnsi="仿宋" w:cs="仿宋_GB2312"/>
              </w:rPr>
            </w:pPr>
            <w:r>
              <w:rPr>
                <w:rFonts w:ascii="仿宋" w:eastAsia="仿宋" w:hAnsi="仿宋" w:cs="仿宋_GB2312" w:hint="eastAsia"/>
              </w:rPr>
              <w:t>Smart Finance</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47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1209"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64"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964" w:type="dxa"/>
            <w:gridSpan w:val="4"/>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82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467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82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467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8291"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467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766"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67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31.2014年7月4日，某银行柜面人员小王接到客户张先生要求他查询一张人民币100元</w:t>
            </w:r>
            <w:proofErr w:type="gramStart"/>
            <w:r>
              <w:rPr>
                <w:rFonts w:hint="eastAsia"/>
                <w:sz w:val="24"/>
                <w:szCs w:val="24"/>
              </w:rPr>
              <w:t>券</w:t>
            </w:r>
            <w:proofErr w:type="gramEnd"/>
            <w:r>
              <w:rPr>
                <w:rFonts w:hint="eastAsia"/>
                <w:sz w:val="24"/>
                <w:szCs w:val="24"/>
              </w:rPr>
              <w:t>的冠</w:t>
            </w:r>
            <w:r>
              <w:rPr>
                <w:rFonts w:hint="eastAsia"/>
                <w:sz w:val="24"/>
                <w:szCs w:val="24"/>
              </w:rPr>
              <w:lastRenderedPageBreak/>
              <w:t>字号码，并称这张钞票是5月份在该网点取的，直到昨天去菜场买菜，才发现是假币；小王请示主管，主管告诉他，该网点付出现金全部经过类点钞机清点，并记录冠字号码，主管在所有类点钞机上查询后，未发现有该张钞币的冠字号码，即告知张先生，张先生悻悻离去。这个案例中不符合规定的地方有（）。</w:t>
            </w:r>
          </w:p>
        </w:tc>
        <w:tc>
          <w:tcPr>
            <w:tcW w:w="4766" w:type="dxa"/>
            <w:vAlign w:val="center"/>
          </w:tcPr>
          <w:p w:rsidR="00DF406A" w:rsidRDefault="00DF406A">
            <w:pPr>
              <w:rPr>
                <w:sz w:val="24"/>
                <w:szCs w:val="24"/>
                <w:lang w:val="en-US"/>
              </w:rPr>
            </w:pPr>
            <w:r>
              <w:rPr>
                <w:rFonts w:hint="eastAsia"/>
                <w:sz w:val="24"/>
                <w:szCs w:val="24"/>
                <w:lang w:val="en-US"/>
              </w:rPr>
              <w:lastRenderedPageBreak/>
              <w:t>A:查询申请超过时效</w:t>
            </w:r>
          </w:p>
          <w:p w:rsidR="00DF406A" w:rsidRDefault="00DF406A">
            <w:pPr>
              <w:rPr>
                <w:sz w:val="24"/>
                <w:szCs w:val="24"/>
                <w:lang w:val="en-US"/>
              </w:rPr>
            </w:pPr>
            <w:r>
              <w:rPr>
                <w:rFonts w:hint="eastAsia"/>
                <w:sz w:val="24"/>
                <w:szCs w:val="24"/>
                <w:lang w:val="en-US"/>
              </w:rPr>
              <w:t>B:查询人未持有效证件并提交申请表</w:t>
            </w:r>
          </w:p>
          <w:p w:rsidR="00DF406A" w:rsidRDefault="00DF406A">
            <w:pPr>
              <w:rPr>
                <w:sz w:val="24"/>
                <w:szCs w:val="24"/>
                <w:lang w:val="en-US"/>
              </w:rPr>
            </w:pPr>
            <w:r>
              <w:rPr>
                <w:rFonts w:hint="eastAsia"/>
                <w:sz w:val="24"/>
                <w:szCs w:val="24"/>
                <w:lang w:val="en-US"/>
              </w:rPr>
              <w:t>C:查询人未提交办理取款业务的证明资料</w:t>
            </w:r>
          </w:p>
          <w:p w:rsidR="00DF406A" w:rsidRDefault="00DF406A">
            <w:pPr>
              <w:rPr>
                <w:sz w:val="24"/>
                <w:szCs w:val="24"/>
                <w:lang w:val="en-US"/>
              </w:rPr>
            </w:pPr>
            <w:r>
              <w:rPr>
                <w:rFonts w:hint="eastAsia"/>
                <w:sz w:val="24"/>
                <w:szCs w:val="24"/>
                <w:lang w:val="en-US"/>
              </w:rPr>
              <w:lastRenderedPageBreak/>
              <w:t>D:如上述按要求流程查询，查询结果未出通知书</w:t>
            </w:r>
          </w:p>
        </w:tc>
        <w:tc>
          <w:tcPr>
            <w:tcW w:w="4673" w:type="dxa"/>
            <w:gridSpan w:val="2"/>
            <w:vAlign w:val="center"/>
          </w:tcPr>
          <w:p w:rsidR="00DF406A" w:rsidRDefault="00DF406A">
            <w:pPr>
              <w:pStyle w:val="a7"/>
              <w:jc w:val="center"/>
              <w:rPr>
                <w:rFonts w:ascii="仿宋" w:eastAsia="仿宋" w:hAnsi="仿宋" w:cs="宋体"/>
                <w:sz w:val="24"/>
                <w:szCs w:val="24"/>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32.人民币有下列（）情形之一的，不得流通。</w:t>
            </w:r>
          </w:p>
        </w:tc>
        <w:tc>
          <w:tcPr>
            <w:tcW w:w="4766" w:type="dxa"/>
            <w:vAlign w:val="center"/>
          </w:tcPr>
          <w:p w:rsidR="00DF406A" w:rsidRDefault="00DF406A">
            <w:pPr>
              <w:rPr>
                <w:sz w:val="24"/>
                <w:szCs w:val="24"/>
              </w:rPr>
            </w:pPr>
            <w:r>
              <w:rPr>
                <w:rFonts w:hint="eastAsia"/>
                <w:sz w:val="24"/>
                <w:szCs w:val="24"/>
              </w:rPr>
              <w:t>A:不能兑换的残缺的人民币</w:t>
            </w:r>
          </w:p>
          <w:p w:rsidR="00DF406A" w:rsidRDefault="00DF406A">
            <w:pPr>
              <w:rPr>
                <w:sz w:val="24"/>
                <w:szCs w:val="24"/>
              </w:rPr>
            </w:pPr>
            <w:r>
              <w:rPr>
                <w:rFonts w:hint="eastAsia"/>
                <w:sz w:val="24"/>
                <w:szCs w:val="24"/>
              </w:rPr>
              <w:t>B:污损的人民币</w:t>
            </w:r>
          </w:p>
          <w:p w:rsidR="00DF406A" w:rsidRDefault="00DF406A">
            <w:pPr>
              <w:rPr>
                <w:sz w:val="24"/>
                <w:szCs w:val="24"/>
              </w:rPr>
            </w:pPr>
            <w:r>
              <w:rPr>
                <w:rFonts w:hint="eastAsia"/>
                <w:sz w:val="24"/>
                <w:szCs w:val="24"/>
              </w:rPr>
              <w:t>C:停止流通的人民币</w:t>
            </w:r>
          </w:p>
          <w:p w:rsidR="00DF406A" w:rsidRDefault="00DF406A">
            <w:pPr>
              <w:rPr>
                <w:sz w:val="24"/>
                <w:szCs w:val="24"/>
              </w:rPr>
            </w:pPr>
            <w:r>
              <w:rPr>
                <w:rFonts w:hint="eastAsia"/>
                <w:sz w:val="24"/>
                <w:szCs w:val="24"/>
              </w:rPr>
              <w:t>D:以上都不对</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33.小张与小王是某银行网点自助设备的管理员。某日，两人在对所在网点的取款机清机时，将柜台收入的现金用B类点钞机清点后，加入</w:t>
            </w:r>
            <w:proofErr w:type="gramStart"/>
            <w:r>
              <w:rPr>
                <w:rFonts w:hint="eastAsia"/>
                <w:sz w:val="24"/>
                <w:szCs w:val="24"/>
              </w:rPr>
              <w:t>钞</w:t>
            </w:r>
            <w:proofErr w:type="gramEnd"/>
            <w:r>
              <w:rPr>
                <w:rFonts w:hint="eastAsia"/>
                <w:sz w:val="24"/>
                <w:szCs w:val="24"/>
              </w:rPr>
              <w:t>箱内。当日，客户刘先生在该设备取款后，对其中一张纸币真伪存在怀疑，故到该行柜面进行咨询，经柜面工作人民鉴定为假币。柜面人员为避免客户投诉，用自己的钱换下了客户手</w:t>
            </w:r>
            <w:r>
              <w:rPr>
                <w:rFonts w:hint="eastAsia"/>
                <w:sz w:val="24"/>
                <w:szCs w:val="24"/>
              </w:rPr>
              <w:lastRenderedPageBreak/>
              <w:t>中的假币，并将假币做撕毁处理。该案例中，违反规定的有</w:t>
            </w:r>
            <w:r>
              <w:rPr>
                <w:rFonts w:hint="eastAsia"/>
                <w:sz w:val="24"/>
                <w:szCs w:val="24"/>
                <w:lang w:val="en-US"/>
              </w:rPr>
              <w:t>（）。</w:t>
            </w:r>
          </w:p>
        </w:tc>
        <w:tc>
          <w:tcPr>
            <w:tcW w:w="4766" w:type="dxa"/>
            <w:vAlign w:val="center"/>
          </w:tcPr>
          <w:p w:rsidR="00DF406A" w:rsidRDefault="00DF406A">
            <w:pPr>
              <w:rPr>
                <w:sz w:val="24"/>
                <w:szCs w:val="24"/>
              </w:rPr>
            </w:pPr>
            <w:r>
              <w:rPr>
                <w:rFonts w:hint="eastAsia"/>
                <w:sz w:val="24"/>
                <w:szCs w:val="24"/>
              </w:rPr>
              <w:lastRenderedPageBreak/>
              <w:t>A:自助</w:t>
            </w:r>
            <w:proofErr w:type="gramStart"/>
            <w:r>
              <w:rPr>
                <w:rFonts w:hint="eastAsia"/>
                <w:sz w:val="24"/>
                <w:szCs w:val="24"/>
              </w:rPr>
              <w:t>设备加钞现金</w:t>
            </w:r>
            <w:proofErr w:type="gramEnd"/>
            <w:r>
              <w:rPr>
                <w:rFonts w:hint="eastAsia"/>
                <w:sz w:val="24"/>
                <w:szCs w:val="24"/>
              </w:rPr>
              <w:t>未经过清分</w:t>
            </w:r>
          </w:p>
          <w:p w:rsidR="00DF406A" w:rsidRDefault="00DF406A">
            <w:pPr>
              <w:rPr>
                <w:sz w:val="24"/>
                <w:szCs w:val="24"/>
              </w:rPr>
            </w:pPr>
            <w:r>
              <w:rPr>
                <w:rFonts w:hint="eastAsia"/>
                <w:sz w:val="24"/>
                <w:szCs w:val="24"/>
              </w:rPr>
              <w:t>B:客户应首先到人民银行当地分支机构进行查询</w:t>
            </w:r>
          </w:p>
          <w:p w:rsidR="00DF406A" w:rsidRDefault="00DF406A">
            <w:pPr>
              <w:rPr>
                <w:sz w:val="24"/>
                <w:szCs w:val="24"/>
              </w:rPr>
            </w:pPr>
            <w:r>
              <w:rPr>
                <w:rFonts w:hint="eastAsia"/>
                <w:sz w:val="24"/>
                <w:szCs w:val="24"/>
              </w:rPr>
              <w:t>C:接到客户关于自助设备取出假币的投诉后未按照冠字号码的查询程序进行查询</w:t>
            </w:r>
          </w:p>
          <w:p w:rsidR="00DF406A" w:rsidRDefault="00DF406A">
            <w:pPr>
              <w:rPr>
                <w:sz w:val="24"/>
                <w:szCs w:val="24"/>
              </w:rPr>
            </w:pPr>
            <w:r>
              <w:rPr>
                <w:rFonts w:hint="eastAsia"/>
                <w:sz w:val="24"/>
                <w:szCs w:val="24"/>
              </w:rPr>
              <w:t>D:柜面工作人员对于发现的</w:t>
            </w:r>
            <w:proofErr w:type="gramStart"/>
            <w:r>
              <w:rPr>
                <w:rFonts w:hint="eastAsia"/>
                <w:sz w:val="24"/>
                <w:szCs w:val="24"/>
              </w:rPr>
              <w:t>假币未</w:t>
            </w:r>
            <w:proofErr w:type="gramEnd"/>
            <w:r>
              <w:rPr>
                <w:rFonts w:hint="eastAsia"/>
                <w:sz w:val="24"/>
                <w:szCs w:val="24"/>
              </w:rPr>
              <w:t>按规定程序进行收缴</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lang w:val="en-US"/>
              </w:rPr>
            </w:pPr>
            <w:r>
              <w:rPr>
                <w:rFonts w:hint="eastAsia"/>
                <w:sz w:val="24"/>
                <w:szCs w:val="24"/>
                <w:lang w:val="en-US"/>
              </w:rPr>
              <w:lastRenderedPageBreak/>
              <w:t>34.国务院反假货币工作联席会议负责组织、协调全国的反假货币工作，其主要职责是（）等。</w:t>
            </w:r>
          </w:p>
        </w:tc>
        <w:tc>
          <w:tcPr>
            <w:tcW w:w="4766" w:type="dxa"/>
            <w:vAlign w:val="center"/>
          </w:tcPr>
          <w:p w:rsidR="00DF406A" w:rsidRDefault="00DF406A">
            <w:pPr>
              <w:rPr>
                <w:sz w:val="24"/>
                <w:szCs w:val="24"/>
                <w:lang w:val="en-US"/>
              </w:rPr>
            </w:pPr>
            <w:r>
              <w:rPr>
                <w:rFonts w:hint="eastAsia"/>
                <w:sz w:val="24"/>
                <w:szCs w:val="24"/>
                <w:lang w:val="en-US"/>
              </w:rPr>
              <w:t>A:研究提出国家关于反假货币工作的方针、政策、报请国务院决策</w:t>
            </w:r>
          </w:p>
          <w:p w:rsidR="00DF406A" w:rsidRDefault="00DF406A">
            <w:pPr>
              <w:rPr>
                <w:sz w:val="24"/>
                <w:szCs w:val="24"/>
                <w:lang w:val="en-US"/>
              </w:rPr>
            </w:pPr>
            <w:r>
              <w:rPr>
                <w:rFonts w:hint="eastAsia"/>
                <w:sz w:val="24"/>
                <w:szCs w:val="24"/>
                <w:lang w:val="en-US"/>
              </w:rPr>
              <w:t>B:研究有关反假货币工作的法律、法规提出有关反假货币方面的立法建议</w:t>
            </w:r>
          </w:p>
          <w:p w:rsidR="00DF406A" w:rsidRDefault="00DF406A">
            <w:pPr>
              <w:rPr>
                <w:sz w:val="24"/>
                <w:szCs w:val="24"/>
                <w:lang w:val="en-US"/>
              </w:rPr>
            </w:pPr>
            <w:r>
              <w:rPr>
                <w:rFonts w:hint="eastAsia"/>
                <w:sz w:val="24"/>
                <w:szCs w:val="24"/>
                <w:lang w:val="en-US"/>
              </w:rPr>
              <w:t>C:制定阶段性反假工作规划并督促执行落实</w:t>
            </w:r>
          </w:p>
          <w:p w:rsidR="00DF406A" w:rsidRDefault="00DF406A">
            <w:pPr>
              <w:rPr>
                <w:sz w:val="24"/>
                <w:szCs w:val="24"/>
                <w:lang w:val="en-US"/>
              </w:rPr>
            </w:pPr>
            <w:r>
              <w:rPr>
                <w:rFonts w:hint="eastAsia"/>
                <w:sz w:val="24"/>
                <w:szCs w:val="24"/>
                <w:lang w:val="en-US"/>
              </w:rPr>
              <w:t>D:协助部门之间涉及反假货币的重要工作</w:t>
            </w:r>
          </w:p>
          <w:p w:rsidR="00DF406A" w:rsidRDefault="00DF406A">
            <w:pPr>
              <w:rPr>
                <w:sz w:val="24"/>
                <w:szCs w:val="24"/>
                <w:lang w:val="en-US"/>
              </w:rPr>
            </w:pPr>
            <w:r>
              <w:rPr>
                <w:rFonts w:hint="eastAsia"/>
                <w:sz w:val="24"/>
                <w:szCs w:val="24"/>
                <w:lang w:val="en-US"/>
              </w:rPr>
              <w:t>E:组织、指导全国性反假货币宣传、教育、表彰活动</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35.《银行业金融机构人民币冠字号码查询解决涉假纠纷工作指引》（试行）制定的目的有</w:t>
            </w:r>
            <w:r>
              <w:rPr>
                <w:rFonts w:hint="eastAsia"/>
                <w:sz w:val="24"/>
                <w:szCs w:val="24"/>
                <w:lang w:val="en-US"/>
              </w:rPr>
              <w:t>（）</w:t>
            </w:r>
            <w:r>
              <w:rPr>
                <w:rFonts w:hint="eastAsia"/>
                <w:sz w:val="24"/>
                <w:szCs w:val="24"/>
              </w:rPr>
              <w:t>。</w:t>
            </w:r>
          </w:p>
        </w:tc>
        <w:tc>
          <w:tcPr>
            <w:tcW w:w="4766" w:type="dxa"/>
            <w:vAlign w:val="center"/>
          </w:tcPr>
          <w:p w:rsidR="00DF406A" w:rsidRDefault="00DF406A">
            <w:pPr>
              <w:rPr>
                <w:sz w:val="24"/>
                <w:szCs w:val="24"/>
              </w:rPr>
            </w:pPr>
            <w:r>
              <w:rPr>
                <w:rFonts w:hint="eastAsia"/>
                <w:sz w:val="24"/>
                <w:szCs w:val="24"/>
              </w:rPr>
              <w:t>A:规范利用人民币冠字号码查询解决涉假纠纷工作</w:t>
            </w:r>
          </w:p>
          <w:p w:rsidR="00DF406A" w:rsidRDefault="00DF406A">
            <w:pPr>
              <w:rPr>
                <w:sz w:val="24"/>
                <w:szCs w:val="24"/>
              </w:rPr>
            </w:pPr>
            <w:r>
              <w:rPr>
                <w:rFonts w:hint="eastAsia"/>
                <w:sz w:val="24"/>
                <w:szCs w:val="24"/>
              </w:rPr>
              <w:t>B:切实保护金融消费者的合法权益</w:t>
            </w:r>
          </w:p>
          <w:p w:rsidR="00DF406A" w:rsidRDefault="00DF406A">
            <w:pPr>
              <w:rPr>
                <w:sz w:val="24"/>
                <w:szCs w:val="24"/>
              </w:rPr>
            </w:pPr>
            <w:r>
              <w:rPr>
                <w:rFonts w:hint="eastAsia"/>
                <w:sz w:val="24"/>
                <w:szCs w:val="24"/>
              </w:rPr>
              <w:t>C:全面提高银行业金融机构现金服务水平</w:t>
            </w:r>
          </w:p>
          <w:p w:rsidR="00DF406A" w:rsidRDefault="00DF406A">
            <w:pPr>
              <w:rPr>
                <w:sz w:val="24"/>
                <w:szCs w:val="24"/>
              </w:rPr>
            </w:pPr>
            <w:r>
              <w:rPr>
                <w:rFonts w:hint="eastAsia"/>
                <w:sz w:val="24"/>
                <w:szCs w:val="24"/>
              </w:rPr>
              <w:t>D:建设良好的人民币流通环境，更好地维护人民币流通秩序</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36.以下属于第五套人民币面额的有</w:t>
            </w:r>
            <w:r>
              <w:rPr>
                <w:rFonts w:hint="eastAsia"/>
                <w:sz w:val="24"/>
                <w:szCs w:val="24"/>
                <w:lang w:val="en-US"/>
              </w:rPr>
              <w:t>（）</w:t>
            </w:r>
            <w:r>
              <w:rPr>
                <w:rFonts w:hint="eastAsia"/>
                <w:sz w:val="24"/>
                <w:szCs w:val="24"/>
              </w:rPr>
              <w:t>。</w:t>
            </w:r>
          </w:p>
        </w:tc>
        <w:tc>
          <w:tcPr>
            <w:tcW w:w="4766" w:type="dxa"/>
            <w:vAlign w:val="center"/>
          </w:tcPr>
          <w:p w:rsidR="00DF406A" w:rsidRDefault="00DF406A">
            <w:pPr>
              <w:rPr>
                <w:sz w:val="24"/>
                <w:szCs w:val="24"/>
              </w:rPr>
            </w:pPr>
            <w:r>
              <w:rPr>
                <w:rFonts w:hint="eastAsia"/>
                <w:sz w:val="24"/>
                <w:szCs w:val="24"/>
              </w:rPr>
              <w:t>A:1角</w:t>
            </w:r>
          </w:p>
          <w:p w:rsidR="00DF406A" w:rsidRDefault="00DF406A">
            <w:pPr>
              <w:rPr>
                <w:sz w:val="24"/>
                <w:szCs w:val="24"/>
              </w:rPr>
            </w:pPr>
            <w:r>
              <w:rPr>
                <w:rFonts w:hint="eastAsia"/>
                <w:sz w:val="24"/>
                <w:szCs w:val="24"/>
              </w:rPr>
              <w:t>B:1元</w:t>
            </w:r>
          </w:p>
          <w:p w:rsidR="00DF406A" w:rsidRDefault="00DF406A">
            <w:pPr>
              <w:rPr>
                <w:sz w:val="24"/>
                <w:szCs w:val="24"/>
              </w:rPr>
            </w:pPr>
            <w:r>
              <w:rPr>
                <w:rFonts w:hint="eastAsia"/>
                <w:sz w:val="24"/>
                <w:szCs w:val="24"/>
              </w:rPr>
              <w:t>C:2元</w:t>
            </w:r>
          </w:p>
          <w:p w:rsidR="00DF406A" w:rsidRDefault="00DF406A">
            <w:pPr>
              <w:rPr>
                <w:sz w:val="24"/>
                <w:szCs w:val="24"/>
              </w:rPr>
            </w:pPr>
            <w:r>
              <w:rPr>
                <w:rFonts w:hint="eastAsia"/>
                <w:sz w:val="24"/>
                <w:szCs w:val="24"/>
              </w:rPr>
              <w:t>D:20元</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37.单位和个人持有伪造、变造的人民币的，应当及时上交（）,发现他人持有伪造、变造的人民币的，应当立即向公安</w:t>
            </w:r>
            <w:r>
              <w:rPr>
                <w:rFonts w:hint="eastAsia"/>
                <w:sz w:val="24"/>
                <w:szCs w:val="24"/>
              </w:rPr>
              <w:lastRenderedPageBreak/>
              <w:t>机关报告。</w:t>
            </w:r>
          </w:p>
        </w:tc>
        <w:tc>
          <w:tcPr>
            <w:tcW w:w="4766" w:type="dxa"/>
            <w:vAlign w:val="center"/>
          </w:tcPr>
          <w:p w:rsidR="00DF406A" w:rsidRDefault="00DF406A">
            <w:pPr>
              <w:rPr>
                <w:sz w:val="24"/>
                <w:szCs w:val="24"/>
                <w:lang w:val="en-US"/>
              </w:rPr>
            </w:pPr>
            <w:r>
              <w:rPr>
                <w:sz w:val="24"/>
                <w:szCs w:val="24"/>
                <w:lang w:val="en-US"/>
              </w:rPr>
              <w:lastRenderedPageBreak/>
              <w:t>A:中国人民银行</w:t>
            </w:r>
          </w:p>
          <w:p w:rsidR="00DF406A" w:rsidRDefault="00DF406A">
            <w:pPr>
              <w:rPr>
                <w:sz w:val="24"/>
                <w:szCs w:val="24"/>
                <w:lang w:val="en-US"/>
              </w:rPr>
            </w:pPr>
            <w:r>
              <w:rPr>
                <w:sz w:val="24"/>
                <w:szCs w:val="24"/>
                <w:lang w:val="en-US"/>
              </w:rPr>
              <w:t>B:公安机关</w:t>
            </w:r>
          </w:p>
          <w:p w:rsidR="00DF406A" w:rsidRDefault="00DF406A">
            <w:pPr>
              <w:rPr>
                <w:sz w:val="24"/>
                <w:szCs w:val="24"/>
                <w:lang w:val="en-US"/>
              </w:rPr>
            </w:pPr>
            <w:r>
              <w:rPr>
                <w:sz w:val="24"/>
                <w:szCs w:val="24"/>
                <w:lang w:val="en-US"/>
              </w:rPr>
              <w:t>C:办理人民币存取款的金融机构</w:t>
            </w:r>
          </w:p>
          <w:p w:rsidR="00DF406A" w:rsidRDefault="00DF406A">
            <w:pPr>
              <w:rPr>
                <w:sz w:val="24"/>
                <w:szCs w:val="24"/>
                <w:lang w:val="en-US"/>
              </w:rPr>
            </w:pPr>
            <w:r>
              <w:rPr>
                <w:sz w:val="24"/>
                <w:szCs w:val="24"/>
                <w:lang w:val="en-US"/>
              </w:rPr>
              <w:t>D:当地政府</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38.为保证涉假纠纷的举证需要，银行业金融机构在记录存储钞票冠字号码时要包括（）要素。</w:t>
            </w:r>
          </w:p>
        </w:tc>
        <w:tc>
          <w:tcPr>
            <w:tcW w:w="4766" w:type="dxa"/>
            <w:vAlign w:val="center"/>
          </w:tcPr>
          <w:p w:rsidR="00DF406A" w:rsidRDefault="00DF406A">
            <w:pPr>
              <w:rPr>
                <w:sz w:val="24"/>
                <w:szCs w:val="24"/>
              </w:rPr>
            </w:pPr>
            <w:r>
              <w:rPr>
                <w:rFonts w:hint="eastAsia"/>
                <w:sz w:val="24"/>
                <w:szCs w:val="24"/>
              </w:rPr>
              <w:t>A:行名、网点名、冠字号码抓取的日期、时间</w:t>
            </w:r>
          </w:p>
          <w:p w:rsidR="00DF406A" w:rsidRDefault="00DF406A">
            <w:pPr>
              <w:rPr>
                <w:sz w:val="24"/>
                <w:szCs w:val="24"/>
              </w:rPr>
            </w:pPr>
            <w:r>
              <w:rPr>
                <w:rFonts w:hint="eastAsia"/>
                <w:sz w:val="24"/>
                <w:szCs w:val="24"/>
              </w:rPr>
              <w:t>B:业务类型（取款机、存取款一体机或柜台）</w:t>
            </w:r>
          </w:p>
          <w:p w:rsidR="00DF406A" w:rsidRDefault="00DF406A">
            <w:pPr>
              <w:rPr>
                <w:sz w:val="24"/>
                <w:szCs w:val="24"/>
              </w:rPr>
            </w:pPr>
            <w:r>
              <w:rPr>
                <w:rFonts w:hint="eastAsia"/>
                <w:sz w:val="24"/>
                <w:szCs w:val="24"/>
              </w:rPr>
              <w:t>C:冠字号码图像</w:t>
            </w:r>
          </w:p>
          <w:p w:rsidR="00DF406A" w:rsidRDefault="00DF406A">
            <w:pPr>
              <w:rPr>
                <w:sz w:val="24"/>
                <w:szCs w:val="24"/>
              </w:rPr>
            </w:pPr>
            <w:r>
              <w:rPr>
                <w:rFonts w:hint="eastAsia"/>
                <w:sz w:val="24"/>
                <w:szCs w:val="24"/>
              </w:rPr>
              <w:t>D:冠字号码文本</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39.什么是“多边形币”（）。</w:t>
            </w:r>
          </w:p>
        </w:tc>
        <w:tc>
          <w:tcPr>
            <w:tcW w:w="4766" w:type="dxa"/>
            <w:vAlign w:val="center"/>
          </w:tcPr>
          <w:p w:rsidR="00DF406A" w:rsidRDefault="00DF406A">
            <w:pPr>
              <w:rPr>
                <w:sz w:val="24"/>
                <w:szCs w:val="24"/>
              </w:rPr>
            </w:pPr>
            <w:r>
              <w:rPr>
                <w:rFonts w:hint="eastAsia"/>
                <w:sz w:val="24"/>
                <w:szCs w:val="24"/>
              </w:rPr>
              <w:t>A:传统的机制币形制主要为圆形，大多数金属硬币的边部都有连续丝齿，少数为平边无丝齿</w:t>
            </w:r>
          </w:p>
          <w:p w:rsidR="00DF406A" w:rsidRDefault="00DF406A">
            <w:pPr>
              <w:rPr>
                <w:sz w:val="24"/>
                <w:szCs w:val="24"/>
              </w:rPr>
            </w:pPr>
            <w:r>
              <w:rPr>
                <w:rFonts w:hint="eastAsia"/>
                <w:sz w:val="24"/>
                <w:szCs w:val="24"/>
              </w:rPr>
              <w:t>B:后来人们为丰富金属硬币的形制，同时也为了提高硬币的制造难度，增加硬币的防伪技术含量，研制开发出了非圆形的硬币</w:t>
            </w:r>
          </w:p>
          <w:p w:rsidR="00DF406A" w:rsidRDefault="00DF406A">
            <w:pPr>
              <w:rPr>
                <w:sz w:val="24"/>
                <w:szCs w:val="24"/>
              </w:rPr>
            </w:pPr>
            <w:r>
              <w:rPr>
                <w:rFonts w:hint="eastAsia"/>
                <w:sz w:val="24"/>
                <w:szCs w:val="24"/>
              </w:rPr>
              <w:t>C:从三边形到十几边形都有，而应用于流通硬币的形制主要有七边形、十边形等，如英国的20便士硬币、塞浦路斯的50分</w:t>
            </w:r>
            <w:proofErr w:type="gramStart"/>
            <w:r>
              <w:rPr>
                <w:rFonts w:hint="eastAsia"/>
                <w:sz w:val="24"/>
                <w:szCs w:val="24"/>
              </w:rPr>
              <w:t>币就是</w:t>
            </w:r>
            <w:proofErr w:type="gramEnd"/>
            <w:r>
              <w:rPr>
                <w:rFonts w:hint="eastAsia"/>
                <w:sz w:val="24"/>
                <w:szCs w:val="24"/>
              </w:rPr>
              <w:t>七边形</w:t>
            </w:r>
          </w:p>
          <w:p w:rsidR="00DF406A" w:rsidRDefault="00DF406A">
            <w:pPr>
              <w:rPr>
                <w:sz w:val="24"/>
                <w:szCs w:val="24"/>
              </w:rPr>
            </w:pPr>
            <w:r>
              <w:rPr>
                <w:rFonts w:hint="eastAsia"/>
                <w:sz w:val="24"/>
                <w:szCs w:val="24"/>
              </w:rPr>
              <w:t>D:而伊拉克的1第纳尔币、菲律宾的2比索币为十边形</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40.《金融机构特殊残缺污损人民币兑换单》应具备以下要素</w:t>
            </w:r>
            <w:r>
              <w:rPr>
                <w:rFonts w:hint="eastAsia"/>
                <w:sz w:val="24"/>
                <w:szCs w:val="24"/>
                <w:lang w:val="en-US"/>
              </w:rPr>
              <w:t>（）</w:t>
            </w:r>
            <w:r>
              <w:rPr>
                <w:rFonts w:hint="eastAsia"/>
                <w:sz w:val="24"/>
                <w:szCs w:val="24"/>
              </w:rPr>
              <w:t>。</w:t>
            </w:r>
          </w:p>
        </w:tc>
        <w:tc>
          <w:tcPr>
            <w:tcW w:w="4766" w:type="dxa"/>
            <w:vAlign w:val="center"/>
          </w:tcPr>
          <w:p w:rsidR="00DF406A" w:rsidRDefault="00DF406A">
            <w:pPr>
              <w:rPr>
                <w:sz w:val="24"/>
                <w:szCs w:val="24"/>
              </w:rPr>
            </w:pPr>
            <w:r>
              <w:rPr>
                <w:rFonts w:hint="eastAsia"/>
                <w:sz w:val="24"/>
                <w:szCs w:val="24"/>
              </w:rPr>
              <w:t>A:金融机构名称</w:t>
            </w:r>
          </w:p>
          <w:p w:rsidR="00DF406A" w:rsidRDefault="00DF406A">
            <w:pPr>
              <w:rPr>
                <w:sz w:val="24"/>
                <w:szCs w:val="24"/>
              </w:rPr>
            </w:pPr>
            <w:r>
              <w:rPr>
                <w:rFonts w:hint="eastAsia"/>
                <w:sz w:val="24"/>
                <w:szCs w:val="24"/>
              </w:rPr>
              <w:t>B:业务公章</w:t>
            </w:r>
          </w:p>
          <w:p w:rsidR="00DF406A" w:rsidRDefault="00DF406A">
            <w:pPr>
              <w:rPr>
                <w:sz w:val="24"/>
                <w:szCs w:val="24"/>
              </w:rPr>
            </w:pPr>
            <w:r>
              <w:rPr>
                <w:rFonts w:hint="eastAsia"/>
                <w:sz w:val="24"/>
                <w:szCs w:val="24"/>
              </w:rPr>
              <w:t>C:兑换日期</w:t>
            </w:r>
          </w:p>
          <w:p w:rsidR="00DF406A" w:rsidRDefault="00DF406A">
            <w:pPr>
              <w:rPr>
                <w:sz w:val="24"/>
                <w:szCs w:val="24"/>
              </w:rPr>
            </w:pPr>
            <w:r>
              <w:rPr>
                <w:rFonts w:hint="eastAsia"/>
                <w:sz w:val="24"/>
                <w:szCs w:val="24"/>
              </w:rPr>
              <w:t>D:兑换结果</w:t>
            </w:r>
          </w:p>
        </w:tc>
        <w:tc>
          <w:tcPr>
            <w:tcW w:w="4673" w:type="dxa"/>
            <w:gridSpan w:val="2"/>
            <w:vAlign w:val="center"/>
          </w:tcPr>
          <w:p w:rsidR="00DF406A" w:rsidRDefault="00DF406A">
            <w:pPr>
              <w:pStyle w:val="a7"/>
              <w:jc w:val="center"/>
              <w:rPr>
                <w:rFonts w:ascii="仿宋" w:eastAsia="仿宋" w:hAnsi="仿宋" w:cs="宋体"/>
                <w:sz w:val="24"/>
                <w:szCs w:val="24"/>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41.市民张某于2014年5月30日22:09在某银行业金融机构TM机取款2000元，于6月9日11:15向该行反映其从该行TM取得2张同号假币(冠字号码NH37480641)。随后，该行调查人员在该网点展开调查，发现该TM贴黄标，现场测试为事发TM机配款的清分机，测试结果该清分机能够有效拦截测试的假人民币。其后，调查组复核了该行现金中心记录的人民币冠字号码信息，也未发现“NH37480641”人民币冠字号码信息。但是张某仍对查询结果有异议。以下说法正确的是（  ）。</w:t>
            </w:r>
          </w:p>
        </w:tc>
        <w:tc>
          <w:tcPr>
            <w:tcW w:w="4766" w:type="dxa"/>
            <w:vAlign w:val="center"/>
          </w:tcPr>
          <w:p w:rsidR="00DF406A" w:rsidRDefault="00DF406A">
            <w:pPr>
              <w:rPr>
                <w:sz w:val="24"/>
                <w:szCs w:val="24"/>
              </w:rPr>
            </w:pPr>
            <w:r>
              <w:rPr>
                <w:rFonts w:hint="eastAsia"/>
                <w:sz w:val="24"/>
                <w:szCs w:val="24"/>
              </w:rPr>
              <w:t>A:现金中心应向申请人提供该TM取款业务所属</w:t>
            </w:r>
            <w:proofErr w:type="gramStart"/>
            <w:r>
              <w:rPr>
                <w:rFonts w:hint="eastAsia"/>
                <w:sz w:val="24"/>
                <w:szCs w:val="24"/>
              </w:rPr>
              <w:t>清机周期</w:t>
            </w:r>
            <w:proofErr w:type="gramEnd"/>
            <w:r>
              <w:rPr>
                <w:rFonts w:hint="eastAsia"/>
                <w:sz w:val="24"/>
                <w:szCs w:val="24"/>
              </w:rPr>
              <w:t>内的冠字号码文字和图片</w:t>
            </w:r>
          </w:p>
          <w:p w:rsidR="00DF406A" w:rsidRDefault="00DF406A">
            <w:pPr>
              <w:rPr>
                <w:sz w:val="24"/>
                <w:szCs w:val="24"/>
              </w:rPr>
            </w:pPr>
            <w:r>
              <w:rPr>
                <w:rFonts w:hint="eastAsia"/>
                <w:sz w:val="24"/>
                <w:szCs w:val="24"/>
              </w:rPr>
              <w:t>B:张某可在3个工作日内申请再查询</w:t>
            </w:r>
          </w:p>
          <w:p w:rsidR="00DF406A" w:rsidRDefault="00DF406A">
            <w:pPr>
              <w:rPr>
                <w:sz w:val="24"/>
                <w:szCs w:val="24"/>
              </w:rPr>
            </w:pPr>
            <w:r>
              <w:rPr>
                <w:rFonts w:hint="eastAsia"/>
                <w:sz w:val="24"/>
                <w:szCs w:val="24"/>
              </w:rPr>
              <w:t>C:张某申请再查询，上级机构或当地人民银行分支机构应当自受理之日起15个工作日内完成调查与处理工作</w:t>
            </w:r>
          </w:p>
          <w:p w:rsidR="00DF406A" w:rsidRDefault="00DF406A">
            <w:pPr>
              <w:rPr>
                <w:sz w:val="24"/>
                <w:szCs w:val="24"/>
              </w:rPr>
            </w:pPr>
            <w:r>
              <w:rPr>
                <w:rFonts w:hint="eastAsia"/>
                <w:sz w:val="24"/>
                <w:szCs w:val="24"/>
              </w:rPr>
              <w:t>D:冠字号码文件（包括原始文件与转换文本）存储在记录网点或集中上级行统一管理，保存时长至少2个月</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42.什么是“一线防伪(公众防伪)特征”（）。</w:t>
            </w:r>
          </w:p>
        </w:tc>
        <w:tc>
          <w:tcPr>
            <w:tcW w:w="4766" w:type="dxa"/>
            <w:vAlign w:val="center"/>
          </w:tcPr>
          <w:p w:rsidR="00DF406A" w:rsidRDefault="00DF406A">
            <w:pPr>
              <w:rPr>
                <w:sz w:val="24"/>
                <w:szCs w:val="24"/>
              </w:rPr>
            </w:pPr>
            <w:r>
              <w:rPr>
                <w:rFonts w:hint="eastAsia"/>
                <w:sz w:val="24"/>
                <w:szCs w:val="24"/>
              </w:rPr>
              <w:t>A:是指在不借助任何工具的情况下，利用感觉器官，通过眼看、手摸等方法来识别的防伪特征</w:t>
            </w:r>
          </w:p>
          <w:p w:rsidR="00DF406A" w:rsidRDefault="00DF406A">
            <w:pPr>
              <w:rPr>
                <w:sz w:val="24"/>
                <w:szCs w:val="24"/>
              </w:rPr>
            </w:pPr>
            <w:r>
              <w:rPr>
                <w:rFonts w:hint="eastAsia"/>
                <w:sz w:val="24"/>
                <w:szCs w:val="24"/>
              </w:rPr>
              <w:t>B:根据人民币防伪技术管理的需要，这些特征要向全社会公布，公开对公众进行宣传培训</w:t>
            </w:r>
          </w:p>
          <w:p w:rsidR="00DF406A" w:rsidRDefault="00DF406A">
            <w:pPr>
              <w:rPr>
                <w:sz w:val="24"/>
                <w:szCs w:val="24"/>
              </w:rPr>
            </w:pPr>
            <w:r>
              <w:rPr>
                <w:rFonts w:hint="eastAsia"/>
                <w:sz w:val="24"/>
                <w:szCs w:val="24"/>
              </w:rPr>
              <w:t>C:是指借助直尺、放大镜、紫光灯、磁头或点(</w:t>
            </w:r>
            <w:proofErr w:type="gramStart"/>
            <w:r>
              <w:rPr>
                <w:rFonts w:hint="eastAsia"/>
                <w:sz w:val="24"/>
                <w:szCs w:val="24"/>
              </w:rPr>
              <w:t>验)钞机</w:t>
            </w:r>
            <w:proofErr w:type="gramEnd"/>
            <w:r>
              <w:rPr>
                <w:rFonts w:hint="eastAsia"/>
                <w:sz w:val="24"/>
                <w:szCs w:val="24"/>
              </w:rPr>
              <w:t>等一些简单的工具、仪器，通过测量长度、放大观察、检测磁性、荧</w:t>
            </w:r>
            <w:r>
              <w:rPr>
                <w:rFonts w:hint="eastAsia"/>
                <w:sz w:val="24"/>
                <w:szCs w:val="24"/>
              </w:rPr>
              <w:lastRenderedPageBreak/>
              <w:t>光等方法来识别的防伪特征</w:t>
            </w:r>
          </w:p>
          <w:p w:rsidR="00DF406A" w:rsidRDefault="00DF406A">
            <w:pPr>
              <w:rPr>
                <w:sz w:val="24"/>
                <w:szCs w:val="24"/>
              </w:rPr>
            </w:pPr>
            <w:r>
              <w:rPr>
                <w:rFonts w:hint="eastAsia"/>
                <w:sz w:val="24"/>
                <w:szCs w:val="24"/>
              </w:rPr>
              <w:t>D:这些特征主要供银行系统从事现金收付岗位人员掌握</w:t>
            </w:r>
          </w:p>
          <w:p w:rsidR="00DF406A" w:rsidRDefault="00DF406A">
            <w:pPr>
              <w:rPr>
                <w:sz w:val="24"/>
                <w:szCs w:val="24"/>
              </w:rPr>
            </w:pPr>
            <w:r>
              <w:rPr>
                <w:rFonts w:hint="eastAsia"/>
                <w:sz w:val="24"/>
                <w:szCs w:val="24"/>
              </w:rPr>
              <w:t>E:是指通过专门设备，检测钞票纸张、油墨、印刷技术的成分、配方、构成等要素进行识别的防伪特征，是识别真假货币的终极手段</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43.20世纪90年代中期至今人民币假币犯罪活动主要表现有（）。</w:t>
            </w:r>
          </w:p>
        </w:tc>
        <w:tc>
          <w:tcPr>
            <w:tcW w:w="4766" w:type="dxa"/>
            <w:vAlign w:val="center"/>
          </w:tcPr>
          <w:p w:rsidR="00DF406A" w:rsidRDefault="00DF406A">
            <w:pPr>
              <w:rPr>
                <w:sz w:val="24"/>
                <w:szCs w:val="24"/>
              </w:rPr>
            </w:pPr>
            <w:r>
              <w:rPr>
                <w:rFonts w:hint="eastAsia"/>
                <w:sz w:val="24"/>
                <w:szCs w:val="24"/>
              </w:rPr>
              <w:t>A:假币犯罪呈现出由境外流入为主，发展到境外走私和境内伪造并行</w:t>
            </w:r>
          </w:p>
          <w:p w:rsidR="00DF406A" w:rsidRDefault="00DF406A">
            <w:pPr>
              <w:rPr>
                <w:sz w:val="24"/>
                <w:szCs w:val="24"/>
              </w:rPr>
            </w:pPr>
            <w:r>
              <w:rPr>
                <w:rFonts w:hint="eastAsia"/>
                <w:sz w:val="24"/>
                <w:szCs w:val="24"/>
              </w:rPr>
              <w:t>B:犯罪活动趋于集团化、组织化和职业化</w:t>
            </w:r>
          </w:p>
          <w:p w:rsidR="00DF406A" w:rsidRDefault="00DF406A">
            <w:pPr>
              <w:rPr>
                <w:sz w:val="24"/>
                <w:szCs w:val="24"/>
              </w:rPr>
            </w:pPr>
            <w:r>
              <w:rPr>
                <w:rFonts w:hint="eastAsia"/>
                <w:sz w:val="24"/>
                <w:szCs w:val="24"/>
              </w:rPr>
              <w:t>C:由个体作案向集团作案发展，团伙犯罪突出</w:t>
            </w:r>
          </w:p>
          <w:p w:rsidR="00DF406A" w:rsidRDefault="00DF406A">
            <w:pPr>
              <w:rPr>
                <w:sz w:val="24"/>
                <w:szCs w:val="24"/>
              </w:rPr>
            </w:pPr>
            <w:r>
              <w:rPr>
                <w:rFonts w:hint="eastAsia"/>
                <w:sz w:val="24"/>
                <w:szCs w:val="24"/>
              </w:rPr>
              <w:t>D:大多是以亲戚朋友同族同乡等关系结合在一起，形成了产供销一条龙的犯罪团伙</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44.依据《中国人民银行假币收缴、鉴定管理办法》规定，中国人民银行可对金融机构（）行为给予警告、罚款，同时，责成金融机构对相关主管人员和其他直接责任人给予</w:t>
            </w:r>
            <w:proofErr w:type="gramStart"/>
            <w:r>
              <w:rPr>
                <w:rFonts w:hint="eastAsia"/>
                <w:sz w:val="24"/>
                <w:szCs w:val="24"/>
              </w:rPr>
              <w:t>相应记律处分</w:t>
            </w:r>
            <w:proofErr w:type="gramEnd"/>
            <w:r>
              <w:rPr>
                <w:rFonts w:hint="eastAsia"/>
                <w:sz w:val="24"/>
                <w:szCs w:val="24"/>
              </w:rPr>
              <w:t>。</w:t>
            </w:r>
          </w:p>
        </w:tc>
        <w:tc>
          <w:tcPr>
            <w:tcW w:w="4766" w:type="dxa"/>
            <w:vAlign w:val="center"/>
          </w:tcPr>
          <w:p w:rsidR="00DF406A" w:rsidRDefault="00DF406A">
            <w:pPr>
              <w:rPr>
                <w:sz w:val="24"/>
                <w:szCs w:val="24"/>
              </w:rPr>
            </w:pPr>
            <w:r>
              <w:rPr>
                <w:rFonts w:hint="eastAsia"/>
                <w:sz w:val="24"/>
                <w:szCs w:val="24"/>
              </w:rPr>
              <w:t>A:发现假币而不收缴的</w:t>
            </w:r>
          </w:p>
          <w:p w:rsidR="00DF406A" w:rsidRDefault="00DF406A">
            <w:pPr>
              <w:rPr>
                <w:sz w:val="24"/>
                <w:szCs w:val="24"/>
              </w:rPr>
            </w:pPr>
            <w:r>
              <w:rPr>
                <w:rFonts w:hint="eastAsia"/>
                <w:sz w:val="24"/>
                <w:szCs w:val="24"/>
              </w:rPr>
              <w:t>B:未按照《中国人民银行假币收缴、鉴定管理办法》规定程序收缴假币的</w:t>
            </w:r>
          </w:p>
          <w:p w:rsidR="00DF406A" w:rsidRDefault="00DF406A">
            <w:pPr>
              <w:rPr>
                <w:sz w:val="24"/>
                <w:szCs w:val="24"/>
              </w:rPr>
            </w:pPr>
            <w:r>
              <w:rPr>
                <w:rFonts w:hint="eastAsia"/>
                <w:sz w:val="24"/>
                <w:szCs w:val="24"/>
              </w:rPr>
              <w:t>C:发现假币应向人们银行和公安机关报告而不报告的</w:t>
            </w:r>
          </w:p>
          <w:p w:rsidR="00DF406A" w:rsidRDefault="00DF406A">
            <w:pPr>
              <w:rPr>
                <w:sz w:val="24"/>
                <w:szCs w:val="24"/>
              </w:rPr>
            </w:pPr>
            <w:r>
              <w:rPr>
                <w:rFonts w:hint="eastAsia"/>
                <w:sz w:val="24"/>
                <w:szCs w:val="24"/>
              </w:rPr>
              <w:t>D:截留或私自处理收缴的假币，或使已收缴的假币重新流入市场的</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t>45.手工刻板假币可以分为（）。</w:t>
            </w:r>
          </w:p>
        </w:tc>
        <w:tc>
          <w:tcPr>
            <w:tcW w:w="4766" w:type="dxa"/>
            <w:vAlign w:val="center"/>
          </w:tcPr>
          <w:p w:rsidR="00DF406A" w:rsidRDefault="00DF406A">
            <w:pPr>
              <w:rPr>
                <w:sz w:val="24"/>
                <w:szCs w:val="24"/>
              </w:rPr>
            </w:pPr>
            <w:r>
              <w:rPr>
                <w:rFonts w:hint="eastAsia"/>
                <w:sz w:val="24"/>
                <w:szCs w:val="24"/>
              </w:rPr>
              <w:t>A:石板刻板假币</w:t>
            </w:r>
          </w:p>
          <w:p w:rsidR="00DF406A" w:rsidRDefault="00DF406A">
            <w:pPr>
              <w:rPr>
                <w:sz w:val="24"/>
                <w:szCs w:val="24"/>
              </w:rPr>
            </w:pPr>
            <w:r>
              <w:rPr>
                <w:rFonts w:hint="eastAsia"/>
                <w:sz w:val="24"/>
                <w:szCs w:val="24"/>
              </w:rPr>
              <w:t>B:蜡板刻印假币</w:t>
            </w:r>
          </w:p>
          <w:p w:rsidR="00DF406A" w:rsidRDefault="00DF406A">
            <w:pPr>
              <w:rPr>
                <w:sz w:val="24"/>
                <w:szCs w:val="24"/>
              </w:rPr>
            </w:pPr>
            <w:r>
              <w:rPr>
                <w:rFonts w:hint="eastAsia"/>
                <w:sz w:val="24"/>
                <w:szCs w:val="24"/>
              </w:rPr>
              <w:t>C:木板刻板假币</w:t>
            </w:r>
          </w:p>
          <w:p w:rsidR="00DF406A" w:rsidRDefault="00DF406A">
            <w:pPr>
              <w:rPr>
                <w:sz w:val="24"/>
                <w:szCs w:val="24"/>
              </w:rPr>
            </w:pPr>
            <w:r>
              <w:rPr>
                <w:rFonts w:hint="eastAsia"/>
                <w:sz w:val="24"/>
                <w:szCs w:val="24"/>
              </w:rPr>
              <w:t>D:金属蚀刻假币</w:t>
            </w:r>
          </w:p>
        </w:tc>
        <w:tc>
          <w:tcPr>
            <w:tcW w:w="4673"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bl>
    <w:p w:rsidR="00002D0E" w:rsidRDefault="00002D0E">
      <w:pPr>
        <w:jc w:val="center"/>
        <w:rPr>
          <w:b/>
          <w:color w:val="000000"/>
          <w:sz w:val="24"/>
          <w:szCs w:val="24"/>
          <w:lang w:val="en-US"/>
        </w:rPr>
      </w:pPr>
    </w:p>
    <w:p w:rsidR="00002D0E" w:rsidRDefault="00002D0E">
      <w:pPr>
        <w:jc w:val="center"/>
        <w:rPr>
          <w:b/>
          <w:color w:val="000000"/>
          <w:sz w:val="24"/>
          <w:szCs w:val="24"/>
          <w:lang w:val="en-US"/>
        </w:rPr>
      </w:pPr>
    </w:p>
    <w:p w:rsidR="00002D0E" w:rsidRDefault="00002D0E">
      <w:pPr>
        <w:rPr>
          <w:b/>
          <w:color w:val="000000"/>
          <w:sz w:val="24"/>
          <w:szCs w:val="24"/>
          <w:lang w:val="en-US"/>
        </w:rPr>
      </w:pPr>
    </w:p>
    <w:p w:rsidR="00002D0E" w:rsidRDefault="00DF406A">
      <w:pPr>
        <w:ind w:firstLineChars="174" w:firstLine="419"/>
        <w:rPr>
          <w:b/>
          <w:color w:val="000000"/>
          <w:sz w:val="24"/>
          <w:szCs w:val="24"/>
          <w:lang w:val="en-US"/>
        </w:rPr>
      </w:pPr>
      <w:r>
        <w:rPr>
          <w:rFonts w:hint="eastAsia"/>
          <w:b/>
          <w:color w:val="000000"/>
          <w:sz w:val="24"/>
          <w:szCs w:val="24"/>
          <w:lang w:val="en-US"/>
        </w:rPr>
        <w:t>（3）</w:t>
      </w:r>
      <w:r w:rsidR="00154666">
        <w:rPr>
          <w:rFonts w:hint="eastAsia"/>
          <w:b/>
          <w:color w:val="000000"/>
          <w:sz w:val="24"/>
          <w:szCs w:val="24"/>
          <w:lang w:val="en-US"/>
        </w:rPr>
        <w:t>是非题</w:t>
      </w:r>
    </w:p>
    <w:tbl>
      <w:tblPr>
        <w:tblW w:w="12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3131"/>
        <w:gridCol w:w="3065"/>
        <w:gridCol w:w="3299"/>
      </w:tblGrid>
      <w:tr w:rsidR="00002D0E" w:rsidTr="00DF406A">
        <w:trPr>
          <w:trHeight w:val="567"/>
          <w:jc w:val="center"/>
        </w:trPr>
        <w:tc>
          <w:tcPr>
            <w:tcW w:w="32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3131"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6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299"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rPr>
              <w:t>Smart Finance</w:t>
            </w:r>
          </w:p>
        </w:tc>
      </w:tr>
      <w:tr w:rsidR="00002D0E" w:rsidTr="00DF406A">
        <w:trPr>
          <w:trHeight w:val="567"/>
          <w:jc w:val="center"/>
        </w:trPr>
        <w:tc>
          <w:tcPr>
            <w:tcW w:w="326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3131"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306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299"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761" w:type="dxa"/>
            <w:gridSpan w:val="4"/>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639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364"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639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364"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639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364"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002D0E" w:rsidTr="00DF406A">
        <w:trPr>
          <w:trHeight w:val="567"/>
          <w:jc w:val="center"/>
        </w:trPr>
        <w:tc>
          <w:tcPr>
            <w:tcW w:w="6397"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6364"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46.1996年版100美元和50美元纸币安全线在紫外灯下分别发粉红和黄光。（）</w:t>
            </w:r>
          </w:p>
        </w:tc>
        <w:tc>
          <w:tcPr>
            <w:tcW w:w="6364" w:type="dxa"/>
            <w:gridSpan w:val="2"/>
            <w:vAlign w:val="center"/>
          </w:tcPr>
          <w:p w:rsidR="00DF406A" w:rsidRP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47.中国人民银行授权的鉴定机构应当将没收的伪造、变造的人民币解缴当地中国人民银行。（）</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48.银行未清分的</w:t>
            </w:r>
            <w:proofErr w:type="gramStart"/>
            <w:r>
              <w:rPr>
                <w:rFonts w:eastAsia="仿宋" w:hint="eastAsia"/>
                <w:bCs/>
                <w:color w:val="000000"/>
                <w:sz w:val="24"/>
                <w:szCs w:val="24"/>
                <w:lang w:val="en-US"/>
              </w:rPr>
              <w:t>钱捆可以</w:t>
            </w:r>
            <w:proofErr w:type="gramEnd"/>
            <w:r>
              <w:rPr>
                <w:rFonts w:eastAsia="仿宋" w:hint="eastAsia"/>
                <w:bCs/>
                <w:color w:val="000000"/>
                <w:sz w:val="24"/>
                <w:szCs w:val="24"/>
                <w:lang w:val="en-US"/>
              </w:rPr>
              <w:t>缴存人民银行发行库。（）</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49.人民币的国际货币符号是CNY。（）</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50.中华人民共和国的法定货币是人民币。以人民币支付中华人民共和国境内外的一切公共的和私人的债务,任何单位</w:t>
            </w:r>
            <w:r>
              <w:rPr>
                <w:rFonts w:eastAsia="仿宋" w:hint="eastAsia"/>
                <w:bCs/>
                <w:color w:val="000000"/>
                <w:sz w:val="24"/>
                <w:szCs w:val="24"/>
                <w:lang w:val="en-US"/>
              </w:rPr>
              <w:lastRenderedPageBreak/>
              <w:t>和个人不得拒收。（）</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lastRenderedPageBreak/>
              <w:t>51.《人民币鉴别仪通用技术条件》(GB_16999-2010)中定义的鉴别仪的鉴别技术总共有12种。（）</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52.港币汇丰银行</w:t>
            </w:r>
            <w:proofErr w:type="gramStart"/>
            <w:r>
              <w:rPr>
                <w:rFonts w:eastAsia="仿宋" w:hint="eastAsia"/>
                <w:bCs/>
                <w:color w:val="000000"/>
                <w:sz w:val="24"/>
                <w:szCs w:val="24"/>
                <w:lang w:val="en-US"/>
              </w:rPr>
              <w:t>券</w:t>
            </w:r>
            <w:proofErr w:type="gramEnd"/>
            <w:r>
              <w:rPr>
                <w:rFonts w:eastAsia="仿宋" w:hint="eastAsia"/>
                <w:bCs/>
                <w:color w:val="000000"/>
                <w:sz w:val="24"/>
                <w:szCs w:val="24"/>
                <w:lang w:val="en-US"/>
              </w:rPr>
              <w:t>的冠字号码采用了横竖异形双号码。（）</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53.银行业金融机构已建成冠字号码查询系统的，应于每个工作日营业结束后，将辖内各分支机构当日记录存储的冠字号码信息集中到地市分行或省分行统一管理。（）</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54.第二套人民币，于1999年1月1日停止使用。（）</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55.第四套人民币50元使用的是毛泽东头像水印。（）</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56.国务院反假货币工作联席会议办公室负责处理反假货币的日常工作。()</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57.变造的货币是指仿照真币的图案、形状、色彩等，采用各种手段制作的假币。（）</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58.银行业金融机构委托他行或社会清分机构清分后调入，由本行对外支付的现金，只能由本行记录冠字号码。（）</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59.反假币信息系统中的假币造假方式分为伪造与变造两种。</w:t>
            </w:r>
            <w:r>
              <w:rPr>
                <w:rFonts w:hint="eastAsia"/>
                <w:sz w:val="24"/>
                <w:szCs w:val="24"/>
              </w:rPr>
              <w:t>（）</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60.机械清分指通过自动化清分机具进行现金清分的处理过程。（）</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61.冠字号码查询系统模糊检索要求输入完整待查冠字号码后显示唯一冠字号码现钞。（）</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lastRenderedPageBreak/>
              <w:t>62.被授权货币真伪鉴定的业务机构可以是国有商业银行。（）</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63.彩版美元首次加入了彩色底纹，不同面额具有相同的彩色底纹。（）</w:t>
            </w:r>
          </w:p>
        </w:tc>
        <w:tc>
          <w:tcPr>
            <w:tcW w:w="6364"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64.银行业金融机构柜台如使用一口半清分机通过两次</w:t>
            </w:r>
            <w:proofErr w:type="gramStart"/>
            <w:r>
              <w:rPr>
                <w:rFonts w:eastAsia="仿宋" w:hint="eastAsia"/>
                <w:bCs/>
                <w:color w:val="000000"/>
                <w:sz w:val="24"/>
                <w:szCs w:val="24"/>
                <w:lang w:val="en-US"/>
              </w:rPr>
              <w:t>进钞分别</w:t>
            </w:r>
            <w:proofErr w:type="gramEnd"/>
            <w:r>
              <w:rPr>
                <w:rFonts w:eastAsia="仿宋" w:hint="eastAsia"/>
                <w:bCs/>
                <w:color w:val="000000"/>
                <w:sz w:val="24"/>
                <w:szCs w:val="24"/>
                <w:lang w:val="en-US"/>
              </w:rPr>
              <w:t>完成鉴伪和清</w:t>
            </w:r>
            <w:proofErr w:type="gramStart"/>
            <w:r>
              <w:rPr>
                <w:rFonts w:eastAsia="仿宋" w:hint="eastAsia"/>
                <w:bCs/>
                <w:color w:val="000000"/>
                <w:sz w:val="24"/>
                <w:szCs w:val="24"/>
                <w:lang w:val="en-US"/>
              </w:rPr>
              <w:t>分操作</w:t>
            </w:r>
            <w:proofErr w:type="gramEnd"/>
            <w:r>
              <w:rPr>
                <w:rFonts w:eastAsia="仿宋" w:hint="eastAsia"/>
                <w:bCs/>
                <w:color w:val="000000"/>
                <w:sz w:val="24"/>
                <w:szCs w:val="24"/>
                <w:lang w:val="en-US"/>
              </w:rPr>
              <w:t>的现金处理设备（业内称作“一口半清分机”），需严格采用两种</w:t>
            </w:r>
            <w:proofErr w:type="gramStart"/>
            <w:r>
              <w:rPr>
                <w:rFonts w:eastAsia="仿宋" w:hint="eastAsia"/>
                <w:bCs/>
                <w:color w:val="000000"/>
                <w:sz w:val="24"/>
                <w:szCs w:val="24"/>
                <w:lang w:val="en-US"/>
              </w:rPr>
              <w:t>模式进钞的</w:t>
            </w:r>
            <w:proofErr w:type="gramEnd"/>
            <w:r>
              <w:rPr>
                <w:rFonts w:eastAsia="仿宋" w:hint="eastAsia"/>
                <w:bCs/>
                <w:color w:val="000000"/>
                <w:sz w:val="24"/>
                <w:szCs w:val="24"/>
                <w:lang w:val="en-US"/>
              </w:rPr>
              <w:t>操作流程。（）</w:t>
            </w:r>
          </w:p>
        </w:tc>
        <w:tc>
          <w:tcPr>
            <w:tcW w:w="6364" w:type="dxa"/>
            <w:gridSpan w:val="2"/>
            <w:vAlign w:val="center"/>
          </w:tcPr>
          <w:p w:rsidR="00DF406A" w:rsidRDefault="00DF406A">
            <w:pPr>
              <w:adjustRightInd w:val="0"/>
              <w:snapToGrid w:val="0"/>
              <w:jc w:val="center"/>
              <w:rPr>
                <w:color w:val="000000"/>
                <w:sz w:val="24"/>
                <w:szCs w:val="24"/>
                <w:lang w:val="en-US"/>
              </w:rPr>
            </w:pPr>
          </w:p>
        </w:tc>
      </w:tr>
      <w:tr w:rsidR="00DF406A" w:rsidTr="00DF406A">
        <w:trPr>
          <w:trHeight w:val="567"/>
          <w:jc w:val="center"/>
        </w:trPr>
        <w:tc>
          <w:tcPr>
            <w:tcW w:w="6397" w:type="dxa"/>
            <w:gridSpan w:val="2"/>
            <w:vAlign w:val="center"/>
          </w:tcPr>
          <w:p w:rsidR="00DF406A" w:rsidRDefault="00DF406A">
            <w:pPr>
              <w:pStyle w:val="20"/>
              <w:adjustRightInd w:val="0"/>
              <w:snapToGrid w:val="0"/>
              <w:spacing w:after="0"/>
              <w:ind w:leftChars="0" w:left="0" w:firstLineChars="0" w:firstLine="0"/>
              <w:rPr>
                <w:rFonts w:eastAsia="仿宋"/>
                <w:bCs/>
                <w:color w:val="000000"/>
                <w:sz w:val="24"/>
                <w:szCs w:val="24"/>
                <w:lang w:val="en-US"/>
              </w:rPr>
            </w:pPr>
            <w:r>
              <w:rPr>
                <w:rFonts w:eastAsia="仿宋" w:hint="eastAsia"/>
                <w:bCs/>
                <w:color w:val="000000"/>
                <w:sz w:val="24"/>
                <w:szCs w:val="24"/>
                <w:lang w:val="en-US"/>
              </w:rPr>
              <w:t>65.银行业金融机构清分中心发现假人民币纸币</w:t>
            </w:r>
            <w:proofErr w:type="gramStart"/>
            <w:r>
              <w:rPr>
                <w:rFonts w:eastAsia="仿宋" w:hint="eastAsia"/>
                <w:bCs/>
                <w:color w:val="000000"/>
                <w:sz w:val="24"/>
                <w:szCs w:val="24"/>
                <w:lang w:val="en-US"/>
              </w:rPr>
              <w:t>不</w:t>
            </w:r>
            <w:proofErr w:type="gramEnd"/>
            <w:r>
              <w:rPr>
                <w:rFonts w:eastAsia="仿宋" w:hint="eastAsia"/>
                <w:bCs/>
                <w:color w:val="000000"/>
                <w:sz w:val="24"/>
                <w:szCs w:val="24"/>
                <w:lang w:val="en-US"/>
              </w:rPr>
              <w:t>加盖假币戳记，主要目的是不破坏假币形态。（）</w:t>
            </w:r>
          </w:p>
        </w:tc>
        <w:tc>
          <w:tcPr>
            <w:tcW w:w="6364" w:type="dxa"/>
            <w:gridSpan w:val="2"/>
            <w:vAlign w:val="center"/>
          </w:tcPr>
          <w:p w:rsidR="00DF406A" w:rsidRDefault="00DF406A">
            <w:pPr>
              <w:adjustRightInd w:val="0"/>
              <w:snapToGrid w:val="0"/>
              <w:jc w:val="center"/>
              <w:rPr>
                <w:color w:val="000000"/>
                <w:sz w:val="24"/>
                <w:szCs w:val="24"/>
                <w:lang w:val="en-US"/>
              </w:rPr>
            </w:pPr>
          </w:p>
        </w:tc>
      </w:tr>
    </w:tbl>
    <w:p w:rsidR="00002D0E" w:rsidRDefault="00002D0E">
      <w:pPr>
        <w:pStyle w:val="20"/>
        <w:ind w:leftChars="0" w:left="0" w:firstLineChars="0" w:firstLine="0"/>
        <w:rPr>
          <w:rFonts w:eastAsia="仿宋"/>
          <w:sz w:val="24"/>
          <w:szCs w:val="24"/>
          <w:lang w:val="en-US"/>
        </w:rPr>
      </w:pPr>
    </w:p>
    <w:p w:rsidR="00002D0E" w:rsidRDefault="00002D0E">
      <w:pPr>
        <w:pStyle w:val="ac"/>
        <w:ind w:left="420" w:firstLineChars="0" w:firstLine="0"/>
        <w:rPr>
          <w:b/>
          <w:color w:val="000000"/>
          <w:sz w:val="24"/>
          <w:szCs w:val="24"/>
          <w:lang w:val="en-US"/>
        </w:rPr>
      </w:pPr>
    </w:p>
    <w:p w:rsidR="00002D0E" w:rsidRDefault="00DF406A">
      <w:pPr>
        <w:ind w:firstLineChars="200" w:firstLine="482"/>
        <w:rPr>
          <w:b/>
          <w:color w:val="000000"/>
          <w:sz w:val="24"/>
          <w:szCs w:val="24"/>
          <w:lang w:val="en-US"/>
        </w:rPr>
      </w:pPr>
      <w:r>
        <w:rPr>
          <w:rFonts w:hint="eastAsia"/>
          <w:b/>
          <w:color w:val="000000"/>
          <w:sz w:val="24"/>
          <w:szCs w:val="24"/>
          <w:lang w:val="en-US"/>
        </w:rPr>
        <w:t>（4）</w:t>
      </w:r>
      <w:r w:rsidR="00154666">
        <w:rPr>
          <w:rFonts w:hint="eastAsia"/>
          <w:b/>
          <w:color w:val="000000"/>
          <w:sz w:val="24"/>
          <w:szCs w:val="24"/>
          <w:lang w:val="en-US"/>
        </w:rPr>
        <w:t>实务题</w:t>
      </w:r>
    </w:p>
    <w:tbl>
      <w:tblPr>
        <w:tblW w:w="126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167"/>
      </w:tblGrid>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167" w:type="dxa"/>
            <w:vAlign w:val="center"/>
          </w:tcPr>
          <w:p w:rsidR="00002D0E" w:rsidRDefault="00154666">
            <w:pPr>
              <w:pStyle w:val="a5"/>
              <w:jc w:val="center"/>
              <w:rPr>
                <w:rFonts w:ascii="仿宋" w:eastAsia="仿宋" w:hAnsi="仿宋" w:cs="仿宋_GB2312"/>
              </w:rPr>
            </w:pPr>
            <w:r>
              <w:rPr>
                <w:rFonts w:ascii="仿宋" w:eastAsia="仿宋" w:hAnsi="仿宋" w:cs="仿宋_GB2312" w:hint="eastAsia"/>
              </w:rPr>
              <w:t>Smart Finance</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GZ044</w:t>
            </w:r>
          </w:p>
        </w:tc>
        <w:tc>
          <w:tcPr>
            <w:tcW w:w="3053"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167"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002D0E" w:rsidTr="00DF406A">
        <w:trPr>
          <w:trHeight w:val="567"/>
          <w:jc w:val="center"/>
        </w:trPr>
        <w:tc>
          <w:tcPr>
            <w:tcW w:w="12667" w:type="dxa"/>
            <w:gridSpan w:val="5"/>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220"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220"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rsidTr="00DF406A">
        <w:trPr>
          <w:trHeight w:val="567"/>
          <w:jc w:val="center"/>
        </w:trPr>
        <w:tc>
          <w:tcPr>
            <w:tcW w:w="644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220"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单选题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52"/>
            </w:r>
            <w:r>
              <w:rPr>
                <w:rFonts w:eastAsia="仿宋" w:hint="eastAsia"/>
                <w:b/>
                <w:color w:val="000000"/>
                <w:sz w:val="24"/>
                <w:szCs w:val="24"/>
                <w:lang w:val="en-US"/>
              </w:rPr>
              <w:t>多选题</w:t>
            </w:r>
            <w:r>
              <w:rPr>
                <w:rFonts w:eastAsia="仿宋" w:hint="eastAsia"/>
                <w:b/>
                <w:color w:val="000000"/>
                <w:sz w:val="24"/>
                <w:szCs w:val="24"/>
                <w:lang w:val="en-US"/>
              </w:rPr>
              <w:t xml:space="preserve">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002D0E" w:rsidTr="00DF406A">
        <w:trPr>
          <w:trHeight w:val="567"/>
          <w:jc w:val="center"/>
        </w:trPr>
        <w:tc>
          <w:tcPr>
            <w:tcW w:w="352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317"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002D0E" w:rsidRDefault="00002D0E">
            <w:pPr>
              <w:pStyle w:val="20"/>
              <w:adjustRightInd w:val="0"/>
              <w:snapToGrid w:val="0"/>
              <w:spacing w:after="0"/>
              <w:ind w:leftChars="0" w:left="0" w:firstLineChars="0" w:firstLine="0"/>
              <w:jc w:val="both"/>
              <w:rPr>
                <w:rFonts w:eastAsia="仿宋"/>
                <w:b/>
                <w:color w:val="000000"/>
                <w:sz w:val="24"/>
                <w:szCs w:val="24"/>
                <w:lang w:val="en-US"/>
              </w:rPr>
            </w:pPr>
          </w:p>
        </w:tc>
      </w:tr>
      <w:tr w:rsidR="00DF406A" w:rsidTr="00DF406A">
        <w:trPr>
          <w:trHeight w:val="567"/>
          <w:jc w:val="center"/>
        </w:trPr>
        <w:tc>
          <w:tcPr>
            <w:tcW w:w="3525" w:type="dxa"/>
            <w:vAlign w:val="center"/>
          </w:tcPr>
          <w:p w:rsidR="00DF406A" w:rsidRDefault="00DF406A">
            <w:pPr>
              <w:rPr>
                <w:sz w:val="24"/>
                <w:szCs w:val="24"/>
              </w:rPr>
            </w:pPr>
            <w:r>
              <w:rPr>
                <w:rFonts w:hint="eastAsia"/>
                <w:sz w:val="24"/>
                <w:szCs w:val="24"/>
              </w:rPr>
              <w:lastRenderedPageBreak/>
              <w:t>66.2010年版汇丰银行</w:t>
            </w:r>
            <w:proofErr w:type="gramStart"/>
            <w:r>
              <w:rPr>
                <w:rFonts w:hint="eastAsia"/>
                <w:sz w:val="24"/>
                <w:szCs w:val="24"/>
              </w:rPr>
              <w:t>券</w:t>
            </w:r>
            <w:proofErr w:type="gramEnd"/>
            <w:r>
              <w:rPr>
                <w:rFonts w:hint="eastAsia"/>
                <w:sz w:val="24"/>
                <w:szCs w:val="24"/>
              </w:rPr>
              <w:t>1000元纸币中，</w:t>
            </w:r>
            <w:r>
              <w:rPr>
                <w:rFonts w:hint="eastAsia"/>
                <w:bCs/>
                <w:color w:val="000000"/>
                <w:sz w:val="24"/>
                <w:szCs w:val="24"/>
                <w:lang w:val="en-US"/>
              </w:rPr>
              <w:t>（）</w:t>
            </w:r>
            <w:r>
              <w:rPr>
                <w:rFonts w:hint="eastAsia"/>
                <w:sz w:val="24"/>
                <w:szCs w:val="24"/>
              </w:rPr>
              <w:t>等号位处采用了凹印或是胶印的缩微文字。这些文字非常微小，放大镜下清晰可辨。</w:t>
            </w:r>
            <w:r>
              <w:rPr>
                <w:rFonts w:hint="eastAsia"/>
                <w:noProof/>
                <w:sz w:val="24"/>
                <w:szCs w:val="24"/>
                <w:lang w:val="en-US" w:bidi="ar-SA"/>
              </w:rPr>
              <w:drawing>
                <wp:inline distT="0" distB="0" distL="0" distR="0" wp14:anchorId="4C363D15" wp14:editId="57D22B8A">
                  <wp:extent cx="2095500" cy="1047750"/>
                  <wp:effectExtent l="0" t="0" r="0" b="0"/>
                  <wp:docPr id="393848679" name="图片 6" descr="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848679" name="图片 6" descr="6-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095500" cy="1047750"/>
                          </a:xfrm>
                          <a:prstGeom prst="rect">
                            <a:avLst/>
                          </a:prstGeom>
                          <a:noFill/>
                          <a:ln>
                            <a:noFill/>
                          </a:ln>
                        </pic:spPr>
                      </pic:pic>
                    </a:graphicData>
                  </a:graphic>
                </wp:inline>
              </w:drawing>
            </w:r>
            <w:r>
              <w:rPr>
                <w:rFonts w:hint="eastAsia"/>
                <w:noProof/>
                <w:sz w:val="24"/>
                <w:szCs w:val="24"/>
                <w:lang w:val="en-US" w:bidi="ar-SA"/>
              </w:rPr>
              <w:drawing>
                <wp:inline distT="0" distB="0" distL="0" distR="0" wp14:anchorId="34DD2FF7" wp14:editId="2485E09D">
                  <wp:extent cx="2095500" cy="1019175"/>
                  <wp:effectExtent l="0" t="0" r="0" b="9525"/>
                  <wp:docPr id="1842437295" name="图片 5" descr="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437295" name="图片 5" descr="6-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095500" cy="1019175"/>
                          </a:xfrm>
                          <a:prstGeom prst="rect">
                            <a:avLst/>
                          </a:prstGeom>
                          <a:noFill/>
                          <a:ln>
                            <a:noFill/>
                          </a:ln>
                        </pic:spPr>
                      </pic:pic>
                    </a:graphicData>
                  </a:graphic>
                </wp:inline>
              </w:drawing>
            </w:r>
          </w:p>
        </w:tc>
        <w:tc>
          <w:tcPr>
            <w:tcW w:w="4825" w:type="dxa"/>
            <w:gridSpan w:val="2"/>
            <w:vAlign w:val="center"/>
          </w:tcPr>
          <w:p w:rsidR="00DF406A" w:rsidRDefault="00DF406A">
            <w:pPr>
              <w:rPr>
                <w:sz w:val="24"/>
                <w:szCs w:val="24"/>
              </w:rPr>
            </w:pPr>
            <w:r>
              <w:rPr>
                <w:rFonts w:hint="eastAsia"/>
                <w:sz w:val="24"/>
                <w:szCs w:val="24"/>
              </w:rPr>
              <w:t>A:6</w:t>
            </w:r>
          </w:p>
          <w:p w:rsidR="00DF406A" w:rsidRDefault="00DF406A">
            <w:pPr>
              <w:rPr>
                <w:sz w:val="24"/>
                <w:szCs w:val="24"/>
              </w:rPr>
            </w:pPr>
            <w:r>
              <w:rPr>
                <w:rFonts w:hint="eastAsia"/>
                <w:sz w:val="24"/>
                <w:szCs w:val="24"/>
              </w:rPr>
              <w:t>B:7</w:t>
            </w:r>
          </w:p>
          <w:p w:rsidR="00DF406A" w:rsidRDefault="00DF406A">
            <w:pPr>
              <w:rPr>
                <w:sz w:val="24"/>
                <w:szCs w:val="24"/>
              </w:rPr>
            </w:pPr>
            <w:r>
              <w:rPr>
                <w:rFonts w:hint="eastAsia"/>
                <w:sz w:val="24"/>
                <w:szCs w:val="24"/>
              </w:rPr>
              <w:t>C:8</w:t>
            </w:r>
          </w:p>
          <w:p w:rsidR="00DF406A" w:rsidRDefault="00DF406A">
            <w:pPr>
              <w:rPr>
                <w:sz w:val="24"/>
                <w:szCs w:val="24"/>
              </w:rPr>
            </w:pPr>
            <w:r>
              <w:rPr>
                <w:rFonts w:hint="eastAsia"/>
                <w:sz w:val="24"/>
                <w:szCs w:val="24"/>
              </w:rPr>
              <w:t>D:9</w:t>
            </w:r>
          </w:p>
        </w:tc>
        <w:tc>
          <w:tcPr>
            <w:tcW w:w="4317"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1342"/>
          <w:jc w:val="center"/>
        </w:trPr>
        <w:tc>
          <w:tcPr>
            <w:tcW w:w="3525" w:type="dxa"/>
            <w:vAlign w:val="center"/>
          </w:tcPr>
          <w:p w:rsidR="00DF406A" w:rsidRDefault="00DF406A">
            <w:pPr>
              <w:pStyle w:val="20"/>
              <w:ind w:leftChars="0" w:left="0" w:firstLineChars="0" w:firstLine="0"/>
              <w:rPr>
                <w:rFonts w:eastAsia="仿宋"/>
                <w:sz w:val="24"/>
                <w:szCs w:val="24"/>
              </w:rPr>
            </w:pPr>
            <w:r>
              <w:rPr>
                <w:rFonts w:eastAsia="仿宋" w:hint="eastAsia"/>
                <w:sz w:val="24"/>
                <w:szCs w:val="24"/>
              </w:rPr>
              <w:t>67.2019年版第五套人民币50元纸币，胶印对印图案位于右侧图片中</w:t>
            </w:r>
            <w:r>
              <w:rPr>
                <w:rFonts w:eastAsia="仿宋" w:hint="eastAsia"/>
                <w:bCs/>
                <w:color w:val="000000"/>
                <w:sz w:val="24"/>
                <w:szCs w:val="24"/>
                <w:lang w:val="en-US"/>
              </w:rPr>
              <w:t>（）</w:t>
            </w:r>
            <w:r>
              <w:rPr>
                <w:rFonts w:eastAsia="仿宋" w:hint="eastAsia"/>
                <w:sz w:val="24"/>
                <w:szCs w:val="24"/>
              </w:rPr>
              <w:t>号位。</w:t>
            </w:r>
            <w:r>
              <w:rPr>
                <w:rFonts w:eastAsia="仿宋" w:hint="eastAsia"/>
                <w:noProof/>
                <w:sz w:val="24"/>
                <w:szCs w:val="24"/>
                <w:lang w:val="en-US" w:bidi="ar-SA"/>
              </w:rPr>
              <w:lastRenderedPageBreak/>
              <w:drawing>
                <wp:inline distT="0" distB="0" distL="0" distR="0" wp14:anchorId="3F069E42" wp14:editId="7BF21ECB">
                  <wp:extent cx="2101215" cy="2063115"/>
                  <wp:effectExtent l="0" t="0" r="0" b="0"/>
                  <wp:docPr id="726273345" name="图片 4"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273345" name="图片 4" descr="6-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101215" cy="2063115"/>
                          </a:xfrm>
                          <a:prstGeom prst="rect">
                            <a:avLst/>
                          </a:prstGeom>
                          <a:noFill/>
                          <a:ln>
                            <a:noFill/>
                          </a:ln>
                        </pic:spPr>
                      </pic:pic>
                    </a:graphicData>
                  </a:graphic>
                </wp:inline>
              </w:drawing>
            </w:r>
          </w:p>
        </w:tc>
        <w:tc>
          <w:tcPr>
            <w:tcW w:w="4825" w:type="dxa"/>
            <w:gridSpan w:val="2"/>
            <w:vAlign w:val="center"/>
          </w:tcPr>
          <w:p w:rsidR="00DF406A" w:rsidRDefault="00DF406A">
            <w:pPr>
              <w:rPr>
                <w:rFonts w:cs="Tahoma"/>
                <w:color w:val="000000"/>
                <w:sz w:val="24"/>
                <w:szCs w:val="24"/>
              </w:rPr>
            </w:pPr>
            <w:r>
              <w:rPr>
                <w:rFonts w:cs="Tahoma" w:hint="eastAsia"/>
                <w:color w:val="000000"/>
                <w:sz w:val="24"/>
                <w:szCs w:val="24"/>
              </w:rPr>
              <w:lastRenderedPageBreak/>
              <w:t>A:1</w:t>
            </w:r>
          </w:p>
          <w:p w:rsidR="00DF406A" w:rsidRDefault="00DF406A">
            <w:pPr>
              <w:rPr>
                <w:rFonts w:cs="Tahoma"/>
                <w:color w:val="000000"/>
                <w:sz w:val="24"/>
                <w:szCs w:val="24"/>
              </w:rPr>
            </w:pPr>
            <w:r>
              <w:rPr>
                <w:rFonts w:cs="Tahoma" w:hint="eastAsia"/>
                <w:color w:val="000000"/>
                <w:sz w:val="24"/>
                <w:szCs w:val="24"/>
              </w:rPr>
              <w:t>B:7</w:t>
            </w:r>
          </w:p>
          <w:p w:rsidR="00DF406A" w:rsidRDefault="00DF406A">
            <w:pPr>
              <w:rPr>
                <w:rFonts w:cs="Tahoma"/>
                <w:color w:val="000000"/>
                <w:sz w:val="24"/>
                <w:szCs w:val="24"/>
              </w:rPr>
            </w:pPr>
            <w:r>
              <w:rPr>
                <w:rFonts w:cs="Tahoma" w:hint="eastAsia"/>
                <w:color w:val="000000"/>
                <w:sz w:val="24"/>
                <w:szCs w:val="24"/>
              </w:rPr>
              <w:t>C:8</w:t>
            </w:r>
          </w:p>
          <w:p w:rsidR="00DF406A" w:rsidRDefault="00DF406A">
            <w:pPr>
              <w:rPr>
                <w:rFonts w:cs="Tahoma"/>
                <w:color w:val="000000"/>
                <w:sz w:val="24"/>
                <w:szCs w:val="24"/>
              </w:rPr>
            </w:pPr>
            <w:r>
              <w:rPr>
                <w:rFonts w:cs="Tahoma" w:hint="eastAsia"/>
                <w:color w:val="000000"/>
                <w:sz w:val="24"/>
                <w:szCs w:val="24"/>
              </w:rPr>
              <w:t>D:14</w:t>
            </w:r>
          </w:p>
        </w:tc>
        <w:tc>
          <w:tcPr>
            <w:tcW w:w="4317"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20"/>
              <w:ind w:leftChars="0" w:left="0" w:firstLineChars="0" w:firstLine="0"/>
              <w:rPr>
                <w:rFonts w:eastAsia="仿宋"/>
                <w:sz w:val="24"/>
                <w:szCs w:val="24"/>
              </w:rPr>
            </w:pPr>
            <w:r>
              <w:rPr>
                <w:rFonts w:eastAsia="仿宋" w:hint="eastAsia"/>
                <w:sz w:val="24"/>
                <w:szCs w:val="24"/>
              </w:rPr>
              <w:lastRenderedPageBreak/>
              <w:t>68.2007年版10港元的正面</w:t>
            </w:r>
            <w:r>
              <w:rPr>
                <w:rFonts w:eastAsia="仿宋" w:hint="eastAsia"/>
                <w:bCs/>
                <w:color w:val="000000"/>
                <w:sz w:val="24"/>
                <w:szCs w:val="24"/>
                <w:lang w:val="en-US"/>
              </w:rPr>
              <w:t>（）</w:t>
            </w:r>
            <w:r>
              <w:rPr>
                <w:rFonts w:eastAsia="仿宋" w:hint="eastAsia"/>
                <w:sz w:val="24"/>
                <w:szCs w:val="24"/>
              </w:rPr>
              <w:t>等号位处印有缩微文字。字迹微小但放大镜下观察清晰可辨。</w:t>
            </w:r>
            <w:r>
              <w:rPr>
                <w:rFonts w:eastAsia="仿宋" w:hint="eastAsia"/>
                <w:noProof/>
                <w:sz w:val="24"/>
                <w:szCs w:val="24"/>
                <w:lang w:val="en-US" w:bidi="ar-SA"/>
              </w:rPr>
              <w:drawing>
                <wp:inline distT="0" distB="0" distL="0" distR="0" wp14:anchorId="12944344" wp14:editId="5CE5425F">
                  <wp:extent cx="2101215" cy="1017270"/>
                  <wp:effectExtent l="0" t="0" r="0" b="0"/>
                  <wp:docPr id="1620587681" name="图片 3" descr="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587681" name="图片 3" descr="6-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101215" cy="1017270"/>
                          </a:xfrm>
                          <a:prstGeom prst="rect">
                            <a:avLst/>
                          </a:prstGeom>
                          <a:noFill/>
                          <a:ln>
                            <a:noFill/>
                          </a:ln>
                        </pic:spPr>
                      </pic:pic>
                    </a:graphicData>
                  </a:graphic>
                </wp:inline>
              </w:drawing>
            </w:r>
          </w:p>
        </w:tc>
        <w:tc>
          <w:tcPr>
            <w:tcW w:w="4825" w:type="dxa"/>
            <w:gridSpan w:val="2"/>
            <w:vAlign w:val="center"/>
          </w:tcPr>
          <w:p w:rsidR="00DF406A" w:rsidRDefault="00DF406A">
            <w:pPr>
              <w:jc w:val="both"/>
              <w:rPr>
                <w:sz w:val="24"/>
                <w:szCs w:val="24"/>
              </w:rPr>
            </w:pPr>
            <w:r>
              <w:rPr>
                <w:rFonts w:hint="eastAsia"/>
                <w:sz w:val="24"/>
                <w:szCs w:val="24"/>
              </w:rPr>
              <w:t>A:1</w:t>
            </w:r>
          </w:p>
          <w:p w:rsidR="00DF406A" w:rsidRDefault="00DF406A">
            <w:pPr>
              <w:jc w:val="both"/>
              <w:rPr>
                <w:sz w:val="24"/>
                <w:szCs w:val="24"/>
              </w:rPr>
            </w:pPr>
            <w:r>
              <w:rPr>
                <w:rFonts w:hint="eastAsia"/>
                <w:sz w:val="24"/>
                <w:szCs w:val="24"/>
              </w:rPr>
              <w:t>B:4</w:t>
            </w:r>
          </w:p>
          <w:p w:rsidR="00DF406A" w:rsidRDefault="00DF406A">
            <w:pPr>
              <w:jc w:val="both"/>
              <w:rPr>
                <w:sz w:val="24"/>
                <w:szCs w:val="24"/>
              </w:rPr>
            </w:pPr>
            <w:r>
              <w:rPr>
                <w:rFonts w:hint="eastAsia"/>
                <w:sz w:val="24"/>
                <w:szCs w:val="24"/>
              </w:rPr>
              <w:t>C:5</w:t>
            </w:r>
          </w:p>
          <w:p w:rsidR="00DF406A" w:rsidRDefault="00DF406A">
            <w:pPr>
              <w:jc w:val="both"/>
              <w:rPr>
                <w:sz w:val="24"/>
                <w:szCs w:val="24"/>
              </w:rPr>
            </w:pPr>
            <w:r>
              <w:rPr>
                <w:rFonts w:hint="eastAsia"/>
                <w:sz w:val="24"/>
                <w:szCs w:val="24"/>
              </w:rPr>
              <w:t>D:6</w:t>
            </w:r>
          </w:p>
        </w:tc>
        <w:tc>
          <w:tcPr>
            <w:tcW w:w="4317"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20"/>
              <w:ind w:leftChars="0" w:left="0" w:firstLineChars="0" w:firstLine="0"/>
              <w:rPr>
                <w:rFonts w:eastAsia="仿宋"/>
                <w:sz w:val="24"/>
                <w:szCs w:val="24"/>
              </w:rPr>
            </w:pPr>
            <w:r>
              <w:rPr>
                <w:rFonts w:eastAsia="仿宋" w:hint="eastAsia"/>
                <w:sz w:val="24"/>
                <w:szCs w:val="24"/>
              </w:rPr>
              <w:t>69.</w:t>
            </w:r>
            <w:proofErr w:type="gramStart"/>
            <w:r>
              <w:rPr>
                <w:rFonts w:eastAsia="仿宋" w:hint="eastAsia"/>
                <w:sz w:val="24"/>
                <w:szCs w:val="24"/>
              </w:rPr>
              <w:t>100美元彩钞正面</w:t>
            </w:r>
            <w:proofErr w:type="gramEnd"/>
            <w:r>
              <w:rPr>
                <w:rFonts w:eastAsia="仿宋" w:hint="eastAsia"/>
                <w:bCs/>
                <w:color w:val="000000"/>
                <w:sz w:val="24"/>
                <w:szCs w:val="24"/>
                <w:lang w:val="en-US"/>
              </w:rPr>
              <w:t>（）</w:t>
            </w:r>
            <w:r>
              <w:rPr>
                <w:rFonts w:eastAsia="仿宋" w:hint="eastAsia"/>
                <w:sz w:val="24"/>
                <w:szCs w:val="24"/>
              </w:rPr>
              <w:t>号位采用凸版印刷技术，用手触摸这些部位，可以感觉到正面部位凹进去，背面相应的位置则有些凸出来。仔细观察，凸版印刷图案的平线边缘有油墨挤</w:t>
            </w:r>
            <w:r>
              <w:rPr>
                <w:rFonts w:eastAsia="仿宋" w:hint="eastAsia"/>
                <w:sz w:val="24"/>
                <w:szCs w:val="24"/>
              </w:rPr>
              <w:lastRenderedPageBreak/>
              <w:t>压的痕迹。</w:t>
            </w:r>
            <w:r>
              <w:rPr>
                <w:rFonts w:eastAsia="仿宋" w:hint="eastAsia"/>
                <w:noProof/>
                <w:sz w:val="24"/>
                <w:szCs w:val="24"/>
                <w:lang w:val="en-US" w:bidi="ar-SA"/>
              </w:rPr>
              <w:drawing>
                <wp:inline distT="0" distB="0" distL="0" distR="0" wp14:anchorId="623018F7" wp14:editId="6A3AAF7E">
                  <wp:extent cx="2095500" cy="885825"/>
                  <wp:effectExtent l="0" t="0" r="0" b="9525"/>
                  <wp:docPr id="138724641" name="图片 2" descr="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24641" name="图片 2" descr="6-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095500" cy="885825"/>
                          </a:xfrm>
                          <a:prstGeom prst="rect">
                            <a:avLst/>
                          </a:prstGeom>
                          <a:noFill/>
                          <a:ln>
                            <a:noFill/>
                          </a:ln>
                        </pic:spPr>
                      </pic:pic>
                    </a:graphicData>
                  </a:graphic>
                </wp:inline>
              </w:drawing>
            </w:r>
          </w:p>
        </w:tc>
        <w:tc>
          <w:tcPr>
            <w:tcW w:w="4825" w:type="dxa"/>
            <w:gridSpan w:val="2"/>
            <w:vAlign w:val="center"/>
          </w:tcPr>
          <w:p w:rsidR="00DF406A" w:rsidRDefault="00DF406A">
            <w:pPr>
              <w:jc w:val="both"/>
              <w:rPr>
                <w:sz w:val="24"/>
                <w:szCs w:val="24"/>
              </w:rPr>
            </w:pPr>
            <w:r>
              <w:rPr>
                <w:rFonts w:hint="eastAsia"/>
                <w:sz w:val="24"/>
                <w:szCs w:val="24"/>
              </w:rPr>
              <w:lastRenderedPageBreak/>
              <w:t>A:5</w:t>
            </w:r>
          </w:p>
          <w:p w:rsidR="00DF406A" w:rsidRDefault="00DF406A">
            <w:pPr>
              <w:jc w:val="both"/>
              <w:rPr>
                <w:sz w:val="24"/>
                <w:szCs w:val="24"/>
              </w:rPr>
            </w:pPr>
            <w:r>
              <w:rPr>
                <w:rFonts w:hint="eastAsia"/>
                <w:sz w:val="24"/>
                <w:szCs w:val="24"/>
              </w:rPr>
              <w:t>B:6</w:t>
            </w:r>
          </w:p>
          <w:p w:rsidR="00DF406A" w:rsidRDefault="00DF406A">
            <w:pPr>
              <w:jc w:val="both"/>
              <w:rPr>
                <w:sz w:val="24"/>
                <w:szCs w:val="24"/>
              </w:rPr>
            </w:pPr>
            <w:r>
              <w:rPr>
                <w:rFonts w:hint="eastAsia"/>
                <w:sz w:val="24"/>
                <w:szCs w:val="24"/>
              </w:rPr>
              <w:t>C:8</w:t>
            </w:r>
          </w:p>
          <w:p w:rsidR="00DF406A" w:rsidRDefault="00DF406A">
            <w:pPr>
              <w:jc w:val="both"/>
              <w:rPr>
                <w:sz w:val="24"/>
                <w:szCs w:val="24"/>
              </w:rPr>
            </w:pPr>
            <w:r>
              <w:rPr>
                <w:rFonts w:hint="eastAsia"/>
                <w:sz w:val="24"/>
                <w:szCs w:val="24"/>
              </w:rPr>
              <w:t>D:12</w:t>
            </w:r>
          </w:p>
        </w:tc>
        <w:tc>
          <w:tcPr>
            <w:tcW w:w="4317"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r w:rsidR="00DF406A" w:rsidTr="00DF406A">
        <w:trPr>
          <w:trHeight w:val="567"/>
          <w:jc w:val="center"/>
        </w:trPr>
        <w:tc>
          <w:tcPr>
            <w:tcW w:w="3525" w:type="dxa"/>
            <w:vAlign w:val="center"/>
          </w:tcPr>
          <w:p w:rsidR="00DF406A" w:rsidRDefault="00DF406A">
            <w:pPr>
              <w:pStyle w:val="20"/>
              <w:ind w:leftChars="0" w:left="0" w:firstLineChars="0" w:firstLine="0"/>
              <w:rPr>
                <w:rFonts w:eastAsia="仿宋"/>
                <w:sz w:val="24"/>
                <w:szCs w:val="24"/>
              </w:rPr>
            </w:pPr>
            <w:r>
              <w:rPr>
                <w:rFonts w:eastAsia="仿宋" w:hint="eastAsia"/>
                <w:sz w:val="24"/>
                <w:szCs w:val="24"/>
              </w:rPr>
              <w:lastRenderedPageBreak/>
              <w:t>70.第五套人民币2019年版1元纸币，4号位是</w:t>
            </w:r>
            <w:r>
              <w:rPr>
                <w:rFonts w:eastAsia="仿宋" w:hint="eastAsia"/>
                <w:bCs/>
                <w:color w:val="000000"/>
                <w:sz w:val="24"/>
                <w:szCs w:val="24"/>
                <w:lang w:val="en-US"/>
              </w:rPr>
              <w:t>（）</w:t>
            </w:r>
            <w:r>
              <w:rPr>
                <w:rFonts w:eastAsia="仿宋" w:hint="eastAsia"/>
                <w:sz w:val="24"/>
                <w:szCs w:val="24"/>
              </w:rPr>
              <w:t>防伪特征。</w:t>
            </w:r>
            <w:r>
              <w:rPr>
                <w:rFonts w:eastAsia="仿宋" w:hint="eastAsia"/>
                <w:noProof/>
                <w:sz w:val="24"/>
                <w:szCs w:val="24"/>
                <w:lang w:val="en-US" w:bidi="ar-SA"/>
              </w:rPr>
              <w:drawing>
                <wp:inline distT="0" distB="0" distL="0" distR="0" wp14:anchorId="686B66F6" wp14:editId="7B59E4AC">
                  <wp:extent cx="2095500" cy="2019300"/>
                  <wp:effectExtent l="0" t="0" r="0" b="0"/>
                  <wp:docPr id="1076232205" name="图片 1" descr="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232205" name="图片 1" descr="6-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095500" cy="2019300"/>
                          </a:xfrm>
                          <a:prstGeom prst="rect">
                            <a:avLst/>
                          </a:prstGeom>
                          <a:noFill/>
                          <a:ln>
                            <a:noFill/>
                          </a:ln>
                        </pic:spPr>
                      </pic:pic>
                    </a:graphicData>
                  </a:graphic>
                </wp:inline>
              </w:drawing>
            </w:r>
          </w:p>
        </w:tc>
        <w:tc>
          <w:tcPr>
            <w:tcW w:w="4825" w:type="dxa"/>
            <w:gridSpan w:val="2"/>
            <w:vAlign w:val="center"/>
          </w:tcPr>
          <w:p w:rsidR="00DF406A" w:rsidRDefault="00DF406A">
            <w:pPr>
              <w:pStyle w:val="a7"/>
              <w:rPr>
                <w:rFonts w:ascii="仿宋" w:eastAsia="仿宋" w:hAnsi="仿宋" w:cs="宋体"/>
                <w:sz w:val="24"/>
                <w:szCs w:val="24"/>
              </w:rPr>
            </w:pPr>
            <w:r>
              <w:rPr>
                <w:rFonts w:ascii="仿宋" w:eastAsia="仿宋" w:hAnsi="仿宋" w:cs="宋体" w:hint="eastAsia"/>
                <w:sz w:val="24"/>
                <w:szCs w:val="24"/>
              </w:rPr>
              <w:t>A:胶印对印图案</w:t>
            </w:r>
          </w:p>
          <w:p w:rsidR="00DF406A" w:rsidRDefault="00DF406A">
            <w:pPr>
              <w:pStyle w:val="a7"/>
              <w:rPr>
                <w:rFonts w:ascii="仿宋" w:eastAsia="仿宋" w:hAnsi="仿宋" w:cs="宋体"/>
                <w:sz w:val="24"/>
                <w:szCs w:val="24"/>
              </w:rPr>
            </w:pPr>
            <w:r>
              <w:rPr>
                <w:rFonts w:ascii="仿宋" w:eastAsia="仿宋" w:hAnsi="仿宋" w:cs="宋体" w:hint="eastAsia"/>
                <w:sz w:val="24"/>
                <w:szCs w:val="24"/>
              </w:rPr>
              <w:t>B:白水印</w:t>
            </w:r>
          </w:p>
          <w:p w:rsidR="00DF406A" w:rsidRDefault="00DF406A">
            <w:pPr>
              <w:pStyle w:val="a7"/>
              <w:rPr>
                <w:rFonts w:ascii="仿宋" w:eastAsia="仿宋" w:hAnsi="仿宋" w:cs="宋体"/>
                <w:sz w:val="24"/>
                <w:szCs w:val="24"/>
              </w:rPr>
            </w:pPr>
            <w:r>
              <w:rPr>
                <w:rFonts w:ascii="仿宋" w:eastAsia="仿宋" w:hAnsi="仿宋" w:cs="宋体" w:hint="eastAsia"/>
                <w:sz w:val="24"/>
                <w:szCs w:val="24"/>
              </w:rPr>
              <w:t>C:盲文标记</w:t>
            </w:r>
          </w:p>
          <w:p w:rsidR="00DF406A" w:rsidRDefault="00DF406A">
            <w:pPr>
              <w:pStyle w:val="a7"/>
              <w:rPr>
                <w:rFonts w:ascii="仿宋" w:eastAsia="仿宋" w:hAnsi="仿宋" w:cs="宋体"/>
                <w:sz w:val="24"/>
                <w:szCs w:val="24"/>
              </w:rPr>
            </w:pPr>
            <w:r>
              <w:rPr>
                <w:rFonts w:ascii="仿宋" w:eastAsia="仿宋" w:hAnsi="仿宋" w:cs="宋体" w:hint="eastAsia"/>
                <w:sz w:val="24"/>
                <w:szCs w:val="24"/>
              </w:rPr>
              <w:t>D:金属安全线</w:t>
            </w:r>
          </w:p>
        </w:tc>
        <w:tc>
          <w:tcPr>
            <w:tcW w:w="4317" w:type="dxa"/>
            <w:gridSpan w:val="2"/>
            <w:vAlign w:val="center"/>
          </w:tcPr>
          <w:p w:rsidR="00DF406A" w:rsidRDefault="00DF406A">
            <w:pPr>
              <w:pStyle w:val="20"/>
              <w:adjustRightInd w:val="0"/>
              <w:snapToGrid w:val="0"/>
              <w:spacing w:after="0"/>
              <w:ind w:leftChars="0" w:left="0" w:firstLineChars="0" w:firstLine="0"/>
              <w:jc w:val="center"/>
              <w:rPr>
                <w:rFonts w:eastAsia="仿宋"/>
                <w:color w:val="000000"/>
                <w:sz w:val="24"/>
                <w:szCs w:val="24"/>
                <w:lang w:val="en-US"/>
              </w:rPr>
            </w:pPr>
          </w:p>
        </w:tc>
      </w:tr>
    </w:tbl>
    <w:p w:rsidR="00002D0E" w:rsidRDefault="00002D0E">
      <w:pPr>
        <w:pStyle w:val="20"/>
        <w:ind w:left="440" w:firstLine="480"/>
        <w:rPr>
          <w:rFonts w:eastAsia="仿宋" w:hint="eastAsia"/>
          <w:sz w:val="24"/>
          <w:szCs w:val="24"/>
          <w:lang w:val="en-US"/>
        </w:rPr>
      </w:pPr>
    </w:p>
    <w:p w:rsidR="00DF406A" w:rsidRDefault="00DF406A">
      <w:pPr>
        <w:pStyle w:val="20"/>
        <w:ind w:left="440" w:firstLine="480"/>
        <w:rPr>
          <w:rFonts w:eastAsia="仿宋" w:hint="eastAsia"/>
          <w:sz w:val="24"/>
          <w:szCs w:val="24"/>
          <w:lang w:val="en-US"/>
        </w:rPr>
      </w:pPr>
    </w:p>
    <w:p w:rsidR="00DF406A" w:rsidRDefault="00DF406A">
      <w:pPr>
        <w:pStyle w:val="20"/>
        <w:ind w:left="440" w:firstLine="480"/>
        <w:rPr>
          <w:rFonts w:eastAsia="仿宋" w:hint="eastAsia"/>
          <w:sz w:val="24"/>
          <w:szCs w:val="24"/>
          <w:lang w:val="en-US"/>
        </w:rPr>
      </w:pPr>
    </w:p>
    <w:p w:rsidR="00DF406A" w:rsidRDefault="00DF406A">
      <w:pPr>
        <w:pStyle w:val="20"/>
        <w:ind w:left="440" w:firstLine="480"/>
        <w:rPr>
          <w:rFonts w:eastAsia="仿宋" w:hint="eastAsia"/>
          <w:sz w:val="24"/>
          <w:szCs w:val="24"/>
          <w:lang w:val="en-US"/>
        </w:rPr>
      </w:pPr>
    </w:p>
    <w:p w:rsidR="00DF406A" w:rsidRDefault="00DF406A">
      <w:pPr>
        <w:pStyle w:val="20"/>
        <w:ind w:left="440" w:firstLine="480"/>
        <w:rPr>
          <w:rFonts w:eastAsia="仿宋"/>
          <w:sz w:val="24"/>
          <w:szCs w:val="24"/>
          <w:lang w:val="en-US"/>
        </w:rPr>
      </w:pPr>
    </w:p>
    <w:p w:rsidR="00002D0E" w:rsidRDefault="00154666">
      <w:pPr>
        <w:autoSpaceDN/>
        <w:spacing w:line="600" w:lineRule="exact"/>
        <w:ind w:rightChars="-13" w:right="-29"/>
        <w:rPr>
          <w:rFonts w:ascii="仿宋_GB2312" w:eastAsia="仿宋_GB2312" w:hAnsi="Times New Roman" w:cs="Times New Roman"/>
          <w:b/>
          <w:bCs/>
          <w:kern w:val="2"/>
          <w:sz w:val="32"/>
          <w:szCs w:val="32"/>
          <w:lang w:val="en-US"/>
        </w:rPr>
      </w:pPr>
      <w:r>
        <w:rPr>
          <w:rFonts w:ascii="仿宋_GB2312" w:eastAsia="仿宋_GB2312" w:hAnsi="Times New Roman" w:cs="Times New Roman" w:hint="eastAsia"/>
          <w:b/>
          <w:bCs/>
          <w:kern w:val="2"/>
          <w:sz w:val="32"/>
          <w:szCs w:val="32"/>
          <w:lang w:val="en-US"/>
        </w:rPr>
        <w:lastRenderedPageBreak/>
        <w:t>二、金融岗位技能</w:t>
      </w:r>
    </w:p>
    <w:p w:rsidR="00002D0E" w:rsidRDefault="00154666">
      <w:pPr>
        <w:jc w:val="center"/>
        <w:rPr>
          <w:b/>
          <w:color w:val="000000"/>
          <w:sz w:val="24"/>
          <w:szCs w:val="24"/>
        </w:rPr>
      </w:pPr>
      <w:bookmarkStart w:id="8" w:name="_GoBack"/>
      <w:bookmarkEnd w:id="8"/>
      <w:r>
        <w:rPr>
          <w:rFonts w:hint="eastAsia"/>
          <w:b/>
          <w:color w:val="000000"/>
          <w:sz w:val="24"/>
          <w:szCs w:val="24"/>
        </w:rPr>
        <w:t>表</w:t>
      </w:r>
      <w:r>
        <w:rPr>
          <w:rFonts w:hint="eastAsia"/>
          <w:b/>
          <w:color w:val="000000"/>
          <w:sz w:val="24"/>
          <w:szCs w:val="24"/>
        </w:rPr>
        <w:t>4</w:t>
      </w:r>
      <w:r>
        <w:rPr>
          <w:rFonts w:hint="eastAsia"/>
          <w:b/>
          <w:color w:val="000000"/>
          <w:sz w:val="24"/>
          <w:szCs w:val="24"/>
        </w:rPr>
        <w:t>赛项技能模块汇总</w:t>
      </w:r>
    </w:p>
    <w:tbl>
      <w:tblPr>
        <w:tblW w:w="13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7"/>
        <w:gridCol w:w="1537"/>
        <w:gridCol w:w="1221"/>
        <w:gridCol w:w="642"/>
        <w:gridCol w:w="3117"/>
        <w:gridCol w:w="2125"/>
        <w:gridCol w:w="219"/>
        <w:gridCol w:w="1239"/>
        <w:gridCol w:w="1280"/>
        <w:gridCol w:w="1058"/>
      </w:tblGrid>
      <w:tr w:rsidR="00002D0E">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赛项名称</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
                <w:color w:val="000000"/>
                <w:szCs w:val="24"/>
                <w:lang w:val="en-US"/>
              </w:rPr>
            </w:pPr>
            <w:r>
              <w:rPr>
                <w:rFonts w:ascii="仿宋_GB2312" w:eastAsia="仿宋_GB2312" w:cs="Times New Roman" w:hint="eastAsia"/>
                <w:b/>
                <w:color w:val="000000"/>
                <w:szCs w:val="24"/>
                <w:lang w:val="en-US" w:bidi="ar"/>
              </w:rPr>
              <w:t>智慧金融</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英语名称</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Smart Finance</w:t>
            </w:r>
          </w:p>
        </w:tc>
      </w:tr>
      <w:tr w:rsidR="00002D0E">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赛项编号</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
                <w:color w:val="000000"/>
                <w:szCs w:val="24"/>
                <w:lang w:val="en-US"/>
              </w:rPr>
            </w:pPr>
            <w:r>
              <w:rPr>
                <w:rFonts w:ascii="仿宋_GB2312" w:eastAsia="仿宋_GB2312" w:cs="Times New Roman" w:hint="eastAsia"/>
                <w:b/>
                <w:color w:val="000000"/>
                <w:szCs w:val="24"/>
                <w:lang w:val="en-US" w:bidi="ar"/>
              </w:rPr>
              <w:t>GZ044</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归属产业</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现代服务业</w:t>
            </w:r>
          </w:p>
        </w:tc>
      </w:tr>
      <w:tr w:rsidR="00002D0E">
        <w:trPr>
          <w:trHeight w:val="567"/>
          <w:jc w:val="center"/>
        </w:trPr>
        <w:tc>
          <w:tcPr>
            <w:tcW w:w="13430"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赛项组别</w:t>
            </w:r>
          </w:p>
        </w:tc>
      </w:tr>
      <w:tr w:rsidR="00002D0E">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中职组</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高职组</w:t>
            </w:r>
          </w:p>
        </w:tc>
      </w:tr>
      <w:tr w:rsidR="00002D0E">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□学生组</w:t>
            </w:r>
            <w:r>
              <w:rPr>
                <w:rFonts w:cs="Times New Roman" w:hint="eastAsia"/>
                <w:b/>
                <w:color w:val="000000"/>
                <w:szCs w:val="24"/>
                <w:lang w:val="en-US" w:bidi="ar"/>
              </w:rPr>
              <w:t xml:space="preserve"> </w:t>
            </w:r>
            <w:r>
              <w:rPr>
                <w:rFonts w:cs="Times New Roman" w:hint="eastAsia"/>
                <w:b/>
                <w:color w:val="000000"/>
                <w:szCs w:val="24"/>
                <w:lang w:val="en-US" w:bidi="ar"/>
              </w:rPr>
              <w:t>□教师组</w:t>
            </w:r>
            <w:r>
              <w:rPr>
                <w:rFonts w:cs="Times New Roman" w:hint="eastAsia"/>
                <w:b/>
                <w:color w:val="000000"/>
                <w:szCs w:val="24"/>
                <w:lang w:val="en-US" w:bidi="ar"/>
              </w:rPr>
              <w:t xml:space="preserve"> </w:t>
            </w:r>
            <w:r>
              <w:rPr>
                <w:rFonts w:cs="Times New Roman" w:hint="eastAsia"/>
                <w:b/>
                <w:color w:val="000000"/>
                <w:szCs w:val="24"/>
                <w:lang w:val="en-US" w:bidi="ar"/>
              </w:rPr>
              <w:t>□</w:t>
            </w:r>
            <w:r>
              <w:rPr>
                <w:rFonts w:cs="Times New Roman" w:hint="eastAsia"/>
                <w:b/>
                <w:color w:val="000000"/>
                <w:szCs w:val="24"/>
                <w:lang w:val="en-US" w:bidi="ar"/>
              </w:rPr>
              <w:t>师生同</w:t>
            </w:r>
            <w:proofErr w:type="gramStart"/>
            <w:r>
              <w:rPr>
                <w:rFonts w:cs="Times New Roman" w:hint="eastAsia"/>
                <w:b/>
                <w:color w:val="000000"/>
                <w:szCs w:val="24"/>
                <w:lang w:val="en-US" w:bidi="ar"/>
              </w:rPr>
              <w:t>赛</w:t>
            </w:r>
            <w:r>
              <w:rPr>
                <w:rFonts w:cs="Times New Roman" w:hint="eastAsia"/>
                <w:b/>
                <w:color w:val="000000"/>
                <w:szCs w:val="24"/>
                <w:lang w:val="en-US" w:bidi="ar"/>
              </w:rPr>
              <w:t>试点</w:t>
            </w:r>
            <w:proofErr w:type="gramEnd"/>
            <w:r>
              <w:rPr>
                <w:rFonts w:cs="Times New Roman" w:hint="eastAsia"/>
                <w:b/>
                <w:color w:val="000000"/>
                <w:szCs w:val="24"/>
                <w:lang w:val="en-US" w:bidi="ar"/>
              </w:rPr>
              <w:t>赛项</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b/>
                <w:color w:val="000000"/>
                <w:szCs w:val="24"/>
                <w:lang w:val="en-US" w:bidi="ar"/>
              </w:rPr>
              <w:sym w:font="Wingdings" w:char="00FE"/>
            </w:r>
            <w:r>
              <w:rPr>
                <w:rFonts w:cs="Times New Roman" w:hint="eastAsia"/>
                <w:b/>
                <w:color w:val="000000"/>
                <w:szCs w:val="24"/>
                <w:lang w:val="en-US" w:bidi="ar"/>
              </w:rPr>
              <w:t>学生组</w:t>
            </w:r>
            <w:r>
              <w:rPr>
                <w:rFonts w:cs="Times New Roman" w:hint="eastAsia"/>
                <w:b/>
                <w:color w:val="000000"/>
                <w:szCs w:val="24"/>
                <w:lang w:val="en-US" w:bidi="ar"/>
              </w:rPr>
              <w:t xml:space="preserve"> </w:t>
            </w:r>
            <w:r>
              <w:rPr>
                <w:rFonts w:cs="Times New Roman" w:hint="eastAsia"/>
                <w:b/>
                <w:color w:val="000000"/>
                <w:szCs w:val="24"/>
                <w:lang w:val="en-US" w:bidi="ar"/>
              </w:rPr>
              <w:t>□教师组</w:t>
            </w:r>
            <w:r>
              <w:rPr>
                <w:rFonts w:cs="Times New Roman" w:hint="eastAsia"/>
                <w:b/>
                <w:color w:val="000000"/>
                <w:szCs w:val="24"/>
                <w:lang w:val="en-US" w:bidi="ar"/>
              </w:rPr>
              <w:t xml:space="preserve"> </w:t>
            </w:r>
            <w:r>
              <w:rPr>
                <w:rFonts w:cs="Times New Roman" w:hint="eastAsia"/>
                <w:b/>
                <w:color w:val="000000"/>
                <w:szCs w:val="24"/>
                <w:lang w:val="en-US" w:bidi="ar"/>
              </w:rPr>
              <w:t>□</w:t>
            </w:r>
            <w:r>
              <w:rPr>
                <w:rFonts w:cs="Times New Roman" w:hint="eastAsia"/>
                <w:b/>
                <w:color w:val="000000"/>
                <w:szCs w:val="24"/>
                <w:lang w:val="en-US" w:bidi="ar"/>
              </w:rPr>
              <w:t>师生同</w:t>
            </w:r>
            <w:proofErr w:type="gramStart"/>
            <w:r>
              <w:rPr>
                <w:rFonts w:cs="Times New Roman" w:hint="eastAsia"/>
                <w:b/>
                <w:color w:val="000000"/>
                <w:szCs w:val="24"/>
                <w:lang w:val="en-US" w:bidi="ar"/>
              </w:rPr>
              <w:t>赛</w:t>
            </w:r>
            <w:r>
              <w:rPr>
                <w:rFonts w:cs="Times New Roman" w:hint="eastAsia"/>
                <w:b/>
                <w:color w:val="000000"/>
                <w:szCs w:val="24"/>
                <w:lang w:val="en-US" w:bidi="ar"/>
              </w:rPr>
              <w:t>试点</w:t>
            </w:r>
            <w:proofErr w:type="gramEnd"/>
            <w:r>
              <w:rPr>
                <w:rFonts w:cs="Times New Roman" w:hint="eastAsia"/>
                <w:b/>
                <w:color w:val="000000"/>
                <w:szCs w:val="24"/>
                <w:lang w:val="en-US" w:bidi="ar"/>
              </w:rPr>
              <w:t>赛项</w:t>
            </w:r>
          </w:p>
        </w:tc>
      </w:tr>
      <w:tr w:rsidR="00002D0E">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Cs/>
                <w:color w:val="000000"/>
                <w:szCs w:val="24"/>
                <w:lang w:val="en-US"/>
              </w:rPr>
            </w:pPr>
            <w:r>
              <w:rPr>
                <w:rFonts w:cs="Times New Roman" w:hint="eastAsia"/>
                <w:b/>
                <w:color w:val="000000"/>
                <w:szCs w:val="24"/>
                <w:lang w:val="en-US" w:bidi="ar"/>
              </w:rPr>
              <w:t>模块数量</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ascii="仿宋_GB2312" w:eastAsia="仿宋_GB2312" w:cs="Times New Roman"/>
                <w:bCs/>
                <w:color w:val="000000"/>
                <w:szCs w:val="24"/>
                <w:lang w:val="en-US"/>
              </w:rPr>
            </w:pPr>
            <w:r>
              <w:rPr>
                <w:rFonts w:ascii="仿宋_GB2312" w:eastAsia="仿宋_GB2312" w:cs="Times New Roman" w:hint="eastAsia"/>
                <w:bCs/>
                <w:color w:val="000000"/>
                <w:szCs w:val="24"/>
                <w:lang w:val="en-US" w:bidi="ar"/>
              </w:rPr>
              <w:t>4</w:t>
            </w:r>
          </w:p>
        </w:tc>
      </w:tr>
      <w:tr w:rsidR="00002D0E">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模块序号</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技能竞赛内容</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技术技能要点</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专业知识能力要求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对应核心课程</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权重占比（</w:t>
            </w:r>
            <w:r>
              <w:rPr>
                <w:rFonts w:cs="Times New Roman" w:hint="eastAsia"/>
                <w:b/>
                <w:color w:val="000000"/>
                <w:szCs w:val="24"/>
                <w:lang w:val="en-US" w:bidi="ar"/>
              </w:rPr>
              <w:t>%</w:t>
            </w:r>
            <w:r>
              <w:rPr>
                <w:rFonts w:cs="Times New Roman" w:hint="eastAsia"/>
                <w:b/>
                <w:color w:val="000000"/>
                <w:szCs w:val="24"/>
                <w:lang w:val="en-US" w:bidi="ar"/>
              </w:rPr>
              <w:t>）</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竞赛时间（</w:t>
            </w:r>
            <w:r>
              <w:rPr>
                <w:rFonts w:cs="Times New Roman" w:hint="eastAsia"/>
                <w:b/>
                <w:color w:val="000000"/>
                <w:szCs w:val="24"/>
                <w:lang w:val="en-US" w:bidi="ar"/>
              </w:rPr>
              <w:t>min</w:t>
            </w:r>
            <w:r>
              <w:rPr>
                <w:rFonts w:cs="Times New Roman" w:hint="eastAsia"/>
                <w:b/>
                <w:color w:val="000000"/>
                <w:szCs w:val="24"/>
                <w:lang w:val="en-US" w:bidi="ar"/>
              </w:rPr>
              <w:t>）</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adjustRightInd w:val="0"/>
              <w:snapToGrid w:val="0"/>
              <w:spacing w:beforeAutospacing="1"/>
              <w:jc w:val="center"/>
              <w:rPr>
                <w:rFonts w:cs="Times New Roman"/>
                <w:b/>
                <w:color w:val="000000"/>
                <w:szCs w:val="24"/>
                <w:lang w:val="en-US"/>
              </w:rPr>
            </w:pPr>
            <w:r>
              <w:rPr>
                <w:rFonts w:cs="Times New Roman" w:hint="eastAsia"/>
                <w:b/>
                <w:color w:val="000000"/>
                <w:szCs w:val="24"/>
                <w:lang w:val="en-US" w:bidi="ar"/>
              </w:rPr>
              <w:t>评分方法</w:t>
            </w:r>
          </w:p>
        </w:tc>
      </w:tr>
      <w:tr w:rsidR="00002D0E">
        <w:trPr>
          <w:trHeight w:val="567"/>
          <w:jc w:val="center"/>
        </w:trPr>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1</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银行厅堂客户接待与业务引导服务</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厅堂客户接待与业务引导、金融单证规范书写、业务信息录入、现金清点整理、假伪币识别收缴、金融设备使用、金融服务礼仪规范</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①具有用经济金融基础理论来解释生活中的经济现象并运用于实践的能力。②具有按照金融从业人员礼仪规范正确进行各项业务的客户接待、业务引导的能力。③具有点钞、假币鉴别等基本金融职业技能。④具有根据金融礼仪规范开展客户服务和产品营销的能力。⑤具有根</w:t>
            </w:r>
            <w:r>
              <w:rPr>
                <w:rFonts w:cs="Times New Roman" w:hint="eastAsia"/>
                <w:color w:val="000000"/>
                <w:szCs w:val="24"/>
                <w:lang w:val="en-US" w:bidi="ar"/>
              </w:rPr>
              <w:lastRenderedPageBreak/>
              <w:t>据金融营销基本策略技巧开拓和维护客户，较好地进行金融产品营销的能力。⑥具有根据相关法律法规和行业规范开展金融服务和业务风险审查的能力。⑦具有依照经济金融基本法律法规进行金融业务风险的基本分析、识别与防范的能力。⑧具有适应金融产业数字化发展需求的信息技术基础知识、专业信息技</w:t>
            </w:r>
            <w:r>
              <w:rPr>
                <w:rFonts w:cs="Times New Roman" w:hint="eastAsia"/>
                <w:color w:val="000000"/>
                <w:szCs w:val="24"/>
                <w:lang w:val="en-US" w:bidi="ar"/>
              </w:rPr>
              <w:t>术能力等基本数字化技能。⑨具有较好的语言表达、沟通协调和团队合作的能力。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金融服务营销、金融风险与合</w:t>
            </w:r>
            <w:proofErr w:type="gramStart"/>
            <w:r>
              <w:rPr>
                <w:rFonts w:cs="Times New Roman" w:hint="eastAsia"/>
                <w:color w:val="000000"/>
                <w:szCs w:val="24"/>
                <w:lang w:val="en-US" w:bidi="ar"/>
              </w:rPr>
              <w:t>规</w:t>
            </w:r>
            <w:proofErr w:type="gramEnd"/>
          </w:p>
        </w:tc>
        <w:tc>
          <w:tcPr>
            <w:tcW w:w="145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rPr>
              <w:t>6.67</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120</w:t>
            </w:r>
          </w:p>
        </w:tc>
        <w:tc>
          <w:tcPr>
            <w:tcW w:w="105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机考评分</w:t>
            </w:r>
          </w:p>
        </w:tc>
      </w:tr>
      <w:tr w:rsidR="00002D0E">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证券公司投资咨询客户接待与业务引导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证券投资咨询与业务引导服务、证券产品分析</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①具有为客户提供证券咨询、投资分析等服务的能力。②具有使用金融领域基本数字化工具的能力。③具有使用金融服务礼仪、沟通表达、团队协作的能力。④具有依照证券市场基本法律法规、行业相关绿色生产、安全防护、质量管理等要求办理相关业务的能力。⑤具有较好的语言表达、沟通协</w:t>
            </w:r>
            <w:r>
              <w:rPr>
                <w:rFonts w:cs="Times New Roman" w:hint="eastAsia"/>
                <w:color w:val="000000"/>
                <w:szCs w:val="24"/>
                <w:lang w:val="en-US" w:bidi="ar"/>
              </w:rPr>
              <w:lastRenderedPageBreak/>
              <w:t>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证券投资实务、证券投资分析、金融营销、金融风险管理</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r>
      <w:tr w:rsidR="00002D0E">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大堂经理岗</w:t>
            </w:r>
            <w:r>
              <w:rPr>
                <w:rFonts w:cs="Times New Roman" w:hint="eastAsia"/>
                <w:color w:val="000000"/>
                <w:szCs w:val="24"/>
                <w:lang w:val="en-US" w:bidi="ar"/>
              </w:rPr>
              <w:t>-</w:t>
            </w:r>
            <w:r>
              <w:rPr>
                <w:rFonts w:cs="Times New Roman" w:hint="eastAsia"/>
                <w:color w:val="000000"/>
                <w:szCs w:val="24"/>
                <w:lang w:val="en-US" w:bidi="ar"/>
              </w:rPr>
              <w:t>保险公司客户咨询接待与业务引导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保险咨询接待与业务引导服务、保险产品营销</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①具有开展市场调查、客户拓展、量身定制保险理财规划、保险产品推广及销售等工作的能力。②具有客户咨询接待、客户投诉及异议处理等客户服务能力。③具有为各类企事业单位进行风险评估、提供合理化防灾防损建议的能力。④具有保险信息处理操作处理等能力。⑤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人身保险实务、财产保险实务、保险营销技巧、保险客户服务、保险中介实务</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r>
      <w:tr w:rsidR="00002D0E">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2</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综合</w:t>
            </w:r>
            <w:proofErr w:type="gramStart"/>
            <w:r>
              <w:rPr>
                <w:rFonts w:cs="Times New Roman" w:hint="eastAsia"/>
                <w:color w:val="000000"/>
                <w:szCs w:val="24"/>
                <w:lang w:val="en-US" w:bidi="ar"/>
              </w:rPr>
              <w:t>柜员岗</w:t>
            </w:r>
            <w:proofErr w:type="gramEnd"/>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银行个人业务处理、银行公司业务处理、票据业务处理操作、票据审核</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①具有钞票清点、假币鉴别、数字键盘传票录入、形码输入法信息录入等金融服务基本操作能力。②具有用经济金融基础理论来解释生活中的经济现象并运用于实践的能力。③具有规范进行金融机构柜面业务操作的能力。④具有依照经济金融基本法律法规进行金融业务风险的基本分析</w:t>
            </w:r>
            <w:r>
              <w:rPr>
                <w:rFonts w:cs="Times New Roman" w:hint="eastAsia"/>
                <w:color w:val="000000"/>
                <w:szCs w:val="24"/>
                <w:lang w:val="en-US" w:bidi="ar"/>
              </w:rPr>
              <w:t>、</w:t>
            </w:r>
            <w:r>
              <w:rPr>
                <w:rFonts w:cs="Times New Roman" w:hint="eastAsia"/>
                <w:color w:val="000000"/>
                <w:szCs w:val="24"/>
                <w:lang w:val="en-US" w:bidi="ar"/>
              </w:rPr>
              <w:t>识别与防范的能力。⑤具有适应金融产</w:t>
            </w:r>
            <w:r>
              <w:rPr>
                <w:rFonts w:cs="Times New Roman" w:hint="eastAsia"/>
                <w:color w:val="000000"/>
                <w:szCs w:val="24"/>
                <w:lang w:val="en-US" w:bidi="ar"/>
              </w:rPr>
              <w:lastRenderedPageBreak/>
              <w:t>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商业银行综合柜台业务、金融风险与合</w:t>
            </w:r>
            <w:proofErr w:type="gramStart"/>
            <w:r>
              <w:rPr>
                <w:rFonts w:cs="Times New Roman" w:hint="eastAsia"/>
                <w:color w:val="000000"/>
                <w:szCs w:val="24"/>
                <w:lang w:val="en-US" w:bidi="ar"/>
              </w:rPr>
              <w:t>规</w:t>
            </w:r>
            <w:proofErr w:type="gramEnd"/>
            <w:r>
              <w:rPr>
                <w:rFonts w:cs="Times New Roman" w:hint="eastAsia"/>
                <w:color w:val="000000"/>
                <w:szCs w:val="24"/>
                <w:lang w:val="en-US" w:bidi="ar"/>
              </w:rPr>
              <w:t>、银行产品</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r>
      <w:tr w:rsidR="00002D0E">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lastRenderedPageBreak/>
              <w:t>模块</w:t>
            </w:r>
            <w:r>
              <w:rPr>
                <w:rFonts w:cs="Times New Roman" w:hint="eastAsia"/>
                <w:color w:val="000000"/>
                <w:szCs w:val="24"/>
                <w:lang w:val="en-US" w:bidi="ar"/>
              </w:rPr>
              <w:t>3</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客户经理岗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银行个人信贷业务、银行公司信贷业务流程操作</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①具有综合运用金融学、经济学、金融科技和信用管理等领域专业知识解决实际业务问题的能力。②具有企业信用风险管理、银行信贷资产信用审核与贷后管理、征信数据分析操作的能力。③具有行业分析、企业风险综合分析和消费者信用分析能力。④具有适应金融产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银行信贷实务、企业信用管理、消费者信用管理、信用分析、大数据财务分析、金融风险管理、银行授信业务、大数据信用评级</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r>
      <w:tr w:rsidR="00002D0E">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t>模块</w:t>
            </w:r>
            <w:r>
              <w:rPr>
                <w:rFonts w:cs="Times New Roman" w:hint="eastAsia"/>
                <w:color w:val="000000"/>
                <w:szCs w:val="24"/>
                <w:lang w:val="en-US" w:bidi="ar"/>
              </w:rPr>
              <w:t>4</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理财经理岗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t>客户需求收集与分析、家庭财务分析、理财目标设定与分析、现金规划、购房规划、汽车消费规划、教育规划、风险管理与保险规划、</w:t>
            </w:r>
            <w:r>
              <w:rPr>
                <w:rFonts w:cs="Times New Roman" w:hint="eastAsia"/>
                <w:color w:val="000000"/>
                <w:szCs w:val="24"/>
                <w:lang w:val="en-US" w:bidi="ar"/>
              </w:rPr>
              <w:lastRenderedPageBreak/>
              <w:t>投资规划、财产分配与传承规划</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rPr>
                <w:rFonts w:cs="Times New Roman"/>
                <w:color w:val="000000"/>
                <w:szCs w:val="24"/>
                <w:lang w:val="en-US"/>
              </w:rPr>
            </w:pPr>
            <w:r>
              <w:rPr>
                <w:rFonts w:cs="Times New Roman" w:hint="eastAsia"/>
                <w:color w:val="000000"/>
                <w:szCs w:val="24"/>
                <w:lang w:val="en-US" w:bidi="ar"/>
              </w:rPr>
              <w:lastRenderedPageBreak/>
              <w:t>①具有认知</w:t>
            </w:r>
            <w:r>
              <w:rPr>
                <w:rFonts w:cs="Times New Roman" w:hint="eastAsia"/>
                <w:color w:val="000000"/>
                <w:szCs w:val="24"/>
                <w:lang w:val="en-US" w:bidi="ar"/>
              </w:rPr>
              <w:t>和</w:t>
            </w:r>
            <w:r>
              <w:rPr>
                <w:rFonts w:cs="Times New Roman" w:hint="eastAsia"/>
                <w:color w:val="000000"/>
                <w:szCs w:val="24"/>
                <w:lang w:val="en-US" w:bidi="ar"/>
              </w:rPr>
              <w:t>分析银行产品、基金产品、保险产品、信托产品、股票、黄金、房产等投资产品的能力。②具有为客户提供金融产品的相关咨询，帮助其配置合适的金融产品，完成理财规划方案的能力。③具有进行客户关系维护和管理，提供持续跟踪服务的能力。④具有识</w:t>
            </w:r>
            <w:r>
              <w:rPr>
                <w:rFonts w:cs="Times New Roman" w:hint="eastAsia"/>
                <w:color w:val="000000"/>
                <w:szCs w:val="24"/>
                <w:lang w:val="en-US" w:bidi="ar"/>
              </w:rPr>
              <w:lastRenderedPageBreak/>
              <w:t>别、分析和管理金融机构和客户风险的能力。⑤具有运用本专业相关法律法规、行业规定从事职业活动的能力。⑥具有良好的语言</w:t>
            </w:r>
            <w:r>
              <w:rPr>
                <w:rFonts w:cs="Times New Roman" w:hint="eastAsia"/>
                <w:color w:val="000000"/>
                <w:szCs w:val="24"/>
                <w:lang w:val="en-US" w:bidi="ar"/>
              </w:rPr>
              <w:t>和文字表达能力、沟通合作能力。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bidi="ar"/>
              </w:rPr>
              <w:lastRenderedPageBreak/>
              <w:t>个人理财规划、个人理财、银行产品、证券投资基金、金融营销、金融风险管理</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154666">
            <w:pPr>
              <w:pStyle w:val="aa"/>
              <w:spacing w:beforeAutospacing="1"/>
              <w:jc w:val="center"/>
              <w:rPr>
                <w:rFonts w:cs="Times New Roman"/>
                <w:color w:val="000000"/>
                <w:szCs w:val="24"/>
                <w:lang w:val="en-US"/>
              </w:rPr>
            </w:pPr>
            <w:r>
              <w:rPr>
                <w:rFonts w:cs="Times New Roman" w:hint="eastAsia"/>
                <w:color w:val="000000"/>
                <w:szCs w:val="24"/>
                <w:lang w:val="en-US"/>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02D0E" w:rsidRDefault="00002D0E">
            <w:pPr>
              <w:rPr>
                <w:rFonts w:ascii="Times New Roman" w:hAnsi="Times New Roman" w:cs="Times New Roman"/>
                <w:sz w:val="20"/>
                <w:szCs w:val="20"/>
              </w:rPr>
            </w:pPr>
          </w:p>
        </w:tc>
      </w:tr>
    </w:tbl>
    <w:p w:rsidR="00002D0E" w:rsidRDefault="00154666">
      <w:pPr>
        <w:ind w:firstLine="560"/>
        <w:rPr>
          <w:color w:val="000000"/>
          <w:sz w:val="28"/>
          <w:szCs w:val="28"/>
        </w:rPr>
      </w:pPr>
      <w:r>
        <w:rPr>
          <w:rFonts w:hint="eastAsia"/>
          <w:color w:val="000000"/>
          <w:sz w:val="28"/>
          <w:szCs w:val="28"/>
        </w:rPr>
        <w:lastRenderedPageBreak/>
        <w:t>（注：评分方法分为机考评分、过程评分和结果评分三类，可选填）</w:t>
      </w:r>
    </w:p>
    <w:p w:rsidR="00002D0E" w:rsidRDefault="00154666">
      <w:pPr>
        <w:jc w:val="center"/>
        <w:rPr>
          <w:b/>
          <w:color w:val="000000"/>
          <w:sz w:val="24"/>
          <w:szCs w:val="24"/>
        </w:rPr>
      </w:pPr>
      <w:r>
        <w:rPr>
          <w:rFonts w:hint="eastAsia"/>
          <w:b/>
          <w:color w:val="000000"/>
          <w:sz w:val="24"/>
          <w:szCs w:val="24"/>
        </w:rPr>
        <w:t xml:space="preserve"> </w:t>
      </w:r>
    </w:p>
    <w:p w:rsidR="00002D0E" w:rsidRDefault="00154666">
      <w:pPr>
        <w:jc w:val="center"/>
        <w:rPr>
          <w:b/>
          <w:color w:val="000000"/>
          <w:sz w:val="24"/>
          <w:szCs w:val="24"/>
        </w:rPr>
      </w:pPr>
      <w:r>
        <w:rPr>
          <w:rFonts w:hint="eastAsia"/>
          <w:b/>
          <w:color w:val="000000"/>
          <w:sz w:val="24"/>
          <w:szCs w:val="24"/>
        </w:rPr>
        <w:t>表</w:t>
      </w:r>
      <w:r>
        <w:rPr>
          <w:rFonts w:hint="eastAsia"/>
          <w:b/>
          <w:color w:val="000000"/>
          <w:sz w:val="24"/>
          <w:szCs w:val="24"/>
        </w:rPr>
        <w:t xml:space="preserve">5 </w:t>
      </w:r>
      <w:r>
        <w:rPr>
          <w:rFonts w:hint="eastAsia"/>
          <w:b/>
          <w:color w:val="000000"/>
          <w:sz w:val="24"/>
          <w:szCs w:val="24"/>
        </w:rPr>
        <w:t>技能模块</w:t>
      </w:r>
      <w:r>
        <w:rPr>
          <w:rFonts w:hint="eastAsia"/>
          <w:b/>
          <w:color w:val="000000"/>
          <w:sz w:val="24"/>
          <w:szCs w:val="24"/>
        </w:rPr>
        <w:t>1</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673"/>
        <w:gridCol w:w="1984"/>
        <w:gridCol w:w="2493"/>
        <w:gridCol w:w="2872"/>
      </w:tblGrid>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1</w:t>
            </w:r>
          </w:p>
        </w:tc>
        <w:tc>
          <w:tcPr>
            <w:tcW w:w="2657"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5365"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大堂经理岗</w:t>
            </w:r>
          </w:p>
        </w:tc>
        <w:tc>
          <w:tcPr>
            <w:tcW w:w="2657"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5365"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w:t>
            </w:r>
            <w:r>
              <w:rPr>
                <w:rFonts w:eastAsia="仿宋" w:cs="Times New Roman"/>
                <w:color w:val="000000"/>
                <w:sz w:val="24"/>
                <w:szCs w:val="24"/>
              </w:rPr>
              <w:t>0</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该模块以银行大堂为背景采用动画的方式模拟银行大堂经理工作情况，根据任务说明和页面中显示的信息，考核选手对银行大堂经理</w:t>
            </w:r>
            <w:proofErr w:type="gramStart"/>
            <w:r>
              <w:rPr>
                <w:rFonts w:eastAsia="仿宋" w:cs="Times New Roman" w:hint="eastAsia"/>
                <w:color w:val="000000"/>
                <w:sz w:val="24"/>
                <w:szCs w:val="24"/>
              </w:rPr>
              <w:t>岗业务</w:t>
            </w:r>
            <w:proofErr w:type="gramEnd"/>
            <w:r>
              <w:rPr>
                <w:rFonts w:eastAsia="仿宋" w:cs="Times New Roman" w:hint="eastAsia"/>
                <w:color w:val="000000"/>
                <w:sz w:val="24"/>
                <w:szCs w:val="24"/>
              </w:rPr>
              <w:t>处理流程及规范的掌握情况，包括服务礼仪接待、异议及投诉处理、客户情绪安抚、代客操作、单据填写、手语服务、风险识别、假币的鉴别、上门服务、证券业务咨询引导、保险业务咨询引导等。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sym w:font="Wingdings" w:char="F0FE"/>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002D0E">
        <w:trPr>
          <w:trHeight w:val="567"/>
          <w:jc w:val="center"/>
        </w:trPr>
        <w:tc>
          <w:tcPr>
            <w:tcW w:w="2180" w:type="dxa"/>
            <w:vMerge w:val="restart"/>
            <w:tcBorders>
              <w:top w:val="nil"/>
              <w:left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根据任务说明和题目描述，</w:t>
            </w:r>
            <w:proofErr w:type="gramStart"/>
            <w:r>
              <w:rPr>
                <w:rFonts w:eastAsia="仿宋" w:cs="Times New Roman" w:hint="eastAsia"/>
                <w:color w:val="000000"/>
                <w:sz w:val="24"/>
                <w:szCs w:val="24"/>
              </w:rPr>
              <w:t>勾选正确</w:t>
            </w:r>
            <w:proofErr w:type="gramEnd"/>
            <w:r>
              <w:rPr>
                <w:rFonts w:eastAsia="仿宋" w:cs="Times New Roman" w:hint="eastAsia"/>
                <w:color w:val="000000"/>
                <w:sz w:val="24"/>
                <w:szCs w:val="24"/>
              </w:rPr>
              <w:lastRenderedPageBreak/>
              <w:t>的一个或多个选项，完成服务礼仪接待。</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识别题目要求</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勾选正确</w:t>
            </w:r>
            <w:proofErr w:type="gramEnd"/>
            <w:r>
              <w:rPr>
                <w:rFonts w:hint="eastAsia"/>
                <w:color w:val="000000"/>
                <w:sz w:val="24"/>
                <w:szCs w:val="24"/>
              </w:rPr>
              <w:t>答案</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大堂经理礼仪规范的原则</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大堂经理仪容及仪态礼仪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大堂经理的沟通礼仪</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根据任务说明和重要提示在系统中选择正确的答案，完成异议及投诉处理。</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b/>
                <w:bCs/>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协助取号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现场处理</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客户分流与引导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员工行为问题处理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highlight w:val="yellow"/>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根据任务说明和重要提示在系统中选择正确的答案，完成客户情绪安抚。</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b/>
                <w:bCs/>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协助取号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银行卡止付原因</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4</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根据任务说明和重要提示在系统中选择正确的答案，完成代客操作。</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color w:val="000000"/>
                <w:sz w:val="24"/>
                <w:szCs w:val="24"/>
              </w:rPr>
              <w:t>2</w:t>
            </w:r>
            <w:r>
              <w:rPr>
                <w:rFonts w:hint="eastAsia"/>
                <w:color w:val="000000"/>
                <w:sz w:val="24"/>
                <w:szCs w:val="24"/>
              </w:rPr>
              <w:t>.</w:t>
            </w:r>
            <w:r>
              <w:rPr>
                <w:color w:val="000000"/>
                <w:sz w:val="24"/>
                <w:szCs w:val="24"/>
              </w:rPr>
              <w:t>协助取号</w:t>
            </w:r>
          </w:p>
          <w:p w:rsidR="00002D0E" w:rsidRDefault="00154666">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w:t>
            </w:r>
            <w:r>
              <w:rPr>
                <w:rFonts w:hint="eastAsia"/>
                <w:color w:val="000000"/>
                <w:sz w:val="24"/>
                <w:szCs w:val="24"/>
              </w:rPr>
              <w:t>疑难解答</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定期的存款方式</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大堂经理</w:t>
            </w:r>
            <w:r>
              <w:rPr>
                <w:rFonts w:hint="eastAsia"/>
                <w:color w:val="000000"/>
                <w:sz w:val="24"/>
                <w:szCs w:val="24"/>
              </w:rPr>
              <w:t>金融业务风险的识别与防范</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根据任务说明和重要提示在系统中选择正确的答案、填写正确的内容，完成手语服务。</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r>
              <w:rPr>
                <w:color w:val="000000"/>
                <w:sz w:val="24"/>
                <w:szCs w:val="24"/>
              </w:rPr>
              <w:t xml:space="preserve"> </w:t>
            </w:r>
          </w:p>
          <w:p w:rsidR="00002D0E" w:rsidRDefault="00154666">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w:t>
            </w:r>
            <w:r>
              <w:rPr>
                <w:rFonts w:hint="eastAsia"/>
                <w:color w:val="000000"/>
                <w:sz w:val="24"/>
                <w:szCs w:val="24"/>
              </w:rPr>
              <w:t>引导填单</w:t>
            </w:r>
          </w:p>
          <w:p w:rsidR="00002D0E" w:rsidRDefault="00154666">
            <w:pPr>
              <w:pStyle w:val="20"/>
              <w:spacing w:after="0"/>
              <w:ind w:leftChars="0" w:left="0" w:firstLineChars="0" w:firstLine="0"/>
              <w:rPr>
                <w:color w:val="000000"/>
                <w:sz w:val="24"/>
                <w:szCs w:val="24"/>
              </w:rPr>
            </w:pPr>
            <w:r>
              <w:rPr>
                <w:color w:val="000000"/>
                <w:sz w:val="24"/>
                <w:szCs w:val="24"/>
              </w:rPr>
              <w:t>4</w:t>
            </w:r>
            <w:r>
              <w:rPr>
                <w:rFonts w:hint="eastAsia"/>
                <w:color w:val="000000"/>
                <w:sz w:val="24"/>
                <w:szCs w:val="24"/>
              </w:rPr>
              <w:t>.</w:t>
            </w:r>
            <w:r>
              <w:rPr>
                <w:rFonts w:hint="eastAsia"/>
                <w:color w:val="000000"/>
                <w:sz w:val="24"/>
                <w:szCs w:val="24"/>
              </w:rPr>
              <w:t>单据填写</w:t>
            </w:r>
          </w:p>
          <w:p w:rsidR="00002D0E" w:rsidRDefault="00154666">
            <w:pPr>
              <w:pStyle w:val="20"/>
              <w:spacing w:after="0"/>
              <w:ind w:leftChars="0" w:left="0" w:firstLineChars="0" w:firstLine="0"/>
              <w:rPr>
                <w:color w:val="000000"/>
                <w:sz w:val="24"/>
                <w:szCs w:val="24"/>
              </w:rPr>
            </w:pPr>
            <w:r>
              <w:rPr>
                <w:color w:val="000000"/>
                <w:sz w:val="24"/>
                <w:szCs w:val="24"/>
              </w:rPr>
              <w:t>5</w:t>
            </w:r>
            <w:r>
              <w:rPr>
                <w:rFonts w:hint="eastAsia"/>
                <w:color w:val="000000"/>
                <w:sz w:val="24"/>
                <w:szCs w:val="24"/>
              </w:rPr>
              <w:t>.</w:t>
            </w:r>
            <w:r>
              <w:rPr>
                <w:rFonts w:hint="eastAsia"/>
                <w:color w:val="000000"/>
                <w:sz w:val="24"/>
                <w:szCs w:val="24"/>
              </w:rPr>
              <w:t>单据审核</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color w:val="000000"/>
                <w:sz w:val="24"/>
                <w:szCs w:val="24"/>
              </w:rPr>
              <w:t>.</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个人账户开户办理流程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开立个人银行结算账户申请书的填写</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金融业务风险的识</w:t>
            </w:r>
            <w:r>
              <w:rPr>
                <w:rFonts w:hint="eastAsia"/>
                <w:color w:val="000000"/>
                <w:sz w:val="24"/>
                <w:szCs w:val="24"/>
              </w:rPr>
              <w:lastRenderedPageBreak/>
              <w:t>别与防范</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根据任务说明和重要提示在系统中选择正确的答案，完成风险识别。</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现场处理</w:t>
            </w:r>
          </w:p>
          <w:p w:rsidR="00002D0E" w:rsidRDefault="00002D0E">
            <w:pPr>
              <w:pStyle w:val="20"/>
              <w:spacing w:after="0"/>
              <w:ind w:leftChars="0" w:left="0" w:firstLineChars="0" w:firstLine="0"/>
              <w:rPr>
                <w:color w:val="000000"/>
                <w:sz w:val="24"/>
                <w:szCs w:val="24"/>
              </w:rPr>
            </w:pP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客户分流与引导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转账汇款的方式</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大堂金融服务设备的使用</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w:t>
            </w:r>
            <w:r>
              <w:rPr>
                <w:rFonts w:hint="eastAsia"/>
                <w:color w:val="000000"/>
                <w:sz w:val="24"/>
                <w:szCs w:val="24"/>
              </w:rPr>
              <w:t>金融业务风险的识别与防范</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根据任务说明和重要提示在系统中选择正确的答案、填写正确的内容，完成假币的鉴别。</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疑难解答</w:t>
            </w:r>
          </w:p>
          <w:p w:rsidR="00002D0E" w:rsidRDefault="00154666">
            <w:pPr>
              <w:pStyle w:val="20"/>
              <w:spacing w:after="0"/>
              <w:ind w:leftChars="0" w:left="0" w:firstLineChars="0" w:firstLine="0"/>
              <w:rPr>
                <w:color w:val="000000"/>
                <w:sz w:val="24"/>
                <w:szCs w:val="24"/>
              </w:rPr>
            </w:pPr>
            <w:r>
              <w:rPr>
                <w:color w:val="000000"/>
                <w:sz w:val="24"/>
                <w:szCs w:val="24"/>
              </w:rPr>
              <w:t>4.</w:t>
            </w:r>
            <w:r>
              <w:rPr>
                <w:color w:val="000000"/>
                <w:sz w:val="24"/>
                <w:szCs w:val="24"/>
              </w:rPr>
              <w:t>引导填单</w:t>
            </w:r>
          </w:p>
          <w:p w:rsidR="00002D0E" w:rsidRDefault="00154666">
            <w:pPr>
              <w:pStyle w:val="20"/>
              <w:spacing w:after="0"/>
              <w:ind w:leftChars="0" w:left="0" w:firstLineChars="0" w:firstLine="0"/>
              <w:rPr>
                <w:color w:val="000000"/>
                <w:sz w:val="24"/>
                <w:szCs w:val="24"/>
              </w:rPr>
            </w:pPr>
            <w:r>
              <w:rPr>
                <w:color w:val="000000"/>
                <w:sz w:val="24"/>
                <w:szCs w:val="24"/>
              </w:rPr>
              <w:t>5</w:t>
            </w:r>
            <w:r>
              <w:rPr>
                <w:rFonts w:hint="eastAsia"/>
                <w:color w:val="000000"/>
                <w:sz w:val="24"/>
                <w:szCs w:val="24"/>
              </w:rPr>
              <w:t>.</w:t>
            </w:r>
            <w:r>
              <w:rPr>
                <w:rFonts w:hint="eastAsia"/>
                <w:color w:val="000000"/>
                <w:sz w:val="24"/>
                <w:szCs w:val="24"/>
              </w:rPr>
              <w:t>单据填写</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单据审核</w:t>
            </w:r>
          </w:p>
          <w:p w:rsidR="00002D0E" w:rsidRDefault="00154666">
            <w:pPr>
              <w:pStyle w:val="20"/>
              <w:spacing w:after="0"/>
              <w:ind w:leftChars="0" w:left="0" w:firstLineChars="0" w:firstLine="0"/>
              <w:rPr>
                <w:color w:val="000000"/>
                <w:sz w:val="24"/>
                <w:szCs w:val="24"/>
              </w:rPr>
            </w:pPr>
            <w:r>
              <w:rPr>
                <w:rFonts w:hint="eastAsia"/>
                <w:color w:val="000000"/>
                <w:sz w:val="24"/>
                <w:szCs w:val="24"/>
              </w:rPr>
              <w:t>7</w:t>
            </w:r>
            <w:r>
              <w:rPr>
                <w:color w:val="000000"/>
                <w:sz w:val="24"/>
                <w:szCs w:val="24"/>
              </w:rPr>
              <w:t>.</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定期存款业务办理流程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对疑难问题的处理能力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个人定期存款申请书的填写</w:t>
            </w:r>
          </w:p>
          <w:p w:rsidR="00002D0E" w:rsidRDefault="00154666">
            <w:pPr>
              <w:pStyle w:val="20"/>
              <w:spacing w:after="0"/>
              <w:ind w:leftChars="0" w:left="0" w:firstLineChars="0" w:firstLine="0"/>
              <w:rPr>
                <w:color w:val="000000"/>
                <w:sz w:val="24"/>
                <w:szCs w:val="24"/>
              </w:rPr>
            </w:pP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90"/>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根据任务说明和重要提示在系统中选择正确的答案，完成上门服务</w:t>
            </w:r>
            <w:r>
              <w:rPr>
                <w:rFonts w:hint="eastAsia"/>
                <w:color w:val="000000"/>
                <w:sz w:val="24"/>
                <w:szCs w:val="24"/>
              </w:rPr>
              <w:t>。</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疑难解答</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客户引导</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上门服务的条件</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w:t>
            </w:r>
            <w:r>
              <w:rPr>
                <w:rFonts w:cs="Times New Roman" w:hint="eastAsia"/>
                <w:color w:val="000000"/>
                <w:sz w:val="24"/>
                <w:szCs w:val="24"/>
              </w:rPr>
              <w:lastRenderedPageBreak/>
              <w:t>成证券业务咨询接待引导。</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疑难解答</w:t>
            </w:r>
          </w:p>
          <w:p w:rsidR="00002D0E" w:rsidRDefault="00154666">
            <w:pPr>
              <w:pStyle w:val="20"/>
              <w:spacing w:after="0"/>
              <w:ind w:leftChars="0" w:left="0" w:firstLineChars="0" w:firstLine="0"/>
              <w:rPr>
                <w:color w:val="000000"/>
                <w:sz w:val="24"/>
                <w:szCs w:val="24"/>
              </w:rPr>
            </w:pPr>
            <w:r>
              <w:rPr>
                <w:color w:val="000000"/>
                <w:sz w:val="24"/>
                <w:szCs w:val="24"/>
              </w:rPr>
              <w:lastRenderedPageBreak/>
              <w:t>4</w:t>
            </w:r>
            <w:r>
              <w:rPr>
                <w:rFonts w:hint="eastAsia"/>
                <w:color w:val="000000"/>
                <w:sz w:val="24"/>
                <w:szCs w:val="24"/>
              </w:rPr>
              <w:t>.</w:t>
            </w:r>
            <w:r>
              <w:rPr>
                <w:rFonts w:hint="eastAsia"/>
                <w:color w:val="000000"/>
                <w:sz w:val="24"/>
                <w:szCs w:val="24"/>
              </w:rPr>
              <w:t>送别</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客户分流与引导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可转债的概念</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打新债的条件</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10</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根据任务说明和重要提示在系统中选择正确的答案，完成保险业务咨询接待引导。</w:t>
            </w:r>
          </w:p>
        </w:tc>
        <w:tc>
          <w:tcPr>
            <w:tcW w:w="198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疑难解答</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客户引导</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送别</w:t>
            </w:r>
          </w:p>
        </w:tc>
        <w:tc>
          <w:tcPr>
            <w:tcW w:w="249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大堂经理的沟通礼仪</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保险需求分析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保险营销</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客户分流与引导</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1.</w:t>
            </w:r>
            <w:r>
              <w:rPr>
                <w:rFonts w:cs="Times New Roman" w:hint="eastAsia"/>
                <w:color w:val="000000"/>
                <w:sz w:val="24"/>
                <w:szCs w:val="24"/>
              </w:rPr>
              <w:t>用经济金融基础理论来解释生活中的经济现象并运用于实践的能力。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2.</w:t>
            </w:r>
            <w:r>
              <w:rPr>
                <w:rFonts w:cs="Times New Roman" w:hint="eastAsia"/>
                <w:color w:val="000000"/>
                <w:sz w:val="24"/>
                <w:szCs w:val="24"/>
              </w:rPr>
              <w:t>按照金融从业人员礼仪规范正确进行各项业务的客户接待、业务引导的能力。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3.</w:t>
            </w:r>
            <w:r>
              <w:rPr>
                <w:rFonts w:cs="Times New Roman" w:hint="eastAsia"/>
                <w:color w:val="000000"/>
                <w:sz w:val="24"/>
                <w:szCs w:val="24"/>
              </w:rPr>
              <w:t>点钞、假币鉴别等基本金融职业技能。</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4.</w:t>
            </w:r>
            <w:r>
              <w:rPr>
                <w:rFonts w:cs="Times New Roman" w:hint="eastAsia"/>
                <w:color w:val="000000"/>
                <w:sz w:val="24"/>
                <w:szCs w:val="24"/>
              </w:rPr>
              <w:t>根据金融礼仪规范开展客户服务和产品营销的能力。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5.</w:t>
            </w:r>
            <w:r>
              <w:rPr>
                <w:rFonts w:cs="Times New Roman" w:hint="eastAsia"/>
                <w:color w:val="000000"/>
                <w:sz w:val="24"/>
                <w:szCs w:val="24"/>
              </w:rPr>
              <w:t>根据金融营销基本策略技巧开拓和维护客户，较好地进行金融产品营销的能力。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6.</w:t>
            </w:r>
            <w:r>
              <w:rPr>
                <w:rFonts w:cs="Times New Roman" w:hint="eastAsia"/>
                <w:color w:val="000000"/>
                <w:sz w:val="24"/>
                <w:szCs w:val="24"/>
              </w:rPr>
              <w:t>为客户提供证券咨询、投资分析等服务的能力。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7.</w:t>
            </w:r>
            <w:r>
              <w:rPr>
                <w:rFonts w:cs="Times New Roman" w:hint="eastAsia"/>
                <w:color w:val="000000"/>
                <w:sz w:val="24"/>
                <w:szCs w:val="24"/>
              </w:rPr>
              <w:t>依照证券市场基本法律法规、行业相关绿色生产、安全防护、质量管理等要求办理相关业务的能力。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8.</w:t>
            </w:r>
            <w:r>
              <w:rPr>
                <w:rFonts w:cs="Times New Roman" w:hint="eastAsia"/>
                <w:color w:val="000000"/>
                <w:sz w:val="24"/>
                <w:szCs w:val="24"/>
              </w:rPr>
              <w:t>开展市场调查、客户拓展、保险产品推广及销售等工作的能力。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9.</w:t>
            </w:r>
            <w:r>
              <w:rPr>
                <w:rFonts w:cs="Times New Roman" w:hint="eastAsia"/>
                <w:color w:val="000000"/>
                <w:sz w:val="24"/>
                <w:szCs w:val="24"/>
              </w:rPr>
              <w:t>根据相关法律法规和行业规范开展金融服务和业务风险审查的能力。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10.</w:t>
            </w:r>
            <w:r>
              <w:rPr>
                <w:rFonts w:cs="Times New Roman" w:hint="eastAsia"/>
                <w:color w:val="000000"/>
                <w:sz w:val="24"/>
                <w:szCs w:val="24"/>
              </w:rPr>
              <w:t>依照经济金融基本法律法规进行金融业务风险的基本分析识别与防范的能力。</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11.</w:t>
            </w:r>
            <w:r>
              <w:rPr>
                <w:rFonts w:cs="Times New Roman" w:hint="eastAsia"/>
                <w:color w:val="000000"/>
                <w:sz w:val="24"/>
                <w:szCs w:val="24"/>
              </w:rPr>
              <w:t>适应金融产业数字化发展需求的信息技术基础知识、专业信息技术能力等基本数字化技能。</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12.</w:t>
            </w:r>
            <w:r>
              <w:rPr>
                <w:rFonts w:cs="Times New Roman" w:hint="eastAsia"/>
                <w:color w:val="000000"/>
                <w:sz w:val="24"/>
                <w:szCs w:val="24"/>
              </w:rPr>
              <w:t>较好的语言表达、沟通协调和团队合作的能力。</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中华人民共和国商业银行法</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GB/T </w:t>
            </w:r>
            <w:r>
              <w:rPr>
                <w:rFonts w:cs="Times New Roman" w:hint="eastAsia"/>
                <w:color w:val="000000"/>
                <w:sz w:val="24"/>
                <w:szCs w:val="24"/>
              </w:rPr>
              <w:t xml:space="preserve">32320-2015 </w:t>
            </w:r>
            <w:r>
              <w:rPr>
                <w:rFonts w:cs="Times New Roman" w:hint="eastAsia"/>
                <w:color w:val="000000"/>
                <w:sz w:val="24"/>
                <w:szCs w:val="24"/>
              </w:rPr>
              <w:t>银行营业网点服务基本要求</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lastRenderedPageBreak/>
              <w:t>银行业专业人员职业资格制度暂行规定</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JR/T 0038</w:t>
            </w:r>
            <w:r>
              <w:rPr>
                <w:rFonts w:cs="Times New Roman" w:hint="eastAsia"/>
                <w:color w:val="000000"/>
                <w:sz w:val="24"/>
                <w:szCs w:val="24"/>
              </w:rPr>
              <w:t>—</w:t>
            </w:r>
            <w:r>
              <w:rPr>
                <w:rFonts w:cs="Times New Roman" w:hint="eastAsia"/>
                <w:color w:val="000000"/>
                <w:sz w:val="24"/>
                <w:szCs w:val="24"/>
              </w:rPr>
              <w:t xml:space="preserve">2007 </w:t>
            </w:r>
            <w:r>
              <w:rPr>
                <w:rFonts w:cs="Times New Roman" w:hint="eastAsia"/>
                <w:color w:val="000000"/>
                <w:sz w:val="24"/>
                <w:szCs w:val="24"/>
              </w:rPr>
              <w:t>保险业标准化工作指南</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0112-2014 </w:t>
            </w:r>
            <w:r>
              <w:rPr>
                <w:rFonts w:cs="Times New Roman" w:hint="eastAsia"/>
                <w:color w:val="000000"/>
                <w:sz w:val="24"/>
                <w:szCs w:val="24"/>
              </w:rPr>
              <w:t>证券期货业信息系统审计规范</w:t>
            </w:r>
          </w:p>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0183-2020 </w:t>
            </w:r>
            <w:r>
              <w:rPr>
                <w:rFonts w:cs="Times New Roman" w:hint="eastAsia"/>
                <w:color w:val="000000"/>
                <w:sz w:val="24"/>
                <w:szCs w:val="24"/>
              </w:rPr>
              <w:t>证券期货业投资者识别码</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002D0E">
            <w:pPr>
              <w:pStyle w:val="21"/>
              <w:ind w:leftChars="0" w:left="0" w:firstLineChars="0" w:firstLine="0"/>
              <w:rPr>
                <w:rFonts w:eastAsia="仿宋" w:cs="Times New Roman"/>
                <w:color w:val="000000"/>
                <w:sz w:val="24"/>
                <w:szCs w:val="24"/>
              </w:rPr>
            </w:pPr>
          </w:p>
        </w:tc>
      </w:tr>
    </w:tbl>
    <w:p w:rsidR="00002D0E" w:rsidRDefault="00002D0E">
      <w:pPr>
        <w:jc w:val="center"/>
        <w:rPr>
          <w:b/>
          <w:color w:val="000000"/>
          <w:sz w:val="24"/>
          <w:szCs w:val="24"/>
        </w:rPr>
      </w:pPr>
    </w:p>
    <w:p w:rsidR="00002D0E" w:rsidRDefault="00002D0E">
      <w:pPr>
        <w:pStyle w:val="21"/>
        <w:ind w:left="440"/>
      </w:pPr>
    </w:p>
    <w:p w:rsidR="00002D0E" w:rsidRDefault="00154666">
      <w:pPr>
        <w:jc w:val="center"/>
        <w:rPr>
          <w:b/>
          <w:color w:val="000000"/>
          <w:sz w:val="24"/>
          <w:szCs w:val="24"/>
        </w:rPr>
      </w:pPr>
      <w:r>
        <w:rPr>
          <w:rFonts w:hint="eastAsia"/>
          <w:b/>
          <w:color w:val="000000"/>
          <w:sz w:val="24"/>
          <w:szCs w:val="24"/>
        </w:rPr>
        <w:t>表</w:t>
      </w:r>
      <w:r>
        <w:rPr>
          <w:b/>
          <w:color w:val="000000"/>
          <w:sz w:val="24"/>
          <w:szCs w:val="24"/>
        </w:rPr>
        <w:t>8</w:t>
      </w:r>
      <w:r>
        <w:rPr>
          <w:rFonts w:hint="eastAsia"/>
          <w:b/>
          <w:color w:val="000000"/>
          <w:sz w:val="24"/>
          <w:szCs w:val="24"/>
        </w:rPr>
        <w:t xml:space="preserve"> </w:t>
      </w:r>
      <w:r>
        <w:rPr>
          <w:rFonts w:hint="eastAsia"/>
          <w:b/>
          <w:color w:val="000000"/>
          <w:sz w:val="24"/>
          <w:szCs w:val="24"/>
        </w:rPr>
        <w:t>技能模块</w:t>
      </w:r>
      <w:r>
        <w:rPr>
          <w:rFonts w:hint="eastAsia"/>
          <w:b/>
          <w:color w:val="000000"/>
          <w:sz w:val="24"/>
          <w:szCs w:val="24"/>
        </w:rPr>
        <w:t>2</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815"/>
        <w:gridCol w:w="2268"/>
        <w:gridCol w:w="2067"/>
        <w:gridCol w:w="2872"/>
      </w:tblGrid>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2</w:t>
            </w:r>
          </w:p>
        </w:tc>
        <w:tc>
          <w:tcPr>
            <w:tcW w:w="308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综合</w:t>
            </w:r>
            <w:proofErr w:type="gramStart"/>
            <w:r>
              <w:rPr>
                <w:rFonts w:eastAsia="仿宋" w:cs="Times New Roman" w:hint="eastAsia"/>
                <w:color w:val="000000"/>
                <w:sz w:val="24"/>
                <w:szCs w:val="24"/>
              </w:rPr>
              <w:t>柜员岗</w:t>
            </w:r>
            <w:proofErr w:type="gramEnd"/>
          </w:p>
        </w:tc>
        <w:tc>
          <w:tcPr>
            <w:tcW w:w="308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12</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002D0E">
        <w:trPr>
          <w:trHeight w:val="988"/>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该模块以银行柜台为背景，根据提供的日初日</w:t>
            </w:r>
            <w:proofErr w:type="gramStart"/>
            <w:r>
              <w:rPr>
                <w:rFonts w:eastAsia="仿宋" w:cs="Times New Roman" w:hint="eastAsia"/>
                <w:color w:val="000000"/>
                <w:sz w:val="24"/>
                <w:szCs w:val="24"/>
              </w:rPr>
              <w:t>终操作</w:t>
            </w:r>
            <w:proofErr w:type="gramEnd"/>
            <w:r>
              <w:rPr>
                <w:rFonts w:eastAsia="仿宋" w:cs="Times New Roman" w:hint="eastAsia"/>
                <w:color w:val="000000"/>
                <w:sz w:val="24"/>
                <w:szCs w:val="24"/>
              </w:rPr>
              <w:t>要求、个人客户和公司客户基本信息、办理需求等描述考核选手操作银行综合柜</w:t>
            </w:r>
            <w:proofErr w:type="gramStart"/>
            <w:r>
              <w:rPr>
                <w:rFonts w:eastAsia="仿宋" w:cs="Times New Roman" w:hint="eastAsia"/>
                <w:color w:val="000000"/>
                <w:sz w:val="24"/>
                <w:szCs w:val="24"/>
              </w:rPr>
              <w:t>员岗业务</w:t>
            </w:r>
            <w:proofErr w:type="gramEnd"/>
            <w:r>
              <w:rPr>
                <w:rFonts w:eastAsia="仿宋" w:cs="Times New Roman" w:hint="eastAsia"/>
                <w:color w:val="000000"/>
                <w:sz w:val="24"/>
                <w:szCs w:val="24"/>
              </w:rPr>
              <w:t>处理流程及规范的掌握情况，包括商业银行</w:t>
            </w:r>
            <w:proofErr w:type="gramStart"/>
            <w:r>
              <w:rPr>
                <w:rFonts w:eastAsia="仿宋" w:cs="Times New Roman" w:hint="eastAsia"/>
                <w:color w:val="000000"/>
                <w:sz w:val="24"/>
                <w:szCs w:val="24"/>
              </w:rPr>
              <w:t>柜员日初</w:t>
            </w:r>
            <w:proofErr w:type="gramEnd"/>
            <w:r>
              <w:rPr>
                <w:rFonts w:eastAsia="仿宋" w:cs="Times New Roman" w:hint="eastAsia"/>
                <w:color w:val="000000"/>
                <w:sz w:val="24"/>
                <w:szCs w:val="24"/>
              </w:rPr>
              <w:t>开工业务、个人储蓄业务、个人资信证明业务、个人冲账业务、公司账户业务、代理业务、</w:t>
            </w:r>
            <w:proofErr w:type="gramStart"/>
            <w:r>
              <w:rPr>
                <w:rFonts w:eastAsia="仿宋" w:cs="Times New Roman" w:hint="eastAsia"/>
                <w:color w:val="000000"/>
                <w:sz w:val="24"/>
                <w:szCs w:val="24"/>
              </w:rPr>
              <w:t>企业网银业务</w:t>
            </w:r>
            <w:proofErr w:type="gramEnd"/>
            <w:r>
              <w:rPr>
                <w:rFonts w:eastAsia="仿宋" w:cs="Times New Roman" w:hint="eastAsia"/>
                <w:color w:val="000000"/>
                <w:sz w:val="24"/>
                <w:szCs w:val="24"/>
              </w:rPr>
              <w:t>、支付结算业务、通用业务、票据审核、票据退票业务处理、日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002D0E">
        <w:trPr>
          <w:trHeight w:val="567"/>
          <w:jc w:val="center"/>
        </w:trPr>
        <w:tc>
          <w:tcPr>
            <w:tcW w:w="2180" w:type="dxa"/>
            <w:vMerge w:val="restart"/>
            <w:tcBorders>
              <w:top w:val="nil"/>
              <w:left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根据任务说明和重要提示完成每日营业前柜员岗前准备。</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凭证出库</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现金出库</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柜</w:t>
            </w:r>
            <w:proofErr w:type="gramStart"/>
            <w:r>
              <w:rPr>
                <w:rFonts w:hint="eastAsia"/>
                <w:color w:val="000000"/>
                <w:sz w:val="24"/>
                <w:szCs w:val="24"/>
              </w:rPr>
              <w:t>员日初处理</w:t>
            </w:r>
            <w:proofErr w:type="gramEnd"/>
            <w:r>
              <w:rPr>
                <w:rFonts w:hint="eastAsia"/>
                <w:color w:val="000000"/>
                <w:sz w:val="24"/>
                <w:szCs w:val="24"/>
              </w:rPr>
              <w:t>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空白凭证出库和查询</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现金出库</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根据任务说明和重要提示完成个人客户储蓄开户业务。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开立个人客户号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开立个人账户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借记卡活期存款</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手工收取费用</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借记卡存本取息开户</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借记卡定活两便开户</w:t>
            </w:r>
          </w:p>
          <w:p w:rsidR="00002D0E" w:rsidRDefault="00154666">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存单整存整取开户</w:t>
            </w:r>
          </w:p>
          <w:p w:rsidR="00002D0E" w:rsidRDefault="00154666">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个人支票开户</w:t>
            </w:r>
          </w:p>
          <w:p w:rsidR="00002D0E" w:rsidRDefault="00154666">
            <w:pPr>
              <w:pStyle w:val="20"/>
              <w:spacing w:after="0"/>
              <w:ind w:leftChars="0" w:left="0" w:firstLineChars="0" w:firstLine="0"/>
              <w:rPr>
                <w:color w:val="000000"/>
                <w:sz w:val="24"/>
                <w:szCs w:val="24"/>
              </w:rPr>
            </w:pPr>
            <w:r>
              <w:rPr>
                <w:rFonts w:hint="eastAsia"/>
                <w:color w:val="000000"/>
                <w:sz w:val="24"/>
                <w:szCs w:val="24"/>
              </w:rPr>
              <w:t>9.</w:t>
            </w:r>
            <w:r>
              <w:rPr>
                <w:rFonts w:hint="eastAsia"/>
                <w:color w:val="000000"/>
                <w:sz w:val="24"/>
                <w:szCs w:val="24"/>
              </w:rPr>
              <w:t>借记卡存本取息取息</w:t>
            </w:r>
          </w:p>
          <w:p w:rsidR="00002D0E" w:rsidRDefault="00154666">
            <w:pPr>
              <w:pStyle w:val="20"/>
              <w:spacing w:after="0"/>
              <w:ind w:leftChars="0" w:left="0" w:firstLineChars="0" w:firstLine="0"/>
              <w:rPr>
                <w:color w:val="000000"/>
                <w:sz w:val="24"/>
                <w:szCs w:val="24"/>
              </w:rPr>
            </w:pPr>
            <w:r>
              <w:rPr>
                <w:rFonts w:hint="eastAsia"/>
                <w:color w:val="000000"/>
                <w:sz w:val="24"/>
                <w:szCs w:val="24"/>
              </w:rPr>
              <w:t>10.</w:t>
            </w:r>
            <w:r>
              <w:rPr>
                <w:rFonts w:hint="eastAsia"/>
                <w:color w:val="000000"/>
                <w:sz w:val="24"/>
                <w:szCs w:val="24"/>
              </w:rPr>
              <w:t>个人支票结清</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借记卡账户开立、存入、支取与销</w:t>
            </w:r>
            <w:proofErr w:type="gramStart"/>
            <w:r>
              <w:rPr>
                <w:rFonts w:hint="eastAsia"/>
                <w:color w:val="000000"/>
                <w:sz w:val="24"/>
                <w:szCs w:val="24"/>
              </w:rPr>
              <w:t>户内容</w:t>
            </w:r>
            <w:proofErr w:type="gramEnd"/>
            <w:r>
              <w:rPr>
                <w:rFonts w:hint="eastAsia"/>
                <w:color w:val="000000"/>
                <w:sz w:val="24"/>
                <w:szCs w:val="24"/>
              </w:rPr>
              <w:t>流程操作</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个人业务账户管理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个人存款业务的主要类型</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支票业务办理</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收费业务操作</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r>
              <w:rPr>
                <w:rFonts w:eastAsia="仿宋" w:cs="Times New Roman"/>
                <w:color w:val="000000"/>
                <w:sz w:val="24"/>
                <w:szCs w:val="24"/>
              </w:rPr>
              <w:t>资信证明业务</w:t>
            </w:r>
            <w:r>
              <w:rPr>
                <w:rFonts w:eastAsia="仿宋" w:cs="Times New Roman"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表外业务</w:t>
            </w:r>
            <w:r>
              <w:rPr>
                <w:rFonts w:hint="eastAsia"/>
                <w:color w:val="000000"/>
                <w:sz w:val="24"/>
                <w:szCs w:val="24"/>
              </w:rPr>
              <w:t>-</w:t>
            </w:r>
            <w:r>
              <w:rPr>
                <w:rFonts w:hint="eastAsia"/>
                <w:color w:val="000000"/>
                <w:sz w:val="24"/>
                <w:szCs w:val="24"/>
              </w:rPr>
              <w:t>资信证明</w:t>
            </w:r>
            <w:r>
              <w:rPr>
                <w:rFonts w:hint="eastAsia"/>
                <w:color w:val="000000"/>
                <w:sz w:val="24"/>
                <w:szCs w:val="24"/>
              </w:rPr>
              <w:t>-</w:t>
            </w:r>
            <w:r>
              <w:rPr>
                <w:rFonts w:hint="eastAsia"/>
                <w:color w:val="000000"/>
                <w:sz w:val="24"/>
                <w:szCs w:val="24"/>
              </w:rPr>
              <w:t>开立存款证明交易</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资信证明业务中开立存款证明业务的流程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4</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根据任务说明和重要提示完成冲账业务。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通用业务</w:t>
            </w:r>
            <w:r>
              <w:rPr>
                <w:rFonts w:hint="eastAsia"/>
                <w:color w:val="000000"/>
                <w:sz w:val="24"/>
                <w:szCs w:val="24"/>
              </w:rPr>
              <w:t>-</w:t>
            </w:r>
            <w:r>
              <w:rPr>
                <w:rFonts w:hint="eastAsia"/>
                <w:color w:val="000000"/>
                <w:sz w:val="24"/>
                <w:szCs w:val="24"/>
              </w:rPr>
              <w:t>交易维护</w:t>
            </w:r>
            <w:r>
              <w:rPr>
                <w:rFonts w:hint="eastAsia"/>
                <w:color w:val="000000"/>
                <w:sz w:val="24"/>
                <w:szCs w:val="24"/>
              </w:rPr>
              <w:t>-</w:t>
            </w:r>
            <w:r>
              <w:rPr>
                <w:rFonts w:hint="eastAsia"/>
                <w:color w:val="000000"/>
                <w:sz w:val="24"/>
                <w:szCs w:val="24"/>
              </w:rPr>
              <w:t>冲账</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个人业务</w:t>
            </w:r>
            <w:r>
              <w:rPr>
                <w:rFonts w:hint="eastAsia"/>
                <w:color w:val="000000"/>
                <w:sz w:val="24"/>
                <w:szCs w:val="24"/>
              </w:rPr>
              <w:t>-</w:t>
            </w:r>
            <w:r>
              <w:rPr>
                <w:rFonts w:hint="eastAsia"/>
                <w:color w:val="000000"/>
                <w:sz w:val="24"/>
                <w:szCs w:val="24"/>
              </w:rPr>
              <w:t>活期储蓄</w:t>
            </w:r>
            <w:r>
              <w:rPr>
                <w:rFonts w:hint="eastAsia"/>
                <w:color w:val="000000"/>
                <w:sz w:val="24"/>
                <w:szCs w:val="24"/>
              </w:rPr>
              <w:t>-</w:t>
            </w:r>
            <w:r>
              <w:rPr>
                <w:rFonts w:hint="eastAsia"/>
                <w:color w:val="000000"/>
                <w:sz w:val="24"/>
                <w:szCs w:val="24"/>
              </w:rPr>
              <w:t>借记卡活期取款</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冲账业务流程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个人存款业务流程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根据任务说明和重要提示完成对公业务。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支票出售</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现金取款</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手工收取费用</w:t>
            </w:r>
          </w:p>
          <w:p w:rsidR="00002D0E" w:rsidRDefault="00002D0E">
            <w:pPr>
              <w:pStyle w:val="20"/>
              <w:spacing w:after="0"/>
              <w:ind w:leftChars="0" w:left="0" w:firstLineChars="0" w:firstLine="0"/>
              <w:rPr>
                <w:color w:val="000000"/>
                <w:sz w:val="24"/>
                <w:szCs w:val="24"/>
              </w:rPr>
            </w:pP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公司账户开户、存取款、转账业务办理流程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支票出售流程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收费业务操作</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根据任务说明完成代理业务。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开对公客户号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现金存款</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代理合同管理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代理批量管理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批量托收（代发）</w:t>
            </w:r>
          </w:p>
          <w:p w:rsidR="00002D0E" w:rsidRDefault="00002D0E">
            <w:pPr>
              <w:pStyle w:val="20"/>
              <w:spacing w:after="0"/>
              <w:ind w:leftChars="0" w:left="0" w:firstLineChars="0" w:firstLine="0"/>
              <w:rPr>
                <w:color w:val="000000"/>
                <w:sz w:val="24"/>
                <w:szCs w:val="24"/>
              </w:rPr>
            </w:pP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代理业务办理流程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批量业务管理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根据任务说明和重要提示完成</w:t>
            </w:r>
            <w:proofErr w:type="gramStart"/>
            <w:r>
              <w:rPr>
                <w:color w:val="000000"/>
                <w:sz w:val="24"/>
                <w:szCs w:val="24"/>
              </w:rPr>
              <w:t>企业网银业务</w:t>
            </w:r>
            <w:proofErr w:type="gramEnd"/>
            <w:r>
              <w:rPr>
                <w:rFonts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开立对公客户号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开立对公存款账号</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现金存款</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proofErr w:type="gramStart"/>
            <w:r>
              <w:rPr>
                <w:rFonts w:hint="eastAsia"/>
                <w:color w:val="000000"/>
                <w:sz w:val="24"/>
                <w:szCs w:val="24"/>
              </w:rPr>
              <w:t>企业网银签约</w:t>
            </w:r>
            <w:proofErr w:type="gramEnd"/>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公司账户开户、存款业务办理流程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企业</w:t>
            </w:r>
            <w:proofErr w:type="gramStart"/>
            <w:r>
              <w:rPr>
                <w:rFonts w:hint="eastAsia"/>
                <w:color w:val="000000"/>
                <w:sz w:val="24"/>
                <w:szCs w:val="24"/>
              </w:rPr>
              <w:t>网银业务</w:t>
            </w:r>
            <w:proofErr w:type="gramEnd"/>
            <w:r>
              <w:rPr>
                <w:rFonts w:hint="eastAsia"/>
                <w:color w:val="000000"/>
                <w:sz w:val="24"/>
                <w:szCs w:val="24"/>
              </w:rPr>
              <w:t>办理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根据任务说明和重要提示完成</w:t>
            </w:r>
            <w:r>
              <w:rPr>
                <w:color w:val="000000"/>
                <w:sz w:val="24"/>
                <w:szCs w:val="24"/>
              </w:rPr>
              <w:t>银行承兑汇票</w:t>
            </w:r>
            <w:r>
              <w:rPr>
                <w:rFonts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承兑汇票录入</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承兑汇票记账</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承兑未到期退回</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4.</w:t>
            </w:r>
            <w:r>
              <w:rPr>
                <w:rFonts w:hint="eastAsia"/>
                <w:color w:val="000000"/>
                <w:sz w:val="24"/>
                <w:szCs w:val="24"/>
              </w:rPr>
              <w:t>承兑未到期退回撤销</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承兑到期未用退回</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proofErr w:type="gramStart"/>
            <w:r>
              <w:rPr>
                <w:rFonts w:hint="eastAsia"/>
                <w:color w:val="000000"/>
                <w:sz w:val="24"/>
                <w:szCs w:val="24"/>
              </w:rPr>
              <w:t>银承汇票</w:t>
            </w:r>
            <w:proofErr w:type="gramEnd"/>
            <w:r>
              <w:rPr>
                <w:rFonts w:hint="eastAsia"/>
                <w:color w:val="000000"/>
                <w:sz w:val="24"/>
                <w:szCs w:val="24"/>
              </w:rPr>
              <w:t>处理流转程序</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银承汇票</w:t>
            </w:r>
            <w:proofErr w:type="gramEnd"/>
            <w:r>
              <w:rPr>
                <w:rFonts w:hint="eastAsia"/>
                <w:color w:val="000000"/>
                <w:sz w:val="24"/>
                <w:szCs w:val="24"/>
              </w:rPr>
              <w:t>的填</w:t>
            </w:r>
            <w:r>
              <w:rPr>
                <w:rFonts w:hint="eastAsia"/>
                <w:color w:val="000000"/>
                <w:sz w:val="24"/>
                <w:szCs w:val="24"/>
              </w:rPr>
              <w:lastRenderedPageBreak/>
              <w:t>写规范</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proofErr w:type="gramStart"/>
            <w:r>
              <w:rPr>
                <w:rFonts w:hint="eastAsia"/>
                <w:color w:val="000000"/>
                <w:sz w:val="24"/>
                <w:szCs w:val="24"/>
              </w:rPr>
              <w:t>银承汇票</w:t>
            </w:r>
            <w:proofErr w:type="gramEnd"/>
            <w:r>
              <w:rPr>
                <w:rFonts w:hint="eastAsia"/>
                <w:color w:val="000000"/>
                <w:sz w:val="24"/>
                <w:szCs w:val="24"/>
              </w:rPr>
              <w:t>录入、记账、未到期退回、未到期退回撤销、到期未用退回操作</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lastRenderedPageBreak/>
              <w:t>（</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rFonts w:cs="Times New Roman"/>
                <w:color w:val="000000"/>
                <w:sz w:val="24"/>
                <w:szCs w:val="24"/>
              </w:rPr>
            </w:pPr>
            <w:r>
              <w:rPr>
                <w:rFonts w:cs="Times New Roman" w:hint="eastAsia"/>
                <w:color w:val="000000"/>
                <w:sz w:val="24"/>
                <w:szCs w:val="24"/>
              </w:rPr>
              <w:t>根据任务说明和重要提示完成通用业务。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表外业务</w:t>
            </w:r>
            <w:r>
              <w:rPr>
                <w:rFonts w:hint="eastAsia"/>
                <w:color w:val="000000"/>
                <w:sz w:val="24"/>
                <w:szCs w:val="24"/>
              </w:rPr>
              <w:t>-</w:t>
            </w:r>
            <w:r>
              <w:rPr>
                <w:rFonts w:hint="eastAsia"/>
                <w:color w:val="000000"/>
                <w:sz w:val="24"/>
                <w:szCs w:val="24"/>
              </w:rPr>
              <w:t>保函业务</w:t>
            </w:r>
            <w:r>
              <w:rPr>
                <w:rFonts w:hint="eastAsia"/>
                <w:color w:val="000000"/>
                <w:sz w:val="24"/>
                <w:szCs w:val="24"/>
              </w:rPr>
              <w:t>-</w:t>
            </w:r>
            <w:r>
              <w:rPr>
                <w:rFonts w:hint="eastAsia"/>
                <w:color w:val="000000"/>
                <w:sz w:val="24"/>
                <w:szCs w:val="24"/>
              </w:rPr>
              <w:t>保函打印</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通用业务</w:t>
            </w:r>
            <w:r>
              <w:rPr>
                <w:rFonts w:hint="eastAsia"/>
                <w:color w:val="000000"/>
                <w:sz w:val="24"/>
                <w:szCs w:val="24"/>
              </w:rPr>
              <w:t>-</w:t>
            </w:r>
            <w:r>
              <w:rPr>
                <w:rFonts w:hint="eastAsia"/>
                <w:color w:val="000000"/>
                <w:sz w:val="24"/>
                <w:szCs w:val="24"/>
              </w:rPr>
              <w:t>客户账户维护</w:t>
            </w:r>
            <w:r>
              <w:rPr>
                <w:rFonts w:hint="eastAsia"/>
                <w:color w:val="000000"/>
                <w:sz w:val="24"/>
                <w:szCs w:val="24"/>
              </w:rPr>
              <w:t>-</w:t>
            </w:r>
            <w:r>
              <w:rPr>
                <w:rFonts w:hint="eastAsia"/>
                <w:color w:val="000000"/>
                <w:sz w:val="24"/>
                <w:szCs w:val="24"/>
              </w:rPr>
              <w:t>客户账户冻结</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保函业务流程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客户账户维护流程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10</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根据背景资料和票据</w:t>
            </w:r>
            <w:proofErr w:type="gramStart"/>
            <w:r>
              <w:rPr>
                <w:rFonts w:eastAsia="仿宋" w:cs="Times New Roman" w:hint="eastAsia"/>
                <w:color w:val="000000"/>
                <w:sz w:val="24"/>
                <w:szCs w:val="24"/>
              </w:rPr>
              <w:t>图片勾选正确</w:t>
            </w:r>
            <w:proofErr w:type="gramEnd"/>
            <w:r>
              <w:rPr>
                <w:rFonts w:eastAsia="仿宋" w:cs="Times New Roman" w:hint="eastAsia"/>
                <w:color w:val="000000"/>
                <w:sz w:val="24"/>
                <w:szCs w:val="24"/>
              </w:rPr>
              <w:t>的答案，完成票据审核业务。</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浏览背景资料</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审核票据正反面</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proofErr w:type="gramStart"/>
            <w:r>
              <w:rPr>
                <w:rFonts w:hint="eastAsia"/>
                <w:color w:val="000000"/>
                <w:sz w:val="24"/>
                <w:szCs w:val="24"/>
              </w:rPr>
              <w:t>勾选正确</w:t>
            </w:r>
            <w:proofErr w:type="gramEnd"/>
            <w:r>
              <w:rPr>
                <w:rFonts w:hint="eastAsia"/>
                <w:color w:val="000000"/>
                <w:sz w:val="24"/>
                <w:szCs w:val="24"/>
              </w:rPr>
              <w:t>答案</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银行承兑汇票的填写规范</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银行承兑汇票的功能与票面样式</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cs="Times New Roman" w:hint="eastAsia"/>
                <w:color w:val="000000"/>
                <w:sz w:val="24"/>
                <w:szCs w:val="24"/>
              </w:rPr>
              <w:t>根据任务说明和重要提示完成</w:t>
            </w:r>
            <w:r>
              <w:rPr>
                <w:color w:val="000000"/>
                <w:sz w:val="24"/>
                <w:szCs w:val="24"/>
              </w:rPr>
              <w:t>票据退票业务</w:t>
            </w:r>
            <w:r>
              <w:rPr>
                <w:rFonts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支票业务处理</w:t>
            </w:r>
            <w:r>
              <w:rPr>
                <w:rFonts w:hint="eastAsia"/>
                <w:color w:val="000000"/>
                <w:sz w:val="24"/>
                <w:szCs w:val="24"/>
              </w:rPr>
              <w:t>-</w:t>
            </w:r>
            <w:r>
              <w:rPr>
                <w:rFonts w:hint="eastAsia"/>
                <w:color w:val="000000"/>
                <w:sz w:val="24"/>
                <w:szCs w:val="24"/>
              </w:rPr>
              <w:t>普通支票</w:t>
            </w:r>
            <w:r>
              <w:rPr>
                <w:rFonts w:hint="eastAsia"/>
                <w:color w:val="000000"/>
                <w:sz w:val="24"/>
                <w:szCs w:val="24"/>
              </w:rPr>
              <w:t>-</w:t>
            </w:r>
            <w:r>
              <w:rPr>
                <w:rFonts w:hint="eastAsia"/>
                <w:color w:val="000000"/>
                <w:sz w:val="24"/>
                <w:szCs w:val="24"/>
              </w:rPr>
              <w:t>领购</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支票业务处理</w:t>
            </w:r>
            <w:r>
              <w:rPr>
                <w:rFonts w:hint="eastAsia"/>
                <w:color w:val="000000"/>
                <w:sz w:val="24"/>
                <w:szCs w:val="24"/>
              </w:rPr>
              <w:t>-</w:t>
            </w:r>
            <w:r>
              <w:rPr>
                <w:rFonts w:hint="eastAsia"/>
                <w:color w:val="000000"/>
                <w:sz w:val="24"/>
                <w:szCs w:val="24"/>
              </w:rPr>
              <w:t>普通支票</w:t>
            </w:r>
            <w:r>
              <w:rPr>
                <w:rFonts w:hint="eastAsia"/>
                <w:color w:val="000000"/>
                <w:sz w:val="24"/>
                <w:szCs w:val="24"/>
              </w:rPr>
              <w:t>-</w:t>
            </w:r>
            <w:r>
              <w:rPr>
                <w:rFonts w:hint="eastAsia"/>
                <w:color w:val="000000"/>
                <w:sz w:val="24"/>
                <w:szCs w:val="24"/>
              </w:rPr>
              <w:t>出票</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支票业务处理</w:t>
            </w:r>
            <w:r>
              <w:rPr>
                <w:rFonts w:hint="eastAsia"/>
                <w:color w:val="000000"/>
                <w:sz w:val="24"/>
                <w:szCs w:val="24"/>
              </w:rPr>
              <w:t>-</w:t>
            </w:r>
            <w:r>
              <w:rPr>
                <w:rFonts w:hint="eastAsia"/>
                <w:color w:val="000000"/>
                <w:sz w:val="24"/>
                <w:szCs w:val="24"/>
              </w:rPr>
              <w:t>普通支票</w:t>
            </w:r>
            <w:r>
              <w:rPr>
                <w:rFonts w:hint="eastAsia"/>
                <w:color w:val="000000"/>
                <w:sz w:val="24"/>
                <w:szCs w:val="24"/>
              </w:rPr>
              <w:t>-</w:t>
            </w:r>
            <w:r>
              <w:rPr>
                <w:rFonts w:hint="eastAsia"/>
                <w:color w:val="000000"/>
                <w:sz w:val="24"/>
                <w:szCs w:val="24"/>
              </w:rPr>
              <w:t>退票</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支票处理流转程序</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支票的填写规范</w:t>
            </w:r>
          </w:p>
          <w:p w:rsidR="00002D0E" w:rsidRDefault="00002D0E">
            <w:pPr>
              <w:pStyle w:val="20"/>
              <w:spacing w:after="0"/>
              <w:ind w:leftChars="0" w:left="0" w:firstLineChars="0" w:firstLine="0"/>
              <w:rPr>
                <w:color w:val="000000"/>
                <w:sz w:val="24"/>
                <w:szCs w:val="24"/>
              </w:rPr>
            </w:pP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处理。</w:t>
            </w:r>
          </w:p>
        </w:tc>
        <w:tc>
          <w:tcPr>
            <w:tcW w:w="2268"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钱箱管理</w:t>
            </w:r>
            <w:r>
              <w:rPr>
                <w:rFonts w:hint="eastAsia"/>
                <w:color w:val="000000"/>
                <w:sz w:val="24"/>
                <w:szCs w:val="24"/>
              </w:rPr>
              <w:t>-</w:t>
            </w:r>
            <w:r>
              <w:rPr>
                <w:rFonts w:hint="eastAsia"/>
                <w:color w:val="000000"/>
                <w:sz w:val="24"/>
                <w:szCs w:val="24"/>
              </w:rPr>
              <w:t>钱箱轧账</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凭证管理</w:t>
            </w:r>
            <w:r>
              <w:rPr>
                <w:rFonts w:hint="eastAsia"/>
                <w:color w:val="000000"/>
                <w:sz w:val="24"/>
                <w:szCs w:val="24"/>
              </w:rPr>
              <w:t>-</w:t>
            </w:r>
            <w:r>
              <w:rPr>
                <w:rFonts w:hint="eastAsia"/>
                <w:color w:val="000000"/>
                <w:sz w:val="24"/>
                <w:szCs w:val="24"/>
              </w:rPr>
              <w:t>凭证综合查询</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凭证入库</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现金入库</w:t>
            </w:r>
          </w:p>
        </w:tc>
        <w:tc>
          <w:tcPr>
            <w:tcW w:w="2067"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柜</w:t>
            </w:r>
            <w:proofErr w:type="gramStart"/>
            <w:r>
              <w:rPr>
                <w:rFonts w:hint="eastAsia"/>
                <w:color w:val="000000"/>
                <w:sz w:val="24"/>
                <w:szCs w:val="24"/>
              </w:rPr>
              <w:t>员日终业务</w:t>
            </w:r>
            <w:proofErr w:type="gramEnd"/>
            <w:r>
              <w:rPr>
                <w:rFonts w:hint="eastAsia"/>
                <w:color w:val="000000"/>
                <w:sz w:val="24"/>
                <w:szCs w:val="24"/>
              </w:rPr>
              <w:t>处理</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空白凭证查询与入库</w:t>
            </w:r>
          </w:p>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3.</w:t>
            </w:r>
            <w:r>
              <w:rPr>
                <w:rFonts w:hint="eastAsia"/>
                <w:color w:val="000000"/>
                <w:sz w:val="24"/>
                <w:szCs w:val="24"/>
              </w:rPr>
              <w:t>现金入库</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钞票清点、假币鉴别、数字键盘传票录入、形码输入法信息录入等金融服务基本操作能力。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用经济金融基础理论来解释生活中的经济现象并运用于实践的能力。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规范进行金融机构柜面业务、贷款业务、票据业务等业务操作的能力。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依照经济金融基本法律法规进行金融业务风险的基本分析识别与防范的能力。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适应金融产业数字化发展需求的信息技术基础知识、专业信息技术能力等基本数字化技能。</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002D0E" w:rsidRDefault="00154666">
            <w:pPr>
              <w:pStyle w:val="20"/>
              <w:spacing w:after="0"/>
              <w:ind w:leftChars="0" w:left="0" w:firstLineChars="0" w:firstLine="0"/>
              <w:rPr>
                <w:color w:val="000000"/>
                <w:sz w:val="24"/>
                <w:szCs w:val="24"/>
              </w:rPr>
            </w:pPr>
            <w:r>
              <w:rPr>
                <w:rFonts w:hint="eastAsia"/>
                <w:color w:val="000000"/>
                <w:sz w:val="24"/>
                <w:szCs w:val="24"/>
              </w:rPr>
              <w:t>银行业专业人员职业资格制度暂行规定</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002D0E">
            <w:pPr>
              <w:pStyle w:val="21"/>
              <w:ind w:leftChars="0" w:left="0" w:firstLineChars="0" w:firstLine="0"/>
              <w:rPr>
                <w:rFonts w:eastAsia="仿宋" w:cs="Times New Roman"/>
                <w:color w:val="000000"/>
                <w:sz w:val="24"/>
                <w:szCs w:val="24"/>
              </w:rPr>
            </w:pPr>
          </w:p>
        </w:tc>
      </w:tr>
    </w:tbl>
    <w:p w:rsidR="00002D0E" w:rsidRDefault="00002D0E">
      <w:pPr>
        <w:autoSpaceDN/>
        <w:spacing w:line="600" w:lineRule="exact"/>
        <w:ind w:rightChars="-13" w:right="-29"/>
        <w:jc w:val="both"/>
        <w:rPr>
          <w:rFonts w:ascii="仿宋_GB2312" w:eastAsia="仿宋_GB2312" w:hAnsi="Times New Roman" w:cs="Times New Roman"/>
          <w:kern w:val="2"/>
          <w:sz w:val="32"/>
          <w:szCs w:val="32"/>
        </w:rPr>
      </w:pPr>
    </w:p>
    <w:p w:rsidR="00002D0E" w:rsidRDefault="00002D0E">
      <w:pPr>
        <w:jc w:val="center"/>
        <w:rPr>
          <w:b/>
          <w:color w:val="000000"/>
          <w:sz w:val="24"/>
          <w:szCs w:val="24"/>
        </w:rPr>
      </w:pPr>
    </w:p>
    <w:p w:rsidR="00002D0E" w:rsidRDefault="00154666">
      <w:pPr>
        <w:jc w:val="center"/>
        <w:rPr>
          <w:b/>
          <w:color w:val="000000"/>
          <w:sz w:val="24"/>
          <w:szCs w:val="24"/>
        </w:rPr>
      </w:pPr>
      <w:r>
        <w:rPr>
          <w:rFonts w:hint="eastAsia"/>
          <w:b/>
          <w:color w:val="000000"/>
          <w:sz w:val="24"/>
          <w:szCs w:val="24"/>
        </w:rPr>
        <w:t>表</w:t>
      </w:r>
      <w:r>
        <w:rPr>
          <w:b/>
          <w:color w:val="000000"/>
          <w:sz w:val="24"/>
          <w:szCs w:val="24"/>
        </w:rPr>
        <w:t>11</w:t>
      </w:r>
      <w:r>
        <w:rPr>
          <w:rFonts w:hint="eastAsia"/>
          <w:b/>
          <w:color w:val="000000"/>
          <w:sz w:val="24"/>
          <w:szCs w:val="24"/>
        </w:rPr>
        <w:t xml:space="preserve"> </w:t>
      </w:r>
      <w:r>
        <w:rPr>
          <w:rFonts w:hint="eastAsia"/>
          <w:b/>
          <w:color w:val="000000"/>
          <w:sz w:val="24"/>
          <w:szCs w:val="24"/>
        </w:rPr>
        <w:t>技能模块</w:t>
      </w:r>
      <w:r>
        <w:rPr>
          <w:b/>
          <w:color w:val="000000"/>
          <w:sz w:val="24"/>
          <w:szCs w:val="24"/>
        </w:rPr>
        <w:t>3</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1100"/>
        <w:gridCol w:w="2150"/>
        <w:gridCol w:w="1900"/>
        <w:gridCol w:w="2872"/>
      </w:tblGrid>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3</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客户经理岗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21</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该模块根据提供的个人客户、公司客户的贷款档案、担保</w:t>
            </w:r>
            <w:proofErr w:type="gramStart"/>
            <w:r>
              <w:rPr>
                <w:rFonts w:eastAsia="仿宋" w:cs="Times New Roman" w:hint="eastAsia"/>
                <w:color w:val="000000"/>
                <w:sz w:val="24"/>
                <w:szCs w:val="24"/>
              </w:rPr>
              <w:t>品信息</w:t>
            </w:r>
            <w:proofErr w:type="gramEnd"/>
            <w:r>
              <w:rPr>
                <w:rFonts w:eastAsia="仿宋" w:cs="Times New Roman" w:hint="eastAsia"/>
                <w:color w:val="000000"/>
                <w:sz w:val="24"/>
                <w:szCs w:val="24"/>
              </w:rPr>
              <w:t>和信贷需求描述等完成个人信贷业务和公司信贷业务操作。</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根据任务说明和重要提示完成个人客户贷款档案管理。</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个人客户</w:t>
            </w:r>
            <w:r>
              <w:rPr>
                <w:rFonts w:hint="eastAsia"/>
                <w:color w:val="000000"/>
                <w:sz w:val="24"/>
                <w:szCs w:val="24"/>
              </w:rPr>
              <w:t>-</w:t>
            </w:r>
            <w:r>
              <w:rPr>
                <w:rFonts w:hint="eastAsia"/>
                <w:color w:val="000000"/>
                <w:sz w:val="24"/>
                <w:szCs w:val="24"/>
              </w:rPr>
              <w:t>锁定客户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个人基本信息列表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个人客户关系建设</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根据任务说明和重要提示完成个人客户担保品信息。</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担保品信息管理</w:t>
            </w:r>
            <w:r>
              <w:rPr>
                <w:rFonts w:hint="eastAsia"/>
                <w:color w:val="000000"/>
                <w:sz w:val="24"/>
                <w:szCs w:val="24"/>
              </w:rPr>
              <w:t>-</w:t>
            </w:r>
            <w:r>
              <w:rPr>
                <w:rFonts w:hint="eastAsia"/>
                <w:color w:val="000000"/>
                <w:sz w:val="24"/>
                <w:szCs w:val="24"/>
              </w:rPr>
              <w:t>抵押品信息录入</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录入列表</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车辆工具情况列表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个人贷款抵质押品信息分析与管理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个人贷款抵押品信息录入内容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根据任务说明和重要提示完成个人客户资信评估。</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资信评估</w:t>
            </w:r>
            <w:r>
              <w:rPr>
                <w:rFonts w:hint="eastAsia"/>
                <w:color w:val="000000"/>
                <w:sz w:val="24"/>
                <w:szCs w:val="24"/>
              </w:rPr>
              <w:t>-</w:t>
            </w:r>
            <w:r>
              <w:rPr>
                <w:rFonts w:hint="eastAsia"/>
                <w:color w:val="000000"/>
                <w:sz w:val="24"/>
                <w:szCs w:val="24"/>
              </w:rPr>
              <w:t>个人信用等级评分表列表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个人贷款风险管理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信用评分模型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个人汽车消费贷款申请列表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个人汽车消费贷款的要素</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个人汽车消费贷款申请资料</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个人汽车消费贷款的流程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个人汽车消费贷款调查</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个人汽车消费贷款风险管理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个人汽车消费贷款审查</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个人汽车消费贷款风险管理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个人汽车消费贷款审批</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个人汽车消费贷款风险管理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贷款合同管理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根据任务说明和重要提示完成个人客户放款审核。</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个人汽车消费贷款风险管理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r>
              <w:rPr>
                <w:rFonts w:eastAsia="仿宋" w:cs="Times New Roman"/>
                <w:color w:val="000000"/>
                <w:sz w:val="24"/>
                <w:szCs w:val="24"/>
              </w:rPr>
              <w:t>0</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根据任务说明和重要提示完成个人客户贷款发放。</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贷款发放操作</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根据任务说明和重要提示完成风险检查。</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w:t>
            </w:r>
            <w:r>
              <w:rPr>
                <w:rFonts w:hint="eastAsia"/>
                <w:color w:val="000000"/>
                <w:sz w:val="24"/>
                <w:szCs w:val="24"/>
              </w:rPr>
              <w:t>-</w:t>
            </w:r>
            <w:r>
              <w:rPr>
                <w:rFonts w:hint="eastAsia"/>
                <w:color w:val="000000"/>
                <w:sz w:val="24"/>
                <w:szCs w:val="24"/>
              </w:rPr>
              <w:t>风险检查</w:t>
            </w:r>
            <w:r>
              <w:rPr>
                <w:rFonts w:hint="eastAsia"/>
                <w:color w:val="000000"/>
                <w:sz w:val="24"/>
                <w:szCs w:val="24"/>
              </w:rPr>
              <w:t>-</w:t>
            </w:r>
            <w:r>
              <w:rPr>
                <w:rFonts w:hint="eastAsia"/>
                <w:color w:val="000000"/>
                <w:sz w:val="24"/>
                <w:szCs w:val="24"/>
              </w:rPr>
              <w:t>贷款用途检查报告</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根据任务说明和重要提示完成公司客户档案管理。</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公司客户</w:t>
            </w:r>
            <w:r>
              <w:rPr>
                <w:rFonts w:hint="eastAsia"/>
                <w:color w:val="000000"/>
                <w:sz w:val="24"/>
                <w:szCs w:val="24"/>
              </w:rPr>
              <w:t>-</w:t>
            </w:r>
            <w:r>
              <w:rPr>
                <w:rFonts w:hint="eastAsia"/>
                <w:color w:val="000000"/>
                <w:sz w:val="24"/>
                <w:szCs w:val="24"/>
              </w:rPr>
              <w:t>锁定客户</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借款人大事记</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借款人基本信息列表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公司客户关系建设</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公司借款人大事记录入</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公司客户信息管理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根据任务说明和重要提示完成公司客户担保品信息。</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担保品信息管理</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录入列表</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土地使用权列表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公司贷款抵质押品信息分析与管理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公司贷款抵押品信息录入内容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根据任务说明和重要提示完成公司客户资信评估。</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资信评估</w:t>
            </w:r>
            <w:r>
              <w:rPr>
                <w:rFonts w:hint="eastAsia"/>
                <w:color w:val="000000"/>
                <w:sz w:val="24"/>
                <w:szCs w:val="24"/>
              </w:rPr>
              <w:t>-</w:t>
            </w:r>
            <w:r>
              <w:rPr>
                <w:rFonts w:hint="eastAsia"/>
                <w:color w:val="000000"/>
                <w:sz w:val="24"/>
                <w:szCs w:val="24"/>
              </w:rPr>
              <w:t>企业信用等级评定表列表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公司贷款风险管理</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信用评分模型</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贷款申请列表</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公司贷款申请列表填写</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业务调查</w:t>
            </w:r>
            <w:r>
              <w:rPr>
                <w:rFonts w:hint="eastAsia"/>
                <w:color w:val="000000"/>
                <w:sz w:val="24"/>
                <w:szCs w:val="24"/>
              </w:rPr>
              <w:t>-</w:t>
            </w:r>
            <w:r>
              <w:rPr>
                <w:rFonts w:hint="eastAsia"/>
                <w:color w:val="000000"/>
                <w:sz w:val="24"/>
                <w:szCs w:val="24"/>
              </w:rPr>
              <w:t>贷款调查</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公司贷款业务评审流程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公司贷款业务风险管理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业务审查</w:t>
            </w:r>
            <w:r>
              <w:rPr>
                <w:rFonts w:hint="eastAsia"/>
                <w:color w:val="000000"/>
                <w:sz w:val="24"/>
                <w:szCs w:val="24"/>
              </w:rPr>
              <w:t>-</w:t>
            </w:r>
            <w:r>
              <w:rPr>
                <w:rFonts w:hint="eastAsia"/>
                <w:color w:val="000000"/>
                <w:sz w:val="24"/>
                <w:szCs w:val="24"/>
              </w:rPr>
              <w:t>贷款审查</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公司贷款业务评审流程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公司贷款业务风险管理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业务审批</w:t>
            </w:r>
            <w:r>
              <w:rPr>
                <w:rFonts w:hint="eastAsia"/>
                <w:color w:val="000000"/>
                <w:sz w:val="24"/>
                <w:szCs w:val="24"/>
              </w:rPr>
              <w:t>-</w:t>
            </w:r>
            <w:r>
              <w:rPr>
                <w:rFonts w:hint="eastAsia"/>
                <w:color w:val="000000"/>
                <w:sz w:val="24"/>
                <w:szCs w:val="24"/>
              </w:rPr>
              <w:t>贷款审批</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公司贷款业务评审流程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公司爱款</w:t>
            </w:r>
            <w:proofErr w:type="gramEnd"/>
            <w:r>
              <w:rPr>
                <w:rFonts w:hint="eastAsia"/>
                <w:color w:val="000000"/>
                <w:sz w:val="24"/>
                <w:szCs w:val="24"/>
              </w:rPr>
              <w:t>业务风险管理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19</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公司担保贷款放贷流程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贷款合同管理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20</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根据任务说明和重要提示完成公司客户放贷审核。</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公司贷款风险管理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根据任务说明和重要提示完成公司客户贷款发放。</w:t>
            </w:r>
          </w:p>
        </w:tc>
        <w:tc>
          <w:tcPr>
            <w:tcW w:w="215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公司放贷流程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贷款发放操作</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综合运用金融学、经济学、金融科技和信用管理等领域专业知识解决实际业务问题的能力。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企业信用风险管理、银行信贷资产信用审核与贷后管理、征信数据分析操作的能力。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行业分析、企业风险综合分析和消费者信用分析能力。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适应金融产业数字化发展需求的信息技术基础知识、专业信息技术能力等基本数字化技能。</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GB/T </w:t>
            </w:r>
            <w:r>
              <w:rPr>
                <w:rFonts w:hint="eastAsia"/>
                <w:color w:val="000000"/>
                <w:sz w:val="24"/>
                <w:szCs w:val="24"/>
              </w:rPr>
              <w:t xml:space="preserve">32320-2015 </w:t>
            </w:r>
            <w:r>
              <w:rPr>
                <w:rFonts w:hint="eastAsia"/>
                <w:color w:val="000000"/>
                <w:sz w:val="24"/>
                <w:szCs w:val="24"/>
              </w:rPr>
              <w:t>银行营业网点服务基本要求</w:t>
            </w:r>
          </w:p>
          <w:p w:rsidR="00002D0E" w:rsidRDefault="00154666">
            <w:pPr>
              <w:pStyle w:val="20"/>
              <w:spacing w:after="0"/>
              <w:ind w:leftChars="0" w:left="0" w:firstLineChars="0" w:firstLine="0"/>
              <w:rPr>
                <w:color w:val="000000"/>
                <w:sz w:val="24"/>
                <w:szCs w:val="24"/>
              </w:rPr>
            </w:pPr>
            <w:r>
              <w:rPr>
                <w:rFonts w:hint="eastAsia"/>
                <w:color w:val="000000"/>
                <w:sz w:val="24"/>
                <w:szCs w:val="24"/>
              </w:rPr>
              <w:t>职业编码</w:t>
            </w:r>
            <w:r>
              <w:rPr>
                <w:rFonts w:hint="eastAsia"/>
                <w:color w:val="000000"/>
                <w:sz w:val="24"/>
                <w:szCs w:val="24"/>
              </w:rPr>
              <w:t xml:space="preserve">2-07-03-06 </w:t>
            </w:r>
            <w:r>
              <w:rPr>
                <w:rFonts w:hint="eastAsia"/>
                <w:color w:val="000000"/>
                <w:sz w:val="24"/>
                <w:szCs w:val="24"/>
              </w:rPr>
              <w:t>信用管理</w:t>
            </w:r>
            <w:proofErr w:type="gramStart"/>
            <w:r>
              <w:rPr>
                <w:rFonts w:hint="eastAsia"/>
                <w:color w:val="000000"/>
                <w:sz w:val="24"/>
                <w:szCs w:val="24"/>
              </w:rPr>
              <w:t>师国家</w:t>
            </w:r>
            <w:proofErr w:type="gramEnd"/>
            <w:r>
              <w:rPr>
                <w:rFonts w:hint="eastAsia"/>
                <w:color w:val="000000"/>
                <w:sz w:val="24"/>
                <w:szCs w:val="24"/>
              </w:rPr>
              <w:t>职业标准</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002D0E">
            <w:pPr>
              <w:pStyle w:val="21"/>
              <w:ind w:leftChars="0" w:left="0" w:firstLineChars="0" w:firstLine="0"/>
              <w:rPr>
                <w:rFonts w:eastAsia="仿宋" w:cs="Times New Roman"/>
                <w:color w:val="000000"/>
                <w:sz w:val="24"/>
                <w:szCs w:val="24"/>
              </w:rPr>
            </w:pPr>
          </w:p>
        </w:tc>
      </w:tr>
    </w:tbl>
    <w:p w:rsidR="00002D0E" w:rsidRDefault="00154666">
      <w:pPr>
        <w:autoSpaceDN/>
        <w:spacing w:line="600" w:lineRule="exact"/>
        <w:ind w:rightChars="-13" w:right="-29" w:firstLineChars="200" w:firstLine="640"/>
        <w:jc w:val="both"/>
        <w:rPr>
          <w:rFonts w:ascii="仿宋_GB2312" w:eastAsia="仿宋_GB2312" w:hAnsi="Times New Roman" w:cs="Times New Roman"/>
          <w:kern w:val="2"/>
          <w:sz w:val="32"/>
          <w:szCs w:val="32"/>
        </w:rPr>
      </w:pPr>
      <w:r>
        <w:rPr>
          <w:rFonts w:ascii="仿宋_GB2312" w:eastAsia="仿宋_GB2312" w:hAnsi="Times New Roman" w:cs="Times New Roman" w:hint="eastAsia"/>
          <w:kern w:val="2"/>
          <w:sz w:val="32"/>
          <w:szCs w:val="32"/>
        </w:rPr>
        <w:t xml:space="preserve"> </w:t>
      </w:r>
    </w:p>
    <w:p w:rsidR="00002D0E" w:rsidRDefault="00154666">
      <w:pPr>
        <w:jc w:val="center"/>
        <w:rPr>
          <w:b/>
          <w:color w:val="000000"/>
          <w:sz w:val="24"/>
          <w:szCs w:val="24"/>
        </w:rPr>
      </w:pPr>
      <w:r>
        <w:rPr>
          <w:rFonts w:hint="eastAsia"/>
          <w:b/>
          <w:color w:val="000000"/>
          <w:sz w:val="24"/>
          <w:szCs w:val="24"/>
        </w:rPr>
        <w:t>表</w:t>
      </w:r>
      <w:r>
        <w:rPr>
          <w:b/>
          <w:color w:val="000000"/>
          <w:sz w:val="24"/>
          <w:szCs w:val="24"/>
        </w:rPr>
        <w:t>12</w:t>
      </w:r>
      <w:r>
        <w:rPr>
          <w:rFonts w:hint="eastAsia"/>
          <w:b/>
          <w:color w:val="000000"/>
          <w:sz w:val="24"/>
          <w:szCs w:val="24"/>
        </w:rPr>
        <w:t xml:space="preserve"> </w:t>
      </w:r>
      <w:r>
        <w:rPr>
          <w:rFonts w:hint="eastAsia"/>
          <w:b/>
          <w:color w:val="000000"/>
          <w:sz w:val="24"/>
          <w:szCs w:val="24"/>
        </w:rPr>
        <w:t>技能模块</w:t>
      </w:r>
      <w:r>
        <w:rPr>
          <w:b/>
          <w:color w:val="000000"/>
          <w:sz w:val="24"/>
          <w:szCs w:val="24"/>
        </w:rPr>
        <w:t>4</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956"/>
        <w:gridCol w:w="2294"/>
        <w:gridCol w:w="1900"/>
        <w:gridCol w:w="2872"/>
      </w:tblGrid>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4</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理财经理岗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10</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_GB2312"/>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w:t>
            </w:r>
            <w:r>
              <w:rPr>
                <w:rFonts w:eastAsia="仿宋" w:cs="Times New Roman" w:hint="eastAsia"/>
                <w:color w:val="000000"/>
                <w:sz w:val="24"/>
                <w:szCs w:val="24"/>
              </w:rPr>
              <w:t>金融岗位技能</w:t>
            </w:r>
            <w:r>
              <w:rPr>
                <w:rFonts w:eastAsia="仿宋" w:cs="Times New Roman" w:hint="eastAsia"/>
                <w:color w:val="000000"/>
                <w:sz w:val="24"/>
                <w:szCs w:val="24"/>
              </w:rPr>
              <w:t>模块同时考核）</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考核选手根据一个家庭的基本信息、财务数据、客户需求、理财目标等内容，操作分析客户信息管理、家庭财务分析、理财目标设定与分析、现金规划、购房规划、汽车消费规划、教育规划、风险管理与保险规划、投资规划、财产分配与传承规划，形成家庭理财规划方案。</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基本专业素养</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专业实践技能</w:t>
            </w:r>
            <w:r>
              <w:rPr>
                <w:rFonts w:eastAsia="仿宋" w:cs="Times New Roman" w:hint="eastAsia"/>
                <w:color w:val="000000"/>
                <w:sz w:val="24"/>
                <w:szCs w:val="24"/>
              </w:rPr>
              <w:t xml:space="preserve">  </w:t>
            </w:r>
            <w:r>
              <w:rPr>
                <w:rFonts w:eastAsia="仿宋" w:cs="Times New Roman" w:hint="eastAsia"/>
                <w:color w:val="000000"/>
                <w:sz w:val="24"/>
                <w:szCs w:val="24"/>
              </w:rPr>
              <w:sym w:font="Wingdings" w:char="F0FE"/>
            </w:r>
            <w:r>
              <w:rPr>
                <w:rFonts w:eastAsia="仿宋" w:cs="Times New Roman" w:hint="eastAsia"/>
                <w:color w:val="000000"/>
                <w:sz w:val="24"/>
                <w:szCs w:val="24"/>
              </w:rPr>
              <w:t>协调协作能力</w:t>
            </w:r>
            <w:r>
              <w:rPr>
                <w:rFonts w:eastAsia="仿宋" w:cs="Times New Roman" w:hint="eastAsia"/>
                <w:color w:val="000000"/>
                <w:sz w:val="24"/>
                <w:szCs w:val="24"/>
              </w:rPr>
              <w:t xml:space="preserve">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考核点</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评价标准</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1</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根据任务说明和重要提示完成客户信息建立。</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客户信息建立</w:t>
            </w:r>
            <w:r>
              <w:rPr>
                <w:rFonts w:hint="eastAsia"/>
                <w:color w:val="000000"/>
                <w:sz w:val="24"/>
                <w:szCs w:val="24"/>
              </w:rPr>
              <w:t>-</w:t>
            </w:r>
            <w:r>
              <w:rPr>
                <w:rFonts w:hint="eastAsia"/>
                <w:color w:val="000000"/>
                <w:sz w:val="24"/>
                <w:szCs w:val="24"/>
              </w:rPr>
              <w:t>客户资料</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家庭成员</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建立客户信任关系</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客户信息管理</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2</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根据任务说明和重要提示完成家庭财务分析。</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家庭财务分析</w:t>
            </w:r>
            <w:r>
              <w:rPr>
                <w:rFonts w:hint="eastAsia"/>
                <w:color w:val="000000"/>
                <w:sz w:val="24"/>
                <w:szCs w:val="24"/>
              </w:rPr>
              <w:t>-</w:t>
            </w:r>
            <w:r>
              <w:rPr>
                <w:rFonts w:hint="eastAsia"/>
                <w:color w:val="000000"/>
                <w:sz w:val="24"/>
                <w:szCs w:val="24"/>
              </w:rPr>
              <w:t>家庭资产负债表</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家庭现金流量表</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财务指标分析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生命周期</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收集客户家庭财务信息</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分析客户家庭财务状况</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客户家庭生命周期的判断</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3</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r>
              <w:rPr>
                <w:rFonts w:eastAsia="仿宋" w:cs="Times New Roman"/>
                <w:color w:val="000000"/>
                <w:sz w:val="24"/>
                <w:szCs w:val="24"/>
              </w:rPr>
              <w:t>理财目标</w:t>
            </w:r>
            <w:r>
              <w:rPr>
                <w:rFonts w:eastAsia="仿宋" w:cs="Times New Roman" w:hint="eastAsia"/>
                <w:color w:val="000000"/>
                <w:sz w:val="24"/>
                <w:szCs w:val="24"/>
              </w:rPr>
              <w:t>设定与分析</w:t>
            </w:r>
            <w:r>
              <w:rPr>
                <w:rFonts w:eastAsia="仿宋" w:cs="Times New Roman"/>
                <w:color w:val="000000"/>
                <w:sz w:val="24"/>
                <w:szCs w:val="24"/>
              </w:rPr>
              <w:t>。</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理财目标确认</w:t>
            </w:r>
            <w:r>
              <w:rPr>
                <w:rFonts w:hint="eastAsia"/>
                <w:color w:val="000000"/>
                <w:sz w:val="24"/>
                <w:szCs w:val="24"/>
              </w:rPr>
              <w:t>-</w:t>
            </w:r>
            <w:r>
              <w:rPr>
                <w:rFonts w:hint="eastAsia"/>
                <w:color w:val="000000"/>
                <w:sz w:val="24"/>
                <w:szCs w:val="24"/>
              </w:rPr>
              <w:t>理财目标设定与分析</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明确客户理财目标</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根据任务说明和重要提示完成现金规划。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现金规划</w:t>
            </w:r>
            <w:r>
              <w:rPr>
                <w:rFonts w:hint="eastAsia"/>
                <w:color w:val="000000"/>
                <w:sz w:val="24"/>
                <w:szCs w:val="24"/>
              </w:rPr>
              <w:t>-</w:t>
            </w:r>
            <w:r>
              <w:rPr>
                <w:rFonts w:hint="eastAsia"/>
                <w:color w:val="000000"/>
                <w:sz w:val="24"/>
                <w:szCs w:val="24"/>
              </w:rPr>
              <w:t>现金需求分析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现金规划工具</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现金规划流程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家庭应急备用金</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流动性比率的计算</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现金规划工具</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5</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根据任务说明和重要提示完成保险规划。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风险管理与保险规划</w:t>
            </w:r>
            <w:r>
              <w:rPr>
                <w:rFonts w:hint="eastAsia"/>
                <w:color w:val="000000"/>
                <w:sz w:val="24"/>
                <w:szCs w:val="24"/>
              </w:rPr>
              <w:t>-</w:t>
            </w:r>
            <w:r>
              <w:rPr>
                <w:rFonts w:hint="eastAsia"/>
                <w:color w:val="000000"/>
                <w:sz w:val="24"/>
                <w:szCs w:val="24"/>
              </w:rPr>
              <w:t>优先被保险人确定</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保额保费确定</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风险管理与保险规划流程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保险购买需求分析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家庭优先被保险人确定</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双十原则法</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风险管理与保险规划方案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6</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根据任务说明和重要提示完成教育规划。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教育规划</w:t>
            </w:r>
            <w:r>
              <w:rPr>
                <w:rFonts w:hint="eastAsia"/>
                <w:color w:val="000000"/>
                <w:sz w:val="24"/>
                <w:szCs w:val="24"/>
              </w:rPr>
              <w:t>-</w:t>
            </w:r>
            <w:r>
              <w:rPr>
                <w:rFonts w:hint="eastAsia"/>
                <w:color w:val="000000"/>
                <w:sz w:val="24"/>
                <w:szCs w:val="24"/>
              </w:rPr>
              <w:t>教育资金需求分析</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教育规划流程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教育资金需求分析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函数在教育规划中的应用</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教育资金需求</w:t>
            </w:r>
            <w:r>
              <w:rPr>
                <w:rFonts w:hint="eastAsia"/>
                <w:color w:val="000000"/>
                <w:sz w:val="24"/>
                <w:szCs w:val="24"/>
              </w:rPr>
              <w:lastRenderedPageBreak/>
              <w:t>投资储蓄方案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7</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根据任务说明和重要提示完成购房规划。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购房规划</w:t>
            </w:r>
            <w:r>
              <w:rPr>
                <w:rFonts w:hint="eastAsia"/>
                <w:color w:val="000000"/>
                <w:sz w:val="24"/>
                <w:szCs w:val="24"/>
              </w:rPr>
              <w:t>-</w:t>
            </w:r>
            <w:r>
              <w:rPr>
                <w:rFonts w:hint="eastAsia"/>
                <w:color w:val="000000"/>
                <w:sz w:val="24"/>
                <w:szCs w:val="24"/>
              </w:rPr>
              <w:t>购房资金需求分析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还款方式</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购房规划流程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购房资金需求分析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函数在购房规划中的应用</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购房还款方案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8</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根据任务说明和重要提示完成投资规划。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投资规划</w:t>
            </w:r>
            <w:r>
              <w:rPr>
                <w:rFonts w:hint="eastAsia"/>
                <w:color w:val="000000"/>
                <w:sz w:val="24"/>
                <w:szCs w:val="24"/>
              </w:rPr>
              <w:t>-</w:t>
            </w:r>
            <w:r>
              <w:rPr>
                <w:rFonts w:hint="eastAsia"/>
                <w:color w:val="000000"/>
                <w:sz w:val="24"/>
                <w:szCs w:val="24"/>
              </w:rPr>
              <w:t>风险承受能力评分表</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投资规划</w:t>
            </w:r>
            <w:r>
              <w:rPr>
                <w:rFonts w:hint="eastAsia"/>
                <w:color w:val="000000"/>
                <w:sz w:val="24"/>
                <w:szCs w:val="24"/>
              </w:rPr>
              <w:t>-</w:t>
            </w:r>
            <w:r>
              <w:rPr>
                <w:rFonts w:hint="eastAsia"/>
                <w:color w:val="000000"/>
                <w:sz w:val="24"/>
                <w:szCs w:val="24"/>
              </w:rPr>
              <w:t>风险偏好评分表</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投资规划</w:t>
            </w:r>
            <w:r>
              <w:rPr>
                <w:rFonts w:hint="eastAsia"/>
                <w:color w:val="000000"/>
                <w:sz w:val="24"/>
                <w:szCs w:val="24"/>
              </w:rPr>
              <w:t>-</w:t>
            </w:r>
            <w:r>
              <w:rPr>
                <w:rFonts w:hint="eastAsia"/>
                <w:color w:val="000000"/>
                <w:sz w:val="24"/>
                <w:szCs w:val="24"/>
              </w:rPr>
              <w:t>风险承受能力评估结果</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现有投资组合</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投资理财方案</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投资规划流程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客户投资需求分析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风险承受能力测评</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投资产品配置的计算</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投资规划方案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hint="eastAsia"/>
                <w:color w:val="000000"/>
                <w:sz w:val="24"/>
                <w:szCs w:val="24"/>
              </w:rPr>
              <w:t>9</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根据任务说明和重要提示完成养老规划。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养老规划</w:t>
            </w:r>
            <w:r>
              <w:rPr>
                <w:rFonts w:hint="eastAsia"/>
                <w:color w:val="000000"/>
                <w:sz w:val="24"/>
                <w:szCs w:val="24"/>
              </w:rPr>
              <w:t>-</w:t>
            </w:r>
            <w:r>
              <w:rPr>
                <w:rFonts w:hint="eastAsia"/>
                <w:color w:val="000000"/>
                <w:sz w:val="24"/>
                <w:szCs w:val="24"/>
              </w:rPr>
              <w:t>养老资金需求分析</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养老规划流程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养老资金需求分析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3.Excel</w:t>
            </w:r>
            <w:r>
              <w:rPr>
                <w:rFonts w:hint="eastAsia"/>
                <w:color w:val="000000"/>
                <w:sz w:val="24"/>
                <w:szCs w:val="24"/>
              </w:rPr>
              <w:t>函数在养老规划中的应用</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养老资金需求投资储蓄方案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w:t>
            </w:r>
            <w:r>
              <w:rPr>
                <w:rFonts w:eastAsia="仿宋" w:cs="Times New Roman" w:hint="eastAsia"/>
                <w:color w:val="000000"/>
                <w:sz w:val="24"/>
                <w:szCs w:val="24"/>
              </w:rPr>
              <w:t>0</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根据任务说明和重要提示完成财产分配与传承规划。</w:t>
            </w:r>
          </w:p>
        </w:tc>
        <w:tc>
          <w:tcPr>
            <w:tcW w:w="2294"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家族财富规划</w:t>
            </w:r>
            <w:r>
              <w:rPr>
                <w:rFonts w:hint="eastAsia"/>
                <w:color w:val="000000"/>
                <w:sz w:val="24"/>
                <w:szCs w:val="24"/>
              </w:rPr>
              <w:t>-</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继承人</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遗产的种类与价值</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遗产分配</w:t>
            </w:r>
          </w:p>
        </w:tc>
        <w:tc>
          <w:tcPr>
            <w:tcW w:w="190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财产分配与传承规划流程</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财产分配与传承规划需求分析</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确定财产继承人</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确定可分配的财产种类与价值</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财产分配方案</w:t>
            </w:r>
          </w:p>
        </w:tc>
        <w:tc>
          <w:tcPr>
            <w:tcW w:w="2872"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安全操作规范（</w:t>
            </w:r>
            <w:r>
              <w:rPr>
                <w:rFonts w:hint="eastAsia"/>
                <w:color w:val="000000"/>
                <w:sz w:val="24"/>
                <w:szCs w:val="24"/>
              </w:rPr>
              <w:t>0%</w:t>
            </w:r>
            <w:r>
              <w:rPr>
                <w:rFonts w:hint="eastAsia"/>
                <w:color w:val="000000"/>
                <w:sz w:val="24"/>
                <w:szCs w:val="24"/>
              </w:rPr>
              <w:t>）</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专业操作工艺（</w:t>
            </w:r>
            <w:r>
              <w:rPr>
                <w:rFonts w:hint="eastAsia"/>
                <w:color w:val="000000"/>
                <w:sz w:val="24"/>
                <w:szCs w:val="24"/>
              </w:rPr>
              <w:t>0%)</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任务与功能验证</w:t>
            </w:r>
            <w:r>
              <w:rPr>
                <w:rFonts w:hint="eastAsia"/>
                <w:color w:val="000000"/>
                <w:sz w:val="24"/>
                <w:szCs w:val="24"/>
              </w:rPr>
              <w:t>(100%)</w:t>
            </w:r>
          </w:p>
        </w:tc>
      </w:tr>
      <w:tr w:rsidR="00002D0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认知、分析银行产品、基金产品、保险产品、信托产品、股票、黄金、房产等投资产品的能力。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为客户提供金融产品的相关咨询，帮助其配置合适的金融产品，完成理财规划方案的能力。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进行客户关系维护和管理，提供持续跟踪服务的能力。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识别、分析和管理金融机构和客户风险的能力。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运用本专业相关法律法规、行业规定从事职业活动的能力。</w:t>
            </w:r>
          </w:p>
          <w:p w:rsidR="00002D0E" w:rsidRDefault="00154666">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良好的语言和文字表达能力、沟通合作能力。</w:t>
            </w:r>
          </w:p>
        </w:tc>
      </w:tr>
      <w:tr w:rsidR="00002D0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002D0E" w:rsidRDefault="00002D0E">
            <w:pPr>
              <w:widowControl/>
              <w:autoSpaceDE/>
              <w:autoSpaceDN/>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002D0E" w:rsidRDefault="00154666">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002D0E" w:rsidRDefault="00154666">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002D0E" w:rsidRDefault="00154666">
            <w:pPr>
              <w:pStyle w:val="20"/>
              <w:spacing w:after="0"/>
              <w:ind w:leftChars="0" w:left="0" w:firstLineChars="0" w:firstLine="0"/>
              <w:rPr>
                <w:color w:val="000000"/>
                <w:sz w:val="24"/>
                <w:szCs w:val="24"/>
              </w:rPr>
            </w:pPr>
            <w:r>
              <w:rPr>
                <w:rFonts w:hint="eastAsia"/>
                <w:color w:val="000000"/>
                <w:sz w:val="24"/>
                <w:szCs w:val="24"/>
              </w:rPr>
              <w:t>职业编码</w:t>
            </w:r>
            <w:r>
              <w:rPr>
                <w:rFonts w:hint="eastAsia"/>
                <w:color w:val="000000"/>
                <w:sz w:val="24"/>
                <w:szCs w:val="24"/>
              </w:rPr>
              <w:t xml:space="preserve">2-07-03-04 </w:t>
            </w:r>
            <w:r>
              <w:rPr>
                <w:rFonts w:hint="eastAsia"/>
                <w:color w:val="000000"/>
                <w:sz w:val="24"/>
                <w:szCs w:val="24"/>
              </w:rPr>
              <w:t>理财规划</w:t>
            </w:r>
            <w:proofErr w:type="gramStart"/>
            <w:r>
              <w:rPr>
                <w:rFonts w:hint="eastAsia"/>
                <w:color w:val="000000"/>
                <w:sz w:val="24"/>
                <w:szCs w:val="24"/>
              </w:rPr>
              <w:t>师国家</w:t>
            </w:r>
            <w:proofErr w:type="gramEnd"/>
            <w:r>
              <w:rPr>
                <w:rFonts w:hint="eastAsia"/>
                <w:color w:val="000000"/>
                <w:sz w:val="24"/>
                <w:szCs w:val="24"/>
              </w:rPr>
              <w:t>职业标准</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154666">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002D0E">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002D0E" w:rsidRDefault="00154666">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002D0E" w:rsidRDefault="00002D0E">
            <w:pPr>
              <w:pStyle w:val="21"/>
              <w:ind w:leftChars="0" w:left="0" w:firstLineChars="0" w:firstLine="0"/>
              <w:rPr>
                <w:rFonts w:eastAsia="仿宋" w:cs="Times New Roman"/>
                <w:color w:val="000000"/>
                <w:sz w:val="24"/>
                <w:szCs w:val="24"/>
              </w:rPr>
            </w:pPr>
          </w:p>
        </w:tc>
      </w:tr>
    </w:tbl>
    <w:p w:rsidR="00002D0E" w:rsidRDefault="00002D0E"/>
    <w:p w:rsidR="00002D0E" w:rsidRDefault="00154666">
      <w:pPr>
        <w:autoSpaceDN/>
        <w:spacing w:line="600" w:lineRule="exact"/>
        <w:ind w:rightChars="-13" w:right="-29"/>
        <w:rPr>
          <w:rFonts w:ascii="仿宋_GB2312" w:eastAsia="仿宋_GB2312" w:hAnsi="Times New Roman" w:cs="Times New Roman"/>
          <w:b/>
          <w:bCs/>
          <w:kern w:val="2"/>
          <w:sz w:val="32"/>
          <w:szCs w:val="32"/>
          <w:lang w:val="en-US"/>
        </w:rPr>
      </w:pPr>
      <w:r>
        <w:rPr>
          <w:rFonts w:ascii="仿宋_GB2312" w:eastAsia="仿宋_GB2312" w:hAnsi="Times New Roman" w:cs="Times New Roman" w:hint="eastAsia"/>
          <w:b/>
          <w:bCs/>
          <w:kern w:val="2"/>
          <w:sz w:val="32"/>
          <w:szCs w:val="32"/>
          <w:lang w:val="en-US"/>
        </w:rPr>
        <w:lastRenderedPageBreak/>
        <w:t>三、数字金融业务</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4</w:t>
      </w:r>
      <w:r>
        <w:rPr>
          <w:rFonts w:hint="eastAsia"/>
          <w:b/>
          <w:color w:val="000000"/>
          <w:sz w:val="24"/>
          <w:szCs w:val="24"/>
          <w:lang w:val="en-US"/>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71"/>
        <w:gridCol w:w="2839"/>
        <w:gridCol w:w="1026"/>
        <w:gridCol w:w="2114"/>
        <w:gridCol w:w="55"/>
        <w:gridCol w:w="1239"/>
        <w:gridCol w:w="1280"/>
        <w:gridCol w:w="1058"/>
      </w:tblGrid>
      <w:tr w:rsidR="00002D0E">
        <w:trPr>
          <w:trHeight w:val="567"/>
          <w:jc w:val="center"/>
        </w:trPr>
        <w:tc>
          <w:tcPr>
            <w:tcW w:w="3748"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10"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智慧金融</w:t>
            </w:r>
          </w:p>
        </w:tc>
        <w:tc>
          <w:tcPr>
            <w:tcW w:w="3195"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577"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sz w:val="24"/>
                <w:szCs w:val="24"/>
              </w:rPr>
              <w:t>Smart Finance</w:t>
            </w:r>
          </w:p>
        </w:tc>
      </w:tr>
      <w:tr w:rsidR="00002D0E">
        <w:trPr>
          <w:trHeight w:val="567"/>
          <w:jc w:val="center"/>
        </w:trPr>
        <w:tc>
          <w:tcPr>
            <w:tcW w:w="3748"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10" w:type="dxa"/>
            <w:gridSpan w:val="2"/>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sz w:val="24"/>
                <w:szCs w:val="24"/>
              </w:rPr>
              <w:t>GZ</w:t>
            </w:r>
            <w:r>
              <w:rPr>
                <w:rFonts w:eastAsia="仿宋" w:hint="eastAsia"/>
                <w:sz w:val="24"/>
                <w:szCs w:val="24"/>
                <w:lang w:val="en-US"/>
              </w:rPr>
              <w:t>044</w:t>
            </w:r>
          </w:p>
        </w:tc>
        <w:tc>
          <w:tcPr>
            <w:tcW w:w="3195"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577" w:type="dxa"/>
            <w:gridSpan w:val="3"/>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sz w:val="24"/>
                <w:szCs w:val="24"/>
              </w:rPr>
              <w:t>现代服务业</w:t>
            </w:r>
          </w:p>
        </w:tc>
      </w:tr>
      <w:tr w:rsidR="00002D0E">
        <w:trPr>
          <w:trHeight w:val="567"/>
          <w:jc w:val="center"/>
        </w:trPr>
        <w:tc>
          <w:tcPr>
            <w:tcW w:w="13430" w:type="dxa"/>
            <w:gridSpan w:val="11"/>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002D0E">
        <w:trPr>
          <w:trHeight w:val="567"/>
          <w:jc w:val="center"/>
        </w:trPr>
        <w:tc>
          <w:tcPr>
            <w:tcW w:w="6658" w:type="dxa"/>
            <w:gridSpan w:val="5"/>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中职组</w:t>
            </w:r>
          </w:p>
        </w:tc>
        <w:tc>
          <w:tcPr>
            <w:tcW w:w="6772" w:type="dxa"/>
            <w:gridSpan w:val="6"/>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002D0E">
        <w:trPr>
          <w:trHeight w:val="567"/>
          <w:jc w:val="center"/>
        </w:trPr>
        <w:tc>
          <w:tcPr>
            <w:tcW w:w="6658" w:type="dxa"/>
            <w:gridSpan w:val="5"/>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c>
          <w:tcPr>
            <w:tcW w:w="6772" w:type="dxa"/>
            <w:gridSpan w:val="6"/>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w:t>
            </w:r>
            <w:r>
              <w:rPr>
                <w:rFonts w:eastAsia="仿宋" w:hint="eastAsia"/>
                <w:b/>
                <w:color w:val="000000"/>
                <w:sz w:val="24"/>
                <w:szCs w:val="24"/>
                <w:lang w:val="en-US"/>
              </w:rPr>
              <w:t xml:space="preserve"> </w:t>
            </w:r>
            <w:r>
              <w:rPr>
                <w:rFonts w:eastAsia="仿宋" w:hint="eastAsia"/>
                <w:b/>
                <w:color w:val="000000"/>
                <w:sz w:val="24"/>
                <w:szCs w:val="24"/>
                <w:lang w:val="en-US"/>
              </w:rPr>
              <w:t>□教师组</w:t>
            </w:r>
            <w:r>
              <w:rPr>
                <w:rFonts w:eastAsia="仿宋" w:hint="eastAsia"/>
                <w:b/>
                <w:color w:val="000000"/>
                <w:sz w:val="24"/>
                <w:szCs w:val="24"/>
                <w:lang w:val="en-US"/>
              </w:rPr>
              <w:t xml:space="preserve"> </w:t>
            </w:r>
            <w:r>
              <w:rPr>
                <w:rFonts w:eastAsia="仿宋" w:hint="eastAsia"/>
                <w:b/>
                <w:color w:val="000000"/>
                <w:sz w:val="24"/>
                <w:szCs w:val="24"/>
                <w:lang w:val="en-US"/>
              </w:rPr>
              <w:t>□</w:t>
            </w:r>
            <w:r>
              <w:rPr>
                <w:rFonts w:eastAsia="仿宋" w:hint="eastAsia"/>
                <w:b/>
                <w:color w:val="000000"/>
                <w:sz w:val="24"/>
                <w:szCs w:val="24"/>
                <w:lang w:val="en-US"/>
              </w:rPr>
              <w:t>师生同</w:t>
            </w:r>
            <w:proofErr w:type="gramStart"/>
            <w:r>
              <w:rPr>
                <w:rFonts w:eastAsia="仿宋" w:hint="eastAsia"/>
                <w:b/>
                <w:color w:val="000000"/>
                <w:sz w:val="24"/>
                <w:szCs w:val="24"/>
                <w:lang w:val="en-US"/>
              </w:rPr>
              <w:t>赛</w:t>
            </w:r>
            <w:r>
              <w:rPr>
                <w:rFonts w:eastAsia="仿宋" w:hint="eastAsia"/>
                <w:b/>
                <w:color w:val="000000"/>
                <w:sz w:val="24"/>
                <w:szCs w:val="24"/>
                <w:lang w:val="en-US"/>
              </w:rPr>
              <w:t>试点</w:t>
            </w:r>
            <w:proofErr w:type="gramEnd"/>
            <w:r>
              <w:rPr>
                <w:rFonts w:eastAsia="仿宋" w:hint="eastAsia"/>
                <w:b/>
                <w:color w:val="000000"/>
                <w:sz w:val="24"/>
                <w:szCs w:val="24"/>
                <w:lang w:val="en-US"/>
              </w:rPr>
              <w:t>赛项</w:t>
            </w:r>
          </w:p>
        </w:tc>
      </w:tr>
      <w:tr w:rsidR="00002D0E">
        <w:trPr>
          <w:trHeight w:val="567"/>
          <w:jc w:val="center"/>
        </w:trPr>
        <w:tc>
          <w:tcPr>
            <w:tcW w:w="7684" w:type="dxa"/>
            <w:gridSpan w:val="6"/>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模块数量</w:t>
            </w:r>
          </w:p>
        </w:tc>
        <w:tc>
          <w:tcPr>
            <w:tcW w:w="5746" w:type="dxa"/>
            <w:gridSpan w:val="5"/>
            <w:vAlign w:val="center"/>
          </w:tcPr>
          <w:p w:rsidR="00002D0E" w:rsidRDefault="00154666">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8</w:t>
            </w:r>
          </w:p>
        </w:tc>
      </w:tr>
      <w:tr w:rsidR="00002D0E">
        <w:trPr>
          <w:trHeight w:val="567"/>
          <w:jc w:val="center"/>
        </w:trPr>
        <w:tc>
          <w:tcPr>
            <w:tcW w:w="124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1285"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技能竞赛内容</w:t>
            </w:r>
          </w:p>
        </w:tc>
        <w:tc>
          <w:tcPr>
            <w:tcW w:w="1292"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技术技能要点</w:t>
            </w:r>
          </w:p>
        </w:tc>
        <w:tc>
          <w:tcPr>
            <w:tcW w:w="3865"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专业知识能力要求</w:t>
            </w:r>
          </w:p>
        </w:tc>
        <w:tc>
          <w:tcPr>
            <w:tcW w:w="2114"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对应核心课程</w:t>
            </w:r>
          </w:p>
        </w:tc>
        <w:tc>
          <w:tcPr>
            <w:tcW w:w="1294"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权重占比</w:t>
            </w:r>
          </w:p>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w:t>
            </w:r>
            <w:r>
              <w:rPr>
                <w:rFonts w:eastAsia="仿宋" w:hint="eastAsia"/>
                <w:b/>
                <w:color w:val="000000"/>
                <w:sz w:val="24"/>
                <w:szCs w:val="24"/>
                <w:lang w:val="en-US"/>
              </w:rPr>
              <w:t>%</w:t>
            </w:r>
            <w:r>
              <w:rPr>
                <w:rFonts w:eastAsia="仿宋" w:hint="eastAsia"/>
                <w:b/>
                <w:color w:val="000000"/>
                <w:sz w:val="24"/>
                <w:szCs w:val="24"/>
                <w:lang w:val="en-US"/>
              </w:rPr>
              <w:t>）</w:t>
            </w:r>
          </w:p>
        </w:tc>
        <w:tc>
          <w:tcPr>
            <w:tcW w:w="12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w:t>
            </w:r>
            <w:r>
              <w:rPr>
                <w:rFonts w:eastAsia="仿宋" w:hint="eastAsia"/>
                <w:b/>
                <w:color w:val="000000"/>
                <w:sz w:val="24"/>
                <w:szCs w:val="24"/>
                <w:lang w:val="en-US"/>
              </w:rPr>
              <w:t>min</w:t>
            </w:r>
            <w:r>
              <w:rPr>
                <w:rFonts w:eastAsia="仿宋" w:hint="eastAsia"/>
                <w:b/>
                <w:color w:val="000000"/>
                <w:sz w:val="24"/>
                <w:szCs w:val="24"/>
                <w:lang w:val="en-US"/>
              </w:rPr>
              <w:t>）</w:t>
            </w:r>
          </w:p>
        </w:tc>
        <w:tc>
          <w:tcPr>
            <w:tcW w:w="1058"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评分方法</w:t>
            </w:r>
          </w:p>
        </w:tc>
      </w:tr>
      <w:tr w:rsidR="00002D0E">
        <w:trPr>
          <w:trHeight w:val="90"/>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1</w:t>
            </w:r>
          </w:p>
        </w:tc>
        <w:tc>
          <w:tcPr>
            <w:tcW w:w="1285"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大数据金融业务</w:t>
            </w:r>
          </w:p>
        </w:tc>
        <w:tc>
          <w:tcPr>
            <w:tcW w:w="1292"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sz w:val="24"/>
                <w:szCs w:val="24"/>
              </w:rPr>
              <w:t>金融大数据采集与分析</w:t>
            </w:r>
          </w:p>
        </w:tc>
        <w:tc>
          <w:tcPr>
            <w:tcW w:w="3865" w:type="dxa"/>
            <w:gridSpan w:val="2"/>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具有适应产业数字化发展需要的金融科技领域数字化技能；</w:t>
            </w:r>
          </w:p>
          <w:p w:rsidR="00002D0E" w:rsidRDefault="00154666">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2.</w:t>
            </w:r>
            <w:r>
              <w:rPr>
                <w:rFonts w:eastAsia="仿宋" w:hint="eastAsia"/>
                <w:sz w:val="24"/>
                <w:szCs w:val="24"/>
              </w:rPr>
              <w:t>具有金融大数据采集与清洗、分析的能力；</w:t>
            </w:r>
            <w:r>
              <w:rPr>
                <w:rFonts w:eastAsia="仿宋" w:hint="eastAsia"/>
                <w:sz w:val="24"/>
                <w:szCs w:val="24"/>
              </w:rPr>
              <w:t xml:space="preserve"> </w:t>
            </w:r>
          </w:p>
        </w:tc>
        <w:tc>
          <w:tcPr>
            <w:tcW w:w="2114" w:type="dxa"/>
            <w:vAlign w:val="center"/>
          </w:tcPr>
          <w:p w:rsidR="00002D0E" w:rsidRDefault="00154666">
            <w:pPr>
              <w:pStyle w:val="20"/>
              <w:spacing w:after="0"/>
              <w:ind w:leftChars="0" w:left="0" w:firstLineChars="0" w:firstLine="0"/>
              <w:jc w:val="both"/>
              <w:rPr>
                <w:rFonts w:eastAsia="仿宋"/>
                <w:color w:val="000000"/>
                <w:sz w:val="24"/>
                <w:szCs w:val="24"/>
                <w:lang w:val="en-US"/>
              </w:rPr>
            </w:pPr>
            <w:r>
              <w:rPr>
                <w:rFonts w:eastAsia="仿宋" w:hint="eastAsia"/>
                <w:color w:val="000000"/>
                <w:sz w:val="24"/>
                <w:szCs w:val="24"/>
                <w:lang w:val="en-US"/>
              </w:rPr>
              <w:t>大数据金融、</w:t>
            </w:r>
            <w:r>
              <w:rPr>
                <w:rFonts w:eastAsia="仿宋" w:hint="eastAsia"/>
                <w:sz w:val="24"/>
                <w:szCs w:val="24"/>
                <w:lang w:val="en-US"/>
              </w:rPr>
              <w:t>金融大数据处理</w:t>
            </w:r>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10%</w:t>
            </w:r>
          </w:p>
        </w:tc>
        <w:tc>
          <w:tcPr>
            <w:tcW w:w="1280"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18</w:t>
            </w:r>
          </w:p>
        </w:tc>
        <w:tc>
          <w:tcPr>
            <w:tcW w:w="1058"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2</w:t>
            </w:r>
          </w:p>
        </w:tc>
        <w:tc>
          <w:tcPr>
            <w:tcW w:w="1285"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区块链金融业务</w:t>
            </w:r>
          </w:p>
        </w:tc>
        <w:tc>
          <w:tcPr>
            <w:tcW w:w="1292"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sz w:val="24"/>
                <w:szCs w:val="24"/>
              </w:rPr>
              <w:t>区块链搭链、智能合约编写</w:t>
            </w:r>
          </w:p>
        </w:tc>
        <w:tc>
          <w:tcPr>
            <w:tcW w:w="3865" w:type="dxa"/>
            <w:gridSpan w:val="2"/>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具有区块链搭链、智能合约编写的能力；</w:t>
            </w:r>
          </w:p>
          <w:p w:rsidR="00002D0E" w:rsidRDefault="00154666">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rPr>
              <w:t>具有适应现代金融业的新知识、新技术、新方法、新应用的能力；</w:t>
            </w:r>
          </w:p>
        </w:tc>
        <w:tc>
          <w:tcPr>
            <w:tcW w:w="2114"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区块链金融</w:t>
            </w:r>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002D0E" w:rsidRDefault="00154666">
            <w:pPr>
              <w:autoSpaceDE/>
              <w:autoSpaceDN/>
              <w:jc w:val="center"/>
              <w:rPr>
                <w:color w:val="000000"/>
                <w:sz w:val="24"/>
                <w:szCs w:val="24"/>
                <w:lang w:val="en-US"/>
              </w:rPr>
            </w:pPr>
            <w:r>
              <w:rPr>
                <w:rFonts w:hint="eastAsia"/>
                <w:color w:val="000000"/>
                <w:sz w:val="24"/>
                <w:szCs w:val="24"/>
                <w:lang w:val="en-US"/>
              </w:rPr>
              <w:t>机考评分</w:t>
            </w:r>
          </w:p>
        </w:tc>
      </w:tr>
      <w:tr w:rsidR="00002D0E">
        <w:trPr>
          <w:trHeight w:val="994"/>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模块</w:t>
            </w:r>
            <w:r>
              <w:rPr>
                <w:rFonts w:eastAsia="仿宋" w:hint="eastAsia"/>
                <w:color w:val="000000"/>
                <w:sz w:val="24"/>
                <w:szCs w:val="24"/>
                <w:lang w:val="en-US"/>
              </w:rPr>
              <w:t>3</w:t>
            </w:r>
          </w:p>
        </w:tc>
        <w:tc>
          <w:tcPr>
            <w:tcW w:w="1285" w:type="dxa"/>
            <w:vAlign w:val="center"/>
          </w:tcPr>
          <w:p w:rsidR="00002D0E" w:rsidRDefault="00154666">
            <w:pPr>
              <w:jc w:val="center"/>
              <w:rPr>
                <w:color w:val="000000"/>
                <w:kern w:val="2"/>
                <w:sz w:val="24"/>
                <w:szCs w:val="24"/>
                <w:lang w:val="en-US" w:bidi="ar-SA"/>
              </w:rPr>
            </w:pPr>
            <w:r>
              <w:rPr>
                <w:rFonts w:hint="eastAsia"/>
                <w:color w:val="000000"/>
                <w:sz w:val="24"/>
                <w:szCs w:val="24"/>
                <w:lang w:val="en-US"/>
              </w:rPr>
              <w:t>支付业务数字化</w:t>
            </w:r>
          </w:p>
        </w:tc>
        <w:tc>
          <w:tcPr>
            <w:tcW w:w="1292" w:type="dxa"/>
            <w:gridSpan w:val="2"/>
            <w:vAlign w:val="center"/>
          </w:tcPr>
          <w:p w:rsidR="00002D0E" w:rsidRDefault="00154666">
            <w:pPr>
              <w:jc w:val="center"/>
              <w:rPr>
                <w:color w:val="000000"/>
                <w:kern w:val="2"/>
                <w:sz w:val="24"/>
                <w:szCs w:val="24"/>
                <w:lang w:val="en-US" w:bidi="ar-SA"/>
              </w:rPr>
            </w:pPr>
            <w:r>
              <w:rPr>
                <w:rFonts w:hint="eastAsia"/>
                <w:color w:val="000000"/>
                <w:sz w:val="24"/>
                <w:szCs w:val="24"/>
                <w:lang w:val="en-US"/>
              </w:rPr>
              <w:t>国际结算、外汇交易</w:t>
            </w:r>
          </w:p>
        </w:tc>
        <w:tc>
          <w:tcPr>
            <w:tcW w:w="3865" w:type="dxa"/>
            <w:gridSpan w:val="2"/>
            <w:vAlign w:val="center"/>
          </w:tcPr>
          <w:p w:rsidR="00002D0E" w:rsidRDefault="00154666">
            <w:pPr>
              <w:jc w:val="both"/>
              <w:rPr>
                <w:color w:val="000000"/>
                <w:sz w:val="24"/>
                <w:szCs w:val="24"/>
                <w:lang w:val="en-US"/>
              </w:rPr>
            </w:pPr>
            <w:r>
              <w:rPr>
                <w:rFonts w:hint="eastAsia"/>
                <w:color w:val="000000"/>
                <w:sz w:val="24"/>
                <w:szCs w:val="24"/>
                <w:lang w:val="en-US"/>
              </w:rPr>
              <w:t>1.</w:t>
            </w:r>
            <w:r>
              <w:rPr>
                <w:rFonts w:hint="eastAsia"/>
                <w:color w:val="000000"/>
                <w:sz w:val="24"/>
                <w:szCs w:val="24"/>
                <w:lang w:val="en-US"/>
              </w:rPr>
              <w:t>具有投资分析能力</w:t>
            </w:r>
            <w:r>
              <w:rPr>
                <w:rFonts w:hint="eastAsia"/>
                <w:color w:val="000000"/>
                <w:sz w:val="24"/>
                <w:szCs w:val="24"/>
                <w:lang w:val="en-US"/>
              </w:rPr>
              <w:t>；</w:t>
            </w:r>
          </w:p>
          <w:p w:rsidR="00002D0E" w:rsidRDefault="00154666">
            <w:pPr>
              <w:jc w:val="both"/>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具有国际结算、外汇交易、外汇管理能力</w:t>
            </w:r>
            <w:r>
              <w:rPr>
                <w:rFonts w:hint="eastAsia"/>
                <w:color w:val="000000"/>
                <w:sz w:val="24"/>
                <w:szCs w:val="24"/>
                <w:lang w:val="en-US"/>
              </w:rPr>
              <w:t>；</w:t>
            </w:r>
          </w:p>
        </w:tc>
        <w:tc>
          <w:tcPr>
            <w:tcW w:w="2114" w:type="dxa"/>
            <w:vAlign w:val="center"/>
          </w:tcPr>
          <w:p w:rsidR="00002D0E" w:rsidRDefault="00154666">
            <w:pPr>
              <w:jc w:val="center"/>
              <w:rPr>
                <w:color w:val="000000"/>
                <w:sz w:val="24"/>
                <w:szCs w:val="24"/>
                <w:lang w:val="en-US"/>
              </w:rPr>
            </w:pPr>
            <w:r>
              <w:rPr>
                <w:rFonts w:hint="eastAsia"/>
                <w:color w:val="000000"/>
                <w:sz w:val="24"/>
                <w:szCs w:val="24"/>
                <w:lang w:val="en-US"/>
              </w:rPr>
              <w:t>国际投融资实务、外汇交易实务、</w:t>
            </w:r>
          </w:p>
          <w:p w:rsidR="00002D0E" w:rsidRDefault="00154666">
            <w:pPr>
              <w:jc w:val="center"/>
              <w:rPr>
                <w:color w:val="000000"/>
                <w:kern w:val="2"/>
                <w:sz w:val="24"/>
                <w:szCs w:val="24"/>
                <w:lang w:val="en-US" w:bidi="ar-SA"/>
              </w:rPr>
            </w:pPr>
            <w:r>
              <w:rPr>
                <w:rFonts w:hint="eastAsia"/>
                <w:color w:val="000000"/>
                <w:sz w:val="24"/>
                <w:szCs w:val="24"/>
                <w:lang w:val="en-US"/>
              </w:rPr>
              <w:t>国际结算业务</w:t>
            </w:r>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002D0E" w:rsidRDefault="00154666">
            <w:pPr>
              <w:autoSpaceDE/>
              <w:autoSpaceDN/>
              <w:jc w:val="center"/>
              <w:rPr>
                <w:color w:val="000000"/>
                <w:sz w:val="24"/>
                <w:szCs w:val="24"/>
                <w:lang w:val="en-US"/>
              </w:rPr>
            </w:pPr>
            <w:r>
              <w:rPr>
                <w:rFonts w:hint="eastAsia"/>
                <w:color w:val="000000"/>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4</w:t>
            </w:r>
          </w:p>
        </w:tc>
        <w:tc>
          <w:tcPr>
            <w:tcW w:w="1285" w:type="dxa"/>
            <w:vAlign w:val="center"/>
          </w:tcPr>
          <w:p w:rsidR="00002D0E" w:rsidRDefault="00154666">
            <w:pPr>
              <w:jc w:val="center"/>
              <w:rPr>
                <w:color w:val="000000"/>
                <w:kern w:val="2"/>
                <w:sz w:val="24"/>
                <w:szCs w:val="24"/>
                <w:lang w:val="en-US" w:bidi="ar-SA"/>
              </w:rPr>
            </w:pPr>
            <w:r>
              <w:rPr>
                <w:rFonts w:hint="eastAsia"/>
                <w:color w:val="000000"/>
                <w:sz w:val="24"/>
                <w:szCs w:val="24"/>
                <w:lang w:val="en-US"/>
              </w:rPr>
              <w:t>银行业务数字化</w:t>
            </w:r>
          </w:p>
        </w:tc>
        <w:tc>
          <w:tcPr>
            <w:tcW w:w="1292" w:type="dxa"/>
            <w:gridSpan w:val="2"/>
            <w:vAlign w:val="center"/>
          </w:tcPr>
          <w:p w:rsidR="00002D0E" w:rsidRDefault="00154666">
            <w:pPr>
              <w:jc w:val="both"/>
              <w:rPr>
                <w:color w:val="000000"/>
                <w:kern w:val="2"/>
                <w:sz w:val="24"/>
                <w:szCs w:val="24"/>
                <w:lang w:val="en-US" w:bidi="ar-SA"/>
              </w:rPr>
            </w:pPr>
            <w:r>
              <w:rPr>
                <w:rFonts w:hint="eastAsia"/>
                <w:color w:val="000000"/>
                <w:sz w:val="24"/>
                <w:szCs w:val="24"/>
                <w:lang w:val="en-US"/>
              </w:rPr>
              <w:t>银行信贷资产信用审核与贷后管理、信用风险管理</w:t>
            </w:r>
          </w:p>
        </w:tc>
        <w:tc>
          <w:tcPr>
            <w:tcW w:w="3865" w:type="dxa"/>
            <w:gridSpan w:val="2"/>
            <w:vAlign w:val="center"/>
          </w:tcPr>
          <w:p w:rsidR="00002D0E" w:rsidRDefault="00154666">
            <w:pPr>
              <w:jc w:val="both"/>
              <w:rPr>
                <w:color w:val="000000"/>
                <w:sz w:val="24"/>
                <w:szCs w:val="24"/>
                <w:lang w:val="en-US"/>
              </w:rPr>
            </w:pPr>
            <w:r>
              <w:rPr>
                <w:rFonts w:hint="eastAsia"/>
                <w:color w:val="000000"/>
                <w:sz w:val="24"/>
                <w:szCs w:val="24"/>
                <w:lang w:val="en-US"/>
              </w:rPr>
              <w:t>1.</w:t>
            </w:r>
            <w:r>
              <w:rPr>
                <w:rFonts w:hint="eastAsia"/>
                <w:color w:val="000000"/>
                <w:sz w:val="24"/>
                <w:szCs w:val="24"/>
                <w:lang w:val="en-US"/>
              </w:rPr>
              <w:t>具有银行信贷审核与管理、信用产品营销与服务的技能</w:t>
            </w:r>
            <w:r>
              <w:rPr>
                <w:rFonts w:hint="eastAsia"/>
                <w:color w:val="000000"/>
                <w:sz w:val="24"/>
                <w:szCs w:val="24"/>
                <w:lang w:val="en-US"/>
              </w:rPr>
              <w:t>；</w:t>
            </w:r>
          </w:p>
          <w:p w:rsidR="00002D0E" w:rsidRDefault="00154666">
            <w:pPr>
              <w:jc w:val="both"/>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具有适应信用管理领域数字化发展需求的征信应用能力</w:t>
            </w:r>
            <w:r>
              <w:rPr>
                <w:rFonts w:hint="eastAsia"/>
                <w:color w:val="000000"/>
                <w:sz w:val="24"/>
                <w:szCs w:val="24"/>
                <w:lang w:val="en-US"/>
              </w:rPr>
              <w:t>；</w:t>
            </w:r>
          </w:p>
        </w:tc>
        <w:tc>
          <w:tcPr>
            <w:tcW w:w="2114" w:type="dxa"/>
            <w:vAlign w:val="center"/>
          </w:tcPr>
          <w:p w:rsidR="00002D0E" w:rsidRDefault="00154666">
            <w:pPr>
              <w:jc w:val="center"/>
              <w:rPr>
                <w:color w:val="000000"/>
                <w:kern w:val="2"/>
                <w:sz w:val="24"/>
                <w:szCs w:val="24"/>
                <w:lang w:val="en-US" w:bidi="ar-SA"/>
              </w:rPr>
            </w:pPr>
            <w:r>
              <w:rPr>
                <w:rFonts w:hint="eastAsia"/>
                <w:color w:val="000000"/>
                <w:sz w:val="24"/>
                <w:szCs w:val="24"/>
                <w:lang w:val="en-US"/>
              </w:rPr>
              <w:t>金融服务营销、银行产品、企业信用管理、消费者信用管理</w:t>
            </w:r>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27</w:t>
            </w:r>
          </w:p>
        </w:tc>
        <w:tc>
          <w:tcPr>
            <w:tcW w:w="1058" w:type="dxa"/>
            <w:vAlign w:val="center"/>
          </w:tcPr>
          <w:p w:rsidR="00002D0E" w:rsidRDefault="00154666">
            <w:pPr>
              <w:autoSpaceDE/>
              <w:autoSpaceDN/>
              <w:jc w:val="center"/>
              <w:rPr>
                <w:color w:val="000000"/>
                <w:sz w:val="24"/>
                <w:szCs w:val="24"/>
                <w:lang w:val="en-US"/>
              </w:rPr>
            </w:pPr>
            <w:r>
              <w:rPr>
                <w:rFonts w:hint="eastAsia"/>
                <w:color w:val="000000"/>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5</w:t>
            </w:r>
          </w:p>
        </w:tc>
        <w:tc>
          <w:tcPr>
            <w:tcW w:w="1285"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rPr>
              <w:t>证券业务数字化</w:t>
            </w:r>
          </w:p>
        </w:tc>
        <w:tc>
          <w:tcPr>
            <w:tcW w:w="1292" w:type="dxa"/>
            <w:gridSpan w:val="2"/>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客户开发与服务、金融产品投资分析、金融产品推广与营销、金融科技领域数字化技能及营销方案撰写、活动策划及实施</w:t>
            </w:r>
          </w:p>
        </w:tc>
        <w:tc>
          <w:tcPr>
            <w:tcW w:w="3865" w:type="dxa"/>
            <w:gridSpan w:val="2"/>
            <w:vAlign w:val="center"/>
          </w:tcPr>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1. </w:t>
            </w:r>
            <w:r>
              <w:rPr>
                <w:rFonts w:eastAsia="仿宋" w:hint="eastAsia"/>
                <w:sz w:val="24"/>
                <w:szCs w:val="24"/>
                <w:lang w:val="en-US"/>
              </w:rPr>
              <w:t>具有为客户提供证券经纪、期货经纪、投资分析、投资咨询等服务的能力；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2. </w:t>
            </w:r>
            <w:r>
              <w:rPr>
                <w:rFonts w:eastAsia="仿宋" w:hint="eastAsia"/>
                <w:sz w:val="24"/>
                <w:szCs w:val="24"/>
                <w:lang w:val="en-US"/>
              </w:rPr>
              <w:t>具有为客户进行理财规划和配置资产的能力；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3. </w:t>
            </w:r>
            <w:r>
              <w:rPr>
                <w:rFonts w:eastAsia="仿宋" w:hint="eastAsia"/>
                <w:sz w:val="24"/>
                <w:szCs w:val="24"/>
                <w:lang w:val="en-US"/>
              </w:rPr>
              <w:t>具有向客户进行金融产品推广和营销的能力；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4. </w:t>
            </w:r>
            <w:r>
              <w:rPr>
                <w:rFonts w:eastAsia="仿宋" w:hint="eastAsia"/>
                <w:sz w:val="24"/>
                <w:szCs w:val="24"/>
                <w:lang w:val="en-US"/>
              </w:rPr>
              <w:t>具有使用办公软件、行情软件、客服软件等处理信息技术的能力；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5. </w:t>
            </w:r>
            <w:r>
              <w:rPr>
                <w:rFonts w:eastAsia="仿宋" w:hint="eastAsia"/>
                <w:sz w:val="24"/>
                <w:szCs w:val="24"/>
                <w:lang w:val="en-US"/>
              </w:rPr>
              <w:t>具有使用金融领域基本数字化工具的能力；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6. </w:t>
            </w:r>
            <w:r>
              <w:rPr>
                <w:rFonts w:eastAsia="仿宋" w:hint="eastAsia"/>
                <w:sz w:val="24"/>
                <w:szCs w:val="24"/>
                <w:lang w:val="en-US"/>
              </w:rPr>
              <w:t>具有依照证券市场基本法律法规、行业相关绿色生产、安全防护、质量管理等要求办理相关业务的能力；</w:t>
            </w:r>
          </w:p>
          <w:p w:rsidR="00002D0E" w:rsidRDefault="00154666">
            <w:pPr>
              <w:pStyle w:val="20"/>
              <w:spacing w:after="0"/>
              <w:ind w:leftChars="0" w:left="0" w:firstLineChars="0" w:firstLine="0"/>
              <w:rPr>
                <w:rFonts w:eastAsia="仿宋"/>
                <w:kern w:val="2"/>
                <w:sz w:val="24"/>
                <w:szCs w:val="24"/>
                <w:lang w:val="en-US" w:bidi="ar-SA"/>
              </w:rPr>
            </w:pPr>
            <w:r>
              <w:rPr>
                <w:rFonts w:eastAsia="仿宋" w:hint="eastAsia"/>
                <w:sz w:val="24"/>
                <w:szCs w:val="24"/>
                <w:lang w:val="en-US"/>
              </w:rPr>
              <w:lastRenderedPageBreak/>
              <w:t xml:space="preserve">7. </w:t>
            </w:r>
            <w:r>
              <w:rPr>
                <w:rFonts w:eastAsia="仿宋" w:hint="eastAsia"/>
                <w:sz w:val="24"/>
                <w:szCs w:val="24"/>
                <w:lang w:val="en-US"/>
              </w:rPr>
              <w:t>具有运用创新意识、互联网思维研究并解决问题的能力；</w:t>
            </w:r>
          </w:p>
        </w:tc>
        <w:tc>
          <w:tcPr>
            <w:tcW w:w="2114"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lastRenderedPageBreak/>
              <w:t>证券投资分析、证券投资基金、投资银行业务、期货原理与实务、个人理财、金融营销、金融风险管理</w:t>
            </w:r>
          </w:p>
        </w:tc>
        <w:tc>
          <w:tcPr>
            <w:tcW w:w="1294" w:type="dxa"/>
            <w:gridSpan w:val="2"/>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20%</w:t>
            </w:r>
          </w:p>
        </w:tc>
        <w:tc>
          <w:tcPr>
            <w:tcW w:w="1280"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36</w:t>
            </w:r>
          </w:p>
        </w:tc>
        <w:tc>
          <w:tcPr>
            <w:tcW w:w="1058"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模块</w:t>
            </w:r>
            <w:r>
              <w:rPr>
                <w:rFonts w:eastAsia="仿宋" w:hint="eastAsia"/>
                <w:color w:val="000000"/>
                <w:sz w:val="24"/>
                <w:szCs w:val="24"/>
                <w:lang w:val="en-US"/>
              </w:rPr>
              <w:t>6</w:t>
            </w:r>
          </w:p>
        </w:tc>
        <w:tc>
          <w:tcPr>
            <w:tcW w:w="1285"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保险业业务数字化</w:t>
            </w:r>
          </w:p>
        </w:tc>
        <w:tc>
          <w:tcPr>
            <w:tcW w:w="1292"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sz w:val="24"/>
                <w:szCs w:val="24"/>
              </w:rPr>
              <w:t>金融科技领域数字化技能及营销方案撰写、活动策划及实施</w:t>
            </w:r>
          </w:p>
        </w:tc>
        <w:tc>
          <w:tcPr>
            <w:tcW w:w="3865" w:type="dxa"/>
            <w:gridSpan w:val="2"/>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具有量身定制保险理财规划、保险产品推广及销售等工作的能力；</w:t>
            </w:r>
            <w:r>
              <w:rPr>
                <w:rFonts w:eastAsia="仿宋" w:hint="eastAsia"/>
                <w:sz w:val="24"/>
                <w:szCs w:val="24"/>
              </w:rPr>
              <w:t xml:space="preserve"> </w:t>
            </w:r>
          </w:p>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2</w:t>
            </w:r>
            <w:r>
              <w:rPr>
                <w:rFonts w:eastAsia="仿宋" w:hint="eastAsia"/>
                <w:sz w:val="24"/>
                <w:szCs w:val="24"/>
              </w:rPr>
              <w:t>.</w:t>
            </w:r>
            <w:r>
              <w:rPr>
                <w:rFonts w:eastAsia="仿宋" w:hint="eastAsia"/>
                <w:sz w:val="24"/>
                <w:szCs w:val="24"/>
              </w:rPr>
              <w:t>具有风险识别与评估、风险查勘、损失分析与核定、理赔调查等核保理赔能力</w:t>
            </w:r>
            <w:r>
              <w:rPr>
                <w:rFonts w:eastAsia="仿宋" w:hint="eastAsia"/>
                <w:sz w:val="24"/>
                <w:szCs w:val="24"/>
              </w:rPr>
              <w:t>；</w:t>
            </w:r>
          </w:p>
          <w:p w:rsidR="00002D0E" w:rsidRDefault="00154666">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3.</w:t>
            </w:r>
            <w:r>
              <w:rPr>
                <w:rFonts w:eastAsia="仿宋" w:hint="eastAsia"/>
                <w:sz w:val="24"/>
                <w:szCs w:val="24"/>
              </w:rPr>
              <w:t>具有数字营销方案撰写、活动策划及实施的能力；</w:t>
            </w:r>
          </w:p>
        </w:tc>
        <w:tc>
          <w:tcPr>
            <w:tcW w:w="2114" w:type="dxa"/>
            <w:vAlign w:val="center"/>
          </w:tcPr>
          <w:p w:rsidR="00002D0E" w:rsidRDefault="00154666">
            <w:pPr>
              <w:pStyle w:val="20"/>
              <w:spacing w:after="0"/>
              <w:ind w:leftChars="0" w:left="0" w:firstLineChars="0" w:firstLine="0"/>
              <w:jc w:val="both"/>
              <w:rPr>
                <w:rFonts w:eastAsia="仿宋"/>
                <w:sz w:val="24"/>
                <w:szCs w:val="24"/>
                <w:lang w:val="en-US"/>
              </w:rPr>
            </w:pPr>
            <w:r>
              <w:rPr>
                <w:rFonts w:eastAsia="仿宋" w:hint="eastAsia"/>
                <w:color w:val="000000"/>
                <w:sz w:val="24"/>
                <w:szCs w:val="24"/>
                <w:lang w:val="en-US"/>
              </w:rPr>
              <w:t>金融科技产品设计、</w:t>
            </w:r>
            <w:proofErr w:type="gramStart"/>
            <w:r>
              <w:rPr>
                <w:rFonts w:eastAsia="仿宋" w:hint="eastAsia"/>
                <w:sz w:val="24"/>
                <w:szCs w:val="24"/>
              </w:rPr>
              <w:t>保险科技</w:t>
            </w:r>
            <w:proofErr w:type="gramEnd"/>
            <w:r>
              <w:rPr>
                <w:rFonts w:eastAsia="仿宋" w:hint="eastAsia"/>
                <w:sz w:val="24"/>
                <w:szCs w:val="24"/>
              </w:rPr>
              <w:t>应用</w:t>
            </w:r>
            <w:r>
              <w:rPr>
                <w:rFonts w:eastAsia="仿宋" w:hint="eastAsia"/>
                <w:sz w:val="24"/>
                <w:szCs w:val="24"/>
              </w:rPr>
              <w:t>、</w:t>
            </w:r>
            <w:r>
              <w:rPr>
                <w:rFonts w:eastAsia="仿宋" w:hint="eastAsia"/>
                <w:sz w:val="24"/>
                <w:szCs w:val="24"/>
                <w:lang w:val="en-US"/>
              </w:rPr>
              <w:t>人身保险实务、财产保险实务、保险营销技巧</w:t>
            </w:r>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15%</w:t>
            </w:r>
          </w:p>
        </w:tc>
        <w:tc>
          <w:tcPr>
            <w:tcW w:w="1280" w:type="dxa"/>
            <w:vAlign w:val="center"/>
          </w:tcPr>
          <w:p w:rsidR="00002D0E" w:rsidRDefault="00154666">
            <w:pPr>
              <w:pStyle w:val="2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27</w:t>
            </w:r>
          </w:p>
        </w:tc>
        <w:tc>
          <w:tcPr>
            <w:tcW w:w="1058" w:type="dxa"/>
            <w:vAlign w:val="center"/>
          </w:tcPr>
          <w:p w:rsidR="00002D0E" w:rsidRDefault="00154666">
            <w:pPr>
              <w:autoSpaceDE/>
              <w:autoSpaceDN/>
              <w:jc w:val="center"/>
              <w:rPr>
                <w:color w:val="000000"/>
                <w:sz w:val="24"/>
                <w:szCs w:val="24"/>
                <w:lang w:val="en-US"/>
              </w:rPr>
            </w:pPr>
            <w:r>
              <w:rPr>
                <w:rFonts w:hint="eastAsia"/>
                <w:color w:val="000000"/>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7</w:t>
            </w:r>
          </w:p>
        </w:tc>
        <w:tc>
          <w:tcPr>
            <w:tcW w:w="1285" w:type="dxa"/>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金融科技业务创新</w:t>
            </w:r>
          </w:p>
        </w:tc>
        <w:tc>
          <w:tcPr>
            <w:tcW w:w="1292"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sz w:val="24"/>
                <w:szCs w:val="24"/>
                <w:lang w:val="en-US"/>
              </w:rPr>
              <w:t>供应链信用结算</w:t>
            </w:r>
            <w:r>
              <w:rPr>
                <w:rFonts w:eastAsia="仿宋" w:hint="eastAsia"/>
                <w:sz w:val="24"/>
                <w:szCs w:val="24"/>
              </w:rPr>
              <w:t>、</w:t>
            </w:r>
            <w:r>
              <w:rPr>
                <w:rFonts w:eastAsia="仿宋" w:hint="eastAsia"/>
                <w:sz w:val="24"/>
                <w:szCs w:val="24"/>
                <w:lang w:val="en-US"/>
              </w:rPr>
              <w:t>涉农</w:t>
            </w:r>
            <w:r>
              <w:rPr>
                <w:rFonts w:eastAsia="仿宋" w:hint="eastAsia"/>
                <w:sz w:val="24"/>
                <w:szCs w:val="24"/>
              </w:rPr>
              <w:t>贷款</w:t>
            </w:r>
          </w:p>
        </w:tc>
        <w:tc>
          <w:tcPr>
            <w:tcW w:w="3865" w:type="dxa"/>
            <w:gridSpan w:val="2"/>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具有适应金融产业数字化发展需求的信息技术基础知识、专业信息技术能力等</w:t>
            </w:r>
            <w:r>
              <w:rPr>
                <w:rFonts w:eastAsia="仿宋" w:hint="eastAsia"/>
                <w:sz w:val="24"/>
                <w:szCs w:val="24"/>
              </w:rPr>
              <w:t xml:space="preserve"> </w:t>
            </w:r>
            <w:r>
              <w:rPr>
                <w:rFonts w:eastAsia="仿宋" w:hint="eastAsia"/>
                <w:sz w:val="24"/>
                <w:szCs w:val="24"/>
              </w:rPr>
              <w:t>基本数字化技能；</w:t>
            </w:r>
            <w:r>
              <w:rPr>
                <w:rFonts w:eastAsia="仿宋" w:hint="eastAsia"/>
                <w:sz w:val="24"/>
                <w:szCs w:val="24"/>
              </w:rPr>
              <w:t xml:space="preserve"> </w:t>
            </w:r>
          </w:p>
          <w:p w:rsidR="00002D0E" w:rsidRDefault="00154666">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rPr>
              <w:t>具有适应现代金融业的新知识、新技术、新方法、新应用的能力；</w:t>
            </w:r>
          </w:p>
        </w:tc>
        <w:tc>
          <w:tcPr>
            <w:tcW w:w="2114" w:type="dxa"/>
            <w:vAlign w:val="center"/>
          </w:tcPr>
          <w:p w:rsidR="00002D0E" w:rsidRDefault="00154666">
            <w:pPr>
              <w:pStyle w:val="20"/>
              <w:spacing w:after="0"/>
              <w:ind w:leftChars="0" w:left="0" w:firstLineChars="0" w:firstLine="0"/>
              <w:jc w:val="both"/>
              <w:rPr>
                <w:rFonts w:eastAsia="仿宋"/>
                <w:sz w:val="24"/>
                <w:szCs w:val="24"/>
                <w:lang w:val="en-US"/>
              </w:rPr>
            </w:pPr>
            <w:r>
              <w:rPr>
                <w:rFonts w:eastAsia="仿宋" w:hint="eastAsia"/>
                <w:color w:val="000000"/>
                <w:sz w:val="24"/>
                <w:szCs w:val="24"/>
                <w:lang w:val="en-US"/>
              </w:rPr>
              <w:t>金融科技营销、</w:t>
            </w:r>
            <w:r>
              <w:rPr>
                <w:rFonts w:eastAsia="仿宋" w:hint="eastAsia"/>
                <w:sz w:val="24"/>
                <w:szCs w:val="24"/>
                <w:lang w:val="en-US"/>
              </w:rPr>
              <w:t>商业银行综合柜台业务、</w:t>
            </w:r>
            <w:r>
              <w:rPr>
                <w:rFonts w:eastAsia="仿宋" w:hint="eastAsia"/>
                <w:sz w:val="24"/>
                <w:szCs w:val="24"/>
              </w:rPr>
              <w:t>农村金融风险与合</w:t>
            </w:r>
            <w:proofErr w:type="gramStart"/>
            <w:r>
              <w:rPr>
                <w:rFonts w:eastAsia="仿宋" w:hint="eastAsia"/>
                <w:sz w:val="24"/>
                <w:szCs w:val="24"/>
              </w:rPr>
              <w:t>规</w:t>
            </w:r>
            <w:proofErr w:type="gramEnd"/>
          </w:p>
        </w:tc>
        <w:tc>
          <w:tcPr>
            <w:tcW w:w="1294" w:type="dxa"/>
            <w:gridSpan w:val="2"/>
            <w:vAlign w:val="center"/>
          </w:tcPr>
          <w:p w:rsidR="00002D0E" w:rsidRDefault="00154666">
            <w:pPr>
              <w:pStyle w:val="20"/>
              <w:spacing w:after="0"/>
              <w:ind w:leftChars="0" w:left="0" w:firstLineChars="0" w:firstLine="0"/>
              <w:jc w:val="center"/>
              <w:rPr>
                <w:rFonts w:eastAsia="仿宋"/>
                <w:color w:val="000000"/>
                <w:sz w:val="24"/>
                <w:szCs w:val="24"/>
                <w:lang w:val="en-US"/>
              </w:rPr>
            </w:pPr>
            <w:r>
              <w:rPr>
                <w:rFonts w:eastAsia="仿宋" w:hint="eastAsia"/>
                <w:color w:val="000000"/>
                <w:sz w:val="24"/>
                <w:szCs w:val="24"/>
                <w:lang w:val="en-US"/>
              </w:rPr>
              <w:t>5%</w:t>
            </w:r>
          </w:p>
        </w:tc>
        <w:tc>
          <w:tcPr>
            <w:tcW w:w="1280" w:type="dxa"/>
            <w:vAlign w:val="center"/>
          </w:tcPr>
          <w:p w:rsidR="00002D0E" w:rsidRDefault="00154666">
            <w:pPr>
              <w:pStyle w:val="20"/>
              <w:spacing w:after="0"/>
              <w:ind w:leftChars="0" w:left="0" w:firstLineChars="0" w:firstLine="0"/>
              <w:jc w:val="center"/>
              <w:rPr>
                <w:rFonts w:eastAsia="仿宋"/>
                <w:bCs/>
                <w:color w:val="000000"/>
                <w:sz w:val="24"/>
                <w:szCs w:val="24"/>
                <w:lang w:val="en-US"/>
              </w:rPr>
            </w:pPr>
            <w:r>
              <w:rPr>
                <w:rFonts w:eastAsia="仿宋" w:hint="eastAsia"/>
                <w:bCs/>
                <w:color w:val="000000"/>
                <w:sz w:val="24"/>
                <w:szCs w:val="24"/>
                <w:lang w:val="en-US"/>
              </w:rPr>
              <w:t>9</w:t>
            </w:r>
          </w:p>
        </w:tc>
        <w:tc>
          <w:tcPr>
            <w:tcW w:w="1058" w:type="dxa"/>
            <w:vAlign w:val="center"/>
          </w:tcPr>
          <w:p w:rsidR="00002D0E" w:rsidRDefault="00154666">
            <w:pPr>
              <w:autoSpaceDE/>
              <w:autoSpaceDN/>
              <w:jc w:val="center"/>
              <w:rPr>
                <w:color w:val="000000"/>
                <w:sz w:val="24"/>
                <w:szCs w:val="24"/>
                <w:lang w:val="en-US"/>
              </w:rPr>
            </w:pPr>
            <w:r>
              <w:rPr>
                <w:rFonts w:hint="eastAsia"/>
                <w:color w:val="000000"/>
                <w:sz w:val="24"/>
                <w:szCs w:val="24"/>
                <w:lang w:val="en-US"/>
              </w:rPr>
              <w:t>机考评分</w:t>
            </w:r>
          </w:p>
        </w:tc>
      </w:tr>
      <w:tr w:rsidR="00002D0E">
        <w:trPr>
          <w:trHeight w:val="567"/>
          <w:jc w:val="center"/>
        </w:trPr>
        <w:tc>
          <w:tcPr>
            <w:tcW w:w="1242" w:type="dxa"/>
            <w:vAlign w:val="center"/>
          </w:tcPr>
          <w:p w:rsidR="00002D0E" w:rsidRDefault="00154666">
            <w:pPr>
              <w:pStyle w:val="20"/>
              <w:spacing w:after="0"/>
              <w:ind w:leftChars="0" w:left="0" w:firstLineChars="0" w:firstLine="0"/>
              <w:rPr>
                <w:rFonts w:eastAsia="仿宋"/>
                <w:b/>
                <w:bCs/>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8</w:t>
            </w:r>
          </w:p>
        </w:tc>
        <w:tc>
          <w:tcPr>
            <w:tcW w:w="1285"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rPr>
              <w:t>数字金融业务监管</w:t>
            </w:r>
          </w:p>
        </w:tc>
        <w:tc>
          <w:tcPr>
            <w:tcW w:w="1292" w:type="dxa"/>
            <w:gridSpan w:val="2"/>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金融科技风险控制、信用风险管理、金融业务风险审查</w:t>
            </w:r>
          </w:p>
        </w:tc>
        <w:tc>
          <w:tcPr>
            <w:tcW w:w="3865" w:type="dxa"/>
            <w:gridSpan w:val="2"/>
            <w:vAlign w:val="center"/>
          </w:tcPr>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1.</w:t>
            </w:r>
            <w:r>
              <w:rPr>
                <w:rFonts w:eastAsia="仿宋" w:hint="eastAsia"/>
                <w:sz w:val="24"/>
                <w:szCs w:val="24"/>
                <w:lang w:val="en-US"/>
              </w:rPr>
              <w:t>具有根据相关法律法规和行业规范开展金融服务和业务风险审查的能力；</w:t>
            </w:r>
          </w:p>
          <w:p w:rsidR="00002D0E" w:rsidRDefault="00154666">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lang w:val="en-US"/>
              </w:rPr>
              <w:t>具有金融数据处理技能和信息技术应用的能力；</w:t>
            </w:r>
          </w:p>
          <w:p w:rsidR="00002D0E" w:rsidRDefault="00154666">
            <w:pPr>
              <w:pStyle w:val="20"/>
              <w:spacing w:after="0"/>
              <w:ind w:leftChars="0" w:left="0" w:firstLineChars="0" w:firstLine="0"/>
              <w:jc w:val="both"/>
              <w:rPr>
                <w:rFonts w:eastAsia="仿宋"/>
                <w:sz w:val="24"/>
                <w:szCs w:val="24"/>
                <w:lang w:val="en-US"/>
              </w:rPr>
            </w:pPr>
            <w:r>
              <w:rPr>
                <w:rFonts w:eastAsia="仿宋" w:hint="eastAsia"/>
                <w:sz w:val="24"/>
                <w:szCs w:val="24"/>
                <w:lang w:val="en-US"/>
              </w:rPr>
              <w:t>3.</w:t>
            </w:r>
            <w:r>
              <w:rPr>
                <w:rFonts w:eastAsia="仿宋" w:hint="eastAsia"/>
                <w:sz w:val="24"/>
                <w:szCs w:val="24"/>
                <w:lang w:val="en-US"/>
              </w:rPr>
              <w:t>具有运用创新意识、互联网思维研究并解决问题的能力；</w:t>
            </w:r>
          </w:p>
          <w:p w:rsidR="00002D0E" w:rsidRDefault="00002D0E">
            <w:pPr>
              <w:pStyle w:val="20"/>
              <w:spacing w:after="0"/>
              <w:ind w:leftChars="0" w:left="0" w:firstLineChars="0" w:firstLine="0"/>
              <w:jc w:val="center"/>
              <w:rPr>
                <w:rFonts w:eastAsia="仿宋"/>
                <w:kern w:val="2"/>
                <w:sz w:val="24"/>
                <w:szCs w:val="24"/>
                <w:lang w:val="en-US" w:bidi="ar-SA"/>
              </w:rPr>
            </w:pPr>
          </w:p>
        </w:tc>
        <w:tc>
          <w:tcPr>
            <w:tcW w:w="2114"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金融风险与合</w:t>
            </w:r>
            <w:proofErr w:type="gramStart"/>
            <w:r>
              <w:rPr>
                <w:rFonts w:eastAsia="仿宋" w:hint="eastAsia"/>
                <w:sz w:val="24"/>
                <w:szCs w:val="24"/>
                <w:lang w:val="en-US"/>
              </w:rPr>
              <w:t>规</w:t>
            </w:r>
            <w:proofErr w:type="gramEnd"/>
            <w:r>
              <w:rPr>
                <w:rFonts w:eastAsia="仿宋" w:hint="eastAsia"/>
                <w:sz w:val="24"/>
                <w:szCs w:val="24"/>
                <w:lang w:val="en-US"/>
              </w:rPr>
              <w:t>、金融科技合</w:t>
            </w:r>
            <w:proofErr w:type="gramStart"/>
            <w:r>
              <w:rPr>
                <w:rFonts w:eastAsia="仿宋" w:hint="eastAsia"/>
                <w:sz w:val="24"/>
                <w:szCs w:val="24"/>
                <w:lang w:val="en-US"/>
              </w:rPr>
              <w:t>规</w:t>
            </w:r>
            <w:proofErr w:type="gramEnd"/>
            <w:r>
              <w:rPr>
                <w:rFonts w:eastAsia="仿宋" w:hint="eastAsia"/>
                <w:sz w:val="24"/>
                <w:szCs w:val="24"/>
                <w:lang w:val="en-US"/>
              </w:rPr>
              <w:t>实务、金融风险管理</w:t>
            </w:r>
          </w:p>
        </w:tc>
        <w:tc>
          <w:tcPr>
            <w:tcW w:w="1294" w:type="dxa"/>
            <w:gridSpan w:val="2"/>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5%</w:t>
            </w:r>
          </w:p>
        </w:tc>
        <w:tc>
          <w:tcPr>
            <w:tcW w:w="1280"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9</w:t>
            </w:r>
          </w:p>
        </w:tc>
        <w:tc>
          <w:tcPr>
            <w:tcW w:w="1058" w:type="dxa"/>
            <w:vAlign w:val="center"/>
          </w:tcPr>
          <w:p w:rsidR="00002D0E" w:rsidRDefault="00154666">
            <w:pPr>
              <w:pStyle w:val="20"/>
              <w:spacing w:after="0"/>
              <w:ind w:leftChars="0" w:left="0" w:firstLineChars="0" w:firstLine="0"/>
              <w:jc w:val="center"/>
              <w:rPr>
                <w:rFonts w:eastAsia="仿宋"/>
                <w:kern w:val="2"/>
                <w:sz w:val="24"/>
                <w:szCs w:val="24"/>
                <w:lang w:val="en-US" w:bidi="ar-SA"/>
              </w:rPr>
            </w:pPr>
            <w:r>
              <w:rPr>
                <w:rFonts w:eastAsia="仿宋" w:hint="eastAsia"/>
                <w:sz w:val="24"/>
                <w:szCs w:val="24"/>
                <w:lang w:val="en-US"/>
              </w:rPr>
              <w:t>机考评分</w:t>
            </w:r>
          </w:p>
        </w:tc>
      </w:tr>
    </w:tbl>
    <w:p w:rsidR="00002D0E" w:rsidRDefault="00002D0E">
      <w:pPr>
        <w:jc w:val="both"/>
        <w:rPr>
          <w:sz w:val="44"/>
          <w:szCs w:val="44"/>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lastRenderedPageBreak/>
        <w:t>大数据金融</w:t>
      </w:r>
      <w:r>
        <w:rPr>
          <w:rFonts w:ascii="仿宋" w:hAnsi="仿宋" w:cs="仿宋" w:hint="eastAsia"/>
          <w:lang w:val="en-US"/>
        </w:rPr>
        <w:t>业务</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1</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1</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大数据金融业务</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002D0E" w:rsidRDefault="00154666">
            <w:pPr>
              <w:widowControl/>
              <w:autoSpaceDE/>
              <w:autoSpaceDN/>
              <w:ind w:firstLineChars="200" w:firstLine="480"/>
              <w:rPr>
                <w:sz w:val="24"/>
                <w:szCs w:val="24"/>
                <w:lang w:val="en-US"/>
              </w:rPr>
            </w:pPr>
            <w:proofErr w:type="gramStart"/>
            <w:r>
              <w:rPr>
                <w:rFonts w:hint="eastAsia"/>
                <w:sz w:val="24"/>
                <w:szCs w:val="24"/>
                <w:lang w:val="en-US"/>
              </w:rPr>
              <w:t>某云服务</w:t>
            </w:r>
            <w:proofErr w:type="gramEnd"/>
            <w:r>
              <w:rPr>
                <w:rFonts w:hint="eastAsia"/>
                <w:sz w:val="24"/>
                <w:szCs w:val="24"/>
                <w:lang w:val="en-US"/>
              </w:rPr>
              <w:t>提供机构新建了</w:t>
            </w:r>
            <w:r>
              <w:rPr>
                <w:rFonts w:hint="eastAsia"/>
                <w:sz w:val="24"/>
                <w:szCs w:val="24"/>
                <w:lang w:val="en-US"/>
              </w:rPr>
              <w:t>2</w:t>
            </w:r>
            <w:r>
              <w:rPr>
                <w:rFonts w:hint="eastAsia"/>
                <w:sz w:val="24"/>
                <w:szCs w:val="24"/>
                <w:lang w:val="en-US"/>
              </w:rPr>
              <w:t>个快速配置云服务，配置分别如下表，随后新建了</w:t>
            </w:r>
            <w:r>
              <w:rPr>
                <w:rFonts w:hint="eastAsia"/>
                <w:sz w:val="24"/>
                <w:szCs w:val="24"/>
                <w:lang w:val="en-US"/>
              </w:rPr>
              <w:t>3</w:t>
            </w:r>
            <w:r>
              <w:rPr>
                <w:rFonts w:hint="eastAsia"/>
                <w:sz w:val="24"/>
                <w:szCs w:val="24"/>
                <w:lang w:val="en-US"/>
              </w:rPr>
              <w:t>个云应用。</w:t>
            </w:r>
          </w:p>
          <w:p w:rsidR="00002D0E" w:rsidRDefault="00154666">
            <w:pPr>
              <w:pStyle w:val="a0"/>
              <w:ind w:firstLineChars="0" w:firstLine="0"/>
              <w:rPr>
                <w:b/>
                <w:bCs/>
                <w:sz w:val="24"/>
                <w:szCs w:val="24"/>
                <w:lang w:val="en-US"/>
              </w:rPr>
            </w:pPr>
            <w:r>
              <w:rPr>
                <w:rFonts w:hint="eastAsia"/>
                <w:b/>
                <w:bCs/>
                <w:sz w:val="24"/>
                <w:szCs w:val="24"/>
                <w:lang w:val="en-US"/>
              </w:rPr>
              <w:t>云服务</w:t>
            </w:r>
          </w:p>
          <w:tbl>
            <w:tblPr>
              <w:tblStyle w:val="ab"/>
              <w:tblW w:w="4994" w:type="pct"/>
              <w:tblLook w:val="04A0" w:firstRow="1" w:lastRow="0" w:firstColumn="1" w:lastColumn="0" w:noHBand="0" w:noVBand="1"/>
            </w:tblPr>
            <w:tblGrid>
              <w:gridCol w:w="525"/>
              <w:gridCol w:w="775"/>
              <w:gridCol w:w="990"/>
              <w:gridCol w:w="1238"/>
              <w:gridCol w:w="1240"/>
              <w:gridCol w:w="901"/>
              <w:gridCol w:w="698"/>
              <w:gridCol w:w="1101"/>
              <w:gridCol w:w="1588"/>
              <w:gridCol w:w="1823"/>
            </w:tblGrid>
            <w:tr w:rsidR="00002D0E">
              <w:tc>
                <w:tcPr>
                  <w:tcW w:w="241" w:type="pct"/>
                </w:tcPr>
                <w:p w:rsidR="00002D0E" w:rsidRDefault="00154666">
                  <w:pPr>
                    <w:pStyle w:val="a0"/>
                    <w:autoSpaceDE/>
                    <w:autoSpaceDN/>
                    <w:ind w:firstLineChars="0" w:firstLine="0"/>
                    <w:rPr>
                      <w:sz w:val="24"/>
                      <w:szCs w:val="24"/>
                      <w:lang w:val="en-US"/>
                    </w:rPr>
                  </w:pPr>
                  <w:r>
                    <w:rPr>
                      <w:rFonts w:hint="eastAsia"/>
                      <w:sz w:val="24"/>
                      <w:szCs w:val="24"/>
                      <w:lang w:val="en-US"/>
                    </w:rPr>
                    <w:t>序号</w:t>
                  </w:r>
                </w:p>
              </w:tc>
              <w:tc>
                <w:tcPr>
                  <w:tcW w:w="356" w:type="pct"/>
                </w:tcPr>
                <w:p w:rsidR="00002D0E" w:rsidRDefault="00154666">
                  <w:pPr>
                    <w:pStyle w:val="a0"/>
                    <w:autoSpaceDE/>
                    <w:autoSpaceDN/>
                    <w:ind w:firstLineChars="0" w:firstLine="0"/>
                    <w:rPr>
                      <w:sz w:val="24"/>
                      <w:szCs w:val="24"/>
                      <w:lang w:val="en-US"/>
                    </w:rPr>
                  </w:pPr>
                  <w:r>
                    <w:rPr>
                      <w:rFonts w:hint="eastAsia"/>
                      <w:sz w:val="24"/>
                      <w:szCs w:val="24"/>
                      <w:lang w:val="en-US"/>
                    </w:rPr>
                    <w:t>地域</w:t>
                  </w:r>
                </w:p>
              </w:tc>
              <w:tc>
                <w:tcPr>
                  <w:tcW w:w="455" w:type="pct"/>
                </w:tcPr>
                <w:p w:rsidR="00002D0E" w:rsidRDefault="00154666">
                  <w:pPr>
                    <w:pStyle w:val="a0"/>
                    <w:autoSpaceDE/>
                    <w:autoSpaceDN/>
                    <w:ind w:firstLineChars="0" w:firstLine="0"/>
                    <w:rPr>
                      <w:sz w:val="24"/>
                      <w:szCs w:val="24"/>
                      <w:lang w:val="en-US"/>
                    </w:rPr>
                  </w:pPr>
                  <w:r>
                    <w:rPr>
                      <w:rFonts w:hint="eastAsia"/>
                      <w:sz w:val="24"/>
                      <w:szCs w:val="24"/>
                      <w:lang w:val="en-US"/>
                    </w:rPr>
                    <w:t>公网</w:t>
                  </w:r>
                  <w:r>
                    <w:rPr>
                      <w:rFonts w:hint="eastAsia"/>
                      <w:sz w:val="24"/>
                      <w:szCs w:val="24"/>
                      <w:lang w:val="en-US"/>
                    </w:rPr>
                    <w:t>IP</w:t>
                  </w:r>
                </w:p>
              </w:tc>
              <w:tc>
                <w:tcPr>
                  <w:tcW w:w="568" w:type="pct"/>
                </w:tcPr>
                <w:p w:rsidR="00002D0E" w:rsidRDefault="00154666">
                  <w:pPr>
                    <w:pStyle w:val="a0"/>
                    <w:autoSpaceDE/>
                    <w:autoSpaceDN/>
                    <w:ind w:firstLineChars="0" w:firstLine="0"/>
                    <w:rPr>
                      <w:sz w:val="24"/>
                      <w:szCs w:val="24"/>
                      <w:lang w:val="en-US"/>
                    </w:rPr>
                  </w:pPr>
                  <w:r>
                    <w:rPr>
                      <w:rFonts w:hint="eastAsia"/>
                      <w:sz w:val="24"/>
                      <w:szCs w:val="24"/>
                      <w:lang w:val="en-US"/>
                    </w:rPr>
                    <w:t>实例族</w:t>
                  </w:r>
                </w:p>
              </w:tc>
              <w:tc>
                <w:tcPr>
                  <w:tcW w:w="569" w:type="pct"/>
                </w:tcPr>
                <w:p w:rsidR="00002D0E" w:rsidRDefault="00154666">
                  <w:pPr>
                    <w:pStyle w:val="a0"/>
                    <w:autoSpaceDE/>
                    <w:autoSpaceDN/>
                    <w:ind w:firstLineChars="0" w:firstLine="0"/>
                    <w:rPr>
                      <w:sz w:val="24"/>
                      <w:szCs w:val="24"/>
                      <w:lang w:val="en-US"/>
                    </w:rPr>
                  </w:pPr>
                  <w:r>
                    <w:rPr>
                      <w:rFonts w:hint="eastAsia"/>
                      <w:sz w:val="24"/>
                      <w:szCs w:val="24"/>
                      <w:lang w:val="en-US"/>
                    </w:rPr>
                    <w:t>实例类型</w:t>
                  </w:r>
                </w:p>
              </w:tc>
              <w:tc>
                <w:tcPr>
                  <w:tcW w:w="414" w:type="pct"/>
                </w:tcPr>
                <w:p w:rsidR="00002D0E" w:rsidRDefault="00154666">
                  <w:pPr>
                    <w:pStyle w:val="a0"/>
                    <w:autoSpaceDE/>
                    <w:autoSpaceDN/>
                    <w:ind w:firstLineChars="0" w:firstLine="0"/>
                    <w:rPr>
                      <w:sz w:val="24"/>
                      <w:szCs w:val="24"/>
                      <w:lang w:val="en-US"/>
                    </w:rPr>
                  </w:pPr>
                  <w:r>
                    <w:rPr>
                      <w:rFonts w:hint="eastAsia"/>
                      <w:sz w:val="24"/>
                      <w:szCs w:val="24"/>
                      <w:lang w:val="en-US"/>
                    </w:rPr>
                    <w:t>vCPU</w:t>
                  </w:r>
                </w:p>
              </w:tc>
              <w:tc>
                <w:tcPr>
                  <w:tcW w:w="321" w:type="pct"/>
                </w:tcPr>
                <w:p w:rsidR="00002D0E" w:rsidRDefault="00154666">
                  <w:pPr>
                    <w:pStyle w:val="a0"/>
                    <w:autoSpaceDE/>
                    <w:autoSpaceDN/>
                    <w:ind w:firstLineChars="0" w:firstLine="0"/>
                    <w:rPr>
                      <w:sz w:val="24"/>
                      <w:szCs w:val="24"/>
                      <w:lang w:val="en-US"/>
                    </w:rPr>
                  </w:pPr>
                  <w:r>
                    <w:rPr>
                      <w:rFonts w:hint="eastAsia"/>
                      <w:sz w:val="24"/>
                      <w:szCs w:val="24"/>
                      <w:lang w:val="en-US"/>
                    </w:rPr>
                    <w:t>内存</w:t>
                  </w:r>
                </w:p>
              </w:tc>
              <w:tc>
                <w:tcPr>
                  <w:tcW w:w="505" w:type="pct"/>
                </w:tcPr>
                <w:p w:rsidR="00002D0E" w:rsidRDefault="00154666">
                  <w:pPr>
                    <w:pStyle w:val="a0"/>
                    <w:autoSpaceDE/>
                    <w:autoSpaceDN/>
                    <w:ind w:firstLineChars="0" w:firstLine="0"/>
                    <w:rPr>
                      <w:sz w:val="24"/>
                      <w:szCs w:val="24"/>
                      <w:lang w:val="en-US"/>
                    </w:rPr>
                  </w:pPr>
                  <w:r>
                    <w:rPr>
                      <w:rFonts w:hint="eastAsia"/>
                      <w:sz w:val="24"/>
                      <w:szCs w:val="24"/>
                      <w:lang w:val="en-US"/>
                    </w:rPr>
                    <w:t>网络收发包</w:t>
                  </w:r>
                </w:p>
              </w:tc>
              <w:tc>
                <w:tcPr>
                  <w:tcW w:w="729" w:type="pct"/>
                </w:tcPr>
                <w:p w:rsidR="00002D0E" w:rsidRDefault="00154666">
                  <w:pPr>
                    <w:pStyle w:val="a0"/>
                    <w:autoSpaceDE/>
                    <w:autoSpaceDN/>
                    <w:ind w:firstLineChars="0" w:firstLine="0"/>
                    <w:rPr>
                      <w:sz w:val="24"/>
                      <w:szCs w:val="24"/>
                      <w:lang w:val="en-US"/>
                    </w:rPr>
                  </w:pPr>
                  <w:r>
                    <w:rPr>
                      <w:rFonts w:hint="eastAsia"/>
                      <w:sz w:val="24"/>
                      <w:szCs w:val="24"/>
                      <w:lang w:val="en-US"/>
                    </w:rPr>
                    <w:t>系统盘</w:t>
                  </w:r>
                </w:p>
              </w:tc>
              <w:tc>
                <w:tcPr>
                  <w:tcW w:w="837" w:type="pct"/>
                </w:tcPr>
                <w:p w:rsidR="00002D0E" w:rsidRDefault="00154666">
                  <w:pPr>
                    <w:pStyle w:val="a0"/>
                    <w:autoSpaceDE/>
                    <w:autoSpaceDN/>
                    <w:ind w:firstLineChars="0" w:firstLine="0"/>
                    <w:rPr>
                      <w:sz w:val="24"/>
                      <w:szCs w:val="24"/>
                      <w:lang w:val="en-US"/>
                    </w:rPr>
                  </w:pPr>
                  <w:r>
                    <w:rPr>
                      <w:rFonts w:hint="eastAsia"/>
                      <w:sz w:val="24"/>
                      <w:szCs w:val="24"/>
                      <w:lang w:val="en-US"/>
                    </w:rPr>
                    <w:t>数据盘</w:t>
                  </w:r>
                </w:p>
              </w:tc>
            </w:tr>
            <w:tr w:rsidR="00002D0E">
              <w:tc>
                <w:tcPr>
                  <w:tcW w:w="241" w:type="pct"/>
                </w:tcPr>
                <w:p w:rsidR="00002D0E" w:rsidRDefault="00154666">
                  <w:pPr>
                    <w:pStyle w:val="a0"/>
                    <w:autoSpaceDE/>
                    <w:autoSpaceDN/>
                    <w:ind w:firstLineChars="0" w:firstLine="0"/>
                    <w:rPr>
                      <w:sz w:val="24"/>
                      <w:szCs w:val="24"/>
                      <w:lang w:val="en-US"/>
                    </w:rPr>
                  </w:pPr>
                  <w:r>
                    <w:rPr>
                      <w:rFonts w:hint="eastAsia"/>
                      <w:sz w:val="24"/>
                      <w:szCs w:val="24"/>
                      <w:lang w:val="en-US"/>
                    </w:rPr>
                    <w:t>1</w:t>
                  </w:r>
                </w:p>
              </w:tc>
              <w:tc>
                <w:tcPr>
                  <w:tcW w:w="356" w:type="pct"/>
                </w:tcPr>
                <w:p w:rsidR="00002D0E" w:rsidRDefault="00154666">
                  <w:pPr>
                    <w:pStyle w:val="a0"/>
                    <w:autoSpaceDE/>
                    <w:autoSpaceDN/>
                    <w:ind w:firstLineChars="0" w:firstLine="0"/>
                    <w:rPr>
                      <w:sz w:val="24"/>
                      <w:szCs w:val="24"/>
                      <w:lang w:val="en-US"/>
                    </w:rPr>
                  </w:pPr>
                  <w:r>
                    <w:rPr>
                      <w:rFonts w:hint="eastAsia"/>
                      <w:sz w:val="24"/>
                      <w:szCs w:val="24"/>
                      <w:lang w:val="en-US"/>
                    </w:rPr>
                    <w:t>广州</w:t>
                  </w:r>
                </w:p>
              </w:tc>
              <w:tc>
                <w:tcPr>
                  <w:tcW w:w="455" w:type="pct"/>
                </w:tcPr>
                <w:p w:rsidR="00002D0E" w:rsidRDefault="00154666">
                  <w:pPr>
                    <w:pStyle w:val="a0"/>
                    <w:autoSpaceDE/>
                    <w:autoSpaceDN/>
                    <w:ind w:firstLineChars="0" w:firstLine="0"/>
                    <w:rPr>
                      <w:sz w:val="24"/>
                      <w:szCs w:val="24"/>
                      <w:lang w:val="en-US"/>
                    </w:rPr>
                  </w:pPr>
                  <w:r>
                    <w:rPr>
                      <w:rFonts w:hint="eastAsia"/>
                      <w:sz w:val="24"/>
                      <w:szCs w:val="24"/>
                      <w:lang w:val="en-US"/>
                    </w:rPr>
                    <w:t>150</w:t>
                  </w:r>
                </w:p>
              </w:tc>
              <w:tc>
                <w:tcPr>
                  <w:tcW w:w="568" w:type="pct"/>
                </w:tcPr>
                <w:p w:rsidR="00002D0E" w:rsidRDefault="00154666">
                  <w:pPr>
                    <w:pStyle w:val="a0"/>
                    <w:autoSpaceDE/>
                    <w:autoSpaceDN/>
                    <w:ind w:firstLineChars="0" w:firstLine="0"/>
                    <w:rPr>
                      <w:sz w:val="24"/>
                      <w:szCs w:val="24"/>
                      <w:lang w:val="en-US"/>
                    </w:rPr>
                  </w:pPr>
                  <w:r>
                    <w:rPr>
                      <w:rFonts w:hint="eastAsia"/>
                      <w:sz w:val="24"/>
                      <w:szCs w:val="24"/>
                      <w:lang w:val="en-US"/>
                    </w:rPr>
                    <w:t>大数据型</w:t>
                  </w:r>
                </w:p>
              </w:tc>
              <w:tc>
                <w:tcPr>
                  <w:tcW w:w="569" w:type="pct"/>
                </w:tcPr>
                <w:p w:rsidR="00002D0E" w:rsidRDefault="00154666">
                  <w:pPr>
                    <w:pStyle w:val="a0"/>
                    <w:autoSpaceDE/>
                    <w:autoSpaceDN/>
                    <w:ind w:firstLineChars="0" w:firstLine="0"/>
                    <w:rPr>
                      <w:sz w:val="24"/>
                      <w:szCs w:val="24"/>
                      <w:lang w:val="en-US"/>
                    </w:rPr>
                  </w:pPr>
                  <w:r>
                    <w:rPr>
                      <w:rFonts w:hint="eastAsia"/>
                      <w:sz w:val="24"/>
                      <w:szCs w:val="24"/>
                      <w:lang w:val="en-US"/>
                    </w:rPr>
                    <w:t>大数据型</w:t>
                  </w:r>
                  <w:r>
                    <w:rPr>
                      <w:rFonts w:hint="eastAsia"/>
                      <w:sz w:val="24"/>
                      <w:szCs w:val="24"/>
                      <w:lang w:val="en-US"/>
                    </w:rPr>
                    <w:t>D2</w:t>
                  </w:r>
                </w:p>
              </w:tc>
              <w:tc>
                <w:tcPr>
                  <w:tcW w:w="414" w:type="pct"/>
                </w:tcPr>
                <w:p w:rsidR="00002D0E" w:rsidRDefault="00154666">
                  <w:pPr>
                    <w:pStyle w:val="a0"/>
                    <w:autoSpaceDE/>
                    <w:autoSpaceDN/>
                    <w:ind w:firstLineChars="0" w:firstLine="0"/>
                    <w:rPr>
                      <w:sz w:val="24"/>
                      <w:szCs w:val="24"/>
                      <w:lang w:val="en-US"/>
                    </w:rPr>
                  </w:pPr>
                  <w:r>
                    <w:rPr>
                      <w:rFonts w:hint="eastAsia"/>
                      <w:sz w:val="24"/>
                      <w:szCs w:val="24"/>
                      <w:lang w:val="en-US"/>
                    </w:rPr>
                    <w:t>16</w:t>
                  </w:r>
                  <w:r>
                    <w:rPr>
                      <w:rFonts w:hint="eastAsia"/>
                      <w:sz w:val="24"/>
                      <w:szCs w:val="24"/>
                      <w:lang w:val="en-US"/>
                    </w:rPr>
                    <w:t>核</w:t>
                  </w:r>
                </w:p>
              </w:tc>
              <w:tc>
                <w:tcPr>
                  <w:tcW w:w="321" w:type="pct"/>
                </w:tcPr>
                <w:p w:rsidR="00002D0E" w:rsidRDefault="00154666">
                  <w:pPr>
                    <w:pStyle w:val="a0"/>
                    <w:autoSpaceDE/>
                    <w:autoSpaceDN/>
                    <w:ind w:firstLineChars="0" w:firstLine="0"/>
                    <w:rPr>
                      <w:sz w:val="24"/>
                      <w:szCs w:val="24"/>
                      <w:lang w:val="en-US"/>
                    </w:rPr>
                  </w:pPr>
                  <w:r>
                    <w:rPr>
                      <w:rFonts w:hint="eastAsia"/>
                      <w:sz w:val="24"/>
                      <w:szCs w:val="24"/>
                      <w:lang w:val="en-US"/>
                    </w:rPr>
                    <w:t>64G</w:t>
                  </w:r>
                </w:p>
              </w:tc>
              <w:tc>
                <w:tcPr>
                  <w:tcW w:w="505" w:type="pct"/>
                </w:tcPr>
                <w:p w:rsidR="00002D0E" w:rsidRDefault="00154666">
                  <w:pPr>
                    <w:pStyle w:val="a0"/>
                    <w:autoSpaceDE/>
                    <w:autoSpaceDN/>
                    <w:ind w:firstLineChars="0" w:firstLine="0"/>
                    <w:rPr>
                      <w:sz w:val="24"/>
                      <w:szCs w:val="24"/>
                      <w:lang w:val="en-US"/>
                    </w:rPr>
                  </w:pPr>
                  <w:r>
                    <w:rPr>
                      <w:rFonts w:hint="eastAsia"/>
                      <w:sz w:val="24"/>
                      <w:szCs w:val="24"/>
                      <w:lang w:val="en-US"/>
                    </w:rPr>
                    <w:t>150</w:t>
                  </w:r>
                </w:p>
              </w:tc>
              <w:tc>
                <w:tcPr>
                  <w:tcW w:w="729" w:type="pct"/>
                </w:tcPr>
                <w:p w:rsidR="00002D0E" w:rsidRDefault="00154666">
                  <w:pPr>
                    <w:pStyle w:val="a0"/>
                    <w:autoSpaceDE/>
                    <w:autoSpaceDN/>
                    <w:ind w:firstLineChars="0" w:firstLine="0"/>
                    <w:rPr>
                      <w:sz w:val="24"/>
                      <w:szCs w:val="24"/>
                      <w:lang w:val="en-US"/>
                    </w:rPr>
                  </w:pPr>
                  <w:r>
                    <w:rPr>
                      <w:rFonts w:hint="eastAsia"/>
                      <w:sz w:val="24"/>
                      <w:szCs w:val="24"/>
                      <w:lang w:val="en-US"/>
                    </w:rPr>
                    <w:t>高性能云硬盘</w:t>
                  </w:r>
                  <w:r>
                    <w:rPr>
                      <w:rFonts w:hint="eastAsia"/>
                      <w:sz w:val="24"/>
                      <w:szCs w:val="24"/>
                      <w:lang w:val="en-US"/>
                    </w:rPr>
                    <w:t>120G</w:t>
                  </w:r>
                </w:p>
              </w:tc>
              <w:tc>
                <w:tcPr>
                  <w:tcW w:w="837" w:type="pct"/>
                </w:tcPr>
                <w:p w:rsidR="00002D0E" w:rsidRDefault="00154666">
                  <w:pPr>
                    <w:pStyle w:val="a0"/>
                    <w:autoSpaceDE/>
                    <w:autoSpaceDN/>
                    <w:ind w:firstLineChars="0" w:firstLine="0"/>
                    <w:rPr>
                      <w:sz w:val="24"/>
                      <w:szCs w:val="24"/>
                      <w:lang w:val="en-US"/>
                    </w:rPr>
                  </w:pPr>
                  <w:r>
                    <w:rPr>
                      <w:rFonts w:hint="eastAsia"/>
                      <w:sz w:val="24"/>
                      <w:szCs w:val="24"/>
                      <w:lang w:val="en-US"/>
                    </w:rPr>
                    <w:t>SSD</w:t>
                  </w:r>
                  <w:r>
                    <w:rPr>
                      <w:rFonts w:hint="eastAsia"/>
                      <w:sz w:val="24"/>
                      <w:szCs w:val="24"/>
                      <w:lang w:val="en-US"/>
                    </w:rPr>
                    <w:t>云硬盘</w:t>
                  </w:r>
                </w:p>
                <w:p w:rsidR="00002D0E" w:rsidRDefault="00154666">
                  <w:pPr>
                    <w:pStyle w:val="a0"/>
                    <w:autoSpaceDE/>
                    <w:autoSpaceDN/>
                    <w:ind w:firstLineChars="0" w:firstLine="0"/>
                    <w:rPr>
                      <w:sz w:val="24"/>
                      <w:szCs w:val="24"/>
                      <w:lang w:val="en-US"/>
                    </w:rPr>
                  </w:pPr>
                  <w:r>
                    <w:rPr>
                      <w:rFonts w:hint="eastAsia"/>
                      <w:sz w:val="24"/>
                      <w:szCs w:val="24"/>
                      <w:lang w:val="en-US"/>
                    </w:rPr>
                    <w:t>数量</w:t>
                  </w:r>
                  <w:r>
                    <w:rPr>
                      <w:rFonts w:hint="eastAsia"/>
                      <w:sz w:val="24"/>
                      <w:szCs w:val="24"/>
                      <w:lang w:val="en-US"/>
                    </w:rPr>
                    <w:t>1</w:t>
                  </w:r>
                  <w:r>
                    <w:rPr>
                      <w:rFonts w:hint="eastAsia"/>
                      <w:sz w:val="24"/>
                      <w:szCs w:val="24"/>
                      <w:lang w:val="en-US"/>
                    </w:rPr>
                    <w:t>，容量</w:t>
                  </w:r>
                  <w:r>
                    <w:rPr>
                      <w:rFonts w:hint="eastAsia"/>
                      <w:sz w:val="24"/>
                      <w:szCs w:val="24"/>
                      <w:lang w:val="en-US"/>
                    </w:rPr>
                    <w:t>1024G</w:t>
                  </w:r>
                </w:p>
              </w:tc>
            </w:tr>
            <w:tr w:rsidR="00002D0E">
              <w:tc>
                <w:tcPr>
                  <w:tcW w:w="241" w:type="pct"/>
                </w:tcPr>
                <w:p w:rsidR="00002D0E" w:rsidRDefault="00154666">
                  <w:pPr>
                    <w:pStyle w:val="a0"/>
                    <w:autoSpaceDE/>
                    <w:autoSpaceDN/>
                    <w:ind w:firstLineChars="0" w:firstLine="0"/>
                    <w:rPr>
                      <w:sz w:val="24"/>
                      <w:szCs w:val="24"/>
                      <w:lang w:val="en-US"/>
                    </w:rPr>
                  </w:pPr>
                  <w:r>
                    <w:rPr>
                      <w:rFonts w:hint="eastAsia"/>
                      <w:sz w:val="24"/>
                      <w:szCs w:val="24"/>
                      <w:lang w:val="en-US"/>
                    </w:rPr>
                    <w:t>2</w:t>
                  </w:r>
                </w:p>
              </w:tc>
              <w:tc>
                <w:tcPr>
                  <w:tcW w:w="356" w:type="pct"/>
                </w:tcPr>
                <w:p w:rsidR="00002D0E" w:rsidRDefault="00154666">
                  <w:pPr>
                    <w:pStyle w:val="a0"/>
                    <w:autoSpaceDE/>
                    <w:autoSpaceDN/>
                    <w:ind w:firstLineChars="0" w:firstLine="0"/>
                    <w:rPr>
                      <w:sz w:val="24"/>
                      <w:szCs w:val="24"/>
                      <w:lang w:val="en-US"/>
                    </w:rPr>
                  </w:pPr>
                  <w:r>
                    <w:rPr>
                      <w:rFonts w:hint="eastAsia"/>
                      <w:sz w:val="24"/>
                      <w:szCs w:val="24"/>
                      <w:lang w:val="en-US"/>
                    </w:rPr>
                    <w:t>上海</w:t>
                  </w:r>
                </w:p>
              </w:tc>
              <w:tc>
                <w:tcPr>
                  <w:tcW w:w="455" w:type="pct"/>
                </w:tcPr>
                <w:p w:rsidR="00002D0E" w:rsidRDefault="00154666">
                  <w:pPr>
                    <w:pStyle w:val="a0"/>
                    <w:autoSpaceDE/>
                    <w:autoSpaceDN/>
                    <w:ind w:firstLineChars="0" w:firstLine="0"/>
                    <w:rPr>
                      <w:sz w:val="24"/>
                      <w:szCs w:val="24"/>
                      <w:lang w:val="en-US"/>
                    </w:rPr>
                  </w:pPr>
                  <w:r>
                    <w:rPr>
                      <w:rFonts w:hint="eastAsia"/>
                      <w:sz w:val="24"/>
                      <w:szCs w:val="24"/>
                      <w:lang w:val="en-US"/>
                    </w:rPr>
                    <w:t>150</w:t>
                  </w:r>
                </w:p>
              </w:tc>
              <w:tc>
                <w:tcPr>
                  <w:tcW w:w="568" w:type="pct"/>
                </w:tcPr>
                <w:p w:rsidR="00002D0E" w:rsidRDefault="00154666">
                  <w:pPr>
                    <w:pStyle w:val="a0"/>
                    <w:autoSpaceDE/>
                    <w:autoSpaceDN/>
                    <w:ind w:firstLineChars="0" w:firstLine="0"/>
                    <w:rPr>
                      <w:sz w:val="24"/>
                      <w:szCs w:val="24"/>
                      <w:lang w:val="en-US"/>
                    </w:rPr>
                  </w:pPr>
                  <w:r>
                    <w:rPr>
                      <w:rFonts w:hint="eastAsia"/>
                      <w:sz w:val="24"/>
                      <w:szCs w:val="24"/>
                      <w:lang w:val="en-US"/>
                    </w:rPr>
                    <w:t>标准型</w:t>
                  </w:r>
                </w:p>
              </w:tc>
              <w:tc>
                <w:tcPr>
                  <w:tcW w:w="569" w:type="pct"/>
                </w:tcPr>
                <w:p w:rsidR="00002D0E" w:rsidRDefault="00154666">
                  <w:pPr>
                    <w:pStyle w:val="a0"/>
                    <w:autoSpaceDE/>
                    <w:autoSpaceDN/>
                    <w:ind w:firstLineChars="0" w:firstLine="0"/>
                    <w:rPr>
                      <w:sz w:val="24"/>
                      <w:szCs w:val="24"/>
                      <w:lang w:val="en-US"/>
                    </w:rPr>
                  </w:pPr>
                  <w:r>
                    <w:rPr>
                      <w:rFonts w:hint="eastAsia"/>
                      <w:sz w:val="24"/>
                      <w:szCs w:val="24"/>
                      <w:lang w:val="en-US"/>
                    </w:rPr>
                    <w:t>标准型</w:t>
                  </w:r>
                  <w:r>
                    <w:rPr>
                      <w:rFonts w:hint="eastAsia"/>
                      <w:sz w:val="24"/>
                      <w:szCs w:val="24"/>
                      <w:lang w:val="en-US"/>
                    </w:rPr>
                    <w:t>S6</w:t>
                  </w:r>
                </w:p>
              </w:tc>
              <w:tc>
                <w:tcPr>
                  <w:tcW w:w="414" w:type="pct"/>
                </w:tcPr>
                <w:p w:rsidR="00002D0E" w:rsidRDefault="00154666">
                  <w:pPr>
                    <w:pStyle w:val="a0"/>
                    <w:autoSpaceDE/>
                    <w:autoSpaceDN/>
                    <w:ind w:firstLineChars="0" w:firstLine="0"/>
                    <w:rPr>
                      <w:sz w:val="24"/>
                      <w:szCs w:val="24"/>
                      <w:lang w:val="en-US"/>
                    </w:rPr>
                  </w:pPr>
                  <w:r>
                    <w:rPr>
                      <w:rFonts w:hint="eastAsia"/>
                      <w:sz w:val="24"/>
                      <w:szCs w:val="24"/>
                      <w:lang w:val="en-US"/>
                    </w:rPr>
                    <w:t>4</w:t>
                  </w:r>
                  <w:r>
                    <w:rPr>
                      <w:rFonts w:hint="eastAsia"/>
                      <w:sz w:val="24"/>
                      <w:szCs w:val="24"/>
                      <w:lang w:val="en-US"/>
                    </w:rPr>
                    <w:t>核</w:t>
                  </w:r>
                </w:p>
              </w:tc>
              <w:tc>
                <w:tcPr>
                  <w:tcW w:w="321" w:type="pct"/>
                </w:tcPr>
                <w:p w:rsidR="00002D0E" w:rsidRDefault="00154666">
                  <w:pPr>
                    <w:pStyle w:val="a0"/>
                    <w:autoSpaceDE/>
                    <w:autoSpaceDN/>
                    <w:ind w:firstLineChars="0" w:firstLine="0"/>
                    <w:rPr>
                      <w:sz w:val="24"/>
                      <w:szCs w:val="24"/>
                      <w:lang w:val="en-US"/>
                    </w:rPr>
                  </w:pPr>
                  <w:r>
                    <w:rPr>
                      <w:rFonts w:hint="eastAsia"/>
                      <w:sz w:val="24"/>
                      <w:szCs w:val="24"/>
                      <w:lang w:val="en-US"/>
                    </w:rPr>
                    <w:t>4G</w:t>
                  </w:r>
                </w:p>
              </w:tc>
              <w:tc>
                <w:tcPr>
                  <w:tcW w:w="505" w:type="pct"/>
                </w:tcPr>
                <w:p w:rsidR="00002D0E" w:rsidRDefault="00154666">
                  <w:pPr>
                    <w:pStyle w:val="a0"/>
                    <w:autoSpaceDE/>
                    <w:autoSpaceDN/>
                    <w:ind w:firstLineChars="0" w:firstLine="0"/>
                    <w:rPr>
                      <w:sz w:val="24"/>
                      <w:szCs w:val="24"/>
                      <w:lang w:val="en-US"/>
                    </w:rPr>
                  </w:pPr>
                  <w:r>
                    <w:rPr>
                      <w:rFonts w:hint="eastAsia"/>
                      <w:sz w:val="24"/>
                      <w:szCs w:val="24"/>
                      <w:lang w:val="en-US"/>
                    </w:rPr>
                    <w:t>30</w:t>
                  </w:r>
                </w:p>
              </w:tc>
              <w:tc>
                <w:tcPr>
                  <w:tcW w:w="729" w:type="pct"/>
                </w:tcPr>
                <w:p w:rsidR="00002D0E" w:rsidRDefault="00154666">
                  <w:pPr>
                    <w:pStyle w:val="a0"/>
                    <w:autoSpaceDE/>
                    <w:autoSpaceDN/>
                    <w:ind w:firstLineChars="0" w:firstLine="0"/>
                    <w:rPr>
                      <w:sz w:val="24"/>
                      <w:szCs w:val="24"/>
                      <w:lang w:val="en-US"/>
                    </w:rPr>
                  </w:pPr>
                  <w:r>
                    <w:rPr>
                      <w:rFonts w:hint="eastAsia"/>
                      <w:sz w:val="24"/>
                      <w:szCs w:val="24"/>
                      <w:lang w:val="en-US"/>
                    </w:rPr>
                    <w:t>SSD</w:t>
                  </w:r>
                  <w:r>
                    <w:rPr>
                      <w:rFonts w:hint="eastAsia"/>
                      <w:sz w:val="24"/>
                      <w:szCs w:val="24"/>
                      <w:lang w:val="en-US"/>
                    </w:rPr>
                    <w:t>云硬盘</w:t>
                  </w:r>
                  <w:r>
                    <w:rPr>
                      <w:rFonts w:hint="eastAsia"/>
                      <w:sz w:val="24"/>
                      <w:szCs w:val="24"/>
                      <w:lang w:val="en-US"/>
                    </w:rPr>
                    <w:t>50G</w:t>
                  </w:r>
                </w:p>
              </w:tc>
              <w:tc>
                <w:tcPr>
                  <w:tcW w:w="837" w:type="pct"/>
                </w:tcPr>
                <w:p w:rsidR="00002D0E" w:rsidRDefault="00154666">
                  <w:pPr>
                    <w:pStyle w:val="a0"/>
                    <w:autoSpaceDE/>
                    <w:autoSpaceDN/>
                    <w:ind w:firstLineChars="0" w:firstLine="0"/>
                    <w:rPr>
                      <w:sz w:val="24"/>
                      <w:szCs w:val="24"/>
                      <w:lang w:val="en-US"/>
                    </w:rPr>
                  </w:pPr>
                  <w:r>
                    <w:rPr>
                      <w:rFonts w:hint="eastAsia"/>
                      <w:sz w:val="24"/>
                      <w:szCs w:val="24"/>
                      <w:lang w:val="en-US"/>
                    </w:rPr>
                    <w:t>0</w:t>
                  </w:r>
                </w:p>
              </w:tc>
            </w:tr>
          </w:tbl>
          <w:p w:rsidR="00002D0E" w:rsidRDefault="00154666">
            <w:pPr>
              <w:pStyle w:val="a0"/>
              <w:ind w:firstLineChars="0" w:firstLine="0"/>
              <w:rPr>
                <w:b/>
                <w:bCs/>
                <w:sz w:val="24"/>
                <w:szCs w:val="24"/>
                <w:lang w:val="en-US"/>
              </w:rPr>
            </w:pPr>
            <w:r>
              <w:rPr>
                <w:rFonts w:hint="eastAsia"/>
                <w:b/>
                <w:bCs/>
                <w:sz w:val="24"/>
                <w:szCs w:val="24"/>
                <w:lang w:val="en-US"/>
              </w:rPr>
              <w:t>云应用</w:t>
            </w:r>
          </w:p>
          <w:tbl>
            <w:tblPr>
              <w:tblStyle w:val="ab"/>
              <w:tblW w:w="4999" w:type="pct"/>
              <w:tblLook w:val="04A0" w:firstRow="1" w:lastRow="0" w:firstColumn="1" w:lastColumn="0" w:noHBand="0" w:noVBand="1"/>
            </w:tblPr>
            <w:tblGrid>
              <w:gridCol w:w="732"/>
              <w:gridCol w:w="1200"/>
              <w:gridCol w:w="1925"/>
              <w:gridCol w:w="3023"/>
              <w:gridCol w:w="4010"/>
            </w:tblGrid>
            <w:tr w:rsidR="00002D0E">
              <w:tc>
                <w:tcPr>
                  <w:tcW w:w="336" w:type="pct"/>
                </w:tcPr>
                <w:p w:rsidR="00002D0E" w:rsidRDefault="00154666">
                  <w:pPr>
                    <w:pStyle w:val="a0"/>
                    <w:autoSpaceDE/>
                    <w:autoSpaceDN/>
                    <w:ind w:firstLineChars="0" w:firstLine="0"/>
                    <w:rPr>
                      <w:sz w:val="24"/>
                      <w:szCs w:val="24"/>
                      <w:lang w:val="en-US"/>
                    </w:rPr>
                  </w:pPr>
                  <w:r>
                    <w:rPr>
                      <w:rFonts w:hint="eastAsia"/>
                      <w:sz w:val="24"/>
                      <w:szCs w:val="24"/>
                      <w:lang w:val="en-US"/>
                    </w:rPr>
                    <w:t>序号</w:t>
                  </w:r>
                </w:p>
              </w:tc>
              <w:tc>
                <w:tcPr>
                  <w:tcW w:w="551" w:type="pct"/>
                </w:tcPr>
                <w:p w:rsidR="00002D0E" w:rsidRDefault="00154666">
                  <w:pPr>
                    <w:pStyle w:val="a0"/>
                    <w:autoSpaceDE/>
                    <w:autoSpaceDN/>
                    <w:ind w:firstLineChars="0" w:firstLine="0"/>
                    <w:rPr>
                      <w:sz w:val="24"/>
                      <w:szCs w:val="24"/>
                      <w:lang w:val="en-US"/>
                    </w:rPr>
                  </w:pPr>
                  <w:r>
                    <w:rPr>
                      <w:rFonts w:hint="eastAsia"/>
                      <w:sz w:val="24"/>
                      <w:szCs w:val="24"/>
                      <w:lang w:val="en-US"/>
                    </w:rPr>
                    <w:t>应用类型</w:t>
                  </w:r>
                </w:p>
              </w:tc>
              <w:tc>
                <w:tcPr>
                  <w:tcW w:w="884" w:type="pct"/>
                </w:tcPr>
                <w:p w:rsidR="00002D0E" w:rsidRDefault="00154666">
                  <w:pPr>
                    <w:pStyle w:val="a0"/>
                    <w:autoSpaceDE/>
                    <w:autoSpaceDN/>
                    <w:ind w:firstLineChars="0" w:firstLine="0"/>
                    <w:rPr>
                      <w:sz w:val="24"/>
                      <w:szCs w:val="24"/>
                      <w:lang w:val="en-US"/>
                    </w:rPr>
                  </w:pPr>
                  <w:r>
                    <w:rPr>
                      <w:rFonts w:hint="eastAsia"/>
                      <w:sz w:val="24"/>
                      <w:szCs w:val="24"/>
                      <w:lang w:val="en-US"/>
                    </w:rPr>
                    <w:t>应用</w:t>
                  </w:r>
                </w:p>
              </w:tc>
              <w:tc>
                <w:tcPr>
                  <w:tcW w:w="1387" w:type="pct"/>
                </w:tcPr>
                <w:p w:rsidR="00002D0E" w:rsidRDefault="00154666">
                  <w:pPr>
                    <w:pStyle w:val="a0"/>
                    <w:autoSpaceDE/>
                    <w:autoSpaceDN/>
                    <w:ind w:firstLineChars="0" w:firstLine="0"/>
                    <w:rPr>
                      <w:sz w:val="24"/>
                      <w:szCs w:val="24"/>
                      <w:lang w:val="en-US"/>
                    </w:rPr>
                  </w:pPr>
                  <w:r>
                    <w:rPr>
                      <w:rFonts w:hint="eastAsia"/>
                      <w:sz w:val="24"/>
                      <w:szCs w:val="24"/>
                      <w:lang w:val="en-US"/>
                    </w:rPr>
                    <w:t>应用描述</w:t>
                  </w:r>
                </w:p>
              </w:tc>
              <w:tc>
                <w:tcPr>
                  <w:tcW w:w="1840" w:type="pct"/>
                </w:tcPr>
                <w:p w:rsidR="00002D0E" w:rsidRDefault="00154666">
                  <w:pPr>
                    <w:pStyle w:val="a0"/>
                    <w:autoSpaceDE/>
                    <w:autoSpaceDN/>
                    <w:ind w:firstLineChars="0" w:firstLine="0"/>
                    <w:rPr>
                      <w:sz w:val="24"/>
                      <w:szCs w:val="24"/>
                      <w:lang w:val="en-US"/>
                    </w:rPr>
                  </w:pPr>
                  <w:r>
                    <w:rPr>
                      <w:rFonts w:hint="eastAsia"/>
                      <w:sz w:val="24"/>
                      <w:szCs w:val="24"/>
                      <w:lang w:val="en-US"/>
                    </w:rPr>
                    <w:t>功能描述</w:t>
                  </w:r>
                </w:p>
              </w:tc>
            </w:tr>
            <w:tr w:rsidR="00002D0E">
              <w:tc>
                <w:tcPr>
                  <w:tcW w:w="336" w:type="pct"/>
                </w:tcPr>
                <w:p w:rsidR="00002D0E" w:rsidRDefault="00154666">
                  <w:pPr>
                    <w:pStyle w:val="a0"/>
                    <w:autoSpaceDE/>
                    <w:autoSpaceDN/>
                    <w:ind w:firstLineChars="0" w:firstLine="0"/>
                    <w:rPr>
                      <w:sz w:val="24"/>
                      <w:szCs w:val="24"/>
                      <w:lang w:val="en-US"/>
                    </w:rPr>
                  </w:pPr>
                  <w:r>
                    <w:rPr>
                      <w:rFonts w:hint="eastAsia"/>
                      <w:sz w:val="24"/>
                      <w:szCs w:val="24"/>
                      <w:lang w:val="en-US"/>
                    </w:rPr>
                    <w:t>1</w:t>
                  </w:r>
                </w:p>
              </w:tc>
              <w:tc>
                <w:tcPr>
                  <w:tcW w:w="551" w:type="pct"/>
                </w:tcPr>
                <w:p w:rsidR="00002D0E" w:rsidRDefault="00154666">
                  <w:pPr>
                    <w:pStyle w:val="a0"/>
                    <w:autoSpaceDE/>
                    <w:autoSpaceDN/>
                    <w:ind w:firstLineChars="0" w:firstLine="0"/>
                    <w:rPr>
                      <w:sz w:val="24"/>
                      <w:szCs w:val="24"/>
                      <w:lang w:val="en-US"/>
                    </w:rPr>
                  </w:pPr>
                  <w:r>
                    <w:rPr>
                      <w:rFonts w:hint="eastAsia"/>
                      <w:sz w:val="24"/>
                      <w:szCs w:val="24"/>
                      <w:lang w:val="en-US"/>
                    </w:rPr>
                    <w:t>云存储</w:t>
                  </w:r>
                </w:p>
              </w:tc>
              <w:tc>
                <w:tcPr>
                  <w:tcW w:w="884" w:type="pct"/>
                </w:tcPr>
                <w:p w:rsidR="00002D0E" w:rsidRDefault="00154666">
                  <w:pPr>
                    <w:pStyle w:val="a0"/>
                    <w:autoSpaceDE/>
                    <w:autoSpaceDN/>
                    <w:ind w:firstLineChars="0" w:firstLine="0"/>
                    <w:rPr>
                      <w:sz w:val="24"/>
                      <w:szCs w:val="24"/>
                      <w:lang w:val="en-US"/>
                    </w:rPr>
                  </w:pPr>
                  <w:r>
                    <w:rPr>
                      <w:rFonts w:hint="eastAsia"/>
                      <w:sz w:val="24"/>
                      <w:szCs w:val="24"/>
                      <w:lang w:val="en-US"/>
                    </w:rPr>
                    <w:t>标准存储</w:t>
                  </w:r>
                </w:p>
              </w:tc>
              <w:tc>
                <w:tcPr>
                  <w:tcW w:w="1387" w:type="pct"/>
                </w:tcPr>
                <w:p w:rsidR="00002D0E" w:rsidRDefault="00154666">
                  <w:pPr>
                    <w:pStyle w:val="a0"/>
                    <w:autoSpaceDE/>
                    <w:autoSpaceDN/>
                    <w:ind w:firstLineChars="0" w:firstLine="0"/>
                    <w:jc w:val="left"/>
                    <w:rPr>
                      <w:sz w:val="24"/>
                      <w:szCs w:val="24"/>
                      <w:lang w:val="en-US"/>
                    </w:rPr>
                  </w:pPr>
                  <w:r>
                    <w:rPr>
                      <w:rFonts w:hint="eastAsia"/>
                      <w:sz w:val="24"/>
                      <w:szCs w:val="24"/>
                      <w:lang w:val="en-US"/>
                    </w:rPr>
                    <w:t>1.</w:t>
                  </w:r>
                  <w:r>
                    <w:rPr>
                      <w:rFonts w:hint="eastAsia"/>
                      <w:sz w:val="24"/>
                      <w:szCs w:val="24"/>
                      <w:lang w:val="en-US"/>
                    </w:rPr>
                    <w:t>数据持久性</w:t>
                  </w:r>
                  <w:r>
                    <w:rPr>
                      <w:rFonts w:hint="eastAsia"/>
                      <w:sz w:val="24"/>
                      <w:szCs w:val="24"/>
                      <w:lang w:val="en-US"/>
                    </w:rPr>
                    <w:t xml:space="preserve"> 99.9999999999</w:t>
                  </w:r>
                  <w:r>
                    <w:rPr>
                      <w:rFonts w:hint="eastAsia"/>
                      <w:sz w:val="24"/>
                      <w:szCs w:val="24"/>
                      <w:lang w:val="en-US"/>
                    </w:rPr>
                    <w:t>（</w:t>
                  </w:r>
                  <w:r>
                    <w:rPr>
                      <w:rFonts w:hint="eastAsia"/>
                      <w:sz w:val="24"/>
                      <w:szCs w:val="24"/>
                      <w:lang w:val="en-US"/>
                    </w:rPr>
                    <w:t>12</w:t>
                  </w:r>
                  <w:r>
                    <w:rPr>
                      <w:rFonts w:hint="eastAsia"/>
                      <w:sz w:val="24"/>
                      <w:szCs w:val="24"/>
                      <w:lang w:val="en-US"/>
                    </w:rPr>
                    <w:t>个</w:t>
                  </w:r>
                  <w:r>
                    <w:rPr>
                      <w:rFonts w:hint="eastAsia"/>
                      <w:sz w:val="24"/>
                      <w:szCs w:val="24"/>
                      <w:lang w:val="en-US"/>
                    </w:rPr>
                    <w:t>9</w:t>
                  </w:r>
                  <w:r>
                    <w:rPr>
                      <w:rFonts w:hint="eastAsia"/>
                      <w:sz w:val="24"/>
                      <w:szCs w:val="24"/>
                      <w:lang w:val="en-US"/>
                    </w:rPr>
                    <w:t>）</w:t>
                  </w:r>
                </w:p>
                <w:p w:rsidR="00002D0E" w:rsidRDefault="00154666">
                  <w:pPr>
                    <w:pStyle w:val="a0"/>
                    <w:autoSpaceDE/>
                    <w:autoSpaceDN/>
                    <w:ind w:firstLineChars="0" w:firstLine="0"/>
                    <w:jc w:val="left"/>
                    <w:rPr>
                      <w:sz w:val="24"/>
                      <w:szCs w:val="24"/>
                      <w:lang w:val="en-US"/>
                    </w:rPr>
                  </w:pPr>
                  <w:r>
                    <w:rPr>
                      <w:rFonts w:hint="eastAsia"/>
                      <w:sz w:val="24"/>
                      <w:szCs w:val="24"/>
                      <w:lang w:val="en-US"/>
                    </w:rPr>
                    <w:t>2.</w:t>
                  </w:r>
                  <w:r>
                    <w:rPr>
                      <w:rFonts w:hint="eastAsia"/>
                      <w:sz w:val="24"/>
                      <w:szCs w:val="24"/>
                      <w:lang w:val="en-US"/>
                    </w:rPr>
                    <w:t>服务可用性</w:t>
                  </w:r>
                  <w:r>
                    <w:rPr>
                      <w:rFonts w:hint="eastAsia"/>
                      <w:sz w:val="24"/>
                      <w:szCs w:val="24"/>
                      <w:lang w:val="en-US"/>
                    </w:rPr>
                    <w:t xml:space="preserve"> 99.995%</w:t>
                  </w:r>
                </w:p>
              </w:tc>
              <w:tc>
                <w:tcPr>
                  <w:tcW w:w="1840" w:type="pct"/>
                </w:tcPr>
                <w:p w:rsidR="00002D0E" w:rsidRDefault="00154666">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手机图片、重要文件、商业数据、敏感信息等场景</w:t>
                  </w:r>
                </w:p>
                <w:p w:rsidR="00002D0E" w:rsidRDefault="00154666">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毫秒级数据响应</w:t>
                  </w:r>
                </w:p>
                <w:p w:rsidR="00002D0E" w:rsidRDefault="00154666">
                  <w:pPr>
                    <w:pStyle w:val="a0"/>
                    <w:autoSpaceDE/>
                    <w:autoSpaceDN/>
                    <w:ind w:firstLineChars="0" w:firstLine="0"/>
                    <w:rPr>
                      <w:sz w:val="24"/>
                      <w:szCs w:val="24"/>
                      <w:lang w:val="en-US"/>
                    </w:rPr>
                  </w:pPr>
                  <w:r>
                    <w:rPr>
                      <w:rFonts w:hint="eastAsia"/>
                      <w:sz w:val="24"/>
                      <w:szCs w:val="24"/>
                      <w:lang w:val="en-US"/>
                    </w:rPr>
                    <w:t>3.</w:t>
                  </w:r>
                  <w:r>
                    <w:rPr>
                      <w:rFonts w:hint="eastAsia"/>
                      <w:sz w:val="24"/>
                      <w:szCs w:val="24"/>
                      <w:lang w:val="en-US"/>
                    </w:rPr>
                    <w:t>不限制存储时间</w:t>
                  </w:r>
                </w:p>
                <w:p w:rsidR="00002D0E" w:rsidRDefault="00154666">
                  <w:pPr>
                    <w:pStyle w:val="a0"/>
                    <w:autoSpaceDE/>
                    <w:autoSpaceDN/>
                    <w:ind w:firstLineChars="0" w:firstLine="0"/>
                    <w:rPr>
                      <w:sz w:val="24"/>
                      <w:szCs w:val="24"/>
                      <w:lang w:val="en-US"/>
                    </w:rPr>
                  </w:pPr>
                  <w:r>
                    <w:rPr>
                      <w:rFonts w:hint="eastAsia"/>
                      <w:sz w:val="24"/>
                      <w:szCs w:val="24"/>
                      <w:lang w:val="en-US"/>
                    </w:rPr>
                    <w:t>4.</w:t>
                  </w:r>
                  <w:r>
                    <w:rPr>
                      <w:rFonts w:hint="eastAsia"/>
                      <w:sz w:val="24"/>
                      <w:szCs w:val="24"/>
                      <w:lang w:val="en-US"/>
                    </w:rPr>
                    <w:t>支持多</w:t>
                  </w:r>
                  <w:r>
                    <w:rPr>
                      <w:rFonts w:hint="eastAsia"/>
                      <w:sz w:val="24"/>
                      <w:szCs w:val="24"/>
                      <w:lang w:val="en-US"/>
                    </w:rPr>
                    <w:t>AZ</w:t>
                  </w:r>
                  <w:r>
                    <w:rPr>
                      <w:rFonts w:hint="eastAsia"/>
                      <w:sz w:val="24"/>
                      <w:szCs w:val="24"/>
                      <w:lang w:val="en-US"/>
                    </w:rPr>
                    <w:t>架构</w:t>
                  </w:r>
                </w:p>
              </w:tc>
            </w:tr>
            <w:tr w:rsidR="00002D0E">
              <w:tc>
                <w:tcPr>
                  <w:tcW w:w="336" w:type="pct"/>
                </w:tcPr>
                <w:p w:rsidR="00002D0E" w:rsidRDefault="00154666">
                  <w:pPr>
                    <w:pStyle w:val="a0"/>
                    <w:autoSpaceDE/>
                    <w:autoSpaceDN/>
                    <w:ind w:firstLineChars="0" w:firstLine="0"/>
                    <w:rPr>
                      <w:sz w:val="24"/>
                      <w:szCs w:val="24"/>
                      <w:lang w:val="en-US"/>
                    </w:rPr>
                  </w:pPr>
                  <w:r>
                    <w:rPr>
                      <w:rFonts w:hint="eastAsia"/>
                      <w:sz w:val="24"/>
                      <w:szCs w:val="24"/>
                      <w:lang w:val="en-US"/>
                    </w:rPr>
                    <w:lastRenderedPageBreak/>
                    <w:t>3</w:t>
                  </w:r>
                </w:p>
              </w:tc>
              <w:tc>
                <w:tcPr>
                  <w:tcW w:w="1201" w:type="dxa"/>
                </w:tcPr>
                <w:p w:rsidR="00002D0E" w:rsidRDefault="00154666">
                  <w:pPr>
                    <w:pStyle w:val="a0"/>
                    <w:autoSpaceDE/>
                    <w:autoSpaceDN/>
                    <w:ind w:firstLineChars="0" w:firstLine="0"/>
                    <w:rPr>
                      <w:sz w:val="24"/>
                      <w:szCs w:val="24"/>
                      <w:lang w:val="en-US"/>
                    </w:rPr>
                  </w:pPr>
                  <w:proofErr w:type="gramStart"/>
                  <w:r>
                    <w:rPr>
                      <w:rFonts w:hint="eastAsia"/>
                      <w:sz w:val="24"/>
                      <w:szCs w:val="24"/>
                      <w:lang w:val="en-US"/>
                    </w:rPr>
                    <w:t>云金融</w:t>
                  </w:r>
                  <w:proofErr w:type="gramEnd"/>
                  <w:r>
                    <w:rPr>
                      <w:rFonts w:hint="eastAsia"/>
                      <w:sz w:val="24"/>
                      <w:szCs w:val="24"/>
                      <w:lang w:val="en-US"/>
                    </w:rPr>
                    <w:t>安全</w:t>
                  </w:r>
                </w:p>
              </w:tc>
              <w:tc>
                <w:tcPr>
                  <w:tcW w:w="1926" w:type="dxa"/>
                </w:tcPr>
                <w:p w:rsidR="00002D0E" w:rsidRDefault="00154666">
                  <w:pPr>
                    <w:pStyle w:val="a0"/>
                    <w:autoSpaceDE/>
                    <w:autoSpaceDN/>
                    <w:ind w:firstLineChars="0" w:firstLine="0"/>
                    <w:rPr>
                      <w:sz w:val="24"/>
                      <w:szCs w:val="24"/>
                      <w:lang w:val="en-US"/>
                    </w:rPr>
                  </w:pPr>
                  <w:r>
                    <w:rPr>
                      <w:rFonts w:hint="eastAsia"/>
                      <w:sz w:val="24"/>
                      <w:szCs w:val="24"/>
                      <w:lang w:val="en-US"/>
                    </w:rPr>
                    <w:t>安全管家</w:t>
                  </w:r>
                </w:p>
              </w:tc>
              <w:tc>
                <w:tcPr>
                  <w:tcW w:w="3022" w:type="dxa"/>
                </w:tcPr>
                <w:p w:rsidR="00002D0E" w:rsidRDefault="00154666">
                  <w:pPr>
                    <w:pStyle w:val="a0"/>
                    <w:autoSpaceDE/>
                    <w:autoSpaceDN/>
                    <w:ind w:firstLineChars="0" w:firstLine="0"/>
                    <w:rPr>
                      <w:sz w:val="24"/>
                      <w:szCs w:val="24"/>
                      <w:lang w:val="en-US"/>
                    </w:rPr>
                  </w:pPr>
                  <w:r>
                    <w:rPr>
                      <w:rFonts w:hint="eastAsia"/>
                      <w:sz w:val="24"/>
                      <w:szCs w:val="24"/>
                      <w:lang w:val="en-US"/>
                    </w:rPr>
                    <w:t>面向大中型企业客户运维需求，全方位保障信息安全</w:t>
                  </w:r>
                </w:p>
              </w:tc>
              <w:tc>
                <w:tcPr>
                  <w:tcW w:w="4009" w:type="dxa"/>
                </w:tcPr>
                <w:p w:rsidR="00002D0E" w:rsidRDefault="00154666">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专业风险评估</w:t>
                  </w:r>
                </w:p>
                <w:p w:rsidR="00002D0E" w:rsidRDefault="00154666">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持久每日巡检</w:t>
                  </w:r>
                </w:p>
              </w:tc>
            </w:tr>
            <w:tr w:rsidR="00002D0E">
              <w:tc>
                <w:tcPr>
                  <w:tcW w:w="336" w:type="pct"/>
                </w:tcPr>
                <w:p w:rsidR="00002D0E" w:rsidRDefault="00154666">
                  <w:pPr>
                    <w:pStyle w:val="a0"/>
                    <w:autoSpaceDE/>
                    <w:autoSpaceDN/>
                    <w:ind w:firstLineChars="0" w:firstLine="0"/>
                    <w:rPr>
                      <w:sz w:val="24"/>
                      <w:szCs w:val="24"/>
                      <w:lang w:val="en-US"/>
                    </w:rPr>
                  </w:pPr>
                  <w:r>
                    <w:rPr>
                      <w:rFonts w:hint="eastAsia"/>
                      <w:sz w:val="24"/>
                      <w:szCs w:val="24"/>
                      <w:lang w:val="en-US"/>
                    </w:rPr>
                    <w:t>4</w:t>
                  </w:r>
                </w:p>
              </w:tc>
              <w:tc>
                <w:tcPr>
                  <w:tcW w:w="551" w:type="pct"/>
                </w:tcPr>
                <w:p w:rsidR="00002D0E" w:rsidRDefault="00154666">
                  <w:pPr>
                    <w:pStyle w:val="a0"/>
                    <w:autoSpaceDE/>
                    <w:autoSpaceDN/>
                    <w:ind w:firstLineChars="0" w:firstLine="0"/>
                    <w:rPr>
                      <w:sz w:val="24"/>
                      <w:szCs w:val="24"/>
                      <w:lang w:val="en-US"/>
                    </w:rPr>
                  </w:pPr>
                  <w:proofErr w:type="gramStart"/>
                  <w:r>
                    <w:rPr>
                      <w:rFonts w:hint="eastAsia"/>
                      <w:sz w:val="24"/>
                      <w:szCs w:val="24"/>
                      <w:lang w:val="en-US"/>
                    </w:rPr>
                    <w:t>云金融</w:t>
                  </w:r>
                  <w:proofErr w:type="gramEnd"/>
                  <w:r>
                    <w:rPr>
                      <w:rFonts w:hint="eastAsia"/>
                      <w:sz w:val="24"/>
                      <w:szCs w:val="24"/>
                      <w:lang w:val="en-US"/>
                    </w:rPr>
                    <w:t>安全</w:t>
                  </w:r>
                </w:p>
              </w:tc>
              <w:tc>
                <w:tcPr>
                  <w:tcW w:w="884" w:type="pct"/>
                </w:tcPr>
                <w:p w:rsidR="00002D0E" w:rsidRDefault="00154666">
                  <w:pPr>
                    <w:pStyle w:val="a0"/>
                    <w:autoSpaceDE/>
                    <w:autoSpaceDN/>
                    <w:ind w:firstLineChars="0" w:firstLine="0"/>
                    <w:rPr>
                      <w:sz w:val="24"/>
                      <w:szCs w:val="24"/>
                      <w:lang w:val="en-US"/>
                    </w:rPr>
                  </w:pPr>
                  <w:r>
                    <w:rPr>
                      <w:rFonts w:hint="eastAsia"/>
                      <w:sz w:val="24"/>
                      <w:szCs w:val="24"/>
                      <w:lang w:val="en-US"/>
                    </w:rPr>
                    <w:t>风险识别</w:t>
                  </w:r>
                </w:p>
              </w:tc>
              <w:tc>
                <w:tcPr>
                  <w:tcW w:w="1387" w:type="pct"/>
                </w:tcPr>
                <w:p w:rsidR="00002D0E" w:rsidRDefault="00154666">
                  <w:pPr>
                    <w:pStyle w:val="a0"/>
                    <w:autoSpaceDE/>
                    <w:autoSpaceDN/>
                    <w:ind w:firstLineChars="0" w:firstLine="0"/>
                    <w:rPr>
                      <w:sz w:val="24"/>
                      <w:szCs w:val="24"/>
                      <w:lang w:val="en-US"/>
                    </w:rPr>
                  </w:pPr>
                  <w:r>
                    <w:rPr>
                      <w:rFonts w:hint="eastAsia"/>
                      <w:sz w:val="24"/>
                      <w:szCs w:val="24"/>
                      <w:lang w:val="en-US"/>
                    </w:rPr>
                    <w:t>一站式识别业务风险</w:t>
                  </w:r>
                </w:p>
              </w:tc>
              <w:tc>
                <w:tcPr>
                  <w:tcW w:w="1840" w:type="pct"/>
                </w:tcPr>
                <w:p w:rsidR="00002D0E" w:rsidRDefault="00154666">
                  <w:pPr>
                    <w:pStyle w:val="a0"/>
                    <w:autoSpaceDE/>
                    <w:autoSpaceDN/>
                    <w:ind w:firstLineChars="0" w:firstLine="0"/>
                    <w:rPr>
                      <w:sz w:val="24"/>
                      <w:szCs w:val="24"/>
                      <w:lang w:val="en-US"/>
                    </w:rPr>
                  </w:pPr>
                  <w:r>
                    <w:rPr>
                      <w:rFonts w:hint="eastAsia"/>
                      <w:sz w:val="24"/>
                      <w:szCs w:val="24"/>
                      <w:lang w:val="en-US"/>
                    </w:rPr>
                    <w:t>1.</w:t>
                  </w:r>
                  <w:r>
                    <w:rPr>
                      <w:rFonts w:hint="eastAsia"/>
                      <w:sz w:val="24"/>
                      <w:szCs w:val="24"/>
                      <w:lang w:val="en-US"/>
                    </w:rPr>
                    <w:t>快速接入</w:t>
                  </w:r>
                </w:p>
                <w:p w:rsidR="00002D0E" w:rsidRDefault="00154666">
                  <w:pPr>
                    <w:pStyle w:val="a0"/>
                    <w:autoSpaceDE/>
                    <w:autoSpaceDN/>
                    <w:ind w:firstLineChars="0" w:firstLine="0"/>
                    <w:rPr>
                      <w:sz w:val="24"/>
                      <w:szCs w:val="24"/>
                      <w:lang w:val="en-US"/>
                    </w:rPr>
                  </w:pPr>
                  <w:r>
                    <w:rPr>
                      <w:rFonts w:hint="eastAsia"/>
                      <w:sz w:val="24"/>
                      <w:szCs w:val="24"/>
                      <w:lang w:val="en-US"/>
                    </w:rPr>
                    <w:t>2.</w:t>
                  </w:r>
                  <w:r>
                    <w:rPr>
                      <w:rFonts w:hint="eastAsia"/>
                      <w:sz w:val="24"/>
                      <w:szCs w:val="24"/>
                      <w:lang w:val="en-US"/>
                    </w:rPr>
                    <w:t>支持多重场景服务使用</w:t>
                  </w:r>
                </w:p>
              </w:tc>
            </w:tr>
          </w:tbl>
          <w:p w:rsidR="00002D0E" w:rsidRDefault="00154666">
            <w:pPr>
              <w:widowControl/>
              <w:autoSpaceDE/>
              <w:autoSpaceDN/>
              <w:ind w:firstLineChars="200" w:firstLine="480"/>
              <w:jc w:val="both"/>
              <w:rPr>
                <w:sz w:val="24"/>
                <w:szCs w:val="24"/>
                <w:lang w:val="en-US"/>
              </w:rPr>
            </w:pPr>
            <w:r>
              <w:rPr>
                <w:rFonts w:hint="eastAsia"/>
                <w:sz w:val="24"/>
                <w:szCs w:val="24"/>
                <w:lang w:val="en-US"/>
              </w:rPr>
              <w:t>某</w:t>
            </w:r>
            <w:r>
              <w:rPr>
                <w:rFonts w:hint="eastAsia"/>
                <w:sz w:val="24"/>
                <w:szCs w:val="24"/>
                <w:lang w:val="en-US"/>
              </w:rPr>
              <w:t>商业银行</w:t>
            </w:r>
            <w:r>
              <w:rPr>
                <w:rFonts w:hint="eastAsia"/>
                <w:sz w:val="24"/>
                <w:szCs w:val="24"/>
                <w:lang w:val="en-US"/>
              </w:rPr>
              <w:t>希望通过</w:t>
            </w:r>
            <w:proofErr w:type="gramStart"/>
            <w:r>
              <w:rPr>
                <w:rFonts w:hint="eastAsia"/>
                <w:sz w:val="24"/>
                <w:szCs w:val="24"/>
                <w:lang w:val="en-US"/>
              </w:rPr>
              <w:t>云服务</w:t>
            </w:r>
            <w:proofErr w:type="gramEnd"/>
            <w:r>
              <w:rPr>
                <w:rFonts w:hint="eastAsia"/>
                <w:sz w:val="24"/>
                <w:szCs w:val="24"/>
                <w:lang w:val="en-US"/>
              </w:rPr>
              <w:t>开展</w:t>
            </w:r>
            <w:r>
              <w:rPr>
                <w:rFonts w:hint="eastAsia"/>
                <w:sz w:val="24"/>
                <w:szCs w:val="24"/>
                <w:lang w:val="en-US"/>
              </w:rPr>
              <w:t>存贷款</w:t>
            </w:r>
            <w:r>
              <w:rPr>
                <w:rFonts w:hint="eastAsia"/>
                <w:sz w:val="24"/>
                <w:szCs w:val="24"/>
                <w:lang w:val="en-US"/>
              </w:rPr>
              <w:t>业务，于是于</w:t>
            </w:r>
            <w:r>
              <w:rPr>
                <w:rFonts w:hint="eastAsia"/>
                <w:sz w:val="24"/>
                <w:szCs w:val="24"/>
                <w:lang w:val="en-US"/>
              </w:rPr>
              <w:t>2023</w:t>
            </w:r>
            <w:r>
              <w:rPr>
                <w:rFonts w:hint="eastAsia"/>
                <w:sz w:val="24"/>
                <w:szCs w:val="24"/>
                <w:lang w:val="en-US"/>
              </w:rPr>
              <w:t>年</w:t>
            </w:r>
            <w:r>
              <w:rPr>
                <w:rFonts w:hint="eastAsia"/>
                <w:sz w:val="24"/>
                <w:szCs w:val="24"/>
                <w:lang w:val="en-US"/>
              </w:rPr>
              <w:t>2</w:t>
            </w:r>
            <w:r>
              <w:rPr>
                <w:rFonts w:hint="eastAsia"/>
                <w:sz w:val="24"/>
                <w:szCs w:val="24"/>
                <w:lang w:val="en-US"/>
              </w:rPr>
              <w:t>月</w:t>
            </w:r>
            <w:r>
              <w:rPr>
                <w:rFonts w:hint="eastAsia"/>
                <w:sz w:val="24"/>
                <w:szCs w:val="24"/>
                <w:lang w:val="en-US"/>
              </w:rPr>
              <w:t>6</w:t>
            </w:r>
            <w:r>
              <w:rPr>
                <w:rFonts w:hint="eastAsia"/>
                <w:sz w:val="24"/>
                <w:szCs w:val="24"/>
                <w:lang w:val="en-US"/>
              </w:rPr>
              <w:t>日向</w:t>
            </w:r>
            <w:proofErr w:type="gramStart"/>
            <w:r>
              <w:rPr>
                <w:rFonts w:hint="eastAsia"/>
                <w:sz w:val="24"/>
                <w:szCs w:val="24"/>
                <w:lang w:val="en-US"/>
              </w:rPr>
              <w:t>云服务</w:t>
            </w:r>
            <w:proofErr w:type="gramEnd"/>
            <w:r>
              <w:rPr>
                <w:rFonts w:hint="eastAsia"/>
                <w:sz w:val="24"/>
                <w:szCs w:val="24"/>
                <w:lang w:val="en-US"/>
              </w:rPr>
              <w:t>提供机构申请实例族为大数据型的快速配置云服务，申请时长一年，</w:t>
            </w:r>
            <w:proofErr w:type="gramStart"/>
            <w:r>
              <w:rPr>
                <w:rFonts w:hint="eastAsia"/>
                <w:sz w:val="24"/>
                <w:szCs w:val="24"/>
                <w:lang w:val="en-US"/>
              </w:rPr>
              <w:t>云服务</w:t>
            </w:r>
            <w:proofErr w:type="gramEnd"/>
            <w:r>
              <w:rPr>
                <w:rFonts w:hint="eastAsia"/>
                <w:sz w:val="24"/>
                <w:szCs w:val="24"/>
                <w:lang w:val="en-US"/>
              </w:rPr>
              <w:t>提供机构同意了该</w:t>
            </w:r>
            <w:r>
              <w:rPr>
                <w:rFonts w:hint="eastAsia"/>
                <w:sz w:val="24"/>
                <w:szCs w:val="24"/>
                <w:lang w:val="en-US"/>
              </w:rPr>
              <w:t>商业银行</w:t>
            </w:r>
            <w:r>
              <w:rPr>
                <w:rFonts w:hint="eastAsia"/>
                <w:sz w:val="24"/>
                <w:szCs w:val="24"/>
                <w:lang w:val="en-US"/>
              </w:rPr>
              <w:t>的申请，</w:t>
            </w:r>
            <w:r>
              <w:rPr>
                <w:rFonts w:hint="eastAsia"/>
                <w:sz w:val="24"/>
                <w:szCs w:val="24"/>
                <w:lang w:val="en-US"/>
              </w:rPr>
              <w:t>商业银行</w:t>
            </w:r>
            <w:r>
              <w:rPr>
                <w:rFonts w:hint="eastAsia"/>
                <w:sz w:val="24"/>
                <w:szCs w:val="24"/>
                <w:lang w:val="en-US"/>
              </w:rPr>
              <w:t>完成账户充值后支付款项。随后该</w:t>
            </w:r>
            <w:r>
              <w:rPr>
                <w:rFonts w:hint="eastAsia"/>
                <w:sz w:val="24"/>
                <w:szCs w:val="24"/>
                <w:lang w:val="en-US"/>
              </w:rPr>
              <w:t>银行</w:t>
            </w:r>
            <w:r>
              <w:rPr>
                <w:rFonts w:hint="eastAsia"/>
                <w:sz w:val="24"/>
                <w:szCs w:val="24"/>
                <w:lang w:val="en-US"/>
              </w:rPr>
              <w:t>购买了</w:t>
            </w:r>
            <w:r>
              <w:rPr>
                <w:rFonts w:hint="eastAsia"/>
                <w:sz w:val="24"/>
                <w:szCs w:val="24"/>
                <w:lang w:val="en-US"/>
              </w:rPr>
              <w:t>标准存储</w:t>
            </w:r>
            <w:r>
              <w:rPr>
                <w:rFonts w:hint="eastAsia"/>
                <w:sz w:val="24"/>
                <w:szCs w:val="24"/>
                <w:lang w:val="en-US"/>
              </w:rPr>
              <w:t>和</w:t>
            </w:r>
            <w:r>
              <w:rPr>
                <w:rFonts w:hint="eastAsia"/>
                <w:sz w:val="24"/>
                <w:szCs w:val="24"/>
                <w:lang w:val="en-US"/>
              </w:rPr>
              <w:t>风险识别</w:t>
            </w:r>
            <w:r>
              <w:rPr>
                <w:rFonts w:hint="eastAsia"/>
                <w:sz w:val="24"/>
                <w:szCs w:val="24"/>
                <w:lang w:val="en-US"/>
              </w:rPr>
              <w:t>两个云应用。（扣款账号：</w:t>
            </w:r>
            <w:r>
              <w:rPr>
                <w:rFonts w:hint="eastAsia"/>
                <w:sz w:val="24"/>
                <w:szCs w:val="24"/>
                <w:lang w:val="en-US"/>
              </w:rPr>
              <w:t>622802190111451</w:t>
            </w:r>
            <w:r>
              <w:rPr>
                <w:rFonts w:hint="eastAsia"/>
                <w:sz w:val="24"/>
                <w:szCs w:val="24"/>
                <w:lang w:val="en-US"/>
              </w:rPr>
              <w:t>5</w:t>
            </w:r>
            <w:r>
              <w:rPr>
                <w:rFonts w:hint="eastAsia"/>
                <w:sz w:val="24"/>
                <w:szCs w:val="24"/>
                <w:lang w:val="en-US"/>
              </w:rPr>
              <w:t>，银行卡密码：</w:t>
            </w:r>
            <w:r>
              <w:rPr>
                <w:rFonts w:hint="eastAsia"/>
                <w:sz w:val="24"/>
                <w:szCs w:val="24"/>
                <w:lang w:val="en-US"/>
              </w:rPr>
              <w:t>888888</w:t>
            </w:r>
            <w:r>
              <w:rPr>
                <w:rFonts w:hint="eastAsia"/>
                <w:sz w:val="24"/>
                <w:szCs w:val="24"/>
                <w:lang w:val="en-US"/>
              </w:rPr>
              <w:t>，</w:t>
            </w:r>
            <w:proofErr w:type="gramStart"/>
            <w:r>
              <w:rPr>
                <w:rFonts w:hint="eastAsia"/>
                <w:sz w:val="24"/>
                <w:szCs w:val="24"/>
                <w:lang w:val="en-US"/>
              </w:rPr>
              <w:t>云服务</w:t>
            </w:r>
            <w:proofErr w:type="gramEnd"/>
            <w:r>
              <w:rPr>
                <w:rFonts w:hint="eastAsia"/>
                <w:sz w:val="24"/>
                <w:szCs w:val="24"/>
                <w:lang w:val="en-US"/>
              </w:rPr>
              <w:t>密码：</w:t>
            </w:r>
            <w:r>
              <w:rPr>
                <w:rFonts w:hint="eastAsia"/>
                <w:sz w:val="24"/>
                <w:szCs w:val="24"/>
                <w:lang w:val="en-US"/>
              </w:rPr>
              <w:t>666666</w:t>
            </w:r>
            <w:r>
              <w:rPr>
                <w:rFonts w:hint="eastAsia"/>
                <w:sz w:val="24"/>
                <w:szCs w:val="24"/>
                <w:lang w:val="en-US"/>
              </w:rPr>
              <w:t>）</w:t>
            </w:r>
          </w:p>
          <w:p w:rsidR="00002D0E" w:rsidRDefault="00154666">
            <w:pPr>
              <w:widowControl/>
              <w:autoSpaceDE/>
              <w:autoSpaceDN/>
              <w:ind w:firstLineChars="200" w:firstLine="480"/>
              <w:jc w:val="both"/>
              <w:rPr>
                <w:color w:val="000000"/>
                <w:sz w:val="24"/>
                <w:szCs w:val="24"/>
                <w:lang w:val="en-US" w:bidi="ar"/>
              </w:rPr>
            </w:pPr>
            <w:r>
              <w:rPr>
                <w:rFonts w:hint="eastAsia"/>
                <w:sz w:val="24"/>
                <w:szCs w:val="24"/>
                <w:lang w:val="en-US"/>
              </w:rPr>
              <w:t>该</w:t>
            </w:r>
            <w:r>
              <w:rPr>
                <w:rFonts w:hint="eastAsia"/>
                <w:sz w:val="24"/>
                <w:szCs w:val="24"/>
                <w:lang w:val="en-US"/>
              </w:rPr>
              <w:t>商业银行</w:t>
            </w:r>
            <w:r>
              <w:rPr>
                <w:rFonts w:hint="eastAsia"/>
                <w:sz w:val="24"/>
                <w:szCs w:val="24"/>
                <w:lang w:val="en-US"/>
              </w:rPr>
              <w:t>于</w:t>
            </w:r>
            <w:r>
              <w:rPr>
                <w:rFonts w:hint="eastAsia"/>
                <w:sz w:val="24"/>
                <w:szCs w:val="24"/>
                <w:lang w:val="en-US"/>
              </w:rPr>
              <w:t>2023</w:t>
            </w:r>
            <w:r>
              <w:rPr>
                <w:rFonts w:hint="eastAsia"/>
                <w:sz w:val="24"/>
                <w:szCs w:val="24"/>
                <w:lang w:val="en-US"/>
              </w:rPr>
              <w:t>年</w:t>
            </w:r>
            <w:r>
              <w:rPr>
                <w:rFonts w:hint="eastAsia"/>
                <w:sz w:val="24"/>
                <w:szCs w:val="24"/>
                <w:lang w:val="en-US"/>
              </w:rPr>
              <w:t>3</w:t>
            </w:r>
            <w:r>
              <w:rPr>
                <w:rFonts w:hint="eastAsia"/>
                <w:sz w:val="24"/>
                <w:szCs w:val="24"/>
                <w:lang w:val="en-US"/>
              </w:rPr>
              <w:t>月</w:t>
            </w:r>
            <w:r>
              <w:rPr>
                <w:rFonts w:hint="eastAsia"/>
                <w:sz w:val="24"/>
                <w:szCs w:val="24"/>
                <w:lang w:val="en-US"/>
              </w:rPr>
              <w:t>1</w:t>
            </w:r>
            <w:r>
              <w:rPr>
                <w:rFonts w:hint="eastAsia"/>
                <w:sz w:val="24"/>
                <w:szCs w:val="24"/>
                <w:lang w:val="en-US"/>
              </w:rPr>
              <w:t>日进行基础设施检测（防雷检测和消防设施检测），随后新建了</w:t>
            </w:r>
            <w:r>
              <w:rPr>
                <w:rFonts w:hint="eastAsia"/>
                <w:sz w:val="24"/>
                <w:szCs w:val="24"/>
                <w:lang w:val="en-US"/>
              </w:rPr>
              <w:t>长期贷款业务，产品名称“购房贷款”</w:t>
            </w:r>
            <w:r>
              <w:rPr>
                <w:rFonts w:hint="eastAsia"/>
                <w:sz w:val="24"/>
                <w:szCs w:val="24"/>
                <w:lang w:val="en-US"/>
              </w:rPr>
              <w:t>；</w:t>
            </w:r>
            <w:proofErr w:type="gramStart"/>
            <w:r>
              <w:rPr>
                <w:rFonts w:hint="eastAsia"/>
                <w:color w:val="000000"/>
                <w:sz w:val="24"/>
                <w:szCs w:val="24"/>
                <w:lang w:val="en-US" w:bidi="ar"/>
              </w:rPr>
              <w:t>云服务</w:t>
            </w:r>
            <w:proofErr w:type="gramEnd"/>
            <w:r>
              <w:rPr>
                <w:rFonts w:hint="eastAsia"/>
                <w:color w:val="000000"/>
                <w:sz w:val="24"/>
                <w:szCs w:val="24"/>
                <w:lang w:val="en-US" w:bidi="ar"/>
              </w:rPr>
              <w:t>提供机构在</w:t>
            </w:r>
            <w:r>
              <w:rPr>
                <w:rFonts w:hint="eastAsia"/>
                <w:color w:val="000000"/>
                <w:sz w:val="24"/>
                <w:szCs w:val="24"/>
                <w:lang w:val="en-US" w:bidi="ar"/>
              </w:rPr>
              <w:t>2023</w:t>
            </w:r>
            <w:r>
              <w:rPr>
                <w:rFonts w:hint="eastAsia"/>
                <w:color w:val="000000"/>
                <w:sz w:val="24"/>
                <w:szCs w:val="24"/>
                <w:lang w:val="en-US" w:bidi="ar"/>
              </w:rPr>
              <w:t>年</w:t>
            </w:r>
            <w:r>
              <w:rPr>
                <w:rFonts w:hint="eastAsia"/>
                <w:color w:val="000000"/>
                <w:sz w:val="24"/>
                <w:szCs w:val="24"/>
                <w:lang w:val="en-US" w:bidi="ar"/>
              </w:rPr>
              <w:t>3</w:t>
            </w:r>
            <w:r>
              <w:rPr>
                <w:rFonts w:hint="eastAsia"/>
                <w:color w:val="000000"/>
                <w:sz w:val="24"/>
                <w:szCs w:val="24"/>
                <w:lang w:val="en-US" w:bidi="ar"/>
              </w:rPr>
              <w:t>月</w:t>
            </w:r>
            <w:r>
              <w:rPr>
                <w:rFonts w:hint="eastAsia"/>
                <w:color w:val="000000"/>
                <w:sz w:val="24"/>
                <w:szCs w:val="24"/>
                <w:lang w:val="en-US" w:bidi="ar"/>
              </w:rPr>
              <w:t>6</w:t>
            </w:r>
            <w:r>
              <w:rPr>
                <w:rFonts w:hint="eastAsia"/>
                <w:color w:val="000000"/>
                <w:sz w:val="24"/>
                <w:szCs w:val="24"/>
                <w:lang w:val="en-US" w:bidi="ar"/>
              </w:rPr>
              <w:t>日进行基础设施检测及安全评估，</w:t>
            </w:r>
            <w:r>
              <w:rPr>
                <w:rFonts w:hint="eastAsia"/>
                <w:color w:val="000000"/>
                <w:sz w:val="24"/>
                <w:szCs w:val="24"/>
                <w:lang w:val="en-US" w:bidi="ar"/>
              </w:rPr>
              <w:t>2023</w:t>
            </w:r>
            <w:r>
              <w:rPr>
                <w:rFonts w:hint="eastAsia"/>
                <w:color w:val="000000"/>
                <w:sz w:val="24"/>
                <w:szCs w:val="24"/>
                <w:lang w:val="en-US" w:bidi="ar"/>
              </w:rPr>
              <w:t>年</w:t>
            </w:r>
            <w:r>
              <w:rPr>
                <w:rFonts w:hint="eastAsia"/>
                <w:color w:val="000000"/>
                <w:sz w:val="24"/>
                <w:szCs w:val="24"/>
                <w:lang w:val="en-US" w:bidi="ar"/>
              </w:rPr>
              <w:t>3</w:t>
            </w:r>
            <w:r>
              <w:rPr>
                <w:rFonts w:hint="eastAsia"/>
                <w:color w:val="000000"/>
                <w:sz w:val="24"/>
                <w:szCs w:val="24"/>
                <w:lang w:val="en-US" w:bidi="ar"/>
              </w:rPr>
              <w:t>月</w:t>
            </w:r>
            <w:r>
              <w:rPr>
                <w:rFonts w:hint="eastAsia"/>
                <w:color w:val="000000"/>
                <w:sz w:val="24"/>
                <w:szCs w:val="24"/>
                <w:lang w:val="en-US" w:bidi="ar"/>
              </w:rPr>
              <w:t>27</w:t>
            </w:r>
            <w:r>
              <w:rPr>
                <w:rFonts w:hint="eastAsia"/>
                <w:color w:val="000000"/>
                <w:sz w:val="24"/>
                <w:szCs w:val="24"/>
                <w:lang w:val="en-US" w:bidi="ar"/>
              </w:rPr>
              <w:t>日，</w:t>
            </w:r>
            <w:proofErr w:type="gramStart"/>
            <w:r>
              <w:rPr>
                <w:rFonts w:hint="eastAsia"/>
                <w:color w:val="000000"/>
                <w:sz w:val="24"/>
                <w:szCs w:val="24"/>
                <w:lang w:val="en-US" w:bidi="ar"/>
              </w:rPr>
              <w:t>云金融</w:t>
            </w:r>
            <w:proofErr w:type="gramEnd"/>
            <w:r>
              <w:rPr>
                <w:rFonts w:hint="eastAsia"/>
                <w:color w:val="000000"/>
                <w:sz w:val="24"/>
                <w:szCs w:val="24"/>
                <w:lang w:val="en-US" w:bidi="ar"/>
              </w:rPr>
              <w:t>监管机构分别对</w:t>
            </w:r>
            <w:proofErr w:type="gramStart"/>
            <w:r>
              <w:rPr>
                <w:rFonts w:hint="eastAsia"/>
                <w:color w:val="000000"/>
                <w:sz w:val="24"/>
                <w:szCs w:val="24"/>
                <w:lang w:val="en-US" w:bidi="ar"/>
              </w:rPr>
              <w:t>云</w:t>
            </w:r>
            <w:r>
              <w:rPr>
                <w:rFonts w:hint="eastAsia"/>
                <w:color w:val="000000"/>
                <w:sz w:val="24"/>
                <w:szCs w:val="24"/>
                <w:lang w:val="en-US" w:bidi="ar"/>
              </w:rPr>
              <w:t>服务</w:t>
            </w:r>
            <w:proofErr w:type="gramEnd"/>
            <w:r>
              <w:rPr>
                <w:rFonts w:hint="eastAsia"/>
                <w:color w:val="000000"/>
                <w:sz w:val="24"/>
                <w:szCs w:val="24"/>
                <w:lang w:val="en-US" w:bidi="ar"/>
              </w:rPr>
              <w:t>提供机构和该保险公司进行</w:t>
            </w:r>
            <w:proofErr w:type="gramStart"/>
            <w:r>
              <w:rPr>
                <w:rFonts w:hint="eastAsia"/>
                <w:color w:val="000000"/>
                <w:sz w:val="24"/>
                <w:szCs w:val="24"/>
                <w:lang w:val="en-US" w:bidi="ar"/>
              </w:rPr>
              <w:t>云金融</w:t>
            </w:r>
            <w:proofErr w:type="gramEnd"/>
            <w:r>
              <w:rPr>
                <w:rFonts w:hint="eastAsia"/>
                <w:color w:val="000000"/>
                <w:sz w:val="24"/>
                <w:szCs w:val="24"/>
                <w:lang w:val="en-US" w:bidi="ar"/>
              </w:rPr>
              <w:t>信息安全监管，若存在风险行为则提示整改。</w:t>
            </w:r>
          </w:p>
          <w:p w:rsidR="00002D0E" w:rsidRDefault="00154666">
            <w:pPr>
              <w:pStyle w:val="aa"/>
              <w:widowControl/>
              <w:ind w:firstLineChars="200" w:firstLine="480"/>
              <w:rPr>
                <w:szCs w:val="24"/>
              </w:rPr>
            </w:pPr>
            <w:r>
              <w:rPr>
                <w:rFonts w:hint="eastAsia"/>
                <w:szCs w:val="24"/>
              </w:rPr>
              <w:t>随着稳房价政策的实行，</w:t>
            </w:r>
            <w:r>
              <w:rPr>
                <w:rFonts w:hint="eastAsia"/>
                <w:szCs w:val="24"/>
                <w:lang w:val="en-US"/>
              </w:rPr>
              <w:t>该</w:t>
            </w:r>
            <w:r>
              <w:rPr>
                <w:rFonts w:hint="eastAsia"/>
                <w:szCs w:val="24"/>
              </w:rPr>
              <w:t>银行的贷款业务量迅速增加，为了抓住政策红利，银行计划通过大数据分析的方式去精准的选择客户。于是银行数据采集人员以“银行贷款业务用户数据采集”为任务名称采集了该银行在互联网上的全部数据，根据分析方向，采集人员导入并储存了用户年龄、月收入、逾期次数、贷款</w:t>
            </w:r>
            <w:r>
              <w:rPr>
                <w:rFonts w:hint="eastAsia"/>
                <w:szCs w:val="24"/>
              </w:rPr>
              <w:t>_</w:t>
            </w:r>
            <w:r>
              <w:rPr>
                <w:rFonts w:hint="eastAsia"/>
                <w:szCs w:val="24"/>
              </w:rPr>
              <w:t>产品详情浏览次数、转账汇款</w:t>
            </w:r>
            <w:r>
              <w:rPr>
                <w:rFonts w:hint="eastAsia"/>
                <w:szCs w:val="24"/>
              </w:rPr>
              <w:t>_</w:t>
            </w:r>
            <w:r>
              <w:rPr>
                <w:rFonts w:hint="eastAsia"/>
                <w:szCs w:val="24"/>
              </w:rPr>
              <w:t>转账次数等客户信息，数据导入任务名称为“贷款客户数据导入”。</w:t>
            </w:r>
          </w:p>
          <w:p w:rsidR="00002D0E" w:rsidRDefault="00154666">
            <w:pPr>
              <w:pStyle w:val="aa"/>
              <w:widowControl/>
              <w:ind w:firstLineChars="200" w:firstLine="480"/>
              <w:rPr>
                <w:szCs w:val="24"/>
                <w:lang w:val="en-US"/>
              </w:rPr>
            </w:pPr>
            <w:r>
              <w:rPr>
                <w:rFonts w:hint="eastAsia"/>
                <w:szCs w:val="24"/>
              </w:rPr>
              <w:t>获取到数据的分析人员对数据中的用户年龄、逾期次数、贷款</w:t>
            </w:r>
            <w:r>
              <w:rPr>
                <w:rFonts w:hint="eastAsia"/>
                <w:szCs w:val="24"/>
              </w:rPr>
              <w:t>_</w:t>
            </w:r>
            <w:r>
              <w:rPr>
                <w:rFonts w:hint="eastAsia"/>
                <w:szCs w:val="24"/>
              </w:rPr>
              <w:t>产品详情浏览次</w:t>
            </w:r>
            <w:r>
              <w:rPr>
                <w:rFonts w:hint="eastAsia"/>
                <w:szCs w:val="24"/>
              </w:rPr>
              <w:t>数等属性做了分布分析，并为该分析任务命名为“贷款客户数据分析”；为了通过贷款</w:t>
            </w:r>
            <w:r>
              <w:rPr>
                <w:rFonts w:hint="eastAsia"/>
                <w:szCs w:val="24"/>
              </w:rPr>
              <w:t>_</w:t>
            </w:r>
            <w:r>
              <w:rPr>
                <w:rFonts w:hint="eastAsia"/>
                <w:szCs w:val="24"/>
              </w:rPr>
              <w:t>产品详情浏览次数来预测新用户的贷款需求，数据分析人员在经过大量的数据模拟后，得到了用户年龄、月收入、贷款</w:t>
            </w:r>
            <w:r>
              <w:rPr>
                <w:rFonts w:hint="eastAsia"/>
                <w:szCs w:val="24"/>
              </w:rPr>
              <w:t>_</w:t>
            </w:r>
            <w:r>
              <w:rPr>
                <w:rFonts w:hint="eastAsia"/>
                <w:szCs w:val="24"/>
              </w:rPr>
              <w:t>产品详情浏览次数之间的线性关系，于是数据分析人员创建了名为“贷款客户数据挖掘”任务，该数据挖掘</w:t>
            </w:r>
            <w:proofErr w:type="gramStart"/>
            <w:r>
              <w:rPr>
                <w:rFonts w:hint="eastAsia"/>
                <w:szCs w:val="24"/>
              </w:rPr>
              <w:t>模型模型</w:t>
            </w:r>
            <w:proofErr w:type="gramEnd"/>
            <w:r>
              <w:rPr>
                <w:rFonts w:hint="eastAsia"/>
                <w:szCs w:val="24"/>
              </w:rPr>
              <w:t>表达式为：</w:t>
            </w:r>
            <w:r>
              <w:rPr>
                <w:rFonts w:hint="eastAsia"/>
                <w:szCs w:val="24"/>
              </w:rPr>
              <w:t>y=0.6x+0.1z</w:t>
            </w:r>
            <w:r>
              <w:rPr>
                <w:rFonts w:hint="eastAsia"/>
                <w:szCs w:val="24"/>
              </w:rPr>
              <w:t>，其中</w:t>
            </w:r>
            <w:r>
              <w:rPr>
                <w:rFonts w:hint="eastAsia"/>
                <w:szCs w:val="24"/>
              </w:rPr>
              <w:t>y</w:t>
            </w:r>
            <w:r>
              <w:rPr>
                <w:rFonts w:hint="eastAsia"/>
                <w:szCs w:val="24"/>
              </w:rPr>
              <w:t>为贷款</w:t>
            </w:r>
            <w:r>
              <w:rPr>
                <w:rFonts w:hint="eastAsia"/>
                <w:szCs w:val="24"/>
              </w:rPr>
              <w:t>_</w:t>
            </w:r>
            <w:r>
              <w:rPr>
                <w:rFonts w:hint="eastAsia"/>
                <w:szCs w:val="24"/>
              </w:rPr>
              <w:t>产品详情浏览次数，</w:t>
            </w:r>
            <w:r>
              <w:rPr>
                <w:rFonts w:hint="eastAsia"/>
                <w:szCs w:val="24"/>
              </w:rPr>
              <w:t>x</w:t>
            </w:r>
            <w:r>
              <w:rPr>
                <w:rFonts w:hint="eastAsia"/>
                <w:szCs w:val="24"/>
              </w:rPr>
              <w:t>为年龄，</w:t>
            </w:r>
            <w:r>
              <w:rPr>
                <w:rFonts w:hint="eastAsia"/>
                <w:szCs w:val="24"/>
              </w:rPr>
              <w:t>z</w:t>
            </w:r>
            <w:r>
              <w:rPr>
                <w:rFonts w:hint="eastAsia"/>
                <w:szCs w:val="24"/>
              </w:rPr>
              <w:t>为月收入。为了验证模型的准确性，进一步去核实数据之间的关系，数据分析人员接着创建了“贷款客户数据可视化”任务，并添加分别以用户年龄、月收入为维度，以</w:t>
            </w:r>
            <w:r>
              <w:rPr>
                <w:rFonts w:hint="eastAsia"/>
                <w:szCs w:val="24"/>
              </w:rPr>
              <w:t>贷款</w:t>
            </w:r>
            <w:r>
              <w:rPr>
                <w:rFonts w:hint="eastAsia"/>
                <w:szCs w:val="24"/>
              </w:rPr>
              <w:t>_</w:t>
            </w:r>
            <w:r>
              <w:rPr>
                <w:rFonts w:hint="eastAsia"/>
                <w:szCs w:val="24"/>
              </w:rPr>
              <w:t>产品详情浏览次数为指标的两个堆叠柱状图。</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基于大数据</w:t>
            </w:r>
            <w:proofErr w:type="gramStart"/>
            <w:r>
              <w:rPr>
                <w:rFonts w:eastAsia="仿宋" w:hint="eastAsia"/>
                <w:color w:val="000000"/>
                <w:sz w:val="24"/>
                <w:szCs w:val="24"/>
                <w:lang w:val="en-US"/>
              </w:rPr>
              <w:t>云计算</w:t>
            </w:r>
            <w:proofErr w:type="gramEnd"/>
            <w:r>
              <w:rPr>
                <w:rFonts w:eastAsia="仿宋" w:hint="eastAsia"/>
                <w:color w:val="000000"/>
                <w:sz w:val="24"/>
                <w:szCs w:val="24"/>
                <w:lang w:val="en-US"/>
              </w:rPr>
              <w:t>架构，完成</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的申请</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新建云</w:t>
            </w:r>
            <w:proofErr w:type="gramEnd"/>
            <w:r>
              <w:rPr>
                <w:rFonts w:eastAsia="仿宋" w:hint="eastAsia"/>
                <w:color w:val="000000"/>
                <w:sz w:val="24"/>
                <w:szCs w:val="24"/>
                <w:lang w:val="en-US"/>
              </w:rPr>
              <w:t>服务</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新建流程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新建信息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proofErr w:type="gramStart"/>
            <w:r>
              <w:rPr>
                <w:rFonts w:eastAsia="仿宋" w:hint="eastAsia"/>
                <w:color w:val="000000"/>
                <w:sz w:val="24"/>
                <w:szCs w:val="24"/>
                <w:lang w:val="en-US"/>
              </w:rPr>
              <w:t>云服务</w:t>
            </w:r>
            <w:proofErr w:type="gramEnd"/>
            <w:r>
              <w:rPr>
                <w:rFonts w:eastAsia="仿宋" w:hint="eastAsia"/>
                <w:color w:val="000000"/>
                <w:sz w:val="24"/>
                <w:szCs w:val="24"/>
                <w:lang w:val="en-US"/>
              </w:rPr>
              <w:t>申请信息</w:t>
            </w:r>
          </w:p>
          <w:p w:rsidR="00002D0E" w:rsidRDefault="00002D0E">
            <w:pPr>
              <w:pStyle w:val="20"/>
              <w:spacing w:after="0"/>
              <w:ind w:leftChars="0" w:left="0" w:firstLineChars="0" w:firstLine="0"/>
              <w:rPr>
                <w:rFonts w:eastAsia="仿宋"/>
                <w:color w:val="000000"/>
                <w:sz w:val="24"/>
                <w:szCs w:val="24"/>
                <w:lang w:val="en-US"/>
              </w:rPr>
            </w:pP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基于大数据</w:t>
            </w:r>
            <w:proofErr w:type="gramStart"/>
            <w:r>
              <w:rPr>
                <w:rFonts w:eastAsia="仿宋" w:hint="eastAsia"/>
                <w:color w:val="000000"/>
                <w:sz w:val="24"/>
                <w:szCs w:val="24"/>
                <w:lang w:val="en-US"/>
              </w:rPr>
              <w:t>云计算</w:t>
            </w:r>
            <w:proofErr w:type="gramEnd"/>
            <w:r>
              <w:rPr>
                <w:rFonts w:eastAsia="仿宋" w:hint="eastAsia"/>
                <w:color w:val="000000"/>
                <w:sz w:val="24"/>
                <w:szCs w:val="24"/>
                <w:lang w:val="en-US"/>
              </w:rPr>
              <w:t>架构，完成云存储</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新建云</w:t>
            </w:r>
            <w:proofErr w:type="gramEnd"/>
            <w:r>
              <w:rPr>
                <w:rFonts w:eastAsia="仿宋" w:hint="eastAsia"/>
                <w:color w:val="000000"/>
                <w:sz w:val="24"/>
                <w:szCs w:val="24"/>
                <w:lang w:val="en-US"/>
              </w:rPr>
              <w:t>应用</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购买</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新建业务</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新建信息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云应用</w:t>
            </w:r>
            <w:proofErr w:type="gramEnd"/>
            <w:r>
              <w:rPr>
                <w:rFonts w:eastAsia="仿宋" w:hint="eastAsia"/>
                <w:color w:val="000000"/>
                <w:sz w:val="24"/>
                <w:szCs w:val="24"/>
                <w:lang w:val="en-US"/>
              </w:rPr>
              <w:t>购买流程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新建业务信息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基于大数据</w:t>
            </w:r>
            <w:proofErr w:type="gramStart"/>
            <w:r>
              <w:rPr>
                <w:rFonts w:eastAsia="仿宋" w:hint="eastAsia"/>
                <w:color w:val="000000"/>
                <w:sz w:val="24"/>
                <w:szCs w:val="24"/>
                <w:lang w:val="en-US"/>
              </w:rPr>
              <w:t>云计算</w:t>
            </w:r>
            <w:proofErr w:type="gramEnd"/>
            <w:r>
              <w:rPr>
                <w:rFonts w:eastAsia="仿宋" w:hint="eastAsia"/>
                <w:color w:val="000000"/>
                <w:sz w:val="24"/>
                <w:szCs w:val="24"/>
                <w:lang w:val="en-US"/>
              </w:rPr>
              <w:t>架构安全技术要求，完成</w:t>
            </w:r>
            <w:proofErr w:type="gramStart"/>
            <w:r>
              <w:rPr>
                <w:rFonts w:eastAsia="仿宋" w:hint="eastAsia"/>
                <w:color w:val="000000"/>
                <w:sz w:val="24"/>
                <w:szCs w:val="24"/>
                <w:lang w:val="en-US"/>
              </w:rPr>
              <w:t>云金融</w:t>
            </w:r>
            <w:proofErr w:type="gramEnd"/>
            <w:r>
              <w:rPr>
                <w:rFonts w:eastAsia="仿宋" w:hint="eastAsia"/>
                <w:color w:val="000000"/>
                <w:sz w:val="24"/>
                <w:szCs w:val="24"/>
                <w:lang w:val="en-US"/>
              </w:rPr>
              <w:t>信息安全</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基础设施检测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安全评估</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安全监管</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基础设施检测流程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安全评估流程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安全监管流程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1-4</w:t>
            </w:r>
          </w:p>
        </w:tc>
        <w:tc>
          <w:tcPr>
            <w:tcW w:w="2460" w:type="dxa"/>
            <w:gridSpan w:val="2"/>
            <w:vAlign w:val="center"/>
          </w:tcPr>
          <w:p w:rsidR="00002D0E" w:rsidRDefault="00154666">
            <w:pPr>
              <w:pStyle w:val="20"/>
              <w:spacing w:after="0"/>
              <w:ind w:leftChars="0" w:left="0" w:firstLineChars="0" w:firstLine="0"/>
              <w:rPr>
                <w:rFonts w:eastAsia="仿宋"/>
                <w:spacing w:val="-3"/>
                <w:kern w:val="2"/>
                <w:sz w:val="24"/>
                <w:szCs w:val="24"/>
                <w:lang w:val="en-US"/>
              </w:rPr>
            </w:pPr>
            <w:r>
              <w:rPr>
                <w:rFonts w:eastAsia="仿宋" w:hint="eastAsia"/>
                <w:spacing w:val="-3"/>
                <w:sz w:val="24"/>
                <w:szCs w:val="24"/>
                <w:lang w:val="en-US"/>
              </w:rPr>
              <w:t>运用金融大数据采集分析技术完成证券客户</w:t>
            </w:r>
            <w:r>
              <w:rPr>
                <w:rFonts w:eastAsia="仿宋" w:hint="eastAsia"/>
                <w:spacing w:val="-3"/>
                <w:sz w:val="24"/>
                <w:szCs w:val="24"/>
                <w:lang w:val="en-US"/>
              </w:rPr>
              <w:t>数据</w:t>
            </w:r>
            <w:r>
              <w:rPr>
                <w:rFonts w:eastAsia="仿宋" w:hint="eastAsia"/>
                <w:spacing w:val="-3"/>
                <w:sz w:val="24"/>
                <w:szCs w:val="24"/>
                <w:lang w:val="en-US"/>
              </w:rPr>
              <w:t>管理</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数据采集</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数据导入和储存</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数据分析</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数据挖掘</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5.</w:t>
            </w:r>
            <w:r>
              <w:rPr>
                <w:rFonts w:eastAsia="仿宋" w:hint="eastAsia"/>
                <w:color w:val="000000"/>
                <w:sz w:val="24"/>
                <w:szCs w:val="24"/>
                <w:lang w:val="en-US"/>
              </w:rPr>
              <w:t>数据可视化</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数据采集流程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数据导入和储存流程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数据分析流程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4.</w:t>
            </w:r>
            <w:r>
              <w:rPr>
                <w:rFonts w:eastAsia="仿宋" w:hint="eastAsia"/>
                <w:color w:val="000000"/>
                <w:sz w:val="24"/>
                <w:szCs w:val="24"/>
                <w:lang w:val="en-US"/>
              </w:rPr>
              <w:t>数据挖掘流程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数据可视化流程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90"/>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适应产业数字化发展需要的金融科技领域数字化技能；</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金融大数据采集与清洗、分析的能力；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GB/T 38673-2020</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w:t>
            </w:r>
            <w:r>
              <w:rPr>
                <w:rFonts w:eastAsia="仿宋" w:hint="eastAsia"/>
                <w:sz w:val="24"/>
                <w:szCs w:val="24"/>
              </w:rPr>
              <w:t> </w:t>
            </w:r>
            <w:r>
              <w:rPr>
                <w:rFonts w:eastAsia="仿宋" w:hint="eastAsia"/>
                <w:sz w:val="24"/>
                <w:szCs w:val="24"/>
              </w:rPr>
              <w:t>大数据系统基本要求</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2.</w:t>
            </w:r>
            <w:r>
              <w:rPr>
                <w:rFonts w:eastAsia="仿宋" w:hint="eastAsia"/>
                <w:sz w:val="24"/>
                <w:szCs w:val="24"/>
              </w:rPr>
              <w:t>GB/T 38667-2020</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w:t>
            </w:r>
            <w:r>
              <w:rPr>
                <w:rFonts w:eastAsia="仿宋" w:hint="eastAsia"/>
                <w:sz w:val="24"/>
                <w:szCs w:val="24"/>
              </w:rPr>
              <w:t> </w:t>
            </w:r>
            <w:r>
              <w:rPr>
                <w:rFonts w:eastAsia="仿宋" w:hint="eastAsia"/>
                <w:sz w:val="24"/>
                <w:szCs w:val="24"/>
              </w:rPr>
              <w:t>数据分类指南</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3.</w:t>
            </w:r>
            <w:r>
              <w:rPr>
                <w:rFonts w:eastAsia="仿宋" w:hint="eastAsia"/>
                <w:sz w:val="24"/>
                <w:szCs w:val="24"/>
              </w:rPr>
              <w:t>GB/T 37722-2019</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大数据存储与处理系统功能要求</w:t>
            </w:r>
            <w:r>
              <w:rPr>
                <w:rFonts w:eastAsia="仿宋" w:hint="eastAsia"/>
                <w:sz w:val="24"/>
                <w:szCs w:val="24"/>
              </w:rPr>
              <w:t>        </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4.</w:t>
            </w:r>
            <w:r>
              <w:rPr>
                <w:rFonts w:eastAsia="仿宋" w:hint="eastAsia"/>
                <w:sz w:val="24"/>
                <w:szCs w:val="24"/>
              </w:rPr>
              <w:t>GB/T 37721-2019</w:t>
            </w:r>
            <w:r>
              <w:rPr>
                <w:rFonts w:eastAsia="仿宋" w:hint="eastAsia"/>
                <w:sz w:val="24"/>
                <w:szCs w:val="24"/>
                <w:lang w:val="en-US"/>
              </w:rPr>
              <w:t xml:space="preserve">  </w:t>
            </w:r>
            <w:r>
              <w:rPr>
                <w:rFonts w:eastAsia="仿宋" w:hint="eastAsia"/>
                <w:sz w:val="24"/>
                <w:szCs w:val="24"/>
              </w:rPr>
              <w:t>信息技术</w:t>
            </w:r>
            <w:r>
              <w:rPr>
                <w:rFonts w:eastAsia="仿宋" w:hint="eastAsia"/>
                <w:sz w:val="24"/>
                <w:szCs w:val="24"/>
              </w:rPr>
              <w:t> </w:t>
            </w:r>
            <w:r>
              <w:rPr>
                <w:rFonts w:eastAsia="仿宋" w:hint="eastAsia"/>
                <w:sz w:val="24"/>
                <w:szCs w:val="24"/>
              </w:rPr>
              <w:t>大数据分析系统功能要求</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5.</w:t>
            </w:r>
            <w:r>
              <w:rPr>
                <w:rFonts w:eastAsia="仿宋" w:hint="eastAsia"/>
                <w:sz w:val="24"/>
                <w:szCs w:val="24"/>
              </w:rPr>
              <w:t>JR/T 0166-2020</w:t>
            </w:r>
            <w:r>
              <w:rPr>
                <w:rFonts w:eastAsia="仿宋" w:hint="eastAsia"/>
                <w:sz w:val="24"/>
                <w:szCs w:val="24"/>
                <w:lang w:val="en-US"/>
              </w:rPr>
              <w:t xml:space="preserve">  </w:t>
            </w:r>
            <w:r>
              <w:rPr>
                <w:rFonts w:eastAsia="仿宋" w:hint="eastAsia"/>
                <w:sz w:val="24"/>
                <w:szCs w:val="24"/>
              </w:rPr>
              <w:t>云计算技术金融应用规范</w:t>
            </w:r>
            <w:r>
              <w:rPr>
                <w:rFonts w:eastAsia="仿宋" w:hint="eastAsia"/>
                <w:sz w:val="24"/>
                <w:szCs w:val="24"/>
              </w:rPr>
              <w:t> </w:t>
            </w:r>
            <w:r>
              <w:rPr>
                <w:rFonts w:eastAsia="仿宋" w:hint="eastAsia"/>
                <w:sz w:val="24"/>
                <w:szCs w:val="24"/>
              </w:rPr>
              <w:t>技术架构</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6.</w:t>
            </w:r>
            <w:r>
              <w:rPr>
                <w:rFonts w:eastAsia="仿宋" w:hint="eastAsia"/>
                <w:sz w:val="24"/>
                <w:szCs w:val="24"/>
              </w:rPr>
              <w:t>JR/T 0167-2020</w:t>
            </w:r>
            <w:r>
              <w:rPr>
                <w:rFonts w:eastAsia="仿宋" w:hint="eastAsia"/>
                <w:sz w:val="24"/>
                <w:szCs w:val="24"/>
                <w:lang w:val="en-US"/>
              </w:rPr>
              <w:t xml:space="preserve">  </w:t>
            </w:r>
            <w:r>
              <w:rPr>
                <w:rFonts w:eastAsia="仿宋" w:hint="eastAsia"/>
                <w:sz w:val="24"/>
                <w:szCs w:val="24"/>
              </w:rPr>
              <w:t>云计算技术金融应用规范</w:t>
            </w:r>
            <w:r>
              <w:rPr>
                <w:rFonts w:eastAsia="仿宋" w:hint="eastAsia"/>
                <w:sz w:val="24"/>
                <w:szCs w:val="24"/>
              </w:rPr>
              <w:t> </w:t>
            </w:r>
            <w:r>
              <w:rPr>
                <w:rFonts w:eastAsia="仿宋" w:hint="eastAsia"/>
                <w:sz w:val="24"/>
                <w:szCs w:val="24"/>
              </w:rPr>
              <w:t>安全技术要求</w:t>
            </w:r>
          </w:p>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7.</w:t>
            </w:r>
            <w:r>
              <w:rPr>
                <w:rFonts w:eastAsia="仿宋" w:hint="eastAsia"/>
                <w:sz w:val="24"/>
                <w:szCs w:val="24"/>
              </w:rPr>
              <w:t>JR/T 0237</w:t>
            </w:r>
            <w:r>
              <w:rPr>
                <w:rFonts w:eastAsia="仿宋" w:hint="eastAsia"/>
                <w:sz w:val="24"/>
                <w:szCs w:val="24"/>
              </w:rPr>
              <w:t>—</w:t>
            </w:r>
            <w:r>
              <w:rPr>
                <w:rFonts w:eastAsia="仿宋" w:hint="eastAsia"/>
                <w:sz w:val="24"/>
                <w:szCs w:val="24"/>
              </w:rPr>
              <w:t>2021</w:t>
            </w:r>
            <w:r>
              <w:rPr>
                <w:rFonts w:eastAsia="仿宋" w:hint="eastAsia"/>
                <w:sz w:val="24"/>
                <w:szCs w:val="24"/>
                <w:lang w:val="en-US"/>
              </w:rPr>
              <w:t xml:space="preserve">  </w:t>
            </w:r>
            <w:r>
              <w:rPr>
                <w:rFonts w:eastAsia="仿宋" w:hint="eastAsia"/>
                <w:sz w:val="24"/>
                <w:szCs w:val="24"/>
              </w:rPr>
              <w:t>金融大数据平台总体技术要求</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8.</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2-02-10-11</w:t>
            </w:r>
            <w:r>
              <w:rPr>
                <w:rFonts w:eastAsia="仿宋" w:hint="eastAsia"/>
                <w:sz w:val="24"/>
                <w:szCs w:val="24"/>
                <w:lang w:val="en-US"/>
              </w:rPr>
              <w:t xml:space="preserve">  </w:t>
            </w:r>
            <w:r>
              <w:rPr>
                <w:rFonts w:eastAsia="仿宋" w:hint="eastAsia"/>
                <w:sz w:val="24"/>
                <w:szCs w:val="24"/>
                <w:lang w:val="en-US"/>
              </w:rPr>
              <w:t>大数据工程技术人员</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pPr>
        <w:pStyle w:val="20"/>
        <w:ind w:leftChars="0" w:left="0" w:firstLineChars="0" w:firstLine="0"/>
        <w:rPr>
          <w:rFonts w:eastAsia="仿宋"/>
          <w:sz w:val="44"/>
          <w:szCs w:val="44"/>
        </w:rPr>
      </w:pPr>
    </w:p>
    <w:p w:rsidR="00002D0E" w:rsidRDefault="00154666">
      <w:pPr>
        <w:pStyle w:val="2"/>
        <w:tabs>
          <w:tab w:val="left" w:pos="0"/>
        </w:tabs>
        <w:spacing w:line="240" w:lineRule="auto"/>
        <w:rPr>
          <w:rFonts w:ascii="仿宋" w:eastAsia="仿宋" w:hAnsi="仿宋" w:cs="仿宋"/>
        </w:rPr>
      </w:pPr>
      <w:r>
        <w:rPr>
          <w:rFonts w:ascii="仿宋" w:eastAsia="仿宋" w:hAnsi="仿宋" w:cs="仿宋" w:hint="eastAsia"/>
          <w:lang w:val="en-US"/>
        </w:rPr>
        <w:t>区块链金融</w:t>
      </w:r>
      <w:r>
        <w:rPr>
          <w:rFonts w:ascii="仿宋" w:hAnsi="仿宋" w:cs="仿宋" w:hint="eastAsia"/>
          <w:lang w:val="en-US"/>
        </w:rPr>
        <w:t>业务</w:t>
      </w:r>
    </w:p>
    <w:p w:rsidR="00002D0E" w:rsidRDefault="00154666">
      <w:pPr>
        <w:jc w:val="cente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2</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2</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区块链金融业务</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12</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4955"/>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002D0E" w:rsidRDefault="00154666">
            <w:pPr>
              <w:pStyle w:val="aa"/>
              <w:widowControl/>
              <w:spacing w:before="75" w:after="75"/>
              <w:ind w:firstLineChars="200" w:firstLine="482"/>
              <w:rPr>
                <w:b/>
                <w:bCs/>
                <w:color w:val="000000"/>
                <w:szCs w:val="24"/>
                <w:lang w:val="en-US"/>
              </w:rPr>
            </w:pPr>
            <w:r>
              <w:rPr>
                <w:rFonts w:hint="eastAsia"/>
                <w:b/>
                <w:bCs/>
                <w:color w:val="000000"/>
                <w:szCs w:val="24"/>
                <w:lang w:val="en-US"/>
              </w:rPr>
              <w:t>区块链金融</w:t>
            </w:r>
            <w:r>
              <w:rPr>
                <w:rFonts w:hint="eastAsia"/>
                <w:b/>
                <w:bCs/>
                <w:color w:val="000000"/>
                <w:szCs w:val="24"/>
                <w:lang w:val="en-US"/>
              </w:rPr>
              <w:t>-</w:t>
            </w:r>
            <w:r>
              <w:rPr>
                <w:rFonts w:hint="eastAsia"/>
                <w:b/>
                <w:bCs/>
                <w:color w:val="000000"/>
                <w:szCs w:val="24"/>
                <w:lang w:val="en-US"/>
              </w:rPr>
              <w:t>链设计</w:t>
            </w:r>
          </w:p>
          <w:p w:rsidR="00002D0E" w:rsidRDefault="00154666">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1.</w:t>
            </w:r>
            <w:r>
              <w:rPr>
                <w:rFonts w:eastAsia="仿宋" w:hint="eastAsia"/>
                <w:color w:val="000000"/>
                <w:sz w:val="24"/>
                <w:szCs w:val="24"/>
                <w:shd w:val="clear" w:color="auto" w:fill="FFFFFF"/>
              </w:rPr>
              <w:t>在区块链业务中，首先至少需要认证</w:t>
            </w:r>
            <w:r>
              <w:rPr>
                <w:rFonts w:eastAsia="仿宋" w:hint="eastAsia"/>
                <w:color w:val="000000"/>
                <w:sz w:val="24"/>
                <w:szCs w:val="24"/>
                <w:shd w:val="clear" w:color="auto" w:fill="FFFFFF"/>
              </w:rPr>
              <w:t>6</w:t>
            </w:r>
            <w:r>
              <w:rPr>
                <w:rFonts w:eastAsia="仿宋" w:hint="eastAsia"/>
                <w:color w:val="000000"/>
                <w:sz w:val="24"/>
                <w:szCs w:val="24"/>
                <w:shd w:val="clear" w:color="auto" w:fill="FFFFFF"/>
              </w:rPr>
              <w:t>家机构，在接下来的区块链业务中需锁定这些机构，以完成相关区块链设计业务操作。</w:t>
            </w:r>
          </w:p>
          <w:p w:rsidR="00002D0E" w:rsidRDefault="00154666">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2.</w:t>
            </w:r>
            <w:r>
              <w:rPr>
                <w:rFonts w:eastAsia="仿宋" w:hint="eastAsia"/>
                <w:color w:val="000000"/>
                <w:sz w:val="24"/>
                <w:szCs w:val="24"/>
                <w:shd w:val="clear" w:color="auto" w:fill="FFFFFF"/>
              </w:rPr>
              <w:t>区块链在业务应用中，需要各联盟成员之间达成共识，双方一致确认使用区块链技术往来支付，</w:t>
            </w:r>
            <w:proofErr w:type="gramStart"/>
            <w:r>
              <w:rPr>
                <w:rFonts w:eastAsia="仿宋" w:hint="eastAsia"/>
                <w:color w:val="000000"/>
                <w:sz w:val="24"/>
                <w:szCs w:val="24"/>
                <w:shd w:val="clear" w:color="auto" w:fill="FFFFFF"/>
              </w:rPr>
              <w:t>请创建</w:t>
            </w:r>
            <w:proofErr w:type="gramEnd"/>
            <w:r>
              <w:rPr>
                <w:rFonts w:eastAsia="仿宋" w:hint="eastAsia"/>
                <w:color w:val="000000"/>
                <w:sz w:val="24"/>
                <w:szCs w:val="24"/>
                <w:shd w:val="clear" w:color="auto" w:fill="FFFFFF"/>
              </w:rPr>
              <w:t>至少</w:t>
            </w:r>
            <w:r>
              <w:rPr>
                <w:rFonts w:eastAsia="仿宋" w:hint="eastAsia"/>
                <w:color w:val="000000"/>
                <w:sz w:val="24"/>
                <w:szCs w:val="24"/>
                <w:shd w:val="clear" w:color="auto" w:fill="FFFFFF"/>
                <w:lang w:val="en-US"/>
              </w:rPr>
              <w:t>2</w:t>
            </w:r>
            <w:r>
              <w:rPr>
                <w:rFonts w:eastAsia="仿宋" w:hint="eastAsia"/>
                <w:color w:val="000000"/>
                <w:sz w:val="24"/>
                <w:szCs w:val="24"/>
                <w:shd w:val="clear" w:color="auto" w:fill="FFFFFF"/>
              </w:rPr>
              <w:t>条企业间合作使用的联盟链，作为后续操作的平台基础。</w:t>
            </w:r>
          </w:p>
          <w:p w:rsidR="00002D0E" w:rsidRDefault="00154666">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3.</w:t>
            </w:r>
            <w:r>
              <w:rPr>
                <w:rFonts w:eastAsia="仿宋" w:hint="eastAsia"/>
                <w:color w:val="000000"/>
                <w:sz w:val="24"/>
                <w:szCs w:val="24"/>
                <w:shd w:val="clear" w:color="auto" w:fill="FFFFFF"/>
              </w:rPr>
              <w:t>联盟链的节点数量是变化的，为了让联盟链的功能权限平衡，会对成员进行节点类型调整，请将联盟</w:t>
            </w:r>
            <w:proofErr w:type="gramStart"/>
            <w:r>
              <w:rPr>
                <w:rFonts w:eastAsia="仿宋" w:hint="eastAsia"/>
                <w:color w:val="000000"/>
                <w:sz w:val="24"/>
                <w:szCs w:val="24"/>
                <w:shd w:val="clear" w:color="auto" w:fill="FFFFFF"/>
              </w:rPr>
              <w:t>链至少</w:t>
            </w:r>
            <w:proofErr w:type="gramEnd"/>
            <w:r>
              <w:rPr>
                <w:rFonts w:eastAsia="仿宋" w:hint="eastAsia"/>
                <w:color w:val="000000"/>
                <w:sz w:val="24"/>
                <w:szCs w:val="24"/>
                <w:shd w:val="clear" w:color="auto" w:fill="FFFFFF"/>
              </w:rPr>
              <w:t>1</w:t>
            </w:r>
            <w:r>
              <w:rPr>
                <w:rFonts w:eastAsia="仿宋" w:hint="eastAsia"/>
                <w:color w:val="000000"/>
                <w:sz w:val="24"/>
                <w:szCs w:val="24"/>
                <w:shd w:val="clear" w:color="auto" w:fill="FFFFFF"/>
              </w:rPr>
              <w:t>名成员设置为共识节点。</w:t>
            </w:r>
          </w:p>
          <w:p w:rsidR="00002D0E" w:rsidRDefault="00154666">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4.</w:t>
            </w:r>
            <w:r>
              <w:rPr>
                <w:rFonts w:eastAsia="仿宋" w:hint="eastAsia"/>
                <w:color w:val="000000"/>
                <w:sz w:val="24"/>
                <w:szCs w:val="24"/>
                <w:shd w:val="clear" w:color="auto" w:fill="FFFFFF"/>
              </w:rPr>
              <w:t>共识节点拥有记账的权限，联盟链中当企业认为自己有能力成为共识节点时，可发起切换自己为共识节点的申请，请在联盟链上至少</w:t>
            </w:r>
            <w:proofErr w:type="gramStart"/>
            <w:r>
              <w:rPr>
                <w:rFonts w:eastAsia="仿宋" w:hint="eastAsia"/>
                <w:color w:val="000000"/>
                <w:sz w:val="24"/>
                <w:szCs w:val="24"/>
                <w:shd w:val="clear" w:color="auto" w:fill="FFFFFF"/>
              </w:rPr>
              <w:t>开启共识</w:t>
            </w:r>
            <w:proofErr w:type="gramEnd"/>
            <w:r>
              <w:rPr>
                <w:rFonts w:eastAsia="仿宋" w:hint="eastAsia"/>
                <w:color w:val="000000"/>
                <w:sz w:val="24"/>
                <w:szCs w:val="24"/>
                <w:shd w:val="clear" w:color="auto" w:fill="FFFFFF"/>
              </w:rPr>
              <w:t>1</w:t>
            </w:r>
            <w:r>
              <w:rPr>
                <w:rFonts w:eastAsia="仿宋" w:hint="eastAsia"/>
                <w:color w:val="000000"/>
                <w:sz w:val="24"/>
                <w:szCs w:val="24"/>
                <w:shd w:val="clear" w:color="auto" w:fill="FFFFFF"/>
              </w:rPr>
              <w:t>次。</w:t>
            </w:r>
          </w:p>
          <w:p w:rsidR="00002D0E" w:rsidRDefault="00154666">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5.</w:t>
            </w:r>
            <w:r>
              <w:rPr>
                <w:rFonts w:eastAsia="仿宋" w:hint="eastAsia"/>
                <w:color w:val="000000"/>
                <w:sz w:val="24"/>
                <w:szCs w:val="24"/>
                <w:shd w:val="clear" w:color="auto" w:fill="FFFFFF"/>
              </w:rPr>
              <w:t>创建联盟链的过程中要求节点数量达到一定要求方可开启联盟链，未启动的联盟链在业务中不能使用。请用链内成员企业邀请更多其它企业加入，使得有一条联盟</w:t>
            </w:r>
            <w:proofErr w:type="gramStart"/>
            <w:r>
              <w:rPr>
                <w:rFonts w:eastAsia="仿宋" w:hint="eastAsia"/>
                <w:color w:val="000000"/>
                <w:sz w:val="24"/>
                <w:szCs w:val="24"/>
                <w:shd w:val="clear" w:color="auto" w:fill="FFFFFF"/>
              </w:rPr>
              <w:t>链成员</w:t>
            </w:r>
            <w:proofErr w:type="gramEnd"/>
            <w:r>
              <w:rPr>
                <w:rFonts w:eastAsia="仿宋" w:hint="eastAsia"/>
                <w:color w:val="000000"/>
                <w:sz w:val="24"/>
                <w:szCs w:val="24"/>
                <w:shd w:val="clear" w:color="auto" w:fill="FFFFFF"/>
              </w:rPr>
              <w:t>至少有</w:t>
            </w:r>
            <w:r>
              <w:rPr>
                <w:rFonts w:eastAsia="仿宋" w:hint="eastAsia"/>
                <w:color w:val="000000"/>
                <w:sz w:val="24"/>
                <w:szCs w:val="24"/>
                <w:shd w:val="clear" w:color="auto" w:fill="FFFFFF"/>
                <w:lang w:val="en-US"/>
              </w:rPr>
              <w:t>5</w:t>
            </w:r>
            <w:r>
              <w:rPr>
                <w:rFonts w:eastAsia="仿宋" w:hint="eastAsia"/>
                <w:color w:val="000000"/>
                <w:sz w:val="24"/>
                <w:szCs w:val="24"/>
                <w:shd w:val="clear" w:color="auto" w:fill="FFFFFF"/>
              </w:rPr>
              <w:t>人，并启动，方便后续体验联盟链交互操作。</w:t>
            </w:r>
          </w:p>
          <w:p w:rsidR="00002D0E" w:rsidRDefault="00154666">
            <w:pPr>
              <w:pStyle w:val="20"/>
              <w:spacing w:after="0"/>
              <w:ind w:leftChars="0" w:left="0" w:firstLine="480"/>
              <w:rPr>
                <w:rFonts w:eastAsia="仿宋"/>
                <w:b/>
                <w:bCs/>
                <w:color w:val="000000"/>
                <w:sz w:val="24"/>
                <w:szCs w:val="24"/>
                <w:lang w:val="en-US"/>
              </w:rPr>
            </w:pPr>
            <w:r>
              <w:rPr>
                <w:rFonts w:eastAsia="仿宋" w:hint="eastAsia"/>
                <w:color w:val="000000"/>
                <w:sz w:val="24"/>
                <w:szCs w:val="24"/>
                <w:shd w:val="clear" w:color="auto" w:fill="FFFFFF"/>
              </w:rPr>
              <w:t>6.</w:t>
            </w:r>
            <w:r>
              <w:rPr>
                <w:rFonts w:eastAsia="仿宋" w:hint="eastAsia"/>
                <w:color w:val="000000"/>
                <w:sz w:val="24"/>
                <w:szCs w:val="24"/>
                <w:shd w:val="clear" w:color="auto" w:fill="FFFFFF"/>
              </w:rPr>
              <w:t>若发现联盟链上的节点异常，可通过共识操作对异常成员进行冻结，请在联盟链上至少冻结</w:t>
            </w:r>
            <w:r>
              <w:rPr>
                <w:rFonts w:eastAsia="仿宋" w:hint="eastAsia"/>
                <w:color w:val="000000"/>
                <w:sz w:val="24"/>
                <w:szCs w:val="24"/>
                <w:shd w:val="clear" w:color="auto" w:fill="FFFFFF"/>
                <w:lang w:val="en-US"/>
              </w:rPr>
              <w:t>1</w:t>
            </w:r>
            <w:r>
              <w:rPr>
                <w:rFonts w:eastAsia="仿宋" w:hint="eastAsia"/>
                <w:color w:val="000000"/>
                <w:sz w:val="24"/>
                <w:szCs w:val="24"/>
                <w:shd w:val="clear" w:color="auto" w:fill="FFFFFF"/>
              </w:rPr>
              <w:t>名成员。</w:t>
            </w:r>
          </w:p>
          <w:p w:rsidR="00002D0E" w:rsidRDefault="00154666">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资产证券化（</w:t>
            </w:r>
            <w:r>
              <w:rPr>
                <w:rFonts w:eastAsia="仿宋" w:hint="eastAsia"/>
                <w:b/>
                <w:bCs/>
                <w:color w:val="000000"/>
                <w:sz w:val="24"/>
                <w:szCs w:val="24"/>
                <w:lang w:val="en-US"/>
              </w:rPr>
              <w:t>ABS</w:t>
            </w:r>
            <w:r>
              <w:rPr>
                <w:rFonts w:eastAsia="仿宋" w:hint="eastAsia"/>
                <w:b/>
                <w:bCs/>
                <w:color w:val="000000"/>
                <w:sz w:val="24"/>
                <w:szCs w:val="24"/>
                <w:lang w:val="en-US"/>
              </w:rPr>
              <w:t>）业务</w:t>
            </w:r>
          </w:p>
          <w:p w:rsidR="00002D0E" w:rsidRDefault="00154666">
            <w:pPr>
              <w:pStyle w:val="20"/>
              <w:spacing w:after="0"/>
              <w:ind w:leftChars="0" w:left="0" w:firstLine="480"/>
              <w:rPr>
                <w:rFonts w:eastAsia="仿宋"/>
                <w:color w:val="000000"/>
                <w:sz w:val="24"/>
                <w:szCs w:val="24"/>
              </w:rPr>
            </w:pPr>
            <w:r>
              <w:rPr>
                <w:rFonts w:eastAsia="仿宋" w:hint="eastAsia"/>
                <w:color w:val="000000"/>
                <w:sz w:val="24"/>
                <w:szCs w:val="24"/>
              </w:rPr>
              <w:t>企业</w:t>
            </w:r>
            <w:r>
              <w:rPr>
                <w:rFonts w:eastAsia="仿宋" w:hint="eastAsia"/>
                <w:color w:val="000000"/>
                <w:sz w:val="24"/>
                <w:szCs w:val="24"/>
              </w:rPr>
              <w:t>A</w:t>
            </w:r>
            <w:r>
              <w:rPr>
                <w:rFonts w:eastAsia="仿宋" w:hint="eastAsia"/>
                <w:color w:val="000000"/>
                <w:sz w:val="24"/>
                <w:szCs w:val="24"/>
              </w:rPr>
              <w:t>为了增强资产的流动性、减小风险资产、获得低成本融资，于是企业</w:t>
            </w:r>
            <w:r>
              <w:rPr>
                <w:rFonts w:eastAsia="仿宋" w:hint="eastAsia"/>
                <w:color w:val="000000"/>
                <w:sz w:val="24"/>
                <w:szCs w:val="24"/>
              </w:rPr>
              <w:t>A</w:t>
            </w:r>
            <w:r>
              <w:rPr>
                <w:rFonts w:eastAsia="仿宋" w:hint="eastAsia"/>
                <w:color w:val="000000"/>
                <w:sz w:val="24"/>
                <w:szCs w:val="24"/>
              </w:rPr>
              <w:t>以自有的一笔融资租赁债权资产重组现金流、构建资产池发起资产证券化计划，并为该计划命名</w:t>
            </w:r>
            <w:r>
              <w:rPr>
                <w:rFonts w:eastAsia="仿宋" w:hint="eastAsia"/>
                <w:color w:val="000000"/>
                <w:sz w:val="24"/>
                <w:szCs w:val="24"/>
              </w:rPr>
              <w:t>(</w:t>
            </w:r>
            <w:r>
              <w:rPr>
                <w:rFonts w:eastAsia="仿宋" w:hint="eastAsia"/>
                <w:color w:val="000000"/>
                <w:sz w:val="24"/>
                <w:szCs w:val="24"/>
              </w:rPr>
              <w:t>例：融资租赁债权资产支持证券化计划</w:t>
            </w:r>
            <w:r>
              <w:rPr>
                <w:rFonts w:eastAsia="仿宋" w:hint="eastAsia"/>
                <w:color w:val="000000"/>
                <w:sz w:val="24"/>
                <w:szCs w:val="24"/>
              </w:rPr>
              <w:t>)</w:t>
            </w:r>
            <w:r>
              <w:rPr>
                <w:rFonts w:eastAsia="仿宋" w:hint="eastAsia"/>
                <w:color w:val="000000"/>
                <w:sz w:val="24"/>
                <w:szCs w:val="24"/>
              </w:rPr>
              <w:t>；并计划委托招商证券股份有限公司、中债资信评估有限责任公司在上海证券交易所挂牌上市发行；该笔融资租赁债权本金余额</w:t>
            </w:r>
            <w:r>
              <w:rPr>
                <w:rFonts w:eastAsia="仿宋" w:hint="eastAsia"/>
                <w:color w:val="000000"/>
                <w:sz w:val="24"/>
                <w:szCs w:val="24"/>
              </w:rPr>
              <w:t>5000</w:t>
            </w:r>
            <w:r>
              <w:rPr>
                <w:rFonts w:eastAsia="仿宋" w:hint="eastAsia"/>
                <w:color w:val="000000"/>
                <w:sz w:val="24"/>
                <w:szCs w:val="24"/>
              </w:rPr>
              <w:t>万人民币；剩余期限</w:t>
            </w:r>
            <w:r>
              <w:rPr>
                <w:rFonts w:eastAsia="仿宋" w:hint="eastAsia"/>
                <w:color w:val="000000"/>
                <w:sz w:val="24"/>
                <w:szCs w:val="24"/>
              </w:rPr>
              <w:t>26</w:t>
            </w:r>
            <w:r>
              <w:rPr>
                <w:rFonts w:eastAsia="仿宋" w:hint="eastAsia"/>
                <w:color w:val="000000"/>
                <w:sz w:val="24"/>
                <w:szCs w:val="24"/>
              </w:rPr>
              <w:t>个月。</w:t>
            </w:r>
          </w:p>
          <w:p w:rsidR="00002D0E" w:rsidRDefault="00154666">
            <w:pPr>
              <w:pStyle w:val="20"/>
              <w:spacing w:after="0"/>
              <w:ind w:leftChars="0" w:left="0" w:firstLine="480"/>
              <w:rPr>
                <w:rFonts w:eastAsia="仿宋"/>
                <w:color w:val="000000"/>
                <w:sz w:val="24"/>
                <w:szCs w:val="24"/>
              </w:rPr>
            </w:pPr>
            <w:r>
              <w:rPr>
                <w:rFonts w:eastAsia="仿宋" w:hint="eastAsia"/>
                <w:color w:val="000000"/>
                <w:sz w:val="24"/>
                <w:szCs w:val="24"/>
              </w:rPr>
              <w:t>为了实现“破产隔离”的独立的资产管理计划，于是招商证券股份有限公司以计划管理人身份组建以运营资产证券化为唯一目的的特殊目的机构</w:t>
            </w:r>
            <w:r>
              <w:rPr>
                <w:rFonts w:eastAsia="仿宋" w:hint="eastAsia"/>
                <w:color w:val="000000"/>
                <w:sz w:val="24"/>
                <w:szCs w:val="24"/>
              </w:rPr>
              <w:t>SPV</w:t>
            </w:r>
            <w:r>
              <w:rPr>
                <w:rFonts w:eastAsia="仿宋" w:hint="eastAsia"/>
                <w:color w:val="000000"/>
                <w:sz w:val="24"/>
                <w:szCs w:val="24"/>
              </w:rPr>
              <w:t>。</w:t>
            </w:r>
          </w:p>
          <w:p w:rsidR="00002D0E" w:rsidRDefault="00154666">
            <w:pPr>
              <w:pStyle w:val="20"/>
              <w:spacing w:after="0"/>
              <w:ind w:leftChars="0" w:left="0" w:firstLine="480"/>
              <w:rPr>
                <w:rFonts w:eastAsia="仿宋"/>
                <w:color w:val="000000"/>
                <w:sz w:val="24"/>
                <w:szCs w:val="24"/>
              </w:rPr>
            </w:pPr>
            <w:r>
              <w:rPr>
                <w:rFonts w:eastAsia="仿宋" w:hint="eastAsia"/>
                <w:color w:val="000000"/>
                <w:sz w:val="24"/>
                <w:szCs w:val="24"/>
              </w:rPr>
              <w:t>证券化资产需要完成从发起人企业</w:t>
            </w:r>
            <w:r>
              <w:rPr>
                <w:rFonts w:eastAsia="仿宋" w:hint="eastAsia"/>
                <w:color w:val="000000"/>
                <w:sz w:val="24"/>
                <w:szCs w:val="24"/>
              </w:rPr>
              <w:t>A</w:t>
            </w:r>
            <w:r>
              <w:rPr>
                <w:rFonts w:eastAsia="仿宋" w:hint="eastAsia"/>
                <w:color w:val="000000"/>
                <w:sz w:val="24"/>
                <w:szCs w:val="24"/>
              </w:rPr>
              <w:t>到融资租赁债权证券化计划有限公司的转移，即实现资产的权</w:t>
            </w:r>
            <w:r>
              <w:rPr>
                <w:rFonts w:eastAsia="仿宋" w:hint="eastAsia"/>
                <w:color w:val="000000"/>
                <w:sz w:val="24"/>
                <w:szCs w:val="24"/>
              </w:rPr>
              <w:lastRenderedPageBreak/>
              <w:t>属让渡，发起人的债权人将不得追索该资产，融资租赁债权证券化计划有限公司的债权人也不得追索发起人的其他资产，从而实现风险隔离。于是发起人企业</w:t>
            </w:r>
            <w:r>
              <w:rPr>
                <w:rFonts w:eastAsia="仿宋" w:hint="eastAsia"/>
                <w:color w:val="000000"/>
                <w:sz w:val="24"/>
                <w:szCs w:val="24"/>
              </w:rPr>
              <w:t>A</w:t>
            </w:r>
            <w:r>
              <w:rPr>
                <w:rFonts w:eastAsia="仿宋" w:hint="eastAsia"/>
                <w:color w:val="000000"/>
                <w:sz w:val="24"/>
                <w:szCs w:val="24"/>
              </w:rPr>
              <w:t>创建并签署了资产转让合同，并发送给融资租赁债权证券化计划有限公司签署同意转让，合同中需标明转让资产金额、转让方和收转让方等信息。</w:t>
            </w:r>
          </w:p>
          <w:p w:rsidR="00002D0E" w:rsidRDefault="00154666">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航空延误</w:t>
            </w:r>
            <w:r>
              <w:rPr>
                <w:rFonts w:eastAsia="仿宋" w:hint="eastAsia"/>
                <w:b/>
                <w:bCs/>
                <w:color w:val="000000"/>
                <w:sz w:val="24"/>
                <w:szCs w:val="24"/>
                <w:lang w:val="en-US"/>
              </w:rPr>
              <w:t>、意外险</w:t>
            </w:r>
          </w:p>
          <w:p w:rsidR="00002D0E" w:rsidRDefault="00154666">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和朋友用户</w:t>
            </w:r>
            <w:r>
              <w:rPr>
                <w:rFonts w:hint="eastAsia"/>
                <w:sz w:val="24"/>
                <w:szCs w:val="24"/>
                <w:lang w:val="en-US"/>
              </w:rPr>
              <w:t>B</w:t>
            </w:r>
            <w:r>
              <w:rPr>
                <w:rFonts w:hint="eastAsia"/>
                <w:sz w:val="24"/>
                <w:szCs w:val="24"/>
                <w:lang w:val="en-US"/>
              </w:rPr>
              <w:t>放寒假后决定乘坐飞机从读书城市回到家乡城市，于是一起买了</w:t>
            </w:r>
            <w:r>
              <w:rPr>
                <w:rFonts w:hint="eastAsia"/>
                <w:sz w:val="24"/>
                <w:szCs w:val="24"/>
                <w:lang w:val="en-US"/>
              </w:rPr>
              <w:t>202</w:t>
            </w:r>
            <w:r>
              <w:rPr>
                <w:rFonts w:hint="eastAsia"/>
                <w:sz w:val="24"/>
                <w:szCs w:val="24"/>
                <w:lang w:val="en-US"/>
              </w:rPr>
              <w:t>3</w:t>
            </w:r>
            <w:r>
              <w:rPr>
                <w:rFonts w:hint="eastAsia"/>
                <w:sz w:val="24"/>
                <w:szCs w:val="24"/>
                <w:lang w:val="en-US"/>
              </w:rPr>
              <w:t>年</w:t>
            </w:r>
            <w:r>
              <w:rPr>
                <w:rFonts w:hint="eastAsia"/>
                <w:sz w:val="24"/>
                <w:szCs w:val="24"/>
                <w:lang w:val="en-US"/>
              </w:rPr>
              <w:t>2</w:t>
            </w:r>
            <w:r>
              <w:rPr>
                <w:rFonts w:hint="eastAsia"/>
                <w:sz w:val="24"/>
                <w:szCs w:val="24"/>
                <w:lang w:val="en-US"/>
              </w:rPr>
              <w:t>月</w:t>
            </w:r>
            <w:r>
              <w:rPr>
                <w:rFonts w:hint="eastAsia"/>
                <w:sz w:val="24"/>
                <w:szCs w:val="24"/>
                <w:lang w:val="en-US"/>
              </w:rPr>
              <w:t>10</w:t>
            </w:r>
            <w:r>
              <w:rPr>
                <w:rFonts w:hint="eastAsia"/>
                <w:sz w:val="24"/>
                <w:szCs w:val="24"/>
                <w:lang w:val="en-US"/>
              </w:rPr>
              <w:t>日中国西南航空公司</w:t>
            </w:r>
            <w:r>
              <w:rPr>
                <w:rFonts w:hint="eastAsia"/>
                <w:sz w:val="24"/>
                <w:szCs w:val="24"/>
                <w:lang w:val="en-US"/>
              </w:rPr>
              <w:t>(SZ)</w:t>
            </w:r>
            <w:r>
              <w:rPr>
                <w:rFonts w:hint="eastAsia"/>
                <w:sz w:val="24"/>
                <w:szCs w:val="24"/>
                <w:lang w:val="en-US"/>
              </w:rPr>
              <w:t>从武汉到昆明的</w:t>
            </w:r>
            <w:r>
              <w:rPr>
                <w:rFonts w:hint="eastAsia"/>
                <w:sz w:val="24"/>
                <w:szCs w:val="24"/>
                <w:lang w:val="en-US"/>
              </w:rPr>
              <w:t>SZ6952</w:t>
            </w:r>
            <w:r>
              <w:rPr>
                <w:rFonts w:hint="eastAsia"/>
                <w:sz w:val="24"/>
                <w:szCs w:val="24"/>
                <w:lang w:val="en-US"/>
              </w:rPr>
              <w:t>号航班，但是近日武汉突发了几次大雾的天气，用户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担心会因为天气原因而造成航班延误，让家人白白等候；所以在购买机票的同时也一起购买了保障方案为“延误</w:t>
            </w:r>
            <w:r>
              <w:rPr>
                <w:rFonts w:hint="eastAsia"/>
                <w:sz w:val="24"/>
                <w:szCs w:val="24"/>
                <w:lang w:val="en-US"/>
              </w:rPr>
              <w:t>2</w:t>
            </w:r>
            <w:r>
              <w:rPr>
                <w:rFonts w:hint="eastAsia"/>
                <w:sz w:val="24"/>
                <w:szCs w:val="24"/>
                <w:lang w:val="en-US"/>
              </w:rPr>
              <w:t>小时以上赔付</w:t>
            </w:r>
            <w:r>
              <w:rPr>
                <w:rFonts w:hint="eastAsia"/>
                <w:sz w:val="24"/>
                <w:szCs w:val="24"/>
                <w:lang w:val="en-US"/>
              </w:rPr>
              <w:t>200</w:t>
            </w:r>
            <w:r>
              <w:rPr>
                <w:rFonts w:hint="eastAsia"/>
                <w:sz w:val="24"/>
                <w:szCs w:val="24"/>
                <w:lang w:val="en-US"/>
              </w:rPr>
              <w:t>元”的航班延误险。</w:t>
            </w:r>
          </w:p>
          <w:p w:rsidR="00002D0E" w:rsidRDefault="00154666">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出行当天天气晴朗，并未发生大雾或者其他会影响航班的情况，飞行两小时后，于当天中午用户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顺利的按时到达家乡城市。</w:t>
            </w:r>
          </w:p>
          <w:p w:rsidR="00002D0E" w:rsidRDefault="00154666">
            <w:pPr>
              <w:ind w:firstLineChars="200" w:firstLine="480"/>
              <w:jc w:val="both"/>
              <w:rPr>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计划</w:t>
            </w:r>
            <w:r>
              <w:rPr>
                <w:rFonts w:hint="eastAsia"/>
                <w:sz w:val="24"/>
                <w:szCs w:val="24"/>
                <w:lang w:val="en-US"/>
              </w:rPr>
              <w:t>520</w:t>
            </w:r>
            <w:r>
              <w:rPr>
                <w:rFonts w:hint="eastAsia"/>
                <w:sz w:val="24"/>
                <w:szCs w:val="24"/>
                <w:lang w:val="en-US"/>
              </w:rPr>
              <w:t>期间和女朋友用户</w:t>
            </w:r>
            <w:r>
              <w:rPr>
                <w:rFonts w:hint="eastAsia"/>
                <w:sz w:val="24"/>
                <w:szCs w:val="24"/>
                <w:lang w:val="en-US"/>
              </w:rPr>
              <w:t>B</w:t>
            </w:r>
            <w:r>
              <w:rPr>
                <w:rFonts w:hint="eastAsia"/>
                <w:sz w:val="24"/>
                <w:szCs w:val="24"/>
                <w:lang w:val="en-US"/>
              </w:rPr>
              <w:t>去美国洛杉矶观看</w:t>
            </w:r>
            <w:r>
              <w:rPr>
                <w:rFonts w:hint="eastAsia"/>
                <w:sz w:val="24"/>
                <w:szCs w:val="24"/>
                <w:lang w:val="en-US"/>
              </w:rPr>
              <w:t>NBA</w:t>
            </w:r>
            <w:r>
              <w:rPr>
                <w:rFonts w:hint="eastAsia"/>
                <w:sz w:val="24"/>
                <w:szCs w:val="24"/>
                <w:lang w:val="en-US"/>
              </w:rPr>
              <w:t>全明星篮球赛，于是用户</w:t>
            </w:r>
            <w:r>
              <w:rPr>
                <w:rFonts w:hint="eastAsia"/>
                <w:sz w:val="24"/>
                <w:szCs w:val="24"/>
                <w:lang w:val="en-US"/>
              </w:rPr>
              <w:t>A</w:t>
            </w:r>
            <w:r>
              <w:rPr>
                <w:rFonts w:hint="eastAsia"/>
                <w:sz w:val="24"/>
                <w:szCs w:val="24"/>
                <w:lang w:val="en-US"/>
              </w:rPr>
              <w:t>提前购买了从中国南方航空公司（</w:t>
            </w:r>
            <w:r>
              <w:rPr>
                <w:rFonts w:hint="eastAsia"/>
                <w:sz w:val="24"/>
                <w:szCs w:val="24"/>
                <w:lang w:val="en-US"/>
              </w:rPr>
              <w:t>CZ</w:t>
            </w:r>
            <w:r>
              <w:rPr>
                <w:rFonts w:hint="eastAsia"/>
                <w:sz w:val="24"/>
                <w:szCs w:val="24"/>
                <w:lang w:val="en-US"/>
              </w:rPr>
              <w:t>）</w:t>
            </w:r>
            <w:r>
              <w:rPr>
                <w:rFonts w:hint="eastAsia"/>
                <w:sz w:val="24"/>
                <w:szCs w:val="24"/>
                <w:lang w:val="en-US"/>
              </w:rPr>
              <w:t>202</w:t>
            </w:r>
            <w:r>
              <w:rPr>
                <w:rFonts w:hint="eastAsia"/>
                <w:sz w:val="24"/>
                <w:szCs w:val="24"/>
                <w:lang w:val="en-US"/>
              </w:rPr>
              <w:t>3</w:t>
            </w:r>
            <w:r>
              <w:rPr>
                <w:rFonts w:hint="eastAsia"/>
                <w:sz w:val="24"/>
                <w:szCs w:val="24"/>
                <w:lang w:val="en-US"/>
              </w:rPr>
              <w:t>年</w:t>
            </w:r>
            <w:r>
              <w:rPr>
                <w:rFonts w:hint="eastAsia"/>
                <w:sz w:val="24"/>
                <w:szCs w:val="24"/>
                <w:lang w:val="en-US"/>
              </w:rPr>
              <w:t>5</w:t>
            </w:r>
            <w:r>
              <w:rPr>
                <w:rFonts w:hint="eastAsia"/>
                <w:sz w:val="24"/>
                <w:szCs w:val="24"/>
                <w:lang w:val="en-US"/>
              </w:rPr>
              <w:t>月</w:t>
            </w:r>
            <w:r>
              <w:rPr>
                <w:rFonts w:hint="eastAsia"/>
                <w:sz w:val="24"/>
                <w:szCs w:val="24"/>
                <w:lang w:val="en-US"/>
              </w:rPr>
              <w:t>19</w:t>
            </w:r>
            <w:r>
              <w:rPr>
                <w:rFonts w:hint="eastAsia"/>
                <w:sz w:val="24"/>
                <w:szCs w:val="24"/>
                <w:lang w:val="en-US"/>
              </w:rPr>
              <w:t>日从深圳飞往洛杉矶的</w:t>
            </w:r>
            <w:r>
              <w:rPr>
                <w:rFonts w:hint="eastAsia"/>
                <w:sz w:val="24"/>
                <w:szCs w:val="24"/>
                <w:lang w:val="en-US"/>
              </w:rPr>
              <w:t>CZ6921</w:t>
            </w:r>
            <w:r>
              <w:rPr>
                <w:rFonts w:hint="eastAsia"/>
                <w:sz w:val="24"/>
                <w:szCs w:val="24"/>
                <w:lang w:val="en-US"/>
              </w:rPr>
              <w:t>号航班；但是用户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都是第一次出境旅游，有点不放心，所以同时也购买了从</w:t>
            </w:r>
            <w:r>
              <w:rPr>
                <w:rFonts w:hint="eastAsia"/>
                <w:sz w:val="24"/>
                <w:szCs w:val="24"/>
                <w:lang w:val="en-US"/>
              </w:rPr>
              <w:t>202</w:t>
            </w:r>
            <w:r>
              <w:rPr>
                <w:rFonts w:hint="eastAsia"/>
                <w:sz w:val="24"/>
                <w:szCs w:val="24"/>
                <w:lang w:val="en-US"/>
              </w:rPr>
              <w:t>3</w:t>
            </w:r>
            <w:r>
              <w:rPr>
                <w:rFonts w:hint="eastAsia"/>
                <w:sz w:val="24"/>
                <w:szCs w:val="24"/>
                <w:lang w:val="en-US"/>
              </w:rPr>
              <w:t>年</w:t>
            </w:r>
            <w:r>
              <w:rPr>
                <w:rFonts w:hint="eastAsia"/>
                <w:sz w:val="24"/>
                <w:szCs w:val="24"/>
                <w:lang w:val="en-US"/>
              </w:rPr>
              <w:t>5</w:t>
            </w:r>
            <w:r>
              <w:rPr>
                <w:rFonts w:hint="eastAsia"/>
                <w:sz w:val="24"/>
                <w:szCs w:val="24"/>
                <w:lang w:val="en-US"/>
              </w:rPr>
              <w:t>月</w:t>
            </w:r>
            <w:r>
              <w:rPr>
                <w:rFonts w:hint="eastAsia"/>
                <w:sz w:val="24"/>
                <w:szCs w:val="24"/>
                <w:lang w:val="en-US"/>
              </w:rPr>
              <w:t>19</w:t>
            </w:r>
            <w:r>
              <w:rPr>
                <w:rFonts w:hint="eastAsia"/>
                <w:sz w:val="24"/>
                <w:szCs w:val="24"/>
                <w:lang w:val="en-US"/>
              </w:rPr>
              <w:t>日开始，保障期限为</w:t>
            </w:r>
            <w:r>
              <w:rPr>
                <w:rFonts w:hint="eastAsia"/>
                <w:sz w:val="24"/>
                <w:szCs w:val="24"/>
                <w:lang w:val="en-US"/>
              </w:rPr>
              <w:t>15</w:t>
            </w:r>
            <w:r>
              <w:rPr>
                <w:rFonts w:hint="eastAsia"/>
                <w:sz w:val="24"/>
                <w:szCs w:val="24"/>
                <w:lang w:val="en-US"/>
              </w:rPr>
              <w:t>天，保额</w:t>
            </w:r>
            <w:r>
              <w:rPr>
                <w:rFonts w:hint="eastAsia"/>
                <w:sz w:val="24"/>
                <w:szCs w:val="24"/>
                <w:lang w:val="en-US"/>
              </w:rPr>
              <w:t>300</w:t>
            </w:r>
            <w:r>
              <w:rPr>
                <w:rFonts w:hint="eastAsia"/>
                <w:sz w:val="24"/>
                <w:szCs w:val="24"/>
                <w:lang w:val="en-US"/>
              </w:rPr>
              <w:t>万的航空意外险。</w:t>
            </w:r>
          </w:p>
          <w:p w:rsidR="00002D0E" w:rsidRDefault="00154666">
            <w:pPr>
              <w:ind w:firstLineChars="200" w:firstLine="480"/>
              <w:jc w:val="both"/>
              <w:rPr>
                <w:b/>
                <w:bCs/>
                <w:sz w:val="24"/>
                <w:szCs w:val="24"/>
                <w:lang w:val="en-US"/>
              </w:rPr>
            </w:pPr>
            <w:r>
              <w:rPr>
                <w:rFonts w:hint="eastAsia"/>
                <w:sz w:val="24"/>
                <w:szCs w:val="24"/>
                <w:lang w:val="en-US"/>
              </w:rPr>
              <w:t>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所乘坐航班起飞后顺利降落在目的机场，用户</w:t>
            </w:r>
            <w:r>
              <w:rPr>
                <w:rFonts w:hint="eastAsia"/>
                <w:sz w:val="24"/>
                <w:szCs w:val="24"/>
                <w:lang w:val="en-US"/>
              </w:rPr>
              <w:t>A</w:t>
            </w:r>
            <w:r>
              <w:rPr>
                <w:rFonts w:hint="eastAsia"/>
                <w:sz w:val="24"/>
                <w:szCs w:val="24"/>
                <w:lang w:val="en-US"/>
              </w:rPr>
              <w:t>和用户</w:t>
            </w:r>
            <w:r>
              <w:rPr>
                <w:rFonts w:hint="eastAsia"/>
                <w:sz w:val="24"/>
                <w:szCs w:val="24"/>
                <w:lang w:val="en-US"/>
              </w:rPr>
              <w:t>B</w:t>
            </w:r>
            <w:r>
              <w:rPr>
                <w:rFonts w:hint="eastAsia"/>
                <w:sz w:val="24"/>
                <w:szCs w:val="24"/>
                <w:lang w:val="en-US"/>
              </w:rPr>
              <w:t>均未发生任何意外事故，保险公司不用做出任何理赔。</w:t>
            </w:r>
          </w:p>
          <w:p w:rsidR="00002D0E" w:rsidRDefault="00154666">
            <w:pPr>
              <w:ind w:firstLineChars="200" w:firstLine="482"/>
              <w:jc w:val="both"/>
              <w:rPr>
                <w:sz w:val="24"/>
                <w:szCs w:val="24"/>
              </w:rPr>
            </w:pPr>
            <w:r>
              <w:rPr>
                <w:rFonts w:hint="eastAsia"/>
                <w:b/>
                <w:bCs/>
                <w:sz w:val="24"/>
                <w:szCs w:val="24"/>
                <w:lang w:val="en-US"/>
              </w:rPr>
              <w:t>区块链应用</w:t>
            </w:r>
            <w:r>
              <w:rPr>
                <w:rFonts w:hint="eastAsia"/>
                <w:b/>
                <w:bCs/>
                <w:sz w:val="24"/>
                <w:szCs w:val="24"/>
                <w:lang w:val="en-US"/>
              </w:rPr>
              <w:t>-</w:t>
            </w:r>
            <w:r>
              <w:rPr>
                <w:rFonts w:hint="eastAsia"/>
                <w:b/>
                <w:bCs/>
                <w:sz w:val="24"/>
                <w:szCs w:val="24"/>
                <w:lang w:val="en-US"/>
              </w:rPr>
              <w:t>电子发票</w:t>
            </w:r>
          </w:p>
          <w:p w:rsidR="00002D0E" w:rsidRDefault="00154666">
            <w:pPr>
              <w:ind w:firstLineChars="200" w:firstLine="480"/>
              <w:jc w:val="both"/>
              <w:rPr>
                <w:sz w:val="24"/>
                <w:szCs w:val="24"/>
                <w:lang w:val="en-US"/>
              </w:rPr>
            </w:pPr>
            <w:r>
              <w:rPr>
                <w:rFonts w:hint="eastAsia"/>
                <w:sz w:val="24"/>
                <w:szCs w:val="24"/>
              </w:rPr>
              <w:t>区块链电子发票具有全流程完整追溯、信息不可篡改等特性，与发票逻</w:t>
            </w:r>
            <w:r>
              <w:rPr>
                <w:rFonts w:hint="eastAsia"/>
                <w:sz w:val="24"/>
                <w:szCs w:val="24"/>
              </w:rPr>
              <w:t>辑吻合，能够有效规避假发票，完善发票监管流程。此外，还具有降低成本、简化流程、保障数据安全和隐私的优势。</w:t>
            </w:r>
            <w:r>
              <w:rPr>
                <w:rFonts w:hint="eastAsia"/>
                <w:sz w:val="24"/>
                <w:szCs w:val="24"/>
                <w:lang w:val="en-US"/>
              </w:rPr>
              <w:t>为方便后续业务的开展，</w:t>
            </w:r>
            <w:r>
              <w:rPr>
                <w:rFonts w:hint="eastAsia"/>
                <w:sz w:val="24"/>
                <w:szCs w:val="24"/>
                <w:lang w:val="en-US"/>
              </w:rPr>
              <w:t>无穷食品有限公司</w:t>
            </w:r>
            <w:r>
              <w:rPr>
                <w:rFonts w:hint="eastAsia"/>
                <w:sz w:val="24"/>
                <w:szCs w:val="24"/>
                <w:lang w:val="en-US"/>
              </w:rPr>
              <w:t>和</w:t>
            </w:r>
            <w:r>
              <w:rPr>
                <w:rFonts w:hint="eastAsia"/>
                <w:sz w:val="24"/>
                <w:szCs w:val="24"/>
                <w:lang w:val="en-US"/>
              </w:rPr>
              <w:t>蓝旗水果销售公司决定开通区块链电子发票。</w:t>
            </w:r>
          </w:p>
          <w:p w:rsidR="00002D0E" w:rsidRDefault="00154666">
            <w:pPr>
              <w:pStyle w:val="20"/>
              <w:spacing w:after="0"/>
              <w:ind w:leftChars="0" w:left="0" w:firstLine="480"/>
              <w:rPr>
                <w:rFonts w:eastAsia="仿宋"/>
                <w:color w:val="000000"/>
                <w:sz w:val="24"/>
                <w:szCs w:val="24"/>
                <w:lang w:val="en-US"/>
              </w:rPr>
            </w:pPr>
            <w:r>
              <w:rPr>
                <w:rFonts w:eastAsia="仿宋" w:hint="eastAsia"/>
                <w:sz w:val="24"/>
                <w:szCs w:val="24"/>
                <w:lang w:val="en-US"/>
              </w:rPr>
              <w:t>无穷食品有限公司首先</w:t>
            </w:r>
            <w:r>
              <w:rPr>
                <w:rFonts w:eastAsia="仿宋" w:hint="eastAsia"/>
                <w:color w:val="000000"/>
                <w:sz w:val="24"/>
                <w:szCs w:val="24"/>
                <w:lang w:val="en-US"/>
              </w:rPr>
              <w:t>创建智能合约，合约名称为《采购合约》，随后于</w:t>
            </w:r>
            <w:r>
              <w:rPr>
                <w:rFonts w:eastAsia="仿宋" w:hint="eastAsia"/>
                <w:color w:val="000000"/>
                <w:sz w:val="24"/>
                <w:szCs w:val="24"/>
                <w:lang w:val="en-US"/>
              </w:rPr>
              <w:t>2023</w:t>
            </w:r>
            <w:r>
              <w:rPr>
                <w:rFonts w:eastAsia="仿宋" w:hint="eastAsia"/>
                <w:color w:val="000000"/>
                <w:sz w:val="24"/>
                <w:szCs w:val="24"/>
                <w:lang w:val="en-US"/>
              </w:rPr>
              <w:t>年</w:t>
            </w:r>
            <w:r>
              <w:rPr>
                <w:rFonts w:eastAsia="仿宋" w:hint="eastAsia"/>
                <w:color w:val="000000"/>
                <w:sz w:val="24"/>
                <w:szCs w:val="24"/>
                <w:lang w:val="en-US"/>
              </w:rPr>
              <w:t>3</w:t>
            </w:r>
            <w:r>
              <w:rPr>
                <w:rFonts w:eastAsia="仿宋" w:hint="eastAsia"/>
                <w:color w:val="000000"/>
                <w:sz w:val="24"/>
                <w:szCs w:val="24"/>
                <w:lang w:val="en-US"/>
              </w:rPr>
              <w:t>月</w:t>
            </w:r>
            <w:r>
              <w:rPr>
                <w:rFonts w:eastAsia="仿宋" w:hint="eastAsia"/>
                <w:color w:val="000000"/>
                <w:sz w:val="24"/>
                <w:szCs w:val="24"/>
                <w:lang w:val="en-US"/>
              </w:rPr>
              <w:t xml:space="preserve"> 1</w:t>
            </w:r>
            <w:r>
              <w:rPr>
                <w:rFonts w:eastAsia="仿宋" w:hint="eastAsia"/>
                <w:color w:val="000000"/>
                <w:sz w:val="24"/>
                <w:szCs w:val="24"/>
                <w:lang w:val="en-US"/>
              </w:rPr>
              <w:t>日申请开通区块链电子发票，税务局收到申请后审批同意。</w:t>
            </w:r>
            <w:r>
              <w:rPr>
                <w:rFonts w:eastAsia="仿宋" w:hint="eastAsia"/>
                <w:sz w:val="24"/>
                <w:szCs w:val="24"/>
                <w:lang w:val="en-US"/>
              </w:rPr>
              <w:t>蓝旗水果销售公司</w:t>
            </w:r>
            <w:r>
              <w:rPr>
                <w:rFonts w:eastAsia="仿宋" w:hint="eastAsia"/>
                <w:color w:val="000000"/>
                <w:sz w:val="24"/>
                <w:szCs w:val="24"/>
                <w:lang w:val="en-US"/>
              </w:rPr>
              <w:t>2023</w:t>
            </w:r>
            <w:r>
              <w:rPr>
                <w:rFonts w:eastAsia="仿宋" w:hint="eastAsia"/>
                <w:color w:val="000000"/>
                <w:sz w:val="24"/>
                <w:szCs w:val="24"/>
                <w:lang w:val="en-US"/>
              </w:rPr>
              <w:t>年</w:t>
            </w:r>
            <w:r>
              <w:rPr>
                <w:rFonts w:eastAsia="仿宋" w:hint="eastAsia"/>
                <w:color w:val="000000"/>
                <w:sz w:val="24"/>
                <w:szCs w:val="24"/>
                <w:lang w:val="en-US"/>
              </w:rPr>
              <w:t>3</w:t>
            </w:r>
            <w:r>
              <w:rPr>
                <w:rFonts w:eastAsia="仿宋" w:hint="eastAsia"/>
                <w:color w:val="000000"/>
                <w:sz w:val="24"/>
                <w:szCs w:val="24"/>
                <w:lang w:val="en-US"/>
              </w:rPr>
              <w:t>月</w:t>
            </w:r>
            <w:r>
              <w:rPr>
                <w:rFonts w:eastAsia="仿宋" w:hint="eastAsia"/>
                <w:color w:val="000000"/>
                <w:sz w:val="24"/>
                <w:szCs w:val="24"/>
                <w:lang w:val="en-US"/>
              </w:rPr>
              <w:t>3</w:t>
            </w:r>
            <w:r>
              <w:rPr>
                <w:rFonts w:eastAsia="仿宋" w:hint="eastAsia"/>
                <w:color w:val="000000"/>
                <w:sz w:val="24"/>
                <w:szCs w:val="24"/>
                <w:lang w:val="en-US"/>
              </w:rPr>
              <w:t>日申请开通区块链电子发票，税务局收到申请后审批同意。</w:t>
            </w:r>
          </w:p>
          <w:p w:rsidR="00002D0E" w:rsidRDefault="00154666">
            <w:pPr>
              <w:pStyle w:val="20"/>
              <w:spacing w:after="0"/>
              <w:ind w:leftChars="0" w:left="0" w:firstLine="480"/>
              <w:rPr>
                <w:rFonts w:eastAsia="仿宋"/>
                <w:color w:val="000000"/>
                <w:sz w:val="24"/>
                <w:szCs w:val="24"/>
                <w:lang w:val="en-US"/>
              </w:rPr>
            </w:pPr>
            <w:r>
              <w:rPr>
                <w:rFonts w:eastAsia="仿宋" w:hint="eastAsia"/>
                <w:sz w:val="24"/>
                <w:szCs w:val="24"/>
                <w:lang w:val="en-US"/>
              </w:rPr>
              <w:t>区块链电子发票开通成功后，蓝旗水果销售公司</w:t>
            </w:r>
            <w:r>
              <w:rPr>
                <w:rFonts w:eastAsia="仿宋" w:hint="eastAsia"/>
                <w:color w:val="000000"/>
                <w:sz w:val="24"/>
                <w:szCs w:val="24"/>
                <w:lang w:val="en-US"/>
              </w:rPr>
              <w:t>首先新增商品信息；</w:t>
            </w:r>
            <w:r>
              <w:rPr>
                <w:rFonts w:eastAsia="仿宋" w:hint="eastAsia"/>
                <w:color w:val="000000"/>
                <w:sz w:val="24"/>
                <w:szCs w:val="24"/>
                <w:lang w:val="en-US"/>
              </w:rPr>
              <w:t>2023</w:t>
            </w:r>
            <w:r>
              <w:rPr>
                <w:rFonts w:eastAsia="仿宋" w:hint="eastAsia"/>
                <w:color w:val="000000"/>
                <w:sz w:val="24"/>
                <w:szCs w:val="24"/>
                <w:lang w:val="en-US"/>
              </w:rPr>
              <w:t>年</w:t>
            </w:r>
            <w:r>
              <w:rPr>
                <w:rFonts w:eastAsia="仿宋" w:hint="eastAsia"/>
                <w:color w:val="000000"/>
                <w:sz w:val="24"/>
                <w:szCs w:val="24"/>
                <w:lang w:val="en-US"/>
              </w:rPr>
              <w:t>3</w:t>
            </w:r>
            <w:r>
              <w:rPr>
                <w:rFonts w:eastAsia="仿宋" w:hint="eastAsia"/>
                <w:color w:val="000000"/>
                <w:sz w:val="24"/>
                <w:szCs w:val="24"/>
                <w:lang w:val="en-US"/>
              </w:rPr>
              <w:t>月</w:t>
            </w:r>
            <w:r>
              <w:rPr>
                <w:rFonts w:eastAsia="仿宋" w:hint="eastAsia"/>
                <w:color w:val="000000"/>
                <w:sz w:val="24"/>
                <w:szCs w:val="24"/>
                <w:lang w:val="en-US"/>
              </w:rPr>
              <w:t>7</w:t>
            </w:r>
            <w:r>
              <w:rPr>
                <w:rFonts w:eastAsia="仿宋" w:hint="eastAsia"/>
                <w:color w:val="000000"/>
                <w:sz w:val="24"/>
                <w:szCs w:val="24"/>
                <w:lang w:val="en-US"/>
              </w:rPr>
              <w:t>日，</w:t>
            </w:r>
            <w:r>
              <w:rPr>
                <w:rFonts w:eastAsia="仿宋" w:hint="eastAsia"/>
                <w:sz w:val="24"/>
                <w:szCs w:val="24"/>
                <w:lang w:val="en-US"/>
              </w:rPr>
              <w:t>无穷食品有限公司</w:t>
            </w:r>
            <w:r>
              <w:rPr>
                <w:rFonts w:eastAsia="仿宋" w:hint="eastAsia"/>
                <w:color w:val="000000"/>
                <w:sz w:val="24"/>
                <w:szCs w:val="24"/>
                <w:lang w:val="en-US"/>
              </w:rPr>
              <w:t>向</w:t>
            </w:r>
            <w:r>
              <w:rPr>
                <w:rFonts w:eastAsia="仿宋" w:hint="eastAsia"/>
                <w:sz w:val="24"/>
                <w:szCs w:val="24"/>
                <w:lang w:val="en-US"/>
              </w:rPr>
              <w:t>蓝旗水果销售公司</w:t>
            </w:r>
            <w:r>
              <w:rPr>
                <w:rFonts w:eastAsia="仿宋" w:hint="eastAsia"/>
                <w:color w:val="000000"/>
                <w:sz w:val="24"/>
                <w:szCs w:val="24"/>
                <w:lang w:val="en-US"/>
              </w:rPr>
              <w:t>发起</w:t>
            </w:r>
            <w:r>
              <w:rPr>
                <w:rFonts w:eastAsia="仿宋" w:hint="eastAsia"/>
                <w:color w:val="000000"/>
                <w:sz w:val="24"/>
                <w:szCs w:val="24"/>
                <w:lang w:val="en-US"/>
              </w:rPr>
              <w:t>100kg</w:t>
            </w:r>
            <w:r>
              <w:rPr>
                <w:rFonts w:eastAsia="仿宋" w:hint="eastAsia"/>
                <w:color w:val="000000"/>
                <w:sz w:val="24"/>
                <w:szCs w:val="24"/>
                <w:lang w:val="en-US"/>
              </w:rPr>
              <w:t>苹果、</w:t>
            </w:r>
            <w:r>
              <w:rPr>
                <w:rFonts w:eastAsia="仿宋" w:hint="eastAsia"/>
                <w:color w:val="000000"/>
                <w:sz w:val="24"/>
                <w:szCs w:val="24"/>
                <w:lang w:val="en-US"/>
              </w:rPr>
              <w:t>200kg</w:t>
            </w:r>
            <w:r>
              <w:rPr>
                <w:rFonts w:eastAsia="仿宋" w:hint="eastAsia"/>
                <w:color w:val="000000"/>
                <w:sz w:val="24"/>
                <w:szCs w:val="24"/>
                <w:lang w:val="en-US"/>
              </w:rPr>
              <w:t>香蕉、</w:t>
            </w:r>
            <w:r>
              <w:rPr>
                <w:rFonts w:eastAsia="仿宋" w:hint="eastAsia"/>
                <w:color w:val="000000"/>
                <w:sz w:val="24"/>
                <w:szCs w:val="24"/>
                <w:lang w:val="en-US"/>
              </w:rPr>
              <w:t>150kg</w:t>
            </w:r>
            <w:r>
              <w:rPr>
                <w:rFonts w:eastAsia="仿宋" w:hint="eastAsia"/>
                <w:color w:val="000000"/>
                <w:sz w:val="24"/>
                <w:szCs w:val="24"/>
                <w:lang w:val="en-US"/>
              </w:rPr>
              <w:t>西瓜的采购，采购项目命名为“</w:t>
            </w:r>
            <w:r>
              <w:rPr>
                <w:rFonts w:eastAsia="仿宋" w:hint="eastAsia"/>
                <w:sz w:val="24"/>
                <w:szCs w:val="24"/>
                <w:lang w:val="en-US"/>
              </w:rPr>
              <w:t>无穷食品</w:t>
            </w:r>
            <w:r>
              <w:rPr>
                <w:rFonts w:eastAsia="仿宋" w:hint="eastAsia"/>
                <w:color w:val="000000"/>
                <w:sz w:val="24"/>
                <w:szCs w:val="24"/>
                <w:lang w:val="en-US"/>
              </w:rPr>
              <w:t>采购项目”，</w:t>
            </w:r>
            <w:r>
              <w:rPr>
                <w:rFonts w:eastAsia="仿宋" w:hint="eastAsia"/>
                <w:sz w:val="24"/>
                <w:szCs w:val="24"/>
                <w:lang w:val="en-US"/>
              </w:rPr>
              <w:t>蓝旗水果销售公司</w:t>
            </w:r>
            <w:r>
              <w:rPr>
                <w:rFonts w:eastAsia="仿宋" w:hint="eastAsia"/>
                <w:color w:val="000000"/>
                <w:sz w:val="24"/>
                <w:szCs w:val="24"/>
                <w:lang w:val="en-US"/>
              </w:rPr>
              <w:t>接受订单。</w:t>
            </w:r>
          </w:p>
          <w:tbl>
            <w:tblPr>
              <w:tblStyle w:val="ab"/>
              <w:tblW w:w="9655" w:type="dxa"/>
              <w:tblInd w:w="454" w:type="dxa"/>
              <w:tblLayout w:type="fixed"/>
              <w:tblLook w:val="04A0" w:firstRow="1" w:lastRow="0" w:firstColumn="1" w:lastColumn="0" w:noHBand="0" w:noVBand="1"/>
            </w:tblPr>
            <w:tblGrid>
              <w:gridCol w:w="1984"/>
              <w:gridCol w:w="1746"/>
              <w:gridCol w:w="2618"/>
              <w:gridCol w:w="1711"/>
              <w:gridCol w:w="1596"/>
            </w:tblGrid>
            <w:tr w:rsidR="00002D0E">
              <w:tc>
                <w:tcPr>
                  <w:tcW w:w="9655" w:type="dxa"/>
                  <w:gridSpan w:val="5"/>
                  <w:vAlign w:val="center"/>
                </w:tcPr>
                <w:p w:rsidR="00002D0E" w:rsidRDefault="00154666">
                  <w:pPr>
                    <w:widowControl/>
                    <w:autoSpaceDE/>
                    <w:autoSpaceDN/>
                    <w:jc w:val="left"/>
                    <w:textAlignment w:val="center"/>
                    <w:rPr>
                      <w:sz w:val="24"/>
                      <w:szCs w:val="24"/>
                      <w:lang w:val="en-US"/>
                    </w:rPr>
                  </w:pPr>
                  <w:r>
                    <w:rPr>
                      <w:rFonts w:hint="eastAsia"/>
                      <w:sz w:val="24"/>
                      <w:szCs w:val="24"/>
                      <w:lang w:val="en-US"/>
                    </w:rPr>
                    <w:lastRenderedPageBreak/>
                    <w:t>新增商品信息</w:t>
                  </w:r>
                </w:p>
              </w:tc>
            </w:tr>
            <w:tr w:rsidR="00002D0E">
              <w:tc>
                <w:tcPr>
                  <w:tcW w:w="1984" w:type="dxa"/>
                  <w:vAlign w:val="center"/>
                </w:tcPr>
                <w:p w:rsidR="00002D0E" w:rsidRDefault="00154666">
                  <w:pPr>
                    <w:widowControl/>
                    <w:autoSpaceDE/>
                    <w:autoSpaceDN/>
                    <w:jc w:val="left"/>
                    <w:textAlignment w:val="center"/>
                    <w:rPr>
                      <w:color w:val="000000"/>
                      <w:kern w:val="2"/>
                      <w:sz w:val="24"/>
                      <w:szCs w:val="24"/>
                      <w:lang w:val="en-US" w:bidi="ar-SA"/>
                    </w:rPr>
                  </w:pPr>
                  <w:r>
                    <w:rPr>
                      <w:rFonts w:hint="eastAsia"/>
                      <w:sz w:val="24"/>
                      <w:szCs w:val="24"/>
                      <w:lang w:val="en-US"/>
                    </w:rPr>
                    <w:t>货物和劳务名称</w:t>
                  </w:r>
                </w:p>
              </w:tc>
              <w:tc>
                <w:tcPr>
                  <w:tcW w:w="1746" w:type="dxa"/>
                  <w:vAlign w:val="center"/>
                </w:tcPr>
                <w:p w:rsidR="00002D0E" w:rsidRDefault="00154666">
                  <w:pPr>
                    <w:widowControl/>
                    <w:autoSpaceDE/>
                    <w:autoSpaceDN/>
                    <w:jc w:val="left"/>
                    <w:textAlignment w:val="center"/>
                    <w:rPr>
                      <w:color w:val="000000"/>
                      <w:kern w:val="2"/>
                      <w:sz w:val="24"/>
                      <w:szCs w:val="24"/>
                      <w:lang w:val="en-US" w:bidi="ar-SA"/>
                    </w:rPr>
                  </w:pPr>
                  <w:r>
                    <w:rPr>
                      <w:rFonts w:hint="eastAsia"/>
                      <w:sz w:val="24"/>
                      <w:szCs w:val="24"/>
                      <w:lang w:val="en-US"/>
                    </w:rPr>
                    <w:t>税收分类名称</w:t>
                  </w:r>
                </w:p>
              </w:tc>
              <w:tc>
                <w:tcPr>
                  <w:tcW w:w="2618" w:type="dxa"/>
                  <w:vAlign w:val="center"/>
                </w:tcPr>
                <w:p w:rsidR="00002D0E" w:rsidRDefault="00154666">
                  <w:pPr>
                    <w:widowControl/>
                    <w:autoSpaceDE/>
                    <w:autoSpaceDN/>
                    <w:jc w:val="left"/>
                    <w:textAlignment w:val="center"/>
                    <w:rPr>
                      <w:color w:val="000000"/>
                      <w:kern w:val="2"/>
                      <w:sz w:val="24"/>
                      <w:szCs w:val="24"/>
                      <w:lang w:val="en-US" w:bidi="ar-SA"/>
                    </w:rPr>
                  </w:pPr>
                  <w:r>
                    <w:rPr>
                      <w:rFonts w:hint="eastAsia"/>
                      <w:sz w:val="24"/>
                      <w:szCs w:val="24"/>
                      <w:lang w:val="en-US"/>
                    </w:rPr>
                    <w:t>税收分类编码</w:t>
                  </w:r>
                </w:p>
              </w:tc>
              <w:tc>
                <w:tcPr>
                  <w:tcW w:w="1711" w:type="dxa"/>
                  <w:vAlign w:val="center"/>
                </w:tcPr>
                <w:p w:rsidR="00002D0E" w:rsidRDefault="00154666">
                  <w:pPr>
                    <w:widowControl/>
                    <w:autoSpaceDE/>
                    <w:autoSpaceDN/>
                    <w:jc w:val="left"/>
                    <w:textAlignment w:val="center"/>
                    <w:rPr>
                      <w:sz w:val="24"/>
                      <w:szCs w:val="24"/>
                      <w:lang w:val="en-US"/>
                    </w:rPr>
                  </w:pPr>
                  <w:r>
                    <w:rPr>
                      <w:rFonts w:hint="eastAsia"/>
                      <w:sz w:val="24"/>
                      <w:szCs w:val="24"/>
                      <w:lang w:val="en-US"/>
                    </w:rPr>
                    <w:t>增值税税率</w:t>
                  </w:r>
                </w:p>
              </w:tc>
              <w:tc>
                <w:tcPr>
                  <w:tcW w:w="1596" w:type="dxa"/>
                  <w:vAlign w:val="center"/>
                </w:tcPr>
                <w:p w:rsidR="00002D0E" w:rsidRDefault="00154666">
                  <w:pPr>
                    <w:widowControl/>
                    <w:autoSpaceDE/>
                    <w:autoSpaceDN/>
                    <w:jc w:val="left"/>
                    <w:textAlignment w:val="center"/>
                    <w:rPr>
                      <w:sz w:val="24"/>
                      <w:szCs w:val="24"/>
                      <w:lang w:val="en-US"/>
                    </w:rPr>
                  </w:pPr>
                  <w:r>
                    <w:rPr>
                      <w:rFonts w:hint="eastAsia"/>
                      <w:sz w:val="24"/>
                      <w:szCs w:val="24"/>
                      <w:lang w:val="en-US"/>
                    </w:rPr>
                    <w:t>单价（元</w:t>
                  </w:r>
                  <w:r>
                    <w:rPr>
                      <w:rFonts w:hint="eastAsia"/>
                      <w:sz w:val="24"/>
                      <w:szCs w:val="24"/>
                      <w:lang w:val="en-US"/>
                    </w:rPr>
                    <w:t>/kg</w:t>
                  </w:r>
                  <w:r>
                    <w:rPr>
                      <w:rFonts w:hint="eastAsia"/>
                      <w:sz w:val="24"/>
                      <w:szCs w:val="24"/>
                      <w:lang w:val="en-US"/>
                    </w:rPr>
                    <w:t>）</w:t>
                  </w:r>
                </w:p>
              </w:tc>
            </w:tr>
            <w:tr w:rsidR="00002D0E">
              <w:tc>
                <w:tcPr>
                  <w:tcW w:w="1984" w:type="dxa"/>
                  <w:vAlign w:val="center"/>
                </w:tcPr>
                <w:p w:rsidR="00002D0E" w:rsidRDefault="00154666">
                  <w:pPr>
                    <w:widowControl/>
                    <w:jc w:val="left"/>
                    <w:textAlignment w:val="center"/>
                    <w:rPr>
                      <w:color w:val="000000"/>
                      <w:kern w:val="2"/>
                      <w:sz w:val="24"/>
                      <w:szCs w:val="24"/>
                      <w:lang w:val="en-US"/>
                    </w:rPr>
                  </w:pPr>
                  <w:r>
                    <w:rPr>
                      <w:rFonts w:hint="eastAsia"/>
                      <w:color w:val="000000"/>
                      <w:lang w:val="en-US" w:bidi="ar"/>
                    </w:rPr>
                    <w:t>苹果</w:t>
                  </w:r>
                </w:p>
              </w:tc>
              <w:tc>
                <w:tcPr>
                  <w:tcW w:w="1746" w:type="dxa"/>
                  <w:vAlign w:val="center"/>
                </w:tcPr>
                <w:p w:rsidR="00002D0E" w:rsidRDefault="00154666">
                  <w:pPr>
                    <w:widowControl/>
                    <w:jc w:val="left"/>
                    <w:textAlignment w:val="center"/>
                    <w:rPr>
                      <w:color w:val="000000"/>
                      <w:kern w:val="2"/>
                      <w:sz w:val="24"/>
                      <w:szCs w:val="24"/>
                      <w:lang w:val="en-US"/>
                    </w:rPr>
                  </w:pPr>
                  <w:r>
                    <w:rPr>
                      <w:rFonts w:hint="eastAsia"/>
                      <w:color w:val="000000"/>
                      <w:lang w:val="en-US" w:bidi="ar"/>
                    </w:rPr>
                    <w:t>水果</w:t>
                  </w:r>
                </w:p>
              </w:tc>
              <w:tc>
                <w:tcPr>
                  <w:tcW w:w="2618" w:type="dxa"/>
                  <w:vAlign w:val="center"/>
                </w:tcPr>
                <w:p w:rsidR="00002D0E" w:rsidRDefault="00154666">
                  <w:pPr>
                    <w:widowControl/>
                    <w:jc w:val="left"/>
                    <w:textAlignment w:val="center"/>
                    <w:rPr>
                      <w:color w:val="000000"/>
                      <w:kern w:val="2"/>
                      <w:sz w:val="24"/>
                      <w:szCs w:val="24"/>
                      <w:lang w:val="en-US"/>
                    </w:rPr>
                  </w:pPr>
                  <w:r>
                    <w:rPr>
                      <w:rFonts w:hint="eastAsia"/>
                      <w:color w:val="000000"/>
                      <w:lang w:val="en-US" w:bidi="ar"/>
                    </w:rPr>
                    <w:t>1010115010100000000</w:t>
                  </w:r>
                </w:p>
              </w:tc>
              <w:tc>
                <w:tcPr>
                  <w:tcW w:w="1711"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9%</w:t>
                  </w:r>
                </w:p>
              </w:tc>
              <w:tc>
                <w:tcPr>
                  <w:tcW w:w="1596"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10</w:t>
                  </w:r>
                </w:p>
              </w:tc>
            </w:tr>
            <w:tr w:rsidR="00002D0E">
              <w:tc>
                <w:tcPr>
                  <w:tcW w:w="1984"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香蕉</w:t>
                  </w:r>
                </w:p>
              </w:tc>
              <w:tc>
                <w:tcPr>
                  <w:tcW w:w="1746"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水果</w:t>
                  </w:r>
                </w:p>
              </w:tc>
              <w:tc>
                <w:tcPr>
                  <w:tcW w:w="2618"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1010115010500000000</w:t>
                  </w:r>
                </w:p>
              </w:tc>
              <w:tc>
                <w:tcPr>
                  <w:tcW w:w="1711"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9%</w:t>
                  </w:r>
                </w:p>
              </w:tc>
              <w:tc>
                <w:tcPr>
                  <w:tcW w:w="1596"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8</w:t>
                  </w:r>
                </w:p>
              </w:tc>
            </w:tr>
            <w:tr w:rsidR="00002D0E">
              <w:tc>
                <w:tcPr>
                  <w:tcW w:w="1984"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芒果</w:t>
                  </w:r>
                </w:p>
              </w:tc>
              <w:tc>
                <w:tcPr>
                  <w:tcW w:w="1746"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水果</w:t>
                  </w:r>
                </w:p>
              </w:tc>
              <w:tc>
                <w:tcPr>
                  <w:tcW w:w="2618"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1010115011100000000</w:t>
                  </w:r>
                </w:p>
              </w:tc>
              <w:tc>
                <w:tcPr>
                  <w:tcW w:w="1711"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9%</w:t>
                  </w:r>
                </w:p>
              </w:tc>
              <w:tc>
                <w:tcPr>
                  <w:tcW w:w="1596"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14</w:t>
                  </w:r>
                </w:p>
              </w:tc>
            </w:tr>
            <w:tr w:rsidR="00002D0E">
              <w:tc>
                <w:tcPr>
                  <w:tcW w:w="1984"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西瓜</w:t>
                  </w:r>
                </w:p>
              </w:tc>
              <w:tc>
                <w:tcPr>
                  <w:tcW w:w="1746"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水果</w:t>
                  </w:r>
                </w:p>
              </w:tc>
              <w:tc>
                <w:tcPr>
                  <w:tcW w:w="2618" w:type="dxa"/>
                  <w:vAlign w:val="center"/>
                </w:tcPr>
                <w:p w:rsidR="00002D0E" w:rsidRDefault="00154666">
                  <w:pPr>
                    <w:widowControl/>
                    <w:jc w:val="left"/>
                    <w:textAlignment w:val="center"/>
                    <w:rPr>
                      <w:color w:val="000000"/>
                      <w:kern w:val="2"/>
                      <w:sz w:val="24"/>
                      <w:szCs w:val="24"/>
                      <w:lang w:val="en-US" w:bidi="ar-SA"/>
                    </w:rPr>
                  </w:pPr>
                  <w:r>
                    <w:rPr>
                      <w:rFonts w:hint="eastAsia"/>
                      <w:color w:val="000000"/>
                      <w:lang w:val="en-US" w:bidi="ar"/>
                    </w:rPr>
                    <w:t>1010115012000000000</w:t>
                  </w:r>
                </w:p>
              </w:tc>
              <w:tc>
                <w:tcPr>
                  <w:tcW w:w="1711"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9%</w:t>
                  </w:r>
                </w:p>
              </w:tc>
              <w:tc>
                <w:tcPr>
                  <w:tcW w:w="1596" w:type="dxa"/>
                  <w:vAlign w:val="center"/>
                </w:tcPr>
                <w:p w:rsidR="00002D0E" w:rsidRDefault="00154666">
                  <w:pPr>
                    <w:widowControl/>
                    <w:autoSpaceDE/>
                    <w:autoSpaceDN/>
                    <w:jc w:val="left"/>
                    <w:textAlignment w:val="center"/>
                    <w:rPr>
                      <w:color w:val="000000"/>
                      <w:sz w:val="24"/>
                      <w:szCs w:val="24"/>
                      <w:lang w:val="en-US" w:bidi="ar"/>
                    </w:rPr>
                  </w:pPr>
                  <w:r>
                    <w:rPr>
                      <w:rFonts w:hint="eastAsia"/>
                      <w:color w:val="000000"/>
                      <w:sz w:val="24"/>
                      <w:szCs w:val="24"/>
                      <w:lang w:val="en-US" w:bidi="ar"/>
                    </w:rPr>
                    <w:t>3.5</w:t>
                  </w:r>
                </w:p>
              </w:tc>
            </w:tr>
          </w:tbl>
          <w:p w:rsidR="00002D0E" w:rsidRDefault="00002D0E">
            <w:pPr>
              <w:pStyle w:val="20"/>
              <w:spacing w:after="0"/>
              <w:ind w:leftChars="0" w:left="0" w:firstLineChars="0" w:firstLine="0"/>
              <w:rPr>
                <w:rFonts w:eastAsia="仿宋"/>
                <w:color w:val="000000"/>
                <w:sz w:val="24"/>
                <w:szCs w:val="24"/>
                <w:lang w:val="en-US"/>
              </w:rPr>
            </w:pPr>
          </w:p>
          <w:p w:rsidR="00002D0E" w:rsidRDefault="00154666">
            <w:pPr>
              <w:pStyle w:val="20"/>
              <w:spacing w:after="0"/>
              <w:ind w:leftChars="0" w:left="0" w:firstLine="480"/>
              <w:rPr>
                <w:rFonts w:eastAsia="仿宋"/>
                <w:color w:val="000000"/>
                <w:sz w:val="24"/>
                <w:szCs w:val="24"/>
                <w:lang w:val="en-US"/>
              </w:rPr>
            </w:pPr>
            <w:r>
              <w:rPr>
                <w:rFonts w:eastAsia="仿宋" w:hint="eastAsia"/>
                <w:sz w:val="24"/>
                <w:szCs w:val="24"/>
                <w:lang w:val="en-US"/>
              </w:rPr>
              <w:t>无穷食品有限公司</w:t>
            </w:r>
            <w:r>
              <w:rPr>
                <w:rFonts w:eastAsia="仿宋" w:hint="eastAsia"/>
                <w:color w:val="000000"/>
                <w:sz w:val="24"/>
                <w:szCs w:val="24"/>
                <w:lang w:val="en-US"/>
              </w:rPr>
              <w:t>支付货款并申请</w:t>
            </w:r>
            <w:r>
              <w:rPr>
                <w:rFonts w:eastAsia="仿宋" w:hint="eastAsia"/>
                <w:sz w:val="24"/>
                <w:szCs w:val="24"/>
                <w:lang w:val="en-US"/>
              </w:rPr>
              <w:t>蓝旗水果销售公司</w:t>
            </w:r>
            <w:r>
              <w:rPr>
                <w:rFonts w:eastAsia="仿宋" w:hint="eastAsia"/>
                <w:color w:val="000000"/>
                <w:sz w:val="24"/>
                <w:szCs w:val="24"/>
                <w:lang w:val="en-US"/>
              </w:rPr>
              <w:t>开具发票，收票方式为手机接收，</w:t>
            </w:r>
            <w:r>
              <w:rPr>
                <w:rFonts w:eastAsia="仿宋" w:hint="eastAsia"/>
                <w:sz w:val="24"/>
                <w:szCs w:val="24"/>
                <w:lang w:val="en-US"/>
              </w:rPr>
              <w:t>蓝旗水果销售公司在</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3</w:t>
            </w:r>
            <w:r>
              <w:rPr>
                <w:rFonts w:eastAsia="仿宋" w:hint="eastAsia"/>
                <w:sz w:val="24"/>
                <w:szCs w:val="24"/>
                <w:lang w:val="en-US"/>
              </w:rPr>
              <w:t>月</w:t>
            </w:r>
            <w:r>
              <w:rPr>
                <w:rFonts w:eastAsia="仿宋" w:hint="eastAsia"/>
                <w:sz w:val="24"/>
                <w:szCs w:val="24"/>
                <w:lang w:val="en-US"/>
              </w:rPr>
              <w:t>16</w:t>
            </w:r>
            <w:r>
              <w:rPr>
                <w:rFonts w:eastAsia="仿宋" w:hint="eastAsia"/>
                <w:sz w:val="24"/>
                <w:szCs w:val="24"/>
                <w:lang w:val="en-US"/>
              </w:rPr>
              <w:t>日</w:t>
            </w:r>
            <w:r>
              <w:rPr>
                <w:rFonts w:eastAsia="仿宋" w:hint="eastAsia"/>
                <w:color w:val="000000"/>
                <w:sz w:val="24"/>
                <w:szCs w:val="24"/>
                <w:lang w:val="en-US"/>
              </w:rPr>
              <w:t>根据采购信息开出发票，</w:t>
            </w:r>
            <w:r>
              <w:rPr>
                <w:rFonts w:eastAsia="仿宋" w:hint="eastAsia"/>
                <w:sz w:val="24"/>
                <w:szCs w:val="24"/>
                <w:lang w:val="en-US"/>
              </w:rPr>
              <w:t>无穷食品有限公司</w:t>
            </w:r>
            <w:r>
              <w:rPr>
                <w:rFonts w:eastAsia="仿宋" w:hint="eastAsia"/>
                <w:color w:val="000000"/>
                <w:sz w:val="24"/>
                <w:szCs w:val="24"/>
                <w:lang w:val="en-US"/>
              </w:rPr>
              <w:t>接收发票。</w:t>
            </w:r>
          </w:p>
          <w:p w:rsidR="00002D0E" w:rsidRDefault="00154666">
            <w:pPr>
              <w:pStyle w:val="20"/>
              <w:spacing w:after="0"/>
              <w:ind w:leftChars="0" w:left="0" w:firstLine="480"/>
              <w:rPr>
                <w:rFonts w:eastAsia="仿宋"/>
                <w:b/>
                <w:bCs/>
                <w:color w:val="000000"/>
                <w:sz w:val="24"/>
                <w:szCs w:val="24"/>
                <w:lang w:val="en-US"/>
              </w:rPr>
            </w:pPr>
            <w:r>
              <w:rPr>
                <w:rFonts w:eastAsia="仿宋" w:hint="eastAsia"/>
                <w:sz w:val="24"/>
                <w:szCs w:val="24"/>
                <w:lang w:val="en-US"/>
              </w:rPr>
              <w:t>无穷食品有限公司</w:t>
            </w:r>
            <w:r>
              <w:rPr>
                <w:rFonts w:hint="eastAsia"/>
                <w:sz w:val="24"/>
                <w:szCs w:val="24"/>
                <w:lang w:val="en-US"/>
              </w:rPr>
              <w:t>和</w:t>
            </w:r>
            <w:r>
              <w:rPr>
                <w:rFonts w:eastAsia="仿宋" w:hint="eastAsia"/>
                <w:sz w:val="24"/>
                <w:szCs w:val="24"/>
                <w:lang w:val="en-US"/>
              </w:rPr>
              <w:t>蓝旗水果销售公司于</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3</w:t>
            </w:r>
            <w:r>
              <w:rPr>
                <w:rFonts w:eastAsia="仿宋" w:hint="eastAsia"/>
                <w:sz w:val="24"/>
                <w:szCs w:val="24"/>
                <w:lang w:val="en-US"/>
              </w:rPr>
              <w:t>月</w:t>
            </w:r>
            <w:r>
              <w:rPr>
                <w:rFonts w:eastAsia="仿宋" w:hint="eastAsia"/>
                <w:sz w:val="24"/>
                <w:szCs w:val="24"/>
                <w:lang w:val="en-US"/>
              </w:rPr>
              <w:t>31</w:t>
            </w:r>
            <w:r>
              <w:rPr>
                <w:rFonts w:eastAsia="仿宋" w:hint="eastAsia"/>
                <w:sz w:val="24"/>
                <w:szCs w:val="24"/>
                <w:lang w:val="en-US"/>
              </w:rPr>
              <w:t>日</w:t>
            </w:r>
            <w:r>
              <w:rPr>
                <w:rFonts w:eastAsia="仿宋" w:hint="eastAsia"/>
                <w:color w:val="000000"/>
                <w:sz w:val="24"/>
                <w:szCs w:val="24"/>
                <w:lang w:val="en-US"/>
              </w:rPr>
              <w:t>将已开出</w:t>
            </w:r>
            <w:r>
              <w:rPr>
                <w:rFonts w:eastAsia="仿宋" w:hint="eastAsia"/>
                <w:color w:val="000000"/>
                <w:sz w:val="24"/>
                <w:szCs w:val="24"/>
                <w:lang w:val="en-US"/>
              </w:rPr>
              <w:t>/</w:t>
            </w:r>
            <w:r>
              <w:rPr>
                <w:rFonts w:eastAsia="仿宋" w:hint="eastAsia"/>
                <w:color w:val="000000"/>
                <w:sz w:val="24"/>
                <w:szCs w:val="24"/>
                <w:lang w:val="en-US"/>
              </w:rPr>
              <w:t>已接收的发票入账，税务局接收入账清单。</w:t>
            </w:r>
          </w:p>
          <w:p w:rsidR="00002D0E" w:rsidRDefault="00154666">
            <w:pPr>
              <w:pStyle w:val="20"/>
              <w:spacing w:after="0"/>
              <w:ind w:leftChars="0" w:left="0" w:firstLine="482"/>
              <w:rPr>
                <w:rFonts w:eastAsia="仿宋"/>
                <w:b/>
                <w:bCs/>
                <w:color w:val="000000"/>
                <w:sz w:val="24"/>
                <w:szCs w:val="24"/>
                <w:lang w:val="en-US"/>
              </w:rPr>
            </w:pPr>
            <w:r>
              <w:rPr>
                <w:rFonts w:eastAsia="仿宋" w:hint="eastAsia"/>
                <w:b/>
                <w:bCs/>
                <w:color w:val="000000"/>
                <w:sz w:val="24"/>
                <w:szCs w:val="24"/>
                <w:lang w:val="en-US"/>
              </w:rPr>
              <w:t>区块链应用</w:t>
            </w:r>
            <w:r>
              <w:rPr>
                <w:rFonts w:eastAsia="仿宋" w:hint="eastAsia"/>
                <w:b/>
                <w:bCs/>
                <w:color w:val="000000"/>
                <w:sz w:val="24"/>
                <w:szCs w:val="24"/>
                <w:lang w:val="en-US"/>
              </w:rPr>
              <w:t>-</w:t>
            </w:r>
            <w:r>
              <w:rPr>
                <w:rFonts w:eastAsia="仿宋" w:hint="eastAsia"/>
                <w:b/>
                <w:bCs/>
                <w:color w:val="000000"/>
                <w:sz w:val="24"/>
                <w:szCs w:val="24"/>
                <w:lang w:val="en-US"/>
              </w:rPr>
              <w:t>农业供应链</w:t>
            </w:r>
          </w:p>
          <w:p w:rsidR="00002D0E" w:rsidRDefault="00154666">
            <w:pPr>
              <w:pStyle w:val="20"/>
              <w:spacing w:after="0"/>
              <w:ind w:leftChars="0" w:left="0" w:firstLine="480"/>
              <w:rPr>
                <w:rFonts w:eastAsia="仿宋"/>
                <w:sz w:val="24"/>
                <w:szCs w:val="24"/>
                <w:lang w:val="en-US"/>
              </w:rPr>
            </w:pPr>
            <w:r>
              <w:rPr>
                <w:rFonts w:eastAsia="仿宋" w:hint="eastAsia"/>
                <w:sz w:val="24"/>
                <w:szCs w:val="24"/>
                <w:lang w:val="en-US"/>
              </w:rPr>
              <w:t>某水产产品供应链上下游企业联合引进了一套区块链农产品管理系统，可以在系统上记录农产品生产过程以便于质量审查和农产品溯源；农产品生产企业本年度的生产产品以青虾和</w:t>
            </w:r>
            <w:proofErr w:type="gramStart"/>
            <w:r>
              <w:rPr>
                <w:rFonts w:eastAsia="仿宋" w:hint="eastAsia"/>
                <w:sz w:val="24"/>
                <w:szCs w:val="24"/>
                <w:lang w:val="en-US"/>
              </w:rPr>
              <w:t>斑节虾为主</w:t>
            </w:r>
            <w:proofErr w:type="gramEnd"/>
            <w:r>
              <w:rPr>
                <w:rFonts w:eastAsia="仿宋" w:hint="eastAsia"/>
                <w:sz w:val="24"/>
                <w:szCs w:val="24"/>
                <w:lang w:val="en-US"/>
              </w:rPr>
              <w:t>，</w:t>
            </w:r>
            <w:r>
              <w:rPr>
                <w:rFonts w:eastAsia="仿宋" w:hint="eastAsia"/>
                <w:sz w:val="24"/>
                <w:szCs w:val="24"/>
                <w:lang w:val="en-US"/>
              </w:rPr>
              <w:t>2023</w:t>
            </w:r>
            <w:r>
              <w:rPr>
                <w:rFonts w:eastAsia="仿宋" w:hint="eastAsia"/>
                <w:sz w:val="24"/>
                <w:szCs w:val="24"/>
                <w:lang w:val="en-US"/>
              </w:rPr>
              <w:t>年</w:t>
            </w:r>
            <w:r>
              <w:rPr>
                <w:rFonts w:eastAsia="仿宋" w:hint="eastAsia"/>
                <w:sz w:val="24"/>
                <w:szCs w:val="24"/>
                <w:lang w:val="en-US"/>
              </w:rPr>
              <w:t>4</w:t>
            </w:r>
            <w:r>
              <w:rPr>
                <w:rFonts w:eastAsia="仿宋" w:hint="eastAsia"/>
                <w:sz w:val="24"/>
                <w:szCs w:val="24"/>
                <w:lang w:val="en-US"/>
              </w:rPr>
              <w:t>月</w:t>
            </w:r>
            <w:r>
              <w:rPr>
                <w:rFonts w:eastAsia="仿宋" w:hint="eastAsia"/>
                <w:sz w:val="24"/>
                <w:szCs w:val="24"/>
                <w:lang w:val="en-US"/>
              </w:rPr>
              <w:t>12</w:t>
            </w:r>
            <w:r>
              <w:rPr>
                <w:rFonts w:eastAsia="仿宋" w:hint="eastAsia"/>
                <w:sz w:val="24"/>
                <w:szCs w:val="24"/>
                <w:lang w:val="en-US"/>
              </w:rPr>
              <w:t>日，生产企业在</w:t>
            </w:r>
            <w:r>
              <w:rPr>
                <w:rFonts w:eastAsia="仿宋" w:hint="eastAsia"/>
                <w:sz w:val="24"/>
                <w:szCs w:val="24"/>
                <w:lang w:val="en-US"/>
              </w:rPr>
              <w:t>320</w:t>
            </w:r>
            <w:r>
              <w:rPr>
                <w:rFonts w:eastAsia="仿宋" w:hint="eastAsia"/>
                <w:sz w:val="24"/>
                <w:szCs w:val="24"/>
                <w:lang w:val="en-US"/>
              </w:rPr>
              <w:t>亩的“高品质虾类专用塘”为</w:t>
            </w:r>
            <w:r>
              <w:rPr>
                <w:rFonts w:eastAsia="仿宋" w:hint="eastAsia"/>
                <w:sz w:val="24"/>
                <w:szCs w:val="24"/>
                <w:lang w:val="en-US"/>
              </w:rPr>
              <w:t>虾苗提前做了清塘和换水操作，并每亩配合使用</w:t>
            </w:r>
            <w:r>
              <w:rPr>
                <w:rFonts w:eastAsia="仿宋" w:hint="eastAsia"/>
                <w:sz w:val="24"/>
                <w:szCs w:val="24"/>
                <w:lang w:val="en-US"/>
              </w:rPr>
              <w:t>300ml</w:t>
            </w:r>
            <w:r>
              <w:rPr>
                <w:rFonts w:eastAsia="仿宋" w:hint="eastAsia"/>
                <w:sz w:val="24"/>
                <w:szCs w:val="24"/>
                <w:lang w:val="en-US"/>
              </w:rPr>
              <w:t>高效</w:t>
            </w:r>
            <w:proofErr w:type="gramStart"/>
            <w:r>
              <w:rPr>
                <w:rFonts w:eastAsia="仿宋" w:hint="eastAsia"/>
                <w:sz w:val="24"/>
                <w:szCs w:val="24"/>
                <w:lang w:val="en-US"/>
              </w:rPr>
              <w:t>聚维酮</w:t>
            </w:r>
            <w:proofErr w:type="gramEnd"/>
            <w:r>
              <w:rPr>
                <w:rFonts w:eastAsia="仿宋" w:hint="eastAsia"/>
                <w:sz w:val="24"/>
                <w:szCs w:val="24"/>
                <w:lang w:val="en-US"/>
              </w:rPr>
              <w:t>碘（水产用）消毒和</w:t>
            </w:r>
            <w:r>
              <w:rPr>
                <w:rFonts w:eastAsia="仿宋" w:hint="eastAsia"/>
                <w:sz w:val="24"/>
                <w:szCs w:val="24"/>
                <w:lang w:val="en-US"/>
              </w:rPr>
              <w:t>200g75%</w:t>
            </w:r>
            <w:r>
              <w:rPr>
                <w:rFonts w:eastAsia="仿宋" w:hint="eastAsia"/>
                <w:sz w:val="24"/>
                <w:szCs w:val="24"/>
                <w:lang w:val="en-US"/>
              </w:rPr>
              <w:t>百菌清可湿性粉剂，十五天后，在该鱼塘每亩投放了</w:t>
            </w:r>
            <w:r>
              <w:rPr>
                <w:rFonts w:eastAsia="仿宋" w:hint="eastAsia"/>
                <w:sz w:val="24"/>
                <w:szCs w:val="24"/>
                <w:lang w:val="en-US"/>
              </w:rPr>
              <w:t>3,000,000</w:t>
            </w:r>
            <w:r>
              <w:rPr>
                <w:rFonts w:eastAsia="仿宋" w:hint="eastAsia"/>
                <w:sz w:val="24"/>
                <w:szCs w:val="24"/>
                <w:lang w:val="en-US"/>
              </w:rPr>
              <w:t>尾青虾苗、</w:t>
            </w:r>
            <w:r>
              <w:rPr>
                <w:rFonts w:eastAsia="仿宋" w:hint="eastAsia"/>
                <w:sz w:val="24"/>
                <w:szCs w:val="24"/>
                <w:lang w:val="en-US"/>
              </w:rPr>
              <w:t>1,800,000</w:t>
            </w:r>
            <w:r>
              <w:rPr>
                <w:rFonts w:eastAsia="仿宋" w:hint="eastAsia"/>
                <w:sz w:val="24"/>
                <w:szCs w:val="24"/>
                <w:lang w:val="en-US"/>
              </w:rPr>
              <w:t>尾斑节虾苗；从投苗后需要每天投喂</w:t>
            </w:r>
            <w:proofErr w:type="gramStart"/>
            <w:r>
              <w:rPr>
                <w:rFonts w:eastAsia="仿宋" w:hint="eastAsia"/>
                <w:sz w:val="24"/>
                <w:szCs w:val="24"/>
                <w:lang w:val="en-US"/>
              </w:rPr>
              <w:t>虾</w:t>
            </w:r>
            <w:proofErr w:type="gramEnd"/>
            <w:r>
              <w:rPr>
                <w:rFonts w:eastAsia="仿宋" w:hint="eastAsia"/>
                <w:sz w:val="24"/>
                <w:szCs w:val="24"/>
                <w:lang w:val="en-US"/>
              </w:rPr>
              <w:t>多安饲料</w:t>
            </w:r>
            <w:r>
              <w:rPr>
                <w:rFonts w:eastAsia="仿宋" w:hint="eastAsia"/>
                <w:sz w:val="24"/>
                <w:szCs w:val="24"/>
                <w:lang w:val="en-US"/>
              </w:rPr>
              <w:t>9,000</w:t>
            </w:r>
            <w:r>
              <w:rPr>
                <w:rFonts w:eastAsia="仿宋" w:hint="eastAsia"/>
                <w:sz w:val="24"/>
                <w:szCs w:val="24"/>
                <w:lang w:val="en-US"/>
              </w:rPr>
              <w:t>公斤，并采用机械作业的方式在投苗后每半个月开增氧机一次；生产企业分别在投苗后的第九十天捕获了</w:t>
            </w:r>
            <w:r>
              <w:rPr>
                <w:rFonts w:eastAsia="仿宋" w:hint="eastAsia"/>
                <w:sz w:val="24"/>
                <w:szCs w:val="24"/>
                <w:lang w:val="en-US"/>
              </w:rPr>
              <w:t>60,000</w:t>
            </w:r>
            <w:r>
              <w:rPr>
                <w:rFonts w:eastAsia="仿宋" w:hint="eastAsia"/>
                <w:sz w:val="24"/>
                <w:szCs w:val="24"/>
                <w:lang w:val="en-US"/>
              </w:rPr>
              <w:t>斤青虾，在三个月后捕获了</w:t>
            </w:r>
            <w:r>
              <w:rPr>
                <w:rFonts w:eastAsia="仿宋" w:hint="eastAsia"/>
                <w:sz w:val="24"/>
                <w:szCs w:val="24"/>
                <w:lang w:val="en-US"/>
              </w:rPr>
              <w:t>120,000</w:t>
            </w:r>
            <w:r>
              <w:rPr>
                <w:rFonts w:eastAsia="仿宋" w:hint="eastAsia"/>
                <w:sz w:val="24"/>
                <w:szCs w:val="24"/>
                <w:lang w:val="en-US"/>
              </w:rPr>
              <w:t>斤斑节虾。</w:t>
            </w:r>
          </w:p>
          <w:p w:rsidR="00002D0E" w:rsidRDefault="00154666">
            <w:pPr>
              <w:pStyle w:val="20"/>
              <w:spacing w:after="0"/>
              <w:ind w:leftChars="0" w:left="0" w:firstLine="480"/>
              <w:rPr>
                <w:rFonts w:eastAsia="仿宋"/>
                <w:b/>
                <w:bCs/>
                <w:color w:val="000000"/>
                <w:sz w:val="24"/>
                <w:szCs w:val="24"/>
                <w:lang w:val="en-US"/>
              </w:rPr>
            </w:pPr>
            <w:r>
              <w:rPr>
                <w:rFonts w:eastAsia="仿宋" w:hint="eastAsia"/>
                <w:sz w:val="24"/>
                <w:szCs w:val="24"/>
                <w:lang w:val="en-US"/>
              </w:rPr>
              <w:t>生产企业完成农产品采收后立即申请了该批次小龙虾和草鱼的有机产品认证和绿色食品认证，农产品质</w:t>
            </w:r>
            <w:proofErr w:type="gramStart"/>
            <w:r>
              <w:rPr>
                <w:rFonts w:eastAsia="仿宋" w:hint="eastAsia"/>
                <w:sz w:val="24"/>
                <w:szCs w:val="24"/>
                <w:lang w:val="en-US"/>
              </w:rPr>
              <w:t>量安全</w:t>
            </w:r>
            <w:proofErr w:type="gramEnd"/>
            <w:r>
              <w:rPr>
                <w:rFonts w:eastAsia="仿宋" w:hint="eastAsia"/>
                <w:sz w:val="24"/>
                <w:szCs w:val="24"/>
                <w:lang w:val="en-US"/>
              </w:rPr>
              <w:t>中心审批申请并对农产品进</w:t>
            </w:r>
            <w:r>
              <w:rPr>
                <w:rFonts w:eastAsia="仿宋" w:hint="eastAsia"/>
                <w:sz w:val="24"/>
                <w:szCs w:val="24"/>
                <w:lang w:val="en-US"/>
              </w:rPr>
              <w:t>行了抽样检测，确定各项标准在规定范围内后向农产品生产企业颁发了认证证书；生产企业随后把这批青虾按</w:t>
            </w:r>
            <w:r>
              <w:rPr>
                <w:rFonts w:eastAsia="仿宋" w:hint="eastAsia"/>
                <w:sz w:val="24"/>
                <w:szCs w:val="24"/>
                <w:lang w:val="en-US"/>
              </w:rPr>
              <w:t>30</w:t>
            </w:r>
            <w:r>
              <w:rPr>
                <w:rFonts w:eastAsia="仿宋" w:hint="eastAsia"/>
                <w:sz w:val="24"/>
                <w:szCs w:val="24"/>
                <w:lang w:val="en-US"/>
              </w:rPr>
              <w:t>元一斤，</w:t>
            </w:r>
            <w:proofErr w:type="gramStart"/>
            <w:r>
              <w:rPr>
                <w:rFonts w:eastAsia="仿宋" w:hint="eastAsia"/>
                <w:sz w:val="24"/>
                <w:szCs w:val="24"/>
                <w:lang w:val="en-US"/>
              </w:rPr>
              <w:t>斑节虾</w:t>
            </w:r>
            <w:r>
              <w:rPr>
                <w:rFonts w:eastAsia="仿宋" w:hint="eastAsia"/>
                <w:sz w:val="24"/>
                <w:szCs w:val="24"/>
                <w:lang w:val="en-US"/>
              </w:rPr>
              <w:t>60</w:t>
            </w:r>
            <w:r>
              <w:rPr>
                <w:rFonts w:eastAsia="仿宋" w:hint="eastAsia"/>
                <w:sz w:val="24"/>
                <w:szCs w:val="24"/>
                <w:lang w:val="en-US"/>
              </w:rPr>
              <w:t>元</w:t>
            </w:r>
            <w:proofErr w:type="gramEnd"/>
            <w:r>
              <w:rPr>
                <w:rFonts w:eastAsia="仿宋" w:hint="eastAsia"/>
                <w:sz w:val="24"/>
                <w:szCs w:val="24"/>
                <w:lang w:val="en-US"/>
              </w:rPr>
              <w:t>一斤的价格发布在交易平台上，分销商企业在对这批农产品进行溯源审核后向生产企业发起了全部购买的订单，生产企业接受订单后向物流公司委托运输，物流公司受理托运后将农产品运往了分销商。</w:t>
            </w:r>
          </w:p>
          <w:p w:rsidR="00002D0E" w:rsidRDefault="00154666">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供应链金融</w:t>
            </w:r>
          </w:p>
          <w:p w:rsidR="00002D0E" w:rsidRDefault="00154666">
            <w:pPr>
              <w:pStyle w:val="aa"/>
              <w:widowControl/>
              <w:spacing w:before="75" w:after="75"/>
              <w:ind w:firstLineChars="200" w:firstLine="480"/>
              <w:rPr>
                <w:color w:val="000000"/>
                <w:szCs w:val="24"/>
                <w:lang w:val="en-US"/>
              </w:rPr>
            </w:pPr>
            <w:r>
              <w:rPr>
                <w:color w:val="000000"/>
                <w:szCs w:val="24"/>
                <w:lang w:val="en-US"/>
              </w:rPr>
              <w:lastRenderedPageBreak/>
              <w:t>1.</w:t>
            </w:r>
            <w:r>
              <w:rPr>
                <w:color w:val="000000"/>
                <w:szCs w:val="24"/>
                <w:lang w:val="en-US"/>
              </w:rPr>
              <w:t>交易链式要求</w:t>
            </w:r>
            <w:r>
              <w:rPr>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color w:val="000000"/>
                <w:szCs w:val="24"/>
                <w:lang w:val="en-US"/>
              </w:rPr>
              <w:t>多个企业在合作贸易上达成共识，允许授权的申请的企业加入，联盟起一条链。节点间无需交换额外的信息即可达成共识，由于共同参与交易的企业比较多，要求在加密方面强度大、运行速度快、同时签名的密钥更短。多家企业交易时，允许多笔交易输入合并构成一笔交易，同时可以隐藏交易输入地址与输出地址之间的关系。</w:t>
            </w:r>
            <w:r>
              <w:rPr>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color w:val="000000"/>
                <w:szCs w:val="24"/>
                <w:lang w:val="en-US"/>
              </w:rPr>
              <w:t>2.</w:t>
            </w:r>
            <w:r>
              <w:rPr>
                <w:color w:val="000000"/>
                <w:szCs w:val="24"/>
                <w:lang w:val="en-US"/>
              </w:rPr>
              <w:t>合约流程说明</w:t>
            </w:r>
            <w:r>
              <w:rPr>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color w:val="000000"/>
                <w:szCs w:val="24"/>
                <w:lang w:val="en-US"/>
              </w:rPr>
              <w:t>（</w:t>
            </w:r>
            <w:r>
              <w:rPr>
                <w:color w:val="000000"/>
                <w:szCs w:val="24"/>
                <w:lang w:val="en-US"/>
              </w:rPr>
              <w:t>1</w:t>
            </w:r>
            <w:r>
              <w:rPr>
                <w:color w:val="000000"/>
                <w:szCs w:val="24"/>
                <w:lang w:val="en-US"/>
              </w:rPr>
              <w:t>）供应</w:t>
            </w:r>
            <w:proofErr w:type="gramStart"/>
            <w:r>
              <w:rPr>
                <w:color w:val="000000"/>
                <w:szCs w:val="24"/>
                <w:lang w:val="en-US"/>
              </w:rPr>
              <w:t>链金融</w:t>
            </w:r>
            <w:proofErr w:type="gramEnd"/>
            <w:r>
              <w:rPr>
                <w:color w:val="000000"/>
                <w:szCs w:val="24"/>
                <w:lang w:val="en-US"/>
              </w:rPr>
              <w:t>金票质押业务在区块链上交易，</w:t>
            </w:r>
            <w:r>
              <w:rPr>
                <w:color w:val="000000"/>
                <w:szCs w:val="24"/>
                <w:lang w:val="en-US"/>
              </w:rPr>
              <w:t>A</w:t>
            </w:r>
            <w:r>
              <w:rPr>
                <w:color w:val="000000"/>
                <w:szCs w:val="24"/>
                <w:lang w:val="en-US"/>
              </w:rPr>
              <w:t>给</w:t>
            </w:r>
            <w:r>
              <w:rPr>
                <w:color w:val="000000"/>
                <w:szCs w:val="24"/>
                <w:lang w:val="en-US"/>
              </w:rPr>
              <w:t>B</w:t>
            </w:r>
            <w:r>
              <w:rPr>
                <w:color w:val="000000"/>
                <w:szCs w:val="24"/>
                <w:lang w:val="en-US"/>
              </w:rPr>
              <w:t>开出一张具有一定交易额</w:t>
            </w:r>
            <w:r>
              <w:rPr>
                <w:color w:val="000000"/>
                <w:szCs w:val="24"/>
                <w:lang w:val="en-US"/>
              </w:rPr>
              <w:t>Y</w:t>
            </w:r>
            <w:proofErr w:type="gramStart"/>
            <w:r>
              <w:rPr>
                <w:color w:val="000000"/>
                <w:szCs w:val="24"/>
                <w:lang w:val="en-US"/>
              </w:rPr>
              <w:t>个</w:t>
            </w:r>
            <w:proofErr w:type="gramEnd"/>
            <w:r>
              <w:rPr>
                <w:color w:val="000000"/>
                <w:szCs w:val="24"/>
                <w:lang w:val="en-US"/>
              </w:rPr>
              <w:t>月到期的区块链汇票，若</w:t>
            </w:r>
            <w:r>
              <w:rPr>
                <w:color w:val="000000"/>
                <w:szCs w:val="24"/>
                <w:lang w:val="en-US"/>
              </w:rPr>
              <w:t>B</w:t>
            </w:r>
            <w:r>
              <w:rPr>
                <w:color w:val="000000"/>
                <w:szCs w:val="24"/>
                <w:lang w:val="en-US"/>
              </w:rPr>
              <w:t>拒绝签收时，则出票失败，若</w:t>
            </w:r>
            <w:r>
              <w:rPr>
                <w:color w:val="000000"/>
                <w:szCs w:val="24"/>
                <w:lang w:val="en-US"/>
              </w:rPr>
              <w:t>B</w:t>
            </w:r>
            <w:r>
              <w:rPr>
                <w:color w:val="000000"/>
                <w:szCs w:val="24"/>
                <w:lang w:val="en-US"/>
              </w:rPr>
              <w:t>接受签收时才为出票成功，</w:t>
            </w:r>
            <w:r>
              <w:rPr>
                <w:color w:val="000000"/>
                <w:szCs w:val="24"/>
                <w:lang w:val="en-US"/>
              </w:rPr>
              <w:t>B</w:t>
            </w:r>
            <w:r>
              <w:rPr>
                <w:color w:val="000000"/>
                <w:szCs w:val="24"/>
                <w:lang w:val="en-US"/>
              </w:rPr>
              <w:t>为持有人；</w:t>
            </w:r>
            <w:r>
              <w:rPr>
                <w:color w:val="000000"/>
                <w:szCs w:val="24"/>
                <w:lang w:val="en-US"/>
              </w:rPr>
              <w:t xml:space="preserve"> </w:t>
            </w:r>
          </w:p>
          <w:p w:rsidR="00002D0E" w:rsidRDefault="00154666">
            <w:pPr>
              <w:pStyle w:val="aa"/>
              <w:widowControl/>
              <w:spacing w:before="75" w:after="75"/>
              <w:ind w:firstLineChars="200" w:firstLine="480"/>
              <w:rPr>
                <w:b/>
                <w:bCs/>
                <w:color w:val="000000"/>
                <w:szCs w:val="24"/>
                <w:lang w:val="en-US"/>
              </w:rPr>
            </w:pPr>
            <w:r>
              <w:rPr>
                <w:color w:val="000000"/>
                <w:szCs w:val="24"/>
                <w:lang w:val="en-US"/>
              </w:rPr>
              <w:t>（</w:t>
            </w:r>
            <w:r>
              <w:rPr>
                <w:color w:val="000000"/>
                <w:szCs w:val="24"/>
                <w:lang w:val="en-US"/>
              </w:rPr>
              <w:t>2</w:t>
            </w:r>
            <w:r>
              <w:rPr>
                <w:color w:val="000000"/>
                <w:szCs w:val="24"/>
                <w:lang w:val="en-US"/>
              </w:rPr>
              <w:t>）签收成功后，</w:t>
            </w:r>
            <w:r>
              <w:rPr>
                <w:color w:val="000000"/>
                <w:szCs w:val="24"/>
                <w:lang w:val="en-US"/>
              </w:rPr>
              <w:t>B</w:t>
            </w:r>
            <w:r>
              <w:rPr>
                <w:color w:val="000000"/>
                <w:szCs w:val="24"/>
                <w:lang w:val="en-US"/>
              </w:rPr>
              <w:t>将票据按一定</w:t>
            </w:r>
            <w:r>
              <w:rPr>
                <w:color w:val="000000"/>
                <w:szCs w:val="24"/>
                <w:lang w:val="en-US"/>
              </w:rPr>
              <w:t>的质押率和利率拿到</w:t>
            </w:r>
            <w:r>
              <w:rPr>
                <w:color w:val="000000"/>
                <w:szCs w:val="24"/>
                <w:lang w:val="en-US"/>
              </w:rPr>
              <w:t>C</w:t>
            </w:r>
            <w:r>
              <w:rPr>
                <w:color w:val="000000"/>
                <w:szCs w:val="24"/>
                <w:lang w:val="en-US"/>
              </w:rPr>
              <w:t>质押融资。质押达成时</w:t>
            </w:r>
            <w:r>
              <w:rPr>
                <w:color w:val="000000"/>
                <w:szCs w:val="24"/>
                <w:lang w:val="en-US"/>
              </w:rPr>
              <w:t>,</w:t>
            </w:r>
            <w:r>
              <w:rPr>
                <w:color w:val="000000"/>
                <w:szCs w:val="24"/>
                <w:lang w:val="en-US"/>
              </w:rPr>
              <w:t>对</w:t>
            </w:r>
            <w:r>
              <w:rPr>
                <w:color w:val="000000"/>
                <w:szCs w:val="24"/>
                <w:lang w:val="en-US"/>
              </w:rPr>
              <w:t>C</w:t>
            </w:r>
            <w:r>
              <w:rPr>
                <w:color w:val="000000"/>
                <w:szCs w:val="24"/>
                <w:lang w:val="en-US"/>
              </w:rPr>
              <w:t>扣款判断，若扣款失败提示充值，若扣款成功，在交易成功后</w:t>
            </w:r>
            <w:r>
              <w:rPr>
                <w:color w:val="000000"/>
                <w:szCs w:val="24"/>
                <w:lang w:val="en-US"/>
              </w:rPr>
              <w:t>C</w:t>
            </w:r>
            <w:r>
              <w:rPr>
                <w:color w:val="000000"/>
                <w:szCs w:val="24"/>
                <w:lang w:val="en-US"/>
              </w:rPr>
              <w:t>为票据最后持有人。</w:t>
            </w:r>
          </w:p>
          <w:p w:rsidR="00002D0E" w:rsidRDefault="00154666">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保函</w:t>
            </w:r>
          </w:p>
          <w:p w:rsidR="00002D0E" w:rsidRDefault="00154666">
            <w:pPr>
              <w:pStyle w:val="aa"/>
              <w:widowControl/>
              <w:spacing w:before="75" w:after="75"/>
              <w:ind w:firstLineChars="200" w:firstLine="480"/>
              <w:rPr>
                <w:color w:val="000000"/>
                <w:szCs w:val="24"/>
                <w:lang w:val="en-US"/>
              </w:rPr>
            </w:pPr>
            <w:r>
              <w:rPr>
                <w:rFonts w:hint="eastAsia"/>
                <w:color w:val="000000"/>
                <w:szCs w:val="24"/>
                <w:lang w:val="en-US"/>
              </w:rPr>
              <w:t>1.</w:t>
            </w:r>
            <w:r>
              <w:rPr>
                <w:rFonts w:hint="eastAsia"/>
                <w:color w:val="000000"/>
                <w:szCs w:val="24"/>
                <w:lang w:val="en-US"/>
              </w:rPr>
              <w:t>交易链式要求</w:t>
            </w:r>
            <w:r>
              <w:rPr>
                <w:rFonts w:hint="eastAsia"/>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rFonts w:hint="eastAsia"/>
                <w:color w:val="000000"/>
                <w:szCs w:val="24"/>
                <w:lang w:val="en-US"/>
              </w:rPr>
              <w:t>该链式是任何人都可以匿名参与进入，所有数据默认公开，但是运</w:t>
            </w:r>
            <w:proofErr w:type="gramStart"/>
            <w:r>
              <w:rPr>
                <w:rFonts w:hint="eastAsia"/>
                <w:color w:val="000000"/>
                <w:szCs w:val="24"/>
                <w:lang w:val="en-US"/>
              </w:rPr>
              <w:t>维成本</w:t>
            </w:r>
            <w:proofErr w:type="gramEnd"/>
            <w:r>
              <w:rPr>
                <w:rFonts w:hint="eastAsia"/>
                <w:color w:val="000000"/>
                <w:szCs w:val="24"/>
                <w:lang w:val="en-US"/>
              </w:rPr>
              <w:t>较高，依赖奖励机制，同时交易速度相对较慢。想要进入该链内没有任何要求，可以随意进入区块链中，所有节点都可以进行打包记账。在共识方面使用的算法所解决的问题是一个分布式系统如何就某个</w:t>
            </w:r>
            <w:proofErr w:type="gramStart"/>
            <w:r>
              <w:rPr>
                <w:rFonts w:hint="eastAsia"/>
                <w:color w:val="000000"/>
                <w:szCs w:val="24"/>
                <w:lang w:val="en-US"/>
              </w:rPr>
              <w:t>值决议</w:t>
            </w:r>
            <w:proofErr w:type="gramEnd"/>
            <w:r>
              <w:rPr>
                <w:rFonts w:hint="eastAsia"/>
                <w:color w:val="000000"/>
                <w:szCs w:val="24"/>
                <w:lang w:val="en-US"/>
              </w:rPr>
              <w:t>达成一致。在一个分布式数据库系统中，如果各节点的初始状态一致，每个节点都执行相同的操作序列，最后能得到一</w:t>
            </w:r>
            <w:r>
              <w:rPr>
                <w:rFonts w:hint="eastAsia"/>
                <w:color w:val="000000"/>
                <w:szCs w:val="24"/>
                <w:lang w:val="en-US"/>
              </w:rPr>
              <w:t>个一致的状态。而在加密算法上是一个支持变长密钥的公共密钥算法，需要加密的文件块的长度也是可变的。对于隐私保护协议基于阈值的</w:t>
            </w:r>
            <w:r>
              <w:rPr>
                <w:rFonts w:hint="eastAsia"/>
                <w:color w:val="000000"/>
                <w:szCs w:val="24"/>
                <w:lang w:val="en-US"/>
              </w:rPr>
              <w:t xml:space="preserve">ECDSA </w:t>
            </w:r>
            <w:r>
              <w:rPr>
                <w:rFonts w:hint="eastAsia"/>
                <w:color w:val="000000"/>
                <w:szCs w:val="24"/>
                <w:lang w:val="en-US"/>
              </w:rPr>
              <w:t>签名和混合网络相结合的</w:t>
            </w:r>
            <w:proofErr w:type="gramStart"/>
            <w:r>
              <w:rPr>
                <w:rFonts w:hint="eastAsia"/>
                <w:color w:val="000000"/>
                <w:szCs w:val="24"/>
                <w:lang w:val="en-US"/>
              </w:rPr>
              <w:t>分布式混币技术</w:t>
            </w:r>
            <w:proofErr w:type="gramEnd"/>
            <w:r>
              <w:rPr>
                <w:rFonts w:hint="eastAsia"/>
                <w:color w:val="000000"/>
                <w:szCs w:val="24"/>
                <w:lang w:val="en-US"/>
              </w:rPr>
              <w:t>，提供</w:t>
            </w:r>
            <w:proofErr w:type="gramStart"/>
            <w:r>
              <w:rPr>
                <w:rFonts w:hint="eastAsia"/>
                <w:color w:val="000000"/>
                <w:szCs w:val="24"/>
                <w:lang w:val="en-US"/>
              </w:rPr>
              <w:t>单笔混币交易</w:t>
            </w:r>
            <w:proofErr w:type="gramEnd"/>
            <w:r>
              <w:rPr>
                <w:rFonts w:hint="eastAsia"/>
                <w:color w:val="000000"/>
                <w:szCs w:val="24"/>
                <w:lang w:val="en-US"/>
              </w:rPr>
              <w:t>，并允许网络存在恶意节点的情况下，保证</w:t>
            </w:r>
            <w:proofErr w:type="gramStart"/>
            <w:r>
              <w:rPr>
                <w:rFonts w:hint="eastAsia"/>
                <w:color w:val="000000"/>
                <w:szCs w:val="24"/>
                <w:lang w:val="en-US"/>
              </w:rPr>
              <w:t>混币服务</w:t>
            </w:r>
            <w:proofErr w:type="gramEnd"/>
            <w:r>
              <w:rPr>
                <w:rFonts w:hint="eastAsia"/>
                <w:color w:val="000000"/>
                <w:szCs w:val="24"/>
                <w:lang w:val="en-US"/>
              </w:rPr>
              <w:t>的有效性，增加了用户的匿名性和安全性。</w:t>
            </w:r>
            <w:r>
              <w:rPr>
                <w:rFonts w:hint="eastAsia"/>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rFonts w:hint="eastAsia"/>
                <w:color w:val="000000"/>
                <w:szCs w:val="24"/>
                <w:lang w:val="en-US"/>
              </w:rPr>
              <w:t>2.</w:t>
            </w:r>
            <w:r>
              <w:rPr>
                <w:rFonts w:hint="eastAsia"/>
                <w:color w:val="000000"/>
                <w:szCs w:val="24"/>
                <w:lang w:val="en-US"/>
              </w:rPr>
              <w:t>合约流程说明</w:t>
            </w:r>
            <w:r>
              <w:rPr>
                <w:rFonts w:hint="eastAsia"/>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1</w:t>
            </w:r>
            <w:r>
              <w:rPr>
                <w:rFonts w:hint="eastAsia"/>
                <w:color w:val="000000"/>
                <w:szCs w:val="24"/>
                <w:lang w:val="en-US"/>
              </w:rPr>
              <w:t>）保函修改业务在区块链上交易，保函受益人</w:t>
            </w:r>
            <w:r>
              <w:rPr>
                <w:rFonts w:hint="eastAsia"/>
                <w:color w:val="000000"/>
                <w:szCs w:val="24"/>
                <w:lang w:val="en-US"/>
              </w:rPr>
              <w:t>C</w:t>
            </w:r>
            <w:r>
              <w:rPr>
                <w:rFonts w:hint="eastAsia"/>
                <w:color w:val="000000"/>
                <w:szCs w:val="24"/>
                <w:lang w:val="en-US"/>
              </w:rPr>
              <w:t>得到保函后，申请人</w:t>
            </w:r>
            <w:r>
              <w:rPr>
                <w:rFonts w:hint="eastAsia"/>
                <w:color w:val="000000"/>
                <w:szCs w:val="24"/>
                <w:lang w:val="en-US"/>
              </w:rPr>
              <w:t>A</w:t>
            </w:r>
            <w:r>
              <w:rPr>
                <w:rFonts w:hint="eastAsia"/>
                <w:color w:val="000000"/>
                <w:szCs w:val="24"/>
                <w:lang w:val="en-US"/>
              </w:rPr>
              <w:t>或者受益人</w:t>
            </w:r>
            <w:r>
              <w:rPr>
                <w:rFonts w:hint="eastAsia"/>
                <w:color w:val="000000"/>
                <w:szCs w:val="24"/>
                <w:lang w:val="en-US"/>
              </w:rPr>
              <w:t>C</w:t>
            </w:r>
            <w:r>
              <w:rPr>
                <w:rFonts w:hint="eastAsia"/>
                <w:color w:val="000000"/>
                <w:szCs w:val="24"/>
                <w:lang w:val="en-US"/>
              </w:rPr>
              <w:t>在保函的赔付期之前对该保函的金额或者保函时间进行修改申请，并将加密后的信息发送给系统；</w:t>
            </w:r>
            <w:r>
              <w:rPr>
                <w:rFonts w:hint="eastAsia"/>
                <w:color w:val="000000"/>
                <w:szCs w:val="24"/>
                <w:lang w:val="en-US"/>
              </w:rPr>
              <w:t xml:space="preserve"> </w:t>
            </w:r>
          </w:p>
          <w:p w:rsidR="00002D0E" w:rsidRDefault="00154666">
            <w:pPr>
              <w:pStyle w:val="aa"/>
              <w:widowControl/>
              <w:spacing w:before="75" w:after="75"/>
              <w:ind w:firstLineChars="200" w:firstLine="480"/>
              <w:rPr>
                <w:color w:val="000000"/>
                <w:szCs w:val="24"/>
                <w:lang w:val="en-US"/>
              </w:rPr>
            </w:pPr>
            <w:r>
              <w:rPr>
                <w:rFonts w:hint="eastAsia"/>
                <w:color w:val="000000"/>
                <w:szCs w:val="24"/>
                <w:lang w:val="en-US"/>
              </w:rPr>
              <w:t>（</w:t>
            </w:r>
            <w:r>
              <w:rPr>
                <w:rFonts w:hint="eastAsia"/>
                <w:color w:val="000000"/>
                <w:szCs w:val="24"/>
                <w:lang w:val="en-US"/>
              </w:rPr>
              <w:t>2</w:t>
            </w:r>
            <w:r>
              <w:rPr>
                <w:rFonts w:hint="eastAsia"/>
                <w:color w:val="000000"/>
                <w:szCs w:val="24"/>
                <w:lang w:val="en-US"/>
              </w:rPr>
              <w:t>）系统将保函申请修改的信息发给保函第三方和担</w:t>
            </w:r>
            <w:r>
              <w:rPr>
                <w:rFonts w:hint="eastAsia"/>
                <w:color w:val="000000"/>
                <w:szCs w:val="24"/>
                <w:lang w:val="en-US"/>
              </w:rPr>
              <w:t>保人</w:t>
            </w:r>
            <w:r>
              <w:rPr>
                <w:rFonts w:hint="eastAsia"/>
                <w:color w:val="000000"/>
                <w:szCs w:val="24"/>
                <w:lang w:val="en-US"/>
              </w:rPr>
              <w:t>B</w:t>
            </w:r>
            <w:r>
              <w:rPr>
                <w:rFonts w:hint="eastAsia"/>
                <w:color w:val="000000"/>
                <w:szCs w:val="24"/>
                <w:lang w:val="en-US"/>
              </w:rPr>
              <w:t>，保函修改申请在第三方中解密确定真实后再反馈同意修改的信息给系统，确定第三方已同意保函修改；</w:t>
            </w:r>
            <w:r>
              <w:rPr>
                <w:rFonts w:hint="eastAsia"/>
                <w:color w:val="000000"/>
                <w:szCs w:val="24"/>
                <w:lang w:val="en-US"/>
              </w:rPr>
              <w:t xml:space="preserve"> </w:t>
            </w:r>
          </w:p>
          <w:p w:rsidR="00002D0E" w:rsidRDefault="00154666">
            <w:pPr>
              <w:pStyle w:val="aa"/>
              <w:widowControl/>
              <w:spacing w:before="75" w:after="75"/>
              <w:ind w:firstLineChars="200" w:firstLine="480"/>
              <w:rPr>
                <w:b/>
                <w:bCs/>
                <w:color w:val="000000"/>
                <w:szCs w:val="24"/>
                <w:lang w:val="en-US"/>
              </w:rPr>
            </w:pPr>
            <w:r>
              <w:rPr>
                <w:rFonts w:hint="eastAsia"/>
                <w:color w:val="000000"/>
                <w:szCs w:val="24"/>
                <w:lang w:val="en-US"/>
              </w:rPr>
              <w:lastRenderedPageBreak/>
              <w:t>（</w:t>
            </w:r>
            <w:r>
              <w:rPr>
                <w:rFonts w:hint="eastAsia"/>
                <w:color w:val="000000"/>
                <w:szCs w:val="24"/>
                <w:lang w:val="en-US"/>
              </w:rPr>
              <w:t>3</w:t>
            </w:r>
            <w:r>
              <w:rPr>
                <w:rFonts w:hint="eastAsia"/>
                <w:color w:val="000000"/>
                <w:szCs w:val="24"/>
                <w:lang w:val="en-US"/>
              </w:rPr>
              <w:t>）在第三方同意保函修改后担保人</w:t>
            </w:r>
            <w:r>
              <w:rPr>
                <w:rFonts w:hint="eastAsia"/>
                <w:color w:val="000000"/>
                <w:szCs w:val="24"/>
                <w:lang w:val="en-US"/>
              </w:rPr>
              <w:t>B</w:t>
            </w:r>
            <w:r>
              <w:rPr>
                <w:rFonts w:hint="eastAsia"/>
                <w:color w:val="000000"/>
                <w:szCs w:val="24"/>
                <w:lang w:val="en-US"/>
              </w:rPr>
              <w:t>可执行保函的修改反馈，担保人</w:t>
            </w:r>
            <w:r>
              <w:rPr>
                <w:rFonts w:hint="eastAsia"/>
                <w:color w:val="000000"/>
                <w:szCs w:val="24"/>
                <w:lang w:val="en-US"/>
              </w:rPr>
              <w:t>B</w:t>
            </w:r>
            <w:r>
              <w:rPr>
                <w:rFonts w:hint="eastAsia"/>
                <w:color w:val="000000"/>
                <w:szCs w:val="24"/>
                <w:lang w:val="en-US"/>
              </w:rPr>
              <w:t>对保函修改申请信息进行解密并确认信息真实后将同意修改的反馈信息发给系统，最后确认该保函已修改。</w:t>
            </w:r>
          </w:p>
          <w:p w:rsidR="00002D0E" w:rsidRDefault="00154666">
            <w:pPr>
              <w:pStyle w:val="aa"/>
              <w:widowControl/>
              <w:spacing w:before="75" w:after="75"/>
              <w:ind w:firstLineChars="200" w:firstLine="482"/>
              <w:rPr>
                <w:b/>
                <w:bCs/>
                <w:color w:val="000000"/>
                <w:szCs w:val="24"/>
                <w:lang w:val="en-US"/>
              </w:rPr>
            </w:pPr>
            <w:r>
              <w:rPr>
                <w:rFonts w:hint="eastAsia"/>
                <w:b/>
                <w:bCs/>
                <w:color w:val="000000"/>
                <w:szCs w:val="24"/>
                <w:lang w:val="en-US"/>
              </w:rPr>
              <w:t>区块链审计</w:t>
            </w:r>
            <w:r>
              <w:rPr>
                <w:rFonts w:hint="eastAsia"/>
                <w:b/>
                <w:bCs/>
                <w:color w:val="000000"/>
                <w:szCs w:val="24"/>
                <w:lang w:val="en-US"/>
              </w:rPr>
              <w:t>-</w:t>
            </w:r>
            <w:r>
              <w:rPr>
                <w:rFonts w:hint="eastAsia"/>
                <w:b/>
                <w:bCs/>
                <w:color w:val="000000"/>
                <w:szCs w:val="24"/>
                <w:lang w:val="en-US"/>
              </w:rPr>
              <w:t>债券</w:t>
            </w:r>
          </w:p>
          <w:p w:rsidR="00002D0E" w:rsidRDefault="00154666">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交易链式要求</w:t>
            </w:r>
            <w:r>
              <w:rPr>
                <w:rFonts w:eastAsia="仿宋" w:hint="eastAsia"/>
                <w:color w:val="000000"/>
                <w:sz w:val="24"/>
                <w:szCs w:val="24"/>
                <w:lang w:val="en-US"/>
              </w:rPr>
              <w:t xml:space="preserve"> </w:t>
            </w:r>
          </w:p>
          <w:p w:rsidR="00002D0E" w:rsidRDefault="00154666">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针对某个特定群体的成员和有限的第三方，其内部指定多个预选节点为记账人，每个块的生成由所有的预选节点共同决定。它对特定的组织团体开放，具有</w:t>
            </w:r>
            <w:proofErr w:type="gramStart"/>
            <w:r>
              <w:rPr>
                <w:rFonts w:eastAsia="仿宋" w:hint="eastAsia"/>
                <w:color w:val="000000"/>
                <w:sz w:val="24"/>
                <w:szCs w:val="24"/>
                <w:lang w:val="en-US"/>
              </w:rPr>
              <w:t>一</w:t>
            </w:r>
            <w:proofErr w:type="gramEnd"/>
            <w:r>
              <w:rPr>
                <w:rFonts w:eastAsia="仿宋" w:hint="eastAsia"/>
                <w:color w:val="000000"/>
                <w:sz w:val="24"/>
                <w:szCs w:val="24"/>
                <w:lang w:val="en-US"/>
              </w:rPr>
              <w:t>定准入机制，链外的群体主要是通过申请后获得大多数节点同意才能进入。在共识</w:t>
            </w:r>
            <w:r>
              <w:rPr>
                <w:rFonts w:eastAsia="仿宋" w:hint="eastAsia"/>
                <w:color w:val="000000"/>
                <w:sz w:val="24"/>
                <w:szCs w:val="24"/>
                <w:lang w:val="en-US"/>
              </w:rPr>
              <w:t>方面上的缺点非常明显，首先就是去中心化程度，容易出现强者恒强的情况，持币大户持币生息，从而出现垄断问题，另外该机制实现较为复杂，容易产生安全漏洞。而在加密算法上是一个支持变长密钥的公共密钥算法，其安全性依赖于大数分解，算法的保密强度随其密钥的长度增加而增强。对于隐私保护协议则在传输协议</w:t>
            </w:r>
            <w:proofErr w:type="gramStart"/>
            <w:r>
              <w:rPr>
                <w:rFonts w:eastAsia="仿宋" w:hint="eastAsia"/>
                <w:color w:val="000000"/>
                <w:sz w:val="24"/>
                <w:szCs w:val="24"/>
                <w:lang w:val="en-US"/>
              </w:rPr>
              <w:t>栈</w:t>
            </w:r>
            <w:proofErr w:type="gramEnd"/>
            <w:r>
              <w:rPr>
                <w:rFonts w:eastAsia="仿宋" w:hint="eastAsia"/>
                <w:color w:val="000000"/>
                <w:sz w:val="24"/>
                <w:szCs w:val="24"/>
                <w:lang w:val="en-US"/>
              </w:rPr>
              <w:t>中的应用层进行加密，通过网络路由增加加密互联网的流量用</w:t>
            </w:r>
            <w:proofErr w:type="gramStart"/>
            <w:r>
              <w:rPr>
                <w:rFonts w:eastAsia="仿宋" w:hint="eastAsia"/>
                <w:color w:val="000000"/>
                <w:sz w:val="24"/>
                <w:szCs w:val="24"/>
                <w:lang w:val="en-US"/>
              </w:rPr>
              <w:t>此提高</w:t>
            </w:r>
            <w:proofErr w:type="gramEnd"/>
            <w:r>
              <w:rPr>
                <w:rFonts w:eastAsia="仿宋" w:hint="eastAsia"/>
                <w:color w:val="000000"/>
                <w:sz w:val="24"/>
                <w:szCs w:val="24"/>
                <w:lang w:val="en-US"/>
              </w:rPr>
              <w:t>调查人员确定</w:t>
            </w:r>
            <w:r>
              <w:rPr>
                <w:rFonts w:eastAsia="仿宋" w:hint="eastAsia"/>
                <w:color w:val="000000"/>
                <w:sz w:val="24"/>
                <w:szCs w:val="24"/>
                <w:lang w:val="en-US"/>
              </w:rPr>
              <w:t>IP</w:t>
            </w:r>
            <w:r>
              <w:rPr>
                <w:rFonts w:eastAsia="仿宋" w:hint="eastAsia"/>
                <w:color w:val="000000"/>
                <w:sz w:val="24"/>
                <w:szCs w:val="24"/>
                <w:lang w:val="en-US"/>
              </w:rPr>
              <w:t>地址和详细地理位置的难度。</w:t>
            </w:r>
            <w:r>
              <w:rPr>
                <w:rFonts w:eastAsia="仿宋" w:hint="eastAsia"/>
                <w:color w:val="000000"/>
                <w:sz w:val="24"/>
                <w:szCs w:val="24"/>
                <w:lang w:val="en-US"/>
              </w:rPr>
              <w:t xml:space="preserve"> </w:t>
            </w:r>
          </w:p>
          <w:p w:rsidR="00002D0E" w:rsidRDefault="00154666">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合约流程说明</w:t>
            </w:r>
            <w:r>
              <w:rPr>
                <w:rFonts w:eastAsia="仿宋" w:hint="eastAsia"/>
                <w:color w:val="000000"/>
                <w:sz w:val="24"/>
                <w:szCs w:val="24"/>
                <w:lang w:val="en-US"/>
              </w:rPr>
              <w:t xml:space="preserve"> </w:t>
            </w:r>
          </w:p>
          <w:p w:rsidR="00002D0E" w:rsidRDefault="00154666">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w:t>
            </w:r>
            <w:r>
              <w:rPr>
                <w:rFonts w:eastAsia="仿宋" w:hint="eastAsia"/>
                <w:color w:val="000000"/>
                <w:sz w:val="24"/>
                <w:szCs w:val="24"/>
                <w:lang w:val="en-US"/>
              </w:rPr>
              <w:t>1</w:t>
            </w:r>
            <w:r>
              <w:rPr>
                <w:rFonts w:eastAsia="仿宋" w:hint="eastAsia"/>
                <w:color w:val="000000"/>
                <w:sz w:val="24"/>
                <w:szCs w:val="24"/>
                <w:lang w:val="en-US"/>
              </w:rPr>
              <w:t>）债券进入申购市场的申购期期间，申购人</w:t>
            </w:r>
            <w:r>
              <w:rPr>
                <w:rFonts w:eastAsia="仿宋" w:hint="eastAsia"/>
                <w:color w:val="000000"/>
                <w:sz w:val="24"/>
                <w:szCs w:val="24"/>
                <w:lang w:val="en-US"/>
              </w:rPr>
              <w:t>C</w:t>
            </w:r>
            <w:r>
              <w:rPr>
                <w:rFonts w:eastAsia="仿宋" w:hint="eastAsia"/>
                <w:color w:val="000000"/>
                <w:sz w:val="24"/>
                <w:szCs w:val="24"/>
                <w:lang w:val="en-US"/>
              </w:rPr>
              <w:t>向系统发出申购的私</w:t>
            </w:r>
            <w:proofErr w:type="gramStart"/>
            <w:r>
              <w:rPr>
                <w:rFonts w:eastAsia="仿宋" w:hint="eastAsia"/>
                <w:color w:val="000000"/>
                <w:sz w:val="24"/>
                <w:szCs w:val="24"/>
                <w:lang w:val="en-US"/>
              </w:rPr>
              <w:t>钥</w:t>
            </w:r>
            <w:proofErr w:type="gramEnd"/>
            <w:r>
              <w:rPr>
                <w:rFonts w:eastAsia="仿宋" w:hint="eastAsia"/>
                <w:color w:val="000000"/>
                <w:sz w:val="24"/>
                <w:szCs w:val="24"/>
                <w:lang w:val="en-US"/>
              </w:rPr>
              <w:t>加密请求信息，并汇入相应的款项，系</w:t>
            </w:r>
            <w:r>
              <w:rPr>
                <w:rFonts w:eastAsia="仿宋" w:hint="eastAsia"/>
                <w:color w:val="000000"/>
                <w:sz w:val="24"/>
                <w:szCs w:val="24"/>
                <w:lang w:val="en-US"/>
              </w:rPr>
              <w:t>统触发智能合约将相应的债券手</w:t>
            </w:r>
            <w:proofErr w:type="gramStart"/>
            <w:r>
              <w:rPr>
                <w:rFonts w:eastAsia="仿宋" w:hint="eastAsia"/>
                <w:color w:val="000000"/>
                <w:sz w:val="24"/>
                <w:szCs w:val="24"/>
                <w:lang w:val="en-US"/>
              </w:rPr>
              <w:t>数权利</w:t>
            </w:r>
            <w:proofErr w:type="gramEnd"/>
            <w:r>
              <w:rPr>
                <w:rFonts w:eastAsia="仿宋" w:hint="eastAsia"/>
                <w:color w:val="000000"/>
                <w:sz w:val="24"/>
                <w:szCs w:val="24"/>
                <w:lang w:val="en-US"/>
              </w:rPr>
              <w:t>分配给申购人</w:t>
            </w:r>
            <w:r>
              <w:rPr>
                <w:rFonts w:eastAsia="仿宋" w:hint="eastAsia"/>
                <w:color w:val="000000"/>
                <w:sz w:val="24"/>
                <w:szCs w:val="24"/>
                <w:lang w:val="en-US"/>
              </w:rPr>
              <w:t>C</w:t>
            </w:r>
            <w:r>
              <w:rPr>
                <w:rFonts w:eastAsia="仿宋" w:hint="eastAsia"/>
                <w:color w:val="000000"/>
                <w:sz w:val="24"/>
                <w:szCs w:val="24"/>
                <w:lang w:val="en-US"/>
              </w:rPr>
              <w:t>；</w:t>
            </w:r>
            <w:r>
              <w:rPr>
                <w:rFonts w:eastAsia="仿宋" w:hint="eastAsia"/>
                <w:color w:val="000000"/>
                <w:sz w:val="24"/>
                <w:szCs w:val="24"/>
                <w:lang w:val="en-US"/>
              </w:rPr>
              <w:t xml:space="preserve"> </w:t>
            </w:r>
          </w:p>
          <w:p w:rsidR="00002D0E" w:rsidRDefault="00154666">
            <w:pPr>
              <w:pStyle w:val="20"/>
              <w:spacing w:after="0"/>
              <w:ind w:leftChars="0" w:left="0" w:firstLine="480"/>
              <w:rPr>
                <w:rFonts w:eastAsia="仿宋"/>
                <w:color w:val="000000"/>
                <w:sz w:val="24"/>
                <w:szCs w:val="24"/>
                <w:lang w:val="en-US"/>
              </w:rPr>
            </w:pPr>
            <w:r>
              <w:rPr>
                <w:rFonts w:eastAsia="仿宋" w:hint="eastAsia"/>
                <w:color w:val="000000"/>
                <w:sz w:val="24"/>
                <w:szCs w:val="24"/>
                <w:lang w:val="en-US"/>
              </w:rPr>
              <w:t>（</w:t>
            </w:r>
            <w:r>
              <w:rPr>
                <w:rFonts w:eastAsia="仿宋" w:hint="eastAsia"/>
                <w:color w:val="000000"/>
                <w:sz w:val="24"/>
                <w:szCs w:val="24"/>
                <w:lang w:val="en-US"/>
              </w:rPr>
              <w:t>2</w:t>
            </w:r>
            <w:r>
              <w:rPr>
                <w:rFonts w:eastAsia="仿宋" w:hint="eastAsia"/>
                <w:color w:val="000000"/>
                <w:sz w:val="24"/>
                <w:szCs w:val="24"/>
                <w:lang w:val="en-US"/>
              </w:rPr>
              <w:t>）其他申购人群</w:t>
            </w:r>
            <w:r>
              <w:rPr>
                <w:rFonts w:eastAsia="仿宋" w:hint="eastAsia"/>
                <w:color w:val="000000"/>
                <w:sz w:val="24"/>
                <w:szCs w:val="24"/>
                <w:lang w:val="en-US"/>
              </w:rPr>
              <w:t>D</w:t>
            </w:r>
            <w:r>
              <w:rPr>
                <w:rFonts w:eastAsia="仿宋" w:hint="eastAsia"/>
                <w:color w:val="000000"/>
                <w:sz w:val="24"/>
                <w:szCs w:val="24"/>
                <w:lang w:val="en-US"/>
              </w:rPr>
              <w:t>在申购期向系统发出申购加密申请，并汇入相应的款项，系统触发智能合约将相应的债券手</w:t>
            </w:r>
            <w:proofErr w:type="gramStart"/>
            <w:r>
              <w:rPr>
                <w:rFonts w:eastAsia="仿宋" w:hint="eastAsia"/>
                <w:color w:val="000000"/>
                <w:sz w:val="24"/>
                <w:szCs w:val="24"/>
                <w:lang w:val="en-US"/>
              </w:rPr>
              <w:t>数权利</w:t>
            </w:r>
            <w:proofErr w:type="gramEnd"/>
            <w:r>
              <w:rPr>
                <w:rFonts w:eastAsia="仿宋" w:hint="eastAsia"/>
                <w:color w:val="000000"/>
                <w:sz w:val="24"/>
                <w:szCs w:val="24"/>
                <w:lang w:val="en-US"/>
              </w:rPr>
              <w:t>分配给申购人群</w:t>
            </w:r>
            <w:r>
              <w:rPr>
                <w:rFonts w:eastAsia="仿宋" w:hint="eastAsia"/>
                <w:color w:val="000000"/>
                <w:sz w:val="24"/>
                <w:szCs w:val="24"/>
                <w:lang w:val="en-US"/>
              </w:rPr>
              <w:t>D</w:t>
            </w:r>
            <w:r>
              <w:rPr>
                <w:rFonts w:eastAsia="仿宋" w:hint="eastAsia"/>
                <w:color w:val="000000"/>
                <w:sz w:val="24"/>
                <w:szCs w:val="24"/>
                <w:lang w:val="en-US"/>
              </w:rPr>
              <w:t>；</w:t>
            </w:r>
          </w:p>
          <w:p w:rsidR="00002D0E" w:rsidRDefault="00154666">
            <w:pPr>
              <w:pStyle w:val="20"/>
              <w:spacing w:after="0"/>
              <w:ind w:leftChars="0" w:left="0" w:firstLine="480"/>
              <w:rPr>
                <w:rFonts w:eastAsia="仿宋"/>
                <w:b/>
                <w:bCs/>
                <w:color w:val="000000"/>
                <w:sz w:val="24"/>
                <w:szCs w:val="24"/>
                <w:lang w:val="en-US"/>
              </w:rPr>
            </w:pPr>
            <w:r>
              <w:rPr>
                <w:rFonts w:eastAsia="仿宋" w:hint="eastAsia"/>
                <w:color w:val="000000"/>
                <w:sz w:val="24"/>
                <w:szCs w:val="24"/>
                <w:lang w:val="en-US"/>
              </w:rPr>
              <w:t>（</w:t>
            </w:r>
            <w:r>
              <w:rPr>
                <w:rFonts w:eastAsia="仿宋" w:hint="eastAsia"/>
                <w:color w:val="000000"/>
                <w:sz w:val="24"/>
                <w:szCs w:val="24"/>
                <w:lang w:val="en-US"/>
              </w:rPr>
              <w:t>3</w:t>
            </w:r>
            <w:r>
              <w:rPr>
                <w:rFonts w:eastAsia="仿宋" w:hint="eastAsia"/>
                <w:color w:val="000000"/>
                <w:sz w:val="24"/>
                <w:szCs w:val="24"/>
                <w:lang w:val="en-US"/>
              </w:rPr>
              <w:t>）在申购期结束时，系统触发智能合约进行债券申购的清算，当债券满额申购时，智能合约确认该债券生效，将款项汇给发起人</w:t>
            </w:r>
            <w:r>
              <w:rPr>
                <w:rFonts w:eastAsia="仿宋" w:hint="eastAsia"/>
                <w:color w:val="000000"/>
                <w:sz w:val="24"/>
                <w:szCs w:val="24"/>
                <w:lang w:val="en-US"/>
              </w:rPr>
              <w:t>A</w:t>
            </w:r>
            <w:r>
              <w:rPr>
                <w:rFonts w:eastAsia="仿宋" w:hint="eastAsia"/>
                <w:color w:val="000000"/>
                <w:sz w:val="24"/>
                <w:szCs w:val="24"/>
                <w:lang w:val="en-US"/>
              </w:rPr>
              <w:t>，并将债券权限放置到交易市场中。</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1-1</w:t>
            </w:r>
            <w:r>
              <w:rPr>
                <w:rFonts w:hint="eastAsia"/>
                <w:color w:val="000000"/>
                <w:sz w:val="24"/>
                <w:szCs w:val="24"/>
                <w:lang w:val="en-US"/>
              </w:rPr>
              <w:t>（区块链金融</w:t>
            </w:r>
            <w:r>
              <w:rPr>
                <w:rFonts w:hint="eastAsia"/>
                <w:color w:val="000000"/>
                <w:sz w:val="24"/>
                <w:szCs w:val="24"/>
                <w:lang w:val="en-US"/>
              </w:rPr>
              <w:t>-</w:t>
            </w:r>
            <w:r>
              <w:rPr>
                <w:rFonts w:hint="eastAsia"/>
                <w:color w:val="000000"/>
                <w:sz w:val="24"/>
                <w:szCs w:val="24"/>
                <w:lang w:val="en-US"/>
              </w:rPr>
              <w:t>链设计）</w:t>
            </w:r>
          </w:p>
        </w:tc>
        <w:tc>
          <w:tcPr>
            <w:tcW w:w="2460" w:type="dxa"/>
            <w:gridSpan w:val="2"/>
            <w:vAlign w:val="center"/>
          </w:tcPr>
          <w:p w:rsidR="00002D0E" w:rsidRDefault="00154666">
            <w:pPr>
              <w:rPr>
                <w:color w:val="000000"/>
                <w:kern w:val="2"/>
                <w:sz w:val="24"/>
                <w:szCs w:val="24"/>
                <w:lang w:val="en-US" w:bidi="ar-SA"/>
              </w:rPr>
            </w:pPr>
            <w:proofErr w:type="gramStart"/>
            <w:r>
              <w:rPr>
                <w:rFonts w:hint="eastAsia"/>
                <w:spacing w:val="-3"/>
                <w:sz w:val="24"/>
                <w:szCs w:val="24"/>
                <w:lang w:val="en-US"/>
              </w:rPr>
              <w:t>运用区</w:t>
            </w:r>
            <w:proofErr w:type="gramEnd"/>
            <w:r>
              <w:rPr>
                <w:rFonts w:hint="eastAsia"/>
                <w:spacing w:val="-3"/>
                <w:sz w:val="24"/>
                <w:szCs w:val="24"/>
                <w:lang w:val="en-US"/>
              </w:rPr>
              <w:t>块链与智能合约技术，完成联盟链的搭建</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sz w:val="24"/>
                <w:szCs w:val="24"/>
                <w:lang w:val="en-US"/>
              </w:rPr>
              <w:t>搭建联盟链</w:t>
            </w:r>
          </w:p>
          <w:p w:rsidR="00002D0E" w:rsidRDefault="00154666">
            <w:pPr>
              <w:rPr>
                <w:sz w:val="24"/>
                <w:szCs w:val="24"/>
                <w:lang w:val="en-US"/>
              </w:rPr>
            </w:pPr>
            <w:r>
              <w:rPr>
                <w:rFonts w:hint="eastAsia"/>
                <w:sz w:val="24"/>
                <w:szCs w:val="24"/>
                <w:lang w:val="en-US"/>
              </w:rPr>
              <w:t>2.</w:t>
            </w:r>
            <w:r>
              <w:rPr>
                <w:rFonts w:hint="eastAsia"/>
                <w:sz w:val="24"/>
                <w:szCs w:val="24"/>
                <w:lang w:val="en-US"/>
              </w:rPr>
              <w:t>邀请节点</w:t>
            </w:r>
          </w:p>
          <w:p w:rsidR="00002D0E" w:rsidRDefault="00154666">
            <w:pPr>
              <w:rPr>
                <w:sz w:val="24"/>
                <w:szCs w:val="24"/>
                <w:lang w:val="en-US"/>
              </w:rPr>
            </w:pPr>
            <w:r>
              <w:rPr>
                <w:rFonts w:hint="eastAsia"/>
                <w:sz w:val="24"/>
                <w:szCs w:val="24"/>
                <w:lang w:val="en-US"/>
              </w:rPr>
              <w:t>3.</w:t>
            </w:r>
            <w:r>
              <w:rPr>
                <w:rFonts w:hint="eastAsia"/>
                <w:sz w:val="24"/>
                <w:szCs w:val="24"/>
                <w:lang w:val="en-US"/>
              </w:rPr>
              <w:t>冻结节点</w:t>
            </w:r>
          </w:p>
          <w:p w:rsidR="00002D0E" w:rsidRDefault="00154666">
            <w:pPr>
              <w:rPr>
                <w:sz w:val="24"/>
                <w:szCs w:val="24"/>
                <w:lang w:val="en-US"/>
              </w:rPr>
            </w:pPr>
            <w:r>
              <w:rPr>
                <w:rFonts w:hint="eastAsia"/>
                <w:sz w:val="24"/>
                <w:szCs w:val="24"/>
                <w:lang w:val="en-US"/>
              </w:rPr>
              <w:t>4.</w:t>
            </w:r>
            <w:r>
              <w:rPr>
                <w:rFonts w:hint="eastAsia"/>
                <w:sz w:val="24"/>
                <w:szCs w:val="24"/>
                <w:lang w:val="en-US"/>
              </w:rPr>
              <w:t>广播节点</w:t>
            </w:r>
          </w:p>
          <w:p w:rsidR="00002D0E" w:rsidRDefault="00002D0E">
            <w:pPr>
              <w:rPr>
                <w:kern w:val="2"/>
                <w:sz w:val="24"/>
                <w:szCs w:val="24"/>
                <w:lang w:val="en-US" w:bidi="ar-SA"/>
              </w:rPr>
            </w:pPr>
          </w:p>
        </w:tc>
        <w:tc>
          <w:tcPr>
            <w:tcW w:w="1900"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搭建联盟链流程</w:t>
            </w:r>
          </w:p>
          <w:p w:rsidR="00002D0E" w:rsidRDefault="00154666">
            <w:pPr>
              <w:rPr>
                <w:color w:val="000000"/>
                <w:kern w:val="2"/>
                <w:sz w:val="24"/>
                <w:szCs w:val="24"/>
                <w:lang w:val="en-US" w:bidi="ar-SA"/>
              </w:rPr>
            </w:pPr>
            <w:r>
              <w:rPr>
                <w:rFonts w:hint="eastAsia"/>
                <w:color w:val="000000"/>
                <w:sz w:val="24"/>
                <w:szCs w:val="24"/>
                <w:lang w:val="en-US"/>
              </w:rPr>
              <w:t>2.</w:t>
            </w:r>
            <w:r>
              <w:rPr>
                <w:rFonts w:hint="eastAsia"/>
                <w:color w:val="000000"/>
                <w:sz w:val="24"/>
                <w:szCs w:val="24"/>
                <w:lang w:val="en-US"/>
              </w:rPr>
              <w:t>邀请、冻结、广播节点流程</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2-1</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资产证券化）</w:t>
            </w:r>
            <w:r>
              <w:rPr>
                <w:rFonts w:eastAsia="仿宋" w:hint="eastAsia"/>
                <w:color w:val="000000"/>
                <w:sz w:val="24"/>
                <w:szCs w:val="24"/>
                <w:lang w:val="en-US"/>
              </w:rPr>
              <w:t>-1</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块链技术完成企业资产证券化信用增级业务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组建企业资产池</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设立特殊目的机构</w:t>
            </w:r>
            <w:r>
              <w:rPr>
                <w:rFonts w:eastAsia="仿宋" w:hint="eastAsia"/>
                <w:color w:val="000000"/>
                <w:sz w:val="24"/>
                <w:szCs w:val="24"/>
                <w:lang w:val="en-US"/>
              </w:rPr>
              <w:t>SPV</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4.</w:t>
            </w:r>
            <w:r>
              <w:rPr>
                <w:rFonts w:eastAsia="仿宋" w:hint="eastAsia"/>
                <w:color w:val="000000"/>
                <w:sz w:val="24"/>
                <w:szCs w:val="24"/>
                <w:lang w:val="en-US"/>
              </w:rPr>
              <w:t>企业资产转移</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企业资产转移业务流程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证券化资产信息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资产证券化计划机构信息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2-2</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航空延误、意外险）</w:t>
            </w:r>
            <w:r>
              <w:rPr>
                <w:rFonts w:eastAsia="仿宋" w:hint="eastAsia"/>
                <w:color w:val="000000"/>
                <w:sz w:val="24"/>
                <w:szCs w:val="24"/>
                <w:lang w:val="en-US"/>
              </w:rPr>
              <w:t>-1</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块链技术完成航空延误险业务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购买航空延误险</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发布航空未延误信息</w:t>
            </w:r>
          </w:p>
          <w:p w:rsidR="00002D0E" w:rsidRDefault="00002D0E">
            <w:pPr>
              <w:pStyle w:val="20"/>
              <w:spacing w:after="0"/>
              <w:ind w:leftChars="0" w:left="0" w:firstLineChars="0" w:firstLine="0"/>
              <w:rPr>
                <w:rFonts w:eastAsia="仿宋"/>
                <w:color w:val="000000"/>
                <w:kern w:val="2"/>
                <w:sz w:val="24"/>
                <w:szCs w:val="24"/>
                <w:lang w:val="en-US" w:bidi="ar-SA"/>
              </w:rPr>
            </w:pP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航空延误险业务流程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航空延误险投保信息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航班未延误信息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2-2</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航空延误、意外险）</w:t>
            </w:r>
            <w:r>
              <w:rPr>
                <w:rFonts w:eastAsia="仿宋" w:hint="eastAsia"/>
                <w:color w:val="000000"/>
                <w:sz w:val="24"/>
                <w:szCs w:val="24"/>
                <w:lang w:val="en-US"/>
              </w:rPr>
              <w:t>-2</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块链技术完成航空航意险业务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购买航空意外险</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发布航空事故信息</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航空意外险业务流程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航空意外险投保信息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航空事故信息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90"/>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jc w:val="both"/>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2-3</w:t>
            </w:r>
            <w:r>
              <w:rPr>
                <w:rFonts w:hint="eastAsia"/>
                <w:color w:val="000000"/>
                <w:sz w:val="24"/>
                <w:szCs w:val="24"/>
                <w:lang w:val="en-US"/>
              </w:rPr>
              <w:t>（</w:t>
            </w:r>
            <w:r>
              <w:rPr>
                <w:rFonts w:hint="eastAsia"/>
                <w:sz w:val="24"/>
                <w:szCs w:val="24"/>
                <w:lang w:val="en-US"/>
              </w:rPr>
              <w:t>区块链应用</w:t>
            </w:r>
            <w:r>
              <w:rPr>
                <w:rFonts w:hint="eastAsia"/>
                <w:sz w:val="24"/>
                <w:szCs w:val="24"/>
                <w:lang w:val="en-US"/>
              </w:rPr>
              <w:t>-</w:t>
            </w:r>
            <w:r>
              <w:rPr>
                <w:rFonts w:hint="eastAsia"/>
                <w:sz w:val="24"/>
                <w:szCs w:val="24"/>
                <w:lang w:val="en-US"/>
              </w:rPr>
              <w:t>电子发票</w:t>
            </w:r>
            <w:r>
              <w:rPr>
                <w:rFonts w:hint="eastAsia"/>
                <w:color w:val="000000"/>
                <w:sz w:val="24"/>
                <w:szCs w:val="24"/>
                <w:lang w:val="en-US"/>
              </w:rPr>
              <w:t>）</w:t>
            </w:r>
            <w:r>
              <w:rPr>
                <w:rFonts w:hint="eastAsia"/>
                <w:color w:val="000000"/>
                <w:sz w:val="24"/>
                <w:szCs w:val="24"/>
                <w:lang w:val="en-US"/>
              </w:rPr>
              <w:t>-1</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块链技术完成区块链电子发票开通及审批</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申请开通区块链电子发票</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区块链电子发票审批</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区块链电子发票开通流程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区块链电子发票申请信息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2-3</w:t>
            </w:r>
            <w:r>
              <w:rPr>
                <w:rFonts w:eastAsia="仿宋" w:hint="eastAsia"/>
                <w:color w:val="000000"/>
                <w:sz w:val="24"/>
                <w:szCs w:val="24"/>
                <w:lang w:val="en-US"/>
              </w:rPr>
              <w:t>（</w:t>
            </w:r>
            <w:r>
              <w:rPr>
                <w:rFonts w:eastAsia="仿宋" w:hint="eastAsia"/>
                <w:sz w:val="24"/>
                <w:szCs w:val="24"/>
                <w:lang w:val="en-US"/>
              </w:rPr>
              <w:t>区块链应用</w:t>
            </w:r>
            <w:r>
              <w:rPr>
                <w:rFonts w:eastAsia="仿宋" w:hint="eastAsia"/>
                <w:sz w:val="24"/>
                <w:szCs w:val="24"/>
                <w:lang w:val="en-US"/>
              </w:rPr>
              <w:lastRenderedPageBreak/>
              <w:t>-</w:t>
            </w:r>
            <w:r>
              <w:rPr>
                <w:rFonts w:eastAsia="仿宋" w:hint="eastAsia"/>
                <w:sz w:val="24"/>
                <w:szCs w:val="24"/>
                <w:lang w:val="en-US"/>
              </w:rPr>
              <w:t>电子发票</w:t>
            </w:r>
            <w:r>
              <w:rPr>
                <w:rFonts w:eastAsia="仿宋" w:hint="eastAsia"/>
                <w:color w:val="000000"/>
                <w:sz w:val="24"/>
                <w:szCs w:val="24"/>
                <w:lang w:val="en-US"/>
              </w:rPr>
              <w:t>）</w:t>
            </w:r>
            <w:r>
              <w:rPr>
                <w:rFonts w:eastAsia="仿宋" w:hint="eastAsia"/>
                <w:color w:val="000000"/>
                <w:sz w:val="24"/>
                <w:szCs w:val="24"/>
                <w:lang w:val="en-US"/>
              </w:rPr>
              <w:t>-2</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lastRenderedPageBreak/>
              <w:t>运用区</w:t>
            </w:r>
            <w:proofErr w:type="gramEnd"/>
            <w:r>
              <w:rPr>
                <w:rFonts w:eastAsia="仿宋" w:hint="eastAsia"/>
                <w:color w:val="000000"/>
                <w:sz w:val="24"/>
                <w:szCs w:val="24"/>
                <w:lang w:val="en-US"/>
              </w:rPr>
              <w:t>块链技术</w:t>
            </w:r>
            <w:r>
              <w:rPr>
                <w:rFonts w:eastAsia="仿宋" w:hint="eastAsia"/>
                <w:color w:val="000000"/>
                <w:kern w:val="2"/>
                <w:sz w:val="24"/>
                <w:szCs w:val="24"/>
                <w:lang w:val="en-US" w:bidi="ar-SA"/>
              </w:rPr>
              <w:t>完成企业采购及开票</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新增商品信息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发起采购</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接受订单</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申请开票</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开票</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6.</w:t>
            </w:r>
            <w:r>
              <w:rPr>
                <w:rFonts w:eastAsia="仿宋" w:hint="eastAsia"/>
                <w:color w:val="000000"/>
                <w:sz w:val="24"/>
                <w:szCs w:val="24"/>
                <w:lang w:val="en-US"/>
              </w:rPr>
              <w:t>接收发票</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商品信息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采购流程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采购信息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开票流程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5.</w:t>
            </w:r>
            <w:r>
              <w:rPr>
                <w:rFonts w:eastAsia="仿宋" w:hint="eastAsia"/>
                <w:color w:val="000000"/>
                <w:sz w:val="24"/>
                <w:szCs w:val="24"/>
                <w:lang w:val="en-US"/>
              </w:rPr>
              <w:t>开票信息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lastRenderedPageBreak/>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1361"/>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2-3</w:t>
            </w:r>
            <w:r>
              <w:rPr>
                <w:rFonts w:eastAsia="仿宋" w:hint="eastAsia"/>
                <w:color w:val="000000"/>
                <w:sz w:val="24"/>
                <w:szCs w:val="24"/>
                <w:lang w:val="en-US"/>
              </w:rPr>
              <w:t>（</w:t>
            </w:r>
            <w:r>
              <w:rPr>
                <w:rFonts w:eastAsia="仿宋" w:hint="eastAsia"/>
                <w:sz w:val="24"/>
                <w:szCs w:val="24"/>
                <w:lang w:val="en-US"/>
              </w:rPr>
              <w:t>区块链应用</w:t>
            </w:r>
            <w:r>
              <w:rPr>
                <w:rFonts w:eastAsia="仿宋" w:hint="eastAsia"/>
                <w:sz w:val="24"/>
                <w:szCs w:val="24"/>
                <w:lang w:val="en-US"/>
              </w:rPr>
              <w:t>-</w:t>
            </w:r>
            <w:r>
              <w:rPr>
                <w:rFonts w:eastAsia="仿宋" w:hint="eastAsia"/>
                <w:sz w:val="24"/>
                <w:szCs w:val="24"/>
                <w:lang w:val="en-US"/>
              </w:rPr>
              <w:t>电子发票</w:t>
            </w:r>
            <w:r>
              <w:rPr>
                <w:rFonts w:eastAsia="仿宋" w:hint="eastAsia"/>
                <w:color w:val="000000"/>
                <w:sz w:val="24"/>
                <w:szCs w:val="24"/>
                <w:lang w:val="en-US"/>
              </w:rPr>
              <w:t>）</w:t>
            </w:r>
            <w:r>
              <w:rPr>
                <w:rFonts w:eastAsia="仿宋" w:hint="eastAsia"/>
                <w:color w:val="000000"/>
                <w:sz w:val="24"/>
                <w:szCs w:val="24"/>
                <w:lang w:val="en-US"/>
              </w:rPr>
              <w:t>-3</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w:t>
            </w:r>
            <w:r>
              <w:rPr>
                <w:rFonts w:eastAsia="仿宋" w:hint="eastAsia"/>
                <w:color w:val="000000"/>
                <w:kern w:val="2"/>
                <w:sz w:val="24"/>
                <w:szCs w:val="24"/>
                <w:lang w:val="en-US" w:bidi="ar-SA"/>
              </w:rPr>
              <w:t>完成入账</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入账</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接收入账清单</w:t>
            </w:r>
          </w:p>
        </w:tc>
        <w:tc>
          <w:tcPr>
            <w:tcW w:w="190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入账流程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2-4</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农业供应链）</w:t>
            </w:r>
            <w:r>
              <w:rPr>
                <w:rFonts w:eastAsia="仿宋" w:hint="eastAsia"/>
                <w:color w:val="000000"/>
                <w:sz w:val="24"/>
                <w:szCs w:val="24"/>
                <w:lang w:val="en-US"/>
              </w:rPr>
              <w:t>-1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块链技术完成农产品地块信息、播种、农事操作记录上链</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创建智能合约</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农产品生产企业圈地</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添加农事操作</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添加种养品种</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采收农产品</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地块信息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农事操作类型信息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种养品种信息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采收农产品信息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农产品生产流程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2-4</w:t>
            </w:r>
            <w:r>
              <w:rPr>
                <w:rFonts w:eastAsia="仿宋" w:hint="eastAsia"/>
                <w:color w:val="000000"/>
                <w:sz w:val="24"/>
                <w:szCs w:val="24"/>
                <w:lang w:val="en-US"/>
              </w:rPr>
              <w:t>（区块链应用</w:t>
            </w:r>
            <w:r>
              <w:rPr>
                <w:rFonts w:eastAsia="仿宋" w:hint="eastAsia"/>
                <w:color w:val="000000"/>
                <w:sz w:val="24"/>
                <w:szCs w:val="24"/>
                <w:lang w:val="en-US"/>
              </w:rPr>
              <w:t>-</w:t>
            </w:r>
            <w:r>
              <w:rPr>
                <w:rFonts w:eastAsia="仿宋" w:hint="eastAsia"/>
                <w:color w:val="000000"/>
                <w:sz w:val="24"/>
                <w:szCs w:val="24"/>
                <w:lang w:val="en-US"/>
              </w:rPr>
              <w:t>农业供应链）</w:t>
            </w:r>
            <w:r>
              <w:rPr>
                <w:rFonts w:eastAsia="仿宋" w:hint="eastAsia"/>
                <w:color w:val="000000"/>
                <w:sz w:val="24"/>
                <w:szCs w:val="24"/>
                <w:lang w:val="en-US"/>
              </w:rPr>
              <w:t>-2</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运用区</w:t>
            </w:r>
            <w:proofErr w:type="gramEnd"/>
            <w:r>
              <w:rPr>
                <w:rFonts w:eastAsia="仿宋" w:hint="eastAsia"/>
                <w:color w:val="000000"/>
                <w:sz w:val="24"/>
                <w:szCs w:val="24"/>
                <w:lang w:val="en-US"/>
              </w:rPr>
              <w:t>块链技术完成农产品认证、溯源、供应</w:t>
            </w:r>
            <w:proofErr w:type="gramStart"/>
            <w:r>
              <w:rPr>
                <w:rFonts w:eastAsia="仿宋" w:hint="eastAsia"/>
                <w:color w:val="000000"/>
                <w:sz w:val="24"/>
                <w:szCs w:val="24"/>
                <w:lang w:val="en-US"/>
              </w:rPr>
              <w:t>链交易</w:t>
            </w:r>
            <w:proofErr w:type="gramEnd"/>
            <w:r>
              <w:rPr>
                <w:rFonts w:eastAsia="仿宋" w:hint="eastAsia"/>
                <w:color w:val="000000"/>
                <w:sz w:val="24"/>
                <w:szCs w:val="24"/>
                <w:lang w:val="en-US"/>
              </w:rPr>
              <w:t>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农产品质</w:t>
            </w:r>
            <w:proofErr w:type="gramStart"/>
            <w:r>
              <w:rPr>
                <w:rFonts w:eastAsia="仿宋" w:hint="eastAsia"/>
                <w:color w:val="000000"/>
                <w:sz w:val="24"/>
                <w:szCs w:val="24"/>
                <w:lang w:val="en-US"/>
              </w:rPr>
              <w:t>量安全</w:t>
            </w:r>
            <w:proofErr w:type="gramEnd"/>
            <w:r>
              <w:rPr>
                <w:rFonts w:eastAsia="仿宋" w:hint="eastAsia"/>
                <w:color w:val="000000"/>
                <w:sz w:val="24"/>
                <w:szCs w:val="24"/>
                <w:lang w:val="en-US"/>
              </w:rPr>
              <w:t>认证</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农产品商品发布</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农产品溯源</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农产品采购</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农产品托运</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农产品质</w:t>
            </w:r>
            <w:proofErr w:type="gramStart"/>
            <w:r>
              <w:rPr>
                <w:rFonts w:eastAsia="仿宋" w:hint="eastAsia"/>
                <w:color w:val="000000"/>
                <w:sz w:val="24"/>
                <w:szCs w:val="24"/>
                <w:lang w:val="en-US"/>
              </w:rPr>
              <w:t>量安全</w:t>
            </w:r>
            <w:proofErr w:type="gramEnd"/>
            <w:r>
              <w:rPr>
                <w:rFonts w:eastAsia="仿宋" w:hint="eastAsia"/>
                <w:color w:val="000000"/>
                <w:sz w:val="24"/>
                <w:szCs w:val="24"/>
                <w:lang w:val="en-US"/>
              </w:rPr>
              <w:t>认证流程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农产品商品发布流程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农产品溯源流程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农产品采购流程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农产品托运流程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3-</w:t>
            </w:r>
            <w:r>
              <w:rPr>
                <w:rFonts w:hint="eastAsia"/>
                <w:color w:val="000000"/>
                <w:sz w:val="24"/>
                <w:szCs w:val="24"/>
                <w:lang w:val="en-US"/>
              </w:rPr>
              <w:t>1</w:t>
            </w:r>
            <w:r>
              <w:rPr>
                <w:rFonts w:hint="eastAsia"/>
                <w:color w:val="000000"/>
                <w:sz w:val="24"/>
                <w:szCs w:val="24"/>
                <w:lang w:val="en-US"/>
              </w:rPr>
              <w:t>（</w:t>
            </w:r>
            <w:r>
              <w:rPr>
                <w:rFonts w:hint="eastAsia"/>
                <w:color w:val="000000"/>
                <w:sz w:val="24"/>
                <w:szCs w:val="24"/>
                <w:lang w:val="en-US"/>
              </w:rPr>
              <w:t>区块链审计</w:t>
            </w:r>
            <w:r>
              <w:rPr>
                <w:rFonts w:hint="eastAsia"/>
                <w:color w:val="000000"/>
                <w:sz w:val="24"/>
                <w:szCs w:val="24"/>
                <w:lang w:val="en-US"/>
              </w:rPr>
              <w:t>-</w:t>
            </w:r>
            <w:r>
              <w:rPr>
                <w:rFonts w:hint="eastAsia"/>
                <w:color w:val="000000"/>
                <w:sz w:val="24"/>
                <w:szCs w:val="24"/>
                <w:lang w:val="en-US"/>
              </w:rPr>
              <w:t>供应链</w:t>
            </w:r>
            <w:r>
              <w:rPr>
                <w:rFonts w:hint="eastAsia"/>
                <w:color w:val="000000"/>
                <w:sz w:val="24"/>
                <w:szCs w:val="24"/>
                <w:lang w:val="en-US"/>
              </w:rPr>
              <w:t>金融）</w:t>
            </w:r>
          </w:p>
        </w:tc>
        <w:tc>
          <w:tcPr>
            <w:tcW w:w="2460" w:type="dxa"/>
            <w:gridSpan w:val="2"/>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块链技术，完成供应</w:t>
            </w:r>
            <w:proofErr w:type="gramStart"/>
            <w:r>
              <w:rPr>
                <w:rFonts w:hint="eastAsia"/>
                <w:color w:val="000000"/>
                <w:sz w:val="24"/>
                <w:szCs w:val="24"/>
                <w:lang w:val="en-US"/>
              </w:rPr>
              <w:t>链金融</w:t>
            </w:r>
            <w:proofErr w:type="gramEnd"/>
            <w:r>
              <w:rPr>
                <w:rFonts w:hint="eastAsia"/>
                <w:color w:val="000000"/>
                <w:sz w:val="24"/>
                <w:szCs w:val="24"/>
                <w:lang w:val="en-US"/>
              </w:rPr>
              <w:t>业务链审计</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color w:val="000000"/>
                <w:sz w:val="24"/>
                <w:szCs w:val="24"/>
                <w:lang w:val="en-US"/>
              </w:rPr>
              <w:t>供应</w:t>
            </w:r>
            <w:proofErr w:type="gramStart"/>
            <w:r>
              <w:rPr>
                <w:rFonts w:hint="eastAsia"/>
                <w:color w:val="000000"/>
                <w:sz w:val="24"/>
                <w:szCs w:val="24"/>
                <w:lang w:val="en-US"/>
              </w:rPr>
              <w:t>链金融</w:t>
            </w:r>
            <w:r>
              <w:rPr>
                <w:rFonts w:hint="eastAsia"/>
                <w:sz w:val="24"/>
                <w:szCs w:val="24"/>
                <w:lang w:val="en-US"/>
              </w:rPr>
              <w:t>业务链结构</w:t>
            </w:r>
            <w:proofErr w:type="gramEnd"/>
            <w:r>
              <w:rPr>
                <w:rFonts w:hint="eastAsia"/>
                <w:sz w:val="24"/>
                <w:szCs w:val="24"/>
                <w:lang w:val="en-US"/>
              </w:rPr>
              <w:t>审计</w:t>
            </w:r>
          </w:p>
          <w:p w:rsidR="00002D0E" w:rsidRDefault="00154666">
            <w:pPr>
              <w:rPr>
                <w:sz w:val="24"/>
                <w:szCs w:val="24"/>
                <w:lang w:val="en-US"/>
              </w:rPr>
            </w:pPr>
            <w:r>
              <w:rPr>
                <w:rFonts w:hint="eastAsia"/>
                <w:sz w:val="24"/>
                <w:szCs w:val="24"/>
                <w:lang w:val="en-US"/>
              </w:rPr>
              <w:t>2.</w:t>
            </w:r>
            <w:r>
              <w:rPr>
                <w:rFonts w:hint="eastAsia"/>
                <w:color w:val="000000"/>
                <w:sz w:val="24"/>
                <w:szCs w:val="24"/>
                <w:lang w:val="en-US"/>
              </w:rPr>
              <w:t>供应</w:t>
            </w:r>
            <w:proofErr w:type="gramStart"/>
            <w:r>
              <w:rPr>
                <w:rFonts w:hint="eastAsia"/>
                <w:color w:val="000000"/>
                <w:sz w:val="24"/>
                <w:szCs w:val="24"/>
                <w:lang w:val="en-US"/>
              </w:rPr>
              <w:t>链金融</w:t>
            </w:r>
            <w:proofErr w:type="gramEnd"/>
            <w:r>
              <w:rPr>
                <w:rFonts w:hint="eastAsia"/>
                <w:sz w:val="24"/>
                <w:szCs w:val="24"/>
                <w:lang w:val="en-US"/>
              </w:rPr>
              <w:t>业务智能合约审计</w:t>
            </w:r>
          </w:p>
          <w:p w:rsidR="00002D0E" w:rsidRDefault="00154666">
            <w:pPr>
              <w:rPr>
                <w:kern w:val="2"/>
                <w:sz w:val="24"/>
                <w:szCs w:val="24"/>
                <w:lang w:val="en-US" w:bidi="ar-SA"/>
              </w:rPr>
            </w:pPr>
            <w:r>
              <w:rPr>
                <w:rFonts w:hint="eastAsia"/>
                <w:sz w:val="24"/>
                <w:szCs w:val="24"/>
                <w:lang w:val="en-US"/>
              </w:rPr>
              <w:t>3.</w:t>
            </w:r>
            <w:r>
              <w:rPr>
                <w:rFonts w:hint="eastAsia"/>
                <w:color w:val="000000"/>
                <w:sz w:val="24"/>
                <w:szCs w:val="24"/>
                <w:lang w:val="en-US"/>
              </w:rPr>
              <w:t>供应</w:t>
            </w:r>
            <w:proofErr w:type="gramStart"/>
            <w:r>
              <w:rPr>
                <w:rFonts w:hint="eastAsia"/>
                <w:color w:val="000000"/>
                <w:sz w:val="24"/>
                <w:szCs w:val="24"/>
                <w:lang w:val="en-US"/>
              </w:rPr>
              <w:t>链金融</w:t>
            </w:r>
            <w:proofErr w:type="gramEnd"/>
            <w:r>
              <w:rPr>
                <w:rFonts w:hint="eastAsia"/>
                <w:sz w:val="24"/>
                <w:szCs w:val="24"/>
                <w:lang w:val="en-US"/>
              </w:rPr>
              <w:t>业务代码审计</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供应</w:t>
            </w:r>
            <w:proofErr w:type="gramStart"/>
            <w:r>
              <w:rPr>
                <w:rFonts w:hint="eastAsia"/>
                <w:color w:val="000000"/>
                <w:sz w:val="24"/>
                <w:szCs w:val="24"/>
                <w:lang w:val="en-US"/>
              </w:rPr>
              <w:t>链金融</w:t>
            </w:r>
            <w:r>
              <w:rPr>
                <w:rFonts w:hint="eastAsia"/>
                <w:sz w:val="24"/>
                <w:szCs w:val="24"/>
                <w:lang w:val="en-US"/>
              </w:rPr>
              <w:t>业务</w:t>
            </w:r>
            <w:r>
              <w:rPr>
                <w:rFonts w:hint="eastAsia"/>
                <w:color w:val="000000"/>
                <w:sz w:val="24"/>
                <w:szCs w:val="24"/>
                <w:lang w:val="en-US"/>
              </w:rPr>
              <w:t>链结构</w:t>
            </w:r>
            <w:proofErr w:type="gramEnd"/>
            <w:r>
              <w:rPr>
                <w:rFonts w:hint="eastAsia"/>
                <w:color w:val="000000"/>
                <w:sz w:val="24"/>
                <w:szCs w:val="24"/>
                <w:lang w:val="en-US"/>
              </w:rPr>
              <w:t>信息</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供应</w:t>
            </w:r>
            <w:proofErr w:type="gramStart"/>
            <w:r>
              <w:rPr>
                <w:rFonts w:hint="eastAsia"/>
                <w:color w:val="000000"/>
                <w:sz w:val="24"/>
                <w:szCs w:val="24"/>
                <w:lang w:val="en-US"/>
              </w:rPr>
              <w:t>链金融</w:t>
            </w:r>
            <w:proofErr w:type="gramEnd"/>
            <w:r>
              <w:rPr>
                <w:rFonts w:hint="eastAsia"/>
                <w:sz w:val="24"/>
                <w:szCs w:val="24"/>
                <w:lang w:val="en-US"/>
              </w:rPr>
              <w:t>业务</w:t>
            </w:r>
            <w:r>
              <w:rPr>
                <w:rFonts w:hint="eastAsia"/>
                <w:color w:val="000000"/>
                <w:sz w:val="24"/>
                <w:szCs w:val="24"/>
                <w:lang w:val="en-US"/>
              </w:rPr>
              <w:t>智能合约信息</w:t>
            </w:r>
          </w:p>
          <w:p w:rsidR="00002D0E" w:rsidRDefault="00154666">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供应</w:t>
            </w:r>
            <w:proofErr w:type="gramStart"/>
            <w:r>
              <w:rPr>
                <w:rFonts w:hint="eastAsia"/>
                <w:color w:val="000000"/>
                <w:sz w:val="24"/>
                <w:szCs w:val="24"/>
                <w:lang w:val="en-US"/>
              </w:rPr>
              <w:t>链金融</w:t>
            </w:r>
            <w:proofErr w:type="gramEnd"/>
            <w:r>
              <w:rPr>
                <w:rFonts w:hint="eastAsia"/>
                <w:sz w:val="24"/>
                <w:szCs w:val="24"/>
                <w:lang w:val="en-US"/>
              </w:rPr>
              <w:t>业务</w:t>
            </w:r>
            <w:r>
              <w:rPr>
                <w:rFonts w:hint="eastAsia"/>
                <w:color w:val="000000"/>
                <w:sz w:val="24"/>
                <w:szCs w:val="24"/>
                <w:lang w:val="en-US"/>
              </w:rPr>
              <w:t>代码信息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3-</w:t>
            </w:r>
            <w:r>
              <w:rPr>
                <w:rFonts w:hint="eastAsia"/>
                <w:color w:val="000000"/>
                <w:sz w:val="24"/>
                <w:szCs w:val="24"/>
                <w:lang w:val="en-US"/>
              </w:rPr>
              <w:t>2</w:t>
            </w:r>
            <w:r>
              <w:rPr>
                <w:rFonts w:hint="eastAsia"/>
                <w:color w:val="000000"/>
                <w:sz w:val="24"/>
                <w:szCs w:val="24"/>
                <w:lang w:val="en-US"/>
              </w:rPr>
              <w:t>（</w:t>
            </w:r>
            <w:r>
              <w:rPr>
                <w:rFonts w:hint="eastAsia"/>
                <w:color w:val="000000"/>
                <w:sz w:val="24"/>
                <w:szCs w:val="24"/>
                <w:lang w:val="en-US"/>
              </w:rPr>
              <w:t>区块链审计</w:t>
            </w:r>
            <w:r>
              <w:rPr>
                <w:rFonts w:hint="eastAsia"/>
                <w:color w:val="000000"/>
                <w:sz w:val="24"/>
                <w:szCs w:val="24"/>
                <w:lang w:val="en-US"/>
              </w:rPr>
              <w:t>-</w:t>
            </w:r>
            <w:r>
              <w:rPr>
                <w:rFonts w:hint="eastAsia"/>
                <w:color w:val="000000"/>
                <w:sz w:val="24"/>
                <w:szCs w:val="24"/>
                <w:lang w:val="en-US"/>
              </w:rPr>
              <w:t>保函）</w:t>
            </w:r>
          </w:p>
        </w:tc>
        <w:tc>
          <w:tcPr>
            <w:tcW w:w="2460" w:type="dxa"/>
            <w:gridSpan w:val="2"/>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块链技术，完成保函业务链审计</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color w:val="000000"/>
                <w:sz w:val="24"/>
                <w:szCs w:val="24"/>
                <w:lang w:val="en-US"/>
              </w:rPr>
              <w:t>保函</w:t>
            </w:r>
            <w:r>
              <w:rPr>
                <w:rFonts w:hint="eastAsia"/>
                <w:sz w:val="24"/>
                <w:szCs w:val="24"/>
                <w:lang w:val="en-US"/>
              </w:rPr>
              <w:t>业务</w:t>
            </w:r>
            <w:proofErr w:type="gramStart"/>
            <w:r>
              <w:rPr>
                <w:rFonts w:hint="eastAsia"/>
                <w:sz w:val="24"/>
                <w:szCs w:val="24"/>
                <w:lang w:val="en-US"/>
              </w:rPr>
              <w:t>链结构</w:t>
            </w:r>
            <w:proofErr w:type="gramEnd"/>
            <w:r>
              <w:rPr>
                <w:rFonts w:hint="eastAsia"/>
                <w:sz w:val="24"/>
                <w:szCs w:val="24"/>
                <w:lang w:val="en-US"/>
              </w:rPr>
              <w:t>审计</w:t>
            </w:r>
          </w:p>
          <w:p w:rsidR="00002D0E" w:rsidRDefault="00154666">
            <w:pPr>
              <w:rPr>
                <w:sz w:val="24"/>
                <w:szCs w:val="24"/>
                <w:lang w:val="en-US"/>
              </w:rPr>
            </w:pPr>
            <w:r>
              <w:rPr>
                <w:rFonts w:hint="eastAsia"/>
                <w:sz w:val="24"/>
                <w:szCs w:val="24"/>
                <w:lang w:val="en-US"/>
              </w:rPr>
              <w:t>2.</w:t>
            </w:r>
            <w:r>
              <w:rPr>
                <w:rFonts w:hint="eastAsia"/>
                <w:color w:val="000000"/>
                <w:sz w:val="24"/>
                <w:szCs w:val="24"/>
                <w:lang w:val="en-US"/>
              </w:rPr>
              <w:t>保函</w:t>
            </w:r>
            <w:r>
              <w:rPr>
                <w:rFonts w:hint="eastAsia"/>
                <w:sz w:val="24"/>
                <w:szCs w:val="24"/>
                <w:lang w:val="en-US"/>
              </w:rPr>
              <w:t>业务智能合约审计</w:t>
            </w:r>
          </w:p>
          <w:p w:rsidR="00002D0E" w:rsidRDefault="00154666">
            <w:pPr>
              <w:rPr>
                <w:kern w:val="2"/>
                <w:sz w:val="24"/>
                <w:szCs w:val="24"/>
                <w:lang w:val="en-US"/>
              </w:rPr>
            </w:pPr>
            <w:r>
              <w:rPr>
                <w:rFonts w:hint="eastAsia"/>
                <w:sz w:val="24"/>
                <w:szCs w:val="24"/>
                <w:lang w:val="en-US"/>
              </w:rPr>
              <w:t>3.</w:t>
            </w:r>
            <w:r>
              <w:rPr>
                <w:rFonts w:hint="eastAsia"/>
                <w:color w:val="000000"/>
                <w:sz w:val="24"/>
                <w:szCs w:val="24"/>
                <w:lang w:val="en-US"/>
              </w:rPr>
              <w:t>保函</w:t>
            </w:r>
            <w:r>
              <w:rPr>
                <w:rFonts w:hint="eastAsia"/>
                <w:sz w:val="24"/>
                <w:szCs w:val="24"/>
                <w:lang w:val="en-US"/>
              </w:rPr>
              <w:t>业务代码审计</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保函</w:t>
            </w:r>
            <w:r>
              <w:rPr>
                <w:rFonts w:hint="eastAsia"/>
                <w:sz w:val="24"/>
                <w:szCs w:val="24"/>
                <w:lang w:val="en-US"/>
              </w:rPr>
              <w:t>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保函</w:t>
            </w:r>
            <w:r>
              <w:rPr>
                <w:rFonts w:hint="eastAsia"/>
                <w:sz w:val="24"/>
                <w:szCs w:val="24"/>
                <w:lang w:val="en-US"/>
              </w:rPr>
              <w:t>业务</w:t>
            </w:r>
            <w:r>
              <w:rPr>
                <w:rFonts w:hint="eastAsia"/>
                <w:color w:val="000000"/>
                <w:sz w:val="24"/>
                <w:szCs w:val="24"/>
                <w:lang w:val="en-US"/>
              </w:rPr>
              <w:t>智能合约信息</w:t>
            </w:r>
          </w:p>
          <w:p w:rsidR="00002D0E" w:rsidRDefault="00154666">
            <w:pPr>
              <w:rPr>
                <w:color w:val="000000"/>
                <w:kern w:val="2"/>
                <w:sz w:val="24"/>
                <w:szCs w:val="24"/>
                <w:lang w:val="en-US"/>
              </w:rPr>
            </w:pPr>
            <w:r>
              <w:rPr>
                <w:rFonts w:hint="eastAsia"/>
                <w:color w:val="000000"/>
                <w:sz w:val="24"/>
                <w:szCs w:val="24"/>
                <w:lang w:val="en-US"/>
              </w:rPr>
              <w:t>3.</w:t>
            </w:r>
            <w:r>
              <w:rPr>
                <w:rFonts w:hint="eastAsia"/>
                <w:color w:val="000000"/>
                <w:sz w:val="24"/>
                <w:szCs w:val="24"/>
                <w:lang w:val="en-US"/>
              </w:rPr>
              <w:t>保函</w:t>
            </w:r>
            <w:r>
              <w:rPr>
                <w:rFonts w:hint="eastAsia"/>
                <w:sz w:val="24"/>
                <w:szCs w:val="24"/>
                <w:lang w:val="en-US"/>
              </w:rPr>
              <w:t>业务</w:t>
            </w:r>
            <w:r>
              <w:rPr>
                <w:rFonts w:hint="eastAsia"/>
                <w:color w:val="000000"/>
                <w:sz w:val="24"/>
                <w:szCs w:val="24"/>
                <w:lang w:val="en-US"/>
              </w:rPr>
              <w:t>代码信息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子任务</w:t>
            </w:r>
            <w:proofErr w:type="gramEnd"/>
            <w:r>
              <w:rPr>
                <w:rFonts w:hint="eastAsia"/>
                <w:color w:val="000000"/>
                <w:sz w:val="24"/>
                <w:szCs w:val="24"/>
                <w:lang w:val="en-US"/>
              </w:rPr>
              <w:t>3-</w:t>
            </w:r>
            <w:r>
              <w:rPr>
                <w:rFonts w:hint="eastAsia"/>
                <w:color w:val="000000"/>
                <w:sz w:val="24"/>
                <w:szCs w:val="24"/>
                <w:lang w:val="en-US"/>
              </w:rPr>
              <w:t>3</w:t>
            </w:r>
            <w:r>
              <w:rPr>
                <w:rFonts w:hint="eastAsia"/>
                <w:color w:val="000000"/>
                <w:sz w:val="24"/>
                <w:szCs w:val="24"/>
                <w:lang w:val="en-US"/>
              </w:rPr>
              <w:t>（</w:t>
            </w:r>
            <w:r>
              <w:rPr>
                <w:rFonts w:hint="eastAsia"/>
                <w:color w:val="000000"/>
                <w:sz w:val="24"/>
                <w:szCs w:val="24"/>
                <w:lang w:val="en-US"/>
              </w:rPr>
              <w:t>区块链审计</w:t>
            </w:r>
            <w:r>
              <w:rPr>
                <w:rFonts w:hint="eastAsia"/>
                <w:color w:val="000000"/>
                <w:sz w:val="24"/>
                <w:szCs w:val="24"/>
                <w:lang w:val="en-US"/>
              </w:rPr>
              <w:t>-</w:t>
            </w:r>
            <w:r>
              <w:rPr>
                <w:rFonts w:hint="eastAsia"/>
                <w:color w:val="000000"/>
                <w:sz w:val="24"/>
                <w:szCs w:val="24"/>
                <w:lang w:val="en-US"/>
              </w:rPr>
              <w:t>债券）</w:t>
            </w:r>
          </w:p>
        </w:tc>
        <w:tc>
          <w:tcPr>
            <w:tcW w:w="2460" w:type="dxa"/>
            <w:gridSpan w:val="2"/>
            <w:vAlign w:val="center"/>
          </w:tcPr>
          <w:p w:rsidR="00002D0E" w:rsidRDefault="00154666">
            <w:pPr>
              <w:rPr>
                <w:color w:val="000000"/>
                <w:kern w:val="2"/>
                <w:sz w:val="24"/>
                <w:szCs w:val="24"/>
                <w:lang w:val="en-US" w:bidi="ar-SA"/>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块链技术，完成债券业务链审计</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color w:val="000000"/>
                <w:sz w:val="24"/>
                <w:szCs w:val="24"/>
                <w:lang w:val="en-US"/>
              </w:rPr>
              <w:t>债券</w:t>
            </w:r>
            <w:r>
              <w:rPr>
                <w:rFonts w:hint="eastAsia"/>
                <w:sz w:val="24"/>
                <w:szCs w:val="24"/>
                <w:lang w:val="en-US"/>
              </w:rPr>
              <w:t>业务</w:t>
            </w:r>
            <w:proofErr w:type="gramStart"/>
            <w:r>
              <w:rPr>
                <w:rFonts w:hint="eastAsia"/>
                <w:sz w:val="24"/>
                <w:szCs w:val="24"/>
                <w:lang w:val="en-US"/>
              </w:rPr>
              <w:t>链结构</w:t>
            </w:r>
            <w:proofErr w:type="gramEnd"/>
            <w:r>
              <w:rPr>
                <w:rFonts w:hint="eastAsia"/>
                <w:sz w:val="24"/>
                <w:szCs w:val="24"/>
                <w:lang w:val="en-US"/>
              </w:rPr>
              <w:t>审计</w:t>
            </w:r>
          </w:p>
          <w:p w:rsidR="00002D0E" w:rsidRDefault="00154666">
            <w:pPr>
              <w:rPr>
                <w:sz w:val="24"/>
                <w:szCs w:val="24"/>
                <w:lang w:val="en-US"/>
              </w:rPr>
            </w:pPr>
            <w:r>
              <w:rPr>
                <w:rFonts w:hint="eastAsia"/>
                <w:sz w:val="24"/>
                <w:szCs w:val="24"/>
                <w:lang w:val="en-US"/>
              </w:rPr>
              <w:t>2.</w:t>
            </w:r>
            <w:r>
              <w:rPr>
                <w:rFonts w:hint="eastAsia"/>
                <w:color w:val="000000"/>
                <w:sz w:val="24"/>
                <w:szCs w:val="24"/>
                <w:lang w:val="en-US"/>
              </w:rPr>
              <w:t>债券</w:t>
            </w:r>
            <w:r>
              <w:rPr>
                <w:rFonts w:hint="eastAsia"/>
                <w:sz w:val="24"/>
                <w:szCs w:val="24"/>
                <w:lang w:val="en-US"/>
              </w:rPr>
              <w:t>业务智能合约审计</w:t>
            </w:r>
          </w:p>
          <w:p w:rsidR="00002D0E" w:rsidRDefault="00154666">
            <w:pPr>
              <w:rPr>
                <w:kern w:val="2"/>
                <w:sz w:val="24"/>
                <w:szCs w:val="24"/>
                <w:lang w:val="en-US"/>
              </w:rPr>
            </w:pPr>
            <w:r>
              <w:rPr>
                <w:rFonts w:hint="eastAsia"/>
                <w:sz w:val="24"/>
                <w:szCs w:val="24"/>
                <w:lang w:val="en-US"/>
              </w:rPr>
              <w:t>3.</w:t>
            </w:r>
            <w:r>
              <w:rPr>
                <w:rFonts w:hint="eastAsia"/>
                <w:color w:val="000000"/>
                <w:sz w:val="24"/>
                <w:szCs w:val="24"/>
                <w:lang w:val="en-US"/>
              </w:rPr>
              <w:t>债券</w:t>
            </w:r>
            <w:r>
              <w:rPr>
                <w:rFonts w:hint="eastAsia"/>
                <w:sz w:val="24"/>
                <w:szCs w:val="24"/>
                <w:lang w:val="en-US"/>
              </w:rPr>
              <w:t>业务代码审计</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债券</w:t>
            </w:r>
            <w:r>
              <w:rPr>
                <w:rFonts w:hint="eastAsia"/>
                <w:sz w:val="24"/>
                <w:szCs w:val="24"/>
                <w:lang w:val="en-US"/>
              </w:rPr>
              <w:t>业务</w:t>
            </w:r>
            <w:proofErr w:type="gramStart"/>
            <w:r>
              <w:rPr>
                <w:rFonts w:hint="eastAsia"/>
                <w:color w:val="000000"/>
                <w:sz w:val="24"/>
                <w:szCs w:val="24"/>
                <w:lang w:val="en-US"/>
              </w:rPr>
              <w:t>链结构</w:t>
            </w:r>
            <w:proofErr w:type="gramEnd"/>
            <w:r>
              <w:rPr>
                <w:rFonts w:hint="eastAsia"/>
                <w:color w:val="000000"/>
                <w:sz w:val="24"/>
                <w:szCs w:val="24"/>
                <w:lang w:val="en-US"/>
              </w:rPr>
              <w:t>信息</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债券</w:t>
            </w:r>
            <w:r>
              <w:rPr>
                <w:rFonts w:hint="eastAsia"/>
                <w:sz w:val="24"/>
                <w:szCs w:val="24"/>
                <w:lang w:val="en-US"/>
              </w:rPr>
              <w:t>业务</w:t>
            </w:r>
            <w:r>
              <w:rPr>
                <w:rFonts w:hint="eastAsia"/>
                <w:color w:val="000000"/>
                <w:sz w:val="24"/>
                <w:szCs w:val="24"/>
                <w:lang w:val="en-US"/>
              </w:rPr>
              <w:t>智能合约信息</w:t>
            </w:r>
          </w:p>
          <w:p w:rsidR="00002D0E" w:rsidRDefault="00154666">
            <w:pPr>
              <w:rPr>
                <w:color w:val="000000"/>
                <w:kern w:val="2"/>
                <w:sz w:val="24"/>
                <w:szCs w:val="24"/>
                <w:lang w:val="en-US"/>
              </w:rPr>
            </w:pPr>
            <w:r>
              <w:rPr>
                <w:rFonts w:hint="eastAsia"/>
                <w:color w:val="000000"/>
                <w:sz w:val="24"/>
                <w:szCs w:val="24"/>
                <w:lang w:val="en-US"/>
              </w:rPr>
              <w:t>3.</w:t>
            </w:r>
            <w:r>
              <w:rPr>
                <w:rFonts w:hint="eastAsia"/>
                <w:color w:val="000000"/>
                <w:sz w:val="24"/>
                <w:szCs w:val="24"/>
                <w:lang w:val="en-US"/>
              </w:rPr>
              <w:t>债券</w:t>
            </w:r>
            <w:r>
              <w:rPr>
                <w:rFonts w:hint="eastAsia"/>
                <w:sz w:val="24"/>
                <w:szCs w:val="24"/>
                <w:lang w:val="en-US"/>
              </w:rPr>
              <w:t>业务</w:t>
            </w:r>
            <w:r>
              <w:rPr>
                <w:rFonts w:hint="eastAsia"/>
                <w:color w:val="000000"/>
                <w:sz w:val="24"/>
                <w:szCs w:val="24"/>
                <w:lang w:val="en-US"/>
              </w:rPr>
              <w:t>代码信息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kern w:val="2"/>
                <w:sz w:val="24"/>
                <w:szCs w:val="24"/>
                <w:lang w:val="en-US" w:bidi="ar-SA"/>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90"/>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区块链搭链、智能合约编写的能力；</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适应现代金融业的新知识、新技术、新方法、新应用的能力；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JR/T 0193-2020</w:t>
            </w:r>
            <w:r>
              <w:rPr>
                <w:rFonts w:eastAsia="仿宋" w:hint="eastAsia"/>
                <w:sz w:val="24"/>
                <w:szCs w:val="24"/>
                <w:lang w:val="en-US"/>
              </w:rPr>
              <w:t xml:space="preserve">  </w:t>
            </w:r>
            <w:r>
              <w:rPr>
                <w:rFonts w:eastAsia="仿宋" w:hint="eastAsia"/>
                <w:sz w:val="24"/>
                <w:szCs w:val="24"/>
              </w:rPr>
              <w:t>区块链技术金融应用</w:t>
            </w:r>
            <w:r>
              <w:rPr>
                <w:rFonts w:eastAsia="仿宋" w:hint="eastAsia"/>
                <w:sz w:val="24"/>
                <w:szCs w:val="24"/>
              </w:rPr>
              <w:t> </w:t>
            </w:r>
            <w:r>
              <w:rPr>
                <w:rFonts w:eastAsia="仿宋" w:hint="eastAsia"/>
                <w:sz w:val="24"/>
                <w:szCs w:val="24"/>
              </w:rPr>
              <w:t>评估规则</w:t>
            </w:r>
          </w:p>
          <w:p w:rsidR="00002D0E" w:rsidRDefault="00154666">
            <w:pPr>
              <w:pStyle w:val="20"/>
              <w:spacing w:after="0"/>
              <w:ind w:leftChars="0" w:left="0" w:firstLineChars="0" w:firstLine="0"/>
              <w:rPr>
                <w:rFonts w:eastAsia="仿宋"/>
                <w:sz w:val="24"/>
                <w:szCs w:val="24"/>
              </w:rPr>
            </w:pPr>
            <w:r>
              <w:rPr>
                <w:rFonts w:eastAsia="仿宋" w:hint="eastAsia"/>
                <w:sz w:val="24"/>
                <w:szCs w:val="24"/>
              </w:rPr>
              <w:t>2</w:t>
            </w:r>
            <w:r>
              <w:rPr>
                <w:rFonts w:eastAsia="仿宋" w:hint="eastAsia"/>
                <w:sz w:val="24"/>
                <w:szCs w:val="24"/>
                <w:lang w:val="en-US"/>
              </w:rPr>
              <w:t>.</w:t>
            </w:r>
            <w:r>
              <w:rPr>
                <w:rFonts w:eastAsia="仿宋" w:hint="eastAsia"/>
                <w:sz w:val="24"/>
                <w:szCs w:val="24"/>
              </w:rPr>
              <w:t>JR/T 0074-2012</w:t>
            </w:r>
            <w:r>
              <w:rPr>
                <w:rFonts w:eastAsia="仿宋" w:hint="eastAsia"/>
                <w:sz w:val="24"/>
                <w:szCs w:val="24"/>
                <w:lang w:val="en-US"/>
              </w:rPr>
              <w:t xml:space="preserve">  </w:t>
            </w:r>
            <w:r>
              <w:rPr>
                <w:rFonts w:eastAsia="仿宋" w:hint="eastAsia"/>
                <w:sz w:val="24"/>
                <w:szCs w:val="24"/>
              </w:rPr>
              <w:t>保险业</w:t>
            </w:r>
            <w:r>
              <w:rPr>
                <w:rFonts w:eastAsia="仿宋" w:hint="eastAsia"/>
                <w:sz w:val="24"/>
                <w:szCs w:val="24"/>
              </w:rPr>
              <w:t>IT</w:t>
            </w:r>
            <w:r>
              <w:rPr>
                <w:rFonts w:eastAsia="仿宋" w:hint="eastAsia"/>
                <w:sz w:val="24"/>
                <w:szCs w:val="24"/>
              </w:rPr>
              <w:t>服务管理基本规范</w:t>
            </w:r>
          </w:p>
          <w:p w:rsidR="00002D0E" w:rsidRDefault="00154666">
            <w:pPr>
              <w:pStyle w:val="20"/>
              <w:spacing w:after="0"/>
              <w:ind w:leftChars="0" w:left="0" w:firstLineChars="0" w:firstLine="0"/>
              <w:rPr>
                <w:rFonts w:eastAsia="仿宋"/>
                <w:sz w:val="24"/>
                <w:szCs w:val="24"/>
              </w:rPr>
            </w:pPr>
            <w:r>
              <w:rPr>
                <w:rFonts w:eastAsia="仿宋" w:hint="eastAsia"/>
                <w:sz w:val="24"/>
                <w:szCs w:val="24"/>
              </w:rPr>
              <w:t>3</w:t>
            </w:r>
            <w:r>
              <w:rPr>
                <w:rFonts w:eastAsia="仿宋" w:hint="eastAsia"/>
                <w:sz w:val="24"/>
                <w:szCs w:val="24"/>
                <w:lang w:val="en-US"/>
              </w:rPr>
              <w:t>.</w:t>
            </w:r>
            <w:r>
              <w:rPr>
                <w:rFonts w:eastAsia="仿宋" w:hint="eastAsia"/>
                <w:sz w:val="24"/>
                <w:szCs w:val="24"/>
              </w:rPr>
              <w:t>NY/T 1993-2011</w:t>
            </w:r>
            <w:r>
              <w:rPr>
                <w:rFonts w:eastAsia="仿宋" w:hint="eastAsia"/>
                <w:sz w:val="24"/>
                <w:szCs w:val="24"/>
                <w:lang w:val="en-US"/>
              </w:rPr>
              <w:t xml:space="preserve">  </w:t>
            </w:r>
            <w:r>
              <w:rPr>
                <w:rFonts w:eastAsia="仿宋" w:hint="eastAsia"/>
                <w:sz w:val="24"/>
                <w:szCs w:val="24"/>
              </w:rPr>
              <w:t>农产品质</w:t>
            </w:r>
            <w:proofErr w:type="gramStart"/>
            <w:r>
              <w:rPr>
                <w:rFonts w:eastAsia="仿宋" w:hint="eastAsia"/>
                <w:sz w:val="24"/>
                <w:szCs w:val="24"/>
              </w:rPr>
              <w:t>量安全</w:t>
            </w:r>
            <w:proofErr w:type="gramEnd"/>
            <w:r>
              <w:rPr>
                <w:rFonts w:eastAsia="仿宋" w:hint="eastAsia"/>
                <w:sz w:val="24"/>
                <w:szCs w:val="24"/>
              </w:rPr>
              <w:t>追溯操作规程</w:t>
            </w:r>
            <w:r>
              <w:rPr>
                <w:rFonts w:eastAsia="仿宋" w:hint="eastAsia"/>
                <w:sz w:val="24"/>
                <w:szCs w:val="24"/>
              </w:rPr>
              <w:t> </w:t>
            </w:r>
            <w:r>
              <w:rPr>
                <w:rFonts w:eastAsia="仿宋" w:hint="eastAsia"/>
                <w:sz w:val="24"/>
                <w:szCs w:val="24"/>
              </w:rPr>
              <w:t>通则</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4.</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4-04-05-06</w:t>
            </w:r>
            <w:r>
              <w:rPr>
                <w:rFonts w:eastAsia="仿宋" w:hint="eastAsia"/>
                <w:sz w:val="24"/>
                <w:szCs w:val="24"/>
                <w:lang w:val="en-US"/>
              </w:rPr>
              <w:t xml:space="preserve">  </w:t>
            </w:r>
            <w:r>
              <w:rPr>
                <w:rFonts w:eastAsia="仿宋" w:hint="eastAsia"/>
                <w:sz w:val="24"/>
                <w:szCs w:val="24"/>
                <w:lang w:val="en-US"/>
              </w:rPr>
              <w:t>区块链应用操作员国家职业标准</w:t>
            </w:r>
          </w:p>
          <w:p w:rsidR="00002D0E" w:rsidRDefault="00154666">
            <w:pPr>
              <w:pStyle w:val="20"/>
              <w:spacing w:after="0"/>
              <w:ind w:leftChars="0" w:left="0" w:firstLineChars="0" w:firstLine="0"/>
              <w:rPr>
                <w:rFonts w:ascii="宋体" w:hAnsi="宋体" w:cs="宋体"/>
                <w:sz w:val="24"/>
                <w:szCs w:val="24"/>
                <w:lang w:val="en-US"/>
              </w:rPr>
            </w:pPr>
            <w:r>
              <w:rPr>
                <w:rFonts w:eastAsia="仿宋" w:hint="eastAsia"/>
                <w:sz w:val="24"/>
                <w:szCs w:val="24"/>
                <w:lang w:val="en-US"/>
              </w:rPr>
              <w:t>5.</w:t>
            </w:r>
            <w:r>
              <w:rPr>
                <w:rFonts w:eastAsia="仿宋" w:hint="eastAsia"/>
                <w:sz w:val="24"/>
                <w:szCs w:val="24"/>
                <w:lang w:val="en-US"/>
              </w:rPr>
              <w:t>职业编码</w:t>
            </w:r>
            <w:r>
              <w:rPr>
                <w:rFonts w:eastAsia="仿宋" w:hint="eastAsia"/>
                <w:sz w:val="24"/>
                <w:szCs w:val="24"/>
                <w:lang w:val="en-US"/>
              </w:rPr>
              <w:t xml:space="preserve">  </w:t>
            </w:r>
            <w:r>
              <w:rPr>
                <w:rFonts w:eastAsia="仿宋" w:hint="eastAsia"/>
                <w:sz w:val="24"/>
                <w:szCs w:val="24"/>
              </w:rPr>
              <w:t>2-02-10-15</w:t>
            </w:r>
            <w:r>
              <w:rPr>
                <w:rFonts w:eastAsia="仿宋" w:hint="eastAsia"/>
                <w:sz w:val="24"/>
                <w:szCs w:val="24"/>
                <w:lang w:val="en-US"/>
              </w:rPr>
              <w:t xml:space="preserve">  </w:t>
            </w:r>
            <w:r>
              <w:rPr>
                <w:rFonts w:eastAsia="仿宋" w:hint="eastAsia"/>
                <w:sz w:val="24"/>
                <w:szCs w:val="24"/>
                <w:lang w:val="en-US"/>
              </w:rPr>
              <w:t>区块链工程技术人员</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rsidP="00DF406A">
      <w:pPr>
        <w:pStyle w:val="20"/>
        <w:ind w:left="440"/>
        <w:rPr>
          <w:rFonts w:eastAsia="仿宋"/>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t>支付业务数字化</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3</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模块序号</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模块</w:t>
            </w:r>
            <w:r>
              <w:rPr>
                <w:rFonts w:hint="eastAsia"/>
                <w:color w:val="000000"/>
                <w:sz w:val="24"/>
                <w:szCs w:val="24"/>
                <w:lang w:val="en-US"/>
              </w:rPr>
              <w:t>3</w:t>
            </w:r>
          </w:p>
        </w:tc>
        <w:tc>
          <w:tcPr>
            <w:tcW w:w="3250" w:type="dxa"/>
            <w:gridSpan w:val="2"/>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对应赛项编号</w:t>
            </w:r>
          </w:p>
        </w:tc>
        <w:tc>
          <w:tcPr>
            <w:tcW w:w="4772" w:type="dxa"/>
            <w:gridSpan w:val="2"/>
            <w:vAlign w:val="center"/>
          </w:tcPr>
          <w:p w:rsidR="00002D0E" w:rsidRDefault="00154666">
            <w:pPr>
              <w:rPr>
                <w:color w:val="000000"/>
                <w:sz w:val="24"/>
                <w:szCs w:val="24"/>
                <w:lang w:val="en-US"/>
              </w:rPr>
            </w:pPr>
            <w:r>
              <w:rPr>
                <w:rFonts w:hint="eastAsia"/>
                <w:color w:val="000000"/>
                <w:sz w:val="24"/>
                <w:szCs w:val="24"/>
                <w:lang w:val="en-US"/>
              </w:rPr>
              <w:t>GZ044</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模块名称</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支付业务数字化</w:t>
            </w:r>
          </w:p>
        </w:tc>
        <w:tc>
          <w:tcPr>
            <w:tcW w:w="3250" w:type="dxa"/>
            <w:gridSpan w:val="2"/>
            <w:vAlign w:val="center"/>
          </w:tcPr>
          <w:p w:rsidR="00002D0E" w:rsidRDefault="00154666">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数量</w:t>
            </w:r>
          </w:p>
        </w:tc>
        <w:tc>
          <w:tcPr>
            <w:tcW w:w="4772" w:type="dxa"/>
            <w:gridSpan w:val="2"/>
            <w:vAlign w:val="center"/>
          </w:tcPr>
          <w:p w:rsidR="00002D0E" w:rsidRDefault="00154666">
            <w:pPr>
              <w:rPr>
                <w:color w:val="000000"/>
                <w:sz w:val="24"/>
                <w:szCs w:val="24"/>
                <w:lang w:val="en-US"/>
              </w:rPr>
            </w:pPr>
            <w:r>
              <w:rPr>
                <w:rFonts w:hint="eastAsia"/>
                <w:color w:val="000000"/>
                <w:sz w:val="24"/>
                <w:szCs w:val="24"/>
                <w:lang w:val="en-US"/>
              </w:rPr>
              <w:t>5</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竞赛时间</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t>总时间</w:t>
            </w:r>
            <w:r>
              <w:rPr>
                <w:rFonts w:hint="eastAsia"/>
                <w:color w:val="000000"/>
                <w:sz w:val="24"/>
                <w:szCs w:val="24"/>
                <w:lang w:val="en-US"/>
              </w:rPr>
              <w:t>180</w:t>
            </w:r>
            <w:r>
              <w:rPr>
                <w:rFonts w:hint="eastAsia"/>
                <w:color w:val="000000"/>
                <w:sz w:val="24"/>
                <w:szCs w:val="24"/>
                <w:lang w:val="en-US"/>
              </w:rPr>
              <w:t>分钟，其中实施</w:t>
            </w:r>
            <w:r>
              <w:rPr>
                <w:rFonts w:hint="eastAsia"/>
                <w:color w:val="000000"/>
                <w:sz w:val="24"/>
                <w:szCs w:val="24"/>
                <w:lang w:val="en-US"/>
              </w:rPr>
              <w:t>180</w:t>
            </w:r>
            <w:r>
              <w:rPr>
                <w:rFonts w:hint="eastAsia"/>
                <w:color w:val="000000"/>
                <w:sz w:val="24"/>
                <w:szCs w:val="24"/>
                <w:lang w:val="en-US"/>
              </w:rPr>
              <w:t>分钟。</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任务描述</w:t>
            </w:r>
          </w:p>
        </w:tc>
        <w:tc>
          <w:tcPr>
            <w:tcW w:w="11118" w:type="dxa"/>
            <w:gridSpan w:val="6"/>
            <w:vAlign w:val="center"/>
          </w:tcPr>
          <w:p w:rsidR="00002D0E" w:rsidRDefault="00154666">
            <w:pPr>
              <w:ind w:firstLineChars="200" w:firstLine="480"/>
              <w:rPr>
                <w:sz w:val="24"/>
                <w:szCs w:val="24"/>
                <w:lang w:val="en-US"/>
              </w:rPr>
            </w:pPr>
            <w:r>
              <w:rPr>
                <w:rFonts w:hint="eastAsia"/>
                <w:sz w:val="24"/>
                <w:szCs w:val="24"/>
                <w:lang w:val="en-US"/>
              </w:rPr>
              <w:t>伴随着数字人民币试点范围的不断扩大，数字人民币在</w:t>
            </w:r>
            <w:r>
              <w:rPr>
                <w:rFonts w:hint="eastAsia"/>
                <w:sz w:val="24"/>
                <w:szCs w:val="24"/>
                <w:lang w:val="en-US"/>
              </w:rPr>
              <w:t>需求量也越来越大，</w:t>
            </w:r>
            <w:r>
              <w:rPr>
                <w:rFonts w:hint="eastAsia"/>
                <w:sz w:val="24"/>
                <w:szCs w:val="24"/>
                <w:lang w:val="en-US"/>
              </w:rPr>
              <w:t>中国人民银行</w:t>
            </w:r>
            <w:r>
              <w:rPr>
                <w:rFonts w:hint="eastAsia"/>
                <w:sz w:val="24"/>
                <w:szCs w:val="24"/>
                <w:lang w:val="en-US"/>
              </w:rPr>
              <w:t>决定</w:t>
            </w:r>
            <w:r>
              <w:rPr>
                <w:rFonts w:hint="eastAsia"/>
                <w:sz w:val="24"/>
                <w:szCs w:val="24"/>
                <w:lang w:val="en-US"/>
              </w:rPr>
              <w:t>添加一个数字人民币发行计划，在</w:t>
            </w:r>
            <w:r>
              <w:rPr>
                <w:rFonts w:hint="eastAsia"/>
                <w:sz w:val="24"/>
                <w:szCs w:val="24"/>
                <w:lang w:val="en-US"/>
              </w:rPr>
              <w:t>2023</w:t>
            </w:r>
            <w:r>
              <w:rPr>
                <w:rFonts w:hint="eastAsia"/>
                <w:sz w:val="24"/>
                <w:szCs w:val="24"/>
                <w:lang w:val="en-US"/>
              </w:rPr>
              <w:t>年</w:t>
            </w:r>
            <w:r>
              <w:rPr>
                <w:rFonts w:hint="eastAsia"/>
                <w:sz w:val="24"/>
                <w:szCs w:val="24"/>
                <w:lang w:val="en-US"/>
              </w:rPr>
              <w:t>3</w:t>
            </w:r>
            <w:r>
              <w:rPr>
                <w:rFonts w:hint="eastAsia"/>
                <w:sz w:val="24"/>
                <w:szCs w:val="24"/>
                <w:lang w:val="en-US"/>
              </w:rPr>
              <w:t>月</w:t>
            </w:r>
            <w:r>
              <w:rPr>
                <w:rFonts w:hint="eastAsia"/>
                <w:sz w:val="24"/>
                <w:szCs w:val="24"/>
                <w:lang w:val="en-US"/>
              </w:rPr>
              <w:t>15</w:t>
            </w:r>
            <w:r>
              <w:rPr>
                <w:rFonts w:hint="eastAsia"/>
                <w:sz w:val="24"/>
                <w:szCs w:val="24"/>
                <w:lang w:val="en-US"/>
              </w:rPr>
              <w:t>日制定计划，</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15</w:t>
            </w:r>
            <w:r>
              <w:rPr>
                <w:rFonts w:hint="eastAsia"/>
                <w:sz w:val="24"/>
                <w:szCs w:val="24"/>
                <w:lang w:val="en-US"/>
              </w:rPr>
              <w:t>日发行，计划名称为“</w:t>
            </w:r>
            <w:r>
              <w:rPr>
                <w:rFonts w:hint="eastAsia"/>
                <w:sz w:val="24"/>
                <w:szCs w:val="24"/>
                <w:lang w:val="en-US"/>
              </w:rPr>
              <w:t>升级扩量</w:t>
            </w:r>
            <w:r>
              <w:rPr>
                <w:rFonts w:hint="eastAsia"/>
                <w:sz w:val="24"/>
                <w:szCs w:val="24"/>
                <w:lang w:val="en-US"/>
              </w:rPr>
              <w:t>数字人民币发行计划”，规划年度货币供应量为</w:t>
            </w:r>
            <w:r>
              <w:rPr>
                <w:rFonts w:hint="eastAsia"/>
                <w:sz w:val="24"/>
                <w:szCs w:val="24"/>
                <w:lang w:val="en-US"/>
              </w:rPr>
              <w:t>3</w:t>
            </w:r>
            <w:r>
              <w:rPr>
                <w:rFonts w:hint="eastAsia"/>
                <w:sz w:val="24"/>
                <w:szCs w:val="24"/>
                <w:lang w:val="en-US"/>
              </w:rPr>
              <w:t>0000000</w:t>
            </w:r>
            <w:r>
              <w:rPr>
                <w:rFonts w:hint="eastAsia"/>
                <w:sz w:val="24"/>
                <w:szCs w:val="24"/>
                <w:lang w:val="en-US"/>
              </w:rPr>
              <w:t>元，并规定由中国银行和中国</w:t>
            </w:r>
            <w:r>
              <w:rPr>
                <w:rFonts w:hint="eastAsia"/>
                <w:sz w:val="24"/>
                <w:szCs w:val="24"/>
                <w:lang w:val="en-US"/>
              </w:rPr>
              <w:t>农业</w:t>
            </w:r>
            <w:r>
              <w:rPr>
                <w:rFonts w:hint="eastAsia"/>
                <w:sz w:val="24"/>
                <w:szCs w:val="24"/>
                <w:lang w:val="en-US"/>
              </w:rPr>
              <w:t>银行分别缴纳</w:t>
            </w:r>
            <w:r>
              <w:rPr>
                <w:rFonts w:hint="eastAsia"/>
                <w:sz w:val="24"/>
                <w:szCs w:val="24"/>
                <w:lang w:val="en-US"/>
              </w:rPr>
              <w:t>1</w:t>
            </w:r>
            <w:r>
              <w:rPr>
                <w:rFonts w:hint="eastAsia"/>
                <w:sz w:val="24"/>
                <w:szCs w:val="24"/>
                <w:lang w:val="en-US"/>
              </w:rPr>
              <w:t>5000000</w:t>
            </w:r>
            <w:r>
              <w:rPr>
                <w:rFonts w:hint="eastAsia"/>
                <w:sz w:val="24"/>
                <w:szCs w:val="24"/>
                <w:lang w:val="en-US"/>
              </w:rPr>
              <w:t>元准备金。该计划在国务院审批通过后，随即中国人民银行为该计划生成数字人民币，根据生成数字人民币的货币量，去发行数字人民币。</w:t>
            </w:r>
          </w:p>
          <w:p w:rsidR="00002D0E" w:rsidRDefault="00154666">
            <w:pPr>
              <w:ind w:firstLineChars="200" w:firstLine="480"/>
              <w:rPr>
                <w:sz w:val="24"/>
                <w:szCs w:val="24"/>
                <w:lang w:val="en-US"/>
              </w:rPr>
            </w:pPr>
            <w:r>
              <w:rPr>
                <w:rFonts w:hint="eastAsia"/>
                <w:sz w:val="24"/>
                <w:szCs w:val="24"/>
                <w:lang w:val="en-US"/>
              </w:rPr>
              <w:t>在中国人民银行为该计划发行数字人民币之后，之前向该计划缴纳准备金的银行可以向中国人民</w:t>
            </w:r>
            <w:r>
              <w:rPr>
                <w:rFonts w:hint="eastAsia"/>
                <w:sz w:val="24"/>
                <w:szCs w:val="24"/>
                <w:lang w:val="en-US"/>
              </w:rPr>
              <w:t>银行兑换数字人民币，中国银行和中国</w:t>
            </w:r>
            <w:r>
              <w:rPr>
                <w:rFonts w:hint="eastAsia"/>
                <w:sz w:val="24"/>
                <w:szCs w:val="24"/>
                <w:lang w:val="en-US"/>
              </w:rPr>
              <w:t>农业</w:t>
            </w:r>
            <w:r>
              <w:rPr>
                <w:rFonts w:hint="eastAsia"/>
                <w:sz w:val="24"/>
                <w:szCs w:val="24"/>
                <w:lang w:val="en-US"/>
              </w:rPr>
              <w:t>银行的兑换金额分别为</w:t>
            </w:r>
            <w:r>
              <w:rPr>
                <w:rFonts w:hint="eastAsia"/>
                <w:sz w:val="24"/>
                <w:szCs w:val="24"/>
                <w:lang w:val="en-US"/>
              </w:rPr>
              <w:t>1</w:t>
            </w:r>
            <w:r>
              <w:rPr>
                <w:rFonts w:hint="eastAsia"/>
                <w:sz w:val="24"/>
                <w:szCs w:val="24"/>
                <w:lang w:val="en-US"/>
              </w:rPr>
              <w:t>5000000</w:t>
            </w:r>
            <w:r>
              <w:rPr>
                <w:rFonts w:hint="eastAsia"/>
                <w:sz w:val="24"/>
                <w:szCs w:val="24"/>
                <w:lang w:val="en-US"/>
              </w:rPr>
              <w:t>元。中国银行和中国</w:t>
            </w:r>
            <w:r>
              <w:rPr>
                <w:rFonts w:hint="eastAsia"/>
                <w:sz w:val="24"/>
                <w:szCs w:val="24"/>
                <w:lang w:val="en-US"/>
              </w:rPr>
              <w:t>农业</w:t>
            </w:r>
            <w:r>
              <w:rPr>
                <w:rFonts w:hint="eastAsia"/>
                <w:sz w:val="24"/>
                <w:szCs w:val="24"/>
                <w:lang w:val="en-US"/>
              </w:rPr>
              <w:t>银行都开发了</w:t>
            </w:r>
            <w:r>
              <w:rPr>
                <w:rFonts w:hint="eastAsia"/>
                <w:sz w:val="24"/>
                <w:szCs w:val="24"/>
                <w:lang w:val="en-US"/>
              </w:rPr>
              <w:t>三</w:t>
            </w:r>
            <w:r>
              <w:rPr>
                <w:rFonts w:hint="eastAsia"/>
                <w:sz w:val="24"/>
                <w:szCs w:val="24"/>
                <w:lang w:val="en-US"/>
              </w:rPr>
              <w:t>类级别的</w:t>
            </w:r>
            <w:r>
              <w:rPr>
                <w:rFonts w:hint="eastAsia"/>
                <w:sz w:val="24"/>
                <w:szCs w:val="24"/>
                <w:lang w:val="en-US"/>
              </w:rPr>
              <w:t>软</w:t>
            </w:r>
            <w:r>
              <w:rPr>
                <w:rFonts w:hint="eastAsia"/>
                <w:sz w:val="24"/>
                <w:szCs w:val="24"/>
                <w:lang w:val="en-US"/>
              </w:rPr>
              <w:t>钱包，个人可以申请开户，开户成功后再申请数字人民币钱包。随后，张明向中国银行以远程认证的方式申请了二类级别的</w:t>
            </w:r>
            <w:r>
              <w:rPr>
                <w:rFonts w:hint="eastAsia"/>
                <w:sz w:val="24"/>
                <w:szCs w:val="24"/>
                <w:lang w:val="en-US"/>
              </w:rPr>
              <w:t>软</w:t>
            </w:r>
            <w:r>
              <w:rPr>
                <w:rFonts w:hint="eastAsia"/>
                <w:sz w:val="24"/>
                <w:szCs w:val="24"/>
                <w:lang w:val="en-US"/>
              </w:rPr>
              <w:t>钱包，并设置钱包账户名称为“张明二类数字人民币</w:t>
            </w:r>
            <w:r>
              <w:rPr>
                <w:rFonts w:hint="eastAsia"/>
                <w:sz w:val="24"/>
                <w:szCs w:val="24"/>
                <w:lang w:val="en-US"/>
              </w:rPr>
              <w:t>软</w:t>
            </w:r>
            <w:r>
              <w:rPr>
                <w:rFonts w:hint="eastAsia"/>
                <w:sz w:val="24"/>
                <w:szCs w:val="24"/>
                <w:lang w:val="en-US"/>
              </w:rPr>
              <w:t>钱包”，并先给钱包充值</w:t>
            </w:r>
            <w:r>
              <w:rPr>
                <w:rFonts w:hint="eastAsia"/>
                <w:sz w:val="24"/>
                <w:szCs w:val="24"/>
                <w:lang w:val="en-US"/>
              </w:rPr>
              <w:t>2500</w:t>
            </w:r>
            <w:r>
              <w:rPr>
                <w:rFonts w:hint="eastAsia"/>
                <w:sz w:val="24"/>
                <w:szCs w:val="24"/>
                <w:lang w:val="en-US"/>
              </w:rPr>
              <w:t>元。</w:t>
            </w:r>
          </w:p>
          <w:p w:rsidR="00002D0E" w:rsidRDefault="00154666">
            <w:pPr>
              <w:ind w:firstLineChars="200" w:firstLine="480"/>
              <w:rPr>
                <w:color w:val="000000"/>
                <w:sz w:val="24"/>
                <w:szCs w:val="24"/>
              </w:rPr>
            </w:pPr>
            <w:r>
              <w:rPr>
                <w:rFonts w:hint="eastAsia"/>
                <w:color w:val="000000"/>
                <w:sz w:val="24"/>
                <w:szCs w:val="24"/>
              </w:rPr>
              <w:t>中国</w:t>
            </w:r>
            <w:r>
              <w:rPr>
                <w:rFonts w:hint="eastAsia"/>
                <w:color w:val="000000"/>
                <w:sz w:val="24"/>
                <w:szCs w:val="24"/>
                <w:lang w:val="en-US"/>
              </w:rPr>
              <w:t>农业</w:t>
            </w:r>
            <w:r>
              <w:rPr>
                <w:rFonts w:hint="eastAsia"/>
                <w:color w:val="000000"/>
                <w:sz w:val="24"/>
                <w:szCs w:val="24"/>
              </w:rPr>
              <w:t>银行向人民银行总行申请了跨境融资试点银行，得到人民银行总行的批准。</w:t>
            </w:r>
            <w:r>
              <w:rPr>
                <w:rFonts w:hint="eastAsia"/>
                <w:color w:val="000000"/>
                <w:sz w:val="24"/>
                <w:szCs w:val="24"/>
              </w:rPr>
              <w:t>深圳云里股份</w:t>
            </w:r>
            <w:r>
              <w:rPr>
                <w:rFonts w:hint="eastAsia"/>
                <w:color w:val="000000"/>
                <w:sz w:val="24"/>
                <w:szCs w:val="24"/>
              </w:rPr>
              <w:lastRenderedPageBreak/>
              <w:t>有限公司</w:t>
            </w:r>
            <w:r>
              <w:rPr>
                <w:rFonts w:hint="eastAsia"/>
                <w:color w:val="000000"/>
                <w:sz w:val="24"/>
                <w:szCs w:val="24"/>
              </w:rPr>
              <w:t>向中国</w:t>
            </w:r>
            <w:r>
              <w:rPr>
                <w:rFonts w:hint="eastAsia"/>
                <w:color w:val="000000"/>
                <w:sz w:val="24"/>
                <w:szCs w:val="24"/>
              </w:rPr>
              <w:t>农业</w:t>
            </w:r>
            <w:r>
              <w:rPr>
                <w:rFonts w:hint="eastAsia"/>
                <w:color w:val="000000"/>
                <w:sz w:val="24"/>
                <w:szCs w:val="24"/>
              </w:rPr>
              <w:t>银行提交了“</w:t>
            </w:r>
            <w:r>
              <w:rPr>
                <w:rFonts w:hint="eastAsia"/>
                <w:color w:val="000000"/>
                <w:sz w:val="24"/>
                <w:szCs w:val="24"/>
              </w:rPr>
              <w:t>202</w:t>
            </w:r>
            <w:r>
              <w:rPr>
                <w:rFonts w:hint="eastAsia"/>
                <w:color w:val="000000"/>
                <w:sz w:val="24"/>
                <w:szCs w:val="24"/>
                <w:lang w:val="en-US"/>
              </w:rPr>
              <w:t>3</w:t>
            </w:r>
            <w:r>
              <w:rPr>
                <w:rFonts w:hint="eastAsia"/>
                <w:color w:val="000000"/>
                <w:sz w:val="24"/>
                <w:szCs w:val="24"/>
              </w:rPr>
              <w:t>年</w:t>
            </w:r>
            <w:r>
              <w:rPr>
                <w:rFonts w:hint="eastAsia"/>
                <w:color w:val="000000"/>
                <w:sz w:val="24"/>
                <w:szCs w:val="24"/>
                <w:lang w:val="en-US"/>
              </w:rPr>
              <w:t>春季</w:t>
            </w:r>
            <w:r>
              <w:rPr>
                <w:rFonts w:hint="eastAsia"/>
                <w:color w:val="000000"/>
                <w:sz w:val="24"/>
                <w:szCs w:val="24"/>
                <w:lang w:val="en-US"/>
              </w:rPr>
              <w:t>日本</w:t>
            </w:r>
            <w:r>
              <w:rPr>
                <w:rFonts w:hint="eastAsia"/>
                <w:color w:val="000000"/>
                <w:sz w:val="24"/>
                <w:szCs w:val="24"/>
              </w:rPr>
              <w:t>投资试行项目”的跨境融资申请</w:t>
            </w:r>
            <w:r>
              <w:rPr>
                <w:rFonts w:hint="eastAsia"/>
                <w:color w:val="000000"/>
                <w:sz w:val="24"/>
                <w:szCs w:val="24"/>
              </w:rPr>
              <w:t>。</w:t>
            </w:r>
            <w:r>
              <w:rPr>
                <w:rFonts w:hint="eastAsia"/>
                <w:color w:val="000000"/>
                <w:sz w:val="24"/>
                <w:szCs w:val="24"/>
                <w:lang w:val="en-US"/>
              </w:rPr>
              <w:t>在</w:t>
            </w:r>
            <w:r>
              <w:rPr>
                <w:rFonts w:hint="eastAsia"/>
                <w:sz w:val="24"/>
                <w:szCs w:val="24"/>
              </w:rPr>
              <w:t>开展跨境融资业务前，应据自身情况制定全口径跨境融资业务内控制度，按规定报</w:t>
            </w:r>
            <w:r>
              <w:rPr>
                <w:rFonts w:hint="eastAsia"/>
                <w:sz w:val="24"/>
                <w:szCs w:val="24"/>
                <w:lang w:val="en-US"/>
              </w:rPr>
              <w:t>中国</w:t>
            </w:r>
            <w:r>
              <w:rPr>
                <w:rFonts w:hint="eastAsia"/>
                <w:sz w:val="24"/>
                <w:szCs w:val="24"/>
              </w:rPr>
              <w:t>人民银行和外汇局</w:t>
            </w:r>
            <w:r>
              <w:rPr>
                <w:rFonts w:hint="eastAsia"/>
                <w:sz w:val="24"/>
                <w:szCs w:val="24"/>
              </w:rPr>
              <w:t>备案</w:t>
            </w:r>
            <w:r>
              <w:rPr>
                <w:rFonts w:hint="eastAsia"/>
                <w:sz w:val="24"/>
                <w:szCs w:val="24"/>
              </w:rPr>
              <w:t>，</w:t>
            </w:r>
            <w:r>
              <w:rPr>
                <w:rFonts w:hint="eastAsia"/>
                <w:sz w:val="24"/>
                <w:szCs w:val="24"/>
                <w:lang w:val="en-US"/>
              </w:rPr>
              <w:t>上传</w:t>
            </w:r>
            <w:r>
              <w:rPr>
                <w:rFonts w:hint="eastAsia"/>
                <w:sz w:val="24"/>
                <w:szCs w:val="24"/>
                <w:lang w:val="en-US"/>
              </w:rPr>
              <w:t>《</w:t>
            </w:r>
            <w:r>
              <w:rPr>
                <w:rFonts w:hint="eastAsia"/>
                <w:sz w:val="24"/>
                <w:szCs w:val="24"/>
              </w:rPr>
              <w:t>全口径跨境融资业务</w:t>
            </w:r>
            <w:r>
              <w:rPr>
                <w:rFonts w:hint="eastAsia"/>
                <w:sz w:val="24"/>
                <w:szCs w:val="24"/>
                <w:lang w:val="en-US"/>
              </w:rPr>
              <w:t>内控制度</w:t>
            </w:r>
            <w:r>
              <w:rPr>
                <w:rFonts w:hint="eastAsia"/>
                <w:sz w:val="24"/>
                <w:szCs w:val="24"/>
              </w:rPr>
              <w:t>》</w:t>
            </w:r>
            <w:r>
              <w:rPr>
                <w:rFonts w:hint="eastAsia"/>
                <w:sz w:val="24"/>
                <w:szCs w:val="24"/>
                <w:lang w:val="en-US"/>
              </w:rPr>
              <w:t>和《跨境融资风险加权余额上限》文件，其中一级资本为</w:t>
            </w:r>
            <w:r>
              <w:rPr>
                <w:rFonts w:hint="eastAsia"/>
                <w:sz w:val="24"/>
                <w:szCs w:val="24"/>
                <w:lang w:val="en-US"/>
              </w:rPr>
              <w:t>1.</w:t>
            </w:r>
            <w:r>
              <w:rPr>
                <w:rFonts w:hint="eastAsia"/>
                <w:sz w:val="24"/>
                <w:szCs w:val="24"/>
                <w:lang w:val="en-US"/>
              </w:rPr>
              <w:t>95</w:t>
            </w:r>
            <w:r>
              <w:rPr>
                <w:rFonts w:hint="eastAsia"/>
                <w:sz w:val="24"/>
                <w:szCs w:val="24"/>
                <w:lang w:val="en-US"/>
              </w:rPr>
              <w:t>亿元，随后中国人民银行和国家外汇管理局接收了备案材料。</w:t>
            </w:r>
          </w:p>
          <w:p w:rsidR="00002D0E" w:rsidRDefault="00154666">
            <w:pPr>
              <w:pStyle w:val="aa"/>
              <w:widowControl/>
              <w:spacing w:before="75" w:after="75"/>
              <w:ind w:firstLineChars="200" w:firstLine="480"/>
              <w:rPr>
                <w:szCs w:val="24"/>
                <w:lang w:val="en-US"/>
              </w:rPr>
            </w:pPr>
            <w:r>
              <w:rPr>
                <w:rFonts w:hint="eastAsia"/>
                <w:color w:val="000000"/>
                <w:szCs w:val="24"/>
              </w:rPr>
              <w:t>深圳云里股份有限公司</w:t>
            </w:r>
            <w:r>
              <w:rPr>
                <w:rFonts w:hint="eastAsia"/>
                <w:color w:val="000000"/>
                <w:szCs w:val="24"/>
              </w:rPr>
              <w:t>准备在</w:t>
            </w:r>
            <w:r>
              <w:rPr>
                <w:rFonts w:hint="eastAsia"/>
                <w:color w:val="000000"/>
                <w:szCs w:val="24"/>
                <w:lang w:val="en-US"/>
              </w:rPr>
              <w:t>日本</w:t>
            </w:r>
            <w:r>
              <w:rPr>
                <w:rFonts w:hint="eastAsia"/>
                <w:color w:val="000000"/>
                <w:szCs w:val="24"/>
              </w:rPr>
              <w:t>投资</w:t>
            </w:r>
            <w:r>
              <w:rPr>
                <w:rFonts w:hint="eastAsia"/>
                <w:color w:val="000000"/>
                <w:szCs w:val="24"/>
                <w:lang w:val="en-US"/>
              </w:rPr>
              <w:t>制造业</w:t>
            </w:r>
            <w:r>
              <w:rPr>
                <w:rFonts w:hint="eastAsia"/>
                <w:color w:val="000000"/>
                <w:szCs w:val="24"/>
              </w:rPr>
              <w:t>共计</w:t>
            </w:r>
            <w:r>
              <w:rPr>
                <w:rFonts w:hint="eastAsia"/>
                <w:color w:val="000000"/>
                <w:szCs w:val="24"/>
                <w:lang w:val="en-US"/>
              </w:rPr>
              <w:t>1</w:t>
            </w:r>
            <w:r>
              <w:rPr>
                <w:rFonts w:hint="eastAsia"/>
                <w:color w:val="000000"/>
                <w:szCs w:val="24"/>
              </w:rPr>
              <w:t>000000.00</w:t>
            </w:r>
            <w:r>
              <w:rPr>
                <w:rFonts w:hint="eastAsia"/>
                <w:color w:val="000000"/>
                <w:szCs w:val="24"/>
              </w:rPr>
              <w:t>元人民币，准备向中国</w:t>
            </w:r>
            <w:r>
              <w:rPr>
                <w:rFonts w:hint="eastAsia"/>
                <w:color w:val="000000"/>
                <w:szCs w:val="24"/>
              </w:rPr>
              <w:t>农业</w:t>
            </w:r>
            <w:r>
              <w:rPr>
                <w:rFonts w:hint="eastAsia"/>
                <w:color w:val="000000"/>
                <w:szCs w:val="24"/>
              </w:rPr>
              <w:t>银行融资，</w:t>
            </w:r>
            <w:r>
              <w:rPr>
                <w:rFonts w:hint="eastAsia"/>
                <w:color w:val="000000"/>
                <w:szCs w:val="24"/>
                <w:lang w:val="en-US"/>
              </w:rPr>
              <w:t>融资单位为</w:t>
            </w:r>
            <w:r>
              <w:rPr>
                <w:rFonts w:hint="eastAsia"/>
                <w:szCs w:val="24"/>
                <w:lang w:val="en-US"/>
              </w:rPr>
              <w:t>松下电器产业株式会社，</w:t>
            </w:r>
            <w:r>
              <w:rPr>
                <w:rFonts w:hint="eastAsia"/>
                <w:color w:val="000000"/>
                <w:szCs w:val="24"/>
              </w:rPr>
              <w:t>并且预计融资年限为</w:t>
            </w:r>
            <w:r>
              <w:rPr>
                <w:rFonts w:hint="eastAsia"/>
                <w:color w:val="000000"/>
                <w:szCs w:val="24"/>
                <w:lang w:val="en-US"/>
              </w:rPr>
              <w:t>2</w:t>
            </w:r>
            <w:r>
              <w:rPr>
                <w:rFonts w:hint="eastAsia"/>
                <w:color w:val="000000"/>
                <w:szCs w:val="24"/>
              </w:rPr>
              <w:t>年，</w:t>
            </w:r>
            <w:r>
              <w:rPr>
                <w:rFonts w:hint="eastAsia"/>
                <w:color w:val="000000"/>
                <w:szCs w:val="24"/>
                <w:lang w:val="en-US"/>
              </w:rPr>
              <w:t>还款方式为</w:t>
            </w:r>
            <w:r>
              <w:rPr>
                <w:rFonts w:hint="eastAsia"/>
                <w:szCs w:val="24"/>
                <w:lang w:val="en-US"/>
              </w:rPr>
              <w:t>一次还本付息，申请时间为</w:t>
            </w:r>
            <w:r>
              <w:rPr>
                <w:rFonts w:hint="eastAsia"/>
                <w:szCs w:val="24"/>
                <w:lang w:val="en-US"/>
              </w:rPr>
              <w:t>2023</w:t>
            </w:r>
            <w:r>
              <w:rPr>
                <w:rFonts w:hint="eastAsia"/>
                <w:szCs w:val="24"/>
                <w:lang w:val="en-US"/>
              </w:rPr>
              <w:t>年</w:t>
            </w:r>
            <w:r>
              <w:rPr>
                <w:rFonts w:hint="eastAsia"/>
                <w:szCs w:val="24"/>
                <w:lang w:val="en-US"/>
              </w:rPr>
              <w:t>2</w:t>
            </w:r>
            <w:r>
              <w:rPr>
                <w:rFonts w:hint="eastAsia"/>
                <w:szCs w:val="24"/>
                <w:lang w:val="en-US"/>
              </w:rPr>
              <w:t>月</w:t>
            </w:r>
            <w:r>
              <w:rPr>
                <w:rFonts w:hint="eastAsia"/>
                <w:szCs w:val="24"/>
                <w:lang w:val="en-US"/>
              </w:rPr>
              <w:t>7</w:t>
            </w:r>
            <w:r>
              <w:rPr>
                <w:rFonts w:hint="eastAsia"/>
                <w:szCs w:val="24"/>
                <w:lang w:val="en-US"/>
              </w:rPr>
              <w:t>日，</w:t>
            </w:r>
            <w:r>
              <w:rPr>
                <w:rFonts w:hint="eastAsia"/>
                <w:szCs w:val="24"/>
                <w:lang w:val="en-US"/>
              </w:rPr>
              <w:t>债务人类型为</w:t>
            </w:r>
            <w:r>
              <w:rPr>
                <w:rFonts w:hint="eastAsia"/>
                <w:szCs w:val="24"/>
                <w:lang w:val="en-US"/>
              </w:rPr>
              <w:t>中</w:t>
            </w:r>
            <w:r>
              <w:rPr>
                <w:rFonts w:hint="eastAsia"/>
                <w:szCs w:val="24"/>
                <w:lang w:val="en-US"/>
              </w:rPr>
              <w:t>资企业，净资产为</w:t>
            </w:r>
            <w:r>
              <w:rPr>
                <w:rFonts w:hint="eastAsia"/>
                <w:szCs w:val="24"/>
                <w:lang w:val="en-US"/>
              </w:rPr>
              <w:t>1</w:t>
            </w:r>
            <w:r>
              <w:rPr>
                <w:rFonts w:hint="eastAsia"/>
                <w:szCs w:val="24"/>
                <w:lang w:val="en-US"/>
              </w:rPr>
              <w:t>000</w:t>
            </w:r>
            <w:r>
              <w:rPr>
                <w:rFonts w:hint="eastAsia"/>
                <w:szCs w:val="24"/>
                <w:lang w:val="en-US"/>
              </w:rPr>
              <w:t>万，</w:t>
            </w:r>
            <w:r>
              <w:rPr>
                <w:rFonts w:hint="eastAsia"/>
                <w:szCs w:val="24"/>
              </w:rPr>
              <w:t>现有跨境融资余额</w:t>
            </w:r>
            <w:r>
              <w:rPr>
                <w:rFonts w:hint="eastAsia"/>
                <w:szCs w:val="24"/>
                <w:lang w:val="en-US"/>
              </w:rPr>
              <w:t>50</w:t>
            </w:r>
            <w:r>
              <w:rPr>
                <w:rFonts w:hint="eastAsia"/>
                <w:szCs w:val="24"/>
                <w:lang w:val="en-US"/>
              </w:rPr>
              <w:t>万，</w:t>
            </w:r>
            <w:proofErr w:type="gramStart"/>
            <w:r>
              <w:rPr>
                <w:rFonts w:hint="eastAsia"/>
                <w:szCs w:val="24"/>
              </w:rPr>
              <w:t>本笔跨境</w:t>
            </w:r>
            <w:proofErr w:type="gramEnd"/>
            <w:r>
              <w:rPr>
                <w:rFonts w:hint="eastAsia"/>
                <w:szCs w:val="24"/>
              </w:rPr>
              <w:t>融资签约额</w:t>
            </w:r>
            <w:r>
              <w:rPr>
                <w:rFonts w:hint="eastAsia"/>
                <w:szCs w:val="24"/>
                <w:lang w:val="en-US"/>
              </w:rPr>
              <w:t>1</w:t>
            </w:r>
            <w:r>
              <w:rPr>
                <w:rFonts w:hint="eastAsia"/>
                <w:color w:val="000000"/>
                <w:szCs w:val="24"/>
              </w:rPr>
              <w:t>000000.00</w:t>
            </w:r>
            <w:r>
              <w:rPr>
                <w:rFonts w:hint="eastAsia"/>
                <w:color w:val="000000"/>
                <w:szCs w:val="24"/>
                <w:lang w:val="en-US"/>
              </w:rPr>
              <w:t>元人民币，</w:t>
            </w:r>
            <w:r>
              <w:rPr>
                <w:rFonts w:hint="eastAsia"/>
                <w:szCs w:val="24"/>
              </w:rPr>
              <w:t>不纳入计算的业务类型</w:t>
            </w:r>
            <w:r>
              <w:rPr>
                <w:rFonts w:hint="eastAsia"/>
                <w:szCs w:val="24"/>
                <w:lang w:val="en-US"/>
              </w:rPr>
              <w:t>有</w:t>
            </w:r>
            <w:r>
              <w:rPr>
                <w:rFonts w:hint="eastAsia"/>
                <w:szCs w:val="24"/>
              </w:rPr>
              <w:t>流动负债，</w:t>
            </w:r>
            <w:r>
              <w:rPr>
                <w:rFonts w:hint="eastAsia"/>
                <w:szCs w:val="24"/>
              </w:rPr>
              <w:t>纳入计算的余额</w:t>
            </w:r>
            <w:r>
              <w:rPr>
                <w:rFonts w:hint="eastAsia"/>
                <w:szCs w:val="24"/>
                <w:lang w:val="en-US"/>
              </w:rPr>
              <w:t>为</w:t>
            </w:r>
            <w:r>
              <w:rPr>
                <w:rFonts w:hint="eastAsia"/>
                <w:szCs w:val="24"/>
                <w:lang w:val="en-US"/>
              </w:rPr>
              <w:t>70</w:t>
            </w:r>
            <w:r>
              <w:rPr>
                <w:rFonts w:hint="eastAsia"/>
                <w:szCs w:val="24"/>
                <w:lang w:val="en-US"/>
              </w:rPr>
              <w:t>万元。</w:t>
            </w:r>
          </w:p>
          <w:p w:rsidR="00002D0E" w:rsidRDefault="00154666">
            <w:pPr>
              <w:pStyle w:val="aa"/>
              <w:widowControl/>
              <w:spacing w:before="75" w:after="75"/>
              <w:ind w:firstLineChars="200" w:firstLine="480"/>
              <w:rPr>
                <w:color w:val="000000"/>
                <w:szCs w:val="24"/>
                <w:lang w:val="en-US"/>
              </w:rPr>
            </w:pPr>
            <w:r>
              <w:rPr>
                <w:rFonts w:hint="eastAsia"/>
                <w:color w:val="000000"/>
                <w:szCs w:val="24"/>
              </w:rPr>
              <w:t>深圳云里股份有限公司</w:t>
            </w:r>
            <w:r>
              <w:rPr>
                <w:rFonts w:hint="eastAsia"/>
                <w:color w:val="000000"/>
                <w:szCs w:val="24"/>
                <w:lang w:val="en-US"/>
              </w:rPr>
              <w:t>与</w:t>
            </w:r>
            <w:r>
              <w:rPr>
                <w:rFonts w:hint="eastAsia"/>
                <w:color w:val="000000"/>
                <w:szCs w:val="24"/>
              </w:rPr>
              <w:t>中国</w:t>
            </w:r>
            <w:r>
              <w:rPr>
                <w:rFonts w:hint="eastAsia"/>
                <w:color w:val="000000"/>
                <w:szCs w:val="24"/>
              </w:rPr>
              <w:t>农业</w:t>
            </w:r>
            <w:r>
              <w:rPr>
                <w:rFonts w:hint="eastAsia"/>
                <w:color w:val="000000"/>
                <w:szCs w:val="24"/>
              </w:rPr>
              <w:t>银行</w:t>
            </w:r>
            <w:r>
              <w:rPr>
                <w:rFonts w:hint="eastAsia"/>
                <w:color w:val="000000"/>
                <w:szCs w:val="24"/>
                <w:lang w:val="en-US"/>
              </w:rPr>
              <w:t>签署贷款协议，企业将跨境融资签约信息进行备案，国家外汇管理局接收备案信息，并将合同信息等报送。为了接收贷款</w:t>
            </w:r>
            <w:r>
              <w:rPr>
                <w:rFonts w:hint="eastAsia"/>
                <w:color w:val="000000"/>
                <w:szCs w:val="24"/>
                <w:lang w:val="en-US"/>
              </w:rPr>
              <w:t>资</w:t>
            </w:r>
            <w:r>
              <w:rPr>
                <w:rFonts w:hint="eastAsia"/>
                <w:color w:val="000000"/>
                <w:szCs w:val="24"/>
                <w:lang w:val="en-US"/>
              </w:rPr>
              <w:t>金，</w:t>
            </w:r>
            <w:r>
              <w:rPr>
                <w:rFonts w:hint="eastAsia"/>
                <w:color w:val="000000"/>
                <w:szCs w:val="24"/>
              </w:rPr>
              <w:t>深圳云里股份有限公司</w:t>
            </w:r>
            <w:r>
              <w:rPr>
                <w:rFonts w:hint="eastAsia"/>
                <w:color w:val="000000"/>
                <w:szCs w:val="24"/>
                <w:lang w:val="en-US"/>
              </w:rPr>
              <w:t>申请开立外债专用账户，</w:t>
            </w:r>
            <w:r>
              <w:rPr>
                <w:rFonts w:hint="eastAsia"/>
                <w:color w:val="000000"/>
                <w:szCs w:val="24"/>
              </w:rPr>
              <w:t>中国</w:t>
            </w:r>
            <w:r>
              <w:rPr>
                <w:rFonts w:hint="eastAsia"/>
                <w:color w:val="000000"/>
                <w:szCs w:val="24"/>
              </w:rPr>
              <w:t>农业</w:t>
            </w:r>
            <w:r>
              <w:rPr>
                <w:rFonts w:hint="eastAsia"/>
                <w:color w:val="000000"/>
                <w:szCs w:val="24"/>
              </w:rPr>
              <w:t>银行</w:t>
            </w:r>
            <w:r>
              <w:rPr>
                <w:rFonts w:hint="eastAsia"/>
                <w:color w:val="000000"/>
                <w:szCs w:val="24"/>
                <w:lang w:val="en-US"/>
              </w:rPr>
              <w:t>同意审批开立外债专用账户，并发放了注资，随后</w:t>
            </w:r>
            <w:r>
              <w:rPr>
                <w:rFonts w:hint="eastAsia"/>
                <w:color w:val="000000"/>
                <w:szCs w:val="24"/>
              </w:rPr>
              <w:t>深圳云里股份有限公司</w:t>
            </w:r>
            <w:r>
              <w:rPr>
                <w:rFonts w:hint="eastAsia"/>
                <w:color w:val="000000"/>
                <w:szCs w:val="24"/>
                <w:lang w:val="en-US"/>
              </w:rPr>
              <w:t>提款。</w:t>
            </w:r>
            <w:r>
              <w:rPr>
                <w:rFonts w:hint="eastAsia"/>
                <w:color w:val="000000"/>
                <w:szCs w:val="24"/>
              </w:rPr>
              <w:t>中国</w:t>
            </w:r>
            <w:r>
              <w:rPr>
                <w:rFonts w:hint="eastAsia"/>
                <w:color w:val="000000"/>
                <w:szCs w:val="24"/>
              </w:rPr>
              <w:t>农业</w:t>
            </w:r>
            <w:r>
              <w:rPr>
                <w:rFonts w:hint="eastAsia"/>
                <w:color w:val="000000"/>
                <w:szCs w:val="24"/>
              </w:rPr>
              <w:t>银行</w:t>
            </w:r>
            <w:r>
              <w:rPr>
                <w:rFonts w:hint="eastAsia"/>
                <w:color w:val="000000"/>
                <w:szCs w:val="24"/>
              </w:rPr>
              <w:t>、</w:t>
            </w:r>
            <w:r>
              <w:rPr>
                <w:rFonts w:hint="eastAsia"/>
                <w:color w:val="000000"/>
                <w:szCs w:val="24"/>
                <w:lang w:val="en-US"/>
              </w:rPr>
              <w:t>中国人民银行、国家外汇管理局再次接收了信息报送，形成贷款信息备份闭环。还款日前夕，</w:t>
            </w:r>
            <w:r>
              <w:rPr>
                <w:rFonts w:hint="eastAsia"/>
                <w:color w:val="000000"/>
                <w:szCs w:val="24"/>
              </w:rPr>
              <w:t>中国</w:t>
            </w:r>
            <w:r>
              <w:rPr>
                <w:rFonts w:hint="eastAsia"/>
                <w:color w:val="000000"/>
                <w:szCs w:val="24"/>
              </w:rPr>
              <w:t>农业</w:t>
            </w:r>
            <w:r>
              <w:rPr>
                <w:rFonts w:hint="eastAsia"/>
                <w:color w:val="000000"/>
                <w:szCs w:val="24"/>
              </w:rPr>
              <w:t>银行</w:t>
            </w:r>
            <w:r>
              <w:rPr>
                <w:rFonts w:hint="eastAsia"/>
                <w:color w:val="000000"/>
                <w:szCs w:val="24"/>
                <w:lang w:val="en-US"/>
              </w:rPr>
              <w:t>提醒企业还款，</w:t>
            </w:r>
            <w:r>
              <w:rPr>
                <w:rFonts w:hint="eastAsia"/>
                <w:color w:val="000000"/>
                <w:szCs w:val="24"/>
              </w:rPr>
              <w:t>深圳云里股份有限公司</w:t>
            </w:r>
            <w:r>
              <w:rPr>
                <w:rFonts w:hint="eastAsia"/>
                <w:color w:val="000000"/>
                <w:szCs w:val="24"/>
                <w:lang w:val="en-US"/>
              </w:rPr>
              <w:t>根据财务计划对此笔贷款还本付息，</w:t>
            </w:r>
            <w:r>
              <w:rPr>
                <w:rFonts w:hint="eastAsia"/>
                <w:color w:val="000000"/>
                <w:szCs w:val="24"/>
              </w:rPr>
              <w:t>中国</w:t>
            </w:r>
            <w:r>
              <w:rPr>
                <w:rFonts w:hint="eastAsia"/>
                <w:color w:val="000000"/>
                <w:szCs w:val="24"/>
              </w:rPr>
              <w:t>农业</w:t>
            </w:r>
            <w:r>
              <w:rPr>
                <w:rFonts w:hint="eastAsia"/>
                <w:color w:val="000000"/>
                <w:szCs w:val="24"/>
              </w:rPr>
              <w:t>银行</w:t>
            </w:r>
            <w:r>
              <w:rPr>
                <w:rFonts w:hint="eastAsia"/>
                <w:color w:val="000000"/>
                <w:szCs w:val="24"/>
                <w:lang w:val="en-US"/>
              </w:rPr>
              <w:t>再次将支出信息报送，</w:t>
            </w:r>
            <w:r>
              <w:rPr>
                <w:rFonts w:hint="eastAsia"/>
                <w:color w:val="000000"/>
                <w:szCs w:val="24"/>
                <w:lang w:val="en-US"/>
              </w:rPr>
              <w:t>完成</w:t>
            </w:r>
            <w:r>
              <w:rPr>
                <w:rFonts w:hint="eastAsia"/>
                <w:color w:val="000000"/>
                <w:szCs w:val="24"/>
                <w:lang w:val="en-US"/>
              </w:rPr>
              <w:t>跨境融资</w:t>
            </w:r>
            <w:r>
              <w:rPr>
                <w:rFonts w:hint="eastAsia"/>
                <w:color w:val="000000"/>
                <w:szCs w:val="24"/>
                <w:lang w:val="en-US"/>
              </w:rPr>
              <w:t>使投资项目得以推动</w:t>
            </w:r>
            <w:r>
              <w:rPr>
                <w:rFonts w:hint="eastAsia"/>
                <w:color w:val="000000"/>
                <w:szCs w:val="24"/>
                <w:lang w:val="en-US"/>
              </w:rPr>
              <w:t>。</w:t>
            </w:r>
          </w:p>
          <w:p w:rsidR="00002D0E" w:rsidRDefault="00154666">
            <w:pPr>
              <w:pStyle w:val="aa"/>
              <w:widowControl/>
              <w:spacing w:before="75" w:after="75"/>
              <w:ind w:firstLineChars="200" w:firstLine="480"/>
              <w:rPr>
                <w:color w:val="000000"/>
                <w:szCs w:val="24"/>
                <w:lang w:val="en-US"/>
              </w:rPr>
            </w:pPr>
            <w:r>
              <w:rPr>
                <w:rFonts w:hint="eastAsia"/>
                <w:color w:val="000000"/>
                <w:szCs w:val="24"/>
              </w:rPr>
              <w:t>当</w:t>
            </w:r>
            <w:r>
              <w:rPr>
                <w:rFonts w:hint="eastAsia"/>
                <w:color w:val="000000"/>
                <w:szCs w:val="24"/>
              </w:rPr>
              <w:t>深圳云里股份有限公司</w:t>
            </w:r>
            <w:r>
              <w:rPr>
                <w:rFonts w:hint="eastAsia"/>
                <w:color w:val="000000"/>
                <w:szCs w:val="24"/>
                <w:lang w:val="en-US"/>
              </w:rPr>
              <w:t>获取到跨境融资</w:t>
            </w:r>
            <w:r>
              <w:rPr>
                <w:rFonts w:hint="eastAsia"/>
                <w:color w:val="000000"/>
                <w:szCs w:val="24"/>
              </w:rPr>
              <w:t>资金后，</w:t>
            </w:r>
            <w:r>
              <w:rPr>
                <w:rFonts w:hint="eastAsia"/>
                <w:color w:val="000000"/>
                <w:szCs w:val="24"/>
                <w:lang w:val="en-US"/>
              </w:rPr>
              <w:t>准备从</w:t>
            </w:r>
            <w:r>
              <w:rPr>
                <w:rFonts w:hint="eastAsia"/>
                <w:szCs w:val="24"/>
                <w:lang w:val="en-US"/>
              </w:rPr>
              <w:t>松下电器产业株式会社</w:t>
            </w:r>
            <w:r>
              <w:rPr>
                <w:rFonts w:hint="eastAsia"/>
                <w:color w:val="000000"/>
                <w:szCs w:val="24"/>
                <w:lang w:val="en-US"/>
              </w:rPr>
              <w:t>采购</w:t>
            </w:r>
            <w:r>
              <w:rPr>
                <w:rFonts w:hint="eastAsia"/>
                <w:color w:val="000000"/>
                <w:szCs w:val="24"/>
                <w:lang w:val="en-US"/>
              </w:rPr>
              <w:t>100</w:t>
            </w:r>
            <w:r>
              <w:rPr>
                <w:rFonts w:hint="eastAsia"/>
                <w:color w:val="000000"/>
                <w:szCs w:val="24"/>
                <w:lang w:val="en-US"/>
              </w:rPr>
              <w:t>台</w:t>
            </w:r>
            <w:r>
              <w:rPr>
                <w:rFonts w:hint="eastAsia"/>
                <w:color w:val="000000"/>
                <w:szCs w:val="24"/>
                <w:lang w:val="en-US"/>
              </w:rPr>
              <w:t>空调</w:t>
            </w:r>
            <w:r>
              <w:rPr>
                <w:rFonts w:hint="eastAsia"/>
                <w:color w:val="000000"/>
                <w:szCs w:val="24"/>
                <w:lang w:val="en-US"/>
              </w:rPr>
              <w:t>，并约定用数字人民币的方式付款，</w:t>
            </w:r>
            <w:r>
              <w:rPr>
                <w:rFonts w:hint="eastAsia"/>
                <w:szCs w:val="24"/>
                <w:lang w:val="en-US"/>
              </w:rPr>
              <w:t>松下电器产业株式会社接收了该笔采购订单。在</w:t>
            </w:r>
            <w:r>
              <w:rPr>
                <w:rFonts w:hint="eastAsia"/>
                <w:color w:val="000000"/>
                <w:szCs w:val="24"/>
              </w:rPr>
              <w:t>深圳云里股份有限公司</w:t>
            </w:r>
            <w:r>
              <w:rPr>
                <w:rFonts w:hint="eastAsia"/>
                <w:color w:val="000000"/>
                <w:szCs w:val="24"/>
                <w:lang w:val="en-US"/>
              </w:rPr>
              <w:t>付款完成后，</w:t>
            </w:r>
            <w:r>
              <w:rPr>
                <w:rFonts w:hint="eastAsia"/>
                <w:szCs w:val="24"/>
                <w:lang w:val="en-US"/>
              </w:rPr>
              <w:t>松下电器产业株式会社立即将货物发出，等待货物到达目的地后，</w:t>
            </w:r>
            <w:r>
              <w:rPr>
                <w:rFonts w:hint="eastAsia"/>
                <w:color w:val="000000"/>
                <w:szCs w:val="24"/>
              </w:rPr>
              <w:t>深圳云里股份有限公司</w:t>
            </w:r>
            <w:r>
              <w:rPr>
                <w:rFonts w:hint="eastAsia"/>
                <w:color w:val="000000"/>
                <w:szCs w:val="24"/>
                <w:lang w:val="en-US"/>
              </w:rPr>
              <w:t>确认收货，完成此次数字人民币跨境支付。</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lastRenderedPageBreak/>
              <w:t>职业要素</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sym w:font="Wingdings 2" w:char="00A3"/>
            </w:r>
            <w:r>
              <w:rPr>
                <w:rFonts w:hint="eastAsia"/>
                <w:color w:val="000000"/>
                <w:sz w:val="24"/>
                <w:szCs w:val="24"/>
                <w:lang w:val="en-US"/>
              </w:rPr>
              <w:t>基本专业素养</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专业实践技能</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协调协作能力</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具体任务要求</w:t>
            </w:r>
          </w:p>
        </w:tc>
        <w:tc>
          <w:tcPr>
            <w:tcW w:w="1736" w:type="dxa"/>
            <w:vAlign w:val="center"/>
          </w:tcPr>
          <w:p w:rsidR="00002D0E" w:rsidRDefault="00154666">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序号</w:t>
            </w:r>
          </w:p>
        </w:tc>
        <w:tc>
          <w:tcPr>
            <w:tcW w:w="2460" w:type="dxa"/>
            <w:gridSpan w:val="2"/>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任务要求</w:t>
            </w:r>
          </w:p>
        </w:tc>
        <w:tc>
          <w:tcPr>
            <w:tcW w:w="215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操作过程</w:t>
            </w:r>
          </w:p>
        </w:tc>
        <w:tc>
          <w:tcPr>
            <w:tcW w:w="190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考核点</w:t>
            </w:r>
          </w:p>
        </w:tc>
        <w:tc>
          <w:tcPr>
            <w:tcW w:w="2872"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评价标准</w:t>
            </w:r>
          </w:p>
        </w:tc>
      </w:tr>
      <w:tr w:rsidR="00002D0E">
        <w:trPr>
          <w:trHeight w:val="90"/>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1-1</w:t>
            </w:r>
          </w:p>
        </w:tc>
        <w:tc>
          <w:tcPr>
            <w:tcW w:w="2460" w:type="dxa"/>
            <w:gridSpan w:val="2"/>
            <w:vAlign w:val="center"/>
          </w:tcPr>
          <w:p w:rsidR="00002D0E" w:rsidRDefault="00154666">
            <w:pPr>
              <w:rPr>
                <w:color w:val="000000"/>
                <w:sz w:val="24"/>
                <w:szCs w:val="24"/>
                <w:lang w:val="en-US"/>
              </w:rPr>
            </w:pPr>
            <w:r>
              <w:rPr>
                <w:rFonts w:hint="eastAsia"/>
                <w:spacing w:val="-3"/>
                <w:sz w:val="24"/>
                <w:szCs w:val="24"/>
                <w:lang w:val="en-US"/>
              </w:rPr>
              <w:t>完成数字人民币生成、发行</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sz w:val="24"/>
                <w:szCs w:val="24"/>
                <w:lang w:val="en-US"/>
              </w:rPr>
              <w:t>制定数字人民币发行计划</w:t>
            </w:r>
          </w:p>
          <w:p w:rsidR="00002D0E" w:rsidRDefault="00154666">
            <w:pPr>
              <w:rPr>
                <w:sz w:val="24"/>
                <w:szCs w:val="24"/>
                <w:lang w:val="en-US"/>
              </w:rPr>
            </w:pPr>
            <w:r>
              <w:rPr>
                <w:rFonts w:hint="eastAsia"/>
                <w:sz w:val="24"/>
                <w:szCs w:val="24"/>
                <w:lang w:val="en-US"/>
              </w:rPr>
              <w:t>2.</w:t>
            </w:r>
            <w:r>
              <w:rPr>
                <w:rFonts w:hint="eastAsia"/>
                <w:sz w:val="24"/>
                <w:szCs w:val="24"/>
                <w:lang w:val="en-US"/>
              </w:rPr>
              <w:t>审批数字人民币</w:t>
            </w:r>
            <w:r>
              <w:rPr>
                <w:rFonts w:hint="eastAsia"/>
                <w:sz w:val="24"/>
                <w:szCs w:val="24"/>
                <w:lang w:val="en-US"/>
              </w:rPr>
              <w:lastRenderedPageBreak/>
              <w:t>发行计划</w:t>
            </w:r>
          </w:p>
          <w:p w:rsidR="00002D0E" w:rsidRDefault="00154666">
            <w:pPr>
              <w:rPr>
                <w:sz w:val="24"/>
                <w:szCs w:val="24"/>
                <w:lang w:val="en-US"/>
              </w:rPr>
            </w:pPr>
            <w:r>
              <w:rPr>
                <w:rFonts w:hint="eastAsia"/>
                <w:sz w:val="24"/>
                <w:szCs w:val="24"/>
                <w:lang w:val="en-US"/>
              </w:rPr>
              <w:t>3.</w:t>
            </w:r>
            <w:r>
              <w:rPr>
                <w:rFonts w:hint="eastAsia"/>
                <w:sz w:val="24"/>
                <w:szCs w:val="24"/>
                <w:lang w:val="en-US"/>
              </w:rPr>
              <w:t>缴纳、清点准备金</w:t>
            </w:r>
          </w:p>
          <w:p w:rsidR="00002D0E" w:rsidRDefault="00154666">
            <w:pPr>
              <w:rPr>
                <w:sz w:val="24"/>
                <w:szCs w:val="24"/>
                <w:lang w:val="en-US"/>
              </w:rPr>
            </w:pPr>
            <w:r>
              <w:rPr>
                <w:rFonts w:hint="eastAsia"/>
                <w:sz w:val="24"/>
                <w:szCs w:val="24"/>
                <w:lang w:val="en-US"/>
              </w:rPr>
              <w:t>4.</w:t>
            </w:r>
            <w:r>
              <w:rPr>
                <w:rFonts w:hint="eastAsia"/>
                <w:sz w:val="24"/>
                <w:szCs w:val="24"/>
                <w:lang w:val="en-US"/>
              </w:rPr>
              <w:t>生成、发行、兑换数字人民币</w:t>
            </w:r>
          </w:p>
        </w:tc>
        <w:tc>
          <w:tcPr>
            <w:tcW w:w="1900"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发行数字人民币流程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数字人民币计</w:t>
            </w:r>
            <w:r>
              <w:rPr>
                <w:rFonts w:hint="eastAsia"/>
                <w:color w:val="000000"/>
                <w:sz w:val="24"/>
                <w:szCs w:val="24"/>
                <w:lang w:val="en-US"/>
              </w:rPr>
              <w:lastRenderedPageBreak/>
              <w:t>划信息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764"/>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1-2</w:t>
            </w:r>
          </w:p>
        </w:tc>
        <w:tc>
          <w:tcPr>
            <w:tcW w:w="2460" w:type="dxa"/>
            <w:gridSpan w:val="2"/>
            <w:vAlign w:val="center"/>
          </w:tcPr>
          <w:p w:rsidR="00002D0E" w:rsidRDefault="00154666">
            <w:pPr>
              <w:rPr>
                <w:spacing w:val="-3"/>
                <w:sz w:val="24"/>
                <w:szCs w:val="24"/>
                <w:lang w:val="en-US"/>
              </w:rPr>
            </w:pPr>
            <w:r>
              <w:rPr>
                <w:rFonts w:hint="eastAsia"/>
                <w:spacing w:val="-3"/>
                <w:sz w:val="24"/>
                <w:szCs w:val="24"/>
                <w:lang w:val="en-US"/>
              </w:rPr>
              <w:t>运用子钱包技术完成数字人民币钱包开发</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sz w:val="24"/>
                <w:szCs w:val="24"/>
                <w:lang w:val="en-US"/>
              </w:rPr>
              <w:t>开发数字人民币钱包</w:t>
            </w:r>
          </w:p>
          <w:p w:rsidR="00002D0E" w:rsidRDefault="00154666">
            <w:pPr>
              <w:rPr>
                <w:sz w:val="24"/>
                <w:szCs w:val="24"/>
                <w:lang w:val="en-US"/>
              </w:rPr>
            </w:pPr>
            <w:r>
              <w:rPr>
                <w:rFonts w:hint="eastAsia"/>
                <w:sz w:val="24"/>
                <w:szCs w:val="24"/>
                <w:lang w:val="en-US"/>
              </w:rPr>
              <w:t>2.</w:t>
            </w:r>
            <w:r>
              <w:rPr>
                <w:rFonts w:hint="eastAsia"/>
                <w:sz w:val="24"/>
                <w:szCs w:val="24"/>
                <w:lang w:val="en-US"/>
              </w:rPr>
              <w:t>申请开户</w:t>
            </w:r>
          </w:p>
          <w:p w:rsidR="00002D0E" w:rsidRDefault="00154666">
            <w:pPr>
              <w:rPr>
                <w:sz w:val="24"/>
                <w:szCs w:val="24"/>
                <w:lang w:val="en-US"/>
              </w:rPr>
            </w:pPr>
            <w:r>
              <w:rPr>
                <w:rFonts w:hint="eastAsia"/>
                <w:sz w:val="24"/>
                <w:szCs w:val="24"/>
                <w:lang w:val="en-US"/>
              </w:rPr>
              <w:t>3.</w:t>
            </w:r>
            <w:r>
              <w:rPr>
                <w:rFonts w:hint="eastAsia"/>
                <w:sz w:val="24"/>
                <w:szCs w:val="24"/>
                <w:lang w:val="en-US"/>
              </w:rPr>
              <w:t>审核开户并审核数字人民币钱包</w:t>
            </w:r>
          </w:p>
          <w:p w:rsidR="00002D0E" w:rsidRDefault="00154666">
            <w:pPr>
              <w:rPr>
                <w:sz w:val="24"/>
                <w:szCs w:val="24"/>
                <w:lang w:val="en-US"/>
              </w:rPr>
            </w:pPr>
            <w:r>
              <w:rPr>
                <w:rFonts w:hint="eastAsia"/>
                <w:sz w:val="24"/>
                <w:szCs w:val="24"/>
                <w:lang w:val="en-US"/>
              </w:rPr>
              <w:t>4.</w:t>
            </w:r>
            <w:r>
              <w:rPr>
                <w:rFonts w:hint="eastAsia"/>
                <w:sz w:val="24"/>
                <w:szCs w:val="24"/>
                <w:lang w:val="en-US"/>
              </w:rPr>
              <w:t>钱包充值</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申请数字人民币钱包流程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申请数字人民币钱包信息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764"/>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1-3</w:t>
            </w:r>
          </w:p>
        </w:tc>
        <w:tc>
          <w:tcPr>
            <w:tcW w:w="2460" w:type="dxa"/>
            <w:gridSpan w:val="2"/>
            <w:vAlign w:val="center"/>
          </w:tcPr>
          <w:p w:rsidR="00002D0E" w:rsidRDefault="00154666">
            <w:pPr>
              <w:rPr>
                <w:color w:val="000000"/>
                <w:sz w:val="24"/>
                <w:szCs w:val="24"/>
                <w:lang w:val="en-US"/>
              </w:rPr>
            </w:pPr>
            <w:r>
              <w:rPr>
                <w:rFonts w:hint="eastAsia"/>
                <w:color w:val="000000"/>
                <w:sz w:val="24"/>
                <w:szCs w:val="24"/>
                <w:lang w:val="en-US"/>
              </w:rPr>
              <w:t>完成区块链跨境金融试点审批</w:t>
            </w:r>
          </w:p>
        </w:tc>
        <w:tc>
          <w:tcPr>
            <w:tcW w:w="215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试点申请</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审批试点申请</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备案融资信息</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接收备案材料</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申请试点流程</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1-4</w:t>
            </w:r>
          </w:p>
        </w:tc>
        <w:tc>
          <w:tcPr>
            <w:tcW w:w="2460" w:type="dxa"/>
            <w:gridSpan w:val="2"/>
            <w:vAlign w:val="center"/>
          </w:tcPr>
          <w:p w:rsidR="00002D0E" w:rsidRDefault="00154666">
            <w:pPr>
              <w:rPr>
                <w:color w:val="000000"/>
                <w:sz w:val="24"/>
                <w:szCs w:val="24"/>
                <w:lang w:val="en-US"/>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块链技术，完成区块链跨境金融融资</w:t>
            </w:r>
          </w:p>
        </w:tc>
        <w:tc>
          <w:tcPr>
            <w:tcW w:w="215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申请融资</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审批融资申请</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签署贷款协议</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跨境融资签约备案。</w:t>
            </w:r>
          </w:p>
          <w:p w:rsidR="00002D0E" w:rsidRDefault="00154666">
            <w:pPr>
              <w:rPr>
                <w:color w:val="000000"/>
                <w:sz w:val="24"/>
                <w:szCs w:val="24"/>
                <w:lang w:val="en-US"/>
              </w:rPr>
            </w:pPr>
            <w:r>
              <w:rPr>
                <w:rFonts w:hint="eastAsia"/>
                <w:color w:val="000000"/>
                <w:sz w:val="24"/>
                <w:szCs w:val="24"/>
                <w:lang w:val="en-US"/>
              </w:rPr>
              <w:t>5.</w:t>
            </w:r>
            <w:r>
              <w:rPr>
                <w:rFonts w:hint="eastAsia"/>
                <w:color w:val="000000"/>
                <w:sz w:val="24"/>
                <w:szCs w:val="24"/>
                <w:lang w:val="en-US"/>
              </w:rPr>
              <w:t>报送融资各类信息</w:t>
            </w:r>
          </w:p>
          <w:p w:rsidR="00002D0E" w:rsidRDefault="00154666">
            <w:pPr>
              <w:rPr>
                <w:color w:val="000000"/>
                <w:sz w:val="24"/>
                <w:szCs w:val="24"/>
                <w:lang w:val="en-US"/>
              </w:rPr>
            </w:pPr>
            <w:r>
              <w:rPr>
                <w:rFonts w:hint="eastAsia"/>
                <w:color w:val="000000"/>
                <w:sz w:val="24"/>
                <w:szCs w:val="24"/>
                <w:lang w:val="en-US"/>
              </w:rPr>
              <w:t>6.</w:t>
            </w:r>
            <w:r>
              <w:rPr>
                <w:rFonts w:hint="eastAsia"/>
                <w:color w:val="000000"/>
                <w:sz w:val="24"/>
                <w:szCs w:val="24"/>
                <w:lang w:val="en-US"/>
              </w:rPr>
              <w:t>申请开立外债专用账户</w:t>
            </w:r>
          </w:p>
          <w:p w:rsidR="00002D0E" w:rsidRDefault="00154666">
            <w:pPr>
              <w:rPr>
                <w:color w:val="000000"/>
                <w:sz w:val="24"/>
                <w:szCs w:val="24"/>
                <w:lang w:val="en-US"/>
              </w:rPr>
            </w:pPr>
            <w:r>
              <w:rPr>
                <w:rFonts w:hint="eastAsia"/>
                <w:color w:val="000000"/>
                <w:sz w:val="24"/>
                <w:szCs w:val="24"/>
                <w:lang w:val="en-US"/>
              </w:rPr>
              <w:t>7.</w:t>
            </w:r>
            <w:r>
              <w:rPr>
                <w:rFonts w:hint="eastAsia"/>
                <w:color w:val="000000"/>
                <w:sz w:val="24"/>
                <w:szCs w:val="24"/>
                <w:lang w:val="en-US"/>
              </w:rPr>
              <w:t>审批开立外债账户</w:t>
            </w:r>
          </w:p>
          <w:p w:rsidR="00002D0E" w:rsidRDefault="00154666">
            <w:pPr>
              <w:rPr>
                <w:color w:val="000000"/>
                <w:sz w:val="24"/>
                <w:szCs w:val="24"/>
                <w:lang w:val="en-US"/>
              </w:rPr>
            </w:pPr>
            <w:r>
              <w:rPr>
                <w:rFonts w:hint="eastAsia"/>
                <w:color w:val="000000"/>
                <w:sz w:val="24"/>
                <w:szCs w:val="24"/>
                <w:lang w:val="en-US"/>
              </w:rPr>
              <w:lastRenderedPageBreak/>
              <w:t>8.</w:t>
            </w:r>
            <w:r>
              <w:rPr>
                <w:rFonts w:hint="eastAsia"/>
                <w:color w:val="000000"/>
                <w:sz w:val="24"/>
                <w:szCs w:val="24"/>
                <w:lang w:val="en-US"/>
              </w:rPr>
              <w:t>放贷注资</w:t>
            </w:r>
          </w:p>
          <w:p w:rsidR="00002D0E" w:rsidRDefault="00154666">
            <w:pPr>
              <w:rPr>
                <w:color w:val="000000"/>
                <w:sz w:val="24"/>
                <w:szCs w:val="24"/>
                <w:lang w:val="en-US"/>
              </w:rPr>
            </w:pPr>
            <w:r>
              <w:rPr>
                <w:rFonts w:hint="eastAsia"/>
                <w:color w:val="000000"/>
                <w:sz w:val="24"/>
                <w:szCs w:val="24"/>
                <w:lang w:val="en-US"/>
              </w:rPr>
              <w:t>9.</w:t>
            </w:r>
            <w:r>
              <w:rPr>
                <w:rFonts w:hint="eastAsia"/>
                <w:color w:val="000000"/>
                <w:sz w:val="24"/>
                <w:szCs w:val="24"/>
                <w:lang w:val="en-US"/>
              </w:rPr>
              <w:t>提取</w:t>
            </w:r>
            <w:proofErr w:type="gramStart"/>
            <w:r>
              <w:rPr>
                <w:rFonts w:hint="eastAsia"/>
                <w:color w:val="000000"/>
                <w:sz w:val="24"/>
                <w:szCs w:val="24"/>
                <w:lang w:val="en-US"/>
              </w:rPr>
              <w:t>贷款金并信息</w:t>
            </w:r>
            <w:proofErr w:type="gramEnd"/>
            <w:r>
              <w:rPr>
                <w:rFonts w:hint="eastAsia"/>
                <w:color w:val="000000"/>
                <w:sz w:val="24"/>
                <w:szCs w:val="24"/>
                <w:lang w:val="en-US"/>
              </w:rPr>
              <w:t>报送</w:t>
            </w:r>
          </w:p>
          <w:p w:rsidR="00002D0E" w:rsidRDefault="00154666">
            <w:pPr>
              <w:rPr>
                <w:color w:val="000000"/>
                <w:sz w:val="24"/>
                <w:szCs w:val="24"/>
                <w:lang w:val="en-US"/>
              </w:rPr>
            </w:pPr>
            <w:r>
              <w:rPr>
                <w:rFonts w:hint="eastAsia"/>
                <w:color w:val="000000"/>
                <w:sz w:val="24"/>
                <w:szCs w:val="24"/>
                <w:lang w:val="en-US"/>
              </w:rPr>
              <w:t>10.</w:t>
            </w:r>
            <w:r>
              <w:rPr>
                <w:rFonts w:hint="eastAsia"/>
                <w:color w:val="000000"/>
                <w:sz w:val="24"/>
                <w:szCs w:val="24"/>
                <w:lang w:val="en-US"/>
              </w:rPr>
              <w:t>提醒还款</w:t>
            </w:r>
          </w:p>
          <w:p w:rsidR="00002D0E" w:rsidRDefault="00154666">
            <w:pPr>
              <w:rPr>
                <w:color w:val="000000"/>
                <w:sz w:val="24"/>
                <w:szCs w:val="24"/>
                <w:lang w:val="en-US"/>
              </w:rPr>
            </w:pPr>
            <w:r>
              <w:rPr>
                <w:rFonts w:hint="eastAsia"/>
                <w:color w:val="000000"/>
                <w:sz w:val="24"/>
                <w:szCs w:val="24"/>
                <w:lang w:val="en-US"/>
              </w:rPr>
              <w:t>11.</w:t>
            </w:r>
            <w:r>
              <w:rPr>
                <w:rFonts w:hint="eastAsia"/>
                <w:color w:val="000000"/>
                <w:sz w:val="24"/>
                <w:szCs w:val="24"/>
                <w:lang w:val="en-US"/>
              </w:rPr>
              <w:t>还付本息</w:t>
            </w:r>
            <w:proofErr w:type="gramStart"/>
            <w:r>
              <w:rPr>
                <w:rFonts w:hint="eastAsia"/>
                <w:color w:val="000000"/>
                <w:sz w:val="24"/>
                <w:szCs w:val="24"/>
                <w:lang w:val="en-US"/>
              </w:rPr>
              <w:t>并信息</w:t>
            </w:r>
            <w:proofErr w:type="gramEnd"/>
            <w:r>
              <w:rPr>
                <w:rFonts w:hint="eastAsia"/>
                <w:color w:val="000000"/>
                <w:sz w:val="24"/>
                <w:szCs w:val="24"/>
                <w:lang w:val="en-US"/>
              </w:rPr>
              <w:t>报送</w:t>
            </w:r>
          </w:p>
          <w:p w:rsidR="00002D0E" w:rsidRDefault="00154666">
            <w:pPr>
              <w:rPr>
                <w:color w:val="000000"/>
                <w:sz w:val="24"/>
                <w:szCs w:val="24"/>
                <w:lang w:val="en-US"/>
              </w:rPr>
            </w:pPr>
            <w:r>
              <w:rPr>
                <w:rFonts w:hint="eastAsia"/>
                <w:color w:val="000000"/>
                <w:sz w:val="24"/>
                <w:szCs w:val="24"/>
                <w:lang w:val="en-US"/>
              </w:rPr>
              <w:t>12.</w:t>
            </w:r>
            <w:r>
              <w:rPr>
                <w:rFonts w:hint="eastAsia"/>
                <w:color w:val="000000"/>
                <w:sz w:val="24"/>
                <w:szCs w:val="24"/>
                <w:lang w:val="en-US"/>
              </w:rPr>
              <w:t>注销登记</w:t>
            </w:r>
          </w:p>
        </w:tc>
        <w:tc>
          <w:tcPr>
            <w:tcW w:w="1900"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申请融资流程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申请融资信息</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注资流程</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还款流程</w:t>
            </w:r>
          </w:p>
          <w:p w:rsidR="00002D0E" w:rsidRDefault="00002D0E">
            <w:pPr>
              <w:rPr>
                <w:color w:val="000000"/>
                <w:sz w:val="24"/>
                <w:szCs w:val="24"/>
                <w:lang w:val="en-US"/>
              </w:rPr>
            </w:pP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90"/>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1-5</w:t>
            </w:r>
          </w:p>
        </w:tc>
        <w:tc>
          <w:tcPr>
            <w:tcW w:w="2460" w:type="dxa"/>
            <w:gridSpan w:val="2"/>
            <w:vAlign w:val="center"/>
          </w:tcPr>
          <w:p w:rsidR="00002D0E" w:rsidRDefault="00154666">
            <w:pPr>
              <w:rPr>
                <w:color w:val="000000"/>
                <w:sz w:val="24"/>
                <w:szCs w:val="24"/>
                <w:lang w:val="en-US"/>
              </w:rPr>
            </w:pPr>
            <w:proofErr w:type="gramStart"/>
            <w:r>
              <w:rPr>
                <w:rFonts w:hint="eastAsia"/>
                <w:color w:val="000000"/>
                <w:sz w:val="24"/>
                <w:szCs w:val="24"/>
                <w:lang w:val="en-US"/>
              </w:rPr>
              <w:t>运用区</w:t>
            </w:r>
            <w:proofErr w:type="gramEnd"/>
            <w:r>
              <w:rPr>
                <w:rFonts w:hint="eastAsia"/>
                <w:color w:val="000000"/>
                <w:sz w:val="24"/>
                <w:szCs w:val="24"/>
                <w:lang w:val="en-US"/>
              </w:rPr>
              <w:t>块链技术，完成区块链跨境金融支付与结算、数字人民币跨境支付</w:t>
            </w:r>
          </w:p>
        </w:tc>
        <w:tc>
          <w:tcPr>
            <w:tcW w:w="215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发起采购订单</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接受订单</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付款</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发货</w:t>
            </w:r>
          </w:p>
          <w:p w:rsidR="00002D0E" w:rsidRDefault="00154666">
            <w:pPr>
              <w:rPr>
                <w:color w:val="000000"/>
                <w:sz w:val="24"/>
                <w:szCs w:val="24"/>
                <w:lang w:val="en-US"/>
              </w:rPr>
            </w:pPr>
            <w:r>
              <w:rPr>
                <w:rFonts w:hint="eastAsia"/>
                <w:color w:val="000000"/>
                <w:sz w:val="24"/>
                <w:szCs w:val="24"/>
                <w:lang w:val="en-US"/>
              </w:rPr>
              <w:t>5.</w:t>
            </w:r>
            <w:r>
              <w:rPr>
                <w:rFonts w:hint="eastAsia"/>
                <w:color w:val="000000"/>
                <w:sz w:val="24"/>
                <w:szCs w:val="24"/>
                <w:lang w:val="en-US"/>
              </w:rPr>
              <w:t>确认收货</w:t>
            </w:r>
          </w:p>
          <w:p w:rsidR="00002D0E" w:rsidRDefault="00154666">
            <w:pPr>
              <w:rPr>
                <w:color w:val="000000"/>
                <w:sz w:val="24"/>
                <w:szCs w:val="24"/>
                <w:lang w:val="en-US"/>
              </w:rPr>
            </w:pPr>
            <w:r>
              <w:rPr>
                <w:rFonts w:hint="eastAsia"/>
                <w:color w:val="000000"/>
                <w:sz w:val="24"/>
                <w:szCs w:val="24"/>
                <w:lang w:val="en-US"/>
              </w:rPr>
              <w:t>6.</w:t>
            </w:r>
            <w:r>
              <w:rPr>
                <w:rFonts w:hint="eastAsia"/>
                <w:color w:val="000000"/>
                <w:sz w:val="24"/>
                <w:szCs w:val="24"/>
                <w:lang w:val="en-US"/>
              </w:rPr>
              <w:t>发放提单</w:t>
            </w:r>
          </w:p>
          <w:p w:rsidR="00002D0E" w:rsidRDefault="00154666">
            <w:pPr>
              <w:rPr>
                <w:color w:val="000000"/>
                <w:sz w:val="24"/>
                <w:szCs w:val="24"/>
                <w:lang w:val="en-US"/>
              </w:rPr>
            </w:pPr>
            <w:r>
              <w:rPr>
                <w:rFonts w:hint="eastAsia"/>
                <w:color w:val="000000"/>
                <w:sz w:val="24"/>
                <w:szCs w:val="24"/>
                <w:lang w:val="en-US"/>
              </w:rPr>
              <w:t>7.</w:t>
            </w:r>
            <w:r>
              <w:rPr>
                <w:rFonts w:hint="eastAsia"/>
                <w:color w:val="000000"/>
                <w:sz w:val="24"/>
                <w:szCs w:val="24"/>
                <w:lang w:val="en-US"/>
              </w:rPr>
              <w:t>确认收款</w:t>
            </w:r>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采销流程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采购订单信息</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数字人民币支付流程</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restart"/>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赛项技术规范</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涉及专业教学要求</w:t>
            </w:r>
          </w:p>
        </w:tc>
        <w:tc>
          <w:tcPr>
            <w:tcW w:w="8022" w:type="dxa"/>
            <w:gridSpan w:val="4"/>
            <w:vAlign w:val="center"/>
          </w:tcPr>
          <w:p w:rsidR="00002D0E" w:rsidRDefault="00154666">
            <w:pPr>
              <w:rPr>
                <w:color w:val="000000"/>
                <w:sz w:val="24"/>
                <w:szCs w:val="24"/>
                <w:lang w:val="en-US"/>
              </w:rPr>
            </w:pPr>
            <w:r>
              <w:rPr>
                <w:rFonts w:hint="eastAsia"/>
                <w:color w:val="000000"/>
                <w:sz w:val="24"/>
                <w:szCs w:val="24"/>
                <w:lang w:val="en-US"/>
              </w:rPr>
              <w:t>遵循专业人才培养、专业教学计划，国家课程标准、行业标准、专业标准要求。</w:t>
            </w:r>
          </w:p>
        </w:tc>
      </w:tr>
      <w:tr w:rsidR="00002D0E">
        <w:trPr>
          <w:trHeight w:val="567"/>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遵循国家标准和行业标准</w:t>
            </w:r>
          </w:p>
        </w:tc>
        <w:tc>
          <w:tcPr>
            <w:tcW w:w="8022" w:type="dxa"/>
            <w:gridSpan w:val="4"/>
            <w:vAlign w:val="center"/>
          </w:tcPr>
          <w:p w:rsidR="00002D0E" w:rsidRDefault="00154666">
            <w:pPr>
              <w:rPr>
                <w:sz w:val="24"/>
                <w:szCs w:val="24"/>
              </w:rPr>
            </w:pPr>
            <w:r>
              <w:rPr>
                <w:rFonts w:hint="eastAsia"/>
                <w:sz w:val="24"/>
                <w:szCs w:val="24"/>
                <w:lang w:val="en-US"/>
              </w:rPr>
              <w:t>1.</w:t>
            </w:r>
            <w:r>
              <w:rPr>
                <w:rFonts w:hint="eastAsia"/>
                <w:sz w:val="24"/>
                <w:szCs w:val="24"/>
              </w:rPr>
              <w:t>JR/T 0149-2016</w:t>
            </w:r>
            <w:r>
              <w:rPr>
                <w:rFonts w:hint="eastAsia"/>
                <w:sz w:val="24"/>
                <w:szCs w:val="24"/>
                <w:lang w:val="en-US"/>
              </w:rPr>
              <w:t xml:space="preserve">  </w:t>
            </w:r>
            <w:r>
              <w:rPr>
                <w:rFonts w:hint="eastAsia"/>
                <w:sz w:val="24"/>
                <w:szCs w:val="24"/>
              </w:rPr>
              <w:t>中国金融移动支付</w:t>
            </w:r>
            <w:r>
              <w:rPr>
                <w:rFonts w:hint="eastAsia"/>
                <w:sz w:val="24"/>
                <w:szCs w:val="24"/>
              </w:rPr>
              <w:t> </w:t>
            </w:r>
            <w:r>
              <w:rPr>
                <w:rFonts w:hint="eastAsia"/>
                <w:sz w:val="24"/>
                <w:szCs w:val="24"/>
              </w:rPr>
              <w:t>支付标记化技术规范</w:t>
            </w:r>
            <w:r>
              <w:rPr>
                <w:rFonts w:hint="eastAsia"/>
                <w:sz w:val="24"/>
                <w:szCs w:val="24"/>
              </w:rPr>
              <w:br/>
              <w:t>2</w:t>
            </w:r>
            <w:r>
              <w:rPr>
                <w:rFonts w:hint="eastAsia"/>
                <w:sz w:val="24"/>
                <w:szCs w:val="24"/>
                <w:lang w:val="en-US"/>
              </w:rPr>
              <w:t>.</w:t>
            </w:r>
            <w:r>
              <w:rPr>
                <w:rFonts w:hint="eastAsia"/>
                <w:sz w:val="24"/>
                <w:szCs w:val="24"/>
              </w:rPr>
              <w:t>JR/T 0095-2012</w:t>
            </w:r>
            <w:r>
              <w:rPr>
                <w:rFonts w:hint="eastAsia"/>
                <w:sz w:val="24"/>
                <w:szCs w:val="24"/>
                <w:lang w:val="en-US"/>
              </w:rPr>
              <w:t xml:space="preserve">  </w:t>
            </w:r>
            <w:r>
              <w:rPr>
                <w:rFonts w:hint="eastAsia"/>
                <w:sz w:val="24"/>
                <w:szCs w:val="24"/>
              </w:rPr>
              <w:t>中国金融移动支付</w:t>
            </w:r>
            <w:r>
              <w:rPr>
                <w:rFonts w:hint="eastAsia"/>
                <w:sz w:val="24"/>
                <w:szCs w:val="24"/>
              </w:rPr>
              <w:t> </w:t>
            </w:r>
            <w:r>
              <w:rPr>
                <w:rFonts w:hint="eastAsia"/>
                <w:sz w:val="24"/>
                <w:szCs w:val="24"/>
              </w:rPr>
              <w:t>应用安全规范</w:t>
            </w:r>
            <w:r>
              <w:rPr>
                <w:rFonts w:hint="eastAsia"/>
                <w:sz w:val="24"/>
                <w:szCs w:val="24"/>
              </w:rPr>
              <w:br/>
              <w:t>3</w:t>
            </w:r>
            <w:r>
              <w:rPr>
                <w:rFonts w:hint="eastAsia"/>
                <w:sz w:val="24"/>
                <w:szCs w:val="24"/>
                <w:lang w:val="en-US"/>
              </w:rPr>
              <w:t>.</w:t>
            </w:r>
            <w:r>
              <w:rPr>
                <w:rFonts w:hint="eastAsia"/>
                <w:sz w:val="24"/>
                <w:szCs w:val="24"/>
              </w:rPr>
              <w:t>JR/T 0216</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rPr>
              <w:t>人民币跨境支付清算信息交换规范</w:t>
            </w:r>
          </w:p>
          <w:p w:rsidR="00002D0E" w:rsidRDefault="00154666">
            <w:pPr>
              <w:pStyle w:val="a0"/>
              <w:ind w:firstLineChars="0" w:firstLine="0"/>
              <w:rPr>
                <w:sz w:val="24"/>
                <w:szCs w:val="24"/>
              </w:rPr>
            </w:pPr>
            <w:r>
              <w:rPr>
                <w:rFonts w:hint="eastAsia"/>
                <w:sz w:val="24"/>
                <w:szCs w:val="24"/>
                <w:lang w:val="en-US"/>
              </w:rPr>
              <w:t>4.</w:t>
            </w:r>
            <w:r>
              <w:rPr>
                <w:rFonts w:hint="eastAsia"/>
                <w:sz w:val="24"/>
                <w:szCs w:val="24"/>
              </w:rPr>
              <w:t>GB/T 42015-2022 </w:t>
            </w:r>
            <w:r>
              <w:rPr>
                <w:rFonts w:hint="eastAsia"/>
                <w:sz w:val="24"/>
                <w:szCs w:val="24"/>
                <w:lang w:val="en-US"/>
              </w:rPr>
              <w:t xml:space="preserve">  </w:t>
            </w:r>
            <w:r>
              <w:rPr>
                <w:rFonts w:hint="eastAsia"/>
                <w:sz w:val="24"/>
                <w:szCs w:val="24"/>
              </w:rPr>
              <w:t>信息安全技术</w:t>
            </w:r>
            <w:r>
              <w:rPr>
                <w:rFonts w:hint="eastAsia"/>
                <w:sz w:val="24"/>
                <w:szCs w:val="24"/>
              </w:rPr>
              <w:t> </w:t>
            </w:r>
            <w:r>
              <w:rPr>
                <w:rFonts w:hint="eastAsia"/>
                <w:sz w:val="24"/>
                <w:szCs w:val="24"/>
              </w:rPr>
              <w:t>网络支付服务数据安全要求</w:t>
            </w:r>
          </w:p>
          <w:p w:rsidR="00002D0E" w:rsidRDefault="00154666">
            <w:pPr>
              <w:rPr>
                <w:color w:val="000000"/>
                <w:sz w:val="24"/>
                <w:szCs w:val="24"/>
                <w:lang w:val="en-US"/>
              </w:rPr>
            </w:pPr>
            <w:r>
              <w:rPr>
                <w:rFonts w:hint="eastAsia"/>
                <w:sz w:val="24"/>
                <w:szCs w:val="24"/>
                <w:lang w:val="en-US"/>
              </w:rPr>
              <w:t>5.</w:t>
            </w:r>
            <w:r>
              <w:rPr>
                <w:rFonts w:hint="eastAsia"/>
                <w:sz w:val="24"/>
                <w:szCs w:val="24"/>
              </w:rPr>
              <w:t>GB/T</w:t>
            </w:r>
            <w:r>
              <w:rPr>
                <w:rFonts w:hint="eastAsia"/>
                <w:sz w:val="24"/>
                <w:szCs w:val="24"/>
                <w:lang w:val="en-US"/>
              </w:rPr>
              <w:t xml:space="preserve"> </w:t>
            </w:r>
            <w:r>
              <w:rPr>
                <w:rFonts w:hint="eastAsia"/>
                <w:sz w:val="24"/>
                <w:szCs w:val="24"/>
              </w:rPr>
              <w:t>38708-2020</w:t>
            </w:r>
            <w:r>
              <w:rPr>
                <w:rFonts w:hint="eastAsia"/>
                <w:sz w:val="24"/>
                <w:szCs w:val="24"/>
                <w:lang w:val="en-US"/>
              </w:rPr>
              <w:t xml:space="preserve">  </w:t>
            </w:r>
            <w:r>
              <w:rPr>
                <w:rFonts w:hint="eastAsia"/>
                <w:sz w:val="24"/>
                <w:szCs w:val="24"/>
              </w:rPr>
              <w:t>国际贸易货物交付与货款支付的风险控制与防</w:t>
            </w:r>
            <w:r>
              <w:rPr>
                <w:rFonts w:hint="eastAsia"/>
                <w:sz w:val="24"/>
                <w:szCs w:val="24"/>
                <w:lang w:val="en-US"/>
              </w:rPr>
              <w:t>范</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赛项赛场准备</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注意事项</w:t>
            </w:r>
          </w:p>
        </w:tc>
        <w:tc>
          <w:tcPr>
            <w:tcW w:w="11118" w:type="dxa"/>
            <w:gridSpan w:val="6"/>
            <w:vAlign w:val="center"/>
          </w:tcPr>
          <w:p w:rsidR="00002D0E" w:rsidRDefault="00002D0E">
            <w:pPr>
              <w:rPr>
                <w:color w:val="000000"/>
                <w:sz w:val="24"/>
                <w:szCs w:val="24"/>
                <w:lang w:val="en-US"/>
              </w:rPr>
            </w:pPr>
          </w:p>
        </w:tc>
      </w:tr>
    </w:tbl>
    <w:p w:rsidR="00002D0E" w:rsidRDefault="00002D0E">
      <w:pPr>
        <w:autoSpaceDE/>
        <w:autoSpaceDN/>
        <w:ind w:left="420" w:rightChars="-13" w:right="-29"/>
        <w:jc w:val="both"/>
        <w:rPr>
          <w:kern w:val="2"/>
          <w:sz w:val="24"/>
          <w:szCs w:val="24"/>
          <w:lang w:val="en-US" w:bidi="ar-SA"/>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lastRenderedPageBreak/>
        <w:t>银行业务数字化</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4</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模块序号</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模块</w:t>
            </w:r>
            <w:r>
              <w:rPr>
                <w:rFonts w:hint="eastAsia"/>
                <w:color w:val="000000"/>
                <w:sz w:val="24"/>
                <w:szCs w:val="24"/>
                <w:lang w:val="en-US"/>
              </w:rPr>
              <w:t>4</w:t>
            </w:r>
          </w:p>
        </w:tc>
        <w:tc>
          <w:tcPr>
            <w:tcW w:w="3250" w:type="dxa"/>
            <w:gridSpan w:val="2"/>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对应赛项编号</w:t>
            </w:r>
          </w:p>
        </w:tc>
        <w:tc>
          <w:tcPr>
            <w:tcW w:w="4772" w:type="dxa"/>
            <w:gridSpan w:val="2"/>
            <w:vAlign w:val="center"/>
          </w:tcPr>
          <w:p w:rsidR="00002D0E" w:rsidRDefault="00154666">
            <w:pPr>
              <w:rPr>
                <w:color w:val="000000"/>
                <w:sz w:val="24"/>
                <w:szCs w:val="24"/>
                <w:lang w:val="en-US"/>
              </w:rPr>
            </w:pPr>
            <w:r>
              <w:rPr>
                <w:rFonts w:hint="eastAsia"/>
                <w:color w:val="000000"/>
                <w:sz w:val="24"/>
                <w:szCs w:val="24"/>
                <w:lang w:val="en-US"/>
              </w:rPr>
              <w:t>GZ044</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模块名称</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银行业务数字化</w:t>
            </w:r>
          </w:p>
        </w:tc>
        <w:tc>
          <w:tcPr>
            <w:tcW w:w="3250" w:type="dxa"/>
            <w:gridSpan w:val="2"/>
            <w:vAlign w:val="center"/>
          </w:tcPr>
          <w:p w:rsidR="00002D0E" w:rsidRDefault="00154666">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数量</w:t>
            </w:r>
          </w:p>
        </w:tc>
        <w:tc>
          <w:tcPr>
            <w:tcW w:w="4772" w:type="dxa"/>
            <w:gridSpan w:val="2"/>
            <w:vAlign w:val="center"/>
          </w:tcPr>
          <w:p w:rsidR="00002D0E" w:rsidRDefault="00154666">
            <w:pPr>
              <w:rPr>
                <w:color w:val="000000"/>
                <w:sz w:val="24"/>
                <w:szCs w:val="24"/>
                <w:lang w:val="en-US"/>
              </w:rPr>
            </w:pPr>
            <w:r>
              <w:rPr>
                <w:rFonts w:hint="eastAsia"/>
                <w:color w:val="000000"/>
                <w:sz w:val="24"/>
                <w:szCs w:val="24"/>
                <w:lang w:val="en-US"/>
              </w:rPr>
              <w:t>3</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竞赛时间</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t>总时间</w:t>
            </w:r>
            <w:r>
              <w:rPr>
                <w:rFonts w:hint="eastAsia"/>
                <w:color w:val="000000"/>
                <w:sz w:val="24"/>
                <w:szCs w:val="24"/>
                <w:lang w:val="en-US"/>
              </w:rPr>
              <w:t>180</w:t>
            </w:r>
            <w:r>
              <w:rPr>
                <w:rFonts w:hint="eastAsia"/>
                <w:color w:val="000000"/>
                <w:sz w:val="24"/>
                <w:szCs w:val="24"/>
                <w:lang w:val="en-US"/>
              </w:rPr>
              <w:t>分钟，其中实施</w:t>
            </w:r>
            <w:r>
              <w:rPr>
                <w:rFonts w:hint="eastAsia"/>
                <w:color w:val="000000"/>
                <w:sz w:val="24"/>
                <w:szCs w:val="24"/>
                <w:lang w:val="en-US"/>
              </w:rPr>
              <w:t>180</w:t>
            </w:r>
            <w:r>
              <w:rPr>
                <w:rFonts w:hint="eastAsia"/>
                <w:color w:val="000000"/>
                <w:sz w:val="24"/>
                <w:szCs w:val="24"/>
                <w:lang w:val="en-US"/>
              </w:rPr>
              <w:t>分钟。</w:t>
            </w:r>
          </w:p>
        </w:tc>
      </w:tr>
      <w:tr w:rsidR="00002D0E">
        <w:trPr>
          <w:trHeight w:val="90"/>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任务描述</w:t>
            </w:r>
          </w:p>
        </w:tc>
        <w:tc>
          <w:tcPr>
            <w:tcW w:w="11118" w:type="dxa"/>
            <w:gridSpan w:val="6"/>
            <w:vAlign w:val="center"/>
          </w:tcPr>
          <w:p w:rsidR="00002D0E" w:rsidRDefault="00154666">
            <w:pPr>
              <w:pStyle w:val="aa"/>
              <w:widowControl/>
              <w:spacing w:before="75" w:after="75"/>
              <w:ind w:firstLineChars="200" w:firstLine="480"/>
              <w:rPr>
                <w:color w:val="000000"/>
                <w:szCs w:val="24"/>
              </w:rPr>
            </w:pPr>
            <w:r>
              <w:rPr>
                <w:rFonts w:hint="eastAsia"/>
                <w:color w:val="000000"/>
                <w:szCs w:val="24"/>
                <w:lang w:val="en-US"/>
              </w:rPr>
              <w:t>疫情开放后掀起了一股旅游热潮，</w:t>
            </w:r>
            <w:proofErr w:type="gramStart"/>
            <w:r>
              <w:rPr>
                <w:rFonts w:hint="eastAsia"/>
                <w:color w:val="000000"/>
                <w:szCs w:val="24"/>
              </w:rPr>
              <w:t>邗彬</w:t>
            </w:r>
            <w:proofErr w:type="gramEnd"/>
            <w:r>
              <w:rPr>
                <w:rFonts w:hint="eastAsia"/>
                <w:color w:val="000000"/>
                <w:szCs w:val="24"/>
              </w:rPr>
              <w:t>决定</w:t>
            </w:r>
            <w:r>
              <w:rPr>
                <w:rFonts w:hint="eastAsia"/>
                <w:color w:val="000000"/>
                <w:szCs w:val="24"/>
                <w:lang w:val="en-US"/>
              </w:rPr>
              <w:t>近期</w:t>
            </w:r>
            <w:r>
              <w:rPr>
                <w:rFonts w:hint="eastAsia"/>
                <w:color w:val="000000"/>
                <w:szCs w:val="24"/>
              </w:rPr>
              <w:t>和朋友一起出门旅游，在规划好旅行计划后，</w:t>
            </w:r>
            <w:proofErr w:type="gramStart"/>
            <w:r>
              <w:rPr>
                <w:rFonts w:hint="eastAsia"/>
                <w:color w:val="000000"/>
                <w:szCs w:val="24"/>
              </w:rPr>
              <w:t>邗彬</w:t>
            </w:r>
            <w:proofErr w:type="gramEnd"/>
            <w:r>
              <w:rPr>
                <w:rFonts w:hint="eastAsia"/>
                <w:color w:val="000000"/>
                <w:szCs w:val="24"/>
                <w:lang w:val="en-US"/>
              </w:rPr>
              <w:t>统计得知此次</w:t>
            </w:r>
            <w:r>
              <w:rPr>
                <w:rFonts w:hint="eastAsia"/>
                <w:color w:val="000000"/>
                <w:szCs w:val="24"/>
              </w:rPr>
              <w:t>出行大概需要</w:t>
            </w:r>
            <w:r>
              <w:rPr>
                <w:rFonts w:hint="eastAsia"/>
                <w:color w:val="000000"/>
                <w:szCs w:val="24"/>
              </w:rPr>
              <w:t>13000.00</w:t>
            </w:r>
            <w:r>
              <w:rPr>
                <w:rFonts w:hint="eastAsia"/>
                <w:color w:val="000000"/>
                <w:szCs w:val="24"/>
              </w:rPr>
              <w:t>元。</w:t>
            </w:r>
            <w:proofErr w:type="gramStart"/>
            <w:r>
              <w:rPr>
                <w:rFonts w:hint="eastAsia"/>
                <w:color w:val="000000"/>
                <w:szCs w:val="24"/>
              </w:rPr>
              <w:t>邗彬</w:t>
            </w:r>
            <w:proofErr w:type="gramEnd"/>
            <w:r>
              <w:rPr>
                <w:rFonts w:hint="eastAsia"/>
                <w:color w:val="000000"/>
                <w:szCs w:val="24"/>
                <w:lang w:val="en-US"/>
              </w:rPr>
              <w:t>的可用资金不够支撑此次旅行费用，所以</w:t>
            </w:r>
            <w:r>
              <w:rPr>
                <w:rFonts w:hint="eastAsia"/>
                <w:color w:val="000000"/>
                <w:szCs w:val="24"/>
              </w:rPr>
              <w:t>决定申请个人消费贷款。</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2</w:t>
            </w:r>
            <w:r>
              <w:rPr>
                <w:rFonts w:hint="eastAsia"/>
                <w:color w:val="000000"/>
                <w:szCs w:val="24"/>
              </w:rPr>
              <w:t>月</w:t>
            </w:r>
            <w:r>
              <w:rPr>
                <w:rFonts w:hint="eastAsia"/>
                <w:color w:val="000000"/>
                <w:szCs w:val="24"/>
              </w:rPr>
              <w:t>3</w:t>
            </w:r>
            <w:r>
              <w:rPr>
                <w:rFonts w:hint="eastAsia"/>
                <w:color w:val="000000"/>
                <w:szCs w:val="24"/>
              </w:rPr>
              <w:t>日，</w:t>
            </w:r>
            <w:proofErr w:type="gramStart"/>
            <w:r>
              <w:rPr>
                <w:rFonts w:hint="eastAsia"/>
                <w:color w:val="000000"/>
                <w:szCs w:val="24"/>
              </w:rPr>
              <w:t>邗彬</w:t>
            </w:r>
            <w:proofErr w:type="gramEnd"/>
            <w:r>
              <w:rPr>
                <w:rFonts w:hint="eastAsia"/>
                <w:color w:val="000000"/>
                <w:szCs w:val="24"/>
              </w:rPr>
              <w:t>接入客服</w:t>
            </w:r>
            <w:r>
              <w:rPr>
                <w:rFonts w:hint="eastAsia"/>
                <w:color w:val="000000"/>
                <w:szCs w:val="24"/>
                <w:lang w:val="en-US"/>
              </w:rPr>
              <w:t>服务，</w:t>
            </w:r>
            <w:r>
              <w:rPr>
                <w:rFonts w:hint="eastAsia"/>
                <w:color w:val="000000"/>
                <w:szCs w:val="24"/>
              </w:rPr>
              <w:t>查询</w:t>
            </w:r>
            <w:r>
              <w:rPr>
                <w:rFonts w:hint="eastAsia"/>
                <w:color w:val="000000"/>
                <w:szCs w:val="24"/>
                <w:lang w:val="en-US"/>
              </w:rPr>
              <w:t>了</w:t>
            </w:r>
            <w:r>
              <w:rPr>
                <w:rFonts w:hint="eastAsia"/>
                <w:color w:val="000000"/>
                <w:szCs w:val="24"/>
              </w:rPr>
              <w:t>个人信用报告模板，</w:t>
            </w:r>
            <w:r>
              <w:rPr>
                <w:rFonts w:hint="eastAsia"/>
                <w:color w:val="000000"/>
                <w:szCs w:val="24"/>
                <w:lang w:val="en-US"/>
              </w:rPr>
              <w:t>接着</w:t>
            </w:r>
            <w:r>
              <w:rPr>
                <w:rFonts w:hint="eastAsia"/>
                <w:color w:val="000000"/>
                <w:szCs w:val="24"/>
              </w:rPr>
              <w:t>以本人身份填制并递交了个人信用报告本人查询申请表，得到了中国人民银行的审批同意。</w:t>
            </w:r>
          </w:p>
          <w:p w:rsidR="00002D0E" w:rsidRDefault="00154666">
            <w:pPr>
              <w:pStyle w:val="aa"/>
              <w:widowControl/>
              <w:spacing w:before="75" w:after="75"/>
              <w:ind w:firstLineChars="200" w:firstLine="480"/>
              <w:rPr>
                <w:color w:val="000000"/>
                <w:szCs w:val="24"/>
              </w:rPr>
            </w:pPr>
            <w:proofErr w:type="gramStart"/>
            <w:r>
              <w:rPr>
                <w:rFonts w:hint="eastAsia"/>
                <w:color w:val="000000"/>
                <w:szCs w:val="24"/>
              </w:rPr>
              <w:t>邗彬</w:t>
            </w:r>
            <w:proofErr w:type="gramEnd"/>
            <w:r>
              <w:rPr>
                <w:rFonts w:hint="eastAsia"/>
                <w:color w:val="000000"/>
                <w:szCs w:val="24"/>
              </w:rPr>
              <w:t>在查看了个人信用报告后，开始向商业银行申请个人贷款。</w:t>
            </w:r>
            <w:proofErr w:type="gramStart"/>
            <w:r>
              <w:rPr>
                <w:rFonts w:hint="eastAsia"/>
                <w:color w:val="000000"/>
                <w:szCs w:val="24"/>
              </w:rPr>
              <w:t>邗彬</w:t>
            </w:r>
            <w:proofErr w:type="gramEnd"/>
            <w:r>
              <w:rPr>
                <w:rFonts w:hint="eastAsia"/>
                <w:color w:val="000000"/>
                <w:szCs w:val="24"/>
              </w:rPr>
              <w:t>当前的月收入为人民币</w:t>
            </w:r>
            <w:r>
              <w:rPr>
                <w:rFonts w:hint="eastAsia"/>
                <w:color w:val="000000"/>
                <w:szCs w:val="24"/>
                <w:lang w:val="en-US"/>
              </w:rPr>
              <w:t>78</w:t>
            </w:r>
            <w:r>
              <w:rPr>
                <w:rFonts w:hint="eastAsia"/>
                <w:color w:val="000000"/>
                <w:szCs w:val="24"/>
              </w:rPr>
              <w:t>00.00</w:t>
            </w:r>
            <w:r>
              <w:rPr>
                <w:rFonts w:hint="eastAsia"/>
                <w:color w:val="000000"/>
                <w:szCs w:val="24"/>
              </w:rPr>
              <w:t>元，他准备申请有担保贷款，贷款金额为</w:t>
            </w:r>
            <w:r>
              <w:rPr>
                <w:rFonts w:hint="eastAsia"/>
                <w:color w:val="000000"/>
                <w:szCs w:val="24"/>
              </w:rPr>
              <w:t>13000.00</w:t>
            </w:r>
            <w:r>
              <w:rPr>
                <w:rFonts w:hint="eastAsia"/>
                <w:color w:val="000000"/>
                <w:szCs w:val="24"/>
              </w:rPr>
              <w:t>元，</w:t>
            </w:r>
            <w:r>
              <w:rPr>
                <w:rFonts w:hint="eastAsia"/>
                <w:color w:val="000000"/>
                <w:szCs w:val="24"/>
              </w:rPr>
              <w:t>2</w:t>
            </w:r>
            <w:r>
              <w:rPr>
                <w:rFonts w:hint="eastAsia"/>
                <w:color w:val="000000"/>
                <w:szCs w:val="24"/>
              </w:rPr>
              <w:t>个月后还款，预计分期付款占月收入的比重为</w:t>
            </w:r>
            <w:r>
              <w:rPr>
                <w:rFonts w:hint="eastAsia"/>
                <w:color w:val="000000"/>
                <w:szCs w:val="24"/>
                <w:lang w:val="en-US"/>
              </w:rPr>
              <w:t>20</w:t>
            </w:r>
            <w:r>
              <w:rPr>
                <w:rFonts w:hint="eastAsia"/>
                <w:color w:val="000000"/>
                <w:szCs w:val="24"/>
              </w:rPr>
              <w:t>%</w:t>
            </w:r>
            <w:r>
              <w:rPr>
                <w:rFonts w:hint="eastAsia"/>
                <w:color w:val="000000"/>
                <w:szCs w:val="24"/>
              </w:rPr>
              <w:t>，</w:t>
            </w:r>
            <w:r>
              <w:rPr>
                <w:rFonts w:hint="eastAsia"/>
                <w:color w:val="000000"/>
                <w:szCs w:val="24"/>
              </w:rPr>
              <w:t>由于</w:t>
            </w:r>
            <w:proofErr w:type="gramStart"/>
            <w:r>
              <w:rPr>
                <w:rFonts w:hint="eastAsia"/>
                <w:color w:val="000000"/>
                <w:szCs w:val="24"/>
              </w:rPr>
              <w:t>邗彬</w:t>
            </w:r>
            <w:proofErr w:type="gramEnd"/>
            <w:r>
              <w:rPr>
                <w:rFonts w:hint="eastAsia"/>
                <w:color w:val="000000"/>
                <w:szCs w:val="24"/>
              </w:rPr>
              <w:t>准备将这笔钱用于出门旅行，</w:t>
            </w:r>
            <w:proofErr w:type="gramStart"/>
            <w:r>
              <w:rPr>
                <w:rFonts w:hint="eastAsia"/>
                <w:color w:val="000000"/>
                <w:szCs w:val="24"/>
              </w:rPr>
              <w:t>所以勾选了</w:t>
            </w:r>
            <w:proofErr w:type="gramEnd"/>
            <w:r>
              <w:rPr>
                <w:rFonts w:hint="eastAsia"/>
                <w:color w:val="000000"/>
                <w:szCs w:val="24"/>
              </w:rPr>
              <w:t>“旅游”作为贷款用途。</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2</w:t>
            </w:r>
            <w:r>
              <w:rPr>
                <w:rFonts w:hint="eastAsia"/>
                <w:color w:val="000000"/>
                <w:szCs w:val="24"/>
              </w:rPr>
              <w:t>月</w:t>
            </w:r>
            <w:r>
              <w:rPr>
                <w:rFonts w:hint="eastAsia"/>
                <w:color w:val="000000"/>
                <w:szCs w:val="24"/>
              </w:rPr>
              <w:t>5</w:t>
            </w:r>
            <w:r>
              <w:rPr>
                <w:rFonts w:hint="eastAsia"/>
                <w:color w:val="000000"/>
                <w:szCs w:val="24"/>
              </w:rPr>
              <w:t>日</w:t>
            </w:r>
            <w:r>
              <w:rPr>
                <w:rFonts w:hint="eastAsia"/>
                <w:color w:val="000000"/>
                <w:szCs w:val="24"/>
              </w:rPr>
              <w:t>，</w:t>
            </w:r>
            <w:proofErr w:type="gramStart"/>
            <w:r>
              <w:rPr>
                <w:rFonts w:hint="eastAsia"/>
                <w:color w:val="000000"/>
                <w:szCs w:val="24"/>
              </w:rPr>
              <w:t>邗彬</w:t>
            </w:r>
            <w:proofErr w:type="gramEnd"/>
            <w:r>
              <w:rPr>
                <w:rFonts w:hint="eastAsia"/>
                <w:color w:val="000000"/>
                <w:szCs w:val="24"/>
              </w:rPr>
              <w:t>填制了个人贷款申请表</w:t>
            </w:r>
            <w:r>
              <w:rPr>
                <w:rFonts w:hint="eastAsia"/>
                <w:color w:val="000000"/>
                <w:szCs w:val="24"/>
              </w:rPr>
              <w:t>，</w:t>
            </w:r>
            <w:r>
              <w:rPr>
                <w:rFonts w:hint="eastAsia"/>
                <w:color w:val="000000"/>
                <w:szCs w:val="24"/>
                <w:lang w:val="en-US"/>
              </w:rPr>
              <w:t>并上传</w:t>
            </w:r>
            <w:r>
              <w:rPr>
                <w:rFonts w:hint="eastAsia"/>
                <w:color w:val="000000"/>
                <w:szCs w:val="24"/>
              </w:rPr>
              <w:t>商业银行要求的个人信用报告及其他个人资料</w:t>
            </w:r>
            <w:r>
              <w:rPr>
                <w:rFonts w:hint="eastAsia"/>
                <w:color w:val="000000"/>
                <w:szCs w:val="24"/>
              </w:rPr>
              <w:t>。</w:t>
            </w:r>
          </w:p>
          <w:p w:rsidR="00002D0E" w:rsidRDefault="00154666">
            <w:pPr>
              <w:pStyle w:val="aa"/>
              <w:widowControl/>
              <w:spacing w:before="75" w:after="75"/>
              <w:ind w:firstLineChars="200" w:firstLine="480"/>
              <w:rPr>
                <w:color w:val="000000"/>
                <w:szCs w:val="24"/>
              </w:rPr>
            </w:pPr>
            <w:r>
              <w:rPr>
                <w:rFonts w:hint="eastAsia"/>
                <w:color w:val="000000"/>
                <w:szCs w:val="24"/>
              </w:rPr>
              <w:t>商业银行的贷款部门有一套风险审核流程，为了应对多种类型的贷款人进行更好的风险控制，贷款部门针对个人和企业贷款者分别创建了对应的风险评估模型。创建的“个人旅行消费贷款风控”模型是专门针对个人贷款者，贷款部门经验以及近期形式变化，对应输入合适的函数评分系数，完成个人贷款</w:t>
            </w:r>
            <w:proofErr w:type="gramStart"/>
            <w:r>
              <w:rPr>
                <w:rFonts w:hint="eastAsia"/>
                <w:color w:val="000000"/>
                <w:szCs w:val="24"/>
              </w:rPr>
              <w:t>者风控模型</w:t>
            </w:r>
            <w:proofErr w:type="gramEnd"/>
            <w:r>
              <w:rPr>
                <w:rFonts w:hint="eastAsia"/>
                <w:color w:val="000000"/>
                <w:szCs w:val="24"/>
              </w:rPr>
              <w:t>创建。</w:t>
            </w:r>
          </w:p>
          <w:p w:rsidR="00002D0E" w:rsidRDefault="00154666">
            <w:pPr>
              <w:pStyle w:val="aa"/>
              <w:widowControl/>
              <w:spacing w:before="75" w:after="75"/>
              <w:ind w:firstLineChars="200" w:firstLine="480"/>
              <w:rPr>
                <w:color w:val="000000"/>
                <w:szCs w:val="24"/>
              </w:rPr>
            </w:pPr>
            <w:r>
              <w:rPr>
                <w:rFonts w:hint="eastAsia"/>
                <w:color w:val="000000"/>
                <w:szCs w:val="24"/>
              </w:rPr>
              <w:t>贷款部门在收到</w:t>
            </w:r>
            <w:proofErr w:type="gramStart"/>
            <w:r>
              <w:rPr>
                <w:rFonts w:hint="eastAsia"/>
                <w:color w:val="000000"/>
                <w:szCs w:val="24"/>
              </w:rPr>
              <w:t>邗彬</w:t>
            </w:r>
            <w:proofErr w:type="gramEnd"/>
            <w:r>
              <w:rPr>
                <w:rFonts w:hint="eastAsia"/>
                <w:color w:val="000000"/>
                <w:szCs w:val="24"/>
              </w:rPr>
              <w:t>的贷款申请后，针对</w:t>
            </w:r>
            <w:proofErr w:type="gramStart"/>
            <w:r>
              <w:rPr>
                <w:rFonts w:hint="eastAsia"/>
                <w:color w:val="000000"/>
                <w:szCs w:val="24"/>
              </w:rPr>
              <w:t>邗彬</w:t>
            </w:r>
            <w:proofErr w:type="gramEnd"/>
            <w:r>
              <w:rPr>
                <w:rFonts w:hint="eastAsia"/>
                <w:color w:val="000000"/>
                <w:szCs w:val="24"/>
              </w:rPr>
              <w:t>的个人信息应用创建的</w:t>
            </w:r>
            <w:r>
              <w:rPr>
                <w:rFonts w:hint="eastAsia"/>
                <w:color w:val="000000"/>
                <w:szCs w:val="24"/>
              </w:rPr>
              <w:t> </w:t>
            </w:r>
            <w:r>
              <w:rPr>
                <w:rFonts w:hint="eastAsia"/>
                <w:color w:val="000000"/>
                <w:szCs w:val="24"/>
              </w:rPr>
              <w:t>“个人旅行消费贷款精准风控”模型对</w:t>
            </w:r>
            <w:proofErr w:type="gramStart"/>
            <w:r>
              <w:rPr>
                <w:rFonts w:hint="eastAsia"/>
                <w:color w:val="000000"/>
                <w:szCs w:val="24"/>
              </w:rPr>
              <w:t>邗彬</w:t>
            </w:r>
            <w:proofErr w:type="gramEnd"/>
            <w:r>
              <w:rPr>
                <w:rFonts w:hint="eastAsia"/>
                <w:color w:val="000000"/>
                <w:szCs w:val="24"/>
              </w:rPr>
              <w:t>进行了风险级别识别，</w:t>
            </w:r>
            <w:proofErr w:type="gramStart"/>
            <w:r>
              <w:rPr>
                <w:rFonts w:hint="eastAsia"/>
                <w:color w:val="000000"/>
                <w:szCs w:val="24"/>
              </w:rPr>
              <w:t>经风控模型</w:t>
            </w:r>
            <w:proofErr w:type="gramEnd"/>
            <w:r>
              <w:rPr>
                <w:rFonts w:hint="eastAsia"/>
                <w:color w:val="000000"/>
                <w:szCs w:val="24"/>
              </w:rPr>
              <w:t>评定认</w:t>
            </w:r>
            <w:r>
              <w:rPr>
                <w:rFonts w:hint="eastAsia"/>
                <w:color w:val="000000"/>
                <w:szCs w:val="24"/>
              </w:rPr>
              <w:t>为</w:t>
            </w:r>
            <w:proofErr w:type="gramStart"/>
            <w:r>
              <w:rPr>
                <w:rFonts w:hint="eastAsia"/>
                <w:color w:val="000000"/>
                <w:szCs w:val="24"/>
              </w:rPr>
              <w:t>邗彬</w:t>
            </w:r>
            <w:proofErr w:type="gramEnd"/>
            <w:r>
              <w:rPr>
                <w:rFonts w:hint="eastAsia"/>
                <w:color w:val="000000"/>
                <w:szCs w:val="24"/>
              </w:rPr>
              <w:t>属于合格贷款用户，贷款部门的得到评定结果并审核了</w:t>
            </w:r>
            <w:proofErr w:type="gramStart"/>
            <w:r>
              <w:rPr>
                <w:rFonts w:hint="eastAsia"/>
                <w:color w:val="000000"/>
                <w:szCs w:val="24"/>
              </w:rPr>
              <w:t>邗彬</w:t>
            </w:r>
            <w:proofErr w:type="gramEnd"/>
            <w:r>
              <w:rPr>
                <w:rFonts w:hint="eastAsia"/>
                <w:color w:val="000000"/>
                <w:szCs w:val="24"/>
              </w:rPr>
              <w:t>提交的全部贷款资料后同意了贷款申请，并在完成贷前管理后随后在贷中管理功能处仔细审核了每一项贷款人材料，</w:t>
            </w:r>
            <w:r>
              <w:rPr>
                <w:rFonts w:hint="eastAsia"/>
                <w:color w:val="000000"/>
                <w:szCs w:val="24"/>
                <w:lang w:val="en-US"/>
              </w:rPr>
              <w:t>给予</w:t>
            </w:r>
            <w:proofErr w:type="gramStart"/>
            <w:r>
              <w:rPr>
                <w:rFonts w:hint="eastAsia"/>
                <w:color w:val="000000"/>
                <w:szCs w:val="24"/>
              </w:rPr>
              <w:t>邗彬</w:t>
            </w:r>
            <w:proofErr w:type="gramEnd"/>
            <w:r>
              <w:rPr>
                <w:rFonts w:hint="eastAsia"/>
                <w:color w:val="000000"/>
                <w:szCs w:val="24"/>
              </w:rPr>
              <w:t>贷款</w:t>
            </w:r>
            <w:r>
              <w:rPr>
                <w:rFonts w:hint="eastAsia"/>
                <w:color w:val="000000"/>
                <w:szCs w:val="24"/>
                <w:lang w:val="en-US"/>
              </w:rPr>
              <w:t>通过</w:t>
            </w:r>
            <w:r>
              <w:rPr>
                <w:rFonts w:hint="eastAsia"/>
                <w:color w:val="000000"/>
                <w:szCs w:val="24"/>
              </w:rPr>
              <w:t>。</w:t>
            </w:r>
          </w:p>
          <w:p w:rsidR="00002D0E" w:rsidRDefault="00154666">
            <w:pPr>
              <w:pStyle w:val="aa"/>
              <w:widowControl/>
              <w:spacing w:before="75" w:after="75"/>
              <w:ind w:firstLineChars="200" w:firstLine="480"/>
              <w:rPr>
                <w:color w:val="000000"/>
                <w:szCs w:val="24"/>
              </w:rPr>
            </w:pPr>
            <w:proofErr w:type="gramStart"/>
            <w:r>
              <w:rPr>
                <w:rFonts w:hint="eastAsia"/>
                <w:color w:val="000000"/>
                <w:szCs w:val="24"/>
              </w:rPr>
              <w:lastRenderedPageBreak/>
              <w:t>邗彬</w:t>
            </w:r>
            <w:proofErr w:type="gramEnd"/>
            <w:r>
              <w:rPr>
                <w:rFonts w:hint="eastAsia"/>
                <w:color w:val="000000"/>
                <w:szCs w:val="24"/>
              </w:rPr>
              <w:t>在收到商业银行的审批结果后，</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2</w:t>
            </w:r>
            <w:r>
              <w:rPr>
                <w:rFonts w:hint="eastAsia"/>
                <w:color w:val="000000"/>
                <w:szCs w:val="24"/>
              </w:rPr>
              <w:t>月</w:t>
            </w:r>
            <w:r>
              <w:rPr>
                <w:rFonts w:hint="eastAsia"/>
                <w:color w:val="000000"/>
                <w:szCs w:val="24"/>
              </w:rPr>
              <w:t>6</w:t>
            </w:r>
            <w:r>
              <w:rPr>
                <w:rFonts w:hint="eastAsia"/>
                <w:color w:val="000000"/>
                <w:szCs w:val="24"/>
              </w:rPr>
              <w:t>日填写了“个人消费贷款合同”</w:t>
            </w:r>
            <w:r>
              <w:rPr>
                <w:rFonts w:hint="eastAsia"/>
                <w:color w:val="000000"/>
                <w:szCs w:val="24"/>
              </w:rPr>
              <w:t>，</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2</w:t>
            </w:r>
            <w:r>
              <w:rPr>
                <w:rFonts w:hint="eastAsia"/>
                <w:color w:val="000000"/>
                <w:szCs w:val="24"/>
              </w:rPr>
              <w:t>月</w:t>
            </w:r>
            <w:r>
              <w:rPr>
                <w:rFonts w:hint="eastAsia"/>
                <w:color w:val="000000"/>
                <w:szCs w:val="24"/>
              </w:rPr>
              <w:t>7</w:t>
            </w:r>
            <w:r>
              <w:rPr>
                <w:rFonts w:hint="eastAsia"/>
                <w:color w:val="000000"/>
                <w:szCs w:val="24"/>
              </w:rPr>
              <w:t>日成功和商业银行签订了贷款合同。商业银行按期进行贷后管理审查</w:t>
            </w:r>
            <w:proofErr w:type="gramStart"/>
            <w:r>
              <w:rPr>
                <w:rFonts w:hint="eastAsia"/>
                <w:color w:val="000000"/>
                <w:szCs w:val="24"/>
              </w:rPr>
              <w:t>邗彬</w:t>
            </w:r>
            <w:proofErr w:type="gramEnd"/>
            <w:r>
              <w:rPr>
                <w:rFonts w:hint="eastAsia"/>
                <w:color w:val="000000"/>
                <w:szCs w:val="24"/>
              </w:rPr>
              <w:t>的贷款信息，并在</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4</w:t>
            </w:r>
            <w:r>
              <w:rPr>
                <w:rFonts w:hint="eastAsia"/>
                <w:color w:val="000000"/>
                <w:szCs w:val="24"/>
              </w:rPr>
              <w:t>月</w:t>
            </w:r>
            <w:r>
              <w:rPr>
                <w:rFonts w:hint="eastAsia"/>
                <w:color w:val="000000"/>
                <w:szCs w:val="24"/>
                <w:lang w:val="en-US"/>
              </w:rPr>
              <w:t>1</w:t>
            </w:r>
            <w:r>
              <w:rPr>
                <w:rFonts w:hint="eastAsia"/>
                <w:color w:val="000000"/>
                <w:szCs w:val="24"/>
              </w:rPr>
              <w:t>日向</w:t>
            </w:r>
            <w:proofErr w:type="gramStart"/>
            <w:r>
              <w:rPr>
                <w:rFonts w:hint="eastAsia"/>
                <w:color w:val="000000"/>
                <w:szCs w:val="24"/>
              </w:rPr>
              <w:t>邗彬</w:t>
            </w:r>
            <w:proofErr w:type="gramEnd"/>
            <w:r>
              <w:rPr>
                <w:rFonts w:hint="eastAsia"/>
                <w:color w:val="000000"/>
                <w:szCs w:val="24"/>
              </w:rPr>
              <w:t>发送了还款提醒通知函，但</w:t>
            </w:r>
            <w:proofErr w:type="gramStart"/>
            <w:r>
              <w:rPr>
                <w:rFonts w:hint="eastAsia"/>
                <w:color w:val="000000"/>
                <w:szCs w:val="24"/>
              </w:rPr>
              <w:t>邗彬</w:t>
            </w:r>
            <w:proofErr w:type="gramEnd"/>
            <w:r>
              <w:rPr>
                <w:rFonts w:hint="eastAsia"/>
                <w:color w:val="000000"/>
                <w:szCs w:val="24"/>
              </w:rPr>
              <w:t>并没有在规定日期内完成还款，于是银行又在</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5</w:t>
            </w:r>
            <w:r>
              <w:rPr>
                <w:rFonts w:hint="eastAsia"/>
                <w:color w:val="000000"/>
                <w:szCs w:val="24"/>
              </w:rPr>
              <w:t>月</w:t>
            </w:r>
            <w:r>
              <w:rPr>
                <w:rFonts w:hint="eastAsia"/>
                <w:color w:val="000000"/>
                <w:szCs w:val="24"/>
                <w:lang w:val="en-US"/>
              </w:rPr>
              <w:t>4</w:t>
            </w:r>
            <w:r>
              <w:rPr>
                <w:rFonts w:hint="eastAsia"/>
                <w:color w:val="000000"/>
                <w:szCs w:val="24"/>
              </w:rPr>
              <w:t>日向</w:t>
            </w:r>
            <w:proofErr w:type="gramStart"/>
            <w:r>
              <w:rPr>
                <w:rFonts w:hint="eastAsia"/>
                <w:color w:val="000000"/>
                <w:szCs w:val="24"/>
              </w:rPr>
              <w:t>邗彬</w:t>
            </w:r>
            <w:proofErr w:type="gramEnd"/>
            <w:r>
              <w:rPr>
                <w:rFonts w:hint="eastAsia"/>
                <w:color w:val="000000"/>
                <w:szCs w:val="24"/>
              </w:rPr>
              <w:t>发送了逾期欠款催收函。</w:t>
            </w:r>
            <w:r>
              <w:rPr>
                <w:rFonts w:hint="eastAsia"/>
                <w:color w:val="000000"/>
                <w:szCs w:val="24"/>
              </w:rPr>
              <w:t>20</w:t>
            </w:r>
            <w:r>
              <w:rPr>
                <w:rFonts w:hint="eastAsia"/>
                <w:color w:val="000000"/>
                <w:szCs w:val="24"/>
                <w:lang w:val="en-US"/>
              </w:rPr>
              <w:t>23</w:t>
            </w:r>
            <w:r>
              <w:rPr>
                <w:rFonts w:hint="eastAsia"/>
                <w:color w:val="000000"/>
                <w:szCs w:val="24"/>
              </w:rPr>
              <w:t>年</w:t>
            </w:r>
            <w:r>
              <w:rPr>
                <w:rFonts w:hint="eastAsia"/>
                <w:color w:val="000000"/>
                <w:szCs w:val="24"/>
                <w:lang w:val="en-US"/>
              </w:rPr>
              <w:t>5</w:t>
            </w:r>
            <w:r>
              <w:rPr>
                <w:rFonts w:hint="eastAsia"/>
                <w:color w:val="000000"/>
                <w:szCs w:val="24"/>
              </w:rPr>
              <w:t>月</w:t>
            </w:r>
            <w:r>
              <w:rPr>
                <w:rFonts w:hint="eastAsia"/>
                <w:color w:val="000000"/>
                <w:szCs w:val="24"/>
                <w:lang w:val="en-US"/>
              </w:rPr>
              <w:t>4</w:t>
            </w:r>
            <w:r>
              <w:rPr>
                <w:rFonts w:hint="eastAsia"/>
                <w:color w:val="000000"/>
                <w:szCs w:val="24"/>
              </w:rPr>
              <w:t>日，</w:t>
            </w:r>
            <w:proofErr w:type="gramStart"/>
            <w:r>
              <w:rPr>
                <w:rFonts w:hint="eastAsia"/>
                <w:color w:val="000000"/>
                <w:szCs w:val="24"/>
              </w:rPr>
              <w:t>邗彬</w:t>
            </w:r>
            <w:proofErr w:type="gramEnd"/>
            <w:r>
              <w:rPr>
                <w:rFonts w:hint="eastAsia"/>
                <w:color w:val="000000"/>
                <w:szCs w:val="24"/>
              </w:rPr>
              <w:t>在接到通知后，在客</w:t>
            </w:r>
            <w:proofErr w:type="gramStart"/>
            <w:r>
              <w:rPr>
                <w:rFonts w:hint="eastAsia"/>
                <w:color w:val="000000"/>
                <w:szCs w:val="24"/>
              </w:rPr>
              <w:t>服服务</w:t>
            </w:r>
            <w:proofErr w:type="gramEnd"/>
            <w:r>
              <w:rPr>
                <w:rFonts w:hint="eastAsia"/>
                <w:color w:val="000000"/>
                <w:szCs w:val="24"/>
              </w:rPr>
              <w:t>中查看了银行发送历史信息，完成了贷款还款。</w:t>
            </w:r>
          </w:p>
          <w:tbl>
            <w:tblPr>
              <w:tblW w:w="4999" w:type="pct"/>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5438"/>
              <w:gridCol w:w="5442"/>
            </w:tblGrid>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身份证号</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341936199608087680</w:t>
                  </w:r>
                </w:p>
              </w:tc>
            </w:tr>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电话</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15123155196</w:t>
                  </w:r>
                </w:p>
              </w:tc>
            </w:tr>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婚姻状况</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已婚无子女</w:t>
                  </w:r>
                </w:p>
              </w:tc>
            </w:tr>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身体状况</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良好</w:t>
                  </w:r>
                </w:p>
              </w:tc>
            </w:tr>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文化程度</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高等教育</w:t>
                  </w:r>
                </w:p>
              </w:tc>
            </w:tr>
            <w:tr w:rsidR="00002D0E">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单位性质</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国家机关</w:t>
                  </w:r>
                </w:p>
              </w:tc>
            </w:tr>
            <w:tr w:rsidR="00002D0E">
              <w:trPr>
                <w:trHeight w:val="273"/>
              </w:trPr>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职称</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pStyle w:val="aa"/>
                    <w:widowControl/>
                    <w:spacing w:before="75" w:after="75"/>
                    <w:rPr>
                      <w:szCs w:val="24"/>
                    </w:rPr>
                  </w:pPr>
                  <w:r>
                    <w:rPr>
                      <w:rFonts w:hint="eastAsia"/>
                      <w:szCs w:val="24"/>
                    </w:rPr>
                    <w:t>中级职称</w:t>
                  </w:r>
                </w:p>
              </w:tc>
            </w:tr>
          </w:tbl>
          <w:p w:rsidR="00002D0E" w:rsidRDefault="00154666">
            <w:pPr>
              <w:ind w:firstLineChars="200" w:firstLine="480"/>
              <w:rPr>
                <w:sz w:val="24"/>
                <w:szCs w:val="24"/>
                <w:lang w:val="en-US"/>
              </w:rPr>
            </w:pPr>
            <w:r>
              <w:rPr>
                <w:rFonts w:hint="eastAsia"/>
                <w:sz w:val="24"/>
                <w:szCs w:val="24"/>
                <w:lang w:val="en-US"/>
              </w:rPr>
              <w:t>福建泓易岚有限公司是</w:t>
            </w:r>
            <w:r>
              <w:rPr>
                <w:rFonts w:hint="eastAsia"/>
                <w:sz w:val="24"/>
                <w:szCs w:val="24"/>
                <w:lang w:val="en-US"/>
              </w:rPr>
              <w:t>食品生产</w:t>
            </w:r>
            <w:r>
              <w:rPr>
                <w:rFonts w:hint="eastAsia"/>
                <w:sz w:val="24"/>
                <w:szCs w:val="24"/>
                <w:lang w:val="en-US"/>
              </w:rPr>
              <w:t>公司，近期</w:t>
            </w:r>
            <w:r>
              <w:rPr>
                <w:rFonts w:hint="eastAsia"/>
                <w:sz w:val="24"/>
                <w:szCs w:val="24"/>
                <w:lang w:val="en-US"/>
              </w:rPr>
              <w:t>需要采购一批货物</w:t>
            </w:r>
            <w:r>
              <w:rPr>
                <w:rFonts w:hint="eastAsia"/>
                <w:sz w:val="24"/>
                <w:szCs w:val="24"/>
                <w:lang w:val="en-US"/>
              </w:rPr>
              <w:t>，但目前没有足够的周转</w:t>
            </w:r>
            <w:r>
              <w:rPr>
                <w:rFonts w:hint="eastAsia"/>
                <w:sz w:val="24"/>
                <w:szCs w:val="24"/>
                <w:lang w:val="en-US"/>
              </w:rPr>
              <w:t>资金</w:t>
            </w:r>
            <w:r>
              <w:rPr>
                <w:rFonts w:hint="eastAsia"/>
                <w:sz w:val="24"/>
                <w:szCs w:val="24"/>
                <w:lang w:val="en-US"/>
              </w:rPr>
              <w:t>。</w:t>
            </w:r>
            <w:r>
              <w:rPr>
                <w:rFonts w:hint="eastAsia"/>
                <w:sz w:val="24"/>
                <w:szCs w:val="24"/>
                <w:lang w:val="en-US"/>
              </w:rPr>
              <w:t>福建泓易岚有限公司</w:t>
            </w:r>
            <w:r>
              <w:rPr>
                <w:rFonts w:hint="eastAsia"/>
                <w:sz w:val="24"/>
                <w:szCs w:val="24"/>
                <w:lang w:val="en-US"/>
              </w:rPr>
              <w:t>的法定代表人</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准备向银行申请一笔期限为</w:t>
            </w:r>
            <w:r>
              <w:rPr>
                <w:rFonts w:hint="eastAsia"/>
                <w:sz w:val="24"/>
                <w:szCs w:val="24"/>
                <w:lang w:val="en-US"/>
              </w:rPr>
              <w:t>6</w:t>
            </w:r>
            <w:r>
              <w:rPr>
                <w:rFonts w:hint="eastAsia"/>
                <w:sz w:val="24"/>
                <w:szCs w:val="24"/>
                <w:lang w:val="en-US"/>
              </w:rPr>
              <w:t>个月的企业银行贷款，贷款金额为</w:t>
            </w:r>
            <w:r>
              <w:rPr>
                <w:rFonts w:hint="eastAsia"/>
                <w:sz w:val="24"/>
                <w:szCs w:val="24"/>
                <w:lang w:val="en-US"/>
              </w:rPr>
              <w:t>80</w:t>
            </w:r>
            <w:r>
              <w:rPr>
                <w:rFonts w:hint="eastAsia"/>
                <w:sz w:val="24"/>
                <w:szCs w:val="24"/>
                <w:lang w:val="en-US"/>
              </w:rPr>
              <w:t>0000.00</w:t>
            </w:r>
            <w:r>
              <w:rPr>
                <w:rFonts w:hint="eastAsia"/>
                <w:sz w:val="24"/>
                <w:szCs w:val="24"/>
                <w:lang w:val="en-US"/>
              </w:rPr>
              <w:t>元，银行告知法定代表人</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申请企业银行贷款需要出具企业征信报告，但</w:t>
            </w:r>
            <w:r>
              <w:rPr>
                <w:rFonts w:hint="eastAsia"/>
                <w:sz w:val="24"/>
                <w:szCs w:val="24"/>
                <w:lang w:val="en-US"/>
              </w:rPr>
              <w:t>福建泓易岚有限公司</w:t>
            </w:r>
            <w:r>
              <w:rPr>
                <w:rFonts w:hint="eastAsia"/>
                <w:sz w:val="24"/>
                <w:szCs w:val="24"/>
                <w:lang w:val="en-US"/>
              </w:rPr>
              <w:t>的法定代表人</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目前</w:t>
            </w:r>
            <w:r>
              <w:rPr>
                <w:rFonts w:hint="eastAsia"/>
                <w:sz w:val="24"/>
                <w:szCs w:val="24"/>
                <w:lang w:val="en-US"/>
              </w:rPr>
              <w:t>需要前往广州参加展会</w:t>
            </w:r>
            <w:r>
              <w:rPr>
                <w:rFonts w:hint="eastAsia"/>
                <w:sz w:val="24"/>
                <w:szCs w:val="24"/>
                <w:lang w:val="en-US"/>
              </w:rPr>
              <w:t>无法脱身，决定委托代理人</w:t>
            </w:r>
            <w:proofErr w:type="gramStart"/>
            <w:r>
              <w:rPr>
                <w:rFonts w:hint="eastAsia"/>
                <w:sz w:val="24"/>
                <w:szCs w:val="24"/>
                <w:lang w:val="en-US"/>
              </w:rPr>
              <w:t>机庭宜</w:t>
            </w:r>
            <w:proofErr w:type="gramEnd"/>
            <w:r>
              <w:rPr>
                <w:rFonts w:hint="eastAsia"/>
                <w:sz w:val="24"/>
                <w:szCs w:val="24"/>
                <w:lang w:val="en-US"/>
              </w:rPr>
              <w:t>，在中国人民银行企业征信中心申请查询企业征信报告。</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9</w:t>
            </w:r>
            <w:r>
              <w:rPr>
                <w:rFonts w:hint="eastAsia"/>
                <w:sz w:val="24"/>
                <w:szCs w:val="24"/>
                <w:lang w:val="en-US"/>
              </w:rPr>
              <w:t>日，</w:t>
            </w:r>
            <w:r>
              <w:rPr>
                <w:rFonts w:hint="eastAsia"/>
                <w:sz w:val="24"/>
                <w:szCs w:val="24"/>
                <w:lang w:val="en-US"/>
              </w:rPr>
              <w:t>错</w:t>
            </w:r>
            <w:proofErr w:type="gramStart"/>
            <w:r>
              <w:rPr>
                <w:rFonts w:hint="eastAsia"/>
                <w:sz w:val="24"/>
                <w:szCs w:val="24"/>
                <w:lang w:val="en-US"/>
              </w:rPr>
              <w:t>菁婕</w:t>
            </w:r>
            <w:r>
              <w:rPr>
                <w:rFonts w:hint="eastAsia"/>
                <w:sz w:val="24"/>
                <w:szCs w:val="24"/>
                <w:lang w:val="en-US"/>
              </w:rPr>
              <w:t>给</w:t>
            </w:r>
            <w:r>
              <w:rPr>
                <w:rFonts w:hint="eastAsia"/>
                <w:sz w:val="24"/>
                <w:szCs w:val="24"/>
                <w:lang w:val="en-US"/>
              </w:rPr>
              <w:t>机庭宜</w:t>
            </w:r>
            <w:proofErr w:type="gramEnd"/>
            <w:r>
              <w:rPr>
                <w:rFonts w:hint="eastAsia"/>
                <w:sz w:val="24"/>
                <w:szCs w:val="24"/>
                <w:lang w:val="en-US"/>
              </w:rPr>
              <w:t>签发了“企业法定代表人授权委托书”，同时承诺委托纯属自愿行为，如有不实，愿意承担相应法律责任。此授权委托书的授权有效期为</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17</w:t>
            </w:r>
            <w:r>
              <w:rPr>
                <w:rFonts w:hint="eastAsia"/>
                <w:sz w:val="24"/>
                <w:szCs w:val="24"/>
                <w:lang w:val="en-US"/>
              </w:rPr>
              <w:t>日，为了保证在授权有效期内提交申请，</w:t>
            </w:r>
            <w:r>
              <w:rPr>
                <w:rFonts w:hint="eastAsia"/>
                <w:sz w:val="24"/>
                <w:szCs w:val="24"/>
                <w:lang w:val="en-US"/>
              </w:rPr>
              <w:t>2023</w:t>
            </w:r>
            <w:r>
              <w:rPr>
                <w:rFonts w:hint="eastAsia"/>
                <w:sz w:val="24"/>
                <w:szCs w:val="24"/>
                <w:lang w:val="en-US"/>
              </w:rPr>
              <w:t>年</w:t>
            </w:r>
            <w:r>
              <w:rPr>
                <w:rFonts w:hint="eastAsia"/>
                <w:sz w:val="24"/>
                <w:szCs w:val="24"/>
                <w:lang w:val="en-US"/>
              </w:rPr>
              <w:t>4</w:t>
            </w:r>
            <w:r>
              <w:rPr>
                <w:rFonts w:hint="eastAsia"/>
                <w:sz w:val="24"/>
                <w:szCs w:val="24"/>
                <w:lang w:val="en-US"/>
              </w:rPr>
              <w:t>月</w:t>
            </w:r>
            <w:r>
              <w:rPr>
                <w:rFonts w:hint="eastAsia"/>
                <w:sz w:val="24"/>
                <w:szCs w:val="24"/>
                <w:lang w:val="en-US"/>
              </w:rPr>
              <w:t>14</w:t>
            </w:r>
            <w:r>
              <w:rPr>
                <w:rFonts w:hint="eastAsia"/>
                <w:sz w:val="24"/>
                <w:szCs w:val="24"/>
                <w:lang w:val="en-US"/>
              </w:rPr>
              <w:t>日，</w:t>
            </w:r>
            <w:proofErr w:type="gramStart"/>
            <w:r>
              <w:rPr>
                <w:rFonts w:hint="eastAsia"/>
                <w:sz w:val="24"/>
                <w:szCs w:val="24"/>
                <w:lang w:val="en-US"/>
              </w:rPr>
              <w:t>机庭宜</w:t>
            </w:r>
            <w:proofErr w:type="gramEnd"/>
            <w:r>
              <w:rPr>
                <w:rFonts w:hint="eastAsia"/>
                <w:sz w:val="24"/>
                <w:szCs w:val="24"/>
                <w:lang w:val="en-US"/>
              </w:rPr>
              <w:t>填写了“企业信用报告查询申请表”，并向企业征信中心提交了委托书和申请表，得到征信报告后，</w:t>
            </w:r>
            <w:r>
              <w:rPr>
                <w:rFonts w:hint="eastAsia"/>
                <w:sz w:val="24"/>
                <w:szCs w:val="24"/>
                <w:lang w:val="en-US"/>
              </w:rPr>
              <w:t>福建泓易</w:t>
            </w:r>
            <w:r>
              <w:rPr>
                <w:rFonts w:hint="eastAsia"/>
                <w:sz w:val="24"/>
                <w:szCs w:val="24"/>
                <w:lang w:val="en-US"/>
              </w:rPr>
              <w:t>岚有限公司</w:t>
            </w:r>
            <w:r>
              <w:rPr>
                <w:rFonts w:hint="eastAsia"/>
                <w:sz w:val="24"/>
                <w:szCs w:val="24"/>
                <w:lang w:val="en-US"/>
              </w:rPr>
              <w:t>法定代表人</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立马查看了征信报告，由于对企业银行贷款流程不熟悉，</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在接入客</w:t>
            </w:r>
            <w:proofErr w:type="gramStart"/>
            <w:r>
              <w:rPr>
                <w:rFonts w:hint="eastAsia"/>
                <w:sz w:val="24"/>
                <w:szCs w:val="24"/>
                <w:lang w:val="en-US"/>
              </w:rPr>
              <w:t>服服务</w:t>
            </w:r>
            <w:proofErr w:type="gramEnd"/>
            <w:r>
              <w:rPr>
                <w:rFonts w:hint="eastAsia"/>
                <w:sz w:val="24"/>
                <w:szCs w:val="24"/>
                <w:lang w:val="en-US"/>
              </w:rPr>
              <w:t>查询</w:t>
            </w:r>
            <w:r>
              <w:rPr>
                <w:rFonts w:hint="eastAsia"/>
                <w:sz w:val="24"/>
                <w:szCs w:val="24"/>
                <w:lang w:val="en-US"/>
              </w:rPr>
              <w:lastRenderedPageBreak/>
              <w:t>贷款进度。</w:t>
            </w:r>
          </w:p>
          <w:p w:rsidR="00002D0E" w:rsidRDefault="00154666">
            <w:pPr>
              <w:ind w:firstLineChars="200" w:firstLine="480"/>
              <w:rPr>
                <w:sz w:val="24"/>
                <w:szCs w:val="24"/>
                <w:lang w:val="en-US"/>
              </w:rPr>
            </w:pP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得到企业征信报告后，在</w:t>
            </w:r>
            <w:r>
              <w:rPr>
                <w:rFonts w:hint="eastAsia"/>
                <w:sz w:val="24"/>
                <w:szCs w:val="24"/>
                <w:lang w:val="en-US"/>
              </w:rPr>
              <w:t>2023</w:t>
            </w:r>
            <w:r>
              <w:rPr>
                <w:rFonts w:hint="eastAsia"/>
                <w:sz w:val="24"/>
                <w:szCs w:val="24"/>
                <w:lang w:val="en-US"/>
              </w:rPr>
              <w:t>年</w:t>
            </w:r>
            <w:r>
              <w:rPr>
                <w:rFonts w:hint="eastAsia"/>
                <w:sz w:val="24"/>
                <w:szCs w:val="24"/>
                <w:lang w:val="en-US"/>
              </w:rPr>
              <w:t>5</w:t>
            </w:r>
            <w:r>
              <w:rPr>
                <w:rFonts w:hint="eastAsia"/>
                <w:sz w:val="24"/>
                <w:szCs w:val="24"/>
                <w:lang w:val="en-US"/>
              </w:rPr>
              <w:t>月</w:t>
            </w:r>
            <w:r>
              <w:rPr>
                <w:rFonts w:hint="eastAsia"/>
                <w:sz w:val="24"/>
                <w:szCs w:val="24"/>
                <w:lang w:val="en-US"/>
              </w:rPr>
              <w:t>5</w:t>
            </w:r>
            <w:r>
              <w:rPr>
                <w:rFonts w:hint="eastAsia"/>
                <w:sz w:val="24"/>
                <w:szCs w:val="24"/>
                <w:lang w:val="en-US"/>
              </w:rPr>
              <w:t>日填制了企业贷款申请表，并提交了企业征信报告等贷款文件，提交给商业银行审批。商业银行收到</w:t>
            </w:r>
            <w:r>
              <w:rPr>
                <w:rFonts w:hint="eastAsia"/>
                <w:sz w:val="24"/>
                <w:szCs w:val="24"/>
                <w:lang w:val="en-US"/>
              </w:rPr>
              <w:t>福建泓易岚有限公司</w:t>
            </w:r>
            <w:r>
              <w:rPr>
                <w:rFonts w:hint="eastAsia"/>
                <w:sz w:val="24"/>
                <w:szCs w:val="24"/>
                <w:lang w:val="en-US"/>
              </w:rPr>
              <w:t>的贷款申请后，先创建了企业类型的“非上市公司风险评估”风险控制模型，对</w:t>
            </w:r>
            <w:r>
              <w:rPr>
                <w:rFonts w:hint="eastAsia"/>
                <w:sz w:val="24"/>
                <w:szCs w:val="24"/>
                <w:lang w:val="en-US"/>
              </w:rPr>
              <w:t>福建泓易岚有限公司</w:t>
            </w:r>
            <w:r>
              <w:rPr>
                <w:rFonts w:hint="eastAsia"/>
                <w:sz w:val="24"/>
                <w:szCs w:val="24"/>
                <w:lang w:val="en-US"/>
              </w:rPr>
              <w:t>进行了风险等级评估，评估风险等级符合贷款要求，在贷中审核环节仔细确认了企业的相关材料后并给与审批通过，</w:t>
            </w:r>
            <w:r>
              <w:rPr>
                <w:rFonts w:hint="eastAsia"/>
                <w:sz w:val="24"/>
                <w:szCs w:val="24"/>
                <w:lang w:val="en-US"/>
              </w:rPr>
              <w:t> </w:t>
            </w:r>
            <w:r>
              <w:rPr>
                <w:rFonts w:hint="eastAsia"/>
                <w:sz w:val="24"/>
                <w:szCs w:val="24"/>
                <w:lang w:val="en-US"/>
              </w:rPr>
              <w:t>福建泓易岚有限公司</w:t>
            </w:r>
            <w:r>
              <w:rPr>
                <w:rFonts w:hint="eastAsia"/>
                <w:sz w:val="24"/>
                <w:szCs w:val="24"/>
                <w:lang w:val="en-US"/>
              </w:rPr>
              <w:t>在</w:t>
            </w:r>
            <w:r>
              <w:rPr>
                <w:rFonts w:hint="eastAsia"/>
                <w:sz w:val="24"/>
                <w:szCs w:val="24"/>
                <w:lang w:val="en-US"/>
              </w:rPr>
              <w:t>2023</w:t>
            </w:r>
            <w:r>
              <w:rPr>
                <w:rFonts w:hint="eastAsia"/>
                <w:sz w:val="24"/>
                <w:szCs w:val="24"/>
                <w:lang w:val="en-US"/>
              </w:rPr>
              <w:t>年</w:t>
            </w:r>
            <w:r>
              <w:rPr>
                <w:rFonts w:hint="eastAsia"/>
                <w:sz w:val="24"/>
                <w:szCs w:val="24"/>
                <w:lang w:val="en-US"/>
              </w:rPr>
              <w:t>5</w:t>
            </w:r>
            <w:r>
              <w:rPr>
                <w:rFonts w:hint="eastAsia"/>
                <w:sz w:val="24"/>
                <w:szCs w:val="24"/>
                <w:lang w:val="en-US"/>
              </w:rPr>
              <w:t>月</w:t>
            </w:r>
            <w:r>
              <w:rPr>
                <w:rFonts w:hint="eastAsia"/>
                <w:sz w:val="24"/>
                <w:szCs w:val="24"/>
                <w:lang w:val="en-US"/>
              </w:rPr>
              <w:t>6</w:t>
            </w:r>
            <w:r>
              <w:rPr>
                <w:rFonts w:hint="eastAsia"/>
                <w:sz w:val="24"/>
                <w:szCs w:val="24"/>
                <w:lang w:val="en-US"/>
              </w:rPr>
              <w:t>日提交了贷款协议等待银行签约，银行在收到协议的</w:t>
            </w:r>
            <w:r>
              <w:rPr>
                <w:rFonts w:hint="eastAsia"/>
                <w:sz w:val="24"/>
                <w:szCs w:val="24"/>
                <w:lang w:val="en-US"/>
              </w:rPr>
              <w:t>3</w:t>
            </w:r>
            <w:r>
              <w:rPr>
                <w:rFonts w:hint="eastAsia"/>
                <w:sz w:val="24"/>
                <w:szCs w:val="24"/>
                <w:lang w:val="en-US"/>
              </w:rPr>
              <w:t>天后与</w:t>
            </w:r>
            <w:r>
              <w:rPr>
                <w:rFonts w:hint="eastAsia"/>
                <w:sz w:val="24"/>
                <w:szCs w:val="24"/>
                <w:lang w:val="en-US"/>
              </w:rPr>
              <w:t>福建泓易岚有限公司</w:t>
            </w:r>
            <w:r>
              <w:rPr>
                <w:rFonts w:hint="eastAsia"/>
                <w:sz w:val="24"/>
                <w:szCs w:val="24"/>
                <w:lang w:val="en-US"/>
              </w:rPr>
              <w:t>签署了贷款协议。</w:t>
            </w:r>
          </w:p>
          <w:p w:rsidR="00002D0E" w:rsidRDefault="00154666">
            <w:pPr>
              <w:ind w:firstLineChars="200" w:firstLine="480"/>
              <w:rPr>
                <w:sz w:val="24"/>
                <w:szCs w:val="24"/>
                <w:lang w:val="en-US"/>
              </w:rPr>
            </w:pPr>
            <w:r>
              <w:rPr>
                <w:rFonts w:hint="eastAsia"/>
                <w:sz w:val="24"/>
                <w:szCs w:val="24"/>
                <w:lang w:val="en-US"/>
              </w:rPr>
              <w:t>银行在进行日常的贷后管理时，审核了</w:t>
            </w:r>
            <w:r>
              <w:rPr>
                <w:rFonts w:hint="eastAsia"/>
                <w:sz w:val="24"/>
                <w:szCs w:val="24"/>
                <w:lang w:val="en-US"/>
              </w:rPr>
              <w:t>福建泓易岚有限公司</w:t>
            </w:r>
            <w:r>
              <w:rPr>
                <w:rFonts w:hint="eastAsia"/>
                <w:sz w:val="24"/>
                <w:szCs w:val="24"/>
                <w:lang w:val="en-US"/>
              </w:rPr>
              <w:t>的贷后信息，在</w:t>
            </w:r>
            <w:r>
              <w:rPr>
                <w:rFonts w:hint="eastAsia"/>
                <w:sz w:val="24"/>
                <w:szCs w:val="24"/>
                <w:lang w:val="en-US"/>
              </w:rPr>
              <w:t>2023</w:t>
            </w:r>
            <w:r>
              <w:rPr>
                <w:rFonts w:hint="eastAsia"/>
                <w:sz w:val="24"/>
                <w:szCs w:val="24"/>
                <w:lang w:val="en-US"/>
              </w:rPr>
              <w:t>年</w:t>
            </w:r>
            <w:r>
              <w:rPr>
                <w:rFonts w:hint="eastAsia"/>
                <w:sz w:val="24"/>
                <w:szCs w:val="24"/>
                <w:lang w:val="en-US"/>
              </w:rPr>
              <w:t>7</w:t>
            </w:r>
            <w:r>
              <w:rPr>
                <w:rFonts w:hint="eastAsia"/>
                <w:sz w:val="24"/>
                <w:szCs w:val="24"/>
                <w:lang w:val="en-US"/>
              </w:rPr>
              <w:t>月</w:t>
            </w:r>
            <w:r>
              <w:rPr>
                <w:rFonts w:hint="eastAsia"/>
                <w:sz w:val="24"/>
                <w:szCs w:val="24"/>
                <w:lang w:val="en-US"/>
              </w:rPr>
              <w:t>25</w:t>
            </w:r>
            <w:r>
              <w:rPr>
                <w:rFonts w:hint="eastAsia"/>
                <w:sz w:val="24"/>
                <w:szCs w:val="24"/>
                <w:lang w:val="en-US"/>
              </w:rPr>
              <w:t>日向</w:t>
            </w:r>
            <w:r>
              <w:rPr>
                <w:rFonts w:hint="eastAsia"/>
                <w:sz w:val="24"/>
                <w:szCs w:val="24"/>
                <w:lang w:val="en-US"/>
              </w:rPr>
              <w:t>福建泓易岚有限公司</w:t>
            </w:r>
            <w:r>
              <w:rPr>
                <w:rFonts w:hint="eastAsia"/>
                <w:sz w:val="24"/>
                <w:szCs w:val="24"/>
                <w:lang w:val="en-US"/>
              </w:rPr>
              <w:t>法定代表人</w:t>
            </w:r>
            <w:r>
              <w:rPr>
                <w:rFonts w:hint="eastAsia"/>
                <w:sz w:val="24"/>
                <w:szCs w:val="24"/>
                <w:lang w:val="en-US"/>
              </w:rPr>
              <w:t>错</w:t>
            </w:r>
            <w:proofErr w:type="gramStart"/>
            <w:r>
              <w:rPr>
                <w:rFonts w:hint="eastAsia"/>
                <w:sz w:val="24"/>
                <w:szCs w:val="24"/>
                <w:lang w:val="en-US"/>
              </w:rPr>
              <w:t>菁婕</w:t>
            </w:r>
            <w:proofErr w:type="gramEnd"/>
            <w:r>
              <w:rPr>
                <w:rFonts w:hint="eastAsia"/>
                <w:sz w:val="24"/>
                <w:szCs w:val="24"/>
                <w:lang w:val="en-US"/>
              </w:rPr>
              <w:t>发送了还款提醒通知函，</w:t>
            </w:r>
            <w:r>
              <w:rPr>
                <w:rFonts w:hint="eastAsia"/>
                <w:sz w:val="24"/>
                <w:szCs w:val="24"/>
                <w:lang w:val="en-US"/>
              </w:rPr>
              <w:t>福建泓易岚有限公司</w:t>
            </w:r>
            <w:r>
              <w:rPr>
                <w:rFonts w:hint="eastAsia"/>
                <w:sz w:val="24"/>
                <w:szCs w:val="24"/>
                <w:lang w:val="en-US"/>
              </w:rPr>
              <w:t>在收到通知函后，在</w:t>
            </w:r>
            <w:r>
              <w:rPr>
                <w:rFonts w:hint="eastAsia"/>
                <w:sz w:val="24"/>
                <w:szCs w:val="24"/>
                <w:lang w:val="en-US"/>
              </w:rPr>
              <w:t>2023</w:t>
            </w:r>
            <w:r>
              <w:rPr>
                <w:rFonts w:hint="eastAsia"/>
                <w:sz w:val="24"/>
                <w:szCs w:val="24"/>
                <w:lang w:val="en-US"/>
              </w:rPr>
              <w:t>年</w:t>
            </w:r>
            <w:r>
              <w:rPr>
                <w:rFonts w:hint="eastAsia"/>
                <w:sz w:val="24"/>
                <w:szCs w:val="24"/>
                <w:lang w:val="en-US"/>
              </w:rPr>
              <w:t>8</w:t>
            </w:r>
            <w:r>
              <w:rPr>
                <w:rFonts w:hint="eastAsia"/>
                <w:sz w:val="24"/>
                <w:szCs w:val="24"/>
                <w:lang w:val="en-US"/>
              </w:rPr>
              <w:t>月</w:t>
            </w:r>
            <w:r>
              <w:rPr>
                <w:rFonts w:hint="eastAsia"/>
                <w:sz w:val="24"/>
                <w:szCs w:val="24"/>
                <w:lang w:val="en-US"/>
              </w:rPr>
              <w:t>1</w:t>
            </w:r>
            <w:r>
              <w:rPr>
                <w:rFonts w:hint="eastAsia"/>
                <w:sz w:val="24"/>
                <w:szCs w:val="24"/>
                <w:lang w:val="en-US"/>
              </w:rPr>
              <w:t>日完成了贷款的还款。</w:t>
            </w:r>
          </w:p>
          <w:tbl>
            <w:tblPr>
              <w:tblW w:w="4998"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5437"/>
              <w:gridCol w:w="5441"/>
            </w:tblGrid>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企业全称</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福建泓易岚有限公司</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企业注册地址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福建省福州市台江区瀛洲街道</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企业注册时间</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2008-09-21</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国税登记号</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A2354689122214352X</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企业注册资本（元）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3000000.00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企业组织机构代码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67577671-6</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法定代表人姓名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错</w:t>
                  </w:r>
                  <w:proofErr w:type="gramStart"/>
                  <w:r>
                    <w:rPr>
                      <w:rFonts w:hint="eastAsia"/>
                      <w:sz w:val="24"/>
                      <w:szCs w:val="24"/>
                      <w:lang w:val="en-US"/>
                    </w:rPr>
                    <w:t>菁婕</w:t>
                  </w:r>
                  <w:proofErr w:type="gramEnd"/>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法定代表人证件号码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353631197805053061</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法定代表人电话号码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18191366222</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委托代理人姓名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proofErr w:type="gramStart"/>
                  <w:r>
                    <w:rPr>
                      <w:rFonts w:hint="eastAsia"/>
                      <w:sz w:val="24"/>
                      <w:szCs w:val="24"/>
                      <w:lang w:val="en-US"/>
                    </w:rPr>
                    <w:t>机庭宜</w:t>
                  </w:r>
                  <w:proofErr w:type="gramEnd"/>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委托代理人证件号码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547266198609138945</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委托代理人电话号码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13117898275</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企业资产总额（元）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6500000.00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企业流动资产（元）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3500000.00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lastRenderedPageBreak/>
                    <w:t>企业流动负债（元）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2000000.00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企业利润总额（元）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1596324.00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企业财务费用（元）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201000.00</w:t>
                  </w:r>
                </w:p>
              </w:tc>
            </w:tr>
            <w:tr w:rsidR="00002D0E">
              <w:trPr>
                <w:trHeight w:val="90"/>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企业负债总额（元）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2500000.00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企业权益市场值（元）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3000000.00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企业销售收入（元）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569423.00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企业未分配利润（元）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675313.00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企业主营业务收入净额（元）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500000.00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企业所有者权益（元）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4000000.00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企业折旧（元）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115236.00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企业摊销（元）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160500.00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企业利息支出（元）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150000.69</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企业实收资本（元）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2900000.00</w:t>
                  </w:r>
                </w:p>
              </w:tc>
            </w:tr>
          </w:tbl>
          <w:p w:rsidR="00002D0E" w:rsidRDefault="00154666">
            <w:pPr>
              <w:ind w:firstLineChars="200" w:firstLine="480"/>
              <w:rPr>
                <w:sz w:val="24"/>
                <w:szCs w:val="24"/>
                <w:lang w:val="en-US"/>
              </w:rPr>
            </w:pPr>
            <w:r>
              <w:rPr>
                <w:rFonts w:hint="eastAsia"/>
                <w:sz w:val="24"/>
                <w:szCs w:val="24"/>
                <w:lang w:val="en-US"/>
              </w:rPr>
              <w:t>提示：银行业务中，企业贷款申请人为法定代表人，借款人为企业。</w:t>
            </w:r>
          </w:p>
          <w:p w:rsidR="00002D0E" w:rsidRDefault="00154666">
            <w:pPr>
              <w:ind w:firstLineChars="200" w:firstLine="480"/>
              <w:rPr>
                <w:sz w:val="24"/>
                <w:szCs w:val="24"/>
                <w:lang w:val="en-US"/>
              </w:rPr>
            </w:pPr>
            <w:r>
              <w:rPr>
                <w:rFonts w:hint="eastAsia"/>
                <w:sz w:val="24"/>
                <w:szCs w:val="24"/>
                <w:lang w:val="en-US"/>
              </w:rPr>
              <w:t>养老金个税减免政策</w:t>
            </w:r>
            <w:r>
              <w:rPr>
                <w:rFonts w:hint="eastAsia"/>
                <w:sz w:val="24"/>
                <w:szCs w:val="24"/>
                <w:lang w:val="en-US"/>
              </w:rPr>
              <w:t>一经推行</w:t>
            </w:r>
            <w:r>
              <w:rPr>
                <w:rFonts w:hint="eastAsia"/>
                <w:sz w:val="24"/>
                <w:szCs w:val="24"/>
                <w:lang w:val="en-US"/>
              </w:rPr>
              <w:t>，</w:t>
            </w:r>
            <w:r>
              <w:rPr>
                <w:rFonts w:hint="eastAsia"/>
                <w:sz w:val="24"/>
                <w:szCs w:val="24"/>
                <w:lang w:val="en-US"/>
              </w:rPr>
              <w:t>许多职员纷纷准备申请养老金个税减免。</w:t>
            </w:r>
            <w:proofErr w:type="gramStart"/>
            <w:r>
              <w:rPr>
                <w:rFonts w:hint="eastAsia"/>
                <w:sz w:val="24"/>
                <w:szCs w:val="24"/>
                <w:lang w:val="en-US"/>
              </w:rPr>
              <w:t>佛裕早在</w:t>
            </w:r>
            <w:proofErr w:type="gramEnd"/>
            <w:r>
              <w:rPr>
                <w:rFonts w:hint="eastAsia"/>
                <w:sz w:val="24"/>
                <w:szCs w:val="24"/>
                <w:lang w:val="en-US"/>
              </w:rPr>
              <w:t>2021</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6</w:t>
            </w:r>
            <w:r>
              <w:rPr>
                <w:rFonts w:hint="eastAsia"/>
                <w:sz w:val="24"/>
                <w:szCs w:val="24"/>
                <w:lang w:val="en-US"/>
              </w:rPr>
              <w:t>日申请了个人养老金账户，商业银行</w:t>
            </w:r>
            <w:r>
              <w:rPr>
                <w:rFonts w:hint="eastAsia"/>
                <w:sz w:val="24"/>
                <w:szCs w:val="24"/>
                <w:lang w:val="en-US"/>
              </w:rPr>
              <w:t>也</w:t>
            </w:r>
            <w:r>
              <w:rPr>
                <w:rFonts w:hint="eastAsia"/>
                <w:sz w:val="24"/>
                <w:szCs w:val="24"/>
                <w:lang w:val="en-US"/>
              </w:rPr>
              <w:t>给予</w:t>
            </w:r>
            <w:r>
              <w:rPr>
                <w:rFonts w:hint="eastAsia"/>
                <w:sz w:val="24"/>
                <w:szCs w:val="24"/>
                <w:lang w:val="en-US"/>
              </w:rPr>
              <w:t>了</w:t>
            </w:r>
            <w:r>
              <w:rPr>
                <w:rFonts w:hint="eastAsia"/>
                <w:sz w:val="24"/>
                <w:szCs w:val="24"/>
                <w:lang w:val="en-US"/>
              </w:rPr>
              <w:t>审批通过。</w:t>
            </w:r>
            <w:r>
              <w:rPr>
                <w:rFonts w:hint="eastAsia"/>
                <w:sz w:val="24"/>
                <w:szCs w:val="24"/>
                <w:lang w:val="en-US"/>
              </w:rPr>
              <w:t>2023</w:t>
            </w:r>
            <w:r>
              <w:rPr>
                <w:rFonts w:hint="eastAsia"/>
                <w:sz w:val="24"/>
                <w:szCs w:val="24"/>
                <w:lang w:val="en-US"/>
              </w:rPr>
              <w:t>年</w:t>
            </w:r>
            <w:r>
              <w:rPr>
                <w:rFonts w:hint="eastAsia"/>
                <w:sz w:val="24"/>
                <w:szCs w:val="24"/>
                <w:lang w:val="en-US"/>
              </w:rPr>
              <w:t>3</w:t>
            </w:r>
            <w:r>
              <w:rPr>
                <w:rFonts w:hint="eastAsia"/>
                <w:sz w:val="24"/>
                <w:szCs w:val="24"/>
                <w:lang w:val="en-US"/>
              </w:rPr>
              <w:t>月</w:t>
            </w:r>
            <w:r>
              <w:rPr>
                <w:rFonts w:hint="eastAsia"/>
                <w:sz w:val="24"/>
                <w:szCs w:val="24"/>
                <w:lang w:val="en-US"/>
              </w:rPr>
              <w:t>10</w:t>
            </w:r>
            <w:r>
              <w:rPr>
                <w:rFonts w:hint="eastAsia"/>
                <w:sz w:val="24"/>
                <w:szCs w:val="24"/>
                <w:lang w:val="en-US"/>
              </w:rPr>
              <w:t>日</w:t>
            </w:r>
            <w:r>
              <w:rPr>
                <w:rFonts w:hint="eastAsia"/>
                <w:sz w:val="24"/>
                <w:szCs w:val="24"/>
                <w:lang w:val="en-US"/>
              </w:rPr>
              <w:t>，</w:t>
            </w:r>
            <w:proofErr w:type="gramStart"/>
            <w:r>
              <w:rPr>
                <w:rFonts w:hint="eastAsia"/>
                <w:sz w:val="24"/>
                <w:szCs w:val="24"/>
                <w:lang w:val="en-US"/>
              </w:rPr>
              <w:t>佛裕</w:t>
            </w:r>
            <w:r>
              <w:rPr>
                <w:rFonts w:hint="eastAsia"/>
                <w:sz w:val="24"/>
                <w:szCs w:val="24"/>
                <w:lang w:val="en-US"/>
              </w:rPr>
              <w:t>申请</w:t>
            </w:r>
            <w:proofErr w:type="gramEnd"/>
            <w:r>
              <w:rPr>
                <w:rFonts w:hint="eastAsia"/>
                <w:sz w:val="24"/>
                <w:szCs w:val="24"/>
                <w:lang w:val="en-US"/>
              </w:rPr>
              <w:t>了</w:t>
            </w:r>
            <w:r>
              <w:rPr>
                <w:rFonts w:hint="eastAsia"/>
                <w:sz w:val="24"/>
                <w:szCs w:val="24"/>
                <w:lang w:val="en-US"/>
              </w:rPr>
              <w:t>2022</w:t>
            </w:r>
            <w:r>
              <w:rPr>
                <w:rFonts w:hint="eastAsia"/>
                <w:sz w:val="24"/>
                <w:szCs w:val="24"/>
                <w:lang w:val="en-US"/>
              </w:rPr>
              <w:t>年整个年度的养老金个税减免，</w:t>
            </w:r>
            <w:proofErr w:type="gramStart"/>
            <w:r>
              <w:rPr>
                <w:rFonts w:hint="eastAsia"/>
                <w:sz w:val="24"/>
                <w:szCs w:val="24"/>
                <w:lang w:val="en-US"/>
              </w:rPr>
              <w:t>2022</w:t>
            </w:r>
            <w:r>
              <w:rPr>
                <w:rFonts w:hint="eastAsia"/>
                <w:sz w:val="24"/>
                <w:szCs w:val="24"/>
                <w:lang w:val="en-US"/>
              </w:rPr>
              <w:t>年</w:t>
            </w:r>
            <w:r>
              <w:rPr>
                <w:rFonts w:hint="eastAsia"/>
                <w:sz w:val="24"/>
                <w:szCs w:val="24"/>
                <w:lang w:val="en-US"/>
              </w:rPr>
              <w:t>佛裕</w:t>
            </w:r>
            <w:r>
              <w:rPr>
                <w:rFonts w:hint="eastAsia"/>
                <w:sz w:val="24"/>
                <w:szCs w:val="24"/>
                <w:lang w:val="en-US"/>
              </w:rPr>
              <w:t>缴费</w:t>
            </w:r>
            <w:proofErr w:type="gramEnd"/>
            <w:r>
              <w:rPr>
                <w:rFonts w:hint="eastAsia"/>
                <w:sz w:val="24"/>
                <w:szCs w:val="24"/>
                <w:lang w:val="en-US"/>
              </w:rPr>
              <w:t>月度为</w:t>
            </w:r>
            <w:r>
              <w:rPr>
                <w:rFonts w:hint="eastAsia"/>
                <w:sz w:val="24"/>
                <w:szCs w:val="24"/>
                <w:lang w:val="en-US"/>
              </w:rPr>
              <w:t>12</w:t>
            </w:r>
            <w:r>
              <w:rPr>
                <w:rFonts w:hint="eastAsia"/>
                <w:sz w:val="24"/>
                <w:szCs w:val="24"/>
                <w:lang w:val="en-US"/>
              </w:rPr>
              <w:t>个月，年收入为</w:t>
            </w:r>
            <w:r>
              <w:rPr>
                <w:rFonts w:hint="eastAsia"/>
                <w:sz w:val="24"/>
                <w:szCs w:val="24"/>
                <w:lang w:val="en-US"/>
              </w:rPr>
              <w:t>35</w:t>
            </w:r>
            <w:r>
              <w:rPr>
                <w:rFonts w:hint="eastAsia"/>
                <w:sz w:val="24"/>
                <w:szCs w:val="24"/>
                <w:lang w:val="en-US"/>
              </w:rPr>
              <w:t>0000</w:t>
            </w:r>
            <w:r>
              <w:rPr>
                <w:rFonts w:hint="eastAsia"/>
                <w:sz w:val="24"/>
                <w:szCs w:val="24"/>
                <w:lang w:val="en-US"/>
              </w:rPr>
              <w:t>元，税务局经过检查核实，给</w:t>
            </w:r>
            <w:proofErr w:type="gramStart"/>
            <w:r>
              <w:rPr>
                <w:rFonts w:hint="eastAsia"/>
                <w:sz w:val="24"/>
                <w:szCs w:val="24"/>
                <w:lang w:val="en-US"/>
              </w:rPr>
              <w:t>与</w:t>
            </w:r>
            <w:r>
              <w:rPr>
                <w:rFonts w:hint="eastAsia"/>
                <w:sz w:val="24"/>
                <w:szCs w:val="24"/>
                <w:lang w:val="en-US"/>
              </w:rPr>
              <w:t>佛裕</w:t>
            </w:r>
            <w:r>
              <w:rPr>
                <w:rFonts w:hint="eastAsia"/>
                <w:sz w:val="24"/>
                <w:szCs w:val="24"/>
                <w:lang w:val="en-US"/>
              </w:rPr>
              <w:t>养老金</w:t>
            </w:r>
            <w:proofErr w:type="gramEnd"/>
            <w:r>
              <w:rPr>
                <w:rFonts w:hint="eastAsia"/>
                <w:sz w:val="24"/>
                <w:szCs w:val="24"/>
                <w:lang w:val="en-US"/>
              </w:rPr>
              <w:t>个税减免审批通过。</w:t>
            </w:r>
          </w:p>
          <w:p w:rsidR="00002D0E" w:rsidRDefault="00154666">
            <w:pPr>
              <w:ind w:firstLineChars="200" w:firstLine="480"/>
              <w:rPr>
                <w:sz w:val="24"/>
                <w:szCs w:val="24"/>
                <w:lang w:val="en-US"/>
              </w:rPr>
            </w:pPr>
            <w:r>
              <w:rPr>
                <w:rFonts w:hint="eastAsia"/>
                <w:sz w:val="24"/>
                <w:szCs w:val="24"/>
                <w:lang w:val="en-US"/>
              </w:rPr>
              <w:t>近期中国银行发现养老金投资的盈利市场，内部人员经过会议讨论决定，发布</w:t>
            </w:r>
            <w:r>
              <w:rPr>
                <w:rFonts w:hint="eastAsia"/>
                <w:sz w:val="24"/>
                <w:szCs w:val="24"/>
                <w:lang w:val="en-US"/>
              </w:rPr>
              <w:t>1</w:t>
            </w:r>
            <w:r>
              <w:rPr>
                <w:rFonts w:hint="eastAsia"/>
                <w:sz w:val="24"/>
                <w:szCs w:val="24"/>
                <w:lang w:val="en-US"/>
              </w:rPr>
              <w:t>种养老基金产品，产品名称为“</w:t>
            </w:r>
            <w:r>
              <w:rPr>
                <w:rFonts w:hint="eastAsia"/>
                <w:sz w:val="24"/>
                <w:szCs w:val="24"/>
                <w:lang w:val="en-US"/>
              </w:rPr>
              <w:t>金盛养老基金产品</w:t>
            </w:r>
            <w:r>
              <w:rPr>
                <w:rFonts w:hint="eastAsia"/>
                <w:sz w:val="24"/>
                <w:szCs w:val="24"/>
                <w:lang w:val="en-US"/>
              </w:rPr>
              <w:t>”，产品成立日期为</w:t>
            </w:r>
            <w:r>
              <w:rPr>
                <w:rFonts w:hint="eastAsia"/>
                <w:sz w:val="24"/>
                <w:szCs w:val="24"/>
                <w:lang w:val="en-US"/>
              </w:rPr>
              <w:t>2023</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20</w:t>
            </w:r>
            <w:r>
              <w:rPr>
                <w:rFonts w:hint="eastAsia"/>
                <w:sz w:val="24"/>
                <w:szCs w:val="24"/>
                <w:lang w:val="en-US"/>
              </w:rPr>
              <w:t>日，产品存续时间为</w:t>
            </w:r>
            <w:r>
              <w:rPr>
                <w:rFonts w:hint="eastAsia"/>
                <w:sz w:val="24"/>
                <w:szCs w:val="24"/>
                <w:lang w:val="en-US"/>
              </w:rPr>
              <w:t>12</w:t>
            </w:r>
            <w:r>
              <w:rPr>
                <w:rFonts w:hint="eastAsia"/>
                <w:sz w:val="24"/>
                <w:szCs w:val="24"/>
                <w:lang w:val="en-US"/>
              </w:rPr>
              <w:t>个月，</w:t>
            </w:r>
            <w:proofErr w:type="gramStart"/>
            <w:r>
              <w:rPr>
                <w:rFonts w:hint="eastAsia"/>
                <w:sz w:val="24"/>
                <w:szCs w:val="24"/>
                <w:lang w:val="en-US"/>
              </w:rPr>
              <w:t>年化收益率</w:t>
            </w:r>
            <w:proofErr w:type="gramEnd"/>
            <w:r>
              <w:rPr>
                <w:rFonts w:hint="eastAsia"/>
                <w:sz w:val="24"/>
                <w:szCs w:val="24"/>
                <w:lang w:val="en-US"/>
              </w:rPr>
              <w:t>为</w:t>
            </w:r>
            <w:r>
              <w:rPr>
                <w:rFonts w:hint="eastAsia"/>
                <w:sz w:val="24"/>
                <w:szCs w:val="24"/>
                <w:lang w:val="en-US"/>
              </w:rPr>
              <w:t>3</w:t>
            </w:r>
            <w:r>
              <w:rPr>
                <w:rFonts w:hint="eastAsia"/>
                <w:sz w:val="24"/>
                <w:szCs w:val="24"/>
                <w:lang w:val="en-US"/>
              </w:rPr>
              <w:t>.</w:t>
            </w:r>
            <w:r>
              <w:rPr>
                <w:rFonts w:hint="eastAsia"/>
                <w:sz w:val="24"/>
                <w:szCs w:val="24"/>
                <w:lang w:val="en-US"/>
              </w:rPr>
              <w:t>9</w:t>
            </w:r>
            <w:r>
              <w:rPr>
                <w:rFonts w:hint="eastAsia"/>
                <w:sz w:val="24"/>
                <w:szCs w:val="24"/>
                <w:lang w:val="en-US"/>
              </w:rPr>
              <w:t>6%</w:t>
            </w:r>
            <w:r>
              <w:rPr>
                <w:rFonts w:hint="eastAsia"/>
                <w:sz w:val="24"/>
                <w:szCs w:val="24"/>
                <w:lang w:val="en-US"/>
              </w:rPr>
              <w:t>。</w:t>
            </w:r>
            <w:proofErr w:type="gramStart"/>
            <w:r>
              <w:rPr>
                <w:rFonts w:hint="eastAsia"/>
                <w:sz w:val="24"/>
                <w:szCs w:val="24"/>
                <w:lang w:val="en-US"/>
              </w:rPr>
              <w:t>佛裕</w:t>
            </w:r>
            <w:r>
              <w:rPr>
                <w:rFonts w:hint="eastAsia"/>
                <w:sz w:val="24"/>
                <w:szCs w:val="24"/>
                <w:lang w:val="en-US"/>
              </w:rPr>
              <w:t>了解到</w:t>
            </w:r>
            <w:r>
              <w:rPr>
                <w:rFonts w:hint="eastAsia"/>
                <w:sz w:val="24"/>
                <w:szCs w:val="24"/>
                <w:lang w:val="en-US"/>
              </w:rPr>
              <w:t>金盛</w:t>
            </w:r>
            <w:proofErr w:type="gramEnd"/>
            <w:r>
              <w:rPr>
                <w:rFonts w:hint="eastAsia"/>
                <w:sz w:val="24"/>
                <w:szCs w:val="24"/>
                <w:lang w:val="en-US"/>
              </w:rPr>
              <w:t>养老基金产品</w:t>
            </w:r>
            <w:r>
              <w:rPr>
                <w:rFonts w:hint="eastAsia"/>
                <w:sz w:val="24"/>
                <w:szCs w:val="24"/>
                <w:lang w:val="en-US"/>
              </w:rPr>
              <w:t>的收益率，打算购买此基金产品。当即制定养老金投资计划，投资方案名称为“</w:t>
            </w:r>
            <w:r>
              <w:rPr>
                <w:rFonts w:hint="eastAsia"/>
                <w:sz w:val="24"/>
                <w:szCs w:val="24"/>
                <w:lang w:val="en-US"/>
              </w:rPr>
              <w:t>金盛养老</w:t>
            </w:r>
            <w:r>
              <w:rPr>
                <w:rFonts w:hint="eastAsia"/>
                <w:sz w:val="24"/>
                <w:szCs w:val="24"/>
                <w:lang w:val="en-US"/>
              </w:rPr>
              <w:t>基金投资计划”，投资金额为</w:t>
            </w:r>
            <w:r>
              <w:rPr>
                <w:rFonts w:hint="eastAsia"/>
                <w:sz w:val="24"/>
                <w:szCs w:val="24"/>
                <w:lang w:val="en-US"/>
              </w:rPr>
              <w:t>178</w:t>
            </w:r>
            <w:r>
              <w:rPr>
                <w:rFonts w:hint="eastAsia"/>
                <w:sz w:val="24"/>
                <w:szCs w:val="24"/>
                <w:lang w:val="en-US"/>
              </w:rPr>
              <w:t>00</w:t>
            </w:r>
            <w:r>
              <w:rPr>
                <w:rFonts w:hint="eastAsia"/>
                <w:sz w:val="24"/>
                <w:szCs w:val="24"/>
                <w:lang w:val="en-US"/>
              </w:rPr>
              <w:t>元，投资时间为</w:t>
            </w:r>
            <w:r>
              <w:rPr>
                <w:rFonts w:hint="eastAsia"/>
                <w:sz w:val="24"/>
                <w:szCs w:val="24"/>
                <w:lang w:val="en-US"/>
              </w:rPr>
              <w:t>2023</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21</w:t>
            </w:r>
            <w:r>
              <w:rPr>
                <w:rFonts w:hint="eastAsia"/>
                <w:sz w:val="24"/>
                <w:szCs w:val="24"/>
                <w:lang w:val="en-US"/>
              </w:rPr>
              <w:t>日。</w:t>
            </w:r>
          </w:p>
          <w:tbl>
            <w:tblPr>
              <w:tblW w:w="4998"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5437"/>
              <w:gridCol w:w="5441"/>
            </w:tblGrid>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姓名</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proofErr w:type="gramStart"/>
                  <w:r>
                    <w:rPr>
                      <w:rFonts w:hint="eastAsia"/>
                      <w:sz w:val="24"/>
                      <w:szCs w:val="24"/>
                      <w:lang w:val="en-US"/>
                    </w:rPr>
                    <w:t>佛裕</w:t>
                  </w:r>
                  <w:proofErr w:type="gramEnd"/>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身份证号码</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332222200209106588</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lastRenderedPageBreak/>
                    <w:t>户籍户别</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本市（城镇）户口</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联系地址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浙江省宁波市海</w:t>
                  </w:r>
                  <w:proofErr w:type="gramStart"/>
                  <w:r>
                    <w:rPr>
                      <w:rFonts w:hint="eastAsia"/>
                      <w:sz w:val="24"/>
                      <w:szCs w:val="24"/>
                      <w:lang w:val="en-US"/>
                    </w:rPr>
                    <w:t>曙</w:t>
                  </w:r>
                  <w:proofErr w:type="gramEnd"/>
                  <w:r>
                    <w:rPr>
                      <w:rFonts w:hint="eastAsia"/>
                      <w:sz w:val="24"/>
                      <w:szCs w:val="24"/>
                      <w:lang w:val="en-US"/>
                    </w:rPr>
                    <w:t>区</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户籍地址</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浙江省宁波市海</w:t>
                  </w:r>
                  <w:proofErr w:type="gramStart"/>
                  <w:r>
                    <w:rPr>
                      <w:rFonts w:hint="eastAsia"/>
                      <w:sz w:val="24"/>
                      <w:szCs w:val="24"/>
                      <w:lang w:val="en-US"/>
                    </w:rPr>
                    <w:t>曙</w:t>
                  </w:r>
                  <w:proofErr w:type="gramEnd"/>
                  <w:r>
                    <w:rPr>
                      <w:rFonts w:hint="eastAsia"/>
                      <w:sz w:val="24"/>
                      <w:szCs w:val="24"/>
                      <w:lang w:val="en-US"/>
                    </w:rPr>
                    <w:t>区</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联系电话</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13164127182</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文化程度</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中等教育</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政治面貌</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群众</w:t>
                  </w:r>
                </w:p>
              </w:tc>
            </w:tr>
            <w:tr w:rsidR="00002D0E" w:rsidRPr="00DF406A">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缴费机构</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宁波惠</w:t>
                  </w:r>
                  <w:proofErr w:type="gramStart"/>
                  <w:r>
                    <w:rPr>
                      <w:rFonts w:hint="eastAsia"/>
                      <w:sz w:val="24"/>
                      <w:szCs w:val="24"/>
                      <w:lang w:val="en-US"/>
                    </w:rPr>
                    <w:t>源真旅</w:t>
                  </w:r>
                  <w:proofErr w:type="gramEnd"/>
                  <w:r>
                    <w:rPr>
                      <w:rFonts w:hint="eastAsia"/>
                      <w:sz w:val="24"/>
                      <w:szCs w:val="24"/>
                      <w:lang w:val="en-US"/>
                    </w:rPr>
                    <w:t>有限公司</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缴费起始年月日</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20</w:t>
                  </w:r>
                  <w:r>
                    <w:rPr>
                      <w:rFonts w:hint="eastAsia"/>
                      <w:sz w:val="24"/>
                      <w:szCs w:val="24"/>
                      <w:lang w:val="en-US"/>
                    </w:rPr>
                    <w:t>17</w:t>
                  </w:r>
                  <w:r>
                    <w:rPr>
                      <w:rFonts w:hint="eastAsia"/>
                      <w:sz w:val="24"/>
                      <w:szCs w:val="24"/>
                      <w:lang w:val="en-US"/>
                    </w:rPr>
                    <w:t>年</w:t>
                  </w:r>
                  <w:r>
                    <w:rPr>
                      <w:rFonts w:hint="eastAsia"/>
                      <w:sz w:val="24"/>
                      <w:szCs w:val="24"/>
                      <w:lang w:val="en-US"/>
                    </w:rPr>
                    <w:t>1</w:t>
                  </w:r>
                  <w:r>
                    <w:rPr>
                      <w:rFonts w:hint="eastAsia"/>
                      <w:sz w:val="24"/>
                      <w:szCs w:val="24"/>
                      <w:lang w:val="en-US"/>
                    </w:rPr>
                    <w:t>月</w:t>
                  </w:r>
                  <w:r>
                    <w:rPr>
                      <w:rFonts w:hint="eastAsia"/>
                      <w:sz w:val="24"/>
                      <w:szCs w:val="24"/>
                      <w:lang w:val="en-US"/>
                    </w:rPr>
                    <w:t>20</w:t>
                  </w:r>
                  <w:r>
                    <w:rPr>
                      <w:rFonts w:hint="eastAsia"/>
                      <w:sz w:val="24"/>
                      <w:szCs w:val="24"/>
                      <w:lang w:val="en-US"/>
                    </w:rPr>
                    <w:t>日</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缴费基数（元）</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60</w:t>
                  </w:r>
                  <w:r>
                    <w:rPr>
                      <w:rFonts w:hint="eastAsia"/>
                      <w:sz w:val="24"/>
                      <w:szCs w:val="24"/>
                      <w:lang w:val="en-US"/>
                    </w:rPr>
                    <w:t>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缴费形式</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工作单位</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proofErr w:type="gramStart"/>
                  <w:r>
                    <w:rPr>
                      <w:rFonts w:hint="eastAsia"/>
                      <w:sz w:val="24"/>
                      <w:szCs w:val="24"/>
                      <w:lang w:val="en-US"/>
                    </w:rPr>
                    <w:t>缴费卡</w:t>
                  </w:r>
                  <w:proofErr w:type="gramEnd"/>
                  <w:r>
                    <w:rPr>
                      <w:rFonts w:hint="eastAsia"/>
                      <w:sz w:val="24"/>
                      <w:szCs w:val="24"/>
                      <w:lang w:val="en-US"/>
                    </w:rPr>
                    <w:t>银行</w:t>
                  </w:r>
                </w:p>
              </w:tc>
              <w:tc>
                <w:tcPr>
                  <w:tcW w:w="2500" w:type="pct"/>
                  <w:tcBorders>
                    <w:top w:val="single" w:sz="8" w:space="0" w:color="A4A4A4"/>
                    <w:left w:val="single" w:sz="8" w:space="0" w:color="A4A4A4"/>
                    <w:bottom w:val="single" w:sz="8" w:space="0" w:color="A4A4A4"/>
                    <w:right w:val="single" w:sz="8" w:space="0" w:color="A4A4A4"/>
                  </w:tcBorders>
                  <w:vAlign w:val="center"/>
                </w:tcPr>
                <w:p w:rsidR="00002D0E" w:rsidRDefault="00154666">
                  <w:pPr>
                    <w:rPr>
                      <w:sz w:val="24"/>
                      <w:szCs w:val="24"/>
                      <w:lang w:val="en-US"/>
                    </w:rPr>
                  </w:pPr>
                  <w:r>
                    <w:rPr>
                      <w:rFonts w:hint="eastAsia"/>
                      <w:sz w:val="24"/>
                      <w:szCs w:val="24"/>
                      <w:lang w:val="en-US"/>
                    </w:rPr>
                    <w:t>中国银行</w:t>
                  </w:r>
                </w:p>
              </w:tc>
            </w:tr>
          </w:tbl>
          <w:p w:rsidR="00002D0E" w:rsidRDefault="00002D0E">
            <w:pPr>
              <w:ind w:firstLineChars="200" w:firstLine="480"/>
              <w:rPr>
                <w:color w:val="000000"/>
                <w:sz w:val="24"/>
                <w:szCs w:val="24"/>
                <w:lang w:val="en-US"/>
              </w:rPr>
            </w:pP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lastRenderedPageBreak/>
              <w:t>职业要素</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sym w:font="Wingdings 2" w:char="00A3"/>
            </w:r>
            <w:r>
              <w:rPr>
                <w:rFonts w:hint="eastAsia"/>
                <w:color w:val="000000"/>
                <w:sz w:val="24"/>
                <w:szCs w:val="24"/>
                <w:lang w:val="en-US"/>
              </w:rPr>
              <w:t>基本专业素养</w:t>
            </w:r>
            <w:r>
              <w:rPr>
                <w:rFonts w:hint="eastAsia"/>
                <w:color w:val="000000"/>
                <w:sz w:val="24"/>
                <w:szCs w:val="24"/>
                <w:lang w:val="en-US"/>
              </w:rPr>
              <w:t xml:space="preserve">  </w:t>
            </w:r>
            <w:r>
              <w:rPr>
                <w:rFonts w:hint="eastAsia"/>
                <w:color w:val="000000"/>
                <w:sz w:val="24"/>
                <w:szCs w:val="24"/>
                <w:lang w:val="en-US"/>
              </w:rPr>
              <w:sym w:font="Wingdings 2" w:char="0052"/>
            </w:r>
            <w:r>
              <w:rPr>
                <w:rFonts w:hint="eastAsia"/>
                <w:color w:val="000000"/>
                <w:sz w:val="24"/>
                <w:szCs w:val="24"/>
                <w:lang w:val="en-US"/>
              </w:rPr>
              <w:t>专业实践技能</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协调协作能力</w:t>
            </w:r>
            <w:r>
              <w:rPr>
                <w:rFonts w:hint="eastAsia"/>
                <w:color w:val="000000"/>
                <w:sz w:val="24"/>
                <w:szCs w:val="24"/>
                <w:lang w:val="en-US"/>
              </w:rPr>
              <w:t xml:space="preserve">  </w:t>
            </w:r>
            <w:r>
              <w:rPr>
                <w:rFonts w:hint="eastAsia"/>
                <w:color w:val="000000"/>
                <w:sz w:val="24"/>
                <w:szCs w:val="24"/>
                <w:lang w:val="en-US"/>
              </w:rPr>
              <w:sym w:font="Wingdings 2" w:char="00A3"/>
            </w:r>
            <w:r>
              <w:rPr>
                <w:rFonts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具体任务要求</w:t>
            </w:r>
          </w:p>
        </w:tc>
        <w:tc>
          <w:tcPr>
            <w:tcW w:w="1736" w:type="dxa"/>
            <w:vAlign w:val="center"/>
          </w:tcPr>
          <w:p w:rsidR="00002D0E" w:rsidRDefault="00154666">
            <w:pPr>
              <w:adjustRightInd w:val="0"/>
              <w:snapToGrid w:val="0"/>
              <w:jc w:val="center"/>
              <w:rPr>
                <w:b/>
                <w:color w:val="000000"/>
                <w:sz w:val="24"/>
                <w:szCs w:val="24"/>
                <w:lang w:val="en-US"/>
              </w:rPr>
            </w:pPr>
            <w:proofErr w:type="gramStart"/>
            <w:r>
              <w:rPr>
                <w:rFonts w:hint="eastAsia"/>
                <w:b/>
                <w:color w:val="000000"/>
                <w:sz w:val="24"/>
                <w:szCs w:val="24"/>
                <w:lang w:val="en-US"/>
              </w:rPr>
              <w:t>子任务</w:t>
            </w:r>
            <w:proofErr w:type="gramEnd"/>
            <w:r>
              <w:rPr>
                <w:rFonts w:hint="eastAsia"/>
                <w:b/>
                <w:color w:val="000000"/>
                <w:sz w:val="24"/>
                <w:szCs w:val="24"/>
                <w:lang w:val="en-US"/>
              </w:rPr>
              <w:t>序号</w:t>
            </w:r>
          </w:p>
        </w:tc>
        <w:tc>
          <w:tcPr>
            <w:tcW w:w="2460" w:type="dxa"/>
            <w:gridSpan w:val="2"/>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任务要求</w:t>
            </w:r>
          </w:p>
        </w:tc>
        <w:tc>
          <w:tcPr>
            <w:tcW w:w="215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操作过程</w:t>
            </w:r>
          </w:p>
        </w:tc>
        <w:tc>
          <w:tcPr>
            <w:tcW w:w="190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考核点</w:t>
            </w:r>
          </w:p>
        </w:tc>
        <w:tc>
          <w:tcPr>
            <w:tcW w:w="2872"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1-1</w:t>
            </w:r>
          </w:p>
        </w:tc>
        <w:tc>
          <w:tcPr>
            <w:tcW w:w="2460" w:type="dxa"/>
            <w:gridSpan w:val="2"/>
            <w:vAlign w:val="center"/>
          </w:tcPr>
          <w:p w:rsidR="00002D0E" w:rsidRDefault="00154666">
            <w:pPr>
              <w:snapToGrid w:val="0"/>
              <w:rPr>
                <w:color w:val="000000"/>
                <w:sz w:val="24"/>
                <w:szCs w:val="24"/>
                <w:lang w:val="en-US"/>
              </w:rPr>
            </w:pPr>
            <w:r>
              <w:rPr>
                <w:rFonts w:hint="eastAsia"/>
                <w:sz w:val="24"/>
                <w:szCs w:val="24"/>
                <w:lang w:val="en-US"/>
              </w:rPr>
              <w:t>运用数据采集技术和大</w:t>
            </w:r>
            <w:proofErr w:type="gramStart"/>
            <w:r>
              <w:rPr>
                <w:rFonts w:hint="eastAsia"/>
                <w:sz w:val="24"/>
                <w:szCs w:val="24"/>
                <w:lang w:val="en-US"/>
              </w:rPr>
              <w:t>数据风控技术</w:t>
            </w:r>
            <w:proofErr w:type="gramEnd"/>
            <w:r>
              <w:rPr>
                <w:rFonts w:hint="eastAsia"/>
                <w:sz w:val="24"/>
                <w:szCs w:val="24"/>
                <w:lang w:val="en-US"/>
              </w:rPr>
              <w:t>，完成自然人信用管理（信用数据采集和报告查询）、完成面向个人消费金融贷款业务处理、完成个人贷前、贷中和贷后管理</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sz w:val="24"/>
                <w:szCs w:val="24"/>
                <w:lang w:val="en-US"/>
              </w:rPr>
              <w:t>采集个人信用信息，形成个人信用报告</w:t>
            </w:r>
          </w:p>
          <w:p w:rsidR="00002D0E" w:rsidRDefault="00154666">
            <w:pPr>
              <w:rPr>
                <w:sz w:val="24"/>
                <w:szCs w:val="24"/>
                <w:lang w:val="en-US"/>
              </w:rPr>
            </w:pPr>
            <w:r>
              <w:rPr>
                <w:rFonts w:hint="eastAsia"/>
                <w:sz w:val="24"/>
                <w:szCs w:val="24"/>
                <w:lang w:val="en-US"/>
              </w:rPr>
              <w:t>2.</w:t>
            </w:r>
            <w:r>
              <w:rPr>
                <w:rFonts w:hint="eastAsia"/>
                <w:sz w:val="24"/>
                <w:szCs w:val="24"/>
                <w:lang w:val="en-US"/>
              </w:rPr>
              <w:t>审批个人信用报告申请</w:t>
            </w:r>
          </w:p>
          <w:p w:rsidR="00002D0E" w:rsidRDefault="00154666">
            <w:pPr>
              <w:rPr>
                <w:sz w:val="24"/>
                <w:szCs w:val="24"/>
                <w:lang w:val="en-US"/>
              </w:rPr>
            </w:pPr>
            <w:r>
              <w:rPr>
                <w:rFonts w:hint="eastAsia"/>
                <w:sz w:val="24"/>
                <w:szCs w:val="24"/>
                <w:lang w:val="en-US"/>
              </w:rPr>
              <w:t>3.</w:t>
            </w:r>
            <w:r>
              <w:rPr>
                <w:rFonts w:hint="eastAsia"/>
                <w:sz w:val="24"/>
                <w:szCs w:val="24"/>
                <w:lang w:val="en-US"/>
              </w:rPr>
              <w:t>申请个人消费贷款</w:t>
            </w:r>
          </w:p>
          <w:p w:rsidR="00002D0E" w:rsidRDefault="00154666">
            <w:pPr>
              <w:rPr>
                <w:sz w:val="24"/>
                <w:szCs w:val="24"/>
                <w:lang w:val="en-US"/>
              </w:rPr>
            </w:pPr>
            <w:r>
              <w:rPr>
                <w:rFonts w:hint="eastAsia"/>
                <w:sz w:val="24"/>
                <w:szCs w:val="24"/>
                <w:lang w:val="en-US"/>
              </w:rPr>
              <w:t>4.</w:t>
            </w:r>
            <w:r>
              <w:rPr>
                <w:rFonts w:hint="eastAsia"/>
                <w:sz w:val="24"/>
                <w:szCs w:val="24"/>
                <w:lang w:val="en-US"/>
              </w:rPr>
              <w:t>创建风险识别模型</w:t>
            </w:r>
          </w:p>
          <w:p w:rsidR="00002D0E" w:rsidRDefault="00154666">
            <w:pPr>
              <w:rPr>
                <w:sz w:val="24"/>
                <w:szCs w:val="24"/>
                <w:lang w:val="en-US"/>
              </w:rPr>
            </w:pPr>
            <w:r>
              <w:rPr>
                <w:rFonts w:hint="eastAsia"/>
                <w:sz w:val="24"/>
                <w:szCs w:val="24"/>
                <w:lang w:val="en-US"/>
              </w:rPr>
              <w:t>5.</w:t>
            </w:r>
            <w:r>
              <w:rPr>
                <w:rFonts w:hint="eastAsia"/>
                <w:sz w:val="24"/>
                <w:szCs w:val="24"/>
                <w:lang w:val="en-US"/>
              </w:rPr>
              <w:t>贷前管理审批</w:t>
            </w:r>
          </w:p>
          <w:p w:rsidR="00002D0E" w:rsidRDefault="00154666">
            <w:pPr>
              <w:rPr>
                <w:sz w:val="24"/>
                <w:szCs w:val="24"/>
                <w:lang w:val="en-US"/>
              </w:rPr>
            </w:pPr>
            <w:r>
              <w:rPr>
                <w:rFonts w:hint="eastAsia"/>
                <w:sz w:val="24"/>
                <w:szCs w:val="24"/>
                <w:lang w:val="en-US"/>
              </w:rPr>
              <w:lastRenderedPageBreak/>
              <w:t>6.</w:t>
            </w:r>
            <w:r>
              <w:rPr>
                <w:rFonts w:hint="eastAsia"/>
                <w:sz w:val="24"/>
                <w:szCs w:val="24"/>
                <w:lang w:val="en-US"/>
              </w:rPr>
              <w:t>贷中管理审批</w:t>
            </w:r>
          </w:p>
          <w:p w:rsidR="00002D0E" w:rsidRDefault="00154666">
            <w:pPr>
              <w:rPr>
                <w:sz w:val="24"/>
                <w:szCs w:val="24"/>
                <w:lang w:val="en-US"/>
              </w:rPr>
            </w:pPr>
            <w:r>
              <w:rPr>
                <w:rFonts w:hint="eastAsia"/>
                <w:sz w:val="24"/>
                <w:szCs w:val="24"/>
                <w:lang w:val="en-US"/>
              </w:rPr>
              <w:t>7.</w:t>
            </w:r>
            <w:r>
              <w:rPr>
                <w:rFonts w:hint="eastAsia"/>
                <w:sz w:val="24"/>
                <w:szCs w:val="24"/>
                <w:lang w:val="en-US"/>
              </w:rPr>
              <w:t>签订借款合同</w:t>
            </w:r>
          </w:p>
          <w:p w:rsidR="00002D0E" w:rsidRDefault="00154666">
            <w:pPr>
              <w:rPr>
                <w:sz w:val="24"/>
                <w:szCs w:val="24"/>
                <w:lang w:val="en-US"/>
              </w:rPr>
            </w:pPr>
            <w:r>
              <w:rPr>
                <w:rFonts w:hint="eastAsia"/>
                <w:sz w:val="24"/>
                <w:szCs w:val="24"/>
                <w:lang w:val="en-US"/>
              </w:rPr>
              <w:t>8.</w:t>
            </w:r>
            <w:r>
              <w:rPr>
                <w:rFonts w:hint="eastAsia"/>
                <w:sz w:val="24"/>
                <w:szCs w:val="24"/>
                <w:lang w:val="en-US"/>
              </w:rPr>
              <w:t>发放贷款</w:t>
            </w:r>
          </w:p>
          <w:p w:rsidR="00002D0E" w:rsidRDefault="00154666">
            <w:pPr>
              <w:rPr>
                <w:sz w:val="24"/>
                <w:szCs w:val="24"/>
                <w:lang w:val="en-US"/>
              </w:rPr>
            </w:pPr>
            <w:r>
              <w:rPr>
                <w:rFonts w:hint="eastAsia"/>
                <w:sz w:val="24"/>
                <w:szCs w:val="24"/>
                <w:lang w:val="en-US"/>
              </w:rPr>
              <w:t>9.</w:t>
            </w:r>
            <w:r>
              <w:rPr>
                <w:rFonts w:hint="eastAsia"/>
                <w:sz w:val="24"/>
                <w:szCs w:val="24"/>
                <w:lang w:val="en-US"/>
              </w:rPr>
              <w:t>贷后管理</w:t>
            </w:r>
          </w:p>
          <w:p w:rsidR="00002D0E" w:rsidRDefault="00154666">
            <w:pPr>
              <w:rPr>
                <w:color w:val="000000"/>
                <w:sz w:val="24"/>
                <w:szCs w:val="24"/>
                <w:lang w:val="en-US"/>
              </w:rPr>
            </w:pPr>
            <w:r>
              <w:rPr>
                <w:rFonts w:hint="eastAsia"/>
                <w:sz w:val="24"/>
                <w:szCs w:val="24"/>
                <w:lang w:val="en-US"/>
              </w:rPr>
              <w:t>10.</w:t>
            </w:r>
            <w:r>
              <w:rPr>
                <w:rFonts w:hint="eastAsia"/>
                <w:sz w:val="24"/>
                <w:szCs w:val="24"/>
                <w:lang w:val="en-US"/>
              </w:rPr>
              <w:t>接入客</w:t>
            </w:r>
            <w:proofErr w:type="gramStart"/>
            <w:r>
              <w:rPr>
                <w:rFonts w:hint="eastAsia"/>
                <w:sz w:val="24"/>
                <w:szCs w:val="24"/>
                <w:lang w:val="en-US"/>
              </w:rPr>
              <w:t>服服务</w:t>
            </w:r>
            <w:proofErr w:type="gramEnd"/>
          </w:p>
        </w:tc>
        <w:tc>
          <w:tcPr>
            <w:tcW w:w="1900"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采集个人信用数据流程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获取个人信用报告流程</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申请个人消费贷款流程</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申请个人消费贷款信息</w:t>
            </w:r>
          </w:p>
          <w:p w:rsidR="00002D0E" w:rsidRDefault="00154666">
            <w:pPr>
              <w:rPr>
                <w:color w:val="000000"/>
                <w:sz w:val="24"/>
                <w:szCs w:val="24"/>
                <w:lang w:val="en-US"/>
              </w:rPr>
            </w:pPr>
            <w:r>
              <w:rPr>
                <w:rFonts w:hint="eastAsia"/>
                <w:color w:val="000000"/>
                <w:sz w:val="24"/>
                <w:szCs w:val="24"/>
                <w:lang w:val="en-US"/>
              </w:rPr>
              <w:t>5.</w:t>
            </w:r>
            <w:r>
              <w:rPr>
                <w:rFonts w:hint="eastAsia"/>
                <w:color w:val="000000"/>
                <w:sz w:val="24"/>
                <w:szCs w:val="24"/>
                <w:lang w:val="en-US"/>
              </w:rPr>
              <w:t>大</w:t>
            </w:r>
            <w:proofErr w:type="gramStart"/>
            <w:r>
              <w:rPr>
                <w:rFonts w:hint="eastAsia"/>
                <w:color w:val="000000"/>
                <w:sz w:val="24"/>
                <w:szCs w:val="24"/>
                <w:lang w:val="en-US"/>
              </w:rPr>
              <w:t>数据风控流程</w:t>
            </w:r>
            <w:proofErr w:type="gramEnd"/>
          </w:p>
          <w:p w:rsidR="00002D0E" w:rsidRDefault="00154666">
            <w:pPr>
              <w:rPr>
                <w:color w:val="000000"/>
                <w:sz w:val="24"/>
                <w:szCs w:val="24"/>
                <w:lang w:val="en-US"/>
              </w:rPr>
            </w:pPr>
            <w:r>
              <w:rPr>
                <w:rFonts w:hint="eastAsia"/>
                <w:color w:val="000000"/>
                <w:sz w:val="24"/>
                <w:szCs w:val="24"/>
                <w:lang w:val="en-US"/>
              </w:rPr>
              <w:lastRenderedPageBreak/>
              <w:t>6.</w:t>
            </w:r>
            <w:r>
              <w:rPr>
                <w:rFonts w:hint="eastAsia"/>
                <w:color w:val="000000"/>
                <w:sz w:val="24"/>
                <w:szCs w:val="24"/>
                <w:lang w:val="en-US"/>
              </w:rPr>
              <w:t>签订借款合同流程</w:t>
            </w:r>
          </w:p>
          <w:p w:rsidR="00002D0E" w:rsidRDefault="00154666">
            <w:pPr>
              <w:rPr>
                <w:color w:val="000000"/>
                <w:sz w:val="24"/>
                <w:szCs w:val="24"/>
                <w:lang w:val="en-US"/>
              </w:rPr>
            </w:pPr>
            <w:r>
              <w:rPr>
                <w:rFonts w:hint="eastAsia"/>
                <w:color w:val="000000"/>
                <w:sz w:val="24"/>
                <w:szCs w:val="24"/>
                <w:lang w:val="en-US"/>
              </w:rPr>
              <w:t>7.</w:t>
            </w:r>
            <w:r>
              <w:rPr>
                <w:rFonts w:hint="eastAsia"/>
                <w:color w:val="000000"/>
                <w:sz w:val="24"/>
                <w:szCs w:val="24"/>
                <w:lang w:val="en-US"/>
              </w:rPr>
              <w:t>贷前管理、贷中管理、贷后管理流程</w:t>
            </w:r>
          </w:p>
          <w:p w:rsidR="00002D0E" w:rsidRDefault="00154666">
            <w:pPr>
              <w:rPr>
                <w:color w:val="000000"/>
                <w:sz w:val="24"/>
                <w:szCs w:val="24"/>
                <w:lang w:val="en-US"/>
              </w:rPr>
            </w:pPr>
            <w:r>
              <w:rPr>
                <w:rFonts w:hint="eastAsia"/>
                <w:color w:val="000000"/>
                <w:sz w:val="24"/>
                <w:szCs w:val="24"/>
                <w:lang w:val="en-US"/>
              </w:rPr>
              <w:t>8.</w:t>
            </w:r>
            <w:r>
              <w:rPr>
                <w:rFonts w:hint="eastAsia"/>
                <w:color w:val="000000"/>
                <w:sz w:val="24"/>
                <w:szCs w:val="24"/>
                <w:lang w:val="en-US"/>
              </w:rPr>
              <w:t>客</w:t>
            </w:r>
            <w:proofErr w:type="gramStart"/>
            <w:r>
              <w:rPr>
                <w:rFonts w:hint="eastAsia"/>
                <w:color w:val="000000"/>
                <w:sz w:val="24"/>
                <w:szCs w:val="24"/>
                <w:lang w:val="en-US"/>
              </w:rPr>
              <w:t>服服务</w:t>
            </w:r>
            <w:proofErr w:type="gramEnd"/>
            <w:r>
              <w:rPr>
                <w:rFonts w:hint="eastAsia"/>
                <w:color w:val="000000"/>
                <w:sz w:val="24"/>
                <w:szCs w:val="24"/>
                <w:lang w:val="en-US"/>
              </w:rPr>
              <w:t>流程</w:t>
            </w:r>
          </w:p>
        </w:tc>
        <w:tc>
          <w:tcPr>
            <w:tcW w:w="2872"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282"/>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1-2</w:t>
            </w:r>
          </w:p>
        </w:tc>
        <w:tc>
          <w:tcPr>
            <w:tcW w:w="2460" w:type="dxa"/>
            <w:gridSpan w:val="2"/>
            <w:vAlign w:val="center"/>
          </w:tcPr>
          <w:p w:rsidR="00002D0E" w:rsidRDefault="00154666">
            <w:pPr>
              <w:rPr>
                <w:color w:val="000000"/>
                <w:sz w:val="24"/>
                <w:szCs w:val="24"/>
                <w:lang w:val="en-US"/>
              </w:rPr>
            </w:pPr>
            <w:r>
              <w:rPr>
                <w:rFonts w:hint="eastAsia"/>
                <w:spacing w:val="-3"/>
                <w:sz w:val="24"/>
                <w:szCs w:val="24"/>
                <w:lang w:val="en-US"/>
              </w:rPr>
              <w:t>运用数据采集技术和大</w:t>
            </w:r>
            <w:proofErr w:type="gramStart"/>
            <w:r>
              <w:rPr>
                <w:rFonts w:hint="eastAsia"/>
                <w:spacing w:val="-3"/>
                <w:sz w:val="24"/>
                <w:szCs w:val="24"/>
                <w:lang w:val="en-US"/>
              </w:rPr>
              <w:t>数据风控技术</w:t>
            </w:r>
            <w:proofErr w:type="gramEnd"/>
            <w:r>
              <w:rPr>
                <w:rFonts w:hint="eastAsia"/>
                <w:spacing w:val="-3"/>
                <w:sz w:val="24"/>
                <w:szCs w:val="24"/>
                <w:lang w:val="en-US"/>
              </w:rPr>
              <w:t>，完成企业信用管理（信用数据采集和报告查询）、面向小</w:t>
            </w:r>
            <w:proofErr w:type="gramStart"/>
            <w:r>
              <w:rPr>
                <w:rFonts w:hint="eastAsia"/>
                <w:spacing w:val="-3"/>
                <w:sz w:val="24"/>
                <w:szCs w:val="24"/>
                <w:lang w:val="en-US"/>
              </w:rPr>
              <w:t>微企业</w:t>
            </w:r>
            <w:proofErr w:type="gramEnd"/>
            <w:r>
              <w:rPr>
                <w:rFonts w:hint="eastAsia"/>
                <w:spacing w:val="-3"/>
                <w:sz w:val="24"/>
                <w:szCs w:val="24"/>
                <w:lang w:val="en-US"/>
              </w:rPr>
              <w:t>借贷业务、完成企业贷前管、贷中和贷后管理</w:t>
            </w:r>
          </w:p>
        </w:tc>
        <w:tc>
          <w:tcPr>
            <w:tcW w:w="2150" w:type="dxa"/>
            <w:vAlign w:val="center"/>
          </w:tcPr>
          <w:p w:rsidR="00002D0E" w:rsidRDefault="00154666">
            <w:pPr>
              <w:rPr>
                <w:sz w:val="24"/>
                <w:szCs w:val="24"/>
                <w:lang w:val="en-US"/>
              </w:rPr>
            </w:pPr>
            <w:r>
              <w:rPr>
                <w:rFonts w:hint="eastAsia"/>
                <w:sz w:val="24"/>
                <w:szCs w:val="24"/>
                <w:lang w:val="en-US"/>
              </w:rPr>
              <w:t>1.</w:t>
            </w:r>
            <w:r>
              <w:rPr>
                <w:rFonts w:hint="eastAsia"/>
                <w:sz w:val="24"/>
                <w:szCs w:val="24"/>
                <w:lang w:val="en-US"/>
              </w:rPr>
              <w:t>采集企业信用信息形成企业信用报告</w:t>
            </w:r>
          </w:p>
          <w:p w:rsidR="00002D0E" w:rsidRDefault="00154666">
            <w:pPr>
              <w:rPr>
                <w:sz w:val="24"/>
                <w:szCs w:val="24"/>
                <w:lang w:val="en-US"/>
              </w:rPr>
            </w:pPr>
            <w:r>
              <w:rPr>
                <w:rFonts w:hint="eastAsia"/>
                <w:sz w:val="24"/>
                <w:szCs w:val="24"/>
                <w:lang w:val="en-US"/>
              </w:rPr>
              <w:t>2.</w:t>
            </w:r>
            <w:r>
              <w:rPr>
                <w:rFonts w:hint="eastAsia"/>
                <w:sz w:val="24"/>
                <w:szCs w:val="24"/>
                <w:lang w:val="en-US"/>
              </w:rPr>
              <w:t>审批企业信用报告申请</w:t>
            </w:r>
          </w:p>
          <w:p w:rsidR="00002D0E" w:rsidRDefault="00154666">
            <w:pPr>
              <w:rPr>
                <w:sz w:val="24"/>
                <w:szCs w:val="24"/>
                <w:lang w:val="en-US"/>
              </w:rPr>
            </w:pPr>
            <w:r>
              <w:rPr>
                <w:rFonts w:hint="eastAsia"/>
                <w:sz w:val="24"/>
                <w:szCs w:val="24"/>
                <w:lang w:val="en-US"/>
              </w:rPr>
              <w:t>3.</w:t>
            </w:r>
            <w:r>
              <w:rPr>
                <w:rFonts w:hint="eastAsia"/>
                <w:sz w:val="24"/>
                <w:szCs w:val="24"/>
                <w:lang w:val="en-US"/>
              </w:rPr>
              <w:t>申请企业消费贷款</w:t>
            </w:r>
          </w:p>
          <w:p w:rsidR="00002D0E" w:rsidRDefault="00154666">
            <w:pPr>
              <w:rPr>
                <w:sz w:val="24"/>
                <w:szCs w:val="24"/>
                <w:lang w:val="en-US"/>
              </w:rPr>
            </w:pPr>
            <w:r>
              <w:rPr>
                <w:rFonts w:hint="eastAsia"/>
                <w:sz w:val="24"/>
                <w:szCs w:val="24"/>
                <w:lang w:val="en-US"/>
              </w:rPr>
              <w:t>4.</w:t>
            </w:r>
            <w:r>
              <w:rPr>
                <w:rFonts w:hint="eastAsia"/>
                <w:sz w:val="24"/>
                <w:szCs w:val="24"/>
                <w:lang w:val="en-US"/>
              </w:rPr>
              <w:t>创建风险识别模型</w:t>
            </w:r>
          </w:p>
          <w:p w:rsidR="00002D0E" w:rsidRDefault="00154666">
            <w:pPr>
              <w:rPr>
                <w:sz w:val="24"/>
                <w:szCs w:val="24"/>
                <w:lang w:val="en-US"/>
              </w:rPr>
            </w:pPr>
            <w:r>
              <w:rPr>
                <w:rFonts w:hint="eastAsia"/>
                <w:sz w:val="24"/>
                <w:szCs w:val="24"/>
                <w:lang w:val="en-US"/>
              </w:rPr>
              <w:t>5.</w:t>
            </w:r>
            <w:r>
              <w:rPr>
                <w:rFonts w:hint="eastAsia"/>
                <w:sz w:val="24"/>
                <w:szCs w:val="24"/>
                <w:lang w:val="en-US"/>
              </w:rPr>
              <w:t>贷前管理审批</w:t>
            </w:r>
          </w:p>
          <w:p w:rsidR="00002D0E" w:rsidRDefault="00154666">
            <w:pPr>
              <w:rPr>
                <w:sz w:val="24"/>
                <w:szCs w:val="24"/>
                <w:lang w:val="en-US"/>
              </w:rPr>
            </w:pPr>
            <w:r>
              <w:rPr>
                <w:rFonts w:hint="eastAsia"/>
                <w:sz w:val="24"/>
                <w:szCs w:val="24"/>
                <w:lang w:val="en-US"/>
              </w:rPr>
              <w:t>6.</w:t>
            </w:r>
            <w:r>
              <w:rPr>
                <w:rFonts w:hint="eastAsia"/>
                <w:sz w:val="24"/>
                <w:szCs w:val="24"/>
                <w:lang w:val="en-US"/>
              </w:rPr>
              <w:t>贷中管理审批</w:t>
            </w:r>
          </w:p>
          <w:p w:rsidR="00002D0E" w:rsidRDefault="00154666">
            <w:pPr>
              <w:rPr>
                <w:sz w:val="24"/>
                <w:szCs w:val="24"/>
                <w:lang w:val="en-US"/>
              </w:rPr>
            </w:pPr>
            <w:r>
              <w:rPr>
                <w:rFonts w:hint="eastAsia"/>
                <w:sz w:val="24"/>
                <w:szCs w:val="24"/>
                <w:lang w:val="en-US"/>
              </w:rPr>
              <w:t>7.</w:t>
            </w:r>
            <w:r>
              <w:rPr>
                <w:rFonts w:hint="eastAsia"/>
                <w:sz w:val="24"/>
                <w:szCs w:val="24"/>
                <w:lang w:val="en-US"/>
              </w:rPr>
              <w:t>签订借款合同</w:t>
            </w:r>
          </w:p>
          <w:p w:rsidR="00002D0E" w:rsidRDefault="00154666">
            <w:pPr>
              <w:rPr>
                <w:sz w:val="24"/>
                <w:szCs w:val="24"/>
                <w:lang w:val="en-US"/>
              </w:rPr>
            </w:pPr>
            <w:r>
              <w:rPr>
                <w:rFonts w:hint="eastAsia"/>
                <w:sz w:val="24"/>
                <w:szCs w:val="24"/>
                <w:lang w:val="en-US"/>
              </w:rPr>
              <w:t>8.</w:t>
            </w:r>
            <w:r>
              <w:rPr>
                <w:rFonts w:hint="eastAsia"/>
                <w:sz w:val="24"/>
                <w:szCs w:val="24"/>
                <w:lang w:val="en-US"/>
              </w:rPr>
              <w:t>发放贷款</w:t>
            </w:r>
          </w:p>
          <w:p w:rsidR="00002D0E" w:rsidRDefault="00154666">
            <w:pPr>
              <w:rPr>
                <w:color w:val="000000"/>
                <w:sz w:val="24"/>
                <w:szCs w:val="24"/>
                <w:lang w:val="en-US"/>
              </w:rPr>
            </w:pPr>
            <w:r>
              <w:rPr>
                <w:rFonts w:hint="eastAsia"/>
                <w:sz w:val="24"/>
                <w:szCs w:val="24"/>
                <w:lang w:val="en-US"/>
              </w:rPr>
              <w:t>9.</w:t>
            </w:r>
            <w:r>
              <w:rPr>
                <w:rFonts w:hint="eastAsia"/>
                <w:sz w:val="24"/>
                <w:szCs w:val="24"/>
                <w:lang w:val="en-US"/>
              </w:rPr>
              <w:t>贷后管理</w:t>
            </w:r>
          </w:p>
          <w:p w:rsidR="00002D0E" w:rsidRDefault="00154666">
            <w:pPr>
              <w:rPr>
                <w:color w:val="000000"/>
                <w:sz w:val="24"/>
                <w:szCs w:val="24"/>
                <w:lang w:val="en-US"/>
              </w:rPr>
            </w:pPr>
            <w:r>
              <w:rPr>
                <w:rFonts w:hint="eastAsia"/>
                <w:sz w:val="24"/>
                <w:szCs w:val="24"/>
                <w:lang w:val="en-US"/>
              </w:rPr>
              <w:t>10.</w:t>
            </w:r>
            <w:r>
              <w:rPr>
                <w:rFonts w:hint="eastAsia"/>
                <w:sz w:val="24"/>
                <w:szCs w:val="24"/>
                <w:lang w:val="en-US"/>
              </w:rPr>
              <w:t>接入客</w:t>
            </w:r>
            <w:proofErr w:type="gramStart"/>
            <w:r>
              <w:rPr>
                <w:rFonts w:hint="eastAsia"/>
                <w:sz w:val="24"/>
                <w:szCs w:val="24"/>
                <w:lang w:val="en-US"/>
              </w:rPr>
              <w:t>服服务</w:t>
            </w:r>
            <w:proofErr w:type="gramEnd"/>
          </w:p>
        </w:tc>
        <w:tc>
          <w:tcPr>
            <w:tcW w:w="190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采集</w:t>
            </w:r>
            <w:r>
              <w:rPr>
                <w:rFonts w:hint="eastAsia"/>
                <w:sz w:val="24"/>
                <w:szCs w:val="24"/>
                <w:lang w:val="en-US"/>
              </w:rPr>
              <w:t>企业</w:t>
            </w:r>
            <w:r>
              <w:rPr>
                <w:rFonts w:hint="eastAsia"/>
                <w:color w:val="000000"/>
                <w:sz w:val="24"/>
                <w:szCs w:val="24"/>
                <w:lang w:val="en-US"/>
              </w:rPr>
              <w:t>信用数据流程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获取</w:t>
            </w:r>
            <w:r>
              <w:rPr>
                <w:rFonts w:hint="eastAsia"/>
                <w:sz w:val="24"/>
                <w:szCs w:val="24"/>
                <w:lang w:val="en-US"/>
              </w:rPr>
              <w:t>企业</w:t>
            </w:r>
            <w:r>
              <w:rPr>
                <w:rFonts w:hint="eastAsia"/>
                <w:color w:val="000000"/>
                <w:sz w:val="24"/>
                <w:szCs w:val="24"/>
                <w:lang w:val="en-US"/>
              </w:rPr>
              <w:t>信用报告流程</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申请</w:t>
            </w:r>
            <w:r>
              <w:rPr>
                <w:rFonts w:hint="eastAsia"/>
                <w:sz w:val="24"/>
                <w:szCs w:val="24"/>
                <w:lang w:val="en-US"/>
              </w:rPr>
              <w:t>企业</w:t>
            </w:r>
            <w:r>
              <w:rPr>
                <w:rFonts w:hint="eastAsia"/>
                <w:color w:val="000000"/>
                <w:sz w:val="24"/>
                <w:szCs w:val="24"/>
                <w:lang w:val="en-US"/>
              </w:rPr>
              <w:t>消费贷款流程</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申请</w:t>
            </w:r>
            <w:r>
              <w:rPr>
                <w:rFonts w:hint="eastAsia"/>
                <w:sz w:val="24"/>
                <w:szCs w:val="24"/>
                <w:lang w:val="en-US"/>
              </w:rPr>
              <w:t>企业</w:t>
            </w:r>
            <w:r>
              <w:rPr>
                <w:rFonts w:hint="eastAsia"/>
                <w:color w:val="000000"/>
                <w:sz w:val="24"/>
                <w:szCs w:val="24"/>
                <w:lang w:val="en-US"/>
              </w:rPr>
              <w:t>消费贷款信息</w:t>
            </w:r>
          </w:p>
          <w:p w:rsidR="00002D0E" w:rsidRDefault="00154666">
            <w:pPr>
              <w:rPr>
                <w:color w:val="000000"/>
                <w:sz w:val="24"/>
                <w:szCs w:val="24"/>
                <w:lang w:val="en-US"/>
              </w:rPr>
            </w:pPr>
            <w:r>
              <w:rPr>
                <w:rFonts w:hint="eastAsia"/>
                <w:color w:val="000000"/>
                <w:sz w:val="24"/>
                <w:szCs w:val="24"/>
                <w:lang w:val="en-US"/>
              </w:rPr>
              <w:t>5.</w:t>
            </w:r>
            <w:r>
              <w:rPr>
                <w:rFonts w:hint="eastAsia"/>
                <w:color w:val="000000"/>
                <w:sz w:val="24"/>
                <w:szCs w:val="24"/>
                <w:lang w:val="en-US"/>
              </w:rPr>
              <w:t>大数据分控流程</w:t>
            </w:r>
          </w:p>
          <w:p w:rsidR="00002D0E" w:rsidRDefault="00154666">
            <w:pPr>
              <w:rPr>
                <w:color w:val="000000"/>
                <w:sz w:val="24"/>
                <w:szCs w:val="24"/>
                <w:lang w:val="en-US"/>
              </w:rPr>
            </w:pPr>
            <w:r>
              <w:rPr>
                <w:rFonts w:hint="eastAsia"/>
                <w:color w:val="000000"/>
                <w:sz w:val="24"/>
                <w:szCs w:val="24"/>
                <w:lang w:val="en-US"/>
              </w:rPr>
              <w:t>6.</w:t>
            </w:r>
            <w:r>
              <w:rPr>
                <w:rFonts w:hint="eastAsia"/>
                <w:color w:val="000000"/>
                <w:sz w:val="24"/>
                <w:szCs w:val="24"/>
                <w:lang w:val="en-US"/>
              </w:rPr>
              <w:t>签订借款合同流程</w:t>
            </w:r>
          </w:p>
          <w:p w:rsidR="00002D0E" w:rsidRDefault="00154666">
            <w:pPr>
              <w:rPr>
                <w:color w:val="000000"/>
                <w:sz w:val="24"/>
                <w:szCs w:val="24"/>
                <w:lang w:val="en-US"/>
              </w:rPr>
            </w:pPr>
            <w:r>
              <w:rPr>
                <w:rFonts w:hint="eastAsia"/>
                <w:color w:val="000000"/>
                <w:sz w:val="24"/>
                <w:szCs w:val="24"/>
                <w:lang w:val="en-US"/>
              </w:rPr>
              <w:t>7.</w:t>
            </w:r>
            <w:r>
              <w:rPr>
                <w:rFonts w:hint="eastAsia"/>
                <w:color w:val="000000"/>
                <w:sz w:val="24"/>
                <w:szCs w:val="24"/>
                <w:lang w:val="en-US"/>
              </w:rPr>
              <w:t>贷前管理、贷中管理、贷后管理流程</w:t>
            </w:r>
          </w:p>
          <w:p w:rsidR="00002D0E" w:rsidRDefault="00154666">
            <w:pPr>
              <w:rPr>
                <w:color w:val="000000"/>
                <w:sz w:val="24"/>
                <w:szCs w:val="24"/>
                <w:lang w:val="en-US"/>
              </w:rPr>
            </w:pPr>
            <w:r>
              <w:rPr>
                <w:rFonts w:hint="eastAsia"/>
                <w:color w:val="000000"/>
                <w:sz w:val="24"/>
                <w:szCs w:val="24"/>
                <w:lang w:val="en-US"/>
              </w:rPr>
              <w:t>8.</w:t>
            </w:r>
            <w:r>
              <w:rPr>
                <w:rFonts w:hint="eastAsia"/>
                <w:color w:val="000000"/>
                <w:sz w:val="24"/>
                <w:szCs w:val="24"/>
                <w:lang w:val="en-US"/>
              </w:rPr>
              <w:t>客</w:t>
            </w:r>
            <w:proofErr w:type="gramStart"/>
            <w:r>
              <w:rPr>
                <w:rFonts w:hint="eastAsia"/>
                <w:color w:val="000000"/>
                <w:sz w:val="24"/>
                <w:szCs w:val="24"/>
                <w:lang w:val="en-US"/>
              </w:rPr>
              <w:t>服服务</w:t>
            </w:r>
            <w:proofErr w:type="gramEnd"/>
            <w:r>
              <w:rPr>
                <w:rFonts w:hint="eastAsia"/>
                <w:color w:val="000000"/>
                <w:sz w:val="24"/>
                <w:szCs w:val="24"/>
                <w:lang w:val="en-US"/>
              </w:rPr>
              <w:t>流程</w:t>
            </w:r>
          </w:p>
        </w:tc>
        <w:tc>
          <w:tcPr>
            <w:tcW w:w="2872"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1736" w:type="dxa"/>
            <w:vAlign w:val="center"/>
          </w:tcPr>
          <w:p w:rsidR="00002D0E" w:rsidRDefault="00154666">
            <w:pPr>
              <w:rPr>
                <w:color w:val="000000"/>
                <w:sz w:val="24"/>
                <w:szCs w:val="24"/>
                <w:lang w:val="en-US"/>
              </w:rPr>
            </w:pPr>
            <w:proofErr w:type="gramStart"/>
            <w:r>
              <w:rPr>
                <w:rFonts w:hint="eastAsia"/>
                <w:color w:val="000000"/>
                <w:sz w:val="24"/>
                <w:szCs w:val="24"/>
                <w:lang w:val="en-US"/>
              </w:rPr>
              <w:t>子任务</w:t>
            </w:r>
            <w:proofErr w:type="gramEnd"/>
            <w:r>
              <w:rPr>
                <w:rFonts w:hint="eastAsia"/>
                <w:color w:val="000000"/>
                <w:sz w:val="24"/>
                <w:szCs w:val="24"/>
                <w:lang w:val="en-US"/>
              </w:rPr>
              <w:t>1-3</w:t>
            </w:r>
          </w:p>
        </w:tc>
        <w:tc>
          <w:tcPr>
            <w:tcW w:w="2460" w:type="dxa"/>
            <w:gridSpan w:val="2"/>
            <w:vAlign w:val="center"/>
          </w:tcPr>
          <w:p w:rsidR="00002D0E" w:rsidRDefault="00154666">
            <w:pPr>
              <w:rPr>
                <w:color w:val="000000"/>
                <w:sz w:val="24"/>
                <w:szCs w:val="24"/>
                <w:lang w:val="en-US"/>
              </w:rPr>
            </w:pPr>
            <w:r>
              <w:rPr>
                <w:rFonts w:hint="eastAsia"/>
                <w:spacing w:val="-3"/>
                <w:sz w:val="24"/>
                <w:szCs w:val="24"/>
                <w:lang w:val="en-US"/>
              </w:rPr>
              <w:t>完成个人养老金开户及理财投资、个人养老金个税减免</w:t>
            </w:r>
          </w:p>
        </w:tc>
        <w:tc>
          <w:tcPr>
            <w:tcW w:w="2150" w:type="dxa"/>
            <w:vAlign w:val="center"/>
          </w:tcPr>
          <w:p w:rsidR="00002D0E" w:rsidRDefault="00154666">
            <w:pPr>
              <w:rPr>
                <w:color w:val="000000"/>
                <w:sz w:val="24"/>
                <w:szCs w:val="24"/>
                <w:lang w:val="en-US"/>
              </w:rPr>
            </w:pPr>
            <w:r>
              <w:rPr>
                <w:rFonts w:hint="eastAsia"/>
                <w:color w:val="000000"/>
                <w:sz w:val="24"/>
                <w:szCs w:val="24"/>
                <w:lang w:val="en-US"/>
              </w:rPr>
              <w:t>1.</w:t>
            </w:r>
            <w:r>
              <w:rPr>
                <w:rFonts w:hint="eastAsia"/>
                <w:color w:val="000000"/>
                <w:sz w:val="24"/>
                <w:szCs w:val="24"/>
                <w:lang w:val="en-US"/>
              </w:rPr>
              <w:t>个人养老金开户</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养老金开户审批</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申请养老金个税减免</w:t>
            </w:r>
          </w:p>
          <w:p w:rsidR="00002D0E" w:rsidRDefault="00154666">
            <w:pPr>
              <w:rPr>
                <w:color w:val="000000"/>
                <w:sz w:val="24"/>
                <w:szCs w:val="24"/>
                <w:lang w:val="en-US"/>
              </w:rPr>
            </w:pPr>
            <w:r>
              <w:rPr>
                <w:rFonts w:hint="eastAsia"/>
                <w:color w:val="000000"/>
                <w:sz w:val="24"/>
                <w:szCs w:val="24"/>
                <w:lang w:val="en-US"/>
              </w:rPr>
              <w:lastRenderedPageBreak/>
              <w:t>4.</w:t>
            </w:r>
            <w:r>
              <w:rPr>
                <w:rFonts w:hint="eastAsia"/>
                <w:color w:val="000000"/>
                <w:sz w:val="24"/>
                <w:szCs w:val="24"/>
                <w:lang w:val="en-US"/>
              </w:rPr>
              <w:t>发布养老金理财产品和基金产品。</w:t>
            </w:r>
          </w:p>
          <w:p w:rsidR="00002D0E" w:rsidRDefault="00154666">
            <w:pPr>
              <w:rPr>
                <w:color w:val="000000"/>
                <w:sz w:val="24"/>
                <w:szCs w:val="24"/>
                <w:lang w:val="en-US"/>
              </w:rPr>
            </w:pPr>
            <w:r>
              <w:rPr>
                <w:rFonts w:hint="eastAsia"/>
                <w:color w:val="000000"/>
                <w:sz w:val="24"/>
                <w:szCs w:val="24"/>
                <w:lang w:val="en-US"/>
              </w:rPr>
              <w:t>5.</w:t>
            </w:r>
            <w:r>
              <w:rPr>
                <w:rFonts w:hint="eastAsia"/>
                <w:color w:val="000000"/>
                <w:sz w:val="24"/>
                <w:szCs w:val="24"/>
                <w:lang w:val="en-US"/>
              </w:rPr>
              <w:t>制定养老金投资方案</w:t>
            </w:r>
          </w:p>
        </w:tc>
        <w:tc>
          <w:tcPr>
            <w:tcW w:w="1900"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个人养老金开户流程</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个人养老金个税减免流程</w:t>
            </w:r>
          </w:p>
          <w:p w:rsidR="00002D0E" w:rsidRDefault="00154666">
            <w:pPr>
              <w:rPr>
                <w:color w:val="000000"/>
                <w:sz w:val="24"/>
                <w:szCs w:val="24"/>
                <w:lang w:val="en-US"/>
              </w:rPr>
            </w:pPr>
            <w:r>
              <w:rPr>
                <w:rFonts w:hint="eastAsia"/>
                <w:color w:val="000000"/>
                <w:sz w:val="24"/>
                <w:szCs w:val="24"/>
                <w:lang w:val="en-US"/>
              </w:rPr>
              <w:lastRenderedPageBreak/>
              <w:t>3.</w:t>
            </w:r>
            <w:r>
              <w:rPr>
                <w:rFonts w:hint="eastAsia"/>
                <w:color w:val="000000"/>
                <w:sz w:val="24"/>
                <w:szCs w:val="24"/>
                <w:lang w:val="en-US"/>
              </w:rPr>
              <w:t>制定养老金投资方案流程</w:t>
            </w:r>
          </w:p>
          <w:p w:rsidR="00002D0E" w:rsidRDefault="00154666">
            <w:pPr>
              <w:rPr>
                <w:color w:val="000000"/>
                <w:sz w:val="24"/>
                <w:szCs w:val="24"/>
                <w:lang w:val="en-US"/>
              </w:rPr>
            </w:pPr>
            <w:r>
              <w:rPr>
                <w:rFonts w:hint="eastAsia"/>
                <w:color w:val="000000"/>
                <w:sz w:val="24"/>
                <w:szCs w:val="24"/>
                <w:lang w:val="en-US"/>
              </w:rPr>
              <w:t>4.</w:t>
            </w:r>
            <w:r>
              <w:rPr>
                <w:rFonts w:hint="eastAsia"/>
                <w:color w:val="000000"/>
                <w:sz w:val="24"/>
                <w:szCs w:val="24"/>
                <w:lang w:val="en-US"/>
              </w:rPr>
              <w:t>理财产品和基金产品信息</w:t>
            </w:r>
          </w:p>
        </w:tc>
        <w:tc>
          <w:tcPr>
            <w:tcW w:w="2872" w:type="dxa"/>
            <w:vAlign w:val="center"/>
          </w:tcPr>
          <w:p w:rsidR="00002D0E" w:rsidRDefault="00154666">
            <w:pPr>
              <w:rPr>
                <w:color w:val="000000"/>
                <w:sz w:val="24"/>
                <w:szCs w:val="24"/>
                <w:lang w:val="en-US"/>
              </w:rPr>
            </w:pPr>
            <w:r>
              <w:rPr>
                <w:rFonts w:hint="eastAsia"/>
                <w:color w:val="000000"/>
                <w:sz w:val="24"/>
                <w:szCs w:val="24"/>
                <w:lang w:val="en-US"/>
              </w:rPr>
              <w:lastRenderedPageBreak/>
              <w:t>1.</w:t>
            </w:r>
            <w:r>
              <w:rPr>
                <w:rFonts w:hint="eastAsia"/>
                <w:color w:val="000000"/>
                <w:sz w:val="24"/>
                <w:szCs w:val="24"/>
                <w:lang w:val="en-US"/>
              </w:rPr>
              <w:t>安全操作规范（</w:t>
            </w:r>
            <w:r>
              <w:rPr>
                <w:rFonts w:hint="eastAsia"/>
                <w:color w:val="000000"/>
                <w:sz w:val="24"/>
                <w:szCs w:val="24"/>
                <w:lang w:val="en-US"/>
              </w:rPr>
              <w:t>0%</w:t>
            </w:r>
            <w:r>
              <w:rPr>
                <w:rFonts w:hint="eastAsia"/>
                <w:color w:val="000000"/>
                <w:sz w:val="24"/>
                <w:szCs w:val="24"/>
                <w:lang w:val="en-US"/>
              </w:rPr>
              <w:t>）</w:t>
            </w:r>
          </w:p>
          <w:p w:rsidR="00002D0E" w:rsidRDefault="00154666">
            <w:pPr>
              <w:rPr>
                <w:color w:val="000000"/>
                <w:sz w:val="24"/>
                <w:szCs w:val="24"/>
                <w:lang w:val="en-US"/>
              </w:rPr>
            </w:pPr>
            <w:r>
              <w:rPr>
                <w:rFonts w:hint="eastAsia"/>
                <w:color w:val="000000"/>
                <w:sz w:val="24"/>
                <w:szCs w:val="24"/>
                <w:lang w:val="en-US"/>
              </w:rPr>
              <w:t>2.</w:t>
            </w:r>
            <w:r>
              <w:rPr>
                <w:rFonts w:hint="eastAsia"/>
                <w:color w:val="000000"/>
                <w:sz w:val="24"/>
                <w:szCs w:val="24"/>
                <w:lang w:val="en-US"/>
              </w:rPr>
              <w:t>专业操作工艺（</w:t>
            </w:r>
            <w:r>
              <w:rPr>
                <w:rFonts w:hint="eastAsia"/>
                <w:color w:val="000000"/>
                <w:sz w:val="24"/>
                <w:szCs w:val="24"/>
                <w:lang w:val="en-US"/>
              </w:rPr>
              <w:t>10%)</w:t>
            </w:r>
          </w:p>
          <w:p w:rsidR="00002D0E" w:rsidRDefault="00154666">
            <w:pPr>
              <w:rPr>
                <w:color w:val="000000"/>
                <w:sz w:val="24"/>
                <w:szCs w:val="24"/>
                <w:lang w:val="en-US"/>
              </w:rPr>
            </w:pPr>
            <w:r>
              <w:rPr>
                <w:rFonts w:hint="eastAsia"/>
                <w:color w:val="000000"/>
                <w:sz w:val="24"/>
                <w:szCs w:val="24"/>
                <w:lang w:val="en-US"/>
              </w:rPr>
              <w:t>3.</w:t>
            </w:r>
            <w:r>
              <w:rPr>
                <w:rFonts w:hint="eastAsia"/>
                <w:color w:val="000000"/>
                <w:sz w:val="24"/>
                <w:szCs w:val="24"/>
                <w:lang w:val="en-US"/>
              </w:rPr>
              <w:t>任务与功能验证（</w:t>
            </w:r>
            <w:r>
              <w:rPr>
                <w:rFonts w:hint="eastAsia"/>
                <w:color w:val="000000"/>
                <w:sz w:val="24"/>
                <w:szCs w:val="24"/>
                <w:lang w:val="en-US"/>
              </w:rPr>
              <w:t>90%)</w:t>
            </w:r>
          </w:p>
        </w:tc>
      </w:tr>
      <w:tr w:rsidR="00002D0E">
        <w:trPr>
          <w:trHeight w:val="567"/>
          <w:jc w:val="center"/>
        </w:trPr>
        <w:tc>
          <w:tcPr>
            <w:tcW w:w="2180" w:type="dxa"/>
            <w:vMerge w:val="restart"/>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lastRenderedPageBreak/>
              <w:t>赛项技术规范</w:t>
            </w: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涉及专业教学要求</w:t>
            </w:r>
          </w:p>
        </w:tc>
        <w:tc>
          <w:tcPr>
            <w:tcW w:w="8022" w:type="dxa"/>
            <w:gridSpan w:val="4"/>
            <w:vAlign w:val="center"/>
          </w:tcPr>
          <w:p w:rsidR="00002D0E" w:rsidRDefault="00154666">
            <w:pPr>
              <w:rPr>
                <w:color w:val="000000"/>
                <w:sz w:val="24"/>
                <w:szCs w:val="24"/>
                <w:lang w:val="en-US"/>
              </w:rPr>
            </w:pPr>
            <w:r>
              <w:rPr>
                <w:rFonts w:hint="eastAsia"/>
                <w:color w:val="000000"/>
                <w:sz w:val="24"/>
                <w:szCs w:val="24"/>
                <w:lang w:val="en-US"/>
              </w:rPr>
              <w:t>遵循专业人才培养、专业教学计划，国家课程标准、行业标准、专业标准要求。</w:t>
            </w:r>
          </w:p>
        </w:tc>
      </w:tr>
      <w:tr w:rsidR="00002D0E">
        <w:trPr>
          <w:trHeight w:val="567"/>
          <w:jc w:val="center"/>
        </w:trPr>
        <w:tc>
          <w:tcPr>
            <w:tcW w:w="2180" w:type="dxa"/>
            <w:vMerge/>
            <w:vAlign w:val="center"/>
          </w:tcPr>
          <w:p w:rsidR="00002D0E" w:rsidRDefault="00002D0E">
            <w:pPr>
              <w:adjustRightInd w:val="0"/>
              <w:snapToGrid w:val="0"/>
              <w:jc w:val="center"/>
              <w:rPr>
                <w:b/>
                <w:color w:val="000000"/>
                <w:sz w:val="24"/>
                <w:szCs w:val="24"/>
                <w:lang w:val="en-US"/>
              </w:rPr>
            </w:pPr>
          </w:p>
        </w:tc>
        <w:tc>
          <w:tcPr>
            <w:tcW w:w="3096" w:type="dxa"/>
            <w:gridSpan w:val="2"/>
            <w:vAlign w:val="center"/>
          </w:tcPr>
          <w:p w:rsidR="00002D0E" w:rsidRDefault="00154666">
            <w:pPr>
              <w:rPr>
                <w:color w:val="000000"/>
                <w:sz w:val="24"/>
                <w:szCs w:val="24"/>
                <w:lang w:val="en-US"/>
              </w:rPr>
            </w:pPr>
            <w:r>
              <w:rPr>
                <w:rFonts w:hint="eastAsia"/>
                <w:color w:val="000000"/>
                <w:sz w:val="24"/>
                <w:szCs w:val="24"/>
                <w:lang w:val="en-US"/>
              </w:rPr>
              <w:t>遵循国家标准和行业标准</w:t>
            </w:r>
          </w:p>
        </w:tc>
        <w:tc>
          <w:tcPr>
            <w:tcW w:w="8022" w:type="dxa"/>
            <w:gridSpan w:val="4"/>
            <w:vAlign w:val="center"/>
          </w:tcPr>
          <w:p w:rsidR="00002D0E" w:rsidRDefault="00154666">
            <w:pPr>
              <w:rPr>
                <w:sz w:val="24"/>
                <w:szCs w:val="24"/>
              </w:rPr>
            </w:pPr>
            <w:r>
              <w:rPr>
                <w:rFonts w:hint="eastAsia"/>
                <w:sz w:val="24"/>
                <w:szCs w:val="24"/>
                <w:lang w:val="en-US"/>
              </w:rPr>
              <w:t>1.</w:t>
            </w:r>
            <w:r>
              <w:rPr>
                <w:rFonts w:hint="eastAsia"/>
                <w:sz w:val="24"/>
                <w:szCs w:val="24"/>
              </w:rPr>
              <w:t>JR/T 0068</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rPr>
              <w:t>网上银行系统信息安全通用规范</w:t>
            </w:r>
            <w:r>
              <w:rPr>
                <w:rFonts w:hint="eastAsia"/>
                <w:sz w:val="24"/>
                <w:szCs w:val="24"/>
              </w:rPr>
              <w:br/>
              <w:t>2</w:t>
            </w:r>
            <w:r>
              <w:rPr>
                <w:rFonts w:hint="eastAsia"/>
                <w:sz w:val="24"/>
                <w:szCs w:val="24"/>
                <w:lang w:val="en-US"/>
              </w:rPr>
              <w:t>.</w:t>
            </w:r>
            <w:r>
              <w:rPr>
                <w:rFonts w:hint="eastAsia"/>
                <w:sz w:val="24"/>
                <w:szCs w:val="24"/>
              </w:rPr>
              <w:t>JR/T 0116-2014</w:t>
            </w:r>
            <w:r>
              <w:rPr>
                <w:rFonts w:hint="eastAsia"/>
                <w:sz w:val="24"/>
                <w:szCs w:val="24"/>
                <w:lang w:val="en-US"/>
              </w:rPr>
              <w:t xml:space="preserve">  </w:t>
            </w:r>
            <w:r>
              <w:rPr>
                <w:rFonts w:hint="eastAsia"/>
                <w:sz w:val="24"/>
                <w:szCs w:val="24"/>
              </w:rPr>
              <w:t>银行业标准化工作指南</w:t>
            </w:r>
          </w:p>
          <w:p w:rsidR="00002D0E" w:rsidRDefault="00154666">
            <w:pPr>
              <w:rPr>
                <w:color w:val="000000"/>
                <w:sz w:val="24"/>
                <w:szCs w:val="24"/>
                <w:lang w:val="en-US"/>
              </w:rPr>
            </w:pPr>
            <w:r>
              <w:rPr>
                <w:rFonts w:hint="eastAsia"/>
                <w:sz w:val="24"/>
                <w:szCs w:val="24"/>
                <w:lang w:val="en-US"/>
              </w:rPr>
              <w:t>3.</w:t>
            </w:r>
            <w:r>
              <w:rPr>
                <w:rFonts w:hint="eastAsia"/>
                <w:sz w:val="24"/>
                <w:szCs w:val="24"/>
              </w:rPr>
              <w:t>GB/T 40474-2021</w:t>
            </w:r>
            <w:r>
              <w:rPr>
                <w:rFonts w:hint="eastAsia"/>
                <w:sz w:val="24"/>
                <w:szCs w:val="24"/>
                <w:lang w:val="en-US"/>
              </w:rPr>
              <w:t xml:space="preserve">  </w:t>
            </w:r>
            <w:r>
              <w:rPr>
                <w:rFonts w:hint="eastAsia"/>
                <w:sz w:val="24"/>
                <w:szCs w:val="24"/>
              </w:rPr>
              <w:t>银行业应用系统</w:t>
            </w:r>
            <w:r>
              <w:rPr>
                <w:rFonts w:hint="eastAsia"/>
                <w:sz w:val="24"/>
                <w:szCs w:val="24"/>
              </w:rPr>
              <w:t> </w:t>
            </w:r>
            <w:r>
              <w:rPr>
                <w:rFonts w:hint="eastAsia"/>
                <w:sz w:val="24"/>
                <w:szCs w:val="24"/>
              </w:rPr>
              <w:t>代码与编码处置指南</w:t>
            </w:r>
            <w:r>
              <w:rPr>
                <w:rFonts w:hint="eastAsia"/>
                <w:sz w:val="24"/>
                <w:szCs w:val="24"/>
              </w:rPr>
              <w:br/>
            </w:r>
            <w:r>
              <w:rPr>
                <w:rFonts w:hint="eastAsia"/>
                <w:sz w:val="24"/>
                <w:szCs w:val="24"/>
                <w:lang w:val="en-US"/>
              </w:rPr>
              <w:t>4.</w:t>
            </w:r>
            <w:r>
              <w:rPr>
                <w:rFonts w:hint="eastAsia"/>
                <w:sz w:val="24"/>
                <w:szCs w:val="24"/>
              </w:rPr>
              <w:t>GB/T 32315-2015</w:t>
            </w:r>
            <w:r>
              <w:rPr>
                <w:rFonts w:hint="eastAsia"/>
                <w:sz w:val="24"/>
                <w:szCs w:val="24"/>
                <w:lang w:val="en-US"/>
              </w:rPr>
              <w:t xml:space="preserve">  </w:t>
            </w:r>
            <w:r>
              <w:rPr>
                <w:rFonts w:hint="eastAsia"/>
                <w:sz w:val="24"/>
                <w:szCs w:val="24"/>
              </w:rPr>
              <w:t>银行业客户服务中心基本要求</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赛项赛场准备</w:t>
            </w:r>
          </w:p>
        </w:tc>
        <w:tc>
          <w:tcPr>
            <w:tcW w:w="11118" w:type="dxa"/>
            <w:gridSpan w:val="6"/>
            <w:vAlign w:val="center"/>
          </w:tcPr>
          <w:p w:rsidR="00002D0E" w:rsidRDefault="00154666">
            <w:pPr>
              <w:rPr>
                <w:color w:val="000000"/>
                <w:sz w:val="24"/>
                <w:szCs w:val="24"/>
                <w:lang w:val="en-US"/>
              </w:rPr>
            </w:pPr>
            <w:r>
              <w:rPr>
                <w:rFonts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adjustRightInd w:val="0"/>
              <w:snapToGrid w:val="0"/>
              <w:jc w:val="center"/>
              <w:rPr>
                <w:b/>
                <w:color w:val="000000"/>
                <w:sz w:val="24"/>
                <w:szCs w:val="24"/>
                <w:lang w:val="en-US"/>
              </w:rPr>
            </w:pPr>
            <w:r>
              <w:rPr>
                <w:rFonts w:hint="eastAsia"/>
                <w:b/>
                <w:color w:val="000000"/>
                <w:sz w:val="24"/>
                <w:szCs w:val="24"/>
                <w:lang w:val="en-US"/>
              </w:rPr>
              <w:t>注意事项</w:t>
            </w:r>
          </w:p>
        </w:tc>
        <w:tc>
          <w:tcPr>
            <w:tcW w:w="11118" w:type="dxa"/>
            <w:gridSpan w:val="6"/>
            <w:vAlign w:val="center"/>
          </w:tcPr>
          <w:p w:rsidR="00002D0E" w:rsidRDefault="00002D0E">
            <w:pPr>
              <w:rPr>
                <w:color w:val="000000"/>
                <w:sz w:val="24"/>
                <w:szCs w:val="24"/>
                <w:lang w:val="en-US"/>
              </w:rPr>
            </w:pPr>
          </w:p>
        </w:tc>
      </w:tr>
    </w:tbl>
    <w:p w:rsidR="00002D0E" w:rsidRDefault="00002D0E" w:rsidP="00DF406A">
      <w:pPr>
        <w:pStyle w:val="20"/>
        <w:ind w:left="440"/>
        <w:rPr>
          <w:rFonts w:eastAsia="仿宋"/>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t>证券业务数字化</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5</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5</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证券业务数字化</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任务描述</w:t>
            </w:r>
          </w:p>
        </w:tc>
        <w:tc>
          <w:tcPr>
            <w:tcW w:w="11118" w:type="dxa"/>
            <w:gridSpan w:val="6"/>
            <w:vAlign w:val="center"/>
          </w:tcPr>
          <w:p w:rsidR="00002D0E" w:rsidRDefault="00154666">
            <w:pPr>
              <w:pStyle w:val="20"/>
              <w:spacing w:after="0"/>
              <w:ind w:leftChars="0" w:left="0" w:firstLine="480"/>
              <w:rPr>
                <w:rFonts w:eastAsia="仿宋"/>
                <w:sz w:val="24"/>
                <w:szCs w:val="24"/>
              </w:rPr>
            </w:pPr>
            <w:r>
              <w:rPr>
                <w:rFonts w:eastAsia="仿宋" w:hint="eastAsia"/>
                <w:sz w:val="24"/>
                <w:szCs w:val="24"/>
              </w:rPr>
              <w:t>随着金融投资概念的普及，越来越多中老年人开始</w:t>
            </w:r>
            <w:proofErr w:type="gramStart"/>
            <w:r>
              <w:rPr>
                <w:rFonts w:eastAsia="仿宋" w:hint="eastAsia"/>
                <w:sz w:val="24"/>
                <w:szCs w:val="24"/>
              </w:rPr>
              <w:t>金融金融</w:t>
            </w:r>
            <w:proofErr w:type="gramEnd"/>
            <w:r>
              <w:rPr>
                <w:rFonts w:eastAsia="仿宋" w:hint="eastAsia"/>
                <w:sz w:val="24"/>
                <w:szCs w:val="24"/>
              </w:rPr>
              <w:t>投资，由于初次接触投资的</w:t>
            </w:r>
            <w:r>
              <w:rPr>
                <w:rFonts w:eastAsia="仿宋" w:hint="eastAsia"/>
                <w:sz w:val="24"/>
                <w:szCs w:val="24"/>
              </w:rPr>
              <w:t>55</w:t>
            </w:r>
            <w:r>
              <w:rPr>
                <w:rFonts w:eastAsia="仿宋" w:hint="eastAsia"/>
                <w:sz w:val="24"/>
                <w:szCs w:val="24"/>
              </w:rPr>
              <w:t>岁以上的中老年人普遍属于“保守型”并且可用资产属于“大于等于</w:t>
            </w:r>
            <w:r>
              <w:rPr>
                <w:rFonts w:eastAsia="仿宋" w:hint="eastAsia"/>
                <w:sz w:val="24"/>
                <w:szCs w:val="24"/>
              </w:rPr>
              <w:t>20</w:t>
            </w:r>
            <w:r>
              <w:rPr>
                <w:rFonts w:eastAsia="仿宋" w:hint="eastAsia"/>
                <w:sz w:val="24"/>
                <w:szCs w:val="24"/>
              </w:rPr>
              <w:t>小于</w:t>
            </w:r>
            <w:r>
              <w:rPr>
                <w:rFonts w:eastAsia="仿宋" w:hint="eastAsia"/>
                <w:sz w:val="24"/>
                <w:szCs w:val="24"/>
              </w:rPr>
              <w:t>100</w:t>
            </w:r>
            <w:r>
              <w:rPr>
                <w:rFonts w:eastAsia="仿宋" w:hint="eastAsia"/>
                <w:sz w:val="24"/>
                <w:szCs w:val="24"/>
              </w:rPr>
              <w:t>”，负责该投资需求的员工</w:t>
            </w:r>
            <w:r>
              <w:rPr>
                <w:rFonts w:eastAsia="仿宋" w:hint="eastAsia"/>
                <w:sz w:val="24"/>
                <w:szCs w:val="24"/>
              </w:rPr>
              <w:t>A</w:t>
            </w:r>
            <w:r>
              <w:rPr>
                <w:rFonts w:eastAsia="仿宋" w:hint="eastAsia"/>
                <w:sz w:val="24"/>
                <w:szCs w:val="24"/>
              </w:rPr>
              <w:t>将这些用户命名为“中老年保守投资用户群”。员工</w:t>
            </w:r>
            <w:r>
              <w:rPr>
                <w:rFonts w:eastAsia="仿宋" w:hint="eastAsia"/>
                <w:sz w:val="24"/>
                <w:szCs w:val="24"/>
              </w:rPr>
              <w:t>A</w:t>
            </w:r>
            <w:r>
              <w:rPr>
                <w:rFonts w:eastAsia="仿宋" w:hint="eastAsia"/>
                <w:sz w:val="24"/>
                <w:szCs w:val="24"/>
              </w:rPr>
              <w:t>通过证券</w:t>
            </w:r>
            <w:proofErr w:type="gramStart"/>
            <w:r>
              <w:rPr>
                <w:rFonts w:eastAsia="仿宋" w:hint="eastAsia"/>
                <w:sz w:val="24"/>
                <w:szCs w:val="24"/>
              </w:rPr>
              <w:t>业金融</w:t>
            </w:r>
            <w:proofErr w:type="gramEnd"/>
            <w:r>
              <w:rPr>
                <w:rFonts w:eastAsia="仿宋" w:hint="eastAsia"/>
                <w:sz w:val="24"/>
                <w:szCs w:val="24"/>
              </w:rPr>
              <w:t>科技平台为“中老年保守投资用户群”设计的金融服务方案预计收益率在</w:t>
            </w:r>
            <w:r>
              <w:rPr>
                <w:rFonts w:eastAsia="仿宋" w:hint="eastAsia"/>
                <w:sz w:val="24"/>
                <w:szCs w:val="24"/>
              </w:rPr>
              <w:t>8.5%</w:t>
            </w:r>
            <w:r>
              <w:rPr>
                <w:rFonts w:eastAsia="仿宋" w:hint="eastAsia"/>
                <w:sz w:val="24"/>
                <w:szCs w:val="24"/>
              </w:rPr>
              <w:t>以上，波动率不能超过</w:t>
            </w:r>
            <w:r>
              <w:rPr>
                <w:rFonts w:eastAsia="仿宋" w:hint="eastAsia"/>
                <w:sz w:val="24"/>
                <w:szCs w:val="24"/>
              </w:rPr>
              <w:t>4%</w:t>
            </w:r>
            <w:r>
              <w:rPr>
                <w:rFonts w:eastAsia="仿宋" w:hint="eastAsia"/>
                <w:sz w:val="24"/>
                <w:szCs w:val="24"/>
              </w:rPr>
              <w:t>；现金管理类占比</w:t>
            </w:r>
            <w:r>
              <w:rPr>
                <w:rFonts w:eastAsia="仿宋" w:hint="eastAsia"/>
                <w:sz w:val="24"/>
                <w:szCs w:val="24"/>
              </w:rPr>
              <w:t>40%</w:t>
            </w:r>
            <w:r>
              <w:rPr>
                <w:rFonts w:eastAsia="仿宋" w:hint="eastAsia"/>
                <w:sz w:val="24"/>
                <w:szCs w:val="24"/>
              </w:rPr>
              <w:t>、固定收益类占比</w:t>
            </w:r>
            <w:r>
              <w:rPr>
                <w:rFonts w:eastAsia="仿宋" w:hint="eastAsia"/>
                <w:sz w:val="24"/>
                <w:szCs w:val="24"/>
              </w:rPr>
              <w:t>50%</w:t>
            </w:r>
            <w:r>
              <w:rPr>
                <w:rFonts w:eastAsia="仿宋" w:hint="eastAsia"/>
                <w:sz w:val="24"/>
                <w:szCs w:val="24"/>
              </w:rPr>
              <w:t>、权益收益类占比</w:t>
            </w:r>
            <w:r>
              <w:rPr>
                <w:rFonts w:eastAsia="仿宋" w:hint="eastAsia"/>
                <w:sz w:val="24"/>
                <w:szCs w:val="24"/>
              </w:rPr>
              <w:t>5%</w:t>
            </w:r>
            <w:r>
              <w:rPr>
                <w:rFonts w:eastAsia="仿宋" w:hint="eastAsia"/>
                <w:sz w:val="24"/>
                <w:szCs w:val="24"/>
              </w:rPr>
              <w:t>、另类及其他占比</w:t>
            </w:r>
            <w:r>
              <w:rPr>
                <w:rFonts w:eastAsia="仿宋" w:hint="eastAsia"/>
                <w:sz w:val="24"/>
                <w:szCs w:val="24"/>
              </w:rPr>
              <w:t>5%</w:t>
            </w:r>
            <w:r>
              <w:rPr>
                <w:rFonts w:eastAsia="仿宋" w:hint="eastAsia"/>
                <w:sz w:val="24"/>
                <w:szCs w:val="24"/>
              </w:rPr>
              <w:t>。尽可能为中老年投资者降低风险。选择好对应基金和投资比例后，员工</w:t>
            </w:r>
            <w:r>
              <w:rPr>
                <w:rFonts w:eastAsia="仿宋" w:hint="eastAsia"/>
                <w:sz w:val="24"/>
                <w:szCs w:val="24"/>
              </w:rPr>
              <w:t>A</w:t>
            </w:r>
            <w:r>
              <w:rPr>
                <w:rFonts w:eastAsia="仿宋" w:hint="eastAsia"/>
                <w:sz w:val="24"/>
                <w:szCs w:val="24"/>
              </w:rPr>
              <w:t>希望通过</w:t>
            </w:r>
            <w:proofErr w:type="gramStart"/>
            <w:r>
              <w:rPr>
                <w:rFonts w:eastAsia="仿宋" w:hint="eastAsia"/>
                <w:sz w:val="24"/>
                <w:szCs w:val="24"/>
              </w:rPr>
              <w:t>调仓将</w:t>
            </w:r>
            <w:proofErr w:type="gramEnd"/>
            <w:r>
              <w:rPr>
                <w:rFonts w:eastAsia="仿宋" w:hint="eastAsia"/>
                <w:sz w:val="24"/>
                <w:szCs w:val="24"/>
              </w:rPr>
              <w:t>预期收益率</w:t>
            </w:r>
            <w:r>
              <w:rPr>
                <w:rFonts w:eastAsia="仿宋" w:hint="eastAsia"/>
                <w:sz w:val="24"/>
                <w:szCs w:val="24"/>
              </w:rPr>
              <w:t>提高至</w:t>
            </w:r>
            <w:r>
              <w:rPr>
                <w:rFonts w:eastAsia="仿宋" w:hint="eastAsia"/>
                <w:sz w:val="24"/>
                <w:szCs w:val="24"/>
              </w:rPr>
              <w:t>10%</w:t>
            </w:r>
            <w:r>
              <w:rPr>
                <w:rFonts w:eastAsia="仿宋" w:hint="eastAsia"/>
                <w:sz w:val="24"/>
                <w:szCs w:val="24"/>
              </w:rPr>
              <w:t>以上，并且波动率不能超过</w:t>
            </w:r>
            <w:r>
              <w:rPr>
                <w:rFonts w:eastAsia="仿宋" w:hint="eastAsia"/>
                <w:sz w:val="24"/>
                <w:szCs w:val="24"/>
              </w:rPr>
              <w:t>4.6%</w:t>
            </w:r>
            <w:r>
              <w:rPr>
                <w:rFonts w:eastAsia="仿宋" w:hint="eastAsia"/>
                <w:sz w:val="24"/>
                <w:szCs w:val="24"/>
              </w:rPr>
              <w:t>。完成投资组合设置后，员工</w:t>
            </w:r>
            <w:r>
              <w:rPr>
                <w:rFonts w:eastAsia="仿宋" w:hint="eastAsia"/>
                <w:sz w:val="24"/>
                <w:szCs w:val="24"/>
              </w:rPr>
              <w:t>A</w:t>
            </w:r>
            <w:r>
              <w:rPr>
                <w:rFonts w:eastAsia="仿宋" w:hint="eastAsia"/>
                <w:sz w:val="24"/>
                <w:szCs w:val="24"/>
              </w:rPr>
              <w:t>查看了投资组合业绩报告。</w:t>
            </w:r>
          </w:p>
          <w:p w:rsidR="00002D0E" w:rsidRDefault="00154666">
            <w:pPr>
              <w:pStyle w:val="20"/>
              <w:spacing w:after="0"/>
              <w:ind w:leftChars="0" w:left="0" w:firstLine="480"/>
              <w:rPr>
                <w:rFonts w:eastAsia="仿宋"/>
                <w:sz w:val="24"/>
                <w:szCs w:val="24"/>
              </w:rPr>
            </w:pPr>
            <w:r>
              <w:rPr>
                <w:rFonts w:eastAsia="仿宋" w:hint="eastAsia"/>
                <w:sz w:val="24"/>
                <w:szCs w:val="24"/>
              </w:rPr>
              <w:t>员工</w:t>
            </w:r>
            <w:r>
              <w:rPr>
                <w:rFonts w:eastAsia="仿宋" w:hint="eastAsia"/>
                <w:sz w:val="24"/>
                <w:szCs w:val="24"/>
              </w:rPr>
              <w:t>B</w:t>
            </w:r>
            <w:r>
              <w:rPr>
                <w:rFonts w:eastAsia="仿宋" w:hint="eastAsia"/>
                <w:sz w:val="24"/>
                <w:szCs w:val="24"/>
              </w:rPr>
              <w:t>作为投资组合的负责人，使用“智能投研”功能对字节概念、电子烟进行市场情绪分析并且出具投</w:t>
            </w:r>
            <w:proofErr w:type="gramStart"/>
            <w:r>
              <w:rPr>
                <w:rFonts w:eastAsia="仿宋" w:hint="eastAsia"/>
                <w:sz w:val="24"/>
                <w:szCs w:val="24"/>
              </w:rPr>
              <w:t>研</w:t>
            </w:r>
            <w:proofErr w:type="gramEnd"/>
            <w:r>
              <w:rPr>
                <w:rFonts w:eastAsia="仿宋" w:hint="eastAsia"/>
                <w:sz w:val="24"/>
                <w:szCs w:val="24"/>
              </w:rPr>
              <w:t>报告。</w:t>
            </w:r>
          </w:p>
          <w:p w:rsidR="00002D0E" w:rsidRDefault="00154666">
            <w:pPr>
              <w:pStyle w:val="20"/>
              <w:spacing w:after="0"/>
              <w:ind w:leftChars="0" w:left="0" w:firstLine="480"/>
              <w:rPr>
                <w:rFonts w:eastAsia="仿宋"/>
                <w:color w:val="000000"/>
                <w:sz w:val="24"/>
                <w:szCs w:val="24"/>
                <w:lang w:val="en-US"/>
              </w:rPr>
            </w:pPr>
            <w:r>
              <w:rPr>
                <w:rFonts w:eastAsia="仿宋" w:hint="eastAsia"/>
                <w:sz w:val="24"/>
                <w:szCs w:val="24"/>
              </w:rPr>
              <w:t>员工</w:t>
            </w:r>
            <w:r>
              <w:rPr>
                <w:rFonts w:eastAsia="仿宋" w:hint="eastAsia"/>
                <w:sz w:val="24"/>
                <w:szCs w:val="24"/>
              </w:rPr>
              <w:t>C</w:t>
            </w:r>
            <w:r>
              <w:rPr>
                <w:rFonts w:eastAsia="仿宋" w:hint="eastAsia"/>
                <w:sz w:val="24"/>
                <w:szCs w:val="24"/>
              </w:rPr>
              <w:t>专门从事程序化交易的策略设计，他尝试将中老年用户的理财需求用量化交易策略进行实现，以直接投资股票的方式进行投资。员工</w:t>
            </w:r>
            <w:r>
              <w:rPr>
                <w:rFonts w:eastAsia="仿宋" w:hint="eastAsia"/>
                <w:sz w:val="24"/>
                <w:szCs w:val="24"/>
              </w:rPr>
              <w:t>C</w:t>
            </w:r>
            <w:r>
              <w:rPr>
                <w:rFonts w:eastAsia="仿宋" w:hint="eastAsia"/>
                <w:sz w:val="24"/>
                <w:szCs w:val="24"/>
              </w:rPr>
              <w:t>基于中老年预期创建了策略“保守型量化策略”，设定交易策略买入点</w:t>
            </w:r>
            <w:r>
              <w:rPr>
                <w:rFonts w:eastAsia="仿宋" w:hint="eastAsia"/>
                <w:sz w:val="24"/>
                <w:szCs w:val="24"/>
              </w:rPr>
              <w:t>N</w:t>
            </w:r>
            <w:r>
              <w:rPr>
                <w:rFonts w:eastAsia="仿宋" w:hint="eastAsia"/>
                <w:sz w:val="24"/>
                <w:szCs w:val="24"/>
              </w:rPr>
              <w:t>日成交额多头；卖出点则在</w:t>
            </w:r>
            <w:r>
              <w:rPr>
                <w:rFonts w:eastAsia="仿宋" w:hint="eastAsia"/>
                <w:sz w:val="24"/>
                <w:szCs w:val="24"/>
              </w:rPr>
              <w:t>N</w:t>
            </w:r>
            <w:r>
              <w:rPr>
                <w:rFonts w:eastAsia="仿宋" w:hint="eastAsia"/>
                <w:sz w:val="24"/>
                <w:szCs w:val="24"/>
              </w:rPr>
              <w:t>日平均成交额空头时。并且设置个股</w:t>
            </w:r>
            <w:proofErr w:type="gramStart"/>
            <w:r>
              <w:rPr>
                <w:rFonts w:eastAsia="仿宋" w:hint="eastAsia"/>
                <w:sz w:val="24"/>
                <w:szCs w:val="24"/>
              </w:rPr>
              <w:t>止盈点</w:t>
            </w:r>
            <w:proofErr w:type="gramEnd"/>
            <w:r>
              <w:rPr>
                <w:rFonts w:eastAsia="仿宋" w:hint="eastAsia"/>
                <w:sz w:val="24"/>
                <w:szCs w:val="24"/>
              </w:rPr>
              <w:t>5%</w:t>
            </w:r>
            <w:r>
              <w:rPr>
                <w:rFonts w:eastAsia="仿宋" w:hint="eastAsia"/>
                <w:sz w:val="24"/>
                <w:szCs w:val="24"/>
              </w:rPr>
              <w:t>，个股止损点</w:t>
            </w:r>
            <w:r>
              <w:rPr>
                <w:rFonts w:eastAsia="仿宋" w:hint="eastAsia"/>
                <w:sz w:val="24"/>
                <w:szCs w:val="24"/>
              </w:rPr>
              <w:t>5%</w:t>
            </w:r>
            <w:r>
              <w:rPr>
                <w:rFonts w:eastAsia="仿宋" w:hint="eastAsia"/>
                <w:sz w:val="24"/>
                <w:szCs w:val="24"/>
              </w:rPr>
              <w:t>；整体止损点为</w:t>
            </w:r>
            <w:r>
              <w:rPr>
                <w:rFonts w:eastAsia="仿宋" w:hint="eastAsia"/>
                <w:sz w:val="24"/>
                <w:szCs w:val="24"/>
              </w:rPr>
              <w:t>5%</w:t>
            </w:r>
            <w:r>
              <w:rPr>
                <w:rFonts w:eastAsia="仿宋" w:hint="eastAsia"/>
                <w:sz w:val="24"/>
                <w:szCs w:val="24"/>
              </w:rPr>
              <w:t>，</w:t>
            </w:r>
            <w:proofErr w:type="gramStart"/>
            <w:r>
              <w:rPr>
                <w:rFonts w:eastAsia="仿宋" w:hint="eastAsia"/>
                <w:sz w:val="24"/>
                <w:szCs w:val="24"/>
              </w:rPr>
              <w:t>止盈点为</w:t>
            </w:r>
            <w:proofErr w:type="gramEnd"/>
            <w:r>
              <w:rPr>
                <w:rFonts w:eastAsia="仿宋" w:hint="eastAsia"/>
                <w:sz w:val="24"/>
                <w:szCs w:val="24"/>
              </w:rPr>
              <w:t>5%</w:t>
            </w:r>
            <w:r>
              <w:rPr>
                <w:rFonts w:eastAsia="仿宋" w:hint="eastAsia"/>
                <w:sz w:val="24"/>
                <w:szCs w:val="24"/>
              </w:rPr>
              <w:t>。在查看</w:t>
            </w:r>
            <w:r>
              <w:rPr>
                <w:rFonts w:eastAsia="仿宋" w:hint="eastAsia"/>
                <w:sz w:val="24"/>
                <w:szCs w:val="24"/>
              </w:rPr>
              <w:t>了股票池中</w:t>
            </w:r>
            <w:proofErr w:type="gramStart"/>
            <w:r>
              <w:rPr>
                <w:rFonts w:eastAsia="仿宋" w:hint="eastAsia"/>
                <w:sz w:val="24"/>
                <w:szCs w:val="24"/>
              </w:rPr>
              <w:t>的中芯国际</w:t>
            </w:r>
            <w:proofErr w:type="gramEnd"/>
            <w:r>
              <w:rPr>
                <w:rFonts w:eastAsia="仿宋" w:hint="eastAsia"/>
                <w:sz w:val="24"/>
                <w:szCs w:val="24"/>
              </w:rPr>
              <w:t>、三一重工、恒瑞医药</w:t>
            </w:r>
            <w:r>
              <w:rPr>
                <w:rFonts w:eastAsia="仿宋" w:hint="eastAsia"/>
                <w:sz w:val="24"/>
                <w:szCs w:val="24"/>
              </w:rPr>
              <w:t>3</w:t>
            </w:r>
            <w:r>
              <w:rPr>
                <w:rFonts w:eastAsia="仿宋" w:hint="eastAsia"/>
                <w:sz w:val="24"/>
                <w:szCs w:val="24"/>
              </w:rPr>
              <w:t>支股票对应的公司财务报告后，员工</w:t>
            </w:r>
            <w:r>
              <w:rPr>
                <w:rFonts w:eastAsia="仿宋" w:hint="eastAsia"/>
                <w:sz w:val="24"/>
                <w:szCs w:val="24"/>
              </w:rPr>
              <w:t>C</w:t>
            </w:r>
            <w:r>
              <w:rPr>
                <w:rFonts w:eastAsia="仿宋" w:hint="eastAsia"/>
                <w:sz w:val="24"/>
                <w:szCs w:val="24"/>
              </w:rPr>
              <w:t>设置筛选条件为上海证券交易所、深圳交易所股票中股东权益比率大于</w:t>
            </w:r>
            <w:r>
              <w:rPr>
                <w:rFonts w:eastAsia="仿宋" w:hint="eastAsia"/>
                <w:sz w:val="24"/>
                <w:szCs w:val="24"/>
              </w:rPr>
              <w:t>30%</w:t>
            </w:r>
            <w:r>
              <w:rPr>
                <w:rFonts w:eastAsia="仿宋" w:hint="eastAsia"/>
                <w:sz w:val="24"/>
                <w:szCs w:val="24"/>
              </w:rPr>
              <w:t>、研发费用大于</w:t>
            </w:r>
            <w:r>
              <w:rPr>
                <w:rFonts w:eastAsia="仿宋" w:hint="eastAsia"/>
                <w:sz w:val="24"/>
                <w:szCs w:val="24"/>
              </w:rPr>
              <w:t>3000</w:t>
            </w:r>
            <w:r>
              <w:rPr>
                <w:rFonts w:eastAsia="仿宋" w:hint="eastAsia"/>
                <w:sz w:val="24"/>
                <w:szCs w:val="24"/>
              </w:rPr>
              <w:t>万元、总资产利润率大于</w:t>
            </w:r>
            <w:r>
              <w:rPr>
                <w:rFonts w:eastAsia="仿宋" w:hint="eastAsia"/>
                <w:sz w:val="24"/>
                <w:szCs w:val="24"/>
              </w:rPr>
              <w:t>11%</w:t>
            </w:r>
            <w:r>
              <w:rPr>
                <w:rFonts w:eastAsia="仿宋" w:hint="eastAsia"/>
                <w:sz w:val="24"/>
                <w:szCs w:val="24"/>
              </w:rPr>
              <w:t>的股票，并且从中选取三一重工、恒瑞医药、中</w:t>
            </w:r>
            <w:proofErr w:type="gramStart"/>
            <w:r>
              <w:rPr>
                <w:rFonts w:eastAsia="仿宋" w:hint="eastAsia"/>
                <w:sz w:val="24"/>
                <w:szCs w:val="24"/>
              </w:rPr>
              <w:t>炬</w:t>
            </w:r>
            <w:proofErr w:type="gramEnd"/>
            <w:r>
              <w:rPr>
                <w:rFonts w:eastAsia="仿宋" w:hint="eastAsia"/>
                <w:sz w:val="24"/>
                <w:szCs w:val="24"/>
              </w:rPr>
              <w:t>高新</w:t>
            </w:r>
            <w:r>
              <w:rPr>
                <w:rFonts w:eastAsia="仿宋" w:hint="eastAsia"/>
                <w:sz w:val="24"/>
                <w:szCs w:val="24"/>
              </w:rPr>
              <w:t>3</w:t>
            </w:r>
            <w:r>
              <w:rPr>
                <w:rFonts w:eastAsia="仿宋" w:hint="eastAsia"/>
                <w:sz w:val="24"/>
                <w:szCs w:val="24"/>
              </w:rPr>
              <w:t>支股票设置投资比例，并将策略选取一段时间内进行回测，</w:t>
            </w:r>
            <w:proofErr w:type="gramStart"/>
            <w:r>
              <w:rPr>
                <w:rFonts w:eastAsia="仿宋" w:hint="eastAsia"/>
                <w:sz w:val="24"/>
                <w:szCs w:val="24"/>
              </w:rPr>
              <w:t>回测当前</w:t>
            </w:r>
            <w:proofErr w:type="gramEnd"/>
            <w:r>
              <w:rPr>
                <w:rFonts w:eastAsia="仿宋" w:hint="eastAsia"/>
                <w:sz w:val="24"/>
                <w:szCs w:val="24"/>
              </w:rPr>
              <w:t>策略的累计收益率达到</w:t>
            </w:r>
            <w:r>
              <w:rPr>
                <w:rFonts w:eastAsia="仿宋" w:hint="eastAsia"/>
                <w:sz w:val="24"/>
                <w:szCs w:val="24"/>
              </w:rPr>
              <w:t>6%</w:t>
            </w:r>
            <w:r>
              <w:rPr>
                <w:rFonts w:eastAsia="仿宋" w:hint="eastAsia"/>
                <w:sz w:val="24"/>
                <w:szCs w:val="24"/>
              </w:rPr>
              <w:t>以上，最大回撤不超过</w:t>
            </w:r>
            <w:r>
              <w:rPr>
                <w:rFonts w:eastAsia="仿宋" w:hint="eastAsia"/>
                <w:sz w:val="24"/>
                <w:szCs w:val="24"/>
              </w:rPr>
              <w:t>3%</w:t>
            </w:r>
            <w:r>
              <w:rPr>
                <w:rFonts w:eastAsia="仿宋" w:hint="eastAsia"/>
                <w:sz w:val="24"/>
                <w:szCs w:val="24"/>
              </w:rPr>
              <w:t>。在进行参数优化后，模拟应用检验的累计收益率达到</w:t>
            </w:r>
            <w:r>
              <w:rPr>
                <w:rFonts w:eastAsia="仿宋" w:hint="eastAsia"/>
                <w:sz w:val="24"/>
                <w:szCs w:val="24"/>
              </w:rPr>
              <w:t>12.1%</w:t>
            </w:r>
            <w:r>
              <w:rPr>
                <w:rFonts w:eastAsia="仿宋" w:hint="eastAsia"/>
                <w:sz w:val="24"/>
                <w:szCs w:val="24"/>
              </w:rPr>
              <w:t>以上，最大回撤不超过</w:t>
            </w:r>
            <w:r>
              <w:rPr>
                <w:rFonts w:eastAsia="仿宋" w:hint="eastAsia"/>
                <w:sz w:val="24"/>
                <w:szCs w:val="24"/>
              </w:rPr>
              <w:t>5%</w:t>
            </w:r>
            <w:r>
              <w:rPr>
                <w:rFonts w:eastAsia="仿宋" w:hint="eastAsia"/>
                <w:sz w:val="24"/>
                <w:szCs w:val="24"/>
              </w:rPr>
              <w:t>。在将各项数据调试到预期水平后，将该策略进行跟踪监测。</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1086"/>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利用大数据分析、智能化算法等工具，进行投资者分析</w:t>
            </w:r>
            <w:r>
              <w:rPr>
                <w:rFonts w:eastAsia="仿宋" w:hint="eastAsia"/>
                <w:color w:val="000000"/>
                <w:sz w:val="24"/>
                <w:szCs w:val="24"/>
                <w:lang w:val="en-US"/>
              </w:rPr>
              <w:t xml:space="preserve">, </w:t>
            </w:r>
            <w:r>
              <w:rPr>
                <w:rFonts w:eastAsia="仿宋" w:hint="eastAsia"/>
                <w:color w:val="000000"/>
                <w:sz w:val="24"/>
                <w:szCs w:val="24"/>
                <w:lang w:val="en-US"/>
              </w:rPr>
              <w:t>提供个性化、自动化的理</w:t>
            </w:r>
            <w:r>
              <w:rPr>
                <w:rFonts w:eastAsia="仿宋" w:hint="eastAsia"/>
                <w:color w:val="000000"/>
                <w:sz w:val="24"/>
                <w:szCs w:val="24"/>
                <w:lang w:val="en-US"/>
              </w:rPr>
              <w:lastRenderedPageBreak/>
              <w:t>财服务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精准选择客户</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spacing w:val="-3"/>
                <w:sz w:val="24"/>
                <w:szCs w:val="24"/>
                <w:lang w:val="en-US"/>
              </w:rPr>
              <w:t>设计金融服务方案</w:t>
            </w:r>
          </w:p>
          <w:p w:rsidR="00002D0E" w:rsidRDefault="00154666">
            <w:pPr>
              <w:pStyle w:val="20"/>
              <w:spacing w:after="0"/>
              <w:ind w:leftChars="0" w:left="0" w:firstLineChars="0" w:firstLine="0"/>
              <w:rPr>
                <w:rFonts w:eastAsia="仿宋"/>
                <w:spacing w:val="-3"/>
                <w:sz w:val="24"/>
                <w:szCs w:val="24"/>
                <w:lang w:val="en-US"/>
              </w:rPr>
            </w:pPr>
            <w:r>
              <w:rPr>
                <w:rFonts w:eastAsia="仿宋" w:hint="eastAsia"/>
                <w:color w:val="000000"/>
                <w:sz w:val="24"/>
                <w:szCs w:val="24"/>
                <w:lang w:val="en-US"/>
              </w:rPr>
              <w:t>3.</w:t>
            </w:r>
            <w:r>
              <w:rPr>
                <w:rFonts w:eastAsia="仿宋" w:hint="eastAsia"/>
                <w:spacing w:val="-3"/>
                <w:sz w:val="24"/>
                <w:szCs w:val="24"/>
                <w:lang w:val="en-US"/>
              </w:rPr>
              <w:t>构建投资组合</w:t>
            </w:r>
          </w:p>
          <w:p w:rsidR="00002D0E" w:rsidRDefault="00154666">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lastRenderedPageBreak/>
              <w:t>4.</w:t>
            </w:r>
            <w:r>
              <w:rPr>
                <w:rFonts w:eastAsia="仿宋" w:hint="eastAsia"/>
                <w:spacing w:val="-3"/>
                <w:sz w:val="24"/>
                <w:szCs w:val="24"/>
                <w:lang w:val="en-US"/>
              </w:rPr>
              <w:t>投资组合调仓</w:t>
            </w:r>
          </w:p>
          <w:p w:rsidR="00002D0E" w:rsidRDefault="00154666">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5.</w:t>
            </w:r>
            <w:r>
              <w:rPr>
                <w:rFonts w:eastAsia="仿宋" w:hint="eastAsia"/>
                <w:spacing w:val="-3"/>
                <w:sz w:val="24"/>
                <w:szCs w:val="24"/>
                <w:lang w:val="en-US"/>
              </w:rPr>
              <w:t>获取投资业绩报告</w:t>
            </w:r>
          </w:p>
          <w:p w:rsidR="00002D0E" w:rsidRDefault="00002D0E">
            <w:pPr>
              <w:pStyle w:val="20"/>
              <w:spacing w:after="0"/>
              <w:ind w:leftChars="0" w:left="0" w:firstLineChars="0" w:firstLine="0"/>
              <w:rPr>
                <w:rFonts w:eastAsia="仿宋"/>
                <w:spacing w:val="-3"/>
                <w:sz w:val="24"/>
                <w:szCs w:val="24"/>
                <w:lang w:val="en-US"/>
              </w:rPr>
            </w:pP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客户群筛选信息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金融服务方案信息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投资组合构建方案信息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投资</w:t>
            </w:r>
            <w:proofErr w:type="gramStart"/>
            <w:r>
              <w:rPr>
                <w:rFonts w:eastAsia="仿宋" w:hint="eastAsia"/>
                <w:color w:val="000000"/>
                <w:sz w:val="24"/>
                <w:szCs w:val="24"/>
                <w:lang w:val="en-US"/>
              </w:rPr>
              <w:t>组合调仓流程</w:t>
            </w:r>
            <w:proofErr w:type="gramEnd"/>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智能</w:t>
            </w:r>
            <w:proofErr w:type="gramStart"/>
            <w:r>
              <w:rPr>
                <w:rFonts w:eastAsia="仿宋" w:hint="eastAsia"/>
                <w:color w:val="000000"/>
                <w:sz w:val="24"/>
                <w:szCs w:val="24"/>
                <w:lang w:val="en-US"/>
              </w:rPr>
              <w:t>投顾业务</w:t>
            </w:r>
            <w:proofErr w:type="gramEnd"/>
            <w:r>
              <w:rPr>
                <w:rFonts w:eastAsia="仿宋" w:hint="eastAsia"/>
                <w:color w:val="000000"/>
                <w:sz w:val="24"/>
                <w:szCs w:val="24"/>
                <w:lang w:val="en-US"/>
              </w:rPr>
              <w:t>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运用投资分析、资产配置技术完成智能投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业务</w:t>
            </w:r>
          </w:p>
        </w:tc>
        <w:tc>
          <w:tcPr>
            <w:tcW w:w="215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整合市场信息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分析市场投资情绪</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输出投</w:t>
            </w:r>
            <w:proofErr w:type="gramStart"/>
            <w:r>
              <w:rPr>
                <w:rFonts w:eastAsia="仿宋" w:hint="eastAsia"/>
                <w:color w:val="000000"/>
                <w:kern w:val="2"/>
                <w:sz w:val="24"/>
                <w:szCs w:val="24"/>
                <w:lang w:val="en-US" w:bidi="ar-SA"/>
              </w:rPr>
              <w:t>研</w:t>
            </w:r>
            <w:proofErr w:type="gramEnd"/>
            <w:r>
              <w:rPr>
                <w:rFonts w:eastAsia="仿宋" w:hint="eastAsia"/>
                <w:color w:val="000000"/>
                <w:kern w:val="2"/>
                <w:sz w:val="24"/>
                <w:szCs w:val="24"/>
                <w:lang w:val="en-US" w:bidi="ar-SA"/>
              </w:rPr>
              <w:t>报告</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市场信息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分析市场情绪流程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智能投</w:t>
            </w:r>
            <w:proofErr w:type="gramStart"/>
            <w:r>
              <w:rPr>
                <w:rFonts w:eastAsia="仿宋" w:hint="eastAsia"/>
                <w:color w:val="000000"/>
                <w:sz w:val="24"/>
                <w:szCs w:val="24"/>
                <w:lang w:val="en-US"/>
              </w:rPr>
              <w:t>研</w:t>
            </w:r>
            <w:proofErr w:type="gramEnd"/>
            <w:r>
              <w:rPr>
                <w:rFonts w:eastAsia="仿宋" w:hint="eastAsia"/>
                <w:color w:val="000000"/>
                <w:sz w:val="24"/>
                <w:szCs w:val="24"/>
                <w:lang w:val="en-US"/>
              </w:rPr>
              <w:t>业务流程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运用证券投资分析、量化投资、金融风险管理技术完成</w:t>
            </w:r>
            <w:r>
              <w:rPr>
                <w:rFonts w:eastAsia="仿宋" w:hint="eastAsia"/>
                <w:spacing w:val="-3"/>
                <w:sz w:val="24"/>
                <w:szCs w:val="24"/>
                <w:lang w:val="en-US"/>
              </w:rPr>
              <w:t>程序化交易业务</w:t>
            </w:r>
          </w:p>
        </w:tc>
        <w:tc>
          <w:tcPr>
            <w:tcW w:w="215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制定交易策略</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财务分析</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证券产品分析与交易</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历史数据回测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5.</w:t>
            </w:r>
            <w:r>
              <w:rPr>
                <w:rFonts w:eastAsia="仿宋" w:hint="eastAsia"/>
                <w:color w:val="000000"/>
                <w:kern w:val="2"/>
                <w:sz w:val="24"/>
                <w:szCs w:val="24"/>
                <w:lang w:val="en-US" w:bidi="ar-SA"/>
              </w:rPr>
              <w:t>参数优化</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6.</w:t>
            </w:r>
            <w:r>
              <w:rPr>
                <w:rFonts w:eastAsia="仿宋" w:hint="eastAsia"/>
                <w:color w:val="000000"/>
                <w:kern w:val="2"/>
                <w:sz w:val="24"/>
                <w:szCs w:val="24"/>
                <w:lang w:val="en-US" w:bidi="ar-SA"/>
              </w:rPr>
              <w:t>模拟应用检验</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7.</w:t>
            </w:r>
            <w:r>
              <w:rPr>
                <w:rFonts w:eastAsia="仿宋" w:hint="eastAsia"/>
                <w:color w:val="000000"/>
                <w:kern w:val="2"/>
                <w:sz w:val="24"/>
                <w:szCs w:val="24"/>
                <w:lang w:val="en-US" w:bidi="ar-SA"/>
              </w:rPr>
              <w:t>跟踪监测</w:t>
            </w:r>
          </w:p>
        </w:tc>
        <w:tc>
          <w:tcPr>
            <w:tcW w:w="190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交易策略信息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财务分析流程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条件选股信息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参数优化信息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kern w:val="2"/>
                <w:sz w:val="24"/>
                <w:szCs w:val="24"/>
                <w:lang w:val="en-US" w:bidi="ar-SA"/>
              </w:rPr>
              <w:t>5.</w:t>
            </w:r>
            <w:r>
              <w:rPr>
                <w:rFonts w:eastAsia="仿宋" w:hint="eastAsia"/>
                <w:spacing w:val="-3"/>
                <w:sz w:val="24"/>
                <w:szCs w:val="24"/>
                <w:lang w:val="en-US"/>
              </w:rPr>
              <w:t>程序化交易流程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1. </w:t>
            </w:r>
            <w:r>
              <w:rPr>
                <w:rFonts w:eastAsia="仿宋" w:hint="eastAsia"/>
                <w:sz w:val="24"/>
                <w:szCs w:val="24"/>
                <w:lang w:val="en-US"/>
              </w:rPr>
              <w:t>为客户提供证券经纪、期货经纪、投资分析、投资咨询等服务的能力；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2. </w:t>
            </w:r>
            <w:r>
              <w:rPr>
                <w:rFonts w:eastAsia="仿宋" w:hint="eastAsia"/>
                <w:sz w:val="24"/>
                <w:szCs w:val="24"/>
                <w:lang w:val="en-US"/>
              </w:rPr>
              <w:t>为客户进行理财规划和配置资产的能力；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3. </w:t>
            </w:r>
            <w:r>
              <w:rPr>
                <w:rFonts w:eastAsia="仿宋" w:hint="eastAsia"/>
                <w:sz w:val="24"/>
                <w:szCs w:val="24"/>
                <w:lang w:val="en-US"/>
              </w:rPr>
              <w:t>向客户进行金融产品推广和营销的能力；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4. </w:t>
            </w:r>
            <w:r>
              <w:rPr>
                <w:rFonts w:eastAsia="仿宋" w:hint="eastAsia"/>
                <w:sz w:val="24"/>
                <w:szCs w:val="24"/>
                <w:lang w:val="en-US"/>
              </w:rPr>
              <w:t>使用办公软件、行情软件、客服软件等处理信息技术的能力；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5. </w:t>
            </w:r>
            <w:r>
              <w:rPr>
                <w:rFonts w:eastAsia="仿宋" w:hint="eastAsia"/>
                <w:sz w:val="24"/>
                <w:szCs w:val="24"/>
                <w:lang w:val="en-US"/>
              </w:rPr>
              <w:t>使用金融领域基本数字化工具的能力；</w:t>
            </w:r>
          </w:p>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 xml:space="preserve">6. </w:t>
            </w:r>
            <w:r>
              <w:rPr>
                <w:rFonts w:eastAsia="仿宋" w:hint="eastAsia"/>
                <w:sz w:val="24"/>
                <w:szCs w:val="24"/>
                <w:lang w:val="en-US"/>
              </w:rPr>
              <w:t>依照证券市场基本法律法规、行业相关绿色生产、安全防护、质量管理等要求办理相关业务的能力；</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lastRenderedPageBreak/>
              <w:t xml:space="preserve">7. </w:t>
            </w:r>
            <w:r>
              <w:rPr>
                <w:rFonts w:eastAsia="仿宋" w:hint="eastAsia"/>
                <w:sz w:val="24"/>
                <w:szCs w:val="24"/>
                <w:lang w:val="en-US"/>
              </w:rPr>
              <w:t>运用创新意识、互联网思维研究并解决问题的能力；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rPr>
                <w:sz w:val="24"/>
                <w:szCs w:val="24"/>
                <w:lang w:val="en-US"/>
              </w:rPr>
            </w:pPr>
            <w:r>
              <w:rPr>
                <w:rFonts w:hint="eastAsia"/>
                <w:sz w:val="24"/>
                <w:szCs w:val="24"/>
                <w:lang w:val="en-US"/>
              </w:rPr>
              <w:t>1.</w:t>
            </w:r>
            <w:r>
              <w:rPr>
                <w:rFonts w:hint="eastAsia"/>
                <w:sz w:val="24"/>
                <w:szCs w:val="24"/>
              </w:rPr>
              <w:t>JR/T 0175</w:t>
            </w:r>
            <w:r>
              <w:rPr>
                <w:rFonts w:hint="eastAsia"/>
                <w:sz w:val="24"/>
                <w:szCs w:val="24"/>
              </w:rPr>
              <w:t>—</w:t>
            </w:r>
            <w:r>
              <w:rPr>
                <w:rFonts w:hint="eastAsia"/>
                <w:sz w:val="24"/>
                <w:szCs w:val="24"/>
              </w:rPr>
              <w:t>2019</w:t>
            </w:r>
            <w:r>
              <w:rPr>
                <w:rFonts w:hint="eastAsia"/>
                <w:sz w:val="24"/>
                <w:szCs w:val="24"/>
                <w:lang w:val="en-US"/>
              </w:rPr>
              <w:t xml:space="preserve">  </w:t>
            </w:r>
            <w:r>
              <w:rPr>
                <w:rFonts w:hint="eastAsia"/>
                <w:sz w:val="24"/>
                <w:szCs w:val="24"/>
                <w:lang w:val="en-US"/>
              </w:rPr>
              <w:t>证券期货业软件测试规范</w:t>
            </w:r>
          </w:p>
          <w:p w:rsidR="00002D0E" w:rsidRDefault="00154666">
            <w:pPr>
              <w:rPr>
                <w:sz w:val="24"/>
                <w:szCs w:val="24"/>
                <w:lang w:val="en-US"/>
              </w:rPr>
            </w:pPr>
            <w:r>
              <w:rPr>
                <w:rFonts w:hint="eastAsia"/>
                <w:sz w:val="24"/>
                <w:szCs w:val="24"/>
                <w:lang w:val="en-US"/>
              </w:rPr>
              <w:t>2.</w:t>
            </w:r>
            <w:r>
              <w:rPr>
                <w:rFonts w:hint="eastAsia"/>
                <w:sz w:val="24"/>
                <w:szCs w:val="24"/>
              </w:rPr>
              <w:t>JR/T 0112</w:t>
            </w:r>
            <w:r>
              <w:rPr>
                <w:rFonts w:hint="eastAsia"/>
                <w:sz w:val="24"/>
                <w:szCs w:val="24"/>
              </w:rPr>
              <w:t>—</w:t>
            </w:r>
            <w:r>
              <w:rPr>
                <w:rFonts w:hint="eastAsia"/>
                <w:sz w:val="24"/>
                <w:szCs w:val="24"/>
              </w:rPr>
              <w:t>2014</w:t>
            </w:r>
            <w:r>
              <w:rPr>
                <w:rFonts w:hint="eastAsia"/>
                <w:sz w:val="24"/>
                <w:szCs w:val="24"/>
                <w:lang w:val="en-US"/>
              </w:rPr>
              <w:t xml:space="preserve">  </w:t>
            </w:r>
            <w:r>
              <w:rPr>
                <w:rFonts w:hint="eastAsia"/>
                <w:sz w:val="24"/>
                <w:szCs w:val="24"/>
                <w:lang w:val="en-US"/>
              </w:rPr>
              <w:t>证券期货业信息系统审计规范</w:t>
            </w:r>
          </w:p>
          <w:p w:rsidR="00002D0E" w:rsidRDefault="00154666">
            <w:pPr>
              <w:rPr>
                <w:sz w:val="24"/>
                <w:szCs w:val="24"/>
                <w:lang w:val="en-US"/>
              </w:rPr>
            </w:pPr>
            <w:r>
              <w:rPr>
                <w:rFonts w:hint="eastAsia"/>
                <w:sz w:val="24"/>
                <w:szCs w:val="24"/>
                <w:lang w:val="en-US"/>
              </w:rPr>
              <w:t>3.</w:t>
            </w:r>
            <w:r>
              <w:rPr>
                <w:rFonts w:hint="eastAsia"/>
                <w:sz w:val="24"/>
                <w:szCs w:val="24"/>
              </w:rPr>
              <w:t>JR/T 0192</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lang w:val="en-US"/>
              </w:rPr>
              <w:t>证券期货业移动互联网应用程序安全规范</w:t>
            </w:r>
          </w:p>
          <w:p w:rsidR="00002D0E" w:rsidRDefault="00154666">
            <w:pPr>
              <w:rPr>
                <w:color w:val="000000"/>
                <w:sz w:val="24"/>
                <w:szCs w:val="24"/>
                <w:lang w:val="en-US"/>
              </w:rPr>
            </w:pPr>
            <w:r>
              <w:rPr>
                <w:rFonts w:hint="eastAsia"/>
                <w:sz w:val="24"/>
                <w:szCs w:val="24"/>
                <w:lang w:val="en-US"/>
              </w:rPr>
              <w:t>4.</w:t>
            </w:r>
            <w:r>
              <w:rPr>
                <w:rFonts w:hint="eastAsia"/>
                <w:sz w:val="24"/>
                <w:szCs w:val="24"/>
              </w:rPr>
              <w:t>JR/T 0191</w:t>
            </w:r>
            <w:r>
              <w:rPr>
                <w:rFonts w:hint="eastAsia"/>
                <w:sz w:val="24"/>
                <w:szCs w:val="24"/>
              </w:rPr>
              <w:t>—</w:t>
            </w:r>
            <w:r>
              <w:rPr>
                <w:rFonts w:hint="eastAsia"/>
                <w:sz w:val="24"/>
                <w:szCs w:val="24"/>
              </w:rPr>
              <w:t>2020</w:t>
            </w:r>
            <w:r>
              <w:rPr>
                <w:rFonts w:hint="eastAsia"/>
                <w:sz w:val="24"/>
                <w:szCs w:val="24"/>
                <w:lang w:val="en-US"/>
              </w:rPr>
              <w:t xml:space="preserve">  </w:t>
            </w:r>
            <w:r>
              <w:rPr>
                <w:rFonts w:hint="eastAsia"/>
                <w:sz w:val="24"/>
                <w:szCs w:val="24"/>
                <w:lang w:val="en-US"/>
              </w:rPr>
              <w:t>证券期货业软件测试指南</w:t>
            </w:r>
            <w:r>
              <w:rPr>
                <w:rFonts w:hint="eastAsia"/>
                <w:sz w:val="24"/>
                <w:szCs w:val="24"/>
                <w:lang w:val="en-US"/>
              </w:rPr>
              <w:t xml:space="preserve"> </w:t>
            </w:r>
            <w:r>
              <w:rPr>
                <w:rFonts w:hint="eastAsia"/>
                <w:sz w:val="24"/>
                <w:szCs w:val="24"/>
                <w:lang w:val="en-US"/>
              </w:rPr>
              <w:t>软件安全测试</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pPr>
        <w:rPr>
          <w:lang w:val="en-US"/>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t>保险</w:t>
      </w:r>
      <w:r>
        <w:rPr>
          <w:rFonts w:ascii="仿宋" w:hAnsi="仿宋" w:cs="仿宋" w:hint="eastAsia"/>
          <w:lang w:val="en-US"/>
        </w:rPr>
        <w:t>业</w:t>
      </w:r>
      <w:r>
        <w:rPr>
          <w:rFonts w:ascii="仿宋" w:eastAsia="仿宋" w:hAnsi="仿宋" w:cs="仿宋" w:hint="eastAsia"/>
          <w:lang w:val="en-US"/>
        </w:rPr>
        <w:t>业务数字化</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6</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6</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保险业业务数字化</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任务描述</w:t>
            </w:r>
          </w:p>
        </w:tc>
        <w:tc>
          <w:tcPr>
            <w:tcW w:w="11118" w:type="dxa"/>
            <w:gridSpan w:val="6"/>
            <w:vAlign w:val="center"/>
          </w:tcPr>
          <w:p w:rsidR="00002D0E" w:rsidRDefault="00154666">
            <w:pPr>
              <w:pStyle w:val="aa"/>
              <w:widowControl/>
              <w:ind w:firstLineChars="200" w:firstLine="480"/>
              <w:rPr>
                <w:color w:val="000000"/>
                <w:szCs w:val="24"/>
              </w:rPr>
            </w:pPr>
            <w:r>
              <w:rPr>
                <w:rFonts w:hint="eastAsia"/>
                <w:color w:val="000000"/>
                <w:szCs w:val="24"/>
              </w:rPr>
              <w:t>现代人随着收入水平上升和生活改善，更加注重健康问题并且越来越多人会进行定期体检。保险公司想与进行体检的医院合作制定一款针对有体检需求的青壮年的体检套餐，其中包括医院的定期体检项目和保险公司的疾病医疗保险。保险设计人员将套餐中的保险命名为“体检保障险”，期限为“十年”，适用人群主要是</w:t>
            </w:r>
            <w:r>
              <w:rPr>
                <w:rFonts w:hint="eastAsia"/>
                <w:color w:val="000000"/>
                <w:szCs w:val="24"/>
              </w:rPr>
              <w:t>23</w:t>
            </w:r>
            <w:r>
              <w:rPr>
                <w:rFonts w:hint="eastAsia"/>
                <w:color w:val="000000"/>
                <w:szCs w:val="24"/>
              </w:rPr>
              <w:t>岁至</w:t>
            </w:r>
            <w:r>
              <w:rPr>
                <w:rFonts w:hint="eastAsia"/>
                <w:color w:val="000000"/>
                <w:szCs w:val="24"/>
              </w:rPr>
              <w:t>50</w:t>
            </w:r>
            <w:r>
              <w:rPr>
                <w:rFonts w:hint="eastAsia"/>
                <w:color w:val="000000"/>
                <w:szCs w:val="24"/>
              </w:rPr>
              <w:t>岁的人群。“体检保障险”保险属于健康</w:t>
            </w:r>
            <w:proofErr w:type="gramStart"/>
            <w:r>
              <w:rPr>
                <w:rFonts w:hint="eastAsia"/>
                <w:color w:val="000000"/>
                <w:szCs w:val="24"/>
              </w:rPr>
              <w:t>险类型</w:t>
            </w:r>
            <w:proofErr w:type="gramEnd"/>
            <w:r>
              <w:rPr>
                <w:rFonts w:hint="eastAsia"/>
                <w:color w:val="000000"/>
                <w:szCs w:val="24"/>
              </w:rPr>
              <w:t>的保障计划中</w:t>
            </w:r>
            <w:proofErr w:type="gramStart"/>
            <w:r>
              <w:rPr>
                <w:rFonts w:hint="eastAsia"/>
                <w:color w:val="000000"/>
                <w:szCs w:val="24"/>
              </w:rPr>
              <w:t>考量</w:t>
            </w:r>
            <w:proofErr w:type="gramEnd"/>
            <w:r>
              <w:rPr>
                <w:rFonts w:hint="eastAsia"/>
                <w:color w:val="000000"/>
                <w:szCs w:val="24"/>
              </w:rPr>
              <w:t>到体检筛查的疾病设计包括</w:t>
            </w:r>
            <w:r>
              <w:rPr>
                <w:rFonts w:hint="eastAsia"/>
                <w:color w:val="000000"/>
                <w:szCs w:val="24"/>
              </w:rPr>
              <w:t>2</w:t>
            </w:r>
            <w:r>
              <w:rPr>
                <w:rFonts w:hint="eastAsia"/>
                <w:color w:val="000000"/>
                <w:szCs w:val="24"/>
              </w:rPr>
              <w:t>个项目：“保险保障”中的“特定疾病医疗费用保险责任（</w:t>
            </w:r>
            <w:r>
              <w:rPr>
                <w:rFonts w:hint="eastAsia"/>
                <w:color w:val="000000"/>
                <w:szCs w:val="24"/>
              </w:rPr>
              <w:t>120</w:t>
            </w:r>
            <w:r>
              <w:rPr>
                <w:rFonts w:hint="eastAsia"/>
                <w:color w:val="000000"/>
                <w:szCs w:val="24"/>
              </w:rPr>
              <w:t>种特定疾病）”</w:t>
            </w:r>
            <w:r>
              <w:rPr>
                <w:rFonts w:hint="eastAsia"/>
                <w:color w:val="000000"/>
                <w:szCs w:val="24"/>
              </w:rPr>
              <w:lastRenderedPageBreak/>
              <w:t>和“质子重离子医疗保险责任”。设计人员</w:t>
            </w:r>
            <w:proofErr w:type="gramStart"/>
            <w:r>
              <w:rPr>
                <w:rFonts w:hint="eastAsia"/>
                <w:color w:val="000000"/>
                <w:szCs w:val="24"/>
              </w:rPr>
              <w:t>考量</w:t>
            </w:r>
            <w:proofErr w:type="gramEnd"/>
            <w:r>
              <w:rPr>
                <w:rFonts w:hint="eastAsia"/>
                <w:color w:val="000000"/>
                <w:szCs w:val="24"/>
              </w:rPr>
              <w:t>到保险受众的经济能力</w:t>
            </w:r>
            <w:r>
              <w:rPr>
                <w:rFonts w:hint="eastAsia"/>
                <w:color w:val="000000"/>
                <w:szCs w:val="24"/>
              </w:rPr>
              <w:t>后，对保险进行了保险范围和保费金额及定价的设置。</w:t>
            </w:r>
          </w:p>
          <w:p w:rsidR="00002D0E" w:rsidRDefault="00154666">
            <w:pPr>
              <w:pStyle w:val="aa"/>
              <w:widowControl/>
              <w:ind w:firstLineChars="200" w:firstLine="480"/>
              <w:rPr>
                <w:color w:val="000000"/>
                <w:szCs w:val="24"/>
              </w:rPr>
            </w:pPr>
            <w:r>
              <w:rPr>
                <w:rFonts w:hint="eastAsia"/>
                <w:color w:val="000000"/>
                <w:szCs w:val="24"/>
              </w:rPr>
              <w:t>保险营销人员熟悉新产品后，针对新产品的属性，筛选</w:t>
            </w:r>
            <w:proofErr w:type="gramStart"/>
            <w:r>
              <w:rPr>
                <w:rFonts w:hint="eastAsia"/>
                <w:color w:val="000000"/>
                <w:szCs w:val="24"/>
              </w:rPr>
              <w:t>出年龄</w:t>
            </w:r>
            <w:proofErr w:type="gramEnd"/>
            <w:r>
              <w:rPr>
                <w:rFonts w:hint="eastAsia"/>
                <w:color w:val="000000"/>
                <w:szCs w:val="24"/>
              </w:rPr>
              <w:t>在“</w:t>
            </w:r>
            <w:r>
              <w:rPr>
                <w:rFonts w:hint="eastAsia"/>
                <w:color w:val="000000"/>
                <w:szCs w:val="24"/>
              </w:rPr>
              <w:t>23</w:t>
            </w:r>
            <w:r>
              <w:rPr>
                <w:rFonts w:hint="eastAsia"/>
                <w:color w:val="000000"/>
                <w:szCs w:val="24"/>
              </w:rPr>
              <w:t>岁及以上</w:t>
            </w:r>
            <w:r>
              <w:rPr>
                <w:rFonts w:hint="eastAsia"/>
                <w:color w:val="000000"/>
                <w:szCs w:val="24"/>
              </w:rPr>
              <w:t>50</w:t>
            </w:r>
            <w:r>
              <w:rPr>
                <w:rFonts w:hint="eastAsia"/>
                <w:color w:val="000000"/>
                <w:szCs w:val="24"/>
              </w:rPr>
              <w:t>岁及以下”，“意外险</w:t>
            </w:r>
            <w:r>
              <w:rPr>
                <w:rFonts w:hint="eastAsia"/>
                <w:color w:val="000000"/>
                <w:szCs w:val="24"/>
              </w:rPr>
              <w:t>-</w:t>
            </w:r>
            <w:r>
              <w:rPr>
                <w:rFonts w:hint="eastAsia"/>
                <w:color w:val="000000"/>
                <w:szCs w:val="24"/>
              </w:rPr>
              <w:t>医疗服务”中包含“意外住院垫付</w:t>
            </w:r>
            <w:r>
              <w:rPr>
                <w:rFonts w:hint="eastAsia"/>
                <w:color w:val="000000"/>
                <w:szCs w:val="24"/>
              </w:rPr>
              <w:t>/</w:t>
            </w:r>
            <w:r>
              <w:rPr>
                <w:rFonts w:hint="eastAsia"/>
                <w:color w:val="000000"/>
                <w:szCs w:val="24"/>
              </w:rPr>
              <w:t>担保服务、救护车车费保险金”的客户，认为以上特征的客户更加注重健康保障，并将客户群命名为“体检保障险客户群”。建立好目标客户后，营销人员准备针对“体检保障险客户群”定期开始，每周进行“微信”营销。确定好方案后将方案命名为“体检保障险营销方案”并在“达成销售”模块查看了销售数据，确认销售情况。</w:t>
            </w:r>
          </w:p>
          <w:p w:rsidR="00002D0E" w:rsidRDefault="00154666">
            <w:pPr>
              <w:pStyle w:val="aa"/>
              <w:widowControl/>
              <w:ind w:firstLineChars="200" w:firstLine="480"/>
              <w:rPr>
                <w:color w:val="000000"/>
                <w:szCs w:val="24"/>
              </w:rPr>
            </w:pPr>
            <w:r>
              <w:rPr>
                <w:rFonts w:hint="eastAsia"/>
                <w:szCs w:val="24"/>
                <w:lang w:val="en-US"/>
              </w:rPr>
              <w:t>为加大“</w:t>
            </w:r>
            <w:r>
              <w:rPr>
                <w:rFonts w:hint="eastAsia"/>
                <w:color w:val="000000"/>
                <w:szCs w:val="24"/>
              </w:rPr>
              <w:t>体检保障险</w:t>
            </w:r>
            <w:r>
              <w:rPr>
                <w:rFonts w:hint="eastAsia"/>
                <w:szCs w:val="24"/>
                <w:lang w:val="en-US"/>
              </w:rPr>
              <w:t>”的宣传力度，保险公司</w:t>
            </w:r>
            <w:r>
              <w:rPr>
                <w:rFonts w:hint="eastAsia"/>
                <w:szCs w:val="24"/>
                <w:lang w:val="en-US"/>
              </w:rPr>
              <w:t>针对</w:t>
            </w:r>
            <w:r>
              <w:rPr>
                <w:rFonts w:hint="eastAsia"/>
                <w:szCs w:val="24"/>
              </w:rPr>
              <w:t>“</w:t>
            </w:r>
            <w:r>
              <w:rPr>
                <w:rFonts w:hint="eastAsia"/>
                <w:color w:val="000000"/>
                <w:szCs w:val="24"/>
              </w:rPr>
              <w:t>体检保障险</w:t>
            </w:r>
            <w:r>
              <w:rPr>
                <w:rFonts w:hint="eastAsia"/>
                <w:szCs w:val="24"/>
              </w:rPr>
              <w:t>客户群”</w:t>
            </w:r>
            <w:r>
              <w:rPr>
                <w:rFonts w:hint="eastAsia"/>
                <w:szCs w:val="24"/>
                <w:lang w:val="en-US"/>
              </w:rPr>
              <w:t>进行了用户画像分析，对用户的个人属性进行了分析；随后制定“</w:t>
            </w:r>
            <w:r>
              <w:rPr>
                <w:rFonts w:hint="eastAsia"/>
                <w:color w:val="000000"/>
                <w:szCs w:val="24"/>
              </w:rPr>
              <w:t>体检保障险</w:t>
            </w:r>
            <w:r>
              <w:rPr>
                <w:rFonts w:hint="eastAsia"/>
                <w:szCs w:val="24"/>
                <w:lang w:val="en-US"/>
              </w:rPr>
              <w:t>项目”营销策略，营销方案通过</w:t>
            </w:r>
            <w:r>
              <w:rPr>
                <w:rFonts w:hint="eastAsia"/>
                <w:szCs w:val="24"/>
                <w:lang w:val="en-US"/>
              </w:rPr>
              <w:t>广告、推介会、报刊、</w:t>
            </w:r>
            <w:proofErr w:type="gramStart"/>
            <w:r>
              <w:rPr>
                <w:rFonts w:hint="eastAsia"/>
                <w:szCs w:val="24"/>
                <w:lang w:val="en-US"/>
              </w:rPr>
              <w:t>网上路</w:t>
            </w:r>
            <w:proofErr w:type="gramEnd"/>
            <w:r>
              <w:rPr>
                <w:rFonts w:hint="eastAsia"/>
                <w:szCs w:val="24"/>
                <w:lang w:val="en-US"/>
              </w:rPr>
              <w:t>演、人员推销、网络推广等方式推广保险产品</w:t>
            </w:r>
            <w:r>
              <w:rPr>
                <w:rFonts w:hint="eastAsia"/>
                <w:szCs w:val="24"/>
                <w:lang w:val="en-US"/>
              </w:rPr>
              <w:t>杠杆高、没有等待期、价格便宜、保额充足、高性价比、核保宽松、一键理赔等特点，</w:t>
            </w:r>
            <w:r>
              <w:rPr>
                <w:rFonts w:hint="eastAsia"/>
                <w:szCs w:val="24"/>
                <w:lang w:val="en-US"/>
              </w:rPr>
              <w:t>根据所选产品特点和促销策略撰写业务营销方案和活动文案，营销方案审核完成后保险公司于</w:t>
            </w:r>
            <w:r>
              <w:rPr>
                <w:rFonts w:hint="eastAsia"/>
                <w:szCs w:val="24"/>
                <w:lang w:val="en-US"/>
              </w:rPr>
              <w:t>2023</w:t>
            </w:r>
            <w:r>
              <w:rPr>
                <w:rFonts w:hint="eastAsia"/>
                <w:szCs w:val="24"/>
                <w:lang w:val="en-US"/>
              </w:rPr>
              <w:t>年</w:t>
            </w:r>
            <w:r>
              <w:rPr>
                <w:rFonts w:hint="eastAsia"/>
                <w:szCs w:val="24"/>
                <w:lang w:val="en-US"/>
              </w:rPr>
              <w:t>7</w:t>
            </w:r>
            <w:r>
              <w:rPr>
                <w:rFonts w:hint="eastAsia"/>
                <w:szCs w:val="24"/>
                <w:lang w:val="en-US"/>
              </w:rPr>
              <w:t>月</w:t>
            </w:r>
            <w:r>
              <w:rPr>
                <w:rFonts w:hint="eastAsia"/>
                <w:szCs w:val="24"/>
                <w:lang w:val="en-US"/>
              </w:rPr>
              <w:t>20</w:t>
            </w:r>
            <w:r>
              <w:rPr>
                <w:rFonts w:hint="eastAsia"/>
                <w:szCs w:val="24"/>
                <w:lang w:val="en-US"/>
              </w:rPr>
              <w:t>日在中国保险报发表了产品介绍文章。</w:t>
            </w:r>
          </w:p>
          <w:p w:rsidR="00002D0E" w:rsidRDefault="00154666">
            <w:pPr>
              <w:pStyle w:val="aa"/>
              <w:widowControl/>
              <w:ind w:firstLineChars="200" w:firstLine="480"/>
              <w:rPr>
                <w:color w:val="000000"/>
                <w:szCs w:val="24"/>
              </w:rPr>
            </w:pPr>
            <w:r>
              <w:rPr>
                <w:rFonts w:hint="eastAsia"/>
                <w:color w:val="000000"/>
                <w:szCs w:val="24"/>
              </w:rPr>
              <w:t>配合“体检保障险”这款保险产品，风险管理人员设计了“体检保障险核保”模型，针对“体检保障险营销方案”保险购买者进行</w:t>
            </w:r>
            <w:r>
              <w:rPr>
                <w:rFonts w:hint="eastAsia"/>
                <w:color w:val="000000"/>
                <w:szCs w:val="24"/>
              </w:rPr>
              <w:t>自动核保。风险管理人员将已经完成核保的“体检保障险营销方案”进行了反欺诈识别保证保险正常赔付。完成风险识别后，风险管理人员正式将当前方案进行自动化理赔程序。</w:t>
            </w:r>
          </w:p>
          <w:p w:rsidR="00002D0E" w:rsidRDefault="00154666">
            <w:pPr>
              <w:pStyle w:val="aa"/>
              <w:widowControl/>
              <w:ind w:firstLineChars="200" w:firstLine="480"/>
              <w:rPr>
                <w:color w:val="000000"/>
                <w:szCs w:val="24"/>
              </w:rPr>
            </w:pPr>
            <w:r>
              <w:rPr>
                <w:rFonts w:hint="eastAsia"/>
                <w:color w:val="000000"/>
                <w:szCs w:val="24"/>
              </w:rPr>
              <w:t>接收到营销信息的客户对这款保险产品十分感兴趣，接入了客户服务选择“体检保障险”这款产品进行保费试算。</w:t>
            </w:r>
          </w:p>
          <w:tbl>
            <w:tblPr>
              <w:tblW w:w="4999" w:type="pct"/>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1419"/>
              <w:gridCol w:w="568"/>
              <w:gridCol w:w="1232"/>
              <w:gridCol w:w="2663"/>
              <w:gridCol w:w="1767"/>
              <w:gridCol w:w="3231"/>
            </w:tblGrid>
            <w:tr w:rsidR="00002D0E">
              <w:tc>
                <w:tcPr>
                  <w:tcW w:w="6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center"/>
                    <w:rPr>
                      <w:szCs w:val="24"/>
                    </w:rPr>
                  </w:pPr>
                  <w:r>
                    <w:rPr>
                      <w:rFonts w:hint="eastAsia"/>
                      <w:szCs w:val="24"/>
                    </w:rPr>
                    <w:t>保障项目</w:t>
                  </w:r>
                </w:p>
              </w:tc>
              <w:tc>
                <w:tcPr>
                  <w:tcW w:w="82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保险范围</w:t>
                  </w:r>
                </w:p>
              </w:tc>
              <w:tc>
                <w:tcPr>
                  <w:tcW w:w="1224"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保险金额（元）</w:t>
                  </w:r>
                </w:p>
              </w:tc>
              <w:tc>
                <w:tcPr>
                  <w:tcW w:w="2295"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center"/>
                    <w:rPr>
                      <w:szCs w:val="24"/>
                    </w:rPr>
                  </w:pPr>
                  <w:r>
                    <w:rPr>
                      <w:rFonts w:hint="eastAsia"/>
                      <w:szCs w:val="24"/>
                    </w:rPr>
                    <w:t>保费定价（元）</w:t>
                  </w:r>
                </w:p>
              </w:tc>
            </w:tr>
            <w:tr w:rsidR="00002D0E">
              <w:tc>
                <w:tcPr>
                  <w:tcW w:w="652"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center"/>
                    <w:rPr>
                      <w:szCs w:val="24"/>
                    </w:rPr>
                  </w:pPr>
                  <w:r>
                    <w:rPr>
                      <w:rFonts w:hint="eastAsia"/>
                      <w:szCs w:val="24"/>
                    </w:rPr>
                    <w:t>保险保障</w:t>
                  </w:r>
                </w:p>
              </w:tc>
              <w:tc>
                <w:tcPr>
                  <w:tcW w:w="82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特定疾病医疗费用保险责任（</w:t>
                  </w:r>
                  <w:r>
                    <w:rPr>
                      <w:rFonts w:hint="eastAsia"/>
                      <w:szCs w:val="24"/>
                    </w:rPr>
                    <w:t>120</w:t>
                  </w:r>
                  <w:r>
                    <w:rPr>
                      <w:rFonts w:hint="eastAsia"/>
                      <w:szCs w:val="24"/>
                    </w:rPr>
                    <w:t>种特定疾病）</w:t>
                  </w:r>
                </w:p>
              </w:tc>
              <w:tc>
                <w:tcPr>
                  <w:tcW w:w="1224"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300</w:t>
                  </w:r>
                  <w:r>
                    <w:rPr>
                      <w:rFonts w:hint="eastAsia"/>
                      <w:szCs w:val="24"/>
                    </w:rPr>
                    <w:t>万</w:t>
                  </w:r>
                </w:p>
              </w:tc>
              <w:tc>
                <w:tcPr>
                  <w:tcW w:w="812"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300</w:t>
                  </w:r>
                  <w:r>
                    <w:rPr>
                      <w:rFonts w:hint="eastAsia"/>
                      <w:szCs w:val="24"/>
                    </w:rPr>
                    <w:t>万</w:t>
                  </w:r>
                </w:p>
              </w:tc>
              <w:tc>
                <w:tcPr>
                  <w:tcW w:w="1482"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299.00</w:t>
                  </w:r>
                </w:p>
              </w:tc>
            </w:tr>
            <w:tr w:rsidR="00002D0E">
              <w:tc>
                <w:tcPr>
                  <w:tcW w:w="652"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002D0E">
                  <w:pPr>
                    <w:rPr>
                      <w:sz w:val="24"/>
                      <w:szCs w:val="24"/>
                    </w:rPr>
                  </w:pPr>
                </w:p>
              </w:tc>
              <w:tc>
                <w:tcPr>
                  <w:tcW w:w="82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质子重离子医疗保险责任</w:t>
                  </w:r>
                </w:p>
              </w:tc>
              <w:tc>
                <w:tcPr>
                  <w:tcW w:w="1224"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100</w:t>
                  </w:r>
                  <w:r>
                    <w:rPr>
                      <w:rFonts w:hint="eastAsia"/>
                      <w:szCs w:val="24"/>
                    </w:rPr>
                    <w:t>万</w:t>
                  </w:r>
                </w:p>
              </w:tc>
              <w:tc>
                <w:tcPr>
                  <w:tcW w:w="812"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100</w:t>
                  </w:r>
                  <w:r>
                    <w:rPr>
                      <w:rFonts w:hint="eastAsia"/>
                      <w:szCs w:val="24"/>
                    </w:rPr>
                    <w:t>万</w:t>
                  </w:r>
                </w:p>
              </w:tc>
              <w:tc>
                <w:tcPr>
                  <w:tcW w:w="1482"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156.00</w:t>
                  </w:r>
                </w:p>
              </w:tc>
            </w:tr>
            <w:tr w:rsidR="00002D0E">
              <w:tc>
                <w:tcPr>
                  <w:tcW w:w="5000" w:type="pct"/>
                  <w:gridSpan w:val="6"/>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lastRenderedPageBreak/>
                    <w:t>创建核保模型</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核保模型名称</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       </w:t>
                  </w:r>
                  <w:r>
                    <w:rPr>
                      <w:rFonts w:hint="eastAsia"/>
                      <w:szCs w:val="24"/>
                    </w:rPr>
                    <w:t xml:space="preserve">                       </w:t>
                  </w:r>
                  <w:r>
                    <w:rPr>
                      <w:rFonts w:hint="eastAsia"/>
                      <w:szCs w:val="24"/>
                    </w:rPr>
                    <w:t>体检保障险核保</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除外承保</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widowControl/>
                    <w:rPr>
                      <w:sz w:val="24"/>
                      <w:szCs w:val="24"/>
                    </w:rPr>
                  </w:pPr>
                  <w:r>
                    <w:rPr>
                      <w:rFonts w:hint="eastAsia"/>
                      <w:sz w:val="24"/>
                      <w:szCs w:val="24"/>
                      <w:lang w:val="en-US" w:bidi="ar"/>
                    </w:rPr>
                    <w:t>J.</w:t>
                  </w:r>
                  <w:r>
                    <w:rPr>
                      <w:rFonts w:hint="eastAsia"/>
                      <w:sz w:val="24"/>
                      <w:szCs w:val="24"/>
                      <w:lang w:val="en-US" w:bidi="ar"/>
                    </w:rPr>
                    <w:t>视力、听力、言语、咀嚼功能障碍及四肢残疾、胸廓、脊柱变形和功能障碍</w:t>
                  </w:r>
                </w:p>
                <w:p w:rsidR="00002D0E" w:rsidRDefault="00154666">
                  <w:pPr>
                    <w:pStyle w:val="aa"/>
                    <w:widowControl/>
                    <w:rPr>
                      <w:szCs w:val="24"/>
                    </w:rPr>
                  </w:pPr>
                  <w:r>
                    <w:rPr>
                      <w:rFonts w:hint="eastAsia"/>
                      <w:szCs w:val="24"/>
                    </w:rPr>
                    <w:t>N.</w:t>
                  </w:r>
                  <w:r>
                    <w:rPr>
                      <w:rFonts w:hint="eastAsia"/>
                      <w:szCs w:val="24"/>
                    </w:rPr>
                    <w:t>任何身体异常、残疾、畸形、缺损、假体、受伤或上面未提到的其他任何疾病</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加费承保</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widowControl/>
                    <w:rPr>
                      <w:sz w:val="24"/>
                      <w:szCs w:val="24"/>
                    </w:rPr>
                  </w:pPr>
                  <w:r>
                    <w:rPr>
                      <w:rFonts w:hint="eastAsia"/>
                      <w:sz w:val="24"/>
                      <w:szCs w:val="24"/>
                      <w:lang w:val="en-US" w:bidi="ar"/>
                    </w:rPr>
                    <w:t>B.</w:t>
                  </w:r>
                  <w:r>
                    <w:rPr>
                      <w:rFonts w:hint="eastAsia"/>
                      <w:sz w:val="24"/>
                      <w:szCs w:val="24"/>
                      <w:lang w:val="en-US" w:bidi="ar"/>
                    </w:rPr>
                    <w:t>任何白内障、青光眼、中耳炎、视网膜疾病及其它眼耳鼻喉口</w:t>
                  </w:r>
                  <w:proofErr w:type="gramStart"/>
                  <w:r>
                    <w:rPr>
                      <w:rFonts w:hint="eastAsia"/>
                      <w:sz w:val="24"/>
                      <w:szCs w:val="24"/>
                      <w:lang w:val="en-US" w:bidi="ar"/>
                    </w:rPr>
                    <w:t>腔</w:t>
                  </w:r>
                  <w:proofErr w:type="gramEnd"/>
                  <w:r>
                    <w:rPr>
                      <w:rFonts w:hint="eastAsia"/>
                      <w:sz w:val="24"/>
                      <w:szCs w:val="24"/>
                      <w:lang w:val="en-US" w:bidi="ar"/>
                    </w:rPr>
                    <w:t>疾病</w:t>
                  </w:r>
                </w:p>
                <w:p w:rsidR="00002D0E" w:rsidRDefault="00154666">
                  <w:pPr>
                    <w:widowControl/>
                    <w:rPr>
                      <w:sz w:val="24"/>
                      <w:szCs w:val="24"/>
                    </w:rPr>
                  </w:pPr>
                  <w:r>
                    <w:rPr>
                      <w:rFonts w:hint="eastAsia"/>
                      <w:sz w:val="24"/>
                      <w:szCs w:val="24"/>
                      <w:lang w:val="en-US" w:bidi="ar"/>
                    </w:rPr>
                    <w:t>C.</w:t>
                  </w:r>
                  <w:r>
                    <w:rPr>
                      <w:rFonts w:hint="eastAsia"/>
                      <w:sz w:val="24"/>
                      <w:szCs w:val="24"/>
                      <w:lang w:val="en-US" w:bidi="ar"/>
                    </w:rPr>
                    <w:t>哮喘、慢性支气管炎、肺气肿、胸膜疾病、肺结核、支气管扩张及其它呼吸系统疾病</w:t>
                  </w:r>
                </w:p>
                <w:p w:rsidR="00002D0E" w:rsidRDefault="00154666">
                  <w:pPr>
                    <w:widowControl/>
                    <w:rPr>
                      <w:sz w:val="24"/>
                      <w:szCs w:val="24"/>
                    </w:rPr>
                  </w:pPr>
                  <w:r>
                    <w:rPr>
                      <w:rFonts w:hint="eastAsia"/>
                      <w:sz w:val="24"/>
                      <w:szCs w:val="24"/>
                      <w:lang w:val="en-US" w:bidi="ar"/>
                    </w:rPr>
                    <w:t>D.</w:t>
                  </w:r>
                  <w:r>
                    <w:rPr>
                      <w:rFonts w:hint="eastAsia"/>
                      <w:sz w:val="24"/>
                      <w:szCs w:val="24"/>
                      <w:lang w:val="en-US" w:bidi="ar"/>
                    </w:rPr>
                    <w:t>高血压、冠心病、风湿性心脏病、先天性心脏病及其它心血管疾病</w:t>
                  </w:r>
                </w:p>
                <w:p w:rsidR="00002D0E" w:rsidRDefault="00154666">
                  <w:pPr>
                    <w:widowControl/>
                    <w:rPr>
                      <w:sz w:val="24"/>
                      <w:szCs w:val="24"/>
                    </w:rPr>
                  </w:pPr>
                  <w:r>
                    <w:rPr>
                      <w:rFonts w:hint="eastAsia"/>
                      <w:sz w:val="24"/>
                      <w:szCs w:val="24"/>
                      <w:lang w:val="en-US" w:bidi="ar"/>
                    </w:rPr>
                    <w:t>E.</w:t>
                  </w:r>
                  <w:r>
                    <w:rPr>
                      <w:rFonts w:hint="eastAsia"/>
                      <w:sz w:val="24"/>
                      <w:szCs w:val="24"/>
                      <w:lang w:val="en-US" w:bidi="ar"/>
                    </w:rPr>
                    <w:t>食道疾病、胃炎、消化性溃疡、肝炎或病毒携带、肝硬化、胆囊炎、胰腺炎</w:t>
                  </w:r>
                  <w:r>
                    <w:rPr>
                      <w:rFonts w:hint="eastAsia"/>
                      <w:sz w:val="24"/>
                      <w:szCs w:val="24"/>
                      <w:lang w:val="en-US" w:bidi="ar"/>
                    </w:rPr>
                    <w:t>、肠炎及其它消化系统疾病</w:t>
                  </w:r>
                </w:p>
                <w:p w:rsidR="00002D0E" w:rsidRDefault="00154666">
                  <w:pPr>
                    <w:widowControl/>
                    <w:rPr>
                      <w:sz w:val="24"/>
                      <w:szCs w:val="24"/>
                    </w:rPr>
                  </w:pPr>
                  <w:r>
                    <w:rPr>
                      <w:rFonts w:hint="eastAsia"/>
                      <w:sz w:val="24"/>
                      <w:szCs w:val="24"/>
                      <w:lang w:val="en-US" w:bidi="ar"/>
                    </w:rPr>
                    <w:t>F.</w:t>
                  </w:r>
                  <w:r>
                    <w:rPr>
                      <w:rFonts w:hint="eastAsia"/>
                      <w:sz w:val="24"/>
                      <w:szCs w:val="24"/>
                      <w:lang w:val="en-US" w:bidi="ar"/>
                    </w:rPr>
                    <w:t>肾小球肾炎、肾盂肾炎、肾病综合症、肾功能不全、尿路结石及其它生殖泌尿系统疾病</w:t>
                  </w:r>
                </w:p>
                <w:p w:rsidR="00002D0E" w:rsidRDefault="00154666">
                  <w:pPr>
                    <w:widowControl/>
                    <w:rPr>
                      <w:sz w:val="24"/>
                      <w:szCs w:val="24"/>
                    </w:rPr>
                  </w:pPr>
                  <w:r>
                    <w:rPr>
                      <w:rFonts w:hint="eastAsia"/>
                      <w:sz w:val="24"/>
                      <w:szCs w:val="24"/>
                      <w:lang w:val="en-US" w:bidi="ar"/>
                    </w:rPr>
                    <w:t>G.</w:t>
                  </w:r>
                  <w:r>
                    <w:rPr>
                      <w:rFonts w:hint="eastAsia"/>
                      <w:sz w:val="24"/>
                      <w:szCs w:val="24"/>
                      <w:lang w:val="en-US" w:bidi="ar"/>
                    </w:rPr>
                    <w:t>糖尿病或血糖异常、甲状腺疾病或检查异常、肾上腺疾病及其它内分泌代谢系统疾病</w:t>
                  </w:r>
                </w:p>
                <w:p w:rsidR="00002D0E" w:rsidRDefault="00154666">
                  <w:pPr>
                    <w:widowControl/>
                    <w:rPr>
                      <w:sz w:val="24"/>
                      <w:szCs w:val="24"/>
                    </w:rPr>
                  </w:pPr>
                  <w:r>
                    <w:rPr>
                      <w:rFonts w:hint="eastAsia"/>
                      <w:sz w:val="24"/>
                      <w:szCs w:val="24"/>
                      <w:lang w:val="en-US" w:bidi="ar"/>
                    </w:rPr>
                    <w:t>H.</w:t>
                  </w:r>
                  <w:r>
                    <w:rPr>
                      <w:rFonts w:hint="eastAsia"/>
                      <w:sz w:val="24"/>
                      <w:szCs w:val="24"/>
                      <w:lang w:val="en-US" w:bidi="ar"/>
                    </w:rPr>
                    <w:t>类风湿关节炎、系统性红斑狼疮、硬皮病及其它免疫系统疾病</w:t>
                  </w:r>
                </w:p>
                <w:p w:rsidR="00002D0E" w:rsidRDefault="00154666">
                  <w:pPr>
                    <w:widowControl/>
                    <w:rPr>
                      <w:sz w:val="24"/>
                      <w:szCs w:val="24"/>
                    </w:rPr>
                  </w:pPr>
                  <w:r>
                    <w:rPr>
                      <w:rFonts w:hint="eastAsia"/>
                      <w:sz w:val="24"/>
                      <w:szCs w:val="24"/>
                      <w:lang w:val="en-US" w:bidi="ar"/>
                    </w:rPr>
                    <w:t>I.</w:t>
                  </w:r>
                  <w:r>
                    <w:rPr>
                      <w:rFonts w:hint="eastAsia"/>
                      <w:sz w:val="24"/>
                      <w:szCs w:val="24"/>
                      <w:lang w:val="en-US" w:bidi="ar"/>
                    </w:rPr>
                    <w:t>各种贫血、血小板减少性紫痰、淋巴</w:t>
                  </w:r>
                  <w:proofErr w:type="gramStart"/>
                  <w:r>
                    <w:rPr>
                      <w:rFonts w:hint="eastAsia"/>
                      <w:sz w:val="24"/>
                      <w:szCs w:val="24"/>
                      <w:lang w:val="en-US" w:bidi="ar"/>
                    </w:rPr>
                    <w:t>瘤及其</w:t>
                  </w:r>
                  <w:proofErr w:type="gramEnd"/>
                  <w:r>
                    <w:rPr>
                      <w:rFonts w:hint="eastAsia"/>
                      <w:sz w:val="24"/>
                      <w:szCs w:val="24"/>
                      <w:lang w:val="en-US" w:bidi="ar"/>
                    </w:rPr>
                    <w:t>它血液系统疾病</w:t>
                  </w:r>
                </w:p>
                <w:p w:rsidR="00002D0E" w:rsidRDefault="00154666">
                  <w:pPr>
                    <w:widowControl/>
                    <w:rPr>
                      <w:sz w:val="24"/>
                      <w:szCs w:val="24"/>
                    </w:rPr>
                  </w:pPr>
                  <w:r>
                    <w:rPr>
                      <w:rFonts w:hint="eastAsia"/>
                      <w:sz w:val="24"/>
                      <w:szCs w:val="24"/>
                      <w:lang w:val="en-US" w:bidi="ar"/>
                    </w:rPr>
                    <w:t>K.</w:t>
                  </w:r>
                  <w:r>
                    <w:rPr>
                      <w:rFonts w:hint="eastAsia"/>
                      <w:sz w:val="24"/>
                      <w:szCs w:val="24"/>
                      <w:lang w:val="en-US" w:bidi="ar"/>
                    </w:rPr>
                    <w:t>颈椎病、腰椎间盘突出症、骨与关节结核、骨关节病</w:t>
                  </w:r>
                </w:p>
                <w:p w:rsidR="00002D0E" w:rsidRDefault="00154666">
                  <w:pPr>
                    <w:widowControl/>
                    <w:rPr>
                      <w:sz w:val="24"/>
                      <w:szCs w:val="24"/>
                    </w:rPr>
                  </w:pPr>
                  <w:r>
                    <w:rPr>
                      <w:rFonts w:hint="eastAsia"/>
                      <w:sz w:val="24"/>
                      <w:szCs w:val="24"/>
                      <w:lang w:val="en-US" w:bidi="ar"/>
                    </w:rPr>
                    <w:t>M.</w:t>
                  </w:r>
                  <w:r>
                    <w:rPr>
                      <w:rFonts w:hint="eastAsia"/>
                      <w:sz w:val="24"/>
                      <w:szCs w:val="24"/>
                      <w:lang w:val="en-US" w:bidi="ar"/>
                    </w:rPr>
                    <w:t>性病、</w:t>
                  </w:r>
                  <w:r>
                    <w:rPr>
                      <w:rFonts w:hint="eastAsia"/>
                      <w:sz w:val="24"/>
                      <w:szCs w:val="24"/>
                      <w:lang w:val="en-US" w:bidi="ar"/>
                    </w:rPr>
                    <w:t>HIV</w:t>
                  </w:r>
                  <w:r>
                    <w:rPr>
                      <w:rFonts w:hint="eastAsia"/>
                      <w:sz w:val="24"/>
                      <w:szCs w:val="24"/>
                      <w:lang w:val="en-US" w:bidi="ar"/>
                    </w:rPr>
                    <w:t>抗体阳性者、艾滋病及其并发症</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人工核保</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widowControl/>
                    <w:rPr>
                      <w:sz w:val="24"/>
                      <w:szCs w:val="24"/>
                    </w:rPr>
                  </w:pPr>
                  <w:r>
                    <w:rPr>
                      <w:rFonts w:hint="eastAsia"/>
                      <w:sz w:val="24"/>
                      <w:szCs w:val="24"/>
                      <w:lang w:val="en-US" w:bidi="ar"/>
                    </w:rPr>
                    <w:t>L.</w:t>
                  </w:r>
                  <w:r>
                    <w:rPr>
                      <w:rFonts w:hint="eastAsia"/>
                      <w:sz w:val="24"/>
                      <w:szCs w:val="24"/>
                      <w:lang w:val="en-US" w:bidi="ar"/>
                    </w:rPr>
                    <w:t>恶性肿瘤、良性肿瘤、结节、肿块、包块等占位性病变及不典型增生、新生物等</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延期承保</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widowControl/>
                    <w:rPr>
                      <w:sz w:val="24"/>
                      <w:szCs w:val="24"/>
                    </w:rPr>
                  </w:pPr>
                  <w:r>
                    <w:rPr>
                      <w:rFonts w:hint="eastAsia"/>
                      <w:sz w:val="24"/>
                      <w:szCs w:val="24"/>
                      <w:lang w:val="en-US" w:bidi="ar"/>
                    </w:rPr>
                    <w:t>A.</w:t>
                  </w:r>
                  <w:r>
                    <w:rPr>
                      <w:rFonts w:hint="eastAsia"/>
                      <w:sz w:val="24"/>
                      <w:szCs w:val="24"/>
                      <w:lang w:val="en-US" w:bidi="ar"/>
                    </w:rPr>
                    <w:t>脑出血、脑梗塞、脑动脉硬化、癫痫病、精神病及其它神经精神系统疾病</w:t>
                  </w:r>
                </w:p>
              </w:tc>
            </w:tr>
            <w:tr w:rsidR="00002D0E">
              <w:tc>
                <w:tcPr>
                  <w:tcW w:w="913"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jc w:val="both"/>
                    <w:rPr>
                      <w:szCs w:val="24"/>
                    </w:rPr>
                  </w:pPr>
                  <w:r>
                    <w:rPr>
                      <w:rFonts w:hint="eastAsia"/>
                      <w:szCs w:val="24"/>
                    </w:rPr>
                    <w:t>拒保</w:t>
                  </w:r>
                </w:p>
              </w:tc>
              <w:tc>
                <w:tcPr>
                  <w:tcW w:w="4086" w:type="pct"/>
                  <w:gridSpan w:val="4"/>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widowControl/>
                    <w:rPr>
                      <w:sz w:val="24"/>
                      <w:szCs w:val="24"/>
                    </w:rPr>
                  </w:pPr>
                  <w:r>
                    <w:rPr>
                      <w:rFonts w:hint="eastAsia"/>
                      <w:sz w:val="24"/>
                      <w:szCs w:val="24"/>
                      <w:lang w:val="en-US" w:bidi="ar"/>
                    </w:rPr>
                    <w:t> </w:t>
                  </w:r>
                </w:p>
              </w:tc>
            </w:tr>
          </w:tbl>
          <w:p w:rsidR="00002D0E" w:rsidRDefault="00154666">
            <w:pPr>
              <w:pStyle w:val="aa"/>
              <w:widowControl/>
              <w:ind w:firstLineChars="200" w:firstLine="480"/>
              <w:rPr>
                <w:color w:val="000000"/>
                <w:szCs w:val="24"/>
                <w:lang w:val="en-US"/>
              </w:rPr>
            </w:pPr>
            <w:r>
              <w:rPr>
                <w:rFonts w:hint="eastAsia"/>
                <w:szCs w:val="24"/>
                <w:lang w:val="en-US"/>
              </w:rPr>
              <w:t>保险客户陈辰</w:t>
            </w:r>
            <w:r>
              <w:rPr>
                <w:rFonts w:hint="eastAsia"/>
                <w:szCs w:val="24"/>
                <w:lang w:val="en-US"/>
              </w:rPr>
              <w:t>2023</w:t>
            </w:r>
            <w:r>
              <w:rPr>
                <w:rFonts w:hint="eastAsia"/>
                <w:szCs w:val="24"/>
                <w:lang w:val="en-US"/>
              </w:rPr>
              <w:t>年</w:t>
            </w:r>
            <w:r>
              <w:rPr>
                <w:rFonts w:hint="eastAsia"/>
                <w:szCs w:val="24"/>
                <w:lang w:val="en-US"/>
              </w:rPr>
              <w:t>7</w:t>
            </w:r>
            <w:r>
              <w:rPr>
                <w:rFonts w:hint="eastAsia"/>
                <w:szCs w:val="24"/>
                <w:lang w:val="en-US"/>
              </w:rPr>
              <w:t>月</w:t>
            </w:r>
            <w:r>
              <w:rPr>
                <w:rFonts w:hint="eastAsia"/>
                <w:szCs w:val="24"/>
                <w:lang w:val="en-US"/>
              </w:rPr>
              <w:t>1</w:t>
            </w:r>
            <w:r>
              <w:rPr>
                <w:rFonts w:hint="eastAsia"/>
                <w:szCs w:val="24"/>
                <w:lang w:val="en-US"/>
              </w:rPr>
              <w:t>日在数字健康险平台申请投保了数字健康险，分别选择了保额</w:t>
            </w:r>
            <w:r>
              <w:rPr>
                <w:rFonts w:hint="eastAsia"/>
                <w:szCs w:val="24"/>
                <w:lang w:val="en-US"/>
              </w:rPr>
              <w:t>1</w:t>
            </w:r>
            <w:r>
              <w:rPr>
                <w:rFonts w:hint="eastAsia"/>
                <w:szCs w:val="24"/>
                <w:lang w:val="en-US"/>
              </w:rPr>
              <w:t>万的意外和疾病住院、保额</w:t>
            </w:r>
            <w:r>
              <w:rPr>
                <w:rFonts w:hint="eastAsia"/>
                <w:szCs w:val="24"/>
                <w:lang w:val="en-US"/>
              </w:rPr>
              <w:t>150</w:t>
            </w:r>
            <w:r>
              <w:rPr>
                <w:rFonts w:hint="eastAsia"/>
                <w:szCs w:val="24"/>
                <w:lang w:val="en-US"/>
              </w:rPr>
              <w:t>元</w:t>
            </w:r>
            <w:r>
              <w:rPr>
                <w:rFonts w:hint="eastAsia"/>
                <w:szCs w:val="24"/>
                <w:lang w:val="en-US"/>
              </w:rPr>
              <w:t>/</w:t>
            </w:r>
            <w:r>
              <w:rPr>
                <w:rFonts w:hint="eastAsia"/>
                <w:szCs w:val="24"/>
                <w:lang w:val="en-US"/>
              </w:rPr>
              <w:t>天的意外住院津贴和保额</w:t>
            </w:r>
            <w:r>
              <w:rPr>
                <w:rFonts w:hint="eastAsia"/>
                <w:szCs w:val="24"/>
                <w:lang w:val="en-US"/>
              </w:rPr>
              <w:t>100</w:t>
            </w:r>
            <w:r>
              <w:rPr>
                <w:rFonts w:hint="eastAsia"/>
                <w:szCs w:val="24"/>
                <w:lang w:val="en-US"/>
              </w:rPr>
              <w:t>元</w:t>
            </w:r>
            <w:r>
              <w:rPr>
                <w:rFonts w:hint="eastAsia"/>
                <w:szCs w:val="24"/>
                <w:lang w:val="en-US"/>
              </w:rPr>
              <w:t>/</w:t>
            </w:r>
            <w:r>
              <w:rPr>
                <w:rFonts w:hint="eastAsia"/>
                <w:szCs w:val="24"/>
                <w:lang w:val="en-US"/>
              </w:rPr>
              <w:t>天的住院误工津贴，并进行了数据授权，数字健康险平台收到投保信息后核查客户信息，选择标准体承保。陈辰于</w:t>
            </w:r>
            <w:r>
              <w:rPr>
                <w:rFonts w:hint="eastAsia"/>
                <w:szCs w:val="24"/>
                <w:lang w:val="en-US"/>
              </w:rPr>
              <w:t>2023</w:t>
            </w:r>
            <w:r>
              <w:rPr>
                <w:rFonts w:hint="eastAsia"/>
                <w:szCs w:val="24"/>
                <w:lang w:val="en-US"/>
              </w:rPr>
              <w:t>年</w:t>
            </w:r>
            <w:r>
              <w:rPr>
                <w:rFonts w:hint="eastAsia"/>
                <w:szCs w:val="24"/>
                <w:lang w:val="en-US"/>
              </w:rPr>
              <w:t>7</w:t>
            </w:r>
            <w:r>
              <w:rPr>
                <w:rFonts w:hint="eastAsia"/>
                <w:szCs w:val="24"/>
                <w:lang w:val="en-US"/>
              </w:rPr>
              <w:t>月</w:t>
            </w:r>
            <w:r>
              <w:rPr>
                <w:rFonts w:hint="eastAsia"/>
                <w:szCs w:val="24"/>
                <w:lang w:val="en-US"/>
              </w:rPr>
              <w:t>30</w:t>
            </w:r>
            <w:r>
              <w:rPr>
                <w:rFonts w:hint="eastAsia"/>
                <w:szCs w:val="24"/>
                <w:lang w:val="en-US"/>
              </w:rPr>
              <w:t>日申请医疗检查，当天收到检查结果为身体较弱，医院当天完成检查后马上去内科进行详细诊断，诊断结果显示患有轻型再</w:t>
            </w:r>
            <w:r>
              <w:rPr>
                <w:rFonts w:hint="eastAsia"/>
                <w:szCs w:val="24"/>
                <w:lang w:val="en-US"/>
              </w:rPr>
              <w:lastRenderedPageBreak/>
              <w:t>生障碍性贫血，医院随即安排</w:t>
            </w:r>
            <w:r>
              <w:rPr>
                <w:rFonts w:hint="eastAsia"/>
                <w:szCs w:val="24"/>
                <w:lang w:val="en-US"/>
              </w:rPr>
              <w:t>2023</w:t>
            </w:r>
            <w:r>
              <w:rPr>
                <w:rFonts w:hint="eastAsia"/>
                <w:szCs w:val="24"/>
                <w:lang w:val="en-US"/>
              </w:rPr>
              <w:t>年</w:t>
            </w:r>
            <w:r>
              <w:rPr>
                <w:rFonts w:hint="eastAsia"/>
                <w:szCs w:val="24"/>
                <w:lang w:val="en-US"/>
              </w:rPr>
              <w:t>7</w:t>
            </w:r>
            <w:r>
              <w:rPr>
                <w:rFonts w:hint="eastAsia"/>
                <w:szCs w:val="24"/>
                <w:lang w:val="en-US"/>
              </w:rPr>
              <w:t>月</w:t>
            </w:r>
            <w:r>
              <w:rPr>
                <w:rFonts w:hint="eastAsia"/>
                <w:szCs w:val="24"/>
                <w:lang w:val="en-US"/>
              </w:rPr>
              <w:t>30</w:t>
            </w:r>
            <w:r>
              <w:rPr>
                <w:rFonts w:hint="eastAsia"/>
                <w:szCs w:val="24"/>
                <w:lang w:val="en-US"/>
              </w:rPr>
              <w:t>日入院治疗，</w:t>
            </w:r>
            <w:r>
              <w:rPr>
                <w:rFonts w:hint="eastAsia"/>
                <w:szCs w:val="24"/>
                <w:lang w:val="en-US"/>
              </w:rPr>
              <w:t>8</w:t>
            </w:r>
            <w:r>
              <w:rPr>
                <w:rFonts w:hint="eastAsia"/>
                <w:szCs w:val="24"/>
                <w:lang w:val="en-US"/>
              </w:rPr>
              <w:t>月</w:t>
            </w:r>
            <w:r>
              <w:rPr>
                <w:rFonts w:hint="eastAsia"/>
                <w:szCs w:val="24"/>
                <w:lang w:val="en-US"/>
              </w:rPr>
              <w:t>2</w:t>
            </w:r>
            <w:r>
              <w:rPr>
                <w:rFonts w:hint="eastAsia"/>
                <w:szCs w:val="24"/>
                <w:lang w:val="en-US"/>
              </w:rPr>
              <w:t>日完成治疗出院，收取治疗费用合计</w:t>
            </w:r>
            <w:r>
              <w:rPr>
                <w:rFonts w:hint="eastAsia"/>
                <w:szCs w:val="24"/>
                <w:lang w:val="en-US"/>
              </w:rPr>
              <w:t>2700</w:t>
            </w:r>
            <w:r>
              <w:rPr>
                <w:rFonts w:hint="eastAsia"/>
                <w:szCs w:val="24"/>
                <w:lang w:val="en-US"/>
              </w:rPr>
              <w:t>元，数字健康险平台识别到陈辰的治疗</w:t>
            </w:r>
            <w:r>
              <w:rPr>
                <w:rFonts w:hint="eastAsia"/>
                <w:szCs w:val="24"/>
                <w:lang w:val="en-US"/>
              </w:rPr>
              <w:t>信息后为陈辰进行无感理赔（</w:t>
            </w:r>
            <w:r>
              <w:rPr>
                <w:rFonts w:hint="eastAsia"/>
                <w:color w:val="000000"/>
                <w:szCs w:val="24"/>
                <w:lang w:val="en-US" w:bidi="ar"/>
              </w:rPr>
              <w:t>性别：男，年龄：</w:t>
            </w:r>
            <w:r>
              <w:rPr>
                <w:rFonts w:hint="eastAsia"/>
                <w:color w:val="000000"/>
                <w:szCs w:val="24"/>
                <w:lang w:val="en-US" w:bidi="ar"/>
              </w:rPr>
              <w:t>35</w:t>
            </w:r>
            <w:r>
              <w:rPr>
                <w:rFonts w:hint="eastAsia"/>
                <w:color w:val="000000"/>
                <w:szCs w:val="24"/>
                <w:lang w:val="en-US" w:bidi="ar"/>
              </w:rPr>
              <w:t>，联系电话：</w:t>
            </w:r>
            <w:r>
              <w:rPr>
                <w:rFonts w:hint="eastAsia"/>
                <w:szCs w:val="24"/>
                <w:lang w:val="en-US" w:bidi="ar"/>
              </w:rPr>
              <w:t>13156657932</w:t>
            </w:r>
            <w:r>
              <w:rPr>
                <w:rFonts w:hint="eastAsia"/>
                <w:color w:val="000000"/>
                <w:szCs w:val="24"/>
                <w:lang w:val="en-US" w:bidi="ar"/>
              </w:rPr>
              <w:t>，家庭住址：浙江省</w:t>
            </w:r>
            <w:r>
              <w:rPr>
                <w:rFonts w:hint="eastAsia"/>
                <w:szCs w:val="24"/>
                <w:lang w:val="en-US" w:bidi="ar"/>
              </w:rPr>
              <w:t>杭州市钱塘区</w:t>
            </w:r>
            <w:r>
              <w:rPr>
                <w:rFonts w:hint="eastAsia"/>
                <w:color w:val="000000"/>
                <w:szCs w:val="24"/>
                <w:lang w:val="en-US" w:bidi="ar"/>
              </w:rPr>
              <w:t>，职业：</w:t>
            </w:r>
            <w:r>
              <w:rPr>
                <w:rFonts w:hint="eastAsia"/>
              </w:rPr>
              <w:t>农、林、牧、渔业生产及辅助人员</w:t>
            </w:r>
            <w:r>
              <w:rPr>
                <w:rFonts w:hint="eastAsia"/>
                <w:szCs w:val="24"/>
                <w:lang w:val="en-US"/>
              </w:rPr>
              <w:t>）。</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运用保险业务综合处理，开展产品设计、</w:t>
            </w:r>
            <w:r>
              <w:rPr>
                <w:rFonts w:eastAsia="仿宋" w:hint="eastAsia"/>
                <w:sz w:val="24"/>
                <w:szCs w:val="24"/>
                <w:lang w:val="en-US"/>
              </w:rPr>
              <w:t>精准定价、精准营销</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产品设计</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精准定价</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精准营销</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保险产品方案信息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精准定价流程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精准营销流程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002D0E" w:rsidRDefault="00154666">
            <w:pPr>
              <w:pStyle w:val="20"/>
              <w:spacing w:after="0"/>
              <w:ind w:leftChars="0" w:left="0" w:firstLineChars="0" w:firstLine="0"/>
              <w:rPr>
                <w:rFonts w:eastAsia="仿宋"/>
                <w:kern w:val="2"/>
                <w:sz w:val="24"/>
                <w:szCs w:val="24"/>
                <w:lang w:val="en-US" w:bidi="ar-SA"/>
              </w:rPr>
            </w:pPr>
            <w:r>
              <w:rPr>
                <w:rFonts w:eastAsia="仿宋" w:hint="eastAsia"/>
                <w:kern w:val="2"/>
                <w:sz w:val="24"/>
                <w:szCs w:val="24"/>
                <w:lang w:val="en-US" w:bidi="ar-SA"/>
              </w:rPr>
              <w:t>运用金融产品推广与营销技术完成保险产品营销业务</w:t>
            </w:r>
          </w:p>
        </w:tc>
        <w:tc>
          <w:tcPr>
            <w:tcW w:w="2150" w:type="dxa"/>
            <w:vAlign w:val="center"/>
          </w:tcPr>
          <w:p w:rsidR="00002D0E" w:rsidRDefault="00154666">
            <w:pPr>
              <w:pStyle w:val="20"/>
              <w:spacing w:after="0"/>
              <w:ind w:leftChars="0" w:left="0" w:firstLineChars="0" w:firstLine="0"/>
              <w:rPr>
                <w:rFonts w:eastAsia="仿宋"/>
                <w:sz w:val="24"/>
                <w:szCs w:val="24"/>
              </w:rPr>
            </w:pPr>
            <w:r>
              <w:rPr>
                <w:rFonts w:eastAsia="仿宋" w:hint="eastAsia"/>
                <w:sz w:val="24"/>
                <w:szCs w:val="24"/>
                <w:lang w:val="en-US"/>
              </w:rPr>
              <w:t>1.</w:t>
            </w:r>
            <w:r>
              <w:rPr>
                <w:rFonts w:eastAsia="仿宋" w:hint="eastAsia"/>
                <w:sz w:val="24"/>
                <w:szCs w:val="24"/>
              </w:rPr>
              <w:t>用户画像分析</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lang w:val="en-US"/>
              </w:rPr>
              <w:t>营销策略制定</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sz w:val="24"/>
                <w:szCs w:val="24"/>
                <w:lang w:val="en-US"/>
              </w:rPr>
              <w:t>3.</w:t>
            </w:r>
            <w:r>
              <w:rPr>
                <w:rFonts w:eastAsia="仿宋" w:hint="eastAsia"/>
                <w:sz w:val="24"/>
                <w:szCs w:val="24"/>
              </w:rPr>
              <w:t>活动上线实施</w:t>
            </w:r>
          </w:p>
        </w:tc>
        <w:tc>
          <w:tcPr>
            <w:tcW w:w="190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用户画像分析流程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营销策略制定流程</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业务营销方案及活动文案撰写</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活动上线实施流程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运用保险业务综合处理，完成</w:t>
            </w:r>
            <w:r>
              <w:rPr>
                <w:rFonts w:eastAsia="仿宋" w:hint="eastAsia"/>
                <w:sz w:val="24"/>
                <w:szCs w:val="24"/>
                <w:lang w:val="en-US"/>
              </w:rPr>
              <w:t>风险管理</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自动核保</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反欺诈识别</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自动化理赔</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自动核保流程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反欺诈识别流程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自动化理赔流程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1-4</w:t>
            </w:r>
          </w:p>
        </w:tc>
        <w:tc>
          <w:tcPr>
            <w:tcW w:w="2460" w:type="dxa"/>
            <w:gridSpan w:val="2"/>
            <w:vAlign w:val="center"/>
          </w:tcPr>
          <w:p w:rsidR="00002D0E" w:rsidRDefault="00154666">
            <w:pPr>
              <w:pStyle w:val="20"/>
              <w:spacing w:after="0"/>
              <w:ind w:leftChars="0" w:left="0" w:firstLineChars="0" w:firstLine="0"/>
              <w:rPr>
                <w:rFonts w:eastAsia="仿宋"/>
                <w:kern w:val="2"/>
                <w:sz w:val="24"/>
                <w:szCs w:val="24"/>
                <w:lang w:val="en-US" w:bidi="ar-SA"/>
              </w:rPr>
            </w:pPr>
            <w:r>
              <w:rPr>
                <w:rFonts w:eastAsia="仿宋" w:hint="eastAsia"/>
                <w:sz w:val="24"/>
                <w:szCs w:val="24"/>
              </w:rPr>
              <w:t>数字医疗与数字健康保险</w:t>
            </w:r>
            <w:r>
              <w:rPr>
                <w:rFonts w:eastAsia="仿宋" w:hint="eastAsia"/>
                <w:sz w:val="24"/>
                <w:szCs w:val="24"/>
                <w:lang w:val="en-US"/>
              </w:rPr>
              <w:t>投保和理赔</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数字健康险投保</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核保</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4.</w:t>
            </w:r>
            <w:r>
              <w:rPr>
                <w:rFonts w:eastAsia="仿宋" w:hint="eastAsia"/>
                <w:color w:val="000000"/>
                <w:sz w:val="24"/>
                <w:szCs w:val="24"/>
                <w:lang w:val="en-US"/>
              </w:rPr>
              <w:t>就诊</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无感理赔</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核保流程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检查信息填写</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诊断信息填写</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治疗流程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无感理赔流程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量身定制保险理财规划、保险产品推广及销售等工作的能力；</w:t>
            </w:r>
            <w:r>
              <w:rPr>
                <w:rFonts w:eastAsia="仿宋" w:hint="eastAsia"/>
                <w:sz w:val="24"/>
                <w:szCs w:val="24"/>
              </w:rPr>
              <w:t xml:space="preserve"> </w:t>
            </w:r>
          </w:p>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2</w:t>
            </w:r>
            <w:r>
              <w:rPr>
                <w:rFonts w:eastAsia="仿宋" w:hint="eastAsia"/>
                <w:sz w:val="24"/>
                <w:szCs w:val="24"/>
              </w:rPr>
              <w:t>.</w:t>
            </w:r>
            <w:r>
              <w:rPr>
                <w:rFonts w:eastAsia="仿宋" w:hint="eastAsia"/>
                <w:sz w:val="24"/>
                <w:szCs w:val="24"/>
              </w:rPr>
              <w:t>风险识别与评估、风险查勘、损失分析与核定、理赔调查等核保理赔能力</w:t>
            </w:r>
            <w:r>
              <w:rPr>
                <w:rFonts w:eastAsia="仿宋" w:hint="eastAsia"/>
                <w:sz w:val="24"/>
                <w:szCs w:val="24"/>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t>3.</w:t>
            </w:r>
            <w:r>
              <w:rPr>
                <w:rFonts w:eastAsia="仿宋" w:hint="eastAsia"/>
                <w:sz w:val="24"/>
                <w:szCs w:val="24"/>
              </w:rPr>
              <w:t>数字营销方案撰写、活动策划及实施的能力；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rPr>
                <w:sz w:val="24"/>
                <w:szCs w:val="24"/>
                <w:lang w:val="en-US"/>
              </w:rPr>
            </w:pPr>
            <w:r>
              <w:rPr>
                <w:rFonts w:hint="eastAsia"/>
                <w:sz w:val="24"/>
                <w:szCs w:val="24"/>
                <w:lang w:val="en-US"/>
              </w:rPr>
              <w:t>1.</w:t>
            </w:r>
            <w:r>
              <w:rPr>
                <w:rFonts w:hint="eastAsia"/>
                <w:sz w:val="24"/>
                <w:szCs w:val="24"/>
              </w:rPr>
              <w:t>JR/T 0226</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lang w:val="en-US"/>
              </w:rPr>
              <w:t>保险行业信息共享平台数据交换规范</w:t>
            </w:r>
          </w:p>
          <w:p w:rsidR="00002D0E" w:rsidRDefault="00154666">
            <w:pPr>
              <w:rPr>
                <w:sz w:val="24"/>
                <w:szCs w:val="24"/>
                <w:lang w:val="en-US"/>
              </w:rPr>
            </w:pPr>
            <w:r>
              <w:rPr>
                <w:rFonts w:hint="eastAsia"/>
                <w:sz w:val="24"/>
                <w:szCs w:val="24"/>
                <w:lang w:val="en-US"/>
              </w:rPr>
              <w:t>2.</w:t>
            </w:r>
            <w:r>
              <w:rPr>
                <w:rFonts w:hint="eastAsia"/>
                <w:sz w:val="24"/>
                <w:szCs w:val="24"/>
              </w:rPr>
              <w:t>JR/T 0224</w:t>
            </w:r>
            <w:r>
              <w:rPr>
                <w:rFonts w:hint="eastAsia"/>
                <w:sz w:val="24"/>
                <w:szCs w:val="24"/>
              </w:rPr>
              <w:t>—</w:t>
            </w:r>
            <w:r>
              <w:rPr>
                <w:rFonts w:hint="eastAsia"/>
                <w:sz w:val="24"/>
                <w:szCs w:val="24"/>
              </w:rPr>
              <w:t>2021</w:t>
            </w:r>
            <w:r>
              <w:rPr>
                <w:rFonts w:hint="eastAsia"/>
                <w:sz w:val="24"/>
                <w:szCs w:val="24"/>
                <w:lang w:val="en-US"/>
              </w:rPr>
              <w:t xml:space="preserve">  </w:t>
            </w:r>
            <w:r>
              <w:rPr>
                <w:rFonts w:hint="eastAsia"/>
                <w:sz w:val="24"/>
                <w:szCs w:val="24"/>
                <w:lang w:val="en-US"/>
              </w:rPr>
              <w:t>保险行业网络建设基本规范</w:t>
            </w:r>
          </w:p>
          <w:p w:rsidR="00002D0E" w:rsidRDefault="00154666">
            <w:pPr>
              <w:rPr>
                <w:sz w:val="24"/>
                <w:szCs w:val="24"/>
                <w:lang w:val="en-US"/>
              </w:rPr>
            </w:pPr>
            <w:r>
              <w:rPr>
                <w:rFonts w:hint="eastAsia"/>
                <w:sz w:val="24"/>
                <w:szCs w:val="24"/>
                <w:lang w:val="en-US"/>
              </w:rPr>
              <w:t>3.</w:t>
            </w:r>
            <w:r>
              <w:rPr>
                <w:rFonts w:hint="eastAsia"/>
                <w:sz w:val="24"/>
                <w:szCs w:val="24"/>
              </w:rPr>
              <w:t>JR/T 0165-2018</w:t>
            </w:r>
            <w:r>
              <w:rPr>
                <w:rFonts w:hint="eastAsia"/>
                <w:sz w:val="24"/>
                <w:szCs w:val="24"/>
                <w:lang w:val="en-US"/>
              </w:rPr>
              <w:t xml:space="preserve">  </w:t>
            </w:r>
            <w:r>
              <w:rPr>
                <w:rFonts w:hint="eastAsia"/>
                <w:sz w:val="24"/>
                <w:szCs w:val="24"/>
                <w:lang w:val="en-US"/>
              </w:rPr>
              <w:t>保险业车联网基础数据元目录</w:t>
            </w:r>
          </w:p>
          <w:p w:rsidR="00002D0E" w:rsidRDefault="00154666">
            <w:pPr>
              <w:rPr>
                <w:color w:val="000000"/>
                <w:sz w:val="24"/>
                <w:szCs w:val="24"/>
                <w:lang w:val="en-US"/>
              </w:rPr>
            </w:pPr>
            <w:r>
              <w:rPr>
                <w:rFonts w:hint="eastAsia"/>
                <w:sz w:val="24"/>
                <w:szCs w:val="24"/>
                <w:lang w:val="en-US"/>
              </w:rPr>
              <w:t>4.</w:t>
            </w:r>
            <w:r>
              <w:rPr>
                <w:rFonts w:hint="eastAsia"/>
                <w:sz w:val="24"/>
                <w:szCs w:val="24"/>
              </w:rPr>
              <w:t>JR/T 0074-2012</w:t>
            </w:r>
            <w:r>
              <w:rPr>
                <w:rFonts w:hint="eastAsia"/>
                <w:sz w:val="24"/>
                <w:szCs w:val="24"/>
                <w:lang w:val="en-US"/>
              </w:rPr>
              <w:t xml:space="preserve">  </w:t>
            </w:r>
            <w:r>
              <w:rPr>
                <w:rFonts w:hint="eastAsia"/>
                <w:sz w:val="24"/>
                <w:szCs w:val="24"/>
                <w:lang w:val="en-US"/>
              </w:rPr>
              <w:t>保险业</w:t>
            </w:r>
            <w:r>
              <w:rPr>
                <w:rFonts w:hint="eastAsia"/>
                <w:sz w:val="24"/>
                <w:szCs w:val="24"/>
                <w:lang w:val="en-US"/>
              </w:rPr>
              <w:t>IT</w:t>
            </w:r>
            <w:r>
              <w:rPr>
                <w:rFonts w:hint="eastAsia"/>
                <w:sz w:val="24"/>
                <w:szCs w:val="24"/>
                <w:lang w:val="en-US"/>
              </w:rPr>
              <w:t>服务管理基本规范</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pPr>
        <w:widowControl/>
        <w:rPr>
          <w:lang w:val="en-US"/>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t>金融科技业务创新</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7</w:t>
      </w:r>
      <w:r>
        <w:rPr>
          <w:rFonts w:hint="eastAsia"/>
          <w:b/>
          <w:color w:val="000000"/>
          <w:sz w:val="24"/>
          <w:szCs w:val="24"/>
          <w:lang w:val="en-US"/>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7</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金融科技业务创新</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任务描述</w:t>
            </w:r>
          </w:p>
        </w:tc>
        <w:tc>
          <w:tcPr>
            <w:tcW w:w="11118" w:type="dxa"/>
            <w:gridSpan w:val="6"/>
            <w:vAlign w:val="center"/>
          </w:tcPr>
          <w:p w:rsidR="00002D0E" w:rsidRDefault="00154666">
            <w:pPr>
              <w:widowControl/>
              <w:ind w:firstLineChars="200" w:firstLine="480"/>
              <w:rPr>
                <w:color w:val="000000"/>
                <w:sz w:val="24"/>
                <w:szCs w:val="24"/>
                <w:lang w:val="en-US" w:bidi="ar"/>
              </w:rPr>
            </w:pPr>
            <w:r>
              <w:rPr>
                <w:rFonts w:hint="eastAsia"/>
                <w:color w:val="000000"/>
                <w:sz w:val="24"/>
                <w:szCs w:val="24"/>
                <w:lang w:val="en-US" w:bidi="ar"/>
              </w:rPr>
              <w:t>某供应</w:t>
            </w:r>
            <w:proofErr w:type="gramStart"/>
            <w:r>
              <w:rPr>
                <w:rFonts w:hint="eastAsia"/>
                <w:color w:val="000000"/>
                <w:sz w:val="24"/>
                <w:szCs w:val="24"/>
                <w:lang w:val="en-US" w:bidi="ar"/>
              </w:rPr>
              <w:t>链核心</w:t>
            </w:r>
            <w:proofErr w:type="gramEnd"/>
            <w:r>
              <w:rPr>
                <w:rFonts w:hint="eastAsia"/>
                <w:color w:val="000000"/>
                <w:sz w:val="24"/>
                <w:szCs w:val="24"/>
                <w:lang w:val="en-US" w:bidi="ar"/>
              </w:rPr>
              <w:t>企业为了最大程度的减少对营运资金的占用和需求，计划在一次原材料采购中对上游贸易商广州美润有限公司采用了先款后货的方式进行贸易，并使用银行承兑汇票的信用结算方式来支付货款，此次采购货款金额为</w:t>
            </w:r>
            <w:r>
              <w:rPr>
                <w:rFonts w:hint="eastAsia"/>
                <w:color w:val="000000"/>
                <w:sz w:val="24"/>
                <w:szCs w:val="24"/>
                <w:lang w:val="en-US" w:bidi="ar"/>
              </w:rPr>
              <w:t>560</w:t>
            </w:r>
            <w:r>
              <w:rPr>
                <w:rFonts w:hint="eastAsia"/>
                <w:color w:val="000000"/>
                <w:sz w:val="24"/>
                <w:szCs w:val="24"/>
                <w:lang w:val="en-US" w:bidi="ar"/>
              </w:rPr>
              <w:t>万元，</w:t>
            </w:r>
            <w:r>
              <w:rPr>
                <w:rFonts w:hint="eastAsia"/>
                <w:color w:val="000000"/>
                <w:sz w:val="24"/>
                <w:szCs w:val="24"/>
                <w:lang w:val="en-US" w:bidi="ar"/>
              </w:rPr>
              <w:t>202</w:t>
            </w:r>
            <w:r>
              <w:rPr>
                <w:rFonts w:hint="eastAsia"/>
                <w:color w:val="000000"/>
                <w:sz w:val="24"/>
                <w:szCs w:val="24"/>
                <w:lang w:val="en-US" w:bidi="ar"/>
              </w:rPr>
              <w:t>3</w:t>
            </w:r>
            <w:r>
              <w:rPr>
                <w:rFonts w:hint="eastAsia"/>
                <w:color w:val="000000"/>
                <w:sz w:val="24"/>
                <w:szCs w:val="24"/>
                <w:lang w:val="en-US" w:bidi="ar"/>
              </w:rPr>
              <w:t>年</w:t>
            </w:r>
            <w:r>
              <w:rPr>
                <w:rFonts w:hint="eastAsia"/>
                <w:color w:val="000000"/>
                <w:sz w:val="24"/>
                <w:szCs w:val="24"/>
                <w:lang w:val="en-US" w:bidi="ar"/>
              </w:rPr>
              <w:t>9</w:t>
            </w:r>
            <w:r>
              <w:rPr>
                <w:rFonts w:hint="eastAsia"/>
                <w:color w:val="000000"/>
                <w:sz w:val="24"/>
                <w:szCs w:val="24"/>
                <w:lang w:val="en-US" w:bidi="ar"/>
              </w:rPr>
              <w:t>月</w:t>
            </w:r>
            <w:r>
              <w:rPr>
                <w:rFonts w:hint="eastAsia"/>
                <w:color w:val="000000"/>
                <w:sz w:val="24"/>
                <w:szCs w:val="24"/>
                <w:lang w:val="en-US" w:bidi="ar"/>
              </w:rPr>
              <w:t>2</w:t>
            </w:r>
            <w:r>
              <w:rPr>
                <w:rFonts w:hint="eastAsia"/>
                <w:color w:val="000000"/>
                <w:sz w:val="24"/>
                <w:szCs w:val="24"/>
                <w:lang w:val="en-US" w:bidi="ar"/>
              </w:rPr>
              <w:t>5</w:t>
            </w:r>
            <w:r>
              <w:rPr>
                <w:rFonts w:hint="eastAsia"/>
                <w:color w:val="000000"/>
                <w:sz w:val="24"/>
                <w:szCs w:val="24"/>
                <w:lang w:val="en-US" w:bidi="ar"/>
              </w:rPr>
              <w:t>日，核心企业向银行发送了以广州美润有限公司为收票人的出票申请，票据期限为六个月，银行相关部门审核后，同意了该银行承兑汇票的承兑；在银行同意承兑后，广州美润有限公司收到该票据并同意了收票。</w:t>
            </w:r>
          </w:p>
          <w:p w:rsidR="00002D0E" w:rsidRDefault="00154666">
            <w:pPr>
              <w:widowControl/>
              <w:rPr>
                <w:color w:val="000000"/>
                <w:sz w:val="24"/>
                <w:szCs w:val="24"/>
              </w:rPr>
            </w:pPr>
            <w:r>
              <w:rPr>
                <w:rFonts w:hint="eastAsia"/>
                <w:color w:val="000000"/>
                <w:sz w:val="24"/>
                <w:szCs w:val="24"/>
                <w:lang w:val="en-US" w:bidi="ar"/>
              </w:rPr>
              <w:t>      </w:t>
            </w:r>
            <w:r>
              <w:rPr>
                <w:rFonts w:hint="eastAsia"/>
                <w:color w:val="000000"/>
                <w:sz w:val="24"/>
                <w:szCs w:val="24"/>
                <w:lang w:val="en-US" w:bidi="ar"/>
              </w:rPr>
              <w:t>由于本次交易金额较大，广州美润有限公司在这样的结算方式下面临较为严重的资金占压，企业现金</w:t>
            </w:r>
            <w:proofErr w:type="gramStart"/>
            <w:r>
              <w:rPr>
                <w:rFonts w:hint="eastAsia"/>
                <w:color w:val="000000"/>
                <w:sz w:val="24"/>
                <w:szCs w:val="24"/>
                <w:lang w:val="en-US" w:bidi="ar"/>
              </w:rPr>
              <w:t>流比较</w:t>
            </w:r>
            <w:proofErr w:type="gramEnd"/>
            <w:r>
              <w:rPr>
                <w:rFonts w:hint="eastAsia"/>
                <w:color w:val="000000"/>
                <w:sz w:val="24"/>
                <w:szCs w:val="24"/>
                <w:lang w:val="en-US" w:bidi="ar"/>
              </w:rPr>
              <w:t>紧张，为了企业的进一步发展需要，广州美润有限公司决定转让该银行承兑汇票债权以获得</w:t>
            </w:r>
            <w:r>
              <w:rPr>
                <w:rFonts w:hint="eastAsia"/>
                <w:color w:val="000000"/>
                <w:sz w:val="24"/>
                <w:szCs w:val="24"/>
                <w:lang w:val="en-US" w:bidi="ar"/>
              </w:rPr>
              <w:t>445</w:t>
            </w:r>
            <w:r>
              <w:rPr>
                <w:rFonts w:hint="eastAsia"/>
                <w:color w:val="000000"/>
                <w:sz w:val="24"/>
                <w:szCs w:val="24"/>
                <w:lang w:val="en-US" w:bidi="ar"/>
              </w:rPr>
              <w:t>万元融资，</w:t>
            </w:r>
            <w:r>
              <w:rPr>
                <w:rFonts w:hint="eastAsia"/>
                <w:sz w:val="24"/>
                <w:szCs w:val="24"/>
                <w:lang w:val="en-US"/>
              </w:rPr>
              <w:t>同时</w:t>
            </w:r>
            <w:r>
              <w:rPr>
                <w:rFonts w:hint="eastAsia"/>
                <w:sz w:val="24"/>
                <w:szCs w:val="24"/>
                <w:lang w:val="en-US"/>
              </w:rPr>
              <w:t>向银行申请涉农贷款用于企业日常经营活动</w:t>
            </w:r>
            <w:r>
              <w:rPr>
                <w:rFonts w:hint="eastAsia"/>
                <w:sz w:val="24"/>
                <w:szCs w:val="24"/>
                <w:lang w:val="en-US"/>
              </w:rPr>
              <w:t>。</w:t>
            </w:r>
            <w:r>
              <w:rPr>
                <w:rFonts w:hint="eastAsia"/>
                <w:color w:val="000000"/>
                <w:sz w:val="24"/>
                <w:szCs w:val="24"/>
                <w:lang w:val="en-US" w:bidi="ar"/>
              </w:rPr>
              <w:t>202</w:t>
            </w:r>
            <w:r>
              <w:rPr>
                <w:rFonts w:hint="eastAsia"/>
                <w:color w:val="000000"/>
                <w:sz w:val="24"/>
                <w:szCs w:val="24"/>
                <w:lang w:val="en-US" w:bidi="ar"/>
              </w:rPr>
              <w:t>3</w:t>
            </w:r>
            <w:r>
              <w:rPr>
                <w:rFonts w:hint="eastAsia"/>
                <w:color w:val="000000"/>
                <w:sz w:val="24"/>
                <w:szCs w:val="24"/>
                <w:lang w:val="en-US" w:bidi="ar"/>
              </w:rPr>
              <w:t>年</w:t>
            </w:r>
            <w:r>
              <w:rPr>
                <w:rFonts w:hint="eastAsia"/>
                <w:color w:val="000000"/>
                <w:sz w:val="24"/>
                <w:szCs w:val="24"/>
                <w:lang w:val="en-US" w:bidi="ar"/>
              </w:rPr>
              <w:t>9</w:t>
            </w:r>
            <w:r>
              <w:rPr>
                <w:rFonts w:hint="eastAsia"/>
                <w:color w:val="000000"/>
                <w:sz w:val="24"/>
                <w:szCs w:val="24"/>
                <w:lang w:val="en-US" w:bidi="ar"/>
              </w:rPr>
              <w:t>月</w:t>
            </w:r>
            <w:r>
              <w:rPr>
                <w:rFonts w:hint="eastAsia"/>
                <w:color w:val="000000"/>
                <w:sz w:val="24"/>
                <w:szCs w:val="24"/>
                <w:lang w:val="en-US" w:bidi="ar"/>
              </w:rPr>
              <w:t>29</w:t>
            </w:r>
            <w:r>
              <w:rPr>
                <w:rFonts w:hint="eastAsia"/>
                <w:color w:val="000000"/>
                <w:sz w:val="24"/>
                <w:szCs w:val="24"/>
                <w:lang w:val="en-US" w:bidi="ar"/>
              </w:rPr>
              <w:t>日，广州美润有限公司向保理公司申请了“广州供应链保理融资”。银行收到通知后同意了此次采购融资授信；</w:t>
            </w:r>
            <w:proofErr w:type="gramStart"/>
            <w:r>
              <w:rPr>
                <w:rFonts w:hint="eastAsia"/>
                <w:color w:val="000000"/>
                <w:sz w:val="24"/>
                <w:szCs w:val="24"/>
                <w:lang w:val="en-US" w:bidi="ar"/>
              </w:rPr>
              <w:t>接着保理公司</w:t>
            </w:r>
            <w:proofErr w:type="gramEnd"/>
            <w:r>
              <w:rPr>
                <w:rFonts w:hint="eastAsia"/>
                <w:color w:val="000000"/>
                <w:sz w:val="24"/>
                <w:szCs w:val="24"/>
                <w:lang w:val="en-US" w:bidi="ar"/>
              </w:rPr>
              <w:t>收到了融资申请，审核该公司的信用后同意了该融资申请。</w:t>
            </w:r>
          </w:p>
          <w:p w:rsidR="00002D0E" w:rsidRDefault="00154666">
            <w:pPr>
              <w:widowControl/>
              <w:rPr>
                <w:color w:val="000000"/>
                <w:sz w:val="24"/>
                <w:szCs w:val="24"/>
              </w:rPr>
            </w:pPr>
            <w:r>
              <w:rPr>
                <w:rFonts w:hint="eastAsia"/>
                <w:color w:val="000000"/>
                <w:sz w:val="24"/>
                <w:szCs w:val="24"/>
                <w:lang w:val="en-US" w:bidi="ar"/>
              </w:rPr>
              <w:t>      </w:t>
            </w:r>
            <w:r>
              <w:rPr>
                <w:rFonts w:hint="eastAsia"/>
                <w:color w:val="000000"/>
                <w:sz w:val="24"/>
                <w:szCs w:val="24"/>
                <w:lang w:val="en-US" w:bidi="ar"/>
              </w:rPr>
              <w:t>接着广州美润有限公司向保理公司背书转让了用以获得融资的票据，</w:t>
            </w:r>
            <w:proofErr w:type="gramStart"/>
            <w:r>
              <w:rPr>
                <w:rFonts w:hint="eastAsia"/>
                <w:color w:val="000000"/>
                <w:sz w:val="24"/>
                <w:szCs w:val="24"/>
                <w:lang w:val="en-US" w:bidi="ar"/>
              </w:rPr>
              <w:t>保理公司</w:t>
            </w:r>
            <w:proofErr w:type="gramEnd"/>
            <w:r>
              <w:rPr>
                <w:rFonts w:hint="eastAsia"/>
                <w:color w:val="000000"/>
                <w:sz w:val="24"/>
                <w:szCs w:val="24"/>
                <w:lang w:val="en-US" w:bidi="ar"/>
              </w:rPr>
              <w:t>在收到背书转让后给广州美润有限公司划转了融资金额。票据到期</w:t>
            </w:r>
            <w:proofErr w:type="gramStart"/>
            <w:r>
              <w:rPr>
                <w:rFonts w:hint="eastAsia"/>
                <w:color w:val="000000"/>
                <w:sz w:val="24"/>
                <w:szCs w:val="24"/>
                <w:lang w:val="en-US" w:bidi="ar"/>
              </w:rPr>
              <w:t>后保理</w:t>
            </w:r>
            <w:proofErr w:type="gramEnd"/>
            <w:r>
              <w:rPr>
                <w:rFonts w:hint="eastAsia"/>
                <w:color w:val="000000"/>
                <w:sz w:val="24"/>
                <w:szCs w:val="24"/>
                <w:lang w:val="en-US" w:bidi="ar"/>
              </w:rPr>
              <w:t>公司向付款人银行发送了到期付款提示，银行收到提示后支付了票据款项，</w:t>
            </w:r>
            <w:proofErr w:type="gramStart"/>
            <w:r>
              <w:rPr>
                <w:rFonts w:hint="eastAsia"/>
                <w:color w:val="000000"/>
                <w:sz w:val="24"/>
                <w:szCs w:val="24"/>
                <w:lang w:val="en-US" w:bidi="ar"/>
              </w:rPr>
              <w:t>保理公司扣除保理融资</w:t>
            </w:r>
            <w:proofErr w:type="gramEnd"/>
            <w:r>
              <w:rPr>
                <w:rFonts w:hint="eastAsia"/>
                <w:color w:val="000000"/>
                <w:sz w:val="24"/>
                <w:szCs w:val="24"/>
                <w:lang w:val="en-US" w:bidi="ar"/>
              </w:rPr>
              <w:t>的服务费用后向融资企业支付了票据余额。</w:t>
            </w:r>
          </w:p>
          <w:p w:rsidR="00002D0E" w:rsidRDefault="00154666" w:rsidP="00DF406A">
            <w:pPr>
              <w:pStyle w:val="a0"/>
              <w:ind w:firstLine="480"/>
              <w:jc w:val="both"/>
              <w:rPr>
                <w:sz w:val="24"/>
                <w:szCs w:val="24"/>
                <w:lang w:val="en-US"/>
              </w:rPr>
            </w:pPr>
            <w:r>
              <w:rPr>
                <w:rFonts w:hint="eastAsia"/>
                <w:sz w:val="24"/>
                <w:szCs w:val="24"/>
                <w:lang w:val="en-US"/>
              </w:rPr>
              <w:t>公司于</w:t>
            </w:r>
            <w:r>
              <w:rPr>
                <w:rFonts w:hint="eastAsia"/>
                <w:sz w:val="24"/>
                <w:szCs w:val="24"/>
                <w:lang w:val="en-US"/>
              </w:rPr>
              <w:t>2023</w:t>
            </w:r>
            <w:r>
              <w:rPr>
                <w:rFonts w:hint="eastAsia"/>
                <w:sz w:val="24"/>
                <w:szCs w:val="24"/>
                <w:lang w:val="en-US"/>
              </w:rPr>
              <w:t>年</w:t>
            </w:r>
            <w:r>
              <w:rPr>
                <w:rFonts w:hint="eastAsia"/>
                <w:sz w:val="24"/>
                <w:szCs w:val="24"/>
                <w:lang w:val="en-US"/>
              </w:rPr>
              <w:t>10</w:t>
            </w:r>
            <w:r>
              <w:rPr>
                <w:rFonts w:hint="eastAsia"/>
                <w:sz w:val="24"/>
                <w:szCs w:val="24"/>
                <w:lang w:val="en-US"/>
              </w:rPr>
              <w:t>月</w:t>
            </w:r>
            <w:r>
              <w:rPr>
                <w:rFonts w:hint="eastAsia"/>
                <w:sz w:val="24"/>
                <w:szCs w:val="24"/>
                <w:lang w:val="en-US"/>
              </w:rPr>
              <w:t>10</w:t>
            </w:r>
            <w:r>
              <w:rPr>
                <w:rFonts w:hint="eastAsia"/>
                <w:sz w:val="24"/>
                <w:szCs w:val="24"/>
                <w:lang w:val="en-US"/>
              </w:rPr>
              <w:t>日向银行提交贷款申请，拟借款额度为</w:t>
            </w:r>
            <w:r>
              <w:rPr>
                <w:rFonts w:hint="eastAsia"/>
                <w:sz w:val="24"/>
                <w:szCs w:val="24"/>
                <w:lang w:val="en-US"/>
              </w:rPr>
              <w:t>370</w:t>
            </w:r>
            <w:r>
              <w:rPr>
                <w:rFonts w:hint="eastAsia"/>
                <w:sz w:val="24"/>
                <w:szCs w:val="24"/>
                <w:lang w:val="en-US"/>
              </w:rPr>
              <w:t>万元，借款期</w:t>
            </w:r>
            <w:r>
              <w:rPr>
                <w:rFonts w:hint="eastAsia"/>
                <w:sz w:val="24"/>
                <w:szCs w:val="24"/>
                <w:lang w:val="en-US"/>
              </w:rPr>
              <w:t>限</w:t>
            </w:r>
            <w:r>
              <w:rPr>
                <w:rFonts w:hint="eastAsia"/>
                <w:sz w:val="24"/>
                <w:szCs w:val="24"/>
                <w:lang w:val="en-US"/>
              </w:rPr>
              <w:t>2</w:t>
            </w:r>
            <w:r>
              <w:rPr>
                <w:rFonts w:hint="eastAsia"/>
                <w:sz w:val="24"/>
                <w:szCs w:val="24"/>
                <w:lang w:val="en-US"/>
              </w:rPr>
              <w:t>年，借款用途为</w:t>
            </w:r>
            <w:r>
              <w:rPr>
                <w:rFonts w:hint="eastAsia"/>
                <w:sz w:val="24"/>
                <w:szCs w:val="24"/>
                <w:lang w:val="en-US"/>
              </w:rPr>
              <w:t>固定资产</w:t>
            </w:r>
            <w:r>
              <w:rPr>
                <w:rFonts w:hint="eastAsia"/>
                <w:sz w:val="24"/>
                <w:szCs w:val="24"/>
                <w:lang w:val="en-US"/>
              </w:rPr>
              <w:t>贷款；银行审批企业资质和材料后同意了贷款申请，双方于</w:t>
            </w:r>
            <w:r>
              <w:rPr>
                <w:rFonts w:hint="eastAsia"/>
                <w:sz w:val="24"/>
                <w:szCs w:val="24"/>
                <w:lang w:val="en-US"/>
              </w:rPr>
              <w:t>2023</w:t>
            </w:r>
            <w:r>
              <w:rPr>
                <w:rFonts w:hint="eastAsia"/>
                <w:sz w:val="24"/>
                <w:szCs w:val="24"/>
                <w:lang w:val="en-US"/>
              </w:rPr>
              <w:t>年</w:t>
            </w:r>
            <w:r>
              <w:rPr>
                <w:rFonts w:hint="eastAsia"/>
                <w:sz w:val="24"/>
                <w:szCs w:val="24"/>
                <w:lang w:val="en-US"/>
              </w:rPr>
              <w:t>10</w:t>
            </w:r>
            <w:r>
              <w:rPr>
                <w:rFonts w:hint="eastAsia"/>
                <w:sz w:val="24"/>
                <w:szCs w:val="24"/>
                <w:lang w:val="en-US"/>
              </w:rPr>
              <w:t>月</w:t>
            </w:r>
            <w:r>
              <w:rPr>
                <w:rFonts w:hint="eastAsia"/>
                <w:sz w:val="24"/>
                <w:szCs w:val="24"/>
                <w:lang w:val="en-US"/>
              </w:rPr>
              <w:t>13</w:t>
            </w:r>
            <w:r>
              <w:rPr>
                <w:rFonts w:hint="eastAsia"/>
                <w:sz w:val="24"/>
                <w:szCs w:val="24"/>
                <w:lang w:val="en-US"/>
              </w:rPr>
              <w:t>日签订借款合同，借款年利率</w:t>
            </w:r>
            <w:r>
              <w:rPr>
                <w:rFonts w:hint="eastAsia"/>
                <w:sz w:val="24"/>
                <w:szCs w:val="24"/>
                <w:lang w:val="en-US"/>
              </w:rPr>
              <w:t>4.75%</w:t>
            </w:r>
            <w:r>
              <w:rPr>
                <w:rFonts w:hint="eastAsia"/>
                <w:sz w:val="24"/>
                <w:szCs w:val="24"/>
                <w:lang w:val="en-US"/>
              </w:rPr>
              <w:t>，随后银行放款，</w:t>
            </w:r>
            <w:r>
              <w:rPr>
                <w:rFonts w:hint="eastAsia"/>
                <w:sz w:val="24"/>
                <w:szCs w:val="24"/>
                <w:lang w:val="en-US"/>
              </w:rPr>
              <w:t>202</w:t>
            </w:r>
            <w:r>
              <w:rPr>
                <w:rFonts w:hint="eastAsia"/>
                <w:sz w:val="24"/>
                <w:szCs w:val="24"/>
                <w:lang w:val="en-US"/>
              </w:rPr>
              <w:t>5</w:t>
            </w:r>
            <w:r>
              <w:rPr>
                <w:rFonts w:hint="eastAsia"/>
                <w:sz w:val="24"/>
                <w:szCs w:val="24"/>
                <w:lang w:val="en-US"/>
              </w:rPr>
              <w:t>年</w:t>
            </w:r>
            <w:r>
              <w:rPr>
                <w:rFonts w:hint="eastAsia"/>
                <w:sz w:val="24"/>
                <w:szCs w:val="24"/>
                <w:lang w:val="en-US"/>
              </w:rPr>
              <w:t>10</w:t>
            </w:r>
            <w:r>
              <w:rPr>
                <w:rFonts w:hint="eastAsia"/>
                <w:sz w:val="24"/>
                <w:szCs w:val="24"/>
                <w:lang w:val="en-US"/>
              </w:rPr>
              <w:t>月</w:t>
            </w:r>
            <w:r>
              <w:rPr>
                <w:rFonts w:hint="eastAsia"/>
                <w:sz w:val="24"/>
                <w:szCs w:val="24"/>
                <w:lang w:val="en-US"/>
              </w:rPr>
              <w:t>1</w:t>
            </w:r>
            <w:r>
              <w:rPr>
                <w:rFonts w:hint="eastAsia"/>
                <w:sz w:val="24"/>
                <w:szCs w:val="24"/>
                <w:lang w:val="en-US"/>
              </w:rPr>
              <w:t>3</w:t>
            </w:r>
            <w:r>
              <w:rPr>
                <w:rFonts w:hint="eastAsia"/>
                <w:sz w:val="24"/>
                <w:szCs w:val="24"/>
                <w:lang w:val="en-US"/>
              </w:rPr>
              <w:t>日，银行向企业发送提示还款通知，企业收到通知当天还款。</w:t>
            </w:r>
          </w:p>
          <w:tbl>
            <w:tblPr>
              <w:tblW w:w="4999"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5438"/>
              <w:gridCol w:w="5442"/>
            </w:tblGrid>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企业全称</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rPr>
                    <w:t>广州美润有限公司</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所属行业</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rPr>
                    <w:t>农、林、牧、渔业</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企业注册地址</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lang w:val="en-US"/>
                    </w:rPr>
                  </w:pPr>
                  <w:r>
                    <w:rPr>
                      <w:rFonts w:hint="eastAsia"/>
                      <w:szCs w:val="24"/>
                      <w:lang w:val="en-US" w:bidi="ar"/>
                    </w:rPr>
                    <w:t>广东省广州市越秀区</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企业注册时间</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2007-09-27</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社会信用代码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494655594541847460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企业注册资本（元）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1450000.00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法定代表人姓名</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聂丞</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法定代表人证件号码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463411197803208014</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lastRenderedPageBreak/>
                    <w:t>法定代表人电话号码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15955164149</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企业资产总额（元）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6500000.00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企业流动资产（元）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3564131.56</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企业流动负债（元）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2036900.00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企业利润总额（元）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1596324.00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企业负债总额（元）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2468100.00</w:t>
                  </w:r>
                </w:p>
              </w:tc>
            </w:tr>
            <w:tr w:rsidR="00002D0E">
              <w:trPr>
                <w:jc w:val="center"/>
              </w:trPr>
              <w:tc>
                <w:tcPr>
                  <w:tcW w:w="2499"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企业主营业务收入（元）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002D0E" w:rsidRDefault="00154666">
                  <w:pPr>
                    <w:pStyle w:val="aa"/>
                    <w:widowControl/>
                    <w:rPr>
                      <w:szCs w:val="24"/>
                    </w:rPr>
                  </w:pPr>
                  <w:r>
                    <w:rPr>
                      <w:rFonts w:hint="eastAsia"/>
                      <w:szCs w:val="24"/>
                      <w:lang w:val="en-US" w:bidi="ar"/>
                    </w:rPr>
                    <w:t>750060.00</w:t>
                  </w:r>
                </w:p>
              </w:tc>
            </w:tr>
          </w:tbl>
          <w:p w:rsidR="00002D0E" w:rsidRDefault="00002D0E">
            <w:pPr>
              <w:widowControl/>
              <w:ind w:firstLineChars="200" w:firstLine="480"/>
              <w:jc w:val="both"/>
              <w:rPr>
                <w:color w:val="000000"/>
                <w:sz w:val="24"/>
                <w:szCs w:val="24"/>
                <w:lang w:val="en-US"/>
              </w:rPr>
            </w:pP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67"/>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spacing w:val="-3"/>
                <w:sz w:val="24"/>
                <w:szCs w:val="24"/>
                <w:lang w:val="en-US"/>
              </w:rPr>
              <w:t>基于供应</w:t>
            </w:r>
            <w:proofErr w:type="gramStart"/>
            <w:r>
              <w:rPr>
                <w:rFonts w:eastAsia="仿宋" w:hint="eastAsia"/>
                <w:spacing w:val="-3"/>
                <w:sz w:val="24"/>
                <w:szCs w:val="24"/>
                <w:lang w:val="en-US"/>
              </w:rPr>
              <w:t>链金融</w:t>
            </w:r>
            <w:proofErr w:type="gramEnd"/>
            <w:r>
              <w:rPr>
                <w:rFonts w:eastAsia="仿宋" w:hint="eastAsia"/>
                <w:spacing w:val="-3"/>
                <w:sz w:val="24"/>
                <w:szCs w:val="24"/>
                <w:lang w:val="en-US"/>
              </w:rPr>
              <w:t>完成信用结算业务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银票出票</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银票承兑</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收票</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银票出票流程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银票出票填写信息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银票承兑流程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银票收票流程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spacing w:val="-3"/>
                <w:sz w:val="24"/>
                <w:szCs w:val="24"/>
                <w:lang w:val="en-US"/>
              </w:rPr>
              <w:t>基于供应</w:t>
            </w:r>
            <w:proofErr w:type="gramStart"/>
            <w:r>
              <w:rPr>
                <w:rFonts w:eastAsia="仿宋" w:hint="eastAsia"/>
                <w:spacing w:val="-3"/>
                <w:sz w:val="24"/>
                <w:szCs w:val="24"/>
                <w:lang w:val="en-US"/>
              </w:rPr>
              <w:t>链金融完成保理业务</w:t>
            </w:r>
            <w:proofErr w:type="gramEnd"/>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申请保理融资</w:t>
            </w:r>
            <w:proofErr w:type="gramEnd"/>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背书票据</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签订</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proofErr w:type="gramStart"/>
            <w:r>
              <w:rPr>
                <w:rFonts w:eastAsia="仿宋" w:hint="eastAsia"/>
                <w:color w:val="000000"/>
                <w:sz w:val="24"/>
                <w:szCs w:val="24"/>
                <w:lang w:val="en-US"/>
              </w:rPr>
              <w:t>保理融资</w:t>
            </w:r>
            <w:proofErr w:type="gramEnd"/>
            <w:r>
              <w:rPr>
                <w:rFonts w:eastAsia="仿宋" w:hint="eastAsia"/>
                <w:color w:val="000000"/>
                <w:sz w:val="24"/>
                <w:szCs w:val="24"/>
                <w:lang w:val="en-US"/>
              </w:rPr>
              <w:t>申请流程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proofErr w:type="gramStart"/>
            <w:r>
              <w:rPr>
                <w:rFonts w:eastAsia="仿宋" w:hint="eastAsia"/>
                <w:color w:val="000000"/>
                <w:sz w:val="24"/>
                <w:szCs w:val="24"/>
                <w:lang w:val="en-US"/>
              </w:rPr>
              <w:t>保理融资</w:t>
            </w:r>
            <w:proofErr w:type="gramEnd"/>
            <w:r>
              <w:rPr>
                <w:rFonts w:eastAsia="仿宋" w:hint="eastAsia"/>
                <w:color w:val="000000"/>
                <w:sz w:val="24"/>
                <w:szCs w:val="24"/>
                <w:lang w:val="en-US"/>
              </w:rPr>
              <w:t>申请填写信息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签订流程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保</w:t>
            </w:r>
            <w:proofErr w:type="gramStart"/>
            <w:r>
              <w:rPr>
                <w:rFonts w:eastAsia="仿宋" w:hint="eastAsia"/>
                <w:color w:val="000000"/>
                <w:sz w:val="24"/>
                <w:szCs w:val="24"/>
                <w:lang w:val="en-US"/>
              </w:rPr>
              <w:t>理合同</w:t>
            </w:r>
            <w:proofErr w:type="gramEnd"/>
            <w:r>
              <w:rPr>
                <w:rFonts w:eastAsia="仿宋" w:hint="eastAsia"/>
                <w:color w:val="000000"/>
                <w:sz w:val="24"/>
                <w:szCs w:val="24"/>
                <w:lang w:val="en-US"/>
              </w:rPr>
              <w:t>填写信息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jc w:val="center"/>
        </w:trPr>
        <w:tc>
          <w:tcPr>
            <w:tcW w:w="2180" w:type="dxa"/>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002D0E" w:rsidRDefault="00154666">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完成涉农信贷业务</w:t>
            </w:r>
          </w:p>
        </w:tc>
        <w:tc>
          <w:tcPr>
            <w:tcW w:w="215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贷款申请</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合同签订</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放款及还款</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贷款申请流程</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贷款申请填写信息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合同填写信息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放款还款流程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90"/>
          <w:jc w:val="center"/>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jc w:val="both"/>
              <w:rPr>
                <w:rFonts w:eastAsia="仿宋"/>
                <w:sz w:val="24"/>
                <w:szCs w:val="24"/>
              </w:rPr>
            </w:pPr>
            <w:r>
              <w:rPr>
                <w:rFonts w:eastAsia="仿宋" w:hint="eastAsia"/>
                <w:sz w:val="24"/>
                <w:szCs w:val="24"/>
                <w:lang w:val="en-US"/>
              </w:rPr>
              <w:t>1.</w:t>
            </w:r>
            <w:r>
              <w:rPr>
                <w:rFonts w:eastAsia="仿宋" w:hint="eastAsia"/>
                <w:sz w:val="24"/>
                <w:szCs w:val="24"/>
              </w:rPr>
              <w:t>适应金融产业数字化发展需求的信息技术基础知识、专业信息技术能力等</w:t>
            </w:r>
            <w:r>
              <w:rPr>
                <w:rFonts w:eastAsia="仿宋" w:hint="eastAsia"/>
                <w:sz w:val="24"/>
                <w:szCs w:val="24"/>
              </w:rPr>
              <w:t xml:space="preserve"> </w:t>
            </w:r>
            <w:r>
              <w:rPr>
                <w:rFonts w:eastAsia="仿宋" w:hint="eastAsia"/>
                <w:sz w:val="24"/>
                <w:szCs w:val="24"/>
              </w:rPr>
              <w:t>基本数字化技能；</w:t>
            </w:r>
            <w:r>
              <w:rPr>
                <w:rFonts w:eastAsia="仿宋" w:hint="eastAsia"/>
                <w:sz w:val="24"/>
                <w:szCs w:val="24"/>
              </w:rPr>
              <w:t xml:space="preserve"> </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sz w:val="24"/>
                <w:szCs w:val="24"/>
                <w:lang w:val="en-US"/>
              </w:rPr>
              <w:t>2.</w:t>
            </w:r>
            <w:r>
              <w:rPr>
                <w:rFonts w:eastAsia="仿宋" w:hint="eastAsia"/>
                <w:sz w:val="24"/>
                <w:szCs w:val="24"/>
              </w:rPr>
              <w:t>适应现代金融业的新知识、新技术、新方法、新应用的能力；</w:t>
            </w:r>
          </w:p>
        </w:tc>
      </w:tr>
      <w:tr w:rsidR="00002D0E">
        <w:trPr>
          <w:trHeight w:val="567"/>
          <w:jc w:val="center"/>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rPr>
                <w:sz w:val="24"/>
                <w:szCs w:val="24"/>
                <w:lang w:val="en-US"/>
              </w:rPr>
            </w:pPr>
            <w:r>
              <w:rPr>
                <w:rFonts w:hint="eastAsia"/>
                <w:sz w:val="24"/>
                <w:szCs w:val="24"/>
                <w:lang w:val="en-US"/>
              </w:rPr>
              <w:t>1.</w:t>
            </w:r>
            <w:r>
              <w:rPr>
                <w:rFonts w:hint="eastAsia"/>
                <w:sz w:val="24"/>
                <w:szCs w:val="24"/>
              </w:rPr>
              <w:t xml:space="preserve">JR/T </w:t>
            </w:r>
            <w:r>
              <w:rPr>
                <w:rFonts w:hint="eastAsia"/>
                <w:sz w:val="24"/>
                <w:szCs w:val="24"/>
              </w:rPr>
              <w:t>0200-2020</w:t>
            </w:r>
            <w:r>
              <w:rPr>
                <w:rFonts w:hint="eastAsia"/>
                <w:sz w:val="24"/>
                <w:szCs w:val="24"/>
                <w:lang w:val="en-US"/>
              </w:rPr>
              <w:t xml:space="preserve">  </w:t>
            </w:r>
            <w:r>
              <w:rPr>
                <w:rFonts w:hint="eastAsia"/>
                <w:sz w:val="24"/>
                <w:szCs w:val="24"/>
                <w:lang w:val="en-US"/>
              </w:rPr>
              <w:t>金融科技创新风险监控规范</w:t>
            </w:r>
          </w:p>
          <w:p w:rsidR="00002D0E" w:rsidRDefault="00154666">
            <w:pPr>
              <w:rPr>
                <w:color w:val="000000"/>
                <w:sz w:val="24"/>
                <w:szCs w:val="24"/>
                <w:lang w:val="en-US"/>
              </w:rPr>
            </w:pPr>
            <w:r>
              <w:rPr>
                <w:rFonts w:hint="eastAsia"/>
                <w:sz w:val="24"/>
                <w:szCs w:val="24"/>
                <w:lang w:val="en-US"/>
              </w:rPr>
              <w:t>2.</w:t>
            </w:r>
            <w:r>
              <w:rPr>
                <w:rFonts w:hint="eastAsia"/>
                <w:sz w:val="24"/>
                <w:szCs w:val="24"/>
              </w:rPr>
              <w:t>JR/T 0198-2020</w:t>
            </w:r>
            <w:r>
              <w:rPr>
                <w:rFonts w:hint="eastAsia"/>
                <w:sz w:val="24"/>
                <w:szCs w:val="24"/>
                <w:lang w:val="en-US"/>
              </w:rPr>
              <w:t xml:space="preserve">  </w:t>
            </w:r>
            <w:r>
              <w:rPr>
                <w:rFonts w:hint="eastAsia"/>
                <w:sz w:val="24"/>
                <w:szCs w:val="24"/>
                <w:lang w:val="en-US"/>
              </w:rPr>
              <w:t>金融科技创新应用测试规范</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jc w:val="center"/>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pPr>
        <w:rPr>
          <w:lang w:val="en-US"/>
        </w:rPr>
      </w:pPr>
    </w:p>
    <w:p w:rsidR="00002D0E" w:rsidRDefault="00154666">
      <w:pPr>
        <w:pStyle w:val="2"/>
        <w:tabs>
          <w:tab w:val="left" w:pos="0"/>
        </w:tabs>
        <w:spacing w:line="240" w:lineRule="auto"/>
        <w:rPr>
          <w:rFonts w:ascii="仿宋" w:eastAsia="仿宋" w:hAnsi="仿宋" w:cs="仿宋"/>
          <w:lang w:val="en-US"/>
        </w:rPr>
      </w:pPr>
      <w:r>
        <w:rPr>
          <w:rFonts w:ascii="仿宋" w:eastAsia="仿宋" w:hAnsi="仿宋" w:cs="仿宋" w:hint="eastAsia"/>
          <w:lang w:val="en-US"/>
        </w:rPr>
        <w:t>数字金融业务监管</w:t>
      </w:r>
    </w:p>
    <w:p w:rsidR="00002D0E" w:rsidRDefault="00154666">
      <w:pPr>
        <w:jc w:val="center"/>
        <w:rPr>
          <w:lang w:val="en-US"/>
        </w:rPr>
      </w:pPr>
      <w:r>
        <w:rPr>
          <w:rFonts w:hint="eastAsia"/>
          <w:b/>
          <w:color w:val="000000"/>
          <w:sz w:val="24"/>
          <w:szCs w:val="24"/>
          <w:lang w:val="en-US"/>
        </w:rPr>
        <w:t>表</w:t>
      </w:r>
      <w:r>
        <w:rPr>
          <w:rFonts w:hint="eastAsia"/>
          <w:b/>
          <w:color w:val="000000"/>
          <w:sz w:val="24"/>
          <w:szCs w:val="24"/>
          <w:lang w:val="en-US"/>
        </w:rPr>
        <w:t xml:space="preserve">5 </w:t>
      </w:r>
      <w:r>
        <w:rPr>
          <w:rFonts w:hint="eastAsia"/>
          <w:b/>
          <w:color w:val="000000"/>
          <w:sz w:val="24"/>
          <w:szCs w:val="24"/>
          <w:lang w:val="en-US"/>
        </w:rPr>
        <w:t>技能模块</w:t>
      </w:r>
      <w:r>
        <w:rPr>
          <w:rFonts w:hint="eastAsia"/>
          <w:b/>
          <w:color w:val="000000"/>
          <w:sz w:val="24"/>
          <w:szCs w:val="24"/>
          <w:lang w:val="en-US"/>
        </w:rPr>
        <w:t>8</w:t>
      </w:r>
      <w:r>
        <w:rPr>
          <w:rFonts w:hint="eastAsia"/>
          <w:b/>
          <w:color w:val="000000"/>
          <w:sz w:val="24"/>
          <w:szCs w:val="24"/>
          <w:lang w:val="en-US"/>
        </w:rPr>
        <w:t>任务分解</w:t>
      </w:r>
    </w:p>
    <w:tbl>
      <w:tblPr>
        <w:tblW w:w="13298"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900"/>
        <w:gridCol w:w="2872"/>
      </w:tblGrid>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模块序号</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模块</w:t>
            </w:r>
            <w:r>
              <w:rPr>
                <w:rFonts w:eastAsia="仿宋" w:hint="eastAsia"/>
                <w:color w:val="000000"/>
                <w:sz w:val="24"/>
                <w:szCs w:val="24"/>
                <w:lang w:val="en-US"/>
              </w:rPr>
              <w:t>8</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对应赛项编号</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GZ044</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模块名称</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数字金融业务监管</w:t>
            </w:r>
          </w:p>
        </w:tc>
        <w:tc>
          <w:tcPr>
            <w:tcW w:w="325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4772"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竞赛时间</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总时间</w:t>
            </w:r>
            <w:r>
              <w:rPr>
                <w:rFonts w:eastAsia="仿宋" w:hint="eastAsia"/>
                <w:color w:val="000000"/>
                <w:sz w:val="24"/>
                <w:szCs w:val="24"/>
                <w:lang w:val="en-US"/>
              </w:rPr>
              <w:t>180</w:t>
            </w:r>
            <w:r>
              <w:rPr>
                <w:rFonts w:eastAsia="仿宋" w:hint="eastAsia"/>
                <w:color w:val="000000"/>
                <w:sz w:val="24"/>
                <w:szCs w:val="24"/>
                <w:lang w:val="en-US"/>
              </w:rPr>
              <w:t>分钟，其中实施</w:t>
            </w:r>
            <w:r>
              <w:rPr>
                <w:rFonts w:eastAsia="仿宋" w:hint="eastAsia"/>
                <w:color w:val="000000"/>
                <w:sz w:val="24"/>
                <w:szCs w:val="24"/>
                <w:lang w:val="en-US"/>
              </w:rPr>
              <w:t>180</w:t>
            </w:r>
            <w:r>
              <w:rPr>
                <w:rFonts w:eastAsia="仿宋" w:hint="eastAsia"/>
                <w:color w:val="000000"/>
                <w:sz w:val="24"/>
                <w:szCs w:val="24"/>
                <w:lang w:val="en-US"/>
              </w:rPr>
              <w:t>分钟。</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任务描述</w:t>
            </w:r>
          </w:p>
        </w:tc>
        <w:tc>
          <w:tcPr>
            <w:tcW w:w="11118" w:type="dxa"/>
            <w:gridSpan w:val="6"/>
            <w:vAlign w:val="center"/>
          </w:tcPr>
          <w:p w:rsidR="00002D0E" w:rsidRDefault="00154666">
            <w:pPr>
              <w:pStyle w:val="aa"/>
              <w:widowControl/>
              <w:spacing w:before="75" w:after="75"/>
              <w:ind w:firstLineChars="200" w:firstLine="480"/>
              <w:rPr>
                <w:color w:val="000000"/>
                <w:szCs w:val="24"/>
              </w:rPr>
            </w:pPr>
            <w:r>
              <w:t>中国工商银行股份有限公司</w:t>
            </w:r>
            <w:r>
              <w:rPr>
                <w:rFonts w:hint="eastAsia"/>
                <w:color w:val="000000"/>
                <w:szCs w:val="24"/>
              </w:rPr>
              <w:t>为了降低银行业务中的风险，</w:t>
            </w:r>
            <w:r>
              <w:rPr>
                <w:rFonts w:hint="eastAsia"/>
                <w:color w:val="000000"/>
                <w:szCs w:val="24"/>
              </w:rPr>
              <w:t>工商</w:t>
            </w:r>
            <w:r>
              <w:rPr>
                <w:rFonts w:hint="eastAsia"/>
                <w:color w:val="000000"/>
                <w:szCs w:val="24"/>
              </w:rPr>
              <w:t>银行研制了一套</w:t>
            </w:r>
            <w:r>
              <w:rPr>
                <w:rFonts w:hint="eastAsia"/>
                <w:color w:val="000000"/>
                <w:szCs w:val="24"/>
                <w:lang w:val="en-US" w:bidi="ar"/>
              </w:rPr>
              <w:t>基于物联网的物品溯源认证管理与供应</w:t>
            </w:r>
            <w:proofErr w:type="gramStart"/>
            <w:r>
              <w:rPr>
                <w:rFonts w:hint="eastAsia"/>
                <w:color w:val="000000"/>
                <w:szCs w:val="24"/>
                <w:lang w:val="en-US" w:bidi="ar"/>
              </w:rPr>
              <w:t>链金融</w:t>
            </w:r>
            <w:proofErr w:type="gramEnd"/>
            <w:r>
              <w:rPr>
                <w:rFonts w:hint="eastAsia"/>
                <w:color w:val="000000"/>
                <w:szCs w:val="24"/>
              </w:rPr>
              <w:t>方案，</w:t>
            </w:r>
            <w:r>
              <w:rPr>
                <w:rFonts w:hint="eastAsia"/>
                <w:color w:val="000000"/>
                <w:szCs w:val="24"/>
                <w:lang w:val="en-US" w:bidi="ar"/>
              </w:rPr>
              <w:t>该方案</w:t>
            </w:r>
            <w:r>
              <w:rPr>
                <w:rFonts w:hint="eastAsia"/>
                <w:color w:val="000000"/>
                <w:szCs w:val="24"/>
                <w:lang w:val="en-US" w:bidi="ar"/>
              </w:rPr>
              <w:t>运用物联网</w:t>
            </w:r>
            <w:r>
              <w:rPr>
                <w:rFonts w:hint="eastAsia"/>
                <w:color w:val="000000"/>
                <w:szCs w:val="24"/>
                <w:lang w:val="en-US" w:bidi="ar"/>
              </w:rPr>
              <w:t>+</w:t>
            </w:r>
            <w:r>
              <w:rPr>
                <w:rFonts w:hint="eastAsia"/>
                <w:color w:val="000000"/>
                <w:szCs w:val="24"/>
                <w:lang w:val="en-US" w:bidi="ar"/>
              </w:rPr>
              <w:t>区块链技术提供物品溯源认证服务，将传统的支付、融资等银行金融服务与企业上下游、商品产销全链条结合起来，将供应</w:t>
            </w:r>
            <w:proofErr w:type="gramStart"/>
            <w:r>
              <w:rPr>
                <w:rFonts w:hint="eastAsia"/>
                <w:color w:val="000000"/>
                <w:szCs w:val="24"/>
                <w:lang w:val="en-US" w:bidi="ar"/>
              </w:rPr>
              <w:t>链金融</w:t>
            </w:r>
            <w:proofErr w:type="gramEnd"/>
            <w:r>
              <w:rPr>
                <w:rFonts w:hint="eastAsia"/>
                <w:color w:val="000000"/>
                <w:szCs w:val="24"/>
                <w:lang w:val="en-US" w:bidi="ar"/>
              </w:rPr>
              <w:t>服务融合到商品产销场景中，方便企业及个人客户自主选用，提供随时、随身、有温度的金融服务，打造产业生态圈。</w:t>
            </w:r>
            <w:r>
              <w:rPr>
                <w:rFonts w:hint="eastAsia"/>
                <w:color w:val="000000"/>
                <w:szCs w:val="24"/>
              </w:rPr>
              <w:t>在推向市场之前，由于此项方案极具创新性，是金融科技领域的前沿成果，法律对该新兴领域的监管还未完善，监管</w:t>
            </w:r>
            <w:proofErr w:type="gramStart"/>
            <w:r>
              <w:rPr>
                <w:rFonts w:hint="eastAsia"/>
                <w:color w:val="000000"/>
                <w:szCs w:val="24"/>
              </w:rPr>
              <w:t>沙盒制度</w:t>
            </w:r>
            <w:proofErr w:type="gramEnd"/>
            <w:r>
              <w:rPr>
                <w:rFonts w:hint="eastAsia"/>
                <w:color w:val="000000"/>
                <w:szCs w:val="24"/>
              </w:rPr>
              <w:t>可以根据产品的特征，随时调整监管规则，于是</w:t>
            </w:r>
            <w:r>
              <w:rPr>
                <w:rFonts w:hint="eastAsia"/>
                <w:color w:val="000000"/>
                <w:szCs w:val="24"/>
              </w:rPr>
              <w:t>工商</w:t>
            </w:r>
            <w:r>
              <w:rPr>
                <w:rFonts w:hint="eastAsia"/>
                <w:color w:val="000000"/>
                <w:szCs w:val="24"/>
              </w:rPr>
              <w:t>银行在风险识别完成后向金融行为监管局申请</w:t>
            </w:r>
            <w:proofErr w:type="gramStart"/>
            <w:r>
              <w:rPr>
                <w:rFonts w:hint="eastAsia"/>
                <w:color w:val="000000"/>
                <w:szCs w:val="24"/>
              </w:rPr>
              <w:t>了沙盒测试</w:t>
            </w:r>
            <w:proofErr w:type="gramEnd"/>
            <w:r>
              <w:rPr>
                <w:rFonts w:hint="eastAsia"/>
                <w:color w:val="000000"/>
                <w:szCs w:val="24"/>
              </w:rPr>
              <w:t>。</w:t>
            </w:r>
          </w:p>
          <w:p w:rsidR="00002D0E" w:rsidRDefault="00154666">
            <w:pPr>
              <w:pStyle w:val="aa"/>
              <w:widowControl/>
              <w:spacing w:before="75" w:after="75"/>
              <w:ind w:firstLineChars="200" w:firstLine="480"/>
              <w:rPr>
                <w:color w:val="000000"/>
                <w:szCs w:val="24"/>
              </w:rPr>
            </w:pPr>
            <w:r>
              <w:rPr>
                <w:rFonts w:hint="eastAsia"/>
                <w:color w:val="000000"/>
                <w:szCs w:val="24"/>
                <w:lang w:val="en-US"/>
              </w:rPr>
              <w:t>工商</w:t>
            </w:r>
            <w:r>
              <w:rPr>
                <w:rFonts w:hint="eastAsia"/>
                <w:color w:val="000000"/>
                <w:szCs w:val="24"/>
              </w:rPr>
              <w:t>银行</w:t>
            </w:r>
            <w:r>
              <w:rPr>
                <w:rFonts w:hint="eastAsia"/>
                <w:color w:val="000000"/>
                <w:szCs w:val="24"/>
              </w:rPr>
              <w:t>财务数据：</w:t>
            </w:r>
          </w:p>
          <w:tbl>
            <w:tblPr>
              <w:tblW w:w="9976" w:type="dxa"/>
              <w:tblInd w:w="454" w:type="dxa"/>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94"/>
              <w:gridCol w:w="2494"/>
              <w:gridCol w:w="2494"/>
              <w:gridCol w:w="2494"/>
            </w:tblGrid>
            <w:tr w:rsidR="00002D0E">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资产总额（万元）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492138000.00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流动资产（万元）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490000000.00</w:t>
                  </w:r>
                </w:p>
              </w:tc>
            </w:tr>
            <w:tr w:rsidR="00002D0E">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净利润（万元）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3633600.00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流动负债（万元）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453000000.00</w:t>
                  </w:r>
                </w:p>
              </w:tc>
            </w:tr>
            <w:tr w:rsidR="00002D0E">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资本充足率（</w:t>
                  </w:r>
                  <w:r>
                    <w:rPr>
                      <w:rFonts w:hint="eastAsia"/>
                      <w:sz w:val="24"/>
                      <w:szCs w:val="24"/>
                      <w:lang w:val="en-US" w:bidi="ar"/>
                    </w:rPr>
                    <w:t>%</w:t>
                  </w:r>
                  <w:r>
                    <w:rPr>
                      <w:rFonts w:hint="eastAsia"/>
                      <w:sz w:val="24"/>
                      <w:szCs w:val="24"/>
                      <w:lang w:val="en-US"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13.34</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净资本余额（万元）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39138000.00</w:t>
                  </w:r>
                </w:p>
              </w:tc>
            </w:tr>
            <w:tr w:rsidR="00002D0E">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核心资本充足率（</w:t>
                  </w:r>
                  <w:r>
                    <w:rPr>
                      <w:rFonts w:hint="eastAsia"/>
                      <w:sz w:val="24"/>
                      <w:szCs w:val="24"/>
                      <w:lang w:val="en-US" w:bidi="ar"/>
                    </w:rPr>
                    <w:t>%</w:t>
                  </w:r>
                  <w:r>
                    <w:rPr>
                      <w:rFonts w:hint="eastAsia"/>
                      <w:sz w:val="24"/>
                      <w:szCs w:val="24"/>
                      <w:lang w:val="en-US"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8.60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最大单一客户的贷款余额（万元）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880605.00</w:t>
                  </w:r>
                </w:p>
              </w:tc>
            </w:tr>
            <w:tr w:rsidR="00002D0E">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贷款（万元）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296000000.00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最大十个贷款人贷款余额（万元）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4954870.8</w:t>
                  </w:r>
                </w:p>
              </w:tc>
            </w:tr>
            <w:tr w:rsidR="00002D0E">
              <w:trPr>
                <w:gridAfter w:val="1"/>
                <w:wAfter w:w="2494" w:type="dxa"/>
              </w:trPr>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存款（万元）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154666">
                  <w:pPr>
                    <w:widowControl/>
                    <w:spacing w:before="75" w:after="75" w:line="23" w:lineRule="atLeast"/>
                    <w:rPr>
                      <w:sz w:val="24"/>
                      <w:szCs w:val="24"/>
                    </w:rPr>
                  </w:pPr>
                  <w:r>
                    <w:rPr>
                      <w:rFonts w:hint="eastAsia"/>
                      <w:sz w:val="24"/>
                      <w:szCs w:val="24"/>
                      <w:lang w:val="en-US" w:bidi="ar"/>
                    </w:rPr>
                    <w:t>306000000.00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002D0E" w:rsidRDefault="00002D0E">
                  <w:pPr>
                    <w:rPr>
                      <w:sz w:val="24"/>
                      <w:szCs w:val="24"/>
                    </w:rPr>
                  </w:pPr>
                </w:p>
              </w:tc>
            </w:tr>
          </w:tbl>
          <w:p w:rsidR="00002D0E" w:rsidRDefault="00154666">
            <w:pPr>
              <w:pStyle w:val="aa"/>
              <w:widowControl/>
              <w:spacing w:before="75" w:after="75"/>
              <w:ind w:firstLineChars="200" w:firstLine="480"/>
              <w:rPr>
                <w:color w:val="000000"/>
                <w:szCs w:val="24"/>
              </w:rPr>
            </w:pPr>
            <w:r>
              <w:rPr>
                <w:rFonts w:hint="eastAsia"/>
                <w:color w:val="000000"/>
                <w:szCs w:val="24"/>
                <w:lang w:val="en-US"/>
              </w:rPr>
              <w:t>金</w:t>
            </w:r>
            <w:r>
              <w:rPr>
                <w:rFonts w:hint="eastAsia"/>
                <w:color w:val="000000"/>
                <w:szCs w:val="24"/>
              </w:rPr>
              <w:t>融监督管理局在收到</w:t>
            </w:r>
            <w:r>
              <w:rPr>
                <w:rFonts w:hint="eastAsia"/>
                <w:color w:val="000000"/>
                <w:szCs w:val="24"/>
              </w:rPr>
              <w:t>工商</w:t>
            </w:r>
            <w:r>
              <w:rPr>
                <w:rFonts w:hint="eastAsia"/>
                <w:color w:val="000000"/>
                <w:szCs w:val="24"/>
              </w:rPr>
              <w:t>银行的测试申请后审核了其各方面标准，最终同意</w:t>
            </w:r>
            <w:r>
              <w:rPr>
                <w:rFonts w:hint="eastAsia"/>
                <w:color w:val="000000"/>
                <w:szCs w:val="24"/>
              </w:rPr>
              <w:t>工商</w:t>
            </w:r>
            <w:r>
              <w:rPr>
                <w:rFonts w:hint="eastAsia"/>
                <w:color w:val="000000"/>
                <w:szCs w:val="24"/>
              </w:rPr>
              <w:t>银行</w:t>
            </w:r>
            <w:proofErr w:type="gramStart"/>
            <w:r>
              <w:rPr>
                <w:rFonts w:hint="eastAsia"/>
                <w:color w:val="000000"/>
                <w:szCs w:val="24"/>
              </w:rPr>
              <w:t>进行沙盒测试</w:t>
            </w:r>
            <w:proofErr w:type="gramEnd"/>
            <w:r>
              <w:rPr>
                <w:rFonts w:hint="eastAsia"/>
                <w:color w:val="000000"/>
                <w:szCs w:val="24"/>
              </w:rPr>
              <w:t>，并公示该测试项目；在公示期间公众向</w:t>
            </w:r>
            <w:r>
              <w:rPr>
                <w:rFonts w:hint="eastAsia"/>
                <w:color w:val="000000"/>
                <w:szCs w:val="24"/>
              </w:rPr>
              <w:t>工商</w:t>
            </w:r>
            <w:r>
              <w:rPr>
                <w:rFonts w:hint="eastAsia"/>
                <w:color w:val="000000"/>
                <w:szCs w:val="24"/>
              </w:rPr>
              <w:t>银行提出了关于“</w:t>
            </w:r>
            <w:r>
              <w:rPr>
                <w:rFonts w:hint="eastAsia"/>
                <w:color w:val="000000"/>
                <w:szCs w:val="24"/>
                <w:lang w:val="en-US"/>
              </w:rPr>
              <w:t>溯源物品类别太少</w:t>
            </w:r>
            <w:r>
              <w:rPr>
                <w:rFonts w:hint="eastAsia"/>
                <w:color w:val="000000"/>
                <w:szCs w:val="24"/>
              </w:rPr>
              <w:t>”的意见，</w:t>
            </w:r>
            <w:r>
              <w:rPr>
                <w:rFonts w:hint="eastAsia"/>
                <w:color w:val="000000"/>
                <w:szCs w:val="24"/>
              </w:rPr>
              <w:t>工商</w:t>
            </w:r>
            <w:r>
              <w:rPr>
                <w:rFonts w:hint="eastAsia"/>
                <w:color w:val="000000"/>
                <w:szCs w:val="24"/>
              </w:rPr>
              <w:t>银行对该意见</w:t>
            </w:r>
            <w:proofErr w:type="gramStart"/>
            <w:r>
              <w:rPr>
                <w:rFonts w:hint="eastAsia"/>
                <w:color w:val="000000"/>
                <w:szCs w:val="24"/>
              </w:rPr>
              <w:t>作出</w:t>
            </w:r>
            <w:proofErr w:type="gramEnd"/>
            <w:r>
              <w:rPr>
                <w:rFonts w:hint="eastAsia"/>
                <w:color w:val="000000"/>
                <w:szCs w:val="24"/>
              </w:rPr>
              <w:t>了解答；在公示期结束前，</w:t>
            </w:r>
            <w:r>
              <w:rPr>
                <w:rFonts w:hint="eastAsia"/>
                <w:color w:val="000000"/>
                <w:szCs w:val="24"/>
              </w:rPr>
              <w:t>工商</w:t>
            </w:r>
            <w:r>
              <w:rPr>
                <w:rFonts w:hint="eastAsia"/>
                <w:color w:val="000000"/>
                <w:szCs w:val="24"/>
              </w:rPr>
              <w:t>银行出具了全部的公众意见处理报告并上交自律组织，自律组织通过意见处理结果给出评估意见，评估通过后</w:t>
            </w:r>
            <w:r>
              <w:rPr>
                <w:rFonts w:hint="eastAsia"/>
                <w:color w:val="000000"/>
                <w:szCs w:val="24"/>
              </w:rPr>
              <w:t>工商</w:t>
            </w:r>
            <w:r>
              <w:rPr>
                <w:rFonts w:hint="eastAsia"/>
                <w:color w:val="000000"/>
                <w:szCs w:val="24"/>
              </w:rPr>
              <w:t>银行登记了项目并发布了自声明；在测试过程中公众投诉“</w:t>
            </w:r>
            <w:r>
              <w:rPr>
                <w:rFonts w:hint="eastAsia"/>
                <w:color w:val="000000"/>
                <w:szCs w:val="24"/>
                <w:lang w:val="en-US"/>
              </w:rPr>
              <w:t>认证过程太过于繁琐</w:t>
            </w:r>
            <w:r>
              <w:rPr>
                <w:rFonts w:hint="eastAsia"/>
                <w:color w:val="000000"/>
                <w:szCs w:val="24"/>
              </w:rPr>
              <w:t>”，</w:t>
            </w:r>
            <w:r>
              <w:rPr>
                <w:rFonts w:hint="eastAsia"/>
                <w:color w:val="000000"/>
                <w:szCs w:val="24"/>
              </w:rPr>
              <w:t>工商</w:t>
            </w:r>
            <w:r>
              <w:rPr>
                <w:rFonts w:hint="eastAsia"/>
                <w:color w:val="000000"/>
                <w:szCs w:val="24"/>
              </w:rPr>
              <w:t>银行收到投诉后立马处理了这个问题，并对产品做出整</w:t>
            </w:r>
            <w:r>
              <w:rPr>
                <w:rFonts w:hint="eastAsia"/>
                <w:color w:val="000000"/>
                <w:szCs w:val="24"/>
              </w:rPr>
              <w:lastRenderedPageBreak/>
              <w:t>改，消除了该项风险。</w:t>
            </w:r>
            <w:r>
              <w:rPr>
                <w:rFonts w:hint="eastAsia"/>
                <w:color w:val="000000"/>
                <w:szCs w:val="24"/>
              </w:rPr>
              <w:t>2023</w:t>
            </w:r>
            <w:r>
              <w:rPr>
                <w:rFonts w:hint="eastAsia"/>
                <w:color w:val="000000"/>
                <w:szCs w:val="24"/>
              </w:rPr>
              <w:t>年</w:t>
            </w:r>
            <w:r>
              <w:rPr>
                <w:rFonts w:hint="eastAsia"/>
                <w:color w:val="000000"/>
                <w:szCs w:val="24"/>
              </w:rPr>
              <w:t>3</w:t>
            </w:r>
            <w:r>
              <w:rPr>
                <w:rFonts w:hint="eastAsia"/>
                <w:color w:val="000000"/>
                <w:szCs w:val="24"/>
              </w:rPr>
              <w:t>月</w:t>
            </w:r>
            <w:r>
              <w:rPr>
                <w:rFonts w:hint="eastAsia"/>
                <w:color w:val="000000"/>
                <w:szCs w:val="24"/>
              </w:rPr>
              <w:t>12</w:t>
            </w:r>
            <w:r>
              <w:rPr>
                <w:rFonts w:hint="eastAsia"/>
                <w:color w:val="000000"/>
                <w:szCs w:val="24"/>
              </w:rPr>
              <w:t>日，自律组织下达给</w:t>
            </w:r>
            <w:r>
              <w:rPr>
                <w:rFonts w:hint="eastAsia"/>
                <w:color w:val="000000"/>
                <w:szCs w:val="24"/>
              </w:rPr>
              <w:t>工商</w:t>
            </w:r>
            <w:r>
              <w:rPr>
                <w:rFonts w:hint="eastAsia"/>
                <w:color w:val="000000"/>
                <w:szCs w:val="24"/>
              </w:rPr>
              <w:t>银行应用反馈任务，</w:t>
            </w:r>
            <w:r>
              <w:rPr>
                <w:rFonts w:hint="eastAsia"/>
                <w:color w:val="000000"/>
                <w:szCs w:val="24"/>
              </w:rPr>
              <w:t>工商</w:t>
            </w:r>
            <w:r>
              <w:rPr>
                <w:rFonts w:hint="eastAsia"/>
                <w:color w:val="000000"/>
                <w:szCs w:val="24"/>
              </w:rPr>
              <w:t>银行上报了</w:t>
            </w:r>
            <w:r>
              <w:rPr>
                <w:rFonts w:hint="eastAsia"/>
                <w:color w:val="000000"/>
                <w:szCs w:val="24"/>
              </w:rPr>
              <w:t>2023</w:t>
            </w:r>
            <w:r>
              <w:rPr>
                <w:rFonts w:hint="eastAsia"/>
                <w:color w:val="000000"/>
                <w:szCs w:val="24"/>
              </w:rPr>
              <w:t>年</w:t>
            </w:r>
            <w:r>
              <w:rPr>
                <w:rFonts w:hint="eastAsia"/>
                <w:color w:val="000000"/>
                <w:szCs w:val="24"/>
              </w:rPr>
              <w:t>3</w:t>
            </w:r>
            <w:r>
              <w:rPr>
                <w:rFonts w:hint="eastAsia"/>
                <w:color w:val="000000"/>
                <w:szCs w:val="24"/>
              </w:rPr>
              <w:t>月</w:t>
            </w:r>
            <w:r>
              <w:rPr>
                <w:rFonts w:hint="eastAsia"/>
                <w:color w:val="000000"/>
                <w:szCs w:val="24"/>
              </w:rPr>
              <w:t>15</w:t>
            </w:r>
            <w:r>
              <w:rPr>
                <w:rFonts w:hint="eastAsia"/>
                <w:color w:val="000000"/>
                <w:szCs w:val="24"/>
              </w:rPr>
              <w:t>日至</w:t>
            </w:r>
            <w:r>
              <w:rPr>
                <w:rFonts w:hint="eastAsia"/>
                <w:color w:val="000000"/>
                <w:szCs w:val="24"/>
              </w:rPr>
              <w:t>9</w:t>
            </w:r>
            <w:r>
              <w:rPr>
                <w:rFonts w:hint="eastAsia"/>
                <w:color w:val="000000"/>
                <w:szCs w:val="24"/>
              </w:rPr>
              <w:t>月</w:t>
            </w:r>
            <w:r>
              <w:rPr>
                <w:rFonts w:hint="eastAsia"/>
                <w:color w:val="000000"/>
                <w:szCs w:val="24"/>
              </w:rPr>
              <w:t>15</w:t>
            </w:r>
            <w:r>
              <w:rPr>
                <w:rFonts w:hint="eastAsia"/>
                <w:color w:val="000000"/>
                <w:szCs w:val="24"/>
              </w:rPr>
              <w:t>日六个月内的应用情</w:t>
            </w:r>
            <w:r>
              <w:rPr>
                <w:rFonts w:hint="eastAsia"/>
                <w:color w:val="000000"/>
                <w:szCs w:val="24"/>
              </w:rPr>
              <w:t>况，在任务期间用户规模为</w:t>
            </w:r>
            <w:r>
              <w:rPr>
                <w:rFonts w:hint="eastAsia"/>
                <w:color w:val="000000"/>
                <w:szCs w:val="24"/>
              </w:rPr>
              <w:t>1600</w:t>
            </w:r>
            <w:r>
              <w:rPr>
                <w:rFonts w:hint="eastAsia"/>
                <w:color w:val="000000"/>
                <w:szCs w:val="24"/>
              </w:rPr>
              <w:t>万，交易量：</w:t>
            </w:r>
            <w:r>
              <w:rPr>
                <w:rFonts w:hint="eastAsia"/>
                <w:color w:val="000000"/>
                <w:szCs w:val="24"/>
              </w:rPr>
              <w:t>8050</w:t>
            </w:r>
            <w:r>
              <w:rPr>
                <w:rFonts w:hint="eastAsia"/>
                <w:color w:val="000000"/>
                <w:szCs w:val="24"/>
              </w:rPr>
              <w:t>万次，资金量</w:t>
            </w:r>
            <w:r>
              <w:rPr>
                <w:rFonts w:hint="eastAsia"/>
                <w:color w:val="000000"/>
                <w:szCs w:val="24"/>
              </w:rPr>
              <w:t>64000.00</w:t>
            </w:r>
            <w:r>
              <w:rPr>
                <w:rFonts w:hint="eastAsia"/>
                <w:color w:val="000000"/>
                <w:szCs w:val="24"/>
              </w:rPr>
              <w:t>万元；自律组织收到任务反馈后评估了</w:t>
            </w:r>
            <w:r>
              <w:rPr>
                <w:rFonts w:hint="eastAsia"/>
                <w:color w:val="000000"/>
                <w:szCs w:val="24"/>
              </w:rPr>
              <w:t>工商</w:t>
            </w:r>
            <w:r>
              <w:rPr>
                <w:rFonts w:hint="eastAsia"/>
                <w:color w:val="000000"/>
                <w:szCs w:val="24"/>
              </w:rPr>
              <w:t>银行当前的项目风险，认为当前该项目风险较小，并对该项目做出了测试评价，最终通过了测试，金融监督管理局审核测试评价后也通过了测试；</w:t>
            </w:r>
            <w:r>
              <w:rPr>
                <w:rFonts w:hint="eastAsia"/>
                <w:color w:val="000000"/>
                <w:szCs w:val="24"/>
              </w:rPr>
              <w:t>工商</w:t>
            </w:r>
            <w:r>
              <w:rPr>
                <w:rFonts w:hint="eastAsia"/>
                <w:color w:val="000000"/>
                <w:szCs w:val="24"/>
              </w:rPr>
              <w:t>银行申请退出测试，自律组织受理后完成了项目测试。</w:t>
            </w:r>
          </w:p>
          <w:p w:rsidR="00002D0E" w:rsidRDefault="00154666">
            <w:pPr>
              <w:pStyle w:val="aa"/>
              <w:widowControl/>
              <w:spacing w:before="75" w:after="75"/>
              <w:ind w:firstLineChars="200" w:firstLine="480"/>
              <w:rPr>
                <w:szCs w:val="24"/>
                <w:lang w:val="en-US"/>
              </w:rPr>
            </w:pPr>
            <w:r>
              <w:rPr>
                <w:rFonts w:hint="eastAsia"/>
                <w:color w:val="000000"/>
                <w:szCs w:val="24"/>
              </w:rPr>
              <w:t>为了明确银行当前的风险状况，</w:t>
            </w:r>
            <w:r>
              <w:rPr>
                <w:rFonts w:hint="eastAsia"/>
                <w:color w:val="000000"/>
                <w:szCs w:val="24"/>
              </w:rPr>
              <w:t>工商</w:t>
            </w:r>
            <w:r>
              <w:rPr>
                <w:rFonts w:hint="eastAsia"/>
                <w:color w:val="000000"/>
                <w:szCs w:val="24"/>
              </w:rPr>
              <w:t>银行计划委托第三方审计机构在</w:t>
            </w:r>
            <w:r>
              <w:rPr>
                <w:rFonts w:hint="eastAsia"/>
                <w:color w:val="000000"/>
                <w:szCs w:val="24"/>
              </w:rPr>
              <w:t>202</w:t>
            </w:r>
            <w:r>
              <w:rPr>
                <w:rFonts w:hint="eastAsia"/>
                <w:color w:val="000000"/>
                <w:szCs w:val="24"/>
                <w:lang w:val="en-US"/>
              </w:rPr>
              <w:t>3</w:t>
            </w:r>
            <w:r>
              <w:rPr>
                <w:rFonts w:hint="eastAsia"/>
                <w:color w:val="000000"/>
                <w:szCs w:val="24"/>
              </w:rPr>
              <w:t>年</w:t>
            </w:r>
            <w:r>
              <w:rPr>
                <w:rFonts w:hint="eastAsia"/>
                <w:color w:val="000000"/>
                <w:szCs w:val="24"/>
              </w:rPr>
              <w:t>6</w:t>
            </w:r>
            <w:r>
              <w:rPr>
                <w:rFonts w:hint="eastAsia"/>
                <w:color w:val="000000"/>
                <w:szCs w:val="24"/>
              </w:rPr>
              <w:t>月</w:t>
            </w:r>
            <w:r>
              <w:rPr>
                <w:rFonts w:hint="eastAsia"/>
                <w:color w:val="000000"/>
                <w:szCs w:val="24"/>
              </w:rPr>
              <w:t>2</w:t>
            </w:r>
            <w:r>
              <w:rPr>
                <w:rFonts w:hint="eastAsia"/>
                <w:color w:val="000000"/>
                <w:szCs w:val="24"/>
                <w:lang w:val="en-US"/>
              </w:rPr>
              <w:t>2</w:t>
            </w:r>
            <w:r>
              <w:rPr>
                <w:rFonts w:hint="eastAsia"/>
                <w:color w:val="000000"/>
                <w:szCs w:val="24"/>
              </w:rPr>
              <w:t>日以非现场审计的方式对公司完成一次年报审计，以了解公司当前的风险状况以及财务状况，来判断公司当前的情况是否适合发展新的业务。第三方审计</w:t>
            </w:r>
            <w:r>
              <w:rPr>
                <w:rFonts w:hint="eastAsia"/>
                <w:color w:val="000000"/>
                <w:szCs w:val="24"/>
              </w:rPr>
              <w:t>机构和</w:t>
            </w:r>
            <w:r>
              <w:rPr>
                <w:rFonts w:hint="eastAsia"/>
                <w:color w:val="000000"/>
                <w:szCs w:val="24"/>
              </w:rPr>
              <w:t>工商</w:t>
            </w:r>
            <w:r>
              <w:rPr>
                <w:rFonts w:hint="eastAsia"/>
                <w:color w:val="000000"/>
                <w:szCs w:val="24"/>
              </w:rPr>
              <w:t>银行商定审计费用为</w:t>
            </w:r>
            <w:r>
              <w:rPr>
                <w:rFonts w:hint="eastAsia"/>
                <w:color w:val="000000"/>
                <w:szCs w:val="24"/>
              </w:rPr>
              <w:t>324</w:t>
            </w:r>
            <w:r>
              <w:rPr>
                <w:rFonts w:hint="eastAsia"/>
                <w:color w:val="000000"/>
                <w:szCs w:val="24"/>
              </w:rPr>
              <w:t>万元，并接受了审计委托；审计完成后</w:t>
            </w:r>
            <w:r>
              <w:rPr>
                <w:rFonts w:hint="eastAsia"/>
                <w:color w:val="000000"/>
                <w:szCs w:val="24"/>
              </w:rPr>
              <w:t>工商</w:t>
            </w:r>
            <w:r>
              <w:rPr>
                <w:rFonts w:hint="eastAsia"/>
                <w:color w:val="000000"/>
                <w:szCs w:val="24"/>
              </w:rPr>
              <w:t>银行查看了审计报告，核实了自身的当前状况。</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职业要素</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sym w:font="Wingdings 2" w:char="00A3"/>
            </w:r>
            <w:r>
              <w:rPr>
                <w:rFonts w:eastAsia="仿宋" w:hint="eastAsia"/>
                <w:color w:val="000000"/>
                <w:sz w:val="24"/>
                <w:szCs w:val="24"/>
                <w:lang w:val="en-US"/>
              </w:rPr>
              <w:t>基本专业素养</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专业实践技能</w:t>
            </w:r>
            <w:r>
              <w:rPr>
                <w:rFonts w:eastAsia="仿宋" w:hint="eastAsia"/>
                <w:color w:val="000000"/>
                <w:sz w:val="24"/>
                <w:szCs w:val="24"/>
                <w:lang w:val="en-US"/>
              </w:rPr>
              <w:t xml:space="preserve">  </w:t>
            </w:r>
            <w:r>
              <w:rPr>
                <w:rFonts w:eastAsia="仿宋" w:hint="eastAsia"/>
                <w:color w:val="000000"/>
                <w:sz w:val="24"/>
                <w:szCs w:val="24"/>
                <w:lang w:val="en-US"/>
              </w:rPr>
              <w:sym w:font="Wingdings 2" w:char="0052"/>
            </w:r>
            <w:r>
              <w:rPr>
                <w:rFonts w:eastAsia="仿宋" w:hint="eastAsia"/>
                <w:color w:val="000000"/>
                <w:sz w:val="24"/>
                <w:szCs w:val="24"/>
                <w:lang w:val="en-US"/>
              </w:rPr>
              <w:t>协调协作能力</w:t>
            </w:r>
            <w:r>
              <w:rPr>
                <w:rFonts w:eastAsia="仿宋" w:hint="eastAsia"/>
                <w:color w:val="000000"/>
                <w:sz w:val="24"/>
                <w:szCs w:val="24"/>
                <w:lang w:val="en-US"/>
              </w:rPr>
              <w:t xml:space="preserve">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002D0E">
        <w:trPr>
          <w:trHeight w:val="572"/>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具体任务要求</w:t>
            </w:r>
          </w:p>
        </w:tc>
        <w:tc>
          <w:tcPr>
            <w:tcW w:w="1736"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2460" w:type="dxa"/>
            <w:gridSpan w:val="2"/>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任务要求</w:t>
            </w:r>
          </w:p>
        </w:tc>
        <w:tc>
          <w:tcPr>
            <w:tcW w:w="215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操作过程</w:t>
            </w:r>
          </w:p>
        </w:tc>
        <w:tc>
          <w:tcPr>
            <w:tcW w:w="190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考核点</w:t>
            </w:r>
          </w:p>
        </w:tc>
        <w:tc>
          <w:tcPr>
            <w:tcW w:w="2872"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评价标准</w:t>
            </w:r>
          </w:p>
        </w:tc>
      </w:tr>
      <w:tr w:rsidR="00002D0E">
        <w:trPr>
          <w:trHeight w:val="1086"/>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运用金融科技风险控制技术完成金融机构风险识别业务</w:t>
            </w:r>
          </w:p>
        </w:tc>
        <w:tc>
          <w:tcPr>
            <w:tcW w:w="2150" w:type="dxa"/>
            <w:vAlign w:val="center"/>
          </w:tcPr>
          <w:p w:rsidR="00002D0E" w:rsidRDefault="00154666">
            <w:pPr>
              <w:pStyle w:val="20"/>
              <w:spacing w:after="0"/>
              <w:ind w:leftChars="0" w:left="0" w:firstLineChars="0" w:firstLine="0"/>
              <w:rPr>
                <w:rFonts w:eastAsia="仿宋"/>
                <w:spacing w:val="-3"/>
                <w:sz w:val="24"/>
                <w:szCs w:val="24"/>
                <w:lang w:val="en-US"/>
              </w:rPr>
            </w:pPr>
            <w:r>
              <w:rPr>
                <w:rFonts w:eastAsia="仿宋" w:hint="eastAsia"/>
                <w:spacing w:val="-3"/>
                <w:sz w:val="24"/>
                <w:szCs w:val="24"/>
                <w:lang w:val="en-US"/>
              </w:rPr>
              <w:t>1.</w:t>
            </w:r>
            <w:r>
              <w:rPr>
                <w:rFonts w:eastAsia="仿宋" w:hint="eastAsia"/>
                <w:spacing w:val="-3"/>
                <w:sz w:val="24"/>
                <w:szCs w:val="24"/>
                <w:lang w:val="en-US"/>
              </w:rPr>
              <w:t>识别</w:t>
            </w:r>
            <w:r>
              <w:rPr>
                <w:rFonts w:eastAsia="仿宋" w:hint="eastAsia"/>
                <w:color w:val="000000"/>
                <w:sz w:val="24"/>
                <w:szCs w:val="24"/>
                <w:lang w:val="en-US"/>
              </w:rPr>
              <w:t>金融</w:t>
            </w:r>
            <w:r>
              <w:rPr>
                <w:rFonts w:eastAsia="仿宋" w:hint="eastAsia"/>
                <w:spacing w:val="-3"/>
                <w:sz w:val="24"/>
                <w:szCs w:val="24"/>
                <w:lang w:val="en-US"/>
              </w:rPr>
              <w:t>机构风险</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金融机构财务信息</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sz w:val="24"/>
                <w:szCs w:val="24"/>
                <w:lang w:val="en-US"/>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1-2</w:t>
            </w:r>
          </w:p>
        </w:tc>
        <w:tc>
          <w:tcPr>
            <w:tcW w:w="2460"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使用监管</w:t>
            </w:r>
            <w:proofErr w:type="gramStart"/>
            <w:r>
              <w:rPr>
                <w:rFonts w:eastAsia="仿宋" w:hint="eastAsia"/>
                <w:color w:val="000000"/>
                <w:sz w:val="24"/>
                <w:szCs w:val="24"/>
                <w:lang w:val="en-US"/>
              </w:rPr>
              <w:t>沙盒模式</w:t>
            </w:r>
            <w:proofErr w:type="gramEnd"/>
            <w:r>
              <w:rPr>
                <w:rFonts w:eastAsia="仿宋" w:hint="eastAsia"/>
                <w:color w:val="000000"/>
                <w:sz w:val="24"/>
                <w:szCs w:val="24"/>
                <w:lang w:val="en-US"/>
              </w:rPr>
              <w:t>完成金融科技创新项目测试</w:t>
            </w:r>
          </w:p>
        </w:tc>
        <w:tc>
          <w:tcPr>
            <w:tcW w:w="215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发布创新项目试点公告</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项目申报</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测试声明申请</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4.</w:t>
            </w:r>
            <w:r>
              <w:rPr>
                <w:rFonts w:eastAsia="仿宋" w:hint="eastAsia"/>
                <w:color w:val="000000"/>
                <w:kern w:val="2"/>
                <w:sz w:val="24"/>
                <w:szCs w:val="24"/>
                <w:lang w:val="en-US" w:bidi="ar-SA"/>
              </w:rPr>
              <w:t>项目测试审批</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5.</w:t>
            </w:r>
            <w:r>
              <w:rPr>
                <w:rFonts w:eastAsia="仿宋" w:hint="eastAsia"/>
                <w:color w:val="000000"/>
                <w:kern w:val="2"/>
                <w:sz w:val="24"/>
                <w:szCs w:val="24"/>
                <w:lang w:val="en-US" w:bidi="ar-SA"/>
              </w:rPr>
              <w:t>项目公示</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6.</w:t>
            </w:r>
            <w:r>
              <w:rPr>
                <w:rFonts w:eastAsia="仿宋" w:hint="eastAsia"/>
                <w:color w:val="000000"/>
                <w:kern w:val="2"/>
                <w:sz w:val="24"/>
                <w:szCs w:val="24"/>
                <w:lang w:val="en-US" w:bidi="ar-SA"/>
              </w:rPr>
              <w:t>公众提出意见</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7.</w:t>
            </w:r>
            <w:r>
              <w:rPr>
                <w:rFonts w:eastAsia="仿宋" w:hint="eastAsia"/>
                <w:color w:val="000000"/>
                <w:kern w:val="2"/>
                <w:sz w:val="24"/>
                <w:szCs w:val="24"/>
                <w:lang w:val="en-US" w:bidi="ar-SA"/>
              </w:rPr>
              <w:t>金融机构处理意见</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lastRenderedPageBreak/>
              <w:t>8.</w:t>
            </w:r>
            <w:r>
              <w:rPr>
                <w:rFonts w:eastAsia="仿宋" w:hint="eastAsia"/>
                <w:color w:val="000000"/>
                <w:kern w:val="2"/>
                <w:sz w:val="24"/>
                <w:szCs w:val="24"/>
                <w:lang w:val="en-US" w:bidi="ar-SA"/>
              </w:rPr>
              <w:t>出具意见处理报告</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9.</w:t>
            </w:r>
            <w:r>
              <w:rPr>
                <w:rFonts w:eastAsia="仿宋" w:hint="eastAsia"/>
                <w:color w:val="000000"/>
                <w:kern w:val="2"/>
                <w:sz w:val="24"/>
                <w:szCs w:val="24"/>
                <w:lang w:val="en-US" w:bidi="ar-SA"/>
              </w:rPr>
              <w:t>登记项目并发布自声明</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10.</w:t>
            </w:r>
            <w:r>
              <w:rPr>
                <w:rFonts w:eastAsia="仿宋" w:hint="eastAsia"/>
                <w:color w:val="000000"/>
                <w:kern w:val="2"/>
                <w:sz w:val="24"/>
                <w:szCs w:val="24"/>
                <w:lang w:val="en-US" w:bidi="ar-SA"/>
              </w:rPr>
              <w:t>自律组织监管金融机构</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11.</w:t>
            </w:r>
            <w:r>
              <w:rPr>
                <w:rFonts w:eastAsia="仿宋" w:hint="eastAsia"/>
                <w:color w:val="000000"/>
                <w:kern w:val="2"/>
                <w:sz w:val="24"/>
                <w:szCs w:val="24"/>
                <w:lang w:val="en-US" w:bidi="ar-SA"/>
              </w:rPr>
              <w:t>金融机构反馈应用情况</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12.</w:t>
            </w:r>
            <w:r>
              <w:rPr>
                <w:rFonts w:eastAsia="仿宋" w:hint="eastAsia"/>
                <w:color w:val="000000"/>
                <w:kern w:val="2"/>
                <w:sz w:val="24"/>
                <w:szCs w:val="24"/>
                <w:lang w:val="en-US" w:bidi="ar-SA"/>
              </w:rPr>
              <w:t>公众提出投诉意见</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13.</w:t>
            </w:r>
            <w:r>
              <w:rPr>
                <w:rFonts w:eastAsia="仿宋" w:hint="eastAsia"/>
                <w:color w:val="000000"/>
                <w:kern w:val="2"/>
                <w:sz w:val="24"/>
                <w:szCs w:val="24"/>
                <w:lang w:val="en-US" w:bidi="ar-SA"/>
              </w:rPr>
              <w:t>金融机构处理公众投诉</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14.</w:t>
            </w:r>
            <w:r>
              <w:rPr>
                <w:rFonts w:eastAsia="仿宋" w:hint="eastAsia"/>
                <w:color w:val="000000"/>
                <w:kern w:val="2"/>
                <w:sz w:val="24"/>
                <w:szCs w:val="24"/>
                <w:lang w:val="en-US" w:bidi="ar-SA"/>
              </w:rPr>
              <w:t>自律组织处置金融机构风险</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15.</w:t>
            </w:r>
            <w:r>
              <w:rPr>
                <w:rFonts w:eastAsia="仿宋" w:hint="eastAsia"/>
                <w:color w:val="000000"/>
                <w:kern w:val="2"/>
                <w:sz w:val="24"/>
                <w:szCs w:val="24"/>
                <w:lang w:val="en-US" w:bidi="ar-SA"/>
              </w:rPr>
              <w:t>自律组织出具测试评价</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16.</w:t>
            </w:r>
            <w:r>
              <w:rPr>
                <w:rFonts w:eastAsia="仿宋" w:hint="eastAsia"/>
                <w:color w:val="000000"/>
                <w:kern w:val="2"/>
                <w:sz w:val="24"/>
                <w:szCs w:val="24"/>
                <w:lang w:val="en-US" w:bidi="ar-SA"/>
              </w:rPr>
              <w:t>金融机构申请退出测试</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17.</w:t>
            </w:r>
            <w:r>
              <w:rPr>
                <w:rFonts w:eastAsia="仿宋" w:hint="eastAsia"/>
                <w:color w:val="000000"/>
                <w:kern w:val="2"/>
                <w:sz w:val="24"/>
                <w:szCs w:val="24"/>
                <w:lang w:val="en-US" w:bidi="ar-SA"/>
              </w:rPr>
              <w:t>自律组织受理退出测试</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金融科技创新项目信息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公众意见信息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公众投诉意见信息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000000"/>
                <w:sz w:val="24"/>
                <w:szCs w:val="24"/>
                <w:lang w:val="en-US"/>
              </w:rPr>
              <w:t>反馈任务信息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5.</w:t>
            </w:r>
            <w:r>
              <w:rPr>
                <w:rFonts w:eastAsia="仿宋" w:hint="eastAsia"/>
                <w:color w:val="000000"/>
                <w:sz w:val="24"/>
                <w:szCs w:val="24"/>
                <w:lang w:val="en-US"/>
              </w:rPr>
              <w:t>评估意见信息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6.</w:t>
            </w:r>
            <w:r>
              <w:rPr>
                <w:rFonts w:eastAsia="仿宋" w:hint="eastAsia"/>
                <w:color w:val="000000"/>
                <w:sz w:val="24"/>
                <w:szCs w:val="24"/>
                <w:lang w:val="en-US"/>
              </w:rPr>
              <w:t>测试评价信息</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7.</w:t>
            </w:r>
            <w:proofErr w:type="gramStart"/>
            <w:r>
              <w:rPr>
                <w:rFonts w:eastAsia="仿宋" w:hint="eastAsia"/>
                <w:color w:val="000000"/>
                <w:sz w:val="24"/>
                <w:szCs w:val="24"/>
                <w:lang w:val="en-US"/>
              </w:rPr>
              <w:t>监管沙盒测试</w:t>
            </w:r>
            <w:proofErr w:type="gramEnd"/>
            <w:r>
              <w:rPr>
                <w:rFonts w:eastAsia="仿宋" w:hint="eastAsia"/>
                <w:color w:val="000000"/>
                <w:sz w:val="24"/>
                <w:szCs w:val="24"/>
                <w:lang w:val="en-US"/>
              </w:rPr>
              <w:lastRenderedPageBreak/>
              <w:t>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1736"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1-3</w:t>
            </w:r>
          </w:p>
        </w:tc>
        <w:tc>
          <w:tcPr>
            <w:tcW w:w="2460" w:type="dxa"/>
            <w:gridSpan w:val="2"/>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运用金融风险控制、企业风险分析技术完成非现场审计业务</w:t>
            </w:r>
          </w:p>
        </w:tc>
        <w:tc>
          <w:tcPr>
            <w:tcW w:w="2150" w:type="dxa"/>
            <w:vAlign w:val="center"/>
          </w:tcPr>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1.</w:t>
            </w:r>
            <w:r>
              <w:rPr>
                <w:rFonts w:eastAsia="仿宋" w:hint="eastAsia"/>
                <w:color w:val="000000"/>
                <w:kern w:val="2"/>
                <w:sz w:val="24"/>
                <w:szCs w:val="24"/>
                <w:lang w:val="en-US" w:bidi="ar-SA"/>
              </w:rPr>
              <w:t>委托第三方审计机构非现场审计</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2.</w:t>
            </w:r>
            <w:r>
              <w:rPr>
                <w:rFonts w:eastAsia="仿宋" w:hint="eastAsia"/>
                <w:color w:val="000000"/>
                <w:kern w:val="2"/>
                <w:sz w:val="24"/>
                <w:szCs w:val="24"/>
                <w:lang w:val="en-US" w:bidi="ar-SA"/>
              </w:rPr>
              <w:t>第三方审计机构接受委托</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kern w:val="2"/>
                <w:sz w:val="24"/>
                <w:szCs w:val="24"/>
                <w:lang w:val="en-US" w:bidi="ar-SA"/>
              </w:rPr>
              <w:t>3.</w:t>
            </w:r>
            <w:r>
              <w:rPr>
                <w:rFonts w:eastAsia="仿宋" w:hint="eastAsia"/>
                <w:color w:val="000000"/>
                <w:kern w:val="2"/>
                <w:sz w:val="24"/>
                <w:szCs w:val="24"/>
                <w:lang w:val="en-US" w:bidi="ar-SA"/>
              </w:rPr>
              <w:t>非现场审计</w:t>
            </w:r>
          </w:p>
        </w:tc>
        <w:tc>
          <w:tcPr>
            <w:tcW w:w="1900"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审计委托信息</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2.</w:t>
            </w:r>
            <w:r>
              <w:rPr>
                <w:rFonts w:eastAsia="仿宋" w:hint="eastAsia"/>
                <w:color w:val="000000"/>
                <w:sz w:val="24"/>
                <w:szCs w:val="24"/>
                <w:lang w:val="en-US"/>
              </w:rPr>
              <w:t>非现场审计流程</w:t>
            </w:r>
          </w:p>
        </w:tc>
        <w:tc>
          <w:tcPr>
            <w:tcW w:w="2872" w:type="dxa"/>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1.</w:t>
            </w:r>
            <w:r>
              <w:rPr>
                <w:rFonts w:eastAsia="仿宋" w:hint="eastAsia"/>
                <w:color w:val="000000"/>
                <w:sz w:val="24"/>
                <w:szCs w:val="24"/>
                <w:lang w:val="en-US"/>
              </w:rPr>
              <w:t>安全操作规范（</w:t>
            </w:r>
            <w:r>
              <w:rPr>
                <w:rFonts w:eastAsia="仿宋" w:hint="eastAsia"/>
                <w:color w:val="000000"/>
                <w:sz w:val="24"/>
                <w:szCs w:val="24"/>
                <w:lang w:val="en-US"/>
              </w:rPr>
              <w:t>0%</w:t>
            </w:r>
            <w:r>
              <w:rPr>
                <w:rFonts w:eastAsia="仿宋" w:hint="eastAsia"/>
                <w:color w:val="000000"/>
                <w:sz w:val="24"/>
                <w:szCs w:val="24"/>
                <w:lang w:val="en-US"/>
              </w:rPr>
              <w:t>）</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color w:val="000000"/>
                <w:sz w:val="24"/>
                <w:szCs w:val="24"/>
                <w:lang w:val="en-US"/>
              </w:rPr>
              <w:t>专业操作工艺（</w:t>
            </w:r>
            <w:r>
              <w:rPr>
                <w:rFonts w:eastAsia="仿宋" w:hint="eastAsia"/>
                <w:color w:val="000000"/>
                <w:sz w:val="24"/>
                <w:szCs w:val="24"/>
                <w:lang w:val="en-US"/>
              </w:rPr>
              <w:t>10%)</w:t>
            </w:r>
          </w:p>
          <w:p w:rsidR="00002D0E" w:rsidRDefault="00154666">
            <w:pPr>
              <w:pStyle w:val="20"/>
              <w:spacing w:after="0"/>
              <w:ind w:leftChars="0" w:left="0" w:firstLineChars="0" w:firstLine="0"/>
              <w:rPr>
                <w:rFonts w:eastAsia="仿宋"/>
                <w:color w:val="000000"/>
                <w:kern w:val="2"/>
                <w:sz w:val="24"/>
                <w:szCs w:val="24"/>
                <w:lang w:val="en-US" w:bidi="ar-SA"/>
              </w:rPr>
            </w:pPr>
            <w:r>
              <w:rPr>
                <w:rFonts w:eastAsia="仿宋" w:hint="eastAsia"/>
                <w:color w:val="000000"/>
                <w:sz w:val="24"/>
                <w:szCs w:val="24"/>
                <w:lang w:val="en-US"/>
              </w:rPr>
              <w:t>3.</w:t>
            </w:r>
            <w:r>
              <w:rPr>
                <w:rFonts w:eastAsia="仿宋" w:hint="eastAsia"/>
                <w:color w:val="000000"/>
                <w:sz w:val="24"/>
                <w:szCs w:val="24"/>
                <w:lang w:val="en-US"/>
              </w:rPr>
              <w:t>任务与功能验证（</w:t>
            </w:r>
            <w:r>
              <w:rPr>
                <w:rFonts w:eastAsia="仿宋" w:hint="eastAsia"/>
                <w:color w:val="000000"/>
                <w:sz w:val="24"/>
                <w:szCs w:val="24"/>
                <w:lang w:val="en-US"/>
              </w:rPr>
              <w:t>90%)</w:t>
            </w:r>
          </w:p>
        </w:tc>
      </w:tr>
      <w:tr w:rsidR="00002D0E">
        <w:trPr>
          <w:trHeight w:val="567"/>
        </w:trPr>
        <w:tc>
          <w:tcPr>
            <w:tcW w:w="2180" w:type="dxa"/>
            <w:vMerge w:val="restart"/>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赛项技术规范</w:t>
            </w: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涉及专业教学要求</w:t>
            </w:r>
          </w:p>
        </w:tc>
        <w:tc>
          <w:tcPr>
            <w:tcW w:w="8022" w:type="dxa"/>
            <w:gridSpan w:val="4"/>
            <w:vAlign w:val="center"/>
          </w:tcPr>
          <w:p w:rsidR="00002D0E" w:rsidRDefault="00154666">
            <w:pPr>
              <w:pStyle w:val="20"/>
              <w:spacing w:after="0"/>
              <w:ind w:leftChars="0" w:left="0" w:firstLineChars="0" w:firstLine="0"/>
              <w:rPr>
                <w:rFonts w:eastAsia="仿宋"/>
                <w:sz w:val="24"/>
                <w:szCs w:val="24"/>
                <w:lang w:val="en-US"/>
              </w:rPr>
            </w:pPr>
            <w:r>
              <w:rPr>
                <w:rFonts w:eastAsia="仿宋" w:hint="eastAsia"/>
                <w:sz w:val="24"/>
                <w:szCs w:val="24"/>
                <w:lang w:val="en-US"/>
              </w:rPr>
              <w:t>1.</w:t>
            </w:r>
            <w:r>
              <w:rPr>
                <w:rFonts w:eastAsia="仿宋" w:hint="eastAsia"/>
                <w:sz w:val="24"/>
                <w:szCs w:val="24"/>
                <w:lang w:val="en-US"/>
              </w:rPr>
              <w:t>根据相关法律法规和行业规范开展金融服务和业务风险审查的能力；</w:t>
            </w:r>
          </w:p>
          <w:p w:rsidR="00002D0E" w:rsidRDefault="00154666">
            <w:pPr>
              <w:pStyle w:val="20"/>
              <w:spacing w:after="0"/>
              <w:ind w:leftChars="0" w:left="0" w:firstLineChars="0" w:firstLine="0"/>
              <w:jc w:val="both"/>
              <w:rPr>
                <w:rFonts w:eastAsia="仿宋"/>
                <w:sz w:val="24"/>
                <w:szCs w:val="24"/>
                <w:lang w:val="en-US"/>
              </w:rPr>
            </w:pPr>
            <w:r>
              <w:rPr>
                <w:rFonts w:eastAsia="仿宋" w:hint="eastAsia"/>
                <w:sz w:val="24"/>
                <w:szCs w:val="24"/>
                <w:lang w:val="en-US"/>
              </w:rPr>
              <w:t>2.</w:t>
            </w:r>
            <w:r>
              <w:rPr>
                <w:rFonts w:eastAsia="仿宋" w:hint="eastAsia"/>
                <w:sz w:val="24"/>
                <w:szCs w:val="24"/>
                <w:lang w:val="en-US"/>
              </w:rPr>
              <w:t>金融数据处理技能和信息技术应用的能力；</w:t>
            </w:r>
          </w:p>
          <w:p w:rsidR="00002D0E" w:rsidRDefault="00154666">
            <w:pPr>
              <w:pStyle w:val="20"/>
              <w:spacing w:after="0"/>
              <w:ind w:leftChars="0" w:left="0" w:firstLineChars="0" w:firstLine="0"/>
              <w:jc w:val="both"/>
              <w:rPr>
                <w:rFonts w:eastAsia="仿宋"/>
                <w:color w:val="000000"/>
                <w:sz w:val="24"/>
                <w:szCs w:val="24"/>
                <w:lang w:val="en-US"/>
              </w:rPr>
            </w:pPr>
            <w:r>
              <w:rPr>
                <w:rFonts w:eastAsia="仿宋" w:hint="eastAsia"/>
                <w:sz w:val="24"/>
                <w:szCs w:val="24"/>
                <w:lang w:val="en-US"/>
              </w:rPr>
              <w:t>3.</w:t>
            </w:r>
            <w:r>
              <w:rPr>
                <w:rFonts w:eastAsia="仿宋" w:hint="eastAsia"/>
                <w:sz w:val="24"/>
                <w:szCs w:val="24"/>
                <w:lang w:val="en-US"/>
              </w:rPr>
              <w:t>运用创新意识、互联网思维研究并解决问题的能力；</w:t>
            </w:r>
          </w:p>
        </w:tc>
      </w:tr>
      <w:tr w:rsidR="00002D0E">
        <w:trPr>
          <w:trHeight w:val="90"/>
        </w:trPr>
        <w:tc>
          <w:tcPr>
            <w:tcW w:w="2180" w:type="dxa"/>
            <w:vMerge/>
            <w:vAlign w:val="center"/>
          </w:tcPr>
          <w:p w:rsidR="00002D0E" w:rsidRDefault="00002D0E">
            <w:pPr>
              <w:pStyle w:val="20"/>
              <w:adjustRightInd w:val="0"/>
              <w:snapToGrid w:val="0"/>
              <w:spacing w:after="0"/>
              <w:ind w:leftChars="0" w:left="0" w:firstLineChars="0" w:firstLine="0"/>
              <w:jc w:val="center"/>
              <w:rPr>
                <w:rFonts w:eastAsia="仿宋"/>
                <w:b/>
                <w:color w:val="000000"/>
                <w:sz w:val="24"/>
                <w:szCs w:val="24"/>
                <w:lang w:val="en-US"/>
              </w:rPr>
            </w:pPr>
          </w:p>
        </w:tc>
        <w:tc>
          <w:tcPr>
            <w:tcW w:w="3096" w:type="dxa"/>
            <w:gridSpan w:val="2"/>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遵循国家标准和行业标准</w:t>
            </w:r>
          </w:p>
        </w:tc>
        <w:tc>
          <w:tcPr>
            <w:tcW w:w="8022" w:type="dxa"/>
            <w:gridSpan w:val="4"/>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333333"/>
                <w:sz w:val="24"/>
                <w:szCs w:val="24"/>
                <w:shd w:val="clear" w:color="auto" w:fill="FFFFFF"/>
                <w:lang w:val="en-US"/>
              </w:rPr>
              <w:t>1.</w:t>
            </w:r>
            <w:r>
              <w:rPr>
                <w:rFonts w:eastAsia="仿宋" w:hint="eastAsia"/>
                <w:color w:val="333333"/>
                <w:sz w:val="24"/>
                <w:szCs w:val="24"/>
                <w:shd w:val="clear" w:color="auto" w:fill="FFFFFF"/>
              </w:rPr>
              <w:t>JR/T 0201-2020</w:t>
            </w:r>
            <w:r>
              <w:rPr>
                <w:rFonts w:eastAsia="仿宋" w:hint="eastAsia"/>
                <w:color w:val="333333"/>
                <w:sz w:val="24"/>
                <w:szCs w:val="24"/>
                <w:shd w:val="clear" w:color="auto" w:fill="FFFFFF"/>
                <w:lang w:val="en-US"/>
              </w:rPr>
              <w:t xml:space="preserve">  </w:t>
            </w:r>
            <w:r>
              <w:rPr>
                <w:rFonts w:eastAsia="仿宋" w:hint="eastAsia"/>
                <w:color w:val="000000"/>
                <w:sz w:val="24"/>
                <w:szCs w:val="24"/>
                <w:lang w:val="en-US"/>
              </w:rPr>
              <w:t>金融科技发展指标</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2.</w:t>
            </w:r>
            <w:r>
              <w:rPr>
                <w:rFonts w:eastAsia="仿宋" w:hint="eastAsia"/>
                <w:sz w:val="24"/>
                <w:szCs w:val="24"/>
              </w:rPr>
              <w:t>JR/T 0200-2020</w:t>
            </w:r>
            <w:r>
              <w:rPr>
                <w:rFonts w:eastAsia="仿宋" w:hint="eastAsia"/>
                <w:sz w:val="24"/>
                <w:szCs w:val="24"/>
                <w:lang w:val="en-US"/>
              </w:rPr>
              <w:t xml:space="preserve">  </w:t>
            </w:r>
            <w:r>
              <w:rPr>
                <w:rFonts w:eastAsia="仿宋" w:hint="eastAsia"/>
                <w:color w:val="000000"/>
                <w:sz w:val="24"/>
                <w:szCs w:val="24"/>
                <w:lang w:val="en-US"/>
              </w:rPr>
              <w:t>金融科技创新风险监控规范</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3.</w:t>
            </w:r>
            <w:r>
              <w:rPr>
                <w:rFonts w:eastAsia="仿宋" w:hint="eastAsia"/>
                <w:sz w:val="24"/>
                <w:szCs w:val="24"/>
              </w:rPr>
              <w:t>JR/T 0199-2020</w:t>
            </w:r>
            <w:r>
              <w:rPr>
                <w:rFonts w:eastAsia="仿宋" w:hint="eastAsia"/>
                <w:sz w:val="24"/>
                <w:szCs w:val="24"/>
                <w:lang w:val="en-US"/>
              </w:rPr>
              <w:t xml:space="preserve">  </w:t>
            </w:r>
            <w:r>
              <w:rPr>
                <w:rFonts w:eastAsia="仿宋" w:hint="eastAsia"/>
                <w:color w:val="000000"/>
                <w:sz w:val="24"/>
                <w:szCs w:val="24"/>
                <w:lang w:val="en-US"/>
              </w:rPr>
              <w:t>金融科技创新安全通用规范</w:t>
            </w:r>
          </w:p>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4.</w:t>
            </w:r>
            <w:r>
              <w:rPr>
                <w:rFonts w:eastAsia="仿宋" w:hint="eastAsia"/>
                <w:color w:val="333333"/>
                <w:sz w:val="24"/>
                <w:szCs w:val="24"/>
                <w:lang w:val="en-US" w:bidi="ar"/>
              </w:rPr>
              <w:t xml:space="preserve">JR/T 0198-2020  </w:t>
            </w:r>
            <w:r>
              <w:rPr>
                <w:rFonts w:eastAsia="仿宋" w:hint="eastAsia"/>
                <w:color w:val="000000"/>
                <w:sz w:val="24"/>
                <w:szCs w:val="24"/>
                <w:lang w:val="en-US"/>
              </w:rPr>
              <w:t>金融科技创新应用测试规范</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赛项赛场准备</w:t>
            </w:r>
          </w:p>
        </w:tc>
        <w:tc>
          <w:tcPr>
            <w:tcW w:w="11118" w:type="dxa"/>
            <w:gridSpan w:val="6"/>
            <w:vAlign w:val="center"/>
          </w:tcPr>
          <w:p w:rsidR="00002D0E" w:rsidRDefault="00154666">
            <w:pPr>
              <w:pStyle w:val="20"/>
              <w:spacing w:after="0"/>
              <w:ind w:leftChars="0" w:left="0" w:firstLineChars="0" w:firstLine="0"/>
              <w:rPr>
                <w:rFonts w:eastAsia="仿宋"/>
                <w:color w:val="000000"/>
                <w:sz w:val="24"/>
                <w:szCs w:val="24"/>
                <w:lang w:val="en-US"/>
              </w:rPr>
            </w:pPr>
            <w:r>
              <w:rPr>
                <w:rFonts w:eastAsia="仿宋" w:hint="eastAsia"/>
                <w:color w:val="000000"/>
                <w:sz w:val="24"/>
                <w:szCs w:val="24"/>
                <w:lang w:val="en-US"/>
              </w:rPr>
              <w:t>场地、材料、设备、检测工具、安全防护要求等。</w:t>
            </w:r>
          </w:p>
        </w:tc>
      </w:tr>
      <w:tr w:rsidR="00002D0E">
        <w:trPr>
          <w:trHeight w:val="567"/>
        </w:trPr>
        <w:tc>
          <w:tcPr>
            <w:tcW w:w="2180" w:type="dxa"/>
            <w:vAlign w:val="center"/>
          </w:tcPr>
          <w:p w:rsidR="00002D0E" w:rsidRDefault="00154666">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注意事项</w:t>
            </w:r>
          </w:p>
        </w:tc>
        <w:tc>
          <w:tcPr>
            <w:tcW w:w="11118" w:type="dxa"/>
            <w:gridSpan w:val="6"/>
            <w:vAlign w:val="center"/>
          </w:tcPr>
          <w:p w:rsidR="00002D0E" w:rsidRDefault="00002D0E">
            <w:pPr>
              <w:pStyle w:val="20"/>
              <w:spacing w:after="0"/>
              <w:ind w:leftChars="0" w:left="0" w:firstLineChars="0" w:firstLine="0"/>
              <w:rPr>
                <w:rFonts w:eastAsia="仿宋"/>
                <w:color w:val="000000"/>
                <w:sz w:val="24"/>
                <w:szCs w:val="24"/>
                <w:lang w:val="en-US"/>
              </w:rPr>
            </w:pPr>
          </w:p>
        </w:tc>
      </w:tr>
    </w:tbl>
    <w:p w:rsidR="00002D0E" w:rsidRDefault="00002D0E">
      <w:pPr>
        <w:rPr>
          <w:lang w:val="en-US"/>
        </w:rPr>
      </w:pPr>
    </w:p>
    <w:p w:rsidR="00002D0E" w:rsidRDefault="00002D0E"/>
    <w:p w:rsidR="00002D0E" w:rsidRDefault="00002D0E">
      <w:pPr>
        <w:pStyle w:val="20"/>
        <w:ind w:left="440"/>
        <w:rPr>
          <w:lang w:val="en-US"/>
        </w:rPr>
      </w:pPr>
    </w:p>
    <w:sectPr w:rsidR="00002D0E">
      <w:footerReference w:type="default" r:id="rId17"/>
      <w:pgSz w:w="16838" w:h="11906" w:orient="landscape"/>
      <w:pgMar w:top="1800" w:right="1440" w:bottom="1800" w:left="144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4666" w:rsidRDefault="00154666">
      <w:r>
        <w:separator/>
      </w:r>
    </w:p>
  </w:endnote>
  <w:endnote w:type="continuationSeparator" w:id="0">
    <w:p w:rsidR="00154666" w:rsidRDefault="00154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仿宋_GB2312">
    <w:altName w:val="仿宋"/>
    <w:charset w:val="86"/>
    <w:family w:val="modern"/>
    <w:pitch w:val="default"/>
    <w:sig w:usb0="00000000" w:usb1="00000000" w:usb2="00000000" w:usb3="00000000" w:csb0="00040000"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3193864"/>
    </w:sdtPr>
    <w:sdtEndPr/>
    <w:sdtContent>
      <w:p w:rsidR="00002D0E" w:rsidRDefault="00154666">
        <w:pPr>
          <w:pStyle w:val="a8"/>
          <w:jc w:val="center"/>
        </w:pPr>
        <w:r>
          <w:fldChar w:fldCharType="begin"/>
        </w:r>
        <w:r>
          <w:instrText>PAGE   \* MERGEFORMAT</w:instrText>
        </w:r>
        <w:r>
          <w:fldChar w:fldCharType="separate"/>
        </w:r>
        <w:r w:rsidR="00DF406A">
          <w:rPr>
            <w:noProof/>
          </w:rPr>
          <w:t>65</w:t>
        </w:r>
        <w:r>
          <w:fldChar w:fldCharType="end"/>
        </w:r>
      </w:p>
    </w:sdtContent>
  </w:sdt>
  <w:p w:rsidR="00002D0E" w:rsidRDefault="00002D0E">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4666" w:rsidRDefault="00154666">
      <w:r>
        <w:separator/>
      </w:r>
    </w:p>
  </w:footnote>
  <w:footnote w:type="continuationSeparator" w:id="0">
    <w:p w:rsidR="00154666" w:rsidRDefault="0015466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029244"/>
    <w:multiLevelType w:val="multilevel"/>
    <w:tmpl w:val="FE029244"/>
    <w:lvl w:ilvl="0">
      <w:start w:val="1"/>
      <w:numFmt w:val="decimal"/>
      <w:pStyle w:val="1"/>
      <w:lvlText w:val="%1"/>
      <w:lvlJc w:val="left"/>
      <w:pPr>
        <w:ind w:left="432" w:hanging="432"/>
      </w:pPr>
      <w:rPr>
        <w:rFonts w:ascii="宋体" w:eastAsia="宋体" w:hAnsi="宋体" w:cs="宋体" w:hint="default"/>
      </w:rPr>
    </w:lvl>
    <w:lvl w:ilvl="1">
      <w:start w:val="1"/>
      <w:numFmt w:val="decimal"/>
      <w:lvlText w:val="%1.%2"/>
      <w:lvlJc w:val="left"/>
      <w:pPr>
        <w:ind w:left="575" w:hanging="575"/>
      </w:pPr>
      <w:rPr>
        <w:rFonts w:ascii="宋体" w:eastAsia="宋体" w:hAnsi="宋体" w:cs="宋体" w:hint="default"/>
      </w:rPr>
    </w:lvl>
    <w:lvl w:ilvl="2">
      <w:start w:val="1"/>
      <w:numFmt w:val="decimal"/>
      <w:isLgl/>
      <w:lvlText w:val="%1.%2.%3"/>
      <w:lvlJc w:val="left"/>
      <w:pPr>
        <w:ind w:left="720" w:hanging="720"/>
      </w:pPr>
      <w:rPr>
        <w:rFonts w:ascii="宋体" w:eastAsia="宋体" w:hAnsi="宋体" w:cs="宋体" w:hint="default"/>
      </w:rPr>
    </w:lvl>
    <w:lvl w:ilvl="3">
      <w:start w:val="1"/>
      <w:numFmt w:val="decimal"/>
      <w:lvlText w:val="%1.%2.%3.%4"/>
      <w:lvlJc w:val="left"/>
      <w:pPr>
        <w:ind w:left="1284" w:hanging="864"/>
      </w:pPr>
      <w:rPr>
        <w:rFonts w:ascii="宋体" w:eastAsia="宋体" w:hAnsi="宋体" w:cs="宋体" w:hint="default"/>
      </w:rPr>
    </w:lvl>
    <w:lvl w:ilvl="4">
      <w:start w:val="1"/>
      <w:numFmt w:val="decimal"/>
      <w:lvlText w:val="%1.%2.%3.%4.%5"/>
      <w:lvlJc w:val="left"/>
      <w:pPr>
        <w:ind w:left="0" w:firstLine="0"/>
      </w:pPr>
      <w:rPr>
        <w:rFonts w:ascii="宋体" w:eastAsia="宋体" w:hAnsi="宋体" w:cs="宋体" w:hint="default"/>
      </w:rPr>
    </w:lvl>
    <w:lvl w:ilvl="5">
      <w:start w:val="1"/>
      <w:numFmt w:val="decimal"/>
      <w:lvlText w:val="%1.%2.%3.%4.%5.%6"/>
      <w:lvlJc w:val="left"/>
      <w:pPr>
        <w:ind w:left="1151" w:hanging="1151"/>
      </w:pPr>
      <w:rPr>
        <w:rFonts w:ascii="宋体" w:eastAsia="宋体" w:hAnsi="宋体" w:cs="宋体" w:hint="default"/>
      </w:rPr>
    </w:lvl>
    <w:lvl w:ilvl="6">
      <w:start w:val="1"/>
      <w:numFmt w:val="decimal"/>
      <w:lvlText w:val="%1.%2.%3.%4.%5.%6.%7"/>
      <w:lvlJc w:val="left"/>
      <w:pPr>
        <w:ind w:left="1296" w:hanging="1296"/>
      </w:pPr>
      <w:rPr>
        <w:rFonts w:ascii="宋体" w:eastAsia="宋体" w:hAnsi="宋体" w:cs="宋体" w:hint="default"/>
      </w:rPr>
    </w:lvl>
    <w:lvl w:ilvl="7">
      <w:start w:val="1"/>
      <w:numFmt w:val="decimal"/>
      <w:lvlText w:val="%1.%2.%3.%4.%5.%6.%7.%8"/>
      <w:lvlJc w:val="left"/>
      <w:pPr>
        <w:ind w:left="1440" w:hanging="1440"/>
      </w:pPr>
      <w:rPr>
        <w:rFonts w:ascii="宋体" w:eastAsia="宋体" w:hAnsi="宋体" w:cs="宋体" w:hint="default"/>
      </w:rPr>
    </w:lvl>
    <w:lvl w:ilvl="8">
      <w:start w:val="1"/>
      <w:numFmt w:val="decimal"/>
      <w:lvlText w:val="%1.%2.%3.%4.%5.%6.%7.%8.%9"/>
      <w:lvlJc w:val="left"/>
      <w:pPr>
        <w:ind w:left="1583" w:hanging="1583"/>
      </w:pPr>
      <w:rPr>
        <w:rFonts w:ascii="宋体" w:eastAsia="宋体" w:hAnsi="宋体" w:cs="宋体"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ViNGMxYzhiN2M4OTA5ZjhiMGY3YzA4NzBlZmY1ZjkifQ=="/>
  </w:docVars>
  <w:rsids>
    <w:rsidRoot w:val="2BD305A4"/>
    <w:rsid w:val="ECBFF19E"/>
    <w:rsid w:val="00000346"/>
    <w:rsid w:val="00002D0E"/>
    <w:rsid w:val="000266CC"/>
    <w:rsid w:val="00046EAA"/>
    <w:rsid w:val="000549E2"/>
    <w:rsid w:val="00074FC6"/>
    <w:rsid w:val="000A3261"/>
    <w:rsid w:val="000F67F1"/>
    <w:rsid w:val="001435DE"/>
    <w:rsid w:val="0015205F"/>
    <w:rsid w:val="00154666"/>
    <w:rsid w:val="001838AF"/>
    <w:rsid w:val="001D352E"/>
    <w:rsid w:val="001F0E9E"/>
    <w:rsid w:val="001F2C0C"/>
    <w:rsid w:val="0022352E"/>
    <w:rsid w:val="00276B23"/>
    <w:rsid w:val="00282F07"/>
    <w:rsid w:val="002A5D4A"/>
    <w:rsid w:val="002A665A"/>
    <w:rsid w:val="00307343"/>
    <w:rsid w:val="00313B51"/>
    <w:rsid w:val="003539D8"/>
    <w:rsid w:val="003A6567"/>
    <w:rsid w:val="003C2AF4"/>
    <w:rsid w:val="0041564C"/>
    <w:rsid w:val="00426A5E"/>
    <w:rsid w:val="00461F58"/>
    <w:rsid w:val="0046596C"/>
    <w:rsid w:val="0047663B"/>
    <w:rsid w:val="004E042F"/>
    <w:rsid w:val="00574D53"/>
    <w:rsid w:val="005B7654"/>
    <w:rsid w:val="006116D1"/>
    <w:rsid w:val="00670DA2"/>
    <w:rsid w:val="006908E9"/>
    <w:rsid w:val="00695895"/>
    <w:rsid w:val="006F685E"/>
    <w:rsid w:val="00700149"/>
    <w:rsid w:val="00705C0D"/>
    <w:rsid w:val="00787C06"/>
    <w:rsid w:val="007A45C5"/>
    <w:rsid w:val="007C607B"/>
    <w:rsid w:val="007D2E8D"/>
    <w:rsid w:val="007F455F"/>
    <w:rsid w:val="007F7B72"/>
    <w:rsid w:val="008028D0"/>
    <w:rsid w:val="008064C5"/>
    <w:rsid w:val="00810406"/>
    <w:rsid w:val="00826830"/>
    <w:rsid w:val="00850BE7"/>
    <w:rsid w:val="008524EE"/>
    <w:rsid w:val="008F09B2"/>
    <w:rsid w:val="009201A3"/>
    <w:rsid w:val="0097523C"/>
    <w:rsid w:val="00993210"/>
    <w:rsid w:val="009A5802"/>
    <w:rsid w:val="009D5485"/>
    <w:rsid w:val="00A32A89"/>
    <w:rsid w:val="00A446A1"/>
    <w:rsid w:val="00A71B59"/>
    <w:rsid w:val="00A853B4"/>
    <w:rsid w:val="00A92AF3"/>
    <w:rsid w:val="00B1442C"/>
    <w:rsid w:val="00B3775B"/>
    <w:rsid w:val="00B51DCF"/>
    <w:rsid w:val="00B64537"/>
    <w:rsid w:val="00BF3D20"/>
    <w:rsid w:val="00C40222"/>
    <w:rsid w:val="00C43C41"/>
    <w:rsid w:val="00C46685"/>
    <w:rsid w:val="00C872FB"/>
    <w:rsid w:val="00CF1EE8"/>
    <w:rsid w:val="00D051CC"/>
    <w:rsid w:val="00D20B73"/>
    <w:rsid w:val="00D91A5D"/>
    <w:rsid w:val="00DE6861"/>
    <w:rsid w:val="00DF406A"/>
    <w:rsid w:val="00E13FF1"/>
    <w:rsid w:val="00E4025F"/>
    <w:rsid w:val="00E50772"/>
    <w:rsid w:val="00E531C8"/>
    <w:rsid w:val="00E974B7"/>
    <w:rsid w:val="00E9792B"/>
    <w:rsid w:val="00F05973"/>
    <w:rsid w:val="00F23068"/>
    <w:rsid w:val="00F843E5"/>
    <w:rsid w:val="00FF5CA2"/>
    <w:rsid w:val="01944054"/>
    <w:rsid w:val="02215F31"/>
    <w:rsid w:val="0222280A"/>
    <w:rsid w:val="029307AF"/>
    <w:rsid w:val="02E12EA3"/>
    <w:rsid w:val="03483348"/>
    <w:rsid w:val="048A2595"/>
    <w:rsid w:val="05D9297D"/>
    <w:rsid w:val="06F138EB"/>
    <w:rsid w:val="08CC4A1B"/>
    <w:rsid w:val="091769EF"/>
    <w:rsid w:val="0B273AD6"/>
    <w:rsid w:val="0C171DEF"/>
    <w:rsid w:val="10B2164E"/>
    <w:rsid w:val="10F863AD"/>
    <w:rsid w:val="12B409FA"/>
    <w:rsid w:val="133D13D5"/>
    <w:rsid w:val="13551895"/>
    <w:rsid w:val="15E376AA"/>
    <w:rsid w:val="163B0AEA"/>
    <w:rsid w:val="18E24339"/>
    <w:rsid w:val="19BD0194"/>
    <w:rsid w:val="19E567DE"/>
    <w:rsid w:val="1A952EBF"/>
    <w:rsid w:val="1B746F78"/>
    <w:rsid w:val="1C3109C5"/>
    <w:rsid w:val="2302130E"/>
    <w:rsid w:val="23621DAC"/>
    <w:rsid w:val="253F2DDF"/>
    <w:rsid w:val="26B376A3"/>
    <w:rsid w:val="277B51EB"/>
    <w:rsid w:val="2889054F"/>
    <w:rsid w:val="29F03DCB"/>
    <w:rsid w:val="2B036D15"/>
    <w:rsid w:val="2B796D5D"/>
    <w:rsid w:val="2BBB1181"/>
    <w:rsid w:val="2BD305A4"/>
    <w:rsid w:val="2BD4694A"/>
    <w:rsid w:val="2C227FCF"/>
    <w:rsid w:val="2E6010D5"/>
    <w:rsid w:val="35062223"/>
    <w:rsid w:val="35577297"/>
    <w:rsid w:val="375704DB"/>
    <w:rsid w:val="38544A4B"/>
    <w:rsid w:val="385B52F0"/>
    <w:rsid w:val="385D6EA6"/>
    <w:rsid w:val="38880FF9"/>
    <w:rsid w:val="3B274BE3"/>
    <w:rsid w:val="3BE63123"/>
    <w:rsid w:val="3D1B06C8"/>
    <w:rsid w:val="3D2E361B"/>
    <w:rsid w:val="3DC40210"/>
    <w:rsid w:val="3F1B0955"/>
    <w:rsid w:val="422A4836"/>
    <w:rsid w:val="438D0328"/>
    <w:rsid w:val="43F87E97"/>
    <w:rsid w:val="462C04DA"/>
    <w:rsid w:val="465D25CC"/>
    <w:rsid w:val="474F17A4"/>
    <w:rsid w:val="47895C4A"/>
    <w:rsid w:val="49594A7C"/>
    <w:rsid w:val="49613E74"/>
    <w:rsid w:val="4AAB5080"/>
    <w:rsid w:val="4CB536CF"/>
    <w:rsid w:val="51A90A23"/>
    <w:rsid w:val="556D777B"/>
    <w:rsid w:val="563F1955"/>
    <w:rsid w:val="58D5034F"/>
    <w:rsid w:val="593B4656"/>
    <w:rsid w:val="5A113609"/>
    <w:rsid w:val="5A570B12"/>
    <w:rsid w:val="5F163B36"/>
    <w:rsid w:val="5F5D5EBB"/>
    <w:rsid w:val="65C634F9"/>
    <w:rsid w:val="68B10974"/>
    <w:rsid w:val="693B5FAC"/>
    <w:rsid w:val="6A9E4A45"/>
    <w:rsid w:val="6AE85CC0"/>
    <w:rsid w:val="6B082C13"/>
    <w:rsid w:val="6BA73DCD"/>
    <w:rsid w:val="6F6B0C0B"/>
    <w:rsid w:val="718D2D18"/>
    <w:rsid w:val="71EA4A14"/>
    <w:rsid w:val="7329331A"/>
    <w:rsid w:val="74161AF0"/>
    <w:rsid w:val="76F96133"/>
    <w:rsid w:val="78EC72C3"/>
    <w:rsid w:val="7A170370"/>
    <w:rsid w:val="7A71108C"/>
    <w:rsid w:val="7C727ADF"/>
    <w:rsid w:val="7F9D66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uiPriority="1"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annotation text"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qFormat="1"/>
    <w:lsdException w:name="Body Text" w:uiPriority="1" w:qFormat="1"/>
    <w:lsdException w:name="Body Text Indent" w:uiPriority="99" w:unhideWhenUsed="1" w:qFormat="1"/>
    <w:lsdException w:name="Subtitle" w:qFormat="1"/>
    <w:lsdException w:name="Body Text First Indent 2" w:uiPriority="99" w:unhideWhenUsed="1" w:qFormat="1"/>
    <w:lsdException w:name="Strong" w:qFormat="1"/>
    <w:lsdException w:name="Emphasis" w:qFormat="1"/>
    <w:lsdException w:name="Plain Text" w:uiPriority="99" w:unhideWhenUsed="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uiPriority w:val="1"/>
    <w:qFormat/>
    <w:pPr>
      <w:widowControl w:val="0"/>
      <w:autoSpaceDE w:val="0"/>
      <w:autoSpaceDN w:val="0"/>
    </w:pPr>
    <w:rPr>
      <w:rFonts w:ascii="仿宋" w:eastAsia="仿宋" w:hAnsi="仿宋" w:cs="仿宋"/>
      <w:sz w:val="22"/>
      <w:szCs w:val="22"/>
      <w:lang w:val="zh-CN" w:bidi="zh-CN"/>
    </w:rPr>
  </w:style>
  <w:style w:type="paragraph" w:styleId="1">
    <w:name w:val="heading 1"/>
    <w:basedOn w:val="a"/>
    <w:next w:val="a"/>
    <w:qFormat/>
    <w:pPr>
      <w:keepNext/>
      <w:keepLines/>
      <w:numPr>
        <w:numId w:val="1"/>
      </w:numPr>
      <w:spacing w:after="330" w:line="576" w:lineRule="auto"/>
      <w:outlineLvl w:val="0"/>
    </w:pPr>
    <w:rPr>
      <w:rFonts w:ascii="Times New Roman" w:hAnsi="Times New Roman" w:cs="Times New Roman"/>
      <w:b/>
      <w:kern w:val="44"/>
      <w:sz w:val="44"/>
      <w:lang w:val="en-US" w:bidi="ar-SA"/>
    </w:rPr>
  </w:style>
  <w:style w:type="paragraph" w:styleId="2">
    <w:name w:val="heading 2"/>
    <w:basedOn w:val="a"/>
    <w:next w:val="a"/>
    <w:link w:val="2Char"/>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qFormat/>
    <w:pPr>
      <w:spacing w:line="600" w:lineRule="exact"/>
      <w:ind w:firstLineChars="200" w:firstLine="720"/>
      <w:outlineLvl w:val="2"/>
    </w:pPr>
    <w:rPr>
      <w:rFonts w:ascii="宋体" w:hAnsi="宋体"/>
      <w:b/>
      <w:bCs/>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420"/>
    </w:pPr>
  </w:style>
  <w:style w:type="paragraph" w:styleId="a4">
    <w:name w:val="annotation text"/>
    <w:basedOn w:val="a"/>
    <w:qFormat/>
  </w:style>
  <w:style w:type="paragraph" w:styleId="a5">
    <w:name w:val="Body Text"/>
    <w:basedOn w:val="a"/>
    <w:uiPriority w:val="1"/>
    <w:qFormat/>
    <w:rPr>
      <w:rFonts w:ascii="微软雅黑" w:eastAsia="微软雅黑" w:hAnsi="微软雅黑" w:cs="微软雅黑"/>
      <w:sz w:val="24"/>
      <w:szCs w:val="24"/>
    </w:rPr>
  </w:style>
  <w:style w:type="paragraph" w:styleId="a6">
    <w:name w:val="Body Text Indent"/>
    <w:basedOn w:val="a"/>
    <w:uiPriority w:val="99"/>
    <w:unhideWhenUsed/>
    <w:qFormat/>
    <w:pPr>
      <w:spacing w:after="120"/>
      <w:ind w:leftChars="200" w:left="420"/>
    </w:pPr>
    <w:rPr>
      <w:rFonts w:eastAsia="宋体"/>
      <w:sz w:val="21"/>
    </w:rPr>
  </w:style>
  <w:style w:type="paragraph" w:styleId="a7">
    <w:name w:val="Plain Text"/>
    <w:basedOn w:val="a"/>
    <w:link w:val="Char"/>
    <w:uiPriority w:val="99"/>
    <w:unhideWhenUsed/>
    <w:pPr>
      <w:autoSpaceDE/>
      <w:autoSpaceDN/>
      <w:jc w:val="both"/>
    </w:pPr>
    <w:rPr>
      <w:rFonts w:ascii="等线" w:eastAsia="等线" w:hAnsi="Courier New" w:cs="Courier New"/>
      <w:kern w:val="2"/>
      <w:sz w:val="21"/>
      <w:lang w:val="en-US" w:bidi="ar-SA"/>
    </w:rPr>
  </w:style>
  <w:style w:type="paragraph" w:styleId="a8">
    <w:name w:val="footer"/>
    <w:basedOn w:val="a"/>
    <w:link w:val="Char0"/>
    <w:uiPriority w:val="99"/>
    <w:qFormat/>
    <w:pPr>
      <w:tabs>
        <w:tab w:val="center" w:pos="4153"/>
        <w:tab w:val="right" w:pos="8306"/>
      </w:tabs>
      <w:snapToGrid w:val="0"/>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both"/>
    </w:pPr>
    <w:rPr>
      <w:sz w:val="18"/>
    </w:rPr>
  </w:style>
  <w:style w:type="paragraph" w:styleId="aa">
    <w:name w:val="Normal (Web)"/>
    <w:basedOn w:val="a"/>
    <w:qFormat/>
    <w:rPr>
      <w:sz w:val="24"/>
    </w:rPr>
  </w:style>
  <w:style w:type="paragraph" w:styleId="20">
    <w:name w:val="Body Text First Indent 2"/>
    <w:basedOn w:val="a6"/>
    <w:uiPriority w:val="99"/>
    <w:unhideWhenUsed/>
    <w:qFormat/>
    <w:pPr>
      <w:ind w:firstLineChars="200" w:firstLine="420"/>
    </w:pPr>
  </w:style>
  <w:style w:type="table" w:styleId="ab">
    <w:name w:val="Table Grid"/>
    <w:basedOn w:val="a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纯文本 Char"/>
    <w:link w:val="a7"/>
    <w:uiPriority w:val="99"/>
    <w:qFormat/>
    <w:rPr>
      <w:rFonts w:ascii="等线" w:eastAsia="等线" w:hAnsi="Courier New" w:cs="Courier New"/>
      <w:kern w:val="2"/>
      <w:sz w:val="21"/>
      <w:szCs w:val="22"/>
    </w:rPr>
  </w:style>
  <w:style w:type="character" w:customStyle="1" w:styleId="2Char">
    <w:name w:val="标题 2 Char"/>
    <w:basedOn w:val="a1"/>
    <w:link w:val="2"/>
    <w:semiHidden/>
    <w:qFormat/>
    <w:rPr>
      <w:rFonts w:asciiTheme="majorHAnsi" w:eastAsiaTheme="majorEastAsia" w:hAnsiTheme="majorHAnsi" w:cstheme="majorBidi"/>
      <w:b/>
      <w:bCs/>
      <w:sz w:val="32"/>
      <w:szCs w:val="32"/>
      <w:lang w:val="zh-CN" w:bidi="zh-CN"/>
    </w:rPr>
  </w:style>
  <w:style w:type="paragraph" w:styleId="ac">
    <w:name w:val="List Paragraph"/>
    <w:basedOn w:val="a"/>
    <w:uiPriority w:val="99"/>
    <w:pPr>
      <w:ind w:firstLineChars="200" w:firstLine="420"/>
    </w:pPr>
  </w:style>
  <w:style w:type="character" w:customStyle="1" w:styleId="Char0">
    <w:name w:val="页脚 Char"/>
    <w:basedOn w:val="a1"/>
    <w:link w:val="a8"/>
    <w:uiPriority w:val="99"/>
    <w:qFormat/>
    <w:rPr>
      <w:rFonts w:ascii="仿宋" w:eastAsia="仿宋" w:hAnsi="仿宋" w:cs="仿宋"/>
      <w:sz w:val="18"/>
      <w:szCs w:val="22"/>
      <w:lang w:val="zh-CN" w:bidi="zh-CN"/>
    </w:rPr>
  </w:style>
  <w:style w:type="character" w:customStyle="1" w:styleId="10">
    <w:name w:val="纯文本 字符1"/>
    <w:qFormat/>
    <w:rPr>
      <w:rFonts w:ascii="宋体" w:eastAsia="宋体" w:hAnsi="Courier New" w:cs="Courier New" w:hint="eastAsia"/>
      <w:szCs w:val="21"/>
    </w:rPr>
  </w:style>
  <w:style w:type="paragraph" w:customStyle="1" w:styleId="21">
    <w:name w:val="正文首行缩进 21"/>
    <w:basedOn w:val="a6"/>
    <w:semiHidden/>
    <w:qFormat/>
    <w:pPr>
      <w:spacing w:before="100" w:beforeAutospacing="1" w:after="0"/>
      <w:ind w:firstLineChars="200" w:firstLine="420"/>
    </w:pPr>
    <w:rPr>
      <w:szCs w:val="21"/>
    </w:rPr>
  </w:style>
  <w:style w:type="paragraph" w:styleId="ad">
    <w:name w:val="Balloon Text"/>
    <w:basedOn w:val="a"/>
    <w:link w:val="Char1"/>
    <w:rsid w:val="00DF406A"/>
    <w:rPr>
      <w:sz w:val="18"/>
      <w:szCs w:val="18"/>
    </w:rPr>
  </w:style>
  <w:style w:type="character" w:customStyle="1" w:styleId="Char1">
    <w:name w:val="批注框文本 Char"/>
    <w:basedOn w:val="a1"/>
    <w:link w:val="ad"/>
    <w:rsid w:val="00DF406A"/>
    <w:rPr>
      <w:rFonts w:ascii="仿宋" w:eastAsia="仿宋" w:hAnsi="仿宋" w:cs="仿宋"/>
      <w:sz w:val="18"/>
      <w:szCs w:val="18"/>
      <w:lang w:val="zh-CN" w:bidi="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uiPriority="1"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annotation text"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qFormat="1"/>
    <w:lsdException w:name="Body Text" w:uiPriority="1" w:qFormat="1"/>
    <w:lsdException w:name="Body Text Indent" w:uiPriority="99" w:unhideWhenUsed="1" w:qFormat="1"/>
    <w:lsdException w:name="Subtitle" w:qFormat="1"/>
    <w:lsdException w:name="Body Text First Indent 2" w:uiPriority="99" w:unhideWhenUsed="1" w:qFormat="1"/>
    <w:lsdException w:name="Strong" w:qFormat="1"/>
    <w:lsdException w:name="Emphasis" w:qFormat="1"/>
    <w:lsdException w:name="Plain Text" w:uiPriority="99" w:unhideWhenUsed="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uiPriority w:val="1"/>
    <w:qFormat/>
    <w:pPr>
      <w:widowControl w:val="0"/>
      <w:autoSpaceDE w:val="0"/>
      <w:autoSpaceDN w:val="0"/>
    </w:pPr>
    <w:rPr>
      <w:rFonts w:ascii="仿宋" w:eastAsia="仿宋" w:hAnsi="仿宋" w:cs="仿宋"/>
      <w:sz w:val="22"/>
      <w:szCs w:val="22"/>
      <w:lang w:val="zh-CN" w:bidi="zh-CN"/>
    </w:rPr>
  </w:style>
  <w:style w:type="paragraph" w:styleId="1">
    <w:name w:val="heading 1"/>
    <w:basedOn w:val="a"/>
    <w:next w:val="a"/>
    <w:qFormat/>
    <w:pPr>
      <w:keepNext/>
      <w:keepLines/>
      <w:numPr>
        <w:numId w:val="1"/>
      </w:numPr>
      <w:spacing w:after="330" w:line="576" w:lineRule="auto"/>
      <w:outlineLvl w:val="0"/>
    </w:pPr>
    <w:rPr>
      <w:rFonts w:ascii="Times New Roman" w:hAnsi="Times New Roman" w:cs="Times New Roman"/>
      <w:b/>
      <w:kern w:val="44"/>
      <w:sz w:val="44"/>
      <w:lang w:val="en-US" w:bidi="ar-SA"/>
    </w:rPr>
  </w:style>
  <w:style w:type="paragraph" w:styleId="2">
    <w:name w:val="heading 2"/>
    <w:basedOn w:val="a"/>
    <w:next w:val="a"/>
    <w:link w:val="2Char"/>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qFormat/>
    <w:pPr>
      <w:spacing w:line="600" w:lineRule="exact"/>
      <w:ind w:firstLineChars="200" w:firstLine="720"/>
      <w:outlineLvl w:val="2"/>
    </w:pPr>
    <w:rPr>
      <w:rFonts w:ascii="宋体" w:hAnsi="宋体"/>
      <w:b/>
      <w:bCs/>
      <w:szCs w:val="27"/>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420"/>
    </w:pPr>
  </w:style>
  <w:style w:type="paragraph" w:styleId="a4">
    <w:name w:val="annotation text"/>
    <w:basedOn w:val="a"/>
    <w:qFormat/>
  </w:style>
  <w:style w:type="paragraph" w:styleId="a5">
    <w:name w:val="Body Text"/>
    <w:basedOn w:val="a"/>
    <w:uiPriority w:val="1"/>
    <w:qFormat/>
    <w:rPr>
      <w:rFonts w:ascii="微软雅黑" w:eastAsia="微软雅黑" w:hAnsi="微软雅黑" w:cs="微软雅黑"/>
      <w:sz w:val="24"/>
      <w:szCs w:val="24"/>
    </w:rPr>
  </w:style>
  <w:style w:type="paragraph" w:styleId="a6">
    <w:name w:val="Body Text Indent"/>
    <w:basedOn w:val="a"/>
    <w:uiPriority w:val="99"/>
    <w:unhideWhenUsed/>
    <w:qFormat/>
    <w:pPr>
      <w:spacing w:after="120"/>
      <w:ind w:leftChars="200" w:left="420"/>
    </w:pPr>
    <w:rPr>
      <w:rFonts w:eastAsia="宋体"/>
      <w:sz w:val="21"/>
    </w:rPr>
  </w:style>
  <w:style w:type="paragraph" w:styleId="a7">
    <w:name w:val="Plain Text"/>
    <w:basedOn w:val="a"/>
    <w:link w:val="Char"/>
    <w:uiPriority w:val="99"/>
    <w:unhideWhenUsed/>
    <w:pPr>
      <w:autoSpaceDE/>
      <w:autoSpaceDN/>
      <w:jc w:val="both"/>
    </w:pPr>
    <w:rPr>
      <w:rFonts w:ascii="等线" w:eastAsia="等线" w:hAnsi="Courier New" w:cs="Courier New"/>
      <w:kern w:val="2"/>
      <w:sz w:val="21"/>
      <w:lang w:val="en-US" w:bidi="ar-SA"/>
    </w:rPr>
  </w:style>
  <w:style w:type="paragraph" w:styleId="a8">
    <w:name w:val="footer"/>
    <w:basedOn w:val="a"/>
    <w:link w:val="Char0"/>
    <w:uiPriority w:val="99"/>
    <w:qFormat/>
    <w:pPr>
      <w:tabs>
        <w:tab w:val="center" w:pos="4153"/>
        <w:tab w:val="right" w:pos="8306"/>
      </w:tabs>
      <w:snapToGrid w:val="0"/>
    </w:pPr>
    <w:rPr>
      <w:sz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both"/>
    </w:pPr>
    <w:rPr>
      <w:sz w:val="18"/>
    </w:rPr>
  </w:style>
  <w:style w:type="paragraph" w:styleId="aa">
    <w:name w:val="Normal (Web)"/>
    <w:basedOn w:val="a"/>
    <w:qFormat/>
    <w:rPr>
      <w:sz w:val="24"/>
    </w:rPr>
  </w:style>
  <w:style w:type="paragraph" w:styleId="20">
    <w:name w:val="Body Text First Indent 2"/>
    <w:basedOn w:val="a6"/>
    <w:uiPriority w:val="99"/>
    <w:unhideWhenUsed/>
    <w:qFormat/>
    <w:pPr>
      <w:ind w:firstLineChars="200" w:firstLine="420"/>
    </w:pPr>
  </w:style>
  <w:style w:type="table" w:styleId="ab">
    <w:name w:val="Table Grid"/>
    <w:basedOn w:val="a2"/>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纯文本 Char"/>
    <w:link w:val="a7"/>
    <w:uiPriority w:val="99"/>
    <w:qFormat/>
    <w:rPr>
      <w:rFonts w:ascii="等线" w:eastAsia="等线" w:hAnsi="Courier New" w:cs="Courier New"/>
      <w:kern w:val="2"/>
      <w:sz w:val="21"/>
      <w:szCs w:val="22"/>
    </w:rPr>
  </w:style>
  <w:style w:type="character" w:customStyle="1" w:styleId="2Char">
    <w:name w:val="标题 2 Char"/>
    <w:basedOn w:val="a1"/>
    <w:link w:val="2"/>
    <w:semiHidden/>
    <w:qFormat/>
    <w:rPr>
      <w:rFonts w:asciiTheme="majorHAnsi" w:eastAsiaTheme="majorEastAsia" w:hAnsiTheme="majorHAnsi" w:cstheme="majorBidi"/>
      <w:b/>
      <w:bCs/>
      <w:sz w:val="32"/>
      <w:szCs w:val="32"/>
      <w:lang w:val="zh-CN" w:bidi="zh-CN"/>
    </w:rPr>
  </w:style>
  <w:style w:type="paragraph" w:styleId="ac">
    <w:name w:val="List Paragraph"/>
    <w:basedOn w:val="a"/>
    <w:uiPriority w:val="99"/>
    <w:pPr>
      <w:ind w:firstLineChars="200" w:firstLine="420"/>
    </w:pPr>
  </w:style>
  <w:style w:type="character" w:customStyle="1" w:styleId="Char0">
    <w:name w:val="页脚 Char"/>
    <w:basedOn w:val="a1"/>
    <w:link w:val="a8"/>
    <w:uiPriority w:val="99"/>
    <w:qFormat/>
    <w:rPr>
      <w:rFonts w:ascii="仿宋" w:eastAsia="仿宋" w:hAnsi="仿宋" w:cs="仿宋"/>
      <w:sz w:val="18"/>
      <w:szCs w:val="22"/>
      <w:lang w:val="zh-CN" w:bidi="zh-CN"/>
    </w:rPr>
  </w:style>
  <w:style w:type="character" w:customStyle="1" w:styleId="10">
    <w:name w:val="纯文本 字符1"/>
    <w:qFormat/>
    <w:rPr>
      <w:rFonts w:ascii="宋体" w:eastAsia="宋体" w:hAnsi="Courier New" w:cs="Courier New" w:hint="eastAsia"/>
      <w:szCs w:val="21"/>
    </w:rPr>
  </w:style>
  <w:style w:type="paragraph" w:customStyle="1" w:styleId="21">
    <w:name w:val="正文首行缩进 21"/>
    <w:basedOn w:val="a6"/>
    <w:semiHidden/>
    <w:qFormat/>
    <w:pPr>
      <w:spacing w:before="100" w:beforeAutospacing="1" w:after="0"/>
      <w:ind w:firstLineChars="200" w:firstLine="420"/>
    </w:pPr>
    <w:rPr>
      <w:szCs w:val="21"/>
    </w:rPr>
  </w:style>
  <w:style w:type="paragraph" w:styleId="ad">
    <w:name w:val="Balloon Text"/>
    <w:basedOn w:val="a"/>
    <w:link w:val="Char1"/>
    <w:rsid w:val="00DF406A"/>
    <w:rPr>
      <w:sz w:val="18"/>
      <w:szCs w:val="18"/>
    </w:rPr>
  </w:style>
  <w:style w:type="character" w:customStyle="1" w:styleId="Char1">
    <w:name w:val="批注框文本 Char"/>
    <w:basedOn w:val="a1"/>
    <w:link w:val="ad"/>
    <w:rsid w:val="00DF406A"/>
    <w:rPr>
      <w:rFonts w:ascii="仿宋" w:eastAsia="仿宋" w:hAnsi="仿宋" w:cs="仿宋"/>
      <w:sz w:val="18"/>
      <w:szCs w:val="18"/>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104</Pages>
  <Words>8133</Words>
  <Characters>46362</Characters>
  <DocSecurity>0</DocSecurity>
  <Lines>386</Lines>
  <Paragraphs>108</Paragraphs>
  <ScaleCrop>false</ScaleCrop>
  <Company/>
  <LinksUpToDate>false</LinksUpToDate>
  <CharactersWithSpaces>54387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2023-03-03T02:40:00Z</dcterms:created>
  <dcterms:modified xsi:type="dcterms:W3CDTF">2023-04-15T08:35:00Z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4693C66C1567413D965B65E12A6FA814_13</vt:lpwstr>
  </property>
</Properties>
</file>