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3CA" w:rsidRDefault="00F74626">
      <w:pPr>
        <w:pStyle w:val="a6"/>
        <w:ind w:right="636" w:firstLine="562"/>
        <w:jc w:val="center"/>
        <w:outlineLvl w:val="1"/>
        <w:rPr>
          <w:rFonts w:ascii="仿宋_GB2312" w:eastAsia="仿宋_GB2312" w:hAnsi="仿宋_GB2312" w:cs="仿宋_GB2312"/>
          <w:b/>
          <w:bCs/>
          <w:lang w:val="en-US"/>
        </w:rPr>
      </w:pPr>
      <w:bookmarkStart w:id="0" w:name="_Toc10038"/>
      <w:bookmarkStart w:id="1" w:name="_Toc11825"/>
      <w:bookmarkStart w:id="2" w:name="_Toc3620"/>
      <w:bookmarkStart w:id="3" w:name="_Toc15152"/>
      <w:r>
        <w:rPr>
          <w:rFonts w:ascii="仿宋_GB2312" w:eastAsia="仿宋_GB2312" w:hAnsi="仿宋_GB2312" w:cs="仿宋_GB2312" w:hint="eastAsia"/>
          <w:b/>
          <w:bCs/>
          <w:sz w:val="28"/>
          <w:szCs w:val="28"/>
          <w:lang w:val="en-US"/>
        </w:rPr>
        <w:t>GZ044</w:t>
      </w:r>
      <w:r>
        <w:rPr>
          <w:rFonts w:ascii="仿宋_GB2312" w:eastAsia="仿宋_GB2312" w:hAnsi="仿宋_GB2312" w:cs="仿宋_GB2312" w:hint="eastAsia"/>
          <w:b/>
          <w:bCs/>
          <w:sz w:val="28"/>
          <w:szCs w:val="28"/>
          <w:lang w:val="en-US"/>
        </w:rPr>
        <w:t>智慧金融赛项</w:t>
      </w:r>
      <w:r>
        <w:rPr>
          <w:rFonts w:ascii="仿宋_GB2312" w:eastAsia="仿宋_GB2312" w:hAnsi="仿宋_GB2312" w:cs="仿宋_GB2312" w:hint="eastAsia"/>
          <w:b/>
          <w:bCs/>
          <w:sz w:val="28"/>
          <w:szCs w:val="28"/>
          <w:lang w:val="en-US"/>
        </w:rPr>
        <w:t>赛题</w:t>
      </w:r>
      <w:r>
        <w:rPr>
          <w:rFonts w:ascii="仿宋_GB2312" w:eastAsia="仿宋_GB2312" w:hAnsi="仿宋_GB2312" w:cs="仿宋_GB2312" w:hint="eastAsia"/>
          <w:b/>
          <w:bCs/>
          <w:sz w:val="28"/>
          <w:szCs w:val="28"/>
          <w:lang w:val="en-US"/>
        </w:rPr>
        <w:t>第</w:t>
      </w:r>
      <w:r>
        <w:rPr>
          <w:rFonts w:ascii="仿宋_GB2312" w:eastAsia="仿宋_GB2312" w:hAnsi="仿宋_GB2312" w:cs="仿宋_GB2312" w:hint="eastAsia"/>
          <w:b/>
          <w:bCs/>
          <w:sz w:val="28"/>
          <w:szCs w:val="28"/>
          <w:lang w:val="en-US"/>
        </w:rPr>
        <w:t>3</w:t>
      </w:r>
      <w:r>
        <w:rPr>
          <w:rFonts w:ascii="仿宋_GB2312" w:eastAsia="仿宋_GB2312" w:hAnsi="仿宋_GB2312" w:cs="仿宋_GB2312" w:hint="eastAsia"/>
          <w:b/>
          <w:bCs/>
          <w:sz w:val="28"/>
          <w:szCs w:val="28"/>
          <w:lang w:val="en-US"/>
        </w:rPr>
        <w:t>套</w:t>
      </w:r>
      <w:bookmarkEnd w:id="0"/>
      <w:bookmarkEnd w:id="1"/>
      <w:bookmarkEnd w:id="2"/>
      <w:bookmarkEnd w:id="3"/>
    </w:p>
    <w:p w:rsidR="00AF23CA" w:rsidRDefault="00F74626">
      <w:pPr>
        <w:spacing w:line="360" w:lineRule="auto"/>
        <w:ind w:firstLineChars="200" w:firstLine="562"/>
        <w:outlineLvl w:val="1"/>
        <w:rPr>
          <w:rFonts w:ascii="仿宋_GB2312" w:eastAsia="仿宋_GB2312" w:hAnsi="仿宋_GB2312" w:cs="仿宋_GB2312"/>
          <w:b/>
          <w:bCs/>
          <w:sz w:val="28"/>
          <w:szCs w:val="28"/>
          <w:lang w:val="en-US"/>
        </w:rPr>
      </w:pPr>
      <w:bookmarkStart w:id="4" w:name="_Toc26627"/>
      <w:bookmarkStart w:id="5" w:name="_Toc3818"/>
      <w:bookmarkStart w:id="6" w:name="_Toc14273"/>
      <w:bookmarkStart w:id="7" w:name="_Toc29836"/>
      <w:r>
        <w:rPr>
          <w:rFonts w:ascii="仿宋_GB2312" w:eastAsia="仿宋_GB2312" w:hAnsi="仿宋_GB2312" w:cs="仿宋_GB2312" w:hint="eastAsia"/>
          <w:b/>
          <w:bCs/>
          <w:sz w:val="28"/>
          <w:szCs w:val="28"/>
          <w:lang w:val="en-US"/>
        </w:rPr>
        <w:t>一、金融业务素养</w:t>
      </w:r>
    </w:p>
    <w:p w:rsidR="00AF23CA" w:rsidRDefault="00F74626">
      <w:pPr>
        <w:spacing w:line="360" w:lineRule="auto"/>
        <w:ind w:firstLineChars="200" w:firstLine="562"/>
        <w:outlineLvl w:val="1"/>
        <w:rPr>
          <w:lang w:val="en-US"/>
        </w:rPr>
      </w:pPr>
      <w:r>
        <w:rPr>
          <w:rFonts w:ascii="仿宋_GB2312" w:eastAsia="仿宋_GB2312" w:hAnsi="仿宋_GB2312" w:cs="仿宋_GB2312" w:hint="eastAsia"/>
          <w:b/>
          <w:bCs/>
          <w:sz w:val="28"/>
          <w:szCs w:val="28"/>
          <w:lang w:val="en-US"/>
        </w:rPr>
        <w:t>（一）</w:t>
      </w:r>
      <w:r>
        <w:rPr>
          <w:rFonts w:ascii="仿宋_GB2312" w:eastAsia="仿宋_GB2312" w:hAnsi="仿宋_GB2312" w:cs="仿宋_GB2312" w:hint="eastAsia"/>
          <w:b/>
          <w:bCs/>
          <w:sz w:val="28"/>
          <w:szCs w:val="28"/>
        </w:rPr>
        <w:t>业务素养</w:t>
      </w:r>
      <w:bookmarkEnd w:id="4"/>
      <w:bookmarkEnd w:id="5"/>
      <w:bookmarkEnd w:id="6"/>
      <w:bookmarkEnd w:id="7"/>
    </w:p>
    <w:p w:rsidR="00AF23CA" w:rsidRDefault="00F74626">
      <w:pPr>
        <w:ind w:firstLineChars="200" w:firstLine="482"/>
        <w:rPr>
          <w:b/>
          <w:color w:val="000000"/>
          <w:sz w:val="24"/>
          <w:szCs w:val="24"/>
          <w:lang w:val="en-US"/>
        </w:rPr>
      </w:pPr>
      <w:r>
        <w:rPr>
          <w:b/>
          <w:color w:val="000000"/>
          <w:sz w:val="24"/>
          <w:szCs w:val="24"/>
          <w:lang w:val="en-US"/>
        </w:rPr>
        <w:t>1.</w:t>
      </w:r>
      <w:r>
        <w:rPr>
          <w:rFonts w:hint="eastAsia"/>
          <w:b/>
          <w:color w:val="000000"/>
          <w:sz w:val="24"/>
          <w:szCs w:val="24"/>
          <w:lang w:val="en-US"/>
        </w:rPr>
        <w:t>单选题</w:t>
      </w:r>
    </w:p>
    <w:tbl>
      <w:tblPr>
        <w:tblW w:w="12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3464"/>
      </w:tblGrid>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464" w:type="dxa"/>
            <w:vAlign w:val="center"/>
          </w:tcPr>
          <w:p w:rsidR="00AF23CA" w:rsidRDefault="00F74626">
            <w:pPr>
              <w:pStyle w:val="a6"/>
              <w:jc w:val="center"/>
              <w:rPr>
                <w:rFonts w:ascii="仿宋" w:eastAsia="仿宋" w:hAnsi="仿宋" w:cs="仿宋_GB2312"/>
              </w:rPr>
            </w:pPr>
            <w:r>
              <w:rPr>
                <w:rFonts w:ascii="仿宋" w:eastAsia="仿宋" w:hAnsi="仿宋" w:cs="仿宋_GB2312" w:hint="eastAsia"/>
              </w:rPr>
              <w:t>Smart Finance</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w:t>
            </w:r>
            <w:r>
              <w:rPr>
                <w:rFonts w:eastAsia="仿宋" w:cs="仿宋_GB2312" w:hint="eastAsia"/>
                <w:sz w:val="24"/>
                <w:szCs w:val="24"/>
                <w:lang w:val="en-US"/>
              </w:rPr>
              <w:t>044</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464"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AF23CA" w:rsidTr="00A76904">
        <w:trPr>
          <w:trHeight w:val="567"/>
          <w:jc w:val="center"/>
        </w:trPr>
        <w:tc>
          <w:tcPr>
            <w:tcW w:w="12964" w:type="dxa"/>
            <w:gridSpan w:val="5"/>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517"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517"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517"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614"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1.参与银团贷款的银行均为银团成员，其中专门负责协调贷款及还款支付管理等工作的成员是(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A:牵头行</w:t>
            </w:r>
          </w:p>
          <w:p w:rsidR="00A76904" w:rsidRDefault="00A76904">
            <w:pPr>
              <w:pStyle w:val="a7"/>
              <w:rPr>
                <w:rFonts w:ascii="仿宋" w:eastAsia="仿宋" w:hAnsi="仿宋"/>
                <w:sz w:val="24"/>
                <w:szCs w:val="24"/>
              </w:rPr>
            </w:pPr>
            <w:r>
              <w:rPr>
                <w:rFonts w:ascii="仿宋" w:eastAsia="仿宋" w:hAnsi="仿宋" w:hint="eastAsia"/>
                <w:sz w:val="24"/>
                <w:szCs w:val="24"/>
              </w:rPr>
              <w:t>B:安排行</w:t>
            </w:r>
          </w:p>
          <w:p w:rsidR="00A76904" w:rsidRDefault="00A76904">
            <w:pPr>
              <w:pStyle w:val="a7"/>
              <w:rPr>
                <w:rFonts w:ascii="仿宋" w:eastAsia="仿宋" w:hAnsi="仿宋"/>
                <w:sz w:val="24"/>
                <w:szCs w:val="24"/>
              </w:rPr>
            </w:pPr>
            <w:r>
              <w:rPr>
                <w:rFonts w:ascii="仿宋" w:eastAsia="仿宋" w:hAnsi="仿宋" w:hint="eastAsia"/>
                <w:sz w:val="24"/>
                <w:szCs w:val="24"/>
              </w:rPr>
              <w:t>C:代理行</w:t>
            </w:r>
          </w:p>
          <w:p w:rsidR="00A76904" w:rsidRDefault="00A76904">
            <w:pPr>
              <w:pStyle w:val="a7"/>
              <w:rPr>
                <w:rFonts w:ascii="仿宋" w:eastAsia="仿宋" w:hAnsi="仿宋" w:cs="宋体"/>
                <w:sz w:val="24"/>
                <w:szCs w:val="24"/>
              </w:rPr>
            </w:pPr>
            <w:r>
              <w:rPr>
                <w:rFonts w:ascii="仿宋" w:eastAsia="仿宋" w:hAnsi="仿宋" w:hint="eastAsia"/>
                <w:sz w:val="24"/>
                <w:szCs w:val="24"/>
              </w:rPr>
              <w:t>D:参加行</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2.负责全国银行业金融机构及其业务活动监督管理的机构是</w:t>
            </w:r>
            <w:r>
              <w:rPr>
                <w:rFonts w:ascii="仿宋" w:eastAsia="仿宋" w:hAnsi="仿宋" w:hint="eastAsia"/>
                <w:sz w:val="24"/>
                <w:szCs w:val="24"/>
              </w:rPr>
              <w:lastRenderedPageBreak/>
              <w:t>(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lastRenderedPageBreak/>
              <w:t>A:中国银行业协会</w:t>
            </w:r>
          </w:p>
          <w:p w:rsidR="00A76904" w:rsidRDefault="00A76904">
            <w:pPr>
              <w:pStyle w:val="a7"/>
              <w:rPr>
                <w:rFonts w:ascii="仿宋" w:eastAsia="仿宋" w:hAnsi="仿宋"/>
                <w:sz w:val="24"/>
                <w:szCs w:val="24"/>
              </w:rPr>
            </w:pPr>
            <w:r>
              <w:rPr>
                <w:rFonts w:ascii="仿宋" w:eastAsia="仿宋" w:hAnsi="仿宋" w:hint="eastAsia"/>
                <w:sz w:val="24"/>
                <w:szCs w:val="24"/>
              </w:rPr>
              <w:t>B:国务院银行业监督管理机构</w:t>
            </w:r>
          </w:p>
          <w:p w:rsidR="00A76904" w:rsidRDefault="00A76904">
            <w:pPr>
              <w:pStyle w:val="a7"/>
              <w:rPr>
                <w:rFonts w:ascii="仿宋" w:eastAsia="仿宋" w:hAnsi="仿宋"/>
                <w:sz w:val="24"/>
                <w:szCs w:val="24"/>
              </w:rPr>
            </w:pPr>
            <w:r>
              <w:rPr>
                <w:rFonts w:ascii="仿宋" w:eastAsia="仿宋" w:hAnsi="仿宋" w:hint="eastAsia"/>
                <w:sz w:val="24"/>
                <w:szCs w:val="24"/>
              </w:rPr>
              <w:lastRenderedPageBreak/>
              <w:t>C:中国人民银行</w:t>
            </w:r>
          </w:p>
          <w:p w:rsidR="00A76904" w:rsidRDefault="00A76904">
            <w:pPr>
              <w:pStyle w:val="a7"/>
              <w:rPr>
                <w:rFonts w:ascii="仿宋" w:eastAsia="仿宋" w:hAnsi="仿宋" w:cs="宋体"/>
                <w:sz w:val="24"/>
                <w:szCs w:val="24"/>
              </w:rPr>
            </w:pPr>
            <w:r>
              <w:rPr>
                <w:rFonts w:ascii="仿宋" w:eastAsia="仿宋" w:hAnsi="仿宋" w:hint="eastAsia"/>
                <w:sz w:val="24"/>
                <w:szCs w:val="24"/>
              </w:rPr>
              <w:t>D:证监会</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3.下列选项中，(   )是对违法票据承兑、付款、保证罪侵犯的客体。</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A:各类票据</w:t>
            </w:r>
          </w:p>
          <w:p w:rsidR="00A76904" w:rsidRDefault="00A76904">
            <w:pPr>
              <w:pStyle w:val="a7"/>
              <w:rPr>
                <w:rFonts w:ascii="仿宋" w:eastAsia="仿宋" w:hAnsi="仿宋"/>
                <w:sz w:val="24"/>
                <w:szCs w:val="24"/>
              </w:rPr>
            </w:pPr>
            <w:r>
              <w:rPr>
                <w:rFonts w:ascii="仿宋" w:eastAsia="仿宋" w:hAnsi="仿宋" w:hint="eastAsia"/>
                <w:sz w:val="24"/>
                <w:szCs w:val="24"/>
              </w:rPr>
              <w:t>B:国家对票据的管理制度</w:t>
            </w:r>
          </w:p>
          <w:p w:rsidR="00A76904" w:rsidRDefault="00A76904">
            <w:pPr>
              <w:pStyle w:val="a7"/>
              <w:rPr>
                <w:rFonts w:ascii="仿宋" w:eastAsia="仿宋" w:hAnsi="仿宋"/>
                <w:sz w:val="24"/>
                <w:szCs w:val="24"/>
              </w:rPr>
            </w:pPr>
            <w:r>
              <w:rPr>
                <w:rFonts w:ascii="仿宋" w:eastAsia="仿宋" w:hAnsi="仿宋" w:hint="eastAsia"/>
                <w:sz w:val="24"/>
                <w:szCs w:val="24"/>
              </w:rPr>
              <w:t>C:自然人</w:t>
            </w:r>
          </w:p>
          <w:p w:rsidR="00A76904" w:rsidRDefault="00A76904">
            <w:pPr>
              <w:pStyle w:val="a7"/>
              <w:rPr>
                <w:rFonts w:ascii="仿宋" w:eastAsia="仿宋" w:hAnsi="仿宋" w:cs="宋体"/>
                <w:sz w:val="24"/>
                <w:szCs w:val="24"/>
              </w:rPr>
            </w:pPr>
            <w:r>
              <w:rPr>
                <w:rFonts w:ascii="仿宋" w:eastAsia="仿宋" w:hAnsi="仿宋" w:hint="eastAsia"/>
                <w:sz w:val="24"/>
                <w:szCs w:val="24"/>
              </w:rPr>
              <w:t>D:金融机构工作人员</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4.商业承兑汇票的提示付款期限自汇票到期日起(   )日。</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A:5</w:t>
            </w:r>
          </w:p>
          <w:p w:rsidR="00A76904" w:rsidRDefault="00A76904">
            <w:pPr>
              <w:pStyle w:val="a7"/>
              <w:rPr>
                <w:rFonts w:ascii="仿宋" w:eastAsia="仿宋" w:hAnsi="仿宋"/>
                <w:sz w:val="24"/>
                <w:szCs w:val="24"/>
              </w:rPr>
            </w:pPr>
            <w:r>
              <w:rPr>
                <w:rFonts w:ascii="仿宋" w:eastAsia="仿宋" w:hAnsi="仿宋" w:hint="eastAsia"/>
                <w:sz w:val="24"/>
                <w:szCs w:val="24"/>
              </w:rPr>
              <w:t>B:10</w:t>
            </w:r>
          </w:p>
          <w:p w:rsidR="00A76904" w:rsidRDefault="00A76904">
            <w:pPr>
              <w:pStyle w:val="a7"/>
              <w:rPr>
                <w:rFonts w:ascii="仿宋" w:eastAsia="仿宋" w:hAnsi="仿宋"/>
                <w:sz w:val="24"/>
                <w:szCs w:val="24"/>
              </w:rPr>
            </w:pPr>
            <w:r>
              <w:rPr>
                <w:rFonts w:ascii="仿宋" w:eastAsia="仿宋" w:hAnsi="仿宋" w:hint="eastAsia"/>
                <w:sz w:val="24"/>
                <w:szCs w:val="24"/>
              </w:rPr>
              <w:t>C:15</w:t>
            </w:r>
          </w:p>
          <w:p w:rsidR="00A76904" w:rsidRDefault="00A76904">
            <w:pPr>
              <w:pStyle w:val="a7"/>
              <w:rPr>
                <w:rFonts w:ascii="仿宋" w:eastAsia="仿宋" w:hAnsi="仿宋" w:cs="宋体"/>
                <w:sz w:val="24"/>
                <w:szCs w:val="24"/>
              </w:rPr>
            </w:pPr>
            <w:r>
              <w:rPr>
                <w:rFonts w:ascii="仿宋" w:eastAsia="仿宋" w:hAnsi="仿宋" w:hint="eastAsia"/>
                <w:sz w:val="24"/>
                <w:szCs w:val="24"/>
              </w:rPr>
              <w:t>D:20</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5.理财产品风险评级结果应当以风险等级体现，由低到</w:t>
            </w:r>
            <w:proofErr w:type="gramStart"/>
            <w:r>
              <w:rPr>
                <w:rFonts w:ascii="仿宋" w:eastAsia="仿宋" w:hAnsi="仿宋" w:hint="eastAsia"/>
                <w:sz w:val="24"/>
                <w:szCs w:val="24"/>
              </w:rPr>
              <w:t>高至少</w:t>
            </w:r>
            <w:proofErr w:type="gramEnd"/>
            <w:r>
              <w:rPr>
                <w:rFonts w:ascii="仿宋" w:eastAsia="仿宋" w:hAnsi="仿宋" w:hint="eastAsia"/>
                <w:sz w:val="24"/>
                <w:szCs w:val="24"/>
              </w:rPr>
              <w:t>包括(   )等级，并可以根据实际情况进一步细分。</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A:三个</w:t>
            </w:r>
          </w:p>
          <w:p w:rsidR="00A76904" w:rsidRDefault="00A76904">
            <w:pPr>
              <w:pStyle w:val="a7"/>
              <w:rPr>
                <w:rFonts w:ascii="仿宋" w:eastAsia="仿宋" w:hAnsi="仿宋"/>
                <w:sz w:val="24"/>
                <w:szCs w:val="24"/>
              </w:rPr>
            </w:pPr>
            <w:r>
              <w:rPr>
                <w:rFonts w:ascii="仿宋" w:eastAsia="仿宋" w:hAnsi="仿宋" w:hint="eastAsia"/>
                <w:sz w:val="24"/>
                <w:szCs w:val="24"/>
              </w:rPr>
              <w:t>B:四个</w:t>
            </w:r>
          </w:p>
          <w:p w:rsidR="00A76904" w:rsidRDefault="00A76904">
            <w:pPr>
              <w:pStyle w:val="a7"/>
              <w:rPr>
                <w:rFonts w:ascii="仿宋" w:eastAsia="仿宋" w:hAnsi="仿宋"/>
                <w:sz w:val="24"/>
                <w:szCs w:val="24"/>
              </w:rPr>
            </w:pPr>
            <w:r>
              <w:rPr>
                <w:rFonts w:ascii="仿宋" w:eastAsia="仿宋" w:hAnsi="仿宋" w:hint="eastAsia"/>
                <w:sz w:val="24"/>
                <w:szCs w:val="24"/>
              </w:rPr>
              <w:t>C:五个</w:t>
            </w:r>
          </w:p>
          <w:p w:rsidR="00A76904" w:rsidRDefault="00A76904">
            <w:pPr>
              <w:pStyle w:val="a7"/>
              <w:rPr>
                <w:rFonts w:ascii="仿宋" w:eastAsia="仿宋" w:hAnsi="仿宋" w:cs="宋体"/>
                <w:sz w:val="24"/>
                <w:szCs w:val="24"/>
              </w:rPr>
            </w:pPr>
            <w:r>
              <w:rPr>
                <w:rFonts w:ascii="仿宋" w:eastAsia="仿宋" w:hAnsi="仿宋" w:hint="eastAsia"/>
                <w:sz w:val="24"/>
                <w:szCs w:val="24"/>
              </w:rPr>
              <w:t>D:六个</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6.以下理财产品中，哪项是商业银行面向合格投资者非公开发行的理财产品？(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A:浮动理财产品</w:t>
            </w:r>
          </w:p>
          <w:p w:rsidR="00A76904" w:rsidRDefault="00A76904">
            <w:pPr>
              <w:pStyle w:val="a7"/>
              <w:rPr>
                <w:rFonts w:ascii="仿宋" w:eastAsia="仿宋" w:hAnsi="仿宋"/>
                <w:sz w:val="24"/>
                <w:szCs w:val="24"/>
              </w:rPr>
            </w:pPr>
            <w:r>
              <w:rPr>
                <w:rFonts w:ascii="仿宋" w:eastAsia="仿宋" w:hAnsi="仿宋" w:hint="eastAsia"/>
                <w:sz w:val="24"/>
                <w:szCs w:val="24"/>
              </w:rPr>
              <w:t>B:</w:t>
            </w:r>
            <w:proofErr w:type="gramStart"/>
            <w:r>
              <w:rPr>
                <w:rFonts w:ascii="仿宋" w:eastAsia="仿宋" w:hAnsi="仿宋" w:hint="eastAsia"/>
                <w:sz w:val="24"/>
                <w:szCs w:val="24"/>
              </w:rPr>
              <w:t>固收理财</w:t>
            </w:r>
            <w:proofErr w:type="gramEnd"/>
            <w:r>
              <w:rPr>
                <w:rFonts w:ascii="仿宋" w:eastAsia="仿宋" w:hAnsi="仿宋" w:hint="eastAsia"/>
                <w:sz w:val="24"/>
                <w:szCs w:val="24"/>
              </w:rPr>
              <w:t>产品</w:t>
            </w:r>
          </w:p>
          <w:p w:rsidR="00A76904" w:rsidRDefault="00A76904">
            <w:pPr>
              <w:pStyle w:val="a7"/>
              <w:rPr>
                <w:rFonts w:ascii="仿宋" w:eastAsia="仿宋" w:hAnsi="仿宋"/>
                <w:sz w:val="24"/>
                <w:szCs w:val="24"/>
              </w:rPr>
            </w:pPr>
            <w:r>
              <w:rPr>
                <w:rFonts w:ascii="仿宋" w:eastAsia="仿宋" w:hAnsi="仿宋" w:hint="eastAsia"/>
                <w:sz w:val="24"/>
                <w:szCs w:val="24"/>
              </w:rPr>
              <w:t>C:私募理财产品</w:t>
            </w:r>
          </w:p>
          <w:p w:rsidR="00A76904" w:rsidRDefault="00A76904">
            <w:pPr>
              <w:pStyle w:val="a7"/>
              <w:rPr>
                <w:rFonts w:ascii="仿宋" w:eastAsia="仿宋" w:hAnsi="仿宋" w:cs="宋体"/>
                <w:sz w:val="24"/>
                <w:szCs w:val="24"/>
              </w:rPr>
            </w:pPr>
            <w:r>
              <w:rPr>
                <w:rFonts w:ascii="仿宋" w:eastAsia="仿宋" w:hAnsi="仿宋" w:hint="eastAsia"/>
                <w:sz w:val="24"/>
                <w:szCs w:val="24"/>
              </w:rPr>
              <w:t>D:公募理财产品</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RP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7.《巴塞尔新资本协议》的第二支柱明确要求商业银行应当建立完善的风险管理框架和稳健的内部资本充足评估程序，应至少(   )实施一次，并视情况及时调整更新。</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A:每周</w:t>
            </w:r>
          </w:p>
          <w:p w:rsidR="00A76904" w:rsidRDefault="00A76904">
            <w:pPr>
              <w:pStyle w:val="a7"/>
              <w:rPr>
                <w:rFonts w:ascii="仿宋" w:eastAsia="仿宋" w:hAnsi="仿宋"/>
                <w:sz w:val="24"/>
                <w:szCs w:val="24"/>
              </w:rPr>
            </w:pPr>
            <w:r>
              <w:rPr>
                <w:rFonts w:ascii="仿宋" w:eastAsia="仿宋" w:hAnsi="仿宋" w:hint="eastAsia"/>
                <w:sz w:val="24"/>
                <w:szCs w:val="24"/>
              </w:rPr>
              <w:t>B:每月</w:t>
            </w:r>
          </w:p>
          <w:p w:rsidR="00A76904" w:rsidRDefault="00A76904">
            <w:pPr>
              <w:pStyle w:val="a7"/>
              <w:rPr>
                <w:rFonts w:ascii="仿宋" w:eastAsia="仿宋" w:hAnsi="仿宋"/>
                <w:sz w:val="24"/>
                <w:szCs w:val="24"/>
              </w:rPr>
            </w:pPr>
            <w:r>
              <w:rPr>
                <w:rFonts w:ascii="仿宋" w:eastAsia="仿宋" w:hAnsi="仿宋" w:hint="eastAsia"/>
                <w:sz w:val="24"/>
                <w:szCs w:val="24"/>
              </w:rPr>
              <w:t>C:每季度</w:t>
            </w:r>
          </w:p>
          <w:p w:rsidR="00A76904" w:rsidRDefault="00A76904">
            <w:pPr>
              <w:pStyle w:val="a7"/>
              <w:rPr>
                <w:rFonts w:ascii="仿宋" w:eastAsia="仿宋" w:hAnsi="仿宋" w:cs="宋体"/>
                <w:sz w:val="24"/>
                <w:szCs w:val="24"/>
              </w:rPr>
            </w:pPr>
            <w:r>
              <w:rPr>
                <w:rFonts w:ascii="仿宋" w:eastAsia="仿宋" w:hAnsi="仿宋" w:hint="eastAsia"/>
                <w:sz w:val="24"/>
                <w:szCs w:val="24"/>
              </w:rPr>
              <w:t>D:每年</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8.以下关于金融市场的分类，错误的是(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A:按金融工具的期限划分，金融市场可分为现货市场和期货市场</w:t>
            </w:r>
          </w:p>
          <w:p w:rsidR="00A76904" w:rsidRDefault="00A76904">
            <w:pPr>
              <w:pStyle w:val="a7"/>
              <w:rPr>
                <w:rFonts w:ascii="仿宋" w:eastAsia="仿宋" w:hAnsi="仿宋"/>
                <w:sz w:val="24"/>
                <w:szCs w:val="24"/>
              </w:rPr>
            </w:pPr>
            <w:r>
              <w:rPr>
                <w:rFonts w:ascii="仿宋" w:eastAsia="仿宋" w:hAnsi="仿宋" w:hint="eastAsia"/>
                <w:sz w:val="24"/>
                <w:szCs w:val="24"/>
              </w:rPr>
              <w:lastRenderedPageBreak/>
              <w:t>B:按具体的交易工具类型划分，金融市场可分为债券市场、票据市场、外汇市场、股票市场、黄金市场等</w:t>
            </w:r>
          </w:p>
          <w:p w:rsidR="00A76904" w:rsidRDefault="00A76904">
            <w:pPr>
              <w:pStyle w:val="a7"/>
              <w:rPr>
                <w:rFonts w:ascii="仿宋" w:eastAsia="仿宋" w:hAnsi="仿宋"/>
                <w:sz w:val="24"/>
                <w:szCs w:val="24"/>
              </w:rPr>
            </w:pPr>
            <w:r>
              <w:rPr>
                <w:rFonts w:ascii="仿宋" w:eastAsia="仿宋" w:hAnsi="仿宋" w:hint="eastAsia"/>
                <w:sz w:val="24"/>
                <w:szCs w:val="24"/>
              </w:rPr>
              <w:t>C:按金融工具发行和流通的阶段划分，金融市场可分为发行市场和流通市场</w:t>
            </w:r>
          </w:p>
          <w:p w:rsidR="00A76904" w:rsidRDefault="00A76904">
            <w:pPr>
              <w:pStyle w:val="a7"/>
              <w:rPr>
                <w:rFonts w:ascii="仿宋" w:eastAsia="仿宋" w:hAnsi="仿宋" w:cs="宋体"/>
                <w:sz w:val="24"/>
                <w:szCs w:val="24"/>
              </w:rPr>
            </w:pPr>
            <w:r>
              <w:rPr>
                <w:rFonts w:ascii="仿宋" w:eastAsia="仿宋" w:hAnsi="仿宋" w:hint="eastAsia"/>
                <w:sz w:val="24"/>
                <w:szCs w:val="24"/>
              </w:rPr>
              <w:t>D:按交易场所和空间划分，金融市场可分为有形市场和无形市场</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9.下列选项中，通常用于衡量我国商业银行流动性的指标是(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A:净息差</w:t>
            </w:r>
          </w:p>
          <w:p w:rsidR="00A76904" w:rsidRDefault="00A76904">
            <w:pPr>
              <w:pStyle w:val="a7"/>
              <w:rPr>
                <w:rFonts w:ascii="仿宋" w:eastAsia="仿宋" w:hAnsi="仿宋"/>
                <w:sz w:val="24"/>
                <w:szCs w:val="24"/>
              </w:rPr>
            </w:pPr>
            <w:r>
              <w:rPr>
                <w:rFonts w:ascii="仿宋" w:eastAsia="仿宋" w:hAnsi="仿宋" w:hint="eastAsia"/>
                <w:sz w:val="24"/>
                <w:szCs w:val="24"/>
              </w:rPr>
              <w:t>B:净利息收益率</w:t>
            </w:r>
          </w:p>
          <w:p w:rsidR="00A76904" w:rsidRDefault="00A76904">
            <w:pPr>
              <w:pStyle w:val="a7"/>
              <w:rPr>
                <w:rFonts w:ascii="仿宋" w:eastAsia="仿宋" w:hAnsi="仿宋"/>
                <w:sz w:val="24"/>
                <w:szCs w:val="24"/>
              </w:rPr>
            </w:pPr>
            <w:r>
              <w:rPr>
                <w:rFonts w:ascii="仿宋" w:eastAsia="仿宋" w:hAnsi="仿宋" w:hint="eastAsia"/>
                <w:sz w:val="24"/>
                <w:szCs w:val="24"/>
              </w:rPr>
              <w:t>C:拨备前利润</w:t>
            </w:r>
          </w:p>
          <w:p w:rsidR="00A76904" w:rsidRDefault="00A76904">
            <w:pPr>
              <w:pStyle w:val="a7"/>
              <w:rPr>
                <w:rFonts w:ascii="仿宋" w:eastAsia="仿宋" w:hAnsi="仿宋" w:cs="宋体"/>
                <w:sz w:val="24"/>
                <w:szCs w:val="24"/>
              </w:rPr>
            </w:pPr>
            <w:r>
              <w:rPr>
                <w:rFonts w:ascii="仿宋" w:eastAsia="仿宋" w:hAnsi="仿宋" w:hint="eastAsia"/>
                <w:sz w:val="24"/>
                <w:szCs w:val="24"/>
              </w:rPr>
              <w:t>D:</w:t>
            </w:r>
            <w:proofErr w:type="gramStart"/>
            <w:r>
              <w:rPr>
                <w:rFonts w:ascii="仿宋" w:eastAsia="仿宋" w:hAnsi="仿宋" w:hint="eastAsia"/>
                <w:sz w:val="24"/>
                <w:szCs w:val="24"/>
              </w:rPr>
              <w:t>净稳定</w:t>
            </w:r>
            <w:proofErr w:type="gramEnd"/>
            <w:r>
              <w:rPr>
                <w:rFonts w:ascii="仿宋" w:eastAsia="仿宋" w:hAnsi="仿宋" w:hint="eastAsia"/>
                <w:sz w:val="24"/>
                <w:szCs w:val="24"/>
              </w:rPr>
              <w:t>资金比例</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10.定期存款和活期存款是按照(   )区分的。</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A:客户类型不同</w:t>
            </w:r>
          </w:p>
          <w:p w:rsidR="00A76904" w:rsidRDefault="00A76904">
            <w:pPr>
              <w:pStyle w:val="a7"/>
              <w:rPr>
                <w:rFonts w:ascii="仿宋" w:eastAsia="仿宋" w:hAnsi="仿宋"/>
                <w:sz w:val="24"/>
                <w:szCs w:val="24"/>
              </w:rPr>
            </w:pPr>
            <w:r>
              <w:rPr>
                <w:rFonts w:ascii="仿宋" w:eastAsia="仿宋" w:hAnsi="仿宋" w:hint="eastAsia"/>
                <w:sz w:val="24"/>
                <w:szCs w:val="24"/>
              </w:rPr>
              <w:t>B:存款币种不同</w:t>
            </w:r>
          </w:p>
          <w:p w:rsidR="00A76904" w:rsidRDefault="00A76904">
            <w:pPr>
              <w:pStyle w:val="a7"/>
              <w:rPr>
                <w:rFonts w:ascii="仿宋" w:eastAsia="仿宋" w:hAnsi="仿宋"/>
                <w:sz w:val="24"/>
                <w:szCs w:val="24"/>
              </w:rPr>
            </w:pPr>
            <w:r>
              <w:rPr>
                <w:rFonts w:ascii="仿宋" w:eastAsia="仿宋" w:hAnsi="仿宋" w:hint="eastAsia"/>
                <w:sz w:val="24"/>
                <w:szCs w:val="24"/>
              </w:rPr>
              <w:t>C:账户种类不同</w:t>
            </w:r>
          </w:p>
          <w:p w:rsidR="00A76904" w:rsidRDefault="00A76904">
            <w:pPr>
              <w:pStyle w:val="a7"/>
              <w:rPr>
                <w:rFonts w:ascii="仿宋" w:eastAsia="仿宋" w:hAnsi="仿宋" w:cs="宋体"/>
                <w:sz w:val="24"/>
                <w:szCs w:val="24"/>
              </w:rPr>
            </w:pPr>
            <w:r>
              <w:rPr>
                <w:rFonts w:ascii="仿宋" w:eastAsia="仿宋" w:hAnsi="仿宋" w:hint="eastAsia"/>
                <w:sz w:val="24"/>
                <w:szCs w:val="24"/>
              </w:rPr>
              <w:t>D:存款期限不同</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11.国务院银行业监督管理机构或者其省一级派出机构经验收，符合有关审慎经营规则的，应当自验收完毕之日起(   )日内解除对其采取的有关措施。</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A:3</w:t>
            </w:r>
          </w:p>
          <w:p w:rsidR="00A76904" w:rsidRDefault="00A76904">
            <w:pPr>
              <w:pStyle w:val="a7"/>
              <w:rPr>
                <w:rFonts w:ascii="仿宋" w:eastAsia="仿宋" w:hAnsi="仿宋"/>
                <w:sz w:val="24"/>
                <w:szCs w:val="24"/>
              </w:rPr>
            </w:pPr>
            <w:r>
              <w:rPr>
                <w:rFonts w:ascii="仿宋" w:eastAsia="仿宋" w:hAnsi="仿宋" w:hint="eastAsia"/>
                <w:sz w:val="24"/>
                <w:szCs w:val="24"/>
              </w:rPr>
              <w:t>B:5</w:t>
            </w:r>
          </w:p>
          <w:p w:rsidR="00A76904" w:rsidRDefault="00A76904">
            <w:pPr>
              <w:pStyle w:val="a7"/>
              <w:rPr>
                <w:rFonts w:ascii="仿宋" w:eastAsia="仿宋" w:hAnsi="仿宋"/>
                <w:sz w:val="24"/>
                <w:szCs w:val="24"/>
              </w:rPr>
            </w:pPr>
            <w:r>
              <w:rPr>
                <w:rFonts w:ascii="仿宋" w:eastAsia="仿宋" w:hAnsi="仿宋" w:hint="eastAsia"/>
                <w:sz w:val="24"/>
                <w:szCs w:val="24"/>
              </w:rPr>
              <w:t>C:7</w:t>
            </w:r>
          </w:p>
          <w:p w:rsidR="00A76904" w:rsidRDefault="00A76904">
            <w:pPr>
              <w:pStyle w:val="a7"/>
              <w:rPr>
                <w:rFonts w:ascii="仿宋" w:eastAsia="仿宋" w:hAnsi="仿宋" w:cs="宋体"/>
                <w:sz w:val="24"/>
                <w:szCs w:val="24"/>
              </w:rPr>
            </w:pPr>
            <w:r>
              <w:rPr>
                <w:rFonts w:ascii="仿宋" w:eastAsia="仿宋" w:hAnsi="仿宋" w:hint="eastAsia"/>
                <w:sz w:val="24"/>
                <w:szCs w:val="24"/>
              </w:rPr>
              <w:t>D:10</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12.金融市场按交割时间划分，可分为(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A:一级市场和二级市场</w:t>
            </w:r>
          </w:p>
          <w:p w:rsidR="00A76904" w:rsidRDefault="00A76904">
            <w:pPr>
              <w:pStyle w:val="a7"/>
              <w:rPr>
                <w:rFonts w:ascii="仿宋" w:eastAsia="仿宋" w:hAnsi="仿宋"/>
                <w:sz w:val="24"/>
                <w:szCs w:val="24"/>
              </w:rPr>
            </w:pPr>
            <w:r>
              <w:rPr>
                <w:rFonts w:ascii="仿宋" w:eastAsia="仿宋" w:hAnsi="仿宋" w:hint="eastAsia"/>
                <w:sz w:val="24"/>
                <w:szCs w:val="24"/>
              </w:rPr>
              <w:t>B:资本市场和货币市场</w:t>
            </w:r>
          </w:p>
          <w:p w:rsidR="00A76904" w:rsidRDefault="00A76904">
            <w:pPr>
              <w:pStyle w:val="a7"/>
              <w:rPr>
                <w:rFonts w:ascii="仿宋" w:eastAsia="仿宋" w:hAnsi="仿宋"/>
                <w:sz w:val="24"/>
                <w:szCs w:val="24"/>
              </w:rPr>
            </w:pPr>
            <w:r>
              <w:rPr>
                <w:rFonts w:ascii="仿宋" w:eastAsia="仿宋" w:hAnsi="仿宋" w:hint="eastAsia"/>
                <w:sz w:val="24"/>
                <w:szCs w:val="24"/>
              </w:rPr>
              <w:t>C:现货市场和期货市场</w:t>
            </w:r>
          </w:p>
          <w:p w:rsidR="00A76904" w:rsidRDefault="00A76904">
            <w:pPr>
              <w:pStyle w:val="a7"/>
              <w:rPr>
                <w:rFonts w:ascii="仿宋" w:eastAsia="仿宋" w:hAnsi="仿宋" w:cs="宋体"/>
                <w:sz w:val="24"/>
                <w:szCs w:val="24"/>
              </w:rPr>
            </w:pPr>
            <w:r>
              <w:rPr>
                <w:rFonts w:ascii="仿宋" w:eastAsia="仿宋" w:hAnsi="仿宋" w:hint="eastAsia"/>
                <w:sz w:val="24"/>
                <w:szCs w:val="24"/>
              </w:rPr>
              <w:t>D:场内交易市场和场外交易市场</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13.个体工商户、个人独资企业投资人、合伙企业合伙人等在合法生产和经营过程中出现资金短缺时，可以向商业银行申请(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A:个人经营贷款</w:t>
            </w:r>
          </w:p>
          <w:p w:rsidR="00A76904" w:rsidRDefault="00A76904">
            <w:pPr>
              <w:pStyle w:val="a7"/>
              <w:rPr>
                <w:rFonts w:ascii="仿宋" w:eastAsia="仿宋" w:hAnsi="仿宋"/>
                <w:sz w:val="24"/>
                <w:szCs w:val="24"/>
              </w:rPr>
            </w:pPr>
            <w:r>
              <w:rPr>
                <w:rFonts w:ascii="仿宋" w:eastAsia="仿宋" w:hAnsi="仿宋" w:hint="eastAsia"/>
                <w:sz w:val="24"/>
                <w:szCs w:val="24"/>
              </w:rPr>
              <w:t>B:个人权利质押贷款</w:t>
            </w:r>
          </w:p>
          <w:p w:rsidR="00A76904" w:rsidRDefault="00A76904">
            <w:pPr>
              <w:pStyle w:val="a7"/>
              <w:rPr>
                <w:rFonts w:ascii="仿宋" w:eastAsia="仿宋" w:hAnsi="仿宋"/>
                <w:sz w:val="24"/>
                <w:szCs w:val="24"/>
              </w:rPr>
            </w:pPr>
            <w:r>
              <w:rPr>
                <w:rFonts w:ascii="仿宋" w:eastAsia="仿宋" w:hAnsi="仿宋" w:hint="eastAsia"/>
                <w:sz w:val="24"/>
                <w:szCs w:val="24"/>
              </w:rPr>
              <w:t>C:个人信用卡透支</w:t>
            </w:r>
          </w:p>
          <w:p w:rsidR="00A76904" w:rsidRDefault="00A76904">
            <w:pPr>
              <w:pStyle w:val="a7"/>
              <w:rPr>
                <w:rFonts w:ascii="仿宋" w:eastAsia="仿宋" w:hAnsi="仿宋" w:cs="宋体"/>
                <w:sz w:val="24"/>
                <w:szCs w:val="24"/>
              </w:rPr>
            </w:pPr>
            <w:r>
              <w:rPr>
                <w:rFonts w:ascii="仿宋" w:eastAsia="仿宋" w:hAnsi="仿宋" w:hint="eastAsia"/>
                <w:sz w:val="24"/>
                <w:szCs w:val="24"/>
              </w:rPr>
              <w:t>D:个人</w:t>
            </w:r>
            <w:proofErr w:type="gramStart"/>
            <w:r>
              <w:rPr>
                <w:rFonts w:ascii="仿宋" w:eastAsia="仿宋" w:hAnsi="仿宋" w:hint="eastAsia"/>
                <w:sz w:val="24"/>
                <w:szCs w:val="24"/>
              </w:rPr>
              <w:t>商用房</w:t>
            </w:r>
            <w:proofErr w:type="gramEnd"/>
            <w:r>
              <w:rPr>
                <w:rFonts w:ascii="仿宋" w:eastAsia="仿宋" w:hAnsi="仿宋" w:hint="eastAsia"/>
                <w:sz w:val="24"/>
                <w:szCs w:val="24"/>
              </w:rPr>
              <w:t>贷款</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14.我国《企业破产法》在破产程序启动上采取申请主义原则，下列不属于破产申请人的是(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A:债务人</w:t>
            </w:r>
          </w:p>
          <w:p w:rsidR="00A76904" w:rsidRDefault="00A76904">
            <w:pPr>
              <w:pStyle w:val="a7"/>
              <w:rPr>
                <w:rFonts w:ascii="仿宋" w:eastAsia="仿宋" w:hAnsi="仿宋"/>
                <w:sz w:val="24"/>
                <w:szCs w:val="24"/>
              </w:rPr>
            </w:pPr>
            <w:r>
              <w:rPr>
                <w:rFonts w:ascii="仿宋" w:eastAsia="仿宋" w:hAnsi="仿宋" w:hint="eastAsia"/>
                <w:sz w:val="24"/>
                <w:szCs w:val="24"/>
              </w:rPr>
              <w:t>B:债权人</w:t>
            </w:r>
          </w:p>
          <w:p w:rsidR="00A76904" w:rsidRDefault="00A76904">
            <w:pPr>
              <w:pStyle w:val="a7"/>
              <w:rPr>
                <w:rFonts w:ascii="仿宋" w:eastAsia="仿宋" w:hAnsi="仿宋"/>
                <w:sz w:val="24"/>
                <w:szCs w:val="24"/>
              </w:rPr>
            </w:pPr>
            <w:r>
              <w:rPr>
                <w:rFonts w:ascii="仿宋" w:eastAsia="仿宋" w:hAnsi="仿宋" w:hint="eastAsia"/>
                <w:sz w:val="24"/>
                <w:szCs w:val="24"/>
              </w:rPr>
              <w:t>C:清算人</w:t>
            </w:r>
          </w:p>
          <w:p w:rsidR="00A76904" w:rsidRDefault="00A76904">
            <w:pPr>
              <w:pStyle w:val="a7"/>
              <w:rPr>
                <w:rFonts w:ascii="仿宋" w:eastAsia="仿宋" w:hAnsi="仿宋" w:cs="宋体"/>
                <w:sz w:val="24"/>
                <w:szCs w:val="24"/>
              </w:rPr>
            </w:pPr>
            <w:r>
              <w:rPr>
                <w:rFonts w:ascii="仿宋" w:eastAsia="仿宋" w:hAnsi="仿宋" w:hint="eastAsia"/>
                <w:sz w:val="24"/>
                <w:szCs w:val="24"/>
              </w:rPr>
              <w:t>D:担保人</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15.以下各罪的客观方面是非国家工作人员利用职务上的便利，将本单位财物非法占为己有，数额较大的行为的是(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A:职务侵占罪</w:t>
            </w:r>
          </w:p>
          <w:p w:rsidR="00A76904" w:rsidRDefault="00A76904">
            <w:pPr>
              <w:pStyle w:val="a7"/>
              <w:rPr>
                <w:rFonts w:ascii="仿宋" w:eastAsia="仿宋" w:hAnsi="仿宋"/>
                <w:sz w:val="24"/>
                <w:szCs w:val="24"/>
              </w:rPr>
            </w:pPr>
            <w:r>
              <w:rPr>
                <w:rFonts w:ascii="仿宋" w:eastAsia="仿宋" w:hAnsi="仿宋" w:hint="eastAsia"/>
                <w:sz w:val="24"/>
                <w:szCs w:val="24"/>
              </w:rPr>
              <w:t>B:挪用资金罪</w:t>
            </w:r>
          </w:p>
          <w:p w:rsidR="00A76904" w:rsidRDefault="00A76904">
            <w:pPr>
              <w:pStyle w:val="a7"/>
              <w:rPr>
                <w:rFonts w:ascii="仿宋" w:eastAsia="仿宋" w:hAnsi="仿宋"/>
                <w:sz w:val="24"/>
                <w:szCs w:val="24"/>
              </w:rPr>
            </w:pPr>
            <w:r>
              <w:rPr>
                <w:rFonts w:ascii="仿宋" w:eastAsia="仿宋" w:hAnsi="仿宋" w:hint="eastAsia"/>
                <w:sz w:val="24"/>
                <w:szCs w:val="24"/>
              </w:rPr>
              <w:t>C:非国家工作人员受贿罪</w:t>
            </w:r>
          </w:p>
          <w:p w:rsidR="00A76904" w:rsidRDefault="00A76904">
            <w:pPr>
              <w:pStyle w:val="a7"/>
              <w:rPr>
                <w:rFonts w:ascii="仿宋" w:eastAsia="仿宋" w:hAnsi="仿宋" w:cs="宋体"/>
                <w:sz w:val="24"/>
                <w:szCs w:val="24"/>
              </w:rPr>
            </w:pPr>
            <w:r>
              <w:rPr>
                <w:rFonts w:ascii="仿宋" w:eastAsia="仿宋" w:hAnsi="仿宋" w:hint="eastAsia"/>
                <w:sz w:val="24"/>
                <w:szCs w:val="24"/>
              </w:rPr>
              <w:t>D:签订、履行合同失职被骗罪</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16.下列储蓄存款中，使用复利计取利息的是(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A:3年期整存整取的定期存款</w:t>
            </w:r>
          </w:p>
          <w:p w:rsidR="00A76904" w:rsidRDefault="00A76904">
            <w:pPr>
              <w:pStyle w:val="a7"/>
              <w:rPr>
                <w:rFonts w:ascii="仿宋" w:eastAsia="仿宋" w:hAnsi="仿宋"/>
                <w:sz w:val="24"/>
                <w:szCs w:val="24"/>
              </w:rPr>
            </w:pPr>
            <w:r>
              <w:rPr>
                <w:rFonts w:ascii="仿宋" w:eastAsia="仿宋" w:hAnsi="仿宋" w:hint="eastAsia"/>
                <w:sz w:val="24"/>
                <w:szCs w:val="24"/>
              </w:rPr>
              <w:t>B:6年期的教育储蓄存款</w:t>
            </w:r>
          </w:p>
          <w:p w:rsidR="00A76904" w:rsidRDefault="00A76904">
            <w:pPr>
              <w:pStyle w:val="a7"/>
              <w:rPr>
                <w:rFonts w:ascii="仿宋" w:eastAsia="仿宋" w:hAnsi="仿宋"/>
                <w:sz w:val="24"/>
                <w:szCs w:val="24"/>
              </w:rPr>
            </w:pPr>
            <w:r>
              <w:rPr>
                <w:rFonts w:ascii="仿宋" w:eastAsia="仿宋" w:hAnsi="仿宋" w:hint="eastAsia"/>
                <w:sz w:val="24"/>
                <w:szCs w:val="24"/>
              </w:rPr>
              <w:t>C:活期存款</w:t>
            </w:r>
          </w:p>
          <w:p w:rsidR="00A76904" w:rsidRDefault="00A76904">
            <w:pPr>
              <w:pStyle w:val="a7"/>
              <w:rPr>
                <w:rFonts w:ascii="仿宋" w:eastAsia="仿宋" w:hAnsi="仿宋" w:cs="宋体"/>
                <w:sz w:val="24"/>
                <w:szCs w:val="24"/>
              </w:rPr>
            </w:pPr>
            <w:r>
              <w:rPr>
                <w:rFonts w:ascii="仿宋" w:eastAsia="仿宋" w:hAnsi="仿宋" w:hint="eastAsia"/>
                <w:sz w:val="24"/>
                <w:szCs w:val="24"/>
              </w:rPr>
              <w:t>D:定活两便储蓄存款</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17.关于回购，以下说法错误的是(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A:回购市场是通过回购协议进行长期资金借贷所形成的市场</w:t>
            </w:r>
          </w:p>
          <w:p w:rsidR="00A76904" w:rsidRDefault="00A76904">
            <w:pPr>
              <w:pStyle w:val="a7"/>
              <w:rPr>
                <w:rFonts w:ascii="仿宋" w:eastAsia="仿宋" w:hAnsi="仿宋"/>
                <w:sz w:val="24"/>
                <w:szCs w:val="24"/>
              </w:rPr>
            </w:pPr>
            <w:r>
              <w:rPr>
                <w:rFonts w:ascii="仿宋" w:eastAsia="仿宋" w:hAnsi="仿宋" w:hint="eastAsia"/>
                <w:sz w:val="24"/>
                <w:szCs w:val="24"/>
              </w:rPr>
              <w:t>B:回购是指证券持有人在出售证券时，与证券的购买方签订协议，约定在一定期限后按原价或约定价格购回所卖证券，从而获得即时可用资金的一种交易行为</w:t>
            </w:r>
          </w:p>
          <w:p w:rsidR="00A76904" w:rsidRDefault="00A76904">
            <w:pPr>
              <w:pStyle w:val="a7"/>
              <w:rPr>
                <w:rFonts w:ascii="仿宋" w:eastAsia="仿宋" w:hAnsi="仿宋"/>
                <w:sz w:val="24"/>
                <w:szCs w:val="24"/>
              </w:rPr>
            </w:pPr>
            <w:r>
              <w:rPr>
                <w:rFonts w:ascii="仿宋" w:eastAsia="仿宋" w:hAnsi="仿宋" w:hint="eastAsia"/>
                <w:sz w:val="24"/>
                <w:szCs w:val="24"/>
              </w:rPr>
              <w:t>C:从本质上说，回购协议是一种以证券为抵押品的抵押贷款</w:t>
            </w:r>
          </w:p>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D:回购市场属于货币市场</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18.商品及衍生</w:t>
            </w:r>
            <w:proofErr w:type="gramStart"/>
            <w:r>
              <w:rPr>
                <w:rFonts w:ascii="仿宋" w:eastAsia="仿宋" w:hAnsi="仿宋" w:hint="eastAsia"/>
                <w:sz w:val="24"/>
                <w:szCs w:val="24"/>
              </w:rPr>
              <w:t>品投资</w:t>
            </w:r>
            <w:proofErr w:type="gramEnd"/>
            <w:r>
              <w:rPr>
                <w:rFonts w:ascii="仿宋" w:eastAsia="仿宋" w:hAnsi="仿宋" w:hint="eastAsia"/>
                <w:sz w:val="24"/>
                <w:szCs w:val="24"/>
              </w:rPr>
              <w:t>市场较为分散，具有(   )波动性、(   )杠杆等特点。</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A:高；低</w:t>
            </w:r>
          </w:p>
          <w:p w:rsidR="00A76904" w:rsidRDefault="00A76904">
            <w:pPr>
              <w:pStyle w:val="a7"/>
              <w:rPr>
                <w:rFonts w:ascii="仿宋" w:eastAsia="仿宋" w:hAnsi="仿宋"/>
                <w:sz w:val="24"/>
                <w:szCs w:val="24"/>
              </w:rPr>
            </w:pPr>
            <w:r>
              <w:rPr>
                <w:rFonts w:ascii="仿宋" w:eastAsia="仿宋" w:hAnsi="仿宋" w:hint="eastAsia"/>
                <w:sz w:val="24"/>
                <w:szCs w:val="24"/>
              </w:rPr>
              <w:t>B:低；高</w:t>
            </w:r>
          </w:p>
          <w:p w:rsidR="00A76904" w:rsidRDefault="00A76904">
            <w:pPr>
              <w:pStyle w:val="a7"/>
              <w:rPr>
                <w:rFonts w:ascii="仿宋" w:eastAsia="仿宋" w:hAnsi="仿宋"/>
                <w:sz w:val="24"/>
                <w:szCs w:val="24"/>
              </w:rPr>
            </w:pPr>
            <w:r>
              <w:rPr>
                <w:rFonts w:ascii="仿宋" w:eastAsia="仿宋" w:hAnsi="仿宋" w:hint="eastAsia"/>
                <w:sz w:val="24"/>
                <w:szCs w:val="24"/>
              </w:rPr>
              <w:t>C:低；低</w:t>
            </w:r>
          </w:p>
          <w:p w:rsidR="00A76904" w:rsidRDefault="00A76904">
            <w:pPr>
              <w:pStyle w:val="a7"/>
              <w:rPr>
                <w:rFonts w:ascii="仿宋" w:eastAsia="仿宋" w:hAnsi="仿宋" w:cs="宋体"/>
                <w:sz w:val="24"/>
                <w:szCs w:val="24"/>
              </w:rPr>
            </w:pPr>
            <w:r>
              <w:rPr>
                <w:rFonts w:ascii="仿宋" w:eastAsia="仿宋" w:hAnsi="仿宋" w:hint="eastAsia"/>
                <w:sz w:val="24"/>
                <w:szCs w:val="24"/>
              </w:rPr>
              <w:t>D:高；高</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19.关于金融衍生工具及其交易，下列说法错误的是(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A:金融衍生工具是从标的资产派生出来的金融工具，但其价值不依赖于基本标的资产的价值</w:t>
            </w:r>
          </w:p>
          <w:p w:rsidR="00A76904" w:rsidRDefault="00A76904">
            <w:pPr>
              <w:pStyle w:val="a7"/>
              <w:rPr>
                <w:rFonts w:ascii="仿宋" w:eastAsia="仿宋" w:hAnsi="仿宋"/>
                <w:sz w:val="24"/>
                <w:szCs w:val="24"/>
              </w:rPr>
            </w:pPr>
            <w:r>
              <w:rPr>
                <w:rFonts w:ascii="仿宋" w:eastAsia="仿宋" w:hAnsi="仿宋" w:hint="eastAsia"/>
                <w:sz w:val="24"/>
                <w:szCs w:val="24"/>
              </w:rPr>
              <w:t>B:只要掌握了衍生工具的定价和复制技术，可以随意地分解、组合，按照不同的市场参数设计成不同的产品</w:t>
            </w:r>
          </w:p>
          <w:p w:rsidR="00A76904" w:rsidRDefault="00A76904">
            <w:pPr>
              <w:pStyle w:val="a7"/>
              <w:rPr>
                <w:rFonts w:ascii="仿宋" w:eastAsia="仿宋" w:hAnsi="仿宋"/>
                <w:sz w:val="24"/>
                <w:szCs w:val="24"/>
              </w:rPr>
            </w:pPr>
            <w:r>
              <w:rPr>
                <w:rFonts w:ascii="仿宋" w:eastAsia="仿宋" w:hAnsi="仿宋" w:hint="eastAsia"/>
                <w:sz w:val="24"/>
                <w:szCs w:val="24"/>
              </w:rPr>
              <w:t>C:允许采用保证金交易，进行名义金额超过保证金几十倍的金融衍生交易，产生“以小博大”的杠杆效应</w:t>
            </w:r>
          </w:p>
          <w:p w:rsidR="00A76904" w:rsidRDefault="00A76904">
            <w:pPr>
              <w:pStyle w:val="a7"/>
              <w:rPr>
                <w:rFonts w:ascii="仿宋" w:eastAsia="仿宋" w:hAnsi="仿宋" w:cs="宋体"/>
                <w:sz w:val="24"/>
                <w:szCs w:val="24"/>
              </w:rPr>
            </w:pPr>
            <w:r>
              <w:rPr>
                <w:rFonts w:ascii="仿宋" w:eastAsia="仿宋" w:hAnsi="仿宋" w:hint="eastAsia"/>
                <w:sz w:val="24"/>
                <w:szCs w:val="24"/>
              </w:rPr>
              <w:t>D:通过该交易可以实现对持有资产头寸的风险对</w:t>
            </w:r>
            <w:proofErr w:type="gramStart"/>
            <w:r>
              <w:rPr>
                <w:rFonts w:ascii="仿宋" w:eastAsia="仿宋" w:hAnsi="仿宋" w:hint="eastAsia"/>
                <w:sz w:val="24"/>
                <w:szCs w:val="24"/>
              </w:rPr>
              <w:t>冲风险</w:t>
            </w:r>
            <w:proofErr w:type="gramEnd"/>
            <w:r>
              <w:rPr>
                <w:rFonts w:ascii="仿宋" w:eastAsia="仿宋" w:hAnsi="仿宋" w:hint="eastAsia"/>
                <w:sz w:val="24"/>
                <w:szCs w:val="24"/>
              </w:rPr>
              <w:t>对冲</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20.某股票每年末支付股利0.9元,若年利率为3%,那么它的价格为(   )元。(答案取近似数值)。</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A:30</w:t>
            </w:r>
          </w:p>
          <w:p w:rsidR="00A76904" w:rsidRDefault="00A76904">
            <w:pPr>
              <w:pStyle w:val="a7"/>
              <w:rPr>
                <w:rFonts w:ascii="仿宋" w:eastAsia="仿宋" w:hAnsi="仿宋"/>
                <w:sz w:val="24"/>
                <w:szCs w:val="24"/>
              </w:rPr>
            </w:pPr>
            <w:r>
              <w:rPr>
                <w:rFonts w:ascii="仿宋" w:eastAsia="仿宋" w:hAnsi="仿宋" w:hint="eastAsia"/>
                <w:sz w:val="24"/>
                <w:szCs w:val="24"/>
              </w:rPr>
              <w:t>B:24</w:t>
            </w:r>
          </w:p>
          <w:p w:rsidR="00A76904" w:rsidRDefault="00A76904">
            <w:pPr>
              <w:pStyle w:val="a7"/>
              <w:rPr>
                <w:rFonts w:ascii="仿宋" w:eastAsia="仿宋" w:hAnsi="仿宋"/>
                <w:sz w:val="24"/>
                <w:szCs w:val="24"/>
              </w:rPr>
            </w:pPr>
            <w:r>
              <w:rPr>
                <w:rFonts w:ascii="仿宋" w:eastAsia="仿宋" w:hAnsi="仿宋" w:hint="eastAsia"/>
                <w:sz w:val="24"/>
                <w:szCs w:val="24"/>
              </w:rPr>
              <w:t>C:27</w:t>
            </w:r>
          </w:p>
          <w:p w:rsidR="00A76904" w:rsidRDefault="00A76904">
            <w:pPr>
              <w:pStyle w:val="a7"/>
              <w:rPr>
                <w:rFonts w:ascii="仿宋" w:eastAsia="仿宋" w:hAnsi="仿宋" w:cs="宋体"/>
                <w:sz w:val="24"/>
                <w:szCs w:val="24"/>
              </w:rPr>
            </w:pPr>
            <w:r>
              <w:rPr>
                <w:rFonts w:ascii="仿宋" w:eastAsia="仿宋" w:hAnsi="仿宋" w:hint="eastAsia"/>
                <w:sz w:val="24"/>
                <w:szCs w:val="24"/>
              </w:rPr>
              <w:t>D:21</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21.我国信托制度最早诞生于(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A:19世纪初</w:t>
            </w:r>
          </w:p>
          <w:p w:rsidR="00A76904" w:rsidRDefault="00A76904">
            <w:pPr>
              <w:pStyle w:val="a7"/>
              <w:rPr>
                <w:rFonts w:ascii="仿宋" w:eastAsia="仿宋" w:hAnsi="仿宋"/>
                <w:sz w:val="24"/>
                <w:szCs w:val="24"/>
              </w:rPr>
            </w:pPr>
            <w:r>
              <w:rPr>
                <w:rFonts w:ascii="仿宋" w:eastAsia="仿宋" w:hAnsi="仿宋" w:hint="eastAsia"/>
                <w:sz w:val="24"/>
                <w:szCs w:val="24"/>
              </w:rPr>
              <w:t>B:20世纪初</w:t>
            </w:r>
          </w:p>
          <w:p w:rsidR="00A76904" w:rsidRDefault="00A76904">
            <w:pPr>
              <w:pStyle w:val="a7"/>
              <w:rPr>
                <w:rFonts w:ascii="仿宋" w:eastAsia="仿宋" w:hAnsi="仿宋"/>
                <w:sz w:val="24"/>
                <w:szCs w:val="24"/>
              </w:rPr>
            </w:pPr>
            <w:r>
              <w:rPr>
                <w:rFonts w:ascii="仿宋" w:eastAsia="仿宋" w:hAnsi="仿宋" w:hint="eastAsia"/>
                <w:sz w:val="24"/>
                <w:szCs w:val="24"/>
              </w:rPr>
              <w:t>C:20世纪30年代</w:t>
            </w:r>
          </w:p>
          <w:p w:rsidR="00A76904" w:rsidRDefault="00A76904">
            <w:pPr>
              <w:pStyle w:val="a7"/>
              <w:rPr>
                <w:rFonts w:ascii="仿宋" w:eastAsia="仿宋" w:hAnsi="仿宋" w:cs="宋体"/>
                <w:sz w:val="24"/>
                <w:szCs w:val="24"/>
              </w:rPr>
            </w:pPr>
            <w:r>
              <w:rPr>
                <w:rFonts w:ascii="仿宋" w:eastAsia="仿宋" w:hAnsi="仿宋" w:hint="eastAsia"/>
                <w:sz w:val="24"/>
                <w:szCs w:val="24"/>
              </w:rPr>
              <w:t>D:20世纪80年代</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22.客户对保险“禁止反言”的原则通常很难理解，保险公司在解释这一概念时应注意强调这一原则在</w:t>
            </w:r>
            <w:proofErr w:type="gramStart"/>
            <w:r>
              <w:rPr>
                <w:rFonts w:ascii="仿宋" w:eastAsia="仿宋" w:hAnsi="仿宋" w:hint="eastAsia"/>
                <w:sz w:val="24"/>
                <w:szCs w:val="24"/>
              </w:rPr>
              <w:t>保险实践</w:t>
            </w:r>
            <w:proofErr w:type="gramEnd"/>
            <w:r>
              <w:rPr>
                <w:rFonts w:ascii="仿宋" w:eastAsia="仿宋" w:hAnsi="仿宋" w:hint="eastAsia"/>
                <w:sz w:val="24"/>
                <w:szCs w:val="24"/>
              </w:rPr>
              <w:t>中主要用于约束(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A:投保人</w:t>
            </w:r>
          </w:p>
          <w:p w:rsidR="00A76904" w:rsidRDefault="00A76904">
            <w:pPr>
              <w:pStyle w:val="a7"/>
              <w:rPr>
                <w:rFonts w:ascii="仿宋" w:eastAsia="仿宋" w:hAnsi="仿宋"/>
                <w:sz w:val="24"/>
                <w:szCs w:val="24"/>
              </w:rPr>
            </w:pPr>
            <w:r>
              <w:rPr>
                <w:rFonts w:ascii="仿宋" w:eastAsia="仿宋" w:hAnsi="仿宋" w:hint="eastAsia"/>
                <w:sz w:val="24"/>
                <w:szCs w:val="24"/>
              </w:rPr>
              <w:t>B:被保险人</w:t>
            </w:r>
          </w:p>
          <w:p w:rsidR="00A76904" w:rsidRDefault="00A76904">
            <w:pPr>
              <w:pStyle w:val="a7"/>
              <w:rPr>
                <w:rFonts w:ascii="仿宋" w:eastAsia="仿宋" w:hAnsi="仿宋"/>
                <w:sz w:val="24"/>
                <w:szCs w:val="24"/>
              </w:rPr>
            </w:pPr>
            <w:r>
              <w:rPr>
                <w:rFonts w:ascii="仿宋" w:eastAsia="仿宋" w:hAnsi="仿宋" w:hint="eastAsia"/>
                <w:sz w:val="24"/>
                <w:szCs w:val="24"/>
              </w:rPr>
              <w:t>C:保险人</w:t>
            </w:r>
          </w:p>
          <w:p w:rsidR="00A76904" w:rsidRDefault="00A76904">
            <w:pPr>
              <w:pStyle w:val="a7"/>
              <w:rPr>
                <w:rFonts w:ascii="仿宋" w:eastAsia="仿宋" w:hAnsi="仿宋" w:cs="宋体"/>
                <w:sz w:val="24"/>
                <w:szCs w:val="24"/>
              </w:rPr>
            </w:pPr>
            <w:r>
              <w:rPr>
                <w:rFonts w:ascii="仿宋" w:eastAsia="仿宋" w:hAnsi="仿宋" w:hint="eastAsia"/>
                <w:sz w:val="24"/>
                <w:szCs w:val="24"/>
              </w:rPr>
              <w:t>D:受益人</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23.我国金融市场的监管机构不包括(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A:证券交易所</w:t>
            </w:r>
          </w:p>
          <w:p w:rsidR="00A76904" w:rsidRDefault="00A76904">
            <w:pPr>
              <w:pStyle w:val="a7"/>
              <w:rPr>
                <w:rFonts w:ascii="仿宋" w:eastAsia="仿宋" w:hAnsi="仿宋"/>
                <w:sz w:val="24"/>
                <w:szCs w:val="24"/>
              </w:rPr>
            </w:pPr>
            <w:r>
              <w:rPr>
                <w:rFonts w:ascii="仿宋" w:eastAsia="仿宋" w:hAnsi="仿宋" w:hint="eastAsia"/>
                <w:sz w:val="24"/>
                <w:szCs w:val="24"/>
              </w:rPr>
              <w:t>B:中国人民银行</w:t>
            </w:r>
          </w:p>
          <w:p w:rsidR="00A76904" w:rsidRDefault="00A76904">
            <w:pPr>
              <w:pStyle w:val="a7"/>
              <w:rPr>
                <w:rFonts w:ascii="仿宋" w:eastAsia="仿宋" w:hAnsi="仿宋"/>
                <w:sz w:val="24"/>
                <w:szCs w:val="24"/>
              </w:rPr>
            </w:pPr>
            <w:r>
              <w:rPr>
                <w:rFonts w:ascii="仿宋" w:eastAsia="仿宋" w:hAnsi="仿宋" w:hint="eastAsia"/>
                <w:sz w:val="24"/>
                <w:szCs w:val="24"/>
              </w:rPr>
              <w:t>C:中国银行保险监督管理委员会</w:t>
            </w:r>
          </w:p>
          <w:p w:rsidR="00A76904" w:rsidRDefault="00A76904">
            <w:pPr>
              <w:pStyle w:val="a7"/>
              <w:rPr>
                <w:rFonts w:ascii="仿宋" w:eastAsia="仿宋" w:hAnsi="仿宋" w:cs="宋体"/>
                <w:sz w:val="24"/>
                <w:szCs w:val="24"/>
              </w:rPr>
            </w:pPr>
            <w:r>
              <w:rPr>
                <w:rFonts w:ascii="仿宋" w:eastAsia="仿宋" w:hAnsi="仿宋" w:hint="eastAsia"/>
                <w:sz w:val="24"/>
                <w:szCs w:val="24"/>
              </w:rPr>
              <w:t>D:中国证券监督管理委员会</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24.(   )不是申请</w:t>
            </w:r>
            <w:proofErr w:type="gramStart"/>
            <w:r>
              <w:rPr>
                <w:rFonts w:ascii="仿宋" w:eastAsia="仿宋" w:hAnsi="仿宋" w:hint="eastAsia"/>
                <w:sz w:val="24"/>
                <w:szCs w:val="24"/>
              </w:rPr>
              <w:t>商用房</w:t>
            </w:r>
            <w:proofErr w:type="gramEnd"/>
            <w:r>
              <w:rPr>
                <w:rFonts w:ascii="仿宋" w:eastAsia="仿宋" w:hAnsi="仿宋" w:hint="eastAsia"/>
                <w:sz w:val="24"/>
                <w:szCs w:val="24"/>
              </w:rPr>
              <w:t>贷款应满足的条件。</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A:提供经贷款银行认可的有效担保</w:t>
            </w:r>
          </w:p>
          <w:p w:rsidR="00A76904" w:rsidRDefault="00A76904">
            <w:pPr>
              <w:pStyle w:val="a7"/>
              <w:rPr>
                <w:rFonts w:ascii="仿宋" w:eastAsia="仿宋" w:hAnsi="仿宋"/>
                <w:sz w:val="24"/>
                <w:szCs w:val="24"/>
              </w:rPr>
            </w:pPr>
            <w:r>
              <w:rPr>
                <w:rFonts w:ascii="仿宋" w:eastAsia="仿宋" w:hAnsi="仿宋" w:hint="eastAsia"/>
                <w:sz w:val="24"/>
                <w:szCs w:val="24"/>
              </w:rPr>
              <w:t>B:与开发商签订购买或租赁</w:t>
            </w:r>
            <w:proofErr w:type="gramStart"/>
            <w:r>
              <w:rPr>
                <w:rFonts w:ascii="仿宋" w:eastAsia="仿宋" w:hAnsi="仿宋" w:hint="eastAsia"/>
                <w:sz w:val="24"/>
                <w:szCs w:val="24"/>
              </w:rPr>
              <w:t>商用房</w:t>
            </w:r>
            <w:proofErr w:type="gramEnd"/>
            <w:r>
              <w:rPr>
                <w:rFonts w:ascii="仿宋" w:eastAsia="仿宋" w:hAnsi="仿宋" w:hint="eastAsia"/>
                <w:sz w:val="24"/>
                <w:szCs w:val="24"/>
              </w:rPr>
              <w:t>的合同或协议</w:t>
            </w:r>
          </w:p>
          <w:p w:rsidR="00A76904" w:rsidRDefault="00A76904">
            <w:pPr>
              <w:pStyle w:val="a7"/>
              <w:rPr>
                <w:rFonts w:ascii="仿宋" w:eastAsia="仿宋" w:hAnsi="仿宋"/>
                <w:sz w:val="24"/>
                <w:szCs w:val="24"/>
              </w:rPr>
            </w:pPr>
            <w:r>
              <w:rPr>
                <w:rFonts w:ascii="仿宋" w:eastAsia="仿宋" w:hAnsi="仿宋" w:hint="eastAsia"/>
                <w:sz w:val="24"/>
                <w:szCs w:val="24"/>
              </w:rPr>
              <w:t>C:具有稳定的收入来源和按时足额偿还贷款本息的能力</w:t>
            </w:r>
          </w:p>
          <w:p w:rsidR="00A76904" w:rsidRDefault="00A76904">
            <w:pPr>
              <w:pStyle w:val="a7"/>
              <w:rPr>
                <w:rFonts w:ascii="仿宋" w:eastAsia="仿宋" w:hAnsi="仿宋" w:cs="宋体"/>
                <w:sz w:val="24"/>
                <w:szCs w:val="24"/>
              </w:rPr>
            </w:pPr>
            <w:r>
              <w:rPr>
                <w:rFonts w:ascii="仿宋" w:eastAsia="仿宋" w:hAnsi="仿宋" w:hint="eastAsia"/>
                <w:sz w:val="24"/>
                <w:szCs w:val="24"/>
              </w:rPr>
              <w:t>D:发放对象是持有工商行政管理机关核发的非法人营业执照的个体户、合伙企业和个人独资企业</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25.个人经营类贷款不包括(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A:个人经营贷款</w:t>
            </w:r>
          </w:p>
          <w:p w:rsidR="00A76904" w:rsidRDefault="00A76904">
            <w:pPr>
              <w:pStyle w:val="a7"/>
              <w:rPr>
                <w:rFonts w:ascii="仿宋" w:eastAsia="仿宋" w:hAnsi="仿宋"/>
                <w:sz w:val="24"/>
                <w:szCs w:val="24"/>
              </w:rPr>
            </w:pPr>
            <w:r>
              <w:rPr>
                <w:rFonts w:ascii="仿宋" w:eastAsia="仿宋" w:hAnsi="仿宋" w:hint="eastAsia"/>
                <w:sz w:val="24"/>
                <w:szCs w:val="24"/>
              </w:rPr>
              <w:t>B:个人汽车贷款</w:t>
            </w:r>
          </w:p>
          <w:p w:rsidR="00A76904" w:rsidRDefault="00A76904">
            <w:pPr>
              <w:pStyle w:val="a7"/>
              <w:rPr>
                <w:rFonts w:ascii="仿宋" w:eastAsia="仿宋" w:hAnsi="仿宋"/>
                <w:sz w:val="24"/>
                <w:szCs w:val="24"/>
              </w:rPr>
            </w:pPr>
            <w:r>
              <w:rPr>
                <w:rFonts w:ascii="仿宋" w:eastAsia="仿宋" w:hAnsi="仿宋" w:hint="eastAsia"/>
                <w:sz w:val="24"/>
                <w:szCs w:val="24"/>
              </w:rPr>
              <w:t>C:个人</w:t>
            </w:r>
            <w:proofErr w:type="gramStart"/>
            <w:r>
              <w:rPr>
                <w:rFonts w:ascii="仿宋" w:eastAsia="仿宋" w:hAnsi="仿宋" w:hint="eastAsia"/>
                <w:sz w:val="24"/>
                <w:szCs w:val="24"/>
              </w:rPr>
              <w:t>商用房</w:t>
            </w:r>
            <w:proofErr w:type="gramEnd"/>
            <w:r>
              <w:rPr>
                <w:rFonts w:ascii="仿宋" w:eastAsia="仿宋" w:hAnsi="仿宋" w:hint="eastAsia"/>
                <w:sz w:val="24"/>
                <w:szCs w:val="24"/>
              </w:rPr>
              <w:t>贷款</w:t>
            </w:r>
          </w:p>
          <w:p w:rsidR="00A76904" w:rsidRDefault="00A76904">
            <w:pPr>
              <w:pStyle w:val="a7"/>
              <w:rPr>
                <w:rFonts w:ascii="仿宋" w:eastAsia="仿宋" w:hAnsi="仿宋" w:cs="宋体"/>
                <w:sz w:val="24"/>
                <w:szCs w:val="24"/>
              </w:rPr>
            </w:pPr>
            <w:r>
              <w:rPr>
                <w:rFonts w:ascii="仿宋" w:eastAsia="仿宋" w:hAnsi="仿宋" w:hint="eastAsia"/>
                <w:sz w:val="24"/>
                <w:szCs w:val="24"/>
              </w:rPr>
              <w:t>D:农户贷款</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26.“随心还”和“气球贷”属于(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A:等额本金还款法</w:t>
            </w:r>
          </w:p>
          <w:p w:rsidR="00A76904" w:rsidRDefault="00A76904">
            <w:pPr>
              <w:pStyle w:val="a7"/>
              <w:rPr>
                <w:rFonts w:ascii="仿宋" w:eastAsia="仿宋" w:hAnsi="仿宋"/>
                <w:sz w:val="24"/>
                <w:szCs w:val="24"/>
              </w:rPr>
            </w:pPr>
            <w:r>
              <w:rPr>
                <w:rFonts w:ascii="仿宋" w:eastAsia="仿宋" w:hAnsi="仿宋" w:hint="eastAsia"/>
                <w:sz w:val="24"/>
                <w:szCs w:val="24"/>
              </w:rPr>
              <w:t>B:等比累进还款法</w:t>
            </w:r>
          </w:p>
          <w:p w:rsidR="00A76904" w:rsidRDefault="00A76904">
            <w:pPr>
              <w:pStyle w:val="a7"/>
              <w:rPr>
                <w:rFonts w:ascii="仿宋" w:eastAsia="仿宋" w:hAnsi="仿宋"/>
                <w:sz w:val="24"/>
                <w:szCs w:val="24"/>
              </w:rPr>
            </w:pPr>
            <w:r>
              <w:rPr>
                <w:rFonts w:ascii="仿宋" w:eastAsia="仿宋" w:hAnsi="仿宋" w:hint="eastAsia"/>
                <w:sz w:val="24"/>
                <w:szCs w:val="24"/>
              </w:rPr>
              <w:t>C:等额累进还款法</w:t>
            </w:r>
          </w:p>
          <w:p w:rsidR="00A76904" w:rsidRDefault="00A76904">
            <w:pPr>
              <w:pStyle w:val="a7"/>
              <w:rPr>
                <w:rFonts w:ascii="仿宋" w:eastAsia="仿宋" w:hAnsi="仿宋" w:cs="宋体"/>
                <w:sz w:val="24"/>
                <w:szCs w:val="24"/>
              </w:rPr>
            </w:pPr>
            <w:r>
              <w:rPr>
                <w:rFonts w:ascii="仿宋" w:eastAsia="仿宋" w:hAnsi="仿宋" w:hint="eastAsia"/>
                <w:sz w:val="24"/>
                <w:szCs w:val="24"/>
              </w:rPr>
              <w:t>D:组合还款法</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27.贷款受理和调查中的风险不包括(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A:借款申请人的主体资格不符合银行相关规定</w:t>
            </w:r>
          </w:p>
          <w:p w:rsidR="00A76904" w:rsidRDefault="00A76904">
            <w:pPr>
              <w:pStyle w:val="a7"/>
              <w:rPr>
                <w:rFonts w:ascii="仿宋" w:eastAsia="仿宋" w:hAnsi="仿宋"/>
                <w:sz w:val="24"/>
                <w:szCs w:val="24"/>
              </w:rPr>
            </w:pPr>
            <w:r>
              <w:rPr>
                <w:rFonts w:ascii="仿宋" w:eastAsia="仿宋" w:hAnsi="仿宋" w:hint="eastAsia"/>
                <w:sz w:val="24"/>
                <w:szCs w:val="24"/>
              </w:rPr>
              <w:t>B:借款申请人所提交的材料不真实、不合法</w:t>
            </w:r>
          </w:p>
          <w:p w:rsidR="00A76904" w:rsidRDefault="00A76904">
            <w:pPr>
              <w:pStyle w:val="a7"/>
              <w:rPr>
                <w:rFonts w:ascii="仿宋" w:eastAsia="仿宋" w:hAnsi="仿宋"/>
                <w:sz w:val="24"/>
                <w:szCs w:val="24"/>
              </w:rPr>
            </w:pPr>
            <w:r>
              <w:rPr>
                <w:rFonts w:ascii="仿宋" w:eastAsia="仿宋" w:hAnsi="仿宋" w:hint="eastAsia"/>
                <w:sz w:val="24"/>
                <w:szCs w:val="24"/>
              </w:rPr>
              <w:t>C:借款申请人的担保措施</w:t>
            </w:r>
            <w:proofErr w:type="gramStart"/>
            <w:r>
              <w:rPr>
                <w:rFonts w:ascii="仿宋" w:eastAsia="仿宋" w:hAnsi="仿宋" w:hint="eastAsia"/>
                <w:sz w:val="24"/>
                <w:szCs w:val="24"/>
              </w:rPr>
              <w:t>不</w:t>
            </w:r>
            <w:proofErr w:type="gramEnd"/>
            <w:r>
              <w:rPr>
                <w:rFonts w:ascii="仿宋" w:eastAsia="仿宋" w:hAnsi="仿宋" w:hint="eastAsia"/>
                <w:sz w:val="24"/>
                <w:szCs w:val="24"/>
              </w:rPr>
              <w:t>足额或无效</w:t>
            </w:r>
          </w:p>
          <w:p w:rsidR="00A76904" w:rsidRDefault="00A76904">
            <w:pPr>
              <w:pStyle w:val="a7"/>
              <w:rPr>
                <w:rFonts w:ascii="仿宋" w:eastAsia="仿宋" w:hAnsi="仿宋" w:cs="宋体"/>
                <w:sz w:val="24"/>
                <w:szCs w:val="24"/>
              </w:rPr>
            </w:pPr>
            <w:r>
              <w:rPr>
                <w:rFonts w:ascii="仿宋" w:eastAsia="仿宋" w:hAnsi="仿宋" w:hint="eastAsia"/>
                <w:sz w:val="24"/>
                <w:szCs w:val="24"/>
              </w:rPr>
              <w:t>D:审批人对借款人的资格审查不严</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28.如果长期负债与所有者权益之和小于其长期资金需求，这表明借款人是(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A:以部分短期负债支持了部分短期资产</w:t>
            </w:r>
          </w:p>
          <w:p w:rsidR="00A76904" w:rsidRDefault="00A76904">
            <w:pPr>
              <w:pStyle w:val="a7"/>
              <w:rPr>
                <w:rFonts w:ascii="仿宋" w:eastAsia="仿宋" w:hAnsi="仿宋"/>
                <w:sz w:val="24"/>
                <w:szCs w:val="24"/>
              </w:rPr>
            </w:pPr>
            <w:r>
              <w:rPr>
                <w:rFonts w:ascii="仿宋" w:eastAsia="仿宋" w:hAnsi="仿宋" w:hint="eastAsia"/>
                <w:sz w:val="24"/>
                <w:szCs w:val="24"/>
              </w:rPr>
              <w:t>B:以部分短期负债支持了部分长期资产</w:t>
            </w:r>
          </w:p>
          <w:p w:rsidR="00A76904" w:rsidRDefault="00A76904">
            <w:pPr>
              <w:pStyle w:val="a7"/>
              <w:rPr>
                <w:rFonts w:ascii="仿宋" w:eastAsia="仿宋" w:hAnsi="仿宋"/>
                <w:sz w:val="24"/>
                <w:szCs w:val="24"/>
              </w:rPr>
            </w:pPr>
            <w:r>
              <w:rPr>
                <w:rFonts w:ascii="仿宋" w:eastAsia="仿宋" w:hAnsi="仿宋" w:hint="eastAsia"/>
                <w:sz w:val="24"/>
                <w:szCs w:val="24"/>
              </w:rPr>
              <w:t>C:以部分长期负债支持了部分长期资产</w:t>
            </w:r>
          </w:p>
          <w:p w:rsidR="00A76904" w:rsidRDefault="00A76904">
            <w:pPr>
              <w:pStyle w:val="a7"/>
              <w:rPr>
                <w:rFonts w:ascii="仿宋" w:eastAsia="仿宋" w:hAnsi="仿宋" w:cs="宋体"/>
                <w:sz w:val="24"/>
                <w:szCs w:val="24"/>
              </w:rPr>
            </w:pPr>
            <w:r>
              <w:rPr>
                <w:rFonts w:ascii="仿宋" w:eastAsia="仿宋" w:hAnsi="仿宋" w:hint="eastAsia"/>
                <w:sz w:val="24"/>
                <w:szCs w:val="24"/>
              </w:rPr>
              <w:t>D:以部分长期负债支持了部分短期资产</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29.下列关于信贷审批的说法中，错误的是(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A:原有贷款的展期无须再次经过审批程序</w:t>
            </w:r>
          </w:p>
          <w:p w:rsidR="00A76904" w:rsidRDefault="00A76904">
            <w:pPr>
              <w:pStyle w:val="a7"/>
              <w:rPr>
                <w:rFonts w:ascii="仿宋" w:eastAsia="仿宋" w:hAnsi="仿宋"/>
                <w:sz w:val="24"/>
                <w:szCs w:val="24"/>
              </w:rPr>
            </w:pPr>
            <w:r>
              <w:rPr>
                <w:rFonts w:ascii="仿宋" w:eastAsia="仿宋" w:hAnsi="仿宋" w:hint="eastAsia"/>
                <w:sz w:val="24"/>
                <w:szCs w:val="24"/>
              </w:rPr>
              <w:t>B:信贷审批应当完全独立于贷款的营销和发放</w:t>
            </w:r>
          </w:p>
          <w:p w:rsidR="00A76904" w:rsidRDefault="00A76904">
            <w:pPr>
              <w:pStyle w:val="a7"/>
              <w:rPr>
                <w:rFonts w:ascii="仿宋" w:eastAsia="仿宋" w:hAnsi="仿宋"/>
                <w:sz w:val="24"/>
                <w:szCs w:val="24"/>
              </w:rPr>
            </w:pPr>
            <w:r>
              <w:rPr>
                <w:rFonts w:ascii="仿宋" w:eastAsia="仿宋" w:hAnsi="仿宋" w:hint="eastAsia"/>
                <w:sz w:val="24"/>
                <w:szCs w:val="24"/>
              </w:rPr>
              <w:t>C:在进行信贷决策时，应当考虑衍生交易工具的信用风险</w:t>
            </w:r>
          </w:p>
          <w:p w:rsidR="00A76904" w:rsidRDefault="00A76904">
            <w:pPr>
              <w:pStyle w:val="a7"/>
              <w:rPr>
                <w:rFonts w:ascii="仿宋" w:eastAsia="仿宋" w:hAnsi="仿宋" w:cs="宋体"/>
                <w:sz w:val="24"/>
                <w:szCs w:val="24"/>
              </w:rPr>
            </w:pPr>
            <w:r>
              <w:rPr>
                <w:rFonts w:ascii="仿宋" w:eastAsia="仿宋" w:hAnsi="仿宋" w:hint="eastAsia"/>
                <w:sz w:val="24"/>
                <w:szCs w:val="24"/>
              </w:rPr>
              <w:t>D:在进行信贷决策时，商业银行应当对可能引发信用风险的借款人的所有风险暴露</w:t>
            </w:r>
            <w:proofErr w:type="gramStart"/>
            <w:r>
              <w:rPr>
                <w:rFonts w:ascii="仿宋" w:eastAsia="仿宋" w:hAnsi="仿宋" w:hint="eastAsia"/>
                <w:sz w:val="24"/>
                <w:szCs w:val="24"/>
              </w:rPr>
              <w:t>和债项做</w:t>
            </w:r>
            <w:proofErr w:type="gramEnd"/>
            <w:r>
              <w:rPr>
                <w:rFonts w:ascii="仿宋" w:eastAsia="仿宋" w:hAnsi="仿宋" w:hint="eastAsia"/>
                <w:sz w:val="24"/>
                <w:szCs w:val="24"/>
              </w:rPr>
              <w:t>统一考虑和计量</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30.在贷款决策中，为形成对借款人的整体评价，综合反映借款人的财务状况，除了直接利用财务报表中的科目外，更多的是利用报表科目计算相应的财务指标。下列不属于这些指标分类的是(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A:盈利能力指标</w:t>
            </w:r>
          </w:p>
          <w:p w:rsidR="00A76904" w:rsidRDefault="00A76904">
            <w:pPr>
              <w:pStyle w:val="a7"/>
              <w:rPr>
                <w:rFonts w:ascii="仿宋" w:eastAsia="仿宋" w:hAnsi="仿宋"/>
                <w:sz w:val="24"/>
                <w:szCs w:val="24"/>
              </w:rPr>
            </w:pPr>
            <w:r>
              <w:rPr>
                <w:rFonts w:ascii="仿宋" w:eastAsia="仿宋" w:hAnsi="仿宋" w:hint="eastAsia"/>
                <w:sz w:val="24"/>
                <w:szCs w:val="24"/>
              </w:rPr>
              <w:t>B:偿债能力指标</w:t>
            </w:r>
          </w:p>
          <w:p w:rsidR="00A76904" w:rsidRDefault="00A76904">
            <w:pPr>
              <w:pStyle w:val="a7"/>
              <w:rPr>
                <w:rFonts w:ascii="仿宋" w:eastAsia="仿宋" w:hAnsi="仿宋"/>
                <w:sz w:val="24"/>
                <w:szCs w:val="24"/>
              </w:rPr>
            </w:pPr>
            <w:r>
              <w:rPr>
                <w:rFonts w:ascii="仿宋" w:eastAsia="仿宋" w:hAnsi="仿宋" w:hint="eastAsia"/>
                <w:sz w:val="24"/>
                <w:szCs w:val="24"/>
              </w:rPr>
              <w:t>C:营运能力指标</w:t>
            </w:r>
          </w:p>
          <w:p w:rsidR="00A76904" w:rsidRDefault="00A76904">
            <w:pPr>
              <w:pStyle w:val="a7"/>
              <w:rPr>
                <w:rFonts w:ascii="仿宋" w:eastAsia="仿宋" w:hAnsi="仿宋" w:cs="宋体"/>
                <w:sz w:val="24"/>
                <w:szCs w:val="24"/>
              </w:rPr>
            </w:pPr>
            <w:r>
              <w:rPr>
                <w:rFonts w:ascii="仿宋" w:eastAsia="仿宋" w:hAnsi="仿宋" w:hint="eastAsia"/>
                <w:sz w:val="24"/>
                <w:szCs w:val="24"/>
              </w:rPr>
              <w:t>D:资金使用效率</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cs="等线" w:hint="eastAsia"/>
                <w:sz w:val="24"/>
                <w:szCs w:val="24"/>
              </w:rPr>
              <w:t>31.什么是热点账户？</w:t>
            </w:r>
            <w:r>
              <w:rPr>
                <w:rFonts w:ascii="仿宋" w:eastAsia="仿宋" w:hAnsi="仿宋" w:hint="eastAsia"/>
                <w:sz w:val="24"/>
                <w:szCs w:val="24"/>
              </w:rPr>
              <w:t>(   )</w:t>
            </w:r>
          </w:p>
        </w:tc>
        <w:tc>
          <w:tcPr>
            <w:tcW w:w="4825" w:type="dxa"/>
            <w:gridSpan w:val="2"/>
            <w:vAlign w:val="center"/>
          </w:tcPr>
          <w:p w:rsidR="00A76904" w:rsidRDefault="00A76904">
            <w:pPr>
              <w:pStyle w:val="a7"/>
              <w:rPr>
                <w:rFonts w:ascii="仿宋" w:eastAsia="仿宋" w:hAnsi="仿宋" w:cs="等线"/>
                <w:sz w:val="24"/>
                <w:szCs w:val="24"/>
              </w:rPr>
            </w:pPr>
            <w:r>
              <w:rPr>
                <w:rFonts w:ascii="仿宋" w:eastAsia="仿宋" w:hAnsi="仿宋" w:cs="等线" w:hint="eastAsia"/>
                <w:sz w:val="24"/>
                <w:szCs w:val="24"/>
              </w:rPr>
              <w:t>A:链接网络的账户</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B:高频交易的账户</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lastRenderedPageBreak/>
              <w:t>C:高频被监测的账户</w:t>
            </w:r>
          </w:p>
          <w:p w:rsidR="00A76904" w:rsidRDefault="00A76904">
            <w:pPr>
              <w:pStyle w:val="a7"/>
              <w:rPr>
                <w:rFonts w:ascii="仿宋" w:eastAsia="仿宋" w:hAnsi="仿宋" w:cs="宋体"/>
                <w:sz w:val="24"/>
                <w:szCs w:val="24"/>
              </w:rPr>
            </w:pPr>
            <w:r>
              <w:rPr>
                <w:rFonts w:ascii="仿宋" w:eastAsia="仿宋" w:hAnsi="仿宋" w:cs="等线" w:hint="eastAsia"/>
                <w:sz w:val="24"/>
                <w:szCs w:val="24"/>
              </w:rPr>
              <w:t>D:无法产生交易的用户</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cs="等线" w:hint="eastAsia"/>
                <w:sz w:val="24"/>
                <w:szCs w:val="24"/>
              </w:rPr>
              <w:lastRenderedPageBreak/>
              <w:t>32.哪个城市建立全球区块链委员会？</w:t>
            </w:r>
            <w:r>
              <w:rPr>
                <w:rFonts w:ascii="仿宋" w:eastAsia="仿宋" w:hAnsi="仿宋" w:hint="eastAsia"/>
                <w:sz w:val="24"/>
                <w:szCs w:val="24"/>
              </w:rPr>
              <w:t>(   )</w:t>
            </w:r>
          </w:p>
        </w:tc>
        <w:tc>
          <w:tcPr>
            <w:tcW w:w="4825" w:type="dxa"/>
            <w:gridSpan w:val="2"/>
            <w:vAlign w:val="center"/>
          </w:tcPr>
          <w:p w:rsidR="00A76904" w:rsidRDefault="00A76904">
            <w:pPr>
              <w:pStyle w:val="a7"/>
              <w:rPr>
                <w:rFonts w:ascii="仿宋" w:eastAsia="仿宋" w:hAnsi="仿宋" w:cs="等线"/>
                <w:sz w:val="24"/>
                <w:szCs w:val="24"/>
              </w:rPr>
            </w:pPr>
            <w:r>
              <w:rPr>
                <w:rFonts w:ascii="仿宋" w:eastAsia="仿宋" w:hAnsi="仿宋" w:cs="等线" w:hint="eastAsia"/>
                <w:sz w:val="24"/>
                <w:szCs w:val="24"/>
              </w:rPr>
              <w:t>A:东京</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B:首尔</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C:华盛顿</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D:伦敦</w:t>
            </w:r>
          </w:p>
          <w:p w:rsidR="00A76904" w:rsidRDefault="00A76904">
            <w:pPr>
              <w:pStyle w:val="a7"/>
              <w:rPr>
                <w:rFonts w:ascii="仿宋" w:eastAsia="仿宋" w:hAnsi="仿宋" w:cs="宋体"/>
                <w:sz w:val="24"/>
                <w:szCs w:val="24"/>
              </w:rPr>
            </w:pPr>
            <w:r>
              <w:rPr>
                <w:rFonts w:ascii="仿宋" w:eastAsia="仿宋" w:hAnsi="仿宋" w:cs="等线" w:hint="eastAsia"/>
                <w:sz w:val="24"/>
                <w:szCs w:val="24"/>
              </w:rPr>
              <w:t>E:迪拜</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33.硬分叉和软分叉主要的区别是什么？(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A:是否兼容旧版本</w:t>
            </w:r>
          </w:p>
          <w:p w:rsidR="00A76904" w:rsidRDefault="00A76904">
            <w:pPr>
              <w:pStyle w:val="a7"/>
              <w:rPr>
                <w:rFonts w:ascii="仿宋" w:eastAsia="仿宋" w:hAnsi="仿宋"/>
                <w:sz w:val="24"/>
                <w:szCs w:val="24"/>
              </w:rPr>
            </w:pPr>
            <w:r>
              <w:rPr>
                <w:rFonts w:ascii="仿宋" w:eastAsia="仿宋" w:hAnsi="仿宋" w:hint="eastAsia"/>
                <w:sz w:val="24"/>
                <w:szCs w:val="24"/>
              </w:rPr>
              <w:t>B:是否效率提升</w:t>
            </w:r>
          </w:p>
          <w:p w:rsidR="00A76904" w:rsidRDefault="00A76904">
            <w:pPr>
              <w:pStyle w:val="a7"/>
              <w:rPr>
                <w:rFonts w:ascii="仿宋" w:eastAsia="仿宋" w:hAnsi="仿宋"/>
                <w:sz w:val="24"/>
                <w:szCs w:val="24"/>
              </w:rPr>
            </w:pPr>
            <w:r>
              <w:rPr>
                <w:rFonts w:ascii="仿宋" w:eastAsia="仿宋" w:hAnsi="仿宋" w:hint="eastAsia"/>
                <w:sz w:val="24"/>
                <w:szCs w:val="24"/>
              </w:rPr>
              <w:t>C:是否高安全性</w:t>
            </w:r>
          </w:p>
          <w:p w:rsidR="00A76904" w:rsidRDefault="00A76904">
            <w:pPr>
              <w:pStyle w:val="a7"/>
              <w:rPr>
                <w:rFonts w:ascii="仿宋" w:eastAsia="仿宋" w:hAnsi="仿宋" w:cs="宋体"/>
                <w:sz w:val="24"/>
                <w:szCs w:val="24"/>
              </w:rPr>
            </w:pPr>
            <w:r>
              <w:rPr>
                <w:rFonts w:ascii="仿宋" w:eastAsia="仿宋" w:hAnsi="仿宋" w:hint="eastAsia"/>
                <w:sz w:val="24"/>
                <w:szCs w:val="24"/>
              </w:rPr>
              <w:t>D:是否防止篡改</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34.(   )</w:t>
            </w:r>
            <w:r>
              <w:rPr>
                <w:rFonts w:ascii="仿宋" w:eastAsia="仿宋" w:hAnsi="仿宋" w:cs="等线" w:hint="eastAsia"/>
                <w:sz w:val="24"/>
                <w:szCs w:val="24"/>
              </w:rPr>
              <w:t>是区块链技术的底层</w:t>
            </w:r>
            <w:r>
              <w:rPr>
                <w:rFonts w:ascii="仿宋" w:eastAsia="仿宋" w:hAnsi="仿宋" w:cs="宋体" w:hint="eastAsia"/>
                <w:sz w:val="24"/>
                <w:szCs w:val="24"/>
              </w:rPr>
              <w:t>。</w:t>
            </w:r>
          </w:p>
        </w:tc>
        <w:tc>
          <w:tcPr>
            <w:tcW w:w="4825" w:type="dxa"/>
            <w:gridSpan w:val="2"/>
            <w:vAlign w:val="center"/>
          </w:tcPr>
          <w:p w:rsidR="00A76904" w:rsidRDefault="00A76904">
            <w:pPr>
              <w:pStyle w:val="a7"/>
              <w:rPr>
                <w:rFonts w:ascii="仿宋" w:eastAsia="仿宋" w:hAnsi="仿宋" w:cs="等线"/>
                <w:sz w:val="24"/>
                <w:szCs w:val="24"/>
              </w:rPr>
            </w:pPr>
            <w:r>
              <w:rPr>
                <w:rFonts w:ascii="仿宋" w:eastAsia="仿宋" w:hAnsi="仿宋" w:cs="等线" w:hint="eastAsia"/>
                <w:sz w:val="24"/>
                <w:szCs w:val="24"/>
              </w:rPr>
              <w:t>A:智能合约</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B:去中心化</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C:哈希算法</w:t>
            </w:r>
          </w:p>
          <w:p w:rsidR="00A76904" w:rsidRDefault="00A76904">
            <w:pPr>
              <w:pStyle w:val="a7"/>
              <w:rPr>
                <w:rFonts w:ascii="仿宋" w:eastAsia="仿宋" w:hAnsi="仿宋" w:cs="宋体"/>
                <w:sz w:val="24"/>
                <w:szCs w:val="24"/>
              </w:rPr>
            </w:pPr>
            <w:r>
              <w:rPr>
                <w:rFonts w:ascii="仿宋" w:eastAsia="仿宋" w:hAnsi="仿宋" w:cs="等线" w:hint="eastAsia"/>
                <w:sz w:val="24"/>
                <w:szCs w:val="24"/>
              </w:rPr>
              <w:t>D:密码学</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35.“(   )”特性保证了写入到区块链上的交易很难被篡改，这为“可追溯”特性提供了保证。</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A:匿名性</w:t>
            </w:r>
          </w:p>
          <w:p w:rsidR="00A76904" w:rsidRDefault="00A76904">
            <w:pPr>
              <w:pStyle w:val="a7"/>
              <w:rPr>
                <w:rFonts w:ascii="仿宋" w:eastAsia="仿宋" w:hAnsi="仿宋"/>
                <w:sz w:val="24"/>
                <w:szCs w:val="24"/>
              </w:rPr>
            </w:pPr>
            <w:r>
              <w:rPr>
                <w:rFonts w:ascii="仿宋" w:eastAsia="仿宋" w:hAnsi="仿宋" w:hint="eastAsia"/>
                <w:sz w:val="24"/>
                <w:szCs w:val="24"/>
              </w:rPr>
              <w:t>B:开放透明性</w:t>
            </w:r>
          </w:p>
          <w:p w:rsidR="00A76904" w:rsidRDefault="00A76904">
            <w:pPr>
              <w:pStyle w:val="a7"/>
              <w:rPr>
                <w:rFonts w:ascii="仿宋" w:eastAsia="仿宋" w:hAnsi="仿宋"/>
                <w:sz w:val="24"/>
                <w:szCs w:val="24"/>
              </w:rPr>
            </w:pPr>
            <w:r>
              <w:rPr>
                <w:rFonts w:ascii="仿宋" w:eastAsia="仿宋" w:hAnsi="仿宋" w:hint="eastAsia"/>
                <w:sz w:val="24"/>
                <w:szCs w:val="24"/>
              </w:rPr>
              <w:t>C:防篡改</w:t>
            </w:r>
          </w:p>
          <w:p w:rsidR="00A76904" w:rsidRDefault="00A76904">
            <w:pPr>
              <w:pStyle w:val="a7"/>
              <w:rPr>
                <w:rFonts w:ascii="仿宋" w:eastAsia="仿宋" w:hAnsi="仿宋" w:cs="宋体"/>
                <w:sz w:val="24"/>
                <w:szCs w:val="24"/>
              </w:rPr>
            </w:pPr>
            <w:r>
              <w:rPr>
                <w:rFonts w:ascii="仿宋" w:eastAsia="仿宋" w:hAnsi="仿宋" w:hint="eastAsia"/>
                <w:sz w:val="24"/>
                <w:szCs w:val="24"/>
              </w:rPr>
              <w:t>D:隐私安全</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36.</w:t>
            </w:r>
            <w:r>
              <w:rPr>
                <w:rFonts w:ascii="仿宋" w:eastAsia="仿宋" w:hAnsi="仿宋" w:cs="等线" w:hint="eastAsia"/>
                <w:sz w:val="24"/>
                <w:szCs w:val="24"/>
              </w:rPr>
              <w:t>测试链的主要目的是什么？</w:t>
            </w:r>
            <w:r>
              <w:rPr>
                <w:rFonts w:ascii="仿宋" w:eastAsia="仿宋" w:hAnsi="仿宋" w:hint="eastAsia"/>
                <w:sz w:val="24"/>
                <w:szCs w:val="24"/>
              </w:rPr>
              <w:t>(   )</w:t>
            </w:r>
          </w:p>
        </w:tc>
        <w:tc>
          <w:tcPr>
            <w:tcW w:w="4825" w:type="dxa"/>
            <w:gridSpan w:val="2"/>
            <w:vAlign w:val="center"/>
          </w:tcPr>
          <w:p w:rsidR="00A76904" w:rsidRDefault="00A76904">
            <w:pPr>
              <w:pStyle w:val="a7"/>
              <w:rPr>
                <w:rFonts w:ascii="仿宋" w:eastAsia="仿宋" w:hAnsi="仿宋" w:cs="等线"/>
                <w:sz w:val="24"/>
                <w:szCs w:val="24"/>
              </w:rPr>
            </w:pPr>
            <w:r>
              <w:rPr>
                <w:rFonts w:ascii="仿宋" w:eastAsia="仿宋" w:hAnsi="仿宋" w:cs="等线" w:hint="eastAsia"/>
                <w:sz w:val="24"/>
                <w:szCs w:val="24"/>
              </w:rPr>
              <w:t>A:协助公有链</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B:相当于侧链的作用</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C:用于测试</w:t>
            </w:r>
          </w:p>
          <w:p w:rsidR="00A76904" w:rsidRDefault="00A76904">
            <w:pPr>
              <w:pStyle w:val="a7"/>
              <w:rPr>
                <w:rFonts w:ascii="仿宋" w:eastAsia="仿宋" w:hAnsi="仿宋" w:cs="宋体"/>
                <w:sz w:val="24"/>
                <w:szCs w:val="24"/>
              </w:rPr>
            </w:pPr>
            <w:r>
              <w:rPr>
                <w:rFonts w:ascii="仿宋" w:eastAsia="仿宋" w:hAnsi="仿宋" w:cs="等线" w:hint="eastAsia"/>
                <w:sz w:val="24"/>
                <w:szCs w:val="24"/>
              </w:rPr>
              <w:t>D:用于追加到主链上</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37.区块链纳入“新基建”的时间是(   )年。</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A:2015</w:t>
            </w:r>
          </w:p>
          <w:p w:rsidR="00A76904" w:rsidRDefault="00A76904">
            <w:pPr>
              <w:pStyle w:val="a7"/>
              <w:rPr>
                <w:rFonts w:ascii="仿宋" w:eastAsia="仿宋" w:hAnsi="仿宋"/>
                <w:sz w:val="24"/>
                <w:szCs w:val="24"/>
              </w:rPr>
            </w:pPr>
            <w:r>
              <w:rPr>
                <w:rFonts w:ascii="仿宋" w:eastAsia="仿宋" w:hAnsi="仿宋" w:hint="eastAsia"/>
                <w:sz w:val="24"/>
                <w:szCs w:val="24"/>
              </w:rPr>
              <w:t>B:2017</w:t>
            </w:r>
          </w:p>
          <w:p w:rsidR="00A76904" w:rsidRDefault="00A76904">
            <w:pPr>
              <w:pStyle w:val="a7"/>
              <w:rPr>
                <w:rFonts w:ascii="仿宋" w:eastAsia="仿宋" w:hAnsi="仿宋"/>
                <w:sz w:val="24"/>
                <w:szCs w:val="24"/>
              </w:rPr>
            </w:pPr>
            <w:r>
              <w:rPr>
                <w:rFonts w:ascii="仿宋" w:eastAsia="仿宋" w:hAnsi="仿宋" w:hint="eastAsia"/>
                <w:sz w:val="24"/>
                <w:szCs w:val="24"/>
              </w:rPr>
              <w:t>C:2018</w:t>
            </w:r>
          </w:p>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D:2020</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38.</w:t>
            </w:r>
            <w:r>
              <w:rPr>
                <w:rFonts w:ascii="仿宋" w:eastAsia="仿宋" w:hAnsi="仿宋" w:cs="等线" w:hint="eastAsia"/>
                <w:sz w:val="24"/>
                <w:szCs w:val="24"/>
              </w:rPr>
              <w:t>区块的本质是什么？</w:t>
            </w:r>
            <w:r>
              <w:rPr>
                <w:rFonts w:ascii="仿宋" w:eastAsia="仿宋" w:hAnsi="仿宋" w:hint="eastAsia"/>
                <w:sz w:val="24"/>
                <w:szCs w:val="24"/>
              </w:rPr>
              <w:t>(   )</w:t>
            </w:r>
          </w:p>
        </w:tc>
        <w:tc>
          <w:tcPr>
            <w:tcW w:w="4825" w:type="dxa"/>
            <w:gridSpan w:val="2"/>
            <w:vAlign w:val="center"/>
          </w:tcPr>
          <w:p w:rsidR="00A76904" w:rsidRDefault="00A76904">
            <w:pPr>
              <w:pStyle w:val="a7"/>
              <w:rPr>
                <w:rFonts w:ascii="仿宋" w:eastAsia="仿宋" w:hAnsi="仿宋" w:cs="等线"/>
                <w:sz w:val="24"/>
                <w:szCs w:val="24"/>
              </w:rPr>
            </w:pPr>
            <w:r>
              <w:rPr>
                <w:rFonts w:ascii="仿宋" w:eastAsia="仿宋" w:hAnsi="仿宋" w:cs="等线" w:hint="eastAsia"/>
                <w:sz w:val="24"/>
                <w:szCs w:val="24"/>
              </w:rPr>
              <w:t>A:数据块</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B:记录日期</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C:记录货币流向</w:t>
            </w:r>
          </w:p>
          <w:p w:rsidR="00A76904" w:rsidRDefault="00A76904">
            <w:pPr>
              <w:pStyle w:val="a7"/>
              <w:rPr>
                <w:rFonts w:ascii="仿宋" w:eastAsia="仿宋" w:hAnsi="仿宋" w:cs="宋体"/>
                <w:sz w:val="24"/>
                <w:szCs w:val="24"/>
              </w:rPr>
            </w:pPr>
            <w:r>
              <w:rPr>
                <w:rFonts w:ascii="仿宋" w:eastAsia="仿宋" w:hAnsi="仿宋" w:cs="等线" w:hint="eastAsia"/>
                <w:sz w:val="24"/>
                <w:szCs w:val="24"/>
              </w:rPr>
              <w:t>D:记录密钥</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39.区块链中的分布式网络如何进行连接通信？(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A:网络路由</w:t>
            </w:r>
          </w:p>
          <w:p w:rsidR="00A76904" w:rsidRDefault="00A76904">
            <w:pPr>
              <w:pStyle w:val="a7"/>
              <w:rPr>
                <w:rFonts w:ascii="仿宋" w:eastAsia="仿宋" w:hAnsi="仿宋"/>
                <w:sz w:val="24"/>
                <w:szCs w:val="24"/>
              </w:rPr>
            </w:pPr>
            <w:r>
              <w:rPr>
                <w:rFonts w:ascii="仿宋" w:eastAsia="仿宋" w:hAnsi="仿宋" w:hint="eastAsia"/>
                <w:sz w:val="24"/>
                <w:szCs w:val="24"/>
              </w:rPr>
              <w:t>B:网络广播</w:t>
            </w:r>
          </w:p>
          <w:p w:rsidR="00A76904" w:rsidRDefault="00A76904">
            <w:pPr>
              <w:pStyle w:val="a7"/>
              <w:rPr>
                <w:rFonts w:ascii="仿宋" w:eastAsia="仿宋" w:hAnsi="仿宋"/>
                <w:sz w:val="24"/>
                <w:szCs w:val="24"/>
              </w:rPr>
            </w:pPr>
            <w:r>
              <w:rPr>
                <w:rFonts w:ascii="仿宋" w:eastAsia="仿宋" w:hAnsi="仿宋" w:hint="eastAsia"/>
                <w:sz w:val="24"/>
                <w:szCs w:val="24"/>
              </w:rPr>
              <w:t>C:网络通信</w:t>
            </w:r>
          </w:p>
          <w:p w:rsidR="00A76904" w:rsidRDefault="00A76904">
            <w:pPr>
              <w:pStyle w:val="a7"/>
              <w:rPr>
                <w:rFonts w:ascii="仿宋" w:eastAsia="仿宋" w:hAnsi="仿宋" w:cs="宋体"/>
                <w:sz w:val="24"/>
                <w:szCs w:val="24"/>
              </w:rPr>
            </w:pPr>
            <w:r>
              <w:rPr>
                <w:rFonts w:ascii="仿宋" w:eastAsia="仿宋" w:hAnsi="仿宋" w:hint="eastAsia"/>
                <w:sz w:val="24"/>
                <w:szCs w:val="24"/>
              </w:rPr>
              <w:t>D:网络直播</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40.区块链以什么顺序链接？(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A:以反向顺序链接</w:t>
            </w:r>
          </w:p>
          <w:p w:rsidR="00A76904" w:rsidRDefault="00A76904">
            <w:pPr>
              <w:pStyle w:val="a7"/>
              <w:rPr>
                <w:rFonts w:ascii="仿宋" w:eastAsia="仿宋" w:hAnsi="仿宋"/>
                <w:sz w:val="24"/>
                <w:szCs w:val="24"/>
              </w:rPr>
            </w:pPr>
            <w:r>
              <w:rPr>
                <w:rFonts w:ascii="仿宋" w:eastAsia="仿宋" w:hAnsi="仿宋" w:hint="eastAsia"/>
                <w:sz w:val="24"/>
                <w:szCs w:val="24"/>
              </w:rPr>
              <w:t>B:以正向顺序链接</w:t>
            </w:r>
          </w:p>
          <w:p w:rsidR="00A76904" w:rsidRDefault="00A76904">
            <w:pPr>
              <w:pStyle w:val="a7"/>
              <w:rPr>
                <w:rFonts w:ascii="仿宋" w:eastAsia="仿宋" w:hAnsi="仿宋"/>
                <w:sz w:val="24"/>
                <w:szCs w:val="24"/>
              </w:rPr>
            </w:pPr>
            <w:r>
              <w:rPr>
                <w:rFonts w:ascii="仿宋" w:eastAsia="仿宋" w:hAnsi="仿宋" w:hint="eastAsia"/>
                <w:sz w:val="24"/>
                <w:szCs w:val="24"/>
              </w:rPr>
              <w:t>C:以无序顺序链接</w:t>
            </w:r>
          </w:p>
          <w:p w:rsidR="00A76904" w:rsidRDefault="00A76904">
            <w:pPr>
              <w:pStyle w:val="a7"/>
              <w:rPr>
                <w:rFonts w:ascii="仿宋" w:eastAsia="仿宋" w:hAnsi="仿宋" w:cs="宋体"/>
                <w:sz w:val="24"/>
                <w:szCs w:val="24"/>
              </w:rPr>
            </w:pPr>
            <w:r>
              <w:rPr>
                <w:rFonts w:ascii="仿宋" w:eastAsia="仿宋" w:hAnsi="仿宋" w:hint="eastAsia"/>
                <w:sz w:val="24"/>
                <w:szCs w:val="24"/>
              </w:rPr>
              <w:t>D:以中间向两边顺序链接</w:t>
            </w:r>
          </w:p>
        </w:tc>
        <w:tc>
          <w:tcPr>
            <w:tcW w:w="461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bl>
    <w:p w:rsidR="00AF23CA" w:rsidRDefault="00AF23CA">
      <w:pPr>
        <w:jc w:val="center"/>
        <w:rPr>
          <w:b/>
          <w:color w:val="000000"/>
          <w:sz w:val="24"/>
          <w:szCs w:val="24"/>
          <w:lang w:val="en-US"/>
        </w:rPr>
      </w:pPr>
    </w:p>
    <w:p w:rsidR="00AF23CA" w:rsidRDefault="00AF23CA">
      <w:pPr>
        <w:jc w:val="center"/>
        <w:rPr>
          <w:b/>
          <w:color w:val="000000"/>
          <w:sz w:val="24"/>
          <w:szCs w:val="24"/>
          <w:lang w:val="en-US"/>
        </w:rPr>
      </w:pPr>
    </w:p>
    <w:p w:rsidR="00AF23CA" w:rsidRDefault="00F74626">
      <w:pPr>
        <w:ind w:firstLineChars="200" w:firstLine="482"/>
        <w:rPr>
          <w:b/>
          <w:color w:val="000000"/>
          <w:sz w:val="24"/>
          <w:szCs w:val="24"/>
          <w:lang w:val="en-US"/>
        </w:rPr>
      </w:pPr>
      <w:r>
        <w:rPr>
          <w:b/>
          <w:color w:val="000000"/>
          <w:sz w:val="24"/>
          <w:szCs w:val="24"/>
          <w:lang w:val="en-US"/>
        </w:rPr>
        <w:t>2.</w:t>
      </w:r>
      <w:r>
        <w:rPr>
          <w:rFonts w:hint="eastAsia"/>
          <w:b/>
          <w:color w:val="000000"/>
          <w:sz w:val="24"/>
          <w:szCs w:val="24"/>
          <w:lang w:val="en-US"/>
        </w:rPr>
        <w:t>多选题</w:t>
      </w:r>
    </w:p>
    <w:tbl>
      <w:tblPr>
        <w:tblW w:w="12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3309"/>
      </w:tblGrid>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309" w:type="dxa"/>
            <w:vAlign w:val="center"/>
          </w:tcPr>
          <w:p w:rsidR="00AF23CA" w:rsidRDefault="00F74626">
            <w:pPr>
              <w:pStyle w:val="a6"/>
              <w:ind w:firstLine="560"/>
              <w:rPr>
                <w:rFonts w:ascii="仿宋" w:eastAsia="仿宋" w:hAnsi="仿宋" w:cs="仿宋_GB2312"/>
              </w:rPr>
            </w:pPr>
            <w:r>
              <w:rPr>
                <w:rFonts w:ascii="仿宋" w:eastAsia="仿宋" w:hAnsi="仿宋" w:cs="仿宋_GB2312" w:hint="eastAsia"/>
              </w:rPr>
              <w:t>Smart Finance</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309"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AF23CA" w:rsidTr="00A76904">
        <w:trPr>
          <w:trHeight w:val="567"/>
          <w:jc w:val="center"/>
        </w:trPr>
        <w:tc>
          <w:tcPr>
            <w:tcW w:w="12809" w:type="dxa"/>
            <w:gridSpan w:val="5"/>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题目类型</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459"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41.刑事诉讼是指(   )在当事人以及诉讼参与人的参加下，依照法定程序解决被追诉者刑事责任问题的诉讼活动。</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A:审判机关</w:t>
            </w:r>
          </w:p>
          <w:p w:rsidR="00A76904" w:rsidRDefault="00A76904">
            <w:pPr>
              <w:pStyle w:val="a7"/>
              <w:rPr>
                <w:rFonts w:ascii="仿宋" w:eastAsia="仿宋" w:hAnsi="仿宋"/>
                <w:sz w:val="24"/>
                <w:szCs w:val="24"/>
              </w:rPr>
            </w:pPr>
            <w:r>
              <w:rPr>
                <w:rFonts w:ascii="仿宋" w:eastAsia="仿宋" w:hAnsi="仿宋" w:hint="eastAsia"/>
                <w:sz w:val="24"/>
                <w:szCs w:val="24"/>
              </w:rPr>
              <w:t>B:检察机关</w:t>
            </w:r>
          </w:p>
          <w:p w:rsidR="00A76904" w:rsidRDefault="00A76904">
            <w:pPr>
              <w:pStyle w:val="a7"/>
              <w:rPr>
                <w:rFonts w:ascii="仿宋" w:eastAsia="仿宋" w:hAnsi="仿宋"/>
                <w:sz w:val="24"/>
                <w:szCs w:val="24"/>
              </w:rPr>
            </w:pPr>
            <w:r>
              <w:rPr>
                <w:rFonts w:ascii="仿宋" w:eastAsia="仿宋" w:hAnsi="仿宋" w:hint="eastAsia"/>
                <w:sz w:val="24"/>
                <w:szCs w:val="24"/>
              </w:rPr>
              <w:t>C:</w:t>
            </w:r>
            <w:proofErr w:type="gramStart"/>
            <w:r>
              <w:rPr>
                <w:rFonts w:ascii="仿宋" w:eastAsia="仿宋" w:hAnsi="仿宋" w:hint="eastAsia"/>
                <w:sz w:val="24"/>
                <w:szCs w:val="24"/>
              </w:rPr>
              <w:t>侦查机</w:t>
            </w:r>
            <w:proofErr w:type="gramEnd"/>
            <w:r>
              <w:rPr>
                <w:rFonts w:ascii="仿宋" w:eastAsia="仿宋" w:hAnsi="仿宋" w:hint="eastAsia"/>
                <w:sz w:val="24"/>
                <w:szCs w:val="24"/>
              </w:rPr>
              <w:t>关</w:t>
            </w:r>
          </w:p>
          <w:p w:rsidR="00A76904" w:rsidRDefault="00A76904">
            <w:pPr>
              <w:pStyle w:val="a7"/>
              <w:rPr>
                <w:rFonts w:ascii="仿宋" w:eastAsia="仿宋" w:hAnsi="仿宋"/>
                <w:sz w:val="24"/>
                <w:szCs w:val="24"/>
              </w:rPr>
            </w:pPr>
            <w:r>
              <w:rPr>
                <w:rFonts w:ascii="仿宋" w:eastAsia="仿宋" w:hAnsi="仿宋" w:hint="eastAsia"/>
                <w:sz w:val="24"/>
                <w:szCs w:val="24"/>
              </w:rPr>
              <w:t>D:行政机关</w:t>
            </w:r>
          </w:p>
          <w:p w:rsidR="00A76904" w:rsidRDefault="00A76904">
            <w:pPr>
              <w:pStyle w:val="a7"/>
              <w:rPr>
                <w:rFonts w:ascii="仿宋" w:eastAsia="仿宋" w:hAnsi="仿宋" w:cs="宋体"/>
                <w:sz w:val="24"/>
                <w:szCs w:val="24"/>
              </w:rPr>
            </w:pPr>
            <w:r>
              <w:rPr>
                <w:rFonts w:ascii="仿宋" w:eastAsia="仿宋" w:hAnsi="仿宋" w:hint="eastAsia"/>
                <w:sz w:val="24"/>
                <w:szCs w:val="24"/>
              </w:rPr>
              <w:t>E:立法机关</w:t>
            </w:r>
          </w:p>
        </w:tc>
        <w:tc>
          <w:tcPr>
            <w:tcW w:w="4459" w:type="dxa"/>
            <w:gridSpan w:val="2"/>
            <w:vAlign w:val="center"/>
          </w:tcPr>
          <w:p w:rsidR="00A76904" w:rsidRDefault="00A76904">
            <w:pPr>
              <w:pStyle w:val="a7"/>
              <w:jc w:val="center"/>
              <w:rPr>
                <w:rFonts w:ascii="仿宋" w:eastAsia="仿宋" w:hAnsi="仿宋" w:cs="宋体"/>
                <w:sz w:val="24"/>
                <w:szCs w:val="24"/>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42.当出现下列哪些情形时，信托终止。(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A:信托文件规定的终止事由发生</w:t>
            </w:r>
          </w:p>
          <w:p w:rsidR="00A76904" w:rsidRDefault="00A76904">
            <w:pPr>
              <w:pStyle w:val="a7"/>
              <w:rPr>
                <w:rFonts w:ascii="仿宋" w:eastAsia="仿宋" w:hAnsi="仿宋"/>
                <w:sz w:val="24"/>
                <w:szCs w:val="24"/>
              </w:rPr>
            </w:pPr>
            <w:r>
              <w:rPr>
                <w:rFonts w:ascii="仿宋" w:eastAsia="仿宋" w:hAnsi="仿宋" w:hint="eastAsia"/>
                <w:sz w:val="24"/>
                <w:szCs w:val="24"/>
              </w:rPr>
              <w:t>B:信托的存续违反信托目的</w:t>
            </w:r>
          </w:p>
          <w:p w:rsidR="00A76904" w:rsidRDefault="00A76904">
            <w:pPr>
              <w:pStyle w:val="a7"/>
              <w:rPr>
                <w:rFonts w:ascii="仿宋" w:eastAsia="仿宋" w:hAnsi="仿宋"/>
                <w:sz w:val="24"/>
                <w:szCs w:val="24"/>
              </w:rPr>
            </w:pPr>
            <w:r>
              <w:rPr>
                <w:rFonts w:ascii="仿宋" w:eastAsia="仿宋" w:hAnsi="仿宋" w:hint="eastAsia"/>
                <w:sz w:val="24"/>
                <w:szCs w:val="24"/>
              </w:rPr>
              <w:t>C:信托目的已经实现或者不能实现</w:t>
            </w:r>
          </w:p>
          <w:p w:rsidR="00A76904" w:rsidRDefault="00A76904">
            <w:pPr>
              <w:pStyle w:val="a7"/>
              <w:rPr>
                <w:rFonts w:ascii="仿宋" w:eastAsia="仿宋" w:hAnsi="仿宋"/>
                <w:sz w:val="24"/>
                <w:szCs w:val="24"/>
              </w:rPr>
            </w:pPr>
            <w:r>
              <w:rPr>
                <w:rFonts w:ascii="仿宋" w:eastAsia="仿宋" w:hAnsi="仿宋" w:hint="eastAsia"/>
                <w:sz w:val="24"/>
                <w:szCs w:val="24"/>
              </w:rPr>
              <w:t>D:信托当事人协商同意</w:t>
            </w:r>
          </w:p>
          <w:p w:rsidR="00A76904" w:rsidRDefault="00A76904">
            <w:pPr>
              <w:pStyle w:val="a7"/>
              <w:rPr>
                <w:rFonts w:ascii="仿宋" w:eastAsia="仿宋" w:hAnsi="仿宋" w:cs="宋体"/>
                <w:sz w:val="24"/>
                <w:szCs w:val="24"/>
              </w:rPr>
            </w:pPr>
            <w:r>
              <w:rPr>
                <w:rFonts w:ascii="仿宋" w:eastAsia="仿宋" w:hAnsi="仿宋" w:hint="eastAsia"/>
                <w:sz w:val="24"/>
                <w:szCs w:val="24"/>
              </w:rPr>
              <w:t>E:信托被撤销、信托被解除</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43.根据《公司法》的规定，公司可以解散的情形包括(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A:公司营业期限届满而解散</w:t>
            </w:r>
          </w:p>
          <w:p w:rsidR="00A76904" w:rsidRDefault="00A76904">
            <w:pPr>
              <w:pStyle w:val="a7"/>
              <w:rPr>
                <w:rFonts w:ascii="仿宋" w:eastAsia="仿宋" w:hAnsi="仿宋"/>
                <w:sz w:val="24"/>
                <w:szCs w:val="24"/>
              </w:rPr>
            </w:pPr>
            <w:r>
              <w:rPr>
                <w:rFonts w:ascii="仿宋" w:eastAsia="仿宋" w:hAnsi="仿宋" w:hint="eastAsia"/>
                <w:sz w:val="24"/>
                <w:szCs w:val="24"/>
              </w:rPr>
              <w:t>B:股东大会决议解散</w:t>
            </w:r>
          </w:p>
          <w:p w:rsidR="00A76904" w:rsidRDefault="00A76904">
            <w:pPr>
              <w:pStyle w:val="a7"/>
              <w:rPr>
                <w:rFonts w:ascii="仿宋" w:eastAsia="仿宋" w:hAnsi="仿宋"/>
                <w:sz w:val="24"/>
                <w:szCs w:val="24"/>
              </w:rPr>
            </w:pPr>
            <w:r>
              <w:rPr>
                <w:rFonts w:ascii="仿宋" w:eastAsia="仿宋" w:hAnsi="仿宋" w:hint="eastAsia"/>
                <w:sz w:val="24"/>
                <w:szCs w:val="24"/>
              </w:rPr>
              <w:t>C:公司合并或分立需要解散</w:t>
            </w:r>
          </w:p>
          <w:p w:rsidR="00A76904" w:rsidRDefault="00A76904">
            <w:pPr>
              <w:pStyle w:val="a7"/>
              <w:rPr>
                <w:rFonts w:ascii="仿宋" w:eastAsia="仿宋" w:hAnsi="仿宋"/>
                <w:sz w:val="24"/>
                <w:szCs w:val="24"/>
              </w:rPr>
            </w:pPr>
            <w:r>
              <w:rPr>
                <w:rFonts w:ascii="仿宋" w:eastAsia="仿宋" w:hAnsi="仿宋" w:hint="eastAsia"/>
                <w:sz w:val="24"/>
                <w:szCs w:val="24"/>
              </w:rPr>
              <w:t>D:公司被依法吊销营业执照</w:t>
            </w:r>
          </w:p>
          <w:p w:rsidR="00A76904" w:rsidRDefault="00A76904">
            <w:pPr>
              <w:pStyle w:val="a7"/>
              <w:rPr>
                <w:rFonts w:ascii="仿宋" w:eastAsia="仿宋" w:hAnsi="仿宋" w:cs="宋体"/>
                <w:sz w:val="24"/>
                <w:szCs w:val="24"/>
              </w:rPr>
            </w:pPr>
            <w:r>
              <w:rPr>
                <w:rFonts w:ascii="仿宋" w:eastAsia="仿宋" w:hAnsi="仿宋" w:hint="eastAsia"/>
                <w:sz w:val="24"/>
                <w:szCs w:val="24"/>
              </w:rPr>
              <w:t>E:公司破产</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44.李先生于2021年4月8日存入一笔10000元的定活两便存款，2021年5月8日又存入一笔10000元的定活两便存款，并于2021年6月8日取出全部存款。关于李先生的税前利息，以下说法正确的是</w:t>
            </w:r>
            <w:r>
              <w:rPr>
                <w:rFonts w:ascii="仿宋" w:eastAsia="仿宋" w:hAnsi="仿宋" w:hint="eastAsia"/>
                <w:sz w:val="24"/>
                <w:szCs w:val="24"/>
              </w:rPr>
              <w:lastRenderedPageBreak/>
              <w:t>(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lastRenderedPageBreak/>
              <w:t>A:银行可以选用积数计息法计算利息</w:t>
            </w:r>
          </w:p>
          <w:p w:rsidR="00A76904" w:rsidRDefault="00A76904">
            <w:pPr>
              <w:pStyle w:val="a7"/>
              <w:rPr>
                <w:rFonts w:ascii="仿宋" w:eastAsia="仿宋" w:hAnsi="仿宋"/>
                <w:sz w:val="24"/>
                <w:szCs w:val="24"/>
              </w:rPr>
            </w:pPr>
            <w:r>
              <w:rPr>
                <w:rFonts w:ascii="仿宋" w:eastAsia="仿宋" w:hAnsi="仿宋" w:hint="eastAsia"/>
                <w:sz w:val="24"/>
                <w:szCs w:val="24"/>
              </w:rPr>
              <w:t>B:选用积数计息法计算的利息比逐笔计息法计算的利息高一些</w:t>
            </w:r>
          </w:p>
          <w:p w:rsidR="00A76904" w:rsidRDefault="00A76904">
            <w:pPr>
              <w:pStyle w:val="a7"/>
              <w:rPr>
                <w:rFonts w:ascii="仿宋" w:eastAsia="仿宋" w:hAnsi="仿宋"/>
                <w:sz w:val="24"/>
                <w:szCs w:val="24"/>
              </w:rPr>
            </w:pPr>
            <w:r>
              <w:rPr>
                <w:rFonts w:ascii="仿宋" w:eastAsia="仿宋" w:hAnsi="仿宋" w:hint="eastAsia"/>
                <w:sz w:val="24"/>
                <w:szCs w:val="24"/>
              </w:rPr>
              <w:t>C:选用积数计息法计算的利息比逐笔计息法计算的利息低一些</w:t>
            </w:r>
          </w:p>
          <w:p w:rsidR="00A76904" w:rsidRDefault="00A76904">
            <w:pPr>
              <w:pStyle w:val="a7"/>
              <w:rPr>
                <w:rFonts w:ascii="仿宋" w:eastAsia="仿宋" w:hAnsi="仿宋"/>
                <w:sz w:val="24"/>
                <w:szCs w:val="24"/>
              </w:rPr>
            </w:pPr>
            <w:r>
              <w:rPr>
                <w:rFonts w:ascii="仿宋" w:eastAsia="仿宋" w:hAnsi="仿宋" w:hint="eastAsia"/>
                <w:sz w:val="24"/>
                <w:szCs w:val="24"/>
              </w:rPr>
              <w:t>D:选用积数计息法计算的利息和逐笔计息法计算的利息一样多</w:t>
            </w:r>
          </w:p>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E:银行可以选用逐笔计息法计算利息</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45.通货膨胀对分配的影响主要包括(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A:经营垄断性商品、从事囤积居奇的投机商和不法经营者往往是最大受害者</w:t>
            </w:r>
          </w:p>
          <w:p w:rsidR="00A76904" w:rsidRDefault="00A76904">
            <w:pPr>
              <w:pStyle w:val="a7"/>
              <w:rPr>
                <w:rFonts w:ascii="仿宋" w:eastAsia="仿宋" w:hAnsi="仿宋"/>
                <w:sz w:val="24"/>
                <w:szCs w:val="24"/>
              </w:rPr>
            </w:pPr>
            <w:r>
              <w:rPr>
                <w:rFonts w:ascii="仿宋" w:eastAsia="仿宋" w:hAnsi="仿宋" w:hint="eastAsia"/>
                <w:sz w:val="24"/>
                <w:szCs w:val="24"/>
              </w:rPr>
              <w:t>B:通货膨胀是有利于债务人而不利于债权人的分配</w:t>
            </w:r>
          </w:p>
          <w:p w:rsidR="00A76904" w:rsidRDefault="00A76904">
            <w:pPr>
              <w:pStyle w:val="a7"/>
              <w:rPr>
                <w:rFonts w:ascii="仿宋" w:eastAsia="仿宋" w:hAnsi="仿宋"/>
                <w:sz w:val="24"/>
                <w:szCs w:val="24"/>
              </w:rPr>
            </w:pPr>
            <w:r>
              <w:rPr>
                <w:rFonts w:ascii="仿宋" w:eastAsia="仿宋" w:hAnsi="仿宋" w:hint="eastAsia"/>
                <w:sz w:val="24"/>
                <w:szCs w:val="24"/>
              </w:rPr>
              <w:t>C:会引起不利于固定薪金收入阶层的国民收入再分配</w:t>
            </w:r>
          </w:p>
          <w:p w:rsidR="00A76904" w:rsidRDefault="00A76904">
            <w:pPr>
              <w:pStyle w:val="a7"/>
              <w:rPr>
                <w:rFonts w:ascii="仿宋" w:eastAsia="仿宋" w:hAnsi="仿宋"/>
                <w:sz w:val="24"/>
                <w:szCs w:val="24"/>
              </w:rPr>
            </w:pPr>
            <w:r>
              <w:rPr>
                <w:rFonts w:ascii="仿宋" w:eastAsia="仿宋" w:hAnsi="仿宋" w:hint="eastAsia"/>
                <w:sz w:val="24"/>
                <w:szCs w:val="24"/>
              </w:rPr>
              <w:t>D:通货膨胀是有利于债权人而不利于债务人的分配</w:t>
            </w:r>
          </w:p>
          <w:p w:rsidR="00A76904" w:rsidRDefault="00A76904">
            <w:pPr>
              <w:pStyle w:val="a7"/>
              <w:rPr>
                <w:rFonts w:ascii="仿宋" w:eastAsia="仿宋" w:hAnsi="仿宋" w:cs="宋体"/>
                <w:sz w:val="24"/>
                <w:szCs w:val="24"/>
              </w:rPr>
            </w:pPr>
            <w:r>
              <w:rPr>
                <w:rFonts w:ascii="仿宋" w:eastAsia="仿宋" w:hAnsi="仿宋" w:hint="eastAsia"/>
                <w:sz w:val="24"/>
                <w:szCs w:val="24"/>
              </w:rPr>
              <w:t>E:固定薪金收入的职员、工人、雇员往往是最主要的受害群体</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46.根据《民法典》的规定，以下属于担保方式的有(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A:保证</w:t>
            </w:r>
          </w:p>
          <w:p w:rsidR="00A76904" w:rsidRDefault="00A76904">
            <w:pPr>
              <w:pStyle w:val="a7"/>
              <w:rPr>
                <w:rFonts w:ascii="仿宋" w:eastAsia="仿宋" w:hAnsi="仿宋"/>
                <w:sz w:val="24"/>
                <w:szCs w:val="24"/>
              </w:rPr>
            </w:pPr>
            <w:r>
              <w:rPr>
                <w:rFonts w:ascii="仿宋" w:eastAsia="仿宋" w:hAnsi="仿宋" w:hint="eastAsia"/>
                <w:sz w:val="24"/>
                <w:szCs w:val="24"/>
              </w:rPr>
              <w:t>B:质押</w:t>
            </w:r>
          </w:p>
          <w:p w:rsidR="00A76904" w:rsidRDefault="00A76904">
            <w:pPr>
              <w:pStyle w:val="a7"/>
              <w:rPr>
                <w:rFonts w:ascii="仿宋" w:eastAsia="仿宋" w:hAnsi="仿宋"/>
                <w:sz w:val="24"/>
                <w:szCs w:val="24"/>
              </w:rPr>
            </w:pPr>
            <w:r>
              <w:rPr>
                <w:rFonts w:ascii="仿宋" w:eastAsia="仿宋" w:hAnsi="仿宋" w:hint="eastAsia"/>
                <w:sz w:val="24"/>
                <w:szCs w:val="24"/>
              </w:rPr>
              <w:t>C:抵押</w:t>
            </w:r>
          </w:p>
          <w:p w:rsidR="00A76904" w:rsidRDefault="00A76904">
            <w:pPr>
              <w:pStyle w:val="a7"/>
              <w:rPr>
                <w:rFonts w:ascii="仿宋" w:eastAsia="仿宋" w:hAnsi="仿宋"/>
                <w:sz w:val="24"/>
                <w:szCs w:val="24"/>
              </w:rPr>
            </w:pPr>
            <w:r>
              <w:rPr>
                <w:rFonts w:ascii="仿宋" w:eastAsia="仿宋" w:hAnsi="仿宋" w:hint="eastAsia"/>
                <w:sz w:val="24"/>
                <w:szCs w:val="24"/>
              </w:rPr>
              <w:t>D:留置</w:t>
            </w:r>
          </w:p>
          <w:p w:rsidR="00A76904" w:rsidRDefault="00A76904">
            <w:pPr>
              <w:pStyle w:val="a7"/>
              <w:rPr>
                <w:rFonts w:ascii="仿宋" w:eastAsia="仿宋" w:hAnsi="仿宋" w:cs="宋体"/>
                <w:sz w:val="24"/>
                <w:szCs w:val="24"/>
              </w:rPr>
            </w:pPr>
            <w:r>
              <w:rPr>
                <w:rFonts w:ascii="仿宋" w:eastAsia="仿宋" w:hAnsi="仿宋" w:hint="eastAsia"/>
                <w:sz w:val="24"/>
                <w:szCs w:val="24"/>
              </w:rPr>
              <w:t>E:定金</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47.在票据和结算凭证的填写过程中，金额数字书写不能采用(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A:正楷</w:t>
            </w:r>
          </w:p>
          <w:p w:rsidR="00A76904" w:rsidRDefault="00A76904">
            <w:pPr>
              <w:pStyle w:val="a7"/>
              <w:rPr>
                <w:rFonts w:ascii="仿宋" w:eastAsia="仿宋" w:hAnsi="仿宋"/>
                <w:sz w:val="24"/>
                <w:szCs w:val="24"/>
              </w:rPr>
            </w:pPr>
            <w:r>
              <w:rPr>
                <w:rFonts w:ascii="仿宋" w:eastAsia="仿宋" w:hAnsi="仿宋" w:hint="eastAsia"/>
                <w:sz w:val="24"/>
                <w:szCs w:val="24"/>
              </w:rPr>
              <w:t>B:行书</w:t>
            </w:r>
          </w:p>
          <w:p w:rsidR="00A76904" w:rsidRDefault="00A76904">
            <w:pPr>
              <w:pStyle w:val="a7"/>
              <w:rPr>
                <w:rFonts w:ascii="仿宋" w:eastAsia="仿宋" w:hAnsi="仿宋"/>
                <w:sz w:val="24"/>
                <w:szCs w:val="24"/>
              </w:rPr>
            </w:pPr>
            <w:r>
              <w:rPr>
                <w:rFonts w:ascii="仿宋" w:eastAsia="仿宋" w:hAnsi="仿宋" w:hint="eastAsia"/>
                <w:sz w:val="24"/>
                <w:szCs w:val="24"/>
              </w:rPr>
              <w:t>C:草书</w:t>
            </w:r>
          </w:p>
          <w:p w:rsidR="00A76904" w:rsidRDefault="00A76904">
            <w:pPr>
              <w:pStyle w:val="a7"/>
              <w:rPr>
                <w:rFonts w:ascii="仿宋" w:eastAsia="仿宋" w:hAnsi="仿宋"/>
                <w:sz w:val="24"/>
                <w:szCs w:val="24"/>
              </w:rPr>
            </w:pPr>
            <w:r>
              <w:rPr>
                <w:rFonts w:ascii="仿宋" w:eastAsia="仿宋" w:hAnsi="仿宋" w:hint="eastAsia"/>
                <w:sz w:val="24"/>
                <w:szCs w:val="24"/>
              </w:rPr>
              <w:t>D:自造的简化字</w:t>
            </w:r>
          </w:p>
          <w:p w:rsidR="00A76904" w:rsidRDefault="00A76904">
            <w:pPr>
              <w:pStyle w:val="a7"/>
              <w:rPr>
                <w:rFonts w:ascii="仿宋" w:eastAsia="仿宋" w:hAnsi="仿宋" w:cs="宋体"/>
                <w:sz w:val="24"/>
                <w:szCs w:val="24"/>
              </w:rPr>
            </w:pPr>
            <w:r>
              <w:rPr>
                <w:rFonts w:ascii="仿宋" w:eastAsia="仿宋" w:hAnsi="仿宋" w:hint="eastAsia"/>
                <w:sz w:val="24"/>
                <w:szCs w:val="24"/>
              </w:rPr>
              <w:t>E:繁体字</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48.个人存款业务种类包括(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A:活期存款</w:t>
            </w:r>
          </w:p>
          <w:p w:rsidR="00A76904" w:rsidRDefault="00A76904">
            <w:pPr>
              <w:pStyle w:val="a7"/>
              <w:rPr>
                <w:rFonts w:ascii="仿宋" w:eastAsia="仿宋" w:hAnsi="仿宋"/>
                <w:sz w:val="24"/>
                <w:szCs w:val="24"/>
              </w:rPr>
            </w:pPr>
            <w:r>
              <w:rPr>
                <w:rFonts w:ascii="仿宋" w:eastAsia="仿宋" w:hAnsi="仿宋" w:hint="eastAsia"/>
                <w:sz w:val="24"/>
                <w:szCs w:val="24"/>
              </w:rPr>
              <w:t>B:教育储蓄存款</w:t>
            </w:r>
          </w:p>
          <w:p w:rsidR="00A76904" w:rsidRDefault="00A76904">
            <w:pPr>
              <w:pStyle w:val="a7"/>
              <w:rPr>
                <w:rFonts w:ascii="仿宋" w:eastAsia="仿宋" w:hAnsi="仿宋"/>
                <w:sz w:val="24"/>
                <w:szCs w:val="24"/>
              </w:rPr>
            </w:pPr>
            <w:r>
              <w:rPr>
                <w:rFonts w:ascii="仿宋" w:eastAsia="仿宋" w:hAnsi="仿宋" w:hint="eastAsia"/>
                <w:sz w:val="24"/>
                <w:szCs w:val="24"/>
              </w:rPr>
              <w:t>C:定期存款</w:t>
            </w:r>
          </w:p>
          <w:p w:rsidR="00A76904" w:rsidRDefault="00A76904">
            <w:pPr>
              <w:pStyle w:val="a7"/>
              <w:rPr>
                <w:rFonts w:ascii="仿宋" w:eastAsia="仿宋" w:hAnsi="仿宋"/>
                <w:sz w:val="24"/>
                <w:szCs w:val="24"/>
              </w:rPr>
            </w:pPr>
            <w:r>
              <w:rPr>
                <w:rFonts w:ascii="仿宋" w:eastAsia="仿宋" w:hAnsi="仿宋" w:hint="eastAsia"/>
                <w:sz w:val="24"/>
                <w:szCs w:val="24"/>
              </w:rPr>
              <w:t>D:个人通知存款</w:t>
            </w:r>
          </w:p>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E:定活两便存款</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49.根据行业的市场结构可以把行业划分为(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A:寡头垄断行业</w:t>
            </w:r>
          </w:p>
          <w:p w:rsidR="00A76904" w:rsidRDefault="00A76904">
            <w:pPr>
              <w:pStyle w:val="a7"/>
              <w:rPr>
                <w:rFonts w:ascii="仿宋" w:eastAsia="仿宋" w:hAnsi="仿宋"/>
                <w:sz w:val="24"/>
                <w:szCs w:val="24"/>
              </w:rPr>
            </w:pPr>
            <w:r>
              <w:rPr>
                <w:rFonts w:ascii="仿宋" w:eastAsia="仿宋" w:hAnsi="仿宋" w:hint="eastAsia"/>
                <w:sz w:val="24"/>
                <w:szCs w:val="24"/>
              </w:rPr>
              <w:t>B:完全垄断行业</w:t>
            </w:r>
          </w:p>
          <w:p w:rsidR="00A76904" w:rsidRDefault="00A76904">
            <w:pPr>
              <w:pStyle w:val="a7"/>
              <w:rPr>
                <w:rFonts w:ascii="仿宋" w:eastAsia="仿宋" w:hAnsi="仿宋"/>
                <w:sz w:val="24"/>
                <w:szCs w:val="24"/>
              </w:rPr>
            </w:pPr>
            <w:r>
              <w:rPr>
                <w:rFonts w:ascii="仿宋" w:eastAsia="仿宋" w:hAnsi="仿宋" w:hint="eastAsia"/>
                <w:sz w:val="24"/>
                <w:szCs w:val="24"/>
              </w:rPr>
              <w:t>C:垄断竞争行业</w:t>
            </w:r>
          </w:p>
          <w:p w:rsidR="00A76904" w:rsidRDefault="00A76904">
            <w:pPr>
              <w:pStyle w:val="a7"/>
              <w:rPr>
                <w:rFonts w:ascii="仿宋" w:eastAsia="仿宋" w:hAnsi="仿宋"/>
                <w:sz w:val="24"/>
                <w:szCs w:val="24"/>
              </w:rPr>
            </w:pPr>
            <w:r>
              <w:rPr>
                <w:rFonts w:ascii="仿宋" w:eastAsia="仿宋" w:hAnsi="仿宋" w:hint="eastAsia"/>
                <w:sz w:val="24"/>
                <w:szCs w:val="24"/>
              </w:rPr>
              <w:t>D:完全竞争行业</w:t>
            </w:r>
          </w:p>
          <w:p w:rsidR="00A76904" w:rsidRDefault="00A76904">
            <w:pPr>
              <w:pStyle w:val="a7"/>
              <w:rPr>
                <w:rFonts w:ascii="仿宋" w:eastAsia="仿宋" w:hAnsi="仿宋" w:cs="宋体"/>
                <w:sz w:val="24"/>
                <w:szCs w:val="24"/>
              </w:rPr>
            </w:pPr>
            <w:r>
              <w:rPr>
                <w:rFonts w:ascii="仿宋" w:eastAsia="仿宋" w:hAnsi="仿宋" w:hint="eastAsia"/>
                <w:sz w:val="24"/>
                <w:szCs w:val="24"/>
              </w:rPr>
              <w:t>E:新兴行业</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50.以下关于银行董事会的表述，说法错误的是(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A:董事会对股东大会负责，对商业银行经营和管理承担最终责任</w:t>
            </w:r>
          </w:p>
          <w:p w:rsidR="00A76904" w:rsidRDefault="00A76904">
            <w:pPr>
              <w:pStyle w:val="a7"/>
              <w:rPr>
                <w:rFonts w:ascii="仿宋" w:eastAsia="仿宋" w:hAnsi="仿宋"/>
                <w:sz w:val="24"/>
                <w:szCs w:val="24"/>
              </w:rPr>
            </w:pPr>
            <w:r>
              <w:rPr>
                <w:rFonts w:ascii="仿宋" w:eastAsia="仿宋" w:hAnsi="仿宋" w:hint="eastAsia"/>
                <w:sz w:val="24"/>
                <w:szCs w:val="24"/>
              </w:rPr>
              <w:t>B:董事会除依据《公司法》等法律法规和商业银行章程履行职责外，还应当重点关注银行的经营发展战略、风险容忍度、风险管理和内部控制政策、资本规划、公司治理与信息披露等</w:t>
            </w:r>
          </w:p>
          <w:p w:rsidR="00A76904" w:rsidRDefault="00A76904">
            <w:pPr>
              <w:pStyle w:val="a7"/>
              <w:rPr>
                <w:rFonts w:ascii="仿宋" w:eastAsia="仿宋" w:hAnsi="仿宋"/>
                <w:sz w:val="24"/>
                <w:szCs w:val="24"/>
              </w:rPr>
            </w:pPr>
            <w:r>
              <w:rPr>
                <w:rFonts w:ascii="仿宋" w:eastAsia="仿宋" w:hAnsi="仿宋" w:hint="eastAsia"/>
                <w:sz w:val="24"/>
                <w:szCs w:val="24"/>
              </w:rPr>
              <w:t>C:董事会由执行董事和非执行董事组成，执行董事是在商业银行不担任经营管理职务的董事，非执行董事是在商业银行担任除董事职务外的其他高级经营管理职务的董事</w:t>
            </w:r>
          </w:p>
          <w:p w:rsidR="00A76904" w:rsidRDefault="00A76904">
            <w:pPr>
              <w:pStyle w:val="a7"/>
              <w:rPr>
                <w:rFonts w:ascii="仿宋" w:eastAsia="仿宋" w:hAnsi="仿宋"/>
                <w:sz w:val="24"/>
                <w:szCs w:val="24"/>
              </w:rPr>
            </w:pPr>
            <w:r>
              <w:rPr>
                <w:rFonts w:ascii="仿宋" w:eastAsia="仿宋" w:hAnsi="仿宋" w:hint="eastAsia"/>
                <w:sz w:val="24"/>
                <w:szCs w:val="24"/>
              </w:rPr>
              <w:t>D:商业银行的董事长和行长应当分设</w:t>
            </w:r>
          </w:p>
          <w:p w:rsidR="00A76904" w:rsidRDefault="00A76904">
            <w:pPr>
              <w:pStyle w:val="a7"/>
              <w:rPr>
                <w:rFonts w:ascii="仿宋" w:eastAsia="仿宋" w:hAnsi="仿宋" w:cs="宋体"/>
                <w:sz w:val="24"/>
                <w:szCs w:val="24"/>
              </w:rPr>
            </w:pPr>
            <w:r>
              <w:rPr>
                <w:rFonts w:ascii="仿宋" w:eastAsia="仿宋" w:hAnsi="仿宋" w:hint="eastAsia"/>
                <w:sz w:val="24"/>
                <w:szCs w:val="24"/>
              </w:rPr>
              <w:t>E:董事会例会每年应至少召开一次，董事会临时会议的召开程序由商业银行章程规定</w:t>
            </w:r>
          </w:p>
        </w:tc>
        <w:tc>
          <w:tcPr>
            <w:tcW w:w="4459" w:type="dxa"/>
            <w:gridSpan w:val="2"/>
            <w:vAlign w:val="center"/>
          </w:tcPr>
          <w:p w:rsidR="00A76904" w:rsidRDefault="00A76904">
            <w:pPr>
              <w:pStyle w:val="a7"/>
              <w:jc w:val="center"/>
              <w:rPr>
                <w:rFonts w:ascii="仿宋" w:eastAsia="仿宋" w:hAnsi="仿宋" w:cs="宋体"/>
                <w:sz w:val="24"/>
                <w:szCs w:val="24"/>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51.企业集团财务公司是由中国银行业监督管理机构负责监管的非银行金融机构，它的基础类业务有(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A:有价证券投资</w:t>
            </w:r>
          </w:p>
          <w:p w:rsidR="00A76904" w:rsidRDefault="00A76904">
            <w:pPr>
              <w:pStyle w:val="a7"/>
              <w:rPr>
                <w:rFonts w:ascii="仿宋" w:eastAsia="仿宋" w:hAnsi="仿宋"/>
                <w:sz w:val="24"/>
                <w:szCs w:val="24"/>
              </w:rPr>
            </w:pPr>
            <w:r>
              <w:rPr>
                <w:rFonts w:ascii="仿宋" w:eastAsia="仿宋" w:hAnsi="仿宋" w:hint="eastAsia"/>
                <w:sz w:val="24"/>
                <w:szCs w:val="24"/>
              </w:rPr>
              <w:t>B:资产业务</w:t>
            </w:r>
          </w:p>
          <w:p w:rsidR="00A76904" w:rsidRDefault="00A76904">
            <w:pPr>
              <w:pStyle w:val="a7"/>
              <w:rPr>
                <w:rFonts w:ascii="仿宋" w:eastAsia="仿宋" w:hAnsi="仿宋"/>
                <w:sz w:val="24"/>
                <w:szCs w:val="24"/>
              </w:rPr>
            </w:pPr>
            <w:r>
              <w:rPr>
                <w:rFonts w:ascii="仿宋" w:eastAsia="仿宋" w:hAnsi="仿宋" w:hint="eastAsia"/>
                <w:sz w:val="24"/>
                <w:szCs w:val="24"/>
              </w:rPr>
              <w:t>C:负债业务</w:t>
            </w:r>
          </w:p>
          <w:p w:rsidR="00A76904" w:rsidRDefault="00A76904">
            <w:pPr>
              <w:pStyle w:val="a7"/>
              <w:rPr>
                <w:rFonts w:ascii="仿宋" w:eastAsia="仿宋" w:hAnsi="仿宋"/>
                <w:sz w:val="24"/>
                <w:szCs w:val="24"/>
              </w:rPr>
            </w:pPr>
            <w:r>
              <w:rPr>
                <w:rFonts w:ascii="仿宋" w:eastAsia="仿宋" w:hAnsi="仿宋" w:hint="eastAsia"/>
                <w:sz w:val="24"/>
                <w:szCs w:val="24"/>
              </w:rPr>
              <w:t>D:中间业务</w:t>
            </w:r>
          </w:p>
          <w:p w:rsidR="00A76904" w:rsidRDefault="00A76904">
            <w:pPr>
              <w:pStyle w:val="a7"/>
              <w:rPr>
                <w:rFonts w:ascii="仿宋" w:eastAsia="仿宋" w:hAnsi="仿宋" w:cs="宋体"/>
                <w:sz w:val="24"/>
                <w:szCs w:val="24"/>
              </w:rPr>
            </w:pPr>
            <w:r>
              <w:rPr>
                <w:rFonts w:ascii="仿宋" w:eastAsia="仿宋" w:hAnsi="仿宋" w:hint="eastAsia"/>
                <w:sz w:val="24"/>
                <w:szCs w:val="24"/>
              </w:rPr>
              <w:t>E:融资租赁</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52.商业银行为客户办理储蓄业务，应当遵循的原则有(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A:存款自愿</w:t>
            </w:r>
          </w:p>
          <w:p w:rsidR="00A76904" w:rsidRDefault="00A76904">
            <w:pPr>
              <w:pStyle w:val="a7"/>
              <w:rPr>
                <w:rFonts w:ascii="仿宋" w:eastAsia="仿宋" w:hAnsi="仿宋"/>
                <w:sz w:val="24"/>
                <w:szCs w:val="24"/>
              </w:rPr>
            </w:pPr>
            <w:r>
              <w:rPr>
                <w:rFonts w:ascii="仿宋" w:eastAsia="仿宋" w:hAnsi="仿宋" w:hint="eastAsia"/>
                <w:sz w:val="24"/>
                <w:szCs w:val="24"/>
              </w:rPr>
              <w:t>B:取款自由</w:t>
            </w:r>
          </w:p>
          <w:p w:rsidR="00A76904" w:rsidRDefault="00A76904">
            <w:pPr>
              <w:pStyle w:val="a7"/>
              <w:rPr>
                <w:rFonts w:ascii="仿宋" w:eastAsia="仿宋" w:hAnsi="仿宋"/>
                <w:sz w:val="24"/>
                <w:szCs w:val="24"/>
              </w:rPr>
            </w:pPr>
            <w:r>
              <w:rPr>
                <w:rFonts w:ascii="仿宋" w:eastAsia="仿宋" w:hAnsi="仿宋" w:hint="eastAsia"/>
                <w:sz w:val="24"/>
                <w:szCs w:val="24"/>
              </w:rPr>
              <w:t>C:存款有息</w:t>
            </w:r>
          </w:p>
          <w:p w:rsidR="00A76904" w:rsidRDefault="00A76904">
            <w:pPr>
              <w:pStyle w:val="a7"/>
              <w:rPr>
                <w:rFonts w:ascii="仿宋" w:eastAsia="仿宋" w:hAnsi="仿宋"/>
                <w:sz w:val="24"/>
                <w:szCs w:val="24"/>
              </w:rPr>
            </w:pPr>
            <w:r>
              <w:rPr>
                <w:rFonts w:ascii="仿宋" w:eastAsia="仿宋" w:hAnsi="仿宋" w:hint="eastAsia"/>
                <w:sz w:val="24"/>
                <w:szCs w:val="24"/>
              </w:rPr>
              <w:t>D:为存款人保密</w:t>
            </w:r>
          </w:p>
          <w:p w:rsidR="00A76904" w:rsidRDefault="00A76904">
            <w:pPr>
              <w:pStyle w:val="a7"/>
              <w:rPr>
                <w:rFonts w:ascii="仿宋" w:eastAsia="仿宋" w:hAnsi="仿宋" w:cs="宋体"/>
                <w:sz w:val="24"/>
                <w:szCs w:val="24"/>
              </w:rPr>
            </w:pPr>
            <w:r>
              <w:rPr>
                <w:rFonts w:ascii="仿宋" w:eastAsia="仿宋" w:hAnsi="仿宋" w:hint="eastAsia"/>
                <w:sz w:val="24"/>
                <w:szCs w:val="24"/>
              </w:rPr>
              <w:t>E:利率优惠</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53.以下属于商业银行内部控制保障体系的要素是(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A:报告机制</w:t>
            </w:r>
          </w:p>
          <w:p w:rsidR="00A76904" w:rsidRDefault="00A76904">
            <w:pPr>
              <w:pStyle w:val="a7"/>
              <w:rPr>
                <w:rFonts w:ascii="仿宋" w:eastAsia="仿宋" w:hAnsi="仿宋"/>
                <w:sz w:val="24"/>
                <w:szCs w:val="24"/>
              </w:rPr>
            </w:pPr>
            <w:r>
              <w:rPr>
                <w:rFonts w:ascii="仿宋" w:eastAsia="仿宋" w:hAnsi="仿宋" w:hint="eastAsia"/>
                <w:sz w:val="24"/>
                <w:szCs w:val="24"/>
              </w:rPr>
              <w:t>B:风险识别</w:t>
            </w:r>
          </w:p>
          <w:p w:rsidR="00A76904" w:rsidRDefault="00A76904">
            <w:pPr>
              <w:pStyle w:val="a7"/>
              <w:rPr>
                <w:rFonts w:ascii="仿宋" w:eastAsia="仿宋" w:hAnsi="仿宋"/>
                <w:sz w:val="24"/>
                <w:szCs w:val="24"/>
              </w:rPr>
            </w:pPr>
            <w:r>
              <w:rPr>
                <w:rFonts w:ascii="仿宋" w:eastAsia="仿宋" w:hAnsi="仿宋" w:hint="eastAsia"/>
                <w:sz w:val="24"/>
                <w:szCs w:val="24"/>
              </w:rPr>
              <w:t>C:人员管理</w:t>
            </w:r>
          </w:p>
          <w:p w:rsidR="00A76904" w:rsidRDefault="00A76904">
            <w:pPr>
              <w:pStyle w:val="a7"/>
              <w:rPr>
                <w:rFonts w:ascii="仿宋" w:eastAsia="仿宋" w:hAnsi="仿宋"/>
                <w:sz w:val="24"/>
                <w:szCs w:val="24"/>
              </w:rPr>
            </w:pPr>
            <w:r>
              <w:rPr>
                <w:rFonts w:ascii="仿宋" w:eastAsia="仿宋" w:hAnsi="仿宋" w:hint="eastAsia"/>
                <w:sz w:val="24"/>
                <w:szCs w:val="24"/>
              </w:rPr>
              <w:t>D:信息系统控制</w:t>
            </w:r>
          </w:p>
          <w:p w:rsidR="00A76904" w:rsidRDefault="00A76904">
            <w:pPr>
              <w:pStyle w:val="a7"/>
              <w:rPr>
                <w:rFonts w:ascii="仿宋" w:eastAsia="仿宋" w:hAnsi="仿宋" w:cs="宋体"/>
                <w:sz w:val="24"/>
                <w:szCs w:val="24"/>
              </w:rPr>
            </w:pPr>
            <w:r>
              <w:rPr>
                <w:rFonts w:ascii="仿宋" w:eastAsia="仿宋" w:hAnsi="仿宋" w:hint="eastAsia"/>
                <w:sz w:val="24"/>
                <w:szCs w:val="24"/>
              </w:rPr>
              <w:t>E:内控文化</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54.名义利率与实际利率相比较，实际利率出现的情形有(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A:名义利率高于通货膨胀率时，实际利率为负利率</w:t>
            </w:r>
          </w:p>
          <w:p w:rsidR="00A76904" w:rsidRDefault="00A76904">
            <w:pPr>
              <w:pStyle w:val="a7"/>
              <w:rPr>
                <w:rFonts w:ascii="仿宋" w:eastAsia="仿宋" w:hAnsi="仿宋"/>
                <w:sz w:val="24"/>
                <w:szCs w:val="24"/>
              </w:rPr>
            </w:pPr>
            <w:r>
              <w:rPr>
                <w:rFonts w:ascii="仿宋" w:eastAsia="仿宋" w:hAnsi="仿宋" w:hint="eastAsia"/>
                <w:sz w:val="24"/>
                <w:szCs w:val="24"/>
              </w:rPr>
              <w:t>B:名义利率高于通货膨胀率时，实际利率为正利率</w:t>
            </w:r>
          </w:p>
          <w:p w:rsidR="00A76904" w:rsidRDefault="00A76904">
            <w:pPr>
              <w:pStyle w:val="a7"/>
              <w:rPr>
                <w:rFonts w:ascii="仿宋" w:eastAsia="仿宋" w:hAnsi="仿宋"/>
                <w:sz w:val="24"/>
                <w:szCs w:val="24"/>
              </w:rPr>
            </w:pPr>
            <w:r>
              <w:rPr>
                <w:rFonts w:ascii="仿宋" w:eastAsia="仿宋" w:hAnsi="仿宋" w:hint="eastAsia"/>
                <w:sz w:val="24"/>
                <w:szCs w:val="24"/>
              </w:rPr>
              <w:t>C:名义利率等于通货膨胀率时，实际利率为零</w:t>
            </w:r>
          </w:p>
          <w:p w:rsidR="00A76904" w:rsidRDefault="00A76904">
            <w:pPr>
              <w:pStyle w:val="a7"/>
              <w:rPr>
                <w:rFonts w:ascii="仿宋" w:eastAsia="仿宋" w:hAnsi="仿宋"/>
                <w:sz w:val="24"/>
                <w:szCs w:val="24"/>
              </w:rPr>
            </w:pPr>
            <w:r>
              <w:rPr>
                <w:rFonts w:ascii="仿宋" w:eastAsia="仿宋" w:hAnsi="仿宋" w:hint="eastAsia"/>
                <w:sz w:val="24"/>
                <w:szCs w:val="24"/>
              </w:rPr>
              <w:t>D:名义利率低于通货膨胀率时，实际利率为负利率</w:t>
            </w:r>
          </w:p>
          <w:p w:rsidR="00A76904" w:rsidRDefault="00A76904">
            <w:pPr>
              <w:pStyle w:val="a7"/>
              <w:rPr>
                <w:rFonts w:ascii="仿宋" w:eastAsia="仿宋" w:hAnsi="仿宋" w:cs="宋体"/>
                <w:sz w:val="24"/>
                <w:szCs w:val="24"/>
              </w:rPr>
            </w:pPr>
            <w:r>
              <w:rPr>
                <w:rFonts w:ascii="仿宋" w:eastAsia="仿宋" w:hAnsi="仿宋" w:hint="eastAsia"/>
                <w:sz w:val="24"/>
                <w:szCs w:val="24"/>
              </w:rPr>
              <w:t>E:名义利率低于通货膨胀率时，实际利率为正利率</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55.关于商业银行的性质和业务，下列说法正确的有(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A:商业银行是依照《商业银行法》设立的从事吸收公众存款、发放贷款、办理结算等特殊公众性、服务性、金融性业务的特殊企业</w:t>
            </w:r>
          </w:p>
          <w:p w:rsidR="00A76904" w:rsidRDefault="00A76904">
            <w:pPr>
              <w:pStyle w:val="a7"/>
              <w:rPr>
                <w:rFonts w:ascii="仿宋" w:eastAsia="仿宋" w:hAnsi="仿宋"/>
                <w:sz w:val="24"/>
                <w:szCs w:val="24"/>
              </w:rPr>
            </w:pPr>
            <w:r>
              <w:rPr>
                <w:rFonts w:ascii="仿宋" w:eastAsia="仿宋" w:hAnsi="仿宋" w:hint="eastAsia"/>
                <w:sz w:val="24"/>
                <w:szCs w:val="24"/>
              </w:rPr>
              <w:t>B:由于商业银行的特殊性，因此其不具备独立性、盈利性、经营性等公司制企业法人特征</w:t>
            </w:r>
          </w:p>
          <w:p w:rsidR="00A76904" w:rsidRDefault="00A76904">
            <w:pPr>
              <w:pStyle w:val="a7"/>
              <w:rPr>
                <w:rFonts w:ascii="仿宋" w:eastAsia="仿宋" w:hAnsi="仿宋"/>
                <w:sz w:val="24"/>
                <w:szCs w:val="24"/>
              </w:rPr>
            </w:pPr>
            <w:r>
              <w:rPr>
                <w:rFonts w:ascii="仿宋" w:eastAsia="仿宋" w:hAnsi="仿宋" w:hint="eastAsia"/>
                <w:sz w:val="24"/>
                <w:szCs w:val="24"/>
              </w:rPr>
              <w:lastRenderedPageBreak/>
              <w:t>C:《商业银行法》规定了商业银行“三性四自”经营原则</w:t>
            </w:r>
          </w:p>
          <w:p w:rsidR="00A76904" w:rsidRDefault="00A76904">
            <w:pPr>
              <w:pStyle w:val="a7"/>
              <w:rPr>
                <w:rFonts w:ascii="仿宋" w:eastAsia="仿宋" w:hAnsi="仿宋"/>
                <w:sz w:val="24"/>
                <w:szCs w:val="24"/>
              </w:rPr>
            </w:pPr>
            <w:r>
              <w:rPr>
                <w:rFonts w:ascii="仿宋" w:eastAsia="仿宋" w:hAnsi="仿宋" w:hint="eastAsia"/>
                <w:sz w:val="24"/>
                <w:szCs w:val="24"/>
              </w:rPr>
              <w:t>D:商业银行经营结汇、售汇业务，须中国银行业协会批准</w:t>
            </w:r>
          </w:p>
          <w:p w:rsidR="00A76904" w:rsidRDefault="00A76904">
            <w:pPr>
              <w:pStyle w:val="a7"/>
              <w:rPr>
                <w:rFonts w:ascii="仿宋" w:eastAsia="仿宋" w:hAnsi="仿宋" w:cs="宋体"/>
                <w:sz w:val="24"/>
                <w:szCs w:val="24"/>
              </w:rPr>
            </w:pPr>
            <w:r>
              <w:rPr>
                <w:rFonts w:ascii="仿宋" w:eastAsia="仿宋" w:hAnsi="仿宋" w:hint="eastAsia"/>
                <w:sz w:val="24"/>
                <w:szCs w:val="24"/>
              </w:rPr>
              <w:t>E:商业银行章程载明的业务范围依法须报经国务院银行业监督管理机构批准方可生效</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等线"/>
                <w:sz w:val="24"/>
                <w:szCs w:val="24"/>
              </w:rPr>
            </w:pPr>
            <w:r>
              <w:rPr>
                <w:rFonts w:ascii="仿宋" w:eastAsia="仿宋" w:hAnsi="仿宋" w:cs="等线" w:hint="eastAsia"/>
                <w:sz w:val="24"/>
                <w:szCs w:val="24"/>
              </w:rPr>
              <w:lastRenderedPageBreak/>
              <w:t>56.以下哪些是闪电网络的亮点？</w:t>
            </w:r>
          </w:p>
        </w:tc>
        <w:tc>
          <w:tcPr>
            <w:tcW w:w="4825" w:type="dxa"/>
            <w:gridSpan w:val="2"/>
            <w:vAlign w:val="center"/>
          </w:tcPr>
          <w:p w:rsidR="00A76904" w:rsidRDefault="00A76904">
            <w:pPr>
              <w:pStyle w:val="a7"/>
              <w:rPr>
                <w:rFonts w:ascii="仿宋" w:eastAsia="仿宋" w:hAnsi="仿宋" w:cs="等线"/>
                <w:sz w:val="24"/>
                <w:szCs w:val="24"/>
              </w:rPr>
            </w:pPr>
            <w:r>
              <w:rPr>
                <w:rFonts w:ascii="仿宋" w:eastAsia="仿宋" w:hAnsi="仿宋" w:cs="等线" w:hint="eastAsia"/>
                <w:sz w:val="24"/>
                <w:szCs w:val="24"/>
              </w:rPr>
              <w:t>A:独立双向支付通道</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B:不需要押金担保</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C:不需要第三方</w:t>
            </w:r>
          </w:p>
          <w:p w:rsidR="00A76904" w:rsidRDefault="00A76904">
            <w:pPr>
              <w:pStyle w:val="a7"/>
              <w:rPr>
                <w:rFonts w:ascii="仿宋" w:eastAsia="仿宋" w:hAnsi="仿宋" w:cs="宋体"/>
                <w:sz w:val="24"/>
                <w:szCs w:val="24"/>
              </w:rPr>
            </w:pPr>
            <w:r>
              <w:rPr>
                <w:rFonts w:ascii="仿宋" w:eastAsia="仿宋" w:hAnsi="仿宋" w:cs="等线" w:hint="eastAsia"/>
                <w:sz w:val="24"/>
                <w:szCs w:val="24"/>
              </w:rPr>
              <w:t>D:需要缴纳一定的押金</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57.大额可转让定期存单特点体现在(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A:大额可转让定期存单不记名</w:t>
            </w:r>
          </w:p>
          <w:p w:rsidR="00A76904" w:rsidRDefault="00A76904">
            <w:pPr>
              <w:pStyle w:val="a7"/>
              <w:rPr>
                <w:rFonts w:ascii="仿宋" w:eastAsia="仿宋" w:hAnsi="仿宋"/>
                <w:sz w:val="24"/>
                <w:szCs w:val="24"/>
              </w:rPr>
            </w:pPr>
            <w:r>
              <w:rPr>
                <w:rFonts w:ascii="仿宋" w:eastAsia="仿宋" w:hAnsi="仿宋" w:hint="eastAsia"/>
                <w:sz w:val="24"/>
                <w:szCs w:val="24"/>
              </w:rPr>
              <w:t>B:大额可转让定期存单可以在二级市场流通转让</w:t>
            </w:r>
          </w:p>
          <w:p w:rsidR="00A76904" w:rsidRDefault="00A76904">
            <w:pPr>
              <w:pStyle w:val="a7"/>
              <w:rPr>
                <w:rFonts w:ascii="仿宋" w:eastAsia="仿宋" w:hAnsi="仿宋"/>
                <w:sz w:val="24"/>
                <w:szCs w:val="24"/>
              </w:rPr>
            </w:pPr>
            <w:r>
              <w:rPr>
                <w:rFonts w:ascii="仿宋" w:eastAsia="仿宋" w:hAnsi="仿宋" w:hint="eastAsia"/>
                <w:sz w:val="24"/>
                <w:szCs w:val="24"/>
              </w:rPr>
              <w:t>C:大额可转让定期存单金额较大</w:t>
            </w:r>
          </w:p>
          <w:p w:rsidR="00A76904" w:rsidRDefault="00A76904">
            <w:pPr>
              <w:pStyle w:val="a7"/>
              <w:rPr>
                <w:rFonts w:ascii="仿宋" w:eastAsia="仿宋" w:hAnsi="仿宋"/>
                <w:sz w:val="24"/>
                <w:szCs w:val="24"/>
              </w:rPr>
            </w:pPr>
            <w:r>
              <w:rPr>
                <w:rFonts w:ascii="仿宋" w:eastAsia="仿宋" w:hAnsi="仿宋" w:hint="eastAsia"/>
                <w:sz w:val="24"/>
                <w:szCs w:val="24"/>
              </w:rPr>
              <w:t>D:大额可转让定期存单利率可以是浮动的，也可以是固定的</w:t>
            </w:r>
          </w:p>
          <w:p w:rsidR="00A76904" w:rsidRDefault="00A76904">
            <w:pPr>
              <w:pStyle w:val="a7"/>
              <w:rPr>
                <w:rFonts w:ascii="仿宋" w:eastAsia="仿宋" w:hAnsi="仿宋" w:cs="宋体"/>
                <w:sz w:val="24"/>
                <w:szCs w:val="24"/>
              </w:rPr>
            </w:pPr>
            <w:r>
              <w:rPr>
                <w:rFonts w:ascii="仿宋" w:eastAsia="仿宋" w:hAnsi="仿宋" w:hint="eastAsia"/>
                <w:sz w:val="24"/>
                <w:szCs w:val="24"/>
              </w:rPr>
              <w:t>E:大额可转让定期存单可以提前支取</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58.下列关于行业一般特征的分析，说法正确的是(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A:行业基本上分为四种市场结构：完全竞争、垄断竞争、寡头垄断和完全垄断</w:t>
            </w:r>
          </w:p>
          <w:p w:rsidR="00A76904" w:rsidRDefault="00A76904">
            <w:pPr>
              <w:pStyle w:val="a7"/>
              <w:rPr>
                <w:rFonts w:ascii="仿宋" w:eastAsia="仿宋" w:hAnsi="仿宋"/>
                <w:sz w:val="24"/>
                <w:szCs w:val="24"/>
              </w:rPr>
            </w:pPr>
            <w:r>
              <w:rPr>
                <w:rFonts w:ascii="仿宋" w:eastAsia="仿宋" w:hAnsi="仿宋" w:hint="eastAsia"/>
                <w:sz w:val="24"/>
                <w:szCs w:val="24"/>
              </w:rPr>
              <w:t>B:如果相对卖方的销售量而言，购买是大批量和集中进行的，则认为该产业的卖方集团是强有力的</w:t>
            </w:r>
          </w:p>
          <w:p w:rsidR="00A76904" w:rsidRDefault="00A76904">
            <w:pPr>
              <w:pStyle w:val="a7"/>
              <w:rPr>
                <w:rFonts w:ascii="仿宋" w:eastAsia="仿宋" w:hAnsi="仿宋"/>
                <w:sz w:val="24"/>
                <w:szCs w:val="24"/>
              </w:rPr>
            </w:pPr>
            <w:r>
              <w:rPr>
                <w:rFonts w:ascii="仿宋" w:eastAsia="仿宋" w:hAnsi="仿宋" w:hint="eastAsia"/>
                <w:sz w:val="24"/>
                <w:szCs w:val="24"/>
              </w:rPr>
              <w:t>C:如果进入壁垒较高或者新进入者认为严阵以待的守成者会坚决地报复，则这种对守成者造成的进入威胁就会较小</w:t>
            </w:r>
          </w:p>
          <w:p w:rsidR="00A76904" w:rsidRDefault="00A76904">
            <w:pPr>
              <w:pStyle w:val="a7"/>
              <w:rPr>
                <w:rFonts w:ascii="仿宋" w:eastAsia="仿宋" w:hAnsi="仿宋"/>
                <w:sz w:val="24"/>
                <w:szCs w:val="24"/>
              </w:rPr>
            </w:pPr>
            <w:r>
              <w:rPr>
                <w:rFonts w:ascii="仿宋" w:eastAsia="仿宋" w:hAnsi="仿宋" w:hint="eastAsia"/>
                <w:sz w:val="24"/>
                <w:szCs w:val="24"/>
              </w:rPr>
              <w:t>D:迈克尔·波特指出在一个行业中，存在着</w:t>
            </w:r>
            <w:r>
              <w:rPr>
                <w:rFonts w:ascii="仿宋" w:eastAsia="仿宋" w:hAnsi="仿宋" w:hint="eastAsia"/>
                <w:sz w:val="24"/>
                <w:szCs w:val="24"/>
              </w:rPr>
              <w:lastRenderedPageBreak/>
              <w:t>四种基本的竞争力量，即潜在的加入者、购买者、供应者以及行业中现有竞争者间的抗衡</w:t>
            </w:r>
          </w:p>
          <w:p w:rsidR="00A76904" w:rsidRDefault="00A76904">
            <w:pPr>
              <w:pStyle w:val="a7"/>
              <w:rPr>
                <w:rFonts w:ascii="仿宋" w:eastAsia="仿宋" w:hAnsi="仿宋" w:cs="宋体"/>
                <w:sz w:val="24"/>
                <w:szCs w:val="24"/>
              </w:rPr>
            </w:pPr>
            <w:r>
              <w:rPr>
                <w:rFonts w:ascii="仿宋" w:eastAsia="仿宋" w:hAnsi="仿宋" w:hint="eastAsia"/>
                <w:sz w:val="24"/>
                <w:szCs w:val="24"/>
              </w:rPr>
              <w:t>E:市场结构包括市场供给者之间(包括替代品)、需求者之间、供给和需求者之间以及市场上现有的供给者、需求者与正在进入该市场的供给者、需求者之间的关系</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59.理财规划方案基本规划的内容包括(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A:财富分配和传承规划</w:t>
            </w:r>
          </w:p>
          <w:p w:rsidR="00A76904" w:rsidRDefault="00A76904">
            <w:pPr>
              <w:pStyle w:val="a7"/>
              <w:rPr>
                <w:rFonts w:ascii="仿宋" w:eastAsia="仿宋" w:hAnsi="仿宋"/>
                <w:sz w:val="24"/>
                <w:szCs w:val="24"/>
              </w:rPr>
            </w:pPr>
            <w:r>
              <w:rPr>
                <w:rFonts w:ascii="仿宋" w:eastAsia="仿宋" w:hAnsi="仿宋" w:hint="eastAsia"/>
                <w:sz w:val="24"/>
                <w:szCs w:val="24"/>
              </w:rPr>
              <w:t>B:退休养老规划</w:t>
            </w:r>
          </w:p>
          <w:p w:rsidR="00A76904" w:rsidRDefault="00A76904">
            <w:pPr>
              <w:pStyle w:val="a7"/>
              <w:rPr>
                <w:rFonts w:ascii="仿宋" w:eastAsia="仿宋" w:hAnsi="仿宋"/>
                <w:sz w:val="24"/>
                <w:szCs w:val="24"/>
              </w:rPr>
            </w:pPr>
            <w:r>
              <w:rPr>
                <w:rFonts w:ascii="仿宋" w:eastAsia="仿宋" w:hAnsi="仿宋" w:hint="eastAsia"/>
                <w:sz w:val="24"/>
                <w:szCs w:val="24"/>
              </w:rPr>
              <w:t>C:教育规划</w:t>
            </w:r>
          </w:p>
          <w:p w:rsidR="00A76904" w:rsidRDefault="00A76904">
            <w:pPr>
              <w:pStyle w:val="a7"/>
              <w:rPr>
                <w:rFonts w:ascii="仿宋" w:eastAsia="仿宋" w:hAnsi="仿宋"/>
                <w:sz w:val="24"/>
                <w:szCs w:val="24"/>
              </w:rPr>
            </w:pPr>
            <w:r>
              <w:rPr>
                <w:rFonts w:ascii="仿宋" w:eastAsia="仿宋" w:hAnsi="仿宋" w:hint="eastAsia"/>
                <w:sz w:val="24"/>
                <w:szCs w:val="24"/>
              </w:rPr>
              <w:t>D:投资规划</w:t>
            </w:r>
          </w:p>
          <w:p w:rsidR="00A76904" w:rsidRDefault="00A76904">
            <w:pPr>
              <w:pStyle w:val="a7"/>
              <w:rPr>
                <w:rFonts w:ascii="仿宋" w:eastAsia="仿宋" w:hAnsi="仿宋" w:cs="宋体"/>
                <w:sz w:val="24"/>
                <w:szCs w:val="24"/>
              </w:rPr>
            </w:pPr>
            <w:r>
              <w:rPr>
                <w:rFonts w:ascii="仿宋" w:eastAsia="仿宋" w:hAnsi="仿宋" w:hint="eastAsia"/>
                <w:sz w:val="24"/>
                <w:szCs w:val="24"/>
              </w:rPr>
              <w:t>E:税务筹划</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sz w:val="24"/>
                <w:szCs w:val="24"/>
              </w:rPr>
            </w:pPr>
            <w:r>
              <w:rPr>
                <w:rFonts w:ascii="仿宋" w:eastAsia="仿宋" w:hAnsi="仿宋" w:hint="eastAsia"/>
                <w:sz w:val="24"/>
                <w:szCs w:val="24"/>
              </w:rPr>
              <w:t>60.理财师在进行基金产品宣传销售时，不得出现的情形包括(   )。</w:t>
            </w:r>
          </w:p>
          <w:p w:rsidR="00A76904" w:rsidRDefault="00A76904">
            <w:pPr>
              <w:pStyle w:val="a7"/>
              <w:rPr>
                <w:rFonts w:ascii="仿宋" w:eastAsia="仿宋" w:hAnsi="仿宋" w:cs="宋体"/>
                <w:sz w:val="24"/>
                <w:szCs w:val="24"/>
              </w:rPr>
            </w:pP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A:虚假记载、误导性陈述或者重大遗漏</w:t>
            </w:r>
          </w:p>
          <w:p w:rsidR="00A76904" w:rsidRDefault="00A76904">
            <w:pPr>
              <w:pStyle w:val="a7"/>
              <w:rPr>
                <w:rFonts w:ascii="仿宋" w:eastAsia="仿宋" w:hAnsi="仿宋"/>
                <w:sz w:val="24"/>
                <w:szCs w:val="24"/>
              </w:rPr>
            </w:pPr>
            <w:r>
              <w:rPr>
                <w:rFonts w:ascii="仿宋" w:eastAsia="仿宋" w:hAnsi="仿宋" w:hint="eastAsia"/>
                <w:sz w:val="24"/>
                <w:szCs w:val="24"/>
              </w:rPr>
              <w:t>B:违规承诺收益</w:t>
            </w:r>
          </w:p>
          <w:p w:rsidR="00A76904" w:rsidRDefault="00A76904">
            <w:pPr>
              <w:pStyle w:val="a7"/>
              <w:rPr>
                <w:rFonts w:ascii="仿宋" w:eastAsia="仿宋" w:hAnsi="仿宋"/>
                <w:sz w:val="24"/>
                <w:szCs w:val="24"/>
              </w:rPr>
            </w:pPr>
            <w:r>
              <w:rPr>
                <w:rFonts w:ascii="仿宋" w:eastAsia="仿宋" w:hAnsi="仿宋" w:hint="eastAsia"/>
                <w:sz w:val="24"/>
                <w:szCs w:val="24"/>
              </w:rPr>
              <w:t>C:预测基金的证券投资业绩</w:t>
            </w:r>
          </w:p>
          <w:p w:rsidR="00A76904" w:rsidRDefault="00A76904">
            <w:pPr>
              <w:pStyle w:val="a7"/>
              <w:rPr>
                <w:rFonts w:ascii="仿宋" w:eastAsia="仿宋" w:hAnsi="仿宋"/>
                <w:sz w:val="24"/>
                <w:szCs w:val="24"/>
              </w:rPr>
            </w:pPr>
            <w:r>
              <w:rPr>
                <w:rFonts w:ascii="仿宋" w:eastAsia="仿宋" w:hAnsi="仿宋" w:hint="eastAsia"/>
                <w:sz w:val="24"/>
                <w:szCs w:val="24"/>
              </w:rPr>
              <w:t>D:以低于成本的费用销售基金</w:t>
            </w:r>
          </w:p>
          <w:p w:rsidR="00A76904" w:rsidRDefault="00A76904">
            <w:pPr>
              <w:pStyle w:val="a7"/>
              <w:rPr>
                <w:rFonts w:ascii="仿宋" w:eastAsia="仿宋" w:hAnsi="仿宋" w:cs="宋体"/>
                <w:sz w:val="24"/>
                <w:szCs w:val="24"/>
              </w:rPr>
            </w:pPr>
            <w:r>
              <w:rPr>
                <w:rFonts w:ascii="仿宋" w:eastAsia="仿宋" w:hAnsi="仿宋" w:hint="eastAsia"/>
                <w:sz w:val="24"/>
                <w:szCs w:val="24"/>
              </w:rPr>
              <w:t>E:采取抽奖销售基金</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61.为防控个人经营贷款的操作风险，贷款银行原则上不能接受(   )为抵押物。</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A:产权明晰的商用房</w:t>
            </w:r>
          </w:p>
          <w:p w:rsidR="00A76904" w:rsidRDefault="00A76904">
            <w:pPr>
              <w:pStyle w:val="a7"/>
              <w:rPr>
                <w:rFonts w:ascii="仿宋" w:eastAsia="仿宋" w:hAnsi="仿宋"/>
                <w:sz w:val="24"/>
                <w:szCs w:val="24"/>
              </w:rPr>
            </w:pPr>
            <w:r>
              <w:rPr>
                <w:rFonts w:ascii="仿宋" w:eastAsia="仿宋" w:hAnsi="仿宋" w:hint="eastAsia"/>
                <w:sz w:val="24"/>
                <w:szCs w:val="24"/>
              </w:rPr>
              <w:t>B:价值不稳定的工业用房</w:t>
            </w:r>
          </w:p>
          <w:p w:rsidR="00A76904" w:rsidRDefault="00A76904">
            <w:pPr>
              <w:pStyle w:val="a7"/>
              <w:rPr>
                <w:rFonts w:ascii="仿宋" w:eastAsia="仿宋" w:hAnsi="仿宋"/>
                <w:sz w:val="24"/>
                <w:szCs w:val="24"/>
              </w:rPr>
            </w:pPr>
            <w:r>
              <w:rPr>
                <w:rFonts w:ascii="仿宋" w:eastAsia="仿宋" w:hAnsi="仿宋" w:hint="eastAsia"/>
                <w:sz w:val="24"/>
                <w:szCs w:val="24"/>
              </w:rPr>
              <w:t>C:变现能力差的划拨土地</w:t>
            </w:r>
          </w:p>
          <w:p w:rsidR="00A76904" w:rsidRDefault="00A76904">
            <w:pPr>
              <w:pStyle w:val="a7"/>
              <w:rPr>
                <w:rFonts w:ascii="仿宋" w:eastAsia="仿宋" w:hAnsi="仿宋"/>
                <w:sz w:val="24"/>
                <w:szCs w:val="24"/>
              </w:rPr>
            </w:pPr>
            <w:r>
              <w:rPr>
                <w:rFonts w:ascii="仿宋" w:eastAsia="仿宋" w:hAnsi="仿宋" w:hint="eastAsia"/>
                <w:sz w:val="24"/>
                <w:szCs w:val="24"/>
              </w:rPr>
              <w:t>D:集体土地使用权</w:t>
            </w:r>
          </w:p>
          <w:p w:rsidR="00A76904" w:rsidRDefault="00A76904">
            <w:pPr>
              <w:pStyle w:val="a7"/>
              <w:rPr>
                <w:rFonts w:ascii="仿宋" w:eastAsia="仿宋" w:hAnsi="仿宋" w:cs="宋体"/>
                <w:sz w:val="24"/>
                <w:szCs w:val="24"/>
              </w:rPr>
            </w:pPr>
            <w:r>
              <w:rPr>
                <w:rFonts w:ascii="仿宋" w:eastAsia="仿宋" w:hAnsi="仿宋" w:hint="eastAsia"/>
                <w:sz w:val="24"/>
                <w:szCs w:val="24"/>
              </w:rPr>
              <w:t>E:产权不明晰的租赁房</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62.个人征信查询管理内容，包括(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A:档案管理</w:t>
            </w:r>
          </w:p>
          <w:p w:rsidR="00A76904" w:rsidRDefault="00A76904">
            <w:pPr>
              <w:pStyle w:val="a7"/>
              <w:rPr>
                <w:rFonts w:ascii="仿宋" w:eastAsia="仿宋" w:hAnsi="仿宋"/>
                <w:sz w:val="24"/>
                <w:szCs w:val="24"/>
              </w:rPr>
            </w:pPr>
            <w:r>
              <w:rPr>
                <w:rFonts w:ascii="仿宋" w:eastAsia="仿宋" w:hAnsi="仿宋" w:hint="eastAsia"/>
                <w:sz w:val="24"/>
                <w:szCs w:val="24"/>
              </w:rPr>
              <w:t>B:密码管理</w:t>
            </w:r>
          </w:p>
          <w:p w:rsidR="00A76904" w:rsidRDefault="00A76904">
            <w:pPr>
              <w:pStyle w:val="a7"/>
              <w:rPr>
                <w:rFonts w:ascii="仿宋" w:eastAsia="仿宋" w:hAnsi="仿宋"/>
                <w:sz w:val="24"/>
                <w:szCs w:val="24"/>
              </w:rPr>
            </w:pPr>
            <w:r>
              <w:rPr>
                <w:rFonts w:ascii="仿宋" w:eastAsia="仿宋" w:hAnsi="仿宋" w:hint="eastAsia"/>
                <w:sz w:val="24"/>
                <w:szCs w:val="24"/>
              </w:rPr>
              <w:t>C:违规处罚</w:t>
            </w:r>
          </w:p>
          <w:p w:rsidR="00A76904" w:rsidRDefault="00A76904">
            <w:pPr>
              <w:pStyle w:val="a7"/>
              <w:rPr>
                <w:rFonts w:ascii="仿宋" w:eastAsia="仿宋" w:hAnsi="仿宋"/>
                <w:sz w:val="24"/>
                <w:szCs w:val="24"/>
              </w:rPr>
            </w:pPr>
            <w:r>
              <w:rPr>
                <w:rFonts w:ascii="仿宋" w:eastAsia="仿宋" w:hAnsi="仿宋" w:hint="eastAsia"/>
                <w:sz w:val="24"/>
                <w:szCs w:val="24"/>
              </w:rPr>
              <w:t>D:查询记录</w:t>
            </w:r>
          </w:p>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E:限定用途</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63.关于委托贷款的表述，错误的有(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A:借款人由委托人指定</w:t>
            </w:r>
          </w:p>
          <w:p w:rsidR="00A76904" w:rsidRDefault="00A76904">
            <w:pPr>
              <w:pStyle w:val="a7"/>
              <w:rPr>
                <w:rFonts w:ascii="仿宋" w:eastAsia="仿宋" w:hAnsi="仿宋"/>
                <w:sz w:val="24"/>
                <w:szCs w:val="24"/>
              </w:rPr>
            </w:pPr>
            <w:r>
              <w:rPr>
                <w:rFonts w:ascii="仿宋" w:eastAsia="仿宋" w:hAnsi="仿宋" w:hint="eastAsia"/>
                <w:sz w:val="24"/>
                <w:szCs w:val="24"/>
              </w:rPr>
              <w:t>B:委托贷款的风险由银行承担</w:t>
            </w:r>
          </w:p>
          <w:p w:rsidR="00A76904" w:rsidRDefault="00A76904">
            <w:pPr>
              <w:pStyle w:val="a7"/>
              <w:rPr>
                <w:rFonts w:ascii="仿宋" w:eastAsia="仿宋" w:hAnsi="仿宋"/>
                <w:sz w:val="24"/>
                <w:szCs w:val="24"/>
              </w:rPr>
            </w:pPr>
            <w:r>
              <w:rPr>
                <w:rFonts w:ascii="仿宋" w:eastAsia="仿宋" w:hAnsi="仿宋" w:hint="eastAsia"/>
                <w:sz w:val="24"/>
                <w:szCs w:val="24"/>
              </w:rPr>
              <w:t>C:银行确定贷款金额、期限、利率</w:t>
            </w:r>
          </w:p>
          <w:p w:rsidR="00A76904" w:rsidRDefault="00A76904">
            <w:pPr>
              <w:pStyle w:val="a7"/>
              <w:rPr>
                <w:rFonts w:ascii="仿宋" w:eastAsia="仿宋" w:hAnsi="仿宋"/>
                <w:sz w:val="24"/>
                <w:szCs w:val="24"/>
              </w:rPr>
            </w:pPr>
            <w:r>
              <w:rPr>
                <w:rFonts w:ascii="仿宋" w:eastAsia="仿宋" w:hAnsi="仿宋" w:hint="eastAsia"/>
                <w:sz w:val="24"/>
                <w:szCs w:val="24"/>
              </w:rPr>
              <w:t>D:银行作为受托人收取手续费</w:t>
            </w:r>
          </w:p>
          <w:p w:rsidR="00A76904" w:rsidRDefault="00A76904">
            <w:pPr>
              <w:pStyle w:val="a7"/>
              <w:rPr>
                <w:rFonts w:ascii="仿宋" w:eastAsia="仿宋" w:hAnsi="仿宋" w:cs="宋体"/>
                <w:sz w:val="24"/>
                <w:szCs w:val="24"/>
              </w:rPr>
            </w:pPr>
            <w:r>
              <w:rPr>
                <w:rFonts w:ascii="仿宋" w:eastAsia="仿宋" w:hAnsi="仿宋" w:hint="eastAsia"/>
                <w:sz w:val="24"/>
                <w:szCs w:val="24"/>
              </w:rPr>
              <w:t>E:委托贷款的资金提供方必须是银行</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64.下列属于呆账核销后的管理工作的有(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A:检查呆账申请材料是否真实</w:t>
            </w:r>
          </w:p>
          <w:p w:rsidR="00A76904" w:rsidRDefault="00A76904">
            <w:pPr>
              <w:pStyle w:val="a7"/>
              <w:rPr>
                <w:rFonts w:ascii="仿宋" w:eastAsia="仿宋" w:hAnsi="仿宋"/>
                <w:sz w:val="24"/>
                <w:szCs w:val="24"/>
              </w:rPr>
            </w:pPr>
            <w:r>
              <w:rPr>
                <w:rFonts w:ascii="仿宋" w:eastAsia="仿宋" w:hAnsi="仿宋" w:hint="eastAsia"/>
                <w:sz w:val="24"/>
                <w:szCs w:val="24"/>
              </w:rPr>
              <w:t>B:抓好催收工作</w:t>
            </w:r>
          </w:p>
          <w:p w:rsidR="00A76904" w:rsidRDefault="00A76904">
            <w:pPr>
              <w:pStyle w:val="a7"/>
              <w:rPr>
                <w:rFonts w:ascii="仿宋" w:eastAsia="仿宋" w:hAnsi="仿宋"/>
                <w:sz w:val="24"/>
                <w:szCs w:val="24"/>
              </w:rPr>
            </w:pPr>
            <w:r>
              <w:rPr>
                <w:rFonts w:ascii="仿宋" w:eastAsia="仿宋" w:hAnsi="仿宋" w:hint="eastAsia"/>
                <w:sz w:val="24"/>
                <w:szCs w:val="24"/>
              </w:rPr>
              <w:t>C:银行不得隐瞒不报呆账</w:t>
            </w:r>
          </w:p>
          <w:p w:rsidR="00A76904" w:rsidRDefault="00A76904">
            <w:pPr>
              <w:pStyle w:val="a7"/>
              <w:rPr>
                <w:rFonts w:ascii="仿宋" w:eastAsia="仿宋" w:hAnsi="仿宋"/>
                <w:sz w:val="24"/>
                <w:szCs w:val="24"/>
              </w:rPr>
            </w:pPr>
            <w:r>
              <w:rPr>
                <w:rFonts w:ascii="仿宋" w:eastAsia="仿宋" w:hAnsi="仿宋" w:hint="eastAsia"/>
                <w:sz w:val="24"/>
                <w:szCs w:val="24"/>
              </w:rPr>
              <w:t>D:不能提供确凿证据证明的呆账，不得核销</w:t>
            </w:r>
          </w:p>
          <w:p w:rsidR="00A76904" w:rsidRDefault="00A76904">
            <w:pPr>
              <w:pStyle w:val="a7"/>
              <w:rPr>
                <w:rFonts w:ascii="仿宋" w:eastAsia="仿宋" w:hAnsi="仿宋" w:cs="宋体"/>
                <w:sz w:val="24"/>
                <w:szCs w:val="24"/>
              </w:rPr>
            </w:pPr>
            <w:r>
              <w:rPr>
                <w:rFonts w:ascii="仿宋" w:eastAsia="仿宋" w:hAnsi="仿宋" w:hint="eastAsia"/>
                <w:sz w:val="24"/>
                <w:szCs w:val="24"/>
              </w:rPr>
              <w:t>E:做好呆账核销工作的总结</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65.下列关于贷款支付与发放的表述，正确的有(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A:贷款人应贴近借款人实际，合理测算借款人的流动资金需求，进而确定流动资金贷款的额度和期限，适当超额授信</w:t>
            </w:r>
          </w:p>
          <w:p w:rsidR="00A76904" w:rsidRDefault="00A76904">
            <w:pPr>
              <w:pStyle w:val="a7"/>
              <w:rPr>
                <w:rFonts w:ascii="仿宋" w:eastAsia="仿宋" w:hAnsi="仿宋"/>
                <w:sz w:val="24"/>
                <w:szCs w:val="24"/>
              </w:rPr>
            </w:pPr>
            <w:r>
              <w:rPr>
                <w:rFonts w:ascii="仿宋" w:eastAsia="仿宋" w:hAnsi="仿宋" w:hint="eastAsia"/>
                <w:sz w:val="24"/>
                <w:szCs w:val="24"/>
              </w:rPr>
              <w:t>B:对单笔资金支付超过项目总投资5％或超过500万元人民币的固定资产贷款，应采用贷款人受托支付方式</w:t>
            </w:r>
          </w:p>
          <w:p w:rsidR="00A76904" w:rsidRDefault="00A76904">
            <w:pPr>
              <w:pStyle w:val="a7"/>
              <w:rPr>
                <w:rFonts w:ascii="仿宋" w:eastAsia="仿宋" w:hAnsi="仿宋"/>
                <w:sz w:val="24"/>
                <w:szCs w:val="24"/>
              </w:rPr>
            </w:pPr>
            <w:r>
              <w:rPr>
                <w:rFonts w:ascii="仿宋" w:eastAsia="仿宋" w:hAnsi="仿宋" w:hint="eastAsia"/>
                <w:sz w:val="24"/>
                <w:szCs w:val="24"/>
              </w:rPr>
              <w:t>C:贷款人应根据借款人的行业特征、经营规模、管理水平、信用状况等因素和贷款业务品种，合理确定贷款资金支付方式及贷款人受托支付的金额标准</w:t>
            </w:r>
          </w:p>
          <w:p w:rsidR="00A76904" w:rsidRDefault="00A76904">
            <w:pPr>
              <w:pStyle w:val="a7"/>
              <w:rPr>
                <w:rFonts w:ascii="仿宋" w:eastAsia="仿宋" w:hAnsi="仿宋"/>
                <w:sz w:val="24"/>
                <w:szCs w:val="24"/>
              </w:rPr>
            </w:pPr>
            <w:r>
              <w:rPr>
                <w:rFonts w:ascii="仿宋" w:eastAsia="仿宋" w:hAnsi="仿宋" w:hint="eastAsia"/>
                <w:sz w:val="24"/>
                <w:szCs w:val="24"/>
              </w:rPr>
              <w:t>D:贷款人应就借款人的借款用途进行尽职调查，贷款人不得发放无指定用途的公司贷款</w:t>
            </w:r>
          </w:p>
          <w:p w:rsidR="00A76904" w:rsidRDefault="00A76904">
            <w:pPr>
              <w:pStyle w:val="a7"/>
              <w:rPr>
                <w:rFonts w:ascii="仿宋" w:eastAsia="仿宋" w:hAnsi="仿宋" w:cs="宋体"/>
                <w:sz w:val="24"/>
                <w:szCs w:val="24"/>
              </w:rPr>
            </w:pPr>
            <w:r>
              <w:rPr>
                <w:rFonts w:ascii="仿宋" w:eastAsia="仿宋" w:hAnsi="仿宋" w:hint="eastAsia"/>
                <w:sz w:val="24"/>
                <w:szCs w:val="24"/>
              </w:rPr>
              <w:t>E:流动资金贷款不得用于固定资产投资，但可以用于股权投资</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66.钱包功能主要分为以下哪些部分？(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A:密钥维护</w:t>
            </w:r>
          </w:p>
          <w:p w:rsidR="00A76904" w:rsidRDefault="00A76904">
            <w:pPr>
              <w:pStyle w:val="a7"/>
              <w:rPr>
                <w:rFonts w:ascii="仿宋" w:eastAsia="仿宋" w:hAnsi="仿宋"/>
                <w:sz w:val="24"/>
                <w:szCs w:val="24"/>
              </w:rPr>
            </w:pPr>
            <w:r>
              <w:rPr>
                <w:rFonts w:ascii="仿宋" w:eastAsia="仿宋" w:hAnsi="仿宋" w:hint="eastAsia"/>
                <w:sz w:val="24"/>
                <w:szCs w:val="24"/>
              </w:rPr>
              <w:t>B:发起交易</w:t>
            </w:r>
          </w:p>
          <w:p w:rsidR="00A76904" w:rsidRDefault="00A76904">
            <w:pPr>
              <w:pStyle w:val="a7"/>
              <w:rPr>
                <w:rFonts w:ascii="仿宋" w:eastAsia="仿宋" w:hAnsi="仿宋"/>
                <w:sz w:val="24"/>
                <w:szCs w:val="24"/>
              </w:rPr>
            </w:pPr>
            <w:r>
              <w:rPr>
                <w:rFonts w:ascii="仿宋" w:eastAsia="仿宋" w:hAnsi="仿宋" w:hint="eastAsia"/>
                <w:sz w:val="24"/>
                <w:szCs w:val="24"/>
              </w:rPr>
              <w:t>C:账户查询</w:t>
            </w:r>
          </w:p>
          <w:p w:rsidR="00A76904" w:rsidRDefault="00A76904">
            <w:pPr>
              <w:pStyle w:val="a7"/>
              <w:rPr>
                <w:rFonts w:ascii="仿宋" w:eastAsia="仿宋" w:hAnsi="仿宋" w:cs="宋体"/>
                <w:sz w:val="24"/>
                <w:szCs w:val="24"/>
              </w:rPr>
            </w:pPr>
            <w:r>
              <w:rPr>
                <w:rFonts w:ascii="仿宋" w:eastAsia="仿宋" w:hAnsi="仿宋" w:hint="eastAsia"/>
                <w:sz w:val="24"/>
                <w:szCs w:val="24"/>
              </w:rPr>
              <w:t>D:合约管理</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67.根据授权开放的程度差异，区块链可以分为(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A:公有链</w:t>
            </w:r>
          </w:p>
          <w:p w:rsidR="00A76904" w:rsidRDefault="00A76904">
            <w:pPr>
              <w:pStyle w:val="a7"/>
              <w:rPr>
                <w:rFonts w:ascii="仿宋" w:eastAsia="仿宋" w:hAnsi="仿宋"/>
                <w:sz w:val="24"/>
                <w:szCs w:val="24"/>
              </w:rPr>
            </w:pPr>
            <w:r>
              <w:rPr>
                <w:rFonts w:ascii="仿宋" w:eastAsia="仿宋" w:hAnsi="仿宋" w:hint="eastAsia"/>
                <w:sz w:val="24"/>
                <w:szCs w:val="24"/>
              </w:rPr>
              <w:t>B:联盟链</w:t>
            </w:r>
          </w:p>
          <w:p w:rsidR="00A76904" w:rsidRDefault="00A76904">
            <w:pPr>
              <w:pStyle w:val="a7"/>
              <w:rPr>
                <w:rFonts w:ascii="仿宋" w:eastAsia="仿宋" w:hAnsi="仿宋" w:cs="宋体"/>
                <w:sz w:val="24"/>
                <w:szCs w:val="24"/>
              </w:rPr>
            </w:pPr>
            <w:r>
              <w:rPr>
                <w:rFonts w:ascii="仿宋" w:eastAsia="仿宋" w:hAnsi="仿宋" w:hint="eastAsia"/>
                <w:sz w:val="24"/>
                <w:szCs w:val="24"/>
              </w:rPr>
              <w:t>C:私有链</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68.中心化的体系存在哪些问题？(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A:中心本身的低效率、高成本问题</w:t>
            </w:r>
          </w:p>
          <w:p w:rsidR="00A76904" w:rsidRDefault="00A76904">
            <w:pPr>
              <w:pStyle w:val="a7"/>
              <w:rPr>
                <w:rFonts w:ascii="仿宋" w:eastAsia="仿宋" w:hAnsi="仿宋"/>
                <w:sz w:val="24"/>
                <w:szCs w:val="24"/>
              </w:rPr>
            </w:pPr>
            <w:r>
              <w:rPr>
                <w:rFonts w:ascii="仿宋" w:eastAsia="仿宋" w:hAnsi="仿宋" w:hint="eastAsia"/>
                <w:sz w:val="24"/>
                <w:szCs w:val="24"/>
              </w:rPr>
              <w:t>B:中心间信息鸿沟问题</w:t>
            </w:r>
          </w:p>
          <w:p w:rsidR="00A76904" w:rsidRDefault="00A76904">
            <w:pPr>
              <w:pStyle w:val="a7"/>
              <w:rPr>
                <w:rFonts w:ascii="仿宋" w:eastAsia="仿宋" w:hAnsi="仿宋"/>
                <w:sz w:val="24"/>
                <w:szCs w:val="24"/>
              </w:rPr>
            </w:pPr>
            <w:r>
              <w:rPr>
                <w:rFonts w:ascii="仿宋" w:eastAsia="仿宋" w:hAnsi="仿宋" w:hint="eastAsia"/>
                <w:sz w:val="24"/>
                <w:szCs w:val="24"/>
              </w:rPr>
              <w:t>C:风险高度集中问题</w:t>
            </w:r>
          </w:p>
          <w:p w:rsidR="00A76904" w:rsidRDefault="00A76904">
            <w:pPr>
              <w:pStyle w:val="a7"/>
              <w:rPr>
                <w:rFonts w:ascii="仿宋" w:eastAsia="仿宋" w:hAnsi="仿宋" w:cs="宋体"/>
                <w:sz w:val="24"/>
                <w:szCs w:val="24"/>
              </w:rPr>
            </w:pPr>
            <w:r>
              <w:rPr>
                <w:rFonts w:ascii="仿宋" w:eastAsia="仿宋" w:hAnsi="仿宋" w:hint="eastAsia"/>
                <w:sz w:val="24"/>
                <w:szCs w:val="24"/>
              </w:rPr>
              <w:t>D:“特里芬悖论”问题</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69.区块链分类账与普通分类账有何不同？(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A:区块链是一种数字账本</w:t>
            </w:r>
          </w:p>
          <w:p w:rsidR="00A76904" w:rsidRDefault="00A76904">
            <w:pPr>
              <w:pStyle w:val="a7"/>
              <w:rPr>
                <w:rFonts w:ascii="仿宋" w:eastAsia="仿宋" w:hAnsi="仿宋"/>
                <w:sz w:val="24"/>
                <w:szCs w:val="24"/>
              </w:rPr>
            </w:pPr>
            <w:r>
              <w:rPr>
                <w:rFonts w:ascii="仿宋" w:eastAsia="仿宋" w:hAnsi="仿宋" w:hint="eastAsia"/>
                <w:sz w:val="24"/>
                <w:szCs w:val="24"/>
              </w:rPr>
              <w:t>B:区块链账本中的错误机会少得多</w:t>
            </w:r>
          </w:p>
          <w:p w:rsidR="00A76904" w:rsidRDefault="00A76904">
            <w:pPr>
              <w:pStyle w:val="a7"/>
              <w:rPr>
                <w:rFonts w:ascii="仿宋" w:eastAsia="仿宋" w:hAnsi="仿宋"/>
                <w:sz w:val="24"/>
                <w:szCs w:val="24"/>
              </w:rPr>
            </w:pPr>
            <w:r>
              <w:rPr>
                <w:rFonts w:ascii="仿宋" w:eastAsia="仿宋" w:hAnsi="仿宋" w:hint="eastAsia"/>
                <w:sz w:val="24"/>
                <w:szCs w:val="24"/>
              </w:rPr>
              <w:t>C:区块链自动执行其所有任务</w:t>
            </w:r>
          </w:p>
          <w:p w:rsidR="00A76904" w:rsidRDefault="00A76904">
            <w:pPr>
              <w:pStyle w:val="a7"/>
              <w:rPr>
                <w:rFonts w:ascii="仿宋" w:eastAsia="仿宋" w:hAnsi="仿宋" w:cs="宋体"/>
                <w:sz w:val="24"/>
                <w:szCs w:val="24"/>
              </w:rPr>
            </w:pPr>
            <w:r>
              <w:rPr>
                <w:rFonts w:ascii="仿宋" w:eastAsia="仿宋" w:hAnsi="仿宋" w:hint="eastAsia"/>
                <w:sz w:val="24"/>
                <w:szCs w:val="24"/>
              </w:rPr>
              <w:t>D:普通分类账中，每项任务都是手动或自动完成</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70.常见的非对称加密算法有？(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A:RSA</w:t>
            </w:r>
          </w:p>
          <w:p w:rsidR="00A76904" w:rsidRDefault="00A76904">
            <w:pPr>
              <w:pStyle w:val="a7"/>
              <w:rPr>
                <w:rFonts w:ascii="仿宋" w:eastAsia="仿宋" w:hAnsi="仿宋"/>
                <w:sz w:val="24"/>
                <w:szCs w:val="24"/>
              </w:rPr>
            </w:pPr>
            <w:r>
              <w:rPr>
                <w:rFonts w:ascii="仿宋" w:eastAsia="仿宋" w:hAnsi="仿宋" w:hint="eastAsia"/>
                <w:sz w:val="24"/>
                <w:szCs w:val="24"/>
              </w:rPr>
              <w:t>B:ECC</w:t>
            </w:r>
          </w:p>
          <w:p w:rsidR="00A76904" w:rsidRDefault="00A76904">
            <w:pPr>
              <w:pStyle w:val="a7"/>
              <w:rPr>
                <w:rFonts w:ascii="仿宋" w:eastAsia="仿宋" w:hAnsi="仿宋"/>
                <w:sz w:val="24"/>
                <w:szCs w:val="24"/>
              </w:rPr>
            </w:pPr>
            <w:r>
              <w:rPr>
                <w:rFonts w:ascii="仿宋" w:eastAsia="仿宋" w:hAnsi="仿宋" w:hint="eastAsia"/>
                <w:sz w:val="24"/>
                <w:szCs w:val="24"/>
              </w:rPr>
              <w:t>C:DSA</w:t>
            </w:r>
          </w:p>
          <w:p w:rsidR="00A76904" w:rsidRDefault="00A76904">
            <w:pPr>
              <w:pStyle w:val="a7"/>
              <w:rPr>
                <w:rFonts w:ascii="仿宋" w:eastAsia="仿宋" w:hAnsi="仿宋" w:cs="宋体"/>
                <w:sz w:val="24"/>
                <w:szCs w:val="24"/>
              </w:rPr>
            </w:pPr>
            <w:r>
              <w:rPr>
                <w:rFonts w:ascii="仿宋" w:eastAsia="仿宋" w:hAnsi="仿宋" w:hint="eastAsia"/>
                <w:sz w:val="24"/>
                <w:szCs w:val="24"/>
              </w:rPr>
              <w:t>D:PoS</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71.</w:t>
            </w:r>
            <w:r>
              <w:rPr>
                <w:rFonts w:ascii="仿宋" w:eastAsia="仿宋" w:hAnsi="仿宋" w:cs="等线" w:hint="eastAsia"/>
                <w:sz w:val="24"/>
                <w:szCs w:val="24"/>
              </w:rPr>
              <w:t>以下哪些是数据编码格式？</w:t>
            </w:r>
          </w:p>
        </w:tc>
        <w:tc>
          <w:tcPr>
            <w:tcW w:w="4825" w:type="dxa"/>
            <w:gridSpan w:val="2"/>
            <w:vAlign w:val="center"/>
          </w:tcPr>
          <w:p w:rsidR="00A76904" w:rsidRDefault="00A76904">
            <w:pPr>
              <w:pStyle w:val="a7"/>
              <w:rPr>
                <w:rFonts w:ascii="仿宋" w:eastAsia="仿宋" w:hAnsi="仿宋" w:cs="等线"/>
                <w:sz w:val="24"/>
                <w:szCs w:val="24"/>
              </w:rPr>
            </w:pPr>
            <w:r>
              <w:rPr>
                <w:rFonts w:ascii="仿宋" w:eastAsia="仿宋" w:hAnsi="仿宋" w:cs="等线" w:hint="eastAsia"/>
                <w:sz w:val="24"/>
                <w:szCs w:val="24"/>
              </w:rPr>
              <w:t>A:Base64</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B:Base58</w:t>
            </w:r>
          </w:p>
          <w:p w:rsidR="00A76904" w:rsidRDefault="00A76904">
            <w:pPr>
              <w:pStyle w:val="a7"/>
              <w:rPr>
                <w:rFonts w:ascii="仿宋" w:eastAsia="仿宋" w:hAnsi="仿宋" w:cs="等线"/>
                <w:sz w:val="24"/>
                <w:szCs w:val="24"/>
              </w:rPr>
            </w:pPr>
            <w:r>
              <w:rPr>
                <w:rFonts w:ascii="仿宋" w:eastAsia="仿宋" w:hAnsi="仿宋" w:cs="等线" w:hint="eastAsia"/>
                <w:sz w:val="24"/>
                <w:szCs w:val="24"/>
              </w:rPr>
              <w:t>C:Base58Check</w:t>
            </w:r>
          </w:p>
          <w:p w:rsidR="00A76904" w:rsidRDefault="00A76904">
            <w:pPr>
              <w:pStyle w:val="a7"/>
              <w:rPr>
                <w:rFonts w:ascii="仿宋" w:eastAsia="仿宋" w:hAnsi="仿宋" w:cs="宋体"/>
                <w:sz w:val="24"/>
                <w:szCs w:val="24"/>
              </w:rPr>
            </w:pPr>
            <w:r>
              <w:rPr>
                <w:rFonts w:ascii="仿宋" w:eastAsia="仿宋" w:hAnsi="仿宋" w:cs="等线" w:hint="eastAsia"/>
                <w:sz w:val="24"/>
                <w:szCs w:val="24"/>
              </w:rPr>
              <w:t>D:Base67</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72.区块链助力实现共享金融主要体现在哪些方面？(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A:共享资源与服务</w:t>
            </w:r>
          </w:p>
          <w:p w:rsidR="00A76904" w:rsidRDefault="00A76904">
            <w:pPr>
              <w:pStyle w:val="a7"/>
              <w:rPr>
                <w:rFonts w:ascii="仿宋" w:eastAsia="仿宋" w:hAnsi="仿宋"/>
                <w:sz w:val="24"/>
                <w:szCs w:val="24"/>
              </w:rPr>
            </w:pPr>
            <w:r>
              <w:rPr>
                <w:rFonts w:ascii="仿宋" w:eastAsia="仿宋" w:hAnsi="仿宋" w:hint="eastAsia"/>
                <w:sz w:val="24"/>
                <w:szCs w:val="24"/>
              </w:rPr>
              <w:t>B:追踪交易物品来源</w:t>
            </w:r>
          </w:p>
          <w:p w:rsidR="00A76904" w:rsidRDefault="00A76904">
            <w:pPr>
              <w:pStyle w:val="a7"/>
              <w:rPr>
                <w:rFonts w:ascii="仿宋" w:eastAsia="仿宋" w:hAnsi="仿宋"/>
                <w:sz w:val="24"/>
                <w:szCs w:val="24"/>
              </w:rPr>
            </w:pPr>
            <w:r>
              <w:rPr>
                <w:rFonts w:ascii="仿宋" w:eastAsia="仿宋" w:hAnsi="仿宋" w:hint="eastAsia"/>
                <w:sz w:val="24"/>
                <w:szCs w:val="24"/>
              </w:rPr>
              <w:lastRenderedPageBreak/>
              <w:t>C:约束风险</w:t>
            </w:r>
          </w:p>
          <w:p w:rsidR="00A76904" w:rsidRDefault="00A76904">
            <w:pPr>
              <w:pStyle w:val="a7"/>
              <w:rPr>
                <w:rFonts w:ascii="仿宋" w:eastAsia="仿宋" w:hAnsi="仿宋" w:cs="宋体"/>
                <w:sz w:val="24"/>
                <w:szCs w:val="24"/>
              </w:rPr>
            </w:pPr>
            <w:r>
              <w:rPr>
                <w:rFonts w:ascii="仿宋" w:eastAsia="仿宋" w:hAnsi="仿宋" w:hint="eastAsia"/>
                <w:sz w:val="24"/>
                <w:szCs w:val="24"/>
              </w:rPr>
              <w:t>D:与非金融业共享发展</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73.区块链的局限性包括无法保证(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A:写入数据本身的真实性</w:t>
            </w:r>
          </w:p>
          <w:p w:rsidR="00A76904" w:rsidRDefault="00A76904">
            <w:pPr>
              <w:pStyle w:val="a7"/>
              <w:rPr>
                <w:rFonts w:ascii="仿宋" w:eastAsia="仿宋" w:hAnsi="仿宋"/>
                <w:sz w:val="24"/>
                <w:szCs w:val="24"/>
              </w:rPr>
            </w:pPr>
            <w:r>
              <w:rPr>
                <w:rFonts w:ascii="仿宋" w:eastAsia="仿宋" w:hAnsi="仿宋" w:hint="eastAsia"/>
                <w:sz w:val="24"/>
                <w:szCs w:val="24"/>
              </w:rPr>
              <w:t>B:上链数据的不可篡改性</w:t>
            </w:r>
          </w:p>
          <w:p w:rsidR="00A76904" w:rsidRDefault="00A76904">
            <w:pPr>
              <w:pStyle w:val="a7"/>
              <w:rPr>
                <w:rFonts w:ascii="仿宋" w:eastAsia="仿宋" w:hAnsi="仿宋"/>
                <w:sz w:val="24"/>
                <w:szCs w:val="24"/>
              </w:rPr>
            </w:pPr>
            <w:r>
              <w:rPr>
                <w:rFonts w:ascii="仿宋" w:eastAsia="仿宋" w:hAnsi="仿宋" w:hint="eastAsia"/>
                <w:sz w:val="24"/>
                <w:szCs w:val="24"/>
              </w:rPr>
              <w:t>C:共享数据的安全性</w:t>
            </w:r>
          </w:p>
          <w:p w:rsidR="00A76904" w:rsidRDefault="00A76904">
            <w:pPr>
              <w:pStyle w:val="a7"/>
              <w:rPr>
                <w:rFonts w:ascii="仿宋" w:eastAsia="仿宋" w:hAnsi="仿宋" w:cs="宋体"/>
                <w:sz w:val="24"/>
                <w:szCs w:val="24"/>
              </w:rPr>
            </w:pPr>
            <w:r>
              <w:rPr>
                <w:rFonts w:ascii="仿宋" w:eastAsia="仿宋" w:hAnsi="仿宋" w:hint="eastAsia"/>
                <w:sz w:val="24"/>
                <w:szCs w:val="24"/>
              </w:rPr>
              <w:t>D:上链数据同步更新</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74.区块链赋能资产证券化将有望改善传统模式中哪些瓶颈情况？(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A:资产穿透</w:t>
            </w:r>
          </w:p>
          <w:p w:rsidR="00A76904" w:rsidRDefault="00A76904">
            <w:pPr>
              <w:pStyle w:val="a7"/>
              <w:rPr>
                <w:rFonts w:ascii="仿宋" w:eastAsia="仿宋" w:hAnsi="仿宋"/>
                <w:sz w:val="24"/>
                <w:szCs w:val="24"/>
              </w:rPr>
            </w:pPr>
            <w:r>
              <w:rPr>
                <w:rFonts w:ascii="仿宋" w:eastAsia="仿宋" w:hAnsi="仿宋" w:hint="eastAsia"/>
                <w:sz w:val="24"/>
                <w:szCs w:val="24"/>
              </w:rPr>
              <w:t>B:提升效率</w:t>
            </w:r>
          </w:p>
          <w:p w:rsidR="00A76904" w:rsidRDefault="00A76904">
            <w:pPr>
              <w:pStyle w:val="a7"/>
              <w:rPr>
                <w:rFonts w:ascii="仿宋" w:eastAsia="仿宋" w:hAnsi="仿宋"/>
                <w:sz w:val="24"/>
                <w:szCs w:val="24"/>
              </w:rPr>
            </w:pPr>
            <w:r>
              <w:rPr>
                <w:rFonts w:ascii="仿宋" w:eastAsia="仿宋" w:hAnsi="仿宋" w:hint="eastAsia"/>
                <w:sz w:val="24"/>
                <w:szCs w:val="24"/>
              </w:rPr>
              <w:t>C:提高市场活跃度</w:t>
            </w:r>
          </w:p>
          <w:p w:rsidR="00A76904" w:rsidRDefault="00A76904">
            <w:pPr>
              <w:pStyle w:val="a7"/>
              <w:rPr>
                <w:rFonts w:ascii="仿宋" w:eastAsia="仿宋" w:hAnsi="仿宋" w:cs="宋体"/>
                <w:sz w:val="24"/>
                <w:szCs w:val="24"/>
              </w:rPr>
            </w:pPr>
            <w:r>
              <w:rPr>
                <w:rFonts w:ascii="仿宋" w:eastAsia="仿宋" w:hAnsi="仿宋" w:hint="eastAsia"/>
                <w:sz w:val="24"/>
                <w:szCs w:val="24"/>
              </w:rPr>
              <w:t>D:改善网络安全</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75.传统处理一致性问题的方法有哪些？(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A:两段式提交</w:t>
            </w:r>
          </w:p>
          <w:p w:rsidR="00A76904" w:rsidRDefault="00A76904">
            <w:pPr>
              <w:pStyle w:val="a7"/>
              <w:rPr>
                <w:rFonts w:ascii="仿宋" w:eastAsia="仿宋" w:hAnsi="仿宋"/>
                <w:sz w:val="24"/>
                <w:szCs w:val="24"/>
              </w:rPr>
            </w:pPr>
            <w:r>
              <w:rPr>
                <w:rFonts w:ascii="仿宋" w:eastAsia="仿宋" w:hAnsi="仿宋" w:hint="eastAsia"/>
                <w:sz w:val="24"/>
                <w:szCs w:val="24"/>
              </w:rPr>
              <w:t>B:令牌环</w:t>
            </w:r>
          </w:p>
          <w:p w:rsidR="00A76904" w:rsidRDefault="00A76904">
            <w:pPr>
              <w:pStyle w:val="a7"/>
              <w:rPr>
                <w:rFonts w:ascii="仿宋" w:eastAsia="仿宋" w:hAnsi="仿宋"/>
                <w:sz w:val="24"/>
                <w:szCs w:val="24"/>
              </w:rPr>
            </w:pPr>
            <w:r>
              <w:rPr>
                <w:rFonts w:ascii="仿宋" w:eastAsia="仿宋" w:hAnsi="仿宋" w:hint="eastAsia"/>
                <w:sz w:val="24"/>
                <w:szCs w:val="24"/>
              </w:rPr>
              <w:t>C:时间戳</w:t>
            </w:r>
          </w:p>
          <w:p w:rsidR="00A76904" w:rsidRDefault="00A76904">
            <w:pPr>
              <w:pStyle w:val="a7"/>
              <w:rPr>
                <w:rFonts w:ascii="仿宋" w:eastAsia="仿宋" w:hAnsi="仿宋" w:cs="宋体"/>
                <w:sz w:val="24"/>
                <w:szCs w:val="24"/>
              </w:rPr>
            </w:pPr>
            <w:r>
              <w:rPr>
                <w:rFonts w:ascii="仿宋" w:eastAsia="仿宋" w:hAnsi="仿宋" w:hint="eastAsia"/>
                <w:sz w:val="24"/>
                <w:szCs w:val="24"/>
              </w:rPr>
              <w:t>D:tokey数据</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76.公有链系统存在以下哪些问题？(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A:效率问题</w:t>
            </w:r>
          </w:p>
          <w:p w:rsidR="00A76904" w:rsidRDefault="00A76904">
            <w:pPr>
              <w:pStyle w:val="a7"/>
              <w:rPr>
                <w:rFonts w:ascii="仿宋" w:eastAsia="仿宋" w:hAnsi="仿宋"/>
                <w:sz w:val="24"/>
                <w:szCs w:val="24"/>
              </w:rPr>
            </w:pPr>
            <w:r>
              <w:rPr>
                <w:rFonts w:ascii="仿宋" w:eastAsia="仿宋" w:hAnsi="仿宋" w:hint="eastAsia"/>
                <w:sz w:val="24"/>
                <w:szCs w:val="24"/>
              </w:rPr>
              <w:t>B:隐私问题</w:t>
            </w:r>
          </w:p>
          <w:p w:rsidR="00A76904" w:rsidRDefault="00A76904">
            <w:pPr>
              <w:pStyle w:val="a7"/>
              <w:rPr>
                <w:rFonts w:ascii="仿宋" w:eastAsia="仿宋" w:hAnsi="仿宋"/>
                <w:sz w:val="24"/>
                <w:szCs w:val="24"/>
              </w:rPr>
            </w:pPr>
            <w:r>
              <w:rPr>
                <w:rFonts w:ascii="仿宋" w:eastAsia="仿宋" w:hAnsi="仿宋" w:hint="eastAsia"/>
                <w:sz w:val="24"/>
                <w:szCs w:val="24"/>
              </w:rPr>
              <w:t>C:最终确定性问题</w:t>
            </w:r>
          </w:p>
          <w:p w:rsidR="00A76904" w:rsidRDefault="00A76904">
            <w:pPr>
              <w:pStyle w:val="a7"/>
              <w:rPr>
                <w:rFonts w:ascii="仿宋" w:eastAsia="仿宋" w:hAnsi="仿宋" w:cs="宋体"/>
                <w:sz w:val="24"/>
                <w:szCs w:val="24"/>
              </w:rPr>
            </w:pPr>
            <w:r>
              <w:rPr>
                <w:rFonts w:ascii="仿宋" w:eastAsia="仿宋" w:hAnsi="仿宋" w:hint="eastAsia"/>
                <w:sz w:val="24"/>
                <w:szCs w:val="24"/>
              </w:rPr>
              <w:t>D:激励问题</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77.权益证明和工作证明有什么区别？(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A:工作量证明是区块链中的原始共识算法。</w:t>
            </w:r>
          </w:p>
          <w:p w:rsidR="00A76904" w:rsidRDefault="00A76904">
            <w:pPr>
              <w:pStyle w:val="a7"/>
              <w:rPr>
                <w:rFonts w:ascii="仿宋" w:eastAsia="仿宋" w:hAnsi="仿宋"/>
                <w:sz w:val="24"/>
                <w:szCs w:val="24"/>
              </w:rPr>
            </w:pPr>
            <w:r>
              <w:rPr>
                <w:rFonts w:ascii="仿宋" w:eastAsia="仿宋" w:hAnsi="仿宋" w:hint="eastAsia"/>
                <w:sz w:val="24"/>
                <w:szCs w:val="24"/>
              </w:rPr>
              <w:t>B:工作量证明是区块链中的侧链技术</w:t>
            </w:r>
          </w:p>
          <w:p w:rsidR="00A76904" w:rsidRDefault="00A76904">
            <w:pPr>
              <w:pStyle w:val="a7"/>
              <w:rPr>
                <w:rFonts w:ascii="仿宋" w:eastAsia="仿宋" w:hAnsi="仿宋"/>
                <w:sz w:val="24"/>
                <w:szCs w:val="24"/>
              </w:rPr>
            </w:pPr>
            <w:r>
              <w:rPr>
                <w:rFonts w:ascii="仿宋" w:eastAsia="仿宋" w:hAnsi="仿宋" w:hint="eastAsia"/>
                <w:sz w:val="24"/>
                <w:szCs w:val="24"/>
              </w:rPr>
              <w:t>C:股权证明使共识机制完全虚拟</w:t>
            </w:r>
          </w:p>
          <w:p w:rsidR="00A76904" w:rsidRDefault="00A76904">
            <w:pPr>
              <w:pStyle w:val="a7"/>
              <w:rPr>
                <w:rFonts w:ascii="仿宋" w:eastAsia="仿宋" w:hAnsi="仿宋" w:cs="宋体"/>
                <w:sz w:val="24"/>
                <w:szCs w:val="24"/>
              </w:rPr>
            </w:pPr>
            <w:r>
              <w:rPr>
                <w:rFonts w:ascii="仿宋" w:eastAsia="仿宋" w:hAnsi="仿宋" w:hint="eastAsia"/>
                <w:sz w:val="24"/>
                <w:szCs w:val="24"/>
              </w:rPr>
              <w:t>D:股权证明使数据库高度透明</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78.“本体网络”主要有哪几部分组成？(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A:高</w:t>
            </w:r>
            <w:proofErr w:type="gramStart"/>
            <w:r>
              <w:rPr>
                <w:rFonts w:ascii="仿宋" w:eastAsia="仿宋" w:hAnsi="仿宋" w:hint="eastAsia"/>
                <w:sz w:val="24"/>
                <w:szCs w:val="24"/>
              </w:rPr>
              <w:t>新能区块链</w:t>
            </w:r>
            <w:proofErr w:type="gramEnd"/>
            <w:r>
              <w:rPr>
                <w:rFonts w:ascii="仿宋" w:eastAsia="仿宋" w:hAnsi="仿宋" w:hint="eastAsia"/>
                <w:sz w:val="24"/>
                <w:szCs w:val="24"/>
              </w:rPr>
              <w:t>框架</w:t>
            </w:r>
          </w:p>
          <w:p w:rsidR="00A76904" w:rsidRDefault="00A76904">
            <w:pPr>
              <w:pStyle w:val="a7"/>
              <w:rPr>
                <w:rFonts w:ascii="仿宋" w:eastAsia="仿宋" w:hAnsi="仿宋"/>
                <w:sz w:val="24"/>
                <w:szCs w:val="24"/>
              </w:rPr>
            </w:pPr>
            <w:r>
              <w:rPr>
                <w:rFonts w:ascii="仿宋" w:eastAsia="仿宋" w:hAnsi="仿宋" w:hint="eastAsia"/>
                <w:sz w:val="24"/>
                <w:szCs w:val="24"/>
              </w:rPr>
              <w:t>B:协议群</w:t>
            </w:r>
          </w:p>
          <w:p w:rsidR="00A76904" w:rsidRDefault="00A76904">
            <w:pPr>
              <w:pStyle w:val="a7"/>
              <w:rPr>
                <w:rFonts w:ascii="仿宋" w:eastAsia="仿宋" w:hAnsi="仿宋"/>
                <w:sz w:val="24"/>
                <w:szCs w:val="24"/>
              </w:rPr>
            </w:pPr>
            <w:r>
              <w:rPr>
                <w:rFonts w:ascii="仿宋" w:eastAsia="仿宋" w:hAnsi="仿宋" w:hint="eastAsia"/>
                <w:sz w:val="24"/>
                <w:szCs w:val="24"/>
              </w:rPr>
              <w:t>C:业务群</w:t>
            </w:r>
          </w:p>
          <w:p w:rsidR="00A76904" w:rsidRDefault="00A76904">
            <w:pPr>
              <w:pStyle w:val="a7"/>
              <w:rPr>
                <w:rFonts w:ascii="仿宋" w:eastAsia="仿宋" w:hAnsi="仿宋" w:cs="宋体"/>
                <w:sz w:val="24"/>
                <w:szCs w:val="24"/>
              </w:rPr>
            </w:pPr>
            <w:r>
              <w:rPr>
                <w:rFonts w:ascii="仿宋" w:eastAsia="仿宋" w:hAnsi="仿宋" w:hint="eastAsia"/>
                <w:sz w:val="24"/>
                <w:szCs w:val="24"/>
              </w:rPr>
              <w:t>D:公共服务群</w:t>
            </w:r>
          </w:p>
        </w:tc>
        <w:tc>
          <w:tcPr>
            <w:tcW w:w="4459" w:type="dxa"/>
            <w:gridSpan w:val="2"/>
            <w:vAlign w:val="center"/>
          </w:tcPr>
          <w:p w:rsidR="00A76904" w:rsidRDefault="00A76904">
            <w:pPr>
              <w:pStyle w:val="a7"/>
              <w:jc w:val="center"/>
              <w:rPr>
                <w:rFonts w:ascii="仿宋" w:eastAsia="仿宋" w:hAnsi="仿宋" w:cs="宋体"/>
                <w:sz w:val="24"/>
                <w:szCs w:val="24"/>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lastRenderedPageBreak/>
              <w:t>79.贷款使用区块链技术给贷前调查带来哪些好处？(   )</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A:客户信用调查更加客观、全面</w:t>
            </w:r>
          </w:p>
          <w:p w:rsidR="00A76904" w:rsidRDefault="00A76904">
            <w:pPr>
              <w:pStyle w:val="a7"/>
              <w:rPr>
                <w:rFonts w:ascii="仿宋" w:eastAsia="仿宋" w:hAnsi="仿宋"/>
                <w:sz w:val="24"/>
                <w:szCs w:val="24"/>
              </w:rPr>
            </w:pPr>
            <w:r>
              <w:rPr>
                <w:rFonts w:ascii="仿宋" w:eastAsia="仿宋" w:hAnsi="仿宋" w:hint="eastAsia"/>
                <w:sz w:val="24"/>
                <w:szCs w:val="24"/>
              </w:rPr>
              <w:t>B:有效缓解信息不对称的问题</w:t>
            </w:r>
          </w:p>
          <w:p w:rsidR="00A76904" w:rsidRDefault="00A76904">
            <w:pPr>
              <w:pStyle w:val="a7"/>
              <w:rPr>
                <w:rFonts w:ascii="仿宋" w:eastAsia="仿宋" w:hAnsi="仿宋"/>
                <w:sz w:val="24"/>
                <w:szCs w:val="24"/>
              </w:rPr>
            </w:pPr>
            <w:r>
              <w:rPr>
                <w:rFonts w:ascii="仿宋" w:eastAsia="仿宋" w:hAnsi="仿宋" w:hint="eastAsia"/>
                <w:sz w:val="24"/>
                <w:szCs w:val="24"/>
              </w:rPr>
              <w:t>C:区块链技术有助于扩大信贷业务的客户群体，有效解决中小企业贷款难的问题</w:t>
            </w:r>
          </w:p>
          <w:p w:rsidR="00A76904" w:rsidRDefault="00A76904">
            <w:pPr>
              <w:pStyle w:val="a7"/>
              <w:rPr>
                <w:rFonts w:ascii="仿宋" w:eastAsia="仿宋" w:hAnsi="仿宋" w:cs="宋体"/>
                <w:sz w:val="24"/>
                <w:szCs w:val="24"/>
              </w:rPr>
            </w:pPr>
            <w:r>
              <w:rPr>
                <w:rFonts w:ascii="仿宋" w:eastAsia="仿宋" w:hAnsi="仿宋" w:hint="eastAsia"/>
                <w:sz w:val="24"/>
                <w:szCs w:val="24"/>
              </w:rPr>
              <w:t>D:解决全部中小企业贷款难的问题</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a7"/>
              <w:rPr>
                <w:rFonts w:ascii="仿宋" w:eastAsia="仿宋" w:hAnsi="仿宋" w:cs="宋体"/>
                <w:sz w:val="24"/>
                <w:szCs w:val="24"/>
              </w:rPr>
            </w:pPr>
            <w:r>
              <w:rPr>
                <w:rFonts w:ascii="仿宋" w:eastAsia="仿宋" w:hAnsi="仿宋" w:hint="eastAsia"/>
                <w:sz w:val="24"/>
                <w:szCs w:val="24"/>
              </w:rPr>
              <w:t>80.哈希算法有两个特点：(   )</w:t>
            </w:r>
            <w:r>
              <w:rPr>
                <w:rFonts w:ascii="仿宋" w:eastAsia="仿宋" w:hAnsi="仿宋" w:cs="宋体" w:hint="eastAsia"/>
                <w:sz w:val="24"/>
                <w:szCs w:val="24"/>
              </w:rPr>
              <w:t>。</w:t>
            </w:r>
          </w:p>
        </w:tc>
        <w:tc>
          <w:tcPr>
            <w:tcW w:w="4825" w:type="dxa"/>
            <w:gridSpan w:val="2"/>
            <w:vAlign w:val="center"/>
          </w:tcPr>
          <w:p w:rsidR="00A76904" w:rsidRDefault="00A76904">
            <w:pPr>
              <w:pStyle w:val="a7"/>
              <w:rPr>
                <w:rFonts w:ascii="仿宋" w:eastAsia="仿宋" w:hAnsi="仿宋"/>
                <w:sz w:val="24"/>
                <w:szCs w:val="24"/>
              </w:rPr>
            </w:pPr>
            <w:r>
              <w:rPr>
                <w:rFonts w:ascii="仿宋" w:eastAsia="仿宋" w:hAnsi="仿宋" w:hint="eastAsia"/>
                <w:sz w:val="24"/>
                <w:szCs w:val="24"/>
              </w:rPr>
              <w:t>A:加密过程不可逆。</w:t>
            </w:r>
          </w:p>
          <w:p w:rsidR="00A76904" w:rsidRDefault="00A76904">
            <w:pPr>
              <w:pStyle w:val="a7"/>
              <w:rPr>
                <w:rFonts w:ascii="仿宋" w:eastAsia="仿宋" w:hAnsi="仿宋"/>
                <w:sz w:val="24"/>
                <w:szCs w:val="24"/>
              </w:rPr>
            </w:pPr>
            <w:r>
              <w:rPr>
                <w:rFonts w:ascii="仿宋" w:eastAsia="仿宋" w:hAnsi="仿宋" w:hint="eastAsia"/>
                <w:sz w:val="24"/>
                <w:szCs w:val="24"/>
              </w:rPr>
              <w:t>B:输入的明文与输出的散列数据一一对应。</w:t>
            </w:r>
          </w:p>
          <w:p w:rsidR="00A76904" w:rsidRDefault="00A76904">
            <w:pPr>
              <w:pStyle w:val="a7"/>
              <w:rPr>
                <w:rFonts w:ascii="仿宋" w:eastAsia="仿宋" w:hAnsi="仿宋"/>
                <w:sz w:val="24"/>
                <w:szCs w:val="24"/>
              </w:rPr>
            </w:pPr>
            <w:r>
              <w:rPr>
                <w:rFonts w:ascii="仿宋" w:eastAsia="仿宋" w:hAnsi="仿宋" w:hint="eastAsia"/>
                <w:sz w:val="24"/>
                <w:szCs w:val="24"/>
              </w:rPr>
              <w:t>C:加密过程可逆。</w:t>
            </w:r>
          </w:p>
          <w:p w:rsidR="00A76904" w:rsidRDefault="00A76904">
            <w:pPr>
              <w:pStyle w:val="a7"/>
              <w:rPr>
                <w:rFonts w:ascii="仿宋" w:eastAsia="仿宋" w:hAnsi="仿宋" w:cs="宋体"/>
                <w:sz w:val="24"/>
                <w:szCs w:val="24"/>
              </w:rPr>
            </w:pPr>
            <w:r>
              <w:rPr>
                <w:rFonts w:ascii="仿宋" w:eastAsia="仿宋" w:hAnsi="仿宋" w:hint="eastAsia"/>
                <w:sz w:val="24"/>
                <w:szCs w:val="24"/>
              </w:rPr>
              <w:t>D:输入的明文与输出的散列数据不用对应。</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bl>
    <w:p w:rsidR="00AF23CA" w:rsidRDefault="00AF23CA">
      <w:pPr>
        <w:jc w:val="center"/>
        <w:rPr>
          <w:b/>
          <w:color w:val="000000"/>
          <w:sz w:val="24"/>
          <w:szCs w:val="24"/>
          <w:lang w:val="en-US"/>
        </w:rPr>
      </w:pPr>
    </w:p>
    <w:p w:rsidR="00AF23CA" w:rsidRDefault="00AF23CA">
      <w:pPr>
        <w:jc w:val="center"/>
        <w:rPr>
          <w:b/>
          <w:color w:val="000000"/>
          <w:sz w:val="24"/>
          <w:szCs w:val="24"/>
          <w:lang w:val="en-US"/>
        </w:rPr>
      </w:pPr>
    </w:p>
    <w:p w:rsidR="00AF23CA" w:rsidRDefault="00AF23CA">
      <w:pPr>
        <w:jc w:val="center"/>
        <w:rPr>
          <w:b/>
          <w:color w:val="000000"/>
          <w:sz w:val="24"/>
          <w:szCs w:val="24"/>
          <w:lang w:val="en-US"/>
        </w:rPr>
      </w:pPr>
    </w:p>
    <w:p w:rsidR="00AF23CA" w:rsidRDefault="00AF23CA">
      <w:pPr>
        <w:rPr>
          <w:b/>
          <w:color w:val="000000"/>
          <w:sz w:val="24"/>
          <w:szCs w:val="24"/>
          <w:lang w:val="en-US"/>
        </w:rPr>
      </w:pPr>
    </w:p>
    <w:p w:rsidR="00AF23CA" w:rsidRDefault="00F74626">
      <w:pPr>
        <w:ind w:firstLineChars="200" w:firstLine="482"/>
        <w:rPr>
          <w:b/>
          <w:color w:val="000000"/>
          <w:sz w:val="24"/>
          <w:szCs w:val="24"/>
          <w:lang w:val="en-US"/>
        </w:rPr>
      </w:pPr>
      <w:r>
        <w:rPr>
          <w:b/>
          <w:color w:val="000000"/>
          <w:sz w:val="24"/>
          <w:szCs w:val="24"/>
          <w:lang w:val="en-US"/>
        </w:rPr>
        <w:t>3.</w:t>
      </w:r>
      <w:r>
        <w:rPr>
          <w:rFonts w:hint="eastAsia"/>
          <w:b/>
          <w:color w:val="000000"/>
          <w:sz w:val="24"/>
          <w:szCs w:val="24"/>
          <w:lang w:val="en-US"/>
        </w:rPr>
        <w:t>是非题</w:t>
      </w:r>
    </w:p>
    <w:tbl>
      <w:tblPr>
        <w:tblW w:w="11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3131"/>
        <w:gridCol w:w="3065"/>
        <w:gridCol w:w="1956"/>
      </w:tblGrid>
      <w:tr w:rsidR="00AF23CA" w:rsidTr="00A76904">
        <w:trPr>
          <w:trHeight w:val="567"/>
          <w:jc w:val="center"/>
        </w:trPr>
        <w:tc>
          <w:tcPr>
            <w:tcW w:w="326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131"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6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1956"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Smart Finance</w:t>
            </w:r>
          </w:p>
        </w:tc>
      </w:tr>
      <w:tr w:rsidR="00AF23CA" w:rsidTr="00A76904">
        <w:trPr>
          <w:trHeight w:val="567"/>
          <w:jc w:val="center"/>
        </w:trPr>
        <w:tc>
          <w:tcPr>
            <w:tcW w:w="326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131"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6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195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AF23CA" w:rsidTr="00A76904">
        <w:trPr>
          <w:trHeight w:val="567"/>
          <w:jc w:val="center"/>
        </w:trPr>
        <w:tc>
          <w:tcPr>
            <w:tcW w:w="11418" w:type="dxa"/>
            <w:gridSpan w:val="4"/>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AF23CA" w:rsidTr="00A76904">
        <w:trPr>
          <w:trHeight w:val="567"/>
          <w:jc w:val="center"/>
        </w:trPr>
        <w:tc>
          <w:tcPr>
            <w:tcW w:w="639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5021"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AF23CA" w:rsidTr="00A76904">
        <w:trPr>
          <w:trHeight w:val="567"/>
          <w:jc w:val="center"/>
        </w:trPr>
        <w:tc>
          <w:tcPr>
            <w:tcW w:w="639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5021"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AF23CA" w:rsidTr="00A76904">
        <w:trPr>
          <w:trHeight w:val="567"/>
          <w:jc w:val="center"/>
        </w:trPr>
        <w:tc>
          <w:tcPr>
            <w:tcW w:w="639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5021"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A3"/>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是非题</w:t>
            </w:r>
          </w:p>
        </w:tc>
      </w:tr>
      <w:tr w:rsidR="00AF23CA" w:rsidTr="00A76904">
        <w:trPr>
          <w:trHeight w:val="567"/>
          <w:jc w:val="center"/>
        </w:trPr>
        <w:tc>
          <w:tcPr>
            <w:tcW w:w="6397"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lastRenderedPageBreak/>
              <w:t>题目内容</w:t>
            </w:r>
          </w:p>
        </w:tc>
        <w:tc>
          <w:tcPr>
            <w:tcW w:w="5021"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81.银行业的经营状况与经济周期密切相关，一般来说，如果经济处于繁荣时期，银行业整体的经营状况就会比较好。(   )</w:t>
            </w:r>
          </w:p>
        </w:tc>
        <w:tc>
          <w:tcPr>
            <w:tcW w:w="5021" w:type="dxa"/>
            <w:gridSpan w:val="2"/>
            <w:vAlign w:val="center"/>
          </w:tcPr>
          <w:p w:rsidR="00A76904" w:rsidRP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82.目前，包括中国在内的世界上大多数国家的外汇标价都采用直接标价法。(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83.企业单位开立的一般存款账户可以办理现金缴存与现金支取。(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84.市场约束也被称为市场纪律，是银行监管的最高层次，其具体表现形式之一是强化信息披露。(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85.中国的银行业目前实施混业经营。(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86.在华外资金融机构不可以加入中国银行业协会。(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87.电力、水利、环境和公共设施管理业属于我国国民经济行业分类中的第三产业。(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88.经济全球化是指商品、服务、生产要素与信息跨国界流动的规模与形式不断增加，通过国际分工，在世界市场范围内提高资源配置的效率，从而使各国间经济的相互依赖程度日益加深的趋势。(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89.贷款公司是专门为县域农民、农业和农村经济发展提供贷款服务的非银行金融机构。(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90.金融期货交易买卖的直接对象是期货合约，而不是商品本身。(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lastRenderedPageBreak/>
              <w:t>91.对贷款进行分类时，要以贷款的担保作为次要还款来源。(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sz w:val="24"/>
                <w:szCs w:val="24"/>
              </w:rPr>
              <w:t>92.</w:t>
            </w:r>
            <w:r>
              <w:rPr>
                <w:rFonts w:eastAsia="仿宋" w:cs="等线" w:hint="eastAsia"/>
                <w:sz w:val="24"/>
                <w:szCs w:val="24"/>
              </w:rPr>
              <w:t>家庭成长期的储蓄主要表现为：收入达到巅峰，支出稳中有降，是募集退休金的黄金时期。</w:t>
            </w:r>
            <w:r>
              <w:rPr>
                <w:rFonts w:eastAsia="仿宋" w:cs="等线" w:hint="eastAsia"/>
                <w:sz w:val="24"/>
                <w:szCs w:val="24"/>
                <w:lang w:val="en-US"/>
              </w:rPr>
              <w:t>(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93.催收评分中的违约概率模型和损失程度模型所使用的信息，与行为评分大致相同，一般包括还款与拖欠行为信息、账户使用记录等。(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94.审议表决应当遵循“集体审查审议，明确发表意见，少数服从多数”的原则。(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95.财务状况分析是信用风险分析过程中的一个重要组成部分，非财务因素分析只是对财务因素分析的一个辅助与补充。(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96.区块链是一种高度容错式的分布式数据库。(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97.区块链是一种去中心化的分布式共享记账技术，它要做的事情就是让参与的各方能够在技术层面建立信任关系。(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98.</w:t>
            </w:r>
            <w:r>
              <w:rPr>
                <w:rFonts w:ascii="仿宋" w:eastAsia="仿宋" w:hAnsi="仿宋" w:cs="等线" w:hint="eastAsia"/>
                <w:sz w:val="24"/>
                <w:szCs w:val="24"/>
              </w:rPr>
              <w:t>在区块链中，最长的</w:t>
            </w:r>
            <w:proofErr w:type="gramStart"/>
            <w:r>
              <w:rPr>
                <w:rFonts w:ascii="仿宋" w:eastAsia="仿宋" w:hAnsi="仿宋" w:cs="等线" w:hint="eastAsia"/>
                <w:sz w:val="24"/>
                <w:szCs w:val="24"/>
              </w:rPr>
              <w:t>那条链被</w:t>
            </w:r>
            <w:proofErr w:type="gramEnd"/>
            <w:r>
              <w:rPr>
                <w:rFonts w:ascii="仿宋" w:eastAsia="仿宋" w:hAnsi="仿宋" w:cs="等线" w:hint="eastAsia"/>
                <w:sz w:val="24"/>
                <w:szCs w:val="24"/>
              </w:rPr>
              <w:t>称为主链。</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99.长链经验检验机制中只要诚实的节点控制了网络，检验机制就是可靠的。(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a7"/>
              <w:rPr>
                <w:rFonts w:ascii="仿宋" w:eastAsia="仿宋" w:hAnsi="仿宋"/>
                <w:bCs/>
                <w:color w:val="000000"/>
                <w:sz w:val="24"/>
                <w:szCs w:val="24"/>
              </w:rPr>
            </w:pPr>
            <w:r>
              <w:rPr>
                <w:rFonts w:ascii="仿宋" w:eastAsia="仿宋" w:hAnsi="仿宋" w:hint="eastAsia"/>
                <w:sz w:val="24"/>
                <w:szCs w:val="24"/>
              </w:rPr>
              <w:t>100.软分叉是一种协议升级，它可以收紧或添加规则。(   )</w:t>
            </w:r>
          </w:p>
        </w:tc>
        <w:tc>
          <w:tcPr>
            <w:tcW w:w="5021"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bl>
    <w:p w:rsidR="00AF23CA" w:rsidRDefault="00AF23CA">
      <w:pPr>
        <w:pStyle w:val="20"/>
        <w:ind w:leftChars="0" w:left="0" w:firstLineChars="0" w:firstLine="0"/>
        <w:rPr>
          <w:rFonts w:eastAsia="仿宋"/>
          <w:sz w:val="24"/>
          <w:szCs w:val="24"/>
          <w:lang w:val="en-US"/>
        </w:rPr>
      </w:pPr>
    </w:p>
    <w:p w:rsidR="00AF23CA" w:rsidRDefault="00F74626">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lastRenderedPageBreak/>
        <w:t>（二）职业技能</w:t>
      </w:r>
    </w:p>
    <w:p w:rsidR="00AF23CA" w:rsidRDefault="00F74626">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1.</w:t>
      </w:r>
      <w:r>
        <w:rPr>
          <w:rFonts w:ascii="仿宋_GB2312" w:eastAsia="仿宋_GB2312" w:hAnsi="仿宋_GB2312" w:cs="仿宋_GB2312" w:hint="eastAsia"/>
          <w:sz w:val="28"/>
          <w:szCs w:val="28"/>
          <w:lang w:val="en-US"/>
        </w:rPr>
        <w:t>手工点钞</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530"/>
        <w:gridCol w:w="633"/>
        <w:gridCol w:w="889"/>
        <w:gridCol w:w="2467"/>
        <w:gridCol w:w="1100"/>
        <w:gridCol w:w="1131"/>
      </w:tblGrid>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模块序号</w:t>
            </w:r>
          </w:p>
        </w:tc>
        <w:tc>
          <w:tcPr>
            <w:tcW w:w="2163"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模块</w:t>
            </w:r>
            <w:r>
              <w:rPr>
                <w:rFonts w:eastAsia="仿宋"/>
                <w:color w:val="000000"/>
                <w:sz w:val="24"/>
                <w:szCs w:val="24"/>
                <w:lang w:val="en-US"/>
              </w:rPr>
              <w:t>2</w:t>
            </w:r>
          </w:p>
        </w:tc>
        <w:tc>
          <w:tcPr>
            <w:tcW w:w="3356"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对应赛项编号</w:t>
            </w:r>
          </w:p>
        </w:tc>
        <w:tc>
          <w:tcPr>
            <w:tcW w:w="2231"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cs="仿宋_GB2312" w:hint="eastAsia"/>
                <w:sz w:val="24"/>
                <w:szCs w:val="24"/>
              </w:rPr>
              <w:t>GZ044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模块名称</w:t>
            </w:r>
          </w:p>
        </w:tc>
        <w:tc>
          <w:tcPr>
            <w:tcW w:w="2163"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手工点钞</w:t>
            </w:r>
          </w:p>
        </w:tc>
        <w:tc>
          <w:tcPr>
            <w:tcW w:w="3356"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2231"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竞赛时间</w:t>
            </w:r>
          </w:p>
        </w:tc>
        <w:tc>
          <w:tcPr>
            <w:tcW w:w="7750"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总时间</w:t>
            </w:r>
            <w:r>
              <w:rPr>
                <w:rFonts w:eastAsia="仿宋" w:hint="eastAsia"/>
                <w:color w:val="000000"/>
                <w:sz w:val="24"/>
                <w:szCs w:val="24"/>
                <w:lang w:val="en-US"/>
              </w:rPr>
              <w:t>3</w:t>
            </w:r>
            <w:r>
              <w:rPr>
                <w:rFonts w:eastAsia="仿宋"/>
                <w:color w:val="000000"/>
                <w:sz w:val="24"/>
                <w:szCs w:val="24"/>
                <w:lang w:val="en-US"/>
              </w:rPr>
              <w:t>0</w:t>
            </w:r>
            <w:r>
              <w:rPr>
                <w:rFonts w:eastAsia="仿宋" w:hint="eastAsia"/>
                <w:color w:val="000000"/>
                <w:sz w:val="24"/>
                <w:szCs w:val="24"/>
                <w:lang w:val="en-US"/>
              </w:rPr>
              <w:t>分钟，其中实施</w:t>
            </w:r>
            <w:r>
              <w:rPr>
                <w:rFonts w:eastAsia="仿宋" w:hint="eastAsia"/>
                <w:color w:val="000000"/>
                <w:sz w:val="24"/>
                <w:szCs w:val="24"/>
                <w:lang w:val="en-US"/>
              </w:rPr>
              <w:t>10</w:t>
            </w:r>
            <w:r>
              <w:rPr>
                <w:rFonts w:eastAsia="仿宋" w:hint="eastAsia"/>
                <w:color w:val="000000"/>
                <w:sz w:val="24"/>
                <w:szCs w:val="24"/>
                <w:lang w:val="en-US"/>
              </w:rPr>
              <w:t>分钟、评价</w:t>
            </w:r>
            <w:r>
              <w:rPr>
                <w:rFonts w:eastAsia="仿宋" w:hint="eastAsia"/>
                <w:color w:val="000000"/>
                <w:sz w:val="24"/>
                <w:szCs w:val="24"/>
                <w:lang w:val="en-US"/>
              </w:rPr>
              <w:t>20</w:t>
            </w:r>
            <w:r>
              <w:rPr>
                <w:rFonts w:eastAsia="仿宋" w:hint="eastAsia"/>
                <w:color w:val="000000"/>
                <w:sz w:val="24"/>
                <w:szCs w:val="24"/>
                <w:lang w:val="en-US"/>
              </w:rPr>
              <w:t>分钟。</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任务描述</w:t>
            </w:r>
          </w:p>
        </w:tc>
        <w:tc>
          <w:tcPr>
            <w:tcW w:w="7750" w:type="dxa"/>
            <w:gridSpan w:val="6"/>
            <w:vAlign w:val="center"/>
          </w:tcPr>
          <w:p w:rsidR="00AF23CA" w:rsidRDefault="00F74626">
            <w:pPr>
              <w:pStyle w:val="20"/>
              <w:spacing w:after="0"/>
              <w:ind w:leftChars="0" w:left="0" w:firstLineChars="0" w:firstLine="0"/>
              <w:rPr>
                <w:rFonts w:eastAsia="仿宋"/>
                <w:sz w:val="24"/>
                <w:szCs w:val="28"/>
              </w:rPr>
            </w:pPr>
            <w:r>
              <w:rPr>
                <w:rFonts w:eastAsia="仿宋" w:hint="eastAsia"/>
                <w:sz w:val="24"/>
                <w:szCs w:val="28"/>
                <w:lang w:val="en-US"/>
              </w:rPr>
              <w:t>赛前由系统随机生成</w:t>
            </w:r>
            <w:r>
              <w:rPr>
                <w:rFonts w:eastAsia="仿宋" w:hint="eastAsia"/>
                <w:sz w:val="24"/>
                <w:szCs w:val="28"/>
                <w:lang w:val="en-US"/>
              </w:rPr>
              <w:t>8</w:t>
            </w:r>
            <w:r>
              <w:rPr>
                <w:rFonts w:eastAsia="仿宋" w:hint="eastAsia"/>
                <w:sz w:val="24"/>
                <w:szCs w:val="28"/>
                <w:lang w:val="en-US"/>
              </w:rPr>
              <w:t>种面额点钞专用</w:t>
            </w:r>
            <w:proofErr w:type="gramStart"/>
            <w:r>
              <w:rPr>
                <w:rFonts w:eastAsia="仿宋" w:hint="eastAsia"/>
                <w:sz w:val="24"/>
                <w:szCs w:val="28"/>
                <w:lang w:val="en-US"/>
              </w:rPr>
              <w:t>券</w:t>
            </w:r>
            <w:proofErr w:type="gramEnd"/>
            <w:r>
              <w:rPr>
                <w:rFonts w:eastAsia="仿宋" w:hint="eastAsia"/>
                <w:sz w:val="24"/>
                <w:szCs w:val="28"/>
                <w:lang w:val="en-US"/>
              </w:rPr>
              <w:t>的张数，各面值的数量为</w:t>
            </w:r>
            <w:r>
              <w:rPr>
                <w:rFonts w:eastAsia="仿宋" w:hint="eastAsia"/>
                <w:sz w:val="24"/>
                <w:szCs w:val="28"/>
                <w:lang w:val="en-US"/>
              </w:rPr>
              <w:t xml:space="preserve"> 300</w:t>
            </w:r>
            <w:r>
              <w:rPr>
                <w:rFonts w:eastAsia="仿宋" w:hint="eastAsia"/>
                <w:sz w:val="24"/>
                <w:szCs w:val="28"/>
                <w:lang w:val="en-US"/>
              </w:rPr>
              <w:t>—</w:t>
            </w:r>
            <w:r>
              <w:rPr>
                <w:rFonts w:eastAsia="仿宋" w:hint="eastAsia"/>
                <w:sz w:val="24"/>
                <w:szCs w:val="28"/>
                <w:lang w:val="en-US"/>
              </w:rPr>
              <w:t xml:space="preserve">320 </w:t>
            </w:r>
            <w:r>
              <w:rPr>
                <w:rFonts w:eastAsia="仿宋" w:hint="eastAsia"/>
                <w:sz w:val="24"/>
                <w:szCs w:val="28"/>
                <w:lang w:val="en-US"/>
              </w:rPr>
              <w:t>张。由选手对</w:t>
            </w:r>
            <w:r>
              <w:rPr>
                <w:rFonts w:eastAsia="仿宋" w:hint="eastAsia"/>
                <w:sz w:val="24"/>
                <w:szCs w:val="28"/>
                <w:lang w:val="en-US"/>
              </w:rPr>
              <w:t>8</w:t>
            </w:r>
            <w:r>
              <w:rPr>
                <w:rFonts w:eastAsia="仿宋" w:hint="eastAsia"/>
                <w:sz w:val="24"/>
                <w:szCs w:val="28"/>
                <w:lang w:val="en-US"/>
              </w:rPr>
              <w:t>种面额的人民币点钞专用</w:t>
            </w:r>
            <w:proofErr w:type="gramStart"/>
            <w:r>
              <w:rPr>
                <w:rFonts w:eastAsia="仿宋" w:hint="eastAsia"/>
                <w:sz w:val="24"/>
                <w:szCs w:val="28"/>
                <w:lang w:val="en-US"/>
              </w:rPr>
              <w:t>券</w:t>
            </w:r>
            <w:proofErr w:type="gramEnd"/>
            <w:r>
              <w:rPr>
                <w:rFonts w:eastAsia="仿宋" w:hint="eastAsia"/>
                <w:sz w:val="24"/>
                <w:szCs w:val="28"/>
                <w:lang w:val="en-US"/>
              </w:rPr>
              <w:t>进行清点、盖章和捆扎，并将捆扎好的点钞专用</w:t>
            </w:r>
            <w:proofErr w:type="gramStart"/>
            <w:r>
              <w:rPr>
                <w:rFonts w:eastAsia="仿宋" w:hint="eastAsia"/>
                <w:sz w:val="24"/>
                <w:szCs w:val="28"/>
                <w:lang w:val="en-US"/>
              </w:rPr>
              <w:t>券</w:t>
            </w:r>
            <w:proofErr w:type="gramEnd"/>
            <w:r>
              <w:rPr>
                <w:rFonts w:eastAsia="仿宋" w:hint="eastAsia"/>
                <w:sz w:val="24"/>
                <w:szCs w:val="28"/>
                <w:lang w:val="en-US"/>
              </w:rPr>
              <w:t>放入篮筐中。点钞方法由选手自定。参赛选手在比赛时将清点结果填入系统设定的“现金存款凭条”，系统对输入结果自动评分，现场裁判对捆扎及盖章质量进行人工评分。</w:t>
            </w:r>
          </w:p>
          <w:p w:rsidR="00AF23CA" w:rsidRDefault="00F74626">
            <w:pPr>
              <w:jc w:val="center"/>
            </w:pPr>
            <w:r>
              <w:rPr>
                <w:rFonts w:hint="eastAsia"/>
                <w:noProof/>
                <w:lang w:val="en-US" w:bidi="ar-SA"/>
              </w:rPr>
              <w:lastRenderedPageBreak/>
              <w:drawing>
                <wp:inline distT="0" distB="0" distL="0" distR="0">
                  <wp:extent cx="4810760" cy="2746375"/>
                  <wp:effectExtent l="9525" t="9525" r="18415" b="12700"/>
                  <wp:docPr id="491741269" name="图片 49174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741269" name="图片 491741269"/>
                          <pic:cNvPicPr>
                            <a:picLocks noChangeAspect="1"/>
                          </pic:cNvPicPr>
                        </pic:nvPicPr>
                        <pic:blipFill>
                          <a:blip r:embed="rId8" cstate="print">
                            <a:extLst>
                              <a:ext uri="{28A0092B-C50C-407E-A947-70E740481C1C}">
                                <a14:useLocalDpi xmlns:a14="http://schemas.microsoft.com/office/drawing/2010/main" val="0"/>
                              </a:ext>
                            </a:extLst>
                          </a:blip>
                          <a:srcRect l="14734" r="6561"/>
                          <a:stretch>
                            <a:fillRect/>
                          </a:stretch>
                        </pic:blipFill>
                        <pic:spPr>
                          <a:xfrm>
                            <a:off x="0" y="0"/>
                            <a:ext cx="4810760" cy="2746375"/>
                          </a:xfrm>
                          <a:prstGeom prst="rect">
                            <a:avLst/>
                          </a:prstGeom>
                          <a:ln>
                            <a:solidFill>
                              <a:srgbClr val="FF0000"/>
                            </a:solidFill>
                          </a:ln>
                        </pic:spPr>
                      </pic:pic>
                    </a:graphicData>
                  </a:graphic>
                </wp:inline>
              </w:drawing>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职业要素</w:t>
            </w:r>
          </w:p>
        </w:tc>
        <w:tc>
          <w:tcPr>
            <w:tcW w:w="7750"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具体任务要求</w:t>
            </w:r>
          </w:p>
        </w:tc>
        <w:tc>
          <w:tcPr>
            <w:tcW w:w="153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1522"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任务要求</w:t>
            </w:r>
          </w:p>
        </w:tc>
        <w:tc>
          <w:tcPr>
            <w:tcW w:w="2467"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操作过程</w:t>
            </w:r>
          </w:p>
        </w:tc>
        <w:tc>
          <w:tcPr>
            <w:tcW w:w="110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考核点</w:t>
            </w:r>
          </w:p>
        </w:tc>
        <w:tc>
          <w:tcPr>
            <w:tcW w:w="1131"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评价标准</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rPr>
            </w:pPr>
          </w:p>
        </w:tc>
        <w:tc>
          <w:tcPr>
            <w:tcW w:w="1530" w:type="dxa"/>
            <w:vAlign w:val="center"/>
          </w:tcPr>
          <w:p w:rsidR="00AF23CA" w:rsidRDefault="00F74626">
            <w:pPr>
              <w:pStyle w:val="20"/>
              <w:spacing w:after="0"/>
              <w:ind w:leftChars="0" w:left="0" w:firstLineChars="0" w:firstLine="0"/>
              <w:rPr>
                <w:rFonts w:eastAsia="仿宋"/>
                <w:color w:val="000000"/>
                <w:sz w:val="24"/>
                <w:szCs w:val="24"/>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1522"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参赛选手按要求在比赛时间内将点钞计算结果录入系统设定的“现金存款凭条”中</w:t>
            </w:r>
          </w:p>
        </w:tc>
        <w:tc>
          <w:tcPr>
            <w:tcW w:w="2467"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、听从裁判指令准备和摆放点钞用品</w:t>
            </w:r>
          </w:p>
          <w:p w:rsidR="00AF23CA" w:rsidRDefault="00F74626">
            <w:pPr>
              <w:pStyle w:val="20"/>
              <w:spacing w:after="0"/>
              <w:ind w:leftChars="0" w:left="0" w:firstLineChars="0" w:firstLine="0"/>
              <w:rPr>
                <w:rFonts w:eastAsia="仿宋"/>
                <w:color w:val="000000"/>
                <w:sz w:val="24"/>
                <w:szCs w:val="24"/>
              </w:rPr>
            </w:pPr>
            <w:r>
              <w:rPr>
                <w:rFonts w:eastAsia="仿宋"/>
                <w:color w:val="000000"/>
                <w:sz w:val="24"/>
                <w:szCs w:val="24"/>
                <w:lang w:val="en-US"/>
              </w:rPr>
              <w:t>2</w:t>
            </w:r>
            <w:r>
              <w:rPr>
                <w:rFonts w:eastAsia="仿宋" w:hint="eastAsia"/>
                <w:color w:val="000000"/>
                <w:sz w:val="24"/>
                <w:szCs w:val="24"/>
                <w:lang w:val="en-US"/>
              </w:rPr>
              <w:t>、系统倒计时为</w:t>
            </w:r>
            <w:r>
              <w:rPr>
                <w:rFonts w:eastAsia="仿宋" w:hint="eastAsia"/>
                <w:color w:val="000000"/>
                <w:sz w:val="24"/>
                <w:szCs w:val="24"/>
                <w:lang w:val="en-US"/>
              </w:rPr>
              <w:t>0</w:t>
            </w:r>
            <w:r>
              <w:rPr>
                <w:rFonts w:eastAsia="仿宋" w:hint="eastAsia"/>
                <w:color w:val="000000"/>
                <w:sz w:val="24"/>
                <w:szCs w:val="24"/>
                <w:lang w:val="en-US"/>
              </w:rPr>
              <w:t>时选手开始把持钞、清点、计数、墩齐、扎把、盖章、放入篮筐。</w:t>
            </w:r>
          </w:p>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3</w:t>
            </w:r>
            <w:r>
              <w:rPr>
                <w:rFonts w:eastAsia="仿宋" w:hint="eastAsia"/>
                <w:color w:val="000000"/>
                <w:sz w:val="24"/>
                <w:szCs w:val="24"/>
                <w:lang w:val="en-US"/>
              </w:rPr>
              <w:t>、把点钞结果录入</w:t>
            </w:r>
            <w:r>
              <w:rPr>
                <w:rFonts w:eastAsia="仿宋" w:hint="eastAsia"/>
                <w:color w:val="000000"/>
                <w:sz w:val="24"/>
                <w:szCs w:val="24"/>
                <w:lang w:val="en-US"/>
              </w:rPr>
              <w:lastRenderedPageBreak/>
              <w:t>系统</w:t>
            </w:r>
          </w:p>
        </w:tc>
        <w:tc>
          <w:tcPr>
            <w:tcW w:w="1100"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lastRenderedPageBreak/>
              <w:t>1</w:t>
            </w:r>
            <w:r>
              <w:rPr>
                <w:rFonts w:eastAsia="仿宋" w:hint="eastAsia"/>
                <w:color w:val="000000"/>
                <w:sz w:val="24"/>
                <w:szCs w:val="24"/>
                <w:lang w:val="en-US"/>
              </w:rPr>
              <w:t>、点钞手法</w:t>
            </w:r>
          </w:p>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2</w:t>
            </w:r>
            <w:r>
              <w:rPr>
                <w:rFonts w:eastAsia="仿宋" w:hint="eastAsia"/>
                <w:color w:val="000000"/>
                <w:sz w:val="24"/>
                <w:szCs w:val="24"/>
                <w:lang w:val="en-US"/>
              </w:rPr>
              <w:t>、点钞准确度</w:t>
            </w:r>
          </w:p>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3</w:t>
            </w:r>
            <w:r>
              <w:rPr>
                <w:rFonts w:eastAsia="仿宋" w:hint="eastAsia"/>
                <w:color w:val="000000"/>
                <w:sz w:val="24"/>
                <w:szCs w:val="24"/>
                <w:lang w:val="en-US"/>
              </w:rPr>
              <w:t>、扎把和盖章质量</w:t>
            </w:r>
          </w:p>
        </w:tc>
        <w:tc>
          <w:tcPr>
            <w:tcW w:w="1131"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机考评分</w:t>
            </w:r>
          </w:p>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2.</w:t>
            </w:r>
            <w:r>
              <w:rPr>
                <w:rFonts w:eastAsia="仿宋" w:hint="eastAsia"/>
                <w:color w:val="000000"/>
                <w:sz w:val="24"/>
                <w:szCs w:val="24"/>
                <w:lang w:val="en-US"/>
              </w:rPr>
              <w:t>扎把质量评分</w:t>
            </w:r>
          </w:p>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3.</w:t>
            </w:r>
            <w:r>
              <w:rPr>
                <w:rFonts w:eastAsia="仿宋" w:hint="eastAsia"/>
                <w:color w:val="000000"/>
                <w:sz w:val="24"/>
                <w:szCs w:val="24"/>
                <w:lang w:val="en-US"/>
              </w:rPr>
              <w:t>盖章质量评分</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赛项技术规范</w:t>
            </w:r>
          </w:p>
        </w:tc>
        <w:tc>
          <w:tcPr>
            <w:tcW w:w="2163"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涉及专业教学要求</w:t>
            </w:r>
          </w:p>
        </w:tc>
        <w:tc>
          <w:tcPr>
            <w:tcW w:w="5587" w:type="dxa"/>
            <w:gridSpan w:val="4"/>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熟练掌握点钞的基本方法、基本工序、基本要求。</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rPr>
            </w:pPr>
          </w:p>
        </w:tc>
        <w:tc>
          <w:tcPr>
            <w:tcW w:w="2163"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遵循国家标准和行业标准</w:t>
            </w:r>
          </w:p>
        </w:tc>
        <w:tc>
          <w:tcPr>
            <w:tcW w:w="5587" w:type="dxa"/>
            <w:gridSpan w:val="4"/>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无</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赛项赛场准备</w:t>
            </w:r>
          </w:p>
        </w:tc>
        <w:tc>
          <w:tcPr>
            <w:tcW w:w="7750"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cs="Times New Roman" w:hint="eastAsia"/>
                <w:color w:val="000000"/>
                <w:sz w:val="24"/>
                <w:szCs w:val="24"/>
              </w:rPr>
              <w:t>场地、材料、设备、检测工具、安全防护要求等。</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注意事项</w:t>
            </w:r>
          </w:p>
        </w:tc>
        <w:tc>
          <w:tcPr>
            <w:tcW w:w="7750"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sz w:val="24"/>
                <w:szCs w:val="28"/>
                <w:lang w:val="en-US" w:bidi="ar-SA"/>
              </w:rPr>
              <w:t>本模块赛题均为竞赛系统自动随机生成产生，不需要人工出题，</w:t>
            </w:r>
            <w:r>
              <w:rPr>
                <w:rFonts w:eastAsia="仿宋" w:hint="eastAsia"/>
                <w:color w:val="000000"/>
                <w:sz w:val="24"/>
                <w:szCs w:val="24"/>
                <w:lang w:val="en-US"/>
              </w:rPr>
              <w:t>比赛时听从裁判指令和系统提示操作。</w:t>
            </w:r>
          </w:p>
        </w:tc>
      </w:tr>
    </w:tbl>
    <w:p w:rsidR="00AF23CA" w:rsidRDefault="00F74626">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2.</w:t>
      </w:r>
      <w:r>
        <w:rPr>
          <w:rFonts w:ascii="仿宋_GB2312" w:eastAsia="仿宋_GB2312" w:hAnsi="仿宋_GB2312" w:cs="仿宋_GB2312" w:hint="eastAsia"/>
          <w:sz w:val="28"/>
          <w:szCs w:val="28"/>
          <w:lang w:val="en-US"/>
        </w:rPr>
        <w:t>传票算</w:t>
      </w: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533"/>
        <w:gridCol w:w="800"/>
        <w:gridCol w:w="1045"/>
        <w:gridCol w:w="2300"/>
        <w:gridCol w:w="1066"/>
        <w:gridCol w:w="1123"/>
      </w:tblGrid>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模块序号</w:t>
            </w:r>
          </w:p>
        </w:tc>
        <w:tc>
          <w:tcPr>
            <w:tcW w:w="2333"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模块</w:t>
            </w:r>
            <w:r>
              <w:rPr>
                <w:rFonts w:eastAsia="仿宋"/>
                <w:color w:val="000000"/>
                <w:sz w:val="24"/>
                <w:szCs w:val="24"/>
                <w:lang w:val="en-US"/>
              </w:rPr>
              <w:t>3</w:t>
            </w:r>
          </w:p>
        </w:tc>
        <w:tc>
          <w:tcPr>
            <w:tcW w:w="3345"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对应赛项编号</w:t>
            </w:r>
          </w:p>
        </w:tc>
        <w:tc>
          <w:tcPr>
            <w:tcW w:w="2189"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cs="仿宋_GB2312" w:hint="eastAsia"/>
                <w:sz w:val="24"/>
                <w:szCs w:val="24"/>
              </w:rPr>
              <w:t>GZ044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模块名称</w:t>
            </w:r>
          </w:p>
        </w:tc>
        <w:tc>
          <w:tcPr>
            <w:tcW w:w="2333"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传票算</w:t>
            </w:r>
          </w:p>
        </w:tc>
        <w:tc>
          <w:tcPr>
            <w:tcW w:w="3345"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2189"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竞赛时间</w:t>
            </w:r>
          </w:p>
        </w:tc>
        <w:tc>
          <w:tcPr>
            <w:tcW w:w="7867"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总时间</w:t>
            </w:r>
            <w:r>
              <w:rPr>
                <w:rFonts w:eastAsia="仿宋"/>
                <w:color w:val="000000"/>
                <w:sz w:val="24"/>
                <w:szCs w:val="24"/>
                <w:lang w:val="en-US"/>
              </w:rPr>
              <w:t>10</w:t>
            </w:r>
            <w:r>
              <w:rPr>
                <w:rFonts w:eastAsia="仿宋" w:hint="eastAsia"/>
                <w:color w:val="000000"/>
                <w:sz w:val="24"/>
                <w:szCs w:val="24"/>
                <w:lang w:val="en-US"/>
              </w:rPr>
              <w:t>分钟，其中实施</w:t>
            </w:r>
            <w:r>
              <w:rPr>
                <w:rFonts w:eastAsia="仿宋" w:hint="eastAsia"/>
                <w:color w:val="000000"/>
                <w:sz w:val="24"/>
                <w:szCs w:val="24"/>
                <w:lang w:val="en-US"/>
              </w:rPr>
              <w:t>10</w:t>
            </w:r>
            <w:r>
              <w:rPr>
                <w:rFonts w:eastAsia="仿宋" w:hint="eastAsia"/>
                <w:color w:val="000000"/>
                <w:sz w:val="24"/>
                <w:szCs w:val="24"/>
                <w:lang w:val="en-US"/>
              </w:rPr>
              <w:t>分钟。</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任务描述</w:t>
            </w:r>
          </w:p>
        </w:tc>
        <w:tc>
          <w:tcPr>
            <w:tcW w:w="7867" w:type="dxa"/>
            <w:gridSpan w:val="6"/>
            <w:vAlign w:val="center"/>
          </w:tcPr>
          <w:p w:rsidR="00AF23CA" w:rsidRDefault="00F74626">
            <w:pPr>
              <w:pStyle w:val="20"/>
              <w:spacing w:after="0"/>
              <w:ind w:leftChars="0" w:left="0" w:firstLineChars="0" w:firstLine="0"/>
              <w:rPr>
                <w:rFonts w:eastAsia="仿宋"/>
                <w:sz w:val="24"/>
                <w:szCs w:val="28"/>
              </w:rPr>
            </w:pPr>
            <w:r>
              <w:rPr>
                <w:rFonts w:eastAsia="仿宋" w:hint="eastAsia"/>
                <w:sz w:val="24"/>
                <w:szCs w:val="28"/>
                <w:lang w:val="en-US"/>
              </w:rPr>
              <w:t>赛前由系统随机生成不同传票类型（</w:t>
            </w:r>
            <w:r>
              <w:rPr>
                <w:rFonts w:eastAsia="仿宋" w:hint="eastAsia"/>
                <w:sz w:val="24"/>
                <w:szCs w:val="28"/>
                <w:lang w:val="en-US"/>
              </w:rPr>
              <w:t>AB</w:t>
            </w:r>
            <w:r>
              <w:rPr>
                <w:rFonts w:eastAsia="仿宋" w:hint="eastAsia"/>
                <w:sz w:val="24"/>
                <w:szCs w:val="28"/>
                <w:lang w:val="en-US"/>
              </w:rPr>
              <w:t>、</w:t>
            </w:r>
            <w:r>
              <w:rPr>
                <w:rFonts w:eastAsia="仿宋" w:hint="eastAsia"/>
                <w:sz w:val="24"/>
                <w:szCs w:val="28"/>
                <w:lang w:val="en-US"/>
              </w:rPr>
              <w:t>CD</w:t>
            </w:r>
            <w:r>
              <w:rPr>
                <w:rFonts w:eastAsia="仿宋" w:hint="eastAsia"/>
                <w:sz w:val="24"/>
                <w:szCs w:val="28"/>
                <w:lang w:val="en-US"/>
              </w:rPr>
              <w:t>、</w:t>
            </w:r>
            <w:r>
              <w:rPr>
                <w:rFonts w:eastAsia="仿宋" w:hint="eastAsia"/>
                <w:sz w:val="24"/>
                <w:szCs w:val="28"/>
                <w:lang w:val="en-US"/>
              </w:rPr>
              <w:t>EF</w:t>
            </w:r>
            <w:r>
              <w:rPr>
                <w:rFonts w:eastAsia="仿宋" w:hint="eastAsia"/>
                <w:sz w:val="24"/>
                <w:szCs w:val="28"/>
                <w:lang w:val="en-US"/>
              </w:rPr>
              <w:t>型）和页码范围赛题，页码范围为连续的</w:t>
            </w:r>
            <w:r>
              <w:rPr>
                <w:rFonts w:eastAsia="仿宋" w:hint="eastAsia"/>
                <w:sz w:val="24"/>
                <w:szCs w:val="28"/>
                <w:lang w:val="en-US"/>
              </w:rPr>
              <w:t>30</w:t>
            </w:r>
            <w:r>
              <w:rPr>
                <w:rFonts w:eastAsia="仿宋" w:hint="eastAsia"/>
                <w:sz w:val="24"/>
                <w:szCs w:val="28"/>
                <w:lang w:val="en-US"/>
              </w:rPr>
              <w:t>页。选手在计算器和</w:t>
            </w:r>
            <w:r>
              <w:rPr>
                <w:rFonts w:eastAsia="仿宋" w:hint="eastAsia"/>
                <w:sz w:val="24"/>
                <w:szCs w:val="28"/>
                <w:lang w:val="en-US"/>
              </w:rPr>
              <w:t>Excel</w:t>
            </w:r>
            <w:r>
              <w:rPr>
                <w:rFonts w:eastAsia="仿宋" w:hint="eastAsia"/>
                <w:sz w:val="24"/>
                <w:szCs w:val="28"/>
                <w:lang w:val="en-US"/>
              </w:rPr>
              <w:t>表中任选一种工具进行计算（考虑到实际工作中不同地区、不同银行采用的工具不同，而比赛重在结果，故</w:t>
            </w:r>
            <w:proofErr w:type="gramStart"/>
            <w:r>
              <w:rPr>
                <w:rFonts w:eastAsia="仿宋" w:hint="eastAsia"/>
                <w:sz w:val="24"/>
                <w:szCs w:val="28"/>
                <w:lang w:val="en-US"/>
              </w:rPr>
              <w:t>不</w:t>
            </w:r>
            <w:proofErr w:type="gramEnd"/>
            <w:r>
              <w:rPr>
                <w:rFonts w:eastAsia="仿宋" w:hint="eastAsia"/>
                <w:sz w:val="24"/>
                <w:szCs w:val="28"/>
                <w:lang w:val="en-US"/>
              </w:rPr>
              <w:t>强行指定一种工具），并将计算结果输入到竞赛平台中，系统自动评分。</w:t>
            </w:r>
          </w:p>
          <w:p w:rsidR="00AF23CA" w:rsidRDefault="00F74626">
            <w:r>
              <w:rPr>
                <w:rFonts w:hint="eastAsia"/>
                <w:noProof/>
                <w:lang w:val="en-US" w:bidi="ar-SA"/>
              </w:rPr>
              <w:lastRenderedPageBreak/>
              <w:drawing>
                <wp:inline distT="0" distB="0" distL="114300" distR="114300">
                  <wp:extent cx="4819015" cy="2399030"/>
                  <wp:effectExtent l="9525" t="9525" r="10160" b="17145"/>
                  <wp:docPr id="2" name="图片 2" descr="传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传票"/>
                          <pic:cNvPicPr>
                            <a:picLocks noChangeAspect="1"/>
                          </pic:cNvPicPr>
                        </pic:nvPicPr>
                        <pic:blipFill>
                          <a:blip r:embed="rId9"/>
                          <a:stretch>
                            <a:fillRect/>
                          </a:stretch>
                        </pic:blipFill>
                        <pic:spPr>
                          <a:xfrm>
                            <a:off x="0" y="0"/>
                            <a:ext cx="4819015" cy="2399030"/>
                          </a:xfrm>
                          <a:prstGeom prst="rect">
                            <a:avLst/>
                          </a:prstGeom>
                          <a:ln>
                            <a:solidFill>
                              <a:srgbClr val="FF0000"/>
                            </a:solidFill>
                          </a:ln>
                        </pic:spPr>
                      </pic:pic>
                    </a:graphicData>
                  </a:graphic>
                </wp:inline>
              </w:drawing>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职业要素</w:t>
            </w:r>
          </w:p>
        </w:tc>
        <w:tc>
          <w:tcPr>
            <w:tcW w:w="7867"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具体任务要求</w:t>
            </w:r>
          </w:p>
        </w:tc>
        <w:tc>
          <w:tcPr>
            <w:tcW w:w="1533"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1845"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任务要求</w:t>
            </w:r>
          </w:p>
        </w:tc>
        <w:tc>
          <w:tcPr>
            <w:tcW w:w="230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操作过程</w:t>
            </w:r>
          </w:p>
        </w:tc>
        <w:tc>
          <w:tcPr>
            <w:tcW w:w="106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考核点</w:t>
            </w:r>
          </w:p>
        </w:tc>
        <w:tc>
          <w:tcPr>
            <w:tcW w:w="1123"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评价标准</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rPr>
            </w:pPr>
          </w:p>
        </w:tc>
        <w:tc>
          <w:tcPr>
            <w:tcW w:w="1533" w:type="dxa"/>
            <w:vAlign w:val="center"/>
          </w:tcPr>
          <w:p w:rsidR="00AF23CA" w:rsidRDefault="00F74626">
            <w:pPr>
              <w:pStyle w:val="20"/>
              <w:spacing w:after="0"/>
              <w:ind w:leftChars="0" w:left="0" w:firstLineChars="0" w:firstLine="0"/>
              <w:rPr>
                <w:rFonts w:eastAsia="仿宋"/>
                <w:color w:val="000000"/>
                <w:sz w:val="24"/>
                <w:szCs w:val="24"/>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1845"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按竞赛系统显示页码范围进行翻打传票数据录入计算，并将计算结果录入竞赛系统</w:t>
            </w:r>
          </w:p>
        </w:tc>
        <w:tc>
          <w:tcPr>
            <w:tcW w:w="2300"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、听从裁判指令准备调试计算器或</w:t>
            </w:r>
            <w:r>
              <w:rPr>
                <w:rFonts w:eastAsia="仿宋" w:hint="eastAsia"/>
                <w:color w:val="000000"/>
                <w:sz w:val="24"/>
                <w:szCs w:val="24"/>
                <w:lang w:val="en-US"/>
              </w:rPr>
              <w:t>e</w:t>
            </w:r>
            <w:r>
              <w:rPr>
                <w:rFonts w:eastAsia="仿宋"/>
                <w:color w:val="000000"/>
                <w:sz w:val="24"/>
                <w:szCs w:val="24"/>
                <w:lang w:val="en-US"/>
              </w:rPr>
              <w:t>xcel</w:t>
            </w:r>
            <w:r>
              <w:rPr>
                <w:rFonts w:eastAsia="仿宋" w:hint="eastAsia"/>
                <w:color w:val="000000"/>
                <w:sz w:val="24"/>
                <w:szCs w:val="24"/>
                <w:lang w:val="en-US"/>
              </w:rPr>
              <w:t>表格</w:t>
            </w:r>
          </w:p>
          <w:p w:rsidR="00AF23CA" w:rsidRDefault="00F74626">
            <w:pPr>
              <w:pStyle w:val="20"/>
              <w:spacing w:after="0"/>
              <w:ind w:leftChars="0" w:left="0" w:firstLineChars="0" w:firstLine="0"/>
              <w:rPr>
                <w:rFonts w:eastAsia="仿宋"/>
                <w:color w:val="000000"/>
                <w:sz w:val="24"/>
                <w:szCs w:val="24"/>
              </w:rPr>
            </w:pPr>
            <w:r>
              <w:rPr>
                <w:rFonts w:eastAsia="仿宋"/>
                <w:color w:val="000000"/>
                <w:sz w:val="24"/>
                <w:szCs w:val="24"/>
                <w:lang w:val="en-US"/>
              </w:rPr>
              <w:t>2</w:t>
            </w:r>
            <w:r>
              <w:rPr>
                <w:rFonts w:eastAsia="仿宋" w:hint="eastAsia"/>
                <w:color w:val="000000"/>
                <w:sz w:val="24"/>
                <w:szCs w:val="24"/>
                <w:lang w:val="en-US"/>
              </w:rPr>
              <w:t>、系统倒计时为</w:t>
            </w:r>
            <w:r>
              <w:rPr>
                <w:rFonts w:eastAsia="仿宋" w:hint="eastAsia"/>
                <w:color w:val="000000"/>
                <w:sz w:val="24"/>
                <w:szCs w:val="24"/>
                <w:lang w:val="en-US"/>
              </w:rPr>
              <w:t>0</w:t>
            </w:r>
            <w:r>
              <w:rPr>
                <w:rFonts w:eastAsia="仿宋" w:hint="eastAsia"/>
                <w:color w:val="000000"/>
                <w:sz w:val="24"/>
                <w:szCs w:val="24"/>
                <w:lang w:val="en-US"/>
              </w:rPr>
              <w:t>时选手开始翻打传票</w:t>
            </w:r>
          </w:p>
          <w:p w:rsidR="00AF23CA" w:rsidRDefault="00F74626">
            <w:pPr>
              <w:pStyle w:val="20"/>
              <w:spacing w:after="0"/>
              <w:ind w:leftChars="0" w:left="0" w:firstLineChars="0" w:firstLine="0"/>
              <w:rPr>
                <w:rFonts w:eastAsia="仿宋"/>
                <w:color w:val="000000"/>
                <w:sz w:val="24"/>
                <w:szCs w:val="24"/>
              </w:rPr>
            </w:pPr>
            <w:r>
              <w:rPr>
                <w:rFonts w:eastAsia="仿宋"/>
                <w:color w:val="000000"/>
                <w:sz w:val="24"/>
                <w:szCs w:val="24"/>
                <w:lang w:val="en-US"/>
              </w:rPr>
              <w:t>3</w:t>
            </w:r>
            <w:r>
              <w:rPr>
                <w:rFonts w:eastAsia="仿宋" w:hint="eastAsia"/>
                <w:color w:val="000000"/>
                <w:sz w:val="24"/>
                <w:szCs w:val="24"/>
                <w:lang w:val="en-US"/>
              </w:rPr>
              <w:t>、将计算结果录入竞赛系统</w:t>
            </w:r>
          </w:p>
        </w:tc>
        <w:tc>
          <w:tcPr>
            <w:tcW w:w="1066"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传票翻打速度、准确度</w:t>
            </w:r>
          </w:p>
        </w:tc>
        <w:tc>
          <w:tcPr>
            <w:tcW w:w="1123"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机考评分</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赛项技术规范</w:t>
            </w:r>
          </w:p>
        </w:tc>
        <w:tc>
          <w:tcPr>
            <w:tcW w:w="2333"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涉及专业教学要求</w:t>
            </w:r>
          </w:p>
        </w:tc>
        <w:tc>
          <w:tcPr>
            <w:tcW w:w="5534" w:type="dxa"/>
            <w:gridSpan w:val="4"/>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熟练掌握计算器、计算机小键盘、</w:t>
            </w:r>
            <w:r>
              <w:rPr>
                <w:rFonts w:eastAsia="仿宋" w:hint="eastAsia"/>
                <w:color w:val="000000"/>
                <w:sz w:val="24"/>
                <w:szCs w:val="24"/>
                <w:lang w:val="en-US"/>
              </w:rPr>
              <w:t>e</w:t>
            </w:r>
            <w:r>
              <w:rPr>
                <w:rFonts w:eastAsia="仿宋"/>
                <w:color w:val="000000"/>
                <w:sz w:val="24"/>
                <w:szCs w:val="24"/>
                <w:lang w:val="en-US"/>
              </w:rPr>
              <w:t>xcel</w:t>
            </w:r>
            <w:r>
              <w:rPr>
                <w:rFonts w:eastAsia="仿宋" w:hint="eastAsia"/>
                <w:color w:val="000000"/>
                <w:sz w:val="24"/>
                <w:szCs w:val="24"/>
                <w:lang w:val="en-US"/>
              </w:rPr>
              <w:t>表格的运用。</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rPr>
            </w:pPr>
          </w:p>
        </w:tc>
        <w:tc>
          <w:tcPr>
            <w:tcW w:w="2333"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遵循国家标准和行业标准</w:t>
            </w:r>
          </w:p>
        </w:tc>
        <w:tc>
          <w:tcPr>
            <w:tcW w:w="5534" w:type="dxa"/>
            <w:gridSpan w:val="4"/>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无</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赛项赛场准备</w:t>
            </w:r>
          </w:p>
        </w:tc>
        <w:tc>
          <w:tcPr>
            <w:tcW w:w="7867"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cs="Times New Roman" w:hint="eastAsia"/>
                <w:color w:val="000000"/>
                <w:sz w:val="24"/>
                <w:szCs w:val="24"/>
              </w:rPr>
              <w:t>场地、材料、设备、检测工具、安全防护要求等。</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注意事项</w:t>
            </w:r>
          </w:p>
        </w:tc>
        <w:tc>
          <w:tcPr>
            <w:tcW w:w="7867"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sz w:val="24"/>
                <w:szCs w:val="28"/>
                <w:lang w:val="en-US" w:bidi="ar-SA"/>
              </w:rPr>
              <w:t>本模块赛题均为竞赛系统自动随机生成产生，不需要人工出题，</w:t>
            </w:r>
            <w:r>
              <w:rPr>
                <w:rFonts w:eastAsia="仿宋" w:hint="eastAsia"/>
                <w:color w:val="000000"/>
                <w:sz w:val="24"/>
                <w:szCs w:val="24"/>
                <w:lang w:val="en-US"/>
              </w:rPr>
              <w:t>比赛时听从裁判指令和系统提示操作。</w:t>
            </w:r>
          </w:p>
        </w:tc>
      </w:tr>
    </w:tbl>
    <w:p w:rsidR="00AF23CA" w:rsidRDefault="00F74626">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3.</w:t>
      </w:r>
      <w:r>
        <w:rPr>
          <w:rFonts w:ascii="仿宋_GB2312" w:eastAsia="仿宋_GB2312" w:hAnsi="仿宋_GB2312" w:cs="仿宋_GB2312" w:hint="eastAsia"/>
          <w:sz w:val="28"/>
          <w:szCs w:val="28"/>
          <w:lang w:val="en-US"/>
        </w:rPr>
        <w:t>字符录入</w:t>
      </w: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56"/>
        <w:gridCol w:w="823"/>
        <w:gridCol w:w="833"/>
        <w:gridCol w:w="2322"/>
        <w:gridCol w:w="1422"/>
        <w:gridCol w:w="1013"/>
      </w:tblGrid>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模块序号</w:t>
            </w:r>
          </w:p>
        </w:tc>
        <w:tc>
          <w:tcPr>
            <w:tcW w:w="2279"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模块</w:t>
            </w:r>
            <w:r>
              <w:rPr>
                <w:rFonts w:eastAsia="仿宋"/>
                <w:color w:val="000000"/>
                <w:sz w:val="24"/>
                <w:szCs w:val="24"/>
                <w:lang w:val="en-US"/>
              </w:rPr>
              <w:t>4</w:t>
            </w:r>
          </w:p>
        </w:tc>
        <w:tc>
          <w:tcPr>
            <w:tcW w:w="3155"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对应赛项编号</w:t>
            </w:r>
          </w:p>
        </w:tc>
        <w:tc>
          <w:tcPr>
            <w:tcW w:w="2435"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cs="仿宋_GB2312" w:hint="eastAsia"/>
                <w:sz w:val="24"/>
                <w:szCs w:val="24"/>
              </w:rPr>
              <w:t>GZ044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模块名称</w:t>
            </w:r>
          </w:p>
        </w:tc>
        <w:tc>
          <w:tcPr>
            <w:tcW w:w="2279"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字符录入</w:t>
            </w:r>
          </w:p>
        </w:tc>
        <w:tc>
          <w:tcPr>
            <w:tcW w:w="3155"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2435"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竞赛时间</w:t>
            </w:r>
          </w:p>
        </w:tc>
        <w:tc>
          <w:tcPr>
            <w:tcW w:w="7869"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总时间</w:t>
            </w:r>
            <w:r>
              <w:rPr>
                <w:rFonts w:eastAsia="仿宋"/>
                <w:color w:val="000000"/>
                <w:sz w:val="24"/>
                <w:szCs w:val="24"/>
                <w:lang w:val="en-US"/>
              </w:rPr>
              <w:t>10</w:t>
            </w:r>
            <w:r>
              <w:rPr>
                <w:rFonts w:eastAsia="仿宋" w:hint="eastAsia"/>
                <w:color w:val="000000"/>
                <w:sz w:val="24"/>
                <w:szCs w:val="24"/>
                <w:lang w:val="en-US"/>
              </w:rPr>
              <w:t>分钟，其中实施</w:t>
            </w:r>
            <w:r>
              <w:rPr>
                <w:rFonts w:eastAsia="仿宋" w:hint="eastAsia"/>
                <w:color w:val="000000"/>
                <w:sz w:val="24"/>
                <w:szCs w:val="24"/>
                <w:lang w:val="en-US"/>
              </w:rPr>
              <w:t>10</w:t>
            </w:r>
            <w:r>
              <w:rPr>
                <w:rFonts w:eastAsia="仿宋" w:hint="eastAsia"/>
                <w:color w:val="000000"/>
                <w:sz w:val="24"/>
                <w:szCs w:val="24"/>
                <w:lang w:val="en-US"/>
              </w:rPr>
              <w:t>分钟。</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任务描述</w:t>
            </w:r>
          </w:p>
        </w:tc>
        <w:tc>
          <w:tcPr>
            <w:tcW w:w="7869" w:type="dxa"/>
            <w:gridSpan w:val="6"/>
            <w:vAlign w:val="center"/>
          </w:tcPr>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赛前系统随机生成</w:t>
            </w:r>
            <w:r>
              <w:rPr>
                <w:rFonts w:eastAsia="仿宋" w:hint="eastAsia"/>
                <w:sz w:val="24"/>
                <w:szCs w:val="24"/>
                <w:lang w:val="en-US"/>
              </w:rPr>
              <w:t>1600</w:t>
            </w:r>
            <w:r>
              <w:rPr>
                <w:rFonts w:eastAsia="仿宋" w:hint="eastAsia"/>
                <w:sz w:val="24"/>
                <w:szCs w:val="24"/>
                <w:lang w:val="en-US"/>
              </w:rPr>
              <w:t>个字符，系统提供对照原文进行字符输入环境，系统自动根据选手在</w:t>
            </w:r>
            <w:r>
              <w:rPr>
                <w:rFonts w:eastAsia="仿宋" w:hint="eastAsia"/>
                <w:sz w:val="24"/>
                <w:szCs w:val="24"/>
                <w:lang w:val="en-US"/>
              </w:rPr>
              <w:t>10</w:t>
            </w:r>
            <w:r>
              <w:rPr>
                <w:rFonts w:eastAsia="仿宋" w:hint="eastAsia"/>
                <w:sz w:val="24"/>
                <w:szCs w:val="24"/>
                <w:lang w:val="en-US"/>
              </w:rPr>
              <w:t>分钟内完成的数量和正确率评分。竞赛电脑中预装极品五笔、</w:t>
            </w:r>
            <w:proofErr w:type="gramStart"/>
            <w:r>
              <w:rPr>
                <w:rFonts w:eastAsia="仿宋" w:hint="eastAsia"/>
                <w:sz w:val="24"/>
                <w:szCs w:val="24"/>
                <w:lang w:val="en-US"/>
              </w:rPr>
              <w:t>搜狗拼音</w:t>
            </w:r>
            <w:proofErr w:type="gramEnd"/>
            <w:r>
              <w:rPr>
                <w:rFonts w:eastAsia="仿宋" w:hint="eastAsia"/>
                <w:sz w:val="24"/>
                <w:szCs w:val="24"/>
                <w:lang w:val="en-US"/>
              </w:rPr>
              <w:t>、</w:t>
            </w:r>
            <w:proofErr w:type="gramStart"/>
            <w:r>
              <w:rPr>
                <w:rFonts w:eastAsia="仿宋" w:hint="eastAsia"/>
                <w:sz w:val="24"/>
                <w:szCs w:val="24"/>
                <w:lang w:val="en-US"/>
              </w:rPr>
              <w:t>搜狗五笔</w:t>
            </w:r>
            <w:proofErr w:type="gramEnd"/>
            <w:r>
              <w:rPr>
                <w:rFonts w:eastAsia="仿宋" w:hint="eastAsia"/>
                <w:sz w:val="24"/>
                <w:szCs w:val="24"/>
                <w:lang w:val="en-US"/>
              </w:rPr>
              <w:t>、微软全拼、万能五笔等输入法，参赛选手可采用上述输入法进行比赛，竞赛电脑系统中未预装的输入法不得采用。</w:t>
            </w:r>
          </w:p>
          <w:p w:rsidR="00AF23CA" w:rsidRDefault="00F74626">
            <w:r>
              <w:rPr>
                <w:rFonts w:ascii="仿宋_GB2312" w:eastAsia="仿宋_GB2312" w:hAnsi="仿宋_GB2312" w:cs="仿宋_GB2312" w:hint="eastAsia"/>
                <w:noProof/>
                <w:sz w:val="28"/>
                <w:szCs w:val="28"/>
                <w:lang w:val="en-US" w:bidi="ar-SA"/>
              </w:rPr>
              <w:lastRenderedPageBreak/>
              <w:drawing>
                <wp:inline distT="0" distB="0" distL="0" distR="0">
                  <wp:extent cx="4870450" cy="2997200"/>
                  <wp:effectExtent l="9525" t="9525" r="9525" b="15875"/>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jpe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70450" cy="2997200"/>
                          </a:xfrm>
                          <a:prstGeom prst="rect">
                            <a:avLst/>
                          </a:prstGeom>
                          <a:ln>
                            <a:solidFill>
                              <a:srgbClr val="FF0000"/>
                            </a:solidFill>
                          </a:ln>
                        </pic:spPr>
                      </pic:pic>
                    </a:graphicData>
                  </a:graphic>
                </wp:inline>
              </w:drawing>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职业要素</w:t>
            </w:r>
          </w:p>
        </w:tc>
        <w:tc>
          <w:tcPr>
            <w:tcW w:w="7869"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具体任务要求</w:t>
            </w:r>
          </w:p>
        </w:tc>
        <w:tc>
          <w:tcPr>
            <w:tcW w:w="145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1656"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任务要求</w:t>
            </w:r>
          </w:p>
        </w:tc>
        <w:tc>
          <w:tcPr>
            <w:tcW w:w="232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操作过程</w:t>
            </w:r>
          </w:p>
        </w:tc>
        <w:tc>
          <w:tcPr>
            <w:tcW w:w="142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考核点</w:t>
            </w:r>
          </w:p>
        </w:tc>
        <w:tc>
          <w:tcPr>
            <w:tcW w:w="1013"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评价标准</w:t>
            </w:r>
          </w:p>
        </w:tc>
      </w:tr>
      <w:tr w:rsidR="00AF23CA">
        <w:trPr>
          <w:trHeight w:val="2194"/>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rPr>
            </w:pPr>
          </w:p>
        </w:tc>
        <w:tc>
          <w:tcPr>
            <w:tcW w:w="1456" w:type="dxa"/>
            <w:vAlign w:val="center"/>
          </w:tcPr>
          <w:p w:rsidR="00AF23CA" w:rsidRDefault="00F74626">
            <w:pPr>
              <w:pStyle w:val="20"/>
              <w:spacing w:after="0"/>
              <w:ind w:leftChars="0" w:left="0" w:firstLineChars="0" w:firstLine="0"/>
              <w:rPr>
                <w:rFonts w:eastAsia="仿宋"/>
                <w:color w:val="000000"/>
                <w:sz w:val="24"/>
                <w:szCs w:val="24"/>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1656"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按照系统提供字符录入界面对照原文进行字符录入</w:t>
            </w:r>
          </w:p>
        </w:tc>
        <w:tc>
          <w:tcPr>
            <w:tcW w:w="2322"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、听从裁判口令调试计算机键盘和切换输入法</w:t>
            </w:r>
          </w:p>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2</w:t>
            </w:r>
            <w:r>
              <w:rPr>
                <w:rFonts w:eastAsia="仿宋" w:hint="eastAsia"/>
                <w:color w:val="000000"/>
                <w:sz w:val="24"/>
                <w:szCs w:val="24"/>
                <w:lang w:val="en-US"/>
              </w:rPr>
              <w:t>、系统倒计时为</w:t>
            </w:r>
            <w:r>
              <w:rPr>
                <w:rFonts w:eastAsia="仿宋" w:hint="eastAsia"/>
                <w:color w:val="000000"/>
                <w:sz w:val="24"/>
                <w:szCs w:val="24"/>
                <w:lang w:val="en-US"/>
              </w:rPr>
              <w:t>0</w:t>
            </w:r>
            <w:r>
              <w:rPr>
                <w:rFonts w:eastAsia="仿宋" w:hint="eastAsia"/>
                <w:color w:val="000000"/>
                <w:sz w:val="24"/>
                <w:szCs w:val="24"/>
                <w:lang w:val="en-US"/>
              </w:rPr>
              <w:t>时开始按顺序字符录入，不可跳行录入</w:t>
            </w:r>
          </w:p>
        </w:tc>
        <w:tc>
          <w:tcPr>
            <w:tcW w:w="1422"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、计算机键盘熟练程度</w:t>
            </w:r>
          </w:p>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2</w:t>
            </w:r>
            <w:r>
              <w:rPr>
                <w:rFonts w:eastAsia="仿宋" w:hint="eastAsia"/>
                <w:color w:val="000000"/>
                <w:sz w:val="24"/>
                <w:szCs w:val="24"/>
                <w:lang w:val="en-US"/>
              </w:rPr>
              <w:t>、五笔拼音打字速度和准确度</w:t>
            </w:r>
          </w:p>
        </w:tc>
        <w:tc>
          <w:tcPr>
            <w:tcW w:w="1013" w:type="dxa"/>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机考评分</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赛项技术规范</w:t>
            </w:r>
          </w:p>
        </w:tc>
        <w:tc>
          <w:tcPr>
            <w:tcW w:w="2279"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涉及专业教学要求</w:t>
            </w:r>
          </w:p>
        </w:tc>
        <w:tc>
          <w:tcPr>
            <w:tcW w:w="5590" w:type="dxa"/>
            <w:gridSpan w:val="4"/>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熟练掌握计算机键盘布局、五笔输入法、拼音输入法的运用能力。</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rPr>
            </w:pPr>
          </w:p>
        </w:tc>
        <w:tc>
          <w:tcPr>
            <w:tcW w:w="2279" w:type="dxa"/>
            <w:gridSpan w:val="2"/>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遵循国家标准和行业标准</w:t>
            </w:r>
          </w:p>
        </w:tc>
        <w:tc>
          <w:tcPr>
            <w:tcW w:w="5590" w:type="dxa"/>
            <w:gridSpan w:val="4"/>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无</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赛项赛场准备</w:t>
            </w:r>
          </w:p>
        </w:tc>
        <w:tc>
          <w:tcPr>
            <w:tcW w:w="7869"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cs="Times New Roman" w:hint="eastAsia"/>
                <w:color w:val="000000"/>
                <w:sz w:val="24"/>
                <w:szCs w:val="24"/>
              </w:rPr>
              <w:t>场地、材料、设备、检测工具、安全防护要求等。</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注意事项</w:t>
            </w:r>
          </w:p>
        </w:tc>
        <w:tc>
          <w:tcPr>
            <w:tcW w:w="7869" w:type="dxa"/>
            <w:gridSpan w:val="6"/>
            <w:vAlign w:val="center"/>
          </w:tcPr>
          <w:p w:rsidR="00AF23CA" w:rsidRDefault="00F74626">
            <w:pPr>
              <w:pStyle w:val="20"/>
              <w:spacing w:after="0"/>
              <w:ind w:leftChars="0" w:left="0" w:firstLineChars="0" w:firstLine="0"/>
              <w:rPr>
                <w:rFonts w:eastAsia="仿宋"/>
                <w:color w:val="000000"/>
                <w:sz w:val="24"/>
                <w:szCs w:val="24"/>
              </w:rPr>
            </w:pPr>
            <w:r>
              <w:rPr>
                <w:rFonts w:eastAsia="仿宋" w:hint="eastAsia"/>
                <w:sz w:val="24"/>
                <w:szCs w:val="28"/>
                <w:lang w:val="en-US" w:bidi="ar-SA"/>
              </w:rPr>
              <w:t>本模块赛题均为竞赛系统自动随机生成产生，不需要人工出题，</w:t>
            </w:r>
            <w:r>
              <w:rPr>
                <w:rFonts w:eastAsia="仿宋" w:hint="eastAsia"/>
                <w:color w:val="000000"/>
                <w:sz w:val="24"/>
                <w:szCs w:val="24"/>
                <w:lang w:val="en-US"/>
              </w:rPr>
              <w:t>比赛时听从裁判指令和系统提示操作。</w:t>
            </w:r>
          </w:p>
        </w:tc>
      </w:tr>
    </w:tbl>
    <w:p w:rsidR="00AF23CA" w:rsidRDefault="00F74626">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4.</w:t>
      </w:r>
      <w:r>
        <w:rPr>
          <w:rFonts w:ascii="仿宋_GB2312" w:eastAsia="仿宋_GB2312" w:hAnsi="仿宋_GB2312" w:cs="仿宋_GB2312" w:hint="eastAsia"/>
          <w:sz w:val="28"/>
          <w:szCs w:val="28"/>
          <w:lang w:val="en-US"/>
        </w:rPr>
        <w:t>货币防伪与鉴别</w:t>
      </w:r>
    </w:p>
    <w:p w:rsidR="00AF23CA" w:rsidRDefault="00F74626">
      <w:pPr>
        <w:pStyle w:val="ac"/>
        <w:ind w:left="420" w:firstLineChars="0" w:firstLine="0"/>
        <w:rPr>
          <w:b/>
          <w:color w:val="000000"/>
          <w:sz w:val="24"/>
          <w:szCs w:val="24"/>
          <w:lang w:val="en-US"/>
        </w:rPr>
      </w:pPr>
      <w:r>
        <w:rPr>
          <w:b/>
          <w:color w:val="000000"/>
          <w:sz w:val="24"/>
          <w:szCs w:val="24"/>
          <w:lang w:val="en-US"/>
        </w:rPr>
        <w:t>1.</w:t>
      </w:r>
      <w:r>
        <w:rPr>
          <w:rFonts w:hint="eastAsia"/>
          <w:b/>
          <w:color w:val="000000"/>
          <w:sz w:val="24"/>
          <w:szCs w:val="24"/>
          <w:lang w:val="en-US"/>
        </w:rPr>
        <w:t>单选题</w:t>
      </w:r>
    </w:p>
    <w:tbl>
      <w:tblPr>
        <w:tblW w:w="11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2033"/>
        <w:gridCol w:w="284"/>
      </w:tblGrid>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2317" w:type="dxa"/>
            <w:gridSpan w:val="2"/>
            <w:vAlign w:val="center"/>
          </w:tcPr>
          <w:p w:rsidR="00AF23CA" w:rsidRDefault="00F74626">
            <w:pPr>
              <w:pStyle w:val="a6"/>
              <w:ind w:firstLine="560"/>
              <w:rPr>
                <w:rFonts w:ascii="仿宋" w:eastAsia="仿宋" w:hAnsi="仿宋" w:cs="仿宋_GB2312"/>
              </w:rPr>
            </w:pPr>
            <w:r>
              <w:rPr>
                <w:rFonts w:ascii="仿宋" w:eastAsia="仿宋" w:hAnsi="仿宋" w:cs="仿宋_GB2312" w:hint="eastAsia"/>
              </w:rPr>
              <w:t>Smart Finance</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231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AF23CA" w:rsidTr="00A76904">
        <w:trPr>
          <w:trHeight w:val="567"/>
          <w:jc w:val="center"/>
        </w:trPr>
        <w:tc>
          <w:tcPr>
            <w:tcW w:w="11817" w:type="dxa"/>
            <w:gridSpan w:val="6"/>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5370" w:type="dxa"/>
            <w:gridSpan w:val="4"/>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5370" w:type="dxa"/>
            <w:gridSpan w:val="4"/>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5370" w:type="dxa"/>
            <w:gridSpan w:val="4"/>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3467"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lastRenderedPageBreak/>
              <w:t>1.从1928年版起，流通中的美元纸币票幅统一为（）。</w:t>
            </w:r>
          </w:p>
        </w:tc>
        <w:tc>
          <w:tcPr>
            <w:tcW w:w="4825" w:type="dxa"/>
            <w:gridSpan w:val="2"/>
            <w:vAlign w:val="center"/>
          </w:tcPr>
          <w:p w:rsidR="00A76904" w:rsidRDefault="00A76904">
            <w:pPr>
              <w:rPr>
                <w:sz w:val="24"/>
                <w:szCs w:val="24"/>
                <w:lang w:val="en-US"/>
              </w:rPr>
            </w:pPr>
            <w:r>
              <w:rPr>
                <w:rFonts w:hint="eastAsia"/>
                <w:sz w:val="24"/>
                <w:szCs w:val="24"/>
                <w:lang w:val="en-US"/>
              </w:rPr>
              <w:t>A:132×66mm</w:t>
            </w:r>
          </w:p>
          <w:p w:rsidR="00A76904" w:rsidRDefault="00A76904">
            <w:pPr>
              <w:rPr>
                <w:sz w:val="24"/>
                <w:szCs w:val="24"/>
                <w:lang w:val="en-US"/>
              </w:rPr>
            </w:pPr>
            <w:r>
              <w:rPr>
                <w:rFonts w:hint="eastAsia"/>
                <w:sz w:val="24"/>
                <w:szCs w:val="24"/>
                <w:lang w:val="en-US"/>
              </w:rPr>
              <w:t>B:66×156mm</w:t>
            </w:r>
          </w:p>
          <w:p w:rsidR="00A76904" w:rsidRDefault="00A76904">
            <w:pPr>
              <w:rPr>
                <w:sz w:val="24"/>
                <w:szCs w:val="24"/>
                <w:lang w:val="en-US"/>
              </w:rPr>
            </w:pPr>
            <w:r>
              <w:rPr>
                <w:rFonts w:hint="eastAsia"/>
                <w:sz w:val="24"/>
                <w:szCs w:val="24"/>
                <w:lang w:val="en-US"/>
              </w:rPr>
              <w:t>C:156×66mm</w:t>
            </w:r>
          </w:p>
          <w:p w:rsidR="00A76904" w:rsidRDefault="00A76904">
            <w:pPr>
              <w:rPr>
                <w:sz w:val="24"/>
                <w:szCs w:val="24"/>
              </w:rPr>
            </w:pPr>
            <w:r>
              <w:rPr>
                <w:rFonts w:hint="eastAsia"/>
                <w:sz w:val="24"/>
                <w:szCs w:val="24"/>
              </w:rPr>
              <w:t>D:150×76mm</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2.1999版第五套人民币50元的竖冠字号码是（）。</w:t>
            </w:r>
          </w:p>
        </w:tc>
        <w:tc>
          <w:tcPr>
            <w:tcW w:w="4825" w:type="dxa"/>
            <w:gridSpan w:val="2"/>
            <w:vAlign w:val="center"/>
          </w:tcPr>
          <w:p w:rsidR="00A76904" w:rsidRDefault="00A76904">
            <w:pPr>
              <w:rPr>
                <w:sz w:val="24"/>
                <w:szCs w:val="24"/>
              </w:rPr>
            </w:pPr>
            <w:r>
              <w:rPr>
                <w:rFonts w:hint="eastAsia"/>
                <w:sz w:val="24"/>
                <w:szCs w:val="24"/>
              </w:rPr>
              <w:t>A:红色</w:t>
            </w:r>
          </w:p>
          <w:p w:rsidR="00A76904" w:rsidRDefault="00A76904">
            <w:pPr>
              <w:rPr>
                <w:sz w:val="24"/>
                <w:szCs w:val="24"/>
              </w:rPr>
            </w:pPr>
            <w:r>
              <w:rPr>
                <w:rFonts w:hint="eastAsia"/>
                <w:sz w:val="24"/>
                <w:szCs w:val="24"/>
              </w:rPr>
              <w:t>B:黑色</w:t>
            </w:r>
          </w:p>
          <w:p w:rsidR="00A76904" w:rsidRDefault="00A76904">
            <w:pPr>
              <w:rPr>
                <w:sz w:val="24"/>
                <w:szCs w:val="24"/>
              </w:rPr>
            </w:pPr>
            <w:r>
              <w:rPr>
                <w:rFonts w:hint="eastAsia"/>
                <w:sz w:val="24"/>
                <w:szCs w:val="24"/>
              </w:rPr>
              <w:t>C:蓝色</w:t>
            </w:r>
          </w:p>
          <w:p w:rsidR="00A76904" w:rsidRDefault="00A76904">
            <w:pPr>
              <w:rPr>
                <w:sz w:val="24"/>
                <w:szCs w:val="24"/>
              </w:rPr>
            </w:pPr>
            <w:r>
              <w:rPr>
                <w:rFonts w:hint="eastAsia"/>
                <w:sz w:val="24"/>
                <w:szCs w:val="24"/>
              </w:rPr>
              <w:t>D:绿色</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3.2007年版10元港币塑料钞的对印图案为？（）</w:t>
            </w:r>
          </w:p>
        </w:tc>
        <w:tc>
          <w:tcPr>
            <w:tcW w:w="4825" w:type="dxa"/>
            <w:gridSpan w:val="2"/>
            <w:vAlign w:val="center"/>
          </w:tcPr>
          <w:p w:rsidR="00A76904" w:rsidRDefault="00A76904">
            <w:pPr>
              <w:rPr>
                <w:sz w:val="24"/>
                <w:szCs w:val="24"/>
                <w:lang w:val="en-US"/>
              </w:rPr>
            </w:pPr>
            <w:r>
              <w:rPr>
                <w:rFonts w:hint="eastAsia"/>
                <w:sz w:val="24"/>
                <w:szCs w:val="24"/>
              </w:rPr>
              <w:t>A:面额数字</w:t>
            </w:r>
          </w:p>
          <w:p w:rsidR="00A76904" w:rsidRDefault="00A76904">
            <w:pPr>
              <w:rPr>
                <w:sz w:val="24"/>
                <w:szCs w:val="24"/>
              </w:rPr>
            </w:pPr>
            <w:r>
              <w:rPr>
                <w:rFonts w:hint="eastAsia"/>
                <w:sz w:val="24"/>
                <w:szCs w:val="24"/>
              </w:rPr>
              <w:t>B:紫荆花</w:t>
            </w:r>
          </w:p>
          <w:p w:rsidR="00A76904" w:rsidRDefault="00A76904">
            <w:pPr>
              <w:rPr>
                <w:sz w:val="24"/>
                <w:szCs w:val="24"/>
              </w:rPr>
            </w:pPr>
            <w:r>
              <w:rPr>
                <w:rFonts w:hint="eastAsia"/>
                <w:sz w:val="24"/>
                <w:szCs w:val="24"/>
              </w:rPr>
              <w:t>C:骏马</w:t>
            </w:r>
          </w:p>
          <w:p w:rsidR="00A76904" w:rsidRDefault="00A76904">
            <w:pPr>
              <w:rPr>
                <w:sz w:val="24"/>
                <w:szCs w:val="24"/>
              </w:rPr>
            </w:pPr>
            <w:r>
              <w:rPr>
                <w:rFonts w:hint="eastAsia"/>
                <w:sz w:val="24"/>
                <w:szCs w:val="24"/>
              </w:rPr>
              <w:t>D:字母HK</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4.水印是钞票（）中采用的一项重要防伪特征。</w:t>
            </w:r>
          </w:p>
        </w:tc>
        <w:tc>
          <w:tcPr>
            <w:tcW w:w="4825" w:type="dxa"/>
            <w:gridSpan w:val="2"/>
            <w:vAlign w:val="center"/>
          </w:tcPr>
          <w:p w:rsidR="00A76904" w:rsidRDefault="00A76904">
            <w:pPr>
              <w:rPr>
                <w:sz w:val="24"/>
                <w:szCs w:val="24"/>
              </w:rPr>
            </w:pPr>
            <w:r>
              <w:rPr>
                <w:rFonts w:hint="eastAsia"/>
                <w:sz w:val="24"/>
                <w:szCs w:val="24"/>
              </w:rPr>
              <w:t>A:印版</w:t>
            </w:r>
          </w:p>
          <w:p w:rsidR="00A76904" w:rsidRDefault="00A76904">
            <w:pPr>
              <w:rPr>
                <w:sz w:val="24"/>
                <w:szCs w:val="24"/>
              </w:rPr>
            </w:pPr>
            <w:r>
              <w:rPr>
                <w:rFonts w:hint="eastAsia"/>
                <w:sz w:val="24"/>
                <w:szCs w:val="24"/>
              </w:rPr>
              <w:t>B:纸张</w:t>
            </w:r>
          </w:p>
          <w:p w:rsidR="00A76904" w:rsidRDefault="00A76904">
            <w:pPr>
              <w:rPr>
                <w:sz w:val="24"/>
                <w:szCs w:val="24"/>
              </w:rPr>
            </w:pPr>
            <w:r>
              <w:rPr>
                <w:rFonts w:hint="eastAsia"/>
                <w:sz w:val="24"/>
                <w:szCs w:val="24"/>
              </w:rPr>
              <w:t>C:油墨</w:t>
            </w:r>
          </w:p>
          <w:p w:rsidR="00A76904" w:rsidRDefault="00A76904">
            <w:pPr>
              <w:rPr>
                <w:sz w:val="24"/>
                <w:szCs w:val="24"/>
              </w:rPr>
            </w:pPr>
            <w:r>
              <w:rPr>
                <w:rFonts w:hint="eastAsia"/>
                <w:sz w:val="24"/>
                <w:szCs w:val="24"/>
              </w:rPr>
              <w:t>D:印刷图文</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5.第五套人民币中最早使用全息磁性开窗安全线的是()。</w:t>
            </w:r>
          </w:p>
        </w:tc>
        <w:tc>
          <w:tcPr>
            <w:tcW w:w="4825" w:type="dxa"/>
            <w:gridSpan w:val="2"/>
            <w:vAlign w:val="center"/>
          </w:tcPr>
          <w:p w:rsidR="00A76904" w:rsidRDefault="00A76904">
            <w:pPr>
              <w:rPr>
                <w:sz w:val="24"/>
                <w:szCs w:val="24"/>
              </w:rPr>
            </w:pPr>
            <w:r>
              <w:rPr>
                <w:rFonts w:hint="eastAsia"/>
                <w:sz w:val="24"/>
                <w:szCs w:val="24"/>
              </w:rPr>
              <w:t>A:1999年的20元</w:t>
            </w:r>
            <w:proofErr w:type="gramStart"/>
            <w:r>
              <w:rPr>
                <w:rFonts w:hint="eastAsia"/>
                <w:sz w:val="24"/>
                <w:szCs w:val="24"/>
              </w:rPr>
              <w:t>券</w:t>
            </w:r>
            <w:proofErr w:type="gramEnd"/>
          </w:p>
          <w:p w:rsidR="00A76904" w:rsidRDefault="00A76904">
            <w:pPr>
              <w:rPr>
                <w:sz w:val="24"/>
                <w:szCs w:val="24"/>
              </w:rPr>
            </w:pPr>
            <w:r>
              <w:rPr>
                <w:rFonts w:hint="eastAsia"/>
                <w:sz w:val="24"/>
                <w:szCs w:val="24"/>
              </w:rPr>
              <w:t>B:1999年的10元</w:t>
            </w:r>
            <w:proofErr w:type="gramStart"/>
            <w:r>
              <w:rPr>
                <w:rFonts w:hint="eastAsia"/>
                <w:sz w:val="24"/>
                <w:szCs w:val="24"/>
              </w:rPr>
              <w:t>券</w:t>
            </w:r>
            <w:proofErr w:type="gramEnd"/>
          </w:p>
          <w:p w:rsidR="00A76904" w:rsidRDefault="00A76904">
            <w:pPr>
              <w:rPr>
                <w:sz w:val="24"/>
                <w:szCs w:val="24"/>
              </w:rPr>
            </w:pPr>
            <w:r>
              <w:rPr>
                <w:rFonts w:hint="eastAsia"/>
                <w:sz w:val="24"/>
                <w:szCs w:val="24"/>
              </w:rPr>
              <w:t>C:1999年的5元</w:t>
            </w:r>
            <w:proofErr w:type="gramStart"/>
            <w:r>
              <w:rPr>
                <w:rFonts w:hint="eastAsia"/>
                <w:sz w:val="24"/>
                <w:szCs w:val="24"/>
              </w:rPr>
              <w:t>券</w:t>
            </w:r>
            <w:proofErr w:type="gramEnd"/>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6.（）负责组织银行业金融机构本单位反假货币知识和技能培训工作。</w:t>
            </w:r>
          </w:p>
        </w:tc>
        <w:tc>
          <w:tcPr>
            <w:tcW w:w="4825" w:type="dxa"/>
            <w:gridSpan w:val="2"/>
            <w:vAlign w:val="center"/>
          </w:tcPr>
          <w:p w:rsidR="00A76904" w:rsidRDefault="00A76904">
            <w:pPr>
              <w:rPr>
                <w:sz w:val="24"/>
                <w:szCs w:val="24"/>
              </w:rPr>
            </w:pPr>
            <w:r>
              <w:rPr>
                <w:rFonts w:hint="eastAsia"/>
                <w:sz w:val="24"/>
                <w:szCs w:val="24"/>
              </w:rPr>
              <w:t>A:银监会</w:t>
            </w:r>
          </w:p>
          <w:p w:rsidR="00A76904" w:rsidRDefault="00A76904">
            <w:pPr>
              <w:rPr>
                <w:sz w:val="24"/>
                <w:szCs w:val="24"/>
              </w:rPr>
            </w:pPr>
            <w:r>
              <w:rPr>
                <w:rFonts w:hint="eastAsia"/>
                <w:sz w:val="24"/>
                <w:szCs w:val="24"/>
              </w:rPr>
              <w:t>B:人民银行</w:t>
            </w:r>
          </w:p>
          <w:p w:rsidR="00A76904" w:rsidRDefault="00A76904">
            <w:pPr>
              <w:rPr>
                <w:sz w:val="24"/>
                <w:szCs w:val="24"/>
              </w:rPr>
            </w:pPr>
            <w:r>
              <w:rPr>
                <w:rFonts w:hint="eastAsia"/>
                <w:sz w:val="24"/>
                <w:szCs w:val="24"/>
              </w:rPr>
              <w:t>C:各金融机构</w:t>
            </w:r>
          </w:p>
          <w:p w:rsidR="00A76904" w:rsidRDefault="00A76904">
            <w:pPr>
              <w:rPr>
                <w:sz w:val="24"/>
                <w:szCs w:val="24"/>
              </w:rPr>
            </w:pPr>
            <w:r>
              <w:rPr>
                <w:rFonts w:hint="eastAsia"/>
                <w:sz w:val="24"/>
                <w:szCs w:val="24"/>
              </w:rPr>
              <w:t>D:国务院反假货币工作联席会议</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7.2004年版</w:t>
            </w:r>
            <w:proofErr w:type="gramStart"/>
            <w:r>
              <w:rPr>
                <w:rFonts w:hint="eastAsia"/>
                <w:sz w:val="24"/>
                <w:szCs w:val="24"/>
              </w:rPr>
              <w:t>5美元彩钞正面</w:t>
            </w:r>
            <w:proofErr w:type="gramEnd"/>
            <w:r>
              <w:rPr>
                <w:rFonts w:hint="eastAsia"/>
                <w:sz w:val="24"/>
                <w:szCs w:val="24"/>
              </w:rPr>
              <w:t>主景人像右侧的水印图案为？（）</w:t>
            </w:r>
          </w:p>
        </w:tc>
        <w:tc>
          <w:tcPr>
            <w:tcW w:w="4825" w:type="dxa"/>
            <w:gridSpan w:val="2"/>
            <w:vAlign w:val="center"/>
          </w:tcPr>
          <w:p w:rsidR="00A76904" w:rsidRDefault="00A76904">
            <w:pPr>
              <w:rPr>
                <w:sz w:val="24"/>
                <w:szCs w:val="24"/>
                <w:lang w:val="en-US"/>
              </w:rPr>
            </w:pPr>
            <w:r>
              <w:rPr>
                <w:rFonts w:hint="eastAsia"/>
                <w:sz w:val="24"/>
                <w:szCs w:val="24"/>
                <w:lang w:val="en-US"/>
              </w:rPr>
              <w:t>A:人像</w:t>
            </w:r>
          </w:p>
          <w:p w:rsidR="00A76904" w:rsidRDefault="00A76904">
            <w:pPr>
              <w:rPr>
                <w:sz w:val="24"/>
                <w:szCs w:val="24"/>
                <w:lang w:val="en-US"/>
              </w:rPr>
            </w:pPr>
            <w:r>
              <w:rPr>
                <w:rFonts w:hint="eastAsia"/>
                <w:sz w:val="24"/>
                <w:szCs w:val="24"/>
                <w:lang w:val="en-US"/>
              </w:rPr>
              <w:t>B:建筑</w:t>
            </w:r>
          </w:p>
          <w:p w:rsidR="00A76904" w:rsidRDefault="00A76904">
            <w:pPr>
              <w:rPr>
                <w:sz w:val="24"/>
                <w:szCs w:val="24"/>
                <w:lang w:val="en-US"/>
              </w:rPr>
            </w:pPr>
            <w:r>
              <w:rPr>
                <w:rFonts w:hint="eastAsia"/>
                <w:sz w:val="24"/>
                <w:szCs w:val="24"/>
                <w:lang w:val="en-US"/>
              </w:rPr>
              <w:t>C:花卉</w:t>
            </w:r>
          </w:p>
          <w:p w:rsidR="00A76904" w:rsidRDefault="00A76904">
            <w:pPr>
              <w:rPr>
                <w:sz w:val="24"/>
                <w:szCs w:val="24"/>
                <w:lang w:val="en-US"/>
              </w:rPr>
            </w:pPr>
            <w:r>
              <w:rPr>
                <w:rFonts w:hint="eastAsia"/>
                <w:sz w:val="24"/>
                <w:szCs w:val="24"/>
                <w:lang w:val="en-US"/>
              </w:rPr>
              <w:lastRenderedPageBreak/>
              <w:t>D:面额数字</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lastRenderedPageBreak/>
              <w:t>8.港币2003系列汇丰银行各</w:t>
            </w:r>
            <w:proofErr w:type="gramStart"/>
            <w:r>
              <w:rPr>
                <w:rFonts w:hint="eastAsia"/>
                <w:sz w:val="24"/>
                <w:szCs w:val="24"/>
              </w:rPr>
              <w:t>券</w:t>
            </w:r>
            <w:proofErr w:type="gramEnd"/>
            <w:r>
              <w:rPr>
                <w:rFonts w:hint="eastAsia"/>
                <w:sz w:val="24"/>
                <w:szCs w:val="24"/>
              </w:rPr>
              <w:t>别的正面图案为（）。</w:t>
            </w:r>
          </w:p>
        </w:tc>
        <w:tc>
          <w:tcPr>
            <w:tcW w:w="4825" w:type="dxa"/>
            <w:gridSpan w:val="2"/>
            <w:vAlign w:val="center"/>
          </w:tcPr>
          <w:p w:rsidR="00A76904" w:rsidRDefault="00A76904">
            <w:pPr>
              <w:rPr>
                <w:sz w:val="24"/>
                <w:szCs w:val="24"/>
              </w:rPr>
            </w:pPr>
            <w:r>
              <w:rPr>
                <w:rFonts w:hint="eastAsia"/>
                <w:sz w:val="24"/>
                <w:szCs w:val="24"/>
              </w:rPr>
              <w:t>A:飞龙</w:t>
            </w:r>
          </w:p>
          <w:p w:rsidR="00A76904" w:rsidRDefault="00A76904">
            <w:pPr>
              <w:rPr>
                <w:sz w:val="24"/>
                <w:szCs w:val="24"/>
              </w:rPr>
            </w:pPr>
            <w:r>
              <w:rPr>
                <w:rFonts w:hint="eastAsia"/>
                <w:sz w:val="24"/>
                <w:szCs w:val="24"/>
              </w:rPr>
              <w:t>B:铜狮头像</w:t>
            </w:r>
          </w:p>
          <w:p w:rsidR="00A76904" w:rsidRDefault="00A76904">
            <w:pPr>
              <w:rPr>
                <w:sz w:val="24"/>
                <w:szCs w:val="24"/>
              </w:rPr>
            </w:pPr>
            <w:r>
              <w:rPr>
                <w:rFonts w:hint="eastAsia"/>
                <w:sz w:val="24"/>
                <w:szCs w:val="24"/>
              </w:rPr>
              <w:t>C:麒麟</w:t>
            </w:r>
          </w:p>
          <w:p w:rsidR="00A76904" w:rsidRDefault="00A76904">
            <w:pPr>
              <w:rPr>
                <w:sz w:val="24"/>
                <w:szCs w:val="24"/>
              </w:rPr>
            </w:pPr>
            <w:r>
              <w:rPr>
                <w:rFonts w:hint="eastAsia"/>
                <w:sz w:val="24"/>
                <w:szCs w:val="24"/>
              </w:rPr>
              <w:t>D:鲤鱼</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9.国务院反假货币工作联席会议的日常办事机构为（）。</w:t>
            </w:r>
          </w:p>
        </w:tc>
        <w:tc>
          <w:tcPr>
            <w:tcW w:w="4825" w:type="dxa"/>
            <w:gridSpan w:val="2"/>
            <w:vAlign w:val="center"/>
          </w:tcPr>
          <w:p w:rsidR="00A76904" w:rsidRDefault="00A76904">
            <w:pPr>
              <w:rPr>
                <w:sz w:val="24"/>
                <w:szCs w:val="24"/>
              </w:rPr>
            </w:pPr>
            <w:r>
              <w:rPr>
                <w:rFonts w:hint="eastAsia"/>
                <w:sz w:val="24"/>
                <w:szCs w:val="24"/>
              </w:rPr>
              <w:t>A:国务院秘书处</w:t>
            </w:r>
          </w:p>
          <w:p w:rsidR="00A76904" w:rsidRDefault="00A76904">
            <w:pPr>
              <w:rPr>
                <w:sz w:val="24"/>
                <w:szCs w:val="24"/>
              </w:rPr>
            </w:pPr>
            <w:r>
              <w:rPr>
                <w:rFonts w:hint="eastAsia"/>
                <w:sz w:val="24"/>
                <w:szCs w:val="24"/>
              </w:rPr>
              <w:t>B:联席会议办公室</w:t>
            </w:r>
          </w:p>
          <w:p w:rsidR="00A76904" w:rsidRDefault="00A76904">
            <w:pPr>
              <w:rPr>
                <w:sz w:val="24"/>
                <w:szCs w:val="24"/>
              </w:rPr>
            </w:pPr>
            <w:r>
              <w:rPr>
                <w:rFonts w:hint="eastAsia"/>
                <w:sz w:val="24"/>
                <w:szCs w:val="24"/>
              </w:rPr>
              <w:t>C:联席会议办公室秘书处</w:t>
            </w:r>
          </w:p>
          <w:p w:rsidR="00A76904" w:rsidRDefault="00A76904">
            <w:pPr>
              <w:rPr>
                <w:sz w:val="24"/>
                <w:szCs w:val="24"/>
              </w:rPr>
            </w:pPr>
            <w:r>
              <w:rPr>
                <w:rFonts w:hint="eastAsia"/>
                <w:sz w:val="24"/>
                <w:szCs w:val="24"/>
              </w:rPr>
              <w:t>D:国务院办公厅</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10.市民张某于2015年5月1日22:09在某银行业金融机构TM机取款2000元，于5月12日11:15向该行反映其从该行TM取得1张假币(冠字号码30843021)，并持该假币实物向取款行申请冠字号码查询。经查询，该张假币不是银行付出。该张假币应如何处置？（）</w:t>
            </w:r>
          </w:p>
        </w:tc>
        <w:tc>
          <w:tcPr>
            <w:tcW w:w="4825" w:type="dxa"/>
            <w:gridSpan w:val="2"/>
            <w:vAlign w:val="center"/>
          </w:tcPr>
          <w:p w:rsidR="00A76904" w:rsidRDefault="00A76904">
            <w:pPr>
              <w:rPr>
                <w:sz w:val="24"/>
                <w:szCs w:val="24"/>
              </w:rPr>
            </w:pPr>
            <w:r>
              <w:rPr>
                <w:rFonts w:hint="eastAsia"/>
                <w:sz w:val="24"/>
                <w:szCs w:val="24"/>
              </w:rPr>
              <w:t>A:退还持有人</w:t>
            </w:r>
          </w:p>
          <w:p w:rsidR="00A76904" w:rsidRDefault="00A76904">
            <w:pPr>
              <w:rPr>
                <w:sz w:val="24"/>
                <w:szCs w:val="24"/>
              </w:rPr>
            </w:pPr>
            <w:r>
              <w:rPr>
                <w:rFonts w:hint="eastAsia"/>
                <w:sz w:val="24"/>
                <w:szCs w:val="24"/>
              </w:rPr>
              <w:t>B:予以收缴</w:t>
            </w:r>
          </w:p>
          <w:p w:rsidR="00A76904" w:rsidRDefault="00A76904">
            <w:pPr>
              <w:rPr>
                <w:sz w:val="24"/>
                <w:szCs w:val="24"/>
              </w:rPr>
            </w:pPr>
            <w:r>
              <w:rPr>
                <w:rFonts w:hint="eastAsia"/>
                <w:sz w:val="24"/>
                <w:szCs w:val="24"/>
              </w:rPr>
              <w:t>C:交由公安处理</w:t>
            </w:r>
          </w:p>
          <w:p w:rsidR="00A76904" w:rsidRDefault="00A76904">
            <w:pPr>
              <w:rPr>
                <w:sz w:val="24"/>
                <w:szCs w:val="24"/>
              </w:rPr>
            </w:pPr>
            <w:r>
              <w:rPr>
                <w:rFonts w:hint="eastAsia"/>
                <w:sz w:val="24"/>
                <w:szCs w:val="24"/>
              </w:rPr>
              <w:t>D:以上都不对</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11.自然光下观察2015年版第五套人民币100元纸币采用的有色荧光图案，可见（）。</w:t>
            </w:r>
          </w:p>
        </w:tc>
        <w:tc>
          <w:tcPr>
            <w:tcW w:w="4825" w:type="dxa"/>
            <w:gridSpan w:val="2"/>
            <w:vAlign w:val="center"/>
          </w:tcPr>
          <w:p w:rsidR="00A76904" w:rsidRDefault="00A76904">
            <w:pPr>
              <w:rPr>
                <w:sz w:val="24"/>
                <w:szCs w:val="24"/>
              </w:rPr>
            </w:pPr>
            <w:r>
              <w:rPr>
                <w:rFonts w:hint="eastAsia"/>
                <w:sz w:val="24"/>
                <w:szCs w:val="24"/>
              </w:rPr>
              <w:t>A:椭圆形淡红色花纹图案</w:t>
            </w:r>
          </w:p>
          <w:p w:rsidR="00A76904" w:rsidRDefault="00A76904">
            <w:pPr>
              <w:rPr>
                <w:sz w:val="24"/>
                <w:szCs w:val="24"/>
              </w:rPr>
            </w:pPr>
            <w:r>
              <w:rPr>
                <w:rFonts w:hint="eastAsia"/>
                <w:sz w:val="24"/>
                <w:szCs w:val="24"/>
              </w:rPr>
              <w:t>B:椭圆形无色花纹图案</w:t>
            </w:r>
          </w:p>
          <w:p w:rsidR="00A76904" w:rsidRDefault="00A76904">
            <w:pPr>
              <w:rPr>
                <w:sz w:val="24"/>
                <w:szCs w:val="24"/>
              </w:rPr>
            </w:pPr>
            <w:r>
              <w:rPr>
                <w:rFonts w:hint="eastAsia"/>
                <w:sz w:val="24"/>
                <w:szCs w:val="24"/>
              </w:rPr>
              <w:t>C:长方形无色100图案</w:t>
            </w:r>
          </w:p>
          <w:p w:rsidR="00A76904" w:rsidRDefault="00A76904">
            <w:pPr>
              <w:rPr>
                <w:sz w:val="24"/>
                <w:szCs w:val="24"/>
              </w:rPr>
            </w:pPr>
            <w:r>
              <w:rPr>
                <w:rFonts w:hint="eastAsia"/>
                <w:sz w:val="24"/>
                <w:szCs w:val="24"/>
              </w:rPr>
              <w:t>D:长方形黄色100图案</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12.根据欧洲中央银行公布的信息，第2版欧元与第1版欧元相比（）。</w:t>
            </w:r>
          </w:p>
        </w:tc>
        <w:tc>
          <w:tcPr>
            <w:tcW w:w="4825" w:type="dxa"/>
            <w:gridSpan w:val="2"/>
            <w:vAlign w:val="center"/>
          </w:tcPr>
          <w:p w:rsidR="00A76904" w:rsidRDefault="00A76904">
            <w:pPr>
              <w:rPr>
                <w:sz w:val="24"/>
                <w:szCs w:val="24"/>
                <w:lang w:val="en-US"/>
              </w:rPr>
            </w:pPr>
            <w:r>
              <w:rPr>
                <w:rFonts w:hint="eastAsia"/>
                <w:sz w:val="24"/>
                <w:szCs w:val="24"/>
                <w:lang w:val="en-US"/>
              </w:rPr>
              <w:t>A:图样和主色调相同，票幅不同</w:t>
            </w:r>
          </w:p>
          <w:p w:rsidR="00A76904" w:rsidRDefault="00A76904">
            <w:pPr>
              <w:rPr>
                <w:sz w:val="24"/>
                <w:szCs w:val="24"/>
                <w:lang w:val="en-US"/>
              </w:rPr>
            </w:pPr>
            <w:r>
              <w:rPr>
                <w:rFonts w:hint="eastAsia"/>
                <w:sz w:val="24"/>
                <w:szCs w:val="24"/>
                <w:lang w:val="en-US"/>
              </w:rPr>
              <w:t>B:图样不同，主色调相同，票幅不同</w:t>
            </w:r>
          </w:p>
          <w:p w:rsidR="00A76904" w:rsidRDefault="00A76904">
            <w:pPr>
              <w:rPr>
                <w:sz w:val="24"/>
                <w:szCs w:val="24"/>
                <w:lang w:val="en-US"/>
              </w:rPr>
            </w:pPr>
            <w:r>
              <w:rPr>
                <w:rFonts w:hint="eastAsia"/>
                <w:sz w:val="24"/>
                <w:szCs w:val="24"/>
                <w:lang w:val="en-US"/>
              </w:rPr>
              <w:t>C:图样、主色调和票幅相同</w:t>
            </w:r>
          </w:p>
          <w:p w:rsidR="00A76904" w:rsidRDefault="00A76904">
            <w:pPr>
              <w:rPr>
                <w:sz w:val="24"/>
                <w:szCs w:val="24"/>
                <w:lang w:val="en-US"/>
              </w:rPr>
            </w:pPr>
            <w:r>
              <w:rPr>
                <w:rFonts w:hint="eastAsia"/>
                <w:sz w:val="24"/>
                <w:szCs w:val="24"/>
                <w:lang w:val="en-US"/>
              </w:rPr>
              <w:lastRenderedPageBreak/>
              <w:t>D:图样相同，主色调和票幅不同</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lastRenderedPageBreak/>
              <w:t>13.金融机构在办理残缺、污损人民币兑换业务时，发现票面的四分之三为真币，其他四分之一为假币的人民币，应（）。</w:t>
            </w:r>
          </w:p>
        </w:tc>
        <w:tc>
          <w:tcPr>
            <w:tcW w:w="4825" w:type="dxa"/>
            <w:gridSpan w:val="2"/>
            <w:vAlign w:val="center"/>
          </w:tcPr>
          <w:p w:rsidR="00A76904" w:rsidRDefault="00A76904">
            <w:pPr>
              <w:rPr>
                <w:sz w:val="24"/>
                <w:szCs w:val="24"/>
              </w:rPr>
            </w:pPr>
            <w:r>
              <w:rPr>
                <w:rFonts w:hint="eastAsia"/>
                <w:sz w:val="24"/>
                <w:szCs w:val="24"/>
              </w:rPr>
              <w:t>A:按假币收缴程序收缴</w:t>
            </w:r>
          </w:p>
          <w:p w:rsidR="00A76904" w:rsidRDefault="00A76904">
            <w:pPr>
              <w:rPr>
                <w:sz w:val="24"/>
                <w:szCs w:val="24"/>
              </w:rPr>
            </w:pPr>
            <w:r>
              <w:rPr>
                <w:rFonts w:hint="eastAsia"/>
                <w:sz w:val="24"/>
                <w:szCs w:val="24"/>
              </w:rPr>
              <w:t>B:退回原持有人</w:t>
            </w:r>
          </w:p>
          <w:p w:rsidR="00A76904" w:rsidRDefault="00A76904">
            <w:pPr>
              <w:rPr>
                <w:sz w:val="24"/>
                <w:szCs w:val="24"/>
              </w:rPr>
            </w:pPr>
            <w:r>
              <w:rPr>
                <w:rFonts w:hint="eastAsia"/>
                <w:sz w:val="24"/>
                <w:szCs w:val="24"/>
              </w:rPr>
              <w:t>C:金额兑换</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14.银行业金融机构在办理业务时发现假人民币，仅由一名工作人员单独收缴该假币，中国人民银行可对该银行业金融机构处以（）。</w:t>
            </w:r>
          </w:p>
        </w:tc>
        <w:tc>
          <w:tcPr>
            <w:tcW w:w="4825" w:type="dxa"/>
            <w:gridSpan w:val="2"/>
            <w:vAlign w:val="center"/>
          </w:tcPr>
          <w:p w:rsidR="00A76904" w:rsidRDefault="00A76904">
            <w:pPr>
              <w:rPr>
                <w:sz w:val="24"/>
                <w:szCs w:val="24"/>
              </w:rPr>
            </w:pPr>
            <w:r>
              <w:rPr>
                <w:rFonts w:hint="eastAsia"/>
                <w:sz w:val="24"/>
                <w:szCs w:val="24"/>
              </w:rPr>
              <w:t>A:1千元以上5千元以下罚款</w:t>
            </w:r>
          </w:p>
          <w:p w:rsidR="00A76904" w:rsidRDefault="00A76904">
            <w:pPr>
              <w:rPr>
                <w:sz w:val="24"/>
                <w:szCs w:val="24"/>
              </w:rPr>
            </w:pPr>
            <w:r>
              <w:rPr>
                <w:rFonts w:hint="eastAsia"/>
                <w:sz w:val="24"/>
                <w:szCs w:val="24"/>
              </w:rPr>
              <w:t>B:1千元以上5万元以下罚款</w:t>
            </w:r>
          </w:p>
          <w:p w:rsidR="00A76904" w:rsidRDefault="00A76904">
            <w:pPr>
              <w:rPr>
                <w:sz w:val="24"/>
                <w:szCs w:val="24"/>
              </w:rPr>
            </w:pPr>
            <w:r>
              <w:rPr>
                <w:rFonts w:hint="eastAsia"/>
                <w:sz w:val="24"/>
                <w:szCs w:val="24"/>
              </w:rPr>
              <w:t>C:1万元以上5万元以下罚款</w:t>
            </w:r>
          </w:p>
          <w:p w:rsidR="00A76904" w:rsidRDefault="00A76904">
            <w:pPr>
              <w:rPr>
                <w:sz w:val="24"/>
                <w:szCs w:val="24"/>
              </w:rPr>
            </w:pPr>
            <w:r>
              <w:rPr>
                <w:rFonts w:hint="eastAsia"/>
                <w:sz w:val="24"/>
                <w:szCs w:val="24"/>
              </w:rPr>
              <w:t>D:5万元以上罚款</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15.《人民币鉴别仪通用技术条件》（GB_16999-2010）中定义的点验钞机是按（）的鉴别方</w:t>
            </w:r>
          </w:p>
          <w:p w:rsidR="00A76904" w:rsidRDefault="00A76904">
            <w:pPr>
              <w:rPr>
                <w:sz w:val="24"/>
                <w:szCs w:val="24"/>
              </w:rPr>
            </w:pPr>
            <w:r>
              <w:rPr>
                <w:rFonts w:hint="eastAsia"/>
                <w:sz w:val="24"/>
                <w:szCs w:val="24"/>
              </w:rPr>
              <w:t>式点验纸币的机具（清分机.自助服务装备除外）。</w:t>
            </w:r>
          </w:p>
        </w:tc>
        <w:tc>
          <w:tcPr>
            <w:tcW w:w="4825" w:type="dxa"/>
            <w:gridSpan w:val="2"/>
            <w:vAlign w:val="center"/>
          </w:tcPr>
          <w:p w:rsidR="00A76904" w:rsidRDefault="00A76904">
            <w:pPr>
              <w:rPr>
                <w:sz w:val="24"/>
                <w:szCs w:val="24"/>
                <w:lang w:val="en-US"/>
              </w:rPr>
            </w:pPr>
            <w:r>
              <w:rPr>
                <w:rFonts w:hint="eastAsia"/>
                <w:sz w:val="24"/>
                <w:szCs w:val="24"/>
                <w:lang w:val="en-US"/>
              </w:rPr>
              <w:t>A:动态</w:t>
            </w:r>
          </w:p>
          <w:p w:rsidR="00A76904" w:rsidRDefault="00A76904">
            <w:pPr>
              <w:rPr>
                <w:sz w:val="24"/>
                <w:szCs w:val="24"/>
                <w:lang w:val="en-US"/>
              </w:rPr>
            </w:pPr>
            <w:r>
              <w:rPr>
                <w:rFonts w:hint="eastAsia"/>
                <w:sz w:val="24"/>
                <w:szCs w:val="24"/>
                <w:lang w:val="en-US"/>
              </w:rPr>
              <w:t>B:静态</w:t>
            </w:r>
          </w:p>
          <w:p w:rsidR="00A76904" w:rsidRDefault="00A76904">
            <w:pPr>
              <w:rPr>
                <w:sz w:val="24"/>
                <w:szCs w:val="24"/>
                <w:lang w:val="en-US"/>
              </w:rPr>
            </w:pPr>
            <w:r>
              <w:rPr>
                <w:rFonts w:hint="eastAsia"/>
                <w:sz w:val="24"/>
                <w:szCs w:val="24"/>
                <w:lang w:val="en-US"/>
              </w:rPr>
              <w:t>C:动态和静态相结合</w:t>
            </w:r>
          </w:p>
          <w:p w:rsidR="00A76904" w:rsidRDefault="00A76904">
            <w:pPr>
              <w:rPr>
                <w:sz w:val="24"/>
                <w:szCs w:val="24"/>
                <w:lang w:val="en-US"/>
              </w:rPr>
            </w:pPr>
            <w:r>
              <w:rPr>
                <w:rFonts w:hint="eastAsia"/>
                <w:sz w:val="24"/>
                <w:szCs w:val="24"/>
                <w:lang w:val="en-US"/>
              </w:rPr>
              <w:t>D:其他</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16.美元从1990年版开始，在纸币中都增加了（）防伪特征。</w:t>
            </w:r>
          </w:p>
        </w:tc>
        <w:tc>
          <w:tcPr>
            <w:tcW w:w="4825" w:type="dxa"/>
            <w:gridSpan w:val="2"/>
            <w:vAlign w:val="center"/>
          </w:tcPr>
          <w:p w:rsidR="00A76904" w:rsidRDefault="00A76904">
            <w:pPr>
              <w:rPr>
                <w:sz w:val="24"/>
                <w:szCs w:val="24"/>
              </w:rPr>
            </w:pPr>
            <w:r>
              <w:rPr>
                <w:rFonts w:hint="eastAsia"/>
                <w:sz w:val="24"/>
                <w:szCs w:val="24"/>
              </w:rPr>
              <w:t>A:光变油墨面额数字</w:t>
            </w:r>
          </w:p>
          <w:p w:rsidR="00A76904" w:rsidRDefault="00A76904">
            <w:pPr>
              <w:rPr>
                <w:sz w:val="24"/>
                <w:szCs w:val="24"/>
              </w:rPr>
            </w:pPr>
            <w:r>
              <w:rPr>
                <w:rFonts w:hint="eastAsia"/>
                <w:sz w:val="24"/>
                <w:szCs w:val="24"/>
              </w:rPr>
              <w:t>B:白水印和凹印缩微文字</w:t>
            </w:r>
          </w:p>
          <w:p w:rsidR="00A76904" w:rsidRDefault="00A76904">
            <w:pPr>
              <w:rPr>
                <w:sz w:val="24"/>
                <w:szCs w:val="24"/>
              </w:rPr>
            </w:pPr>
            <w:r>
              <w:rPr>
                <w:rFonts w:hint="eastAsia"/>
                <w:sz w:val="24"/>
                <w:szCs w:val="24"/>
              </w:rPr>
              <w:t>C:文字安全线和凹印缩微文字</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17.公安部、人民银行联合发文《公安部、中国人民银行关于进一步加强反假币工作的通知》（公通字〔2009〕43号），要求银行业金融机构一次性发现假人民币面额（）</w:t>
            </w:r>
            <w:r>
              <w:rPr>
                <w:rFonts w:hint="eastAsia"/>
                <w:sz w:val="24"/>
                <w:szCs w:val="24"/>
              </w:rPr>
              <w:lastRenderedPageBreak/>
              <w:t>（含）以上的，应立即通报公安机关。</w:t>
            </w:r>
          </w:p>
        </w:tc>
        <w:tc>
          <w:tcPr>
            <w:tcW w:w="4825" w:type="dxa"/>
            <w:gridSpan w:val="2"/>
            <w:vAlign w:val="center"/>
          </w:tcPr>
          <w:p w:rsidR="00A76904" w:rsidRDefault="00A76904">
            <w:pPr>
              <w:rPr>
                <w:sz w:val="24"/>
                <w:szCs w:val="24"/>
              </w:rPr>
            </w:pPr>
            <w:r>
              <w:rPr>
                <w:rFonts w:hint="eastAsia"/>
                <w:sz w:val="24"/>
                <w:szCs w:val="24"/>
              </w:rPr>
              <w:lastRenderedPageBreak/>
              <w:t>A:1000元</w:t>
            </w:r>
          </w:p>
          <w:p w:rsidR="00A76904" w:rsidRDefault="00A76904">
            <w:pPr>
              <w:rPr>
                <w:sz w:val="24"/>
                <w:szCs w:val="24"/>
              </w:rPr>
            </w:pPr>
            <w:r>
              <w:rPr>
                <w:rFonts w:hint="eastAsia"/>
                <w:sz w:val="24"/>
                <w:szCs w:val="24"/>
              </w:rPr>
              <w:t>B:20张</w:t>
            </w:r>
          </w:p>
          <w:p w:rsidR="00A76904" w:rsidRDefault="00A76904">
            <w:pPr>
              <w:rPr>
                <w:sz w:val="24"/>
                <w:szCs w:val="24"/>
              </w:rPr>
            </w:pPr>
            <w:r>
              <w:rPr>
                <w:rFonts w:hint="eastAsia"/>
                <w:sz w:val="24"/>
                <w:szCs w:val="24"/>
              </w:rPr>
              <w:t>C:500元</w:t>
            </w:r>
          </w:p>
          <w:p w:rsidR="00A76904" w:rsidRDefault="00A76904">
            <w:pPr>
              <w:rPr>
                <w:sz w:val="24"/>
                <w:szCs w:val="24"/>
              </w:rPr>
            </w:pPr>
            <w:r>
              <w:rPr>
                <w:rFonts w:hint="eastAsia"/>
                <w:sz w:val="24"/>
                <w:szCs w:val="24"/>
              </w:rPr>
              <w:t>D:15张</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lastRenderedPageBreak/>
              <w:t>18.冠字号码再查询受理单位收到查询人提交的书面再查询申请后，应当自受理之日起（）</w:t>
            </w:r>
            <w:proofErr w:type="gramStart"/>
            <w:r>
              <w:rPr>
                <w:rFonts w:hint="eastAsia"/>
                <w:sz w:val="24"/>
                <w:szCs w:val="24"/>
              </w:rPr>
              <w:t>个</w:t>
            </w:r>
            <w:proofErr w:type="gramEnd"/>
            <w:r>
              <w:rPr>
                <w:rFonts w:hint="eastAsia"/>
                <w:sz w:val="24"/>
                <w:szCs w:val="24"/>
              </w:rPr>
              <w:t>工作日内，开展调查与处理工作。因情况复杂不能在规定期限内完成的，经相关负责人核批后，可延长至（）</w:t>
            </w:r>
            <w:proofErr w:type="gramStart"/>
            <w:r>
              <w:rPr>
                <w:rFonts w:hint="eastAsia"/>
                <w:sz w:val="24"/>
                <w:szCs w:val="24"/>
              </w:rPr>
              <w:t>个</w:t>
            </w:r>
            <w:proofErr w:type="gramEnd"/>
            <w:r>
              <w:rPr>
                <w:rFonts w:hint="eastAsia"/>
                <w:sz w:val="24"/>
                <w:szCs w:val="24"/>
              </w:rPr>
              <w:t>工作日，并向查询人说明原因。</w:t>
            </w:r>
          </w:p>
        </w:tc>
        <w:tc>
          <w:tcPr>
            <w:tcW w:w="4825" w:type="dxa"/>
            <w:gridSpan w:val="2"/>
            <w:vAlign w:val="center"/>
          </w:tcPr>
          <w:p w:rsidR="00A76904" w:rsidRDefault="00A76904">
            <w:pPr>
              <w:rPr>
                <w:sz w:val="24"/>
                <w:szCs w:val="24"/>
              </w:rPr>
            </w:pPr>
            <w:r>
              <w:rPr>
                <w:rFonts w:hint="eastAsia"/>
                <w:sz w:val="24"/>
                <w:szCs w:val="24"/>
              </w:rPr>
              <w:t>A:15，30</w:t>
            </w:r>
          </w:p>
          <w:p w:rsidR="00A76904" w:rsidRDefault="00A76904">
            <w:pPr>
              <w:rPr>
                <w:sz w:val="24"/>
                <w:szCs w:val="24"/>
              </w:rPr>
            </w:pPr>
            <w:r>
              <w:rPr>
                <w:rFonts w:hint="eastAsia"/>
                <w:sz w:val="24"/>
                <w:szCs w:val="24"/>
              </w:rPr>
              <w:t>B:10，20</w:t>
            </w:r>
          </w:p>
          <w:p w:rsidR="00A76904" w:rsidRDefault="00A76904">
            <w:pPr>
              <w:rPr>
                <w:sz w:val="24"/>
                <w:szCs w:val="24"/>
              </w:rPr>
            </w:pPr>
            <w:r>
              <w:rPr>
                <w:rFonts w:hint="eastAsia"/>
                <w:sz w:val="24"/>
                <w:szCs w:val="24"/>
              </w:rPr>
              <w:t>C:10，30</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19.银行业金融机构应组织对本机构所辖网点前一日上传的冠字号码信息的（）进行核查。</w:t>
            </w:r>
          </w:p>
        </w:tc>
        <w:tc>
          <w:tcPr>
            <w:tcW w:w="4825" w:type="dxa"/>
            <w:gridSpan w:val="2"/>
            <w:vAlign w:val="center"/>
          </w:tcPr>
          <w:p w:rsidR="00A76904" w:rsidRDefault="00A76904">
            <w:pPr>
              <w:rPr>
                <w:sz w:val="24"/>
                <w:szCs w:val="24"/>
              </w:rPr>
            </w:pPr>
            <w:r>
              <w:rPr>
                <w:rFonts w:hint="eastAsia"/>
                <w:sz w:val="24"/>
                <w:szCs w:val="24"/>
              </w:rPr>
              <w:t>A:有效性</w:t>
            </w:r>
          </w:p>
          <w:p w:rsidR="00A76904" w:rsidRDefault="00A76904">
            <w:pPr>
              <w:rPr>
                <w:sz w:val="24"/>
                <w:szCs w:val="24"/>
              </w:rPr>
            </w:pPr>
            <w:r>
              <w:rPr>
                <w:rFonts w:hint="eastAsia"/>
                <w:sz w:val="24"/>
                <w:szCs w:val="24"/>
              </w:rPr>
              <w:t>B:及时性</w:t>
            </w:r>
          </w:p>
          <w:p w:rsidR="00A76904" w:rsidRDefault="00A76904">
            <w:pPr>
              <w:rPr>
                <w:sz w:val="24"/>
                <w:szCs w:val="24"/>
              </w:rPr>
            </w:pPr>
            <w:r>
              <w:rPr>
                <w:rFonts w:hint="eastAsia"/>
                <w:sz w:val="24"/>
                <w:szCs w:val="24"/>
              </w:rPr>
              <w:t>C:完整性</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20.2004年版</w:t>
            </w:r>
            <w:proofErr w:type="gramStart"/>
            <w:r>
              <w:rPr>
                <w:rFonts w:hint="eastAsia"/>
                <w:sz w:val="24"/>
                <w:szCs w:val="24"/>
              </w:rPr>
              <w:t>美元彩钞纸张</w:t>
            </w:r>
            <w:proofErr w:type="gramEnd"/>
            <w:r>
              <w:rPr>
                <w:rFonts w:hint="eastAsia"/>
                <w:sz w:val="24"/>
                <w:szCs w:val="24"/>
              </w:rPr>
              <w:t>在紫外灯照射下会呈现何种颜色（）。</w:t>
            </w:r>
          </w:p>
        </w:tc>
        <w:tc>
          <w:tcPr>
            <w:tcW w:w="4825" w:type="dxa"/>
            <w:gridSpan w:val="2"/>
            <w:vAlign w:val="center"/>
          </w:tcPr>
          <w:p w:rsidR="00A76904" w:rsidRDefault="00A76904">
            <w:pPr>
              <w:rPr>
                <w:sz w:val="24"/>
                <w:szCs w:val="24"/>
              </w:rPr>
            </w:pPr>
            <w:r>
              <w:rPr>
                <w:rFonts w:hint="eastAsia"/>
                <w:sz w:val="24"/>
                <w:szCs w:val="24"/>
              </w:rPr>
              <w:t>A:蓝色荧光</w:t>
            </w:r>
          </w:p>
          <w:p w:rsidR="00A76904" w:rsidRDefault="00A76904">
            <w:pPr>
              <w:rPr>
                <w:sz w:val="24"/>
                <w:szCs w:val="24"/>
              </w:rPr>
            </w:pPr>
            <w:r>
              <w:rPr>
                <w:rFonts w:hint="eastAsia"/>
                <w:sz w:val="24"/>
                <w:szCs w:val="24"/>
              </w:rPr>
              <w:t>B:绿色荧光</w:t>
            </w:r>
          </w:p>
          <w:p w:rsidR="00A76904" w:rsidRDefault="00A76904">
            <w:pPr>
              <w:rPr>
                <w:sz w:val="24"/>
                <w:szCs w:val="24"/>
              </w:rPr>
            </w:pPr>
            <w:r>
              <w:rPr>
                <w:rFonts w:hint="eastAsia"/>
                <w:sz w:val="24"/>
                <w:szCs w:val="24"/>
              </w:rPr>
              <w:t>C:黄色荧光</w:t>
            </w:r>
          </w:p>
          <w:p w:rsidR="00A76904" w:rsidRDefault="00A76904">
            <w:pPr>
              <w:rPr>
                <w:sz w:val="24"/>
                <w:szCs w:val="24"/>
              </w:rPr>
            </w:pPr>
            <w:r>
              <w:rPr>
                <w:rFonts w:hint="eastAsia"/>
                <w:sz w:val="24"/>
                <w:szCs w:val="24"/>
              </w:rPr>
              <w:t>D:以上都不是</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21.冠字号码查询受理单位应就查询结果填制《人民币冠字号码查询结果通知书》一式两联，查询人签字确认后，第一联（），第二联（）。</w:t>
            </w:r>
          </w:p>
        </w:tc>
        <w:tc>
          <w:tcPr>
            <w:tcW w:w="4825" w:type="dxa"/>
            <w:gridSpan w:val="2"/>
            <w:vAlign w:val="center"/>
          </w:tcPr>
          <w:p w:rsidR="00A76904" w:rsidRDefault="00A76904">
            <w:pPr>
              <w:rPr>
                <w:sz w:val="24"/>
                <w:szCs w:val="24"/>
                <w:lang w:val="en-US"/>
              </w:rPr>
            </w:pPr>
            <w:r>
              <w:rPr>
                <w:rFonts w:hint="eastAsia"/>
                <w:sz w:val="24"/>
                <w:szCs w:val="24"/>
                <w:lang w:val="en-US"/>
              </w:rPr>
              <w:t>A:查询受理单位存档备查，交当地中国人民银行</w:t>
            </w:r>
          </w:p>
          <w:p w:rsidR="00A76904" w:rsidRDefault="00A76904">
            <w:pPr>
              <w:rPr>
                <w:sz w:val="24"/>
                <w:szCs w:val="24"/>
                <w:lang w:val="en-US"/>
              </w:rPr>
            </w:pPr>
            <w:r>
              <w:rPr>
                <w:rFonts w:hint="eastAsia"/>
                <w:sz w:val="24"/>
                <w:szCs w:val="24"/>
                <w:lang w:val="en-US"/>
              </w:rPr>
              <w:t>B:交查询人，查询受理单位存档备查</w:t>
            </w:r>
          </w:p>
          <w:p w:rsidR="00A76904" w:rsidRDefault="00A76904">
            <w:pPr>
              <w:rPr>
                <w:sz w:val="24"/>
                <w:szCs w:val="24"/>
                <w:lang w:val="en-US"/>
              </w:rPr>
            </w:pPr>
            <w:r>
              <w:rPr>
                <w:rFonts w:hint="eastAsia"/>
                <w:sz w:val="24"/>
                <w:szCs w:val="24"/>
                <w:lang w:val="en-US"/>
              </w:rPr>
              <w:t>C:查询受理单位存档备查，交查询人</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22.假币印章应加盖在（）。</w:t>
            </w:r>
          </w:p>
        </w:tc>
        <w:tc>
          <w:tcPr>
            <w:tcW w:w="4825" w:type="dxa"/>
            <w:gridSpan w:val="2"/>
            <w:vAlign w:val="center"/>
          </w:tcPr>
          <w:p w:rsidR="00A76904" w:rsidRDefault="00A76904">
            <w:pPr>
              <w:rPr>
                <w:sz w:val="24"/>
                <w:szCs w:val="24"/>
              </w:rPr>
            </w:pPr>
            <w:r>
              <w:rPr>
                <w:rFonts w:hint="eastAsia"/>
                <w:sz w:val="24"/>
                <w:szCs w:val="24"/>
              </w:rPr>
              <w:t>A:假币实物</w:t>
            </w:r>
          </w:p>
          <w:p w:rsidR="00A76904" w:rsidRDefault="00A76904">
            <w:pPr>
              <w:rPr>
                <w:sz w:val="24"/>
                <w:szCs w:val="24"/>
              </w:rPr>
            </w:pPr>
            <w:r>
              <w:rPr>
                <w:rFonts w:hint="eastAsia"/>
                <w:sz w:val="24"/>
                <w:szCs w:val="24"/>
              </w:rPr>
              <w:t>B:假币收缴凭证</w:t>
            </w:r>
          </w:p>
          <w:p w:rsidR="00A76904" w:rsidRDefault="00A76904">
            <w:pPr>
              <w:rPr>
                <w:sz w:val="24"/>
                <w:szCs w:val="24"/>
              </w:rPr>
            </w:pPr>
            <w:r>
              <w:rPr>
                <w:rFonts w:hint="eastAsia"/>
                <w:sz w:val="24"/>
                <w:szCs w:val="24"/>
              </w:rPr>
              <w:t>C:假币实物或假币收缴专用袋</w:t>
            </w:r>
          </w:p>
          <w:p w:rsidR="00A76904" w:rsidRDefault="00A76904">
            <w:pPr>
              <w:rPr>
                <w:sz w:val="24"/>
                <w:szCs w:val="24"/>
              </w:rPr>
            </w:pPr>
            <w:r>
              <w:rPr>
                <w:rFonts w:hint="eastAsia"/>
                <w:sz w:val="24"/>
                <w:szCs w:val="24"/>
              </w:rPr>
              <w:t>D:假币没收收据</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RP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lastRenderedPageBreak/>
              <w:t>23.从1928年</w:t>
            </w:r>
            <w:proofErr w:type="gramStart"/>
            <w:r>
              <w:rPr>
                <w:rFonts w:hint="eastAsia"/>
                <w:sz w:val="24"/>
                <w:szCs w:val="24"/>
              </w:rPr>
              <w:t>版起流通</w:t>
            </w:r>
            <w:proofErr w:type="gramEnd"/>
            <w:r>
              <w:rPr>
                <w:rFonts w:hint="eastAsia"/>
                <w:sz w:val="24"/>
                <w:szCs w:val="24"/>
              </w:rPr>
              <w:t>中的美元纸币票幅统一在（）。</w:t>
            </w:r>
          </w:p>
        </w:tc>
        <w:tc>
          <w:tcPr>
            <w:tcW w:w="4825" w:type="dxa"/>
            <w:gridSpan w:val="2"/>
            <w:vAlign w:val="center"/>
          </w:tcPr>
          <w:p w:rsidR="00A76904" w:rsidRDefault="00A76904">
            <w:pPr>
              <w:rPr>
                <w:sz w:val="24"/>
                <w:szCs w:val="24"/>
                <w:lang w:val="en-US"/>
              </w:rPr>
            </w:pPr>
            <w:r>
              <w:rPr>
                <w:rFonts w:hint="eastAsia"/>
                <w:sz w:val="24"/>
                <w:szCs w:val="24"/>
                <w:lang w:val="en-US"/>
              </w:rPr>
              <w:t>A:132X66mm</w:t>
            </w:r>
          </w:p>
          <w:p w:rsidR="00A76904" w:rsidRDefault="00A76904">
            <w:pPr>
              <w:rPr>
                <w:sz w:val="24"/>
                <w:szCs w:val="24"/>
                <w:lang w:val="en-US"/>
              </w:rPr>
            </w:pPr>
            <w:r>
              <w:rPr>
                <w:rFonts w:hint="eastAsia"/>
                <w:sz w:val="24"/>
                <w:szCs w:val="24"/>
                <w:lang w:val="en-US"/>
              </w:rPr>
              <w:t>B:66X156mm</w:t>
            </w:r>
          </w:p>
          <w:p w:rsidR="00A76904" w:rsidRDefault="00A76904">
            <w:pPr>
              <w:rPr>
                <w:sz w:val="24"/>
                <w:szCs w:val="24"/>
                <w:lang w:val="en-US"/>
              </w:rPr>
            </w:pPr>
            <w:r>
              <w:rPr>
                <w:rFonts w:hint="eastAsia"/>
                <w:sz w:val="24"/>
                <w:szCs w:val="24"/>
                <w:lang w:val="en-US"/>
              </w:rPr>
              <w:t>C:156X66mm</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90"/>
          <w:jc w:val="center"/>
        </w:trPr>
        <w:tc>
          <w:tcPr>
            <w:tcW w:w="3525" w:type="dxa"/>
            <w:vAlign w:val="center"/>
          </w:tcPr>
          <w:p w:rsidR="00A76904" w:rsidRDefault="00A76904">
            <w:pPr>
              <w:rPr>
                <w:sz w:val="24"/>
                <w:szCs w:val="24"/>
              </w:rPr>
            </w:pPr>
            <w:r>
              <w:rPr>
                <w:rFonts w:hint="eastAsia"/>
                <w:sz w:val="24"/>
                <w:szCs w:val="24"/>
              </w:rPr>
              <w:t>24.纸币</w:t>
            </w:r>
            <w:proofErr w:type="gramStart"/>
            <w:r>
              <w:rPr>
                <w:rFonts w:hint="eastAsia"/>
                <w:sz w:val="24"/>
                <w:szCs w:val="24"/>
              </w:rPr>
              <w:t>呈正十</w:t>
            </w:r>
            <w:proofErr w:type="gramEnd"/>
            <w:r>
              <w:rPr>
                <w:rFonts w:hint="eastAsia"/>
                <w:sz w:val="24"/>
                <w:szCs w:val="24"/>
              </w:rPr>
              <w:t>字形，票面缺少（）的，按原面额的一半兑换。</w:t>
            </w:r>
          </w:p>
        </w:tc>
        <w:tc>
          <w:tcPr>
            <w:tcW w:w="4825" w:type="dxa"/>
            <w:gridSpan w:val="2"/>
            <w:vAlign w:val="center"/>
          </w:tcPr>
          <w:p w:rsidR="00A76904" w:rsidRDefault="00A76904">
            <w:pPr>
              <w:rPr>
                <w:sz w:val="24"/>
                <w:szCs w:val="24"/>
              </w:rPr>
            </w:pPr>
            <w:r>
              <w:rPr>
                <w:rFonts w:hint="eastAsia"/>
                <w:sz w:val="24"/>
                <w:szCs w:val="24"/>
              </w:rPr>
              <w:t>A:二分之一</w:t>
            </w:r>
          </w:p>
          <w:p w:rsidR="00A76904" w:rsidRDefault="00A76904">
            <w:pPr>
              <w:rPr>
                <w:sz w:val="24"/>
                <w:szCs w:val="24"/>
              </w:rPr>
            </w:pPr>
            <w:r>
              <w:rPr>
                <w:rFonts w:hint="eastAsia"/>
                <w:sz w:val="24"/>
                <w:szCs w:val="24"/>
              </w:rPr>
              <w:t>B:三分之一</w:t>
            </w:r>
          </w:p>
          <w:p w:rsidR="00A76904" w:rsidRDefault="00A76904">
            <w:pPr>
              <w:rPr>
                <w:sz w:val="24"/>
                <w:szCs w:val="24"/>
              </w:rPr>
            </w:pPr>
            <w:r>
              <w:rPr>
                <w:rFonts w:hint="eastAsia"/>
                <w:sz w:val="24"/>
                <w:szCs w:val="24"/>
              </w:rPr>
              <w:t>C:四分之一</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25.《中国人民银行办公厅关于做好商业银行人民币现钞处理设备管理工作的通知》（银办发〔2009〕125号)中规定：各商业银行使用的现钞处理设备如遇特殊情况要及时进行测试升级，测试升级情况要有（）记录，以备查阅。</w:t>
            </w:r>
          </w:p>
        </w:tc>
        <w:tc>
          <w:tcPr>
            <w:tcW w:w="4825" w:type="dxa"/>
            <w:gridSpan w:val="2"/>
            <w:vAlign w:val="center"/>
          </w:tcPr>
          <w:p w:rsidR="00A76904" w:rsidRDefault="00A76904">
            <w:pPr>
              <w:rPr>
                <w:sz w:val="24"/>
                <w:szCs w:val="24"/>
              </w:rPr>
            </w:pPr>
            <w:r>
              <w:rPr>
                <w:rFonts w:hint="eastAsia"/>
                <w:sz w:val="24"/>
                <w:szCs w:val="24"/>
              </w:rPr>
              <w:t>A:影像资料记录</w:t>
            </w:r>
          </w:p>
          <w:p w:rsidR="00A76904" w:rsidRDefault="00A76904">
            <w:pPr>
              <w:rPr>
                <w:sz w:val="24"/>
                <w:szCs w:val="24"/>
              </w:rPr>
            </w:pPr>
            <w:r>
              <w:rPr>
                <w:rFonts w:hint="eastAsia"/>
                <w:sz w:val="24"/>
                <w:szCs w:val="24"/>
              </w:rPr>
              <w:t>B:电子表格</w:t>
            </w:r>
          </w:p>
          <w:p w:rsidR="00A76904" w:rsidRDefault="00A76904">
            <w:pPr>
              <w:rPr>
                <w:sz w:val="24"/>
                <w:szCs w:val="24"/>
              </w:rPr>
            </w:pPr>
            <w:r>
              <w:rPr>
                <w:rFonts w:hint="eastAsia"/>
                <w:sz w:val="24"/>
                <w:szCs w:val="24"/>
              </w:rPr>
              <w:t>C:书面</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lang w:val="en-US"/>
              </w:rPr>
            </w:pPr>
            <w:r>
              <w:rPr>
                <w:rFonts w:hint="eastAsia"/>
                <w:sz w:val="24"/>
                <w:szCs w:val="24"/>
                <w:lang w:val="en-US"/>
              </w:rPr>
              <w:t>26.</w:t>
            </w:r>
            <w:r>
              <w:rPr>
                <w:rFonts w:hint="eastAsia"/>
                <w:sz w:val="24"/>
                <w:szCs w:val="24"/>
              </w:rPr>
              <w:t>第五套人民币50元纸币正面主景是（）、背面主景是（）图案。</w:t>
            </w:r>
          </w:p>
        </w:tc>
        <w:tc>
          <w:tcPr>
            <w:tcW w:w="4825" w:type="dxa"/>
            <w:gridSpan w:val="2"/>
            <w:vAlign w:val="center"/>
          </w:tcPr>
          <w:p w:rsidR="00A76904" w:rsidRDefault="00A76904">
            <w:pPr>
              <w:rPr>
                <w:sz w:val="24"/>
                <w:szCs w:val="24"/>
              </w:rPr>
            </w:pPr>
            <w:r>
              <w:rPr>
                <w:rFonts w:hint="eastAsia"/>
                <w:sz w:val="24"/>
                <w:szCs w:val="24"/>
              </w:rPr>
              <w:t>A:毛泽东头像、人民大会堂</w:t>
            </w:r>
          </w:p>
          <w:p w:rsidR="00A76904" w:rsidRDefault="00A76904">
            <w:pPr>
              <w:rPr>
                <w:sz w:val="24"/>
                <w:szCs w:val="24"/>
              </w:rPr>
            </w:pPr>
            <w:r>
              <w:rPr>
                <w:rFonts w:hint="eastAsia"/>
                <w:sz w:val="24"/>
                <w:szCs w:val="24"/>
              </w:rPr>
              <w:t>B:毛泽东头像、布达拉宫</w:t>
            </w:r>
          </w:p>
          <w:p w:rsidR="00A76904" w:rsidRDefault="00A76904">
            <w:pPr>
              <w:rPr>
                <w:rFonts w:eastAsia="宋体"/>
                <w:lang w:val="en-US"/>
              </w:rPr>
            </w:pPr>
            <w:r>
              <w:rPr>
                <w:rFonts w:hint="eastAsia"/>
                <w:sz w:val="24"/>
                <w:szCs w:val="24"/>
              </w:rPr>
              <w:t>C:毛泽东头像、桂林山水</w:t>
            </w:r>
          </w:p>
        </w:tc>
        <w:tc>
          <w:tcPr>
            <w:tcW w:w="3183" w:type="dxa"/>
            <w:gridSpan w:val="2"/>
            <w:vAlign w:val="center"/>
          </w:tcPr>
          <w:p w:rsidR="00A76904" w:rsidRDefault="00A76904">
            <w:pPr>
              <w:jc w:val="center"/>
              <w:rPr>
                <w:sz w:val="24"/>
                <w:szCs w:val="24"/>
                <w:lang w:val="en-US"/>
              </w:rPr>
            </w:pPr>
          </w:p>
        </w:tc>
      </w:tr>
      <w:tr w:rsidR="00A76904" w:rsidTr="00A76904">
        <w:trPr>
          <w:gridAfter w:val="1"/>
          <w:wAfter w:w="284" w:type="dxa"/>
          <w:trHeight w:val="2825"/>
          <w:jc w:val="center"/>
        </w:trPr>
        <w:tc>
          <w:tcPr>
            <w:tcW w:w="3525" w:type="dxa"/>
            <w:vAlign w:val="center"/>
          </w:tcPr>
          <w:p w:rsidR="00A76904" w:rsidRDefault="00A76904">
            <w:pPr>
              <w:rPr>
                <w:sz w:val="24"/>
                <w:szCs w:val="24"/>
              </w:rPr>
            </w:pPr>
            <w:r>
              <w:rPr>
                <w:rFonts w:hint="eastAsia"/>
                <w:sz w:val="24"/>
                <w:szCs w:val="24"/>
              </w:rPr>
              <w:t>2</w:t>
            </w:r>
            <w:r>
              <w:rPr>
                <w:rFonts w:hint="eastAsia"/>
                <w:sz w:val="24"/>
                <w:szCs w:val="24"/>
                <w:lang w:val="en-US"/>
              </w:rPr>
              <w:t>7</w:t>
            </w:r>
            <w:r>
              <w:rPr>
                <w:rFonts w:hint="eastAsia"/>
                <w:sz w:val="24"/>
                <w:szCs w:val="24"/>
              </w:rPr>
              <w:t>.小李在某银行网点担任储蓄柜员。一天，小李在办理王小姐的存款业务时，发现其中一张100元人民币纸币疑似假币。小李在向王小姐说明情况之后，叫来营业网点主管和另一名柜员，共同对该纸币进行鉴别。经反复验看，她们认定该100元纸币为假币，于是当客户</w:t>
            </w:r>
            <w:r>
              <w:rPr>
                <w:rFonts w:hint="eastAsia"/>
                <w:sz w:val="24"/>
                <w:szCs w:val="24"/>
              </w:rPr>
              <w:lastRenderedPageBreak/>
              <w:t>面加盖“假币”印章，并开具《假币收凭证》。王小姐情绪激动，拒绝提供个人证件信息，并拒绝在《假币收缴凭证上》签字，小李向王小姐解释相关法律法规，并告知异议处理方式，但王小姐仍不配合假币收缴工作，并强烈要求退回该100元假币。小李做法正确的是（）。</w:t>
            </w:r>
          </w:p>
        </w:tc>
        <w:tc>
          <w:tcPr>
            <w:tcW w:w="4825" w:type="dxa"/>
            <w:gridSpan w:val="2"/>
            <w:vAlign w:val="center"/>
          </w:tcPr>
          <w:p w:rsidR="00A76904" w:rsidRDefault="00A76904">
            <w:pPr>
              <w:rPr>
                <w:sz w:val="24"/>
                <w:szCs w:val="24"/>
              </w:rPr>
            </w:pPr>
            <w:r>
              <w:rPr>
                <w:rFonts w:hint="eastAsia"/>
                <w:sz w:val="24"/>
                <w:szCs w:val="24"/>
              </w:rPr>
              <w:lastRenderedPageBreak/>
              <w:t>A:由于王小姐拒绝提供证件号码和签字，所以不必开具《假币收缴凭证》</w:t>
            </w:r>
          </w:p>
          <w:p w:rsidR="00A76904" w:rsidRDefault="00A76904">
            <w:pPr>
              <w:rPr>
                <w:sz w:val="24"/>
                <w:szCs w:val="24"/>
              </w:rPr>
            </w:pPr>
            <w:r>
              <w:rPr>
                <w:rFonts w:hint="eastAsia"/>
                <w:sz w:val="24"/>
                <w:szCs w:val="24"/>
              </w:rPr>
              <w:t>B:开具假币收缴凭证，将要素不完整的假币收缴凭证（缺少持币人身份证件号码、持币人签字）的第一联留存，第二联作废，不必交给王小姐</w:t>
            </w:r>
          </w:p>
          <w:p w:rsidR="00A76904" w:rsidRDefault="00A76904">
            <w:pPr>
              <w:rPr>
                <w:sz w:val="24"/>
                <w:szCs w:val="24"/>
              </w:rPr>
            </w:pPr>
            <w:r>
              <w:rPr>
                <w:rFonts w:hint="eastAsia"/>
                <w:sz w:val="24"/>
                <w:szCs w:val="24"/>
              </w:rPr>
              <w:t>C:开具假币收缴凭证，将要素不完整的假币收缴凭证（缺少持币人身份证号码、持币人签名）的第二联交给王小姐，第一联留存持</w:t>
            </w:r>
            <w:r>
              <w:rPr>
                <w:rFonts w:hint="eastAsia"/>
                <w:sz w:val="24"/>
                <w:szCs w:val="24"/>
              </w:rPr>
              <w:lastRenderedPageBreak/>
              <w:t>有人拒绝签字，收缴人可以在收缴凭证上注明</w:t>
            </w:r>
          </w:p>
          <w:p w:rsidR="00A76904" w:rsidRDefault="00A76904">
            <w:pPr>
              <w:rPr>
                <w:sz w:val="24"/>
                <w:szCs w:val="24"/>
              </w:rPr>
            </w:pPr>
            <w:r>
              <w:rPr>
                <w:rFonts w:hint="eastAsia"/>
                <w:sz w:val="24"/>
                <w:szCs w:val="24"/>
              </w:rPr>
              <w:t>D:满足王小姐要求，将假币退回给王小姐</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lastRenderedPageBreak/>
              <w:t>28.人民币的简写符号是（）。</w:t>
            </w:r>
          </w:p>
        </w:tc>
        <w:tc>
          <w:tcPr>
            <w:tcW w:w="4825" w:type="dxa"/>
            <w:gridSpan w:val="2"/>
            <w:vAlign w:val="center"/>
          </w:tcPr>
          <w:p w:rsidR="00A76904" w:rsidRDefault="00A76904">
            <w:pPr>
              <w:rPr>
                <w:sz w:val="24"/>
                <w:szCs w:val="24"/>
              </w:rPr>
            </w:pPr>
            <w:r>
              <w:rPr>
                <w:rFonts w:hint="eastAsia"/>
                <w:sz w:val="24"/>
                <w:szCs w:val="24"/>
              </w:rPr>
              <w:t>A:＄</w:t>
            </w:r>
          </w:p>
          <w:p w:rsidR="00A76904" w:rsidRDefault="00A76904">
            <w:pPr>
              <w:rPr>
                <w:sz w:val="24"/>
                <w:szCs w:val="24"/>
              </w:rPr>
            </w:pPr>
            <w:r>
              <w:rPr>
                <w:rFonts w:hint="eastAsia"/>
                <w:sz w:val="24"/>
                <w:szCs w:val="24"/>
              </w:rPr>
              <w:t>B:￡</w:t>
            </w:r>
          </w:p>
          <w:p w:rsidR="00A76904" w:rsidRDefault="00A76904">
            <w:pPr>
              <w:rPr>
                <w:sz w:val="24"/>
                <w:szCs w:val="24"/>
              </w:rPr>
            </w:pPr>
            <w:r>
              <w:rPr>
                <w:rFonts w:hint="eastAsia"/>
                <w:sz w:val="24"/>
                <w:szCs w:val="24"/>
              </w:rPr>
              <w:t>C:</w:t>
            </w:r>
            <w:r>
              <w:rPr>
                <w:sz w:val="24"/>
                <w:szCs w:val="24"/>
              </w:rPr>
              <w:t xml:space="preserve"> </w:t>
            </w:r>
            <w:hyperlink r:id="rId11" w:tgtFrame="_blank" w:history="1">
              <w:r>
                <w:rPr>
                  <w:rFonts w:ascii="Calibri" w:hAnsi="Calibri" w:cs="Calibri"/>
                  <w:sz w:val="24"/>
                  <w:szCs w:val="24"/>
                </w:rPr>
                <w:t>¥</w:t>
              </w:r>
            </w:hyperlink>
          </w:p>
          <w:p w:rsidR="00A76904" w:rsidRDefault="00A76904">
            <w:pPr>
              <w:rPr>
                <w:sz w:val="24"/>
                <w:szCs w:val="24"/>
              </w:rPr>
            </w:pPr>
            <w:r>
              <w:rPr>
                <w:rFonts w:hint="eastAsia"/>
                <w:sz w:val="24"/>
                <w:szCs w:val="24"/>
              </w:rPr>
              <w:t>D:€</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29.银行业金融机构将冠字号码信息存储在本行现金清分中心或社会清分机构的，应在现金对外支付后至少保存（）</w:t>
            </w:r>
            <w:proofErr w:type="gramStart"/>
            <w:r>
              <w:rPr>
                <w:rFonts w:hint="eastAsia"/>
                <w:sz w:val="24"/>
                <w:szCs w:val="24"/>
              </w:rPr>
              <w:t>个</w:t>
            </w:r>
            <w:proofErr w:type="gramEnd"/>
            <w:r>
              <w:rPr>
                <w:rFonts w:hint="eastAsia"/>
                <w:sz w:val="24"/>
                <w:szCs w:val="24"/>
              </w:rPr>
              <w:t>月，并确保数据的安全。</w:t>
            </w:r>
          </w:p>
        </w:tc>
        <w:tc>
          <w:tcPr>
            <w:tcW w:w="4825" w:type="dxa"/>
            <w:gridSpan w:val="2"/>
            <w:vAlign w:val="center"/>
          </w:tcPr>
          <w:p w:rsidR="00A76904" w:rsidRDefault="00A76904">
            <w:pPr>
              <w:rPr>
                <w:sz w:val="24"/>
                <w:szCs w:val="24"/>
                <w:lang w:val="en-US"/>
              </w:rPr>
            </w:pPr>
            <w:r>
              <w:rPr>
                <w:rFonts w:hint="eastAsia"/>
                <w:sz w:val="24"/>
                <w:szCs w:val="24"/>
                <w:lang w:val="en-US"/>
              </w:rPr>
              <w:t>A:1</w:t>
            </w:r>
          </w:p>
          <w:p w:rsidR="00A76904" w:rsidRDefault="00A76904">
            <w:pPr>
              <w:rPr>
                <w:sz w:val="24"/>
                <w:szCs w:val="24"/>
                <w:lang w:val="en-US"/>
              </w:rPr>
            </w:pPr>
            <w:r>
              <w:rPr>
                <w:rFonts w:hint="eastAsia"/>
                <w:sz w:val="24"/>
                <w:szCs w:val="24"/>
                <w:lang w:val="en-US"/>
              </w:rPr>
              <w:t>B:2</w:t>
            </w:r>
          </w:p>
          <w:p w:rsidR="00A76904" w:rsidRDefault="00A76904">
            <w:pPr>
              <w:rPr>
                <w:sz w:val="24"/>
                <w:szCs w:val="24"/>
                <w:lang w:val="en-US"/>
              </w:rPr>
            </w:pPr>
            <w:r>
              <w:rPr>
                <w:rFonts w:hint="eastAsia"/>
                <w:sz w:val="24"/>
                <w:szCs w:val="24"/>
                <w:lang w:val="en-US"/>
              </w:rPr>
              <w:t>C:3</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gridAfter w:val="1"/>
          <w:wAfter w:w="284" w:type="dxa"/>
          <w:trHeight w:val="567"/>
          <w:jc w:val="center"/>
        </w:trPr>
        <w:tc>
          <w:tcPr>
            <w:tcW w:w="3525" w:type="dxa"/>
            <w:vAlign w:val="center"/>
          </w:tcPr>
          <w:p w:rsidR="00A76904" w:rsidRDefault="00A76904">
            <w:pPr>
              <w:rPr>
                <w:sz w:val="24"/>
                <w:szCs w:val="24"/>
              </w:rPr>
            </w:pPr>
            <w:r>
              <w:rPr>
                <w:rFonts w:hint="eastAsia"/>
                <w:sz w:val="24"/>
                <w:szCs w:val="24"/>
              </w:rPr>
              <w:t>30.银行业机构在办理残缺、污损人民币兑换业务时，不予兑换的残缺、污损人民币，应（）。</w:t>
            </w:r>
          </w:p>
        </w:tc>
        <w:tc>
          <w:tcPr>
            <w:tcW w:w="4825" w:type="dxa"/>
            <w:gridSpan w:val="2"/>
            <w:vAlign w:val="center"/>
          </w:tcPr>
          <w:p w:rsidR="00A76904" w:rsidRDefault="00A76904">
            <w:pPr>
              <w:rPr>
                <w:sz w:val="24"/>
                <w:szCs w:val="24"/>
              </w:rPr>
            </w:pPr>
            <w:r>
              <w:rPr>
                <w:rFonts w:hint="eastAsia"/>
                <w:sz w:val="24"/>
                <w:szCs w:val="24"/>
              </w:rPr>
              <w:t>A:上缴中国人民银行</w:t>
            </w:r>
          </w:p>
          <w:p w:rsidR="00A76904" w:rsidRDefault="00A76904">
            <w:pPr>
              <w:rPr>
                <w:sz w:val="24"/>
                <w:szCs w:val="24"/>
              </w:rPr>
            </w:pPr>
            <w:r>
              <w:rPr>
                <w:rFonts w:hint="eastAsia"/>
                <w:sz w:val="24"/>
                <w:szCs w:val="24"/>
              </w:rPr>
              <w:t>B:银行业机构留存</w:t>
            </w:r>
          </w:p>
          <w:p w:rsidR="00A76904" w:rsidRDefault="00A76904">
            <w:pPr>
              <w:rPr>
                <w:sz w:val="24"/>
                <w:szCs w:val="24"/>
              </w:rPr>
            </w:pPr>
            <w:r>
              <w:rPr>
                <w:rFonts w:hint="eastAsia"/>
                <w:sz w:val="24"/>
                <w:szCs w:val="24"/>
              </w:rPr>
              <w:t>C:退回原持有人</w:t>
            </w:r>
          </w:p>
        </w:tc>
        <w:tc>
          <w:tcPr>
            <w:tcW w:w="3183"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bl>
    <w:p w:rsidR="00AF23CA" w:rsidRDefault="00AF23CA">
      <w:pPr>
        <w:jc w:val="center"/>
        <w:rPr>
          <w:b/>
          <w:color w:val="000000"/>
          <w:sz w:val="24"/>
          <w:szCs w:val="24"/>
          <w:lang w:val="en-US"/>
        </w:rPr>
      </w:pPr>
    </w:p>
    <w:p w:rsidR="00AF23CA" w:rsidRDefault="00AF23CA">
      <w:pPr>
        <w:rPr>
          <w:b/>
          <w:color w:val="000000"/>
          <w:sz w:val="24"/>
          <w:szCs w:val="24"/>
          <w:lang w:val="en-US"/>
        </w:rPr>
      </w:pPr>
    </w:p>
    <w:p w:rsidR="00AF23CA" w:rsidRDefault="00AF23CA">
      <w:pPr>
        <w:pStyle w:val="ac"/>
        <w:ind w:left="420" w:firstLineChars="0" w:firstLine="0"/>
        <w:rPr>
          <w:b/>
          <w:color w:val="000000"/>
          <w:sz w:val="24"/>
          <w:szCs w:val="24"/>
          <w:lang w:val="en-US"/>
        </w:rPr>
      </w:pPr>
    </w:p>
    <w:p w:rsidR="00AF23CA" w:rsidRDefault="00F74626">
      <w:pPr>
        <w:ind w:firstLineChars="200" w:firstLine="482"/>
        <w:rPr>
          <w:b/>
          <w:color w:val="000000"/>
          <w:sz w:val="24"/>
          <w:szCs w:val="24"/>
          <w:lang w:val="en-US"/>
        </w:rPr>
      </w:pPr>
      <w:r>
        <w:rPr>
          <w:b/>
          <w:color w:val="000000"/>
          <w:sz w:val="24"/>
          <w:szCs w:val="24"/>
          <w:lang w:val="en-US"/>
        </w:rPr>
        <w:lastRenderedPageBreak/>
        <w:t>2.</w:t>
      </w:r>
      <w:r>
        <w:rPr>
          <w:rFonts w:hint="eastAsia"/>
          <w:b/>
          <w:color w:val="000000"/>
          <w:sz w:val="24"/>
          <w:szCs w:val="24"/>
          <w:lang w:val="en-US"/>
        </w:rPr>
        <w:t>多选题</w:t>
      </w:r>
    </w:p>
    <w:tbl>
      <w:tblPr>
        <w:tblW w:w="12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3309"/>
      </w:tblGrid>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309" w:type="dxa"/>
            <w:vAlign w:val="center"/>
          </w:tcPr>
          <w:p w:rsidR="00AF23CA" w:rsidRDefault="00F74626">
            <w:pPr>
              <w:pStyle w:val="a6"/>
              <w:ind w:firstLine="560"/>
              <w:rPr>
                <w:rFonts w:ascii="仿宋" w:eastAsia="仿宋" w:hAnsi="仿宋" w:cs="仿宋_GB2312"/>
              </w:rPr>
            </w:pPr>
            <w:r>
              <w:rPr>
                <w:rFonts w:ascii="仿宋" w:eastAsia="仿宋" w:hAnsi="仿宋" w:cs="仿宋_GB2312" w:hint="eastAsia"/>
              </w:rPr>
              <w:t>Smart Finance</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309"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AF23CA" w:rsidTr="00A76904">
        <w:trPr>
          <w:trHeight w:val="567"/>
          <w:jc w:val="center"/>
        </w:trPr>
        <w:tc>
          <w:tcPr>
            <w:tcW w:w="12809" w:type="dxa"/>
            <w:gridSpan w:val="5"/>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459"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A76904" w:rsidRPr="00A76904" w:rsidTr="00A76904">
        <w:trPr>
          <w:trHeight w:val="567"/>
          <w:jc w:val="center"/>
        </w:trPr>
        <w:tc>
          <w:tcPr>
            <w:tcW w:w="3525" w:type="dxa"/>
            <w:vAlign w:val="center"/>
          </w:tcPr>
          <w:p w:rsidR="00A76904" w:rsidRDefault="00A76904">
            <w:pPr>
              <w:rPr>
                <w:sz w:val="24"/>
                <w:szCs w:val="24"/>
              </w:rPr>
            </w:pPr>
            <w:r>
              <w:rPr>
                <w:rFonts w:hint="eastAsia"/>
              </w:rPr>
              <w:t>31.第五套人民币2005年版哪些券别纸币的防伪特征采用了阴阳互补对印图案</w:t>
            </w:r>
            <w:r>
              <w:rPr>
                <w:rFonts w:hint="eastAsia"/>
                <w:sz w:val="24"/>
                <w:szCs w:val="24"/>
              </w:rPr>
              <w:t>（）。</w:t>
            </w:r>
          </w:p>
        </w:tc>
        <w:tc>
          <w:tcPr>
            <w:tcW w:w="4825" w:type="dxa"/>
            <w:gridSpan w:val="2"/>
            <w:vAlign w:val="center"/>
          </w:tcPr>
          <w:p w:rsidR="00A76904" w:rsidRDefault="00A76904">
            <w:pPr>
              <w:rPr>
                <w:sz w:val="24"/>
                <w:szCs w:val="24"/>
                <w:lang w:val="en-US"/>
              </w:rPr>
            </w:pPr>
            <w:r>
              <w:rPr>
                <w:rFonts w:hint="eastAsia"/>
                <w:sz w:val="24"/>
                <w:szCs w:val="24"/>
                <w:lang w:val="en-US"/>
              </w:rPr>
              <w:t>A:100元</w:t>
            </w:r>
          </w:p>
          <w:p w:rsidR="00A76904" w:rsidRDefault="00A76904">
            <w:pPr>
              <w:rPr>
                <w:sz w:val="24"/>
                <w:szCs w:val="24"/>
                <w:lang w:val="en-US"/>
              </w:rPr>
            </w:pPr>
            <w:r>
              <w:rPr>
                <w:rFonts w:hint="eastAsia"/>
                <w:sz w:val="24"/>
                <w:szCs w:val="24"/>
                <w:lang w:val="en-US"/>
              </w:rPr>
              <w:t>B:50元</w:t>
            </w:r>
          </w:p>
          <w:p w:rsidR="00A76904" w:rsidRDefault="00A76904">
            <w:pPr>
              <w:rPr>
                <w:sz w:val="24"/>
                <w:szCs w:val="24"/>
                <w:lang w:val="en-US"/>
              </w:rPr>
            </w:pPr>
            <w:r>
              <w:rPr>
                <w:rFonts w:hint="eastAsia"/>
                <w:sz w:val="24"/>
                <w:szCs w:val="24"/>
                <w:lang w:val="en-US"/>
              </w:rPr>
              <w:t>C:20元</w:t>
            </w:r>
          </w:p>
          <w:p w:rsidR="00A76904" w:rsidRDefault="00A76904">
            <w:pPr>
              <w:rPr>
                <w:sz w:val="24"/>
                <w:szCs w:val="24"/>
                <w:lang w:val="en-US"/>
              </w:rPr>
            </w:pPr>
            <w:r>
              <w:rPr>
                <w:rFonts w:hint="eastAsia"/>
                <w:sz w:val="24"/>
                <w:szCs w:val="24"/>
                <w:lang w:val="en-US"/>
              </w:rPr>
              <w:t>D:10元</w:t>
            </w:r>
          </w:p>
          <w:p w:rsidR="00A76904" w:rsidRDefault="00A76904">
            <w:pPr>
              <w:rPr>
                <w:sz w:val="24"/>
                <w:szCs w:val="24"/>
                <w:lang w:val="en-US"/>
              </w:rPr>
            </w:pPr>
            <w:r>
              <w:rPr>
                <w:rFonts w:hint="eastAsia"/>
                <w:sz w:val="24"/>
                <w:szCs w:val="24"/>
                <w:lang w:val="en-US"/>
              </w:rPr>
              <w:t>E:5元</w:t>
            </w:r>
          </w:p>
        </w:tc>
        <w:tc>
          <w:tcPr>
            <w:tcW w:w="4459" w:type="dxa"/>
            <w:gridSpan w:val="2"/>
            <w:vAlign w:val="center"/>
          </w:tcPr>
          <w:p w:rsidR="00A76904" w:rsidRDefault="00A76904">
            <w:pPr>
              <w:pStyle w:val="a7"/>
              <w:jc w:val="center"/>
              <w:rPr>
                <w:rFonts w:ascii="仿宋" w:eastAsia="仿宋" w:hAnsi="仿宋" w:cs="宋体"/>
                <w:sz w:val="24"/>
                <w:szCs w:val="24"/>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32.关于发行基金，表述正确的有（）。</w:t>
            </w:r>
          </w:p>
        </w:tc>
        <w:tc>
          <w:tcPr>
            <w:tcW w:w="4825" w:type="dxa"/>
            <w:gridSpan w:val="2"/>
            <w:vAlign w:val="center"/>
          </w:tcPr>
          <w:p w:rsidR="00A76904" w:rsidRDefault="00A76904">
            <w:pPr>
              <w:rPr>
                <w:sz w:val="24"/>
                <w:szCs w:val="24"/>
              </w:rPr>
            </w:pPr>
            <w:r>
              <w:rPr>
                <w:rFonts w:hint="eastAsia"/>
                <w:sz w:val="24"/>
                <w:szCs w:val="24"/>
              </w:rPr>
              <w:t>A:发行基金是国家待发行的货币</w:t>
            </w:r>
          </w:p>
          <w:p w:rsidR="00A76904" w:rsidRDefault="00A76904">
            <w:pPr>
              <w:rPr>
                <w:sz w:val="24"/>
                <w:szCs w:val="24"/>
              </w:rPr>
            </w:pPr>
            <w:r>
              <w:rPr>
                <w:rFonts w:hint="eastAsia"/>
                <w:sz w:val="24"/>
                <w:szCs w:val="24"/>
              </w:rPr>
              <w:t>B:发行基金从发行库出库进入业务库后成为现金</w:t>
            </w:r>
          </w:p>
          <w:p w:rsidR="00A76904" w:rsidRDefault="00A76904">
            <w:pPr>
              <w:rPr>
                <w:sz w:val="24"/>
                <w:szCs w:val="24"/>
              </w:rPr>
            </w:pPr>
            <w:r>
              <w:rPr>
                <w:rFonts w:hint="eastAsia"/>
                <w:sz w:val="24"/>
                <w:szCs w:val="24"/>
              </w:rPr>
              <w:t>C:现金从业务库缴存到发行库后成为发行基金</w:t>
            </w:r>
          </w:p>
          <w:p w:rsidR="00A76904" w:rsidRDefault="00A76904">
            <w:pPr>
              <w:rPr>
                <w:sz w:val="24"/>
                <w:szCs w:val="24"/>
              </w:rPr>
            </w:pPr>
            <w:r>
              <w:rPr>
                <w:rFonts w:hint="eastAsia"/>
                <w:sz w:val="24"/>
                <w:szCs w:val="24"/>
              </w:rPr>
              <w:t>D:发行基金是未进入流通领域的人民币</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lastRenderedPageBreak/>
              <w:t>33.中国人民银行不得拒绝受理（）提出的货币真伪鉴定申请。</w:t>
            </w:r>
          </w:p>
        </w:tc>
        <w:tc>
          <w:tcPr>
            <w:tcW w:w="4825" w:type="dxa"/>
            <w:gridSpan w:val="2"/>
            <w:vAlign w:val="center"/>
          </w:tcPr>
          <w:p w:rsidR="00A76904" w:rsidRDefault="00A76904">
            <w:pPr>
              <w:rPr>
                <w:sz w:val="24"/>
                <w:szCs w:val="24"/>
              </w:rPr>
            </w:pPr>
            <w:r>
              <w:rPr>
                <w:rFonts w:hint="eastAsia"/>
                <w:sz w:val="24"/>
                <w:szCs w:val="24"/>
              </w:rPr>
              <w:t>A:持有人</w:t>
            </w:r>
          </w:p>
          <w:p w:rsidR="00A76904" w:rsidRDefault="00A76904">
            <w:pPr>
              <w:rPr>
                <w:sz w:val="24"/>
                <w:szCs w:val="24"/>
              </w:rPr>
            </w:pPr>
            <w:r>
              <w:rPr>
                <w:rFonts w:hint="eastAsia"/>
                <w:sz w:val="24"/>
                <w:szCs w:val="24"/>
              </w:rPr>
              <w:t>B:金融机构</w:t>
            </w:r>
          </w:p>
          <w:p w:rsidR="00A76904" w:rsidRDefault="00A76904">
            <w:pPr>
              <w:rPr>
                <w:sz w:val="24"/>
                <w:szCs w:val="24"/>
              </w:rPr>
            </w:pPr>
            <w:r>
              <w:rPr>
                <w:rFonts w:hint="eastAsia"/>
                <w:sz w:val="24"/>
                <w:szCs w:val="24"/>
              </w:rPr>
              <w:t>C:授权的鉴定机构</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lang w:val="en-US"/>
              </w:rPr>
            </w:pPr>
            <w:r>
              <w:rPr>
                <w:rFonts w:hint="eastAsia"/>
                <w:sz w:val="24"/>
                <w:szCs w:val="24"/>
              </w:rPr>
              <w:t>34.当前我国制贩假</w:t>
            </w:r>
            <w:proofErr w:type="gramStart"/>
            <w:r>
              <w:rPr>
                <w:rFonts w:hint="eastAsia"/>
                <w:sz w:val="24"/>
                <w:szCs w:val="24"/>
              </w:rPr>
              <w:t>币犯罪</w:t>
            </w:r>
            <w:proofErr w:type="gramEnd"/>
            <w:r>
              <w:rPr>
                <w:rFonts w:hint="eastAsia"/>
                <w:sz w:val="24"/>
                <w:szCs w:val="24"/>
              </w:rPr>
              <w:t>活动的基本情况和特点有（）。</w:t>
            </w:r>
          </w:p>
        </w:tc>
        <w:tc>
          <w:tcPr>
            <w:tcW w:w="4825" w:type="dxa"/>
            <w:gridSpan w:val="2"/>
            <w:vAlign w:val="center"/>
          </w:tcPr>
          <w:p w:rsidR="00A76904" w:rsidRDefault="00A76904">
            <w:pPr>
              <w:rPr>
                <w:sz w:val="24"/>
                <w:szCs w:val="24"/>
                <w:lang w:val="en-US"/>
              </w:rPr>
            </w:pPr>
            <w:r>
              <w:rPr>
                <w:rFonts w:hint="eastAsia"/>
                <w:sz w:val="24"/>
                <w:szCs w:val="24"/>
                <w:lang w:val="en-US"/>
              </w:rPr>
              <w:t>A:假币犯罪发案总量逐年减少，犯罪规模不断升级</w:t>
            </w:r>
          </w:p>
          <w:p w:rsidR="00A76904" w:rsidRDefault="00A76904">
            <w:pPr>
              <w:rPr>
                <w:sz w:val="24"/>
                <w:szCs w:val="24"/>
                <w:lang w:val="en-US"/>
              </w:rPr>
            </w:pPr>
            <w:r>
              <w:rPr>
                <w:rFonts w:hint="eastAsia"/>
                <w:sz w:val="24"/>
                <w:szCs w:val="24"/>
                <w:lang w:val="en-US"/>
              </w:rPr>
              <w:t>B:假币犯罪呈现出由原来境外流入为主，发展到境外走私与境内伪造并行的态势</w:t>
            </w:r>
          </w:p>
          <w:p w:rsidR="00A76904" w:rsidRDefault="00A76904">
            <w:pPr>
              <w:rPr>
                <w:sz w:val="24"/>
                <w:szCs w:val="24"/>
                <w:lang w:val="en-US"/>
              </w:rPr>
            </w:pPr>
            <w:r>
              <w:rPr>
                <w:rFonts w:hint="eastAsia"/>
                <w:sz w:val="24"/>
                <w:szCs w:val="24"/>
                <w:lang w:val="en-US"/>
              </w:rPr>
              <w:t>C:犯罪空间分布具有规律性，形成相对固定的区域格局</w:t>
            </w:r>
          </w:p>
          <w:p w:rsidR="00A76904" w:rsidRDefault="00A76904">
            <w:pPr>
              <w:rPr>
                <w:sz w:val="24"/>
                <w:szCs w:val="24"/>
                <w:lang w:val="en-US"/>
              </w:rPr>
            </w:pPr>
            <w:r>
              <w:rPr>
                <w:rFonts w:hint="eastAsia"/>
                <w:sz w:val="24"/>
                <w:szCs w:val="24"/>
                <w:lang w:val="en-US"/>
              </w:rPr>
              <w:t>D:犯罪作案手法不断翻新，反侦查意识明显提高</w:t>
            </w:r>
          </w:p>
          <w:p w:rsidR="00A76904" w:rsidRDefault="00A76904">
            <w:pPr>
              <w:rPr>
                <w:sz w:val="24"/>
                <w:szCs w:val="24"/>
                <w:lang w:val="en-US"/>
              </w:rPr>
            </w:pPr>
            <w:r>
              <w:rPr>
                <w:rFonts w:hint="eastAsia"/>
                <w:sz w:val="24"/>
                <w:szCs w:val="24"/>
                <w:lang w:val="en-US"/>
              </w:rPr>
              <w:t>E:犯罪组织严密，犯罪主体复杂，假币券别呈多样化发展</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35.鉴定单位公示鉴定业务范围可以通过以下形式：（）。</w:t>
            </w:r>
          </w:p>
        </w:tc>
        <w:tc>
          <w:tcPr>
            <w:tcW w:w="4825" w:type="dxa"/>
            <w:gridSpan w:val="2"/>
            <w:vAlign w:val="center"/>
          </w:tcPr>
          <w:p w:rsidR="00A76904" w:rsidRDefault="00A76904">
            <w:pPr>
              <w:rPr>
                <w:sz w:val="24"/>
                <w:szCs w:val="24"/>
              </w:rPr>
            </w:pPr>
            <w:r>
              <w:rPr>
                <w:rFonts w:hint="eastAsia"/>
                <w:sz w:val="24"/>
                <w:szCs w:val="24"/>
              </w:rPr>
              <w:t>A:营业场所</w:t>
            </w:r>
          </w:p>
          <w:p w:rsidR="00A76904" w:rsidRDefault="00A76904">
            <w:pPr>
              <w:rPr>
                <w:sz w:val="24"/>
                <w:szCs w:val="24"/>
              </w:rPr>
            </w:pPr>
            <w:r>
              <w:rPr>
                <w:rFonts w:hint="eastAsia"/>
                <w:sz w:val="24"/>
                <w:szCs w:val="24"/>
              </w:rPr>
              <w:t>B:官方网站</w:t>
            </w:r>
          </w:p>
          <w:p w:rsidR="00A76904" w:rsidRDefault="00A76904">
            <w:pPr>
              <w:rPr>
                <w:sz w:val="24"/>
                <w:szCs w:val="24"/>
              </w:rPr>
            </w:pPr>
            <w:r>
              <w:rPr>
                <w:rFonts w:hint="eastAsia"/>
                <w:sz w:val="24"/>
                <w:szCs w:val="24"/>
              </w:rPr>
              <w:t>C:官方</w:t>
            </w:r>
            <w:proofErr w:type="gramStart"/>
            <w:r>
              <w:rPr>
                <w:rFonts w:hint="eastAsia"/>
                <w:sz w:val="24"/>
                <w:szCs w:val="24"/>
              </w:rPr>
              <w:t>微信公众号</w:t>
            </w:r>
            <w:proofErr w:type="gramEnd"/>
          </w:p>
          <w:p w:rsidR="00A76904" w:rsidRDefault="00A76904">
            <w:pPr>
              <w:rPr>
                <w:sz w:val="24"/>
                <w:szCs w:val="24"/>
              </w:rPr>
            </w:pPr>
            <w:r>
              <w:rPr>
                <w:rFonts w:hint="eastAsia"/>
                <w:sz w:val="24"/>
                <w:szCs w:val="24"/>
              </w:rPr>
              <w:t>D:</w:t>
            </w:r>
            <w:proofErr w:type="gramStart"/>
            <w:r>
              <w:rPr>
                <w:rFonts w:hint="eastAsia"/>
                <w:sz w:val="24"/>
                <w:szCs w:val="24"/>
              </w:rPr>
              <w:t>官方微博</w:t>
            </w:r>
            <w:proofErr w:type="gramEnd"/>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36.下列（）可以开展货币真伪鉴定业务。</w:t>
            </w:r>
          </w:p>
        </w:tc>
        <w:tc>
          <w:tcPr>
            <w:tcW w:w="4825" w:type="dxa"/>
            <w:gridSpan w:val="2"/>
            <w:vAlign w:val="center"/>
          </w:tcPr>
          <w:p w:rsidR="00A76904" w:rsidRDefault="00A76904">
            <w:pPr>
              <w:rPr>
                <w:sz w:val="24"/>
                <w:szCs w:val="24"/>
              </w:rPr>
            </w:pPr>
            <w:r>
              <w:rPr>
                <w:rFonts w:hint="eastAsia"/>
                <w:sz w:val="24"/>
                <w:szCs w:val="24"/>
              </w:rPr>
              <w:t>A:中国人民银行及其分支机构授权的鉴定机构</w:t>
            </w:r>
          </w:p>
          <w:p w:rsidR="00A76904" w:rsidRDefault="00A76904">
            <w:pPr>
              <w:rPr>
                <w:sz w:val="24"/>
                <w:szCs w:val="24"/>
              </w:rPr>
            </w:pPr>
            <w:r>
              <w:rPr>
                <w:rFonts w:hint="eastAsia"/>
                <w:sz w:val="24"/>
                <w:szCs w:val="24"/>
              </w:rPr>
              <w:t>B:具有货币真伪鉴定技术与条件但未获得授权的商业银行</w:t>
            </w:r>
          </w:p>
          <w:p w:rsidR="00A76904" w:rsidRDefault="00A76904">
            <w:pPr>
              <w:rPr>
                <w:sz w:val="24"/>
                <w:szCs w:val="24"/>
              </w:rPr>
            </w:pPr>
            <w:r>
              <w:rPr>
                <w:rFonts w:hint="eastAsia"/>
                <w:sz w:val="24"/>
                <w:szCs w:val="24"/>
              </w:rPr>
              <w:t>C:人民银行及其分支机构</w:t>
            </w:r>
          </w:p>
          <w:p w:rsidR="00A76904" w:rsidRDefault="00A76904">
            <w:pPr>
              <w:rPr>
                <w:sz w:val="24"/>
                <w:szCs w:val="24"/>
              </w:rPr>
            </w:pPr>
            <w:r>
              <w:rPr>
                <w:rFonts w:hint="eastAsia"/>
                <w:sz w:val="24"/>
                <w:szCs w:val="24"/>
              </w:rPr>
              <w:t>D:公安部门</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37.第四套人民币使用的防伪油墨有（）。</w:t>
            </w:r>
          </w:p>
        </w:tc>
        <w:tc>
          <w:tcPr>
            <w:tcW w:w="4825" w:type="dxa"/>
            <w:gridSpan w:val="2"/>
            <w:vAlign w:val="center"/>
          </w:tcPr>
          <w:p w:rsidR="00A76904" w:rsidRDefault="00A76904">
            <w:pPr>
              <w:rPr>
                <w:sz w:val="24"/>
                <w:szCs w:val="24"/>
              </w:rPr>
            </w:pPr>
            <w:r>
              <w:rPr>
                <w:rFonts w:hint="eastAsia"/>
                <w:sz w:val="24"/>
                <w:szCs w:val="24"/>
              </w:rPr>
              <w:t>A:无色荧光油墨</w:t>
            </w:r>
          </w:p>
          <w:p w:rsidR="00A76904" w:rsidRDefault="00A76904">
            <w:pPr>
              <w:rPr>
                <w:sz w:val="24"/>
                <w:szCs w:val="24"/>
              </w:rPr>
            </w:pPr>
            <w:r>
              <w:rPr>
                <w:rFonts w:hint="eastAsia"/>
                <w:sz w:val="24"/>
                <w:szCs w:val="24"/>
              </w:rPr>
              <w:t>B:磁性油墨</w:t>
            </w:r>
          </w:p>
          <w:p w:rsidR="00A76904" w:rsidRDefault="00A76904">
            <w:pPr>
              <w:rPr>
                <w:sz w:val="24"/>
                <w:szCs w:val="24"/>
              </w:rPr>
            </w:pPr>
            <w:r>
              <w:rPr>
                <w:rFonts w:hint="eastAsia"/>
                <w:sz w:val="24"/>
                <w:szCs w:val="24"/>
              </w:rPr>
              <w:t>C:有色荧光油墨</w:t>
            </w:r>
          </w:p>
          <w:p w:rsidR="00A76904" w:rsidRDefault="00A76904">
            <w:pPr>
              <w:rPr>
                <w:sz w:val="24"/>
                <w:szCs w:val="24"/>
              </w:rPr>
            </w:pPr>
            <w:r>
              <w:rPr>
                <w:rFonts w:hint="eastAsia"/>
                <w:sz w:val="24"/>
                <w:szCs w:val="24"/>
              </w:rPr>
              <w:lastRenderedPageBreak/>
              <w:t>D:防复印油墨</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lastRenderedPageBreak/>
              <w:t>38.第五套人民币2005年版100元、50元纸币的公众防伪特征调整了的位置（）。</w:t>
            </w:r>
          </w:p>
        </w:tc>
        <w:tc>
          <w:tcPr>
            <w:tcW w:w="4825" w:type="dxa"/>
            <w:gridSpan w:val="2"/>
            <w:vAlign w:val="center"/>
          </w:tcPr>
          <w:p w:rsidR="00A76904" w:rsidRDefault="00A76904">
            <w:pPr>
              <w:rPr>
                <w:sz w:val="24"/>
                <w:szCs w:val="24"/>
              </w:rPr>
            </w:pPr>
            <w:r>
              <w:rPr>
                <w:rFonts w:hint="eastAsia"/>
                <w:sz w:val="24"/>
                <w:szCs w:val="24"/>
              </w:rPr>
              <w:t>A:隐形面额数字</w:t>
            </w:r>
          </w:p>
          <w:p w:rsidR="00A76904" w:rsidRDefault="00A76904">
            <w:pPr>
              <w:rPr>
                <w:sz w:val="24"/>
                <w:szCs w:val="24"/>
              </w:rPr>
            </w:pPr>
            <w:r>
              <w:rPr>
                <w:rFonts w:hint="eastAsia"/>
                <w:sz w:val="24"/>
                <w:szCs w:val="24"/>
              </w:rPr>
              <w:t>B:光变油墨面额数字</w:t>
            </w:r>
          </w:p>
          <w:p w:rsidR="00A76904" w:rsidRDefault="00A76904">
            <w:pPr>
              <w:rPr>
                <w:sz w:val="24"/>
                <w:szCs w:val="24"/>
              </w:rPr>
            </w:pPr>
            <w:r>
              <w:rPr>
                <w:rFonts w:hint="eastAsia"/>
                <w:sz w:val="24"/>
                <w:szCs w:val="24"/>
              </w:rPr>
              <w:t>C:胶印对印图案</w:t>
            </w:r>
          </w:p>
          <w:p w:rsidR="00A76904" w:rsidRDefault="00A76904">
            <w:pPr>
              <w:rPr>
                <w:sz w:val="24"/>
                <w:szCs w:val="24"/>
              </w:rPr>
            </w:pPr>
            <w:r>
              <w:rPr>
                <w:rFonts w:hint="eastAsia"/>
                <w:sz w:val="24"/>
                <w:szCs w:val="24"/>
              </w:rPr>
              <w:t>D:手工雕刻头像</w:t>
            </w:r>
          </w:p>
          <w:p w:rsidR="00A76904" w:rsidRDefault="00A76904">
            <w:pPr>
              <w:rPr>
                <w:sz w:val="24"/>
                <w:szCs w:val="24"/>
              </w:rPr>
            </w:pPr>
            <w:r>
              <w:rPr>
                <w:rFonts w:hint="eastAsia"/>
                <w:sz w:val="24"/>
                <w:szCs w:val="24"/>
              </w:rPr>
              <w:t>E:盲文标记</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39.2003系列港币纸币的印制用到的印刷方式有（）。</w:t>
            </w:r>
          </w:p>
        </w:tc>
        <w:tc>
          <w:tcPr>
            <w:tcW w:w="4825" w:type="dxa"/>
            <w:gridSpan w:val="2"/>
            <w:vAlign w:val="center"/>
          </w:tcPr>
          <w:p w:rsidR="00A76904" w:rsidRDefault="00A76904">
            <w:pPr>
              <w:rPr>
                <w:sz w:val="24"/>
                <w:szCs w:val="24"/>
              </w:rPr>
            </w:pPr>
            <w:r>
              <w:rPr>
                <w:rFonts w:hint="eastAsia"/>
                <w:sz w:val="24"/>
                <w:szCs w:val="24"/>
              </w:rPr>
              <w:t>A:凹版印刷</w:t>
            </w:r>
          </w:p>
          <w:p w:rsidR="00A76904" w:rsidRDefault="00A76904">
            <w:pPr>
              <w:rPr>
                <w:sz w:val="24"/>
                <w:szCs w:val="24"/>
              </w:rPr>
            </w:pPr>
            <w:r>
              <w:rPr>
                <w:rFonts w:hint="eastAsia"/>
                <w:sz w:val="24"/>
                <w:szCs w:val="24"/>
              </w:rPr>
              <w:t>B:凸版印刷</w:t>
            </w:r>
          </w:p>
          <w:p w:rsidR="00A76904" w:rsidRDefault="00A76904">
            <w:pPr>
              <w:rPr>
                <w:sz w:val="24"/>
                <w:szCs w:val="24"/>
              </w:rPr>
            </w:pPr>
            <w:r>
              <w:rPr>
                <w:rFonts w:hint="eastAsia"/>
                <w:sz w:val="24"/>
                <w:szCs w:val="24"/>
              </w:rPr>
              <w:t>C:平版印刷</w:t>
            </w:r>
          </w:p>
          <w:p w:rsidR="00A76904" w:rsidRDefault="00A76904">
            <w:pPr>
              <w:rPr>
                <w:sz w:val="24"/>
                <w:szCs w:val="24"/>
              </w:rPr>
            </w:pPr>
            <w:r>
              <w:rPr>
                <w:rFonts w:hint="eastAsia"/>
                <w:sz w:val="24"/>
                <w:szCs w:val="24"/>
              </w:rPr>
              <w:t>D:丝网印刷</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40.属于《人民币鉴别仪通用技术条件》(GH-16999-2010)中的定义鉴别技术的有（）。</w:t>
            </w:r>
          </w:p>
        </w:tc>
        <w:tc>
          <w:tcPr>
            <w:tcW w:w="4825" w:type="dxa"/>
            <w:gridSpan w:val="2"/>
            <w:vAlign w:val="center"/>
          </w:tcPr>
          <w:p w:rsidR="00A76904" w:rsidRDefault="00A76904">
            <w:pPr>
              <w:rPr>
                <w:sz w:val="24"/>
                <w:szCs w:val="24"/>
              </w:rPr>
            </w:pPr>
            <w:r>
              <w:rPr>
                <w:rFonts w:hint="eastAsia"/>
                <w:sz w:val="24"/>
                <w:szCs w:val="24"/>
              </w:rPr>
              <w:t>A:紫外图像分</w:t>
            </w:r>
            <w:proofErr w:type="gramStart"/>
            <w:r>
              <w:rPr>
                <w:rFonts w:hint="eastAsia"/>
                <w:sz w:val="24"/>
                <w:szCs w:val="24"/>
              </w:rPr>
              <w:t>祈</w:t>
            </w:r>
            <w:proofErr w:type="gramEnd"/>
            <w:r>
              <w:rPr>
                <w:rFonts w:hint="eastAsia"/>
                <w:sz w:val="24"/>
                <w:szCs w:val="24"/>
              </w:rPr>
              <w:t>鉴别技术</w:t>
            </w:r>
          </w:p>
          <w:p w:rsidR="00A76904" w:rsidRDefault="00A76904">
            <w:pPr>
              <w:rPr>
                <w:sz w:val="24"/>
                <w:szCs w:val="24"/>
              </w:rPr>
            </w:pPr>
            <w:r>
              <w:rPr>
                <w:rFonts w:hint="eastAsia"/>
                <w:sz w:val="24"/>
                <w:szCs w:val="24"/>
              </w:rPr>
              <w:t>B:红外图像分析鉴别技术</w:t>
            </w:r>
          </w:p>
          <w:p w:rsidR="00A76904" w:rsidRDefault="00A76904">
            <w:pPr>
              <w:rPr>
                <w:sz w:val="24"/>
                <w:szCs w:val="24"/>
              </w:rPr>
            </w:pPr>
            <w:r>
              <w:rPr>
                <w:rFonts w:hint="eastAsia"/>
                <w:sz w:val="24"/>
                <w:szCs w:val="24"/>
              </w:rPr>
              <w:t>C:多光谱图像分析鉴别技术</w:t>
            </w:r>
          </w:p>
          <w:p w:rsidR="00A76904" w:rsidRDefault="00A76904">
            <w:pPr>
              <w:rPr>
                <w:sz w:val="24"/>
                <w:szCs w:val="24"/>
              </w:rPr>
            </w:pPr>
            <w:r>
              <w:rPr>
                <w:rFonts w:hint="eastAsia"/>
                <w:sz w:val="24"/>
                <w:szCs w:val="24"/>
              </w:rPr>
              <w:t>D:其他鉴别技术</w:t>
            </w:r>
          </w:p>
        </w:tc>
        <w:tc>
          <w:tcPr>
            <w:tcW w:w="4459" w:type="dxa"/>
            <w:gridSpan w:val="2"/>
            <w:vAlign w:val="center"/>
          </w:tcPr>
          <w:p w:rsidR="00A76904" w:rsidRDefault="00A76904">
            <w:pPr>
              <w:pStyle w:val="a7"/>
              <w:jc w:val="center"/>
              <w:rPr>
                <w:rFonts w:ascii="仿宋" w:eastAsia="仿宋" w:hAnsi="仿宋" w:cs="宋体"/>
                <w:sz w:val="24"/>
                <w:szCs w:val="24"/>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41.关于2015年版第五套人民币100元纸币应用的红外配对图案，下列说法正确的是（）。</w:t>
            </w:r>
          </w:p>
        </w:tc>
        <w:tc>
          <w:tcPr>
            <w:tcW w:w="4825" w:type="dxa"/>
            <w:gridSpan w:val="2"/>
            <w:vAlign w:val="center"/>
          </w:tcPr>
          <w:p w:rsidR="00A76904" w:rsidRDefault="00A76904">
            <w:pPr>
              <w:rPr>
                <w:sz w:val="24"/>
                <w:szCs w:val="24"/>
              </w:rPr>
            </w:pPr>
            <w:r>
              <w:rPr>
                <w:rFonts w:hint="eastAsia"/>
                <w:sz w:val="24"/>
                <w:szCs w:val="24"/>
              </w:rPr>
              <w:t>A:位于票面背面中部的部分凹印图案</w:t>
            </w:r>
          </w:p>
          <w:p w:rsidR="00A76904" w:rsidRDefault="00A76904">
            <w:pPr>
              <w:rPr>
                <w:sz w:val="24"/>
                <w:szCs w:val="24"/>
              </w:rPr>
            </w:pPr>
            <w:r>
              <w:rPr>
                <w:rFonts w:hint="eastAsia"/>
                <w:sz w:val="24"/>
                <w:szCs w:val="24"/>
              </w:rPr>
              <w:t>B:位于票面背面右侧的部分凹印图案</w:t>
            </w:r>
          </w:p>
          <w:p w:rsidR="00A76904" w:rsidRDefault="00A76904">
            <w:pPr>
              <w:rPr>
                <w:sz w:val="24"/>
                <w:szCs w:val="24"/>
              </w:rPr>
            </w:pPr>
            <w:r>
              <w:rPr>
                <w:rFonts w:hint="eastAsia"/>
                <w:sz w:val="24"/>
                <w:szCs w:val="24"/>
              </w:rPr>
              <w:t>C:在日常环境中，使用红外光照射即可直接观察到红外图像</w:t>
            </w:r>
          </w:p>
          <w:p w:rsidR="00A76904" w:rsidRDefault="00A76904">
            <w:pPr>
              <w:rPr>
                <w:sz w:val="24"/>
                <w:szCs w:val="24"/>
              </w:rPr>
            </w:pPr>
            <w:r>
              <w:rPr>
                <w:rFonts w:hint="eastAsia"/>
                <w:sz w:val="24"/>
                <w:szCs w:val="24"/>
              </w:rPr>
              <w:t>D:具有磁性，可供设备读取该磁性特征以判定该特征的真伪</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42.申请银行金融机构涉假币冠字号码查询应该携带提交的资料包括（）。</w:t>
            </w:r>
          </w:p>
        </w:tc>
        <w:tc>
          <w:tcPr>
            <w:tcW w:w="4825" w:type="dxa"/>
            <w:gridSpan w:val="2"/>
            <w:vAlign w:val="center"/>
          </w:tcPr>
          <w:p w:rsidR="00A76904" w:rsidRDefault="00A76904">
            <w:pPr>
              <w:rPr>
                <w:sz w:val="24"/>
                <w:szCs w:val="24"/>
              </w:rPr>
            </w:pPr>
            <w:r>
              <w:rPr>
                <w:rFonts w:hint="eastAsia"/>
                <w:sz w:val="24"/>
                <w:szCs w:val="24"/>
              </w:rPr>
              <w:t>A:有效证件（身份证、军官证、台胞证或护照等）</w:t>
            </w:r>
          </w:p>
          <w:p w:rsidR="00A76904" w:rsidRDefault="00A76904">
            <w:pPr>
              <w:rPr>
                <w:sz w:val="24"/>
                <w:szCs w:val="24"/>
              </w:rPr>
            </w:pPr>
            <w:r>
              <w:rPr>
                <w:rFonts w:hint="eastAsia"/>
                <w:sz w:val="24"/>
                <w:szCs w:val="24"/>
              </w:rPr>
              <w:t>B:假币实物或《假币收缴凭证》</w:t>
            </w:r>
          </w:p>
          <w:p w:rsidR="00A76904" w:rsidRDefault="00A76904">
            <w:pPr>
              <w:rPr>
                <w:sz w:val="24"/>
                <w:szCs w:val="24"/>
              </w:rPr>
            </w:pPr>
            <w:r>
              <w:rPr>
                <w:rFonts w:hint="eastAsia"/>
                <w:sz w:val="24"/>
                <w:szCs w:val="24"/>
              </w:rPr>
              <w:t>C:办理取款业务的证明资料（银行卡、存折、取款凭证等）</w:t>
            </w:r>
          </w:p>
          <w:p w:rsidR="00A76904" w:rsidRDefault="00A76904">
            <w:pPr>
              <w:rPr>
                <w:sz w:val="24"/>
                <w:szCs w:val="24"/>
              </w:rPr>
            </w:pPr>
            <w:r>
              <w:rPr>
                <w:rFonts w:hint="eastAsia"/>
                <w:sz w:val="24"/>
                <w:szCs w:val="24"/>
              </w:rPr>
              <w:lastRenderedPageBreak/>
              <w:t>D:填写提交《人民币冠字号码查询申请表》</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lastRenderedPageBreak/>
              <w:t>43.冠字号码数据文件应包含的要素包括（）。</w:t>
            </w:r>
          </w:p>
        </w:tc>
        <w:tc>
          <w:tcPr>
            <w:tcW w:w="4825" w:type="dxa"/>
            <w:gridSpan w:val="2"/>
            <w:vAlign w:val="center"/>
          </w:tcPr>
          <w:p w:rsidR="00A76904" w:rsidRDefault="00A76904">
            <w:pPr>
              <w:rPr>
                <w:sz w:val="24"/>
                <w:szCs w:val="24"/>
              </w:rPr>
            </w:pPr>
            <w:r>
              <w:rPr>
                <w:rFonts w:hint="eastAsia"/>
                <w:sz w:val="24"/>
                <w:szCs w:val="24"/>
              </w:rPr>
              <w:t>A:机具编号</w:t>
            </w:r>
          </w:p>
          <w:p w:rsidR="00A76904" w:rsidRDefault="00A76904">
            <w:pPr>
              <w:rPr>
                <w:sz w:val="24"/>
                <w:szCs w:val="24"/>
              </w:rPr>
            </w:pPr>
            <w:r>
              <w:rPr>
                <w:rFonts w:hint="eastAsia"/>
                <w:sz w:val="24"/>
                <w:szCs w:val="24"/>
              </w:rPr>
              <w:t>B:币值</w:t>
            </w:r>
          </w:p>
          <w:p w:rsidR="00A76904" w:rsidRDefault="00A76904">
            <w:pPr>
              <w:rPr>
                <w:sz w:val="24"/>
                <w:szCs w:val="24"/>
              </w:rPr>
            </w:pPr>
            <w:r>
              <w:rPr>
                <w:rFonts w:hint="eastAsia"/>
                <w:sz w:val="24"/>
                <w:szCs w:val="24"/>
              </w:rPr>
              <w:t>C:冠字号码文本</w:t>
            </w:r>
          </w:p>
          <w:p w:rsidR="00A76904" w:rsidRDefault="00A76904">
            <w:pPr>
              <w:rPr>
                <w:sz w:val="24"/>
                <w:szCs w:val="24"/>
              </w:rPr>
            </w:pPr>
            <w:r>
              <w:rPr>
                <w:rFonts w:hint="eastAsia"/>
                <w:sz w:val="24"/>
                <w:szCs w:val="24"/>
              </w:rPr>
              <w:t>D:冠字号码图像</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44.人民银行分支机构分别对金融机构（）环节开展冠字号码查询检查。</w:t>
            </w:r>
          </w:p>
        </w:tc>
        <w:tc>
          <w:tcPr>
            <w:tcW w:w="4825" w:type="dxa"/>
            <w:gridSpan w:val="2"/>
            <w:vAlign w:val="center"/>
          </w:tcPr>
          <w:p w:rsidR="00A76904" w:rsidRDefault="00A76904">
            <w:pPr>
              <w:rPr>
                <w:sz w:val="24"/>
                <w:szCs w:val="24"/>
              </w:rPr>
            </w:pPr>
            <w:r>
              <w:rPr>
                <w:rFonts w:hint="eastAsia"/>
                <w:sz w:val="24"/>
                <w:szCs w:val="24"/>
              </w:rPr>
              <w:t>A:冠字号码机具购置</w:t>
            </w:r>
          </w:p>
          <w:p w:rsidR="00A76904" w:rsidRDefault="00A76904">
            <w:pPr>
              <w:rPr>
                <w:sz w:val="24"/>
                <w:szCs w:val="24"/>
              </w:rPr>
            </w:pPr>
            <w:r>
              <w:rPr>
                <w:rFonts w:hint="eastAsia"/>
                <w:sz w:val="24"/>
                <w:szCs w:val="24"/>
              </w:rPr>
              <w:t>B:冠字号码信息存储</w:t>
            </w:r>
          </w:p>
          <w:p w:rsidR="00A76904" w:rsidRDefault="00A76904">
            <w:pPr>
              <w:rPr>
                <w:sz w:val="24"/>
                <w:szCs w:val="24"/>
              </w:rPr>
            </w:pPr>
            <w:r>
              <w:rPr>
                <w:rFonts w:hint="eastAsia"/>
                <w:sz w:val="24"/>
                <w:szCs w:val="24"/>
              </w:rPr>
              <w:t>C:冠字号码信息检索</w:t>
            </w:r>
          </w:p>
          <w:p w:rsidR="00A76904" w:rsidRDefault="00A76904">
            <w:pPr>
              <w:rPr>
                <w:sz w:val="24"/>
                <w:szCs w:val="24"/>
              </w:rPr>
            </w:pPr>
            <w:r>
              <w:rPr>
                <w:rFonts w:hint="eastAsia"/>
                <w:sz w:val="24"/>
                <w:szCs w:val="24"/>
              </w:rPr>
              <w:t>D:涉假查询处置</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45.根据《人民币鉴别仪通用技术条件》（GB_16999-2010），以下说法正确的是（）。</w:t>
            </w:r>
          </w:p>
        </w:tc>
        <w:tc>
          <w:tcPr>
            <w:tcW w:w="4825" w:type="dxa"/>
            <w:gridSpan w:val="2"/>
            <w:vAlign w:val="center"/>
          </w:tcPr>
          <w:p w:rsidR="00A76904" w:rsidRDefault="00A76904">
            <w:pPr>
              <w:rPr>
                <w:sz w:val="24"/>
                <w:szCs w:val="24"/>
              </w:rPr>
            </w:pPr>
            <w:r>
              <w:rPr>
                <w:rFonts w:hint="eastAsia"/>
                <w:sz w:val="24"/>
                <w:szCs w:val="24"/>
              </w:rPr>
              <w:t>A:</w:t>
            </w:r>
            <w:proofErr w:type="gramStart"/>
            <w:r>
              <w:rPr>
                <w:rFonts w:hint="eastAsia"/>
                <w:sz w:val="24"/>
                <w:szCs w:val="24"/>
              </w:rPr>
              <w:t>误辨率</w:t>
            </w:r>
            <w:proofErr w:type="gramEnd"/>
            <w:r>
              <w:rPr>
                <w:rFonts w:hint="eastAsia"/>
                <w:sz w:val="24"/>
                <w:szCs w:val="24"/>
              </w:rPr>
              <w:t>是指真币辨为假币的张数与实际清点真币张数的比率</w:t>
            </w:r>
          </w:p>
          <w:p w:rsidR="00A76904" w:rsidRDefault="00A76904">
            <w:pPr>
              <w:rPr>
                <w:sz w:val="24"/>
                <w:szCs w:val="24"/>
              </w:rPr>
            </w:pPr>
            <w:r>
              <w:rPr>
                <w:rFonts w:hint="eastAsia"/>
                <w:sz w:val="24"/>
                <w:szCs w:val="24"/>
              </w:rPr>
              <w:t>B:</w:t>
            </w:r>
            <w:proofErr w:type="gramStart"/>
            <w:r>
              <w:rPr>
                <w:rFonts w:hint="eastAsia"/>
                <w:sz w:val="24"/>
                <w:szCs w:val="24"/>
              </w:rPr>
              <w:t>误辨率</w:t>
            </w:r>
            <w:proofErr w:type="gramEnd"/>
            <w:r>
              <w:rPr>
                <w:rFonts w:hint="eastAsia"/>
                <w:sz w:val="24"/>
                <w:szCs w:val="24"/>
              </w:rPr>
              <w:t>是指未辨出的假币张数与实际清点假币张数的比率</w:t>
            </w:r>
          </w:p>
          <w:p w:rsidR="00A76904" w:rsidRDefault="00A76904">
            <w:pPr>
              <w:rPr>
                <w:sz w:val="24"/>
                <w:szCs w:val="24"/>
              </w:rPr>
            </w:pPr>
            <w:r>
              <w:rPr>
                <w:rFonts w:hint="eastAsia"/>
                <w:sz w:val="24"/>
                <w:szCs w:val="24"/>
              </w:rPr>
              <w:t>C:冠字号码误识率是指发生冠字号码误识的纸币数量与实际识别纸币数量的比率</w:t>
            </w:r>
          </w:p>
          <w:p w:rsidR="00A76904" w:rsidRDefault="00A76904">
            <w:pPr>
              <w:rPr>
                <w:sz w:val="24"/>
                <w:szCs w:val="24"/>
              </w:rPr>
            </w:pPr>
            <w:r>
              <w:rPr>
                <w:rFonts w:hint="eastAsia"/>
                <w:sz w:val="24"/>
                <w:szCs w:val="24"/>
              </w:rPr>
              <w:t>D:</w:t>
            </w:r>
            <w:proofErr w:type="gramStart"/>
            <w:r>
              <w:rPr>
                <w:rFonts w:hint="eastAsia"/>
                <w:sz w:val="24"/>
                <w:szCs w:val="24"/>
              </w:rPr>
              <w:t>漏辨率</w:t>
            </w:r>
            <w:proofErr w:type="gramEnd"/>
            <w:r>
              <w:rPr>
                <w:rFonts w:hint="eastAsia"/>
                <w:sz w:val="24"/>
                <w:szCs w:val="24"/>
              </w:rPr>
              <w:t>是指未辨出的假币张数与实际清点假币张数的比率</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bl>
    <w:p w:rsidR="00AF23CA" w:rsidRDefault="00AF23CA">
      <w:pPr>
        <w:pStyle w:val="ac"/>
        <w:ind w:left="420" w:firstLineChars="0" w:firstLine="0"/>
        <w:rPr>
          <w:b/>
          <w:color w:val="000000"/>
          <w:sz w:val="24"/>
          <w:szCs w:val="24"/>
          <w:lang w:val="en-US"/>
        </w:rPr>
      </w:pPr>
    </w:p>
    <w:p w:rsidR="00AF23CA" w:rsidRDefault="00F74626">
      <w:pPr>
        <w:ind w:firstLineChars="174" w:firstLine="419"/>
        <w:rPr>
          <w:b/>
          <w:color w:val="000000"/>
          <w:sz w:val="24"/>
          <w:szCs w:val="24"/>
          <w:lang w:val="en-US"/>
        </w:rPr>
      </w:pPr>
      <w:r>
        <w:rPr>
          <w:rFonts w:hint="eastAsia"/>
          <w:b/>
          <w:color w:val="000000"/>
          <w:sz w:val="24"/>
          <w:szCs w:val="24"/>
          <w:lang w:val="en-US"/>
        </w:rPr>
        <w:t>3</w:t>
      </w:r>
      <w:r>
        <w:rPr>
          <w:b/>
          <w:color w:val="000000"/>
          <w:sz w:val="24"/>
          <w:szCs w:val="24"/>
          <w:lang w:val="en-US"/>
        </w:rPr>
        <w:t>.</w:t>
      </w:r>
      <w:r>
        <w:rPr>
          <w:rFonts w:hint="eastAsia"/>
          <w:b/>
          <w:color w:val="000000"/>
          <w:sz w:val="24"/>
          <w:szCs w:val="24"/>
          <w:lang w:val="en-US"/>
        </w:rPr>
        <w:t>是非题</w:t>
      </w:r>
    </w:p>
    <w:tbl>
      <w:tblPr>
        <w:tblW w:w="12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3131"/>
        <w:gridCol w:w="3065"/>
        <w:gridCol w:w="3299"/>
      </w:tblGrid>
      <w:tr w:rsidR="00AF23CA" w:rsidTr="00A76904">
        <w:trPr>
          <w:trHeight w:val="567"/>
          <w:jc w:val="center"/>
        </w:trPr>
        <w:tc>
          <w:tcPr>
            <w:tcW w:w="326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131"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6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299"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rPr>
              <w:t>Smart Finance</w:t>
            </w:r>
          </w:p>
        </w:tc>
      </w:tr>
      <w:tr w:rsidR="00AF23CA" w:rsidTr="00A76904">
        <w:trPr>
          <w:trHeight w:val="567"/>
          <w:jc w:val="center"/>
        </w:trPr>
        <w:tc>
          <w:tcPr>
            <w:tcW w:w="326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131"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6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299"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AF23CA" w:rsidTr="00A76904">
        <w:trPr>
          <w:trHeight w:val="567"/>
          <w:jc w:val="center"/>
        </w:trPr>
        <w:tc>
          <w:tcPr>
            <w:tcW w:w="12761" w:type="dxa"/>
            <w:gridSpan w:val="4"/>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AF23CA" w:rsidTr="00A76904">
        <w:trPr>
          <w:trHeight w:val="567"/>
          <w:jc w:val="center"/>
        </w:trPr>
        <w:tc>
          <w:tcPr>
            <w:tcW w:w="639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中职组</w:t>
            </w:r>
          </w:p>
        </w:tc>
        <w:tc>
          <w:tcPr>
            <w:tcW w:w="6364"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AF23CA" w:rsidTr="00A76904">
        <w:trPr>
          <w:trHeight w:val="567"/>
          <w:jc w:val="center"/>
        </w:trPr>
        <w:tc>
          <w:tcPr>
            <w:tcW w:w="639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364"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AF23CA" w:rsidTr="00A76904">
        <w:trPr>
          <w:trHeight w:val="567"/>
          <w:jc w:val="center"/>
        </w:trPr>
        <w:tc>
          <w:tcPr>
            <w:tcW w:w="639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364"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A3"/>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是非题</w:t>
            </w:r>
          </w:p>
        </w:tc>
      </w:tr>
      <w:tr w:rsidR="00AF23CA" w:rsidTr="00A76904">
        <w:trPr>
          <w:trHeight w:val="567"/>
          <w:jc w:val="center"/>
        </w:trPr>
        <w:tc>
          <w:tcPr>
            <w:tcW w:w="6397"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题目内容</w:t>
            </w:r>
          </w:p>
        </w:tc>
        <w:tc>
          <w:tcPr>
            <w:tcW w:w="6364"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46.雕刻凹印特征应用于2015年版第五套人民币100元纸币正面和背面的主要图案，包括正面的毛泽东头像、国徽、“中国人民银行”行名、右上角面额数字等，以及背面的人民大会堂等。（）</w:t>
            </w:r>
          </w:p>
        </w:tc>
        <w:tc>
          <w:tcPr>
            <w:tcW w:w="6364" w:type="dxa"/>
            <w:gridSpan w:val="2"/>
            <w:vAlign w:val="center"/>
          </w:tcPr>
          <w:p w:rsidR="00A76904" w:rsidRP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47.特定版别的人民币的停止流通，由中国人民银行确定。（）</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48.2015年版第五套人民币100元纸币上应用的双色横号码，用特定仪器检测，具有磁性。（）</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49.银行可采取自建清分中心实行集中清分、网点配备清分机</w:t>
            </w:r>
            <w:proofErr w:type="gramStart"/>
            <w:r>
              <w:rPr>
                <w:rFonts w:eastAsia="仿宋" w:hint="eastAsia"/>
                <w:bCs/>
                <w:color w:val="000000"/>
                <w:sz w:val="24"/>
                <w:szCs w:val="24"/>
                <w:lang w:val="en-US"/>
              </w:rPr>
              <w:t>独立清</w:t>
            </w:r>
            <w:proofErr w:type="gramEnd"/>
            <w:r>
              <w:rPr>
                <w:rFonts w:eastAsia="仿宋" w:hint="eastAsia"/>
                <w:bCs/>
                <w:color w:val="000000"/>
                <w:sz w:val="24"/>
                <w:szCs w:val="24"/>
                <w:lang w:val="en-US"/>
              </w:rPr>
              <w:t>分、银行共建清分中心进行合作清分、购买驻场式或离场</w:t>
            </w:r>
            <w:proofErr w:type="gramStart"/>
            <w:r>
              <w:rPr>
                <w:rFonts w:eastAsia="仿宋" w:hint="eastAsia"/>
                <w:bCs/>
                <w:color w:val="000000"/>
                <w:sz w:val="24"/>
                <w:szCs w:val="24"/>
                <w:lang w:val="en-US"/>
              </w:rPr>
              <w:t>式清分业务</w:t>
            </w:r>
            <w:proofErr w:type="gramEnd"/>
            <w:r>
              <w:rPr>
                <w:rFonts w:eastAsia="仿宋" w:hint="eastAsia"/>
                <w:bCs/>
                <w:color w:val="000000"/>
                <w:sz w:val="24"/>
                <w:szCs w:val="24"/>
                <w:lang w:val="en-US"/>
              </w:rPr>
              <w:t>外包服务等各种不同方式，实现全额清分。（）</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50.2015年版第五套人民币100元纸币采用的有色荧光</w:t>
            </w:r>
            <w:proofErr w:type="gramStart"/>
            <w:r>
              <w:rPr>
                <w:rFonts w:eastAsia="仿宋" w:hint="eastAsia"/>
                <w:bCs/>
                <w:color w:val="000000"/>
                <w:sz w:val="24"/>
                <w:szCs w:val="24"/>
                <w:lang w:val="en-US"/>
              </w:rPr>
              <w:t>竖</w:t>
            </w:r>
            <w:proofErr w:type="gramEnd"/>
            <w:r>
              <w:rPr>
                <w:rFonts w:eastAsia="仿宋" w:hint="eastAsia"/>
                <w:bCs/>
                <w:color w:val="000000"/>
                <w:sz w:val="24"/>
                <w:szCs w:val="24"/>
                <w:lang w:val="en-US"/>
              </w:rPr>
              <w:t>号码位于票面正面右侧。（）</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51.“假币”印章在使用时应使用蓝色油墨。（）</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52.彩版100美元钞票背面使用新的独立纪念馆图案，其显示的是纪念馆的正面。（）</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lastRenderedPageBreak/>
              <w:t>53.2015年版第五套人民币100元纸币应用的无色荧光纤维，在特定波长紫外光照射下，可看到随机分布的黄色和红色纤维，可供点验</w:t>
            </w:r>
            <w:proofErr w:type="gramStart"/>
            <w:r>
              <w:rPr>
                <w:rFonts w:eastAsia="仿宋" w:hint="eastAsia"/>
                <w:bCs/>
                <w:color w:val="000000"/>
                <w:sz w:val="24"/>
                <w:szCs w:val="24"/>
                <w:lang w:val="en-US"/>
              </w:rPr>
              <w:t>钞</w:t>
            </w:r>
            <w:proofErr w:type="gramEnd"/>
            <w:r>
              <w:rPr>
                <w:rFonts w:eastAsia="仿宋" w:hint="eastAsia"/>
                <w:bCs/>
                <w:color w:val="000000"/>
                <w:sz w:val="24"/>
                <w:szCs w:val="24"/>
                <w:lang w:val="en-US"/>
              </w:rPr>
              <w:t>设备和清分设备读取以判定该特征的真伪。（）</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54.</w:t>
            </w:r>
            <w:r>
              <w:rPr>
                <w:rFonts w:ascii="宋体" w:hAnsi="宋体" w:cs="宋体"/>
              </w:rPr>
              <w:t xml:space="preserve"> 2015年版第五套人民币100元纸币首次在流通人民币上应用了光变镂空开窗安全线。（）</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55.2015年版第五套人民币100元纸币应用的无色荧光纤维，在自然光下不可见，在特定波长紫外光照射下，可看到黄色和蓝色纤维。（）</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56.国务院反假货币工作联席会议是我国反假货币工作的最高组织形式。（）</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57.银行业金融机构应制定预案，防止冠字号码数据信息丢失。（）</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58.国务院反假货币工作联席会议办公室设立在中国人民银行。（）</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59.银行业金融机构柜台使用“一口半清分机”实现柜台对外支付现金全额清分工作，需要通过两次</w:t>
            </w:r>
            <w:proofErr w:type="gramStart"/>
            <w:r>
              <w:rPr>
                <w:rFonts w:eastAsia="仿宋" w:hint="eastAsia"/>
                <w:bCs/>
                <w:color w:val="000000"/>
                <w:sz w:val="24"/>
                <w:szCs w:val="24"/>
                <w:lang w:val="en-US"/>
              </w:rPr>
              <w:t>进钞分别</w:t>
            </w:r>
            <w:proofErr w:type="gramEnd"/>
            <w:r>
              <w:rPr>
                <w:rFonts w:eastAsia="仿宋" w:hint="eastAsia"/>
                <w:bCs/>
                <w:color w:val="000000"/>
                <w:sz w:val="24"/>
                <w:szCs w:val="24"/>
                <w:lang w:val="en-US"/>
              </w:rPr>
              <w:t>完成鉴伪和清分操作。（）</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60.第1版欧元纸币是2002年5月1日发行的。（）</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61.变造币的其中一种情形是真真拼凑，即一张钞票由多个真币部分拼凑而成，没有假币成分。（）</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62.中国人民银行授权的鉴定机构拒绝受理持有人、金融机构提出的人民币真伪鉴定申请的，中国人民银行可对该授权的鉴定机构处以1千元以上5万元以下罚款。()</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lastRenderedPageBreak/>
              <w:t>63.目前流通的汇丰银行钞票，背面主景图案是汇丰银行总部大厦及坐守大厦入口处的一对狮子雕像。（）</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64.银行业金融机构应做好冠字号码系统应设立系统准入，检索人员通过密码或密钥进入系统，如换人管理可使用原检索人员的密码。（）</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6397" w:type="dxa"/>
            <w:gridSpan w:val="2"/>
            <w:vAlign w:val="center"/>
          </w:tcPr>
          <w:p w:rsidR="00A76904" w:rsidRDefault="00A76904">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65.国务院反假货币工作联席会议办公室负责处理反假货币的日常工作。（）</w:t>
            </w:r>
          </w:p>
        </w:tc>
        <w:tc>
          <w:tcPr>
            <w:tcW w:w="6364"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bl>
    <w:p w:rsidR="00AF23CA" w:rsidRDefault="00AF23CA">
      <w:pPr>
        <w:pStyle w:val="20"/>
        <w:ind w:leftChars="0" w:left="0" w:firstLineChars="0" w:firstLine="0"/>
        <w:rPr>
          <w:rFonts w:eastAsia="仿宋"/>
          <w:sz w:val="24"/>
          <w:szCs w:val="24"/>
          <w:lang w:val="en-US"/>
        </w:rPr>
      </w:pPr>
    </w:p>
    <w:p w:rsidR="00AF23CA" w:rsidRDefault="00AF23CA">
      <w:pPr>
        <w:pStyle w:val="ac"/>
        <w:ind w:left="420" w:firstLineChars="0" w:firstLine="0"/>
        <w:rPr>
          <w:b/>
          <w:color w:val="000000"/>
          <w:sz w:val="24"/>
          <w:szCs w:val="24"/>
          <w:lang w:val="en-US"/>
        </w:rPr>
      </w:pPr>
    </w:p>
    <w:p w:rsidR="00AF23CA" w:rsidRDefault="00F74626">
      <w:pPr>
        <w:ind w:firstLineChars="200" w:firstLine="482"/>
        <w:rPr>
          <w:b/>
          <w:color w:val="000000"/>
          <w:sz w:val="24"/>
          <w:szCs w:val="24"/>
          <w:lang w:val="en-US"/>
        </w:rPr>
      </w:pPr>
      <w:r>
        <w:rPr>
          <w:b/>
          <w:color w:val="000000"/>
          <w:sz w:val="24"/>
          <w:szCs w:val="24"/>
          <w:lang w:val="en-US"/>
        </w:rPr>
        <w:t>4.</w:t>
      </w:r>
      <w:r>
        <w:rPr>
          <w:rFonts w:hint="eastAsia"/>
          <w:b/>
          <w:color w:val="000000"/>
          <w:sz w:val="24"/>
          <w:szCs w:val="24"/>
          <w:lang w:val="en-US"/>
        </w:rPr>
        <w:t>实务题</w:t>
      </w:r>
    </w:p>
    <w:tbl>
      <w:tblPr>
        <w:tblW w:w="12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3309"/>
      </w:tblGrid>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309" w:type="dxa"/>
            <w:vAlign w:val="center"/>
          </w:tcPr>
          <w:p w:rsidR="00AF23CA" w:rsidRDefault="00F74626">
            <w:pPr>
              <w:pStyle w:val="a6"/>
              <w:jc w:val="center"/>
              <w:rPr>
                <w:rFonts w:ascii="仿宋" w:eastAsia="仿宋" w:hAnsi="仿宋" w:cs="仿宋_GB2312"/>
              </w:rPr>
            </w:pPr>
            <w:r>
              <w:rPr>
                <w:rFonts w:ascii="仿宋" w:eastAsia="仿宋" w:hAnsi="仿宋" w:cs="仿宋_GB2312" w:hint="eastAsia"/>
              </w:rPr>
              <w:t>Smart Finance</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53"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309"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AF23CA" w:rsidTr="00A76904">
        <w:trPr>
          <w:trHeight w:val="567"/>
          <w:jc w:val="center"/>
        </w:trPr>
        <w:tc>
          <w:tcPr>
            <w:tcW w:w="12809" w:type="dxa"/>
            <w:gridSpan w:val="5"/>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AF23CA" w:rsidTr="00A76904">
        <w:trPr>
          <w:trHeight w:val="567"/>
          <w:jc w:val="center"/>
        </w:trPr>
        <w:tc>
          <w:tcPr>
            <w:tcW w:w="6447"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362"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AF23CA" w:rsidTr="00A76904">
        <w:trPr>
          <w:trHeight w:val="567"/>
          <w:jc w:val="center"/>
        </w:trPr>
        <w:tc>
          <w:tcPr>
            <w:tcW w:w="352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459"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A76904" w:rsidTr="00A76904">
        <w:trPr>
          <w:trHeight w:val="567"/>
          <w:jc w:val="center"/>
        </w:trPr>
        <w:tc>
          <w:tcPr>
            <w:tcW w:w="3525" w:type="dxa"/>
            <w:vAlign w:val="center"/>
          </w:tcPr>
          <w:p w:rsidR="00A76904" w:rsidRDefault="00A76904">
            <w:pPr>
              <w:rPr>
                <w:sz w:val="24"/>
                <w:szCs w:val="24"/>
              </w:rPr>
            </w:pPr>
            <w:r>
              <w:rPr>
                <w:rFonts w:hint="eastAsia"/>
                <w:sz w:val="24"/>
                <w:szCs w:val="24"/>
              </w:rPr>
              <w:t>66.第五套人民币2019年版1元纸币，1号位是</w:t>
            </w:r>
            <w:r>
              <w:rPr>
                <w:rFonts w:hint="eastAsia"/>
                <w:bCs/>
                <w:color w:val="000000"/>
                <w:sz w:val="24"/>
                <w:szCs w:val="24"/>
                <w:lang w:val="en-US"/>
              </w:rPr>
              <w:t>（）</w:t>
            </w:r>
            <w:r>
              <w:rPr>
                <w:rFonts w:hint="eastAsia"/>
                <w:sz w:val="24"/>
                <w:szCs w:val="24"/>
              </w:rPr>
              <w:t>防伪特征。</w:t>
            </w:r>
            <w:r>
              <w:rPr>
                <w:rFonts w:hint="eastAsia"/>
                <w:noProof/>
                <w:sz w:val="24"/>
                <w:szCs w:val="24"/>
                <w:lang w:val="en-US" w:bidi="ar-SA"/>
              </w:rPr>
              <w:lastRenderedPageBreak/>
              <w:drawing>
                <wp:inline distT="0" distB="0" distL="0" distR="0" wp14:anchorId="316E5042" wp14:editId="7009B2FD">
                  <wp:extent cx="2095500" cy="2019300"/>
                  <wp:effectExtent l="0" t="0" r="0" b="0"/>
                  <wp:docPr id="93193673" name="图片 5" descr="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193673" name="图片 5" descr="3-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095500" cy="2019300"/>
                          </a:xfrm>
                          <a:prstGeom prst="rect">
                            <a:avLst/>
                          </a:prstGeom>
                          <a:noFill/>
                          <a:ln>
                            <a:noFill/>
                          </a:ln>
                        </pic:spPr>
                      </pic:pic>
                    </a:graphicData>
                  </a:graphic>
                </wp:inline>
              </w:drawing>
            </w:r>
          </w:p>
        </w:tc>
        <w:tc>
          <w:tcPr>
            <w:tcW w:w="4825" w:type="dxa"/>
            <w:gridSpan w:val="2"/>
            <w:vAlign w:val="center"/>
          </w:tcPr>
          <w:p w:rsidR="00A76904" w:rsidRDefault="00A76904">
            <w:pPr>
              <w:rPr>
                <w:color w:val="000000"/>
                <w:sz w:val="24"/>
                <w:szCs w:val="24"/>
              </w:rPr>
            </w:pPr>
            <w:r>
              <w:rPr>
                <w:rFonts w:hint="eastAsia"/>
                <w:color w:val="000000"/>
                <w:sz w:val="24"/>
                <w:szCs w:val="24"/>
              </w:rPr>
              <w:lastRenderedPageBreak/>
              <w:t>A:兰花固定水印</w:t>
            </w:r>
          </w:p>
          <w:p w:rsidR="00A76904" w:rsidRDefault="00A76904">
            <w:pPr>
              <w:rPr>
                <w:color w:val="000000"/>
                <w:sz w:val="24"/>
                <w:szCs w:val="24"/>
              </w:rPr>
            </w:pPr>
            <w:r>
              <w:rPr>
                <w:rFonts w:hint="eastAsia"/>
                <w:color w:val="000000"/>
                <w:sz w:val="24"/>
                <w:szCs w:val="24"/>
              </w:rPr>
              <w:t>B:月季花固定水印</w:t>
            </w:r>
          </w:p>
          <w:p w:rsidR="00A76904" w:rsidRDefault="00A76904">
            <w:pPr>
              <w:rPr>
                <w:color w:val="000000"/>
                <w:sz w:val="24"/>
                <w:szCs w:val="24"/>
              </w:rPr>
            </w:pPr>
            <w:r>
              <w:rPr>
                <w:rFonts w:hint="eastAsia"/>
                <w:color w:val="000000"/>
                <w:sz w:val="24"/>
                <w:szCs w:val="24"/>
              </w:rPr>
              <w:t>C:荷花固定水印</w:t>
            </w:r>
          </w:p>
          <w:p w:rsidR="00A76904" w:rsidRDefault="00A76904">
            <w:pPr>
              <w:rPr>
                <w:sz w:val="24"/>
                <w:szCs w:val="24"/>
              </w:rPr>
            </w:pPr>
            <w:r>
              <w:rPr>
                <w:rFonts w:hint="eastAsia"/>
                <w:color w:val="000000"/>
                <w:sz w:val="24"/>
                <w:szCs w:val="24"/>
              </w:rPr>
              <w:lastRenderedPageBreak/>
              <w:t>D:玫瑰</w:t>
            </w:r>
            <w:proofErr w:type="gramStart"/>
            <w:r>
              <w:rPr>
                <w:rFonts w:hint="eastAsia"/>
                <w:color w:val="000000"/>
                <w:sz w:val="24"/>
                <w:szCs w:val="24"/>
              </w:rPr>
              <w:t>花固定</w:t>
            </w:r>
            <w:proofErr w:type="gramEnd"/>
            <w:r>
              <w:rPr>
                <w:rFonts w:hint="eastAsia"/>
                <w:color w:val="000000"/>
                <w:sz w:val="24"/>
                <w:szCs w:val="24"/>
              </w:rPr>
              <w:t>水印</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bookmarkStart w:id="8" w:name="_GoBack"/>
            <w:bookmarkEnd w:id="8"/>
          </w:p>
        </w:tc>
      </w:tr>
      <w:tr w:rsidR="00A76904" w:rsidTr="00A76904">
        <w:trPr>
          <w:trHeight w:val="1722"/>
          <w:jc w:val="center"/>
        </w:trPr>
        <w:tc>
          <w:tcPr>
            <w:tcW w:w="3525" w:type="dxa"/>
            <w:vAlign w:val="center"/>
          </w:tcPr>
          <w:p w:rsidR="00A76904" w:rsidRDefault="00A76904">
            <w:pPr>
              <w:pStyle w:val="20"/>
              <w:ind w:leftChars="0" w:left="0" w:firstLineChars="0" w:firstLine="0"/>
              <w:rPr>
                <w:rFonts w:eastAsia="仿宋"/>
                <w:sz w:val="24"/>
                <w:szCs w:val="24"/>
              </w:rPr>
            </w:pPr>
            <w:r>
              <w:rPr>
                <w:rFonts w:eastAsia="仿宋" w:hint="eastAsia"/>
                <w:sz w:val="24"/>
                <w:szCs w:val="24"/>
              </w:rPr>
              <w:lastRenderedPageBreak/>
              <w:t>67.第五套人民币2019年版50元纸币，4号位是</w:t>
            </w:r>
            <w:r>
              <w:rPr>
                <w:rFonts w:eastAsia="仿宋" w:hint="eastAsia"/>
                <w:bCs/>
                <w:color w:val="000000"/>
                <w:sz w:val="24"/>
                <w:szCs w:val="24"/>
                <w:lang w:val="en-US"/>
              </w:rPr>
              <w:t>（）</w:t>
            </w:r>
            <w:r>
              <w:rPr>
                <w:rFonts w:eastAsia="仿宋" w:hint="eastAsia"/>
                <w:sz w:val="24"/>
                <w:szCs w:val="24"/>
              </w:rPr>
              <w:t>防伪特征。</w:t>
            </w:r>
            <w:r>
              <w:rPr>
                <w:rFonts w:eastAsia="仿宋" w:hint="eastAsia"/>
                <w:noProof/>
                <w:sz w:val="24"/>
                <w:szCs w:val="24"/>
                <w:lang w:val="en-US" w:bidi="ar-SA"/>
              </w:rPr>
              <w:drawing>
                <wp:inline distT="0" distB="0" distL="0" distR="0" wp14:anchorId="3F248AE6" wp14:editId="77F15E1C">
                  <wp:extent cx="2101215" cy="2063115"/>
                  <wp:effectExtent l="0" t="0" r="0" b="0"/>
                  <wp:docPr id="118917463" name="图片 4" descr="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7463" name="图片 4" descr="3-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101215" cy="2063115"/>
                          </a:xfrm>
                          <a:prstGeom prst="rect">
                            <a:avLst/>
                          </a:prstGeom>
                          <a:noFill/>
                          <a:ln>
                            <a:noFill/>
                          </a:ln>
                        </pic:spPr>
                      </pic:pic>
                    </a:graphicData>
                  </a:graphic>
                </wp:inline>
              </w:drawing>
            </w:r>
          </w:p>
        </w:tc>
        <w:tc>
          <w:tcPr>
            <w:tcW w:w="4825" w:type="dxa"/>
            <w:gridSpan w:val="2"/>
            <w:vAlign w:val="center"/>
          </w:tcPr>
          <w:p w:rsidR="00A76904" w:rsidRDefault="00A76904">
            <w:pPr>
              <w:rPr>
                <w:rFonts w:cs="Tahoma"/>
                <w:color w:val="000000"/>
                <w:sz w:val="24"/>
                <w:szCs w:val="24"/>
              </w:rPr>
            </w:pPr>
            <w:r>
              <w:rPr>
                <w:rFonts w:cs="Tahoma" w:hint="eastAsia"/>
                <w:color w:val="000000"/>
                <w:sz w:val="24"/>
                <w:szCs w:val="24"/>
              </w:rPr>
              <w:t>A:磁性缩微文字安全线</w:t>
            </w:r>
          </w:p>
          <w:p w:rsidR="00A76904" w:rsidRDefault="00A76904">
            <w:pPr>
              <w:rPr>
                <w:rFonts w:cs="Tahoma"/>
                <w:color w:val="000000"/>
                <w:sz w:val="24"/>
                <w:szCs w:val="24"/>
              </w:rPr>
            </w:pPr>
            <w:r>
              <w:rPr>
                <w:rFonts w:cs="Tahoma" w:hint="eastAsia"/>
                <w:color w:val="000000"/>
                <w:sz w:val="24"/>
                <w:szCs w:val="24"/>
              </w:rPr>
              <w:t>B:全息磁性开窗安全线</w:t>
            </w:r>
          </w:p>
          <w:p w:rsidR="00A76904" w:rsidRDefault="00A76904">
            <w:pPr>
              <w:rPr>
                <w:rFonts w:cs="Tahoma"/>
                <w:color w:val="000000"/>
                <w:sz w:val="24"/>
                <w:szCs w:val="24"/>
              </w:rPr>
            </w:pPr>
            <w:r>
              <w:rPr>
                <w:rFonts w:cs="Tahoma" w:hint="eastAsia"/>
                <w:color w:val="000000"/>
                <w:sz w:val="24"/>
                <w:szCs w:val="24"/>
              </w:rPr>
              <w:t>C:光变镂空开窗安全线</w:t>
            </w:r>
          </w:p>
          <w:p w:rsidR="00A76904" w:rsidRDefault="00A76904">
            <w:pPr>
              <w:rPr>
                <w:rFonts w:cs="Tahoma"/>
                <w:color w:val="000000"/>
                <w:sz w:val="24"/>
                <w:szCs w:val="24"/>
              </w:rPr>
            </w:pPr>
            <w:r>
              <w:rPr>
                <w:rFonts w:cs="Tahoma" w:hint="eastAsia"/>
                <w:color w:val="000000"/>
                <w:sz w:val="24"/>
                <w:szCs w:val="24"/>
              </w:rPr>
              <w:t>D:金属安全线</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20"/>
              <w:ind w:leftChars="0" w:left="0" w:firstLineChars="0" w:firstLine="0"/>
              <w:rPr>
                <w:rFonts w:eastAsia="仿宋"/>
                <w:sz w:val="24"/>
                <w:szCs w:val="24"/>
              </w:rPr>
            </w:pPr>
            <w:r>
              <w:rPr>
                <w:rFonts w:eastAsia="仿宋" w:hint="eastAsia"/>
                <w:sz w:val="24"/>
                <w:szCs w:val="24"/>
              </w:rPr>
              <w:t>68.2010年版中国银行</w:t>
            </w:r>
            <w:proofErr w:type="gramStart"/>
            <w:r>
              <w:rPr>
                <w:rFonts w:eastAsia="仿宋" w:hint="eastAsia"/>
                <w:sz w:val="24"/>
                <w:szCs w:val="24"/>
              </w:rPr>
              <w:t>券</w:t>
            </w:r>
            <w:proofErr w:type="gramEnd"/>
            <w:r>
              <w:rPr>
                <w:rFonts w:eastAsia="仿宋" w:hint="eastAsia"/>
                <w:sz w:val="24"/>
                <w:szCs w:val="24"/>
              </w:rPr>
              <w:t>1000元纸币正面的</w:t>
            </w:r>
            <w:r>
              <w:rPr>
                <w:rFonts w:eastAsia="仿宋" w:hint="eastAsia"/>
                <w:bCs/>
                <w:color w:val="000000"/>
                <w:sz w:val="24"/>
                <w:szCs w:val="24"/>
                <w:lang w:val="en-US"/>
              </w:rPr>
              <w:t>（）</w:t>
            </w:r>
            <w:r>
              <w:rPr>
                <w:rFonts w:eastAsia="仿宋" w:hint="eastAsia"/>
                <w:sz w:val="24"/>
                <w:szCs w:val="24"/>
              </w:rPr>
              <w:t>号位，采用凸版印刷技术印制而成。用手触</w:t>
            </w:r>
            <w:r>
              <w:rPr>
                <w:rFonts w:eastAsia="仿宋" w:hint="eastAsia"/>
                <w:sz w:val="24"/>
                <w:szCs w:val="24"/>
              </w:rPr>
              <w:lastRenderedPageBreak/>
              <w:t>摸这些部位，可以感觉到正面部位凹进去，背面相应的位置则有些凸出来。仔细观察，凸版印刷图案的平线边缘有油墨挤压的痕迹。</w:t>
            </w:r>
            <w:r>
              <w:rPr>
                <w:rFonts w:eastAsia="仿宋" w:hint="eastAsia"/>
                <w:noProof/>
                <w:sz w:val="24"/>
                <w:szCs w:val="24"/>
                <w:lang w:val="en-US" w:bidi="ar-SA"/>
              </w:rPr>
              <w:drawing>
                <wp:inline distT="0" distB="0" distL="0" distR="0" wp14:anchorId="01B46019" wp14:editId="7FD73F39">
                  <wp:extent cx="2095500" cy="1019175"/>
                  <wp:effectExtent l="0" t="0" r="0" b="9525"/>
                  <wp:docPr id="509724401" name="图片 3" descr="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9724401" name="图片 3" descr="3-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95500" cy="1019175"/>
                          </a:xfrm>
                          <a:prstGeom prst="rect">
                            <a:avLst/>
                          </a:prstGeom>
                          <a:noFill/>
                          <a:ln>
                            <a:noFill/>
                          </a:ln>
                        </pic:spPr>
                      </pic:pic>
                    </a:graphicData>
                  </a:graphic>
                </wp:inline>
              </w:drawing>
            </w:r>
          </w:p>
        </w:tc>
        <w:tc>
          <w:tcPr>
            <w:tcW w:w="4825" w:type="dxa"/>
            <w:gridSpan w:val="2"/>
            <w:vAlign w:val="center"/>
          </w:tcPr>
          <w:p w:rsidR="00A76904" w:rsidRDefault="00A76904">
            <w:pPr>
              <w:jc w:val="both"/>
              <w:rPr>
                <w:sz w:val="24"/>
                <w:szCs w:val="24"/>
              </w:rPr>
            </w:pPr>
            <w:r>
              <w:rPr>
                <w:rFonts w:hint="eastAsia"/>
                <w:sz w:val="24"/>
                <w:szCs w:val="24"/>
              </w:rPr>
              <w:lastRenderedPageBreak/>
              <w:t>A:1</w:t>
            </w:r>
          </w:p>
          <w:p w:rsidR="00A76904" w:rsidRDefault="00A76904">
            <w:pPr>
              <w:jc w:val="both"/>
              <w:rPr>
                <w:sz w:val="24"/>
                <w:szCs w:val="24"/>
              </w:rPr>
            </w:pPr>
            <w:r>
              <w:rPr>
                <w:rFonts w:hint="eastAsia"/>
                <w:sz w:val="24"/>
                <w:szCs w:val="24"/>
              </w:rPr>
              <w:t>B:2</w:t>
            </w:r>
          </w:p>
          <w:p w:rsidR="00A76904" w:rsidRDefault="00A76904">
            <w:pPr>
              <w:jc w:val="both"/>
              <w:rPr>
                <w:sz w:val="24"/>
                <w:szCs w:val="24"/>
              </w:rPr>
            </w:pPr>
            <w:r>
              <w:rPr>
                <w:rFonts w:hint="eastAsia"/>
                <w:sz w:val="24"/>
                <w:szCs w:val="24"/>
              </w:rPr>
              <w:t>C:9</w:t>
            </w:r>
          </w:p>
          <w:p w:rsidR="00A76904" w:rsidRDefault="00A76904">
            <w:pPr>
              <w:jc w:val="both"/>
              <w:rPr>
                <w:sz w:val="24"/>
                <w:szCs w:val="24"/>
              </w:rPr>
            </w:pPr>
            <w:r>
              <w:rPr>
                <w:rFonts w:hint="eastAsia"/>
                <w:sz w:val="24"/>
                <w:szCs w:val="24"/>
              </w:rPr>
              <w:lastRenderedPageBreak/>
              <w:t>D:10</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20"/>
              <w:ind w:leftChars="0" w:left="0" w:firstLineChars="0" w:firstLine="0"/>
              <w:rPr>
                <w:rFonts w:eastAsia="仿宋"/>
                <w:sz w:val="24"/>
                <w:szCs w:val="24"/>
              </w:rPr>
            </w:pPr>
            <w:r>
              <w:rPr>
                <w:rFonts w:eastAsia="仿宋" w:hint="eastAsia"/>
                <w:sz w:val="24"/>
                <w:szCs w:val="24"/>
              </w:rPr>
              <w:lastRenderedPageBreak/>
              <w:t>69.</w:t>
            </w:r>
            <w:proofErr w:type="gramStart"/>
            <w:r>
              <w:rPr>
                <w:rFonts w:eastAsia="仿宋" w:hint="eastAsia"/>
                <w:sz w:val="24"/>
                <w:szCs w:val="24"/>
              </w:rPr>
              <w:t>彩钞版</w:t>
            </w:r>
            <w:proofErr w:type="gramEnd"/>
            <w:r>
              <w:rPr>
                <w:rFonts w:eastAsia="仿宋" w:hint="eastAsia"/>
                <w:sz w:val="24"/>
                <w:szCs w:val="24"/>
              </w:rPr>
              <w:t>100美元迎光透视，可见安全线位于肖像左侧4号位，上面交替压印有</w:t>
            </w:r>
            <w:r>
              <w:rPr>
                <w:rFonts w:eastAsia="仿宋" w:hint="eastAsia"/>
                <w:bCs/>
                <w:color w:val="000000"/>
                <w:sz w:val="24"/>
                <w:szCs w:val="24"/>
                <w:lang w:val="en-US"/>
              </w:rPr>
              <w:t>（）</w:t>
            </w:r>
            <w:r>
              <w:rPr>
                <w:rFonts w:eastAsia="仿宋" w:hint="eastAsia"/>
                <w:sz w:val="24"/>
                <w:szCs w:val="24"/>
              </w:rPr>
              <w:t>，在钞票两面均可看到。</w:t>
            </w:r>
            <w:r>
              <w:rPr>
                <w:rFonts w:eastAsia="仿宋" w:hint="eastAsia"/>
                <w:noProof/>
                <w:sz w:val="24"/>
                <w:szCs w:val="24"/>
                <w:lang w:val="en-US" w:bidi="ar-SA"/>
              </w:rPr>
              <w:drawing>
                <wp:inline distT="0" distB="0" distL="0" distR="0" wp14:anchorId="7FA16AFC" wp14:editId="6E925149">
                  <wp:extent cx="2095500" cy="885825"/>
                  <wp:effectExtent l="0" t="0" r="0" b="9525"/>
                  <wp:docPr id="1088557225" name="图片 2" descr="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8557225" name="图片 2" descr="3-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095500" cy="885825"/>
                          </a:xfrm>
                          <a:prstGeom prst="rect">
                            <a:avLst/>
                          </a:prstGeom>
                          <a:noFill/>
                          <a:ln>
                            <a:noFill/>
                          </a:ln>
                        </pic:spPr>
                      </pic:pic>
                    </a:graphicData>
                  </a:graphic>
                </wp:inline>
              </w:drawing>
            </w:r>
          </w:p>
        </w:tc>
        <w:tc>
          <w:tcPr>
            <w:tcW w:w="4825" w:type="dxa"/>
            <w:gridSpan w:val="2"/>
            <w:vAlign w:val="center"/>
          </w:tcPr>
          <w:p w:rsidR="00A76904" w:rsidRDefault="00A76904">
            <w:pPr>
              <w:rPr>
                <w:sz w:val="24"/>
                <w:szCs w:val="24"/>
              </w:rPr>
            </w:pPr>
            <w:r>
              <w:rPr>
                <w:rFonts w:hint="eastAsia"/>
                <w:sz w:val="24"/>
                <w:szCs w:val="24"/>
              </w:rPr>
              <w:t>A:字母“USA”</w:t>
            </w:r>
          </w:p>
          <w:p w:rsidR="00A76904" w:rsidRDefault="00A76904">
            <w:pPr>
              <w:rPr>
                <w:sz w:val="24"/>
                <w:szCs w:val="24"/>
              </w:rPr>
            </w:pPr>
            <w:r>
              <w:rPr>
                <w:rFonts w:hint="eastAsia"/>
                <w:sz w:val="24"/>
                <w:szCs w:val="24"/>
              </w:rPr>
              <w:t>B:钟形图案</w:t>
            </w:r>
          </w:p>
          <w:p w:rsidR="00A76904" w:rsidRDefault="00A76904">
            <w:pPr>
              <w:rPr>
                <w:sz w:val="24"/>
                <w:szCs w:val="24"/>
              </w:rPr>
            </w:pPr>
            <w:r>
              <w:rPr>
                <w:rFonts w:hint="eastAsia"/>
                <w:sz w:val="24"/>
                <w:szCs w:val="24"/>
              </w:rPr>
              <w:t>C:墨水池图案</w:t>
            </w:r>
          </w:p>
          <w:p w:rsidR="00A76904" w:rsidRDefault="00A76904">
            <w:pPr>
              <w:rPr>
                <w:sz w:val="24"/>
                <w:szCs w:val="24"/>
              </w:rPr>
            </w:pPr>
            <w:r>
              <w:rPr>
                <w:rFonts w:hint="eastAsia"/>
                <w:sz w:val="24"/>
                <w:szCs w:val="24"/>
              </w:rPr>
              <w:t>D:数字“100”</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r w:rsidR="00A76904" w:rsidTr="00A76904">
        <w:trPr>
          <w:trHeight w:val="567"/>
          <w:jc w:val="center"/>
        </w:trPr>
        <w:tc>
          <w:tcPr>
            <w:tcW w:w="3525" w:type="dxa"/>
            <w:vAlign w:val="center"/>
          </w:tcPr>
          <w:p w:rsidR="00A76904" w:rsidRDefault="00A76904">
            <w:pPr>
              <w:pStyle w:val="20"/>
              <w:ind w:leftChars="0" w:left="0" w:firstLineChars="0" w:firstLine="0"/>
              <w:rPr>
                <w:rFonts w:eastAsia="仿宋"/>
                <w:sz w:val="24"/>
                <w:szCs w:val="24"/>
              </w:rPr>
            </w:pPr>
            <w:r>
              <w:rPr>
                <w:rFonts w:eastAsia="仿宋" w:hint="eastAsia"/>
                <w:sz w:val="24"/>
                <w:szCs w:val="24"/>
              </w:rPr>
              <w:t>70.2015年版100元纸币票面正面中部的3号位，垂直票面观察，数字以金色为主；平视观察，数字以</w:t>
            </w:r>
            <w:r>
              <w:rPr>
                <w:rFonts w:eastAsia="仿宋" w:hint="eastAsia"/>
                <w:bCs/>
                <w:color w:val="000000"/>
                <w:sz w:val="24"/>
                <w:szCs w:val="24"/>
                <w:lang w:val="en-US"/>
              </w:rPr>
              <w:t>（）</w:t>
            </w:r>
            <w:r>
              <w:rPr>
                <w:rFonts w:eastAsia="仿宋" w:hint="eastAsia"/>
                <w:sz w:val="24"/>
                <w:szCs w:val="24"/>
              </w:rPr>
              <w:t>色为主。</w:t>
            </w:r>
            <w:r>
              <w:rPr>
                <w:rFonts w:eastAsia="仿宋" w:hint="eastAsia"/>
                <w:noProof/>
                <w:sz w:val="24"/>
                <w:szCs w:val="24"/>
                <w:lang w:val="en-US" w:bidi="ar-SA"/>
              </w:rPr>
              <w:lastRenderedPageBreak/>
              <w:drawing>
                <wp:inline distT="0" distB="0" distL="0" distR="0" wp14:anchorId="7E455494" wp14:editId="44CAA3BB">
                  <wp:extent cx="2095500" cy="2362200"/>
                  <wp:effectExtent l="0" t="0" r="0" b="0"/>
                  <wp:docPr id="1156403581" name="图片 1" descr="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6403581" name="图片 1" descr="3-5"/>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95500" cy="2362200"/>
                          </a:xfrm>
                          <a:prstGeom prst="rect">
                            <a:avLst/>
                          </a:prstGeom>
                          <a:noFill/>
                          <a:ln>
                            <a:noFill/>
                          </a:ln>
                        </pic:spPr>
                      </pic:pic>
                    </a:graphicData>
                  </a:graphic>
                </wp:inline>
              </w:drawing>
            </w:r>
          </w:p>
        </w:tc>
        <w:tc>
          <w:tcPr>
            <w:tcW w:w="4825" w:type="dxa"/>
            <w:gridSpan w:val="2"/>
            <w:vAlign w:val="center"/>
          </w:tcPr>
          <w:p w:rsidR="00A76904" w:rsidRDefault="00A76904">
            <w:pPr>
              <w:pStyle w:val="a7"/>
              <w:rPr>
                <w:rFonts w:ascii="仿宋" w:eastAsia="仿宋" w:hAnsi="仿宋" w:cs="宋体"/>
                <w:sz w:val="24"/>
                <w:szCs w:val="24"/>
              </w:rPr>
            </w:pPr>
            <w:r>
              <w:rPr>
                <w:rFonts w:ascii="仿宋" w:eastAsia="仿宋" w:hAnsi="仿宋" w:cs="宋体" w:hint="eastAsia"/>
                <w:sz w:val="24"/>
                <w:szCs w:val="24"/>
              </w:rPr>
              <w:lastRenderedPageBreak/>
              <w:t>A:</w:t>
            </w:r>
            <w:proofErr w:type="gramStart"/>
            <w:r>
              <w:rPr>
                <w:rFonts w:ascii="仿宋" w:eastAsia="仿宋" w:hAnsi="仿宋" w:cs="宋体" w:hint="eastAsia"/>
                <w:sz w:val="24"/>
                <w:szCs w:val="24"/>
              </w:rPr>
              <w:t>褐</w:t>
            </w:r>
            <w:proofErr w:type="gramEnd"/>
          </w:p>
          <w:p w:rsidR="00A76904" w:rsidRDefault="00A76904">
            <w:pPr>
              <w:pStyle w:val="a7"/>
              <w:rPr>
                <w:rFonts w:ascii="仿宋" w:eastAsia="仿宋" w:hAnsi="仿宋" w:cs="宋体"/>
                <w:sz w:val="24"/>
                <w:szCs w:val="24"/>
              </w:rPr>
            </w:pPr>
            <w:r>
              <w:rPr>
                <w:rFonts w:ascii="仿宋" w:eastAsia="仿宋" w:hAnsi="仿宋" w:cs="宋体" w:hint="eastAsia"/>
                <w:sz w:val="24"/>
                <w:szCs w:val="24"/>
              </w:rPr>
              <w:t>B:绿</w:t>
            </w:r>
          </w:p>
          <w:p w:rsidR="00A76904" w:rsidRDefault="00A76904">
            <w:pPr>
              <w:pStyle w:val="a7"/>
              <w:rPr>
                <w:rFonts w:ascii="仿宋" w:eastAsia="仿宋" w:hAnsi="仿宋" w:cs="宋体"/>
                <w:sz w:val="24"/>
                <w:szCs w:val="24"/>
              </w:rPr>
            </w:pPr>
            <w:r>
              <w:rPr>
                <w:rFonts w:ascii="仿宋" w:eastAsia="仿宋" w:hAnsi="仿宋" w:cs="宋体" w:hint="eastAsia"/>
                <w:sz w:val="24"/>
                <w:szCs w:val="24"/>
              </w:rPr>
              <w:t>C:蓝</w:t>
            </w:r>
          </w:p>
          <w:p w:rsidR="00A76904" w:rsidRDefault="00A76904">
            <w:pPr>
              <w:pStyle w:val="a7"/>
              <w:rPr>
                <w:rFonts w:ascii="仿宋" w:eastAsia="仿宋" w:hAnsi="仿宋" w:cs="宋体"/>
                <w:sz w:val="24"/>
                <w:szCs w:val="24"/>
              </w:rPr>
            </w:pPr>
            <w:r>
              <w:rPr>
                <w:rFonts w:ascii="仿宋" w:eastAsia="仿宋" w:hAnsi="仿宋" w:cs="宋体" w:hint="eastAsia"/>
                <w:sz w:val="24"/>
                <w:szCs w:val="24"/>
              </w:rPr>
              <w:t>D:紫</w:t>
            </w:r>
          </w:p>
        </w:tc>
        <w:tc>
          <w:tcPr>
            <w:tcW w:w="4459" w:type="dxa"/>
            <w:gridSpan w:val="2"/>
            <w:vAlign w:val="center"/>
          </w:tcPr>
          <w:p w:rsidR="00A76904" w:rsidRDefault="00A76904">
            <w:pPr>
              <w:pStyle w:val="20"/>
              <w:adjustRightInd w:val="0"/>
              <w:snapToGrid w:val="0"/>
              <w:spacing w:after="0"/>
              <w:ind w:leftChars="0" w:left="0" w:firstLineChars="0" w:firstLine="0"/>
              <w:jc w:val="center"/>
              <w:rPr>
                <w:rFonts w:eastAsia="仿宋"/>
                <w:color w:val="000000"/>
                <w:sz w:val="24"/>
                <w:szCs w:val="24"/>
                <w:lang w:val="en-US"/>
              </w:rPr>
            </w:pPr>
          </w:p>
        </w:tc>
      </w:tr>
    </w:tbl>
    <w:p w:rsidR="00AF23CA" w:rsidRDefault="00AF23CA">
      <w:pPr>
        <w:pStyle w:val="20"/>
        <w:ind w:left="440" w:firstLine="480"/>
        <w:rPr>
          <w:rFonts w:eastAsia="仿宋"/>
          <w:sz w:val="24"/>
          <w:szCs w:val="24"/>
          <w:lang w:val="en-US"/>
        </w:rPr>
      </w:pPr>
    </w:p>
    <w:p w:rsidR="00AF23CA" w:rsidRDefault="00AF23CA">
      <w:pPr>
        <w:pStyle w:val="ac"/>
        <w:ind w:left="420" w:firstLineChars="0" w:firstLine="0"/>
        <w:rPr>
          <w:b/>
          <w:color w:val="000000"/>
          <w:sz w:val="24"/>
          <w:szCs w:val="24"/>
          <w:lang w:val="en-US"/>
        </w:rPr>
      </w:pPr>
    </w:p>
    <w:p w:rsidR="00AF23CA" w:rsidRDefault="00F74626">
      <w:pPr>
        <w:autoSpaceDN/>
        <w:spacing w:line="600" w:lineRule="exact"/>
        <w:ind w:rightChars="-13" w:right="-29"/>
        <w:rPr>
          <w:rFonts w:ascii="仿宋_GB2312" w:eastAsia="仿宋_GB2312" w:hAnsi="Times New Roman" w:cs="Times New Roman"/>
          <w:b/>
          <w:bCs/>
          <w:kern w:val="2"/>
          <w:sz w:val="32"/>
          <w:szCs w:val="32"/>
          <w:lang w:val="en-US"/>
        </w:rPr>
      </w:pPr>
      <w:r>
        <w:rPr>
          <w:rFonts w:ascii="仿宋_GB2312" w:eastAsia="仿宋_GB2312" w:hAnsi="Times New Roman" w:cs="Times New Roman" w:hint="eastAsia"/>
          <w:b/>
          <w:bCs/>
          <w:kern w:val="2"/>
          <w:sz w:val="32"/>
          <w:szCs w:val="32"/>
          <w:lang w:val="en-US"/>
        </w:rPr>
        <w:t>二、金融岗位技能</w:t>
      </w:r>
    </w:p>
    <w:p w:rsidR="00AF23CA" w:rsidRDefault="00AF23CA">
      <w:pPr>
        <w:jc w:val="center"/>
        <w:rPr>
          <w:b/>
          <w:color w:val="000000"/>
          <w:sz w:val="24"/>
          <w:szCs w:val="24"/>
        </w:rPr>
      </w:pPr>
    </w:p>
    <w:p w:rsidR="00AF23CA" w:rsidRDefault="00F74626">
      <w:pPr>
        <w:jc w:val="center"/>
        <w:rPr>
          <w:b/>
          <w:color w:val="000000"/>
          <w:sz w:val="24"/>
          <w:szCs w:val="24"/>
        </w:rPr>
      </w:pPr>
      <w:r>
        <w:rPr>
          <w:rFonts w:hint="eastAsia"/>
          <w:b/>
          <w:color w:val="000000"/>
          <w:sz w:val="24"/>
          <w:szCs w:val="24"/>
        </w:rPr>
        <w:t>表</w:t>
      </w:r>
      <w:r>
        <w:rPr>
          <w:rFonts w:hint="eastAsia"/>
          <w:b/>
          <w:color w:val="000000"/>
          <w:sz w:val="24"/>
          <w:szCs w:val="24"/>
        </w:rPr>
        <w:t>4</w:t>
      </w:r>
      <w:r>
        <w:rPr>
          <w:rFonts w:hint="eastAsia"/>
          <w:b/>
          <w:color w:val="000000"/>
          <w:sz w:val="24"/>
          <w:szCs w:val="24"/>
        </w:rPr>
        <w:t>赛项技能模块汇总</w:t>
      </w:r>
    </w:p>
    <w:tbl>
      <w:tblPr>
        <w:tblW w:w="13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537"/>
        <w:gridCol w:w="1221"/>
        <w:gridCol w:w="642"/>
        <w:gridCol w:w="3117"/>
        <w:gridCol w:w="2125"/>
        <w:gridCol w:w="219"/>
        <w:gridCol w:w="1239"/>
        <w:gridCol w:w="1280"/>
        <w:gridCol w:w="1058"/>
      </w:tblGrid>
      <w:tr w:rsidR="00AF23CA">
        <w:trPr>
          <w:trHeight w:val="567"/>
          <w:jc w:val="center"/>
        </w:trPr>
        <w:tc>
          <w:tcPr>
            <w:tcW w:w="3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赛项名称</w:t>
            </w:r>
          </w:p>
        </w:tc>
        <w:tc>
          <w:tcPr>
            <w:tcW w:w="37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ascii="仿宋_GB2312" w:eastAsia="仿宋_GB2312" w:cs="Times New Roman"/>
                <w:b/>
                <w:color w:val="000000"/>
                <w:szCs w:val="24"/>
                <w:lang w:val="en-US"/>
              </w:rPr>
            </w:pPr>
            <w:r>
              <w:rPr>
                <w:rFonts w:ascii="仿宋_GB2312" w:eastAsia="仿宋_GB2312" w:cs="Times New Roman" w:hint="eastAsia"/>
                <w:b/>
                <w:color w:val="000000"/>
                <w:szCs w:val="24"/>
                <w:lang w:val="en-US" w:bidi="ar"/>
              </w:rPr>
              <w:t>智慧金融</w:t>
            </w:r>
          </w:p>
        </w:tc>
        <w:tc>
          <w:tcPr>
            <w:tcW w:w="2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英语名称</w:t>
            </w:r>
          </w:p>
        </w:tc>
        <w:tc>
          <w:tcPr>
            <w:tcW w:w="35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Smart Finance</w:t>
            </w:r>
          </w:p>
        </w:tc>
      </w:tr>
      <w:tr w:rsidR="00AF23CA">
        <w:trPr>
          <w:trHeight w:val="567"/>
          <w:jc w:val="center"/>
        </w:trPr>
        <w:tc>
          <w:tcPr>
            <w:tcW w:w="3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赛项编号</w:t>
            </w:r>
          </w:p>
        </w:tc>
        <w:tc>
          <w:tcPr>
            <w:tcW w:w="37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ascii="仿宋_GB2312" w:eastAsia="仿宋_GB2312" w:cs="Times New Roman"/>
                <w:b/>
                <w:color w:val="000000"/>
                <w:szCs w:val="24"/>
                <w:lang w:val="en-US"/>
              </w:rPr>
            </w:pPr>
            <w:r>
              <w:rPr>
                <w:rFonts w:ascii="仿宋_GB2312" w:eastAsia="仿宋_GB2312" w:cs="Times New Roman" w:hint="eastAsia"/>
                <w:b/>
                <w:color w:val="000000"/>
                <w:szCs w:val="24"/>
                <w:lang w:val="en-US" w:bidi="ar"/>
              </w:rPr>
              <w:t>GZ044</w:t>
            </w:r>
          </w:p>
        </w:tc>
        <w:tc>
          <w:tcPr>
            <w:tcW w:w="2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归属产业</w:t>
            </w:r>
          </w:p>
        </w:tc>
        <w:tc>
          <w:tcPr>
            <w:tcW w:w="35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现代服务业</w:t>
            </w:r>
          </w:p>
        </w:tc>
      </w:tr>
      <w:tr w:rsidR="00AF23CA">
        <w:trPr>
          <w:trHeight w:val="567"/>
          <w:jc w:val="center"/>
        </w:trPr>
        <w:tc>
          <w:tcPr>
            <w:tcW w:w="1343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赛项组别</w:t>
            </w:r>
          </w:p>
        </w:tc>
      </w:tr>
      <w:tr w:rsidR="00AF23CA">
        <w:trPr>
          <w:trHeight w:val="567"/>
          <w:jc w:val="center"/>
        </w:trPr>
        <w:tc>
          <w:tcPr>
            <w:tcW w:w="75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ascii="仿宋_GB2312" w:eastAsia="仿宋_GB2312" w:cs="Times New Roman"/>
                <w:bCs/>
                <w:color w:val="000000"/>
                <w:szCs w:val="24"/>
                <w:lang w:val="en-US"/>
              </w:rPr>
            </w:pPr>
            <w:r>
              <w:rPr>
                <w:rFonts w:cs="Times New Roman" w:hint="eastAsia"/>
                <w:b/>
                <w:color w:val="000000"/>
                <w:szCs w:val="24"/>
                <w:lang w:val="en-US" w:bidi="ar"/>
              </w:rPr>
              <w:t>中职组</w:t>
            </w:r>
          </w:p>
        </w:tc>
        <w:tc>
          <w:tcPr>
            <w:tcW w:w="592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高职组</w:t>
            </w:r>
          </w:p>
        </w:tc>
      </w:tr>
      <w:tr w:rsidR="00AF23CA">
        <w:trPr>
          <w:trHeight w:val="567"/>
          <w:jc w:val="center"/>
        </w:trPr>
        <w:tc>
          <w:tcPr>
            <w:tcW w:w="75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ascii="仿宋_GB2312" w:eastAsia="仿宋_GB2312" w:cs="Times New Roman"/>
                <w:bCs/>
                <w:color w:val="000000"/>
                <w:szCs w:val="24"/>
                <w:lang w:val="en-US"/>
              </w:rPr>
            </w:pPr>
            <w:r>
              <w:rPr>
                <w:rFonts w:cs="Times New Roman" w:hint="eastAsia"/>
                <w:b/>
                <w:color w:val="000000"/>
                <w:szCs w:val="24"/>
                <w:lang w:val="en-US" w:bidi="ar"/>
              </w:rPr>
              <w:lastRenderedPageBreak/>
              <w:t>□学生组</w:t>
            </w:r>
            <w:r>
              <w:rPr>
                <w:rFonts w:cs="Times New Roman" w:hint="eastAsia"/>
                <w:b/>
                <w:color w:val="000000"/>
                <w:szCs w:val="24"/>
                <w:lang w:val="en-US" w:bidi="ar"/>
              </w:rPr>
              <w:t xml:space="preserve"> </w:t>
            </w:r>
            <w:r>
              <w:rPr>
                <w:rFonts w:cs="Times New Roman" w:hint="eastAsia"/>
                <w:b/>
                <w:color w:val="000000"/>
                <w:szCs w:val="24"/>
                <w:lang w:val="en-US" w:bidi="ar"/>
              </w:rPr>
              <w:t>□教师组</w:t>
            </w:r>
            <w:r>
              <w:rPr>
                <w:rFonts w:cs="Times New Roman" w:hint="eastAsia"/>
                <w:b/>
                <w:color w:val="000000"/>
                <w:szCs w:val="24"/>
                <w:lang w:val="en-US" w:bidi="ar"/>
              </w:rPr>
              <w:t xml:space="preserve"> </w:t>
            </w:r>
            <w:r>
              <w:rPr>
                <w:rFonts w:cs="Times New Roman" w:hint="eastAsia"/>
                <w:b/>
                <w:color w:val="000000"/>
                <w:szCs w:val="24"/>
                <w:lang w:val="en-US" w:bidi="ar"/>
              </w:rPr>
              <w:t>□</w:t>
            </w:r>
            <w:r>
              <w:rPr>
                <w:rFonts w:cs="Times New Roman" w:hint="eastAsia"/>
                <w:b/>
                <w:color w:val="000000"/>
                <w:szCs w:val="24"/>
                <w:lang w:val="en-US" w:bidi="ar"/>
              </w:rPr>
              <w:t>师生同</w:t>
            </w:r>
            <w:proofErr w:type="gramStart"/>
            <w:r>
              <w:rPr>
                <w:rFonts w:cs="Times New Roman" w:hint="eastAsia"/>
                <w:b/>
                <w:color w:val="000000"/>
                <w:szCs w:val="24"/>
                <w:lang w:val="en-US" w:bidi="ar"/>
              </w:rPr>
              <w:t>赛</w:t>
            </w:r>
            <w:r>
              <w:rPr>
                <w:rFonts w:cs="Times New Roman" w:hint="eastAsia"/>
                <w:b/>
                <w:color w:val="000000"/>
                <w:szCs w:val="24"/>
                <w:lang w:val="en-US" w:bidi="ar"/>
              </w:rPr>
              <w:t>试点</w:t>
            </w:r>
            <w:proofErr w:type="gramEnd"/>
            <w:r>
              <w:rPr>
                <w:rFonts w:cs="Times New Roman" w:hint="eastAsia"/>
                <w:b/>
                <w:color w:val="000000"/>
                <w:szCs w:val="24"/>
                <w:lang w:val="en-US" w:bidi="ar"/>
              </w:rPr>
              <w:t>赛项</w:t>
            </w:r>
          </w:p>
        </w:tc>
        <w:tc>
          <w:tcPr>
            <w:tcW w:w="592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b/>
                <w:color w:val="000000"/>
                <w:szCs w:val="24"/>
                <w:lang w:val="en-US" w:bidi="ar"/>
              </w:rPr>
              <w:sym w:font="Wingdings" w:char="00FE"/>
            </w:r>
            <w:r>
              <w:rPr>
                <w:rFonts w:cs="Times New Roman" w:hint="eastAsia"/>
                <w:b/>
                <w:color w:val="000000"/>
                <w:szCs w:val="24"/>
                <w:lang w:val="en-US" w:bidi="ar"/>
              </w:rPr>
              <w:t>学生组</w:t>
            </w:r>
            <w:r>
              <w:rPr>
                <w:rFonts w:cs="Times New Roman" w:hint="eastAsia"/>
                <w:b/>
                <w:color w:val="000000"/>
                <w:szCs w:val="24"/>
                <w:lang w:val="en-US" w:bidi="ar"/>
              </w:rPr>
              <w:t xml:space="preserve"> </w:t>
            </w:r>
            <w:r>
              <w:rPr>
                <w:rFonts w:cs="Times New Roman" w:hint="eastAsia"/>
                <w:b/>
                <w:color w:val="000000"/>
                <w:szCs w:val="24"/>
                <w:lang w:val="en-US" w:bidi="ar"/>
              </w:rPr>
              <w:t>□教师组</w:t>
            </w:r>
            <w:r>
              <w:rPr>
                <w:rFonts w:cs="Times New Roman" w:hint="eastAsia"/>
                <w:b/>
                <w:color w:val="000000"/>
                <w:szCs w:val="24"/>
                <w:lang w:val="en-US" w:bidi="ar"/>
              </w:rPr>
              <w:t xml:space="preserve"> </w:t>
            </w:r>
            <w:r>
              <w:rPr>
                <w:rFonts w:cs="Times New Roman" w:hint="eastAsia"/>
                <w:b/>
                <w:color w:val="000000"/>
                <w:szCs w:val="24"/>
                <w:lang w:val="en-US" w:bidi="ar"/>
              </w:rPr>
              <w:sym w:font="Wingdings 2" w:char="0052"/>
            </w:r>
            <w:r>
              <w:rPr>
                <w:rFonts w:cs="Times New Roman" w:hint="eastAsia"/>
                <w:b/>
                <w:color w:val="000000"/>
                <w:szCs w:val="24"/>
                <w:lang w:val="en-US" w:bidi="ar"/>
              </w:rPr>
              <w:t>师生同</w:t>
            </w:r>
            <w:proofErr w:type="gramStart"/>
            <w:r>
              <w:rPr>
                <w:rFonts w:cs="Times New Roman" w:hint="eastAsia"/>
                <w:b/>
                <w:color w:val="000000"/>
                <w:szCs w:val="24"/>
                <w:lang w:val="en-US" w:bidi="ar"/>
              </w:rPr>
              <w:t>赛</w:t>
            </w:r>
            <w:r>
              <w:rPr>
                <w:rFonts w:cs="Times New Roman" w:hint="eastAsia"/>
                <w:b/>
                <w:color w:val="000000"/>
                <w:szCs w:val="24"/>
                <w:lang w:val="en-US" w:bidi="ar"/>
              </w:rPr>
              <w:t>试点</w:t>
            </w:r>
            <w:proofErr w:type="gramEnd"/>
            <w:r>
              <w:rPr>
                <w:rFonts w:cs="Times New Roman" w:hint="eastAsia"/>
                <w:b/>
                <w:color w:val="000000"/>
                <w:szCs w:val="24"/>
                <w:lang w:val="en-US" w:bidi="ar"/>
              </w:rPr>
              <w:t>赛项</w:t>
            </w:r>
          </w:p>
        </w:tc>
      </w:tr>
      <w:tr w:rsidR="00AF23CA">
        <w:trPr>
          <w:trHeight w:val="567"/>
          <w:jc w:val="center"/>
        </w:trPr>
        <w:tc>
          <w:tcPr>
            <w:tcW w:w="75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ascii="仿宋_GB2312" w:eastAsia="仿宋_GB2312" w:cs="Times New Roman"/>
                <w:bCs/>
                <w:color w:val="000000"/>
                <w:szCs w:val="24"/>
                <w:lang w:val="en-US"/>
              </w:rPr>
            </w:pPr>
            <w:r>
              <w:rPr>
                <w:rFonts w:cs="Times New Roman" w:hint="eastAsia"/>
                <w:b/>
                <w:color w:val="000000"/>
                <w:szCs w:val="24"/>
                <w:lang w:val="en-US" w:bidi="ar"/>
              </w:rPr>
              <w:t>模块数量</w:t>
            </w:r>
          </w:p>
        </w:tc>
        <w:tc>
          <w:tcPr>
            <w:tcW w:w="592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ascii="仿宋_GB2312" w:eastAsia="仿宋_GB2312" w:cs="Times New Roman"/>
                <w:bCs/>
                <w:color w:val="000000"/>
                <w:szCs w:val="24"/>
                <w:lang w:val="en-US"/>
              </w:rPr>
            </w:pPr>
            <w:r>
              <w:rPr>
                <w:rFonts w:ascii="仿宋_GB2312" w:eastAsia="仿宋_GB2312" w:cs="Times New Roman" w:hint="eastAsia"/>
                <w:bCs/>
                <w:color w:val="000000"/>
                <w:szCs w:val="24"/>
                <w:lang w:val="en-US" w:bidi="ar"/>
              </w:rPr>
              <w:t>4</w:t>
            </w:r>
          </w:p>
        </w:tc>
      </w:tr>
      <w:tr w:rsidR="00AF23CA">
        <w:trPr>
          <w:trHeight w:val="567"/>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模块序号</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技能竞赛内容</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技术技能要点</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专业知识能力要求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对应核心课程</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权重占比（</w:t>
            </w:r>
            <w:r>
              <w:rPr>
                <w:rFonts w:cs="Times New Roman" w:hint="eastAsia"/>
                <w:b/>
                <w:color w:val="000000"/>
                <w:szCs w:val="24"/>
                <w:lang w:val="en-US" w:bidi="ar"/>
              </w:rPr>
              <w:t>%</w:t>
            </w:r>
            <w:r>
              <w:rPr>
                <w:rFonts w:cs="Times New Roman" w:hint="eastAsia"/>
                <w:b/>
                <w:color w:val="000000"/>
                <w:szCs w:val="24"/>
                <w:lang w:val="en-US" w:bidi="ar"/>
              </w:rPr>
              <w:t>）</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竞赛时间（</w:t>
            </w:r>
            <w:r>
              <w:rPr>
                <w:rFonts w:cs="Times New Roman" w:hint="eastAsia"/>
                <w:b/>
                <w:color w:val="000000"/>
                <w:szCs w:val="24"/>
                <w:lang w:val="en-US" w:bidi="ar"/>
              </w:rPr>
              <w:t>min</w:t>
            </w:r>
            <w:r>
              <w:rPr>
                <w:rFonts w:cs="Times New Roman" w:hint="eastAsia"/>
                <w:b/>
                <w:color w:val="000000"/>
                <w:szCs w:val="24"/>
                <w:lang w:val="en-US" w:bidi="ar"/>
              </w:rPr>
              <w:t>）</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评分方法</w:t>
            </w:r>
          </w:p>
        </w:tc>
      </w:tr>
      <w:tr w:rsidR="00AF23CA">
        <w:trPr>
          <w:trHeight w:val="567"/>
          <w:jc w:val="center"/>
        </w:trPr>
        <w:tc>
          <w:tcPr>
            <w:tcW w:w="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模块</w:t>
            </w:r>
            <w:r>
              <w:rPr>
                <w:rFonts w:cs="Times New Roman" w:hint="eastAsia"/>
                <w:color w:val="000000"/>
                <w:szCs w:val="24"/>
                <w:lang w:val="en-US" w:bidi="ar"/>
              </w:rPr>
              <w:t>1</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大堂经理岗</w:t>
            </w:r>
            <w:r>
              <w:rPr>
                <w:rFonts w:cs="Times New Roman" w:hint="eastAsia"/>
                <w:color w:val="000000"/>
                <w:szCs w:val="24"/>
                <w:lang w:val="en-US" w:bidi="ar"/>
              </w:rPr>
              <w:t>-</w:t>
            </w:r>
            <w:r>
              <w:rPr>
                <w:rFonts w:cs="Times New Roman" w:hint="eastAsia"/>
                <w:color w:val="000000"/>
                <w:szCs w:val="24"/>
                <w:lang w:val="en-US" w:bidi="ar"/>
              </w:rPr>
              <w:t>银行厅堂客户接待与业务引导服务</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厅堂客户接待与业务引导、金融单证规范书写、业务信息录入、现金清点整理、假伪币识别收缴、金融设备使用、金融服务礼仪规范</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①具有用经济金融基础理论来解释生活中的经济现象并运用于实践的能力。②具有按照金融从业人员礼仪规范正确进行各项业务的客户接待、业务引导的能力。③具有点钞、假币鉴别等基本金融职业技能。④具有根据金融礼仪规范开展客户服务和产品营销的能力。⑤具有根据金融营销基本策略技巧开拓和维护客户，较好地进行金融产品营销的能力。⑥具有根据相关法律法规和行业规范开展金融服务和业务风险审查的能力。⑦具有依照经济金融基本法律法规进行金融业务风险的基本分析、识别与防范的能力。⑧具有适应金融产业数字化发展需</w:t>
            </w:r>
            <w:r>
              <w:rPr>
                <w:rFonts w:cs="Times New Roman" w:hint="eastAsia"/>
                <w:color w:val="000000"/>
                <w:szCs w:val="24"/>
                <w:lang w:val="en-US" w:bidi="ar"/>
              </w:rPr>
              <w:lastRenderedPageBreak/>
              <w:t>求的信息技术基础知识、专业信息技</w:t>
            </w:r>
            <w:r>
              <w:rPr>
                <w:rFonts w:cs="Times New Roman" w:hint="eastAsia"/>
                <w:color w:val="000000"/>
                <w:szCs w:val="24"/>
                <w:lang w:val="en-US" w:bidi="ar"/>
              </w:rPr>
              <w:t>术能力等基本数字化技能。⑨具有较好的语言表达、沟通协调和团队合作的能力。</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lastRenderedPageBreak/>
              <w:t>金融服务营销、金融风险与合</w:t>
            </w:r>
            <w:proofErr w:type="gramStart"/>
            <w:r>
              <w:rPr>
                <w:rFonts w:cs="Times New Roman" w:hint="eastAsia"/>
                <w:color w:val="000000"/>
                <w:szCs w:val="24"/>
                <w:lang w:val="en-US" w:bidi="ar"/>
              </w:rPr>
              <w:t>规</w:t>
            </w:r>
            <w:proofErr w:type="gramEnd"/>
          </w:p>
        </w:tc>
        <w:tc>
          <w:tcPr>
            <w:tcW w:w="14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rPr>
              <w:t>6.67</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120</w:t>
            </w:r>
          </w:p>
        </w:tc>
        <w:tc>
          <w:tcPr>
            <w:tcW w:w="10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机考评分</w:t>
            </w:r>
          </w:p>
        </w:tc>
      </w:tr>
      <w:tr w:rsidR="00AF23CA">
        <w:trPr>
          <w:trHeight w:val="567"/>
          <w:jc w:val="center"/>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大堂经理岗</w:t>
            </w:r>
            <w:r>
              <w:rPr>
                <w:rFonts w:cs="Times New Roman" w:hint="eastAsia"/>
                <w:color w:val="000000"/>
                <w:szCs w:val="24"/>
                <w:lang w:val="en-US" w:bidi="ar"/>
              </w:rPr>
              <w:t>-</w:t>
            </w:r>
            <w:r>
              <w:rPr>
                <w:rFonts w:cs="Times New Roman" w:hint="eastAsia"/>
                <w:color w:val="000000"/>
                <w:szCs w:val="24"/>
                <w:lang w:val="en-US" w:bidi="ar"/>
              </w:rPr>
              <w:t>证券公司投资咨询客户接待与业务引导</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证券投资咨询与业务引导服务、证券产品分析</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①具有为客户提供证券咨询、投资分析等服务的能力。②具有使用金融领域基本数字化工具的能力。③具有使用金融服务礼仪、沟通表达、团队协作的能力。④具有依照证券市场基本法律法规、行业相关绿色生产、安全防护、质量管理等要求办理相关业务的能力。⑤具有较好的语言表达、沟通协调和团队合作的能力。</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证券投资实务、证券投资分析、金融营销、金融风险管理</w:t>
            </w:r>
          </w:p>
        </w:tc>
        <w:tc>
          <w:tcPr>
            <w:tcW w:w="145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r>
      <w:tr w:rsidR="00AF23CA">
        <w:trPr>
          <w:trHeight w:val="567"/>
          <w:jc w:val="center"/>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大堂经理岗</w:t>
            </w:r>
            <w:r>
              <w:rPr>
                <w:rFonts w:cs="Times New Roman" w:hint="eastAsia"/>
                <w:color w:val="000000"/>
                <w:szCs w:val="24"/>
                <w:lang w:val="en-US" w:bidi="ar"/>
              </w:rPr>
              <w:t>-</w:t>
            </w:r>
            <w:r>
              <w:rPr>
                <w:rFonts w:cs="Times New Roman" w:hint="eastAsia"/>
                <w:color w:val="000000"/>
                <w:szCs w:val="24"/>
                <w:lang w:val="en-US" w:bidi="ar"/>
              </w:rPr>
              <w:t>保险公司客户咨询接待与业务引导</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保险咨询接待与业务引导服务、保险产品营销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①具有开展市场调查、客户拓展、量身定制保险理财规划、保险产品推广及销售等工作的能力。②具有客户咨询接待、客户投诉及异议处理等客户服务能力。③具有为各类企事业单位进行风险评估、提供合理化防灾防损建议的能力。④具有保险信</w:t>
            </w:r>
            <w:r>
              <w:rPr>
                <w:rFonts w:cs="Times New Roman" w:hint="eastAsia"/>
                <w:color w:val="000000"/>
                <w:szCs w:val="24"/>
                <w:lang w:val="en-US" w:bidi="ar"/>
              </w:rPr>
              <w:lastRenderedPageBreak/>
              <w:t>息处理操作处理等能力。⑤具有较好的语言表达、沟通协调和团队合作的能力。</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lastRenderedPageBreak/>
              <w:t>人身保险实务、财产保险实务、保险营销技巧、保险客户服务、保险中介实务</w:t>
            </w:r>
          </w:p>
        </w:tc>
        <w:tc>
          <w:tcPr>
            <w:tcW w:w="145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r>
      <w:tr w:rsidR="00AF23CA">
        <w:trPr>
          <w:trHeight w:val="567"/>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lastRenderedPageBreak/>
              <w:t>模块</w:t>
            </w:r>
            <w:r>
              <w:rPr>
                <w:rFonts w:cs="Times New Roman" w:hint="eastAsia"/>
                <w:color w:val="000000"/>
                <w:szCs w:val="24"/>
                <w:lang w:val="en-US" w:bidi="ar"/>
              </w:rPr>
              <w:t>2</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综合</w:t>
            </w:r>
            <w:proofErr w:type="gramStart"/>
            <w:r>
              <w:rPr>
                <w:rFonts w:cs="Times New Roman" w:hint="eastAsia"/>
                <w:color w:val="000000"/>
                <w:szCs w:val="24"/>
                <w:lang w:val="en-US" w:bidi="ar"/>
              </w:rPr>
              <w:t>柜员岗</w:t>
            </w:r>
            <w:proofErr w:type="gramEnd"/>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银行个人业务处理、银行公司业务处理、票据业务处理操作、票据审核</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①具有钞票清点、假币鉴别、数字键盘传票录入、形码输入法信息录入等金融服务基本操作能力。②具有用经济金融基础理论来解释生活中的经济现象并运用于实践的能力。③具有规范进行金融机构柜面业务操作的能力。④具有依照经济金融基本法律法规进行金融业务风险的基本分析</w:t>
            </w:r>
            <w:r>
              <w:rPr>
                <w:rFonts w:cs="Times New Roman" w:hint="eastAsia"/>
                <w:color w:val="000000"/>
                <w:szCs w:val="24"/>
                <w:lang w:val="en-US" w:bidi="ar"/>
              </w:rPr>
              <w:t>、</w:t>
            </w:r>
            <w:r>
              <w:rPr>
                <w:rFonts w:cs="Times New Roman" w:hint="eastAsia"/>
                <w:color w:val="000000"/>
                <w:szCs w:val="24"/>
                <w:lang w:val="en-US" w:bidi="ar"/>
              </w:rPr>
              <w:t>识别与防范的能力。⑤具有适应金融产业数字化发展需求的信息技术基础知识、专业信息技术能力等基本数字化技能。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商业银行综合柜台业务、金融风险与合</w:t>
            </w:r>
            <w:proofErr w:type="gramStart"/>
            <w:r>
              <w:rPr>
                <w:rFonts w:cs="Times New Roman" w:hint="eastAsia"/>
                <w:color w:val="000000"/>
                <w:szCs w:val="24"/>
                <w:lang w:val="en-US" w:bidi="ar"/>
              </w:rPr>
              <w:t>规</w:t>
            </w:r>
            <w:proofErr w:type="gramEnd"/>
            <w:r>
              <w:rPr>
                <w:rFonts w:cs="Times New Roman" w:hint="eastAsia"/>
                <w:color w:val="000000"/>
                <w:szCs w:val="24"/>
                <w:lang w:val="en-US" w:bidi="ar"/>
              </w:rPr>
              <w:t>、银行产品</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rPr>
              <w:t>6.67</w:t>
            </w: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r>
      <w:tr w:rsidR="00AF23CA">
        <w:trPr>
          <w:trHeight w:val="567"/>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模块</w:t>
            </w:r>
            <w:r>
              <w:rPr>
                <w:rFonts w:cs="Times New Roman" w:hint="eastAsia"/>
                <w:color w:val="000000"/>
                <w:szCs w:val="24"/>
                <w:lang w:val="en-US" w:bidi="ar"/>
              </w:rPr>
              <w:t>3</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客户经理岗</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银行个人信贷业务、银行公司信贷业务流程操作</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①具有综合运用金融学、经济学、金融科技和信用管理等领域专业知识解决实际业务问题的能力。②具有企业信用风险管理、银行信贷资产信用审核与贷后管理、征信数据分析操作的能力。③具有行业分析、企业风险综</w:t>
            </w:r>
            <w:r>
              <w:rPr>
                <w:rFonts w:cs="Times New Roman" w:hint="eastAsia"/>
                <w:color w:val="000000"/>
                <w:szCs w:val="24"/>
                <w:lang w:val="en-US" w:bidi="ar"/>
              </w:rPr>
              <w:lastRenderedPageBreak/>
              <w:t>合分析和消费者信用分析能力。④具有适应金融产业数字化发展需求的信息技术基础知识、专业信息技术能力等基本数字化技能。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lastRenderedPageBreak/>
              <w:t>银行信贷实务、企业信用管理、消费者信用管理、信用分析、大数据财务分析、金融风险管理、银行授信业务、大数据信用</w:t>
            </w:r>
            <w:r>
              <w:rPr>
                <w:rFonts w:cs="Times New Roman" w:hint="eastAsia"/>
                <w:color w:val="000000"/>
                <w:szCs w:val="24"/>
                <w:lang w:val="en-US" w:bidi="ar"/>
              </w:rPr>
              <w:lastRenderedPageBreak/>
              <w:t>评级</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rPr>
              <w:lastRenderedPageBreak/>
              <w:t>6.67</w:t>
            </w: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r>
      <w:tr w:rsidR="00AF23CA">
        <w:trPr>
          <w:trHeight w:val="567"/>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lastRenderedPageBreak/>
              <w:t>模块</w:t>
            </w:r>
            <w:r>
              <w:rPr>
                <w:rFonts w:cs="Times New Roman" w:hint="eastAsia"/>
                <w:color w:val="000000"/>
                <w:szCs w:val="24"/>
                <w:lang w:val="en-US" w:bidi="ar"/>
              </w:rPr>
              <w:t>4</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理财经理岗</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客户需求收集与分析、家庭财务分析、理财目标设定与分析、现金规划、购房规划、汽车消费规划、教育规划、风险管理与保险规划、投资规划、财产分配与传承规划</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rPr>
                <w:rFonts w:cs="Times New Roman"/>
                <w:color w:val="000000"/>
                <w:szCs w:val="24"/>
                <w:lang w:val="en-US"/>
              </w:rPr>
            </w:pPr>
            <w:r>
              <w:rPr>
                <w:rFonts w:cs="Times New Roman" w:hint="eastAsia"/>
                <w:color w:val="000000"/>
                <w:szCs w:val="24"/>
                <w:lang w:val="en-US" w:bidi="ar"/>
              </w:rPr>
              <w:t>①具有认知</w:t>
            </w:r>
            <w:r>
              <w:rPr>
                <w:rFonts w:cs="Times New Roman" w:hint="eastAsia"/>
                <w:color w:val="000000"/>
                <w:szCs w:val="24"/>
                <w:lang w:val="en-US" w:bidi="ar"/>
              </w:rPr>
              <w:t>和</w:t>
            </w:r>
            <w:r>
              <w:rPr>
                <w:rFonts w:cs="Times New Roman" w:hint="eastAsia"/>
                <w:color w:val="000000"/>
                <w:szCs w:val="24"/>
                <w:lang w:val="en-US" w:bidi="ar"/>
              </w:rPr>
              <w:t>分析银行产品、基金产品、保险产品、信托产品、股票、黄金、房产等投资产品的能力。②具有为客户提供金融产品的相关咨询，帮助其配置合适的金融产品，完成理财规划方案的能力。③具有进行客户关系维护和管理，提供持续跟踪服务的能力。④具有识别、分析和管理金融机构和客户风险的能力。⑤具有运用本专业相关法律法规、行业规定从事职业活动的能力。⑥具有良好的语言</w:t>
            </w:r>
            <w:r>
              <w:rPr>
                <w:rFonts w:cs="Times New Roman" w:hint="eastAsia"/>
                <w:color w:val="000000"/>
                <w:szCs w:val="24"/>
                <w:lang w:val="en-US" w:bidi="ar"/>
              </w:rPr>
              <w:t>和文字表达能力、沟通合作能力。</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bidi="ar"/>
              </w:rPr>
              <w:t>个人理财规划、个人理财、银行产品、证券投资基金、金融营销、金融风险管理</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F74626">
            <w:pPr>
              <w:pStyle w:val="aa"/>
              <w:spacing w:beforeAutospacing="1"/>
              <w:jc w:val="center"/>
              <w:rPr>
                <w:rFonts w:cs="Times New Roman"/>
                <w:color w:val="000000"/>
                <w:szCs w:val="24"/>
                <w:lang w:val="en-US"/>
              </w:rPr>
            </w:pPr>
            <w:r>
              <w:rPr>
                <w:rFonts w:cs="Times New Roman" w:hint="eastAsia"/>
                <w:color w:val="000000"/>
                <w:szCs w:val="24"/>
                <w:lang w:val="en-US"/>
              </w:rPr>
              <w:t>6.67</w:t>
            </w: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AF23CA" w:rsidRDefault="00AF23CA">
            <w:pPr>
              <w:rPr>
                <w:rFonts w:ascii="Times New Roman" w:hAnsi="Times New Roman" w:cs="Times New Roman"/>
                <w:sz w:val="20"/>
                <w:szCs w:val="20"/>
              </w:rPr>
            </w:pPr>
          </w:p>
        </w:tc>
      </w:tr>
    </w:tbl>
    <w:p w:rsidR="00AF23CA" w:rsidRDefault="00F74626">
      <w:pPr>
        <w:ind w:firstLine="560"/>
        <w:rPr>
          <w:color w:val="000000"/>
          <w:sz w:val="28"/>
          <w:szCs w:val="28"/>
        </w:rPr>
      </w:pPr>
      <w:r>
        <w:rPr>
          <w:rFonts w:hint="eastAsia"/>
          <w:color w:val="000000"/>
          <w:sz w:val="28"/>
          <w:szCs w:val="28"/>
        </w:rPr>
        <w:t>（注：评分方法分为机考评分、过程评分和结果评分三类，可选填）</w:t>
      </w:r>
    </w:p>
    <w:p w:rsidR="00AF23CA" w:rsidRDefault="00F74626">
      <w:pPr>
        <w:jc w:val="center"/>
        <w:rPr>
          <w:b/>
          <w:color w:val="000000"/>
          <w:sz w:val="24"/>
          <w:szCs w:val="24"/>
        </w:rPr>
      </w:pPr>
      <w:r>
        <w:rPr>
          <w:rFonts w:hint="eastAsia"/>
          <w:b/>
          <w:color w:val="000000"/>
          <w:sz w:val="24"/>
          <w:szCs w:val="24"/>
        </w:rPr>
        <w:t xml:space="preserve"> </w:t>
      </w:r>
    </w:p>
    <w:p w:rsidR="00AF23CA" w:rsidRDefault="00F74626">
      <w:pPr>
        <w:jc w:val="center"/>
        <w:rPr>
          <w:b/>
          <w:color w:val="000000"/>
          <w:sz w:val="24"/>
          <w:szCs w:val="24"/>
        </w:rPr>
      </w:pPr>
      <w:r>
        <w:rPr>
          <w:rFonts w:hint="eastAsia"/>
          <w:b/>
          <w:color w:val="000000"/>
          <w:sz w:val="24"/>
          <w:szCs w:val="24"/>
        </w:rPr>
        <w:t>表</w:t>
      </w:r>
      <w:r>
        <w:rPr>
          <w:rFonts w:hint="eastAsia"/>
          <w:b/>
          <w:color w:val="000000"/>
          <w:sz w:val="24"/>
          <w:szCs w:val="24"/>
        </w:rPr>
        <w:t xml:space="preserve">5 </w:t>
      </w:r>
      <w:r>
        <w:rPr>
          <w:rFonts w:hint="eastAsia"/>
          <w:b/>
          <w:color w:val="000000"/>
          <w:sz w:val="24"/>
          <w:szCs w:val="24"/>
        </w:rPr>
        <w:t>技能模块</w:t>
      </w:r>
      <w:r>
        <w:rPr>
          <w:rFonts w:hint="eastAsia"/>
          <w:b/>
          <w:color w:val="000000"/>
          <w:sz w:val="24"/>
          <w:szCs w:val="24"/>
        </w:rPr>
        <w:t>1</w:t>
      </w:r>
      <w:r>
        <w:rPr>
          <w:rFonts w:hint="eastAsia"/>
          <w:b/>
          <w:color w:val="000000"/>
          <w:sz w:val="24"/>
          <w:szCs w:val="24"/>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501"/>
        <w:gridCol w:w="1595"/>
        <w:gridCol w:w="673"/>
        <w:gridCol w:w="1984"/>
        <w:gridCol w:w="2493"/>
        <w:gridCol w:w="2872"/>
      </w:tblGrid>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lastRenderedPageBreak/>
              <w:t>模块序号</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模块</w:t>
            </w:r>
            <w:r>
              <w:rPr>
                <w:rFonts w:eastAsia="仿宋" w:cs="Times New Roman"/>
                <w:color w:val="000000"/>
                <w:sz w:val="24"/>
                <w:szCs w:val="24"/>
              </w:rPr>
              <w:t>1</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对应赛项编号</w:t>
            </w:r>
          </w:p>
        </w:tc>
        <w:tc>
          <w:tcPr>
            <w:tcW w:w="5365"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G</w:t>
            </w:r>
            <w:r>
              <w:rPr>
                <w:rFonts w:eastAsia="仿宋" w:cs="Times New Roman"/>
                <w:color w:val="000000"/>
                <w:sz w:val="24"/>
                <w:szCs w:val="24"/>
              </w:rPr>
              <w:t>Z044</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模块名称</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大堂经理岗</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数量</w:t>
            </w:r>
          </w:p>
        </w:tc>
        <w:tc>
          <w:tcPr>
            <w:tcW w:w="5365"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1</w:t>
            </w:r>
            <w:r>
              <w:rPr>
                <w:rFonts w:eastAsia="仿宋" w:cs="Times New Roman"/>
                <w:color w:val="000000"/>
                <w:sz w:val="24"/>
                <w:szCs w:val="24"/>
              </w:rPr>
              <w:t>0</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竞赛时间</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_GB2312"/>
                <w:color w:val="000000"/>
                <w:sz w:val="24"/>
                <w:szCs w:val="24"/>
              </w:rPr>
            </w:pPr>
            <w:r>
              <w:rPr>
                <w:rFonts w:eastAsia="仿宋" w:cs="Times New Roman" w:hint="eastAsia"/>
                <w:color w:val="000000"/>
                <w:sz w:val="24"/>
                <w:szCs w:val="24"/>
              </w:rPr>
              <w:t>总时间</w:t>
            </w:r>
            <w:r>
              <w:rPr>
                <w:rFonts w:eastAsia="仿宋" w:cs="Times New Roman"/>
                <w:color w:val="000000"/>
                <w:sz w:val="24"/>
                <w:szCs w:val="24"/>
              </w:rPr>
              <w:t>120</w:t>
            </w:r>
            <w:r>
              <w:rPr>
                <w:rFonts w:eastAsia="仿宋" w:cs="Times New Roman" w:hint="eastAsia"/>
                <w:color w:val="000000"/>
                <w:sz w:val="24"/>
                <w:szCs w:val="24"/>
              </w:rPr>
              <w:t>分钟（与其他三个</w:t>
            </w:r>
            <w:r>
              <w:rPr>
                <w:rFonts w:eastAsia="仿宋" w:cs="Times New Roman" w:hint="eastAsia"/>
                <w:color w:val="000000"/>
                <w:sz w:val="24"/>
                <w:szCs w:val="24"/>
              </w:rPr>
              <w:t>金融岗位技能</w:t>
            </w:r>
            <w:r>
              <w:rPr>
                <w:rFonts w:eastAsia="仿宋" w:cs="Times New Roman" w:hint="eastAsia"/>
                <w:color w:val="000000"/>
                <w:sz w:val="24"/>
                <w:szCs w:val="24"/>
              </w:rPr>
              <w:t>模块同时考核）</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任务描述</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该模块以银行大堂为背景采用动画的方式模拟银行大堂经理工作情况，根据任务说明和页面中显示的信息，考核选手对银行大堂经理</w:t>
            </w:r>
            <w:proofErr w:type="gramStart"/>
            <w:r>
              <w:rPr>
                <w:rFonts w:eastAsia="仿宋" w:cs="Times New Roman" w:hint="eastAsia"/>
                <w:color w:val="000000"/>
                <w:sz w:val="24"/>
                <w:szCs w:val="24"/>
              </w:rPr>
              <w:t>岗业务</w:t>
            </w:r>
            <w:proofErr w:type="gramEnd"/>
            <w:r>
              <w:rPr>
                <w:rFonts w:eastAsia="仿宋" w:cs="Times New Roman" w:hint="eastAsia"/>
                <w:color w:val="000000"/>
                <w:sz w:val="24"/>
                <w:szCs w:val="24"/>
              </w:rPr>
              <w:t>处理流程及规范的掌握情况，包括服务礼仪接待、客户情绪安抚、客户投诉处理、客户分流与引导、上门服务、应急处理预案、业务信息录入、</w:t>
            </w:r>
            <w:r>
              <w:rPr>
                <w:rFonts w:eastAsia="仿宋" w:cs="Times New Roman"/>
                <w:color w:val="000000"/>
                <w:sz w:val="24"/>
                <w:szCs w:val="24"/>
              </w:rPr>
              <w:t>营销转介、</w:t>
            </w:r>
            <w:r>
              <w:rPr>
                <w:rFonts w:eastAsia="仿宋" w:cs="Times New Roman" w:hint="eastAsia"/>
                <w:color w:val="000000"/>
                <w:sz w:val="24"/>
                <w:szCs w:val="24"/>
              </w:rPr>
              <w:t>证券业务咨询引导、保险业务咨询引导</w:t>
            </w:r>
            <w:r>
              <w:rPr>
                <w:rFonts w:eastAsia="仿宋" w:cs="Times New Roman"/>
                <w:color w:val="000000"/>
                <w:sz w:val="24"/>
                <w:szCs w:val="24"/>
              </w:rPr>
              <w:t>等</w:t>
            </w:r>
            <w:r>
              <w:rPr>
                <w:rFonts w:eastAsia="仿宋" w:cs="Times New Roman" w:hint="eastAsia"/>
                <w:color w:val="000000"/>
                <w:sz w:val="24"/>
                <w:szCs w:val="24"/>
              </w:rPr>
              <w:t>。</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职业要素</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sym w:font="Wingdings" w:char="F0FE"/>
            </w:r>
            <w:r>
              <w:rPr>
                <w:rFonts w:eastAsia="仿宋" w:cs="Times New Roman" w:hint="eastAsia"/>
                <w:color w:val="000000"/>
                <w:sz w:val="24"/>
                <w:szCs w:val="24"/>
              </w:rPr>
              <w:t>基本专业素养</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专业实践技能</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协调协作能力</w:t>
            </w:r>
            <w:r>
              <w:rPr>
                <w:rFonts w:eastAsia="仿宋" w:cs="Times New Roman" w:hint="eastAsia"/>
                <w:color w:val="000000"/>
                <w:sz w:val="24"/>
                <w:szCs w:val="24"/>
              </w:rPr>
              <w:t xml:space="preserve">  </w:t>
            </w:r>
            <w:r>
              <w:rPr>
                <w:rFonts w:eastAsia="仿宋" w:cs="Calibri" w:hint="eastAsia"/>
                <w:color w:val="000000"/>
                <w:sz w:val="24"/>
                <w:szCs w:val="24"/>
              </w:rPr>
              <w:t>□</w:t>
            </w:r>
            <w:r>
              <w:rPr>
                <w:rFonts w:eastAsia="仿宋" w:cs="Times New Roman" w:hint="eastAsia"/>
                <w:color w:val="000000"/>
                <w:sz w:val="24"/>
                <w:szCs w:val="24"/>
              </w:rPr>
              <w:t>持续发展能力</w:t>
            </w:r>
          </w:p>
        </w:tc>
      </w:tr>
      <w:tr w:rsidR="00AF23CA">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具体任务要求</w:t>
            </w: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序号</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任务要求</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操作过程</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考核点</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评价标准</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根据任务说明和题目描述，</w:t>
            </w:r>
            <w:proofErr w:type="gramStart"/>
            <w:r>
              <w:rPr>
                <w:rFonts w:eastAsia="仿宋" w:cs="Times New Roman" w:hint="eastAsia"/>
                <w:color w:val="000000"/>
                <w:sz w:val="24"/>
                <w:szCs w:val="24"/>
              </w:rPr>
              <w:t>勾选正确</w:t>
            </w:r>
            <w:proofErr w:type="gramEnd"/>
            <w:r>
              <w:rPr>
                <w:rFonts w:eastAsia="仿宋" w:cs="Times New Roman" w:hint="eastAsia"/>
                <w:color w:val="000000"/>
                <w:sz w:val="24"/>
                <w:szCs w:val="24"/>
              </w:rPr>
              <w:t>的一个或多个选项，完成服务礼仪接待。</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识别题目要求</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proofErr w:type="gramStart"/>
            <w:r>
              <w:rPr>
                <w:rFonts w:hint="eastAsia"/>
                <w:color w:val="000000"/>
                <w:sz w:val="24"/>
                <w:szCs w:val="24"/>
              </w:rPr>
              <w:t>勾选正确</w:t>
            </w:r>
            <w:proofErr w:type="gramEnd"/>
            <w:r>
              <w:rPr>
                <w:rFonts w:hint="eastAsia"/>
                <w:color w:val="000000"/>
                <w:sz w:val="24"/>
                <w:szCs w:val="24"/>
              </w:rPr>
              <w:t>答案</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大堂经理礼仪规范的原则</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大堂经理仪容及仪态礼仪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大堂经理的沟通礼仪</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根据任务说明和重要提示在系统中选择正确的答案，完成客户情绪安抚。</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现场处理</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办理定期存款业务相关规定</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根据任务说明和重要提示在系统中选择正确的答案、填</w:t>
            </w:r>
            <w:r>
              <w:rPr>
                <w:rFonts w:eastAsia="仿宋" w:cs="Times New Roman" w:hint="eastAsia"/>
                <w:color w:val="000000"/>
                <w:sz w:val="24"/>
                <w:szCs w:val="24"/>
              </w:rPr>
              <w:lastRenderedPageBreak/>
              <w:t>写单据内容，完成客户投诉处理。</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引导填单</w:t>
            </w:r>
          </w:p>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4.</w:t>
            </w:r>
            <w:r>
              <w:rPr>
                <w:rFonts w:hint="eastAsia"/>
                <w:color w:val="000000"/>
                <w:sz w:val="24"/>
                <w:szCs w:val="24"/>
              </w:rPr>
              <w:t>单据填写</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单据审核</w:t>
            </w:r>
          </w:p>
          <w:p w:rsidR="00AF23CA" w:rsidRDefault="00F74626">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现场处理</w:t>
            </w:r>
          </w:p>
          <w:p w:rsidR="00AF23CA" w:rsidRDefault="00F74626">
            <w:pPr>
              <w:pStyle w:val="20"/>
              <w:spacing w:after="0"/>
              <w:ind w:leftChars="0" w:left="0" w:firstLineChars="0" w:firstLine="0"/>
              <w:rPr>
                <w:color w:val="000000"/>
                <w:sz w:val="24"/>
                <w:szCs w:val="24"/>
              </w:rPr>
            </w:pPr>
            <w:r>
              <w:rPr>
                <w:rFonts w:hint="eastAsia"/>
                <w:color w:val="000000"/>
                <w:sz w:val="24"/>
                <w:szCs w:val="24"/>
              </w:rPr>
              <w:t>7</w:t>
            </w:r>
            <w:r>
              <w:rPr>
                <w:color w:val="000000"/>
                <w:sz w:val="24"/>
                <w:szCs w:val="24"/>
              </w:rPr>
              <w:t>.</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 xml:space="preserve">1. </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公司结算业务办理</w:t>
            </w:r>
            <w:r>
              <w:rPr>
                <w:rFonts w:hint="eastAsia"/>
                <w:color w:val="000000"/>
                <w:sz w:val="24"/>
                <w:szCs w:val="24"/>
              </w:rPr>
              <w:lastRenderedPageBreak/>
              <w:t>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排队叫号问题处理</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结算业务申请书的填写</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4</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根据任务说明和重要提示在系统中选择正确的答案、填写单据内容，完成客户分流与引导。</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引导填单</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单据填写</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单据审核</w:t>
            </w:r>
          </w:p>
          <w:p w:rsidR="00AF23CA" w:rsidRDefault="00F74626">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对公开户业务办理流程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开立单位银行结算账号申请书的填写</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5</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根据任务说明和重要提示在系统中选择正确的答案，完成上门服务。</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引导填单</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疑难解答</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对公账户资料变更办理流程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上门服务咨询</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color w:val="000000"/>
                <w:sz w:val="24"/>
                <w:szCs w:val="24"/>
              </w:rPr>
              <w:t>.</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6</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根据任务说明和重要提示在系统中选择正确的答案、填写单据内容，完成应急处理预案。</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w:t>
            </w:r>
            <w:r>
              <w:rPr>
                <w:rFonts w:hint="eastAsia"/>
                <w:color w:val="000000"/>
                <w:sz w:val="24"/>
                <w:szCs w:val="24"/>
                <w:lang w:val="en-US"/>
              </w:rPr>
              <w:t>取</w:t>
            </w:r>
            <w:r>
              <w:rPr>
                <w:rFonts w:hint="eastAsia"/>
                <w:color w:val="000000"/>
                <w:sz w:val="24"/>
                <w:szCs w:val="24"/>
              </w:rPr>
              <w:t>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引导填单</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color w:val="000000"/>
                <w:sz w:val="24"/>
                <w:szCs w:val="24"/>
              </w:rPr>
              <w:t>.</w:t>
            </w:r>
            <w:r>
              <w:rPr>
                <w:rFonts w:hint="eastAsia"/>
                <w:color w:val="000000"/>
                <w:sz w:val="24"/>
                <w:szCs w:val="24"/>
              </w:rPr>
              <w:t>单据填写</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color w:val="000000"/>
                <w:sz w:val="24"/>
                <w:szCs w:val="24"/>
              </w:rPr>
              <w:t>.</w:t>
            </w:r>
            <w:r>
              <w:rPr>
                <w:rFonts w:hint="eastAsia"/>
                <w:color w:val="000000"/>
                <w:sz w:val="24"/>
                <w:szCs w:val="24"/>
              </w:rPr>
              <w:t>现场处理</w:t>
            </w:r>
          </w:p>
          <w:p w:rsidR="00AF23CA" w:rsidRDefault="00F74626">
            <w:pPr>
              <w:pStyle w:val="20"/>
              <w:spacing w:after="0"/>
              <w:ind w:leftChars="0" w:left="0" w:firstLineChars="0" w:firstLine="0"/>
              <w:rPr>
                <w:color w:val="000000"/>
                <w:sz w:val="24"/>
                <w:szCs w:val="24"/>
              </w:rPr>
            </w:pPr>
            <w:r>
              <w:rPr>
                <w:rFonts w:hint="eastAsia"/>
                <w:color w:val="000000"/>
                <w:sz w:val="24"/>
                <w:szCs w:val="24"/>
              </w:rPr>
              <w:t>6</w:t>
            </w:r>
            <w:r>
              <w:rPr>
                <w:color w:val="000000"/>
                <w:sz w:val="24"/>
                <w:szCs w:val="24"/>
              </w:rPr>
              <w:t>.</w:t>
            </w:r>
            <w:r>
              <w:rPr>
                <w:rFonts w:hint="eastAsia"/>
                <w:color w:val="000000"/>
                <w:sz w:val="24"/>
                <w:szCs w:val="24"/>
              </w:rPr>
              <w:t>单据审核</w:t>
            </w:r>
          </w:p>
          <w:p w:rsidR="00AF23CA" w:rsidRDefault="00F74626">
            <w:pPr>
              <w:pStyle w:val="20"/>
              <w:spacing w:after="0"/>
              <w:ind w:leftChars="0" w:left="0" w:firstLineChars="0" w:firstLine="0"/>
              <w:rPr>
                <w:color w:val="000000"/>
                <w:sz w:val="24"/>
                <w:szCs w:val="24"/>
              </w:rPr>
            </w:pPr>
            <w:r>
              <w:rPr>
                <w:rFonts w:hint="eastAsia"/>
                <w:color w:val="000000"/>
                <w:sz w:val="24"/>
                <w:szCs w:val="24"/>
              </w:rPr>
              <w:t>7</w:t>
            </w:r>
            <w:r>
              <w:rPr>
                <w:color w:val="000000"/>
                <w:sz w:val="24"/>
                <w:szCs w:val="24"/>
              </w:rPr>
              <w:t>.</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个人银行卡开户办理流程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营业网点突发事件处理</w:t>
            </w:r>
          </w:p>
          <w:p w:rsidR="00AF23CA" w:rsidRDefault="00F74626">
            <w:pPr>
              <w:pStyle w:val="20"/>
              <w:spacing w:after="0"/>
              <w:ind w:leftChars="0" w:left="0" w:firstLineChars="0" w:firstLine="0"/>
              <w:rPr>
                <w:color w:val="000000"/>
                <w:sz w:val="24"/>
                <w:szCs w:val="24"/>
              </w:rPr>
            </w:pPr>
            <w:r>
              <w:rPr>
                <w:color w:val="000000"/>
                <w:sz w:val="24"/>
                <w:szCs w:val="24"/>
              </w:rPr>
              <w:t>4.</w:t>
            </w:r>
            <w:r>
              <w:rPr>
                <w:rFonts w:hint="eastAsia"/>
                <w:color w:val="000000"/>
                <w:sz w:val="24"/>
                <w:szCs w:val="24"/>
              </w:rPr>
              <w:t>开立个人银行结算账户申请书的填写</w:t>
            </w:r>
          </w:p>
          <w:p w:rsidR="00AF23CA" w:rsidRDefault="00F74626">
            <w:pPr>
              <w:pStyle w:val="20"/>
              <w:spacing w:after="0"/>
              <w:ind w:leftChars="0" w:left="0" w:firstLineChars="0" w:firstLine="0"/>
              <w:rPr>
                <w:color w:val="000000"/>
                <w:sz w:val="24"/>
                <w:szCs w:val="24"/>
              </w:rPr>
            </w:pPr>
            <w:r>
              <w:rPr>
                <w:color w:val="000000"/>
                <w:sz w:val="24"/>
                <w:szCs w:val="24"/>
              </w:rPr>
              <w:lastRenderedPageBreak/>
              <w:t>5.</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7</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根据任务说明和重要提示在系统中选择正确的答案，完成投资营销转介。</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营销转介技巧</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理财产品的风险类型</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color w:val="000000"/>
                <w:sz w:val="24"/>
                <w:szCs w:val="24"/>
              </w:rPr>
              <w:t>.</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8</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根据任务说明和重要提示在系统中选择正确的答案，完成理财产品营销转介。</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残污损币兑换</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营销转介技巧</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9</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根据任务说明和重要提示在系统中选择正确的答案，完成证券业务咨询引导。</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疑难解答</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送别</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开立证券账户申请材料</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r>
              <w:rPr>
                <w:rFonts w:eastAsia="仿宋" w:cs="Times New Roman"/>
                <w:color w:val="000000"/>
                <w:sz w:val="24"/>
                <w:szCs w:val="24"/>
              </w:rPr>
              <w:t>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根据任务说明和重要提示在系统中选择正确的答案，完成保险业务咨询引导。</w:t>
            </w:r>
          </w:p>
        </w:tc>
        <w:tc>
          <w:tcPr>
            <w:tcW w:w="198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疑难解答</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客户引导</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送别</w:t>
            </w:r>
          </w:p>
        </w:tc>
        <w:tc>
          <w:tcPr>
            <w:tcW w:w="249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家庭中优先被保险人的确定</w:t>
            </w:r>
          </w:p>
          <w:p w:rsidR="00AF23CA" w:rsidRDefault="00F74626">
            <w:pPr>
              <w:pStyle w:val="20"/>
              <w:spacing w:after="0"/>
              <w:ind w:leftChars="0" w:left="0" w:firstLineChars="0" w:firstLine="0"/>
              <w:rPr>
                <w:color w:val="000000"/>
                <w:sz w:val="24"/>
                <w:szCs w:val="24"/>
              </w:rPr>
            </w:pPr>
            <w:r>
              <w:rPr>
                <w:color w:val="000000"/>
                <w:sz w:val="24"/>
                <w:szCs w:val="24"/>
              </w:rPr>
              <w:t>3</w:t>
            </w:r>
            <w:r>
              <w:rPr>
                <w:rFonts w:hint="eastAsia"/>
                <w:color w:val="000000"/>
                <w:sz w:val="24"/>
                <w:szCs w:val="24"/>
              </w:rPr>
              <w:t>.</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赛项技术规范</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涉及专业教学要求</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color w:val="000000"/>
                <w:sz w:val="24"/>
                <w:szCs w:val="24"/>
              </w:rPr>
              <w:t>1.</w:t>
            </w:r>
            <w:r>
              <w:rPr>
                <w:color w:val="000000"/>
                <w:sz w:val="24"/>
                <w:szCs w:val="24"/>
              </w:rPr>
              <w:t>用经济金融基础理论来解释生活中的经济现象并运用于实践的能力。</w:t>
            </w:r>
          </w:p>
          <w:p w:rsidR="00AF23CA" w:rsidRDefault="00F74626">
            <w:pPr>
              <w:pStyle w:val="20"/>
              <w:spacing w:after="0"/>
              <w:ind w:leftChars="0" w:left="0" w:firstLineChars="0" w:firstLine="0"/>
              <w:rPr>
                <w:color w:val="000000"/>
                <w:sz w:val="24"/>
                <w:szCs w:val="24"/>
              </w:rPr>
            </w:pPr>
            <w:r>
              <w:rPr>
                <w:color w:val="000000"/>
                <w:sz w:val="24"/>
                <w:szCs w:val="24"/>
              </w:rPr>
              <w:t>2.</w:t>
            </w:r>
            <w:r>
              <w:rPr>
                <w:color w:val="000000"/>
                <w:sz w:val="24"/>
                <w:szCs w:val="24"/>
              </w:rPr>
              <w:t>按照金融从业人员礼仪规范正确进行各项业务的客户接待、业务引导的能力。</w:t>
            </w:r>
          </w:p>
          <w:p w:rsidR="00AF23CA" w:rsidRDefault="00F74626">
            <w:pPr>
              <w:pStyle w:val="20"/>
              <w:spacing w:after="0"/>
              <w:ind w:leftChars="0" w:left="0" w:firstLineChars="0" w:firstLine="0"/>
              <w:rPr>
                <w:color w:val="000000"/>
                <w:sz w:val="24"/>
                <w:szCs w:val="24"/>
              </w:rPr>
            </w:pPr>
            <w:r>
              <w:rPr>
                <w:color w:val="000000"/>
                <w:sz w:val="24"/>
                <w:szCs w:val="24"/>
              </w:rPr>
              <w:lastRenderedPageBreak/>
              <w:t>3.</w:t>
            </w:r>
            <w:r>
              <w:rPr>
                <w:color w:val="000000"/>
                <w:sz w:val="24"/>
                <w:szCs w:val="24"/>
              </w:rPr>
              <w:t>点钞、假币鉴别等基本金融职业技能。</w:t>
            </w:r>
          </w:p>
          <w:p w:rsidR="00AF23CA" w:rsidRDefault="00F74626">
            <w:pPr>
              <w:pStyle w:val="20"/>
              <w:spacing w:after="0"/>
              <w:ind w:leftChars="0" w:left="0" w:firstLineChars="0" w:firstLine="0"/>
              <w:rPr>
                <w:color w:val="000000"/>
                <w:sz w:val="24"/>
                <w:szCs w:val="24"/>
              </w:rPr>
            </w:pPr>
            <w:r>
              <w:rPr>
                <w:color w:val="000000"/>
                <w:sz w:val="24"/>
                <w:szCs w:val="24"/>
              </w:rPr>
              <w:t>4.</w:t>
            </w:r>
            <w:r>
              <w:rPr>
                <w:color w:val="000000"/>
                <w:sz w:val="24"/>
                <w:szCs w:val="24"/>
              </w:rPr>
              <w:t>根据金融礼仪规范开展客户服务和产品营销的能力。</w:t>
            </w:r>
          </w:p>
          <w:p w:rsidR="00AF23CA" w:rsidRDefault="00F74626">
            <w:pPr>
              <w:pStyle w:val="20"/>
              <w:spacing w:after="0"/>
              <w:ind w:leftChars="0" w:left="0" w:firstLineChars="0" w:firstLine="0"/>
              <w:rPr>
                <w:color w:val="000000"/>
                <w:sz w:val="24"/>
                <w:szCs w:val="24"/>
              </w:rPr>
            </w:pPr>
            <w:r>
              <w:rPr>
                <w:color w:val="000000"/>
                <w:sz w:val="24"/>
                <w:szCs w:val="24"/>
              </w:rPr>
              <w:t>5.</w:t>
            </w:r>
            <w:r>
              <w:rPr>
                <w:color w:val="000000"/>
                <w:sz w:val="24"/>
                <w:szCs w:val="24"/>
              </w:rPr>
              <w:t>根据金融营销基本策略技巧开拓和维护客户，较好地进行金融产品营销的能力。</w:t>
            </w:r>
          </w:p>
          <w:p w:rsidR="00AF23CA" w:rsidRDefault="00F74626">
            <w:pPr>
              <w:pStyle w:val="20"/>
              <w:spacing w:after="0"/>
              <w:ind w:leftChars="0" w:left="0" w:firstLineChars="0" w:firstLine="0"/>
              <w:rPr>
                <w:color w:val="000000"/>
                <w:sz w:val="24"/>
                <w:szCs w:val="24"/>
              </w:rPr>
            </w:pPr>
            <w:r>
              <w:rPr>
                <w:color w:val="000000"/>
                <w:sz w:val="24"/>
                <w:szCs w:val="24"/>
              </w:rPr>
              <w:t>6.</w:t>
            </w:r>
            <w:r>
              <w:rPr>
                <w:color w:val="000000"/>
                <w:sz w:val="24"/>
                <w:szCs w:val="24"/>
              </w:rPr>
              <w:t>为客户提供证券咨询、投资分析等服务的能力。</w:t>
            </w:r>
          </w:p>
          <w:p w:rsidR="00AF23CA" w:rsidRDefault="00F74626">
            <w:pPr>
              <w:pStyle w:val="20"/>
              <w:spacing w:after="0"/>
              <w:ind w:leftChars="0" w:left="0" w:firstLineChars="0" w:firstLine="0"/>
              <w:rPr>
                <w:color w:val="000000"/>
                <w:sz w:val="24"/>
                <w:szCs w:val="24"/>
              </w:rPr>
            </w:pPr>
            <w:r>
              <w:rPr>
                <w:color w:val="000000"/>
                <w:sz w:val="24"/>
                <w:szCs w:val="24"/>
              </w:rPr>
              <w:t>7.</w:t>
            </w:r>
            <w:r>
              <w:rPr>
                <w:color w:val="000000"/>
                <w:sz w:val="24"/>
                <w:szCs w:val="24"/>
              </w:rPr>
              <w:t>依照证券市场基本法律法规、行业相关绿色生产、安全防护、质量管理等要求办理相关业务的能力。</w:t>
            </w:r>
          </w:p>
          <w:p w:rsidR="00AF23CA" w:rsidRDefault="00F74626">
            <w:pPr>
              <w:pStyle w:val="20"/>
              <w:spacing w:after="0"/>
              <w:ind w:leftChars="0" w:left="0" w:firstLineChars="0" w:firstLine="0"/>
              <w:rPr>
                <w:color w:val="000000"/>
                <w:sz w:val="24"/>
                <w:szCs w:val="24"/>
              </w:rPr>
            </w:pPr>
            <w:r>
              <w:rPr>
                <w:color w:val="000000"/>
                <w:sz w:val="24"/>
                <w:szCs w:val="24"/>
              </w:rPr>
              <w:t>8.</w:t>
            </w:r>
            <w:r>
              <w:rPr>
                <w:color w:val="000000"/>
                <w:sz w:val="24"/>
                <w:szCs w:val="24"/>
              </w:rPr>
              <w:t>开展市场调查、客户拓展、保险产品推广及销售等工作的能力。</w:t>
            </w:r>
          </w:p>
          <w:p w:rsidR="00AF23CA" w:rsidRDefault="00F74626">
            <w:pPr>
              <w:pStyle w:val="20"/>
              <w:spacing w:after="0"/>
              <w:ind w:leftChars="0" w:left="0" w:firstLineChars="0" w:firstLine="0"/>
              <w:rPr>
                <w:color w:val="000000"/>
                <w:sz w:val="24"/>
                <w:szCs w:val="24"/>
              </w:rPr>
            </w:pPr>
            <w:r>
              <w:rPr>
                <w:color w:val="000000"/>
                <w:sz w:val="24"/>
                <w:szCs w:val="24"/>
              </w:rPr>
              <w:t>9.</w:t>
            </w:r>
            <w:r>
              <w:rPr>
                <w:color w:val="000000"/>
                <w:sz w:val="24"/>
                <w:szCs w:val="24"/>
              </w:rPr>
              <w:t>根据相关法律</w:t>
            </w:r>
            <w:r>
              <w:rPr>
                <w:rFonts w:hint="eastAsia"/>
                <w:color w:val="000000"/>
                <w:sz w:val="24"/>
                <w:szCs w:val="24"/>
              </w:rPr>
              <w:t>法规和行业规范开展金融服务和业务风险审查的能力。</w:t>
            </w:r>
          </w:p>
          <w:p w:rsidR="00AF23CA" w:rsidRDefault="00F74626">
            <w:pPr>
              <w:pStyle w:val="20"/>
              <w:spacing w:after="0"/>
              <w:ind w:leftChars="0" w:left="0" w:firstLineChars="0" w:firstLine="0"/>
              <w:rPr>
                <w:color w:val="000000"/>
                <w:sz w:val="24"/>
                <w:szCs w:val="24"/>
              </w:rPr>
            </w:pPr>
            <w:r>
              <w:rPr>
                <w:color w:val="000000"/>
                <w:sz w:val="24"/>
                <w:szCs w:val="24"/>
              </w:rPr>
              <w:t>10.</w:t>
            </w:r>
            <w:r>
              <w:rPr>
                <w:color w:val="000000"/>
                <w:sz w:val="24"/>
                <w:szCs w:val="24"/>
              </w:rPr>
              <w:t>依照经济金融基本法律法规进行金融业务风险的基本分析识别与防范的能力。</w:t>
            </w:r>
          </w:p>
          <w:p w:rsidR="00AF23CA" w:rsidRDefault="00F74626">
            <w:pPr>
              <w:pStyle w:val="20"/>
              <w:spacing w:after="0"/>
              <w:ind w:leftChars="0" w:left="0" w:firstLineChars="0" w:firstLine="0"/>
              <w:rPr>
                <w:color w:val="000000"/>
                <w:sz w:val="24"/>
                <w:szCs w:val="24"/>
              </w:rPr>
            </w:pPr>
            <w:r>
              <w:rPr>
                <w:color w:val="000000"/>
                <w:sz w:val="24"/>
                <w:szCs w:val="24"/>
              </w:rPr>
              <w:t>11.</w:t>
            </w:r>
            <w:r>
              <w:rPr>
                <w:color w:val="000000"/>
                <w:sz w:val="24"/>
                <w:szCs w:val="24"/>
              </w:rPr>
              <w:t>适应金融产业数字化发展需求的信息技术基础知识、专业信息技术能力等基本数字化技能。</w:t>
            </w:r>
          </w:p>
          <w:p w:rsidR="00AF23CA" w:rsidRDefault="00F74626">
            <w:pPr>
              <w:pStyle w:val="20"/>
              <w:spacing w:after="0"/>
              <w:ind w:leftChars="0" w:left="0" w:firstLineChars="0" w:firstLine="0"/>
              <w:rPr>
                <w:rFonts w:cs="Times New Roman"/>
                <w:color w:val="000000"/>
                <w:sz w:val="24"/>
                <w:szCs w:val="24"/>
              </w:rPr>
            </w:pPr>
            <w:r>
              <w:rPr>
                <w:color w:val="000000"/>
                <w:sz w:val="24"/>
                <w:szCs w:val="24"/>
              </w:rPr>
              <w:t>12.</w:t>
            </w:r>
            <w:r>
              <w:rPr>
                <w:color w:val="000000"/>
                <w:sz w:val="24"/>
                <w:szCs w:val="24"/>
              </w:rPr>
              <w:t>较好的语言表达、沟通协调和团队合作的能力。</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遵循国家标准和行业标准</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中华人民共和国商业银行法</w:t>
            </w:r>
          </w:p>
          <w:p w:rsidR="00AF23CA" w:rsidRDefault="00F74626">
            <w:pPr>
              <w:pStyle w:val="20"/>
              <w:spacing w:after="0"/>
              <w:ind w:leftChars="0" w:left="0" w:firstLineChars="0" w:firstLine="0"/>
              <w:rPr>
                <w:color w:val="000000"/>
                <w:sz w:val="24"/>
                <w:szCs w:val="24"/>
              </w:rPr>
            </w:pPr>
            <w:r>
              <w:rPr>
                <w:rFonts w:hint="eastAsia"/>
                <w:color w:val="000000"/>
                <w:sz w:val="24"/>
                <w:szCs w:val="24"/>
              </w:rPr>
              <w:t xml:space="preserve">GB/T </w:t>
            </w:r>
            <w:r>
              <w:rPr>
                <w:rFonts w:hint="eastAsia"/>
                <w:color w:val="000000"/>
                <w:sz w:val="24"/>
                <w:szCs w:val="24"/>
              </w:rPr>
              <w:t xml:space="preserve">32320-2015 </w:t>
            </w:r>
            <w:r>
              <w:rPr>
                <w:rFonts w:hint="eastAsia"/>
                <w:color w:val="000000"/>
                <w:sz w:val="24"/>
                <w:szCs w:val="24"/>
              </w:rPr>
              <w:t>银行营业网点服务基本要求</w:t>
            </w:r>
          </w:p>
          <w:p w:rsidR="00AF23CA" w:rsidRDefault="00F74626">
            <w:pPr>
              <w:pStyle w:val="20"/>
              <w:spacing w:after="0"/>
              <w:ind w:leftChars="0" w:left="0" w:firstLineChars="0" w:firstLine="0"/>
              <w:rPr>
                <w:color w:val="000000"/>
                <w:sz w:val="24"/>
                <w:szCs w:val="24"/>
              </w:rPr>
            </w:pPr>
            <w:r>
              <w:rPr>
                <w:rFonts w:hint="eastAsia"/>
                <w:color w:val="000000"/>
                <w:sz w:val="24"/>
                <w:szCs w:val="24"/>
              </w:rPr>
              <w:t>银行业专业人员职业资格制度暂行规定</w:t>
            </w:r>
          </w:p>
          <w:p w:rsidR="00AF23CA" w:rsidRDefault="00F74626">
            <w:pPr>
              <w:pStyle w:val="20"/>
              <w:spacing w:after="0"/>
              <w:ind w:leftChars="0" w:left="0" w:firstLineChars="0" w:firstLine="0"/>
              <w:rPr>
                <w:color w:val="000000"/>
                <w:sz w:val="24"/>
                <w:szCs w:val="24"/>
              </w:rPr>
            </w:pPr>
            <w:r>
              <w:rPr>
                <w:rFonts w:hint="eastAsia"/>
                <w:color w:val="000000"/>
                <w:sz w:val="24"/>
                <w:szCs w:val="24"/>
              </w:rPr>
              <w:t>JR/T 0038</w:t>
            </w:r>
            <w:r>
              <w:rPr>
                <w:rFonts w:hint="eastAsia"/>
                <w:color w:val="000000"/>
                <w:sz w:val="24"/>
                <w:szCs w:val="24"/>
              </w:rPr>
              <w:t>—</w:t>
            </w:r>
            <w:r>
              <w:rPr>
                <w:rFonts w:hint="eastAsia"/>
                <w:color w:val="000000"/>
                <w:sz w:val="24"/>
                <w:szCs w:val="24"/>
              </w:rPr>
              <w:t xml:space="preserve">2007 </w:t>
            </w:r>
            <w:r>
              <w:rPr>
                <w:rFonts w:hint="eastAsia"/>
                <w:color w:val="000000"/>
                <w:sz w:val="24"/>
                <w:szCs w:val="24"/>
              </w:rPr>
              <w:t>保险业标准化工作指南</w:t>
            </w:r>
          </w:p>
          <w:p w:rsidR="00AF23CA" w:rsidRDefault="00F74626">
            <w:pPr>
              <w:pStyle w:val="20"/>
              <w:spacing w:after="0"/>
              <w:ind w:leftChars="0" w:left="0" w:firstLineChars="0" w:firstLine="0"/>
              <w:rPr>
                <w:rFonts w:cs="Times New Roman"/>
                <w:color w:val="000000"/>
                <w:sz w:val="24"/>
                <w:szCs w:val="24"/>
              </w:rPr>
            </w:pPr>
            <w:r>
              <w:rPr>
                <w:rFonts w:cs="Times New Roman" w:hint="eastAsia"/>
                <w:color w:val="000000"/>
                <w:sz w:val="24"/>
                <w:szCs w:val="24"/>
              </w:rPr>
              <w:t xml:space="preserve">JR/T 0112-2014 </w:t>
            </w:r>
            <w:r>
              <w:rPr>
                <w:rFonts w:cs="Times New Roman" w:hint="eastAsia"/>
                <w:color w:val="000000"/>
                <w:sz w:val="24"/>
                <w:szCs w:val="24"/>
              </w:rPr>
              <w:t>证券期货业信息系统审计规范</w:t>
            </w:r>
          </w:p>
          <w:p w:rsidR="00AF23CA" w:rsidRDefault="00F74626">
            <w:pPr>
              <w:pStyle w:val="20"/>
              <w:spacing w:after="0"/>
              <w:ind w:leftChars="0" w:left="0" w:firstLineChars="0" w:firstLine="0"/>
              <w:rPr>
                <w:rFonts w:cs="Times New Roman"/>
                <w:color w:val="000000"/>
                <w:sz w:val="24"/>
                <w:szCs w:val="24"/>
              </w:rPr>
            </w:pPr>
            <w:r>
              <w:rPr>
                <w:rFonts w:cs="Times New Roman" w:hint="eastAsia"/>
                <w:color w:val="000000"/>
                <w:sz w:val="24"/>
                <w:szCs w:val="24"/>
              </w:rPr>
              <w:t xml:space="preserve">JR/T 0183-2020 </w:t>
            </w:r>
            <w:r>
              <w:rPr>
                <w:rFonts w:cs="Times New Roman" w:hint="eastAsia"/>
                <w:color w:val="000000"/>
                <w:sz w:val="24"/>
                <w:szCs w:val="24"/>
              </w:rPr>
              <w:t>证券期货业投资者识别码</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赛项赛场准备</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场地、材料、设备、检测工具、安全防护要求等。</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注意事项</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AF23CA">
            <w:pPr>
              <w:pStyle w:val="21"/>
              <w:ind w:leftChars="0" w:left="0" w:firstLineChars="0" w:firstLine="0"/>
              <w:rPr>
                <w:rFonts w:eastAsia="仿宋" w:cs="Times New Roman"/>
                <w:color w:val="000000"/>
                <w:sz w:val="24"/>
                <w:szCs w:val="24"/>
              </w:rPr>
            </w:pPr>
          </w:p>
        </w:tc>
      </w:tr>
    </w:tbl>
    <w:p w:rsidR="00AF23CA" w:rsidRDefault="00AF23CA"/>
    <w:p w:rsidR="00AF23CA" w:rsidRDefault="00F74626">
      <w:pPr>
        <w:jc w:val="center"/>
        <w:rPr>
          <w:b/>
          <w:color w:val="000000"/>
          <w:sz w:val="24"/>
          <w:szCs w:val="24"/>
        </w:rPr>
      </w:pPr>
      <w:r>
        <w:rPr>
          <w:rFonts w:hint="eastAsia"/>
          <w:b/>
          <w:color w:val="000000"/>
          <w:sz w:val="24"/>
          <w:szCs w:val="24"/>
        </w:rPr>
        <w:t>表</w:t>
      </w:r>
      <w:r>
        <w:rPr>
          <w:b/>
          <w:color w:val="000000"/>
          <w:sz w:val="24"/>
          <w:szCs w:val="24"/>
        </w:rPr>
        <w:t>6</w:t>
      </w:r>
      <w:r>
        <w:rPr>
          <w:rFonts w:hint="eastAsia"/>
          <w:b/>
          <w:color w:val="000000"/>
          <w:sz w:val="24"/>
          <w:szCs w:val="24"/>
        </w:rPr>
        <w:t xml:space="preserve"> </w:t>
      </w:r>
      <w:r>
        <w:rPr>
          <w:rFonts w:hint="eastAsia"/>
          <w:b/>
          <w:color w:val="000000"/>
          <w:sz w:val="24"/>
          <w:szCs w:val="24"/>
        </w:rPr>
        <w:t>技能模块</w:t>
      </w:r>
      <w:r>
        <w:rPr>
          <w:b/>
          <w:color w:val="000000"/>
          <w:sz w:val="24"/>
          <w:szCs w:val="24"/>
        </w:rPr>
        <w:t>2</w:t>
      </w:r>
      <w:r>
        <w:rPr>
          <w:rFonts w:hint="eastAsia"/>
          <w:b/>
          <w:color w:val="000000"/>
          <w:sz w:val="24"/>
          <w:szCs w:val="24"/>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501"/>
        <w:gridCol w:w="1595"/>
        <w:gridCol w:w="815"/>
        <w:gridCol w:w="2268"/>
        <w:gridCol w:w="2067"/>
        <w:gridCol w:w="2872"/>
      </w:tblGrid>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lastRenderedPageBreak/>
              <w:t>模块序号</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模块</w:t>
            </w:r>
            <w:r>
              <w:rPr>
                <w:rFonts w:eastAsia="仿宋" w:cs="Times New Roman"/>
                <w:color w:val="000000"/>
                <w:sz w:val="24"/>
                <w:szCs w:val="24"/>
              </w:rPr>
              <w:t>2</w:t>
            </w:r>
          </w:p>
        </w:tc>
        <w:tc>
          <w:tcPr>
            <w:tcW w:w="308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对应赛项编号</w:t>
            </w:r>
          </w:p>
        </w:tc>
        <w:tc>
          <w:tcPr>
            <w:tcW w:w="493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G</w:t>
            </w:r>
            <w:r>
              <w:rPr>
                <w:rFonts w:eastAsia="仿宋" w:cs="Times New Roman"/>
                <w:color w:val="000000"/>
                <w:sz w:val="24"/>
                <w:szCs w:val="24"/>
              </w:rPr>
              <w:t>Z044</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模块名称</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综合</w:t>
            </w:r>
            <w:proofErr w:type="gramStart"/>
            <w:r>
              <w:rPr>
                <w:rFonts w:eastAsia="仿宋" w:cs="Times New Roman" w:hint="eastAsia"/>
                <w:color w:val="000000"/>
                <w:sz w:val="24"/>
                <w:szCs w:val="24"/>
              </w:rPr>
              <w:t>柜员岗</w:t>
            </w:r>
            <w:proofErr w:type="gramEnd"/>
          </w:p>
        </w:tc>
        <w:tc>
          <w:tcPr>
            <w:tcW w:w="308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数量</w:t>
            </w:r>
          </w:p>
        </w:tc>
        <w:tc>
          <w:tcPr>
            <w:tcW w:w="493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color w:val="000000"/>
                <w:sz w:val="24"/>
                <w:szCs w:val="24"/>
              </w:rPr>
              <w:t>18</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竞赛时间</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_GB2312"/>
                <w:color w:val="000000"/>
                <w:sz w:val="24"/>
                <w:szCs w:val="24"/>
              </w:rPr>
            </w:pPr>
            <w:r>
              <w:rPr>
                <w:rFonts w:eastAsia="仿宋" w:cs="Times New Roman" w:hint="eastAsia"/>
                <w:color w:val="000000"/>
                <w:sz w:val="24"/>
                <w:szCs w:val="24"/>
              </w:rPr>
              <w:t>总时间</w:t>
            </w:r>
            <w:r>
              <w:rPr>
                <w:rFonts w:eastAsia="仿宋" w:cs="Times New Roman"/>
                <w:color w:val="000000"/>
                <w:sz w:val="24"/>
                <w:szCs w:val="24"/>
              </w:rPr>
              <w:t>120</w:t>
            </w:r>
            <w:r>
              <w:rPr>
                <w:rFonts w:eastAsia="仿宋" w:cs="Times New Roman" w:hint="eastAsia"/>
                <w:color w:val="000000"/>
                <w:sz w:val="24"/>
                <w:szCs w:val="24"/>
              </w:rPr>
              <w:t>分钟（与其他三个</w:t>
            </w:r>
            <w:r>
              <w:rPr>
                <w:rFonts w:eastAsia="仿宋" w:cs="Times New Roman" w:hint="eastAsia"/>
                <w:color w:val="000000"/>
                <w:sz w:val="24"/>
                <w:szCs w:val="24"/>
              </w:rPr>
              <w:t>金融岗位技能</w:t>
            </w:r>
            <w:r>
              <w:rPr>
                <w:rFonts w:eastAsia="仿宋" w:cs="Times New Roman" w:hint="eastAsia"/>
                <w:color w:val="000000"/>
                <w:sz w:val="24"/>
                <w:szCs w:val="24"/>
              </w:rPr>
              <w:t>模块同时考核）</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任务描述</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该模块以银行柜台为背景，根据提供的日初日</w:t>
            </w:r>
            <w:proofErr w:type="gramStart"/>
            <w:r>
              <w:rPr>
                <w:rFonts w:eastAsia="仿宋" w:cs="Times New Roman" w:hint="eastAsia"/>
                <w:color w:val="000000"/>
                <w:sz w:val="24"/>
                <w:szCs w:val="24"/>
              </w:rPr>
              <w:t>终操作</w:t>
            </w:r>
            <w:proofErr w:type="gramEnd"/>
            <w:r>
              <w:rPr>
                <w:rFonts w:eastAsia="仿宋" w:cs="Times New Roman" w:hint="eastAsia"/>
                <w:color w:val="000000"/>
                <w:sz w:val="24"/>
                <w:szCs w:val="24"/>
              </w:rPr>
              <w:t>要求、个人客户和公司客户基本信息、办理需求等描述考核选手操作银行综合柜</w:t>
            </w:r>
            <w:proofErr w:type="gramStart"/>
            <w:r>
              <w:rPr>
                <w:rFonts w:eastAsia="仿宋" w:cs="Times New Roman" w:hint="eastAsia"/>
                <w:color w:val="000000"/>
                <w:sz w:val="24"/>
                <w:szCs w:val="24"/>
              </w:rPr>
              <w:t>员岗业务</w:t>
            </w:r>
            <w:proofErr w:type="gramEnd"/>
            <w:r>
              <w:rPr>
                <w:rFonts w:eastAsia="仿宋" w:cs="Times New Roman" w:hint="eastAsia"/>
                <w:color w:val="000000"/>
                <w:sz w:val="24"/>
                <w:szCs w:val="24"/>
              </w:rPr>
              <w:t>处理流程及规范的掌握情况，包括商业银行</w:t>
            </w:r>
            <w:proofErr w:type="gramStart"/>
            <w:r>
              <w:rPr>
                <w:rFonts w:eastAsia="仿宋" w:cs="Times New Roman" w:hint="eastAsia"/>
                <w:color w:val="000000"/>
                <w:sz w:val="24"/>
                <w:szCs w:val="24"/>
              </w:rPr>
              <w:t>柜员日初</w:t>
            </w:r>
            <w:proofErr w:type="gramEnd"/>
            <w:r>
              <w:rPr>
                <w:rFonts w:eastAsia="仿宋" w:cs="Times New Roman" w:hint="eastAsia"/>
                <w:color w:val="000000"/>
                <w:sz w:val="24"/>
                <w:szCs w:val="24"/>
              </w:rPr>
              <w:t>开工业务、个人储蓄业务、</w:t>
            </w:r>
            <w:proofErr w:type="gramStart"/>
            <w:r>
              <w:rPr>
                <w:rFonts w:eastAsia="仿宋" w:cs="Times New Roman" w:hint="eastAsia"/>
                <w:color w:val="000000"/>
                <w:sz w:val="24"/>
                <w:szCs w:val="24"/>
              </w:rPr>
              <w:t>个人网银业务</w:t>
            </w:r>
            <w:proofErr w:type="gramEnd"/>
            <w:r>
              <w:rPr>
                <w:rFonts w:eastAsia="仿宋" w:cs="Times New Roman" w:hint="eastAsia"/>
                <w:color w:val="000000"/>
                <w:sz w:val="24"/>
                <w:szCs w:val="24"/>
              </w:rPr>
              <w:t>、贷记卡业务、收费业务、公司账户业务、</w:t>
            </w:r>
            <w:proofErr w:type="gramStart"/>
            <w:r>
              <w:rPr>
                <w:rFonts w:eastAsia="仿宋" w:cs="Times New Roman" w:hint="eastAsia"/>
                <w:color w:val="000000"/>
                <w:sz w:val="24"/>
                <w:szCs w:val="24"/>
              </w:rPr>
              <w:t>网银业务</w:t>
            </w:r>
            <w:proofErr w:type="gramEnd"/>
            <w:r>
              <w:rPr>
                <w:rFonts w:eastAsia="仿宋" w:cs="Times New Roman" w:hint="eastAsia"/>
                <w:color w:val="000000"/>
                <w:sz w:val="24"/>
                <w:szCs w:val="24"/>
              </w:rPr>
              <w:t>、贷款业务、支付结算业务、保函业务、票据审核、日</w:t>
            </w:r>
            <w:proofErr w:type="gramStart"/>
            <w:r>
              <w:rPr>
                <w:rFonts w:eastAsia="仿宋" w:cs="Times New Roman" w:hint="eastAsia"/>
                <w:color w:val="000000"/>
                <w:sz w:val="24"/>
                <w:szCs w:val="24"/>
              </w:rPr>
              <w:t>终业务</w:t>
            </w:r>
            <w:proofErr w:type="gramEnd"/>
            <w:r>
              <w:rPr>
                <w:rFonts w:eastAsia="仿宋" w:cs="Times New Roman" w:hint="eastAsia"/>
                <w:color w:val="000000"/>
                <w:sz w:val="24"/>
                <w:szCs w:val="24"/>
              </w:rPr>
              <w:t>等。</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职业要素</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Calibri" w:hint="eastAsia"/>
                <w:color w:val="000000"/>
                <w:sz w:val="24"/>
                <w:szCs w:val="24"/>
              </w:rPr>
              <w:t>□</w:t>
            </w:r>
            <w:r>
              <w:rPr>
                <w:rFonts w:eastAsia="仿宋" w:cs="Times New Roman" w:hint="eastAsia"/>
                <w:color w:val="000000"/>
                <w:sz w:val="24"/>
                <w:szCs w:val="24"/>
              </w:rPr>
              <w:t>基本专业素养</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专业实践技能</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协调协作能力</w:t>
            </w:r>
            <w:r>
              <w:rPr>
                <w:rFonts w:eastAsia="仿宋" w:cs="Times New Roman" w:hint="eastAsia"/>
                <w:color w:val="000000"/>
                <w:sz w:val="24"/>
                <w:szCs w:val="24"/>
              </w:rPr>
              <w:t xml:space="preserve">  </w:t>
            </w:r>
            <w:r>
              <w:rPr>
                <w:rFonts w:eastAsia="仿宋" w:cs="Calibri" w:hint="eastAsia"/>
                <w:color w:val="000000"/>
                <w:sz w:val="24"/>
                <w:szCs w:val="24"/>
              </w:rPr>
              <w:t>□</w:t>
            </w:r>
            <w:r>
              <w:rPr>
                <w:rFonts w:eastAsia="仿宋" w:cs="Times New Roman" w:hint="eastAsia"/>
                <w:color w:val="000000"/>
                <w:sz w:val="24"/>
                <w:szCs w:val="24"/>
              </w:rPr>
              <w:t>持续发展能力</w:t>
            </w:r>
          </w:p>
        </w:tc>
      </w:tr>
      <w:tr w:rsidR="00AF23CA">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具体任务要求</w:t>
            </w: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序号</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任务要求</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操作过程</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考核点</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评价标准</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根据任务说明和重要提示完成每日营业前柜员开工综合业务。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凭证出库</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现金出库</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柜</w:t>
            </w:r>
            <w:proofErr w:type="gramStart"/>
            <w:r>
              <w:rPr>
                <w:rFonts w:hint="eastAsia"/>
                <w:color w:val="000000"/>
                <w:sz w:val="24"/>
                <w:szCs w:val="24"/>
              </w:rPr>
              <w:t>员日初处理</w:t>
            </w:r>
            <w:proofErr w:type="gramEnd"/>
            <w:r>
              <w:rPr>
                <w:rFonts w:hint="eastAsia"/>
                <w:color w:val="000000"/>
                <w:sz w:val="24"/>
                <w:szCs w:val="24"/>
              </w:rPr>
              <w:t>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空白凭证出库和查询</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现金出库</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根据任务说明和重要提示完成个人客户储蓄业务。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开立个人客户号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开立个人账户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借记卡活期存款</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手工收取费用</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借记卡通</w:t>
            </w:r>
            <w:proofErr w:type="gramStart"/>
            <w:r>
              <w:rPr>
                <w:rFonts w:hint="eastAsia"/>
                <w:color w:val="000000"/>
                <w:sz w:val="24"/>
                <w:szCs w:val="24"/>
              </w:rPr>
              <w:t>知存款</w:t>
            </w:r>
            <w:proofErr w:type="gramEnd"/>
            <w:r>
              <w:rPr>
                <w:rFonts w:hint="eastAsia"/>
                <w:color w:val="000000"/>
                <w:sz w:val="24"/>
                <w:szCs w:val="24"/>
              </w:rPr>
              <w:t>开户、部分支取</w:t>
            </w:r>
          </w:p>
          <w:p w:rsidR="00AF23CA" w:rsidRDefault="00F74626">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存单定活两便开户、销户</w:t>
            </w:r>
            <w:r>
              <w:rPr>
                <w:color w:val="000000"/>
                <w:sz w:val="24"/>
                <w:szCs w:val="24"/>
              </w:rPr>
              <w:t xml:space="preserve"> </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借记卡账户开立、存款、支取与销</w:t>
            </w:r>
            <w:proofErr w:type="gramStart"/>
            <w:r>
              <w:rPr>
                <w:rFonts w:hint="eastAsia"/>
                <w:color w:val="000000"/>
                <w:sz w:val="24"/>
                <w:szCs w:val="24"/>
              </w:rPr>
              <w:t>户内容</w:t>
            </w:r>
            <w:proofErr w:type="gramEnd"/>
            <w:r>
              <w:rPr>
                <w:rFonts w:hint="eastAsia"/>
                <w:color w:val="000000"/>
                <w:sz w:val="24"/>
                <w:szCs w:val="24"/>
              </w:rPr>
              <w:t>流程操作</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个人业务账户管理</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个人存款业务的主要类型</w:t>
            </w:r>
          </w:p>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4.</w:t>
            </w:r>
            <w:r>
              <w:rPr>
                <w:rFonts w:hint="eastAsia"/>
                <w:color w:val="000000"/>
                <w:sz w:val="24"/>
                <w:szCs w:val="24"/>
              </w:rPr>
              <w:t>收费业务操作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3</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根据任务说明和重要提示完成个人客户储蓄业务。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开立客户号、个人账户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借记卡活期存款</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手工收取费用</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存单整存整取开户</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个人支票预开户、存款、结清</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借记卡账户开立、存款办理流程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收费业务操作</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存单整存整取开户操作</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个人支票预开户、存款、结清办理流程</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w:t>
            </w:r>
            <w:proofErr w:type="gramStart"/>
            <w:r>
              <w:rPr>
                <w:rFonts w:eastAsia="仿宋" w:cs="Times New Roman" w:hint="eastAsia"/>
                <w:color w:val="000000"/>
                <w:sz w:val="24"/>
                <w:szCs w:val="24"/>
              </w:rPr>
              <w:t>个人网银业务</w:t>
            </w:r>
            <w:proofErr w:type="gramEnd"/>
            <w:r>
              <w:rPr>
                <w:rFonts w:eastAsia="仿宋" w:cs="Times New Roman"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开立客户号、个人账户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借记卡活期存款</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手工收取费用</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借记卡整存整取开户</w:t>
            </w:r>
          </w:p>
          <w:p w:rsidR="00AF23CA" w:rsidRDefault="00F74626">
            <w:pPr>
              <w:pStyle w:val="20"/>
              <w:spacing w:after="0"/>
              <w:ind w:leftChars="0" w:left="0" w:firstLineChars="0" w:firstLine="0"/>
              <w:rPr>
                <w:color w:val="000000"/>
                <w:sz w:val="24"/>
                <w:szCs w:val="24"/>
              </w:rPr>
            </w:pPr>
            <w:r>
              <w:rPr>
                <w:color w:val="000000"/>
                <w:sz w:val="24"/>
                <w:szCs w:val="24"/>
              </w:rPr>
              <w:t>5</w:t>
            </w:r>
            <w:r>
              <w:rPr>
                <w:rFonts w:hint="eastAsia"/>
                <w:color w:val="000000"/>
                <w:sz w:val="24"/>
                <w:szCs w:val="24"/>
              </w:rPr>
              <w:t>.</w:t>
            </w:r>
            <w:proofErr w:type="gramStart"/>
            <w:r>
              <w:rPr>
                <w:rFonts w:hint="eastAsia"/>
                <w:color w:val="000000"/>
                <w:sz w:val="24"/>
                <w:szCs w:val="24"/>
              </w:rPr>
              <w:t>个人网银签约</w:t>
            </w:r>
            <w:proofErr w:type="gramEnd"/>
          </w:p>
          <w:p w:rsidR="00AF23CA" w:rsidRDefault="00F74626">
            <w:pPr>
              <w:pStyle w:val="20"/>
              <w:spacing w:after="0"/>
              <w:ind w:leftChars="0" w:left="0" w:firstLineChars="0" w:firstLine="0"/>
              <w:rPr>
                <w:color w:val="000000"/>
                <w:sz w:val="24"/>
                <w:szCs w:val="24"/>
              </w:rPr>
            </w:pPr>
            <w:r>
              <w:rPr>
                <w:color w:val="000000"/>
                <w:sz w:val="24"/>
                <w:szCs w:val="24"/>
              </w:rPr>
              <w:t>6</w:t>
            </w:r>
            <w:r>
              <w:rPr>
                <w:rFonts w:hint="eastAsia"/>
                <w:color w:val="000000"/>
                <w:sz w:val="24"/>
                <w:szCs w:val="24"/>
              </w:rPr>
              <w:t>.</w:t>
            </w:r>
            <w:proofErr w:type="gramStart"/>
            <w:r>
              <w:rPr>
                <w:rFonts w:hint="eastAsia"/>
                <w:color w:val="000000"/>
                <w:sz w:val="24"/>
                <w:szCs w:val="24"/>
              </w:rPr>
              <w:t>个人网银撤销</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借记卡账户开立、存款办理流程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收费业务操作</w:t>
            </w:r>
          </w:p>
          <w:p w:rsidR="00AF23CA" w:rsidRDefault="00F74626">
            <w:pPr>
              <w:pStyle w:val="20"/>
              <w:spacing w:after="0"/>
              <w:ind w:leftChars="0" w:left="0" w:firstLineChars="0" w:firstLine="0"/>
              <w:rPr>
                <w:color w:val="000000"/>
                <w:sz w:val="24"/>
                <w:szCs w:val="24"/>
              </w:rPr>
            </w:pPr>
            <w:r>
              <w:rPr>
                <w:color w:val="000000"/>
                <w:sz w:val="24"/>
                <w:szCs w:val="24"/>
              </w:rPr>
              <w:t>3</w:t>
            </w:r>
            <w:r>
              <w:rPr>
                <w:rFonts w:hint="eastAsia"/>
                <w:color w:val="000000"/>
                <w:sz w:val="24"/>
                <w:szCs w:val="24"/>
              </w:rPr>
              <w:t>.</w:t>
            </w:r>
            <w:r>
              <w:rPr>
                <w:rFonts w:hint="eastAsia"/>
                <w:color w:val="000000"/>
                <w:sz w:val="24"/>
                <w:szCs w:val="24"/>
              </w:rPr>
              <w:t>个人</w:t>
            </w:r>
            <w:proofErr w:type="gramStart"/>
            <w:r>
              <w:rPr>
                <w:rFonts w:hint="eastAsia"/>
                <w:color w:val="000000"/>
                <w:sz w:val="24"/>
                <w:szCs w:val="24"/>
              </w:rPr>
              <w:t>网银业务</w:t>
            </w:r>
            <w:proofErr w:type="gramEnd"/>
            <w:r>
              <w:rPr>
                <w:rFonts w:hint="eastAsia"/>
                <w:color w:val="000000"/>
                <w:sz w:val="24"/>
                <w:szCs w:val="24"/>
              </w:rPr>
              <w:t>办理流程</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根据任务说明和重要提示完成贷记卡业务。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color w:val="000000"/>
                <w:sz w:val="24"/>
                <w:szCs w:val="24"/>
              </w:rPr>
              <w:t>.</w:t>
            </w:r>
            <w:r>
              <w:rPr>
                <w:rFonts w:hint="eastAsia"/>
                <w:color w:val="000000"/>
                <w:sz w:val="24"/>
                <w:szCs w:val="24"/>
              </w:rPr>
              <w:t>贷记卡开户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color w:val="000000"/>
                <w:sz w:val="24"/>
                <w:szCs w:val="24"/>
              </w:rPr>
              <w:t>.</w:t>
            </w:r>
            <w:r>
              <w:rPr>
                <w:rFonts w:hint="eastAsia"/>
                <w:color w:val="000000"/>
                <w:sz w:val="24"/>
                <w:szCs w:val="24"/>
              </w:rPr>
              <w:t>贷记卡激活</w:t>
            </w:r>
          </w:p>
          <w:p w:rsidR="00AF23CA" w:rsidRDefault="00F74626">
            <w:pPr>
              <w:pStyle w:val="20"/>
              <w:spacing w:after="0"/>
              <w:ind w:leftChars="0" w:left="0" w:firstLineChars="0" w:firstLine="0"/>
              <w:rPr>
                <w:color w:val="000000"/>
                <w:sz w:val="24"/>
                <w:szCs w:val="24"/>
              </w:rPr>
            </w:pPr>
            <w:r>
              <w:rPr>
                <w:color w:val="000000"/>
                <w:sz w:val="24"/>
                <w:szCs w:val="24"/>
              </w:rPr>
              <w:t>3.</w:t>
            </w:r>
            <w:r>
              <w:rPr>
                <w:rFonts w:hint="eastAsia"/>
                <w:color w:val="000000"/>
                <w:sz w:val="24"/>
                <w:szCs w:val="24"/>
              </w:rPr>
              <w:t>贷记卡现金存款</w:t>
            </w:r>
            <w:r>
              <w:rPr>
                <w:rFonts w:hint="eastAsia"/>
                <w:color w:val="000000"/>
                <w:sz w:val="24"/>
                <w:szCs w:val="24"/>
              </w:rPr>
              <w:t>4</w:t>
            </w:r>
            <w:r>
              <w:rPr>
                <w:color w:val="000000"/>
                <w:sz w:val="24"/>
                <w:szCs w:val="24"/>
              </w:rPr>
              <w:t>.</w:t>
            </w:r>
            <w:r>
              <w:rPr>
                <w:rFonts w:hint="eastAsia"/>
                <w:color w:val="000000"/>
                <w:sz w:val="24"/>
                <w:szCs w:val="24"/>
              </w:rPr>
              <w:t>建立自扣还款代理关系</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color w:val="000000"/>
                <w:sz w:val="24"/>
                <w:szCs w:val="24"/>
              </w:rPr>
              <w:t>.</w:t>
            </w:r>
            <w:r>
              <w:rPr>
                <w:rFonts w:hint="eastAsia"/>
                <w:color w:val="000000"/>
                <w:sz w:val="24"/>
                <w:szCs w:val="24"/>
              </w:rPr>
              <w:t>撤销自扣还款代理关系</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贷记卡开户、激活、存款办理流程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color w:val="000000"/>
                <w:sz w:val="24"/>
                <w:szCs w:val="24"/>
              </w:rPr>
              <w:t>.</w:t>
            </w:r>
            <w:r>
              <w:rPr>
                <w:rFonts w:hint="eastAsia"/>
                <w:color w:val="000000"/>
                <w:sz w:val="24"/>
                <w:szCs w:val="24"/>
              </w:rPr>
              <w:t>自扣还款代理关系的建立与撤销</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根据任务说明和重要提示完成收费业务。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表外业务</w:t>
            </w:r>
            <w:r>
              <w:rPr>
                <w:rFonts w:hint="eastAsia"/>
                <w:color w:val="000000"/>
                <w:sz w:val="24"/>
                <w:szCs w:val="24"/>
              </w:rPr>
              <w:t>-</w:t>
            </w:r>
            <w:r>
              <w:rPr>
                <w:rFonts w:hint="eastAsia"/>
                <w:color w:val="000000"/>
                <w:sz w:val="24"/>
                <w:szCs w:val="24"/>
              </w:rPr>
              <w:t>手工收取费用</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凭证管理</w:t>
            </w:r>
            <w:r>
              <w:rPr>
                <w:rFonts w:hint="eastAsia"/>
                <w:color w:val="000000"/>
                <w:sz w:val="24"/>
                <w:szCs w:val="24"/>
              </w:rPr>
              <w:t>-</w:t>
            </w:r>
            <w:r>
              <w:rPr>
                <w:rFonts w:hint="eastAsia"/>
                <w:color w:val="000000"/>
                <w:sz w:val="24"/>
                <w:szCs w:val="24"/>
              </w:rPr>
              <w:t>借记卡挂失</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不换借记卡解挂</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收费业务操作</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借记卡挂失操作</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color w:val="000000"/>
                <w:sz w:val="24"/>
                <w:szCs w:val="24"/>
              </w:rPr>
              <w:t>.</w:t>
            </w:r>
            <w:proofErr w:type="gramStart"/>
            <w:r>
              <w:rPr>
                <w:rFonts w:hint="eastAsia"/>
                <w:color w:val="000000"/>
                <w:sz w:val="24"/>
                <w:szCs w:val="24"/>
              </w:rPr>
              <w:t>解挂补卡</w:t>
            </w:r>
            <w:proofErr w:type="gramEnd"/>
            <w:r>
              <w:rPr>
                <w:rFonts w:hint="eastAsia"/>
                <w:color w:val="000000"/>
                <w:sz w:val="24"/>
                <w:szCs w:val="24"/>
              </w:rPr>
              <w:t>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7</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根据任务说明和重要提示完成对公业务。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对公业务</w:t>
            </w:r>
            <w:r>
              <w:rPr>
                <w:rFonts w:hint="eastAsia"/>
                <w:color w:val="000000"/>
                <w:sz w:val="24"/>
                <w:szCs w:val="24"/>
              </w:rPr>
              <w:t>-</w:t>
            </w:r>
            <w:r>
              <w:rPr>
                <w:rFonts w:hint="eastAsia"/>
                <w:color w:val="000000"/>
                <w:sz w:val="24"/>
                <w:szCs w:val="24"/>
              </w:rPr>
              <w:t>对公账户管理</w:t>
            </w:r>
            <w:r>
              <w:rPr>
                <w:rFonts w:hint="eastAsia"/>
                <w:color w:val="000000"/>
                <w:sz w:val="24"/>
                <w:szCs w:val="24"/>
              </w:rPr>
              <w:t>-</w:t>
            </w:r>
            <w:r>
              <w:rPr>
                <w:rFonts w:hint="eastAsia"/>
                <w:color w:val="000000"/>
                <w:sz w:val="24"/>
                <w:szCs w:val="24"/>
              </w:rPr>
              <w:t>开对公客户号</w:t>
            </w:r>
          </w:p>
          <w:p w:rsidR="00AF23CA" w:rsidRDefault="00F74626">
            <w:pPr>
              <w:pStyle w:val="20"/>
              <w:spacing w:after="0"/>
              <w:ind w:leftChars="0" w:left="0" w:firstLineChars="0" w:firstLine="0"/>
              <w:rPr>
                <w:color w:val="000000"/>
                <w:sz w:val="24"/>
                <w:szCs w:val="24"/>
              </w:rPr>
            </w:pPr>
            <w:r>
              <w:rPr>
                <w:color w:val="000000"/>
                <w:sz w:val="24"/>
                <w:szCs w:val="24"/>
              </w:rPr>
              <w:t>2</w:t>
            </w:r>
            <w:r>
              <w:rPr>
                <w:rFonts w:hint="eastAsia"/>
                <w:color w:val="000000"/>
                <w:sz w:val="24"/>
                <w:szCs w:val="24"/>
              </w:rPr>
              <w:t>.</w:t>
            </w:r>
            <w:r>
              <w:rPr>
                <w:rFonts w:hint="eastAsia"/>
                <w:color w:val="000000"/>
                <w:sz w:val="24"/>
                <w:szCs w:val="24"/>
              </w:rPr>
              <w:t>开对公存款账号</w:t>
            </w:r>
          </w:p>
          <w:p w:rsidR="00AF23CA" w:rsidRDefault="00F74626">
            <w:pPr>
              <w:pStyle w:val="20"/>
              <w:spacing w:after="0"/>
              <w:ind w:leftChars="0" w:left="0" w:firstLineChars="0" w:firstLine="0"/>
              <w:rPr>
                <w:color w:val="000000"/>
                <w:sz w:val="24"/>
                <w:szCs w:val="24"/>
              </w:rPr>
            </w:pPr>
            <w:r>
              <w:rPr>
                <w:color w:val="000000"/>
                <w:sz w:val="24"/>
                <w:szCs w:val="24"/>
              </w:rPr>
              <w:t>3</w:t>
            </w:r>
            <w:r>
              <w:rPr>
                <w:rFonts w:hint="eastAsia"/>
                <w:color w:val="000000"/>
                <w:sz w:val="24"/>
                <w:szCs w:val="24"/>
              </w:rPr>
              <w:t>.</w:t>
            </w:r>
            <w:r>
              <w:rPr>
                <w:rFonts w:hint="eastAsia"/>
                <w:color w:val="000000"/>
                <w:sz w:val="24"/>
                <w:szCs w:val="24"/>
              </w:rPr>
              <w:t>单位活期存款</w:t>
            </w:r>
            <w:r>
              <w:rPr>
                <w:rFonts w:hint="eastAsia"/>
                <w:color w:val="000000"/>
                <w:sz w:val="24"/>
                <w:szCs w:val="24"/>
              </w:rPr>
              <w:t>-</w:t>
            </w:r>
            <w:r>
              <w:rPr>
                <w:rFonts w:hint="eastAsia"/>
                <w:color w:val="000000"/>
                <w:sz w:val="24"/>
                <w:szCs w:val="24"/>
              </w:rPr>
              <w:t>现金存款</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公司账户开户、存款业务办理流程</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8</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根据任务说明和重要提示完成代理业务。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对公业务</w:t>
            </w:r>
            <w:r>
              <w:rPr>
                <w:rFonts w:hint="eastAsia"/>
                <w:color w:val="000000"/>
                <w:sz w:val="24"/>
                <w:szCs w:val="24"/>
              </w:rPr>
              <w:t>-</w:t>
            </w:r>
            <w:r>
              <w:rPr>
                <w:rFonts w:hint="eastAsia"/>
                <w:color w:val="000000"/>
                <w:sz w:val="24"/>
                <w:szCs w:val="24"/>
              </w:rPr>
              <w:t>对公账户管理</w:t>
            </w:r>
            <w:r>
              <w:rPr>
                <w:rFonts w:hint="eastAsia"/>
                <w:color w:val="000000"/>
                <w:sz w:val="24"/>
                <w:szCs w:val="24"/>
              </w:rPr>
              <w:t>-</w:t>
            </w:r>
            <w:r>
              <w:rPr>
                <w:rFonts w:hint="eastAsia"/>
                <w:color w:val="000000"/>
                <w:sz w:val="24"/>
                <w:szCs w:val="24"/>
              </w:rPr>
              <w:t>开对公客户号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开对公存款账号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单位活期存款</w:t>
            </w:r>
            <w:r>
              <w:rPr>
                <w:rFonts w:hint="eastAsia"/>
                <w:color w:val="000000"/>
                <w:sz w:val="24"/>
                <w:szCs w:val="24"/>
              </w:rPr>
              <w:t>-</w:t>
            </w:r>
            <w:r>
              <w:rPr>
                <w:rFonts w:hint="eastAsia"/>
                <w:color w:val="000000"/>
                <w:sz w:val="24"/>
                <w:szCs w:val="24"/>
              </w:rPr>
              <w:t>现金存款</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代理业务</w:t>
            </w:r>
            <w:r>
              <w:rPr>
                <w:rFonts w:hint="eastAsia"/>
                <w:color w:val="000000"/>
                <w:sz w:val="24"/>
                <w:szCs w:val="24"/>
              </w:rPr>
              <w:t>-</w:t>
            </w:r>
            <w:r>
              <w:rPr>
                <w:rFonts w:hint="eastAsia"/>
                <w:color w:val="000000"/>
                <w:sz w:val="24"/>
                <w:szCs w:val="24"/>
              </w:rPr>
              <w:t>代理合同管理</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逐笔代收（无代理清单）</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公司账户开户、存款业务办理流程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代理业务办理流程</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9</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根据任务说明和重要提示完成公司贷款业务。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对公业务</w:t>
            </w:r>
            <w:r>
              <w:rPr>
                <w:rFonts w:hint="eastAsia"/>
                <w:color w:val="000000"/>
                <w:sz w:val="24"/>
                <w:szCs w:val="24"/>
              </w:rPr>
              <w:t>-</w:t>
            </w:r>
            <w:r>
              <w:rPr>
                <w:rFonts w:hint="eastAsia"/>
                <w:color w:val="000000"/>
                <w:sz w:val="24"/>
                <w:szCs w:val="24"/>
              </w:rPr>
              <w:t>对公账户管理</w:t>
            </w:r>
            <w:r>
              <w:rPr>
                <w:rFonts w:hint="eastAsia"/>
                <w:color w:val="000000"/>
                <w:sz w:val="24"/>
                <w:szCs w:val="24"/>
              </w:rPr>
              <w:t>-</w:t>
            </w:r>
            <w:r>
              <w:rPr>
                <w:rFonts w:hint="eastAsia"/>
                <w:color w:val="000000"/>
                <w:sz w:val="24"/>
                <w:szCs w:val="24"/>
              </w:rPr>
              <w:t>开对公客户号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开对公存款账号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单位活期存款</w:t>
            </w:r>
            <w:r>
              <w:rPr>
                <w:rFonts w:hint="eastAsia"/>
                <w:color w:val="000000"/>
                <w:sz w:val="24"/>
                <w:szCs w:val="24"/>
              </w:rPr>
              <w:t>-</w:t>
            </w:r>
            <w:r>
              <w:rPr>
                <w:rFonts w:hint="eastAsia"/>
                <w:color w:val="000000"/>
                <w:sz w:val="24"/>
                <w:szCs w:val="24"/>
              </w:rPr>
              <w:t>现</w:t>
            </w:r>
            <w:r>
              <w:rPr>
                <w:rFonts w:hint="eastAsia"/>
                <w:color w:val="000000"/>
                <w:sz w:val="24"/>
                <w:szCs w:val="24"/>
              </w:rPr>
              <w:lastRenderedPageBreak/>
              <w:t>金存款</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贷款业务</w:t>
            </w:r>
            <w:r>
              <w:rPr>
                <w:rFonts w:hint="eastAsia"/>
                <w:color w:val="000000"/>
                <w:sz w:val="24"/>
                <w:szCs w:val="24"/>
              </w:rPr>
              <w:t>-</w:t>
            </w:r>
            <w:r>
              <w:rPr>
                <w:rFonts w:hint="eastAsia"/>
                <w:color w:val="000000"/>
                <w:sz w:val="24"/>
                <w:szCs w:val="24"/>
              </w:rPr>
              <w:t>公司贷款</w:t>
            </w:r>
            <w:r>
              <w:rPr>
                <w:rFonts w:hint="eastAsia"/>
                <w:color w:val="000000"/>
                <w:sz w:val="24"/>
                <w:szCs w:val="24"/>
              </w:rPr>
              <w:t>-</w:t>
            </w:r>
            <w:r>
              <w:rPr>
                <w:rFonts w:hint="eastAsia"/>
                <w:color w:val="000000"/>
                <w:sz w:val="24"/>
                <w:szCs w:val="24"/>
              </w:rPr>
              <w:t>贷款借据管理</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贷款发放</w:t>
            </w:r>
          </w:p>
          <w:p w:rsidR="00AF23CA" w:rsidRDefault="00F74626">
            <w:pPr>
              <w:pStyle w:val="20"/>
              <w:spacing w:after="0"/>
              <w:ind w:leftChars="0" w:left="0" w:firstLineChars="0" w:firstLine="0"/>
              <w:rPr>
                <w:color w:val="000000"/>
                <w:sz w:val="24"/>
                <w:szCs w:val="24"/>
              </w:rPr>
            </w:pPr>
            <w:r>
              <w:rPr>
                <w:rFonts w:hint="eastAsia"/>
                <w:color w:val="000000"/>
                <w:sz w:val="24"/>
                <w:szCs w:val="24"/>
              </w:rPr>
              <w:t>6</w:t>
            </w:r>
            <w:r>
              <w:rPr>
                <w:color w:val="000000"/>
                <w:sz w:val="24"/>
                <w:szCs w:val="24"/>
              </w:rPr>
              <w:t>.</w:t>
            </w:r>
            <w:r>
              <w:rPr>
                <w:rFonts w:hint="eastAsia"/>
                <w:color w:val="000000"/>
                <w:sz w:val="24"/>
                <w:szCs w:val="24"/>
              </w:rPr>
              <w:t>公司贷款调息</w:t>
            </w:r>
          </w:p>
          <w:p w:rsidR="00AF23CA" w:rsidRDefault="00F74626">
            <w:pPr>
              <w:pStyle w:val="20"/>
              <w:spacing w:after="0"/>
              <w:ind w:leftChars="0" w:left="0" w:firstLineChars="0" w:firstLine="0"/>
              <w:rPr>
                <w:color w:val="000000"/>
                <w:sz w:val="24"/>
                <w:szCs w:val="24"/>
              </w:rPr>
            </w:pPr>
            <w:r>
              <w:rPr>
                <w:rFonts w:hint="eastAsia"/>
                <w:color w:val="000000"/>
                <w:sz w:val="24"/>
                <w:szCs w:val="24"/>
              </w:rPr>
              <w:t>7</w:t>
            </w:r>
            <w:r>
              <w:rPr>
                <w:color w:val="000000"/>
                <w:sz w:val="24"/>
                <w:szCs w:val="24"/>
              </w:rPr>
              <w:t>.</w:t>
            </w:r>
            <w:r>
              <w:rPr>
                <w:rFonts w:hint="eastAsia"/>
                <w:color w:val="000000"/>
                <w:sz w:val="24"/>
                <w:szCs w:val="24"/>
              </w:rPr>
              <w:t>贷款展期确认</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公司账户开户、存款业务办理流程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公司贷款业务办理流程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3</w:t>
            </w:r>
            <w:r>
              <w:rPr>
                <w:color w:val="000000"/>
                <w:sz w:val="24"/>
                <w:szCs w:val="24"/>
              </w:rPr>
              <w:t>.</w:t>
            </w:r>
            <w:r>
              <w:rPr>
                <w:rFonts w:hint="eastAsia"/>
                <w:color w:val="000000"/>
                <w:sz w:val="24"/>
                <w:szCs w:val="24"/>
              </w:rPr>
              <w:t>公司贷款调息操作</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color w:val="000000"/>
                <w:sz w:val="24"/>
                <w:szCs w:val="24"/>
              </w:rPr>
              <w:t>.</w:t>
            </w:r>
            <w:r>
              <w:rPr>
                <w:rFonts w:hint="eastAsia"/>
                <w:color w:val="000000"/>
                <w:sz w:val="24"/>
                <w:szCs w:val="24"/>
              </w:rPr>
              <w:t>贷款展期操作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10</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w:t>
            </w:r>
            <w:proofErr w:type="gramStart"/>
            <w:r>
              <w:rPr>
                <w:rFonts w:eastAsia="仿宋" w:cs="Times New Roman" w:hint="eastAsia"/>
                <w:color w:val="000000"/>
                <w:sz w:val="24"/>
                <w:szCs w:val="24"/>
              </w:rPr>
              <w:t>企业网银业务</w:t>
            </w:r>
            <w:proofErr w:type="gramEnd"/>
            <w:r>
              <w:rPr>
                <w:rFonts w:eastAsia="仿宋" w:cs="Times New Roman"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对公业务</w:t>
            </w:r>
            <w:r>
              <w:rPr>
                <w:rFonts w:hint="eastAsia"/>
                <w:color w:val="000000"/>
                <w:sz w:val="24"/>
                <w:szCs w:val="24"/>
              </w:rPr>
              <w:t>-</w:t>
            </w:r>
            <w:r>
              <w:rPr>
                <w:rFonts w:hint="eastAsia"/>
                <w:color w:val="000000"/>
                <w:sz w:val="24"/>
                <w:szCs w:val="24"/>
              </w:rPr>
              <w:t>对公账户管理</w:t>
            </w:r>
            <w:r>
              <w:rPr>
                <w:rFonts w:hint="eastAsia"/>
                <w:color w:val="000000"/>
                <w:sz w:val="24"/>
                <w:szCs w:val="24"/>
              </w:rPr>
              <w:t>-</w:t>
            </w:r>
            <w:r>
              <w:rPr>
                <w:rFonts w:hint="eastAsia"/>
                <w:color w:val="000000"/>
                <w:sz w:val="24"/>
                <w:szCs w:val="24"/>
              </w:rPr>
              <w:t>开对公客户号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开对公存款账号</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单位活期存款</w:t>
            </w:r>
            <w:r>
              <w:rPr>
                <w:rFonts w:hint="eastAsia"/>
                <w:color w:val="000000"/>
                <w:sz w:val="24"/>
                <w:szCs w:val="24"/>
              </w:rPr>
              <w:t>-</w:t>
            </w:r>
            <w:r>
              <w:rPr>
                <w:rFonts w:hint="eastAsia"/>
                <w:color w:val="000000"/>
                <w:sz w:val="24"/>
                <w:szCs w:val="24"/>
              </w:rPr>
              <w:t>现金存款</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proofErr w:type="gramStart"/>
            <w:r>
              <w:rPr>
                <w:rFonts w:hint="eastAsia"/>
                <w:color w:val="000000"/>
                <w:sz w:val="24"/>
                <w:szCs w:val="24"/>
              </w:rPr>
              <w:t>网银签约</w:t>
            </w:r>
            <w:proofErr w:type="gramEnd"/>
            <w:r>
              <w:rPr>
                <w:rFonts w:hint="eastAsia"/>
                <w:color w:val="000000"/>
                <w:sz w:val="24"/>
                <w:szCs w:val="24"/>
              </w:rPr>
              <w:t>-</w:t>
            </w:r>
            <w:proofErr w:type="gramStart"/>
            <w:r>
              <w:rPr>
                <w:rFonts w:hint="eastAsia"/>
                <w:color w:val="000000"/>
                <w:sz w:val="24"/>
                <w:szCs w:val="24"/>
              </w:rPr>
              <w:t>企业网银签约</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公司账户开户、存款业务办理流程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企业</w:t>
            </w:r>
            <w:proofErr w:type="gramStart"/>
            <w:r>
              <w:rPr>
                <w:rFonts w:hint="eastAsia"/>
                <w:color w:val="000000"/>
                <w:sz w:val="24"/>
                <w:szCs w:val="24"/>
              </w:rPr>
              <w:t>网银业务</w:t>
            </w:r>
            <w:proofErr w:type="gramEnd"/>
            <w:r>
              <w:rPr>
                <w:rFonts w:hint="eastAsia"/>
                <w:color w:val="000000"/>
                <w:sz w:val="24"/>
                <w:szCs w:val="24"/>
              </w:rPr>
              <w:t>签约操作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11</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根据任务说明和重要提示完成电子商业汇票业务。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支付结算</w:t>
            </w:r>
            <w:r>
              <w:rPr>
                <w:rFonts w:hint="eastAsia"/>
                <w:color w:val="000000"/>
                <w:sz w:val="24"/>
                <w:szCs w:val="24"/>
              </w:rPr>
              <w:t>-</w:t>
            </w:r>
            <w:r>
              <w:rPr>
                <w:rFonts w:hint="eastAsia"/>
                <w:color w:val="000000"/>
                <w:sz w:val="24"/>
                <w:szCs w:val="24"/>
              </w:rPr>
              <w:t>电子商业汇票</w:t>
            </w:r>
            <w:r>
              <w:rPr>
                <w:rFonts w:hint="eastAsia"/>
                <w:color w:val="000000"/>
                <w:sz w:val="24"/>
                <w:szCs w:val="24"/>
              </w:rPr>
              <w:t>-</w:t>
            </w:r>
            <w:r>
              <w:rPr>
                <w:rFonts w:hint="eastAsia"/>
                <w:color w:val="000000"/>
                <w:sz w:val="24"/>
                <w:szCs w:val="24"/>
              </w:rPr>
              <w:t>客户签约</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出票信息登记</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提示承兑申请</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提示收票申请</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提示付款申请</w:t>
            </w:r>
          </w:p>
          <w:p w:rsidR="00AF23CA" w:rsidRDefault="00F74626">
            <w:pPr>
              <w:pStyle w:val="20"/>
              <w:spacing w:after="0"/>
              <w:ind w:leftChars="0" w:left="0" w:firstLineChars="0" w:firstLine="0"/>
              <w:rPr>
                <w:color w:val="000000"/>
                <w:sz w:val="24"/>
                <w:szCs w:val="24"/>
              </w:rPr>
            </w:pPr>
            <w:r>
              <w:rPr>
                <w:rFonts w:hint="eastAsia"/>
                <w:color w:val="000000"/>
                <w:sz w:val="24"/>
                <w:szCs w:val="24"/>
              </w:rPr>
              <w:t>6</w:t>
            </w:r>
            <w:r>
              <w:rPr>
                <w:color w:val="000000"/>
                <w:sz w:val="24"/>
                <w:szCs w:val="24"/>
              </w:rPr>
              <w:t>.</w:t>
            </w:r>
            <w:r>
              <w:rPr>
                <w:rFonts w:hint="eastAsia"/>
                <w:color w:val="000000"/>
                <w:sz w:val="24"/>
                <w:szCs w:val="24"/>
              </w:rPr>
              <w:t>回复</w:t>
            </w:r>
          </w:p>
          <w:p w:rsidR="00AF23CA" w:rsidRDefault="00F74626">
            <w:pPr>
              <w:pStyle w:val="20"/>
              <w:spacing w:after="0"/>
              <w:ind w:leftChars="0" w:left="0" w:firstLineChars="0" w:firstLine="0"/>
              <w:rPr>
                <w:color w:val="000000"/>
                <w:sz w:val="24"/>
                <w:szCs w:val="24"/>
              </w:rPr>
            </w:pPr>
            <w:r>
              <w:rPr>
                <w:rFonts w:hint="eastAsia"/>
                <w:color w:val="000000"/>
                <w:sz w:val="24"/>
                <w:szCs w:val="24"/>
              </w:rPr>
              <w:t>7</w:t>
            </w:r>
            <w:r>
              <w:rPr>
                <w:color w:val="000000"/>
                <w:sz w:val="24"/>
                <w:szCs w:val="24"/>
              </w:rPr>
              <w:t>.</w:t>
            </w:r>
            <w:r>
              <w:rPr>
                <w:rFonts w:hint="eastAsia"/>
                <w:color w:val="000000"/>
                <w:sz w:val="24"/>
                <w:szCs w:val="24"/>
              </w:rPr>
              <w:t>追索通知</w:t>
            </w:r>
          </w:p>
          <w:p w:rsidR="00AF23CA" w:rsidRDefault="00F74626">
            <w:pPr>
              <w:pStyle w:val="20"/>
              <w:spacing w:after="0"/>
              <w:ind w:leftChars="0" w:left="0" w:firstLineChars="0" w:firstLine="0"/>
              <w:rPr>
                <w:color w:val="000000"/>
                <w:sz w:val="24"/>
                <w:szCs w:val="24"/>
              </w:rPr>
            </w:pPr>
            <w:r>
              <w:rPr>
                <w:rFonts w:hint="eastAsia"/>
                <w:color w:val="000000"/>
                <w:sz w:val="24"/>
                <w:szCs w:val="24"/>
              </w:rPr>
              <w:t>8</w:t>
            </w:r>
            <w:r>
              <w:rPr>
                <w:color w:val="000000"/>
                <w:sz w:val="24"/>
                <w:szCs w:val="24"/>
              </w:rPr>
              <w:t>.</w:t>
            </w:r>
            <w:r>
              <w:rPr>
                <w:rFonts w:hint="eastAsia"/>
                <w:color w:val="000000"/>
                <w:sz w:val="24"/>
                <w:szCs w:val="24"/>
              </w:rPr>
              <w:t>追索同意清偿申请</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电子商业汇票支付结算业务办理流程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电子商业汇票客户签约、出票信息登记、提示承兑申请、提示收票申请、提示付款申请、回复、追索通知、追索同意清偿申请操作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12</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根据任务说明和重要提示完成跨行汇款业务。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支付结算</w:t>
            </w:r>
            <w:r>
              <w:rPr>
                <w:rFonts w:hint="eastAsia"/>
                <w:color w:val="000000"/>
                <w:sz w:val="24"/>
                <w:szCs w:val="24"/>
              </w:rPr>
              <w:t>-</w:t>
            </w:r>
            <w:r>
              <w:rPr>
                <w:rFonts w:hint="eastAsia"/>
                <w:color w:val="000000"/>
                <w:sz w:val="24"/>
                <w:szCs w:val="24"/>
              </w:rPr>
              <w:t>大小额支付系统</w:t>
            </w:r>
            <w:r>
              <w:rPr>
                <w:rFonts w:hint="eastAsia"/>
                <w:color w:val="000000"/>
                <w:sz w:val="24"/>
                <w:szCs w:val="24"/>
              </w:rPr>
              <w:t>-</w:t>
            </w:r>
            <w:r>
              <w:rPr>
                <w:rFonts w:hint="eastAsia"/>
                <w:color w:val="000000"/>
                <w:sz w:val="24"/>
                <w:szCs w:val="24"/>
              </w:rPr>
              <w:t>跨行汇款业务</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跨行汇款支付结算业务办理流程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跨行汇款操作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13</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根据任务说明和重要提示完成大小额支</w:t>
            </w:r>
            <w:proofErr w:type="gramStart"/>
            <w:r>
              <w:rPr>
                <w:rFonts w:eastAsia="仿宋" w:cs="Times New Roman" w:hint="eastAsia"/>
                <w:color w:val="000000"/>
                <w:sz w:val="24"/>
                <w:szCs w:val="24"/>
              </w:rPr>
              <w:t>付业务</w:t>
            </w:r>
            <w:proofErr w:type="gramEnd"/>
            <w:r>
              <w:rPr>
                <w:rFonts w:eastAsia="仿宋" w:cs="Times New Roman"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支付结算</w:t>
            </w:r>
            <w:r>
              <w:rPr>
                <w:rFonts w:hint="eastAsia"/>
                <w:color w:val="000000"/>
                <w:sz w:val="24"/>
                <w:szCs w:val="24"/>
              </w:rPr>
              <w:t>-</w:t>
            </w:r>
            <w:r>
              <w:rPr>
                <w:rFonts w:hint="eastAsia"/>
                <w:color w:val="000000"/>
                <w:sz w:val="24"/>
                <w:szCs w:val="24"/>
              </w:rPr>
              <w:t>大小额支付系统</w:t>
            </w:r>
            <w:r>
              <w:rPr>
                <w:rFonts w:hint="eastAsia"/>
                <w:color w:val="000000"/>
                <w:sz w:val="24"/>
                <w:szCs w:val="24"/>
              </w:rPr>
              <w:t>-</w:t>
            </w:r>
            <w:r>
              <w:rPr>
                <w:rFonts w:hint="eastAsia"/>
                <w:color w:val="000000"/>
                <w:sz w:val="24"/>
                <w:szCs w:val="24"/>
              </w:rPr>
              <w:t>小额普通借</w:t>
            </w:r>
            <w:proofErr w:type="gramStart"/>
            <w:r>
              <w:rPr>
                <w:rFonts w:hint="eastAsia"/>
                <w:color w:val="000000"/>
                <w:sz w:val="24"/>
                <w:szCs w:val="24"/>
              </w:rPr>
              <w:t>记业务</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大小额支</w:t>
            </w:r>
            <w:proofErr w:type="gramStart"/>
            <w:r>
              <w:rPr>
                <w:rFonts w:hint="eastAsia"/>
                <w:color w:val="000000"/>
                <w:sz w:val="24"/>
                <w:szCs w:val="24"/>
              </w:rPr>
              <w:t>付业务</w:t>
            </w:r>
            <w:proofErr w:type="gramEnd"/>
            <w:r>
              <w:rPr>
                <w:rFonts w:hint="eastAsia"/>
                <w:color w:val="000000"/>
                <w:sz w:val="24"/>
                <w:szCs w:val="24"/>
              </w:rPr>
              <w:t>支付结算办理流程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小额普通借</w:t>
            </w:r>
            <w:proofErr w:type="gramStart"/>
            <w:r>
              <w:rPr>
                <w:rFonts w:hint="eastAsia"/>
                <w:color w:val="000000"/>
                <w:sz w:val="24"/>
                <w:szCs w:val="24"/>
              </w:rPr>
              <w:t>记业务</w:t>
            </w:r>
            <w:proofErr w:type="gramEnd"/>
            <w:r>
              <w:rPr>
                <w:rFonts w:hint="eastAsia"/>
                <w:color w:val="000000"/>
                <w:sz w:val="24"/>
                <w:szCs w:val="24"/>
              </w:rPr>
              <w:t>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14</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根据任务说明和重要提示完成同城票据交换业务。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支付结算</w:t>
            </w:r>
            <w:r>
              <w:rPr>
                <w:rFonts w:hint="eastAsia"/>
                <w:color w:val="000000"/>
                <w:sz w:val="24"/>
                <w:szCs w:val="24"/>
              </w:rPr>
              <w:t>-</w:t>
            </w:r>
            <w:r>
              <w:rPr>
                <w:rFonts w:hint="eastAsia"/>
                <w:color w:val="000000"/>
                <w:sz w:val="24"/>
                <w:szCs w:val="24"/>
              </w:rPr>
              <w:t>同城票据纸质交换</w:t>
            </w:r>
            <w:r>
              <w:rPr>
                <w:rFonts w:hint="eastAsia"/>
                <w:color w:val="000000"/>
                <w:sz w:val="24"/>
                <w:szCs w:val="24"/>
              </w:rPr>
              <w:t>-</w:t>
            </w:r>
            <w:r>
              <w:rPr>
                <w:rFonts w:hint="eastAsia"/>
                <w:color w:val="000000"/>
                <w:sz w:val="24"/>
                <w:szCs w:val="24"/>
              </w:rPr>
              <w:t>同城场次切换交易</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同城提入借方交易</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同城提入贷方交易</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同城收妥抵用批次入账</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同城票据交换支付结算业务办理流程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票据交换的种类</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场次切换交易、提入借方交易、提入贷方交易、收妥抵用批次入账操作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15</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根据背景资料和票据</w:t>
            </w:r>
            <w:proofErr w:type="gramStart"/>
            <w:r>
              <w:rPr>
                <w:rFonts w:eastAsia="仿宋" w:cs="Times New Roman" w:hint="eastAsia"/>
                <w:color w:val="000000"/>
                <w:sz w:val="24"/>
                <w:szCs w:val="24"/>
              </w:rPr>
              <w:t>图片勾选正确</w:t>
            </w:r>
            <w:proofErr w:type="gramEnd"/>
            <w:r>
              <w:rPr>
                <w:rFonts w:eastAsia="仿宋" w:cs="Times New Roman" w:hint="eastAsia"/>
                <w:color w:val="000000"/>
                <w:sz w:val="24"/>
                <w:szCs w:val="24"/>
              </w:rPr>
              <w:t>的答案，完成票据审核业务。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浏览背景资料</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审核票据正反面</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proofErr w:type="gramStart"/>
            <w:r>
              <w:rPr>
                <w:rFonts w:hint="eastAsia"/>
                <w:color w:val="000000"/>
                <w:sz w:val="24"/>
                <w:szCs w:val="24"/>
              </w:rPr>
              <w:t>勾选正确</w:t>
            </w:r>
            <w:proofErr w:type="gramEnd"/>
            <w:r>
              <w:rPr>
                <w:rFonts w:hint="eastAsia"/>
                <w:color w:val="000000"/>
                <w:sz w:val="24"/>
                <w:szCs w:val="24"/>
              </w:rPr>
              <w:t>答案</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支票的填写规范</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支票的功能与票面样式</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r>
              <w:rPr>
                <w:rFonts w:eastAsia="仿宋" w:cs="Times New Roman"/>
                <w:color w:val="000000"/>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根据背景资料和票据</w:t>
            </w:r>
            <w:proofErr w:type="gramStart"/>
            <w:r>
              <w:rPr>
                <w:rFonts w:eastAsia="仿宋" w:cs="Times New Roman" w:hint="eastAsia"/>
                <w:color w:val="000000"/>
                <w:sz w:val="24"/>
                <w:szCs w:val="24"/>
              </w:rPr>
              <w:t>图片勾选正确</w:t>
            </w:r>
            <w:proofErr w:type="gramEnd"/>
            <w:r>
              <w:rPr>
                <w:rFonts w:eastAsia="仿宋" w:cs="Times New Roman" w:hint="eastAsia"/>
                <w:color w:val="000000"/>
                <w:sz w:val="24"/>
                <w:szCs w:val="24"/>
              </w:rPr>
              <w:t>的答案，完成票据业务处</w:t>
            </w:r>
            <w:r>
              <w:rPr>
                <w:rFonts w:eastAsia="仿宋" w:cs="Times New Roman" w:hint="eastAsia"/>
                <w:color w:val="000000"/>
                <w:sz w:val="24"/>
                <w:szCs w:val="24"/>
              </w:rPr>
              <w:lastRenderedPageBreak/>
              <w:t>理。</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浏览背景资料</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审核票据正反面</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proofErr w:type="gramStart"/>
            <w:r>
              <w:rPr>
                <w:rFonts w:hint="eastAsia"/>
                <w:color w:val="000000"/>
                <w:sz w:val="24"/>
                <w:szCs w:val="24"/>
              </w:rPr>
              <w:t>勾选正确</w:t>
            </w:r>
            <w:proofErr w:type="gramEnd"/>
            <w:r>
              <w:rPr>
                <w:rFonts w:hint="eastAsia"/>
                <w:color w:val="000000"/>
                <w:sz w:val="24"/>
                <w:szCs w:val="24"/>
              </w:rPr>
              <w:t>答案</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支票的填写规范</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支票的功能与</w:t>
            </w:r>
            <w:r>
              <w:rPr>
                <w:rFonts w:hint="eastAsia"/>
                <w:color w:val="000000"/>
                <w:sz w:val="24"/>
                <w:szCs w:val="24"/>
              </w:rPr>
              <w:lastRenderedPageBreak/>
              <w:t>票面样式</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r>
              <w:rPr>
                <w:rFonts w:eastAsia="仿宋" w:cs="Times New Roman"/>
                <w:color w:val="000000"/>
                <w:sz w:val="24"/>
                <w:szCs w:val="24"/>
              </w:rPr>
              <w:t>7</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根据任务说明和重要提示在系统中操作完成票据业务。</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proofErr w:type="gramStart"/>
            <w:r>
              <w:rPr>
                <w:rFonts w:hint="eastAsia"/>
                <w:color w:val="000000"/>
                <w:sz w:val="24"/>
                <w:szCs w:val="24"/>
              </w:rPr>
              <w:t>银承汇票</w:t>
            </w:r>
            <w:proofErr w:type="gramEnd"/>
            <w:r>
              <w:rPr>
                <w:rFonts w:hint="eastAsia"/>
                <w:color w:val="000000"/>
                <w:sz w:val="24"/>
                <w:szCs w:val="24"/>
              </w:rPr>
              <w:t>业务处理</w:t>
            </w:r>
            <w:r>
              <w:rPr>
                <w:rFonts w:hint="eastAsia"/>
                <w:color w:val="000000"/>
                <w:sz w:val="24"/>
                <w:szCs w:val="24"/>
              </w:rPr>
              <w:t>-</w:t>
            </w:r>
            <w:r>
              <w:rPr>
                <w:rFonts w:hint="eastAsia"/>
                <w:color w:val="000000"/>
                <w:sz w:val="24"/>
                <w:szCs w:val="24"/>
              </w:rPr>
              <w:t>银行承兑汇票</w:t>
            </w:r>
            <w:r>
              <w:rPr>
                <w:rFonts w:hint="eastAsia"/>
                <w:color w:val="000000"/>
                <w:sz w:val="24"/>
                <w:szCs w:val="24"/>
              </w:rPr>
              <w:t>-</w:t>
            </w:r>
            <w:r>
              <w:rPr>
                <w:rFonts w:hint="eastAsia"/>
                <w:color w:val="000000"/>
                <w:sz w:val="24"/>
                <w:szCs w:val="24"/>
              </w:rPr>
              <w:t>出票登记</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出票</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承兑</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贴现申请</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买断式贴现</w:t>
            </w:r>
          </w:p>
          <w:p w:rsidR="00AF23CA" w:rsidRDefault="00F74626">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转贴现申请</w:t>
            </w:r>
          </w:p>
          <w:p w:rsidR="00AF23CA" w:rsidRDefault="00F74626">
            <w:pPr>
              <w:pStyle w:val="20"/>
              <w:spacing w:after="0"/>
              <w:ind w:leftChars="0" w:left="0" w:firstLineChars="0" w:firstLine="0"/>
              <w:rPr>
                <w:color w:val="000000"/>
                <w:sz w:val="24"/>
                <w:szCs w:val="24"/>
              </w:rPr>
            </w:pPr>
            <w:r>
              <w:rPr>
                <w:rFonts w:hint="eastAsia"/>
                <w:color w:val="000000"/>
                <w:sz w:val="24"/>
                <w:szCs w:val="24"/>
              </w:rPr>
              <w:t>7.</w:t>
            </w:r>
            <w:proofErr w:type="gramStart"/>
            <w:r>
              <w:rPr>
                <w:rFonts w:hint="eastAsia"/>
                <w:color w:val="000000"/>
                <w:sz w:val="24"/>
                <w:szCs w:val="24"/>
              </w:rPr>
              <w:t>买断式转贴现</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proofErr w:type="gramStart"/>
            <w:r>
              <w:rPr>
                <w:rFonts w:hint="eastAsia"/>
                <w:color w:val="000000"/>
                <w:sz w:val="24"/>
                <w:szCs w:val="24"/>
              </w:rPr>
              <w:t>银承汇票</w:t>
            </w:r>
            <w:proofErr w:type="gramEnd"/>
            <w:r>
              <w:rPr>
                <w:rFonts w:hint="eastAsia"/>
                <w:color w:val="000000"/>
                <w:sz w:val="24"/>
                <w:szCs w:val="24"/>
              </w:rPr>
              <w:t>处理流转程序</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proofErr w:type="gramStart"/>
            <w:r>
              <w:rPr>
                <w:rFonts w:hint="eastAsia"/>
                <w:color w:val="000000"/>
                <w:sz w:val="24"/>
                <w:szCs w:val="24"/>
              </w:rPr>
              <w:t>银承汇票</w:t>
            </w:r>
            <w:proofErr w:type="gramEnd"/>
            <w:r>
              <w:rPr>
                <w:rFonts w:hint="eastAsia"/>
                <w:color w:val="000000"/>
                <w:sz w:val="24"/>
                <w:szCs w:val="24"/>
              </w:rPr>
              <w:t>的填写规范</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proofErr w:type="gramStart"/>
            <w:r>
              <w:rPr>
                <w:rFonts w:hint="eastAsia"/>
                <w:color w:val="000000"/>
                <w:sz w:val="24"/>
                <w:szCs w:val="24"/>
              </w:rPr>
              <w:t>银承汇票</w:t>
            </w:r>
            <w:proofErr w:type="gramEnd"/>
            <w:r>
              <w:rPr>
                <w:rFonts w:hint="eastAsia"/>
                <w:color w:val="000000"/>
                <w:sz w:val="24"/>
                <w:szCs w:val="24"/>
              </w:rPr>
              <w:t>出票、承兑、买断式贴现、</w:t>
            </w:r>
            <w:proofErr w:type="gramStart"/>
            <w:r>
              <w:rPr>
                <w:rFonts w:hint="eastAsia"/>
                <w:color w:val="000000"/>
                <w:sz w:val="24"/>
                <w:szCs w:val="24"/>
              </w:rPr>
              <w:t>买断式转贴现</w:t>
            </w:r>
            <w:proofErr w:type="gramEnd"/>
            <w:r>
              <w:rPr>
                <w:rFonts w:hint="eastAsia"/>
                <w:color w:val="000000"/>
                <w:sz w:val="24"/>
                <w:szCs w:val="24"/>
              </w:rPr>
              <w:t>操作</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贴现利息、转贴现利息的计算</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r>
              <w:rPr>
                <w:rFonts w:eastAsia="仿宋" w:cs="Times New Roman"/>
                <w:color w:val="000000"/>
                <w:sz w:val="24"/>
                <w:szCs w:val="24"/>
              </w:rPr>
              <w:t>8</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根据任务说明和重要提示完成日</w:t>
            </w:r>
            <w:proofErr w:type="gramStart"/>
            <w:r>
              <w:rPr>
                <w:rFonts w:eastAsia="仿宋" w:cs="Times New Roman" w:hint="eastAsia"/>
                <w:color w:val="000000"/>
                <w:sz w:val="24"/>
                <w:szCs w:val="24"/>
              </w:rPr>
              <w:t>终业务</w:t>
            </w:r>
            <w:proofErr w:type="gramEnd"/>
            <w:r>
              <w:rPr>
                <w:rFonts w:eastAsia="仿宋" w:cs="Times New Roman" w:hint="eastAsia"/>
                <w:color w:val="000000"/>
                <w:sz w:val="24"/>
                <w:szCs w:val="24"/>
              </w:rPr>
              <w:t>处理。</w:t>
            </w:r>
          </w:p>
        </w:tc>
        <w:tc>
          <w:tcPr>
            <w:tcW w:w="2268"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钱箱管理</w:t>
            </w:r>
            <w:r>
              <w:rPr>
                <w:rFonts w:hint="eastAsia"/>
                <w:color w:val="000000"/>
                <w:sz w:val="24"/>
                <w:szCs w:val="24"/>
              </w:rPr>
              <w:t>-</w:t>
            </w:r>
            <w:r>
              <w:rPr>
                <w:rFonts w:hint="eastAsia"/>
                <w:color w:val="000000"/>
                <w:sz w:val="24"/>
                <w:szCs w:val="24"/>
              </w:rPr>
              <w:t>钱箱轧账</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凭证管理</w:t>
            </w:r>
            <w:r>
              <w:rPr>
                <w:rFonts w:hint="eastAsia"/>
                <w:color w:val="000000"/>
                <w:sz w:val="24"/>
                <w:szCs w:val="24"/>
              </w:rPr>
              <w:t>-</w:t>
            </w:r>
            <w:r>
              <w:rPr>
                <w:rFonts w:hint="eastAsia"/>
                <w:color w:val="000000"/>
                <w:sz w:val="24"/>
                <w:szCs w:val="24"/>
              </w:rPr>
              <w:t>凭证综合查询</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凭证入库</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现金入库</w:t>
            </w:r>
          </w:p>
        </w:tc>
        <w:tc>
          <w:tcPr>
            <w:tcW w:w="2067"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柜</w:t>
            </w:r>
            <w:proofErr w:type="gramStart"/>
            <w:r>
              <w:rPr>
                <w:rFonts w:hint="eastAsia"/>
                <w:color w:val="000000"/>
                <w:sz w:val="24"/>
                <w:szCs w:val="24"/>
              </w:rPr>
              <w:t>员日终业务</w:t>
            </w:r>
            <w:proofErr w:type="gramEnd"/>
            <w:r>
              <w:rPr>
                <w:rFonts w:hint="eastAsia"/>
                <w:color w:val="000000"/>
                <w:sz w:val="24"/>
                <w:szCs w:val="24"/>
              </w:rPr>
              <w:t>处理</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空白凭证查询与入库</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现金入库</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赛项技术规范</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涉及专业教学要求</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钞票清点、假币鉴别、数字键盘传票录入、形码输入法信息录入等金融服务基本操作能力。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用经济金融基础理论来解释生活中的经济现象并运用于实践的能力。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规范进行金融机构柜面业务、贷款业务、票据业务等业务操作的能力。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依照经济金融基本法律法规进行金融业务风险的基本分析识别与防范的能力。</w:t>
            </w:r>
          </w:p>
          <w:p w:rsidR="00AF23CA" w:rsidRDefault="00F74626">
            <w:pPr>
              <w:pStyle w:val="20"/>
              <w:spacing w:after="0"/>
              <w:ind w:leftChars="0" w:left="0" w:firstLineChars="0" w:firstLine="0"/>
              <w:rPr>
                <w:rFonts w:cs="Times New Roman"/>
                <w:color w:val="000000"/>
                <w:sz w:val="24"/>
                <w:szCs w:val="24"/>
              </w:rPr>
            </w:pPr>
            <w:r>
              <w:rPr>
                <w:rFonts w:hint="eastAsia"/>
                <w:color w:val="000000"/>
                <w:sz w:val="24"/>
                <w:szCs w:val="24"/>
              </w:rPr>
              <w:t>5.</w:t>
            </w:r>
            <w:r>
              <w:rPr>
                <w:rFonts w:hint="eastAsia"/>
                <w:color w:val="000000"/>
                <w:sz w:val="24"/>
                <w:szCs w:val="24"/>
              </w:rPr>
              <w:t>适应金融产业数字化发展需求的信息技术基础知识、专业信息技术能力等基本数字化技能。</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遵循国家标准和行业标准</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中华人民共和国商业银行法</w:t>
            </w:r>
          </w:p>
          <w:p w:rsidR="00AF23CA" w:rsidRDefault="00F74626">
            <w:pPr>
              <w:pStyle w:val="20"/>
              <w:spacing w:after="0"/>
              <w:ind w:leftChars="0" w:left="0" w:firstLineChars="0" w:firstLine="0"/>
              <w:rPr>
                <w:color w:val="000000"/>
                <w:sz w:val="24"/>
                <w:szCs w:val="24"/>
              </w:rPr>
            </w:pPr>
            <w:r>
              <w:rPr>
                <w:rFonts w:hint="eastAsia"/>
                <w:color w:val="000000"/>
                <w:sz w:val="24"/>
                <w:szCs w:val="24"/>
              </w:rPr>
              <w:t xml:space="preserve">GB/T 32320-2015 </w:t>
            </w:r>
            <w:r>
              <w:rPr>
                <w:rFonts w:hint="eastAsia"/>
                <w:color w:val="000000"/>
                <w:sz w:val="24"/>
                <w:szCs w:val="24"/>
              </w:rPr>
              <w:t>银行营业网点服务基本要求</w:t>
            </w:r>
          </w:p>
          <w:p w:rsidR="00AF23CA" w:rsidRDefault="00F74626">
            <w:pPr>
              <w:pStyle w:val="20"/>
              <w:spacing w:after="0"/>
              <w:ind w:leftChars="0" w:left="0" w:firstLineChars="0" w:firstLine="0"/>
              <w:rPr>
                <w:rFonts w:cs="Times New Roman"/>
                <w:color w:val="000000"/>
                <w:sz w:val="24"/>
                <w:szCs w:val="24"/>
              </w:rPr>
            </w:pPr>
            <w:r>
              <w:rPr>
                <w:rFonts w:hint="eastAsia"/>
                <w:color w:val="000000"/>
                <w:sz w:val="24"/>
                <w:szCs w:val="24"/>
              </w:rPr>
              <w:t>银行业专业人员职业资格制度暂行规定</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赛项赛场准备</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场地、材料、设备、检测工具、安全防护要求等。</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注意事项</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AF23CA">
            <w:pPr>
              <w:pStyle w:val="21"/>
              <w:ind w:leftChars="0" w:left="0" w:firstLineChars="0" w:firstLine="0"/>
              <w:rPr>
                <w:rFonts w:eastAsia="仿宋" w:cs="Times New Roman"/>
                <w:color w:val="000000"/>
                <w:sz w:val="24"/>
                <w:szCs w:val="24"/>
              </w:rPr>
            </w:pPr>
          </w:p>
        </w:tc>
      </w:tr>
    </w:tbl>
    <w:p w:rsidR="00AF23CA" w:rsidRDefault="00AF23CA">
      <w:pPr>
        <w:jc w:val="center"/>
        <w:rPr>
          <w:b/>
          <w:color w:val="000000"/>
          <w:sz w:val="24"/>
          <w:szCs w:val="24"/>
        </w:rPr>
      </w:pPr>
    </w:p>
    <w:p w:rsidR="00AF23CA" w:rsidRDefault="00F74626">
      <w:pPr>
        <w:jc w:val="center"/>
        <w:rPr>
          <w:b/>
          <w:color w:val="000000"/>
          <w:sz w:val="24"/>
          <w:szCs w:val="24"/>
        </w:rPr>
      </w:pPr>
      <w:r>
        <w:rPr>
          <w:rFonts w:hint="eastAsia"/>
          <w:b/>
          <w:color w:val="000000"/>
          <w:sz w:val="24"/>
          <w:szCs w:val="24"/>
        </w:rPr>
        <w:t>表</w:t>
      </w:r>
      <w:r>
        <w:rPr>
          <w:b/>
          <w:color w:val="000000"/>
          <w:sz w:val="24"/>
          <w:szCs w:val="24"/>
        </w:rPr>
        <w:t>11</w:t>
      </w:r>
      <w:r>
        <w:rPr>
          <w:rFonts w:hint="eastAsia"/>
          <w:b/>
          <w:color w:val="000000"/>
          <w:sz w:val="24"/>
          <w:szCs w:val="24"/>
        </w:rPr>
        <w:t xml:space="preserve"> </w:t>
      </w:r>
      <w:r>
        <w:rPr>
          <w:rFonts w:hint="eastAsia"/>
          <w:b/>
          <w:color w:val="000000"/>
          <w:sz w:val="24"/>
          <w:szCs w:val="24"/>
        </w:rPr>
        <w:t>技能模块</w:t>
      </w:r>
      <w:r>
        <w:rPr>
          <w:b/>
          <w:color w:val="000000"/>
          <w:sz w:val="24"/>
          <w:szCs w:val="24"/>
        </w:rPr>
        <w:t>3</w:t>
      </w:r>
      <w:r>
        <w:rPr>
          <w:rFonts w:hint="eastAsia"/>
          <w:b/>
          <w:color w:val="000000"/>
          <w:sz w:val="24"/>
          <w:szCs w:val="24"/>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643"/>
        <w:gridCol w:w="1453"/>
        <w:gridCol w:w="1100"/>
        <w:gridCol w:w="2150"/>
        <w:gridCol w:w="1900"/>
        <w:gridCol w:w="2872"/>
      </w:tblGrid>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模块序号</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模块</w:t>
            </w:r>
            <w:r>
              <w:rPr>
                <w:rFonts w:eastAsia="仿宋" w:cs="Times New Roman"/>
                <w:color w:val="000000"/>
                <w:sz w:val="24"/>
                <w:szCs w:val="24"/>
              </w:rPr>
              <w:t>3</w:t>
            </w:r>
          </w:p>
        </w:tc>
        <w:tc>
          <w:tcPr>
            <w:tcW w:w="325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对应赛项编号</w:t>
            </w:r>
          </w:p>
        </w:tc>
        <w:tc>
          <w:tcPr>
            <w:tcW w:w="4772"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G</w:t>
            </w:r>
            <w:r>
              <w:rPr>
                <w:rFonts w:eastAsia="仿宋" w:cs="Times New Roman"/>
                <w:color w:val="000000"/>
                <w:sz w:val="24"/>
                <w:szCs w:val="24"/>
              </w:rPr>
              <w:t>Z044</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模块名称</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客户经理岗</w:t>
            </w:r>
          </w:p>
        </w:tc>
        <w:tc>
          <w:tcPr>
            <w:tcW w:w="325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数量</w:t>
            </w:r>
          </w:p>
        </w:tc>
        <w:tc>
          <w:tcPr>
            <w:tcW w:w="4772"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2</w:t>
            </w:r>
            <w:r>
              <w:rPr>
                <w:rFonts w:eastAsia="仿宋" w:cs="Times New Roman"/>
                <w:color w:val="000000"/>
                <w:sz w:val="24"/>
                <w:szCs w:val="24"/>
              </w:rPr>
              <w:t>2</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竞赛时间</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_GB2312"/>
                <w:color w:val="000000"/>
                <w:sz w:val="24"/>
                <w:szCs w:val="24"/>
              </w:rPr>
            </w:pPr>
            <w:r>
              <w:rPr>
                <w:rFonts w:eastAsia="仿宋" w:cs="Times New Roman" w:hint="eastAsia"/>
                <w:color w:val="000000"/>
                <w:sz w:val="24"/>
                <w:szCs w:val="24"/>
              </w:rPr>
              <w:t>总时间</w:t>
            </w:r>
            <w:r>
              <w:rPr>
                <w:rFonts w:eastAsia="仿宋" w:cs="Times New Roman"/>
                <w:color w:val="000000"/>
                <w:sz w:val="24"/>
                <w:szCs w:val="24"/>
              </w:rPr>
              <w:t>120</w:t>
            </w:r>
            <w:r>
              <w:rPr>
                <w:rFonts w:eastAsia="仿宋" w:cs="Times New Roman" w:hint="eastAsia"/>
                <w:color w:val="000000"/>
                <w:sz w:val="24"/>
                <w:szCs w:val="24"/>
              </w:rPr>
              <w:t>分钟（与其他三个</w:t>
            </w:r>
            <w:r>
              <w:rPr>
                <w:rFonts w:eastAsia="仿宋" w:cs="Times New Roman" w:hint="eastAsia"/>
                <w:color w:val="000000"/>
                <w:sz w:val="24"/>
                <w:szCs w:val="24"/>
              </w:rPr>
              <w:t>金融岗位技能</w:t>
            </w:r>
            <w:r>
              <w:rPr>
                <w:rFonts w:eastAsia="仿宋" w:cs="Times New Roman" w:hint="eastAsia"/>
                <w:color w:val="000000"/>
                <w:sz w:val="24"/>
                <w:szCs w:val="24"/>
              </w:rPr>
              <w:t>模块同时考核）</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任务描述</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该模块根据提供的个人客户、公司客户的贷款档案、担保</w:t>
            </w:r>
            <w:proofErr w:type="gramStart"/>
            <w:r>
              <w:rPr>
                <w:rFonts w:eastAsia="仿宋" w:cs="Times New Roman" w:hint="eastAsia"/>
                <w:color w:val="000000"/>
                <w:sz w:val="24"/>
                <w:szCs w:val="24"/>
              </w:rPr>
              <w:t>品信息</w:t>
            </w:r>
            <w:proofErr w:type="gramEnd"/>
            <w:r>
              <w:rPr>
                <w:rFonts w:eastAsia="仿宋" w:cs="Times New Roman" w:hint="eastAsia"/>
                <w:color w:val="000000"/>
                <w:sz w:val="24"/>
                <w:szCs w:val="24"/>
              </w:rPr>
              <w:t>和信贷需求描述等完成个人信贷业务和公司信贷业务操作。</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职业要素</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Calibri" w:hint="eastAsia"/>
                <w:color w:val="000000"/>
                <w:sz w:val="24"/>
                <w:szCs w:val="24"/>
              </w:rPr>
              <w:t>□</w:t>
            </w:r>
            <w:r>
              <w:rPr>
                <w:rFonts w:eastAsia="仿宋" w:cs="Times New Roman" w:hint="eastAsia"/>
                <w:color w:val="000000"/>
                <w:sz w:val="24"/>
                <w:szCs w:val="24"/>
              </w:rPr>
              <w:t>基本专业素养</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专业实践技能</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协调协作能力</w:t>
            </w:r>
            <w:r>
              <w:rPr>
                <w:rFonts w:eastAsia="仿宋" w:cs="Times New Roman" w:hint="eastAsia"/>
                <w:color w:val="000000"/>
                <w:sz w:val="24"/>
                <w:szCs w:val="24"/>
              </w:rPr>
              <w:t xml:space="preserve">  </w:t>
            </w:r>
            <w:r>
              <w:rPr>
                <w:rFonts w:eastAsia="仿宋" w:cs="Calibri" w:hint="eastAsia"/>
                <w:color w:val="000000"/>
                <w:sz w:val="24"/>
                <w:szCs w:val="24"/>
              </w:rPr>
              <w:t>□</w:t>
            </w:r>
            <w:r>
              <w:rPr>
                <w:rFonts w:eastAsia="仿宋" w:cs="Times New Roman" w:hint="eastAsia"/>
                <w:color w:val="000000"/>
                <w:sz w:val="24"/>
                <w:szCs w:val="24"/>
              </w:rPr>
              <w:t>持续发展能力</w:t>
            </w:r>
          </w:p>
        </w:tc>
      </w:tr>
      <w:tr w:rsidR="00AF23CA">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具体任务要求</w:t>
            </w: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序号</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任务要求</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操作过程</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考核点</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评价标准</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根据任务说明和重要提示完成个人客户贷款档案管理。</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客户档案管理</w:t>
            </w:r>
            <w:r>
              <w:rPr>
                <w:rFonts w:hint="eastAsia"/>
                <w:color w:val="000000"/>
                <w:sz w:val="24"/>
                <w:szCs w:val="24"/>
              </w:rPr>
              <w:t>-</w:t>
            </w:r>
            <w:r>
              <w:rPr>
                <w:rFonts w:hint="eastAsia"/>
                <w:color w:val="000000"/>
                <w:sz w:val="24"/>
                <w:szCs w:val="24"/>
              </w:rPr>
              <w:t>个人客户</w:t>
            </w:r>
            <w:r>
              <w:rPr>
                <w:rFonts w:hint="eastAsia"/>
                <w:color w:val="000000"/>
                <w:sz w:val="24"/>
                <w:szCs w:val="24"/>
              </w:rPr>
              <w:t>-</w:t>
            </w:r>
            <w:r>
              <w:rPr>
                <w:rFonts w:hint="eastAsia"/>
                <w:color w:val="000000"/>
                <w:sz w:val="24"/>
                <w:szCs w:val="24"/>
              </w:rPr>
              <w:t>锁定客户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个人基本信息列表</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个人客户关系建设</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个人客户信息管理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根据任务说明和重要提示完成个人客户担保品信息。</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担保品信息管理</w:t>
            </w:r>
            <w:r>
              <w:rPr>
                <w:rFonts w:hint="eastAsia"/>
                <w:color w:val="000000"/>
                <w:sz w:val="24"/>
                <w:szCs w:val="24"/>
              </w:rPr>
              <w:t>-</w:t>
            </w:r>
            <w:r>
              <w:rPr>
                <w:rFonts w:hint="eastAsia"/>
                <w:color w:val="000000"/>
                <w:sz w:val="24"/>
                <w:szCs w:val="24"/>
              </w:rPr>
              <w:t>抵押品信息录入</w:t>
            </w:r>
            <w:r>
              <w:rPr>
                <w:rFonts w:hint="eastAsia"/>
                <w:color w:val="000000"/>
                <w:sz w:val="24"/>
                <w:szCs w:val="24"/>
              </w:rPr>
              <w:t>-</w:t>
            </w:r>
            <w:r>
              <w:rPr>
                <w:rFonts w:hint="eastAsia"/>
                <w:color w:val="000000"/>
                <w:sz w:val="24"/>
                <w:szCs w:val="24"/>
              </w:rPr>
              <w:t>抵质押</w:t>
            </w:r>
            <w:proofErr w:type="gramStart"/>
            <w:r>
              <w:rPr>
                <w:rFonts w:hint="eastAsia"/>
                <w:color w:val="000000"/>
                <w:sz w:val="24"/>
                <w:szCs w:val="24"/>
              </w:rPr>
              <w:t>品信息</w:t>
            </w:r>
            <w:proofErr w:type="gramEnd"/>
            <w:r>
              <w:rPr>
                <w:rFonts w:hint="eastAsia"/>
                <w:color w:val="000000"/>
                <w:sz w:val="24"/>
                <w:szCs w:val="24"/>
              </w:rPr>
              <w:t>录入列表</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车辆工具情况列表</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个人贷款抵质押品信息分析与管理</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个人贷款抵押品信息录入内容</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3</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根据任务说明和重要提示完成个人客户资信评估。</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资信评估</w:t>
            </w:r>
            <w:r>
              <w:rPr>
                <w:rFonts w:hint="eastAsia"/>
                <w:color w:val="000000"/>
                <w:sz w:val="24"/>
                <w:szCs w:val="24"/>
              </w:rPr>
              <w:t>-</w:t>
            </w:r>
            <w:r>
              <w:rPr>
                <w:rFonts w:hint="eastAsia"/>
                <w:color w:val="000000"/>
                <w:sz w:val="24"/>
                <w:szCs w:val="24"/>
              </w:rPr>
              <w:t>个人信用等级评分表列表</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个人贷款风险管理</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信用评分模型</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4</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根据任务说明和重要提示完成个人客户贷款业务申请。</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信贷业务处理</w:t>
            </w:r>
            <w:r>
              <w:rPr>
                <w:rFonts w:hint="eastAsia"/>
                <w:color w:val="000000"/>
                <w:sz w:val="24"/>
                <w:szCs w:val="24"/>
              </w:rPr>
              <w:t>-</w:t>
            </w:r>
            <w:r>
              <w:rPr>
                <w:rFonts w:hint="eastAsia"/>
                <w:color w:val="000000"/>
                <w:sz w:val="24"/>
                <w:szCs w:val="24"/>
              </w:rPr>
              <w:t>业务申请</w:t>
            </w:r>
            <w:r>
              <w:rPr>
                <w:rFonts w:hint="eastAsia"/>
                <w:color w:val="000000"/>
                <w:sz w:val="24"/>
                <w:szCs w:val="24"/>
              </w:rPr>
              <w:t>-</w:t>
            </w:r>
            <w:r>
              <w:rPr>
                <w:rFonts w:hint="eastAsia"/>
                <w:color w:val="000000"/>
                <w:sz w:val="24"/>
                <w:szCs w:val="24"/>
              </w:rPr>
              <w:t>个人汽车消费贷款申请列表</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个人汽车贷款的要素</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个人汽车贷款申请资料</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个人汽车贷款的流程</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5</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根据任务说明和重要提示完成个人客户贷款业务调查。</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个人汽车消费贷款调查</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个人汽车贷款评审流程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个人汽车贷款风险管理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6</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根据任务说明和重要提示完成个人客户贷款业务审查。</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个人汽车消费贷款审查</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个人汽车贷款评审流程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个人汽车贷款风险管理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7</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根据任务说明和重要提示完成个人客户贷款业务审批。</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个人汽车消费贷款审批</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个人汽车贷款评审流程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个人汽车贷款</w:t>
            </w:r>
            <w:r>
              <w:rPr>
                <w:rFonts w:hint="eastAsia"/>
                <w:color w:val="000000"/>
                <w:sz w:val="24"/>
                <w:szCs w:val="24"/>
              </w:rPr>
              <w:lastRenderedPageBreak/>
              <w:t>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8</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根据任务说明和重要提示完成个人客户合同登记。</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合同登记</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个人汽车贷款放贷流程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贷款合同管理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9</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根据任务说明和重要提示完成个人客户放款审核。</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放贷审核</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个人汽车贷款放贷流程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个人汽车贷款风险管理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r>
              <w:rPr>
                <w:rFonts w:eastAsia="仿宋" w:cs="Times New Roman"/>
                <w:color w:val="000000"/>
                <w:sz w:val="24"/>
                <w:szCs w:val="24"/>
              </w:rPr>
              <w:t>0</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根据任务说明和重要提示完成个人客户贷款发放。</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贷款发放</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个人汽车贷款放贷流程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贷款发放操作</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11</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根据任务说明和重要提示完成个人客户风险检查。</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风险管理</w:t>
            </w:r>
            <w:r>
              <w:rPr>
                <w:rFonts w:hint="eastAsia"/>
                <w:color w:val="000000"/>
                <w:sz w:val="24"/>
                <w:szCs w:val="24"/>
              </w:rPr>
              <w:t>-</w:t>
            </w:r>
            <w:r>
              <w:rPr>
                <w:rFonts w:hint="eastAsia"/>
                <w:color w:val="000000"/>
                <w:sz w:val="24"/>
                <w:szCs w:val="24"/>
              </w:rPr>
              <w:t>风险检查</w:t>
            </w:r>
            <w:r>
              <w:rPr>
                <w:rFonts w:hint="eastAsia"/>
                <w:color w:val="000000"/>
                <w:sz w:val="24"/>
                <w:szCs w:val="24"/>
              </w:rPr>
              <w:t>-</w:t>
            </w:r>
            <w:r>
              <w:rPr>
                <w:rFonts w:hint="eastAsia"/>
                <w:color w:val="000000"/>
                <w:sz w:val="24"/>
                <w:szCs w:val="24"/>
              </w:rPr>
              <w:t>贷款用途检查报告</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12</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根据任务说明和重要提示完成公司客户基本信息。</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客户档案管理</w:t>
            </w:r>
            <w:r>
              <w:rPr>
                <w:rFonts w:hint="eastAsia"/>
                <w:color w:val="000000"/>
                <w:sz w:val="24"/>
                <w:szCs w:val="24"/>
              </w:rPr>
              <w:t>-</w:t>
            </w:r>
            <w:r>
              <w:rPr>
                <w:rFonts w:hint="eastAsia"/>
                <w:color w:val="000000"/>
                <w:sz w:val="24"/>
                <w:szCs w:val="24"/>
              </w:rPr>
              <w:t>公司客户</w:t>
            </w:r>
            <w:r>
              <w:rPr>
                <w:rFonts w:hint="eastAsia"/>
                <w:color w:val="000000"/>
                <w:sz w:val="24"/>
                <w:szCs w:val="24"/>
              </w:rPr>
              <w:t>-</w:t>
            </w:r>
            <w:r>
              <w:rPr>
                <w:rFonts w:hint="eastAsia"/>
                <w:color w:val="000000"/>
                <w:sz w:val="24"/>
                <w:szCs w:val="24"/>
              </w:rPr>
              <w:t>锁定客户</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借款人基本信息列表</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公司客户关系建设</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公司客户信息管理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13</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根据任务说明和重要提示完成借款人大事记。</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客户档案管理</w:t>
            </w:r>
            <w:r>
              <w:rPr>
                <w:rFonts w:hint="eastAsia"/>
                <w:color w:val="000000"/>
                <w:sz w:val="24"/>
                <w:szCs w:val="24"/>
              </w:rPr>
              <w:t>-</w:t>
            </w:r>
            <w:r>
              <w:rPr>
                <w:rFonts w:hint="eastAsia"/>
                <w:color w:val="000000"/>
                <w:sz w:val="24"/>
                <w:szCs w:val="24"/>
              </w:rPr>
              <w:t>公司客户</w:t>
            </w:r>
            <w:r>
              <w:rPr>
                <w:rFonts w:hint="eastAsia"/>
                <w:color w:val="000000"/>
                <w:sz w:val="24"/>
                <w:szCs w:val="24"/>
              </w:rPr>
              <w:t>-</w:t>
            </w:r>
            <w:r>
              <w:rPr>
                <w:rFonts w:hint="eastAsia"/>
                <w:color w:val="000000"/>
                <w:sz w:val="24"/>
                <w:szCs w:val="24"/>
              </w:rPr>
              <w:t>借款人大事记</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color w:val="000000"/>
                <w:sz w:val="24"/>
                <w:szCs w:val="24"/>
              </w:rPr>
              <w:t>1.</w:t>
            </w:r>
            <w:r>
              <w:rPr>
                <w:color w:val="000000"/>
                <w:sz w:val="24"/>
                <w:szCs w:val="24"/>
              </w:rPr>
              <w:t>公司借款人大事记录入</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14</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根据任务说明和重要提示完成公司客户财务指标分析。</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客户档案管理</w:t>
            </w:r>
            <w:r>
              <w:rPr>
                <w:rFonts w:hint="eastAsia"/>
                <w:color w:val="000000"/>
                <w:sz w:val="24"/>
                <w:szCs w:val="24"/>
              </w:rPr>
              <w:t>-</w:t>
            </w:r>
            <w:r>
              <w:rPr>
                <w:rFonts w:hint="eastAsia"/>
                <w:color w:val="000000"/>
                <w:sz w:val="24"/>
                <w:szCs w:val="24"/>
              </w:rPr>
              <w:t>公司客户</w:t>
            </w:r>
            <w:r>
              <w:rPr>
                <w:rFonts w:hint="eastAsia"/>
                <w:color w:val="000000"/>
                <w:sz w:val="24"/>
                <w:szCs w:val="24"/>
              </w:rPr>
              <w:t>-</w:t>
            </w:r>
            <w:r>
              <w:rPr>
                <w:rFonts w:hint="eastAsia"/>
                <w:color w:val="000000"/>
                <w:sz w:val="24"/>
                <w:szCs w:val="24"/>
              </w:rPr>
              <w:t>借款人经济档案</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公司客户信息管理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15</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根据任务说明和重要提示完成公司客户资信评估。</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资信评估</w:t>
            </w:r>
            <w:r>
              <w:rPr>
                <w:rFonts w:hint="eastAsia"/>
                <w:color w:val="000000"/>
                <w:sz w:val="24"/>
                <w:szCs w:val="24"/>
              </w:rPr>
              <w:t>-</w:t>
            </w:r>
            <w:r>
              <w:rPr>
                <w:rFonts w:hint="eastAsia"/>
                <w:color w:val="000000"/>
                <w:sz w:val="24"/>
                <w:szCs w:val="24"/>
              </w:rPr>
              <w:t>企业信用等级评定表列表</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公司贷款风险管理</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信用评分模型</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16</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根据任务说明和重要提示完成公司客户担保</w:t>
            </w:r>
            <w:proofErr w:type="gramStart"/>
            <w:r>
              <w:rPr>
                <w:rFonts w:eastAsia="仿宋" w:cs="Times New Roman" w:hint="eastAsia"/>
                <w:color w:val="000000"/>
                <w:sz w:val="24"/>
                <w:szCs w:val="24"/>
              </w:rPr>
              <w:t>品信息</w:t>
            </w:r>
            <w:proofErr w:type="gramEnd"/>
            <w:r>
              <w:rPr>
                <w:rFonts w:eastAsia="仿宋" w:cs="Times New Roman" w:hint="eastAsia"/>
                <w:color w:val="000000"/>
                <w:sz w:val="24"/>
                <w:szCs w:val="24"/>
              </w:rPr>
              <w:t>录入。</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担保品信息管理</w:t>
            </w:r>
            <w:r>
              <w:rPr>
                <w:rFonts w:hint="eastAsia"/>
                <w:color w:val="000000"/>
                <w:sz w:val="24"/>
                <w:szCs w:val="24"/>
              </w:rPr>
              <w:t>-</w:t>
            </w:r>
            <w:r>
              <w:rPr>
                <w:rFonts w:hint="eastAsia"/>
                <w:color w:val="000000"/>
                <w:sz w:val="24"/>
                <w:szCs w:val="24"/>
              </w:rPr>
              <w:t>抵质押</w:t>
            </w:r>
            <w:proofErr w:type="gramStart"/>
            <w:r>
              <w:rPr>
                <w:rFonts w:hint="eastAsia"/>
                <w:color w:val="000000"/>
                <w:sz w:val="24"/>
                <w:szCs w:val="24"/>
              </w:rPr>
              <w:t>品信息</w:t>
            </w:r>
            <w:proofErr w:type="gramEnd"/>
            <w:r>
              <w:rPr>
                <w:rFonts w:hint="eastAsia"/>
                <w:color w:val="000000"/>
                <w:sz w:val="24"/>
                <w:szCs w:val="24"/>
              </w:rPr>
              <w:t>录入</w:t>
            </w:r>
            <w:r>
              <w:rPr>
                <w:rFonts w:hint="eastAsia"/>
                <w:color w:val="000000"/>
                <w:sz w:val="24"/>
                <w:szCs w:val="24"/>
              </w:rPr>
              <w:t>-</w:t>
            </w:r>
            <w:r>
              <w:rPr>
                <w:rFonts w:hint="eastAsia"/>
                <w:color w:val="000000"/>
                <w:sz w:val="24"/>
                <w:szCs w:val="24"/>
              </w:rPr>
              <w:t>抵质押</w:t>
            </w:r>
            <w:proofErr w:type="gramStart"/>
            <w:r>
              <w:rPr>
                <w:rFonts w:hint="eastAsia"/>
                <w:color w:val="000000"/>
                <w:sz w:val="24"/>
                <w:szCs w:val="24"/>
              </w:rPr>
              <w:t>品信息</w:t>
            </w:r>
            <w:proofErr w:type="gramEnd"/>
            <w:r>
              <w:rPr>
                <w:rFonts w:hint="eastAsia"/>
                <w:color w:val="000000"/>
                <w:sz w:val="24"/>
                <w:szCs w:val="24"/>
              </w:rPr>
              <w:t>录入列表</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商业汇票列表</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公司贷款抵质押品信息分析与管理</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公司贷款质押</w:t>
            </w:r>
            <w:proofErr w:type="gramStart"/>
            <w:r>
              <w:rPr>
                <w:rFonts w:hint="eastAsia"/>
                <w:color w:val="000000"/>
                <w:sz w:val="24"/>
                <w:szCs w:val="24"/>
              </w:rPr>
              <w:t>品信息</w:t>
            </w:r>
            <w:proofErr w:type="gramEnd"/>
            <w:r>
              <w:rPr>
                <w:rFonts w:hint="eastAsia"/>
                <w:color w:val="000000"/>
                <w:sz w:val="24"/>
                <w:szCs w:val="24"/>
              </w:rPr>
              <w:t>录入内容</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17</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根据任务说明和重要提示完成公司客户信贷业务申请。</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信贷业务处理</w:t>
            </w:r>
            <w:r>
              <w:rPr>
                <w:rFonts w:hint="eastAsia"/>
                <w:color w:val="000000"/>
                <w:sz w:val="24"/>
                <w:szCs w:val="24"/>
              </w:rPr>
              <w:t>-</w:t>
            </w:r>
            <w:r>
              <w:rPr>
                <w:rFonts w:hint="eastAsia"/>
                <w:color w:val="000000"/>
                <w:sz w:val="24"/>
                <w:szCs w:val="24"/>
              </w:rPr>
              <w:t>业务申请</w:t>
            </w:r>
            <w:r>
              <w:rPr>
                <w:rFonts w:hint="eastAsia"/>
                <w:color w:val="000000"/>
                <w:sz w:val="24"/>
                <w:szCs w:val="24"/>
              </w:rPr>
              <w:t>-</w:t>
            </w:r>
            <w:r>
              <w:rPr>
                <w:rFonts w:hint="eastAsia"/>
                <w:color w:val="000000"/>
                <w:sz w:val="24"/>
                <w:szCs w:val="24"/>
              </w:rPr>
              <w:t>授信申请列表</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公司担保贷款的要素</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公司担保贷款申请资料</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公司担保贷款的流程</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18</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根据任务说明和重要提示完成公司客户信贷业务调查。</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信贷业务处理</w:t>
            </w:r>
            <w:r>
              <w:rPr>
                <w:rFonts w:hint="eastAsia"/>
                <w:color w:val="000000"/>
                <w:sz w:val="24"/>
                <w:szCs w:val="24"/>
              </w:rPr>
              <w:t>-</w:t>
            </w:r>
            <w:r>
              <w:rPr>
                <w:rFonts w:hint="eastAsia"/>
                <w:color w:val="000000"/>
                <w:sz w:val="24"/>
                <w:szCs w:val="24"/>
              </w:rPr>
              <w:t>业务调查</w:t>
            </w:r>
            <w:r>
              <w:rPr>
                <w:rFonts w:hint="eastAsia"/>
                <w:color w:val="000000"/>
                <w:sz w:val="24"/>
                <w:szCs w:val="24"/>
              </w:rPr>
              <w:t>-</w:t>
            </w:r>
            <w:r>
              <w:rPr>
                <w:rFonts w:hint="eastAsia"/>
                <w:color w:val="000000"/>
                <w:sz w:val="24"/>
                <w:szCs w:val="24"/>
              </w:rPr>
              <w:t>授</w:t>
            </w:r>
            <w:proofErr w:type="gramStart"/>
            <w:r>
              <w:rPr>
                <w:rFonts w:hint="eastAsia"/>
                <w:color w:val="000000"/>
                <w:sz w:val="24"/>
                <w:szCs w:val="24"/>
              </w:rPr>
              <w:t>信调查</w:t>
            </w:r>
            <w:proofErr w:type="gramEnd"/>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公司担保贷款评审流程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公司担保贷款风险管理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19</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根据任务说明和重要提示完成公司客户信贷业务审查。</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信贷业务处理</w:t>
            </w:r>
            <w:r>
              <w:rPr>
                <w:rFonts w:hint="eastAsia"/>
                <w:color w:val="000000"/>
                <w:sz w:val="24"/>
                <w:szCs w:val="24"/>
              </w:rPr>
              <w:t>-</w:t>
            </w:r>
            <w:r>
              <w:rPr>
                <w:rFonts w:hint="eastAsia"/>
                <w:color w:val="000000"/>
                <w:sz w:val="24"/>
                <w:szCs w:val="24"/>
              </w:rPr>
              <w:t>业务审查</w:t>
            </w:r>
            <w:r>
              <w:rPr>
                <w:rFonts w:hint="eastAsia"/>
                <w:color w:val="000000"/>
                <w:sz w:val="24"/>
                <w:szCs w:val="24"/>
              </w:rPr>
              <w:t>-</w:t>
            </w:r>
            <w:r>
              <w:rPr>
                <w:rFonts w:hint="eastAsia"/>
                <w:color w:val="000000"/>
                <w:sz w:val="24"/>
                <w:szCs w:val="24"/>
              </w:rPr>
              <w:t>授信审查</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公司担保贷款评审流程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公司担保贷款风险管理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20</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根据任务说明和重要提示完成公司客户信贷业务审批。</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信贷业务处理</w:t>
            </w:r>
            <w:r>
              <w:rPr>
                <w:rFonts w:hint="eastAsia"/>
                <w:color w:val="000000"/>
                <w:sz w:val="24"/>
                <w:szCs w:val="24"/>
              </w:rPr>
              <w:t>-</w:t>
            </w:r>
            <w:r>
              <w:rPr>
                <w:rFonts w:hint="eastAsia"/>
                <w:color w:val="000000"/>
                <w:sz w:val="24"/>
                <w:szCs w:val="24"/>
              </w:rPr>
              <w:t>业务审批</w:t>
            </w:r>
            <w:r>
              <w:rPr>
                <w:rFonts w:hint="eastAsia"/>
                <w:color w:val="000000"/>
                <w:sz w:val="24"/>
                <w:szCs w:val="24"/>
              </w:rPr>
              <w:t>-</w:t>
            </w:r>
            <w:r>
              <w:rPr>
                <w:rFonts w:hint="eastAsia"/>
                <w:color w:val="000000"/>
                <w:sz w:val="24"/>
                <w:szCs w:val="24"/>
              </w:rPr>
              <w:t>授信审批</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个人汽车贷款评审流程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公司担保贷款风险管理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r>
              <w:rPr>
                <w:rFonts w:eastAsia="仿宋" w:cs="Times New Roman"/>
                <w:color w:val="000000"/>
                <w:sz w:val="24"/>
                <w:szCs w:val="24"/>
              </w:rPr>
              <w:t>1</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根据任务说明和重要提示完成公司客户信贷合同登记。</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合同登记</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公司担保贷款放贷流程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贷款合同管理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r>
              <w:rPr>
                <w:rFonts w:eastAsia="仿宋" w:cs="Times New Roman"/>
                <w:color w:val="000000"/>
                <w:sz w:val="24"/>
                <w:szCs w:val="24"/>
              </w:rPr>
              <w:t>2</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根据任务说明和重要提示完成公司客户放贷审核。</w:t>
            </w:r>
          </w:p>
        </w:tc>
        <w:tc>
          <w:tcPr>
            <w:tcW w:w="215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放贷审核</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公司担保贷款放贷流程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公司担保贷款风险管理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赛项技术规范</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涉及专业教学要求</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综合运用金融学、经济学、金融科技和信用管理等领域专业知识解决实际业务问题的能力。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企业信用风险管理、银行信贷资产信用审核与贷后管理、征信数据分析操作的能力。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行业分析、企业风险综合分析和消费者信用分析能力。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适应金融产业数字化发展需求的信息技术基础知识、专业信息技术能力等基本数字化技能。</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遵循国家标准和行业标准</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中华人民共和国商业银行法</w:t>
            </w:r>
          </w:p>
          <w:p w:rsidR="00AF23CA" w:rsidRDefault="00F74626">
            <w:pPr>
              <w:pStyle w:val="20"/>
              <w:spacing w:after="0"/>
              <w:ind w:leftChars="0" w:left="0" w:firstLineChars="0" w:firstLine="0"/>
              <w:rPr>
                <w:color w:val="000000"/>
                <w:sz w:val="24"/>
                <w:szCs w:val="24"/>
              </w:rPr>
            </w:pPr>
            <w:r>
              <w:rPr>
                <w:rFonts w:hint="eastAsia"/>
                <w:color w:val="000000"/>
                <w:sz w:val="24"/>
                <w:szCs w:val="24"/>
              </w:rPr>
              <w:t>GB/T</w:t>
            </w:r>
            <w:r>
              <w:rPr>
                <w:rFonts w:hint="eastAsia"/>
                <w:color w:val="000000"/>
                <w:sz w:val="24"/>
                <w:szCs w:val="24"/>
              </w:rPr>
              <w:t xml:space="preserve"> 32320-2015 </w:t>
            </w:r>
            <w:r>
              <w:rPr>
                <w:rFonts w:hint="eastAsia"/>
                <w:color w:val="000000"/>
                <w:sz w:val="24"/>
                <w:szCs w:val="24"/>
              </w:rPr>
              <w:t>银行营业网点服务基本要求</w:t>
            </w:r>
          </w:p>
          <w:p w:rsidR="00AF23CA" w:rsidRDefault="00F74626">
            <w:pPr>
              <w:pStyle w:val="20"/>
              <w:spacing w:after="0"/>
              <w:ind w:leftChars="0" w:left="0" w:firstLineChars="0" w:firstLine="0"/>
              <w:rPr>
                <w:color w:val="000000"/>
                <w:sz w:val="24"/>
                <w:szCs w:val="24"/>
              </w:rPr>
            </w:pPr>
            <w:r>
              <w:rPr>
                <w:rFonts w:hint="eastAsia"/>
                <w:color w:val="000000"/>
                <w:sz w:val="24"/>
                <w:szCs w:val="24"/>
              </w:rPr>
              <w:t>职业编码</w:t>
            </w:r>
            <w:r>
              <w:rPr>
                <w:rFonts w:hint="eastAsia"/>
                <w:color w:val="000000"/>
                <w:sz w:val="24"/>
                <w:szCs w:val="24"/>
              </w:rPr>
              <w:t xml:space="preserve">2-07-03-06 </w:t>
            </w:r>
            <w:r>
              <w:rPr>
                <w:rFonts w:hint="eastAsia"/>
                <w:color w:val="000000"/>
                <w:sz w:val="24"/>
                <w:szCs w:val="24"/>
              </w:rPr>
              <w:t>信用管理</w:t>
            </w:r>
            <w:proofErr w:type="gramStart"/>
            <w:r>
              <w:rPr>
                <w:rFonts w:hint="eastAsia"/>
                <w:color w:val="000000"/>
                <w:sz w:val="24"/>
                <w:szCs w:val="24"/>
              </w:rPr>
              <w:t>师国家</w:t>
            </w:r>
            <w:proofErr w:type="gramEnd"/>
            <w:r>
              <w:rPr>
                <w:rFonts w:hint="eastAsia"/>
                <w:color w:val="000000"/>
                <w:sz w:val="24"/>
                <w:szCs w:val="24"/>
              </w:rPr>
              <w:t>职业标准</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赛项赛场准备</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场地、材料、设备、检测工具、安全防护要求等。</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注意事项</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AF23CA">
            <w:pPr>
              <w:pStyle w:val="21"/>
              <w:ind w:leftChars="0" w:left="0" w:firstLineChars="0" w:firstLine="0"/>
              <w:rPr>
                <w:rFonts w:eastAsia="仿宋" w:cs="Times New Roman"/>
                <w:color w:val="000000"/>
                <w:sz w:val="24"/>
                <w:szCs w:val="24"/>
              </w:rPr>
            </w:pPr>
          </w:p>
        </w:tc>
      </w:tr>
    </w:tbl>
    <w:p w:rsidR="00AF23CA" w:rsidRDefault="00F74626">
      <w:pPr>
        <w:autoSpaceDN/>
        <w:spacing w:line="600" w:lineRule="exact"/>
        <w:ind w:rightChars="-13" w:right="-29" w:firstLineChars="200" w:firstLine="640"/>
        <w:jc w:val="both"/>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 xml:space="preserve"> </w:t>
      </w:r>
    </w:p>
    <w:p w:rsidR="00AF23CA" w:rsidRDefault="00F74626">
      <w:pPr>
        <w:jc w:val="center"/>
        <w:rPr>
          <w:b/>
          <w:color w:val="000000"/>
          <w:sz w:val="24"/>
          <w:szCs w:val="24"/>
        </w:rPr>
      </w:pPr>
      <w:r>
        <w:rPr>
          <w:rFonts w:hint="eastAsia"/>
          <w:b/>
          <w:color w:val="000000"/>
          <w:sz w:val="24"/>
          <w:szCs w:val="24"/>
        </w:rPr>
        <w:t>表</w:t>
      </w:r>
      <w:r>
        <w:rPr>
          <w:b/>
          <w:color w:val="000000"/>
          <w:sz w:val="24"/>
          <w:szCs w:val="24"/>
        </w:rPr>
        <w:t>12</w:t>
      </w:r>
      <w:r>
        <w:rPr>
          <w:rFonts w:hint="eastAsia"/>
          <w:b/>
          <w:color w:val="000000"/>
          <w:sz w:val="24"/>
          <w:szCs w:val="24"/>
        </w:rPr>
        <w:t xml:space="preserve"> </w:t>
      </w:r>
      <w:r>
        <w:rPr>
          <w:rFonts w:hint="eastAsia"/>
          <w:b/>
          <w:color w:val="000000"/>
          <w:sz w:val="24"/>
          <w:szCs w:val="24"/>
        </w:rPr>
        <w:t>技能模块</w:t>
      </w:r>
      <w:r>
        <w:rPr>
          <w:b/>
          <w:color w:val="000000"/>
          <w:sz w:val="24"/>
          <w:szCs w:val="24"/>
        </w:rPr>
        <w:t>4</w:t>
      </w:r>
      <w:r>
        <w:rPr>
          <w:rFonts w:hint="eastAsia"/>
          <w:b/>
          <w:color w:val="000000"/>
          <w:sz w:val="24"/>
          <w:szCs w:val="24"/>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643"/>
        <w:gridCol w:w="1453"/>
        <w:gridCol w:w="956"/>
        <w:gridCol w:w="2294"/>
        <w:gridCol w:w="1900"/>
        <w:gridCol w:w="2872"/>
      </w:tblGrid>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模块序号</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模块</w:t>
            </w:r>
            <w:r>
              <w:rPr>
                <w:rFonts w:eastAsia="仿宋" w:cs="Times New Roman"/>
                <w:color w:val="000000"/>
                <w:sz w:val="24"/>
                <w:szCs w:val="24"/>
              </w:rPr>
              <w:t>4</w:t>
            </w:r>
          </w:p>
        </w:tc>
        <w:tc>
          <w:tcPr>
            <w:tcW w:w="325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对应赛项编号</w:t>
            </w:r>
          </w:p>
        </w:tc>
        <w:tc>
          <w:tcPr>
            <w:tcW w:w="4772"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G</w:t>
            </w:r>
            <w:r>
              <w:rPr>
                <w:rFonts w:eastAsia="仿宋" w:cs="Times New Roman"/>
                <w:color w:val="000000"/>
                <w:sz w:val="24"/>
                <w:szCs w:val="24"/>
              </w:rPr>
              <w:t>Z044</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lastRenderedPageBreak/>
              <w:t>模块名称</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理财经理岗</w:t>
            </w:r>
          </w:p>
        </w:tc>
        <w:tc>
          <w:tcPr>
            <w:tcW w:w="3250"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数量</w:t>
            </w:r>
          </w:p>
        </w:tc>
        <w:tc>
          <w:tcPr>
            <w:tcW w:w="4772"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1</w:t>
            </w:r>
            <w:r>
              <w:rPr>
                <w:rFonts w:eastAsia="仿宋" w:cs="Times New Roman"/>
                <w:color w:val="000000"/>
                <w:sz w:val="24"/>
                <w:szCs w:val="24"/>
              </w:rPr>
              <w:t>1</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竞赛时间</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_GB2312"/>
                <w:color w:val="000000"/>
                <w:sz w:val="24"/>
                <w:szCs w:val="24"/>
              </w:rPr>
            </w:pPr>
            <w:r>
              <w:rPr>
                <w:rFonts w:eastAsia="仿宋" w:cs="Times New Roman" w:hint="eastAsia"/>
                <w:color w:val="000000"/>
                <w:sz w:val="24"/>
                <w:szCs w:val="24"/>
              </w:rPr>
              <w:t>总时间</w:t>
            </w:r>
            <w:r>
              <w:rPr>
                <w:rFonts w:eastAsia="仿宋" w:cs="Times New Roman"/>
                <w:color w:val="000000"/>
                <w:sz w:val="24"/>
                <w:szCs w:val="24"/>
              </w:rPr>
              <w:t>120</w:t>
            </w:r>
            <w:r>
              <w:rPr>
                <w:rFonts w:eastAsia="仿宋" w:cs="Times New Roman" w:hint="eastAsia"/>
                <w:color w:val="000000"/>
                <w:sz w:val="24"/>
                <w:szCs w:val="24"/>
              </w:rPr>
              <w:t>分钟（与其他三个</w:t>
            </w:r>
            <w:r>
              <w:rPr>
                <w:rFonts w:eastAsia="仿宋" w:cs="Times New Roman" w:hint="eastAsia"/>
                <w:color w:val="000000"/>
                <w:sz w:val="24"/>
                <w:szCs w:val="24"/>
              </w:rPr>
              <w:t>金融岗位技能</w:t>
            </w:r>
            <w:r>
              <w:rPr>
                <w:rFonts w:eastAsia="仿宋" w:cs="Times New Roman" w:hint="eastAsia"/>
                <w:color w:val="000000"/>
                <w:sz w:val="24"/>
                <w:szCs w:val="24"/>
              </w:rPr>
              <w:t>模块同时考核）</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任务描述</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该模块考核选手根据一个家庭的基本信息、财务数据、客户需求、理财目标等内容，操作分析客户信息管理、家庭财务分析、理财目标设定与分析、现金规划、购房规划、汽车消费规划、教育规划、风险管理与保险规划、投资规划、财产分配与传承规划，形成家庭理财规划方案。</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职业要素</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Calibri" w:hint="eastAsia"/>
                <w:color w:val="000000"/>
                <w:sz w:val="24"/>
                <w:szCs w:val="24"/>
              </w:rPr>
              <w:t>□</w:t>
            </w:r>
            <w:r>
              <w:rPr>
                <w:rFonts w:eastAsia="仿宋" w:cs="Times New Roman" w:hint="eastAsia"/>
                <w:color w:val="000000"/>
                <w:sz w:val="24"/>
                <w:szCs w:val="24"/>
              </w:rPr>
              <w:t>基本专业素养</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专业实践技能</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协调协作能力</w:t>
            </w:r>
            <w:r>
              <w:rPr>
                <w:rFonts w:eastAsia="仿宋" w:cs="Times New Roman" w:hint="eastAsia"/>
                <w:color w:val="000000"/>
                <w:sz w:val="24"/>
                <w:szCs w:val="24"/>
              </w:rPr>
              <w:t xml:space="preserve">  </w:t>
            </w:r>
            <w:r>
              <w:rPr>
                <w:rFonts w:eastAsia="仿宋" w:cs="Calibri" w:hint="eastAsia"/>
                <w:color w:val="000000"/>
                <w:sz w:val="24"/>
                <w:szCs w:val="24"/>
              </w:rPr>
              <w:t>□</w:t>
            </w:r>
            <w:r>
              <w:rPr>
                <w:rFonts w:eastAsia="仿宋" w:cs="Times New Roman" w:hint="eastAsia"/>
                <w:color w:val="000000"/>
                <w:sz w:val="24"/>
                <w:szCs w:val="24"/>
              </w:rPr>
              <w:t>持续发展能力</w:t>
            </w:r>
          </w:p>
        </w:tc>
      </w:tr>
      <w:tr w:rsidR="00AF23CA">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具体任务要求</w:t>
            </w: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序号</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任务要求</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操作过程</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考核点</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评价标准</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根据任务说明和重要提示完成客户信息建立。</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客户信息建立</w:t>
            </w:r>
            <w:r>
              <w:rPr>
                <w:rFonts w:hint="eastAsia"/>
                <w:color w:val="000000"/>
                <w:sz w:val="24"/>
                <w:szCs w:val="24"/>
              </w:rPr>
              <w:t>-</w:t>
            </w:r>
            <w:r>
              <w:rPr>
                <w:rFonts w:hint="eastAsia"/>
                <w:color w:val="000000"/>
                <w:sz w:val="24"/>
                <w:szCs w:val="24"/>
              </w:rPr>
              <w:t>客户资料</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家庭成员</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理财规划服务合同签订</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保密合同签订</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生命周期</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建立客户信任关系</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客户信息管理</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客户分类与需求分析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服务合同、保密合同签订</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客户家庭生命周期的判断</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根据任务说明和重要提示完成家庭财务分析。</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家庭财务分析</w:t>
            </w:r>
            <w:r>
              <w:rPr>
                <w:rFonts w:hint="eastAsia"/>
                <w:color w:val="000000"/>
                <w:sz w:val="24"/>
                <w:szCs w:val="24"/>
              </w:rPr>
              <w:t>-</w:t>
            </w:r>
            <w:r>
              <w:rPr>
                <w:rFonts w:hint="eastAsia"/>
                <w:color w:val="000000"/>
                <w:sz w:val="24"/>
                <w:szCs w:val="24"/>
              </w:rPr>
              <w:t>家庭资产负债表</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家庭现金流量表</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财务指标分析</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收集客户家庭财务信息</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分析客户家庭财务状况</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3</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w:t>
            </w:r>
            <w:r>
              <w:rPr>
                <w:rFonts w:eastAsia="仿宋" w:cs="Times New Roman"/>
                <w:color w:val="000000"/>
                <w:sz w:val="24"/>
                <w:szCs w:val="24"/>
              </w:rPr>
              <w:t>理财目标确认。</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理财目标确认</w:t>
            </w:r>
            <w:r>
              <w:rPr>
                <w:rFonts w:hint="eastAsia"/>
                <w:color w:val="000000"/>
                <w:sz w:val="24"/>
                <w:szCs w:val="24"/>
              </w:rPr>
              <w:t>-</w:t>
            </w:r>
            <w:r>
              <w:rPr>
                <w:rFonts w:hint="eastAsia"/>
                <w:color w:val="000000"/>
                <w:sz w:val="24"/>
                <w:szCs w:val="24"/>
              </w:rPr>
              <w:t>理财目标设定与分析</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明确客户理财目标</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4</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根据任务说明和重要提示完成现金规划。</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现金规划</w:t>
            </w:r>
            <w:r>
              <w:rPr>
                <w:rFonts w:hint="eastAsia"/>
                <w:color w:val="000000"/>
                <w:sz w:val="24"/>
                <w:szCs w:val="24"/>
              </w:rPr>
              <w:t>-</w:t>
            </w:r>
            <w:r>
              <w:rPr>
                <w:rFonts w:hint="eastAsia"/>
                <w:color w:val="000000"/>
                <w:sz w:val="24"/>
                <w:szCs w:val="24"/>
              </w:rPr>
              <w:t>现金需求分析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现金规划工具</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现金规划流程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现金需求分析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家庭应急备用金</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流动性比率的计算</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现金规划工具</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5</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根据任务说明和重要提示完成购房规划。</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购房规划</w:t>
            </w:r>
            <w:r>
              <w:rPr>
                <w:rFonts w:hint="eastAsia"/>
                <w:color w:val="000000"/>
                <w:sz w:val="24"/>
                <w:szCs w:val="24"/>
              </w:rPr>
              <w:t>-</w:t>
            </w:r>
            <w:r>
              <w:rPr>
                <w:rFonts w:hint="eastAsia"/>
                <w:color w:val="000000"/>
                <w:sz w:val="24"/>
                <w:szCs w:val="24"/>
              </w:rPr>
              <w:t>购房资金需求分析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还款方式</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购房规划流程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购房资金需求分析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3.Excel</w:t>
            </w:r>
            <w:r>
              <w:rPr>
                <w:rFonts w:hint="eastAsia"/>
                <w:color w:val="000000"/>
                <w:sz w:val="24"/>
                <w:szCs w:val="24"/>
              </w:rPr>
              <w:t>函数在购房规划中的应用</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购房还款方案</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6</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根据任务说明和重要提示完成汽车消费规划。</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汽车消费规划</w:t>
            </w:r>
            <w:r>
              <w:rPr>
                <w:rFonts w:hint="eastAsia"/>
                <w:color w:val="000000"/>
                <w:sz w:val="24"/>
                <w:szCs w:val="24"/>
              </w:rPr>
              <w:t>-</w:t>
            </w:r>
            <w:r>
              <w:rPr>
                <w:rFonts w:hint="eastAsia"/>
                <w:color w:val="000000"/>
                <w:sz w:val="24"/>
                <w:szCs w:val="24"/>
              </w:rPr>
              <w:t>汽车消费资金需求分析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还款方式</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汽车消费规划流程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汽车消费资金规划需求分析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3.Excel</w:t>
            </w:r>
            <w:r>
              <w:rPr>
                <w:rFonts w:hint="eastAsia"/>
                <w:color w:val="000000"/>
                <w:sz w:val="24"/>
                <w:szCs w:val="24"/>
              </w:rPr>
              <w:t>函数在汽车消费规划中的应用</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购车还款方案</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7</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根据任务说明和重要提示完成教育规划。</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教育规划</w:t>
            </w:r>
            <w:r>
              <w:rPr>
                <w:rFonts w:hint="eastAsia"/>
                <w:color w:val="000000"/>
                <w:sz w:val="24"/>
                <w:szCs w:val="24"/>
              </w:rPr>
              <w:t>-</w:t>
            </w:r>
            <w:r>
              <w:rPr>
                <w:rFonts w:hint="eastAsia"/>
                <w:color w:val="000000"/>
                <w:sz w:val="24"/>
                <w:szCs w:val="24"/>
              </w:rPr>
              <w:t>教育资金需求分析</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教育规划流程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教育资金需求分析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3.Excel</w:t>
            </w:r>
            <w:r>
              <w:rPr>
                <w:rFonts w:hint="eastAsia"/>
                <w:color w:val="000000"/>
                <w:sz w:val="24"/>
                <w:szCs w:val="24"/>
              </w:rPr>
              <w:t>函数在</w:t>
            </w:r>
            <w:r>
              <w:rPr>
                <w:rFonts w:hint="eastAsia"/>
                <w:color w:val="000000"/>
                <w:sz w:val="24"/>
                <w:szCs w:val="24"/>
              </w:rPr>
              <w:lastRenderedPageBreak/>
              <w:t>教育规划中的应用</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教育资金需求投资储蓄方案</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8</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根据任务说明和重要提示完成养老规划。</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养老规划</w:t>
            </w:r>
            <w:r>
              <w:rPr>
                <w:rFonts w:hint="eastAsia"/>
                <w:color w:val="000000"/>
                <w:sz w:val="24"/>
                <w:szCs w:val="24"/>
              </w:rPr>
              <w:t>-</w:t>
            </w:r>
            <w:r>
              <w:rPr>
                <w:rFonts w:hint="eastAsia"/>
                <w:color w:val="000000"/>
                <w:sz w:val="24"/>
                <w:szCs w:val="24"/>
              </w:rPr>
              <w:t>养老资金需求分析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养老规划方案调整</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养老规划流程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养老资金需求分析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3.Excel</w:t>
            </w:r>
            <w:r>
              <w:rPr>
                <w:rFonts w:hint="eastAsia"/>
                <w:color w:val="000000"/>
                <w:sz w:val="24"/>
                <w:szCs w:val="24"/>
              </w:rPr>
              <w:t>函数在养老规划中的应用</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养老资金需求投资储蓄方案</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养老规划方案调整</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9</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根据任务说明和重要提示完成风险管理与保险规划。</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风险管理与保险规划</w:t>
            </w:r>
            <w:r>
              <w:rPr>
                <w:rFonts w:hint="eastAsia"/>
                <w:color w:val="000000"/>
                <w:sz w:val="24"/>
                <w:szCs w:val="24"/>
              </w:rPr>
              <w:t>-</w:t>
            </w:r>
            <w:r>
              <w:rPr>
                <w:rFonts w:hint="eastAsia"/>
                <w:color w:val="000000"/>
                <w:sz w:val="24"/>
                <w:szCs w:val="24"/>
              </w:rPr>
              <w:t>优先被保险人确定</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保额保费确定</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风险管理与保险规划流程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保险购买需求分析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家庭优先被保险人确定</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双十原则法</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风险管理与保险规划方案</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r>
              <w:rPr>
                <w:rFonts w:eastAsia="仿宋" w:cs="Times New Roman"/>
                <w:color w:val="000000"/>
                <w:sz w:val="24"/>
                <w:szCs w:val="24"/>
              </w:rPr>
              <w:t>0</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根据任务说明和重要提示完成投资规划。</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投资规划</w:t>
            </w:r>
            <w:r>
              <w:rPr>
                <w:rFonts w:hint="eastAsia"/>
                <w:color w:val="000000"/>
                <w:sz w:val="24"/>
                <w:szCs w:val="24"/>
              </w:rPr>
              <w:t>-</w:t>
            </w:r>
            <w:r>
              <w:rPr>
                <w:rFonts w:hint="eastAsia"/>
                <w:color w:val="000000"/>
                <w:sz w:val="24"/>
                <w:szCs w:val="24"/>
              </w:rPr>
              <w:t>风险承受能力测评</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资产配置</w:t>
            </w:r>
          </w:p>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3.</w:t>
            </w:r>
            <w:r>
              <w:rPr>
                <w:rFonts w:hint="eastAsia"/>
                <w:color w:val="000000"/>
                <w:sz w:val="24"/>
                <w:szCs w:val="24"/>
              </w:rPr>
              <w:t>投资方案</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投资规划流程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客户投资需求分析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3.</w:t>
            </w:r>
            <w:r>
              <w:rPr>
                <w:rFonts w:hint="eastAsia"/>
                <w:color w:val="000000"/>
                <w:sz w:val="24"/>
                <w:szCs w:val="24"/>
              </w:rPr>
              <w:t>风险承受能力测评</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投资产品配置的计算</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投资规划方案</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11</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根据任务说明和重要提示完成财产分配与传承。</w:t>
            </w:r>
          </w:p>
        </w:tc>
        <w:tc>
          <w:tcPr>
            <w:tcW w:w="2294"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家庭财富规划</w:t>
            </w:r>
            <w:r>
              <w:rPr>
                <w:rFonts w:hint="eastAsia"/>
                <w:color w:val="000000"/>
                <w:sz w:val="24"/>
                <w:szCs w:val="24"/>
              </w:rPr>
              <w:t>-</w:t>
            </w:r>
            <w:r>
              <w:rPr>
                <w:rFonts w:hint="eastAsia"/>
                <w:color w:val="000000"/>
                <w:sz w:val="24"/>
                <w:szCs w:val="24"/>
              </w:rPr>
              <w:t>财产分配与传承规划</w:t>
            </w:r>
            <w:r>
              <w:rPr>
                <w:rFonts w:hint="eastAsia"/>
                <w:color w:val="000000"/>
                <w:sz w:val="24"/>
                <w:szCs w:val="24"/>
              </w:rPr>
              <w:t>-</w:t>
            </w:r>
            <w:r>
              <w:rPr>
                <w:rFonts w:hint="eastAsia"/>
                <w:color w:val="000000"/>
                <w:sz w:val="24"/>
                <w:szCs w:val="24"/>
              </w:rPr>
              <w:t>继承人</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遗产的种类与价值</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遗产分配</w:t>
            </w:r>
          </w:p>
        </w:tc>
        <w:tc>
          <w:tcPr>
            <w:tcW w:w="190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财产分配与传承规划流程</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财产分配与传承规划需求分析</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确定财产继承人</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确定可分配的财产种类与价值</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财产分配方案</w:t>
            </w:r>
          </w:p>
        </w:tc>
        <w:tc>
          <w:tcPr>
            <w:tcW w:w="2872"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AF23CA">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赛项技术规范</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涉及专业教学要求</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认知、分析银行产品、基金产品、保险产品、信托产品、股票、黄金、房产等投资产品的能力。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为客户提供金融产品的相关咨询，帮助其配置合适的金融产品，完成理财规划方案的能力。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进行客户关系维护和管理，提供持续跟踪服务的能力。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识别、分析和管理金融机构和客户风险的能力。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运用本专业相关法律法规、行业规定从事职业活动的能力。</w:t>
            </w:r>
          </w:p>
          <w:p w:rsidR="00AF23CA" w:rsidRDefault="00F74626">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良好的语言和文字表达能力、沟通合作能力。</w:t>
            </w:r>
          </w:p>
        </w:tc>
      </w:tr>
      <w:tr w:rsidR="00AF23CA">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AF23CA" w:rsidRDefault="00AF23CA">
            <w:pPr>
              <w:widowControl/>
              <w:autoSpaceDE/>
              <w:autoSpaceDN/>
              <w:rPr>
                <w:rFonts w:cs="Times New Roman"/>
                <w:b/>
                <w:color w:val="000000"/>
                <w:sz w:val="24"/>
                <w:szCs w:val="24"/>
              </w:rPr>
            </w:pP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遵循国家标准和行业标准</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AF23CA" w:rsidRDefault="00F74626">
            <w:pPr>
              <w:pStyle w:val="20"/>
              <w:spacing w:after="0"/>
              <w:ind w:leftChars="0" w:left="0" w:firstLineChars="0" w:firstLine="0"/>
              <w:rPr>
                <w:color w:val="000000"/>
                <w:sz w:val="24"/>
                <w:szCs w:val="24"/>
              </w:rPr>
            </w:pPr>
            <w:r>
              <w:rPr>
                <w:rFonts w:hint="eastAsia"/>
                <w:color w:val="000000"/>
                <w:sz w:val="24"/>
                <w:szCs w:val="24"/>
              </w:rPr>
              <w:t>中华人民共和国商业银行法</w:t>
            </w:r>
          </w:p>
          <w:p w:rsidR="00AF23CA" w:rsidRDefault="00F74626">
            <w:pPr>
              <w:pStyle w:val="20"/>
              <w:spacing w:after="0"/>
              <w:ind w:leftChars="0" w:left="0" w:firstLineChars="0" w:firstLine="0"/>
              <w:rPr>
                <w:color w:val="000000"/>
                <w:sz w:val="24"/>
                <w:szCs w:val="24"/>
              </w:rPr>
            </w:pPr>
            <w:r>
              <w:rPr>
                <w:rFonts w:hint="eastAsia"/>
                <w:color w:val="000000"/>
                <w:sz w:val="24"/>
                <w:szCs w:val="24"/>
              </w:rPr>
              <w:t xml:space="preserve">GB/T 32320-2015 </w:t>
            </w:r>
            <w:r>
              <w:rPr>
                <w:rFonts w:hint="eastAsia"/>
                <w:color w:val="000000"/>
                <w:sz w:val="24"/>
                <w:szCs w:val="24"/>
              </w:rPr>
              <w:t>银行营业网点服务基本要求</w:t>
            </w:r>
          </w:p>
          <w:p w:rsidR="00AF23CA" w:rsidRDefault="00F74626">
            <w:pPr>
              <w:pStyle w:val="20"/>
              <w:spacing w:after="0"/>
              <w:ind w:leftChars="0" w:left="0" w:firstLineChars="0" w:firstLine="0"/>
              <w:rPr>
                <w:color w:val="000000"/>
                <w:sz w:val="24"/>
                <w:szCs w:val="24"/>
              </w:rPr>
            </w:pPr>
            <w:r>
              <w:rPr>
                <w:rFonts w:hint="eastAsia"/>
                <w:color w:val="000000"/>
                <w:sz w:val="24"/>
                <w:szCs w:val="24"/>
              </w:rPr>
              <w:t>职业编码</w:t>
            </w:r>
            <w:r>
              <w:rPr>
                <w:rFonts w:hint="eastAsia"/>
                <w:color w:val="000000"/>
                <w:sz w:val="24"/>
                <w:szCs w:val="24"/>
              </w:rPr>
              <w:t xml:space="preserve">2-07-03-04 </w:t>
            </w:r>
            <w:r>
              <w:rPr>
                <w:rFonts w:hint="eastAsia"/>
                <w:color w:val="000000"/>
                <w:sz w:val="24"/>
                <w:szCs w:val="24"/>
              </w:rPr>
              <w:t>理财规划</w:t>
            </w:r>
            <w:proofErr w:type="gramStart"/>
            <w:r>
              <w:rPr>
                <w:rFonts w:hint="eastAsia"/>
                <w:color w:val="000000"/>
                <w:sz w:val="24"/>
                <w:szCs w:val="24"/>
              </w:rPr>
              <w:t>师国家</w:t>
            </w:r>
            <w:proofErr w:type="gramEnd"/>
            <w:r>
              <w:rPr>
                <w:rFonts w:hint="eastAsia"/>
                <w:color w:val="000000"/>
                <w:sz w:val="24"/>
                <w:szCs w:val="24"/>
              </w:rPr>
              <w:t>职业标准</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lastRenderedPageBreak/>
              <w:t>赛项赛场准备</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F74626">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场地、材料、设备、检测工具、安全防护要求等。</w:t>
            </w:r>
          </w:p>
        </w:tc>
      </w:tr>
      <w:tr w:rsidR="00AF23CA">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AF23CA" w:rsidRDefault="00F74626">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注意事项</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AF23CA" w:rsidRDefault="00AF23CA">
            <w:pPr>
              <w:pStyle w:val="21"/>
              <w:ind w:leftChars="0" w:left="0" w:firstLineChars="0" w:firstLine="0"/>
              <w:rPr>
                <w:rFonts w:eastAsia="仿宋" w:cs="Times New Roman"/>
                <w:color w:val="000000"/>
                <w:sz w:val="24"/>
                <w:szCs w:val="24"/>
              </w:rPr>
            </w:pPr>
          </w:p>
        </w:tc>
      </w:tr>
    </w:tbl>
    <w:p w:rsidR="00AF23CA" w:rsidRDefault="00AF23CA"/>
    <w:p w:rsidR="00AF23CA" w:rsidRDefault="00F74626">
      <w:pPr>
        <w:autoSpaceDN/>
        <w:spacing w:line="600" w:lineRule="exact"/>
        <w:ind w:rightChars="-13" w:right="-29"/>
        <w:rPr>
          <w:rFonts w:ascii="仿宋_GB2312" w:eastAsia="仿宋_GB2312" w:hAnsi="Times New Roman" w:cs="Times New Roman"/>
          <w:b/>
          <w:bCs/>
          <w:kern w:val="2"/>
          <w:sz w:val="32"/>
          <w:szCs w:val="32"/>
          <w:lang w:val="en-US"/>
        </w:rPr>
      </w:pPr>
      <w:r>
        <w:rPr>
          <w:rFonts w:ascii="仿宋_GB2312" w:eastAsia="仿宋_GB2312" w:hAnsi="Times New Roman" w:cs="Times New Roman" w:hint="eastAsia"/>
          <w:b/>
          <w:bCs/>
          <w:kern w:val="2"/>
          <w:sz w:val="32"/>
          <w:szCs w:val="32"/>
          <w:lang w:val="en-US"/>
        </w:rPr>
        <w:t>三、数字金融业务</w:t>
      </w:r>
    </w:p>
    <w:p w:rsidR="00AF23CA" w:rsidRDefault="00F74626">
      <w:pPr>
        <w:jc w:val="center"/>
        <w:rPr>
          <w:lang w:val="en-US"/>
        </w:rPr>
      </w:pPr>
      <w:r>
        <w:rPr>
          <w:rFonts w:hint="eastAsia"/>
          <w:b/>
          <w:color w:val="000000"/>
          <w:sz w:val="24"/>
          <w:szCs w:val="24"/>
          <w:lang w:val="en-US"/>
        </w:rPr>
        <w:t>表</w:t>
      </w:r>
      <w:r>
        <w:rPr>
          <w:rFonts w:hint="eastAsia"/>
          <w:b/>
          <w:color w:val="000000"/>
          <w:sz w:val="24"/>
          <w:szCs w:val="24"/>
          <w:lang w:val="en-US"/>
        </w:rPr>
        <w:t>4</w:t>
      </w:r>
      <w:r>
        <w:rPr>
          <w:rFonts w:hint="eastAsia"/>
          <w:b/>
          <w:color w:val="000000"/>
          <w:sz w:val="24"/>
          <w:szCs w:val="24"/>
          <w:lang w:val="en-US"/>
        </w:rPr>
        <w:t>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5"/>
        <w:gridCol w:w="1221"/>
        <w:gridCol w:w="71"/>
        <w:gridCol w:w="2839"/>
        <w:gridCol w:w="1026"/>
        <w:gridCol w:w="2114"/>
        <w:gridCol w:w="55"/>
        <w:gridCol w:w="1239"/>
        <w:gridCol w:w="1280"/>
        <w:gridCol w:w="1058"/>
      </w:tblGrid>
      <w:tr w:rsidR="00AF23CA">
        <w:trPr>
          <w:trHeight w:val="567"/>
          <w:jc w:val="center"/>
        </w:trPr>
        <w:tc>
          <w:tcPr>
            <w:tcW w:w="3748"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10"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Cs/>
                <w:color w:val="000000"/>
                <w:sz w:val="24"/>
                <w:szCs w:val="24"/>
                <w:lang w:val="en-US"/>
              </w:rPr>
              <w:t>智慧金融</w:t>
            </w:r>
          </w:p>
        </w:tc>
        <w:tc>
          <w:tcPr>
            <w:tcW w:w="3195"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577"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sz w:val="24"/>
                <w:szCs w:val="24"/>
              </w:rPr>
              <w:t>Smart Finance</w:t>
            </w:r>
          </w:p>
        </w:tc>
      </w:tr>
      <w:tr w:rsidR="00AF23CA">
        <w:trPr>
          <w:trHeight w:val="567"/>
          <w:jc w:val="center"/>
        </w:trPr>
        <w:tc>
          <w:tcPr>
            <w:tcW w:w="3748"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10" w:type="dxa"/>
            <w:gridSpan w:val="2"/>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sz w:val="24"/>
                <w:szCs w:val="24"/>
              </w:rPr>
              <w:t>GZ</w:t>
            </w:r>
            <w:r>
              <w:rPr>
                <w:rFonts w:eastAsia="仿宋" w:hint="eastAsia"/>
                <w:sz w:val="24"/>
                <w:szCs w:val="24"/>
                <w:lang w:val="en-US"/>
              </w:rPr>
              <w:t>044</w:t>
            </w:r>
          </w:p>
        </w:tc>
        <w:tc>
          <w:tcPr>
            <w:tcW w:w="3195"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577" w:type="dxa"/>
            <w:gridSpan w:val="3"/>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sz w:val="24"/>
                <w:szCs w:val="24"/>
              </w:rPr>
              <w:t>现代服务业</w:t>
            </w:r>
          </w:p>
        </w:tc>
      </w:tr>
      <w:tr w:rsidR="00AF23CA">
        <w:trPr>
          <w:trHeight w:val="567"/>
          <w:jc w:val="center"/>
        </w:trPr>
        <w:tc>
          <w:tcPr>
            <w:tcW w:w="13430" w:type="dxa"/>
            <w:gridSpan w:val="11"/>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AF23CA">
        <w:trPr>
          <w:trHeight w:val="567"/>
          <w:jc w:val="center"/>
        </w:trPr>
        <w:tc>
          <w:tcPr>
            <w:tcW w:w="6658" w:type="dxa"/>
            <w:gridSpan w:val="5"/>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中职组</w:t>
            </w:r>
          </w:p>
        </w:tc>
        <w:tc>
          <w:tcPr>
            <w:tcW w:w="6772" w:type="dxa"/>
            <w:gridSpan w:val="6"/>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AF23CA">
        <w:trPr>
          <w:trHeight w:val="567"/>
          <w:jc w:val="center"/>
        </w:trPr>
        <w:tc>
          <w:tcPr>
            <w:tcW w:w="6658" w:type="dxa"/>
            <w:gridSpan w:val="5"/>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772" w:type="dxa"/>
            <w:gridSpan w:val="6"/>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AF23CA">
        <w:trPr>
          <w:trHeight w:val="567"/>
          <w:jc w:val="center"/>
        </w:trPr>
        <w:tc>
          <w:tcPr>
            <w:tcW w:w="7684" w:type="dxa"/>
            <w:gridSpan w:val="6"/>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模块数量</w:t>
            </w:r>
          </w:p>
        </w:tc>
        <w:tc>
          <w:tcPr>
            <w:tcW w:w="5746" w:type="dxa"/>
            <w:gridSpan w:val="5"/>
            <w:vAlign w:val="center"/>
          </w:tcPr>
          <w:p w:rsidR="00AF23CA" w:rsidRDefault="00F74626">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Cs/>
                <w:color w:val="000000"/>
                <w:sz w:val="24"/>
                <w:szCs w:val="24"/>
                <w:lang w:val="en-US"/>
              </w:rPr>
              <w:t>8</w:t>
            </w:r>
          </w:p>
        </w:tc>
      </w:tr>
      <w:tr w:rsidR="00AF23CA">
        <w:trPr>
          <w:trHeight w:val="567"/>
          <w:jc w:val="center"/>
        </w:trPr>
        <w:tc>
          <w:tcPr>
            <w:tcW w:w="124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1285"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技能竞赛内容</w:t>
            </w:r>
          </w:p>
        </w:tc>
        <w:tc>
          <w:tcPr>
            <w:tcW w:w="1292"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技术技能要点</w:t>
            </w:r>
          </w:p>
        </w:tc>
        <w:tc>
          <w:tcPr>
            <w:tcW w:w="3865"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专业知识能力要求</w:t>
            </w:r>
          </w:p>
        </w:tc>
        <w:tc>
          <w:tcPr>
            <w:tcW w:w="2114"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对应核心课程</w:t>
            </w:r>
          </w:p>
        </w:tc>
        <w:tc>
          <w:tcPr>
            <w:tcW w:w="1294"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权重占比</w:t>
            </w:r>
          </w:p>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r>
              <w:rPr>
                <w:rFonts w:eastAsia="仿宋" w:hint="eastAsia"/>
                <w:b/>
                <w:color w:val="000000"/>
                <w:sz w:val="24"/>
                <w:szCs w:val="24"/>
                <w:lang w:val="en-US"/>
              </w:rPr>
              <w:t>%</w:t>
            </w:r>
            <w:r>
              <w:rPr>
                <w:rFonts w:eastAsia="仿宋" w:hint="eastAsia"/>
                <w:b/>
                <w:color w:val="000000"/>
                <w:sz w:val="24"/>
                <w:szCs w:val="24"/>
                <w:lang w:val="en-US"/>
              </w:rPr>
              <w:t>）</w:t>
            </w:r>
          </w:p>
        </w:tc>
        <w:tc>
          <w:tcPr>
            <w:tcW w:w="12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r>
              <w:rPr>
                <w:rFonts w:eastAsia="仿宋" w:hint="eastAsia"/>
                <w:b/>
                <w:color w:val="000000"/>
                <w:sz w:val="24"/>
                <w:szCs w:val="24"/>
                <w:lang w:val="en-US"/>
              </w:rPr>
              <w:t>min</w:t>
            </w:r>
            <w:r>
              <w:rPr>
                <w:rFonts w:eastAsia="仿宋" w:hint="eastAsia"/>
                <w:b/>
                <w:color w:val="000000"/>
                <w:sz w:val="24"/>
                <w:szCs w:val="24"/>
                <w:lang w:val="en-US"/>
              </w:rPr>
              <w:t>）</w:t>
            </w:r>
          </w:p>
        </w:tc>
        <w:tc>
          <w:tcPr>
            <w:tcW w:w="1058"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评分方法</w:t>
            </w:r>
          </w:p>
        </w:tc>
      </w:tr>
      <w:tr w:rsidR="00AF23CA">
        <w:trPr>
          <w:trHeight w:val="567"/>
          <w:jc w:val="center"/>
        </w:trPr>
        <w:tc>
          <w:tcPr>
            <w:tcW w:w="124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1</w:t>
            </w:r>
          </w:p>
        </w:tc>
        <w:tc>
          <w:tcPr>
            <w:tcW w:w="1285"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大数据金融业务</w:t>
            </w:r>
          </w:p>
        </w:tc>
        <w:tc>
          <w:tcPr>
            <w:tcW w:w="1292"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sz w:val="24"/>
                <w:szCs w:val="24"/>
              </w:rPr>
              <w:t>金融大数据采集与分析</w:t>
            </w:r>
          </w:p>
        </w:tc>
        <w:tc>
          <w:tcPr>
            <w:tcW w:w="3865" w:type="dxa"/>
            <w:gridSpan w:val="2"/>
            <w:vAlign w:val="center"/>
          </w:tcPr>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具有适应产业数字化发展需要的金融科技领域数字化技能；</w:t>
            </w:r>
          </w:p>
          <w:p w:rsidR="00AF23CA" w:rsidRDefault="00F74626">
            <w:pPr>
              <w:pStyle w:val="20"/>
              <w:spacing w:after="0"/>
              <w:ind w:leftChars="0" w:left="0" w:firstLineChars="0" w:firstLine="0"/>
              <w:jc w:val="both"/>
              <w:rPr>
                <w:rFonts w:eastAsia="仿宋"/>
                <w:color w:val="000000"/>
                <w:sz w:val="24"/>
                <w:szCs w:val="24"/>
                <w:lang w:val="en-US"/>
              </w:rPr>
            </w:pPr>
            <w:r>
              <w:rPr>
                <w:rFonts w:eastAsia="仿宋" w:hint="eastAsia"/>
                <w:sz w:val="24"/>
                <w:szCs w:val="24"/>
                <w:lang w:val="en-US"/>
              </w:rPr>
              <w:t>2.</w:t>
            </w:r>
            <w:r>
              <w:rPr>
                <w:rFonts w:eastAsia="仿宋" w:hint="eastAsia"/>
                <w:sz w:val="24"/>
                <w:szCs w:val="24"/>
              </w:rPr>
              <w:t>具有金融大数据采集与清洗、分析的能力；</w:t>
            </w:r>
            <w:r>
              <w:rPr>
                <w:rFonts w:eastAsia="仿宋" w:hint="eastAsia"/>
                <w:sz w:val="24"/>
                <w:szCs w:val="24"/>
              </w:rPr>
              <w:t xml:space="preserve"> </w:t>
            </w:r>
          </w:p>
        </w:tc>
        <w:tc>
          <w:tcPr>
            <w:tcW w:w="2114" w:type="dxa"/>
            <w:vAlign w:val="center"/>
          </w:tcPr>
          <w:p w:rsidR="00AF23CA" w:rsidRDefault="00F74626">
            <w:pPr>
              <w:pStyle w:val="20"/>
              <w:spacing w:after="0"/>
              <w:ind w:leftChars="0" w:left="0" w:firstLineChars="0" w:firstLine="0"/>
              <w:jc w:val="both"/>
              <w:rPr>
                <w:rFonts w:eastAsia="仿宋"/>
                <w:color w:val="000000"/>
                <w:sz w:val="24"/>
                <w:szCs w:val="24"/>
                <w:lang w:val="en-US"/>
              </w:rPr>
            </w:pPr>
            <w:r>
              <w:rPr>
                <w:rFonts w:eastAsia="仿宋" w:hint="eastAsia"/>
                <w:color w:val="000000"/>
                <w:sz w:val="24"/>
                <w:szCs w:val="24"/>
                <w:lang w:val="en-US"/>
              </w:rPr>
              <w:t>大数据金融、</w:t>
            </w:r>
            <w:r>
              <w:rPr>
                <w:rFonts w:eastAsia="仿宋" w:hint="eastAsia"/>
                <w:sz w:val="24"/>
                <w:szCs w:val="24"/>
                <w:lang w:val="en-US"/>
              </w:rPr>
              <w:t>金融大数据处理</w:t>
            </w:r>
          </w:p>
        </w:tc>
        <w:tc>
          <w:tcPr>
            <w:tcW w:w="1294"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10%</w:t>
            </w:r>
          </w:p>
        </w:tc>
        <w:tc>
          <w:tcPr>
            <w:tcW w:w="1280"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18</w:t>
            </w:r>
          </w:p>
        </w:tc>
        <w:tc>
          <w:tcPr>
            <w:tcW w:w="1058"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机考评分</w:t>
            </w:r>
          </w:p>
        </w:tc>
      </w:tr>
      <w:tr w:rsidR="00AF23CA">
        <w:trPr>
          <w:trHeight w:val="567"/>
          <w:jc w:val="center"/>
        </w:trPr>
        <w:tc>
          <w:tcPr>
            <w:tcW w:w="124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模块</w:t>
            </w:r>
            <w:r>
              <w:rPr>
                <w:rFonts w:eastAsia="仿宋" w:hint="eastAsia"/>
                <w:color w:val="000000"/>
                <w:sz w:val="24"/>
                <w:szCs w:val="24"/>
                <w:lang w:val="en-US"/>
              </w:rPr>
              <w:t>2</w:t>
            </w:r>
          </w:p>
        </w:tc>
        <w:tc>
          <w:tcPr>
            <w:tcW w:w="1285"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区块链金融业务</w:t>
            </w:r>
          </w:p>
        </w:tc>
        <w:tc>
          <w:tcPr>
            <w:tcW w:w="1292"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sz w:val="24"/>
                <w:szCs w:val="24"/>
              </w:rPr>
              <w:t>区块链搭链、智能合约编写</w:t>
            </w:r>
          </w:p>
        </w:tc>
        <w:tc>
          <w:tcPr>
            <w:tcW w:w="3865" w:type="dxa"/>
            <w:gridSpan w:val="2"/>
            <w:vAlign w:val="center"/>
          </w:tcPr>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具有区块链搭链、智能合约编写的能力；</w:t>
            </w:r>
          </w:p>
          <w:p w:rsidR="00AF23CA" w:rsidRDefault="00F74626">
            <w:pPr>
              <w:pStyle w:val="20"/>
              <w:spacing w:after="0"/>
              <w:ind w:leftChars="0" w:left="0" w:firstLineChars="0" w:firstLine="0"/>
              <w:jc w:val="both"/>
              <w:rPr>
                <w:rFonts w:eastAsia="仿宋"/>
                <w:sz w:val="24"/>
                <w:szCs w:val="24"/>
                <w:lang w:val="en-US"/>
              </w:rPr>
            </w:pPr>
            <w:r>
              <w:rPr>
                <w:rFonts w:eastAsia="仿宋" w:hint="eastAsia"/>
                <w:sz w:val="24"/>
                <w:szCs w:val="24"/>
                <w:lang w:val="en-US"/>
              </w:rPr>
              <w:t>2.</w:t>
            </w:r>
            <w:r>
              <w:rPr>
                <w:rFonts w:eastAsia="仿宋" w:hint="eastAsia"/>
                <w:sz w:val="24"/>
                <w:szCs w:val="24"/>
              </w:rPr>
              <w:t>具有适应现代金融业的新知识、新技术、新方法、新应用的能力；</w:t>
            </w:r>
          </w:p>
        </w:tc>
        <w:tc>
          <w:tcPr>
            <w:tcW w:w="2114"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区块链金融</w:t>
            </w:r>
          </w:p>
        </w:tc>
        <w:tc>
          <w:tcPr>
            <w:tcW w:w="1294"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15%</w:t>
            </w:r>
          </w:p>
        </w:tc>
        <w:tc>
          <w:tcPr>
            <w:tcW w:w="1280"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27</w:t>
            </w:r>
          </w:p>
        </w:tc>
        <w:tc>
          <w:tcPr>
            <w:tcW w:w="1058" w:type="dxa"/>
            <w:vAlign w:val="center"/>
          </w:tcPr>
          <w:p w:rsidR="00AF23CA" w:rsidRDefault="00F74626">
            <w:pPr>
              <w:autoSpaceDE/>
              <w:autoSpaceDN/>
              <w:jc w:val="center"/>
              <w:rPr>
                <w:color w:val="000000"/>
                <w:sz w:val="24"/>
                <w:szCs w:val="24"/>
                <w:lang w:val="en-US"/>
              </w:rPr>
            </w:pPr>
            <w:r>
              <w:rPr>
                <w:rFonts w:hint="eastAsia"/>
                <w:color w:val="000000"/>
                <w:sz w:val="24"/>
                <w:szCs w:val="24"/>
                <w:lang w:val="en-US"/>
              </w:rPr>
              <w:t>机考评分</w:t>
            </w:r>
          </w:p>
        </w:tc>
      </w:tr>
      <w:tr w:rsidR="00AF23CA">
        <w:trPr>
          <w:trHeight w:val="994"/>
          <w:jc w:val="center"/>
        </w:trPr>
        <w:tc>
          <w:tcPr>
            <w:tcW w:w="124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3</w:t>
            </w:r>
          </w:p>
        </w:tc>
        <w:tc>
          <w:tcPr>
            <w:tcW w:w="1285" w:type="dxa"/>
            <w:vAlign w:val="center"/>
          </w:tcPr>
          <w:p w:rsidR="00AF23CA" w:rsidRDefault="00F74626">
            <w:pPr>
              <w:jc w:val="center"/>
              <w:rPr>
                <w:color w:val="000000"/>
                <w:kern w:val="2"/>
                <w:sz w:val="24"/>
                <w:szCs w:val="24"/>
                <w:lang w:val="en-US" w:bidi="ar-SA"/>
              </w:rPr>
            </w:pPr>
            <w:r>
              <w:rPr>
                <w:rFonts w:hint="eastAsia"/>
                <w:color w:val="000000"/>
                <w:sz w:val="24"/>
                <w:szCs w:val="24"/>
                <w:lang w:val="en-US"/>
              </w:rPr>
              <w:t>支付业务数字化</w:t>
            </w:r>
          </w:p>
        </w:tc>
        <w:tc>
          <w:tcPr>
            <w:tcW w:w="1292" w:type="dxa"/>
            <w:gridSpan w:val="2"/>
            <w:vAlign w:val="center"/>
          </w:tcPr>
          <w:p w:rsidR="00AF23CA" w:rsidRDefault="00F74626">
            <w:pPr>
              <w:jc w:val="center"/>
              <w:rPr>
                <w:color w:val="000000"/>
                <w:kern w:val="2"/>
                <w:sz w:val="24"/>
                <w:szCs w:val="24"/>
                <w:lang w:val="en-US" w:bidi="ar-SA"/>
              </w:rPr>
            </w:pPr>
            <w:r>
              <w:rPr>
                <w:rFonts w:hint="eastAsia"/>
                <w:color w:val="000000"/>
                <w:sz w:val="24"/>
                <w:szCs w:val="24"/>
                <w:lang w:val="en-US"/>
              </w:rPr>
              <w:t>国际结算、外汇交易</w:t>
            </w:r>
          </w:p>
        </w:tc>
        <w:tc>
          <w:tcPr>
            <w:tcW w:w="3865" w:type="dxa"/>
            <w:gridSpan w:val="2"/>
            <w:vAlign w:val="center"/>
          </w:tcPr>
          <w:p w:rsidR="00AF23CA" w:rsidRDefault="00F74626">
            <w:pPr>
              <w:jc w:val="both"/>
              <w:rPr>
                <w:color w:val="000000"/>
                <w:sz w:val="24"/>
                <w:szCs w:val="24"/>
                <w:lang w:val="en-US"/>
              </w:rPr>
            </w:pPr>
            <w:r>
              <w:rPr>
                <w:rFonts w:hint="eastAsia"/>
                <w:color w:val="000000"/>
                <w:sz w:val="24"/>
                <w:szCs w:val="24"/>
                <w:lang w:val="en-US"/>
              </w:rPr>
              <w:t>1.</w:t>
            </w:r>
            <w:r>
              <w:rPr>
                <w:rFonts w:hint="eastAsia"/>
                <w:color w:val="000000"/>
                <w:sz w:val="24"/>
                <w:szCs w:val="24"/>
                <w:lang w:val="en-US"/>
              </w:rPr>
              <w:t>具有投资分析能力</w:t>
            </w:r>
            <w:r>
              <w:rPr>
                <w:rFonts w:hint="eastAsia"/>
                <w:color w:val="000000"/>
                <w:sz w:val="24"/>
                <w:szCs w:val="24"/>
                <w:lang w:val="en-US"/>
              </w:rPr>
              <w:t>；</w:t>
            </w:r>
          </w:p>
          <w:p w:rsidR="00AF23CA" w:rsidRDefault="00F74626">
            <w:pPr>
              <w:jc w:val="both"/>
              <w:rPr>
                <w:color w:val="000000"/>
                <w:kern w:val="2"/>
                <w:sz w:val="24"/>
                <w:szCs w:val="24"/>
                <w:lang w:val="en-US" w:bidi="ar-SA"/>
              </w:rPr>
            </w:pPr>
            <w:r>
              <w:rPr>
                <w:rFonts w:hint="eastAsia"/>
                <w:color w:val="000000"/>
                <w:sz w:val="24"/>
                <w:szCs w:val="24"/>
                <w:lang w:val="en-US"/>
              </w:rPr>
              <w:t>2.</w:t>
            </w:r>
            <w:r>
              <w:rPr>
                <w:rFonts w:hint="eastAsia"/>
                <w:color w:val="000000"/>
                <w:sz w:val="24"/>
                <w:szCs w:val="24"/>
                <w:lang w:val="en-US"/>
              </w:rPr>
              <w:t>具有国际结算、外汇交易、外汇管理能力</w:t>
            </w:r>
            <w:r>
              <w:rPr>
                <w:rFonts w:hint="eastAsia"/>
                <w:color w:val="000000"/>
                <w:sz w:val="24"/>
                <w:szCs w:val="24"/>
                <w:lang w:val="en-US"/>
              </w:rPr>
              <w:t>；</w:t>
            </w:r>
          </w:p>
        </w:tc>
        <w:tc>
          <w:tcPr>
            <w:tcW w:w="2114" w:type="dxa"/>
            <w:vAlign w:val="center"/>
          </w:tcPr>
          <w:p w:rsidR="00AF23CA" w:rsidRDefault="00F74626">
            <w:pPr>
              <w:jc w:val="center"/>
              <w:rPr>
                <w:color w:val="000000"/>
                <w:sz w:val="24"/>
                <w:szCs w:val="24"/>
                <w:lang w:val="en-US"/>
              </w:rPr>
            </w:pPr>
            <w:r>
              <w:rPr>
                <w:rFonts w:hint="eastAsia"/>
                <w:color w:val="000000"/>
                <w:sz w:val="24"/>
                <w:szCs w:val="24"/>
                <w:lang w:val="en-US"/>
              </w:rPr>
              <w:t>国际投融资实务、外汇交易实务、</w:t>
            </w:r>
          </w:p>
          <w:p w:rsidR="00AF23CA" w:rsidRDefault="00F74626">
            <w:pPr>
              <w:jc w:val="center"/>
              <w:rPr>
                <w:color w:val="000000"/>
                <w:kern w:val="2"/>
                <w:sz w:val="24"/>
                <w:szCs w:val="24"/>
                <w:lang w:val="en-US" w:bidi="ar-SA"/>
              </w:rPr>
            </w:pPr>
            <w:r>
              <w:rPr>
                <w:rFonts w:hint="eastAsia"/>
                <w:color w:val="000000"/>
                <w:sz w:val="24"/>
                <w:szCs w:val="24"/>
                <w:lang w:val="en-US"/>
              </w:rPr>
              <w:t>国际结算业务</w:t>
            </w:r>
          </w:p>
        </w:tc>
        <w:tc>
          <w:tcPr>
            <w:tcW w:w="1294"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15%</w:t>
            </w:r>
          </w:p>
        </w:tc>
        <w:tc>
          <w:tcPr>
            <w:tcW w:w="1280"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27</w:t>
            </w:r>
          </w:p>
        </w:tc>
        <w:tc>
          <w:tcPr>
            <w:tcW w:w="1058" w:type="dxa"/>
            <w:vAlign w:val="center"/>
          </w:tcPr>
          <w:p w:rsidR="00AF23CA" w:rsidRDefault="00F74626">
            <w:pPr>
              <w:autoSpaceDE/>
              <w:autoSpaceDN/>
              <w:jc w:val="center"/>
              <w:rPr>
                <w:color w:val="000000"/>
                <w:sz w:val="24"/>
                <w:szCs w:val="24"/>
                <w:lang w:val="en-US"/>
              </w:rPr>
            </w:pPr>
            <w:r>
              <w:rPr>
                <w:rFonts w:hint="eastAsia"/>
                <w:color w:val="000000"/>
                <w:sz w:val="24"/>
                <w:szCs w:val="24"/>
                <w:lang w:val="en-US"/>
              </w:rPr>
              <w:t>机考评分</w:t>
            </w:r>
          </w:p>
        </w:tc>
      </w:tr>
      <w:tr w:rsidR="00AF23CA">
        <w:trPr>
          <w:trHeight w:val="567"/>
          <w:jc w:val="center"/>
        </w:trPr>
        <w:tc>
          <w:tcPr>
            <w:tcW w:w="124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4</w:t>
            </w:r>
          </w:p>
        </w:tc>
        <w:tc>
          <w:tcPr>
            <w:tcW w:w="1285" w:type="dxa"/>
            <w:vAlign w:val="center"/>
          </w:tcPr>
          <w:p w:rsidR="00AF23CA" w:rsidRDefault="00F74626">
            <w:pPr>
              <w:jc w:val="center"/>
              <w:rPr>
                <w:color w:val="000000"/>
                <w:kern w:val="2"/>
                <w:sz w:val="24"/>
                <w:szCs w:val="24"/>
                <w:lang w:val="en-US" w:bidi="ar-SA"/>
              </w:rPr>
            </w:pPr>
            <w:r>
              <w:rPr>
                <w:rFonts w:hint="eastAsia"/>
                <w:color w:val="000000"/>
                <w:sz w:val="24"/>
                <w:szCs w:val="24"/>
                <w:lang w:val="en-US"/>
              </w:rPr>
              <w:t>银行业务数字化</w:t>
            </w:r>
          </w:p>
        </w:tc>
        <w:tc>
          <w:tcPr>
            <w:tcW w:w="1292" w:type="dxa"/>
            <w:gridSpan w:val="2"/>
            <w:vAlign w:val="center"/>
          </w:tcPr>
          <w:p w:rsidR="00AF23CA" w:rsidRDefault="00F74626">
            <w:pPr>
              <w:jc w:val="both"/>
              <w:rPr>
                <w:color w:val="000000"/>
                <w:kern w:val="2"/>
                <w:sz w:val="24"/>
                <w:szCs w:val="24"/>
                <w:lang w:val="en-US" w:bidi="ar-SA"/>
              </w:rPr>
            </w:pPr>
            <w:r>
              <w:rPr>
                <w:rFonts w:hint="eastAsia"/>
                <w:color w:val="000000"/>
                <w:sz w:val="24"/>
                <w:szCs w:val="24"/>
                <w:lang w:val="en-US"/>
              </w:rPr>
              <w:t>银行信贷资产信用审核与贷后管理、信用风险管理</w:t>
            </w:r>
          </w:p>
        </w:tc>
        <w:tc>
          <w:tcPr>
            <w:tcW w:w="3865" w:type="dxa"/>
            <w:gridSpan w:val="2"/>
            <w:vAlign w:val="center"/>
          </w:tcPr>
          <w:p w:rsidR="00AF23CA" w:rsidRDefault="00F74626">
            <w:pPr>
              <w:jc w:val="both"/>
              <w:rPr>
                <w:color w:val="000000"/>
                <w:sz w:val="24"/>
                <w:szCs w:val="24"/>
                <w:lang w:val="en-US"/>
              </w:rPr>
            </w:pPr>
            <w:r>
              <w:rPr>
                <w:rFonts w:hint="eastAsia"/>
                <w:color w:val="000000"/>
                <w:sz w:val="24"/>
                <w:szCs w:val="24"/>
                <w:lang w:val="en-US"/>
              </w:rPr>
              <w:t>1.</w:t>
            </w:r>
            <w:r>
              <w:rPr>
                <w:rFonts w:hint="eastAsia"/>
                <w:color w:val="000000"/>
                <w:sz w:val="24"/>
                <w:szCs w:val="24"/>
                <w:lang w:val="en-US"/>
              </w:rPr>
              <w:t>具有银行信贷审核与管理、信用产品营销与服务的技能</w:t>
            </w:r>
            <w:r>
              <w:rPr>
                <w:rFonts w:hint="eastAsia"/>
                <w:color w:val="000000"/>
                <w:sz w:val="24"/>
                <w:szCs w:val="24"/>
                <w:lang w:val="en-US"/>
              </w:rPr>
              <w:t>；</w:t>
            </w:r>
          </w:p>
          <w:p w:rsidR="00AF23CA" w:rsidRDefault="00F74626">
            <w:pPr>
              <w:jc w:val="both"/>
              <w:rPr>
                <w:color w:val="000000"/>
                <w:kern w:val="2"/>
                <w:sz w:val="24"/>
                <w:szCs w:val="24"/>
                <w:lang w:val="en-US" w:bidi="ar-SA"/>
              </w:rPr>
            </w:pPr>
            <w:r>
              <w:rPr>
                <w:rFonts w:hint="eastAsia"/>
                <w:color w:val="000000"/>
                <w:sz w:val="24"/>
                <w:szCs w:val="24"/>
                <w:lang w:val="en-US"/>
              </w:rPr>
              <w:t>2.</w:t>
            </w:r>
            <w:r>
              <w:rPr>
                <w:rFonts w:hint="eastAsia"/>
                <w:color w:val="000000"/>
                <w:sz w:val="24"/>
                <w:szCs w:val="24"/>
                <w:lang w:val="en-US"/>
              </w:rPr>
              <w:t>具有适应信用管理领域数字化发展需求的征信应用能力</w:t>
            </w:r>
            <w:r>
              <w:rPr>
                <w:rFonts w:hint="eastAsia"/>
                <w:color w:val="000000"/>
                <w:sz w:val="24"/>
                <w:szCs w:val="24"/>
                <w:lang w:val="en-US"/>
              </w:rPr>
              <w:t>；</w:t>
            </w:r>
          </w:p>
        </w:tc>
        <w:tc>
          <w:tcPr>
            <w:tcW w:w="2114" w:type="dxa"/>
            <w:vAlign w:val="center"/>
          </w:tcPr>
          <w:p w:rsidR="00AF23CA" w:rsidRDefault="00F74626">
            <w:pPr>
              <w:jc w:val="center"/>
              <w:rPr>
                <w:color w:val="000000"/>
                <w:kern w:val="2"/>
                <w:sz w:val="24"/>
                <w:szCs w:val="24"/>
                <w:lang w:val="en-US" w:bidi="ar-SA"/>
              </w:rPr>
            </w:pPr>
            <w:r>
              <w:rPr>
                <w:rFonts w:hint="eastAsia"/>
                <w:color w:val="000000"/>
                <w:sz w:val="24"/>
                <w:szCs w:val="24"/>
                <w:lang w:val="en-US"/>
              </w:rPr>
              <w:t>金融服务营销、银行产品、企业信用管理、消费者信用管理</w:t>
            </w:r>
          </w:p>
        </w:tc>
        <w:tc>
          <w:tcPr>
            <w:tcW w:w="1294"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15%</w:t>
            </w:r>
          </w:p>
        </w:tc>
        <w:tc>
          <w:tcPr>
            <w:tcW w:w="1280"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27</w:t>
            </w:r>
          </w:p>
        </w:tc>
        <w:tc>
          <w:tcPr>
            <w:tcW w:w="1058" w:type="dxa"/>
            <w:vAlign w:val="center"/>
          </w:tcPr>
          <w:p w:rsidR="00AF23CA" w:rsidRDefault="00F74626">
            <w:pPr>
              <w:autoSpaceDE/>
              <w:autoSpaceDN/>
              <w:jc w:val="center"/>
              <w:rPr>
                <w:color w:val="000000"/>
                <w:sz w:val="24"/>
                <w:szCs w:val="24"/>
                <w:lang w:val="en-US"/>
              </w:rPr>
            </w:pPr>
            <w:r>
              <w:rPr>
                <w:rFonts w:hint="eastAsia"/>
                <w:color w:val="000000"/>
                <w:sz w:val="24"/>
                <w:szCs w:val="24"/>
                <w:lang w:val="en-US"/>
              </w:rPr>
              <w:t>机考评分</w:t>
            </w:r>
          </w:p>
        </w:tc>
      </w:tr>
      <w:tr w:rsidR="00AF23CA">
        <w:trPr>
          <w:trHeight w:val="567"/>
          <w:jc w:val="center"/>
        </w:trPr>
        <w:tc>
          <w:tcPr>
            <w:tcW w:w="124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5</w:t>
            </w:r>
          </w:p>
        </w:tc>
        <w:tc>
          <w:tcPr>
            <w:tcW w:w="1285" w:type="dxa"/>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rPr>
              <w:t>证券业务数字化</w:t>
            </w:r>
          </w:p>
        </w:tc>
        <w:tc>
          <w:tcPr>
            <w:tcW w:w="1292" w:type="dxa"/>
            <w:gridSpan w:val="2"/>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客户开发与服务、金融产品投资分析、金融产品推广与营销、金融科技领域数字化技能及营销方案撰写、活</w:t>
            </w:r>
            <w:r>
              <w:rPr>
                <w:rFonts w:eastAsia="仿宋" w:hint="eastAsia"/>
                <w:sz w:val="24"/>
                <w:szCs w:val="24"/>
                <w:lang w:val="en-US"/>
              </w:rPr>
              <w:lastRenderedPageBreak/>
              <w:t>动策划及实施</w:t>
            </w:r>
          </w:p>
        </w:tc>
        <w:tc>
          <w:tcPr>
            <w:tcW w:w="3865" w:type="dxa"/>
            <w:gridSpan w:val="2"/>
            <w:vAlign w:val="center"/>
          </w:tcPr>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lastRenderedPageBreak/>
              <w:t xml:space="preserve">1. </w:t>
            </w:r>
            <w:r>
              <w:rPr>
                <w:rFonts w:eastAsia="仿宋" w:hint="eastAsia"/>
                <w:sz w:val="24"/>
                <w:szCs w:val="24"/>
                <w:lang w:val="en-US"/>
              </w:rPr>
              <w:t>具有为客户提供证券经纪、期货经纪、投资分析、投资咨询等服务的能力；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2. </w:t>
            </w:r>
            <w:r>
              <w:rPr>
                <w:rFonts w:eastAsia="仿宋" w:hint="eastAsia"/>
                <w:sz w:val="24"/>
                <w:szCs w:val="24"/>
                <w:lang w:val="en-US"/>
              </w:rPr>
              <w:t>具有为客户进行理财规划和配置资产的能力；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3. </w:t>
            </w:r>
            <w:r>
              <w:rPr>
                <w:rFonts w:eastAsia="仿宋" w:hint="eastAsia"/>
                <w:sz w:val="24"/>
                <w:szCs w:val="24"/>
                <w:lang w:val="en-US"/>
              </w:rPr>
              <w:t>具有向客户进行金融产品推广和营销的能力；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4. </w:t>
            </w:r>
            <w:r>
              <w:rPr>
                <w:rFonts w:eastAsia="仿宋" w:hint="eastAsia"/>
                <w:sz w:val="24"/>
                <w:szCs w:val="24"/>
                <w:lang w:val="en-US"/>
              </w:rPr>
              <w:t>具有使用办公软件、行情软件、客服软件等处理信息技术的能力；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5. </w:t>
            </w:r>
            <w:r>
              <w:rPr>
                <w:rFonts w:eastAsia="仿宋" w:hint="eastAsia"/>
                <w:sz w:val="24"/>
                <w:szCs w:val="24"/>
                <w:lang w:val="en-US"/>
              </w:rPr>
              <w:t>具有使用金融领域基本数字化工具的能力；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lastRenderedPageBreak/>
              <w:t xml:space="preserve">6. </w:t>
            </w:r>
            <w:r>
              <w:rPr>
                <w:rFonts w:eastAsia="仿宋" w:hint="eastAsia"/>
                <w:sz w:val="24"/>
                <w:szCs w:val="24"/>
                <w:lang w:val="en-US"/>
              </w:rPr>
              <w:t>具有依照证券市场基本法律法规、行业相关绿色生产、安全防护、质量管理等要求办理相关业务的能力；</w:t>
            </w:r>
          </w:p>
          <w:p w:rsidR="00AF23CA" w:rsidRDefault="00F74626">
            <w:pPr>
              <w:pStyle w:val="20"/>
              <w:spacing w:after="0"/>
              <w:ind w:leftChars="0" w:left="0" w:firstLineChars="0" w:firstLine="0"/>
              <w:rPr>
                <w:rFonts w:eastAsia="仿宋"/>
                <w:kern w:val="2"/>
                <w:sz w:val="24"/>
                <w:szCs w:val="24"/>
                <w:lang w:val="en-US" w:bidi="ar-SA"/>
              </w:rPr>
            </w:pPr>
            <w:r>
              <w:rPr>
                <w:rFonts w:eastAsia="仿宋" w:hint="eastAsia"/>
                <w:sz w:val="24"/>
                <w:szCs w:val="24"/>
                <w:lang w:val="en-US"/>
              </w:rPr>
              <w:t xml:space="preserve">7. </w:t>
            </w:r>
            <w:r>
              <w:rPr>
                <w:rFonts w:eastAsia="仿宋" w:hint="eastAsia"/>
                <w:sz w:val="24"/>
                <w:szCs w:val="24"/>
                <w:lang w:val="en-US"/>
              </w:rPr>
              <w:t>具有运用创新意识、互联网思维研究并解决问题的能力；</w:t>
            </w:r>
          </w:p>
        </w:tc>
        <w:tc>
          <w:tcPr>
            <w:tcW w:w="2114" w:type="dxa"/>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lastRenderedPageBreak/>
              <w:t>证券投资分析、证券投资基金、投资银行业务、期货原理与实务、个人理财、金融营销、金融风险管理</w:t>
            </w:r>
          </w:p>
        </w:tc>
        <w:tc>
          <w:tcPr>
            <w:tcW w:w="1294" w:type="dxa"/>
            <w:gridSpan w:val="2"/>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20%</w:t>
            </w:r>
          </w:p>
        </w:tc>
        <w:tc>
          <w:tcPr>
            <w:tcW w:w="1280" w:type="dxa"/>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36</w:t>
            </w:r>
          </w:p>
        </w:tc>
        <w:tc>
          <w:tcPr>
            <w:tcW w:w="1058" w:type="dxa"/>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机考评分</w:t>
            </w:r>
          </w:p>
        </w:tc>
      </w:tr>
      <w:tr w:rsidR="00AF23CA">
        <w:trPr>
          <w:trHeight w:val="567"/>
          <w:jc w:val="center"/>
        </w:trPr>
        <w:tc>
          <w:tcPr>
            <w:tcW w:w="124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模块</w:t>
            </w:r>
            <w:r>
              <w:rPr>
                <w:rFonts w:eastAsia="仿宋" w:hint="eastAsia"/>
                <w:color w:val="000000"/>
                <w:sz w:val="24"/>
                <w:szCs w:val="24"/>
                <w:lang w:val="en-US"/>
              </w:rPr>
              <w:t>6</w:t>
            </w:r>
          </w:p>
        </w:tc>
        <w:tc>
          <w:tcPr>
            <w:tcW w:w="1285"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保险业业务数字化</w:t>
            </w:r>
          </w:p>
        </w:tc>
        <w:tc>
          <w:tcPr>
            <w:tcW w:w="1292"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sz w:val="24"/>
                <w:szCs w:val="24"/>
              </w:rPr>
              <w:t>金融科技领域数字化技能及营销方案撰写、活动策划及实施</w:t>
            </w:r>
          </w:p>
        </w:tc>
        <w:tc>
          <w:tcPr>
            <w:tcW w:w="3865" w:type="dxa"/>
            <w:gridSpan w:val="2"/>
            <w:vAlign w:val="center"/>
          </w:tcPr>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具有量身定制保险理财规划、保险产品推广及销售等工作的能力；</w:t>
            </w:r>
            <w:r>
              <w:rPr>
                <w:rFonts w:eastAsia="仿宋" w:hint="eastAsia"/>
                <w:sz w:val="24"/>
                <w:szCs w:val="24"/>
              </w:rPr>
              <w:t xml:space="preserve"> </w:t>
            </w:r>
          </w:p>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2</w:t>
            </w:r>
            <w:r>
              <w:rPr>
                <w:rFonts w:eastAsia="仿宋" w:hint="eastAsia"/>
                <w:sz w:val="24"/>
                <w:szCs w:val="24"/>
              </w:rPr>
              <w:t>.</w:t>
            </w:r>
            <w:r>
              <w:rPr>
                <w:rFonts w:eastAsia="仿宋" w:hint="eastAsia"/>
                <w:sz w:val="24"/>
                <w:szCs w:val="24"/>
              </w:rPr>
              <w:t>具有风险识别与评估、风险查勘、损失分析与核定、理赔调查等核保理赔能力</w:t>
            </w:r>
            <w:r>
              <w:rPr>
                <w:rFonts w:eastAsia="仿宋" w:hint="eastAsia"/>
                <w:sz w:val="24"/>
                <w:szCs w:val="24"/>
              </w:rPr>
              <w:t>；</w:t>
            </w:r>
          </w:p>
          <w:p w:rsidR="00AF23CA" w:rsidRDefault="00F74626">
            <w:pPr>
              <w:pStyle w:val="20"/>
              <w:spacing w:after="0"/>
              <w:ind w:leftChars="0" w:left="0" w:firstLineChars="0" w:firstLine="0"/>
              <w:jc w:val="both"/>
              <w:rPr>
                <w:rFonts w:eastAsia="仿宋"/>
                <w:color w:val="000000"/>
                <w:sz w:val="24"/>
                <w:szCs w:val="24"/>
                <w:lang w:val="en-US"/>
              </w:rPr>
            </w:pPr>
            <w:r>
              <w:rPr>
                <w:rFonts w:eastAsia="仿宋" w:hint="eastAsia"/>
                <w:sz w:val="24"/>
                <w:szCs w:val="24"/>
                <w:lang w:val="en-US"/>
              </w:rPr>
              <w:t>3.</w:t>
            </w:r>
            <w:r>
              <w:rPr>
                <w:rFonts w:eastAsia="仿宋" w:hint="eastAsia"/>
                <w:sz w:val="24"/>
                <w:szCs w:val="24"/>
              </w:rPr>
              <w:t>具有数字营销方案撰写、活动策划及实施的能力；</w:t>
            </w:r>
          </w:p>
        </w:tc>
        <w:tc>
          <w:tcPr>
            <w:tcW w:w="2114" w:type="dxa"/>
            <w:vAlign w:val="center"/>
          </w:tcPr>
          <w:p w:rsidR="00AF23CA" w:rsidRDefault="00F74626">
            <w:pPr>
              <w:pStyle w:val="20"/>
              <w:spacing w:after="0"/>
              <w:ind w:leftChars="0" w:left="0" w:firstLineChars="0" w:firstLine="0"/>
              <w:jc w:val="both"/>
              <w:rPr>
                <w:rFonts w:eastAsia="仿宋"/>
                <w:sz w:val="24"/>
                <w:szCs w:val="24"/>
                <w:lang w:val="en-US"/>
              </w:rPr>
            </w:pPr>
            <w:r>
              <w:rPr>
                <w:rFonts w:eastAsia="仿宋" w:hint="eastAsia"/>
                <w:color w:val="000000"/>
                <w:sz w:val="24"/>
                <w:szCs w:val="24"/>
                <w:lang w:val="en-US"/>
              </w:rPr>
              <w:t>金融科技产品设计、</w:t>
            </w:r>
            <w:proofErr w:type="gramStart"/>
            <w:r>
              <w:rPr>
                <w:rFonts w:eastAsia="仿宋" w:hint="eastAsia"/>
                <w:sz w:val="24"/>
                <w:szCs w:val="24"/>
              </w:rPr>
              <w:t>保险科技</w:t>
            </w:r>
            <w:proofErr w:type="gramEnd"/>
            <w:r>
              <w:rPr>
                <w:rFonts w:eastAsia="仿宋" w:hint="eastAsia"/>
                <w:sz w:val="24"/>
                <w:szCs w:val="24"/>
              </w:rPr>
              <w:t>应用</w:t>
            </w:r>
            <w:r>
              <w:rPr>
                <w:rFonts w:eastAsia="仿宋" w:hint="eastAsia"/>
                <w:sz w:val="24"/>
                <w:szCs w:val="24"/>
              </w:rPr>
              <w:t>、</w:t>
            </w:r>
            <w:r>
              <w:rPr>
                <w:rFonts w:eastAsia="仿宋" w:hint="eastAsia"/>
                <w:sz w:val="24"/>
                <w:szCs w:val="24"/>
                <w:lang w:val="en-US"/>
              </w:rPr>
              <w:t>人身保险实务、财产保险实务、保险营销技巧</w:t>
            </w:r>
          </w:p>
        </w:tc>
        <w:tc>
          <w:tcPr>
            <w:tcW w:w="1294"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15%</w:t>
            </w:r>
          </w:p>
        </w:tc>
        <w:tc>
          <w:tcPr>
            <w:tcW w:w="1280" w:type="dxa"/>
            <w:vAlign w:val="center"/>
          </w:tcPr>
          <w:p w:rsidR="00AF23CA" w:rsidRDefault="00F74626">
            <w:pPr>
              <w:pStyle w:val="20"/>
              <w:spacing w:after="0"/>
              <w:ind w:leftChars="0" w:left="0" w:firstLineChars="0" w:firstLine="0"/>
              <w:jc w:val="center"/>
              <w:rPr>
                <w:rFonts w:eastAsia="仿宋"/>
                <w:bCs/>
                <w:color w:val="000000"/>
                <w:sz w:val="24"/>
                <w:szCs w:val="24"/>
                <w:lang w:val="en-US"/>
              </w:rPr>
            </w:pPr>
            <w:r>
              <w:rPr>
                <w:rFonts w:eastAsia="仿宋" w:hint="eastAsia"/>
                <w:bCs/>
                <w:color w:val="000000"/>
                <w:sz w:val="24"/>
                <w:szCs w:val="24"/>
                <w:lang w:val="en-US"/>
              </w:rPr>
              <w:t>27</w:t>
            </w:r>
          </w:p>
        </w:tc>
        <w:tc>
          <w:tcPr>
            <w:tcW w:w="1058" w:type="dxa"/>
            <w:vAlign w:val="center"/>
          </w:tcPr>
          <w:p w:rsidR="00AF23CA" w:rsidRDefault="00F74626">
            <w:pPr>
              <w:autoSpaceDE/>
              <w:autoSpaceDN/>
              <w:jc w:val="center"/>
              <w:rPr>
                <w:color w:val="000000"/>
                <w:sz w:val="24"/>
                <w:szCs w:val="24"/>
                <w:lang w:val="en-US"/>
              </w:rPr>
            </w:pPr>
            <w:r>
              <w:rPr>
                <w:rFonts w:hint="eastAsia"/>
                <w:color w:val="000000"/>
                <w:sz w:val="24"/>
                <w:szCs w:val="24"/>
                <w:lang w:val="en-US"/>
              </w:rPr>
              <w:t>机考评分</w:t>
            </w:r>
          </w:p>
        </w:tc>
      </w:tr>
      <w:tr w:rsidR="00AF23CA">
        <w:trPr>
          <w:trHeight w:val="567"/>
          <w:jc w:val="center"/>
        </w:trPr>
        <w:tc>
          <w:tcPr>
            <w:tcW w:w="124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7</w:t>
            </w:r>
          </w:p>
        </w:tc>
        <w:tc>
          <w:tcPr>
            <w:tcW w:w="1285" w:type="dxa"/>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金融科技业务创新</w:t>
            </w:r>
          </w:p>
        </w:tc>
        <w:tc>
          <w:tcPr>
            <w:tcW w:w="1292"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sz w:val="24"/>
                <w:szCs w:val="24"/>
                <w:lang w:val="en-US"/>
              </w:rPr>
              <w:t>供应链信用结算</w:t>
            </w:r>
            <w:r>
              <w:rPr>
                <w:rFonts w:eastAsia="仿宋" w:hint="eastAsia"/>
                <w:sz w:val="24"/>
                <w:szCs w:val="24"/>
              </w:rPr>
              <w:t>、</w:t>
            </w:r>
            <w:r>
              <w:rPr>
                <w:rFonts w:eastAsia="仿宋" w:hint="eastAsia"/>
                <w:sz w:val="24"/>
                <w:szCs w:val="24"/>
                <w:lang w:val="en-US"/>
              </w:rPr>
              <w:t>涉农</w:t>
            </w:r>
            <w:r>
              <w:rPr>
                <w:rFonts w:eastAsia="仿宋" w:hint="eastAsia"/>
                <w:sz w:val="24"/>
                <w:szCs w:val="24"/>
              </w:rPr>
              <w:t>贷款</w:t>
            </w:r>
          </w:p>
        </w:tc>
        <w:tc>
          <w:tcPr>
            <w:tcW w:w="3865" w:type="dxa"/>
            <w:gridSpan w:val="2"/>
            <w:vAlign w:val="center"/>
          </w:tcPr>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具有适应金融产业数字化发展需求的信息技术基础知识、专业信息技术能力等</w:t>
            </w:r>
            <w:r>
              <w:rPr>
                <w:rFonts w:eastAsia="仿宋" w:hint="eastAsia"/>
                <w:sz w:val="24"/>
                <w:szCs w:val="24"/>
              </w:rPr>
              <w:t xml:space="preserve"> </w:t>
            </w:r>
            <w:r>
              <w:rPr>
                <w:rFonts w:eastAsia="仿宋" w:hint="eastAsia"/>
                <w:sz w:val="24"/>
                <w:szCs w:val="24"/>
              </w:rPr>
              <w:t>基本数字化技能；</w:t>
            </w:r>
            <w:r>
              <w:rPr>
                <w:rFonts w:eastAsia="仿宋" w:hint="eastAsia"/>
                <w:sz w:val="24"/>
                <w:szCs w:val="24"/>
              </w:rPr>
              <w:t xml:space="preserve"> </w:t>
            </w:r>
          </w:p>
          <w:p w:rsidR="00AF23CA" w:rsidRDefault="00F74626">
            <w:pPr>
              <w:pStyle w:val="20"/>
              <w:spacing w:after="0"/>
              <w:ind w:leftChars="0" w:left="0" w:firstLineChars="0" w:firstLine="0"/>
              <w:jc w:val="both"/>
              <w:rPr>
                <w:rFonts w:eastAsia="仿宋"/>
                <w:sz w:val="24"/>
                <w:szCs w:val="24"/>
                <w:lang w:val="en-US"/>
              </w:rPr>
            </w:pPr>
            <w:r>
              <w:rPr>
                <w:rFonts w:eastAsia="仿宋" w:hint="eastAsia"/>
                <w:sz w:val="24"/>
                <w:szCs w:val="24"/>
                <w:lang w:val="en-US"/>
              </w:rPr>
              <w:t>2.</w:t>
            </w:r>
            <w:r>
              <w:rPr>
                <w:rFonts w:eastAsia="仿宋" w:hint="eastAsia"/>
                <w:sz w:val="24"/>
                <w:szCs w:val="24"/>
              </w:rPr>
              <w:t>具有适应现代金融业的新知识、新技术、新方法、新应用的能力；</w:t>
            </w:r>
          </w:p>
        </w:tc>
        <w:tc>
          <w:tcPr>
            <w:tcW w:w="2114" w:type="dxa"/>
            <w:vAlign w:val="center"/>
          </w:tcPr>
          <w:p w:rsidR="00AF23CA" w:rsidRDefault="00F74626">
            <w:pPr>
              <w:pStyle w:val="20"/>
              <w:spacing w:after="0"/>
              <w:ind w:leftChars="0" w:left="0" w:firstLineChars="0" w:firstLine="0"/>
              <w:jc w:val="both"/>
              <w:rPr>
                <w:rFonts w:eastAsia="仿宋"/>
                <w:sz w:val="24"/>
                <w:szCs w:val="24"/>
                <w:lang w:val="en-US"/>
              </w:rPr>
            </w:pPr>
            <w:r>
              <w:rPr>
                <w:rFonts w:eastAsia="仿宋" w:hint="eastAsia"/>
                <w:color w:val="000000"/>
                <w:sz w:val="24"/>
                <w:szCs w:val="24"/>
                <w:lang w:val="en-US"/>
              </w:rPr>
              <w:t>金融科技营销、</w:t>
            </w:r>
            <w:r>
              <w:rPr>
                <w:rFonts w:eastAsia="仿宋" w:hint="eastAsia"/>
                <w:sz w:val="24"/>
                <w:szCs w:val="24"/>
                <w:lang w:val="en-US"/>
              </w:rPr>
              <w:t>商业银行综合柜台业务、</w:t>
            </w:r>
            <w:r>
              <w:rPr>
                <w:rFonts w:eastAsia="仿宋" w:hint="eastAsia"/>
                <w:sz w:val="24"/>
                <w:szCs w:val="24"/>
              </w:rPr>
              <w:t>农村金融风险与合</w:t>
            </w:r>
            <w:proofErr w:type="gramStart"/>
            <w:r>
              <w:rPr>
                <w:rFonts w:eastAsia="仿宋" w:hint="eastAsia"/>
                <w:sz w:val="24"/>
                <w:szCs w:val="24"/>
              </w:rPr>
              <w:t>规</w:t>
            </w:r>
            <w:proofErr w:type="gramEnd"/>
          </w:p>
        </w:tc>
        <w:tc>
          <w:tcPr>
            <w:tcW w:w="1294" w:type="dxa"/>
            <w:gridSpan w:val="2"/>
            <w:vAlign w:val="center"/>
          </w:tcPr>
          <w:p w:rsidR="00AF23CA" w:rsidRDefault="00F74626">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5%</w:t>
            </w:r>
          </w:p>
        </w:tc>
        <w:tc>
          <w:tcPr>
            <w:tcW w:w="1280" w:type="dxa"/>
            <w:vAlign w:val="center"/>
          </w:tcPr>
          <w:p w:rsidR="00AF23CA" w:rsidRDefault="00F74626">
            <w:pPr>
              <w:pStyle w:val="20"/>
              <w:spacing w:after="0"/>
              <w:ind w:leftChars="0" w:left="0" w:firstLineChars="0" w:firstLine="0"/>
              <w:jc w:val="center"/>
              <w:rPr>
                <w:rFonts w:eastAsia="仿宋"/>
                <w:bCs/>
                <w:color w:val="000000"/>
                <w:sz w:val="24"/>
                <w:szCs w:val="24"/>
                <w:lang w:val="en-US"/>
              </w:rPr>
            </w:pPr>
            <w:r>
              <w:rPr>
                <w:rFonts w:eastAsia="仿宋" w:hint="eastAsia"/>
                <w:bCs/>
                <w:color w:val="000000"/>
                <w:sz w:val="24"/>
                <w:szCs w:val="24"/>
                <w:lang w:val="en-US"/>
              </w:rPr>
              <w:t>9</w:t>
            </w:r>
          </w:p>
        </w:tc>
        <w:tc>
          <w:tcPr>
            <w:tcW w:w="1058" w:type="dxa"/>
            <w:vAlign w:val="center"/>
          </w:tcPr>
          <w:p w:rsidR="00AF23CA" w:rsidRDefault="00F74626">
            <w:pPr>
              <w:autoSpaceDE/>
              <w:autoSpaceDN/>
              <w:jc w:val="center"/>
              <w:rPr>
                <w:color w:val="000000"/>
                <w:sz w:val="24"/>
                <w:szCs w:val="24"/>
                <w:lang w:val="en-US"/>
              </w:rPr>
            </w:pPr>
            <w:r>
              <w:rPr>
                <w:rFonts w:hint="eastAsia"/>
                <w:color w:val="000000"/>
                <w:sz w:val="24"/>
                <w:szCs w:val="24"/>
                <w:lang w:val="en-US"/>
              </w:rPr>
              <w:t>机考评分</w:t>
            </w:r>
          </w:p>
        </w:tc>
      </w:tr>
      <w:tr w:rsidR="00AF23CA">
        <w:trPr>
          <w:trHeight w:val="567"/>
          <w:jc w:val="center"/>
        </w:trPr>
        <w:tc>
          <w:tcPr>
            <w:tcW w:w="1242" w:type="dxa"/>
            <w:vAlign w:val="center"/>
          </w:tcPr>
          <w:p w:rsidR="00AF23CA" w:rsidRDefault="00F74626">
            <w:pPr>
              <w:pStyle w:val="20"/>
              <w:spacing w:after="0"/>
              <w:ind w:leftChars="0" w:left="0" w:firstLineChars="0" w:firstLine="0"/>
              <w:rPr>
                <w:rFonts w:eastAsia="仿宋"/>
                <w:b/>
                <w:bCs/>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8</w:t>
            </w:r>
          </w:p>
        </w:tc>
        <w:tc>
          <w:tcPr>
            <w:tcW w:w="1285" w:type="dxa"/>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rPr>
              <w:t>数字金融业务监管</w:t>
            </w:r>
          </w:p>
        </w:tc>
        <w:tc>
          <w:tcPr>
            <w:tcW w:w="1292" w:type="dxa"/>
            <w:gridSpan w:val="2"/>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金融科技风险控制、信用风险管理、金融业务风险审查</w:t>
            </w:r>
          </w:p>
        </w:tc>
        <w:tc>
          <w:tcPr>
            <w:tcW w:w="3865" w:type="dxa"/>
            <w:gridSpan w:val="2"/>
            <w:vAlign w:val="center"/>
          </w:tcPr>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1.</w:t>
            </w:r>
            <w:r>
              <w:rPr>
                <w:rFonts w:eastAsia="仿宋" w:hint="eastAsia"/>
                <w:sz w:val="24"/>
                <w:szCs w:val="24"/>
                <w:lang w:val="en-US"/>
              </w:rPr>
              <w:t>具有根据相关法律法规和行业规范开展金融服务和业务风险审查的能力；</w:t>
            </w:r>
          </w:p>
          <w:p w:rsidR="00AF23CA" w:rsidRDefault="00F74626">
            <w:pPr>
              <w:pStyle w:val="20"/>
              <w:spacing w:after="0"/>
              <w:ind w:leftChars="0" w:left="0" w:firstLineChars="0" w:firstLine="0"/>
              <w:jc w:val="both"/>
              <w:rPr>
                <w:rFonts w:eastAsia="仿宋"/>
                <w:sz w:val="24"/>
                <w:szCs w:val="24"/>
                <w:lang w:val="en-US"/>
              </w:rPr>
            </w:pPr>
            <w:r>
              <w:rPr>
                <w:rFonts w:eastAsia="仿宋" w:hint="eastAsia"/>
                <w:sz w:val="24"/>
                <w:szCs w:val="24"/>
                <w:lang w:val="en-US"/>
              </w:rPr>
              <w:t>2.</w:t>
            </w:r>
            <w:r>
              <w:rPr>
                <w:rFonts w:eastAsia="仿宋" w:hint="eastAsia"/>
                <w:sz w:val="24"/>
                <w:szCs w:val="24"/>
                <w:lang w:val="en-US"/>
              </w:rPr>
              <w:t>具有金融数据处理技能和信息技术应用的能力；</w:t>
            </w:r>
          </w:p>
          <w:p w:rsidR="00AF23CA" w:rsidRDefault="00F74626">
            <w:pPr>
              <w:pStyle w:val="20"/>
              <w:spacing w:after="0"/>
              <w:ind w:leftChars="0" w:left="0" w:firstLineChars="0" w:firstLine="0"/>
              <w:jc w:val="both"/>
              <w:rPr>
                <w:rFonts w:eastAsia="仿宋"/>
                <w:sz w:val="24"/>
                <w:szCs w:val="24"/>
                <w:lang w:val="en-US"/>
              </w:rPr>
            </w:pPr>
            <w:r>
              <w:rPr>
                <w:rFonts w:eastAsia="仿宋" w:hint="eastAsia"/>
                <w:sz w:val="24"/>
                <w:szCs w:val="24"/>
                <w:lang w:val="en-US"/>
              </w:rPr>
              <w:t>3.</w:t>
            </w:r>
            <w:r>
              <w:rPr>
                <w:rFonts w:eastAsia="仿宋" w:hint="eastAsia"/>
                <w:sz w:val="24"/>
                <w:szCs w:val="24"/>
                <w:lang w:val="en-US"/>
              </w:rPr>
              <w:t>具有运用创新意识、互联网思维研究并解决问题的能力；</w:t>
            </w:r>
          </w:p>
          <w:p w:rsidR="00AF23CA" w:rsidRDefault="00AF23CA">
            <w:pPr>
              <w:pStyle w:val="20"/>
              <w:spacing w:after="0"/>
              <w:ind w:leftChars="0" w:left="0" w:firstLineChars="0" w:firstLine="0"/>
              <w:jc w:val="center"/>
              <w:rPr>
                <w:rFonts w:eastAsia="仿宋"/>
                <w:kern w:val="2"/>
                <w:sz w:val="24"/>
                <w:szCs w:val="24"/>
                <w:lang w:val="en-US" w:bidi="ar-SA"/>
              </w:rPr>
            </w:pPr>
          </w:p>
        </w:tc>
        <w:tc>
          <w:tcPr>
            <w:tcW w:w="2114" w:type="dxa"/>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金融风险与合</w:t>
            </w:r>
            <w:proofErr w:type="gramStart"/>
            <w:r>
              <w:rPr>
                <w:rFonts w:eastAsia="仿宋" w:hint="eastAsia"/>
                <w:sz w:val="24"/>
                <w:szCs w:val="24"/>
                <w:lang w:val="en-US"/>
              </w:rPr>
              <w:t>规</w:t>
            </w:r>
            <w:proofErr w:type="gramEnd"/>
            <w:r>
              <w:rPr>
                <w:rFonts w:eastAsia="仿宋" w:hint="eastAsia"/>
                <w:sz w:val="24"/>
                <w:szCs w:val="24"/>
                <w:lang w:val="en-US"/>
              </w:rPr>
              <w:t>、金融科技合</w:t>
            </w:r>
            <w:proofErr w:type="gramStart"/>
            <w:r>
              <w:rPr>
                <w:rFonts w:eastAsia="仿宋" w:hint="eastAsia"/>
                <w:sz w:val="24"/>
                <w:szCs w:val="24"/>
                <w:lang w:val="en-US"/>
              </w:rPr>
              <w:t>规</w:t>
            </w:r>
            <w:proofErr w:type="gramEnd"/>
            <w:r>
              <w:rPr>
                <w:rFonts w:eastAsia="仿宋" w:hint="eastAsia"/>
                <w:sz w:val="24"/>
                <w:szCs w:val="24"/>
                <w:lang w:val="en-US"/>
              </w:rPr>
              <w:t>实务、金融风险管理</w:t>
            </w:r>
          </w:p>
        </w:tc>
        <w:tc>
          <w:tcPr>
            <w:tcW w:w="1294" w:type="dxa"/>
            <w:gridSpan w:val="2"/>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5%</w:t>
            </w:r>
          </w:p>
        </w:tc>
        <w:tc>
          <w:tcPr>
            <w:tcW w:w="1280" w:type="dxa"/>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9</w:t>
            </w:r>
          </w:p>
        </w:tc>
        <w:tc>
          <w:tcPr>
            <w:tcW w:w="1058" w:type="dxa"/>
            <w:vAlign w:val="center"/>
          </w:tcPr>
          <w:p w:rsidR="00AF23CA" w:rsidRDefault="00F74626">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机考评分</w:t>
            </w:r>
          </w:p>
        </w:tc>
      </w:tr>
    </w:tbl>
    <w:p w:rsidR="00AF23CA" w:rsidRDefault="00AF23CA">
      <w:pPr>
        <w:jc w:val="both"/>
        <w:rPr>
          <w:sz w:val="44"/>
          <w:szCs w:val="44"/>
        </w:rPr>
      </w:pPr>
    </w:p>
    <w:p w:rsidR="00AF23CA" w:rsidRDefault="00F74626">
      <w:pPr>
        <w:pStyle w:val="2"/>
        <w:tabs>
          <w:tab w:val="left" w:pos="0"/>
        </w:tabs>
        <w:spacing w:line="240" w:lineRule="auto"/>
        <w:rPr>
          <w:rFonts w:ascii="仿宋" w:eastAsia="仿宋" w:hAnsi="仿宋" w:cs="仿宋"/>
          <w:lang w:val="en-US"/>
        </w:rPr>
      </w:pPr>
      <w:r>
        <w:rPr>
          <w:rFonts w:ascii="仿宋" w:eastAsia="仿宋" w:hAnsi="仿宋" w:cs="仿宋" w:hint="eastAsia"/>
          <w:lang w:val="en-US"/>
        </w:rPr>
        <w:t>大数据金融</w:t>
      </w:r>
      <w:r>
        <w:rPr>
          <w:rFonts w:ascii="仿宋" w:hAnsi="仿宋" w:cs="仿宋" w:hint="eastAsia"/>
          <w:lang w:val="en-US"/>
        </w:rPr>
        <w:t>业务</w:t>
      </w:r>
    </w:p>
    <w:p w:rsidR="00AF23CA" w:rsidRDefault="00F74626">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1</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AF23CA">
        <w:trPr>
          <w:trHeight w:val="567"/>
          <w:jc w:val="center"/>
        </w:trPr>
        <w:tc>
          <w:tcPr>
            <w:tcW w:w="218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1</w:t>
            </w:r>
          </w:p>
        </w:tc>
        <w:tc>
          <w:tcPr>
            <w:tcW w:w="3250" w:type="dxa"/>
            <w:gridSpan w:val="2"/>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AF23CA">
        <w:trPr>
          <w:trHeight w:val="567"/>
          <w:jc w:val="center"/>
        </w:trPr>
        <w:tc>
          <w:tcPr>
            <w:tcW w:w="218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大数据金融业务</w:t>
            </w:r>
          </w:p>
        </w:tc>
        <w:tc>
          <w:tcPr>
            <w:tcW w:w="3250" w:type="dxa"/>
            <w:gridSpan w:val="2"/>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p>
        </w:tc>
      </w:tr>
      <w:tr w:rsidR="00AF23CA">
        <w:trPr>
          <w:trHeight w:val="567"/>
          <w:jc w:val="center"/>
        </w:trPr>
        <w:tc>
          <w:tcPr>
            <w:tcW w:w="218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AF23CA">
        <w:trPr>
          <w:trHeight w:val="567"/>
          <w:jc w:val="center"/>
        </w:trPr>
        <w:tc>
          <w:tcPr>
            <w:tcW w:w="218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AF23CA" w:rsidRDefault="00F74626">
            <w:pPr>
              <w:widowControl/>
              <w:autoSpaceDE/>
              <w:autoSpaceDN/>
              <w:ind w:firstLineChars="200" w:firstLine="480"/>
              <w:rPr>
                <w:color w:val="000000"/>
                <w:sz w:val="24"/>
                <w:szCs w:val="24"/>
                <w:lang w:val="en-US" w:bidi="ar"/>
              </w:rPr>
            </w:pPr>
            <w:proofErr w:type="gramStart"/>
            <w:r>
              <w:rPr>
                <w:rFonts w:hint="eastAsia"/>
                <w:color w:val="000000"/>
                <w:sz w:val="24"/>
                <w:szCs w:val="24"/>
                <w:lang w:val="en-US" w:bidi="ar"/>
              </w:rPr>
              <w:t>某云服务</w:t>
            </w:r>
            <w:proofErr w:type="gramEnd"/>
            <w:r>
              <w:rPr>
                <w:rFonts w:hint="eastAsia"/>
                <w:color w:val="000000"/>
                <w:sz w:val="24"/>
                <w:szCs w:val="24"/>
                <w:lang w:val="en-US" w:bidi="ar"/>
              </w:rPr>
              <w:t>提供机构新建了</w:t>
            </w:r>
            <w:r>
              <w:rPr>
                <w:rFonts w:hint="eastAsia"/>
                <w:color w:val="000000"/>
                <w:sz w:val="24"/>
                <w:szCs w:val="24"/>
                <w:lang w:val="en-US" w:bidi="ar"/>
              </w:rPr>
              <w:t>2</w:t>
            </w:r>
            <w:r>
              <w:rPr>
                <w:rFonts w:hint="eastAsia"/>
                <w:color w:val="000000"/>
                <w:sz w:val="24"/>
                <w:szCs w:val="24"/>
                <w:lang w:val="en-US" w:bidi="ar"/>
              </w:rPr>
              <w:t>个快速配置云服务，配置分别如下表，随后新建了</w:t>
            </w:r>
            <w:r>
              <w:rPr>
                <w:rFonts w:hint="eastAsia"/>
                <w:color w:val="000000"/>
                <w:sz w:val="24"/>
                <w:szCs w:val="24"/>
                <w:lang w:val="en-US" w:bidi="ar"/>
              </w:rPr>
              <w:t>3</w:t>
            </w:r>
            <w:r>
              <w:rPr>
                <w:rFonts w:hint="eastAsia"/>
                <w:color w:val="000000"/>
                <w:sz w:val="24"/>
                <w:szCs w:val="24"/>
                <w:lang w:val="en-US" w:bidi="ar"/>
              </w:rPr>
              <w:t>个云应用。</w:t>
            </w:r>
          </w:p>
          <w:p w:rsidR="00AF23CA" w:rsidRDefault="00F74626">
            <w:pPr>
              <w:pStyle w:val="a4"/>
              <w:autoSpaceDE/>
              <w:autoSpaceDN/>
              <w:ind w:firstLineChars="0" w:firstLine="0"/>
              <w:rPr>
                <w:b/>
                <w:bCs/>
                <w:sz w:val="24"/>
                <w:szCs w:val="24"/>
                <w:lang w:val="en-US"/>
              </w:rPr>
            </w:pPr>
            <w:r>
              <w:rPr>
                <w:rFonts w:hint="eastAsia"/>
                <w:b/>
                <w:bCs/>
                <w:color w:val="000000"/>
                <w:sz w:val="24"/>
                <w:szCs w:val="24"/>
                <w:lang w:val="en-US" w:bidi="ar"/>
              </w:rPr>
              <w:t>云服务</w:t>
            </w:r>
          </w:p>
          <w:tbl>
            <w:tblPr>
              <w:tblStyle w:val="ab"/>
              <w:tblW w:w="4994" w:type="pct"/>
              <w:tblLayout w:type="fixed"/>
              <w:tblLook w:val="04A0" w:firstRow="1" w:lastRow="0" w:firstColumn="1" w:lastColumn="0" w:noHBand="0" w:noVBand="1"/>
            </w:tblPr>
            <w:tblGrid>
              <w:gridCol w:w="525"/>
              <w:gridCol w:w="775"/>
              <w:gridCol w:w="990"/>
              <w:gridCol w:w="1238"/>
              <w:gridCol w:w="1240"/>
              <w:gridCol w:w="901"/>
              <w:gridCol w:w="698"/>
              <w:gridCol w:w="1101"/>
              <w:gridCol w:w="1588"/>
              <w:gridCol w:w="1823"/>
            </w:tblGrid>
            <w:tr w:rsidR="00AF23CA">
              <w:tc>
                <w:tcPr>
                  <w:tcW w:w="241" w:type="pct"/>
                </w:tcPr>
                <w:p w:rsidR="00AF23CA" w:rsidRDefault="00F74626">
                  <w:pPr>
                    <w:pStyle w:val="a4"/>
                    <w:autoSpaceDE/>
                    <w:autoSpaceDN/>
                    <w:ind w:firstLineChars="0" w:firstLine="0"/>
                    <w:rPr>
                      <w:sz w:val="24"/>
                      <w:szCs w:val="24"/>
                      <w:lang w:val="en-US"/>
                    </w:rPr>
                  </w:pPr>
                  <w:r>
                    <w:rPr>
                      <w:rFonts w:hint="eastAsia"/>
                      <w:sz w:val="24"/>
                      <w:szCs w:val="24"/>
                      <w:lang w:val="en-US"/>
                    </w:rPr>
                    <w:t>序号</w:t>
                  </w:r>
                </w:p>
              </w:tc>
              <w:tc>
                <w:tcPr>
                  <w:tcW w:w="356" w:type="pct"/>
                </w:tcPr>
                <w:p w:rsidR="00AF23CA" w:rsidRDefault="00F74626">
                  <w:pPr>
                    <w:pStyle w:val="a4"/>
                    <w:autoSpaceDE/>
                    <w:autoSpaceDN/>
                    <w:ind w:firstLineChars="0" w:firstLine="0"/>
                    <w:rPr>
                      <w:sz w:val="24"/>
                      <w:szCs w:val="24"/>
                      <w:lang w:val="en-US"/>
                    </w:rPr>
                  </w:pPr>
                  <w:r>
                    <w:rPr>
                      <w:rFonts w:hint="eastAsia"/>
                      <w:sz w:val="24"/>
                      <w:szCs w:val="24"/>
                      <w:lang w:val="en-US"/>
                    </w:rPr>
                    <w:t>地域</w:t>
                  </w:r>
                </w:p>
              </w:tc>
              <w:tc>
                <w:tcPr>
                  <w:tcW w:w="455" w:type="pct"/>
                </w:tcPr>
                <w:p w:rsidR="00AF23CA" w:rsidRDefault="00F74626">
                  <w:pPr>
                    <w:pStyle w:val="a4"/>
                    <w:autoSpaceDE/>
                    <w:autoSpaceDN/>
                    <w:ind w:firstLineChars="0" w:firstLine="0"/>
                    <w:rPr>
                      <w:sz w:val="24"/>
                      <w:szCs w:val="24"/>
                      <w:lang w:val="en-US"/>
                    </w:rPr>
                  </w:pPr>
                  <w:r>
                    <w:rPr>
                      <w:rFonts w:hint="eastAsia"/>
                      <w:sz w:val="24"/>
                      <w:szCs w:val="24"/>
                      <w:lang w:val="en-US"/>
                    </w:rPr>
                    <w:t>公网</w:t>
                  </w:r>
                  <w:r>
                    <w:rPr>
                      <w:rFonts w:hint="eastAsia"/>
                      <w:sz w:val="24"/>
                      <w:szCs w:val="24"/>
                      <w:lang w:val="en-US"/>
                    </w:rPr>
                    <w:t>IP</w:t>
                  </w:r>
                </w:p>
              </w:tc>
              <w:tc>
                <w:tcPr>
                  <w:tcW w:w="568" w:type="pct"/>
                </w:tcPr>
                <w:p w:rsidR="00AF23CA" w:rsidRDefault="00F74626">
                  <w:pPr>
                    <w:pStyle w:val="a4"/>
                    <w:autoSpaceDE/>
                    <w:autoSpaceDN/>
                    <w:ind w:firstLineChars="0" w:firstLine="0"/>
                    <w:rPr>
                      <w:sz w:val="24"/>
                      <w:szCs w:val="24"/>
                      <w:lang w:val="en-US"/>
                    </w:rPr>
                  </w:pPr>
                  <w:r>
                    <w:rPr>
                      <w:rFonts w:hint="eastAsia"/>
                      <w:sz w:val="24"/>
                      <w:szCs w:val="24"/>
                      <w:lang w:val="en-US"/>
                    </w:rPr>
                    <w:t>实例族</w:t>
                  </w:r>
                </w:p>
              </w:tc>
              <w:tc>
                <w:tcPr>
                  <w:tcW w:w="569" w:type="pct"/>
                </w:tcPr>
                <w:p w:rsidR="00AF23CA" w:rsidRDefault="00F74626">
                  <w:pPr>
                    <w:pStyle w:val="a4"/>
                    <w:autoSpaceDE/>
                    <w:autoSpaceDN/>
                    <w:ind w:firstLineChars="0" w:firstLine="0"/>
                    <w:rPr>
                      <w:sz w:val="24"/>
                      <w:szCs w:val="24"/>
                      <w:lang w:val="en-US"/>
                    </w:rPr>
                  </w:pPr>
                  <w:r>
                    <w:rPr>
                      <w:rFonts w:hint="eastAsia"/>
                      <w:sz w:val="24"/>
                      <w:szCs w:val="24"/>
                      <w:lang w:val="en-US"/>
                    </w:rPr>
                    <w:t>实例类型</w:t>
                  </w:r>
                </w:p>
              </w:tc>
              <w:tc>
                <w:tcPr>
                  <w:tcW w:w="414" w:type="pct"/>
                </w:tcPr>
                <w:p w:rsidR="00AF23CA" w:rsidRDefault="00F74626">
                  <w:pPr>
                    <w:pStyle w:val="a4"/>
                    <w:autoSpaceDE/>
                    <w:autoSpaceDN/>
                    <w:ind w:firstLineChars="0" w:firstLine="0"/>
                    <w:rPr>
                      <w:sz w:val="24"/>
                      <w:szCs w:val="24"/>
                      <w:lang w:val="en-US"/>
                    </w:rPr>
                  </w:pPr>
                  <w:r>
                    <w:rPr>
                      <w:rFonts w:hint="eastAsia"/>
                      <w:sz w:val="24"/>
                      <w:szCs w:val="24"/>
                      <w:lang w:val="en-US"/>
                    </w:rPr>
                    <w:t>vCPU</w:t>
                  </w:r>
                </w:p>
              </w:tc>
              <w:tc>
                <w:tcPr>
                  <w:tcW w:w="321" w:type="pct"/>
                </w:tcPr>
                <w:p w:rsidR="00AF23CA" w:rsidRDefault="00F74626">
                  <w:pPr>
                    <w:pStyle w:val="a4"/>
                    <w:autoSpaceDE/>
                    <w:autoSpaceDN/>
                    <w:ind w:firstLineChars="0" w:firstLine="0"/>
                    <w:rPr>
                      <w:sz w:val="24"/>
                      <w:szCs w:val="24"/>
                      <w:lang w:val="en-US"/>
                    </w:rPr>
                  </w:pPr>
                  <w:r>
                    <w:rPr>
                      <w:rFonts w:hint="eastAsia"/>
                      <w:sz w:val="24"/>
                      <w:szCs w:val="24"/>
                      <w:lang w:val="en-US"/>
                    </w:rPr>
                    <w:t>内存</w:t>
                  </w:r>
                </w:p>
              </w:tc>
              <w:tc>
                <w:tcPr>
                  <w:tcW w:w="505" w:type="pct"/>
                </w:tcPr>
                <w:p w:rsidR="00AF23CA" w:rsidRDefault="00F74626">
                  <w:pPr>
                    <w:pStyle w:val="a4"/>
                    <w:autoSpaceDE/>
                    <w:autoSpaceDN/>
                    <w:ind w:firstLineChars="0" w:firstLine="0"/>
                    <w:rPr>
                      <w:sz w:val="24"/>
                      <w:szCs w:val="24"/>
                      <w:lang w:val="en-US"/>
                    </w:rPr>
                  </w:pPr>
                  <w:r>
                    <w:rPr>
                      <w:rFonts w:hint="eastAsia"/>
                      <w:sz w:val="24"/>
                      <w:szCs w:val="24"/>
                      <w:lang w:val="en-US"/>
                    </w:rPr>
                    <w:t>网络收发包</w:t>
                  </w:r>
                </w:p>
              </w:tc>
              <w:tc>
                <w:tcPr>
                  <w:tcW w:w="729" w:type="pct"/>
                </w:tcPr>
                <w:p w:rsidR="00AF23CA" w:rsidRDefault="00F74626">
                  <w:pPr>
                    <w:pStyle w:val="a4"/>
                    <w:autoSpaceDE/>
                    <w:autoSpaceDN/>
                    <w:ind w:firstLineChars="0" w:firstLine="0"/>
                    <w:rPr>
                      <w:sz w:val="24"/>
                      <w:szCs w:val="24"/>
                      <w:lang w:val="en-US"/>
                    </w:rPr>
                  </w:pPr>
                  <w:r>
                    <w:rPr>
                      <w:rFonts w:hint="eastAsia"/>
                      <w:sz w:val="24"/>
                      <w:szCs w:val="24"/>
                      <w:lang w:val="en-US"/>
                    </w:rPr>
                    <w:t>系统盘</w:t>
                  </w:r>
                </w:p>
              </w:tc>
              <w:tc>
                <w:tcPr>
                  <w:tcW w:w="837" w:type="pct"/>
                </w:tcPr>
                <w:p w:rsidR="00AF23CA" w:rsidRDefault="00F74626">
                  <w:pPr>
                    <w:pStyle w:val="a4"/>
                    <w:autoSpaceDE/>
                    <w:autoSpaceDN/>
                    <w:ind w:firstLineChars="0" w:firstLine="0"/>
                    <w:rPr>
                      <w:sz w:val="24"/>
                      <w:szCs w:val="24"/>
                      <w:lang w:val="en-US"/>
                    </w:rPr>
                  </w:pPr>
                  <w:r>
                    <w:rPr>
                      <w:rFonts w:hint="eastAsia"/>
                      <w:sz w:val="24"/>
                      <w:szCs w:val="24"/>
                      <w:lang w:val="en-US"/>
                    </w:rPr>
                    <w:t>数据盘</w:t>
                  </w:r>
                </w:p>
              </w:tc>
            </w:tr>
            <w:tr w:rsidR="00AF23CA">
              <w:tc>
                <w:tcPr>
                  <w:tcW w:w="241" w:type="pct"/>
                </w:tcPr>
                <w:p w:rsidR="00AF23CA" w:rsidRDefault="00F74626">
                  <w:pPr>
                    <w:pStyle w:val="a4"/>
                    <w:autoSpaceDE/>
                    <w:autoSpaceDN/>
                    <w:ind w:firstLineChars="0" w:firstLine="0"/>
                    <w:rPr>
                      <w:sz w:val="24"/>
                      <w:szCs w:val="24"/>
                      <w:lang w:val="en-US"/>
                    </w:rPr>
                  </w:pPr>
                  <w:r>
                    <w:rPr>
                      <w:rFonts w:hint="eastAsia"/>
                      <w:sz w:val="24"/>
                      <w:szCs w:val="24"/>
                      <w:lang w:val="en-US"/>
                    </w:rPr>
                    <w:t>1</w:t>
                  </w:r>
                </w:p>
              </w:tc>
              <w:tc>
                <w:tcPr>
                  <w:tcW w:w="356" w:type="pct"/>
                </w:tcPr>
                <w:p w:rsidR="00AF23CA" w:rsidRDefault="00F74626">
                  <w:pPr>
                    <w:pStyle w:val="a4"/>
                    <w:autoSpaceDE/>
                    <w:autoSpaceDN/>
                    <w:ind w:firstLineChars="0" w:firstLine="0"/>
                    <w:rPr>
                      <w:sz w:val="24"/>
                      <w:szCs w:val="24"/>
                      <w:lang w:val="en-US"/>
                    </w:rPr>
                  </w:pPr>
                  <w:r>
                    <w:rPr>
                      <w:rFonts w:hint="eastAsia"/>
                      <w:sz w:val="24"/>
                      <w:szCs w:val="24"/>
                      <w:lang w:val="en-US"/>
                    </w:rPr>
                    <w:t>广州</w:t>
                  </w:r>
                </w:p>
              </w:tc>
              <w:tc>
                <w:tcPr>
                  <w:tcW w:w="455" w:type="pct"/>
                </w:tcPr>
                <w:p w:rsidR="00AF23CA" w:rsidRDefault="00F74626">
                  <w:pPr>
                    <w:pStyle w:val="a4"/>
                    <w:autoSpaceDE/>
                    <w:autoSpaceDN/>
                    <w:ind w:firstLineChars="0" w:firstLine="0"/>
                    <w:rPr>
                      <w:sz w:val="24"/>
                      <w:szCs w:val="24"/>
                      <w:lang w:val="en-US"/>
                    </w:rPr>
                  </w:pPr>
                  <w:r>
                    <w:rPr>
                      <w:rFonts w:hint="eastAsia"/>
                      <w:sz w:val="24"/>
                      <w:szCs w:val="24"/>
                      <w:lang w:val="en-US"/>
                    </w:rPr>
                    <w:t>150</w:t>
                  </w:r>
                </w:p>
              </w:tc>
              <w:tc>
                <w:tcPr>
                  <w:tcW w:w="568" w:type="pct"/>
                </w:tcPr>
                <w:p w:rsidR="00AF23CA" w:rsidRDefault="00F74626">
                  <w:pPr>
                    <w:pStyle w:val="a4"/>
                    <w:autoSpaceDE/>
                    <w:autoSpaceDN/>
                    <w:ind w:firstLineChars="0" w:firstLine="0"/>
                    <w:rPr>
                      <w:sz w:val="24"/>
                      <w:szCs w:val="24"/>
                      <w:lang w:val="en-US"/>
                    </w:rPr>
                  </w:pPr>
                  <w:r>
                    <w:rPr>
                      <w:rFonts w:hint="eastAsia"/>
                      <w:sz w:val="24"/>
                      <w:szCs w:val="24"/>
                      <w:lang w:val="en-US"/>
                    </w:rPr>
                    <w:t>标准型</w:t>
                  </w:r>
                </w:p>
              </w:tc>
              <w:tc>
                <w:tcPr>
                  <w:tcW w:w="569" w:type="pct"/>
                </w:tcPr>
                <w:p w:rsidR="00AF23CA" w:rsidRDefault="00F74626">
                  <w:pPr>
                    <w:pStyle w:val="a4"/>
                    <w:autoSpaceDE/>
                    <w:autoSpaceDN/>
                    <w:ind w:firstLineChars="0" w:firstLine="0"/>
                    <w:rPr>
                      <w:sz w:val="24"/>
                      <w:szCs w:val="24"/>
                      <w:lang w:val="en-US"/>
                    </w:rPr>
                  </w:pPr>
                  <w:r>
                    <w:rPr>
                      <w:rFonts w:hint="eastAsia"/>
                      <w:sz w:val="24"/>
                      <w:szCs w:val="24"/>
                      <w:shd w:val="clear" w:color="auto" w:fill="FFFFFF"/>
                      <w:lang w:val="en-US"/>
                    </w:rPr>
                    <w:t>标准型</w:t>
                  </w:r>
                  <w:r>
                    <w:rPr>
                      <w:rFonts w:hint="eastAsia"/>
                      <w:sz w:val="24"/>
                      <w:szCs w:val="24"/>
                      <w:shd w:val="clear" w:color="auto" w:fill="FFFFFF"/>
                      <w:lang w:val="en-US"/>
                    </w:rPr>
                    <w:t>S6</w:t>
                  </w:r>
                </w:p>
              </w:tc>
              <w:tc>
                <w:tcPr>
                  <w:tcW w:w="414" w:type="pct"/>
                </w:tcPr>
                <w:p w:rsidR="00AF23CA" w:rsidRDefault="00F74626">
                  <w:pPr>
                    <w:pStyle w:val="a4"/>
                    <w:autoSpaceDE/>
                    <w:autoSpaceDN/>
                    <w:ind w:firstLineChars="0" w:firstLine="0"/>
                    <w:rPr>
                      <w:sz w:val="24"/>
                      <w:szCs w:val="24"/>
                      <w:lang w:val="en-US"/>
                    </w:rPr>
                  </w:pPr>
                  <w:r>
                    <w:rPr>
                      <w:rFonts w:hint="eastAsia"/>
                      <w:sz w:val="24"/>
                      <w:szCs w:val="24"/>
                      <w:lang w:val="en-US"/>
                    </w:rPr>
                    <w:t>8</w:t>
                  </w:r>
                  <w:r>
                    <w:rPr>
                      <w:rFonts w:hint="eastAsia"/>
                      <w:sz w:val="24"/>
                      <w:szCs w:val="24"/>
                      <w:lang w:val="en-US"/>
                    </w:rPr>
                    <w:t>核</w:t>
                  </w:r>
                </w:p>
              </w:tc>
              <w:tc>
                <w:tcPr>
                  <w:tcW w:w="321" w:type="pct"/>
                </w:tcPr>
                <w:p w:rsidR="00AF23CA" w:rsidRDefault="00F74626">
                  <w:pPr>
                    <w:pStyle w:val="a4"/>
                    <w:autoSpaceDE/>
                    <w:autoSpaceDN/>
                    <w:ind w:firstLineChars="0" w:firstLine="0"/>
                    <w:rPr>
                      <w:sz w:val="24"/>
                      <w:szCs w:val="24"/>
                      <w:lang w:val="en-US"/>
                    </w:rPr>
                  </w:pPr>
                  <w:r>
                    <w:rPr>
                      <w:rFonts w:hint="eastAsia"/>
                      <w:sz w:val="24"/>
                      <w:szCs w:val="24"/>
                      <w:lang w:val="en-US"/>
                    </w:rPr>
                    <w:t>32G</w:t>
                  </w:r>
                </w:p>
              </w:tc>
              <w:tc>
                <w:tcPr>
                  <w:tcW w:w="505" w:type="pct"/>
                </w:tcPr>
                <w:p w:rsidR="00AF23CA" w:rsidRDefault="00F74626">
                  <w:pPr>
                    <w:pStyle w:val="a4"/>
                    <w:autoSpaceDE/>
                    <w:autoSpaceDN/>
                    <w:ind w:firstLineChars="0" w:firstLine="0"/>
                    <w:rPr>
                      <w:sz w:val="24"/>
                      <w:szCs w:val="24"/>
                      <w:lang w:val="en-US"/>
                    </w:rPr>
                  </w:pPr>
                  <w:r>
                    <w:rPr>
                      <w:rFonts w:hint="eastAsia"/>
                      <w:sz w:val="24"/>
                      <w:szCs w:val="24"/>
                      <w:lang w:val="en-US"/>
                    </w:rPr>
                    <w:t>120</w:t>
                  </w:r>
                </w:p>
              </w:tc>
              <w:tc>
                <w:tcPr>
                  <w:tcW w:w="729" w:type="pct"/>
                </w:tcPr>
                <w:p w:rsidR="00AF23CA" w:rsidRDefault="00F74626">
                  <w:pPr>
                    <w:pStyle w:val="a4"/>
                    <w:autoSpaceDE/>
                    <w:autoSpaceDN/>
                    <w:ind w:firstLineChars="0" w:firstLine="0"/>
                    <w:rPr>
                      <w:sz w:val="24"/>
                      <w:szCs w:val="24"/>
                      <w:lang w:val="en-US"/>
                    </w:rPr>
                  </w:pPr>
                  <w:r>
                    <w:rPr>
                      <w:rFonts w:hint="eastAsia"/>
                      <w:kern w:val="2"/>
                      <w:sz w:val="24"/>
                      <w:szCs w:val="24"/>
                      <w:lang w:val="en-US" w:bidi="ar-SA"/>
                    </w:rPr>
                    <w:t>高性能云硬盘</w:t>
                  </w:r>
                  <w:r>
                    <w:rPr>
                      <w:rFonts w:hint="eastAsia"/>
                      <w:kern w:val="2"/>
                      <w:sz w:val="24"/>
                      <w:szCs w:val="24"/>
                      <w:lang w:val="en-US" w:bidi="ar-SA"/>
                    </w:rPr>
                    <w:t>100G</w:t>
                  </w:r>
                </w:p>
              </w:tc>
              <w:tc>
                <w:tcPr>
                  <w:tcW w:w="837" w:type="pct"/>
                </w:tcPr>
                <w:p w:rsidR="00AF23CA" w:rsidRDefault="00F74626">
                  <w:pPr>
                    <w:pStyle w:val="a4"/>
                    <w:autoSpaceDE/>
                    <w:autoSpaceDN/>
                    <w:ind w:firstLineChars="0" w:firstLine="0"/>
                    <w:rPr>
                      <w:kern w:val="2"/>
                      <w:sz w:val="24"/>
                      <w:szCs w:val="24"/>
                      <w:lang w:val="en-US" w:bidi="ar-SA"/>
                    </w:rPr>
                  </w:pPr>
                  <w:r>
                    <w:rPr>
                      <w:rFonts w:hint="eastAsia"/>
                      <w:kern w:val="2"/>
                      <w:sz w:val="24"/>
                      <w:szCs w:val="24"/>
                      <w:lang w:val="en-US" w:bidi="ar-SA"/>
                    </w:rPr>
                    <w:t>SSD</w:t>
                  </w:r>
                  <w:r>
                    <w:rPr>
                      <w:rFonts w:hint="eastAsia"/>
                      <w:kern w:val="2"/>
                      <w:sz w:val="24"/>
                      <w:szCs w:val="24"/>
                      <w:lang w:val="en-US" w:bidi="ar-SA"/>
                    </w:rPr>
                    <w:t>云硬盘</w:t>
                  </w:r>
                </w:p>
                <w:p w:rsidR="00AF23CA" w:rsidRDefault="00F74626">
                  <w:pPr>
                    <w:pStyle w:val="a4"/>
                    <w:autoSpaceDE/>
                    <w:autoSpaceDN/>
                    <w:ind w:firstLineChars="0" w:firstLine="0"/>
                    <w:rPr>
                      <w:sz w:val="24"/>
                      <w:szCs w:val="24"/>
                      <w:lang w:val="en-US"/>
                    </w:rPr>
                  </w:pPr>
                  <w:r>
                    <w:rPr>
                      <w:rFonts w:hint="eastAsia"/>
                      <w:kern w:val="2"/>
                      <w:sz w:val="24"/>
                      <w:szCs w:val="24"/>
                      <w:lang w:val="en-US" w:bidi="ar-SA"/>
                    </w:rPr>
                    <w:t>数量</w:t>
                  </w:r>
                  <w:r>
                    <w:rPr>
                      <w:rFonts w:hint="eastAsia"/>
                      <w:kern w:val="2"/>
                      <w:sz w:val="24"/>
                      <w:szCs w:val="24"/>
                      <w:lang w:val="en-US" w:bidi="ar-SA"/>
                    </w:rPr>
                    <w:t>1</w:t>
                  </w:r>
                  <w:r>
                    <w:rPr>
                      <w:rFonts w:hint="eastAsia"/>
                      <w:kern w:val="2"/>
                      <w:sz w:val="24"/>
                      <w:szCs w:val="24"/>
                      <w:lang w:val="en-US" w:bidi="ar-SA"/>
                    </w:rPr>
                    <w:t>，容量</w:t>
                  </w:r>
                  <w:r>
                    <w:rPr>
                      <w:rFonts w:hint="eastAsia"/>
                      <w:kern w:val="2"/>
                      <w:sz w:val="24"/>
                      <w:szCs w:val="24"/>
                      <w:lang w:val="en-US" w:bidi="ar-SA"/>
                    </w:rPr>
                    <w:t>1024G</w:t>
                  </w:r>
                </w:p>
              </w:tc>
            </w:tr>
            <w:tr w:rsidR="00AF23CA">
              <w:tc>
                <w:tcPr>
                  <w:tcW w:w="241" w:type="pct"/>
                </w:tcPr>
                <w:p w:rsidR="00AF23CA" w:rsidRDefault="00F74626">
                  <w:pPr>
                    <w:pStyle w:val="a4"/>
                    <w:autoSpaceDE/>
                    <w:autoSpaceDN/>
                    <w:ind w:firstLineChars="0" w:firstLine="0"/>
                    <w:rPr>
                      <w:sz w:val="24"/>
                      <w:szCs w:val="24"/>
                      <w:lang w:val="en-US"/>
                    </w:rPr>
                  </w:pPr>
                  <w:r>
                    <w:rPr>
                      <w:rFonts w:hint="eastAsia"/>
                      <w:sz w:val="24"/>
                      <w:szCs w:val="24"/>
                      <w:lang w:val="en-US"/>
                    </w:rPr>
                    <w:t>2</w:t>
                  </w:r>
                </w:p>
              </w:tc>
              <w:tc>
                <w:tcPr>
                  <w:tcW w:w="356" w:type="pct"/>
                </w:tcPr>
                <w:p w:rsidR="00AF23CA" w:rsidRDefault="00F74626">
                  <w:pPr>
                    <w:pStyle w:val="a4"/>
                    <w:autoSpaceDE/>
                    <w:autoSpaceDN/>
                    <w:ind w:firstLineChars="0" w:firstLine="0"/>
                    <w:rPr>
                      <w:sz w:val="24"/>
                      <w:szCs w:val="24"/>
                      <w:lang w:val="en-US"/>
                    </w:rPr>
                  </w:pPr>
                  <w:r>
                    <w:rPr>
                      <w:rFonts w:hint="eastAsia"/>
                      <w:sz w:val="24"/>
                      <w:szCs w:val="24"/>
                      <w:lang w:val="en-US"/>
                    </w:rPr>
                    <w:t>成都</w:t>
                  </w:r>
                </w:p>
              </w:tc>
              <w:tc>
                <w:tcPr>
                  <w:tcW w:w="455" w:type="pct"/>
                </w:tcPr>
                <w:p w:rsidR="00AF23CA" w:rsidRDefault="00F74626">
                  <w:pPr>
                    <w:pStyle w:val="a4"/>
                    <w:autoSpaceDE/>
                    <w:autoSpaceDN/>
                    <w:ind w:firstLineChars="0" w:firstLine="0"/>
                    <w:rPr>
                      <w:sz w:val="24"/>
                      <w:szCs w:val="24"/>
                      <w:lang w:val="en-US"/>
                    </w:rPr>
                  </w:pPr>
                  <w:r>
                    <w:rPr>
                      <w:rFonts w:hint="eastAsia"/>
                      <w:sz w:val="24"/>
                      <w:szCs w:val="24"/>
                      <w:lang w:val="en-US"/>
                    </w:rPr>
                    <w:t>100</w:t>
                  </w:r>
                </w:p>
              </w:tc>
              <w:tc>
                <w:tcPr>
                  <w:tcW w:w="568" w:type="pct"/>
                </w:tcPr>
                <w:p w:rsidR="00AF23CA" w:rsidRDefault="00F74626">
                  <w:pPr>
                    <w:pStyle w:val="a4"/>
                    <w:autoSpaceDE/>
                    <w:autoSpaceDN/>
                    <w:ind w:firstLineChars="0" w:firstLine="0"/>
                    <w:rPr>
                      <w:sz w:val="24"/>
                      <w:szCs w:val="24"/>
                      <w:lang w:val="en-US"/>
                    </w:rPr>
                  </w:pPr>
                  <w:r>
                    <w:rPr>
                      <w:rFonts w:hint="eastAsia"/>
                      <w:sz w:val="24"/>
                      <w:szCs w:val="24"/>
                      <w:lang w:val="en-US"/>
                    </w:rPr>
                    <w:t>内存型</w:t>
                  </w:r>
                </w:p>
              </w:tc>
              <w:tc>
                <w:tcPr>
                  <w:tcW w:w="569" w:type="pct"/>
                </w:tcPr>
                <w:p w:rsidR="00AF23CA" w:rsidRDefault="00F74626">
                  <w:pPr>
                    <w:pStyle w:val="a4"/>
                    <w:autoSpaceDE/>
                    <w:autoSpaceDN/>
                    <w:ind w:firstLineChars="0" w:firstLine="0"/>
                    <w:rPr>
                      <w:sz w:val="24"/>
                      <w:szCs w:val="24"/>
                      <w:lang w:val="en-US"/>
                    </w:rPr>
                  </w:pPr>
                  <w:r>
                    <w:rPr>
                      <w:rFonts w:hint="eastAsia"/>
                      <w:kern w:val="2"/>
                      <w:sz w:val="24"/>
                      <w:szCs w:val="24"/>
                      <w:shd w:val="clear" w:color="auto" w:fill="FFFFFF"/>
                      <w:lang w:val="en-US" w:bidi="ar-SA"/>
                    </w:rPr>
                    <w:t>大数据型</w:t>
                  </w:r>
                  <w:r>
                    <w:rPr>
                      <w:rFonts w:hint="eastAsia"/>
                      <w:kern w:val="2"/>
                      <w:sz w:val="24"/>
                      <w:szCs w:val="24"/>
                      <w:shd w:val="clear" w:color="auto" w:fill="FFFFFF"/>
                      <w:lang w:val="en-US" w:bidi="ar-SA"/>
                    </w:rPr>
                    <w:t>D3</w:t>
                  </w:r>
                </w:p>
              </w:tc>
              <w:tc>
                <w:tcPr>
                  <w:tcW w:w="414" w:type="pct"/>
                </w:tcPr>
                <w:p w:rsidR="00AF23CA" w:rsidRDefault="00F74626">
                  <w:pPr>
                    <w:pStyle w:val="a4"/>
                    <w:autoSpaceDE/>
                    <w:autoSpaceDN/>
                    <w:ind w:firstLineChars="0" w:firstLine="0"/>
                    <w:rPr>
                      <w:sz w:val="24"/>
                      <w:szCs w:val="24"/>
                      <w:lang w:val="en-US"/>
                    </w:rPr>
                  </w:pPr>
                  <w:r>
                    <w:rPr>
                      <w:rFonts w:hint="eastAsia"/>
                      <w:sz w:val="24"/>
                      <w:szCs w:val="24"/>
                      <w:lang w:val="en-US"/>
                    </w:rPr>
                    <w:t>8</w:t>
                  </w:r>
                  <w:r>
                    <w:rPr>
                      <w:rFonts w:hint="eastAsia"/>
                      <w:sz w:val="24"/>
                      <w:szCs w:val="24"/>
                      <w:lang w:val="en-US"/>
                    </w:rPr>
                    <w:t>核</w:t>
                  </w:r>
                </w:p>
              </w:tc>
              <w:tc>
                <w:tcPr>
                  <w:tcW w:w="321" w:type="pct"/>
                </w:tcPr>
                <w:p w:rsidR="00AF23CA" w:rsidRDefault="00F74626">
                  <w:pPr>
                    <w:pStyle w:val="a4"/>
                    <w:autoSpaceDE/>
                    <w:autoSpaceDN/>
                    <w:ind w:firstLineChars="0" w:firstLine="0"/>
                    <w:rPr>
                      <w:sz w:val="24"/>
                      <w:szCs w:val="24"/>
                      <w:lang w:val="en-US"/>
                    </w:rPr>
                  </w:pPr>
                  <w:r>
                    <w:rPr>
                      <w:rFonts w:hint="eastAsia"/>
                      <w:sz w:val="24"/>
                      <w:szCs w:val="24"/>
                      <w:lang w:val="en-US"/>
                    </w:rPr>
                    <w:t>32G</w:t>
                  </w:r>
                </w:p>
              </w:tc>
              <w:tc>
                <w:tcPr>
                  <w:tcW w:w="505" w:type="pct"/>
                </w:tcPr>
                <w:p w:rsidR="00AF23CA" w:rsidRDefault="00F74626">
                  <w:pPr>
                    <w:pStyle w:val="a4"/>
                    <w:autoSpaceDE/>
                    <w:autoSpaceDN/>
                    <w:ind w:firstLineChars="0" w:firstLine="0"/>
                    <w:rPr>
                      <w:sz w:val="24"/>
                      <w:szCs w:val="24"/>
                      <w:lang w:val="en-US"/>
                    </w:rPr>
                  </w:pPr>
                  <w:r>
                    <w:rPr>
                      <w:rFonts w:hint="eastAsia"/>
                      <w:sz w:val="24"/>
                      <w:szCs w:val="24"/>
                      <w:lang w:val="en-US"/>
                    </w:rPr>
                    <w:t>150</w:t>
                  </w:r>
                </w:p>
              </w:tc>
              <w:tc>
                <w:tcPr>
                  <w:tcW w:w="729" w:type="pct"/>
                </w:tcPr>
                <w:p w:rsidR="00AF23CA" w:rsidRDefault="00F74626">
                  <w:pPr>
                    <w:pStyle w:val="a4"/>
                    <w:autoSpaceDE/>
                    <w:autoSpaceDN/>
                    <w:ind w:firstLineChars="0" w:firstLine="0"/>
                    <w:rPr>
                      <w:sz w:val="24"/>
                      <w:szCs w:val="24"/>
                      <w:lang w:val="en-US"/>
                    </w:rPr>
                  </w:pPr>
                  <w:r>
                    <w:rPr>
                      <w:rFonts w:hint="eastAsia"/>
                      <w:kern w:val="2"/>
                      <w:sz w:val="24"/>
                      <w:szCs w:val="24"/>
                      <w:lang w:val="en-US" w:bidi="ar-SA"/>
                    </w:rPr>
                    <w:t>高性能云硬盘</w:t>
                  </w:r>
                  <w:r>
                    <w:rPr>
                      <w:rFonts w:hint="eastAsia"/>
                      <w:kern w:val="2"/>
                      <w:sz w:val="24"/>
                      <w:szCs w:val="24"/>
                      <w:lang w:val="en-US" w:bidi="ar-SA"/>
                    </w:rPr>
                    <w:t>60G</w:t>
                  </w:r>
                </w:p>
              </w:tc>
              <w:tc>
                <w:tcPr>
                  <w:tcW w:w="837" w:type="pct"/>
                </w:tcPr>
                <w:p w:rsidR="00AF23CA" w:rsidRDefault="00F74626">
                  <w:pPr>
                    <w:pStyle w:val="a4"/>
                    <w:autoSpaceDE/>
                    <w:autoSpaceDN/>
                    <w:ind w:firstLineChars="0" w:firstLine="0"/>
                    <w:rPr>
                      <w:kern w:val="2"/>
                      <w:sz w:val="24"/>
                      <w:szCs w:val="24"/>
                      <w:lang w:val="en-US" w:bidi="ar-SA"/>
                    </w:rPr>
                  </w:pPr>
                  <w:r>
                    <w:rPr>
                      <w:rFonts w:hint="eastAsia"/>
                      <w:kern w:val="2"/>
                      <w:sz w:val="24"/>
                      <w:szCs w:val="24"/>
                      <w:lang w:val="en-US" w:bidi="ar-SA"/>
                    </w:rPr>
                    <w:t>高性能云硬盘</w:t>
                  </w:r>
                </w:p>
                <w:p w:rsidR="00AF23CA" w:rsidRDefault="00F74626">
                  <w:pPr>
                    <w:pStyle w:val="a4"/>
                    <w:autoSpaceDE/>
                    <w:autoSpaceDN/>
                    <w:ind w:firstLineChars="0" w:firstLine="0"/>
                    <w:rPr>
                      <w:kern w:val="2"/>
                      <w:sz w:val="24"/>
                      <w:szCs w:val="24"/>
                      <w:lang w:val="en-US" w:bidi="ar-SA"/>
                    </w:rPr>
                  </w:pPr>
                  <w:r>
                    <w:rPr>
                      <w:rFonts w:hint="eastAsia"/>
                      <w:kern w:val="2"/>
                      <w:sz w:val="24"/>
                      <w:szCs w:val="24"/>
                      <w:lang w:val="en-US" w:bidi="ar-SA"/>
                    </w:rPr>
                    <w:t>数量</w:t>
                  </w:r>
                  <w:r>
                    <w:rPr>
                      <w:rFonts w:hint="eastAsia"/>
                      <w:kern w:val="2"/>
                      <w:sz w:val="24"/>
                      <w:szCs w:val="24"/>
                      <w:lang w:val="en-US" w:bidi="ar-SA"/>
                    </w:rPr>
                    <w:t>2</w:t>
                  </w:r>
                  <w:r>
                    <w:rPr>
                      <w:rFonts w:hint="eastAsia"/>
                      <w:kern w:val="2"/>
                      <w:sz w:val="24"/>
                      <w:szCs w:val="24"/>
                      <w:lang w:val="en-US" w:bidi="ar-SA"/>
                    </w:rPr>
                    <w:t>，容量</w:t>
                  </w:r>
                  <w:r>
                    <w:rPr>
                      <w:rFonts w:hint="eastAsia"/>
                      <w:kern w:val="2"/>
                      <w:sz w:val="24"/>
                      <w:szCs w:val="24"/>
                      <w:lang w:val="en-US" w:bidi="ar-SA"/>
                    </w:rPr>
                    <w:t>1024G</w:t>
                  </w:r>
                </w:p>
              </w:tc>
            </w:tr>
          </w:tbl>
          <w:p w:rsidR="00AF23CA" w:rsidRDefault="00F74626">
            <w:pPr>
              <w:pStyle w:val="a4"/>
              <w:autoSpaceDE/>
              <w:autoSpaceDN/>
              <w:ind w:firstLineChars="0" w:firstLine="0"/>
              <w:rPr>
                <w:b/>
                <w:bCs/>
                <w:sz w:val="24"/>
                <w:szCs w:val="24"/>
                <w:lang w:val="en-US"/>
              </w:rPr>
            </w:pPr>
            <w:r>
              <w:rPr>
                <w:rFonts w:hint="eastAsia"/>
                <w:b/>
                <w:bCs/>
                <w:sz w:val="24"/>
                <w:szCs w:val="24"/>
                <w:lang w:val="en-US"/>
              </w:rPr>
              <w:t>云应用</w:t>
            </w:r>
          </w:p>
          <w:tbl>
            <w:tblPr>
              <w:tblStyle w:val="ab"/>
              <w:tblW w:w="4999" w:type="pct"/>
              <w:tblLayout w:type="fixed"/>
              <w:tblLook w:val="04A0" w:firstRow="1" w:lastRow="0" w:firstColumn="1" w:lastColumn="0" w:noHBand="0" w:noVBand="1"/>
            </w:tblPr>
            <w:tblGrid>
              <w:gridCol w:w="732"/>
              <w:gridCol w:w="1200"/>
              <w:gridCol w:w="1925"/>
              <w:gridCol w:w="3023"/>
              <w:gridCol w:w="4010"/>
            </w:tblGrid>
            <w:tr w:rsidR="00AF23CA">
              <w:tc>
                <w:tcPr>
                  <w:tcW w:w="336" w:type="pct"/>
                </w:tcPr>
                <w:p w:rsidR="00AF23CA" w:rsidRDefault="00F74626">
                  <w:pPr>
                    <w:pStyle w:val="a4"/>
                    <w:autoSpaceDE/>
                    <w:autoSpaceDN/>
                    <w:ind w:firstLineChars="0" w:firstLine="0"/>
                    <w:rPr>
                      <w:sz w:val="24"/>
                      <w:szCs w:val="24"/>
                      <w:lang w:val="en-US"/>
                    </w:rPr>
                  </w:pPr>
                  <w:r>
                    <w:rPr>
                      <w:rFonts w:hint="eastAsia"/>
                      <w:sz w:val="24"/>
                      <w:szCs w:val="24"/>
                      <w:lang w:val="en-US"/>
                    </w:rPr>
                    <w:t>序号</w:t>
                  </w:r>
                </w:p>
              </w:tc>
              <w:tc>
                <w:tcPr>
                  <w:tcW w:w="551" w:type="pct"/>
                </w:tcPr>
                <w:p w:rsidR="00AF23CA" w:rsidRDefault="00F74626">
                  <w:pPr>
                    <w:pStyle w:val="a4"/>
                    <w:autoSpaceDE/>
                    <w:autoSpaceDN/>
                    <w:ind w:firstLineChars="0" w:firstLine="0"/>
                    <w:rPr>
                      <w:sz w:val="24"/>
                      <w:szCs w:val="24"/>
                      <w:lang w:val="en-US"/>
                    </w:rPr>
                  </w:pPr>
                  <w:r>
                    <w:rPr>
                      <w:rFonts w:hint="eastAsia"/>
                      <w:sz w:val="24"/>
                      <w:szCs w:val="24"/>
                      <w:lang w:val="en-US"/>
                    </w:rPr>
                    <w:t>应用类型</w:t>
                  </w:r>
                </w:p>
              </w:tc>
              <w:tc>
                <w:tcPr>
                  <w:tcW w:w="884" w:type="pct"/>
                </w:tcPr>
                <w:p w:rsidR="00AF23CA" w:rsidRDefault="00F74626">
                  <w:pPr>
                    <w:pStyle w:val="a4"/>
                    <w:autoSpaceDE/>
                    <w:autoSpaceDN/>
                    <w:ind w:firstLineChars="0" w:firstLine="0"/>
                    <w:rPr>
                      <w:sz w:val="24"/>
                      <w:szCs w:val="24"/>
                      <w:lang w:val="en-US"/>
                    </w:rPr>
                  </w:pPr>
                  <w:r>
                    <w:rPr>
                      <w:rFonts w:hint="eastAsia"/>
                      <w:sz w:val="24"/>
                      <w:szCs w:val="24"/>
                      <w:lang w:val="en-US"/>
                    </w:rPr>
                    <w:t>应用</w:t>
                  </w:r>
                </w:p>
              </w:tc>
              <w:tc>
                <w:tcPr>
                  <w:tcW w:w="1387" w:type="pct"/>
                </w:tcPr>
                <w:p w:rsidR="00AF23CA" w:rsidRDefault="00F74626">
                  <w:pPr>
                    <w:pStyle w:val="a4"/>
                    <w:autoSpaceDE/>
                    <w:autoSpaceDN/>
                    <w:ind w:firstLineChars="0" w:firstLine="0"/>
                    <w:rPr>
                      <w:sz w:val="24"/>
                      <w:szCs w:val="24"/>
                      <w:lang w:val="en-US"/>
                    </w:rPr>
                  </w:pPr>
                  <w:r>
                    <w:rPr>
                      <w:rFonts w:hint="eastAsia"/>
                      <w:sz w:val="24"/>
                      <w:szCs w:val="24"/>
                      <w:lang w:val="en-US"/>
                    </w:rPr>
                    <w:t>应用描述</w:t>
                  </w:r>
                </w:p>
              </w:tc>
              <w:tc>
                <w:tcPr>
                  <w:tcW w:w="1840" w:type="pct"/>
                </w:tcPr>
                <w:p w:rsidR="00AF23CA" w:rsidRDefault="00F74626">
                  <w:pPr>
                    <w:pStyle w:val="a4"/>
                    <w:autoSpaceDE/>
                    <w:autoSpaceDN/>
                    <w:ind w:firstLineChars="0" w:firstLine="0"/>
                    <w:rPr>
                      <w:sz w:val="24"/>
                      <w:szCs w:val="24"/>
                      <w:lang w:val="en-US"/>
                    </w:rPr>
                  </w:pPr>
                  <w:r>
                    <w:rPr>
                      <w:rFonts w:hint="eastAsia"/>
                      <w:sz w:val="24"/>
                      <w:szCs w:val="24"/>
                      <w:lang w:val="en-US"/>
                    </w:rPr>
                    <w:t>功能描述</w:t>
                  </w:r>
                </w:p>
              </w:tc>
            </w:tr>
            <w:tr w:rsidR="00AF23CA">
              <w:tc>
                <w:tcPr>
                  <w:tcW w:w="336" w:type="pct"/>
                </w:tcPr>
                <w:p w:rsidR="00AF23CA" w:rsidRDefault="00F74626">
                  <w:pPr>
                    <w:pStyle w:val="a4"/>
                    <w:autoSpaceDE/>
                    <w:autoSpaceDN/>
                    <w:ind w:firstLineChars="0" w:firstLine="0"/>
                    <w:rPr>
                      <w:sz w:val="24"/>
                      <w:szCs w:val="24"/>
                      <w:lang w:val="en-US"/>
                    </w:rPr>
                  </w:pPr>
                  <w:r>
                    <w:rPr>
                      <w:rFonts w:hint="eastAsia"/>
                      <w:sz w:val="24"/>
                      <w:szCs w:val="24"/>
                      <w:lang w:val="en-US"/>
                    </w:rPr>
                    <w:t>1</w:t>
                  </w:r>
                </w:p>
              </w:tc>
              <w:tc>
                <w:tcPr>
                  <w:tcW w:w="551" w:type="pct"/>
                </w:tcPr>
                <w:p w:rsidR="00AF23CA" w:rsidRDefault="00F74626">
                  <w:pPr>
                    <w:pStyle w:val="a4"/>
                    <w:autoSpaceDE/>
                    <w:autoSpaceDN/>
                    <w:ind w:firstLineChars="0" w:firstLine="0"/>
                    <w:rPr>
                      <w:sz w:val="24"/>
                      <w:szCs w:val="24"/>
                      <w:lang w:val="en-US"/>
                    </w:rPr>
                  </w:pPr>
                  <w:r>
                    <w:rPr>
                      <w:rFonts w:hint="eastAsia"/>
                      <w:sz w:val="24"/>
                      <w:szCs w:val="24"/>
                      <w:lang w:val="en-US"/>
                    </w:rPr>
                    <w:t>云存储</w:t>
                  </w:r>
                </w:p>
              </w:tc>
              <w:tc>
                <w:tcPr>
                  <w:tcW w:w="884" w:type="pct"/>
                </w:tcPr>
                <w:p w:rsidR="00AF23CA" w:rsidRDefault="00F74626">
                  <w:pPr>
                    <w:pStyle w:val="a4"/>
                    <w:autoSpaceDE/>
                    <w:autoSpaceDN/>
                    <w:ind w:firstLineChars="0" w:firstLine="0"/>
                    <w:rPr>
                      <w:sz w:val="24"/>
                      <w:szCs w:val="24"/>
                      <w:lang w:val="en-US"/>
                    </w:rPr>
                  </w:pPr>
                  <w:r>
                    <w:rPr>
                      <w:rFonts w:hint="eastAsia"/>
                      <w:sz w:val="24"/>
                      <w:szCs w:val="24"/>
                      <w:lang w:val="en-US"/>
                    </w:rPr>
                    <w:t>标准存储</w:t>
                  </w:r>
                </w:p>
              </w:tc>
              <w:tc>
                <w:tcPr>
                  <w:tcW w:w="1387" w:type="pct"/>
                </w:tcPr>
                <w:p w:rsidR="00AF23CA" w:rsidRDefault="00F74626">
                  <w:pPr>
                    <w:pStyle w:val="a4"/>
                    <w:autoSpaceDE/>
                    <w:autoSpaceDN/>
                    <w:ind w:firstLineChars="0" w:firstLine="0"/>
                    <w:jc w:val="left"/>
                    <w:rPr>
                      <w:sz w:val="24"/>
                      <w:szCs w:val="24"/>
                      <w:lang w:val="en-US"/>
                    </w:rPr>
                  </w:pPr>
                  <w:r>
                    <w:rPr>
                      <w:rFonts w:hint="eastAsia"/>
                      <w:sz w:val="24"/>
                      <w:szCs w:val="24"/>
                      <w:lang w:val="en-US"/>
                    </w:rPr>
                    <w:t>1.</w:t>
                  </w:r>
                  <w:r>
                    <w:rPr>
                      <w:rFonts w:hint="eastAsia"/>
                      <w:sz w:val="24"/>
                      <w:szCs w:val="24"/>
                      <w:lang w:val="en-US"/>
                    </w:rPr>
                    <w:t>数据持久性</w:t>
                  </w:r>
                  <w:r>
                    <w:rPr>
                      <w:rFonts w:hint="eastAsia"/>
                      <w:sz w:val="24"/>
                      <w:szCs w:val="24"/>
                      <w:lang w:val="en-US"/>
                    </w:rPr>
                    <w:t xml:space="preserve"> </w:t>
                  </w:r>
                  <w:r>
                    <w:rPr>
                      <w:rFonts w:hint="eastAsia"/>
                      <w:sz w:val="24"/>
                      <w:szCs w:val="24"/>
                      <w:lang w:val="en-US"/>
                    </w:rPr>
                    <w:t>99.9999999999</w:t>
                  </w:r>
                  <w:r>
                    <w:rPr>
                      <w:rFonts w:hint="eastAsia"/>
                      <w:sz w:val="24"/>
                      <w:szCs w:val="24"/>
                      <w:lang w:val="en-US"/>
                    </w:rPr>
                    <w:t>（</w:t>
                  </w:r>
                  <w:r>
                    <w:rPr>
                      <w:rFonts w:hint="eastAsia"/>
                      <w:sz w:val="24"/>
                      <w:szCs w:val="24"/>
                      <w:lang w:val="en-US"/>
                    </w:rPr>
                    <w:t>12</w:t>
                  </w:r>
                  <w:r>
                    <w:rPr>
                      <w:rFonts w:hint="eastAsia"/>
                      <w:sz w:val="24"/>
                      <w:szCs w:val="24"/>
                      <w:lang w:val="en-US"/>
                    </w:rPr>
                    <w:t>个</w:t>
                  </w:r>
                  <w:r>
                    <w:rPr>
                      <w:rFonts w:hint="eastAsia"/>
                      <w:sz w:val="24"/>
                      <w:szCs w:val="24"/>
                      <w:lang w:val="en-US"/>
                    </w:rPr>
                    <w:t>9</w:t>
                  </w:r>
                  <w:r>
                    <w:rPr>
                      <w:rFonts w:hint="eastAsia"/>
                      <w:sz w:val="24"/>
                      <w:szCs w:val="24"/>
                      <w:lang w:val="en-US"/>
                    </w:rPr>
                    <w:t>）</w:t>
                  </w:r>
                </w:p>
                <w:p w:rsidR="00AF23CA" w:rsidRDefault="00F74626">
                  <w:pPr>
                    <w:pStyle w:val="a4"/>
                    <w:autoSpaceDE/>
                    <w:autoSpaceDN/>
                    <w:ind w:firstLineChars="0" w:firstLine="0"/>
                    <w:jc w:val="left"/>
                    <w:rPr>
                      <w:sz w:val="24"/>
                      <w:szCs w:val="24"/>
                      <w:lang w:val="en-US"/>
                    </w:rPr>
                  </w:pPr>
                  <w:r>
                    <w:rPr>
                      <w:rFonts w:hint="eastAsia"/>
                      <w:sz w:val="24"/>
                      <w:szCs w:val="24"/>
                      <w:lang w:val="en-US"/>
                    </w:rPr>
                    <w:lastRenderedPageBreak/>
                    <w:t>2.</w:t>
                  </w:r>
                  <w:r>
                    <w:rPr>
                      <w:rFonts w:hint="eastAsia"/>
                      <w:sz w:val="24"/>
                      <w:szCs w:val="24"/>
                      <w:lang w:val="en-US"/>
                    </w:rPr>
                    <w:t>服务可用性</w:t>
                  </w:r>
                  <w:r>
                    <w:rPr>
                      <w:rFonts w:hint="eastAsia"/>
                      <w:sz w:val="24"/>
                      <w:szCs w:val="24"/>
                      <w:lang w:val="en-US"/>
                    </w:rPr>
                    <w:t xml:space="preserve"> 99.995%</w:t>
                  </w:r>
                </w:p>
              </w:tc>
              <w:tc>
                <w:tcPr>
                  <w:tcW w:w="1840" w:type="pct"/>
                </w:tcPr>
                <w:p w:rsidR="00AF23CA" w:rsidRDefault="00F74626">
                  <w:pPr>
                    <w:pStyle w:val="a4"/>
                    <w:autoSpaceDE/>
                    <w:autoSpaceDN/>
                    <w:ind w:firstLineChars="0" w:firstLine="0"/>
                    <w:rPr>
                      <w:sz w:val="24"/>
                      <w:szCs w:val="24"/>
                      <w:lang w:val="en-US"/>
                    </w:rPr>
                  </w:pPr>
                  <w:r>
                    <w:rPr>
                      <w:rFonts w:hint="eastAsia"/>
                      <w:sz w:val="24"/>
                      <w:szCs w:val="24"/>
                      <w:lang w:val="en-US"/>
                    </w:rPr>
                    <w:lastRenderedPageBreak/>
                    <w:t>1.</w:t>
                  </w:r>
                  <w:r>
                    <w:rPr>
                      <w:rFonts w:hint="eastAsia"/>
                      <w:sz w:val="24"/>
                      <w:szCs w:val="24"/>
                      <w:lang w:val="en-US"/>
                    </w:rPr>
                    <w:t>手机图片、重要文件、商业数据、敏感信息等场景</w:t>
                  </w:r>
                </w:p>
                <w:p w:rsidR="00AF23CA" w:rsidRDefault="00F74626">
                  <w:pPr>
                    <w:pStyle w:val="a4"/>
                    <w:autoSpaceDE/>
                    <w:autoSpaceDN/>
                    <w:ind w:firstLineChars="0" w:firstLine="0"/>
                    <w:rPr>
                      <w:sz w:val="24"/>
                      <w:szCs w:val="24"/>
                      <w:lang w:val="en-US"/>
                    </w:rPr>
                  </w:pPr>
                  <w:r>
                    <w:rPr>
                      <w:rFonts w:hint="eastAsia"/>
                      <w:sz w:val="24"/>
                      <w:szCs w:val="24"/>
                      <w:lang w:val="en-US"/>
                    </w:rPr>
                    <w:lastRenderedPageBreak/>
                    <w:t>2.</w:t>
                  </w:r>
                  <w:r>
                    <w:rPr>
                      <w:rFonts w:hint="eastAsia"/>
                      <w:sz w:val="24"/>
                      <w:szCs w:val="24"/>
                      <w:lang w:val="en-US"/>
                    </w:rPr>
                    <w:t>毫秒级数据响应</w:t>
                  </w:r>
                </w:p>
                <w:p w:rsidR="00AF23CA" w:rsidRDefault="00F74626">
                  <w:pPr>
                    <w:pStyle w:val="a4"/>
                    <w:autoSpaceDE/>
                    <w:autoSpaceDN/>
                    <w:ind w:firstLineChars="0" w:firstLine="0"/>
                    <w:rPr>
                      <w:sz w:val="24"/>
                      <w:szCs w:val="24"/>
                      <w:lang w:val="en-US"/>
                    </w:rPr>
                  </w:pPr>
                  <w:r>
                    <w:rPr>
                      <w:rFonts w:hint="eastAsia"/>
                      <w:sz w:val="24"/>
                      <w:szCs w:val="24"/>
                      <w:lang w:val="en-US"/>
                    </w:rPr>
                    <w:t>3.</w:t>
                  </w:r>
                  <w:r>
                    <w:rPr>
                      <w:rFonts w:hint="eastAsia"/>
                      <w:sz w:val="24"/>
                      <w:szCs w:val="24"/>
                      <w:lang w:val="en-US"/>
                    </w:rPr>
                    <w:t>不限制存储时间</w:t>
                  </w:r>
                </w:p>
                <w:p w:rsidR="00AF23CA" w:rsidRDefault="00F74626">
                  <w:pPr>
                    <w:pStyle w:val="a4"/>
                    <w:autoSpaceDE/>
                    <w:autoSpaceDN/>
                    <w:ind w:firstLineChars="0" w:firstLine="0"/>
                    <w:rPr>
                      <w:sz w:val="24"/>
                      <w:szCs w:val="24"/>
                      <w:lang w:val="en-US"/>
                    </w:rPr>
                  </w:pPr>
                  <w:r>
                    <w:rPr>
                      <w:rFonts w:hint="eastAsia"/>
                      <w:sz w:val="24"/>
                      <w:szCs w:val="24"/>
                      <w:lang w:val="en-US"/>
                    </w:rPr>
                    <w:t>4.</w:t>
                  </w:r>
                  <w:r>
                    <w:rPr>
                      <w:rFonts w:hint="eastAsia"/>
                      <w:sz w:val="24"/>
                      <w:szCs w:val="24"/>
                      <w:lang w:val="en-US"/>
                    </w:rPr>
                    <w:t>支持多</w:t>
                  </w:r>
                  <w:r>
                    <w:rPr>
                      <w:rFonts w:hint="eastAsia"/>
                      <w:sz w:val="24"/>
                      <w:szCs w:val="24"/>
                      <w:lang w:val="en-US"/>
                    </w:rPr>
                    <w:t>AZ</w:t>
                  </w:r>
                  <w:r>
                    <w:rPr>
                      <w:rFonts w:hint="eastAsia"/>
                      <w:sz w:val="24"/>
                      <w:szCs w:val="24"/>
                      <w:lang w:val="en-US"/>
                    </w:rPr>
                    <w:t>架构</w:t>
                  </w:r>
                </w:p>
              </w:tc>
            </w:tr>
            <w:tr w:rsidR="00AF23CA">
              <w:trPr>
                <w:trHeight w:val="90"/>
              </w:trPr>
              <w:tc>
                <w:tcPr>
                  <w:tcW w:w="336" w:type="pct"/>
                </w:tcPr>
                <w:p w:rsidR="00AF23CA" w:rsidRDefault="00F74626">
                  <w:pPr>
                    <w:pStyle w:val="a4"/>
                    <w:autoSpaceDE/>
                    <w:autoSpaceDN/>
                    <w:ind w:firstLineChars="0" w:firstLine="0"/>
                    <w:rPr>
                      <w:sz w:val="24"/>
                      <w:szCs w:val="24"/>
                      <w:lang w:val="en-US"/>
                    </w:rPr>
                  </w:pPr>
                  <w:r>
                    <w:rPr>
                      <w:rFonts w:hint="eastAsia"/>
                      <w:sz w:val="24"/>
                      <w:szCs w:val="24"/>
                      <w:lang w:val="en-US"/>
                    </w:rPr>
                    <w:lastRenderedPageBreak/>
                    <w:t>2</w:t>
                  </w:r>
                </w:p>
              </w:tc>
              <w:tc>
                <w:tcPr>
                  <w:tcW w:w="551" w:type="pct"/>
                </w:tcPr>
                <w:p w:rsidR="00AF23CA" w:rsidRDefault="00F74626">
                  <w:pPr>
                    <w:pStyle w:val="a4"/>
                    <w:autoSpaceDE/>
                    <w:autoSpaceDN/>
                    <w:ind w:firstLineChars="0" w:firstLine="0"/>
                    <w:rPr>
                      <w:sz w:val="24"/>
                      <w:szCs w:val="24"/>
                      <w:lang w:val="en-US"/>
                    </w:rPr>
                  </w:pPr>
                  <w:proofErr w:type="gramStart"/>
                  <w:r>
                    <w:rPr>
                      <w:rFonts w:hint="eastAsia"/>
                      <w:sz w:val="24"/>
                      <w:szCs w:val="24"/>
                      <w:lang w:val="en-US"/>
                    </w:rPr>
                    <w:t>云金融</w:t>
                  </w:r>
                  <w:proofErr w:type="gramEnd"/>
                  <w:r>
                    <w:rPr>
                      <w:rFonts w:hint="eastAsia"/>
                      <w:sz w:val="24"/>
                      <w:szCs w:val="24"/>
                      <w:lang w:val="en-US"/>
                    </w:rPr>
                    <w:t>安全</w:t>
                  </w:r>
                </w:p>
              </w:tc>
              <w:tc>
                <w:tcPr>
                  <w:tcW w:w="884" w:type="pct"/>
                </w:tcPr>
                <w:p w:rsidR="00AF23CA" w:rsidRDefault="00F74626">
                  <w:pPr>
                    <w:pStyle w:val="a4"/>
                    <w:autoSpaceDE/>
                    <w:autoSpaceDN/>
                    <w:ind w:firstLineChars="0" w:firstLine="0"/>
                    <w:rPr>
                      <w:sz w:val="24"/>
                      <w:szCs w:val="24"/>
                      <w:lang w:val="en-US"/>
                    </w:rPr>
                  </w:pPr>
                  <w:proofErr w:type="gramStart"/>
                  <w:r>
                    <w:rPr>
                      <w:rFonts w:hint="eastAsia"/>
                      <w:sz w:val="24"/>
                      <w:szCs w:val="24"/>
                      <w:lang w:val="en-US"/>
                    </w:rPr>
                    <w:t>金融级实</w:t>
                  </w:r>
                  <w:proofErr w:type="gramEnd"/>
                  <w:r>
                    <w:rPr>
                      <w:rFonts w:hint="eastAsia"/>
                      <w:sz w:val="24"/>
                      <w:szCs w:val="24"/>
                      <w:lang w:val="en-US"/>
                    </w:rPr>
                    <w:t>人认证</w:t>
                  </w:r>
                </w:p>
              </w:tc>
              <w:tc>
                <w:tcPr>
                  <w:tcW w:w="1387" w:type="pct"/>
                </w:tcPr>
                <w:p w:rsidR="00AF23CA" w:rsidRDefault="00F74626">
                  <w:pPr>
                    <w:pStyle w:val="a4"/>
                    <w:autoSpaceDE/>
                    <w:autoSpaceDN/>
                    <w:ind w:firstLineChars="0" w:firstLine="0"/>
                    <w:rPr>
                      <w:sz w:val="24"/>
                      <w:szCs w:val="24"/>
                      <w:highlight w:val="yellow"/>
                      <w:lang w:val="en-US"/>
                    </w:rPr>
                  </w:pPr>
                  <w:r>
                    <w:rPr>
                      <w:rFonts w:hint="eastAsia"/>
                      <w:sz w:val="24"/>
                      <w:szCs w:val="24"/>
                      <w:lang w:val="en-US"/>
                    </w:rPr>
                    <w:t>构建安全防线，行业口碑之选</w:t>
                  </w:r>
                </w:p>
              </w:tc>
              <w:tc>
                <w:tcPr>
                  <w:tcW w:w="4009" w:type="dxa"/>
                </w:tcPr>
                <w:p w:rsidR="00AF23CA" w:rsidRDefault="00F74626">
                  <w:pPr>
                    <w:pStyle w:val="a4"/>
                    <w:autoSpaceDE/>
                    <w:autoSpaceDN/>
                    <w:ind w:firstLineChars="0" w:firstLine="0"/>
                    <w:rPr>
                      <w:sz w:val="24"/>
                      <w:szCs w:val="24"/>
                      <w:lang w:val="en-US"/>
                    </w:rPr>
                  </w:pPr>
                  <w:r>
                    <w:rPr>
                      <w:rFonts w:hint="eastAsia"/>
                      <w:sz w:val="24"/>
                      <w:szCs w:val="24"/>
                      <w:lang w:val="en-US"/>
                    </w:rPr>
                    <w:t>1.</w:t>
                  </w:r>
                  <w:r>
                    <w:rPr>
                      <w:rFonts w:hint="eastAsia"/>
                      <w:sz w:val="24"/>
                      <w:szCs w:val="24"/>
                      <w:lang w:val="en-US"/>
                    </w:rPr>
                    <w:t>金融级别安全水位，广泛应用于银行、证券、保险等行业</w:t>
                  </w:r>
                </w:p>
                <w:p w:rsidR="00AF23CA" w:rsidRDefault="00F74626">
                  <w:pPr>
                    <w:pStyle w:val="a4"/>
                    <w:autoSpaceDE/>
                    <w:autoSpaceDN/>
                    <w:ind w:firstLineChars="0" w:firstLine="0"/>
                    <w:rPr>
                      <w:sz w:val="24"/>
                      <w:szCs w:val="24"/>
                      <w:highlight w:val="yellow"/>
                      <w:lang w:val="en-US"/>
                    </w:rPr>
                  </w:pPr>
                  <w:r>
                    <w:rPr>
                      <w:rFonts w:hint="eastAsia"/>
                      <w:sz w:val="24"/>
                      <w:szCs w:val="24"/>
                      <w:lang w:val="en-US"/>
                    </w:rPr>
                    <w:t>2.</w:t>
                  </w:r>
                  <w:r>
                    <w:rPr>
                      <w:rFonts w:hint="eastAsia"/>
                      <w:sz w:val="24"/>
                      <w:szCs w:val="24"/>
                      <w:lang w:val="en-US"/>
                    </w:rPr>
                    <w:t>领先的生物识别技术，为用户提供安全便捷的数字身份识别解决方案</w:t>
                  </w:r>
                </w:p>
              </w:tc>
            </w:tr>
            <w:tr w:rsidR="00AF23CA">
              <w:tc>
                <w:tcPr>
                  <w:tcW w:w="336" w:type="pct"/>
                </w:tcPr>
                <w:p w:rsidR="00AF23CA" w:rsidRDefault="00F74626">
                  <w:pPr>
                    <w:pStyle w:val="a4"/>
                    <w:autoSpaceDE/>
                    <w:autoSpaceDN/>
                    <w:ind w:firstLineChars="0" w:firstLine="0"/>
                    <w:rPr>
                      <w:sz w:val="24"/>
                      <w:szCs w:val="24"/>
                      <w:lang w:val="en-US"/>
                    </w:rPr>
                  </w:pPr>
                  <w:r>
                    <w:rPr>
                      <w:rFonts w:hint="eastAsia"/>
                      <w:sz w:val="24"/>
                      <w:szCs w:val="24"/>
                      <w:lang w:val="en-US"/>
                    </w:rPr>
                    <w:t>3</w:t>
                  </w:r>
                </w:p>
              </w:tc>
              <w:tc>
                <w:tcPr>
                  <w:tcW w:w="551" w:type="pct"/>
                </w:tcPr>
                <w:p w:rsidR="00AF23CA" w:rsidRDefault="00F74626">
                  <w:pPr>
                    <w:pStyle w:val="a4"/>
                    <w:autoSpaceDE/>
                    <w:autoSpaceDN/>
                    <w:ind w:firstLineChars="0" w:firstLine="0"/>
                    <w:rPr>
                      <w:sz w:val="24"/>
                      <w:szCs w:val="24"/>
                      <w:lang w:val="en-US"/>
                    </w:rPr>
                  </w:pPr>
                  <w:proofErr w:type="gramStart"/>
                  <w:r>
                    <w:rPr>
                      <w:rFonts w:hint="eastAsia"/>
                      <w:sz w:val="24"/>
                      <w:szCs w:val="24"/>
                      <w:lang w:val="en-US"/>
                    </w:rPr>
                    <w:t>云金融</w:t>
                  </w:r>
                  <w:proofErr w:type="gramEnd"/>
                  <w:r>
                    <w:rPr>
                      <w:rFonts w:hint="eastAsia"/>
                      <w:sz w:val="24"/>
                      <w:szCs w:val="24"/>
                      <w:lang w:val="en-US"/>
                    </w:rPr>
                    <w:t>安全</w:t>
                  </w:r>
                </w:p>
              </w:tc>
              <w:tc>
                <w:tcPr>
                  <w:tcW w:w="884" w:type="pct"/>
                </w:tcPr>
                <w:p w:rsidR="00AF23CA" w:rsidRDefault="00F74626">
                  <w:pPr>
                    <w:pStyle w:val="a4"/>
                    <w:autoSpaceDE/>
                    <w:autoSpaceDN/>
                    <w:ind w:firstLineChars="0" w:firstLine="0"/>
                    <w:rPr>
                      <w:sz w:val="24"/>
                      <w:szCs w:val="24"/>
                      <w:lang w:val="en-US"/>
                    </w:rPr>
                  </w:pPr>
                  <w:r>
                    <w:rPr>
                      <w:rFonts w:hint="eastAsia"/>
                      <w:sz w:val="24"/>
                      <w:szCs w:val="24"/>
                      <w:lang w:val="en-US"/>
                    </w:rPr>
                    <w:t>风险识别</w:t>
                  </w:r>
                </w:p>
              </w:tc>
              <w:tc>
                <w:tcPr>
                  <w:tcW w:w="1387" w:type="pct"/>
                </w:tcPr>
                <w:p w:rsidR="00AF23CA" w:rsidRDefault="00F74626">
                  <w:pPr>
                    <w:pStyle w:val="a4"/>
                    <w:autoSpaceDE/>
                    <w:autoSpaceDN/>
                    <w:ind w:firstLineChars="0" w:firstLine="0"/>
                    <w:rPr>
                      <w:sz w:val="24"/>
                      <w:szCs w:val="24"/>
                      <w:lang w:val="en-US"/>
                    </w:rPr>
                  </w:pPr>
                  <w:r>
                    <w:rPr>
                      <w:rFonts w:hint="eastAsia"/>
                      <w:sz w:val="24"/>
                      <w:szCs w:val="24"/>
                      <w:lang w:val="en-US"/>
                    </w:rPr>
                    <w:t>一站式识别业务风险</w:t>
                  </w:r>
                </w:p>
              </w:tc>
              <w:tc>
                <w:tcPr>
                  <w:tcW w:w="4009" w:type="dxa"/>
                </w:tcPr>
                <w:p w:rsidR="00AF23CA" w:rsidRDefault="00F74626">
                  <w:pPr>
                    <w:pStyle w:val="a4"/>
                    <w:autoSpaceDE/>
                    <w:autoSpaceDN/>
                    <w:ind w:firstLineChars="0" w:firstLine="0"/>
                    <w:rPr>
                      <w:sz w:val="24"/>
                      <w:szCs w:val="24"/>
                      <w:lang w:val="en-US"/>
                    </w:rPr>
                  </w:pPr>
                  <w:r>
                    <w:rPr>
                      <w:rFonts w:hint="eastAsia"/>
                      <w:sz w:val="24"/>
                      <w:szCs w:val="24"/>
                      <w:lang w:val="en-US"/>
                    </w:rPr>
                    <w:t>1.</w:t>
                  </w:r>
                  <w:r>
                    <w:rPr>
                      <w:rFonts w:hint="eastAsia"/>
                      <w:sz w:val="24"/>
                      <w:szCs w:val="24"/>
                      <w:lang w:val="en-US"/>
                    </w:rPr>
                    <w:t>快速接入</w:t>
                  </w:r>
                </w:p>
                <w:p w:rsidR="00AF23CA" w:rsidRDefault="00F74626">
                  <w:pPr>
                    <w:pStyle w:val="a4"/>
                    <w:autoSpaceDE/>
                    <w:autoSpaceDN/>
                    <w:ind w:firstLineChars="0" w:firstLine="0"/>
                    <w:rPr>
                      <w:sz w:val="24"/>
                      <w:szCs w:val="24"/>
                      <w:lang w:val="en-US"/>
                    </w:rPr>
                  </w:pPr>
                  <w:r>
                    <w:rPr>
                      <w:rFonts w:hint="eastAsia"/>
                      <w:sz w:val="24"/>
                      <w:szCs w:val="24"/>
                      <w:lang w:val="en-US"/>
                    </w:rPr>
                    <w:t>2.</w:t>
                  </w:r>
                  <w:r>
                    <w:rPr>
                      <w:rFonts w:hint="eastAsia"/>
                      <w:sz w:val="24"/>
                      <w:szCs w:val="24"/>
                      <w:lang w:val="en-US"/>
                    </w:rPr>
                    <w:t>支持多种场景服务使用</w:t>
                  </w:r>
                </w:p>
              </w:tc>
            </w:tr>
          </w:tbl>
          <w:p w:rsidR="00AF23CA" w:rsidRDefault="00F74626">
            <w:pPr>
              <w:widowControl/>
              <w:autoSpaceDE/>
              <w:autoSpaceDN/>
              <w:ind w:firstLineChars="200" w:firstLine="480"/>
              <w:jc w:val="both"/>
              <w:rPr>
                <w:color w:val="000000"/>
                <w:sz w:val="24"/>
                <w:szCs w:val="24"/>
                <w:lang w:val="en-US" w:bidi="ar"/>
              </w:rPr>
            </w:pPr>
            <w:r>
              <w:rPr>
                <w:rFonts w:hint="eastAsia"/>
                <w:color w:val="000000"/>
                <w:sz w:val="24"/>
                <w:szCs w:val="24"/>
                <w:lang w:val="en-US" w:bidi="ar"/>
              </w:rPr>
              <w:t>某保险公司希望通过</w:t>
            </w:r>
            <w:proofErr w:type="gramStart"/>
            <w:r>
              <w:rPr>
                <w:rFonts w:hint="eastAsia"/>
                <w:color w:val="000000"/>
                <w:sz w:val="24"/>
                <w:szCs w:val="24"/>
                <w:lang w:val="en-US" w:bidi="ar"/>
              </w:rPr>
              <w:t>云服务</w:t>
            </w:r>
            <w:proofErr w:type="gramEnd"/>
            <w:r>
              <w:rPr>
                <w:rFonts w:hint="eastAsia"/>
                <w:color w:val="000000"/>
                <w:sz w:val="24"/>
                <w:szCs w:val="24"/>
                <w:lang w:val="en-US" w:bidi="ar"/>
              </w:rPr>
              <w:t>开展保险业务，于是于</w:t>
            </w:r>
            <w:r>
              <w:rPr>
                <w:rFonts w:hint="eastAsia"/>
                <w:color w:val="000000"/>
                <w:sz w:val="24"/>
                <w:szCs w:val="24"/>
                <w:lang w:val="en-US" w:bidi="ar"/>
              </w:rPr>
              <w:t>2023</w:t>
            </w:r>
            <w:r>
              <w:rPr>
                <w:rFonts w:hint="eastAsia"/>
                <w:color w:val="000000"/>
                <w:sz w:val="24"/>
                <w:szCs w:val="24"/>
                <w:lang w:val="en-US" w:bidi="ar"/>
              </w:rPr>
              <w:t>年</w:t>
            </w:r>
            <w:r>
              <w:rPr>
                <w:rFonts w:hint="eastAsia"/>
                <w:color w:val="000000"/>
                <w:sz w:val="24"/>
                <w:szCs w:val="24"/>
                <w:lang w:val="en-US" w:bidi="ar"/>
              </w:rPr>
              <w:t>1</w:t>
            </w:r>
            <w:r>
              <w:rPr>
                <w:rFonts w:hint="eastAsia"/>
                <w:color w:val="000000"/>
                <w:sz w:val="24"/>
                <w:szCs w:val="24"/>
                <w:lang w:val="en-US" w:bidi="ar"/>
              </w:rPr>
              <w:t>月</w:t>
            </w:r>
            <w:r>
              <w:rPr>
                <w:rFonts w:hint="eastAsia"/>
                <w:color w:val="000000"/>
                <w:sz w:val="24"/>
                <w:szCs w:val="24"/>
                <w:lang w:val="en-US" w:bidi="ar"/>
              </w:rPr>
              <w:t>2</w:t>
            </w:r>
            <w:r>
              <w:rPr>
                <w:rFonts w:hint="eastAsia"/>
                <w:color w:val="000000"/>
                <w:sz w:val="24"/>
                <w:szCs w:val="24"/>
                <w:lang w:val="en-US" w:bidi="ar"/>
              </w:rPr>
              <w:t>日向</w:t>
            </w:r>
            <w:proofErr w:type="gramStart"/>
            <w:r>
              <w:rPr>
                <w:rFonts w:hint="eastAsia"/>
                <w:color w:val="000000"/>
                <w:sz w:val="24"/>
                <w:szCs w:val="24"/>
                <w:lang w:val="en-US" w:bidi="ar"/>
              </w:rPr>
              <w:t>云服务</w:t>
            </w:r>
            <w:proofErr w:type="gramEnd"/>
            <w:r>
              <w:rPr>
                <w:rFonts w:hint="eastAsia"/>
                <w:color w:val="000000"/>
                <w:sz w:val="24"/>
                <w:szCs w:val="24"/>
                <w:lang w:val="en-US" w:bidi="ar"/>
              </w:rPr>
              <w:t>机构申请</w:t>
            </w:r>
            <w:r>
              <w:rPr>
                <w:rFonts w:hint="eastAsia"/>
                <w:color w:val="000000"/>
                <w:sz w:val="24"/>
                <w:szCs w:val="24"/>
                <w:lang w:val="en-US" w:bidi="ar"/>
              </w:rPr>
              <w:t>3</w:t>
            </w:r>
            <w:r>
              <w:rPr>
                <w:rFonts w:hint="eastAsia"/>
                <w:color w:val="000000"/>
                <w:sz w:val="24"/>
                <w:szCs w:val="24"/>
                <w:lang w:val="en-US" w:bidi="ar"/>
              </w:rPr>
              <w:t>个快速配置大</w:t>
            </w:r>
            <w:proofErr w:type="gramStart"/>
            <w:r>
              <w:rPr>
                <w:rFonts w:hint="eastAsia"/>
                <w:color w:val="000000"/>
                <w:sz w:val="24"/>
                <w:szCs w:val="24"/>
                <w:lang w:val="en-US" w:bidi="ar"/>
              </w:rPr>
              <w:t>数据型</w:t>
            </w:r>
            <w:r>
              <w:rPr>
                <w:rFonts w:hint="eastAsia"/>
                <w:color w:val="000000"/>
                <w:sz w:val="24"/>
                <w:szCs w:val="24"/>
                <w:lang w:val="en-US" w:bidi="ar"/>
              </w:rPr>
              <w:t>云</w:t>
            </w:r>
            <w:proofErr w:type="gramEnd"/>
            <w:r>
              <w:rPr>
                <w:rFonts w:hint="eastAsia"/>
                <w:color w:val="000000"/>
                <w:sz w:val="24"/>
                <w:szCs w:val="24"/>
                <w:lang w:val="en-US" w:bidi="ar"/>
              </w:rPr>
              <w:t>服务，申请时长</w:t>
            </w:r>
            <w:r>
              <w:rPr>
                <w:rFonts w:hint="eastAsia"/>
                <w:color w:val="000000"/>
                <w:sz w:val="24"/>
                <w:szCs w:val="24"/>
                <w:lang w:val="en-US" w:bidi="ar"/>
              </w:rPr>
              <w:t>1</w:t>
            </w:r>
            <w:r>
              <w:rPr>
                <w:rFonts w:hint="eastAsia"/>
                <w:color w:val="000000"/>
                <w:sz w:val="24"/>
                <w:szCs w:val="24"/>
                <w:lang w:val="en-US" w:bidi="ar"/>
              </w:rPr>
              <w:t>年，</w:t>
            </w:r>
            <w:proofErr w:type="gramStart"/>
            <w:r>
              <w:rPr>
                <w:rFonts w:hint="eastAsia"/>
                <w:color w:val="000000"/>
                <w:sz w:val="24"/>
                <w:szCs w:val="24"/>
                <w:lang w:val="en-US" w:bidi="ar"/>
              </w:rPr>
              <w:t>云服务</w:t>
            </w:r>
            <w:proofErr w:type="gramEnd"/>
            <w:r>
              <w:rPr>
                <w:rFonts w:hint="eastAsia"/>
                <w:color w:val="000000"/>
                <w:sz w:val="24"/>
                <w:szCs w:val="24"/>
                <w:lang w:val="en-US" w:bidi="ar"/>
              </w:rPr>
              <w:t>提供机构同意了该保险公司的申请，保险公司完成账户充值后支付款项。随后该公司购买了标准存储、</w:t>
            </w:r>
            <w:proofErr w:type="gramStart"/>
            <w:r>
              <w:rPr>
                <w:rFonts w:hint="eastAsia"/>
                <w:color w:val="000000"/>
                <w:sz w:val="24"/>
                <w:szCs w:val="24"/>
                <w:lang w:val="en-US" w:bidi="ar"/>
              </w:rPr>
              <w:t>金融级实</w:t>
            </w:r>
            <w:proofErr w:type="gramEnd"/>
            <w:r>
              <w:rPr>
                <w:rFonts w:hint="eastAsia"/>
                <w:color w:val="000000"/>
                <w:sz w:val="24"/>
                <w:szCs w:val="24"/>
                <w:lang w:val="en-US" w:bidi="ar"/>
              </w:rPr>
              <w:t>人认证</w:t>
            </w:r>
            <w:r>
              <w:rPr>
                <w:rFonts w:hint="eastAsia"/>
                <w:color w:val="000000"/>
                <w:sz w:val="24"/>
                <w:szCs w:val="24"/>
                <w:lang w:val="en-US" w:bidi="ar"/>
              </w:rPr>
              <w:t>2</w:t>
            </w:r>
            <w:r>
              <w:rPr>
                <w:rFonts w:hint="eastAsia"/>
                <w:color w:val="000000"/>
                <w:sz w:val="24"/>
                <w:szCs w:val="24"/>
                <w:lang w:val="en-US" w:bidi="ar"/>
              </w:rPr>
              <w:t>个云应用。（扣款账号：</w:t>
            </w:r>
            <w:r>
              <w:rPr>
                <w:rFonts w:hint="eastAsia"/>
                <w:color w:val="000000"/>
                <w:sz w:val="24"/>
                <w:szCs w:val="24"/>
                <w:lang w:val="en-US" w:bidi="ar"/>
              </w:rPr>
              <w:t>621700410171452</w:t>
            </w:r>
            <w:r>
              <w:rPr>
                <w:rFonts w:hint="eastAsia"/>
                <w:color w:val="000000"/>
                <w:sz w:val="24"/>
                <w:szCs w:val="24"/>
                <w:lang w:val="en-US" w:bidi="ar"/>
              </w:rPr>
              <w:t>2</w:t>
            </w:r>
            <w:r>
              <w:rPr>
                <w:rFonts w:hint="eastAsia"/>
                <w:color w:val="000000"/>
                <w:sz w:val="24"/>
                <w:szCs w:val="24"/>
                <w:lang w:val="en-US" w:bidi="ar"/>
              </w:rPr>
              <w:t>，银行卡密码：</w:t>
            </w:r>
            <w:r>
              <w:rPr>
                <w:rFonts w:hint="eastAsia"/>
                <w:color w:val="000000"/>
                <w:sz w:val="24"/>
                <w:szCs w:val="24"/>
                <w:lang w:val="en-US" w:bidi="ar"/>
              </w:rPr>
              <w:t>888888</w:t>
            </w:r>
            <w:r>
              <w:rPr>
                <w:rFonts w:hint="eastAsia"/>
                <w:color w:val="000000"/>
                <w:sz w:val="24"/>
                <w:szCs w:val="24"/>
                <w:lang w:val="en-US" w:bidi="ar"/>
              </w:rPr>
              <w:t>，</w:t>
            </w:r>
            <w:proofErr w:type="gramStart"/>
            <w:r>
              <w:rPr>
                <w:rFonts w:hint="eastAsia"/>
                <w:color w:val="000000"/>
                <w:sz w:val="24"/>
                <w:szCs w:val="24"/>
                <w:lang w:val="en-US" w:bidi="ar"/>
              </w:rPr>
              <w:t>云服务</w:t>
            </w:r>
            <w:proofErr w:type="gramEnd"/>
            <w:r>
              <w:rPr>
                <w:rFonts w:hint="eastAsia"/>
                <w:color w:val="000000"/>
                <w:sz w:val="24"/>
                <w:szCs w:val="24"/>
                <w:lang w:val="en-US" w:bidi="ar"/>
              </w:rPr>
              <w:t>密码：</w:t>
            </w:r>
            <w:r>
              <w:rPr>
                <w:rFonts w:hint="eastAsia"/>
                <w:color w:val="000000"/>
                <w:sz w:val="24"/>
                <w:szCs w:val="24"/>
                <w:lang w:val="en-US" w:bidi="ar"/>
              </w:rPr>
              <w:t>666666</w:t>
            </w:r>
            <w:r>
              <w:rPr>
                <w:rFonts w:hint="eastAsia"/>
                <w:color w:val="000000"/>
                <w:sz w:val="24"/>
                <w:szCs w:val="24"/>
                <w:lang w:val="en-US" w:bidi="ar"/>
              </w:rPr>
              <w:t>），该保险公司于</w:t>
            </w:r>
            <w:r>
              <w:rPr>
                <w:rFonts w:hint="eastAsia"/>
                <w:color w:val="000000"/>
                <w:sz w:val="24"/>
                <w:szCs w:val="24"/>
                <w:lang w:val="en-US" w:bidi="ar"/>
              </w:rPr>
              <w:t>2023</w:t>
            </w:r>
            <w:r>
              <w:rPr>
                <w:rFonts w:hint="eastAsia"/>
                <w:color w:val="000000"/>
                <w:sz w:val="24"/>
                <w:szCs w:val="24"/>
                <w:lang w:val="en-US" w:bidi="ar"/>
              </w:rPr>
              <w:t>年</w:t>
            </w:r>
            <w:r>
              <w:rPr>
                <w:rFonts w:hint="eastAsia"/>
                <w:color w:val="000000"/>
                <w:sz w:val="24"/>
                <w:szCs w:val="24"/>
                <w:lang w:val="en-US" w:bidi="ar"/>
              </w:rPr>
              <w:t>1</w:t>
            </w:r>
            <w:r>
              <w:rPr>
                <w:rFonts w:hint="eastAsia"/>
                <w:color w:val="000000"/>
                <w:sz w:val="24"/>
                <w:szCs w:val="24"/>
                <w:lang w:val="en-US" w:bidi="ar"/>
              </w:rPr>
              <w:t>月</w:t>
            </w:r>
            <w:r>
              <w:rPr>
                <w:rFonts w:hint="eastAsia"/>
                <w:color w:val="000000"/>
                <w:sz w:val="24"/>
                <w:szCs w:val="24"/>
                <w:lang w:val="en-US" w:bidi="ar"/>
              </w:rPr>
              <w:t>5</w:t>
            </w:r>
            <w:r>
              <w:rPr>
                <w:rFonts w:hint="eastAsia"/>
                <w:color w:val="000000"/>
                <w:sz w:val="24"/>
                <w:szCs w:val="24"/>
                <w:lang w:val="en-US" w:bidi="ar"/>
              </w:rPr>
              <w:t>日进行基础设施检测（</w:t>
            </w:r>
            <w:r>
              <w:rPr>
                <w:rFonts w:hint="eastAsia"/>
                <w:sz w:val="24"/>
                <w:szCs w:val="24"/>
                <w:lang w:val="en-US"/>
              </w:rPr>
              <w:t>防雷检测和消防设施检测</w:t>
            </w:r>
            <w:r>
              <w:rPr>
                <w:rFonts w:hint="eastAsia"/>
                <w:color w:val="000000"/>
                <w:sz w:val="24"/>
                <w:szCs w:val="24"/>
                <w:lang w:val="en-US" w:bidi="ar"/>
              </w:rPr>
              <w:t>），随后新建了财产保险业务两个产品，分别为</w:t>
            </w:r>
            <w:r>
              <w:rPr>
                <w:rFonts w:hint="eastAsia"/>
                <w:sz w:val="24"/>
                <w:szCs w:val="24"/>
                <w:lang w:val="en-US"/>
              </w:rPr>
              <w:t>货物运输保险和工程保险</w:t>
            </w:r>
            <w:r>
              <w:rPr>
                <w:rFonts w:hint="eastAsia"/>
                <w:color w:val="000000"/>
                <w:sz w:val="24"/>
                <w:szCs w:val="24"/>
                <w:lang w:val="en-US" w:bidi="ar"/>
              </w:rPr>
              <w:t>，产品名称分别为“安心运</w:t>
            </w:r>
            <w:r>
              <w:rPr>
                <w:rFonts w:hint="eastAsia"/>
                <w:color w:val="000000"/>
                <w:sz w:val="24"/>
                <w:szCs w:val="24"/>
                <w:lang w:val="en-US" w:bidi="ar"/>
              </w:rPr>
              <w:t>输险</w:t>
            </w:r>
            <w:r>
              <w:rPr>
                <w:rFonts w:hint="eastAsia"/>
                <w:color w:val="000000"/>
                <w:sz w:val="24"/>
                <w:szCs w:val="24"/>
                <w:lang w:val="en-US" w:bidi="ar"/>
              </w:rPr>
              <w:t>”和“工程安</w:t>
            </w:r>
            <w:r>
              <w:rPr>
                <w:rFonts w:hint="eastAsia"/>
                <w:color w:val="000000"/>
                <w:sz w:val="24"/>
                <w:szCs w:val="24"/>
                <w:lang w:val="en-US" w:bidi="ar"/>
              </w:rPr>
              <w:t>全险</w:t>
            </w:r>
            <w:r>
              <w:rPr>
                <w:rFonts w:hint="eastAsia"/>
                <w:color w:val="000000"/>
                <w:sz w:val="24"/>
                <w:szCs w:val="24"/>
                <w:lang w:val="en-US" w:bidi="ar"/>
              </w:rPr>
              <w:t>”。</w:t>
            </w:r>
          </w:p>
          <w:p w:rsidR="00AF23CA" w:rsidRDefault="00F74626">
            <w:pPr>
              <w:pStyle w:val="aa"/>
              <w:widowControl/>
              <w:autoSpaceDE/>
              <w:autoSpaceDN/>
              <w:ind w:firstLineChars="200" w:firstLine="480"/>
              <w:jc w:val="both"/>
              <w:rPr>
                <w:color w:val="000000"/>
                <w:szCs w:val="24"/>
                <w:lang w:val="en-US" w:bidi="ar"/>
              </w:rPr>
            </w:pPr>
            <w:proofErr w:type="gramStart"/>
            <w:r>
              <w:rPr>
                <w:rFonts w:hint="eastAsia"/>
                <w:color w:val="000000"/>
                <w:szCs w:val="24"/>
                <w:lang w:val="en-US" w:bidi="ar"/>
              </w:rPr>
              <w:t>云服务</w:t>
            </w:r>
            <w:proofErr w:type="gramEnd"/>
            <w:r>
              <w:rPr>
                <w:rFonts w:hint="eastAsia"/>
                <w:color w:val="000000"/>
                <w:szCs w:val="24"/>
                <w:lang w:val="en-US" w:bidi="ar"/>
              </w:rPr>
              <w:t>提供机构在</w:t>
            </w:r>
            <w:r>
              <w:rPr>
                <w:rFonts w:hint="eastAsia"/>
                <w:color w:val="000000"/>
                <w:szCs w:val="24"/>
                <w:lang w:val="en-US" w:bidi="ar"/>
              </w:rPr>
              <w:t>2023</w:t>
            </w:r>
            <w:r>
              <w:rPr>
                <w:rFonts w:hint="eastAsia"/>
                <w:color w:val="000000"/>
                <w:szCs w:val="24"/>
                <w:lang w:val="en-US" w:bidi="ar"/>
              </w:rPr>
              <w:t>年</w:t>
            </w:r>
            <w:r>
              <w:rPr>
                <w:rFonts w:hint="eastAsia"/>
                <w:color w:val="000000"/>
                <w:szCs w:val="24"/>
                <w:lang w:val="en-US" w:bidi="ar"/>
              </w:rPr>
              <w:t>2</w:t>
            </w:r>
            <w:r>
              <w:rPr>
                <w:rFonts w:hint="eastAsia"/>
                <w:color w:val="000000"/>
                <w:szCs w:val="24"/>
                <w:lang w:val="en-US" w:bidi="ar"/>
              </w:rPr>
              <w:t>月</w:t>
            </w:r>
            <w:r>
              <w:rPr>
                <w:rFonts w:hint="eastAsia"/>
                <w:color w:val="000000"/>
                <w:szCs w:val="24"/>
                <w:lang w:val="en-US" w:bidi="ar"/>
              </w:rPr>
              <w:t>11</w:t>
            </w:r>
            <w:r>
              <w:rPr>
                <w:rFonts w:hint="eastAsia"/>
                <w:color w:val="000000"/>
                <w:szCs w:val="24"/>
                <w:lang w:val="en-US" w:bidi="ar"/>
              </w:rPr>
              <w:t>日进行基</w:t>
            </w:r>
            <w:r>
              <w:rPr>
                <w:rFonts w:hint="eastAsia"/>
                <w:color w:val="000000"/>
                <w:szCs w:val="24"/>
                <w:lang w:val="en-US" w:bidi="ar"/>
              </w:rPr>
              <w:t>础设施检测及安全评估，</w:t>
            </w:r>
            <w:r>
              <w:rPr>
                <w:rFonts w:hint="eastAsia"/>
                <w:color w:val="000000"/>
                <w:szCs w:val="24"/>
                <w:lang w:val="en-US" w:bidi="ar"/>
              </w:rPr>
              <w:t>2023</w:t>
            </w:r>
            <w:r>
              <w:rPr>
                <w:rFonts w:hint="eastAsia"/>
                <w:color w:val="000000"/>
                <w:szCs w:val="24"/>
                <w:lang w:val="en-US" w:bidi="ar"/>
              </w:rPr>
              <w:t>年</w:t>
            </w:r>
            <w:r>
              <w:rPr>
                <w:rFonts w:hint="eastAsia"/>
                <w:color w:val="000000"/>
                <w:szCs w:val="24"/>
                <w:lang w:val="en-US" w:bidi="ar"/>
              </w:rPr>
              <w:t>3</w:t>
            </w:r>
            <w:r>
              <w:rPr>
                <w:rFonts w:hint="eastAsia"/>
                <w:color w:val="000000"/>
                <w:szCs w:val="24"/>
                <w:lang w:val="en-US" w:bidi="ar"/>
              </w:rPr>
              <w:t>月</w:t>
            </w:r>
            <w:r>
              <w:rPr>
                <w:rFonts w:hint="eastAsia"/>
                <w:color w:val="000000"/>
                <w:szCs w:val="24"/>
                <w:lang w:val="en-US" w:bidi="ar"/>
              </w:rPr>
              <w:t>1</w:t>
            </w:r>
            <w:r>
              <w:rPr>
                <w:rFonts w:hint="eastAsia"/>
                <w:color w:val="000000"/>
                <w:szCs w:val="24"/>
                <w:lang w:val="en-US" w:bidi="ar"/>
              </w:rPr>
              <w:t>日，</w:t>
            </w:r>
            <w:proofErr w:type="gramStart"/>
            <w:r>
              <w:rPr>
                <w:rFonts w:hint="eastAsia"/>
                <w:color w:val="000000"/>
                <w:szCs w:val="24"/>
                <w:lang w:val="en-US" w:bidi="ar"/>
              </w:rPr>
              <w:t>云金融</w:t>
            </w:r>
            <w:proofErr w:type="gramEnd"/>
            <w:r>
              <w:rPr>
                <w:rFonts w:hint="eastAsia"/>
                <w:color w:val="000000"/>
                <w:szCs w:val="24"/>
                <w:lang w:val="en-US" w:bidi="ar"/>
              </w:rPr>
              <w:t>监管机构分别对</w:t>
            </w:r>
            <w:proofErr w:type="gramStart"/>
            <w:r>
              <w:rPr>
                <w:rFonts w:hint="eastAsia"/>
                <w:color w:val="000000"/>
                <w:szCs w:val="24"/>
                <w:lang w:val="en-US" w:bidi="ar"/>
              </w:rPr>
              <w:t>云服务</w:t>
            </w:r>
            <w:proofErr w:type="gramEnd"/>
            <w:r>
              <w:rPr>
                <w:rFonts w:hint="eastAsia"/>
                <w:color w:val="000000"/>
                <w:szCs w:val="24"/>
                <w:lang w:val="en-US" w:bidi="ar"/>
              </w:rPr>
              <w:t>提供机构和该保险公司进行</w:t>
            </w:r>
            <w:proofErr w:type="gramStart"/>
            <w:r>
              <w:rPr>
                <w:rFonts w:hint="eastAsia"/>
                <w:color w:val="000000"/>
                <w:szCs w:val="24"/>
                <w:lang w:val="en-US" w:bidi="ar"/>
              </w:rPr>
              <w:t>云金融</w:t>
            </w:r>
            <w:proofErr w:type="gramEnd"/>
            <w:r>
              <w:rPr>
                <w:rFonts w:hint="eastAsia"/>
                <w:color w:val="000000"/>
                <w:szCs w:val="24"/>
                <w:lang w:val="en-US" w:bidi="ar"/>
              </w:rPr>
              <w:t>信息安全监管，若存在风险行为则提示整改。</w:t>
            </w:r>
          </w:p>
          <w:p w:rsidR="00AF23CA" w:rsidRDefault="00F74626">
            <w:pPr>
              <w:pStyle w:val="aa"/>
              <w:widowControl/>
              <w:ind w:firstLineChars="200" w:firstLine="480"/>
              <w:rPr>
                <w:color w:val="000000"/>
                <w:szCs w:val="24"/>
                <w:lang w:val="en-US" w:bidi="ar"/>
              </w:rPr>
            </w:pPr>
            <w:r>
              <w:rPr>
                <w:rFonts w:hint="eastAsia"/>
                <w:color w:val="000000"/>
                <w:szCs w:val="24"/>
                <w:lang w:val="en-US"/>
              </w:rPr>
              <w:t>近年来，</w:t>
            </w:r>
            <w:r>
              <w:rPr>
                <w:rFonts w:hint="eastAsia"/>
                <w:color w:val="000000"/>
                <w:szCs w:val="24"/>
              </w:rPr>
              <w:t>随着人们的生活水平日益提高，人们对自身的生命财产安全保障意识也随之增强，</w:t>
            </w:r>
            <w:r>
              <w:rPr>
                <w:rFonts w:hint="eastAsia"/>
                <w:color w:val="000000"/>
                <w:szCs w:val="24"/>
                <w:lang w:val="en-US"/>
              </w:rPr>
              <w:t>该</w:t>
            </w:r>
            <w:r>
              <w:rPr>
                <w:rFonts w:hint="eastAsia"/>
                <w:color w:val="000000"/>
                <w:szCs w:val="24"/>
              </w:rPr>
              <w:t>保险公司发现各类型保险业务量增幅明显，为了把握住更多的新客户，于是公司安排数据采集人员在“申请投保客户数据采集”任务中获取到了大量保险客户数据，在“申请投保客户数据导入”任务中根据公司的业务方向导入了性别、年龄、婚姻状况、文化程度、单位性质、职称、年收入、身体状况、投保</w:t>
            </w:r>
            <w:r>
              <w:rPr>
                <w:rFonts w:hint="eastAsia"/>
                <w:color w:val="000000"/>
                <w:szCs w:val="24"/>
              </w:rPr>
              <w:t>_</w:t>
            </w:r>
            <w:r>
              <w:rPr>
                <w:rFonts w:hint="eastAsia"/>
                <w:color w:val="000000"/>
                <w:szCs w:val="24"/>
              </w:rPr>
              <w:t>点击立即投保次数、投保</w:t>
            </w:r>
            <w:r>
              <w:rPr>
                <w:rFonts w:hint="eastAsia"/>
                <w:color w:val="000000"/>
                <w:szCs w:val="24"/>
              </w:rPr>
              <w:t>_</w:t>
            </w:r>
            <w:r>
              <w:rPr>
                <w:rFonts w:hint="eastAsia"/>
                <w:color w:val="000000"/>
                <w:szCs w:val="24"/>
              </w:rPr>
              <w:t>提交投保信息次数、投保</w:t>
            </w:r>
            <w:r>
              <w:rPr>
                <w:rFonts w:hint="eastAsia"/>
                <w:color w:val="000000"/>
                <w:szCs w:val="24"/>
              </w:rPr>
              <w:t>_</w:t>
            </w:r>
            <w:r>
              <w:rPr>
                <w:rFonts w:hint="eastAsia"/>
                <w:color w:val="000000"/>
                <w:szCs w:val="24"/>
              </w:rPr>
              <w:t>支付保单次数、投保</w:t>
            </w:r>
            <w:r>
              <w:rPr>
                <w:rFonts w:hint="eastAsia"/>
                <w:color w:val="000000"/>
                <w:szCs w:val="24"/>
              </w:rPr>
              <w:t>_</w:t>
            </w:r>
            <w:r>
              <w:rPr>
                <w:rFonts w:hint="eastAsia"/>
                <w:color w:val="000000"/>
                <w:szCs w:val="24"/>
              </w:rPr>
              <w:t>产品详情页浏览次数、续保</w:t>
            </w:r>
            <w:r>
              <w:rPr>
                <w:rFonts w:hint="eastAsia"/>
                <w:color w:val="000000"/>
                <w:szCs w:val="24"/>
              </w:rPr>
              <w:t>_</w:t>
            </w:r>
            <w:r>
              <w:rPr>
                <w:rFonts w:hint="eastAsia"/>
                <w:color w:val="000000"/>
                <w:szCs w:val="24"/>
              </w:rPr>
              <w:t>保费测算次数、续保</w:t>
            </w:r>
            <w:r>
              <w:rPr>
                <w:rFonts w:hint="eastAsia"/>
                <w:color w:val="000000"/>
                <w:szCs w:val="24"/>
              </w:rPr>
              <w:t>_</w:t>
            </w:r>
            <w:r>
              <w:rPr>
                <w:rFonts w:hint="eastAsia"/>
                <w:color w:val="000000"/>
                <w:szCs w:val="24"/>
              </w:rPr>
              <w:t>申请续保次数、续保</w:t>
            </w:r>
            <w:r>
              <w:rPr>
                <w:rFonts w:hint="eastAsia"/>
                <w:color w:val="000000"/>
                <w:szCs w:val="24"/>
              </w:rPr>
              <w:t>_</w:t>
            </w:r>
            <w:r>
              <w:rPr>
                <w:rFonts w:hint="eastAsia"/>
                <w:color w:val="000000"/>
                <w:szCs w:val="24"/>
              </w:rPr>
              <w:t>支付次数等数据，数据采集人员核查导入完成的数据后储存了数据。</w:t>
            </w:r>
          </w:p>
          <w:p w:rsidR="00AF23CA" w:rsidRDefault="00F74626">
            <w:pPr>
              <w:widowControl/>
              <w:rPr>
                <w:color w:val="000000"/>
                <w:sz w:val="24"/>
                <w:szCs w:val="24"/>
              </w:rPr>
            </w:pPr>
            <w:r>
              <w:rPr>
                <w:rFonts w:hint="eastAsia"/>
                <w:color w:val="000000"/>
                <w:sz w:val="24"/>
                <w:szCs w:val="24"/>
                <w:lang w:val="en-US" w:bidi="ar"/>
              </w:rPr>
              <w:t xml:space="preserve">      </w:t>
            </w:r>
            <w:r>
              <w:rPr>
                <w:rFonts w:hint="eastAsia"/>
                <w:color w:val="000000"/>
                <w:sz w:val="24"/>
                <w:szCs w:val="24"/>
                <w:lang w:val="en-US" w:bidi="ar"/>
              </w:rPr>
              <w:t>数据分析人员希望通过储存的数据去</w:t>
            </w:r>
            <w:r>
              <w:rPr>
                <w:rFonts w:hint="eastAsia"/>
                <w:color w:val="000000"/>
                <w:sz w:val="24"/>
                <w:szCs w:val="24"/>
                <w:lang w:val="en-US" w:bidi="ar"/>
              </w:rPr>
              <w:t>分析投保客户的特性，从而为新客户推荐合适的</w:t>
            </w:r>
            <w:r>
              <w:rPr>
                <w:rFonts w:hint="eastAsia"/>
                <w:color w:val="000000"/>
                <w:sz w:val="24"/>
                <w:szCs w:val="24"/>
                <w:lang w:val="en-US" w:bidi="ar"/>
              </w:rPr>
              <w:t>保险</w:t>
            </w:r>
            <w:r>
              <w:rPr>
                <w:rFonts w:hint="eastAsia"/>
                <w:color w:val="000000"/>
                <w:sz w:val="24"/>
                <w:szCs w:val="24"/>
                <w:lang w:val="en-US" w:bidi="ar"/>
              </w:rPr>
              <w:t>产</w:t>
            </w:r>
            <w:r>
              <w:rPr>
                <w:rFonts w:hint="eastAsia"/>
                <w:color w:val="000000"/>
                <w:sz w:val="24"/>
                <w:szCs w:val="24"/>
                <w:lang w:val="en-US" w:bidi="ar"/>
              </w:rPr>
              <w:lastRenderedPageBreak/>
              <w:t>品，于是数据分析人员在“申请投保客户数据分析”数据分析任务中分析了投保客户的性别、年龄、婚姻状况、文化程度、单位性质、职称、年收入、身体状况、投保</w:t>
            </w:r>
            <w:r>
              <w:rPr>
                <w:rFonts w:hint="eastAsia"/>
                <w:color w:val="000000"/>
                <w:sz w:val="24"/>
                <w:szCs w:val="24"/>
                <w:lang w:val="en-US" w:bidi="ar"/>
              </w:rPr>
              <w:t>_</w:t>
            </w:r>
            <w:r>
              <w:rPr>
                <w:rFonts w:hint="eastAsia"/>
                <w:color w:val="000000"/>
                <w:sz w:val="24"/>
                <w:szCs w:val="24"/>
                <w:lang w:val="en-US" w:bidi="ar"/>
              </w:rPr>
              <w:t>支付保单次数、续保</w:t>
            </w:r>
            <w:r>
              <w:rPr>
                <w:rFonts w:hint="eastAsia"/>
                <w:color w:val="000000"/>
                <w:sz w:val="24"/>
                <w:szCs w:val="24"/>
                <w:lang w:val="en-US" w:bidi="ar"/>
              </w:rPr>
              <w:t>_</w:t>
            </w:r>
            <w:r>
              <w:rPr>
                <w:rFonts w:hint="eastAsia"/>
                <w:color w:val="000000"/>
                <w:sz w:val="24"/>
                <w:szCs w:val="24"/>
                <w:lang w:val="en-US" w:bidi="ar"/>
              </w:rPr>
              <w:t>支付次数等属性分布情况；在分析人员观察大量的数据后发现客户年龄、年收入、投保</w:t>
            </w:r>
            <w:r>
              <w:rPr>
                <w:rFonts w:hint="eastAsia"/>
                <w:color w:val="000000"/>
                <w:sz w:val="24"/>
                <w:szCs w:val="24"/>
                <w:lang w:val="en-US" w:bidi="ar"/>
              </w:rPr>
              <w:t>_</w:t>
            </w:r>
            <w:r>
              <w:rPr>
                <w:rFonts w:hint="eastAsia"/>
                <w:color w:val="000000"/>
                <w:sz w:val="24"/>
                <w:szCs w:val="24"/>
                <w:lang w:val="en-US" w:bidi="ar"/>
              </w:rPr>
              <w:t>支付保单次数、投保</w:t>
            </w:r>
            <w:r>
              <w:rPr>
                <w:rFonts w:hint="eastAsia"/>
                <w:color w:val="000000"/>
                <w:sz w:val="24"/>
                <w:szCs w:val="24"/>
                <w:lang w:val="en-US" w:bidi="ar"/>
              </w:rPr>
              <w:t>_</w:t>
            </w:r>
            <w:r>
              <w:rPr>
                <w:rFonts w:hint="eastAsia"/>
                <w:color w:val="000000"/>
                <w:sz w:val="24"/>
                <w:szCs w:val="24"/>
                <w:lang w:val="en-US" w:bidi="ar"/>
              </w:rPr>
              <w:t>产品详情页浏览次数等数据间有密切的联系，于是在“申请投保客户数据挖掘”任务中，数据分析人员发现了其中的线性回归关系，表达式为：</w:t>
            </w:r>
            <w:r>
              <w:rPr>
                <w:rFonts w:hint="eastAsia"/>
                <w:color w:val="000000"/>
                <w:sz w:val="24"/>
                <w:szCs w:val="24"/>
                <w:lang w:val="en-US" w:bidi="ar"/>
              </w:rPr>
              <w:t>y=0.3x+1.5z+0.2b</w:t>
            </w:r>
            <w:r>
              <w:rPr>
                <w:rFonts w:hint="eastAsia"/>
                <w:color w:val="000000"/>
                <w:sz w:val="24"/>
                <w:szCs w:val="24"/>
                <w:lang w:val="en-US" w:bidi="ar"/>
              </w:rPr>
              <w:t>，</w:t>
            </w:r>
            <w:r>
              <w:rPr>
                <w:rFonts w:hint="eastAsia"/>
                <w:color w:val="000000"/>
                <w:sz w:val="24"/>
                <w:szCs w:val="24"/>
                <w:lang w:val="en-US" w:bidi="ar"/>
              </w:rPr>
              <w:t>y</w:t>
            </w:r>
            <w:r>
              <w:rPr>
                <w:rFonts w:hint="eastAsia"/>
                <w:color w:val="000000"/>
                <w:sz w:val="24"/>
                <w:szCs w:val="24"/>
                <w:lang w:val="en-US" w:bidi="ar"/>
              </w:rPr>
              <w:t>为投保</w:t>
            </w:r>
            <w:r>
              <w:rPr>
                <w:rFonts w:hint="eastAsia"/>
                <w:color w:val="000000"/>
                <w:sz w:val="24"/>
                <w:szCs w:val="24"/>
                <w:lang w:val="en-US" w:bidi="ar"/>
              </w:rPr>
              <w:t>_</w:t>
            </w:r>
            <w:r>
              <w:rPr>
                <w:rFonts w:hint="eastAsia"/>
                <w:color w:val="000000"/>
                <w:sz w:val="24"/>
                <w:szCs w:val="24"/>
                <w:lang w:val="en-US" w:bidi="ar"/>
              </w:rPr>
              <w:t>支付保单次数，</w:t>
            </w:r>
            <w:r>
              <w:rPr>
                <w:rFonts w:hint="eastAsia"/>
                <w:color w:val="000000"/>
                <w:sz w:val="24"/>
                <w:szCs w:val="24"/>
                <w:lang w:val="en-US" w:bidi="ar"/>
              </w:rPr>
              <w:t>x</w:t>
            </w:r>
            <w:r>
              <w:rPr>
                <w:rFonts w:hint="eastAsia"/>
                <w:color w:val="000000"/>
                <w:sz w:val="24"/>
                <w:szCs w:val="24"/>
                <w:lang w:val="en-US" w:bidi="ar"/>
              </w:rPr>
              <w:t>为投保</w:t>
            </w:r>
            <w:r>
              <w:rPr>
                <w:rFonts w:hint="eastAsia"/>
                <w:color w:val="000000"/>
                <w:sz w:val="24"/>
                <w:szCs w:val="24"/>
                <w:lang w:val="en-US" w:bidi="ar"/>
              </w:rPr>
              <w:t>_</w:t>
            </w:r>
            <w:r>
              <w:rPr>
                <w:rFonts w:hint="eastAsia"/>
                <w:color w:val="000000"/>
                <w:sz w:val="24"/>
                <w:szCs w:val="24"/>
                <w:lang w:val="en-US" w:bidi="ar"/>
              </w:rPr>
              <w:t>产品</w:t>
            </w:r>
            <w:r>
              <w:rPr>
                <w:rFonts w:hint="eastAsia"/>
                <w:color w:val="000000"/>
                <w:sz w:val="24"/>
                <w:szCs w:val="24"/>
                <w:lang w:val="en-US" w:bidi="ar"/>
              </w:rPr>
              <w:t>详情页浏览次数，</w:t>
            </w:r>
            <w:r>
              <w:rPr>
                <w:rFonts w:hint="eastAsia"/>
                <w:color w:val="000000"/>
                <w:sz w:val="24"/>
                <w:szCs w:val="24"/>
                <w:lang w:val="en-US" w:bidi="ar"/>
              </w:rPr>
              <w:t>z</w:t>
            </w:r>
            <w:r>
              <w:rPr>
                <w:rFonts w:hint="eastAsia"/>
                <w:color w:val="000000"/>
                <w:sz w:val="24"/>
                <w:szCs w:val="24"/>
                <w:lang w:val="en-US" w:bidi="ar"/>
              </w:rPr>
              <w:t>为年龄，</w:t>
            </w:r>
            <w:r>
              <w:rPr>
                <w:rFonts w:hint="eastAsia"/>
                <w:color w:val="000000"/>
                <w:sz w:val="24"/>
                <w:szCs w:val="24"/>
                <w:lang w:val="en-US" w:bidi="ar"/>
              </w:rPr>
              <w:t>b</w:t>
            </w:r>
            <w:r>
              <w:rPr>
                <w:rFonts w:hint="eastAsia"/>
                <w:color w:val="000000"/>
                <w:sz w:val="24"/>
                <w:szCs w:val="24"/>
                <w:lang w:val="en-US" w:bidi="ar"/>
              </w:rPr>
              <w:t>为年收入。接着数据分析人员为了进一步分析数据，在“申请投保客户可视化分析”任务中分别以性别、年龄、文化程度、单位性质为维度，以客户投保</w:t>
            </w:r>
            <w:r>
              <w:rPr>
                <w:rFonts w:hint="eastAsia"/>
                <w:color w:val="000000"/>
                <w:sz w:val="24"/>
                <w:szCs w:val="24"/>
                <w:lang w:val="en-US" w:bidi="ar"/>
              </w:rPr>
              <w:t>_</w:t>
            </w:r>
            <w:r>
              <w:rPr>
                <w:rFonts w:hint="eastAsia"/>
                <w:color w:val="000000"/>
                <w:sz w:val="24"/>
                <w:szCs w:val="24"/>
                <w:lang w:val="en-US" w:bidi="ar"/>
              </w:rPr>
              <w:t>点击立即投保次数、投保</w:t>
            </w:r>
            <w:r>
              <w:rPr>
                <w:rFonts w:hint="eastAsia"/>
                <w:color w:val="000000"/>
                <w:sz w:val="24"/>
                <w:szCs w:val="24"/>
                <w:lang w:val="en-US" w:bidi="ar"/>
              </w:rPr>
              <w:t>_</w:t>
            </w:r>
            <w:r>
              <w:rPr>
                <w:rFonts w:hint="eastAsia"/>
                <w:color w:val="000000"/>
                <w:sz w:val="24"/>
                <w:szCs w:val="24"/>
                <w:lang w:val="en-US" w:bidi="ar"/>
              </w:rPr>
              <w:t>提交投保信息次数、投保</w:t>
            </w:r>
            <w:r>
              <w:rPr>
                <w:rFonts w:hint="eastAsia"/>
                <w:color w:val="000000"/>
                <w:sz w:val="24"/>
                <w:szCs w:val="24"/>
                <w:lang w:val="en-US" w:bidi="ar"/>
              </w:rPr>
              <w:t>_</w:t>
            </w:r>
            <w:r>
              <w:rPr>
                <w:rFonts w:hint="eastAsia"/>
                <w:color w:val="000000"/>
                <w:sz w:val="24"/>
                <w:szCs w:val="24"/>
                <w:lang w:val="en-US" w:bidi="ar"/>
              </w:rPr>
              <w:t>支付保单次数、投保</w:t>
            </w:r>
            <w:r>
              <w:rPr>
                <w:rFonts w:hint="eastAsia"/>
                <w:color w:val="000000"/>
                <w:sz w:val="24"/>
                <w:szCs w:val="24"/>
                <w:lang w:val="en-US" w:bidi="ar"/>
              </w:rPr>
              <w:t>_</w:t>
            </w:r>
            <w:r>
              <w:rPr>
                <w:rFonts w:hint="eastAsia"/>
                <w:color w:val="000000"/>
                <w:sz w:val="24"/>
                <w:szCs w:val="24"/>
                <w:lang w:val="en-US" w:bidi="ar"/>
              </w:rPr>
              <w:t>产品详情页浏览次数、续保</w:t>
            </w:r>
            <w:r>
              <w:rPr>
                <w:rFonts w:hint="eastAsia"/>
                <w:color w:val="000000"/>
                <w:sz w:val="24"/>
                <w:szCs w:val="24"/>
                <w:lang w:val="en-US" w:bidi="ar"/>
              </w:rPr>
              <w:t>_</w:t>
            </w:r>
            <w:r>
              <w:rPr>
                <w:rFonts w:hint="eastAsia"/>
                <w:color w:val="000000"/>
                <w:sz w:val="24"/>
                <w:szCs w:val="24"/>
                <w:lang w:val="en-US" w:bidi="ar"/>
              </w:rPr>
              <w:t>保费测算次数、续保</w:t>
            </w:r>
            <w:r>
              <w:rPr>
                <w:rFonts w:hint="eastAsia"/>
                <w:color w:val="000000"/>
                <w:sz w:val="24"/>
                <w:szCs w:val="24"/>
                <w:lang w:val="en-US" w:bidi="ar"/>
              </w:rPr>
              <w:t>_</w:t>
            </w:r>
            <w:r>
              <w:rPr>
                <w:rFonts w:hint="eastAsia"/>
                <w:color w:val="000000"/>
                <w:sz w:val="24"/>
                <w:szCs w:val="24"/>
                <w:lang w:val="en-US" w:bidi="ar"/>
              </w:rPr>
              <w:t>申请续保次数、续保</w:t>
            </w:r>
            <w:r>
              <w:rPr>
                <w:rFonts w:hint="eastAsia"/>
                <w:color w:val="000000"/>
                <w:sz w:val="24"/>
                <w:szCs w:val="24"/>
                <w:lang w:val="en-US" w:bidi="ar"/>
              </w:rPr>
              <w:t>_</w:t>
            </w:r>
            <w:r>
              <w:rPr>
                <w:rFonts w:hint="eastAsia"/>
                <w:color w:val="000000"/>
                <w:sz w:val="24"/>
                <w:szCs w:val="24"/>
                <w:lang w:val="en-US" w:bidi="ar"/>
              </w:rPr>
              <w:t>支付次数为指标分别创建了堆叠折线图、堆叠面积图、堆叠柱状图、极坐标扇形图。</w:t>
            </w:r>
          </w:p>
          <w:p w:rsidR="00AF23CA" w:rsidRDefault="00F74626">
            <w:pPr>
              <w:pStyle w:val="aa"/>
              <w:widowControl/>
              <w:autoSpaceDE/>
              <w:autoSpaceDN/>
              <w:ind w:firstLineChars="200" w:firstLine="480"/>
              <w:rPr>
                <w:color w:val="000000"/>
                <w:szCs w:val="24"/>
                <w:lang w:val="en-US"/>
              </w:rPr>
            </w:pPr>
            <w:r>
              <w:rPr>
                <w:rFonts w:hint="eastAsia"/>
                <w:color w:val="000000"/>
                <w:szCs w:val="24"/>
              </w:rPr>
              <w:t>产品营销人员在拿到客户数据后，在“申请投保客户画像”任务中针对三十岁至五十岁（含三十岁和五十岁）且年收入不少于五万元的客户群体在性别、年龄</w:t>
            </w:r>
            <w:r>
              <w:rPr>
                <w:rFonts w:hint="eastAsia"/>
                <w:color w:val="000000"/>
                <w:szCs w:val="24"/>
              </w:rPr>
              <w:t>、单位性质、投保</w:t>
            </w:r>
            <w:r>
              <w:rPr>
                <w:rFonts w:hint="eastAsia"/>
                <w:color w:val="000000"/>
                <w:szCs w:val="24"/>
              </w:rPr>
              <w:t>_</w:t>
            </w:r>
            <w:r>
              <w:rPr>
                <w:rFonts w:hint="eastAsia"/>
                <w:color w:val="000000"/>
                <w:szCs w:val="24"/>
              </w:rPr>
              <w:t>产品详情页浏览次数、续保</w:t>
            </w:r>
            <w:r>
              <w:rPr>
                <w:rFonts w:hint="eastAsia"/>
                <w:color w:val="000000"/>
                <w:szCs w:val="24"/>
              </w:rPr>
              <w:t>_</w:t>
            </w:r>
            <w:r>
              <w:rPr>
                <w:rFonts w:hint="eastAsia"/>
                <w:color w:val="000000"/>
                <w:szCs w:val="24"/>
              </w:rPr>
              <w:t>保费测算次数等维度的全部指标以饼状图的形式进行了用户画像分析。接着营销人员在“申请投保客户周期发送微信”精准营销任务中为画像人群制定了营销活动，活动设置每周五给该客户群发送微信。</w:t>
            </w:r>
          </w:p>
        </w:tc>
      </w:tr>
      <w:tr w:rsidR="00AF23CA">
        <w:trPr>
          <w:trHeight w:val="567"/>
          <w:jc w:val="center"/>
        </w:trPr>
        <w:tc>
          <w:tcPr>
            <w:tcW w:w="218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AF23CA">
        <w:trPr>
          <w:trHeight w:val="567"/>
          <w:jc w:val="center"/>
        </w:trPr>
        <w:tc>
          <w:tcPr>
            <w:tcW w:w="2180" w:type="dxa"/>
            <w:vMerge/>
            <w:vAlign w:val="center"/>
          </w:tcPr>
          <w:p w:rsidR="00AF23CA" w:rsidRDefault="00AF23CA">
            <w:pPr>
              <w:pStyle w:val="20"/>
              <w:autoSpaceDE/>
              <w:autoSpaceDN/>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基于大数据</w:t>
            </w:r>
            <w:proofErr w:type="gramStart"/>
            <w:r>
              <w:rPr>
                <w:rFonts w:eastAsia="仿宋" w:hint="eastAsia"/>
                <w:color w:val="000000"/>
                <w:sz w:val="24"/>
                <w:szCs w:val="24"/>
                <w:lang w:val="en-US"/>
              </w:rPr>
              <w:t>云计算</w:t>
            </w:r>
            <w:proofErr w:type="gramEnd"/>
            <w:r>
              <w:rPr>
                <w:rFonts w:eastAsia="仿宋" w:hint="eastAsia"/>
                <w:color w:val="000000"/>
                <w:sz w:val="24"/>
                <w:szCs w:val="24"/>
                <w:lang w:val="en-US"/>
              </w:rPr>
              <w:t>架构，完成</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的申请</w:t>
            </w:r>
          </w:p>
        </w:tc>
        <w:tc>
          <w:tcPr>
            <w:tcW w:w="2150"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新建云</w:t>
            </w:r>
            <w:proofErr w:type="gramEnd"/>
            <w:r>
              <w:rPr>
                <w:rFonts w:eastAsia="仿宋" w:hint="eastAsia"/>
                <w:color w:val="000000"/>
                <w:sz w:val="24"/>
                <w:szCs w:val="24"/>
                <w:lang w:val="en-US"/>
              </w:rPr>
              <w:t>服务</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申请</w:t>
            </w:r>
          </w:p>
        </w:tc>
        <w:tc>
          <w:tcPr>
            <w:tcW w:w="1900"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新建流程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新建信息</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申请流程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申请信息</w:t>
            </w:r>
          </w:p>
          <w:p w:rsidR="00AF23CA" w:rsidRDefault="00AF23CA">
            <w:pPr>
              <w:pStyle w:val="20"/>
              <w:autoSpaceDE/>
              <w:autoSpaceDN/>
              <w:spacing w:after="0"/>
              <w:ind w:leftChars="0" w:left="0" w:firstLineChars="0" w:firstLine="0"/>
              <w:rPr>
                <w:rFonts w:eastAsia="仿宋"/>
                <w:color w:val="000000"/>
                <w:sz w:val="24"/>
                <w:szCs w:val="24"/>
                <w:lang w:val="en-US"/>
              </w:rPr>
            </w:pP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utoSpaceDE/>
              <w:autoSpaceDN/>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AF23CA" w:rsidRDefault="00F74626">
            <w:pPr>
              <w:pStyle w:val="20"/>
              <w:autoSpaceDE/>
              <w:autoSpaceDN/>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基于大数据</w:t>
            </w:r>
            <w:proofErr w:type="gramStart"/>
            <w:r>
              <w:rPr>
                <w:rFonts w:eastAsia="仿宋" w:hint="eastAsia"/>
                <w:color w:val="000000"/>
                <w:sz w:val="24"/>
                <w:szCs w:val="24"/>
                <w:lang w:val="en-US"/>
              </w:rPr>
              <w:t>云计算</w:t>
            </w:r>
            <w:proofErr w:type="gramEnd"/>
            <w:r>
              <w:rPr>
                <w:rFonts w:eastAsia="仿宋" w:hint="eastAsia"/>
                <w:color w:val="000000"/>
                <w:sz w:val="24"/>
                <w:szCs w:val="24"/>
                <w:lang w:val="en-US"/>
              </w:rPr>
              <w:t>架构，完成云存储</w:t>
            </w:r>
          </w:p>
        </w:tc>
        <w:tc>
          <w:tcPr>
            <w:tcW w:w="2150"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新建云</w:t>
            </w:r>
            <w:proofErr w:type="gramEnd"/>
            <w:r>
              <w:rPr>
                <w:rFonts w:eastAsia="仿宋" w:hint="eastAsia"/>
                <w:color w:val="000000"/>
                <w:sz w:val="24"/>
                <w:szCs w:val="24"/>
                <w:lang w:val="en-US"/>
              </w:rPr>
              <w:t>应用</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云应用</w:t>
            </w:r>
            <w:proofErr w:type="gramEnd"/>
            <w:r>
              <w:rPr>
                <w:rFonts w:eastAsia="仿宋" w:hint="eastAsia"/>
                <w:color w:val="000000"/>
                <w:sz w:val="24"/>
                <w:szCs w:val="24"/>
                <w:lang w:val="en-US"/>
              </w:rPr>
              <w:t>购买</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新建业务</w:t>
            </w:r>
          </w:p>
        </w:tc>
        <w:tc>
          <w:tcPr>
            <w:tcW w:w="1900"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云应用</w:t>
            </w:r>
            <w:proofErr w:type="gramEnd"/>
            <w:r>
              <w:rPr>
                <w:rFonts w:eastAsia="仿宋" w:hint="eastAsia"/>
                <w:color w:val="000000"/>
                <w:sz w:val="24"/>
                <w:szCs w:val="24"/>
                <w:lang w:val="en-US"/>
              </w:rPr>
              <w:t>新建信息</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云应用</w:t>
            </w:r>
            <w:proofErr w:type="gramEnd"/>
            <w:r>
              <w:rPr>
                <w:rFonts w:eastAsia="仿宋" w:hint="eastAsia"/>
                <w:color w:val="000000"/>
                <w:sz w:val="24"/>
                <w:szCs w:val="24"/>
                <w:lang w:val="en-US"/>
              </w:rPr>
              <w:t>购买流程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新建业务信息</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utoSpaceDE/>
              <w:autoSpaceDN/>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AF23CA" w:rsidRDefault="00F74626">
            <w:pPr>
              <w:pStyle w:val="20"/>
              <w:autoSpaceDE/>
              <w:autoSpaceDN/>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基于大数据</w:t>
            </w:r>
            <w:proofErr w:type="gramStart"/>
            <w:r>
              <w:rPr>
                <w:rFonts w:eastAsia="仿宋" w:hint="eastAsia"/>
                <w:color w:val="000000"/>
                <w:sz w:val="24"/>
                <w:szCs w:val="24"/>
                <w:lang w:val="en-US"/>
              </w:rPr>
              <w:t>云计算</w:t>
            </w:r>
            <w:proofErr w:type="gramEnd"/>
            <w:r>
              <w:rPr>
                <w:rFonts w:eastAsia="仿宋" w:hint="eastAsia"/>
                <w:color w:val="000000"/>
                <w:sz w:val="24"/>
                <w:szCs w:val="24"/>
                <w:lang w:val="en-US"/>
              </w:rPr>
              <w:t>架构安全技术要求，完成</w:t>
            </w:r>
            <w:proofErr w:type="gramStart"/>
            <w:r>
              <w:rPr>
                <w:rFonts w:eastAsia="仿宋" w:hint="eastAsia"/>
                <w:color w:val="000000"/>
                <w:sz w:val="24"/>
                <w:szCs w:val="24"/>
                <w:lang w:val="en-US"/>
              </w:rPr>
              <w:t>云金融</w:t>
            </w:r>
            <w:proofErr w:type="gramEnd"/>
            <w:r>
              <w:rPr>
                <w:rFonts w:eastAsia="仿宋" w:hint="eastAsia"/>
                <w:color w:val="000000"/>
                <w:sz w:val="24"/>
                <w:szCs w:val="24"/>
                <w:lang w:val="en-US"/>
              </w:rPr>
              <w:t>信息安全</w:t>
            </w:r>
          </w:p>
        </w:tc>
        <w:tc>
          <w:tcPr>
            <w:tcW w:w="2150"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基础设施检测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安全评估</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安全监管</w:t>
            </w:r>
          </w:p>
        </w:tc>
        <w:tc>
          <w:tcPr>
            <w:tcW w:w="1900"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基础设施检测流程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安全评估流程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安全监管流程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utoSpaceDE/>
              <w:autoSpaceDN/>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1-4</w:t>
            </w:r>
          </w:p>
        </w:tc>
        <w:tc>
          <w:tcPr>
            <w:tcW w:w="2460" w:type="dxa"/>
            <w:gridSpan w:val="2"/>
            <w:vAlign w:val="center"/>
          </w:tcPr>
          <w:p w:rsidR="00AF23CA" w:rsidRDefault="00F74626">
            <w:pPr>
              <w:pStyle w:val="20"/>
              <w:autoSpaceDE/>
              <w:autoSpaceDN/>
              <w:spacing w:after="0"/>
              <w:ind w:leftChars="0" w:left="0" w:firstLineChars="0" w:firstLine="0"/>
              <w:rPr>
                <w:rFonts w:eastAsia="仿宋"/>
                <w:spacing w:val="-3"/>
                <w:kern w:val="2"/>
                <w:sz w:val="24"/>
                <w:szCs w:val="24"/>
                <w:lang w:val="en-US"/>
              </w:rPr>
            </w:pPr>
            <w:r>
              <w:rPr>
                <w:rFonts w:eastAsia="仿宋" w:hint="eastAsia"/>
                <w:spacing w:val="-3"/>
                <w:sz w:val="24"/>
                <w:szCs w:val="24"/>
                <w:lang w:val="en-US"/>
              </w:rPr>
              <w:t>运用金融大数据采集分析技术完成证券客户</w:t>
            </w:r>
            <w:r>
              <w:rPr>
                <w:rFonts w:eastAsia="仿宋" w:hint="eastAsia"/>
                <w:spacing w:val="-3"/>
                <w:sz w:val="24"/>
                <w:szCs w:val="24"/>
                <w:lang w:val="en-US"/>
              </w:rPr>
              <w:t>数据</w:t>
            </w:r>
            <w:r>
              <w:rPr>
                <w:rFonts w:eastAsia="仿宋" w:hint="eastAsia"/>
                <w:spacing w:val="-3"/>
                <w:sz w:val="24"/>
                <w:szCs w:val="24"/>
                <w:lang w:val="en-US"/>
              </w:rPr>
              <w:t>管理</w:t>
            </w:r>
          </w:p>
        </w:tc>
        <w:tc>
          <w:tcPr>
            <w:tcW w:w="2150"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数据采集</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数据导入和储存</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数据分析</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数据挖掘</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数据可视化</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用户画像</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7.</w:t>
            </w:r>
            <w:r>
              <w:rPr>
                <w:rFonts w:eastAsia="仿宋" w:hint="eastAsia"/>
                <w:color w:val="000000"/>
                <w:sz w:val="24"/>
                <w:szCs w:val="24"/>
                <w:lang w:val="en-US"/>
              </w:rPr>
              <w:t>精准营销</w:t>
            </w:r>
          </w:p>
        </w:tc>
        <w:tc>
          <w:tcPr>
            <w:tcW w:w="1900" w:type="dxa"/>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数据采集流程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数据导入和储存流程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数据分析流程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数据挖掘流程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数据可视化流程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用户画像流程</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7.</w:t>
            </w:r>
            <w:r>
              <w:rPr>
                <w:rFonts w:eastAsia="仿宋" w:hint="eastAsia"/>
                <w:color w:val="000000"/>
                <w:sz w:val="24"/>
                <w:szCs w:val="24"/>
                <w:lang w:val="en-US"/>
              </w:rPr>
              <w:t>精准营销流程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restart"/>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3096" w:type="dxa"/>
            <w:gridSpan w:val="2"/>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适应产业数字化发展需要的金融科技领域数字化技能；</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2.</w:t>
            </w:r>
            <w:r>
              <w:rPr>
                <w:rFonts w:eastAsia="仿宋" w:hint="eastAsia"/>
                <w:sz w:val="24"/>
                <w:szCs w:val="24"/>
              </w:rPr>
              <w:t>金融大数据采集与清洗、分析的能力；</w:t>
            </w:r>
          </w:p>
        </w:tc>
      </w:tr>
      <w:tr w:rsidR="00AF23CA">
        <w:trPr>
          <w:trHeight w:val="567"/>
          <w:jc w:val="center"/>
        </w:trPr>
        <w:tc>
          <w:tcPr>
            <w:tcW w:w="2180" w:type="dxa"/>
            <w:vMerge/>
            <w:vAlign w:val="center"/>
          </w:tcPr>
          <w:p w:rsidR="00AF23CA" w:rsidRDefault="00AF23CA">
            <w:pPr>
              <w:pStyle w:val="20"/>
              <w:autoSpaceDE/>
              <w:autoSpaceDN/>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1.</w:t>
            </w:r>
            <w:r>
              <w:rPr>
                <w:rFonts w:eastAsia="仿宋" w:hint="eastAsia"/>
                <w:sz w:val="24"/>
                <w:szCs w:val="24"/>
              </w:rPr>
              <w:t>GB/T 38673-2020</w:t>
            </w:r>
            <w:r>
              <w:rPr>
                <w:rFonts w:eastAsia="仿宋" w:hint="eastAsia"/>
                <w:sz w:val="24"/>
                <w:szCs w:val="24"/>
                <w:lang w:val="en-US"/>
              </w:rPr>
              <w:t xml:space="preserve">  </w:t>
            </w:r>
            <w:r>
              <w:rPr>
                <w:rFonts w:eastAsia="仿宋" w:hint="eastAsia"/>
                <w:sz w:val="24"/>
                <w:szCs w:val="24"/>
              </w:rPr>
              <w:t>信息技术</w:t>
            </w:r>
            <w:r>
              <w:rPr>
                <w:rFonts w:eastAsia="仿宋" w:hint="eastAsia"/>
                <w:sz w:val="24"/>
                <w:szCs w:val="24"/>
              </w:rPr>
              <w:t> </w:t>
            </w:r>
            <w:r>
              <w:rPr>
                <w:rFonts w:eastAsia="仿宋" w:hint="eastAsia"/>
                <w:sz w:val="24"/>
                <w:szCs w:val="24"/>
              </w:rPr>
              <w:t>大数据</w:t>
            </w:r>
            <w:r>
              <w:rPr>
                <w:rFonts w:eastAsia="仿宋" w:hint="eastAsia"/>
                <w:sz w:val="24"/>
                <w:szCs w:val="24"/>
              </w:rPr>
              <w:t> </w:t>
            </w:r>
            <w:r>
              <w:rPr>
                <w:rFonts w:eastAsia="仿宋" w:hint="eastAsia"/>
                <w:sz w:val="24"/>
                <w:szCs w:val="24"/>
              </w:rPr>
              <w:t>大数据系统基本要求</w:t>
            </w:r>
          </w:p>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2.</w:t>
            </w:r>
            <w:r>
              <w:rPr>
                <w:rFonts w:eastAsia="仿宋" w:hint="eastAsia"/>
                <w:sz w:val="24"/>
                <w:szCs w:val="24"/>
              </w:rPr>
              <w:t>GB/T 38667-2020</w:t>
            </w:r>
            <w:r>
              <w:rPr>
                <w:rFonts w:eastAsia="仿宋" w:hint="eastAsia"/>
                <w:sz w:val="24"/>
                <w:szCs w:val="24"/>
                <w:lang w:val="en-US"/>
              </w:rPr>
              <w:t xml:space="preserve">  </w:t>
            </w:r>
            <w:r>
              <w:rPr>
                <w:rFonts w:eastAsia="仿宋" w:hint="eastAsia"/>
                <w:sz w:val="24"/>
                <w:szCs w:val="24"/>
              </w:rPr>
              <w:t>信息技术</w:t>
            </w:r>
            <w:r>
              <w:rPr>
                <w:rFonts w:eastAsia="仿宋" w:hint="eastAsia"/>
                <w:sz w:val="24"/>
                <w:szCs w:val="24"/>
              </w:rPr>
              <w:t> </w:t>
            </w:r>
            <w:r>
              <w:rPr>
                <w:rFonts w:eastAsia="仿宋" w:hint="eastAsia"/>
                <w:sz w:val="24"/>
                <w:szCs w:val="24"/>
              </w:rPr>
              <w:t>大数据</w:t>
            </w:r>
            <w:r>
              <w:rPr>
                <w:rFonts w:eastAsia="仿宋" w:hint="eastAsia"/>
                <w:sz w:val="24"/>
                <w:szCs w:val="24"/>
              </w:rPr>
              <w:t> </w:t>
            </w:r>
            <w:r>
              <w:rPr>
                <w:rFonts w:eastAsia="仿宋" w:hint="eastAsia"/>
                <w:sz w:val="24"/>
                <w:szCs w:val="24"/>
              </w:rPr>
              <w:t>数据分类指南</w:t>
            </w:r>
          </w:p>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3.</w:t>
            </w:r>
            <w:r>
              <w:rPr>
                <w:rFonts w:eastAsia="仿宋" w:hint="eastAsia"/>
                <w:sz w:val="24"/>
                <w:szCs w:val="24"/>
              </w:rPr>
              <w:t>GB/T 37722-2019</w:t>
            </w:r>
            <w:r>
              <w:rPr>
                <w:rFonts w:eastAsia="仿宋" w:hint="eastAsia"/>
                <w:sz w:val="24"/>
                <w:szCs w:val="24"/>
                <w:lang w:val="en-US"/>
              </w:rPr>
              <w:t xml:space="preserve">  </w:t>
            </w:r>
            <w:r>
              <w:rPr>
                <w:rFonts w:eastAsia="仿宋" w:hint="eastAsia"/>
                <w:sz w:val="24"/>
                <w:szCs w:val="24"/>
              </w:rPr>
              <w:t>信息技术</w:t>
            </w:r>
            <w:r>
              <w:rPr>
                <w:rFonts w:eastAsia="仿宋" w:hint="eastAsia"/>
                <w:sz w:val="24"/>
                <w:szCs w:val="24"/>
              </w:rPr>
              <w:t> </w:t>
            </w:r>
            <w:r>
              <w:rPr>
                <w:rFonts w:eastAsia="仿宋" w:hint="eastAsia"/>
                <w:sz w:val="24"/>
                <w:szCs w:val="24"/>
              </w:rPr>
              <w:t>大数据存储与处理系统功能要求</w:t>
            </w:r>
            <w:r>
              <w:rPr>
                <w:rFonts w:eastAsia="仿宋" w:hint="eastAsia"/>
                <w:sz w:val="24"/>
                <w:szCs w:val="24"/>
              </w:rPr>
              <w:t>        </w:t>
            </w:r>
          </w:p>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lastRenderedPageBreak/>
              <w:t>4.</w:t>
            </w:r>
            <w:r>
              <w:rPr>
                <w:rFonts w:eastAsia="仿宋" w:hint="eastAsia"/>
                <w:sz w:val="24"/>
                <w:szCs w:val="24"/>
              </w:rPr>
              <w:t>GB/T 37721-2019</w:t>
            </w:r>
            <w:r>
              <w:rPr>
                <w:rFonts w:eastAsia="仿宋" w:hint="eastAsia"/>
                <w:sz w:val="24"/>
                <w:szCs w:val="24"/>
                <w:lang w:val="en-US"/>
              </w:rPr>
              <w:t xml:space="preserve">  </w:t>
            </w:r>
            <w:r>
              <w:rPr>
                <w:rFonts w:eastAsia="仿宋" w:hint="eastAsia"/>
                <w:sz w:val="24"/>
                <w:szCs w:val="24"/>
              </w:rPr>
              <w:t>信息技术</w:t>
            </w:r>
            <w:r>
              <w:rPr>
                <w:rFonts w:eastAsia="仿宋" w:hint="eastAsia"/>
                <w:sz w:val="24"/>
                <w:szCs w:val="24"/>
              </w:rPr>
              <w:t> </w:t>
            </w:r>
            <w:r>
              <w:rPr>
                <w:rFonts w:eastAsia="仿宋" w:hint="eastAsia"/>
                <w:sz w:val="24"/>
                <w:szCs w:val="24"/>
              </w:rPr>
              <w:t>大数据分析系统功能要求</w:t>
            </w:r>
          </w:p>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5.</w:t>
            </w:r>
            <w:r>
              <w:rPr>
                <w:rFonts w:eastAsia="仿宋" w:hint="eastAsia"/>
                <w:sz w:val="24"/>
                <w:szCs w:val="24"/>
              </w:rPr>
              <w:t>JR/T 0166-2020</w:t>
            </w:r>
            <w:r>
              <w:rPr>
                <w:rFonts w:eastAsia="仿宋" w:hint="eastAsia"/>
                <w:sz w:val="24"/>
                <w:szCs w:val="24"/>
                <w:lang w:val="en-US"/>
              </w:rPr>
              <w:t xml:space="preserve">  </w:t>
            </w:r>
            <w:r>
              <w:rPr>
                <w:rFonts w:eastAsia="仿宋" w:hint="eastAsia"/>
                <w:sz w:val="24"/>
                <w:szCs w:val="24"/>
              </w:rPr>
              <w:t>云计算技术金融应用规范</w:t>
            </w:r>
            <w:r>
              <w:rPr>
                <w:rFonts w:eastAsia="仿宋" w:hint="eastAsia"/>
                <w:sz w:val="24"/>
                <w:szCs w:val="24"/>
              </w:rPr>
              <w:t> </w:t>
            </w:r>
            <w:r>
              <w:rPr>
                <w:rFonts w:eastAsia="仿宋" w:hint="eastAsia"/>
                <w:sz w:val="24"/>
                <w:szCs w:val="24"/>
              </w:rPr>
              <w:t>技术架构</w:t>
            </w:r>
          </w:p>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6.</w:t>
            </w:r>
            <w:r>
              <w:rPr>
                <w:rFonts w:eastAsia="仿宋" w:hint="eastAsia"/>
                <w:sz w:val="24"/>
                <w:szCs w:val="24"/>
              </w:rPr>
              <w:t>JR/T 0167-2020</w:t>
            </w:r>
            <w:r>
              <w:rPr>
                <w:rFonts w:eastAsia="仿宋" w:hint="eastAsia"/>
                <w:sz w:val="24"/>
                <w:szCs w:val="24"/>
                <w:lang w:val="en-US"/>
              </w:rPr>
              <w:t xml:space="preserve">  </w:t>
            </w:r>
            <w:r>
              <w:rPr>
                <w:rFonts w:eastAsia="仿宋" w:hint="eastAsia"/>
                <w:sz w:val="24"/>
                <w:szCs w:val="24"/>
              </w:rPr>
              <w:t>云计算技术金融应用规范</w:t>
            </w:r>
            <w:r>
              <w:rPr>
                <w:rFonts w:eastAsia="仿宋" w:hint="eastAsia"/>
                <w:sz w:val="24"/>
                <w:szCs w:val="24"/>
              </w:rPr>
              <w:t> </w:t>
            </w:r>
            <w:r>
              <w:rPr>
                <w:rFonts w:eastAsia="仿宋" w:hint="eastAsia"/>
                <w:sz w:val="24"/>
                <w:szCs w:val="24"/>
              </w:rPr>
              <w:t>安全技术要求</w:t>
            </w:r>
          </w:p>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7.</w:t>
            </w:r>
            <w:r>
              <w:rPr>
                <w:rFonts w:eastAsia="仿宋" w:hint="eastAsia"/>
                <w:sz w:val="24"/>
                <w:szCs w:val="24"/>
              </w:rPr>
              <w:t>JR/T 0237</w:t>
            </w:r>
            <w:r>
              <w:rPr>
                <w:rFonts w:eastAsia="仿宋" w:hint="eastAsia"/>
                <w:sz w:val="24"/>
                <w:szCs w:val="24"/>
              </w:rPr>
              <w:t>—</w:t>
            </w:r>
            <w:r>
              <w:rPr>
                <w:rFonts w:eastAsia="仿宋" w:hint="eastAsia"/>
                <w:sz w:val="24"/>
                <w:szCs w:val="24"/>
              </w:rPr>
              <w:t>2021</w:t>
            </w:r>
            <w:r>
              <w:rPr>
                <w:rFonts w:eastAsia="仿宋" w:hint="eastAsia"/>
                <w:sz w:val="24"/>
                <w:szCs w:val="24"/>
                <w:lang w:val="en-US"/>
              </w:rPr>
              <w:t xml:space="preserve">  </w:t>
            </w:r>
            <w:r>
              <w:rPr>
                <w:rFonts w:eastAsia="仿宋" w:hint="eastAsia"/>
                <w:sz w:val="24"/>
                <w:szCs w:val="24"/>
              </w:rPr>
              <w:t>金融大数据平台总体技术要求</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8.</w:t>
            </w:r>
            <w:r>
              <w:rPr>
                <w:rFonts w:eastAsia="仿宋" w:hint="eastAsia"/>
                <w:sz w:val="24"/>
                <w:szCs w:val="24"/>
                <w:lang w:val="en-US"/>
              </w:rPr>
              <w:t>职业编码</w:t>
            </w:r>
            <w:r>
              <w:rPr>
                <w:rFonts w:eastAsia="仿宋" w:hint="eastAsia"/>
                <w:sz w:val="24"/>
                <w:szCs w:val="24"/>
                <w:lang w:val="en-US"/>
              </w:rPr>
              <w:t xml:space="preserve">  </w:t>
            </w:r>
            <w:r>
              <w:rPr>
                <w:rFonts w:eastAsia="仿宋" w:hint="eastAsia"/>
                <w:sz w:val="24"/>
                <w:szCs w:val="24"/>
              </w:rPr>
              <w:t>2-02-10-11</w:t>
            </w:r>
            <w:r>
              <w:rPr>
                <w:rFonts w:eastAsia="仿宋" w:hint="eastAsia"/>
                <w:sz w:val="24"/>
                <w:szCs w:val="24"/>
                <w:lang w:val="en-US"/>
              </w:rPr>
              <w:t xml:space="preserve">  </w:t>
            </w:r>
            <w:r>
              <w:rPr>
                <w:rFonts w:eastAsia="仿宋" w:hint="eastAsia"/>
                <w:sz w:val="24"/>
                <w:szCs w:val="24"/>
                <w:lang w:val="en-US"/>
              </w:rPr>
              <w:t>大数据工程技术人员</w:t>
            </w:r>
          </w:p>
        </w:tc>
      </w:tr>
      <w:tr w:rsidR="00AF23CA">
        <w:trPr>
          <w:trHeight w:val="567"/>
          <w:jc w:val="center"/>
        </w:trPr>
        <w:tc>
          <w:tcPr>
            <w:tcW w:w="218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赛项赛场准备</w:t>
            </w:r>
          </w:p>
        </w:tc>
        <w:tc>
          <w:tcPr>
            <w:tcW w:w="11118" w:type="dxa"/>
            <w:gridSpan w:val="6"/>
            <w:vAlign w:val="center"/>
          </w:tcPr>
          <w:p w:rsidR="00AF23CA" w:rsidRDefault="00F74626">
            <w:pPr>
              <w:pStyle w:val="20"/>
              <w:autoSpaceDE/>
              <w:autoSpaceDN/>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AF23CA">
        <w:trPr>
          <w:trHeight w:val="567"/>
          <w:jc w:val="center"/>
        </w:trPr>
        <w:tc>
          <w:tcPr>
            <w:tcW w:w="2180" w:type="dxa"/>
            <w:vAlign w:val="center"/>
          </w:tcPr>
          <w:p w:rsidR="00AF23CA" w:rsidRDefault="00F74626">
            <w:pPr>
              <w:pStyle w:val="20"/>
              <w:autoSpaceDE/>
              <w:autoSpaceDN/>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AF23CA" w:rsidRDefault="00AF23CA">
            <w:pPr>
              <w:pStyle w:val="20"/>
              <w:autoSpaceDE/>
              <w:autoSpaceDN/>
              <w:spacing w:after="0"/>
              <w:ind w:leftChars="0" w:left="0" w:firstLineChars="0" w:firstLine="0"/>
              <w:rPr>
                <w:rFonts w:eastAsia="仿宋"/>
                <w:color w:val="000000"/>
                <w:sz w:val="24"/>
                <w:szCs w:val="24"/>
                <w:lang w:val="en-US"/>
              </w:rPr>
            </w:pPr>
          </w:p>
        </w:tc>
      </w:tr>
    </w:tbl>
    <w:p w:rsidR="00AF23CA" w:rsidRDefault="00F74626">
      <w:pPr>
        <w:pStyle w:val="2"/>
        <w:tabs>
          <w:tab w:val="left" w:pos="0"/>
        </w:tabs>
        <w:spacing w:line="240" w:lineRule="auto"/>
        <w:rPr>
          <w:rFonts w:ascii="仿宋" w:eastAsia="仿宋" w:hAnsi="仿宋" w:cs="仿宋"/>
        </w:rPr>
      </w:pPr>
      <w:r>
        <w:rPr>
          <w:rFonts w:ascii="仿宋" w:eastAsia="仿宋" w:hAnsi="仿宋" w:cs="仿宋" w:hint="eastAsia"/>
          <w:lang w:val="en-US"/>
        </w:rPr>
        <w:t>区块链金融</w:t>
      </w:r>
      <w:r>
        <w:rPr>
          <w:rFonts w:ascii="仿宋" w:hAnsi="仿宋" w:cs="仿宋" w:hint="eastAsia"/>
          <w:lang w:val="en-US"/>
        </w:rPr>
        <w:t>业务</w:t>
      </w:r>
    </w:p>
    <w:p w:rsidR="00AF23CA" w:rsidRDefault="00F74626">
      <w:pPr>
        <w:jc w:val="cente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2</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2</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区块链金融业务</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AF23CA">
        <w:trPr>
          <w:trHeight w:val="4955"/>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任务描述</w:t>
            </w:r>
          </w:p>
        </w:tc>
        <w:tc>
          <w:tcPr>
            <w:tcW w:w="11118" w:type="dxa"/>
            <w:gridSpan w:val="6"/>
            <w:vAlign w:val="center"/>
          </w:tcPr>
          <w:p w:rsidR="00AF23CA" w:rsidRDefault="00F74626">
            <w:pPr>
              <w:pStyle w:val="aa"/>
              <w:widowControl/>
              <w:spacing w:before="75" w:after="75"/>
              <w:ind w:firstLineChars="200" w:firstLine="482"/>
              <w:rPr>
                <w:b/>
                <w:bCs/>
                <w:color w:val="000000"/>
                <w:szCs w:val="24"/>
                <w:lang w:val="en-US"/>
              </w:rPr>
            </w:pPr>
            <w:r>
              <w:rPr>
                <w:rFonts w:hint="eastAsia"/>
                <w:b/>
                <w:bCs/>
                <w:color w:val="000000"/>
                <w:szCs w:val="24"/>
                <w:lang w:val="en-US"/>
              </w:rPr>
              <w:t>区块链金融</w:t>
            </w:r>
            <w:r>
              <w:rPr>
                <w:rFonts w:hint="eastAsia"/>
                <w:b/>
                <w:bCs/>
                <w:color w:val="000000"/>
                <w:szCs w:val="24"/>
                <w:lang w:val="en-US"/>
              </w:rPr>
              <w:t>-</w:t>
            </w:r>
            <w:r>
              <w:rPr>
                <w:rFonts w:hint="eastAsia"/>
                <w:b/>
                <w:bCs/>
                <w:color w:val="000000"/>
                <w:szCs w:val="24"/>
                <w:lang w:val="en-US"/>
              </w:rPr>
              <w:t>链设计</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在区块链业务中，首先至少需要认证</w:t>
            </w:r>
            <w:r>
              <w:rPr>
                <w:rFonts w:eastAsia="仿宋" w:hint="eastAsia"/>
                <w:color w:val="000000"/>
                <w:sz w:val="24"/>
                <w:szCs w:val="24"/>
                <w:lang w:val="en-US"/>
              </w:rPr>
              <w:t>8</w:t>
            </w:r>
            <w:r>
              <w:rPr>
                <w:rFonts w:eastAsia="仿宋" w:hint="eastAsia"/>
                <w:color w:val="000000"/>
                <w:sz w:val="24"/>
                <w:szCs w:val="24"/>
                <w:lang w:val="en-US"/>
              </w:rPr>
              <w:t>家机构，在接下来的区块链业务中需锁定这些机构，以完成相关区块链设计业务操作。</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区块链在业务应用中，需要各联盟成员之间达成共识，双方一致确认使用区块链技术往来支付，</w:t>
            </w:r>
            <w:proofErr w:type="gramStart"/>
            <w:r>
              <w:rPr>
                <w:rFonts w:eastAsia="仿宋" w:hint="eastAsia"/>
                <w:color w:val="000000"/>
                <w:sz w:val="24"/>
                <w:szCs w:val="24"/>
                <w:lang w:val="en-US"/>
              </w:rPr>
              <w:t>请创建</w:t>
            </w:r>
            <w:proofErr w:type="gramEnd"/>
            <w:r>
              <w:rPr>
                <w:rFonts w:eastAsia="仿宋" w:hint="eastAsia"/>
                <w:color w:val="000000"/>
                <w:sz w:val="24"/>
                <w:szCs w:val="24"/>
                <w:lang w:val="en-US"/>
              </w:rPr>
              <w:t>至少</w:t>
            </w:r>
            <w:r>
              <w:rPr>
                <w:rFonts w:eastAsia="仿宋" w:hint="eastAsia"/>
                <w:color w:val="000000"/>
                <w:sz w:val="24"/>
                <w:szCs w:val="24"/>
                <w:lang w:val="en-US"/>
              </w:rPr>
              <w:t>2</w:t>
            </w:r>
            <w:r>
              <w:rPr>
                <w:rFonts w:eastAsia="仿宋" w:hint="eastAsia"/>
                <w:color w:val="000000"/>
                <w:sz w:val="24"/>
                <w:szCs w:val="24"/>
                <w:lang w:val="en-US"/>
              </w:rPr>
              <w:t>条企业间合作使用的联盟链，作为后续操作的平台基础。</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创建联盟链的过程中要求节点数量达到一定要求方可开启联盟链，未启动的联盟链在业务中不能使用。请用链内成员企业邀请更多其它企业加入，使得有一条联盟</w:t>
            </w:r>
            <w:proofErr w:type="gramStart"/>
            <w:r>
              <w:rPr>
                <w:rFonts w:eastAsia="仿宋" w:hint="eastAsia"/>
                <w:color w:val="000000"/>
                <w:sz w:val="24"/>
                <w:szCs w:val="24"/>
                <w:lang w:val="en-US"/>
              </w:rPr>
              <w:t>链成员</w:t>
            </w:r>
            <w:proofErr w:type="gramEnd"/>
            <w:r>
              <w:rPr>
                <w:rFonts w:eastAsia="仿宋" w:hint="eastAsia"/>
                <w:color w:val="000000"/>
                <w:sz w:val="24"/>
                <w:szCs w:val="24"/>
                <w:lang w:val="en-US"/>
              </w:rPr>
              <w:t>至少有</w:t>
            </w:r>
            <w:r>
              <w:rPr>
                <w:rFonts w:eastAsia="仿宋" w:hint="eastAsia"/>
                <w:color w:val="000000"/>
                <w:sz w:val="24"/>
                <w:szCs w:val="24"/>
                <w:lang w:val="en-US"/>
              </w:rPr>
              <w:t>7</w:t>
            </w:r>
            <w:r>
              <w:rPr>
                <w:rFonts w:eastAsia="仿宋" w:hint="eastAsia"/>
                <w:color w:val="000000"/>
                <w:sz w:val="24"/>
                <w:szCs w:val="24"/>
                <w:lang w:val="en-US"/>
              </w:rPr>
              <w:t>人，并启动，方便后续体验联盟链交互操作。</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已有部署成功的联盟</w:t>
            </w:r>
            <w:r>
              <w:rPr>
                <w:rFonts w:eastAsia="仿宋" w:hint="eastAsia"/>
                <w:color w:val="000000"/>
                <w:sz w:val="24"/>
                <w:szCs w:val="24"/>
                <w:lang w:val="en-US"/>
              </w:rPr>
              <w:t>链，我们尝试共识</w:t>
            </w:r>
            <w:proofErr w:type="gramStart"/>
            <w:r>
              <w:rPr>
                <w:rFonts w:eastAsia="仿宋" w:hint="eastAsia"/>
                <w:color w:val="000000"/>
                <w:sz w:val="24"/>
                <w:szCs w:val="24"/>
                <w:lang w:val="en-US"/>
              </w:rPr>
              <w:t>操作壮大</w:t>
            </w:r>
            <w:proofErr w:type="gramEnd"/>
            <w:r>
              <w:rPr>
                <w:rFonts w:eastAsia="仿宋" w:hint="eastAsia"/>
                <w:color w:val="000000"/>
                <w:sz w:val="24"/>
                <w:szCs w:val="24"/>
                <w:lang w:val="en-US"/>
              </w:rPr>
              <w:t>联盟链的规模，使得有一条已启动的联盟链的成员至少增加</w:t>
            </w:r>
            <w:r>
              <w:rPr>
                <w:rFonts w:eastAsia="仿宋" w:hint="eastAsia"/>
                <w:color w:val="000000"/>
                <w:sz w:val="24"/>
                <w:szCs w:val="24"/>
                <w:lang w:val="en-US"/>
              </w:rPr>
              <w:t>2</w:t>
            </w:r>
            <w:r>
              <w:rPr>
                <w:rFonts w:eastAsia="仿宋" w:hint="eastAsia"/>
                <w:color w:val="000000"/>
                <w:sz w:val="24"/>
                <w:szCs w:val="24"/>
                <w:lang w:val="en-US"/>
              </w:rPr>
              <w:t>人。</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共识节点拥有记账的权力，当联盟链内的成员认为某个节点不</w:t>
            </w:r>
            <w:proofErr w:type="gramStart"/>
            <w:r>
              <w:rPr>
                <w:rFonts w:eastAsia="仿宋" w:hint="eastAsia"/>
                <w:color w:val="000000"/>
                <w:sz w:val="24"/>
                <w:szCs w:val="24"/>
                <w:lang w:val="en-US"/>
              </w:rPr>
              <w:t>符合共识</w:t>
            </w:r>
            <w:proofErr w:type="gramEnd"/>
            <w:r>
              <w:rPr>
                <w:rFonts w:eastAsia="仿宋" w:hint="eastAsia"/>
                <w:color w:val="000000"/>
                <w:sz w:val="24"/>
                <w:szCs w:val="24"/>
                <w:lang w:val="en-US"/>
              </w:rPr>
              <w:t>节点的要求，可对其发起修改节点的操作。通过管理联盟链，请将联盟链上至少</w:t>
            </w:r>
            <w:r>
              <w:rPr>
                <w:rFonts w:eastAsia="仿宋" w:hint="eastAsia"/>
                <w:color w:val="000000"/>
                <w:sz w:val="24"/>
                <w:szCs w:val="24"/>
                <w:lang w:val="en-US"/>
              </w:rPr>
              <w:t>1</w:t>
            </w:r>
            <w:r>
              <w:rPr>
                <w:rFonts w:eastAsia="仿宋" w:hint="eastAsia"/>
                <w:color w:val="000000"/>
                <w:sz w:val="24"/>
                <w:szCs w:val="24"/>
                <w:lang w:val="en-US"/>
              </w:rPr>
              <w:t>名成员设置为广播节点。</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共识节点拥有记账的权限，联盟链中当企业认为自己有能力成为共识节点时，可发起切换自己为共识节点的申请，请在联盟链上至少</w:t>
            </w:r>
            <w:proofErr w:type="gramStart"/>
            <w:r>
              <w:rPr>
                <w:rFonts w:eastAsia="仿宋" w:hint="eastAsia"/>
                <w:color w:val="000000"/>
                <w:sz w:val="24"/>
                <w:szCs w:val="24"/>
                <w:lang w:val="en-US"/>
              </w:rPr>
              <w:t>开启共识</w:t>
            </w:r>
            <w:proofErr w:type="gramEnd"/>
            <w:r>
              <w:rPr>
                <w:rFonts w:eastAsia="仿宋" w:hint="eastAsia"/>
                <w:color w:val="000000"/>
                <w:sz w:val="24"/>
                <w:szCs w:val="24"/>
                <w:lang w:val="en-US"/>
              </w:rPr>
              <w:t xml:space="preserve"> 1</w:t>
            </w:r>
            <w:r>
              <w:rPr>
                <w:rFonts w:eastAsia="仿宋" w:hint="eastAsia"/>
                <w:color w:val="000000"/>
                <w:sz w:val="24"/>
                <w:szCs w:val="24"/>
                <w:lang w:val="en-US"/>
              </w:rPr>
              <w:t>次。</w:t>
            </w:r>
          </w:p>
          <w:p w:rsidR="00AF23CA" w:rsidRDefault="00F74626">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区块链应用</w:t>
            </w:r>
            <w:r>
              <w:rPr>
                <w:rFonts w:eastAsia="仿宋" w:hint="eastAsia"/>
                <w:b/>
                <w:bCs/>
                <w:color w:val="000000"/>
                <w:sz w:val="24"/>
                <w:szCs w:val="24"/>
                <w:lang w:val="en-US"/>
              </w:rPr>
              <w:t>-</w:t>
            </w:r>
            <w:r>
              <w:rPr>
                <w:rFonts w:eastAsia="仿宋" w:hint="eastAsia"/>
                <w:b/>
                <w:bCs/>
                <w:color w:val="000000"/>
                <w:sz w:val="24"/>
                <w:szCs w:val="24"/>
                <w:lang w:val="en-US"/>
              </w:rPr>
              <w:t>资产证券化（</w:t>
            </w:r>
            <w:r>
              <w:rPr>
                <w:rFonts w:eastAsia="仿宋" w:hint="eastAsia"/>
                <w:b/>
                <w:bCs/>
                <w:color w:val="000000"/>
                <w:sz w:val="24"/>
                <w:szCs w:val="24"/>
                <w:lang w:val="en-US"/>
              </w:rPr>
              <w:t>ABS</w:t>
            </w:r>
            <w:r>
              <w:rPr>
                <w:rFonts w:eastAsia="仿宋" w:hint="eastAsia"/>
                <w:b/>
                <w:bCs/>
                <w:color w:val="000000"/>
                <w:sz w:val="24"/>
                <w:szCs w:val="24"/>
                <w:lang w:val="en-US"/>
              </w:rPr>
              <w:t>）业务</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招商银行股份有限公司为了增强资产的流动性、减小风险资产、获得低成本融资，于是招商银行股份有限公司以自有的一笔企业贷款资产重组现金流、构建资产池发起资产证券化计划，并为该计划命名（例：企业贷款资产支持证券化计划）；并计划委托招商证券股份有限公司、中债</w:t>
            </w:r>
            <w:proofErr w:type="gramStart"/>
            <w:r>
              <w:rPr>
                <w:rFonts w:eastAsia="仿宋" w:hint="eastAsia"/>
                <w:color w:val="000000"/>
                <w:sz w:val="24"/>
                <w:szCs w:val="24"/>
                <w:lang w:val="en-US"/>
              </w:rPr>
              <w:t>咨</w:t>
            </w:r>
            <w:proofErr w:type="gramEnd"/>
            <w:r>
              <w:rPr>
                <w:rFonts w:eastAsia="仿宋" w:hint="eastAsia"/>
                <w:color w:val="000000"/>
                <w:sz w:val="24"/>
                <w:szCs w:val="24"/>
                <w:lang w:val="en-US"/>
              </w:rPr>
              <w:t>信评估有限公司在深圳证券交易所挂牌上市发行；该笔企业贷款资产本金余额</w:t>
            </w:r>
            <w:r>
              <w:rPr>
                <w:rFonts w:eastAsia="仿宋" w:hint="eastAsia"/>
                <w:color w:val="000000"/>
                <w:sz w:val="24"/>
                <w:szCs w:val="24"/>
                <w:lang w:val="en-US"/>
              </w:rPr>
              <w:t>5750</w:t>
            </w:r>
            <w:r>
              <w:rPr>
                <w:rFonts w:eastAsia="仿宋" w:hint="eastAsia"/>
                <w:color w:val="000000"/>
                <w:sz w:val="24"/>
                <w:szCs w:val="24"/>
                <w:lang w:val="en-US"/>
              </w:rPr>
              <w:t>万人民币；剩余期限</w:t>
            </w:r>
            <w:r>
              <w:rPr>
                <w:rFonts w:eastAsia="仿宋" w:hint="eastAsia"/>
                <w:color w:val="000000"/>
                <w:sz w:val="24"/>
                <w:szCs w:val="24"/>
                <w:lang w:val="en-US"/>
              </w:rPr>
              <w:t>9</w:t>
            </w:r>
            <w:r>
              <w:rPr>
                <w:rFonts w:eastAsia="仿宋" w:hint="eastAsia"/>
                <w:color w:val="000000"/>
                <w:sz w:val="24"/>
                <w:szCs w:val="24"/>
                <w:lang w:val="en-US"/>
              </w:rPr>
              <w:t>个月。</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为了实现“破产隔离”的独立的资产管理计划，于是招商证券股份有限公司以计划管理人身份引入以运营资产证券化为唯一目的的特殊目的信托</w:t>
            </w:r>
            <w:r>
              <w:rPr>
                <w:rFonts w:eastAsia="仿宋" w:hint="eastAsia"/>
                <w:color w:val="000000"/>
                <w:sz w:val="24"/>
                <w:szCs w:val="24"/>
                <w:lang w:val="en-US"/>
              </w:rPr>
              <w:t>SPT</w:t>
            </w:r>
            <w:r>
              <w:rPr>
                <w:rFonts w:eastAsia="仿宋" w:hint="eastAsia"/>
                <w:color w:val="000000"/>
                <w:sz w:val="24"/>
                <w:szCs w:val="24"/>
                <w:lang w:val="en-US"/>
              </w:rPr>
              <w:t>（例：</w:t>
            </w:r>
            <w:proofErr w:type="gramStart"/>
            <w:r>
              <w:rPr>
                <w:rFonts w:eastAsia="仿宋" w:hint="eastAsia"/>
                <w:color w:val="000000"/>
                <w:sz w:val="24"/>
                <w:szCs w:val="24"/>
                <w:lang w:val="en-US"/>
              </w:rPr>
              <w:t>华润深国</w:t>
            </w:r>
            <w:proofErr w:type="gramEnd"/>
            <w:r>
              <w:rPr>
                <w:rFonts w:eastAsia="仿宋" w:hint="eastAsia"/>
                <w:color w:val="000000"/>
                <w:sz w:val="24"/>
                <w:szCs w:val="24"/>
                <w:lang w:val="en-US"/>
              </w:rPr>
              <w:t>投信托有限公</w:t>
            </w:r>
            <w:r>
              <w:rPr>
                <w:rFonts w:eastAsia="仿宋" w:hint="eastAsia"/>
                <w:color w:val="000000"/>
                <w:sz w:val="24"/>
                <w:szCs w:val="24"/>
                <w:lang w:val="en-US"/>
              </w:rPr>
              <w:t>司）。</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证券化资产需要从发起人招商银行股份有限公司到</w:t>
            </w:r>
            <w:proofErr w:type="gramStart"/>
            <w:r>
              <w:rPr>
                <w:rFonts w:eastAsia="仿宋" w:hint="eastAsia"/>
                <w:color w:val="000000"/>
                <w:sz w:val="24"/>
                <w:szCs w:val="24"/>
                <w:lang w:val="en-US"/>
              </w:rPr>
              <w:t>华润深国</w:t>
            </w:r>
            <w:proofErr w:type="gramEnd"/>
            <w:r>
              <w:rPr>
                <w:rFonts w:eastAsia="仿宋" w:hint="eastAsia"/>
                <w:color w:val="000000"/>
                <w:sz w:val="24"/>
                <w:szCs w:val="24"/>
                <w:lang w:val="en-US"/>
              </w:rPr>
              <w:t>投信托有限公司的转移，即实现资产的权属让渡，招商银行股份有限公司的债权人将不得追索该资产，</w:t>
            </w:r>
            <w:proofErr w:type="gramStart"/>
            <w:r>
              <w:rPr>
                <w:rFonts w:eastAsia="仿宋" w:hint="eastAsia"/>
                <w:color w:val="000000"/>
                <w:sz w:val="24"/>
                <w:szCs w:val="24"/>
                <w:lang w:val="en-US"/>
              </w:rPr>
              <w:t>华润深国</w:t>
            </w:r>
            <w:proofErr w:type="gramEnd"/>
            <w:r>
              <w:rPr>
                <w:rFonts w:eastAsia="仿宋" w:hint="eastAsia"/>
                <w:color w:val="000000"/>
                <w:sz w:val="24"/>
                <w:szCs w:val="24"/>
                <w:lang w:val="en-US"/>
              </w:rPr>
              <w:t>投信托有限公司的债权人也不得追索发起人的其他资产，从而实现风险隔离。于是发起人招商银行股份有限公司创建并签署了资产转让合同，并发送给</w:t>
            </w:r>
            <w:proofErr w:type="gramStart"/>
            <w:r>
              <w:rPr>
                <w:rFonts w:eastAsia="仿宋" w:hint="eastAsia"/>
                <w:color w:val="000000"/>
                <w:sz w:val="24"/>
                <w:szCs w:val="24"/>
                <w:lang w:val="en-US"/>
              </w:rPr>
              <w:t>华润深国</w:t>
            </w:r>
            <w:proofErr w:type="gramEnd"/>
            <w:r>
              <w:rPr>
                <w:rFonts w:eastAsia="仿宋" w:hint="eastAsia"/>
                <w:color w:val="000000"/>
                <w:sz w:val="24"/>
                <w:szCs w:val="24"/>
                <w:lang w:val="en-US"/>
              </w:rPr>
              <w:t>投信托有限公司签署同意转让，合同中需标明转让资产金额、转让方和收转让方等信息。</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lastRenderedPageBreak/>
              <w:t>招商银行股份有限公司通过添加优先</w:t>
            </w:r>
            <w:r>
              <w:rPr>
                <w:rFonts w:eastAsia="仿宋" w:hint="eastAsia"/>
                <w:color w:val="000000"/>
                <w:sz w:val="24"/>
                <w:szCs w:val="24"/>
                <w:lang w:val="en-US"/>
              </w:rPr>
              <w:t>/</w:t>
            </w:r>
            <w:r>
              <w:rPr>
                <w:rFonts w:eastAsia="仿宋" w:hint="eastAsia"/>
                <w:color w:val="000000"/>
                <w:sz w:val="24"/>
                <w:szCs w:val="24"/>
                <w:lang w:val="en-US"/>
              </w:rPr>
              <w:t>次级结构设置、超额抵押等内部增信方式增加了该资产证券化计划的信用等级；其中优先</w:t>
            </w:r>
            <w:r>
              <w:rPr>
                <w:rFonts w:eastAsia="仿宋" w:hint="eastAsia"/>
                <w:color w:val="000000"/>
                <w:sz w:val="24"/>
                <w:szCs w:val="24"/>
                <w:lang w:val="en-US"/>
              </w:rPr>
              <w:t>/</w:t>
            </w:r>
            <w:r>
              <w:rPr>
                <w:rFonts w:eastAsia="仿宋" w:hint="eastAsia"/>
                <w:color w:val="000000"/>
                <w:sz w:val="24"/>
                <w:szCs w:val="24"/>
                <w:lang w:val="en-US"/>
              </w:rPr>
              <w:t>次级结构设置该计划证</w:t>
            </w:r>
            <w:r>
              <w:rPr>
                <w:rFonts w:eastAsia="仿宋" w:hint="eastAsia"/>
                <w:color w:val="000000"/>
                <w:sz w:val="24"/>
                <w:szCs w:val="24"/>
                <w:lang w:val="en-US"/>
              </w:rPr>
              <w:t>券分层为企业贷款</w:t>
            </w:r>
            <w:r>
              <w:rPr>
                <w:rFonts w:eastAsia="仿宋" w:hint="eastAsia"/>
                <w:color w:val="000000"/>
                <w:sz w:val="24"/>
                <w:szCs w:val="24"/>
                <w:lang w:val="en-US"/>
              </w:rPr>
              <w:t>01</w:t>
            </w:r>
            <w:r>
              <w:rPr>
                <w:rFonts w:eastAsia="仿宋" w:hint="eastAsia"/>
                <w:color w:val="000000"/>
                <w:sz w:val="24"/>
                <w:szCs w:val="24"/>
                <w:lang w:val="en-US"/>
              </w:rPr>
              <w:t>、企业贷款</w:t>
            </w:r>
            <w:r>
              <w:rPr>
                <w:rFonts w:eastAsia="仿宋" w:hint="eastAsia"/>
                <w:color w:val="000000"/>
                <w:sz w:val="24"/>
                <w:szCs w:val="24"/>
                <w:lang w:val="en-US"/>
              </w:rPr>
              <w:t>02</w:t>
            </w:r>
            <w:r>
              <w:rPr>
                <w:rFonts w:eastAsia="仿宋" w:hint="eastAsia"/>
                <w:color w:val="000000"/>
                <w:sz w:val="24"/>
                <w:szCs w:val="24"/>
                <w:lang w:val="en-US"/>
              </w:rPr>
              <w:t>、企业贷款</w:t>
            </w:r>
            <w:r>
              <w:rPr>
                <w:rFonts w:eastAsia="仿宋" w:hint="eastAsia"/>
                <w:color w:val="000000"/>
                <w:sz w:val="24"/>
                <w:szCs w:val="24"/>
                <w:lang w:val="en-US"/>
              </w:rPr>
              <w:t>03</w:t>
            </w:r>
            <w:proofErr w:type="gramStart"/>
            <w:r>
              <w:rPr>
                <w:rFonts w:eastAsia="仿宋" w:hint="eastAsia"/>
                <w:color w:val="000000"/>
                <w:sz w:val="24"/>
                <w:szCs w:val="24"/>
                <w:lang w:val="en-US"/>
              </w:rPr>
              <w:t>三个</w:t>
            </w:r>
            <w:proofErr w:type="gramEnd"/>
            <w:r>
              <w:rPr>
                <w:rFonts w:eastAsia="仿宋" w:hint="eastAsia"/>
                <w:color w:val="000000"/>
                <w:sz w:val="24"/>
                <w:szCs w:val="24"/>
                <w:lang w:val="en-US"/>
              </w:rPr>
              <w:t>层次，分别的等级为优先</w:t>
            </w:r>
            <w:r>
              <w:rPr>
                <w:rFonts w:eastAsia="仿宋" w:hint="eastAsia"/>
                <w:color w:val="000000"/>
                <w:sz w:val="24"/>
                <w:szCs w:val="24"/>
                <w:lang w:val="en-US"/>
              </w:rPr>
              <w:t>A</w:t>
            </w:r>
            <w:r>
              <w:rPr>
                <w:rFonts w:eastAsia="仿宋" w:hint="eastAsia"/>
                <w:color w:val="000000"/>
                <w:sz w:val="24"/>
                <w:szCs w:val="24"/>
                <w:lang w:val="en-US"/>
              </w:rPr>
              <w:t>级、优先</w:t>
            </w:r>
            <w:r>
              <w:rPr>
                <w:rFonts w:eastAsia="仿宋" w:hint="eastAsia"/>
                <w:color w:val="000000"/>
                <w:sz w:val="24"/>
                <w:szCs w:val="24"/>
                <w:lang w:val="en-US"/>
              </w:rPr>
              <w:t>B</w:t>
            </w:r>
            <w:r>
              <w:rPr>
                <w:rFonts w:eastAsia="仿宋" w:hint="eastAsia"/>
                <w:color w:val="000000"/>
                <w:sz w:val="24"/>
                <w:szCs w:val="24"/>
                <w:lang w:val="en-US"/>
              </w:rPr>
              <w:t>级、次级，规模占比分别为</w:t>
            </w:r>
            <w:r>
              <w:rPr>
                <w:rFonts w:eastAsia="仿宋" w:hint="eastAsia"/>
                <w:color w:val="000000"/>
                <w:sz w:val="24"/>
                <w:szCs w:val="24"/>
                <w:lang w:val="en-US"/>
              </w:rPr>
              <w:t>75%</w:t>
            </w:r>
            <w:r>
              <w:rPr>
                <w:rFonts w:eastAsia="仿宋" w:hint="eastAsia"/>
                <w:color w:val="000000"/>
                <w:sz w:val="24"/>
                <w:szCs w:val="24"/>
                <w:lang w:val="en-US"/>
              </w:rPr>
              <w:t>、</w:t>
            </w:r>
            <w:r>
              <w:rPr>
                <w:rFonts w:eastAsia="仿宋" w:hint="eastAsia"/>
                <w:color w:val="000000"/>
                <w:sz w:val="24"/>
                <w:szCs w:val="24"/>
                <w:lang w:val="en-US"/>
              </w:rPr>
              <w:t>15%</w:t>
            </w:r>
            <w:r>
              <w:rPr>
                <w:rFonts w:eastAsia="仿宋" w:hint="eastAsia"/>
                <w:color w:val="000000"/>
                <w:sz w:val="24"/>
                <w:szCs w:val="24"/>
                <w:lang w:val="en-US"/>
              </w:rPr>
              <w:t>、</w:t>
            </w:r>
            <w:r>
              <w:rPr>
                <w:rFonts w:eastAsia="仿宋" w:hint="eastAsia"/>
                <w:color w:val="000000"/>
                <w:sz w:val="24"/>
                <w:szCs w:val="24"/>
                <w:lang w:val="en-US"/>
              </w:rPr>
              <w:t>10%</w:t>
            </w:r>
            <w:r>
              <w:rPr>
                <w:rFonts w:eastAsia="仿宋" w:hint="eastAsia"/>
                <w:color w:val="000000"/>
                <w:sz w:val="24"/>
                <w:szCs w:val="24"/>
                <w:lang w:val="en-US"/>
              </w:rPr>
              <w:t>；超额抵押增信中的发行规模为</w:t>
            </w:r>
            <w:r>
              <w:rPr>
                <w:rFonts w:eastAsia="仿宋" w:hint="eastAsia"/>
                <w:color w:val="000000"/>
                <w:sz w:val="24"/>
                <w:szCs w:val="24"/>
                <w:lang w:val="en-US"/>
              </w:rPr>
              <w:t>4550</w:t>
            </w:r>
            <w:r>
              <w:rPr>
                <w:rFonts w:eastAsia="仿宋" w:hint="eastAsia"/>
                <w:color w:val="000000"/>
                <w:sz w:val="24"/>
                <w:szCs w:val="24"/>
                <w:lang w:val="en-US"/>
              </w:rPr>
              <w:t>万元；再通过对证券化资产进行风险分析与风险重组，以降低可预见的信用风险，提高资产支持证券的信用等级。</w:t>
            </w:r>
          </w:p>
          <w:p w:rsidR="00AF23CA" w:rsidRDefault="00F74626">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区块链应用</w:t>
            </w:r>
            <w:r>
              <w:rPr>
                <w:rFonts w:eastAsia="仿宋" w:hint="eastAsia"/>
                <w:b/>
                <w:bCs/>
                <w:color w:val="000000"/>
                <w:sz w:val="24"/>
                <w:szCs w:val="24"/>
                <w:lang w:val="en-US"/>
              </w:rPr>
              <w:t>-</w:t>
            </w:r>
            <w:r>
              <w:rPr>
                <w:rFonts w:eastAsia="仿宋" w:hint="eastAsia"/>
                <w:b/>
                <w:bCs/>
                <w:color w:val="000000"/>
                <w:sz w:val="24"/>
                <w:szCs w:val="24"/>
                <w:lang w:val="en-US"/>
              </w:rPr>
              <w:t>航空延误、意外险</w:t>
            </w:r>
          </w:p>
          <w:p w:rsidR="00AF23CA" w:rsidRDefault="00F74626">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和同学用户</w:t>
            </w:r>
            <w:r>
              <w:rPr>
                <w:rFonts w:hint="eastAsia"/>
                <w:sz w:val="24"/>
                <w:szCs w:val="24"/>
                <w:lang w:val="en-US"/>
              </w:rPr>
              <w:t>B</w:t>
            </w:r>
            <w:r>
              <w:rPr>
                <w:rFonts w:hint="eastAsia"/>
                <w:sz w:val="24"/>
                <w:szCs w:val="24"/>
                <w:lang w:val="en-US"/>
              </w:rPr>
              <w:t>相约</w:t>
            </w:r>
            <w:r>
              <w:rPr>
                <w:rFonts w:hint="eastAsia"/>
                <w:sz w:val="24"/>
                <w:szCs w:val="24"/>
                <w:lang w:val="en-US"/>
              </w:rPr>
              <w:t>2022</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13</w:t>
            </w:r>
            <w:r>
              <w:rPr>
                <w:rFonts w:hint="eastAsia"/>
                <w:sz w:val="24"/>
                <w:szCs w:val="24"/>
                <w:lang w:val="en-US"/>
              </w:rPr>
              <w:t>日一起去哈尔滨滑雪，于是用户</w:t>
            </w:r>
            <w:r>
              <w:rPr>
                <w:rFonts w:hint="eastAsia"/>
                <w:sz w:val="24"/>
                <w:szCs w:val="24"/>
                <w:lang w:val="en-US"/>
              </w:rPr>
              <w:t>A</w:t>
            </w:r>
            <w:r>
              <w:rPr>
                <w:rFonts w:hint="eastAsia"/>
                <w:sz w:val="24"/>
                <w:szCs w:val="24"/>
                <w:lang w:val="en-US"/>
              </w:rPr>
              <w:t>和用户</w:t>
            </w:r>
            <w:r>
              <w:rPr>
                <w:rFonts w:hint="eastAsia"/>
                <w:sz w:val="24"/>
                <w:szCs w:val="24"/>
                <w:lang w:val="en-US"/>
              </w:rPr>
              <w:t>B</w:t>
            </w:r>
            <w:r>
              <w:rPr>
                <w:rFonts w:hint="eastAsia"/>
                <w:sz w:val="24"/>
                <w:szCs w:val="24"/>
                <w:lang w:val="en-US"/>
              </w:rPr>
              <w:t>一起买了中国北方航空公司（</w:t>
            </w:r>
            <w:r>
              <w:rPr>
                <w:rFonts w:hint="eastAsia"/>
                <w:sz w:val="24"/>
                <w:szCs w:val="24"/>
                <w:lang w:val="en-US"/>
              </w:rPr>
              <w:t>CJ</w:t>
            </w:r>
            <w:r>
              <w:rPr>
                <w:rFonts w:hint="eastAsia"/>
                <w:sz w:val="24"/>
                <w:szCs w:val="24"/>
                <w:lang w:val="en-US"/>
              </w:rPr>
              <w:t>）当日从武汉飞往哈尔滨的</w:t>
            </w:r>
            <w:r>
              <w:rPr>
                <w:rFonts w:hint="eastAsia"/>
                <w:sz w:val="24"/>
                <w:szCs w:val="24"/>
                <w:lang w:val="en-US"/>
              </w:rPr>
              <w:t>CJ1426</w:t>
            </w:r>
            <w:r>
              <w:rPr>
                <w:rFonts w:hint="eastAsia"/>
                <w:sz w:val="24"/>
                <w:szCs w:val="24"/>
                <w:lang w:val="en-US"/>
              </w:rPr>
              <w:t>号航班；用户</w:t>
            </w:r>
            <w:r>
              <w:rPr>
                <w:rFonts w:hint="eastAsia"/>
                <w:sz w:val="24"/>
                <w:szCs w:val="24"/>
                <w:lang w:val="en-US"/>
              </w:rPr>
              <w:t>A</w:t>
            </w:r>
            <w:r>
              <w:rPr>
                <w:rFonts w:hint="eastAsia"/>
                <w:sz w:val="24"/>
                <w:szCs w:val="24"/>
                <w:lang w:val="en-US"/>
              </w:rPr>
              <w:t>担心会因为天气或其他原因造成航班延误而影响旅途的心情，</w:t>
            </w:r>
            <w:r>
              <w:rPr>
                <w:rFonts w:hint="eastAsia"/>
                <w:sz w:val="24"/>
                <w:szCs w:val="24"/>
                <w:lang w:val="en-US"/>
              </w:rPr>
              <w:t>所以同时给自己和同学都购买了一份“延误</w:t>
            </w:r>
            <w:r>
              <w:rPr>
                <w:rFonts w:hint="eastAsia"/>
                <w:sz w:val="24"/>
                <w:szCs w:val="24"/>
                <w:lang w:val="en-US"/>
              </w:rPr>
              <w:t>2</w:t>
            </w:r>
            <w:r>
              <w:rPr>
                <w:rFonts w:hint="eastAsia"/>
                <w:sz w:val="24"/>
                <w:szCs w:val="24"/>
                <w:lang w:val="en-US"/>
              </w:rPr>
              <w:t>小时及以上赔偿</w:t>
            </w:r>
            <w:r>
              <w:rPr>
                <w:rFonts w:hint="eastAsia"/>
                <w:sz w:val="24"/>
                <w:szCs w:val="24"/>
                <w:lang w:val="en-US"/>
              </w:rPr>
              <w:t>200</w:t>
            </w:r>
            <w:r>
              <w:rPr>
                <w:rFonts w:hint="eastAsia"/>
                <w:sz w:val="24"/>
                <w:szCs w:val="24"/>
                <w:lang w:val="en-US"/>
              </w:rPr>
              <w:t>元”的航班延误险。</w:t>
            </w:r>
          </w:p>
          <w:p w:rsidR="00AF23CA" w:rsidRDefault="00F74626">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和用户</w:t>
            </w:r>
            <w:r>
              <w:rPr>
                <w:rFonts w:hint="eastAsia"/>
                <w:sz w:val="24"/>
                <w:szCs w:val="24"/>
                <w:lang w:val="en-US"/>
              </w:rPr>
              <w:t>B</w:t>
            </w:r>
            <w:r>
              <w:rPr>
                <w:rFonts w:hint="eastAsia"/>
                <w:sz w:val="24"/>
                <w:szCs w:val="24"/>
                <w:lang w:val="en-US"/>
              </w:rPr>
              <w:t>出行当天早早的到达机场候机，飞机按时起飞，顺利的按时到达哈尔滨，用户</w:t>
            </w:r>
            <w:r>
              <w:rPr>
                <w:rFonts w:hint="eastAsia"/>
                <w:sz w:val="24"/>
                <w:szCs w:val="24"/>
                <w:lang w:val="en-US"/>
              </w:rPr>
              <w:t>A</w:t>
            </w:r>
            <w:r>
              <w:rPr>
                <w:rFonts w:hint="eastAsia"/>
                <w:sz w:val="24"/>
                <w:szCs w:val="24"/>
                <w:lang w:val="en-US"/>
              </w:rPr>
              <w:t>和用户</w:t>
            </w:r>
            <w:r>
              <w:rPr>
                <w:rFonts w:hint="eastAsia"/>
                <w:sz w:val="24"/>
                <w:szCs w:val="24"/>
                <w:lang w:val="en-US"/>
              </w:rPr>
              <w:t>B</w:t>
            </w:r>
            <w:r>
              <w:rPr>
                <w:rFonts w:hint="eastAsia"/>
                <w:sz w:val="24"/>
                <w:szCs w:val="24"/>
                <w:lang w:val="en-US"/>
              </w:rPr>
              <w:t>开始了愉快的旅行。</w:t>
            </w:r>
          </w:p>
          <w:p w:rsidR="00AF23CA" w:rsidRDefault="00F74626">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计划五一小长假去台湾参观台北故宫博物院，所以提前购买了中国南方航空公司（</w:t>
            </w:r>
            <w:r>
              <w:rPr>
                <w:rFonts w:hint="eastAsia"/>
                <w:sz w:val="24"/>
                <w:szCs w:val="24"/>
                <w:lang w:val="en-US"/>
              </w:rPr>
              <w:t>CZ</w:t>
            </w:r>
            <w:r>
              <w:rPr>
                <w:rFonts w:hint="eastAsia"/>
                <w:sz w:val="24"/>
                <w:szCs w:val="24"/>
                <w:lang w:val="en-US"/>
              </w:rPr>
              <w:t>）</w:t>
            </w:r>
            <w:r>
              <w:rPr>
                <w:rFonts w:hint="eastAsia"/>
                <w:sz w:val="24"/>
                <w:szCs w:val="24"/>
                <w:lang w:val="en-US"/>
              </w:rPr>
              <w:t>2022</w:t>
            </w:r>
            <w:r>
              <w:rPr>
                <w:rFonts w:hint="eastAsia"/>
                <w:sz w:val="24"/>
                <w:szCs w:val="24"/>
                <w:lang w:val="en-US"/>
              </w:rPr>
              <w:t>年</w:t>
            </w:r>
            <w:r>
              <w:rPr>
                <w:rFonts w:hint="eastAsia"/>
                <w:sz w:val="24"/>
                <w:szCs w:val="24"/>
                <w:lang w:val="en-US"/>
              </w:rPr>
              <w:t>4</w:t>
            </w:r>
            <w:r>
              <w:rPr>
                <w:rFonts w:hint="eastAsia"/>
                <w:sz w:val="24"/>
                <w:szCs w:val="24"/>
                <w:lang w:val="en-US"/>
              </w:rPr>
              <w:t>月</w:t>
            </w:r>
            <w:r>
              <w:rPr>
                <w:rFonts w:hint="eastAsia"/>
                <w:sz w:val="24"/>
                <w:szCs w:val="24"/>
                <w:lang w:val="en-US"/>
              </w:rPr>
              <w:t>29</w:t>
            </w:r>
            <w:r>
              <w:rPr>
                <w:rFonts w:hint="eastAsia"/>
                <w:sz w:val="24"/>
                <w:szCs w:val="24"/>
                <w:lang w:val="en-US"/>
              </w:rPr>
              <w:t>日从长春飞往台北的</w:t>
            </w:r>
            <w:r>
              <w:rPr>
                <w:rFonts w:hint="eastAsia"/>
                <w:sz w:val="24"/>
                <w:szCs w:val="24"/>
                <w:lang w:val="en-US"/>
              </w:rPr>
              <w:t>CZ6921</w:t>
            </w:r>
            <w:r>
              <w:rPr>
                <w:rFonts w:hint="eastAsia"/>
                <w:sz w:val="24"/>
                <w:szCs w:val="24"/>
                <w:lang w:val="en-US"/>
              </w:rPr>
              <w:t>号航班，用户</w:t>
            </w:r>
            <w:r>
              <w:rPr>
                <w:rFonts w:hint="eastAsia"/>
                <w:sz w:val="24"/>
                <w:szCs w:val="24"/>
                <w:lang w:val="en-US"/>
              </w:rPr>
              <w:t>A</w:t>
            </w:r>
            <w:r>
              <w:rPr>
                <w:rFonts w:hint="eastAsia"/>
                <w:sz w:val="24"/>
                <w:szCs w:val="24"/>
                <w:lang w:val="en-US"/>
              </w:rPr>
              <w:t>因为自己的出行习惯，同时购买了保障方案为出行当天起保，保障期限为</w:t>
            </w:r>
            <w:r>
              <w:rPr>
                <w:rFonts w:hint="eastAsia"/>
                <w:sz w:val="24"/>
                <w:szCs w:val="24"/>
                <w:lang w:val="en-US"/>
              </w:rPr>
              <w:t>7</w:t>
            </w:r>
            <w:r>
              <w:rPr>
                <w:rFonts w:hint="eastAsia"/>
                <w:sz w:val="24"/>
                <w:szCs w:val="24"/>
                <w:lang w:val="en-US"/>
              </w:rPr>
              <w:t>天，保障额度为</w:t>
            </w:r>
            <w:r>
              <w:rPr>
                <w:rFonts w:hint="eastAsia"/>
                <w:sz w:val="24"/>
                <w:szCs w:val="24"/>
                <w:lang w:val="en-US"/>
              </w:rPr>
              <w:t>200</w:t>
            </w:r>
            <w:r>
              <w:rPr>
                <w:rFonts w:hint="eastAsia"/>
                <w:sz w:val="24"/>
                <w:szCs w:val="24"/>
                <w:lang w:val="en-US"/>
              </w:rPr>
              <w:t>万的航空意外险。</w:t>
            </w:r>
          </w:p>
          <w:p w:rsidR="00AF23CA" w:rsidRDefault="00F74626">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出行当天，航班在出发地长春机场起飞航道附近突遇低云，极大的影响了</w:t>
            </w:r>
            <w:r>
              <w:rPr>
                <w:rFonts w:hint="eastAsia"/>
                <w:sz w:val="24"/>
                <w:szCs w:val="24"/>
                <w:lang w:val="en-US"/>
              </w:rPr>
              <w:t>飞机航行能见度，迫降过程中与建筑物相撞，属于重大飞行事故；用户</w:t>
            </w:r>
            <w:r>
              <w:rPr>
                <w:rFonts w:hint="eastAsia"/>
                <w:sz w:val="24"/>
                <w:szCs w:val="24"/>
                <w:lang w:val="en-US"/>
              </w:rPr>
              <w:t>A</w:t>
            </w:r>
            <w:r>
              <w:rPr>
                <w:rFonts w:hint="eastAsia"/>
                <w:sz w:val="24"/>
                <w:szCs w:val="24"/>
                <w:lang w:val="en-US"/>
              </w:rPr>
              <w:t>因事故造成了小腿受伤，经医院评定为三级伤残；事故发生后，航空公司确定事故信息，及时在联盟链上发布了当天该次航班所遭遇的事故。</w:t>
            </w:r>
          </w:p>
          <w:p w:rsidR="00AF23CA" w:rsidRDefault="00F74626">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在飞机降落后迅速被送往医院治疗，经过一段时间的治疗，</w:t>
            </w:r>
            <w:r>
              <w:rPr>
                <w:rFonts w:hint="eastAsia"/>
                <w:sz w:val="24"/>
                <w:szCs w:val="24"/>
                <w:lang w:val="en-US"/>
              </w:rPr>
              <w:t>2022</w:t>
            </w:r>
            <w:r>
              <w:rPr>
                <w:rFonts w:hint="eastAsia"/>
                <w:sz w:val="24"/>
                <w:szCs w:val="24"/>
                <w:lang w:val="en-US"/>
              </w:rPr>
              <w:t>年</w:t>
            </w:r>
            <w:r>
              <w:rPr>
                <w:rFonts w:hint="eastAsia"/>
                <w:sz w:val="24"/>
                <w:szCs w:val="24"/>
                <w:lang w:val="en-US"/>
              </w:rPr>
              <w:t>5</w:t>
            </w:r>
            <w:r>
              <w:rPr>
                <w:rFonts w:hint="eastAsia"/>
                <w:sz w:val="24"/>
                <w:szCs w:val="24"/>
                <w:lang w:val="en-US"/>
              </w:rPr>
              <w:t>月</w:t>
            </w:r>
            <w:r>
              <w:rPr>
                <w:rFonts w:hint="eastAsia"/>
                <w:sz w:val="24"/>
                <w:szCs w:val="24"/>
                <w:lang w:val="en-US"/>
              </w:rPr>
              <w:t>18</w:t>
            </w:r>
            <w:r>
              <w:rPr>
                <w:rFonts w:hint="eastAsia"/>
                <w:sz w:val="24"/>
                <w:szCs w:val="24"/>
                <w:lang w:val="en-US"/>
              </w:rPr>
              <w:t>日，用户</w:t>
            </w:r>
            <w:r>
              <w:rPr>
                <w:rFonts w:hint="eastAsia"/>
                <w:sz w:val="24"/>
                <w:szCs w:val="24"/>
                <w:lang w:val="en-US"/>
              </w:rPr>
              <w:t>A</w:t>
            </w:r>
            <w:r>
              <w:rPr>
                <w:rFonts w:hint="eastAsia"/>
                <w:sz w:val="24"/>
                <w:szCs w:val="24"/>
                <w:lang w:val="en-US"/>
              </w:rPr>
              <w:t>伤愈出院，并向保险公司提交了伤残鉴定书；保险公司经过审核，确定材料及事件属实，支付了被保险人用户</w:t>
            </w:r>
            <w:r>
              <w:rPr>
                <w:rFonts w:hint="eastAsia"/>
                <w:sz w:val="24"/>
                <w:szCs w:val="24"/>
                <w:lang w:val="en-US"/>
              </w:rPr>
              <w:t>A</w:t>
            </w:r>
            <w:r>
              <w:rPr>
                <w:rFonts w:hint="eastAsia"/>
                <w:sz w:val="24"/>
                <w:szCs w:val="24"/>
                <w:lang w:val="en-US"/>
              </w:rPr>
              <w:t>的残疾赔偿金。</w:t>
            </w:r>
          </w:p>
          <w:p w:rsidR="00AF23CA" w:rsidRDefault="00F74626">
            <w:pPr>
              <w:ind w:firstLineChars="200" w:firstLine="482"/>
              <w:jc w:val="both"/>
              <w:rPr>
                <w:b/>
                <w:bCs/>
                <w:sz w:val="24"/>
                <w:szCs w:val="24"/>
                <w:lang w:val="en-US"/>
              </w:rPr>
            </w:pPr>
            <w:r>
              <w:rPr>
                <w:rFonts w:hint="eastAsia"/>
                <w:b/>
                <w:bCs/>
                <w:sz w:val="24"/>
                <w:szCs w:val="24"/>
                <w:lang w:val="en-US"/>
              </w:rPr>
              <w:t>区块链应用</w:t>
            </w:r>
            <w:r>
              <w:rPr>
                <w:rFonts w:hint="eastAsia"/>
                <w:b/>
                <w:bCs/>
                <w:sz w:val="24"/>
                <w:szCs w:val="24"/>
                <w:lang w:val="en-US"/>
              </w:rPr>
              <w:t>-</w:t>
            </w:r>
            <w:r>
              <w:rPr>
                <w:rFonts w:hint="eastAsia"/>
                <w:b/>
                <w:bCs/>
                <w:sz w:val="24"/>
                <w:szCs w:val="24"/>
                <w:lang w:val="en-US"/>
              </w:rPr>
              <w:t>电子发票</w:t>
            </w:r>
          </w:p>
          <w:p w:rsidR="00AF23CA" w:rsidRDefault="00F74626">
            <w:pPr>
              <w:ind w:firstLineChars="200" w:firstLine="480"/>
              <w:rPr>
                <w:sz w:val="24"/>
                <w:szCs w:val="24"/>
                <w:lang w:val="en-US"/>
              </w:rPr>
            </w:pPr>
            <w:r>
              <w:rPr>
                <w:rFonts w:hint="eastAsia"/>
                <w:sz w:val="24"/>
                <w:szCs w:val="24"/>
              </w:rPr>
              <w:t>区块链电子发票具有全流程完整追溯、信息不可篡改等特性，与发票逻辑吻合，能够有效规避假发票，完善发票监</w:t>
            </w:r>
            <w:r>
              <w:rPr>
                <w:rFonts w:hint="eastAsia"/>
                <w:sz w:val="24"/>
                <w:szCs w:val="24"/>
              </w:rPr>
              <w:t>管流程。此外，还具有降低成本、简化流程、保障数据安全和隐私的优势。</w:t>
            </w:r>
            <w:r>
              <w:rPr>
                <w:rFonts w:hint="eastAsia"/>
                <w:sz w:val="24"/>
                <w:szCs w:val="24"/>
                <w:lang w:val="en-US"/>
              </w:rPr>
              <w:t>为方便后续业务的开展，</w:t>
            </w:r>
            <w:r>
              <w:rPr>
                <w:rFonts w:hint="eastAsia"/>
                <w:sz w:val="24"/>
                <w:szCs w:val="24"/>
                <w:lang w:val="en-US"/>
              </w:rPr>
              <w:t>奥奇食品有限公司</w:t>
            </w:r>
            <w:r>
              <w:rPr>
                <w:rFonts w:hint="eastAsia"/>
                <w:sz w:val="24"/>
                <w:szCs w:val="24"/>
                <w:lang w:val="en-US"/>
              </w:rPr>
              <w:t>和</w:t>
            </w:r>
            <w:r>
              <w:rPr>
                <w:rFonts w:hint="eastAsia"/>
                <w:sz w:val="24"/>
                <w:szCs w:val="24"/>
                <w:lang w:val="en-US"/>
              </w:rPr>
              <w:t>蓝旗水果销售公司决定开通区块链电子发票。</w:t>
            </w:r>
          </w:p>
          <w:p w:rsidR="00AF23CA" w:rsidRDefault="00F74626">
            <w:pPr>
              <w:pStyle w:val="20"/>
              <w:spacing w:after="0"/>
              <w:ind w:leftChars="0" w:left="0" w:firstLine="480"/>
              <w:rPr>
                <w:rFonts w:eastAsia="仿宋"/>
                <w:color w:val="000000"/>
                <w:sz w:val="24"/>
                <w:szCs w:val="24"/>
                <w:lang w:val="en-US"/>
              </w:rPr>
            </w:pPr>
            <w:r>
              <w:rPr>
                <w:rFonts w:eastAsia="仿宋" w:hint="eastAsia"/>
                <w:sz w:val="24"/>
                <w:szCs w:val="24"/>
                <w:lang w:val="en-US"/>
              </w:rPr>
              <w:t>奥奇食品有限公司首先</w:t>
            </w:r>
            <w:r>
              <w:rPr>
                <w:rFonts w:eastAsia="仿宋" w:hint="eastAsia"/>
                <w:color w:val="000000"/>
                <w:sz w:val="24"/>
                <w:szCs w:val="24"/>
                <w:lang w:val="en-US"/>
              </w:rPr>
              <w:t>创建智能合约，合约名称为《智能合约》，随后</w:t>
            </w:r>
            <w:r>
              <w:rPr>
                <w:rFonts w:eastAsia="仿宋" w:hint="eastAsia"/>
                <w:sz w:val="24"/>
                <w:szCs w:val="24"/>
                <w:lang w:val="en-US"/>
              </w:rPr>
              <w:t>奥奇食品有限公司和蓝旗水</w:t>
            </w:r>
            <w:r>
              <w:rPr>
                <w:rFonts w:eastAsia="仿宋" w:hint="eastAsia"/>
                <w:sz w:val="24"/>
                <w:szCs w:val="24"/>
                <w:lang w:val="en-US"/>
              </w:rPr>
              <w:lastRenderedPageBreak/>
              <w:t>果销售公司</w:t>
            </w:r>
            <w:r>
              <w:rPr>
                <w:rFonts w:eastAsia="仿宋" w:hint="eastAsia"/>
                <w:color w:val="000000"/>
                <w:sz w:val="24"/>
                <w:szCs w:val="24"/>
                <w:lang w:val="en-US"/>
              </w:rPr>
              <w:t>于</w:t>
            </w:r>
            <w:r>
              <w:rPr>
                <w:rFonts w:eastAsia="仿宋" w:hint="eastAsia"/>
                <w:color w:val="000000"/>
                <w:sz w:val="24"/>
                <w:szCs w:val="24"/>
                <w:lang w:val="en-US"/>
              </w:rPr>
              <w:t>2023</w:t>
            </w:r>
            <w:r>
              <w:rPr>
                <w:rFonts w:eastAsia="仿宋" w:hint="eastAsia"/>
                <w:color w:val="000000"/>
                <w:sz w:val="24"/>
                <w:szCs w:val="24"/>
                <w:lang w:val="en-US"/>
              </w:rPr>
              <w:t>年</w:t>
            </w:r>
            <w:r>
              <w:rPr>
                <w:rFonts w:eastAsia="仿宋" w:hint="eastAsia"/>
                <w:color w:val="000000"/>
                <w:sz w:val="24"/>
                <w:szCs w:val="24"/>
                <w:lang w:val="en-US"/>
              </w:rPr>
              <w:t>2</w:t>
            </w:r>
            <w:r>
              <w:rPr>
                <w:rFonts w:eastAsia="仿宋" w:hint="eastAsia"/>
                <w:color w:val="000000"/>
                <w:sz w:val="24"/>
                <w:szCs w:val="24"/>
                <w:lang w:val="en-US"/>
              </w:rPr>
              <w:t>月</w:t>
            </w:r>
            <w:r>
              <w:rPr>
                <w:rFonts w:eastAsia="仿宋" w:hint="eastAsia"/>
                <w:color w:val="000000"/>
                <w:sz w:val="24"/>
                <w:szCs w:val="24"/>
                <w:lang w:val="en-US"/>
              </w:rPr>
              <w:t xml:space="preserve"> 24</w:t>
            </w:r>
            <w:r>
              <w:rPr>
                <w:rFonts w:eastAsia="仿宋" w:hint="eastAsia"/>
                <w:color w:val="000000"/>
                <w:sz w:val="24"/>
                <w:szCs w:val="24"/>
                <w:lang w:val="en-US"/>
              </w:rPr>
              <w:t>日申请开通区块链电子发票，税务局收到申请后均审批同意。</w:t>
            </w:r>
          </w:p>
          <w:p w:rsidR="00AF23CA" w:rsidRDefault="00F74626">
            <w:pPr>
              <w:pStyle w:val="20"/>
              <w:spacing w:after="0"/>
              <w:ind w:leftChars="0" w:left="0" w:firstLine="480"/>
              <w:rPr>
                <w:rFonts w:eastAsia="仿宋"/>
                <w:color w:val="000000"/>
                <w:sz w:val="24"/>
                <w:szCs w:val="24"/>
                <w:lang w:val="en-US"/>
              </w:rPr>
            </w:pPr>
            <w:r>
              <w:rPr>
                <w:rFonts w:eastAsia="仿宋" w:hint="eastAsia"/>
                <w:sz w:val="24"/>
                <w:szCs w:val="24"/>
                <w:lang w:val="en-US"/>
              </w:rPr>
              <w:t>区块链电子发票开通成功后，奥奇食品有限公司</w:t>
            </w:r>
            <w:r>
              <w:rPr>
                <w:rFonts w:hint="eastAsia"/>
                <w:sz w:val="24"/>
                <w:szCs w:val="24"/>
                <w:lang w:val="en-US"/>
              </w:rPr>
              <w:t>和</w:t>
            </w:r>
            <w:r>
              <w:rPr>
                <w:rFonts w:eastAsia="仿宋" w:hint="eastAsia"/>
                <w:sz w:val="24"/>
                <w:szCs w:val="24"/>
                <w:lang w:val="en-US"/>
              </w:rPr>
              <w:t>蓝旗水果销售公司</w:t>
            </w:r>
            <w:r>
              <w:rPr>
                <w:rFonts w:eastAsia="仿宋" w:hint="eastAsia"/>
                <w:color w:val="000000"/>
                <w:sz w:val="24"/>
                <w:szCs w:val="24"/>
                <w:lang w:val="en-US"/>
              </w:rPr>
              <w:t>各自新增商品信息。</w:t>
            </w:r>
            <w:r>
              <w:rPr>
                <w:rFonts w:eastAsia="仿宋" w:hint="eastAsia"/>
                <w:color w:val="000000"/>
                <w:sz w:val="24"/>
                <w:szCs w:val="24"/>
                <w:lang w:val="en-US"/>
              </w:rPr>
              <w:t>2023</w:t>
            </w:r>
            <w:r>
              <w:rPr>
                <w:rFonts w:eastAsia="仿宋" w:hint="eastAsia"/>
                <w:color w:val="000000"/>
                <w:sz w:val="24"/>
                <w:szCs w:val="24"/>
                <w:lang w:val="en-US"/>
              </w:rPr>
              <w:t>年</w:t>
            </w:r>
            <w:r>
              <w:rPr>
                <w:rFonts w:eastAsia="仿宋" w:hint="eastAsia"/>
                <w:color w:val="000000"/>
                <w:sz w:val="24"/>
                <w:szCs w:val="24"/>
                <w:lang w:val="en-US"/>
              </w:rPr>
              <w:t>3</w:t>
            </w:r>
            <w:r>
              <w:rPr>
                <w:rFonts w:eastAsia="仿宋" w:hint="eastAsia"/>
                <w:color w:val="000000"/>
                <w:sz w:val="24"/>
                <w:szCs w:val="24"/>
                <w:lang w:val="en-US"/>
              </w:rPr>
              <w:t>月</w:t>
            </w:r>
            <w:r>
              <w:rPr>
                <w:rFonts w:eastAsia="仿宋" w:hint="eastAsia"/>
                <w:color w:val="000000"/>
                <w:sz w:val="24"/>
                <w:szCs w:val="24"/>
                <w:lang w:val="en-US"/>
              </w:rPr>
              <w:t>7</w:t>
            </w:r>
            <w:r>
              <w:rPr>
                <w:rFonts w:eastAsia="仿宋" w:hint="eastAsia"/>
                <w:color w:val="000000"/>
                <w:sz w:val="24"/>
                <w:szCs w:val="24"/>
                <w:lang w:val="en-US"/>
              </w:rPr>
              <w:t>日，</w:t>
            </w:r>
            <w:r>
              <w:rPr>
                <w:rFonts w:eastAsia="仿宋" w:hint="eastAsia"/>
                <w:sz w:val="24"/>
                <w:szCs w:val="24"/>
                <w:lang w:val="en-US"/>
              </w:rPr>
              <w:t>奥奇食品有限公司</w:t>
            </w:r>
            <w:r>
              <w:rPr>
                <w:rFonts w:eastAsia="仿宋" w:hint="eastAsia"/>
                <w:color w:val="000000"/>
                <w:sz w:val="24"/>
                <w:szCs w:val="24"/>
                <w:lang w:val="en-US"/>
              </w:rPr>
              <w:t>向</w:t>
            </w:r>
            <w:r>
              <w:rPr>
                <w:rFonts w:eastAsia="仿宋" w:hint="eastAsia"/>
                <w:sz w:val="24"/>
                <w:szCs w:val="24"/>
                <w:lang w:val="en-US"/>
              </w:rPr>
              <w:t>蓝旗水果销售公司</w:t>
            </w:r>
            <w:r>
              <w:rPr>
                <w:rFonts w:eastAsia="仿宋" w:hint="eastAsia"/>
                <w:color w:val="000000"/>
                <w:sz w:val="24"/>
                <w:szCs w:val="24"/>
                <w:lang w:val="en-US"/>
              </w:rPr>
              <w:t>发起</w:t>
            </w:r>
            <w:r>
              <w:rPr>
                <w:rFonts w:eastAsia="仿宋" w:hint="eastAsia"/>
                <w:color w:val="000000"/>
                <w:sz w:val="24"/>
                <w:szCs w:val="24"/>
                <w:lang w:val="en-US"/>
              </w:rPr>
              <w:t>100kg</w:t>
            </w:r>
            <w:r>
              <w:rPr>
                <w:rFonts w:eastAsia="仿宋" w:hint="eastAsia"/>
                <w:color w:val="000000"/>
                <w:sz w:val="24"/>
                <w:szCs w:val="24"/>
                <w:lang w:val="en-US"/>
              </w:rPr>
              <w:t>苹果、</w:t>
            </w:r>
            <w:r>
              <w:rPr>
                <w:rFonts w:eastAsia="仿宋" w:hint="eastAsia"/>
                <w:color w:val="000000"/>
                <w:sz w:val="24"/>
                <w:szCs w:val="24"/>
                <w:lang w:val="en-US"/>
              </w:rPr>
              <w:t>200kg</w:t>
            </w:r>
            <w:r>
              <w:rPr>
                <w:rFonts w:eastAsia="仿宋" w:hint="eastAsia"/>
                <w:color w:val="000000"/>
                <w:sz w:val="24"/>
                <w:szCs w:val="24"/>
                <w:lang w:val="en-US"/>
              </w:rPr>
              <w:t>香蕉、</w:t>
            </w:r>
            <w:r>
              <w:rPr>
                <w:rFonts w:eastAsia="仿宋" w:hint="eastAsia"/>
                <w:color w:val="000000"/>
                <w:sz w:val="24"/>
                <w:szCs w:val="24"/>
                <w:lang w:val="en-US"/>
              </w:rPr>
              <w:t>150kg</w:t>
            </w:r>
            <w:r>
              <w:rPr>
                <w:rFonts w:eastAsia="仿宋" w:hint="eastAsia"/>
                <w:color w:val="000000"/>
                <w:sz w:val="24"/>
                <w:szCs w:val="24"/>
                <w:lang w:val="en-US"/>
              </w:rPr>
              <w:t>芒果的采购，采购项目命名为“</w:t>
            </w:r>
            <w:r>
              <w:rPr>
                <w:rFonts w:eastAsia="仿宋" w:hint="eastAsia"/>
                <w:sz w:val="24"/>
                <w:szCs w:val="24"/>
                <w:lang w:val="en-US"/>
              </w:rPr>
              <w:t>奥奇食品</w:t>
            </w:r>
            <w:r>
              <w:rPr>
                <w:rFonts w:eastAsia="仿宋" w:hint="eastAsia"/>
                <w:color w:val="000000"/>
                <w:sz w:val="24"/>
                <w:szCs w:val="24"/>
                <w:lang w:val="en-US"/>
              </w:rPr>
              <w:t>采购项目”，</w:t>
            </w:r>
            <w:r>
              <w:rPr>
                <w:rFonts w:eastAsia="仿宋" w:hint="eastAsia"/>
                <w:sz w:val="24"/>
                <w:szCs w:val="24"/>
                <w:lang w:val="en-US"/>
              </w:rPr>
              <w:t>蓝旗水果销售公司</w:t>
            </w:r>
            <w:r>
              <w:rPr>
                <w:rFonts w:eastAsia="仿宋" w:hint="eastAsia"/>
                <w:color w:val="000000"/>
                <w:sz w:val="24"/>
                <w:szCs w:val="24"/>
                <w:lang w:val="en-US"/>
              </w:rPr>
              <w:t>接受订单。</w:t>
            </w:r>
          </w:p>
          <w:tbl>
            <w:tblPr>
              <w:tblStyle w:val="ab"/>
              <w:tblW w:w="9760" w:type="dxa"/>
              <w:tblInd w:w="454" w:type="dxa"/>
              <w:tblLayout w:type="fixed"/>
              <w:tblLook w:val="04A0" w:firstRow="1" w:lastRow="0" w:firstColumn="1" w:lastColumn="0" w:noHBand="0" w:noVBand="1"/>
            </w:tblPr>
            <w:tblGrid>
              <w:gridCol w:w="1984"/>
              <w:gridCol w:w="1746"/>
              <w:gridCol w:w="2618"/>
              <w:gridCol w:w="1711"/>
              <w:gridCol w:w="1701"/>
            </w:tblGrid>
            <w:tr w:rsidR="00AF23CA">
              <w:tc>
                <w:tcPr>
                  <w:tcW w:w="9760" w:type="dxa"/>
                  <w:gridSpan w:val="5"/>
                  <w:vAlign w:val="center"/>
                </w:tcPr>
                <w:p w:rsidR="00AF23CA" w:rsidRDefault="00F74626">
                  <w:pPr>
                    <w:widowControl/>
                    <w:autoSpaceDE/>
                    <w:autoSpaceDN/>
                    <w:jc w:val="left"/>
                    <w:textAlignment w:val="center"/>
                    <w:rPr>
                      <w:sz w:val="24"/>
                      <w:szCs w:val="24"/>
                      <w:lang w:val="en-US"/>
                    </w:rPr>
                  </w:pPr>
                  <w:r>
                    <w:rPr>
                      <w:rFonts w:hint="eastAsia"/>
                      <w:sz w:val="24"/>
                      <w:szCs w:val="24"/>
                      <w:lang w:val="en-US"/>
                    </w:rPr>
                    <w:t>新增商品信息</w:t>
                  </w:r>
                  <w:r>
                    <w:rPr>
                      <w:rFonts w:hint="eastAsia"/>
                      <w:sz w:val="24"/>
                      <w:szCs w:val="24"/>
                      <w:lang w:val="en-US"/>
                    </w:rPr>
                    <w:t>-</w:t>
                  </w:r>
                  <w:r>
                    <w:rPr>
                      <w:rFonts w:hint="eastAsia"/>
                      <w:sz w:val="24"/>
                      <w:szCs w:val="24"/>
                      <w:lang w:val="en-US"/>
                    </w:rPr>
                    <w:t>蓝旗水果销售公司</w:t>
                  </w:r>
                </w:p>
              </w:tc>
            </w:tr>
            <w:tr w:rsidR="00AF23CA">
              <w:tc>
                <w:tcPr>
                  <w:tcW w:w="1984"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sz w:val="24"/>
                      <w:szCs w:val="24"/>
                      <w:lang w:val="en-US"/>
                    </w:rPr>
                    <w:t>货物和劳务名称</w:t>
                  </w:r>
                </w:p>
              </w:tc>
              <w:tc>
                <w:tcPr>
                  <w:tcW w:w="1746"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sz w:val="24"/>
                      <w:szCs w:val="24"/>
                      <w:lang w:val="en-US"/>
                    </w:rPr>
                    <w:t>税收分类名称</w:t>
                  </w:r>
                </w:p>
              </w:tc>
              <w:tc>
                <w:tcPr>
                  <w:tcW w:w="2618"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sz w:val="24"/>
                      <w:szCs w:val="24"/>
                      <w:lang w:val="en-US"/>
                    </w:rPr>
                    <w:t>税收分类编码</w:t>
                  </w:r>
                </w:p>
              </w:tc>
              <w:tc>
                <w:tcPr>
                  <w:tcW w:w="1711" w:type="dxa"/>
                  <w:vAlign w:val="center"/>
                </w:tcPr>
                <w:p w:rsidR="00AF23CA" w:rsidRDefault="00F74626">
                  <w:pPr>
                    <w:widowControl/>
                    <w:autoSpaceDE/>
                    <w:autoSpaceDN/>
                    <w:jc w:val="left"/>
                    <w:textAlignment w:val="center"/>
                    <w:rPr>
                      <w:sz w:val="24"/>
                      <w:szCs w:val="24"/>
                      <w:lang w:val="en-US"/>
                    </w:rPr>
                  </w:pPr>
                  <w:r>
                    <w:rPr>
                      <w:rFonts w:hint="eastAsia"/>
                      <w:sz w:val="24"/>
                      <w:szCs w:val="24"/>
                      <w:lang w:val="en-US"/>
                    </w:rPr>
                    <w:t>增值税税率</w:t>
                  </w:r>
                </w:p>
              </w:tc>
              <w:tc>
                <w:tcPr>
                  <w:tcW w:w="1701" w:type="dxa"/>
                  <w:vAlign w:val="center"/>
                </w:tcPr>
                <w:p w:rsidR="00AF23CA" w:rsidRDefault="00F74626">
                  <w:pPr>
                    <w:widowControl/>
                    <w:autoSpaceDE/>
                    <w:autoSpaceDN/>
                    <w:jc w:val="left"/>
                    <w:textAlignment w:val="center"/>
                    <w:rPr>
                      <w:sz w:val="24"/>
                      <w:szCs w:val="24"/>
                      <w:lang w:val="en-US"/>
                    </w:rPr>
                  </w:pPr>
                  <w:r>
                    <w:rPr>
                      <w:rFonts w:hint="eastAsia"/>
                      <w:sz w:val="24"/>
                      <w:szCs w:val="24"/>
                      <w:lang w:val="en-US"/>
                    </w:rPr>
                    <w:t>单价（元</w:t>
                  </w:r>
                  <w:r>
                    <w:rPr>
                      <w:rFonts w:hint="eastAsia"/>
                      <w:sz w:val="24"/>
                      <w:szCs w:val="24"/>
                      <w:lang w:val="en-US"/>
                    </w:rPr>
                    <w:t>/kg</w:t>
                  </w:r>
                  <w:r>
                    <w:rPr>
                      <w:rFonts w:hint="eastAsia"/>
                      <w:sz w:val="24"/>
                      <w:szCs w:val="24"/>
                      <w:lang w:val="en-US"/>
                    </w:rPr>
                    <w:t>）</w:t>
                  </w:r>
                </w:p>
              </w:tc>
            </w:tr>
            <w:tr w:rsidR="00AF23CA">
              <w:trPr>
                <w:trHeight w:val="471"/>
              </w:trPr>
              <w:tc>
                <w:tcPr>
                  <w:tcW w:w="1984" w:type="dxa"/>
                  <w:vAlign w:val="center"/>
                </w:tcPr>
                <w:p w:rsidR="00AF23CA" w:rsidRDefault="00F74626">
                  <w:pPr>
                    <w:widowControl/>
                    <w:jc w:val="left"/>
                    <w:textAlignment w:val="center"/>
                    <w:rPr>
                      <w:color w:val="000000"/>
                      <w:kern w:val="2"/>
                      <w:sz w:val="24"/>
                      <w:szCs w:val="24"/>
                      <w:lang w:val="en-US"/>
                    </w:rPr>
                  </w:pPr>
                  <w:r>
                    <w:rPr>
                      <w:rFonts w:hint="eastAsia"/>
                      <w:color w:val="000000"/>
                      <w:lang w:val="en-US" w:bidi="ar"/>
                    </w:rPr>
                    <w:t>苹果</w:t>
                  </w:r>
                </w:p>
              </w:tc>
              <w:tc>
                <w:tcPr>
                  <w:tcW w:w="1746" w:type="dxa"/>
                  <w:vAlign w:val="center"/>
                </w:tcPr>
                <w:p w:rsidR="00AF23CA" w:rsidRDefault="00F74626">
                  <w:pPr>
                    <w:widowControl/>
                    <w:jc w:val="left"/>
                    <w:textAlignment w:val="center"/>
                    <w:rPr>
                      <w:color w:val="000000"/>
                      <w:kern w:val="2"/>
                      <w:sz w:val="24"/>
                      <w:szCs w:val="24"/>
                      <w:lang w:val="en-US"/>
                    </w:rPr>
                  </w:pPr>
                  <w:r>
                    <w:rPr>
                      <w:rFonts w:hint="eastAsia"/>
                      <w:color w:val="000000"/>
                      <w:lang w:val="en-US" w:bidi="ar"/>
                    </w:rPr>
                    <w:t>水果</w:t>
                  </w:r>
                </w:p>
              </w:tc>
              <w:tc>
                <w:tcPr>
                  <w:tcW w:w="2618" w:type="dxa"/>
                  <w:vAlign w:val="center"/>
                </w:tcPr>
                <w:p w:rsidR="00AF23CA" w:rsidRDefault="00F74626">
                  <w:pPr>
                    <w:widowControl/>
                    <w:jc w:val="left"/>
                    <w:textAlignment w:val="center"/>
                    <w:rPr>
                      <w:color w:val="000000"/>
                      <w:kern w:val="2"/>
                      <w:sz w:val="24"/>
                      <w:szCs w:val="24"/>
                      <w:lang w:val="en-US"/>
                    </w:rPr>
                  </w:pPr>
                  <w:r>
                    <w:rPr>
                      <w:rFonts w:hint="eastAsia"/>
                      <w:color w:val="000000"/>
                      <w:lang w:val="en-US" w:bidi="ar"/>
                    </w:rPr>
                    <w:t>1010115010100000000</w:t>
                  </w:r>
                </w:p>
              </w:tc>
              <w:tc>
                <w:tcPr>
                  <w:tcW w:w="171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c>
                <w:tcPr>
                  <w:tcW w:w="170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10</w:t>
                  </w:r>
                </w:p>
              </w:tc>
            </w:tr>
            <w:tr w:rsidR="00AF23CA">
              <w:trPr>
                <w:trHeight w:val="471"/>
              </w:trPr>
              <w:tc>
                <w:tcPr>
                  <w:tcW w:w="1984" w:type="dxa"/>
                  <w:vAlign w:val="center"/>
                </w:tcPr>
                <w:p w:rsidR="00AF23CA" w:rsidRDefault="00F74626">
                  <w:pPr>
                    <w:widowControl/>
                    <w:jc w:val="left"/>
                    <w:textAlignment w:val="center"/>
                    <w:rPr>
                      <w:color w:val="000000"/>
                      <w:kern w:val="2"/>
                      <w:sz w:val="24"/>
                      <w:szCs w:val="24"/>
                      <w:lang w:val="en-US" w:bidi="ar-SA"/>
                    </w:rPr>
                  </w:pPr>
                  <w:r>
                    <w:rPr>
                      <w:rFonts w:hint="eastAsia"/>
                      <w:color w:val="000000"/>
                      <w:lang w:val="en-US" w:bidi="ar"/>
                    </w:rPr>
                    <w:t>香蕉</w:t>
                  </w:r>
                </w:p>
              </w:tc>
              <w:tc>
                <w:tcPr>
                  <w:tcW w:w="1746" w:type="dxa"/>
                  <w:vAlign w:val="center"/>
                </w:tcPr>
                <w:p w:rsidR="00AF23CA" w:rsidRDefault="00F74626">
                  <w:pPr>
                    <w:widowControl/>
                    <w:jc w:val="left"/>
                    <w:textAlignment w:val="center"/>
                    <w:rPr>
                      <w:color w:val="000000"/>
                      <w:kern w:val="2"/>
                      <w:sz w:val="24"/>
                      <w:szCs w:val="24"/>
                      <w:lang w:val="en-US" w:bidi="ar-SA"/>
                    </w:rPr>
                  </w:pPr>
                  <w:r>
                    <w:rPr>
                      <w:rFonts w:hint="eastAsia"/>
                      <w:color w:val="000000"/>
                      <w:lang w:val="en-US" w:bidi="ar"/>
                    </w:rPr>
                    <w:t>水果</w:t>
                  </w:r>
                </w:p>
              </w:tc>
              <w:tc>
                <w:tcPr>
                  <w:tcW w:w="2618" w:type="dxa"/>
                  <w:vAlign w:val="center"/>
                </w:tcPr>
                <w:p w:rsidR="00AF23CA" w:rsidRDefault="00F74626">
                  <w:pPr>
                    <w:widowControl/>
                    <w:jc w:val="left"/>
                    <w:textAlignment w:val="center"/>
                    <w:rPr>
                      <w:color w:val="000000"/>
                      <w:kern w:val="2"/>
                      <w:sz w:val="24"/>
                      <w:szCs w:val="24"/>
                      <w:lang w:val="en-US" w:bidi="ar-SA"/>
                    </w:rPr>
                  </w:pPr>
                  <w:r>
                    <w:rPr>
                      <w:rFonts w:hint="eastAsia"/>
                      <w:color w:val="000000"/>
                      <w:lang w:val="en-US" w:bidi="ar"/>
                    </w:rPr>
                    <w:t>1010115010500000000</w:t>
                  </w:r>
                </w:p>
              </w:tc>
              <w:tc>
                <w:tcPr>
                  <w:tcW w:w="171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c>
                <w:tcPr>
                  <w:tcW w:w="170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8</w:t>
                  </w:r>
                </w:p>
              </w:tc>
            </w:tr>
            <w:tr w:rsidR="00AF23CA">
              <w:trPr>
                <w:trHeight w:val="471"/>
              </w:trPr>
              <w:tc>
                <w:tcPr>
                  <w:tcW w:w="1984" w:type="dxa"/>
                  <w:vAlign w:val="center"/>
                </w:tcPr>
                <w:p w:rsidR="00AF23CA" w:rsidRDefault="00F74626">
                  <w:pPr>
                    <w:widowControl/>
                    <w:jc w:val="left"/>
                    <w:textAlignment w:val="center"/>
                    <w:rPr>
                      <w:color w:val="000000"/>
                      <w:kern w:val="2"/>
                      <w:sz w:val="24"/>
                      <w:szCs w:val="24"/>
                      <w:lang w:val="en-US" w:bidi="ar-SA"/>
                    </w:rPr>
                  </w:pPr>
                  <w:r>
                    <w:rPr>
                      <w:rFonts w:hint="eastAsia"/>
                      <w:color w:val="000000"/>
                      <w:lang w:val="en-US" w:bidi="ar"/>
                    </w:rPr>
                    <w:t>芒果</w:t>
                  </w:r>
                </w:p>
              </w:tc>
              <w:tc>
                <w:tcPr>
                  <w:tcW w:w="1746" w:type="dxa"/>
                  <w:vAlign w:val="center"/>
                </w:tcPr>
                <w:p w:rsidR="00AF23CA" w:rsidRDefault="00F74626">
                  <w:pPr>
                    <w:widowControl/>
                    <w:jc w:val="left"/>
                    <w:textAlignment w:val="center"/>
                    <w:rPr>
                      <w:color w:val="000000"/>
                      <w:kern w:val="2"/>
                      <w:sz w:val="24"/>
                      <w:szCs w:val="24"/>
                      <w:lang w:val="en-US" w:bidi="ar-SA"/>
                    </w:rPr>
                  </w:pPr>
                  <w:r>
                    <w:rPr>
                      <w:rFonts w:hint="eastAsia"/>
                      <w:color w:val="000000"/>
                      <w:lang w:val="en-US" w:bidi="ar"/>
                    </w:rPr>
                    <w:t>水果</w:t>
                  </w:r>
                </w:p>
              </w:tc>
              <w:tc>
                <w:tcPr>
                  <w:tcW w:w="2618" w:type="dxa"/>
                  <w:vAlign w:val="center"/>
                </w:tcPr>
                <w:p w:rsidR="00AF23CA" w:rsidRDefault="00F74626">
                  <w:pPr>
                    <w:widowControl/>
                    <w:jc w:val="left"/>
                    <w:textAlignment w:val="center"/>
                    <w:rPr>
                      <w:color w:val="000000"/>
                      <w:kern w:val="2"/>
                      <w:sz w:val="24"/>
                      <w:szCs w:val="24"/>
                      <w:lang w:val="en-US" w:bidi="ar-SA"/>
                    </w:rPr>
                  </w:pPr>
                  <w:r>
                    <w:rPr>
                      <w:rFonts w:hint="eastAsia"/>
                      <w:color w:val="000000"/>
                      <w:lang w:val="en-US" w:bidi="ar"/>
                    </w:rPr>
                    <w:t>1010115011100000000</w:t>
                  </w:r>
                </w:p>
              </w:tc>
              <w:tc>
                <w:tcPr>
                  <w:tcW w:w="171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c>
                <w:tcPr>
                  <w:tcW w:w="170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14</w:t>
                  </w:r>
                </w:p>
              </w:tc>
            </w:tr>
            <w:tr w:rsidR="00AF23CA">
              <w:tc>
                <w:tcPr>
                  <w:tcW w:w="9760" w:type="dxa"/>
                  <w:gridSpan w:val="5"/>
                  <w:vAlign w:val="center"/>
                </w:tcPr>
                <w:p w:rsidR="00AF23CA" w:rsidRDefault="00F74626">
                  <w:pPr>
                    <w:widowControl/>
                    <w:autoSpaceDE/>
                    <w:autoSpaceDN/>
                    <w:jc w:val="left"/>
                    <w:textAlignment w:val="center"/>
                    <w:rPr>
                      <w:sz w:val="24"/>
                      <w:szCs w:val="24"/>
                      <w:lang w:val="en-US"/>
                    </w:rPr>
                  </w:pPr>
                  <w:r>
                    <w:rPr>
                      <w:rFonts w:hint="eastAsia"/>
                      <w:sz w:val="24"/>
                      <w:szCs w:val="24"/>
                      <w:lang w:val="en-US"/>
                    </w:rPr>
                    <w:t>新增商品信息</w:t>
                  </w:r>
                  <w:r>
                    <w:rPr>
                      <w:rFonts w:hint="eastAsia"/>
                      <w:sz w:val="24"/>
                      <w:szCs w:val="24"/>
                      <w:lang w:val="en-US"/>
                    </w:rPr>
                    <w:t>-</w:t>
                  </w:r>
                  <w:r>
                    <w:rPr>
                      <w:rFonts w:hint="eastAsia"/>
                      <w:sz w:val="24"/>
                      <w:szCs w:val="24"/>
                      <w:lang w:val="en-US"/>
                    </w:rPr>
                    <w:t>奥奇食品有限公司</w:t>
                  </w:r>
                </w:p>
              </w:tc>
            </w:tr>
            <w:tr w:rsidR="00AF23CA">
              <w:tc>
                <w:tcPr>
                  <w:tcW w:w="1984"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sz w:val="24"/>
                      <w:szCs w:val="24"/>
                      <w:lang w:val="en-US"/>
                    </w:rPr>
                    <w:t>货物和劳务名称</w:t>
                  </w:r>
                </w:p>
              </w:tc>
              <w:tc>
                <w:tcPr>
                  <w:tcW w:w="1746"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sz w:val="24"/>
                      <w:szCs w:val="24"/>
                      <w:lang w:val="en-US"/>
                    </w:rPr>
                    <w:t>税收分类名称</w:t>
                  </w:r>
                </w:p>
              </w:tc>
              <w:tc>
                <w:tcPr>
                  <w:tcW w:w="2618"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sz w:val="24"/>
                      <w:szCs w:val="24"/>
                      <w:lang w:val="en-US"/>
                    </w:rPr>
                    <w:t>税收分类编码</w:t>
                  </w:r>
                </w:p>
              </w:tc>
              <w:tc>
                <w:tcPr>
                  <w:tcW w:w="1711" w:type="dxa"/>
                  <w:vAlign w:val="center"/>
                </w:tcPr>
                <w:p w:rsidR="00AF23CA" w:rsidRDefault="00F74626">
                  <w:pPr>
                    <w:widowControl/>
                    <w:autoSpaceDE/>
                    <w:autoSpaceDN/>
                    <w:jc w:val="left"/>
                    <w:textAlignment w:val="center"/>
                    <w:rPr>
                      <w:kern w:val="2"/>
                      <w:sz w:val="24"/>
                      <w:szCs w:val="24"/>
                      <w:lang w:val="en-US" w:bidi="ar-SA"/>
                    </w:rPr>
                  </w:pPr>
                  <w:r>
                    <w:rPr>
                      <w:rFonts w:hint="eastAsia"/>
                      <w:sz w:val="24"/>
                      <w:szCs w:val="24"/>
                      <w:lang w:val="en-US"/>
                    </w:rPr>
                    <w:t>增值税税率</w:t>
                  </w:r>
                </w:p>
              </w:tc>
              <w:tc>
                <w:tcPr>
                  <w:tcW w:w="1701" w:type="dxa"/>
                  <w:vAlign w:val="center"/>
                </w:tcPr>
                <w:p w:rsidR="00AF23CA" w:rsidRDefault="00F74626">
                  <w:pPr>
                    <w:widowControl/>
                    <w:autoSpaceDE/>
                    <w:autoSpaceDN/>
                    <w:jc w:val="left"/>
                    <w:textAlignment w:val="center"/>
                    <w:rPr>
                      <w:sz w:val="24"/>
                      <w:szCs w:val="24"/>
                      <w:lang w:val="en-US"/>
                    </w:rPr>
                  </w:pPr>
                  <w:r>
                    <w:rPr>
                      <w:rFonts w:hint="eastAsia"/>
                      <w:sz w:val="24"/>
                      <w:szCs w:val="24"/>
                      <w:lang w:val="en-US"/>
                    </w:rPr>
                    <w:t>单价（元</w:t>
                  </w:r>
                  <w:r>
                    <w:rPr>
                      <w:rFonts w:hint="eastAsia"/>
                      <w:sz w:val="24"/>
                      <w:szCs w:val="24"/>
                      <w:lang w:val="en-US"/>
                    </w:rPr>
                    <w:t>/kg</w:t>
                  </w:r>
                  <w:r>
                    <w:rPr>
                      <w:rFonts w:hint="eastAsia"/>
                      <w:sz w:val="24"/>
                      <w:szCs w:val="24"/>
                      <w:lang w:val="en-US"/>
                    </w:rPr>
                    <w:t>）</w:t>
                  </w:r>
                </w:p>
              </w:tc>
            </w:tr>
            <w:tr w:rsidR="00AF23CA">
              <w:tc>
                <w:tcPr>
                  <w:tcW w:w="1984"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糕点</w:t>
                  </w:r>
                </w:p>
              </w:tc>
              <w:tc>
                <w:tcPr>
                  <w:tcW w:w="1746"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焙烤食品</w:t>
                  </w:r>
                </w:p>
              </w:tc>
              <w:tc>
                <w:tcPr>
                  <w:tcW w:w="2618"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1030201010000000000</w:t>
                  </w:r>
                </w:p>
              </w:tc>
              <w:tc>
                <w:tcPr>
                  <w:tcW w:w="171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3%</w:t>
                  </w:r>
                </w:p>
              </w:tc>
              <w:tc>
                <w:tcPr>
                  <w:tcW w:w="170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30</w:t>
                  </w:r>
                </w:p>
              </w:tc>
            </w:tr>
            <w:tr w:rsidR="00AF23CA">
              <w:tc>
                <w:tcPr>
                  <w:tcW w:w="1984"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面包</w:t>
                  </w:r>
                </w:p>
              </w:tc>
              <w:tc>
                <w:tcPr>
                  <w:tcW w:w="1746"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焙烤食品</w:t>
                  </w:r>
                </w:p>
              </w:tc>
              <w:tc>
                <w:tcPr>
                  <w:tcW w:w="2618"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1030201020000000000</w:t>
                  </w:r>
                </w:p>
              </w:tc>
              <w:tc>
                <w:tcPr>
                  <w:tcW w:w="171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3%</w:t>
                  </w:r>
                </w:p>
              </w:tc>
              <w:tc>
                <w:tcPr>
                  <w:tcW w:w="170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30</w:t>
                  </w:r>
                </w:p>
              </w:tc>
            </w:tr>
            <w:tr w:rsidR="00AF23CA">
              <w:tc>
                <w:tcPr>
                  <w:tcW w:w="1984"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饼干</w:t>
                  </w:r>
                </w:p>
              </w:tc>
              <w:tc>
                <w:tcPr>
                  <w:tcW w:w="1746"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焙烤食品</w:t>
                  </w:r>
                </w:p>
              </w:tc>
              <w:tc>
                <w:tcPr>
                  <w:tcW w:w="2618"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1030201030000000000</w:t>
                  </w:r>
                </w:p>
              </w:tc>
              <w:tc>
                <w:tcPr>
                  <w:tcW w:w="171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3%</w:t>
                  </w:r>
                </w:p>
              </w:tc>
              <w:tc>
                <w:tcPr>
                  <w:tcW w:w="1701" w:type="dxa"/>
                  <w:vAlign w:val="center"/>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20</w:t>
                  </w:r>
                </w:p>
              </w:tc>
            </w:tr>
            <w:tr w:rsidR="00AF23CA">
              <w:tc>
                <w:tcPr>
                  <w:tcW w:w="1984"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膨化食品</w:t>
                  </w:r>
                </w:p>
              </w:tc>
              <w:tc>
                <w:tcPr>
                  <w:tcW w:w="1746"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焙烤食品</w:t>
                  </w:r>
                </w:p>
              </w:tc>
              <w:tc>
                <w:tcPr>
                  <w:tcW w:w="2618" w:type="dxa"/>
                  <w:vAlign w:val="center"/>
                </w:tcPr>
                <w:p w:rsidR="00AF23CA" w:rsidRDefault="00F74626">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1030201040000000000</w:t>
                  </w:r>
                </w:p>
              </w:tc>
              <w:tc>
                <w:tcPr>
                  <w:tcW w:w="1711" w:type="dxa"/>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3%</w:t>
                  </w:r>
                </w:p>
              </w:tc>
              <w:tc>
                <w:tcPr>
                  <w:tcW w:w="1701" w:type="dxa"/>
                </w:tcPr>
                <w:p w:rsidR="00AF23CA" w:rsidRDefault="00F74626">
                  <w:pPr>
                    <w:widowControl/>
                    <w:autoSpaceDE/>
                    <w:autoSpaceDN/>
                    <w:jc w:val="left"/>
                    <w:textAlignment w:val="center"/>
                    <w:rPr>
                      <w:color w:val="000000"/>
                      <w:sz w:val="24"/>
                      <w:szCs w:val="24"/>
                      <w:lang w:val="en-US" w:bidi="ar"/>
                    </w:rPr>
                  </w:pPr>
                  <w:r>
                    <w:rPr>
                      <w:rFonts w:hint="eastAsia"/>
                      <w:color w:val="000000"/>
                      <w:sz w:val="24"/>
                      <w:szCs w:val="24"/>
                      <w:lang w:val="en-US" w:bidi="ar"/>
                    </w:rPr>
                    <w:t>30</w:t>
                  </w:r>
                </w:p>
              </w:tc>
            </w:tr>
          </w:tbl>
          <w:p w:rsidR="00AF23CA" w:rsidRDefault="00F74626">
            <w:pPr>
              <w:pStyle w:val="20"/>
              <w:spacing w:after="0"/>
              <w:ind w:leftChars="0" w:left="0" w:firstLine="480"/>
              <w:rPr>
                <w:rFonts w:eastAsia="仿宋"/>
                <w:color w:val="000000"/>
                <w:sz w:val="24"/>
                <w:szCs w:val="24"/>
                <w:lang w:val="en-US"/>
              </w:rPr>
            </w:pPr>
            <w:r>
              <w:rPr>
                <w:rFonts w:eastAsia="仿宋" w:hint="eastAsia"/>
                <w:sz w:val="24"/>
                <w:szCs w:val="24"/>
                <w:lang w:val="en-US"/>
              </w:rPr>
              <w:t>奥奇食品有限公司</w:t>
            </w:r>
            <w:r>
              <w:rPr>
                <w:rFonts w:eastAsia="仿宋" w:hint="eastAsia"/>
                <w:color w:val="000000"/>
                <w:sz w:val="24"/>
                <w:szCs w:val="24"/>
                <w:lang w:val="en-US"/>
              </w:rPr>
              <w:t>支付货款并申请</w:t>
            </w:r>
            <w:r>
              <w:rPr>
                <w:rFonts w:eastAsia="仿宋" w:hint="eastAsia"/>
                <w:sz w:val="24"/>
                <w:szCs w:val="24"/>
                <w:lang w:val="en-US"/>
              </w:rPr>
              <w:t>蓝旗水果销售公司</w:t>
            </w:r>
            <w:r>
              <w:rPr>
                <w:rFonts w:eastAsia="仿宋" w:hint="eastAsia"/>
                <w:color w:val="000000"/>
                <w:sz w:val="24"/>
                <w:szCs w:val="24"/>
                <w:lang w:val="en-US"/>
              </w:rPr>
              <w:t>开具发票，收票方式为手机接收，</w:t>
            </w:r>
            <w:r>
              <w:rPr>
                <w:rFonts w:eastAsia="仿宋" w:hint="eastAsia"/>
                <w:sz w:val="24"/>
                <w:szCs w:val="24"/>
                <w:lang w:val="en-US"/>
              </w:rPr>
              <w:t>蓝旗水果销售公司在</w:t>
            </w:r>
            <w:r>
              <w:rPr>
                <w:rFonts w:eastAsia="仿宋" w:hint="eastAsia"/>
                <w:sz w:val="24"/>
                <w:szCs w:val="24"/>
                <w:lang w:val="en-US"/>
              </w:rPr>
              <w:t>2023</w:t>
            </w:r>
            <w:r>
              <w:rPr>
                <w:rFonts w:eastAsia="仿宋" w:hint="eastAsia"/>
                <w:sz w:val="24"/>
                <w:szCs w:val="24"/>
                <w:lang w:val="en-US"/>
              </w:rPr>
              <w:t>年</w:t>
            </w:r>
            <w:r>
              <w:rPr>
                <w:rFonts w:eastAsia="仿宋" w:hint="eastAsia"/>
                <w:sz w:val="24"/>
                <w:szCs w:val="24"/>
                <w:lang w:val="en-US"/>
              </w:rPr>
              <w:t>3</w:t>
            </w:r>
            <w:r>
              <w:rPr>
                <w:rFonts w:eastAsia="仿宋" w:hint="eastAsia"/>
                <w:sz w:val="24"/>
                <w:szCs w:val="24"/>
                <w:lang w:val="en-US"/>
              </w:rPr>
              <w:t>月</w:t>
            </w:r>
            <w:r>
              <w:rPr>
                <w:rFonts w:eastAsia="仿宋" w:hint="eastAsia"/>
                <w:sz w:val="24"/>
                <w:szCs w:val="24"/>
                <w:lang w:val="en-US"/>
              </w:rPr>
              <w:t>16</w:t>
            </w:r>
            <w:r>
              <w:rPr>
                <w:rFonts w:eastAsia="仿宋" w:hint="eastAsia"/>
                <w:sz w:val="24"/>
                <w:szCs w:val="24"/>
                <w:lang w:val="en-US"/>
              </w:rPr>
              <w:t>日</w:t>
            </w:r>
            <w:r>
              <w:rPr>
                <w:rFonts w:eastAsia="仿宋" w:hint="eastAsia"/>
                <w:color w:val="000000"/>
                <w:sz w:val="24"/>
                <w:szCs w:val="24"/>
                <w:lang w:val="en-US"/>
              </w:rPr>
              <w:t>根据采购信息开出发票，</w:t>
            </w:r>
            <w:r>
              <w:rPr>
                <w:rFonts w:eastAsia="仿宋" w:hint="eastAsia"/>
                <w:sz w:val="24"/>
                <w:szCs w:val="24"/>
                <w:lang w:val="en-US"/>
              </w:rPr>
              <w:t>奥奇食品有限公司</w:t>
            </w:r>
            <w:r>
              <w:rPr>
                <w:rFonts w:eastAsia="仿宋" w:hint="eastAsia"/>
                <w:color w:val="000000"/>
                <w:sz w:val="24"/>
                <w:szCs w:val="24"/>
                <w:lang w:val="en-US"/>
              </w:rPr>
              <w:t>接收发票。</w:t>
            </w:r>
          </w:p>
          <w:p w:rsidR="00AF23CA" w:rsidRDefault="00F74626">
            <w:pPr>
              <w:pStyle w:val="20"/>
              <w:spacing w:after="0"/>
              <w:ind w:leftChars="0" w:left="0" w:firstLine="480"/>
              <w:rPr>
                <w:rFonts w:eastAsia="仿宋"/>
                <w:sz w:val="24"/>
                <w:szCs w:val="24"/>
                <w:lang w:val="en-US"/>
              </w:rPr>
            </w:pPr>
            <w:proofErr w:type="gramStart"/>
            <w:r>
              <w:rPr>
                <w:rFonts w:eastAsia="仿宋" w:hint="eastAsia"/>
                <w:sz w:val="24"/>
                <w:szCs w:val="24"/>
                <w:lang w:val="en-US" w:bidi="ar"/>
              </w:rPr>
              <w:t>赵清元</w:t>
            </w:r>
            <w:r>
              <w:rPr>
                <w:rFonts w:eastAsia="仿宋" w:hint="eastAsia"/>
                <w:color w:val="000000"/>
                <w:sz w:val="24"/>
                <w:szCs w:val="24"/>
                <w:lang w:val="en-US"/>
              </w:rPr>
              <w:t>预购</w:t>
            </w:r>
            <w:proofErr w:type="gramEnd"/>
            <w:r>
              <w:rPr>
                <w:rFonts w:eastAsia="仿宋" w:hint="eastAsia"/>
                <w:color w:val="000000"/>
                <w:sz w:val="24"/>
                <w:szCs w:val="24"/>
                <w:lang w:val="en-US"/>
              </w:rPr>
              <w:t>买一些糕点零食用于部门团建，</w:t>
            </w:r>
            <w:r>
              <w:rPr>
                <w:rFonts w:eastAsia="仿宋" w:hint="eastAsia"/>
                <w:color w:val="000000"/>
                <w:sz w:val="24"/>
                <w:szCs w:val="24"/>
                <w:lang w:val="en-US"/>
              </w:rPr>
              <w:t>2023</w:t>
            </w:r>
            <w:r>
              <w:rPr>
                <w:rFonts w:eastAsia="仿宋" w:hint="eastAsia"/>
                <w:color w:val="000000"/>
                <w:sz w:val="24"/>
                <w:szCs w:val="24"/>
                <w:lang w:val="en-US"/>
              </w:rPr>
              <w:t>年</w:t>
            </w:r>
            <w:r>
              <w:rPr>
                <w:rFonts w:eastAsia="仿宋" w:hint="eastAsia"/>
                <w:color w:val="000000"/>
                <w:sz w:val="24"/>
                <w:szCs w:val="24"/>
                <w:lang w:val="en-US"/>
              </w:rPr>
              <w:t>4</w:t>
            </w:r>
            <w:r>
              <w:rPr>
                <w:rFonts w:eastAsia="仿宋" w:hint="eastAsia"/>
                <w:color w:val="000000"/>
                <w:sz w:val="24"/>
                <w:szCs w:val="24"/>
                <w:lang w:val="en-US"/>
              </w:rPr>
              <w:t>月</w:t>
            </w:r>
            <w:r>
              <w:rPr>
                <w:rFonts w:eastAsia="仿宋" w:hint="eastAsia"/>
                <w:color w:val="000000"/>
                <w:sz w:val="24"/>
                <w:szCs w:val="24"/>
                <w:lang w:val="en-US"/>
              </w:rPr>
              <w:t>1</w:t>
            </w:r>
            <w:r>
              <w:rPr>
                <w:rFonts w:eastAsia="仿宋" w:hint="eastAsia"/>
                <w:color w:val="000000"/>
                <w:sz w:val="24"/>
                <w:szCs w:val="24"/>
                <w:lang w:val="en-US"/>
              </w:rPr>
              <w:t>日，</w:t>
            </w:r>
            <w:proofErr w:type="gramStart"/>
            <w:r>
              <w:rPr>
                <w:rFonts w:eastAsia="仿宋" w:hint="eastAsia"/>
                <w:sz w:val="24"/>
                <w:szCs w:val="24"/>
                <w:lang w:val="en-US" w:bidi="ar"/>
              </w:rPr>
              <w:t>赵清元</w:t>
            </w:r>
            <w:r>
              <w:rPr>
                <w:rFonts w:eastAsia="仿宋" w:hint="eastAsia"/>
                <w:sz w:val="24"/>
                <w:szCs w:val="24"/>
                <w:lang w:val="en-US"/>
              </w:rPr>
              <w:t>向</w:t>
            </w:r>
            <w:proofErr w:type="gramEnd"/>
            <w:r>
              <w:rPr>
                <w:rFonts w:eastAsia="仿宋" w:hint="eastAsia"/>
                <w:sz w:val="24"/>
                <w:szCs w:val="24"/>
                <w:lang w:val="en-US"/>
              </w:rPr>
              <w:t>无穷食品有限公司采购糕点、面包、饼干和膨化食品各</w:t>
            </w:r>
            <w:r>
              <w:rPr>
                <w:rFonts w:eastAsia="仿宋" w:hint="eastAsia"/>
                <w:sz w:val="24"/>
                <w:szCs w:val="24"/>
                <w:lang w:val="en-US"/>
              </w:rPr>
              <w:t>10kg</w:t>
            </w:r>
            <w:r>
              <w:rPr>
                <w:rFonts w:eastAsia="仿宋" w:hint="eastAsia"/>
                <w:sz w:val="24"/>
                <w:szCs w:val="24"/>
                <w:lang w:val="en-US"/>
              </w:rPr>
              <w:t>，采购项目命名为“零食采购项目”，奥奇食品有限公司接收订单，</w:t>
            </w:r>
            <w:proofErr w:type="gramStart"/>
            <w:r>
              <w:rPr>
                <w:rFonts w:eastAsia="仿宋" w:hint="eastAsia"/>
                <w:sz w:val="24"/>
                <w:szCs w:val="24"/>
                <w:lang w:val="en-US" w:bidi="ar"/>
              </w:rPr>
              <w:t>赵清元</w:t>
            </w:r>
            <w:r>
              <w:rPr>
                <w:rFonts w:eastAsia="仿宋" w:hint="eastAsia"/>
                <w:sz w:val="24"/>
                <w:szCs w:val="24"/>
                <w:lang w:val="en-US"/>
              </w:rPr>
              <w:t>支付</w:t>
            </w:r>
            <w:proofErr w:type="gramEnd"/>
            <w:r>
              <w:rPr>
                <w:rFonts w:eastAsia="仿宋" w:hint="eastAsia"/>
                <w:sz w:val="24"/>
                <w:szCs w:val="24"/>
                <w:lang w:val="en-US"/>
              </w:rPr>
              <w:t>完货款后申请开具发票，奥奇食品有限公司于</w:t>
            </w:r>
            <w:r>
              <w:rPr>
                <w:rFonts w:eastAsia="仿宋" w:hint="eastAsia"/>
                <w:sz w:val="24"/>
                <w:szCs w:val="24"/>
                <w:lang w:val="en-US"/>
              </w:rPr>
              <w:t>4</w:t>
            </w:r>
            <w:r>
              <w:rPr>
                <w:rFonts w:eastAsia="仿宋" w:hint="eastAsia"/>
                <w:sz w:val="24"/>
                <w:szCs w:val="24"/>
                <w:lang w:val="en-US"/>
              </w:rPr>
              <w:t>月</w:t>
            </w:r>
            <w:r>
              <w:rPr>
                <w:rFonts w:eastAsia="仿宋" w:hint="eastAsia"/>
                <w:sz w:val="24"/>
                <w:szCs w:val="24"/>
                <w:lang w:val="en-US"/>
              </w:rPr>
              <w:t>2</w:t>
            </w:r>
            <w:r>
              <w:rPr>
                <w:rFonts w:eastAsia="仿宋" w:hint="eastAsia"/>
                <w:sz w:val="24"/>
                <w:szCs w:val="24"/>
                <w:lang w:val="en-US"/>
              </w:rPr>
              <w:t>日根据采购信息开出发票，</w:t>
            </w:r>
            <w:proofErr w:type="gramStart"/>
            <w:r>
              <w:rPr>
                <w:rFonts w:eastAsia="仿宋" w:hint="eastAsia"/>
                <w:sz w:val="24"/>
                <w:szCs w:val="24"/>
                <w:lang w:val="en-US" w:bidi="ar"/>
              </w:rPr>
              <w:t>赵清元</w:t>
            </w:r>
            <w:r>
              <w:rPr>
                <w:rFonts w:eastAsia="仿宋" w:hint="eastAsia"/>
                <w:sz w:val="24"/>
                <w:szCs w:val="24"/>
                <w:lang w:val="en-US"/>
              </w:rPr>
              <w:t>接收</w:t>
            </w:r>
            <w:proofErr w:type="gramEnd"/>
            <w:r>
              <w:rPr>
                <w:rFonts w:eastAsia="仿宋" w:hint="eastAsia"/>
                <w:sz w:val="24"/>
                <w:szCs w:val="24"/>
                <w:lang w:val="en-US"/>
              </w:rPr>
              <w:t>发票后向公司申请报销并领取费用。</w:t>
            </w:r>
          </w:p>
          <w:tbl>
            <w:tblPr>
              <w:tblStyle w:val="ab"/>
              <w:tblW w:w="7268" w:type="dxa"/>
              <w:tblInd w:w="454" w:type="dxa"/>
              <w:tblLayout w:type="fixed"/>
              <w:tblLook w:val="04A0" w:firstRow="1" w:lastRow="0" w:firstColumn="1" w:lastColumn="0" w:noHBand="0" w:noVBand="1"/>
            </w:tblPr>
            <w:tblGrid>
              <w:gridCol w:w="2042"/>
              <w:gridCol w:w="5226"/>
            </w:tblGrid>
            <w:tr w:rsidR="00AF23CA" w:rsidRPr="00A76904">
              <w:tc>
                <w:tcPr>
                  <w:tcW w:w="2042" w:type="dxa"/>
                </w:tcPr>
                <w:p w:rsidR="00AF23CA" w:rsidRDefault="00F74626">
                  <w:pPr>
                    <w:pStyle w:val="20"/>
                    <w:autoSpaceDE/>
                    <w:autoSpaceDN/>
                    <w:spacing w:after="0"/>
                    <w:ind w:leftChars="0" w:left="0" w:firstLineChars="0" w:firstLine="0"/>
                    <w:rPr>
                      <w:rFonts w:eastAsia="仿宋"/>
                      <w:sz w:val="24"/>
                      <w:szCs w:val="24"/>
                      <w:lang w:val="en-US"/>
                    </w:rPr>
                  </w:pPr>
                  <w:r>
                    <w:rPr>
                      <w:rFonts w:eastAsia="仿宋" w:hint="eastAsia"/>
                      <w:sz w:val="24"/>
                      <w:szCs w:val="24"/>
                      <w:lang w:val="en-US"/>
                    </w:rPr>
                    <w:t>消费者姓名</w:t>
                  </w:r>
                </w:p>
              </w:tc>
              <w:tc>
                <w:tcPr>
                  <w:tcW w:w="5226" w:type="dxa"/>
                </w:tcPr>
                <w:p w:rsidR="00AF23CA" w:rsidRDefault="00F74626">
                  <w:pPr>
                    <w:pStyle w:val="20"/>
                    <w:autoSpaceDE/>
                    <w:autoSpaceDN/>
                    <w:spacing w:after="0"/>
                    <w:ind w:leftChars="0" w:left="0" w:firstLineChars="0" w:firstLine="0"/>
                    <w:rPr>
                      <w:rFonts w:eastAsia="仿宋"/>
                      <w:sz w:val="24"/>
                      <w:szCs w:val="24"/>
                      <w:lang w:val="en-US"/>
                    </w:rPr>
                  </w:pPr>
                  <w:proofErr w:type="gramStart"/>
                  <w:r>
                    <w:rPr>
                      <w:rFonts w:eastAsia="仿宋" w:hint="eastAsia"/>
                      <w:sz w:val="24"/>
                      <w:szCs w:val="24"/>
                      <w:lang w:val="en-US" w:bidi="ar"/>
                    </w:rPr>
                    <w:t>赵清元</w:t>
                  </w:r>
                  <w:proofErr w:type="gramEnd"/>
                </w:p>
              </w:tc>
            </w:tr>
            <w:tr w:rsidR="00AF23CA" w:rsidRPr="00A76904">
              <w:tc>
                <w:tcPr>
                  <w:tcW w:w="2042" w:type="dxa"/>
                </w:tcPr>
                <w:p w:rsidR="00AF23CA" w:rsidRDefault="00F74626">
                  <w:pPr>
                    <w:pStyle w:val="20"/>
                    <w:autoSpaceDE/>
                    <w:autoSpaceDN/>
                    <w:spacing w:after="0"/>
                    <w:ind w:leftChars="0" w:left="0" w:firstLineChars="0" w:firstLine="0"/>
                    <w:rPr>
                      <w:rFonts w:eastAsia="仿宋"/>
                      <w:sz w:val="24"/>
                      <w:szCs w:val="24"/>
                      <w:lang w:val="en-US"/>
                    </w:rPr>
                  </w:pPr>
                  <w:r>
                    <w:rPr>
                      <w:rFonts w:eastAsia="仿宋" w:hint="eastAsia"/>
                      <w:sz w:val="24"/>
                      <w:szCs w:val="24"/>
                      <w:lang w:val="en-US"/>
                    </w:rPr>
                    <w:lastRenderedPageBreak/>
                    <w:t>消费者电话</w:t>
                  </w:r>
                </w:p>
              </w:tc>
              <w:tc>
                <w:tcPr>
                  <w:tcW w:w="5226" w:type="dxa"/>
                </w:tcPr>
                <w:p w:rsidR="00AF23CA" w:rsidRDefault="00F74626">
                  <w:pPr>
                    <w:pStyle w:val="20"/>
                    <w:autoSpaceDE/>
                    <w:autoSpaceDN/>
                    <w:spacing w:after="0"/>
                    <w:ind w:leftChars="0" w:left="0" w:firstLineChars="0" w:firstLine="0"/>
                    <w:rPr>
                      <w:rFonts w:eastAsia="仿宋"/>
                      <w:sz w:val="24"/>
                      <w:szCs w:val="24"/>
                      <w:lang w:val="en-US"/>
                    </w:rPr>
                  </w:pPr>
                  <w:r>
                    <w:rPr>
                      <w:rFonts w:eastAsia="仿宋" w:hint="eastAsia"/>
                      <w:sz w:val="24"/>
                      <w:szCs w:val="24"/>
                      <w:lang w:val="en-US" w:bidi="ar"/>
                    </w:rPr>
                    <w:t>15954560765</w:t>
                  </w:r>
                </w:p>
              </w:tc>
            </w:tr>
            <w:tr w:rsidR="00AF23CA" w:rsidRPr="00A76904">
              <w:tc>
                <w:tcPr>
                  <w:tcW w:w="2042" w:type="dxa"/>
                </w:tcPr>
                <w:p w:rsidR="00AF23CA" w:rsidRDefault="00F74626">
                  <w:pPr>
                    <w:pStyle w:val="20"/>
                    <w:autoSpaceDE/>
                    <w:autoSpaceDN/>
                    <w:spacing w:after="0"/>
                    <w:ind w:leftChars="0" w:left="0" w:firstLineChars="0" w:firstLine="0"/>
                    <w:rPr>
                      <w:rFonts w:eastAsia="仿宋"/>
                      <w:sz w:val="24"/>
                      <w:szCs w:val="24"/>
                      <w:lang w:val="en-US"/>
                    </w:rPr>
                  </w:pPr>
                  <w:r>
                    <w:rPr>
                      <w:rFonts w:eastAsia="仿宋" w:hint="eastAsia"/>
                      <w:sz w:val="24"/>
                      <w:szCs w:val="24"/>
                      <w:lang w:val="en-US"/>
                    </w:rPr>
                    <w:t>消费者邮箱</w:t>
                  </w:r>
                </w:p>
              </w:tc>
              <w:tc>
                <w:tcPr>
                  <w:tcW w:w="5226" w:type="dxa"/>
                </w:tcPr>
                <w:p w:rsidR="00AF23CA" w:rsidRDefault="00F74626">
                  <w:pPr>
                    <w:pStyle w:val="20"/>
                    <w:autoSpaceDE/>
                    <w:autoSpaceDN/>
                    <w:spacing w:after="0"/>
                    <w:ind w:leftChars="0" w:left="0" w:firstLineChars="0" w:firstLine="0"/>
                    <w:rPr>
                      <w:rFonts w:eastAsia="仿宋"/>
                      <w:sz w:val="24"/>
                      <w:szCs w:val="24"/>
                      <w:lang w:val="en-US"/>
                    </w:rPr>
                  </w:pPr>
                  <w:r>
                    <w:rPr>
                      <w:rFonts w:eastAsia="仿宋" w:hint="eastAsia"/>
                      <w:sz w:val="24"/>
                      <w:szCs w:val="24"/>
                      <w:lang w:val="en-US"/>
                    </w:rPr>
                    <w:t>Qingyuan@163.com</w:t>
                  </w:r>
                </w:p>
              </w:tc>
            </w:tr>
            <w:tr w:rsidR="00AF23CA" w:rsidRPr="00A76904">
              <w:tc>
                <w:tcPr>
                  <w:tcW w:w="2042" w:type="dxa"/>
                </w:tcPr>
                <w:p w:rsidR="00AF23CA" w:rsidRDefault="00F74626">
                  <w:pPr>
                    <w:pStyle w:val="20"/>
                    <w:autoSpaceDE/>
                    <w:autoSpaceDN/>
                    <w:spacing w:after="0"/>
                    <w:ind w:leftChars="0" w:left="0" w:firstLineChars="0" w:firstLine="0"/>
                    <w:rPr>
                      <w:rFonts w:eastAsia="仿宋"/>
                      <w:kern w:val="2"/>
                      <w:sz w:val="24"/>
                      <w:szCs w:val="24"/>
                      <w:lang w:val="en-US" w:bidi="ar-SA"/>
                    </w:rPr>
                  </w:pPr>
                  <w:r>
                    <w:rPr>
                      <w:rFonts w:eastAsia="仿宋" w:hint="eastAsia"/>
                      <w:sz w:val="24"/>
                      <w:szCs w:val="24"/>
                      <w:lang w:val="en-US"/>
                    </w:rPr>
                    <w:t>公司名称</w:t>
                  </w:r>
                </w:p>
              </w:tc>
              <w:tc>
                <w:tcPr>
                  <w:tcW w:w="5226" w:type="dxa"/>
                </w:tcPr>
                <w:p w:rsidR="00AF23CA" w:rsidRDefault="00F74626">
                  <w:pPr>
                    <w:pStyle w:val="20"/>
                    <w:autoSpaceDE/>
                    <w:autoSpaceDN/>
                    <w:spacing w:after="0"/>
                    <w:ind w:leftChars="0" w:left="0" w:firstLineChars="0" w:firstLine="0"/>
                    <w:rPr>
                      <w:rFonts w:eastAsia="仿宋"/>
                      <w:sz w:val="24"/>
                      <w:szCs w:val="24"/>
                      <w:lang w:val="en-US"/>
                    </w:rPr>
                  </w:pPr>
                  <w:r>
                    <w:rPr>
                      <w:rFonts w:eastAsia="仿宋" w:hint="eastAsia"/>
                      <w:sz w:val="24"/>
                      <w:szCs w:val="24"/>
                      <w:lang w:val="en-US" w:bidi="ar"/>
                    </w:rPr>
                    <w:t>胜利钢铁厂</w:t>
                  </w:r>
                </w:p>
              </w:tc>
            </w:tr>
            <w:tr w:rsidR="00AF23CA" w:rsidRPr="00A76904">
              <w:tc>
                <w:tcPr>
                  <w:tcW w:w="2042" w:type="dxa"/>
                </w:tcPr>
                <w:p w:rsidR="00AF23CA" w:rsidRDefault="00F74626">
                  <w:pPr>
                    <w:pStyle w:val="20"/>
                    <w:autoSpaceDE/>
                    <w:autoSpaceDN/>
                    <w:spacing w:after="0"/>
                    <w:ind w:leftChars="0" w:left="0" w:firstLineChars="0" w:firstLine="0"/>
                    <w:rPr>
                      <w:rFonts w:eastAsia="仿宋"/>
                      <w:kern w:val="2"/>
                      <w:sz w:val="24"/>
                      <w:szCs w:val="24"/>
                      <w:lang w:val="en-US" w:bidi="ar-SA"/>
                    </w:rPr>
                  </w:pPr>
                  <w:r>
                    <w:rPr>
                      <w:rFonts w:eastAsia="仿宋" w:hint="eastAsia"/>
                      <w:sz w:val="24"/>
                      <w:szCs w:val="24"/>
                      <w:lang w:val="en-US"/>
                    </w:rPr>
                    <w:t>纳税人识别号</w:t>
                  </w:r>
                </w:p>
              </w:tc>
              <w:tc>
                <w:tcPr>
                  <w:tcW w:w="5226" w:type="dxa"/>
                </w:tcPr>
                <w:p w:rsidR="00AF23CA" w:rsidRDefault="00F74626">
                  <w:pPr>
                    <w:pStyle w:val="20"/>
                    <w:autoSpaceDE/>
                    <w:autoSpaceDN/>
                    <w:spacing w:after="0"/>
                    <w:ind w:leftChars="0" w:left="0" w:firstLineChars="0" w:firstLine="0"/>
                    <w:rPr>
                      <w:rFonts w:eastAsia="仿宋"/>
                      <w:sz w:val="24"/>
                      <w:szCs w:val="24"/>
                      <w:lang w:val="en-US"/>
                    </w:rPr>
                  </w:pPr>
                  <w:r>
                    <w:rPr>
                      <w:rFonts w:eastAsia="仿宋" w:hint="eastAsia"/>
                      <w:sz w:val="24"/>
                      <w:szCs w:val="24"/>
                      <w:lang w:val="en-US" w:bidi="ar"/>
                    </w:rPr>
                    <w:t>9133020025438442XD</w:t>
                  </w:r>
                </w:p>
              </w:tc>
            </w:tr>
            <w:tr w:rsidR="00AF23CA" w:rsidRPr="00A76904">
              <w:tc>
                <w:tcPr>
                  <w:tcW w:w="2042" w:type="dxa"/>
                </w:tcPr>
                <w:p w:rsidR="00AF23CA" w:rsidRDefault="00F74626">
                  <w:pPr>
                    <w:pStyle w:val="20"/>
                    <w:autoSpaceDE/>
                    <w:autoSpaceDN/>
                    <w:spacing w:after="0"/>
                    <w:ind w:leftChars="0" w:left="0" w:firstLineChars="0" w:firstLine="0"/>
                    <w:rPr>
                      <w:rFonts w:eastAsia="仿宋"/>
                      <w:kern w:val="2"/>
                      <w:sz w:val="24"/>
                      <w:szCs w:val="24"/>
                      <w:lang w:val="en-US" w:bidi="ar-SA"/>
                    </w:rPr>
                  </w:pPr>
                  <w:r>
                    <w:rPr>
                      <w:rFonts w:eastAsia="仿宋" w:hint="eastAsia"/>
                      <w:sz w:val="24"/>
                      <w:szCs w:val="24"/>
                      <w:lang w:val="en-US"/>
                    </w:rPr>
                    <w:t>注册地址</w:t>
                  </w:r>
                </w:p>
              </w:tc>
              <w:tc>
                <w:tcPr>
                  <w:tcW w:w="5226" w:type="dxa"/>
                </w:tcPr>
                <w:p w:rsidR="00AF23CA" w:rsidRDefault="00F74626">
                  <w:pPr>
                    <w:pStyle w:val="20"/>
                    <w:autoSpaceDE/>
                    <w:autoSpaceDN/>
                    <w:spacing w:after="0"/>
                    <w:ind w:leftChars="0" w:left="0" w:firstLineChars="0" w:firstLine="0"/>
                    <w:rPr>
                      <w:rFonts w:eastAsia="仿宋"/>
                      <w:sz w:val="24"/>
                      <w:szCs w:val="24"/>
                      <w:lang w:val="en-US"/>
                    </w:rPr>
                  </w:pPr>
                  <w:r>
                    <w:rPr>
                      <w:rFonts w:eastAsia="仿宋" w:hint="eastAsia"/>
                      <w:sz w:val="24"/>
                      <w:szCs w:val="24"/>
                      <w:lang w:val="en-US" w:bidi="ar"/>
                    </w:rPr>
                    <w:t>山东省济南市高新区</w:t>
                  </w:r>
                </w:p>
              </w:tc>
            </w:tr>
          </w:tbl>
          <w:p w:rsidR="00AF23CA" w:rsidRDefault="00F74626">
            <w:pPr>
              <w:pStyle w:val="20"/>
              <w:spacing w:after="0"/>
              <w:ind w:leftChars="0" w:left="0" w:firstLine="480"/>
              <w:rPr>
                <w:rFonts w:eastAsia="仿宋"/>
                <w:b/>
                <w:bCs/>
                <w:color w:val="000000"/>
                <w:sz w:val="24"/>
                <w:szCs w:val="24"/>
                <w:lang w:val="en-US"/>
              </w:rPr>
            </w:pPr>
            <w:r>
              <w:rPr>
                <w:rFonts w:eastAsia="仿宋" w:hint="eastAsia"/>
                <w:sz w:val="24"/>
                <w:szCs w:val="24"/>
                <w:lang w:val="en-US"/>
              </w:rPr>
              <w:t>奥奇食品有限公司</w:t>
            </w:r>
            <w:r>
              <w:rPr>
                <w:rFonts w:hint="eastAsia"/>
                <w:sz w:val="24"/>
                <w:szCs w:val="24"/>
                <w:lang w:val="en-US"/>
              </w:rPr>
              <w:t>和</w:t>
            </w:r>
            <w:r>
              <w:rPr>
                <w:rFonts w:eastAsia="仿宋" w:hint="eastAsia"/>
                <w:sz w:val="24"/>
                <w:szCs w:val="24"/>
                <w:lang w:val="en-US"/>
              </w:rPr>
              <w:t>蓝旗水果销售公司于</w:t>
            </w:r>
            <w:r>
              <w:rPr>
                <w:rFonts w:eastAsia="仿宋" w:hint="eastAsia"/>
                <w:sz w:val="24"/>
                <w:szCs w:val="24"/>
                <w:lang w:val="en-US"/>
              </w:rPr>
              <w:t>2023</w:t>
            </w:r>
            <w:r>
              <w:rPr>
                <w:rFonts w:eastAsia="仿宋" w:hint="eastAsia"/>
                <w:sz w:val="24"/>
                <w:szCs w:val="24"/>
                <w:lang w:val="en-US"/>
              </w:rPr>
              <w:t>年</w:t>
            </w:r>
            <w:r>
              <w:rPr>
                <w:rFonts w:eastAsia="仿宋" w:hint="eastAsia"/>
                <w:sz w:val="24"/>
                <w:szCs w:val="24"/>
                <w:lang w:val="en-US"/>
              </w:rPr>
              <w:t>4</w:t>
            </w:r>
            <w:r>
              <w:rPr>
                <w:rFonts w:eastAsia="仿宋" w:hint="eastAsia"/>
                <w:sz w:val="24"/>
                <w:szCs w:val="24"/>
                <w:lang w:val="en-US"/>
              </w:rPr>
              <w:t>月</w:t>
            </w:r>
            <w:r>
              <w:rPr>
                <w:rFonts w:eastAsia="仿宋" w:hint="eastAsia"/>
                <w:sz w:val="24"/>
                <w:szCs w:val="24"/>
                <w:lang w:val="en-US"/>
              </w:rPr>
              <w:t>30</w:t>
            </w:r>
            <w:r>
              <w:rPr>
                <w:rFonts w:eastAsia="仿宋" w:hint="eastAsia"/>
                <w:sz w:val="24"/>
                <w:szCs w:val="24"/>
                <w:lang w:val="en-US"/>
              </w:rPr>
              <w:t>日</w:t>
            </w:r>
            <w:r>
              <w:rPr>
                <w:rFonts w:eastAsia="仿宋" w:hint="eastAsia"/>
                <w:color w:val="000000"/>
                <w:sz w:val="24"/>
                <w:szCs w:val="24"/>
                <w:lang w:val="en-US"/>
              </w:rPr>
              <w:t>将已开出</w:t>
            </w:r>
            <w:r>
              <w:rPr>
                <w:rFonts w:eastAsia="仿宋" w:hint="eastAsia"/>
                <w:color w:val="000000"/>
                <w:sz w:val="24"/>
                <w:szCs w:val="24"/>
                <w:lang w:val="en-US"/>
              </w:rPr>
              <w:t>/</w:t>
            </w:r>
            <w:r>
              <w:rPr>
                <w:rFonts w:eastAsia="仿宋" w:hint="eastAsia"/>
                <w:color w:val="000000"/>
                <w:sz w:val="24"/>
                <w:szCs w:val="24"/>
                <w:lang w:val="en-US"/>
              </w:rPr>
              <w:t>已接收的发票入账，税务局接收入账清单。</w:t>
            </w:r>
          </w:p>
          <w:p w:rsidR="00AF23CA" w:rsidRDefault="00F74626">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区块链应用</w:t>
            </w:r>
            <w:r>
              <w:rPr>
                <w:rFonts w:eastAsia="仿宋" w:hint="eastAsia"/>
                <w:b/>
                <w:bCs/>
                <w:color w:val="000000"/>
                <w:sz w:val="24"/>
                <w:szCs w:val="24"/>
                <w:lang w:val="en-US"/>
              </w:rPr>
              <w:t>-</w:t>
            </w:r>
            <w:r>
              <w:rPr>
                <w:rFonts w:eastAsia="仿宋" w:hint="eastAsia"/>
                <w:b/>
                <w:bCs/>
                <w:color w:val="000000"/>
                <w:sz w:val="24"/>
                <w:szCs w:val="24"/>
                <w:lang w:val="en-US"/>
              </w:rPr>
              <w:t>农业供应链</w:t>
            </w:r>
          </w:p>
          <w:p w:rsidR="00AF23CA" w:rsidRDefault="00F74626">
            <w:pPr>
              <w:pStyle w:val="20"/>
              <w:spacing w:after="0"/>
              <w:ind w:leftChars="0" w:left="0" w:firstLine="480"/>
              <w:rPr>
                <w:rFonts w:eastAsia="仿宋"/>
                <w:sz w:val="24"/>
                <w:szCs w:val="24"/>
                <w:lang w:val="en-US"/>
              </w:rPr>
            </w:pPr>
            <w:r>
              <w:rPr>
                <w:rFonts w:eastAsia="仿宋" w:hint="eastAsia"/>
                <w:sz w:val="24"/>
                <w:szCs w:val="24"/>
                <w:lang w:val="en-US"/>
              </w:rPr>
              <w:t>某水果产品供应链上下游企业联合引进了一套区块链农产品管理系统，可以在系统上记录农产品生产过程以便于质量审查和农产品溯源；</w:t>
            </w:r>
            <w:r>
              <w:rPr>
                <w:rFonts w:eastAsia="仿宋" w:hint="eastAsia"/>
                <w:sz w:val="24"/>
                <w:szCs w:val="24"/>
                <w:lang w:val="en-US"/>
              </w:rPr>
              <w:t>2023</w:t>
            </w:r>
            <w:r>
              <w:rPr>
                <w:rFonts w:eastAsia="仿宋" w:hint="eastAsia"/>
                <w:sz w:val="24"/>
                <w:szCs w:val="24"/>
                <w:lang w:val="en-US"/>
              </w:rPr>
              <w:t>年</w:t>
            </w:r>
            <w:r>
              <w:rPr>
                <w:rFonts w:eastAsia="仿宋" w:hint="eastAsia"/>
                <w:sz w:val="24"/>
                <w:szCs w:val="24"/>
                <w:lang w:val="en-US"/>
              </w:rPr>
              <w:t>2</w:t>
            </w:r>
            <w:r>
              <w:rPr>
                <w:rFonts w:eastAsia="仿宋" w:hint="eastAsia"/>
                <w:sz w:val="24"/>
                <w:szCs w:val="24"/>
                <w:lang w:val="en-US"/>
              </w:rPr>
              <w:t>月</w:t>
            </w:r>
            <w:r>
              <w:rPr>
                <w:rFonts w:eastAsia="仿宋" w:hint="eastAsia"/>
                <w:sz w:val="24"/>
                <w:szCs w:val="24"/>
                <w:lang w:val="en-US"/>
              </w:rPr>
              <w:t>10</w:t>
            </w:r>
            <w:r>
              <w:rPr>
                <w:rFonts w:eastAsia="仿宋" w:hint="eastAsia"/>
                <w:sz w:val="24"/>
                <w:szCs w:val="24"/>
                <w:lang w:val="en-US"/>
              </w:rPr>
              <w:t>日，农产品生产企业计划在</w:t>
            </w:r>
            <w:r>
              <w:rPr>
                <w:rFonts w:eastAsia="仿宋" w:hint="eastAsia"/>
                <w:sz w:val="24"/>
                <w:szCs w:val="24"/>
                <w:lang w:val="en-US"/>
              </w:rPr>
              <w:t>150</w:t>
            </w:r>
            <w:r>
              <w:rPr>
                <w:rFonts w:eastAsia="仿宋" w:hint="eastAsia"/>
                <w:sz w:val="24"/>
                <w:szCs w:val="24"/>
                <w:lang w:val="en-US"/>
              </w:rPr>
              <w:t>亩的“绿色猕猴桃果园”和</w:t>
            </w:r>
            <w:r>
              <w:rPr>
                <w:rFonts w:eastAsia="仿宋" w:hint="eastAsia"/>
                <w:sz w:val="24"/>
                <w:szCs w:val="24"/>
                <w:lang w:val="en-US"/>
              </w:rPr>
              <w:t>500</w:t>
            </w:r>
            <w:r>
              <w:rPr>
                <w:rFonts w:eastAsia="仿宋" w:hint="eastAsia"/>
                <w:sz w:val="24"/>
                <w:szCs w:val="24"/>
                <w:lang w:val="en-US"/>
              </w:rPr>
              <w:t>亩的“绿色脐橙果园”分别每亩移栽</w:t>
            </w:r>
            <w:r>
              <w:rPr>
                <w:rFonts w:eastAsia="仿宋" w:hint="eastAsia"/>
                <w:sz w:val="24"/>
                <w:szCs w:val="24"/>
                <w:lang w:val="en-US"/>
              </w:rPr>
              <w:t>85</w:t>
            </w:r>
            <w:r>
              <w:rPr>
                <w:rFonts w:eastAsia="仿宋" w:hint="eastAsia"/>
                <w:sz w:val="24"/>
                <w:szCs w:val="24"/>
                <w:lang w:val="en-US"/>
              </w:rPr>
              <w:t>株猕猴桃树苗、</w:t>
            </w:r>
            <w:r>
              <w:rPr>
                <w:rFonts w:eastAsia="仿宋" w:hint="eastAsia"/>
                <w:sz w:val="24"/>
                <w:szCs w:val="24"/>
                <w:lang w:val="en-US"/>
              </w:rPr>
              <w:t>56</w:t>
            </w:r>
            <w:r>
              <w:rPr>
                <w:rFonts w:eastAsia="仿宋" w:hint="eastAsia"/>
                <w:sz w:val="24"/>
                <w:szCs w:val="24"/>
                <w:lang w:val="en-US"/>
              </w:rPr>
              <w:t>株脐橙树苗；从移栽后需要每两个月按每亩</w:t>
            </w:r>
            <w:r>
              <w:rPr>
                <w:rFonts w:eastAsia="仿宋" w:hint="eastAsia"/>
                <w:sz w:val="24"/>
                <w:szCs w:val="24"/>
                <w:lang w:val="en-US"/>
              </w:rPr>
              <w:t>4000</w:t>
            </w:r>
            <w:r>
              <w:rPr>
                <w:rFonts w:eastAsia="仿宋" w:hint="eastAsia"/>
                <w:sz w:val="24"/>
                <w:szCs w:val="24"/>
                <w:lang w:val="en-US"/>
              </w:rPr>
              <w:t>公斤的标准给果树施有机肥料，每半个月灌溉一次，并为果园全域安装防虫网；生产企业分别在移栽后的第三年分别采收了</w:t>
            </w:r>
            <w:r>
              <w:rPr>
                <w:rFonts w:eastAsia="仿宋" w:hint="eastAsia"/>
                <w:sz w:val="24"/>
                <w:szCs w:val="24"/>
                <w:lang w:val="en-US"/>
              </w:rPr>
              <w:t>225,000</w:t>
            </w:r>
            <w:r>
              <w:rPr>
                <w:rFonts w:eastAsia="仿宋" w:hint="eastAsia"/>
                <w:sz w:val="24"/>
                <w:szCs w:val="24"/>
                <w:lang w:val="en-US"/>
              </w:rPr>
              <w:t>公斤猕猴桃，第六个月出栏了</w:t>
            </w:r>
            <w:r>
              <w:rPr>
                <w:rFonts w:eastAsia="仿宋" w:hint="eastAsia"/>
                <w:sz w:val="24"/>
                <w:szCs w:val="24"/>
                <w:lang w:val="en-US"/>
              </w:rPr>
              <w:t>500,000</w:t>
            </w:r>
            <w:r>
              <w:rPr>
                <w:rFonts w:eastAsia="仿宋" w:hint="eastAsia"/>
                <w:sz w:val="24"/>
                <w:szCs w:val="24"/>
                <w:lang w:val="en-US"/>
              </w:rPr>
              <w:t>公斤脐橙。</w:t>
            </w:r>
          </w:p>
          <w:p w:rsidR="00AF23CA" w:rsidRDefault="00F74626">
            <w:pPr>
              <w:pStyle w:val="20"/>
              <w:spacing w:after="0"/>
              <w:ind w:leftChars="0" w:left="0" w:firstLine="480"/>
              <w:rPr>
                <w:rFonts w:eastAsia="仿宋"/>
                <w:b/>
                <w:bCs/>
                <w:sz w:val="24"/>
                <w:szCs w:val="24"/>
                <w:lang w:val="en-US"/>
              </w:rPr>
            </w:pPr>
            <w:r>
              <w:rPr>
                <w:rFonts w:eastAsia="仿宋" w:hint="eastAsia"/>
                <w:sz w:val="24"/>
                <w:szCs w:val="24"/>
                <w:lang w:val="en-US"/>
              </w:rPr>
              <w:t>生产企业完成农产品采收后立即申请了该批次</w:t>
            </w:r>
            <w:r>
              <w:rPr>
                <w:rFonts w:eastAsia="仿宋" w:hint="eastAsia"/>
                <w:sz w:val="24"/>
                <w:szCs w:val="24"/>
                <w:lang w:val="en-US"/>
              </w:rPr>
              <w:t>猕猴桃和脐橙的有机产品认证和绿色食品认证，农产品质</w:t>
            </w:r>
            <w:proofErr w:type="gramStart"/>
            <w:r>
              <w:rPr>
                <w:rFonts w:eastAsia="仿宋" w:hint="eastAsia"/>
                <w:sz w:val="24"/>
                <w:szCs w:val="24"/>
                <w:lang w:val="en-US"/>
              </w:rPr>
              <w:t>量安全</w:t>
            </w:r>
            <w:proofErr w:type="gramEnd"/>
            <w:r>
              <w:rPr>
                <w:rFonts w:eastAsia="仿宋" w:hint="eastAsia"/>
                <w:sz w:val="24"/>
                <w:szCs w:val="24"/>
                <w:lang w:val="en-US"/>
              </w:rPr>
              <w:t>中心审批申请并对农产品进行了抽样检测，确定各项标准在规定范围内后向农产品生产企业颁发了认证证书；生产企业随后把这批猕猴桃按</w:t>
            </w:r>
            <w:r>
              <w:rPr>
                <w:rFonts w:eastAsia="仿宋" w:hint="eastAsia"/>
                <w:sz w:val="24"/>
                <w:szCs w:val="24"/>
                <w:lang w:val="en-US"/>
              </w:rPr>
              <w:t>12</w:t>
            </w:r>
            <w:r>
              <w:rPr>
                <w:rFonts w:eastAsia="仿宋" w:hint="eastAsia"/>
                <w:sz w:val="24"/>
                <w:szCs w:val="24"/>
                <w:lang w:val="en-US"/>
              </w:rPr>
              <w:t>元每公斤，脐橙</w:t>
            </w:r>
            <w:r>
              <w:rPr>
                <w:rFonts w:eastAsia="仿宋" w:hint="eastAsia"/>
                <w:sz w:val="24"/>
                <w:szCs w:val="24"/>
                <w:lang w:val="en-US"/>
              </w:rPr>
              <w:t>16</w:t>
            </w:r>
            <w:r>
              <w:rPr>
                <w:rFonts w:eastAsia="仿宋" w:hint="eastAsia"/>
                <w:sz w:val="24"/>
                <w:szCs w:val="24"/>
                <w:lang w:val="en-US"/>
              </w:rPr>
              <w:t>元每公斤的价格发布在交易平台上，分销商企业在对这批农产品进行溯源审核后向生产企业发起了全部购买的订单，生产企业接受订单后向物流公司委托运输，物流公司受理托运后将农产品运往了分销商。</w:t>
            </w:r>
          </w:p>
          <w:p w:rsidR="00AF23CA" w:rsidRDefault="00F74626">
            <w:pPr>
              <w:pStyle w:val="aa"/>
              <w:widowControl/>
              <w:spacing w:before="75" w:after="75"/>
              <w:ind w:firstLineChars="200" w:firstLine="482"/>
              <w:rPr>
                <w:color w:val="000000"/>
                <w:szCs w:val="24"/>
                <w:lang w:val="en-US"/>
              </w:rPr>
            </w:pPr>
            <w:r>
              <w:rPr>
                <w:rFonts w:hint="eastAsia"/>
                <w:b/>
                <w:bCs/>
                <w:color w:val="000000"/>
                <w:szCs w:val="24"/>
                <w:lang w:val="en-US"/>
              </w:rPr>
              <w:t>区块链审计</w:t>
            </w:r>
            <w:r>
              <w:rPr>
                <w:rFonts w:hint="eastAsia"/>
                <w:b/>
                <w:bCs/>
                <w:color w:val="000000"/>
                <w:szCs w:val="24"/>
                <w:lang w:val="en-US"/>
              </w:rPr>
              <w:t>-</w:t>
            </w:r>
            <w:r>
              <w:rPr>
                <w:rFonts w:hint="eastAsia"/>
                <w:b/>
                <w:bCs/>
                <w:color w:val="000000"/>
                <w:szCs w:val="24"/>
                <w:lang w:val="en-US"/>
              </w:rPr>
              <w:t>票据</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1.</w:t>
            </w:r>
            <w:r>
              <w:rPr>
                <w:rFonts w:hint="eastAsia"/>
                <w:color w:val="000000"/>
                <w:szCs w:val="24"/>
                <w:lang w:val="en-US"/>
              </w:rPr>
              <w:t>交易链式要求</w:t>
            </w:r>
            <w:r>
              <w:rPr>
                <w:rFonts w:hint="eastAsia"/>
                <w:color w:val="000000"/>
                <w:szCs w:val="24"/>
                <w:lang w:val="en-US"/>
              </w:rPr>
              <w:t xml:space="preserve"> </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机构之间联合起在一起参与交易，外部第三方参与进来需要通过申请。节点间无需交换额外的信息便可以达成共识，算法简单，容易实现。在加密方面，需要有良好的加密性能和抗解密能力，同时要求抗碰撞性比较好。在隐私保护上，保护</w:t>
            </w:r>
            <w:r>
              <w:rPr>
                <w:rFonts w:hint="eastAsia"/>
                <w:color w:val="000000"/>
                <w:szCs w:val="24"/>
                <w:lang w:val="en-US"/>
              </w:rPr>
              <w:t>IP</w:t>
            </w:r>
            <w:r>
              <w:rPr>
                <w:rFonts w:hint="eastAsia"/>
                <w:color w:val="000000"/>
                <w:szCs w:val="24"/>
                <w:lang w:val="en-US"/>
              </w:rPr>
              <w:t>地址和详细地址位置的隐蔽，加大被调查人员获取的难度。</w:t>
            </w:r>
            <w:r>
              <w:rPr>
                <w:rFonts w:hint="eastAsia"/>
                <w:color w:val="000000"/>
                <w:szCs w:val="24"/>
                <w:lang w:val="en-US"/>
              </w:rPr>
              <w:t xml:space="preserve"> </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2.</w:t>
            </w:r>
            <w:r>
              <w:rPr>
                <w:rFonts w:hint="eastAsia"/>
                <w:color w:val="000000"/>
                <w:szCs w:val="24"/>
                <w:lang w:val="en-US"/>
              </w:rPr>
              <w:t>合约流程说明</w:t>
            </w:r>
            <w:r>
              <w:rPr>
                <w:rFonts w:hint="eastAsia"/>
                <w:color w:val="000000"/>
                <w:szCs w:val="24"/>
                <w:lang w:val="en-US"/>
              </w:rPr>
              <w:t xml:space="preserve"> </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w:t>
            </w:r>
            <w:r>
              <w:rPr>
                <w:rFonts w:hint="eastAsia"/>
                <w:color w:val="000000"/>
                <w:szCs w:val="24"/>
                <w:lang w:val="en-US"/>
              </w:rPr>
              <w:t>1</w:t>
            </w:r>
            <w:r>
              <w:rPr>
                <w:rFonts w:hint="eastAsia"/>
                <w:color w:val="000000"/>
                <w:szCs w:val="24"/>
                <w:lang w:val="en-US"/>
              </w:rPr>
              <w:t>）</w:t>
            </w:r>
            <w:proofErr w:type="gramStart"/>
            <w:r>
              <w:rPr>
                <w:rFonts w:hint="eastAsia"/>
                <w:color w:val="000000"/>
                <w:szCs w:val="24"/>
                <w:lang w:val="en-US"/>
              </w:rPr>
              <w:t>买断式转贴现</w:t>
            </w:r>
            <w:proofErr w:type="gramEnd"/>
            <w:r>
              <w:rPr>
                <w:rFonts w:hint="eastAsia"/>
                <w:color w:val="000000"/>
                <w:szCs w:val="24"/>
                <w:lang w:val="en-US"/>
              </w:rPr>
              <w:t>业务在区块链上交易，</w:t>
            </w:r>
            <w:r>
              <w:rPr>
                <w:rFonts w:hint="eastAsia"/>
                <w:color w:val="000000"/>
                <w:szCs w:val="24"/>
                <w:lang w:val="en-US"/>
              </w:rPr>
              <w:t>A</w:t>
            </w:r>
            <w:r>
              <w:rPr>
                <w:rFonts w:hint="eastAsia"/>
                <w:color w:val="000000"/>
                <w:szCs w:val="24"/>
                <w:lang w:val="en-US"/>
              </w:rPr>
              <w:t>开具有一定交易额</w:t>
            </w:r>
            <w:r>
              <w:rPr>
                <w:rFonts w:hint="eastAsia"/>
                <w:color w:val="000000"/>
                <w:szCs w:val="24"/>
                <w:lang w:val="en-US"/>
              </w:rPr>
              <w:t>Y</w:t>
            </w:r>
            <w:proofErr w:type="gramStart"/>
            <w:r>
              <w:rPr>
                <w:rFonts w:hint="eastAsia"/>
                <w:color w:val="000000"/>
                <w:szCs w:val="24"/>
                <w:lang w:val="en-US"/>
              </w:rPr>
              <w:t>个</w:t>
            </w:r>
            <w:proofErr w:type="gramEnd"/>
            <w:r>
              <w:rPr>
                <w:rFonts w:hint="eastAsia"/>
                <w:color w:val="000000"/>
                <w:szCs w:val="24"/>
                <w:lang w:val="en-US"/>
              </w:rPr>
              <w:t>月到期的承兑汇票给</w:t>
            </w:r>
            <w:r>
              <w:rPr>
                <w:rFonts w:hint="eastAsia"/>
                <w:color w:val="000000"/>
                <w:szCs w:val="24"/>
                <w:lang w:val="en-US"/>
              </w:rPr>
              <w:t>B</w:t>
            </w:r>
            <w:r>
              <w:rPr>
                <w:rFonts w:hint="eastAsia"/>
                <w:color w:val="000000"/>
                <w:szCs w:val="24"/>
                <w:lang w:val="en-US"/>
              </w:rPr>
              <w:t>，由</w:t>
            </w:r>
            <w:r>
              <w:rPr>
                <w:rFonts w:hint="eastAsia"/>
                <w:color w:val="000000"/>
                <w:szCs w:val="24"/>
                <w:lang w:val="en-US"/>
              </w:rPr>
              <w:t>C</w:t>
            </w:r>
            <w:r>
              <w:rPr>
                <w:rFonts w:hint="eastAsia"/>
                <w:color w:val="000000"/>
                <w:szCs w:val="24"/>
                <w:lang w:val="en-US"/>
              </w:rPr>
              <w:t>承</w:t>
            </w:r>
            <w:r>
              <w:rPr>
                <w:rFonts w:hint="eastAsia"/>
                <w:color w:val="000000"/>
                <w:szCs w:val="24"/>
                <w:lang w:val="en-US"/>
              </w:rPr>
              <w:lastRenderedPageBreak/>
              <w:t>兑。若</w:t>
            </w:r>
            <w:r>
              <w:rPr>
                <w:rFonts w:hint="eastAsia"/>
                <w:color w:val="000000"/>
                <w:szCs w:val="24"/>
                <w:lang w:val="en-US"/>
              </w:rPr>
              <w:t>C</w:t>
            </w:r>
            <w:r>
              <w:rPr>
                <w:rFonts w:hint="eastAsia"/>
                <w:color w:val="000000"/>
                <w:szCs w:val="24"/>
                <w:lang w:val="en-US"/>
              </w:rPr>
              <w:t>尚未承兑时，</w:t>
            </w:r>
            <w:r>
              <w:rPr>
                <w:rFonts w:hint="eastAsia"/>
                <w:color w:val="000000"/>
                <w:szCs w:val="24"/>
                <w:lang w:val="en-US"/>
              </w:rPr>
              <w:t>A</w:t>
            </w:r>
            <w:r>
              <w:rPr>
                <w:rFonts w:hint="eastAsia"/>
                <w:color w:val="000000"/>
                <w:szCs w:val="24"/>
                <w:lang w:val="en-US"/>
              </w:rPr>
              <w:t>可撤回出票；若</w:t>
            </w:r>
            <w:r>
              <w:rPr>
                <w:rFonts w:hint="eastAsia"/>
                <w:color w:val="000000"/>
                <w:szCs w:val="24"/>
                <w:lang w:val="en-US"/>
              </w:rPr>
              <w:t>C</w:t>
            </w:r>
            <w:r>
              <w:rPr>
                <w:rFonts w:hint="eastAsia"/>
                <w:color w:val="000000"/>
                <w:szCs w:val="24"/>
                <w:lang w:val="en-US"/>
              </w:rPr>
              <w:t>拒绝承兑时，则出票失败，若</w:t>
            </w:r>
            <w:r>
              <w:rPr>
                <w:rFonts w:hint="eastAsia"/>
                <w:color w:val="000000"/>
                <w:szCs w:val="24"/>
                <w:lang w:val="en-US"/>
              </w:rPr>
              <w:t>C</w:t>
            </w:r>
            <w:r>
              <w:rPr>
                <w:rFonts w:hint="eastAsia"/>
                <w:color w:val="000000"/>
                <w:szCs w:val="24"/>
                <w:lang w:val="en-US"/>
              </w:rPr>
              <w:t>接受承兑时才到</w:t>
            </w:r>
            <w:r>
              <w:rPr>
                <w:rFonts w:hint="eastAsia"/>
                <w:color w:val="000000"/>
                <w:szCs w:val="24"/>
                <w:lang w:val="en-US"/>
              </w:rPr>
              <w:t>B</w:t>
            </w:r>
            <w:r>
              <w:rPr>
                <w:rFonts w:hint="eastAsia"/>
                <w:color w:val="000000"/>
                <w:szCs w:val="24"/>
                <w:lang w:val="en-US"/>
              </w:rPr>
              <w:t>收票；</w:t>
            </w:r>
            <w:r>
              <w:rPr>
                <w:rFonts w:hint="eastAsia"/>
                <w:color w:val="000000"/>
                <w:szCs w:val="24"/>
                <w:lang w:val="en-US"/>
              </w:rPr>
              <w:t xml:space="preserve"> </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w:t>
            </w:r>
            <w:r>
              <w:rPr>
                <w:rFonts w:hint="eastAsia"/>
                <w:color w:val="000000"/>
                <w:szCs w:val="24"/>
                <w:lang w:val="en-US"/>
              </w:rPr>
              <w:t>2</w:t>
            </w:r>
            <w:r>
              <w:rPr>
                <w:rFonts w:hint="eastAsia"/>
                <w:color w:val="000000"/>
                <w:szCs w:val="24"/>
                <w:lang w:val="en-US"/>
              </w:rPr>
              <w:t>）出票承兑成功后，</w:t>
            </w:r>
            <w:r>
              <w:rPr>
                <w:rFonts w:hint="eastAsia"/>
                <w:color w:val="000000"/>
                <w:szCs w:val="24"/>
                <w:lang w:val="en-US"/>
              </w:rPr>
              <w:t>B</w:t>
            </w:r>
            <w:r>
              <w:rPr>
                <w:rFonts w:hint="eastAsia"/>
                <w:color w:val="000000"/>
                <w:szCs w:val="24"/>
                <w:lang w:val="en-US"/>
              </w:rPr>
              <w:t>与</w:t>
            </w:r>
            <w:r>
              <w:rPr>
                <w:rFonts w:hint="eastAsia"/>
                <w:color w:val="000000"/>
                <w:szCs w:val="24"/>
                <w:lang w:val="en-US"/>
              </w:rPr>
              <w:t>D</w:t>
            </w:r>
            <w:r>
              <w:rPr>
                <w:rFonts w:hint="eastAsia"/>
                <w:color w:val="000000"/>
                <w:szCs w:val="24"/>
                <w:lang w:val="en-US"/>
              </w:rPr>
              <w:t>产生买断式贴现</w:t>
            </w:r>
            <w:r>
              <w:rPr>
                <w:rFonts w:hint="eastAsia"/>
                <w:color w:val="000000"/>
                <w:szCs w:val="24"/>
                <w:lang w:val="en-US"/>
              </w:rPr>
              <w:t>交易，</w:t>
            </w:r>
            <w:r>
              <w:rPr>
                <w:rFonts w:hint="eastAsia"/>
                <w:color w:val="000000"/>
                <w:szCs w:val="24"/>
                <w:lang w:val="en-US"/>
              </w:rPr>
              <w:t>B</w:t>
            </w:r>
            <w:r>
              <w:rPr>
                <w:rFonts w:hint="eastAsia"/>
                <w:color w:val="000000"/>
                <w:szCs w:val="24"/>
                <w:lang w:val="en-US"/>
              </w:rPr>
              <w:t>把票据按一定的利率贴出给</w:t>
            </w:r>
            <w:r>
              <w:rPr>
                <w:rFonts w:hint="eastAsia"/>
                <w:color w:val="000000"/>
                <w:szCs w:val="24"/>
                <w:lang w:val="en-US"/>
              </w:rPr>
              <w:t>D</w:t>
            </w:r>
            <w:r>
              <w:rPr>
                <w:rFonts w:hint="eastAsia"/>
                <w:color w:val="000000"/>
                <w:szCs w:val="24"/>
                <w:lang w:val="en-US"/>
              </w:rPr>
              <w:t>，并对</w:t>
            </w:r>
            <w:r>
              <w:rPr>
                <w:rFonts w:hint="eastAsia"/>
                <w:color w:val="000000"/>
                <w:szCs w:val="24"/>
                <w:lang w:val="en-US"/>
              </w:rPr>
              <w:t>D</w:t>
            </w:r>
            <w:r>
              <w:rPr>
                <w:rFonts w:hint="eastAsia"/>
                <w:color w:val="000000"/>
                <w:szCs w:val="24"/>
                <w:lang w:val="en-US"/>
              </w:rPr>
              <w:t>扣款，扣款成功后交易完成，</w:t>
            </w:r>
            <w:r>
              <w:rPr>
                <w:rFonts w:hint="eastAsia"/>
                <w:color w:val="000000"/>
                <w:szCs w:val="24"/>
                <w:lang w:val="en-US"/>
              </w:rPr>
              <w:t>D</w:t>
            </w:r>
            <w:r>
              <w:rPr>
                <w:rFonts w:hint="eastAsia"/>
                <w:color w:val="000000"/>
                <w:szCs w:val="24"/>
                <w:lang w:val="en-US"/>
              </w:rPr>
              <w:t>为贴现票据持有人；</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w:t>
            </w:r>
            <w:r>
              <w:rPr>
                <w:rFonts w:hint="eastAsia"/>
                <w:color w:val="000000"/>
                <w:szCs w:val="24"/>
                <w:lang w:val="en-US"/>
              </w:rPr>
              <w:t>3</w:t>
            </w:r>
            <w:r>
              <w:rPr>
                <w:rFonts w:hint="eastAsia"/>
                <w:color w:val="000000"/>
                <w:szCs w:val="24"/>
                <w:lang w:val="en-US"/>
              </w:rPr>
              <w:t>）买断式贴现成功后，</w:t>
            </w:r>
            <w:r>
              <w:rPr>
                <w:rFonts w:hint="eastAsia"/>
                <w:color w:val="000000"/>
                <w:szCs w:val="24"/>
                <w:lang w:val="en-US"/>
              </w:rPr>
              <w:t>D</w:t>
            </w:r>
            <w:r>
              <w:rPr>
                <w:rFonts w:hint="eastAsia"/>
                <w:color w:val="000000"/>
                <w:szCs w:val="24"/>
                <w:lang w:val="en-US"/>
              </w:rPr>
              <w:t>与</w:t>
            </w:r>
            <w:r>
              <w:rPr>
                <w:rFonts w:hint="eastAsia"/>
                <w:color w:val="000000"/>
                <w:szCs w:val="24"/>
                <w:lang w:val="en-US"/>
              </w:rPr>
              <w:t>E</w:t>
            </w:r>
            <w:r>
              <w:rPr>
                <w:rFonts w:hint="eastAsia"/>
                <w:color w:val="000000"/>
                <w:szCs w:val="24"/>
                <w:lang w:val="en-US"/>
              </w:rPr>
              <w:t>产生</w:t>
            </w:r>
            <w:proofErr w:type="gramStart"/>
            <w:r>
              <w:rPr>
                <w:rFonts w:hint="eastAsia"/>
                <w:color w:val="000000"/>
                <w:szCs w:val="24"/>
                <w:lang w:val="en-US"/>
              </w:rPr>
              <w:t>买断式转贴现</w:t>
            </w:r>
            <w:proofErr w:type="gramEnd"/>
            <w:r>
              <w:rPr>
                <w:rFonts w:hint="eastAsia"/>
                <w:color w:val="000000"/>
                <w:szCs w:val="24"/>
                <w:lang w:val="en-US"/>
              </w:rPr>
              <w:t>交易，</w:t>
            </w:r>
            <w:r>
              <w:rPr>
                <w:rFonts w:hint="eastAsia"/>
                <w:color w:val="000000"/>
                <w:szCs w:val="24"/>
                <w:lang w:val="en-US"/>
              </w:rPr>
              <w:t>D</w:t>
            </w:r>
            <w:r>
              <w:rPr>
                <w:rFonts w:hint="eastAsia"/>
                <w:color w:val="000000"/>
                <w:szCs w:val="24"/>
                <w:lang w:val="en-US"/>
              </w:rPr>
              <w:t>把票据按一定利率转贴出给</w:t>
            </w:r>
            <w:r>
              <w:rPr>
                <w:rFonts w:hint="eastAsia"/>
                <w:color w:val="000000"/>
                <w:szCs w:val="24"/>
                <w:lang w:val="en-US"/>
              </w:rPr>
              <w:t>E</w:t>
            </w:r>
            <w:r>
              <w:rPr>
                <w:rFonts w:hint="eastAsia"/>
                <w:color w:val="000000"/>
                <w:szCs w:val="24"/>
                <w:lang w:val="en-US"/>
              </w:rPr>
              <w:t>，并对</w:t>
            </w:r>
            <w:r>
              <w:rPr>
                <w:rFonts w:hint="eastAsia"/>
                <w:color w:val="000000"/>
                <w:szCs w:val="24"/>
                <w:lang w:val="en-US"/>
              </w:rPr>
              <w:t>E</w:t>
            </w:r>
            <w:r>
              <w:rPr>
                <w:rFonts w:hint="eastAsia"/>
                <w:color w:val="000000"/>
                <w:szCs w:val="24"/>
                <w:lang w:val="en-US"/>
              </w:rPr>
              <w:t>扣款，扣款成功后交易完成，</w:t>
            </w:r>
            <w:r>
              <w:rPr>
                <w:rFonts w:hint="eastAsia"/>
                <w:color w:val="000000"/>
                <w:szCs w:val="24"/>
                <w:lang w:val="en-US"/>
              </w:rPr>
              <w:t>E</w:t>
            </w:r>
            <w:r>
              <w:rPr>
                <w:rFonts w:hint="eastAsia"/>
                <w:color w:val="000000"/>
                <w:szCs w:val="24"/>
                <w:lang w:val="en-US"/>
              </w:rPr>
              <w:t>为转贴现票据最后持有人。</w:t>
            </w:r>
          </w:p>
          <w:p w:rsidR="00AF23CA" w:rsidRDefault="00F74626">
            <w:pPr>
              <w:pStyle w:val="aa"/>
              <w:widowControl/>
              <w:spacing w:before="75" w:after="75"/>
              <w:ind w:firstLineChars="200" w:firstLine="482"/>
              <w:rPr>
                <w:b/>
                <w:bCs/>
                <w:color w:val="000000"/>
                <w:szCs w:val="24"/>
                <w:lang w:val="en-US"/>
              </w:rPr>
            </w:pPr>
            <w:r>
              <w:rPr>
                <w:rFonts w:hint="eastAsia"/>
                <w:b/>
                <w:bCs/>
                <w:color w:val="000000"/>
                <w:szCs w:val="24"/>
                <w:lang w:val="en-US"/>
              </w:rPr>
              <w:t>区块链审计</w:t>
            </w:r>
            <w:r>
              <w:rPr>
                <w:rFonts w:hint="eastAsia"/>
                <w:b/>
                <w:bCs/>
                <w:color w:val="000000"/>
                <w:szCs w:val="24"/>
                <w:lang w:val="en-US"/>
              </w:rPr>
              <w:t>-</w:t>
            </w:r>
            <w:r>
              <w:rPr>
                <w:rFonts w:hint="eastAsia"/>
                <w:b/>
                <w:bCs/>
                <w:color w:val="000000"/>
                <w:szCs w:val="24"/>
                <w:lang w:val="en-US"/>
              </w:rPr>
              <w:t>保函</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1.</w:t>
            </w:r>
            <w:r>
              <w:rPr>
                <w:rFonts w:hint="eastAsia"/>
                <w:color w:val="000000"/>
                <w:szCs w:val="24"/>
                <w:lang w:val="en-US"/>
              </w:rPr>
              <w:t>交易链式要求</w:t>
            </w:r>
            <w:r>
              <w:rPr>
                <w:rFonts w:hint="eastAsia"/>
                <w:color w:val="000000"/>
                <w:szCs w:val="24"/>
                <w:lang w:val="en-US"/>
              </w:rPr>
              <w:t xml:space="preserve"> </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链上各个节点通常有与之相对应的实体机构或者组织，参与者通过共同协定加入网络并组成利益相关联盟，同时节点可以邀请其他链外者加入，所有节点共同维护区块链运行，同时预先指定一些节点为记账人，每个区块的生成由所有记账人共同决定。在共识方面依托安全可靠</w:t>
            </w:r>
            <w:r>
              <w:rPr>
                <w:rFonts w:hint="eastAsia"/>
                <w:color w:val="000000"/>
                <w:szCs w:val="24"/>
                <w:lang w:val="en-US"/>
              </w:rPr>
              <w:t>的加密算法如</w:t>
            </w:r>
            <w:r>
              <w:rPr>
                <w:rFonts w:hint="eastAsia"/>
                <w:color w:val="000000"/>
                <w:szCs w:val="24"/>
                <w:lang w:val="en-US"/>
              </w:rPr>
              <w:t>SHA256</w:t>
            </w:r>
            <w:r>
              <w:rPr>
                <w:rFonts w:hint="eastAsia"/>
                <w:color w:val="000000"/>
                <w:szCs w:val="24"/>
                <w:lang w:val="en-US"/>
              </w:rPr>
              <w:t>，巧妙地形成了一种简单粗暴的工作量机制，整个共识过程算法</w:t>
            </w:r>
            <w:proofErr w:type="gramStart"/>
            <w:r>
              <w:rPr>
                <w:rFonts w:hint="eastAsia"/>
                <w:color w:val="000000"/>
                <w:szCs w:val="24"/>
                <w:lang w:val="en-US"/>
              </w:rPr>
              <w:t>和算力在</w:t>
            </w:r>
            <w:proofErr w:type="gramEnd"/>
            <w:r>
              <w:rPr>
                <w:rFonts w:hint="eastAsia"/>
                <w:color w:val="000000"/>
                <w:szCs w:val="24"/>
                <w:lang w:val="en-US"/>
              </w:rPr>
              <w:t>对峙。而在加密算法上它的特点强度高，密钥更短，运算速度更快，签名也更加短小。因此尤其适用于处理能力、存储空间、带宽及功耗受限的场合。对于隐私保护协议则能</w:t>
            </w:r>
            <w:proofErr w:type="gramStart"/>
            <w:r>
              <w:rPr>
                <w:rFonts w:hint="eastAsia"/>
                <w:color w:val="000000"/>
                <w:szCs w:val="24"/>
                <w:lang w:val="en-US"/>
              </w:rPr>
              <w:t>保证混币参与者</w:t>
            </w:r>
            <w:proofErr w:type="gramEnd"/>
            <w:r>
              <w:rPr>
                <w:rFonts w:hint="eastAsia"/>
                <w:color w:val="000000"/>
                <w:szCs w:val="24"/>
                <w:lang w:val="en-US"/>
              </w:rPr>
              <w:t>无法获取交易地址间的联系，但是在混</w:t>
            </w:r>
            <w:proofErr w:type="gramStart"/>
            <w:r>
              <w:rPr>
                <w:rFonts w:hint="eastAsia"/>
                <w:color w:val="000000"/>
                <w:szCs w:val="24"/>
                <w:lang w:val="en-US"/>
              </w:rPr>
              <w:t>币过程</w:t>
            </w:r>
            <w:proofErr w:type="gramEnd"/>
            <w:r>
              <w:rPr>
                <w:rFonts w:hint="eastAsia"/>
                <w:color w:val="000000"/>
                <w:szCs w:val="24"/>
                <w:lang w:val="en-US"/>
              </w:rPr>
              <w:t>中需要参与者同时在线，故容易遭受拒绝服务攻击。</w:t>
            </w:r>
            <w:r>
              <w:rPr>
                <w:rFonts w:hint="eastAsia"/>
                <w:color w:val="000000"/>
                <w:szCs w:val="24"/>
                <w:lang w:val="en-US"/>
              </w:rPr>
              <w:t xml:space="preserve"> </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2.</w:t>
            </w:r>
            <w:r>
              <w:rPr>
                <w:rFonts w:hint="eastAsia"/>
                <w:color w:val="000000"/>
                <w:szCs w:val="24"/>
                <w:lang w:val="en-US"/>
              </w:rPr>
              <w:t>合约流程说明</w:t>
            </w:r>
            <w:r>
              <w:rPr>
                <w:rFonts w:hint="eastAsia"/>
                <w:color w:val="000000"/>
                <w:szCs w:val="24"/>
                <w:lang w:val="en-US"/>
              </w:rPr>
              <w:t xml:space="preserve"> </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w:t>
            </w:r>
            <w:r>
              <w:rPr>
                <w:rFonts w:hint="eastAsia"/>
                <w:color w:val="000000"/>
                <w:szCs w:val="24"/>
                <w:lang w:val="en-US"/>
              </w:rPr>
              <w:t>1</w:t>
            </w:r>
            <w:r>
              <w:rPr>
                <w:rFonts w:hint="eastAsia"/>
                <w:color w:val="000000"/>
                <w:szCs w:val="24"/>
                <w:lang w:val="en-US"/>
              </w:rPr>
              <w:t>）保函超过有效期或者保函拥有者（受益人或者转让人）进行时间跳转超过保函有效期时，默认为申请人保函赔付前已经支付了相关款项，所以保函申请人</w:t>
            </w:r>
            <w:r>
              <w:rPr>
                <w:rFonts w:hint="eastAsia"/>
                <w:color w:val="000000"/>
                <w:szCs w:val="24"/>
                <w:lang w:val="en-US"/>
              </w:rPr>
              <w:t>A</w:t>
            </w:r>
            <w:r>
              <w:rPr>
                <w:rFonts w:hint="eastAsia"/>
                <w:color w:val="000000"/>
                <w:szCs w:val="24"/>
                <w:lang w:val="en-US"/>
              </w:rPr>
              <w:t>未违约</w:t>
            </w:r>
            <w:r>
              <w:rPr>
                <w:rFonts w:hint="eastAsia"/>
                <w:color w:val="000000"/>
                <w:szCs w:val="24"/>
                <w:lang w:val="en-US"/>
              </w:rPr>
              <w:t>，系统触发智能合约将保函注销。</w:t>
            </w:r>
          </w:p>
          <w:p w:rsidR="00AF23CA" w:rsidRDefault="00F74626">
            <w:pPr>
              <w:pStyle w:val="aa"/>
              <w:widowControl/>
              <w:spacing w:before="75" w:after="75"/>
              <w:ind w:firstLineChars="200" w:firstLine="482"/>
              <w:rPr>
                <w:b/>
                <w:bCs/>
                <w:color w:val="000000"/>
                <w:szCs w:val="24"/>
                <w:lang w:val="en-US"/>
              </w:rPr>
            </w:pPr>
            <w:r>
              <w:rPr>
                <w:rFonts w:hint="eastAsia"/>
                <w:b/>
                <w:bCs/>
                <w:color w:val="000000"/>
                <w:szCs w:val="24"/>
                <w:lang w:val="en-US"/>
              </w:rPr>
              <w:t>区块链</w:t>
            </w:r>
            <w:r>
              <w:rPr>
                <w:rFonts w:hint="eastAsia"/>
                <w:b/>
                <w:bCs/>
                <w:color w:val="000000"/>
                <w:szCs w:val="24"/>
                <w:lang w:val="en-US"/>
              </w:rPr>
              <w:t>审计</w:t>
            </w:r>
            <w:r>
              <w:rPr>
                <w:rFonts w:hint="eastAsia"/>
                <w:b/>
                <w:bCs/>
                <w:color w:val="000000"/>
                <w:szCs w:val="24"/>
                <w:lang w:val="en-US"/>
              </w:rPr>
              <w:t>-</w:t>
            </w:r>
            <w:r>
              <w:rPr>
                <w:rFonts w:hint="eastAsia"/>
                <w:b/>
                <w:bCs/>
                <w:color w:val="000000"/>
                <w:szCs w:val="24"/>
                <w:lang w:val="en-US"/>
              </w:rPr>
              <w:t>航空延误险</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1.</w:t>
            </w:r>
            <w:r>
              <w:rPr>
                <w:rFonts w:hint="eastAsia"/>
                <w:color w:val="000000"/>
                <w:szCs w:val="24"/>
                <w:lang w:val="en-US"/>
              </w:rPr>
              <w:t>交易链式要求</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由若干个组织或者机构共同参与管理的区块链，每个机构都运行着一个或多个节点，其中的数据只允许系统内不同的机构进行读写和发送交易，并且共同来记录交易数据。链外的机构</w:t>
            </w:r>
            <w:proofErr w:type="gramStart"/>
            <w:r>
              <w:rPr>
                <w:rFonts w:hint="eastAsia"/>
                <w:color w:val="000000"/>
                <w:szCs w:val="24"/>
                <w:lang w:val="en-US"/>
              </w:rPr>
              <w:t>先进入链内</w:t>
            </w:r>
            <w:proofErr w:type="gramEnd"/>
            <w:r>
              <w:rPr>
                <w:rFonts w:hint="eastAsia"/>
                <w:color w:val="000000"/>
                <w:szCs w:val="24"/>
                <w:lang w:val="en-US"/>
              </w:rPr>
              <w:t>要可以自行发出请求，但是需要链中的大部分节</w:t>
            </w:r>
            <w:proofErr w:type="gramStart"/>
            <w:r>
              <w:rPr>
                <w:rFonts w:hint="eastAsia"/>
                <w:color w:val="000000"/>
                <w:szCs w:val="24"/>
                <w:lang w:val="en-US"/>
              </w:rPr>
              <w:t>点同意</w:t>
            </w:r>
            <w:proofErr w:type="gramEnd"/>
            <w:r>
              <w:rPr>
                <w:rFonts w:hint="eastAsia"/>
                <w:color w:val="000000"/>
                <w:szCs w:val="24"/>
                <w:lang w:val="en-US"/>
              </w:rPr>
              <w:t>才能进入。在共识方面是一种基于消息传递模式的一致性算法，每个节点都执行相同的操作序列，最后</w:t>
            </w:r>
            <w:proofErr w:type="gramStart"/>
            <w:r>
              <w:rPr>
                <w:rFonts w:hint="eastAsia"/>
                <w:color w:val="000000"/>
                <w:szCs w:val="24"/>
                <w:lang w:val="en-US"/>
              </w:rPr>
              <w:t>共同能</w:t>
            </w:r>
            <w:proofErr w:type="gramEnd"/>
            <w:r>
              <w:rPr>
                <w:rFonts w:hint="eastAsia"/>
                <w:color w:val="000000"/>
                <w:szCs w:val="24"/>
                <w:lang w:val="en-US"/>
              </w:rPr>
              <w:t>得到一个一致的状态。而在加密算法上它的签名</w:t>
            </w:r>
            <w:r>
              <w:rPr>
                <w:rFonts w:hint="eastAsia"/>
                <w:color w:val="000000"/>
                <w:szCs w:val="24"/>
                <w:lang w:val="en-US"/>
              </w:rPr>
              <w:lastRenderedPageBreak/>
              <w:t>生成速度很快，验证速度很慢，加密时更慢，但解密时速度很快，而密钥长度相等。对于隐私保护协议能提供</w:t>
            </w:r>
            <w:proofErr w:type="gramStart"/>
            <w:r>
              <w:rPr>
                <w:rFonts w:hint="eastAsia"/>
                <w:color w:val="000000"/>
                <w:szCs w:val="24"/>
                <w:lang w:val="en-US"/>
              </w:rPr>
              <w:t>单笔混币交易</w:t>
            </w:r>
            <w:proofErr w:type="gramEnd"/>
            <w:r>
              <w:rPr>
                <w:rFonts w:hint="eastAsia"/>
                <w:color w:val="000000"/>
                <w:szCs w:val="24"/>
                <w:lang w:val="en-US"/>
              </w:rPr>
              <w:t>，并允许网络存在恶意节点的情况下，保证</w:t>
            </w:r>
            <w:proofErr w:type="gramStart"/>
            <w:r>
              <w:rPr>
                <w:rFonts w:hint="eastAsia"/>
                <w:color w:val="000000"/>
                <w:szCs w:val="24"/>
                <w:lang w:val="en-US"/>
              </w:rPr>
              <w:t>混币服务</w:t>
            </w:r>
            <w:proofErr w:type="gramEnd"/>
            <w:r>
              <w:rPr>
                <w:rFonts w:hint="eastAsia"/>
                <w:color w:val="000000"/>
                <w:szCs w:val="24"/>
                <w:lang w:val="en-US"/>
              </w:rPr>
              <w:t>的</w:t>
            </w:r>
            <w:r>
              <w:rPr>
                <w:rFonts w:hint="eastAsia"/>
                <w:color w:val="000000"/>
                <w:szCs w:val="24"/>
                <w:lang w:val="en-US"/>
              </w:rPr>
              <w:t>有效性，增加了用户的匿名性和安全性。</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2.</w:t>
            </w:r>
            <w:r>
              <w:rPr>
                <w:rFonts w:hint="eastAsia"/>
                <w:color w:val="000000"/>
                <w:szCs w:val="24"/>
                <w:lang w:val="en-US"/>
              </w:rPr>
              <w:t>合约流程说明</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w:t>
            </w:r>
            <w:r>
              <w:rPr>
                <w:rFonts w:hint="eastAsia"/>
                <w:color w:val="000000"/>
                <w:szCs w:val="24"/>
                <w:lang w:val="en-US"/>
              </w:rPr>
              <w:t>1</w:t>
            </w:r>
            <w:r>
              <w:rPr>
                <w:rFonts w:hint="eastAsia"/>
                <w:color w:val="000000"/>
                <w:szCs w:val="24"/>
                <w:lang w:val="en-US"/>
              </w:rPr>
              <w:t>）</w:t>
            </w:r>
            <w:r>
              <w:rPr>
                <w:rFonts w:hint="eastAsia"/>
                <w:color w:val="000000"/>
                <w:szCs w:val="24"/>
                <w:lang w:val="en-US"/>
              </w:rPr>
              <w:t>A</w:t>
            </w:r>
            <w:r>
              <w:rPr>
                <w:rFonts w:hint="eastAsia"/>
                <w:color w:val="000000"/>
                <w:szCs w:val="24"/>
                <w:lang w:val="en-US"/>
              </w:rPr>
              <w:t>在一次乘坐航班前按自己出行的日期和航班号购买了航班延误险。</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w:t>
            </w:r>
            <w:r>
              <w:rPr>
                <w:rFonts w:hint="eastAsia"/>
                <w:color w:val="000000"/>
                <w:szCs w:val="24"/>
                <w:lang w:val="en-US"/>
              </w:rPr>
              <w:t>2</w:t>
            </w:r>
            <w:r>
              <w:rPr>
                <w:rFonts w:hint="eastAsia"/>
                <w:color w:val="000000"/>
                <w:szCs w:val="24"/>
                <w:lang w:val="en-US"/>
              </w:rPr>
              <w:t>）当</w:t>
            </w:r>
            <w:r>
              <w:rPr>
                <w:rFonts w:hint="eastAsia"/>
                <w:color w:val="000000"/>
                <w:szCs w:val="24"/>
                <w:lang w:val="en-US"/>
              </w:rPr>
              <w:t>A</w:t>
            </w:r>
            <w:r>
              <w:rPr>
                <w:rFonts w:hint="eastAsia"/>
                <w:color w:val="000000"/>
                <w:szCs w:val="24"/>
                <w:lang w:val="en-US"/>
              </w:rPr>
              <w:t>所乘坐的航班降落后，航空公司根据事先预计的降落时间判断是否延误，以及延误类型，并发布延误信息。保险公司根据航空公司发布的延误信息自动支付赔偿金给被保险人；若未发生延误，则不用理赔。</w:t>
            </w:r>
          </w:p>
          <w:p w:rsidR="00AF23CA" w:rsidRDefault="00F74626">
            <w:pPr>
              <w:pStyle w:val="aa"/>
              <w:widowControl/>
              <w:spacing w:before="75" w:after="75"/>
              <w:ind w:firstLineChars="200" w:firstLine="482"/>
              <w:rPr>
                <w:b/>
                <w:bCs/>
                <w:color w:val="000000"/>
                <w:szCs w:val="24"/>
                <w:lang w:val="en-US"/>
              </w:rPr>
            </w:pPr>
            <w:r>
              <w:rPr>
                <w:rFonts w:hint="eastAsia"/>
                <w:b/>
                <w:bCs/>
                <w:color w:val="000000"/>
                <w:szCs w:val="24"/>
                <w:lang w:val="en-US"/>
              </w:rPr>
              <w:t>区块链</w:t>
            </w:r>
            <w:r>
              <w:rPr>
                <w:rFonts w:hint="eastAsia"/>
                <w:b/>
                <w:bCs/>
                <w:color w:val="000000"/>
                <w:szCs w:val="24"/>
                <w:lang w:val="en-US"/>
              </w:rPr>
              <w:t>审计</w:t>
            </w:r>
            <w:r>
              <w:rPr>
                <w:rFonts w:hint="eastAsia"/>
                <w:b/>
                <w:bCs/>
                <w:color w:val="000000"/>
                <w:szCs w:val="24"/>
                <w:lang w:val="en-US"/>
              </w:rPr>
              <w:t>-</w:t>
            </w:r>
            <w:r>
              <w:rPr>
                <w:rFonts w:hint="eastAsia"/>
                <w:b/>
                <w:bCs/>
                <w:color w:val="000000"/>
                <w:szCs w:val="24"/>
                <w:lang w:val="en-US"/>
              </w:rPr>
              <w:t>航空意外险</w:t>
            </w:r>
          </w:p>
          <w:p w:rsidR="00AF23CA" w:rsidRDefault="00F74626">
            <w:pPr>
              <w:pStyle w:val="aa"/>
              <w:widowControl/>
              <w:spacing w:before="75" w:after="75"/>
              <w:ind w:firstLineChars="200" w:firstLine="480"/>
              <w:rPr>
                <w:color w:val="000000"/>
                <w:szCs w:val="24"/>
                <w:lang w:val="en-US"/>
              </w:rPr>
            </w:pPr>
            <w:r>
              <w:rPr>
                <w:rFonts w:hint="eastAsia"/>
                <w:color w:val="000000"/>
                <w:szCs w:val="24"/>
                <w:lang w:val="en-US"/>
              </w:rPr>
              <w:t>1.</w:t>
            </w:r>
            <w:r>
              <w:rPr>
                <w:rFonts w:hint="eastAsia"/>
                <w:color w:val="000000"/>
                <w:szCs w:val="24"/>
                <w:lang w:val="en-US"/>
              </w:rPr>
              <w:t>交易链式要求</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产业链上贸易的企业交易中，联合创建一条区块链，要求可控性比较强，想参与贸易的人均可加入该链。在共识方面上，采用一致算法，以保证每个节点执行相同的命令序列，</w:t>
            </w:r>
            <w:r>
              <w:rPr>
                <w:rFonts w:eastAsia="仿宋" w:hint="eastAsia"/>
                <w:color w:val="000000"/>
                <w:sz w:val="24"/>
                <w:szCs w:val="24"/>
                <w:lang w:val="en-US"/>
              </w:rPr>
              <w:t>最后能得到一个一致的状态。加密方式上要求良好的加密性能以及抗解密能力强，抗碰撞性好。隐私保护协议上，要求能提供</w:t>
            </w:r>
            <w:proofErr w:type="gramStart"/>
            <w:r>
              <w:rPr>
                <w:rFonts w:eastAsia="仿宋" w:hint="eastAsia"/>
                <w:color w:val="000000"/>
                <w:sz w:val="24"/>
                <w:szCs w:val="24"/>
                <w:lang w:val="en-US"/>
              </w:rPr>
              <w:t>单笔混币交易</w:t>
            </w:r>
            <w:proofErr w:type="gramEnd"/>
            <w:r>
              <w:rPr>
                <w:rFonts w:eastAsia="仿宋" w:hint="eastAsia"/>
                <w:color w:val="000000"/>
                <w:sz w:val="24"/>
                <w:szCs w:val="24"/>
                <w:lang w:val="en-US"/>
              </w:rPr>
              <w:t>，在保证</w:t>
            </w:r>
            <w:proofErr w:type="gramStart"/>
            <w:r>
              <w:rPr>
                <w:rFonts w:eastAsia="仿宋" w:hint="eastAsia"/>
                <w:color w:val="000000"/>
                <w:sz w:val="24"/>
                <w:szCs w:val="24"/>
                <w:lang w:val="en-US"/>
              </w:rPr>
              <w:t>混币服务</w:t>
            </w:r>
            <w:proofErr w:type="gramEnd"/>
            <w:r>
              <w:rPr>
                <w:rFonts w:eastAsia="仿宋" w:hint="eastAsia"/>
                <w:color w:val="000000"/>
                <w:sz w:val="24"/>
                <w:szCs w:val="24"/>
                <w:lang w:val="en-US"/>
              </w:rPr>
              <w:t>的有效性，增加了用户的匿名性和安全性。</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合约流程说明</w:t>
            </w:r>
            <w:r>
              <w:rPr>
                <w:rFonts w:eastAsia="仿宋" w:hint="eastAsia"/>
                <w:color w:val="000000"/>
                <w:sz w:val="24"/>
                <w:szCs w:val="24"/>
                <w:lang w:val="en-US"/>
              </w:rPr>
              <w:t> </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1</w:t>
            </w:r>
            <w:r>
              <w:rPr>
                <w:rFonts w:eastAsia="仿宋" w:hint="eastAsia"/>
                <w:color w:val="000000"/>
                <w:sz w:val="24"/>
                <w:szCs w:val="24"/>
                <w:lang w:val="en-US"/>
              </w:rPr>
              <w:t>）</w:t>
            </w:r>
            <w:r>
              <w:rPr>
                <w:rFonts w:eastAsia="仿宋" w:hint="eastAsia"/>
                <w:color w:val="000000"/>
                <w:sz w:val="24"/>
                <w:szCs w:val="24"/>
                <w:lang w:val="en-US"/>
              </w:rPr>
              <w:t>A</w:t>
            </w:r>
            <w:r>
              <w:rPr>
                <w:rFonts w:eastAsia="仿宋" w:hint="eastAsia"/>
                <w:color w:val="000000"/>
                <w:sz w:val="24"/>
                <w:szCs w:val="24"/>
                <w:lang w:val="en-US"/>
              </w:rPr>
              <w:t>在一次乘坐航班前购买了航空意外险，并按自己出行的日期选择了保障期限和投保额。</w:t>
            </w:r>
          </w:p>
          <w:p w:rsidR="00AF23CA" w:rsidRDefault="00F74626">
            <w:pPr>
              <w:pStyle w:val="20"/>
              <w:spacing w:after="0"/>
              <w:ind w:leftChars="0" w:left="0" w:firstLine="480"/>
              <w:rPr>
                <w:rFonts w:eastAsia="仿宋"/>
                <w:b/>
                <w:bCs/>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2</w:t>
            </w:r>
            <w:r>
              <w:rPr>
                <w:rFonts w:eastAsia="仿宋" w:hint="eastAsia"/>
                <w:color w:val="000000"/>
                <w:sz w:val="24"/>
                <w:szCs w:val="24"/>
                <w:lang w:val="en-US"/>
              </w:rPr>
              <w:t>）</w:t>
            </w:r>
            <w:r>
              <w:rPr>
                <w:rFonts w:eastAsia="仿宋" w:hint="eastAsia"/>
                <w:color w:val="000000"/>
                <w:sz w:val="24"/>
                <w:szCs w:val="24"/>
                <w:lang w:val="en-US"/>
              </w:rPr>
              <w:t>A</w:t>
            </w:r>
            <w:r>
              <w:rPr>
                <w:rFonts w:eastAsia="仿宋" w:hint="eastAsia"/>
                <w:color w:val="000000"/>
                <w:sz w:val="24"/>
                <w:szCs w:val="24"/>
                <w:lang w:val="en-US"/>
              </w:rPr>
              <w:t>在出行的航班上遭遇了一般飞行事故，</w:t>
            </w:r>
            <w:r>
              <w:rPr>
                <w:rFonts w:eastAsia="仿宋" w:hint="eastAsia"/>
                <w:color w:val="000000"/>
                <w:sz w:val="24"/>
                <w:szCs w:val="24"/>
                <w:lang w:val="en-US"/>
              </w:rPr>
              <w:t>A</w:t>
            </w:r>
            <w:r>
              <w:rPr>
                <w:rFonts w:eastAsia="仿宋" w:hint="eastAsia"/>
                <w:color w:val="000000"/>
                <w:sz w:val="24"/>
                <w:szCs w:val="24"/>
                <w:lang w:val="en-US"/>
              </w:rPr>
              <w:t>并未受伤。航班降落后，航空公司确定事故信息后，及时在联盟链上发布了该日期该次航班所遭遇的事故。</w:t>
            </w:r>
            <w:r>
              <w:rPr>
                <w:rFonts w:eastAsia="仿宋" w:hint="eastAsia"/>
                <w:color w:val="000000"/>
                <w:sz w:val="24"/>
                <w:szCs w:val="24"/>
                <w:lang w:val="en-US"/>
              </w:rPr>
              <w:br/>
              <w:t xml:space="preserve">    </w:t>
            </w:r>
            <w:r>
              <w:rPr>
                <w:rFonts w:eastAsia="仿宋" w:hint="eastAsia"/>
                <w:color w:val="000000"/>
                <w:sz w:val="24"/>
                <w:szCs w:val="24"/>
                <w:lang w:val="en-US"/>
              </w:rPr>
              <w:t> </w:t>
            </w:r>
            <w:r>
              <w:rPr>
                <w:rFonts w:eastAsia="仿宋" w:hint="eastAsia"/>
                <w:color w:val="000000"/>
                <w:sz w:val="24"/>
                <w:szCs w:val="24"/>
                <w:lang w:val="en-US"/>
              </w:rPr>
              <w:t>（</w:t>
            </w:r>
            <w:r>
              <w:rPr>
                <w:rFonts w:eastAsia="仿宋" w:hint="eastAsia"/>
                <w:color w:val="000000"/>
                <w:sz w:val="24"/>
                <w:szCs w:val="24"/>
                <w:lang w:val="en-US"/>
              </w:rPr>
              <w:t>3</w:t>
            </w:r>
            <w:r>
              <w:rPr>
                <w:rFonts w:eastAsia="仿宋" w:hint="eastAsia"/>
                <w:color w:val="000000"/>
                <w:sz w:val="24"/>
                <w:szCs w:val="24"/>
                <w:lang w:val="en-US"/>
              </w:rPr>
              <w:t>）</w:t>
            </w:r>
            <w:r>
              <w:rPr>
                <w:rFonts w:eastAsia="仿宋" w:hint="eastAsia"/>
                <w:color w:val="000000"/>
                <w:sz w:val="24"/>
                <w:szCs w:val="24"/>
                <w:lang w:val="en-US"/>
              </w:rPr>
              <w:t>A</w:t>
            </w:r>
            <w:r>
              <w:rPr>
                <w:rFonts w:eastAsia="仿宋" w:hint="eastAsia"/>
                <w:color w:val="000000"/>
                <w:sz w:val="24"/>
                <w:szCs w:val="24"/>
                <w:lang w:val="en-US"/>
              </w:rPr>
              <w:t>在飞机降落后因个人原因造成了自己受伤，在医院获得了一份医院治疗凭证，并向保险公司提交了医院治疗相关凭证，保险公司经过审核，认定被保险人故意自伤，并拒绝了</w:t>
            </w:r>
            <w:r>
              <w:rPr>
                <w:rFonts w:eastAsia="仿宋" w:hint="eastAsia"/>
                <w:color w:val="000000"/>
                <w:sz w:val="24"/>
                <w:szCs w:val="24"/>
                <w:lang w:val="en-US"/>
              </w:rPr>
              <w:t>A</w:t>
            </w:r>
            <w:r>
              <w:rPr>
                <w:rFonts w:eastAsia="仿宋" w:hint="eastAsia"/>
                <w:color w:val="000000"/>
                <w:sz w:val="24"/>
                <w:szCs w:val="24"/>
                <w:lang w:val="en-US"/>
              </w:rPr>
              <w:t>的赔偿申请。</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1-1</w:t>
            </w:r>
            <w:r>
              <w:rPr>
                <w:rFonts w:hint="eastAsia"/>
                <w:color w:val="000000"/>
                <w:sz w:val="24"/>
                <w:szCs w:val="24"/>
                <w:lang w:val="en-US"/>
              </w:rPr>
              <w:t>（区块链金融</w:t>
            </w:r>
            <w:r>
              <w:rPr>
                <w:rFonts w:hint="eastAsia"/>
                <w:color w:val="000000"/>
                <w:sz w:val="24"/>
                <w:szCs w:val="24"/>
                <w:lang w:val="en-US"/>
              </w:rPr>
              <w:t>-</w:t>
            </w:r>
            <w:r>
              <w:rPr>
                <w:rFonts w:hint="eastAsia"/>
                <w:color w:val="000000"/>
                <w:sz w:val="24"/>
                <w:szCs w:val="24"/>
                <w:lang w:val="en-US"/>
              </w:rPr>
              <w:t>链设计）</w:t>
            </w:r>
          </w:p>
        </w:tc>
        <w:tc>
          <w:tcPr>
            <w:tcW w:w="2460" w:type="dxa"/>
            <w:gridSpan w:val="2"/>
            <w:vAlign w:val="center"/>
          </w:tcPr>
          <w:p w:rsidR="00AF23CA" w:rsidRDefault="00F74626">
            <w:pPr>
              <w:rPr>
                <w:color w:val="000000"/>
                <w:kern w:val="2"/>
                <w:sz w:val="24"/>
                <w:szCs w:val="24"/>
                <w:lang w:val="en-US" w:bidi="ar-SA"/>
              </w:rPr>
            </w:pPr>
            <w:proofErr w:type="gramStart"/>
            <w:r>
              <w:rPr>
                <w:rFonts w:hint="eastAsia"/>
                <w:spacing w:val="-3"/>
                <w:sz w:val="24"/>
                <w:szCs w:val="24"/>
                <w:lang w:val="en-US"/>
              </w:rPr>
              <w:t>运用区</w:t>
            </w:r>
            <w:proofErr w:type="gramEnd"/>
            <w:r>
              <w:rPr>
                <w:rFonts w:hint="eastAsia"/>
                <w:spacing w:val="-3"/>
                <w:sz w:val="24"/>
                <w:szCs w:val="24"/>
                <w:lang w:val="en-US"/>
              </w:rPr>
              <w:t>块链与智能合约技术，完成联盟链的搭建</w:t>
            </w:r>
          </w:p>
        </w:tc>
        <w:tc>
          <w:tcPr>
            <w:tcW w:w="2150" w:type="dxa"/>
            <w:vAlign w:val="center"/>
          </w:tcPr>
          <w:p w:rsidR="00AF23CA" w:rsidRDefault="00F74626">
            <w:pPr>
              <w:rPr>
                <w:sz w:val="24"/>
                <w:szCs w:val="24"/>
                <w:lang w:val="en-US"/>
              </w:rPr>
            </w:pPr>
            <w:r>
              <w:rPr>
                <w:rFonts w:hint="eastAsia"/>
                <w:sz w:val="24"/>
                <w:szCs w:val="24"/>
                <w:lang w:val="en-US"/>
              </w:rPr>
              <w:t>1.</w:t>
            </w:r>
            <w:r>
              <w:rPr>
                <w:rFonts w:hint="eastAsia"/>
                <w:sz w:val="24"/>
                <w:szCs w:val="24"/>
                <w:lang w:val="en-US"/>
              </w:rPr>
              <w:t>搭建联盟链</w:t>
            </w:r>
          </w:p>
          <w:p w:rsidR="00AF23CA" w:rsidRDefault="00F74626">
            <w:pPr>
              <w:rPr>
                <w:sz w:val="24"/>
                <w:szCs w:val="24"/>
                <w:lang w:val="en-US"/>
              </w:rPr>
            </w:pPr>
            <w:r>
              <w:rPr>
                <w:rFonts w:hint="eastAsia"/>
                <w:sz w:val="24"/>
                <w:szCs w:val="24"/>
                <w:lang w:val="en-US"/>
              </w:rPr>
              <w:t>2.</w:t>
            </w:r>
            <w:r>
              <w:rPr>
                <w:rFonts w:hint="eastAsia"/>
                <w:sz w:val="24"/>
                <w:szCs w:val="24"/>
                <w:lang w:val="en-US"/>
              </w:rPr>
              <w:t>邀请节点</w:t>
            </w:r>
          </w:p>
          <w:p w:rsidR="00AF23CA" w:rsidRDefault="00F74626">
            <w:pPr>
              <w:rPr>
                <w:sz w:val="24"/>
                <w:szCs w:val="24"/>
                <w:lang w:val="en-US"/>
              </w:rPr>
            </w:pPr>
            <w:r>
              <w:rPr>
                <w:rFonts w:hint="eastAsia"/>
                <w:sz w:val="24"/>
                <w:szCs w:val="24"/>
                <w:lang w:val="en-US"/>
              </w:rPr>
              <w:t>3.</w:t>
            </w:r>
            <w:r>
              <w:rPr>
                <w:rFonts w:hint="eastAsia"/>
                <w:sz w:val="24"/>
                <w:szCs w:val="24"/>
                <w:lang w:val="en-US"/>
              </w:rPr>
              <w:t>共识节点</w:t>
            </w:r>
          </w:p>
          <w:p w:rsidR="00AF23CA" w:rsidRDefault="00F74626">
            <w:pPr>
              <w:rPr>
                <w:sz w:val="24"/>
                <w:szCs w:val="24"/>
                <w:lang w:val="en-US"/>
              </w:rPr>
            </w:pPr>
            <w:r>
              <w:rPr>
                <w:rFonts w:hint="eastAsia"/>
                <w:sz w:val="24"/>
                <w:szCs w:val="24"/>
                <w:lang w:val="en-US"/>
              </w:rPr>
              <w:t>4</w:t>
            </w:r>
            <w:r>
              <w:rPr>
                <w:rFonts w:hint="eastAsia"/>
                <w:sz w:val="24"/>
                <w:szCs w:val="24"/>
                <w:lang w:val="en-US"/>
              </w:rPr>
              <w:t>.</w:t>
            </w:r>
            <w:r>
              <w:rPr>
                <w:rFonts w:hint="eastAsia"/>
                <w:sz w:val="24"/>
                <w:szCs w:val="24"/>
                <w:lang w:val="en-US"/>
              </w:rPr>
              <w:t>广播节点</w:t>
            </w:r>
          </w:p>
          <w:p w:rsidR="00AF23CA" w:rsidRDefault="00AF23CA">
            <w:pPr>
              <w:rPr>
                <w:kern w:val="2"/>
                <w:sz w:val="24"/>
                <w:szCs w:val="24"/>
                <w:lang w:val="en-US" w:bidi="ar-SA"/>
              </w:rPr>
            </w:pPr>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搭建联盟链流程</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邀请、广播节点流程</w:t>
            </w:r>
          </w:p>
          <w:p w:rsidR="00AF23CA" w:rsidRDefault="00F74626">
            <w:pPr>
              <w:rPr>
                <w:color w:val="000000"/>
                <w:kern w:val="2"/>
                <w:sz w:val="24"/>
                <w:szCs w:val="24"/>
                <w:lang w:val="en-US" w:bidi="ar-SA"/>
              </w:rPr>
            </w:pPr>
            <w:r>
              <w:rPr>
                <w:rFonts w:hint="eastAsia"/>
                <w:color w:val="000000"/>
                <w:sz w:val="24"/>
                <w:szCs w:val="24"/>
                <w:lang w:val="en-US"/>
              </w:rPr>
              <w:t>3.</w:t>
            </w:r>
            <w:proofErr w:type="gramStart"/>
            <w:r>
              <w:rPr>
                <w:rFonts w:hint="eastAsia"/>
                <w:color w:val="000000"/>
                <w:sz w:val="24"/>
                <w:szCs w:val="24"/>
                <w:lang w:val="en-US"/>
              </w:rPr>
              <w:t>开启共识</w:t>
            </w:r>
            <w:proofErr w:type="gramEnd"/>
            <w:r>
              <w:rPr>
                <w:rFonts w:hint="eastAsia"/>
                <w:color w:val="000000"/>
                <w:sz w:val="24"/>
                <w:szCs w:val="24"/>
                <w:lang w:val="en-US"/>
              </w:rPr>
              <w:t>流程</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2-1</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资产证券化）</w:t>
            </w:r>
            <w:r>
              <w:rPr>
                <w:rFonts w:eastAsia="仿宋" w:hint="eastAsia"/>
                <w:color w:val="000000"/>
                <w:sz w:val="24"/>
                <w:szCs w:val="24"/>
                <w:lang w:val="en-US"/>
              </w:rPr>
              <w:t>-1</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块链技术完成信贷资产证券化信用增级业务</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创建智能合约</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组建信贷资产池</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设立特殊目的机构</w:t>
            </w:r>
            <w:r>
              <w:rPr>
                <w:rFonts w:eastAsia="仿宋" w:hint="eastAsia"/>
                <w:color w:val="000000"/>
                <w:sz w:val="24"/>
                <w:szCs w:val="24"/>
                <w:lang w:val="en-US"/>
              </w:rPr>
              <w:t>SPV</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信贷资产转移</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5.</w:t>
            </w:r>
            <w:r>
              <w:rPr>
                <w:rFonts w:eastAsia="仿宋" w:hint="eastAsia"/>
                <w:color w:val="000000"/>
                <w:sz w:val="24"/>
                <w:szCs w:val="24"/>
                <w:lang w:val="en-US"/>
              </w:rPr>
              <w:t>信贷资产支持证券信用增级</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信用增级业务流程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证券化资产信息</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资产证券化计划机构信息</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2-2</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航空延误、意外险）</w:t>
            </w:r>
            <w:r>
              <w:rPr>
                <w:rFonts w:eastAsia="仿宋" w:hint="eastAsia"/>
                <w:color w:val="000000"/>
                <w:sz w:val="24"/>
                <w:szCs w:val="24"/>
                <w:lang w:val="en-US"/>
              </w:rPr>
              <w:t>-1</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块链技术完成航空延误险业务</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创建智能合约</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购买航空延误险</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发布航空延误信息</w:t>
            </w:r>
          </w:p>
          <w:p w:rsidR="00AF23CA" w:rsidRDefault="00AF23CA">
            <w:pPr>
              <w:pStyle w:val="20"/>
              <w:spacing w:after="0"/>
              <w:ind w:leftChars="0" w:left="0" w:firstLineChars="0" w:firstLine="0"/>
              <w:rPr>
                <w:rFonts w:eastAsia="仿宋"/>
                <w:color w:val="000000"/>
                <w:kern w:val="2"/>
                <w:sz w:val="24"/>
                <w:szCs w:val="24"/>
                <w:lang w:val="en-US" w:bidi="ar-SA"/>
              </w:rPr>
            </w:pP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航空延误险业务流程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航空延误险投保信息</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航班延误信息</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2-2</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航空延误、意外险）</w:t>
            </w:r>
            <w:r>
              <w:rPr>
                <w:rFonts w:eastAsia="仿宋" w:hint="eastAsia"/>
                <w:color w:val="000000"/>
                <w:sz w:val="24"/>
                <w:szCs w:val="24"/>
                <w:lang w:val="en-US"/>
              </w:rPr>
              <w:t>-2</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块链技术完成航空航意险业务</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购买航空意外险</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发布航空事故信息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申请残疾赔偿金</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索赔</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4.</w:t>
            </w:r>
            <w:r>
              <w:rPr>
                <w:rFonts w:eastAsia="仿宋" w:hint="eastAsia"/>
                <w:color w:val="000000"/>
                <w:sz w:val="24"/>
                <w:szCs w:val="24"/>
                <w:lang w:val="en-US"/>
              </w:rPr>
              <w:t>支付赔偿金</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航空意外险业务流程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航空意外险投保信息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航空事故信息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航空意外险理赔信息</w:t>
            </w:r>
          </w:p>
          <w:p w:rsidR="00AF23CA" w:rsidRDefault="00AF23CA">
            <w:pPr>
              <w:pStyle w:val="20"/>
              <w:spacing w:after="0"/>
              <w:ind w:leftChars="0" w:left="0" w:firstLineChars="0" w:firstLine="0"/>
              <w:rPr>
                <w:rFonts w:eastAsia="仿宋"/>
                <w:color w:val="000000"/>
                <w:kern w:val="2"/>
                <w:sz w:val="24"/>
                <w:szCs w:val="24"/>
                <w:lang w:val="en-US" w:bidi="ar-SA"/>
              </w:rPr>
            </w:pP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90"/>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2-3</w:t>
            </w:r>
            <w:r>
              <w:rPr>
                <w:rFonts w:eastAsia="仿宋" w:hint="eastAsia"/>
                <w:color w:val="000000"/>
                <w:sz w:val="24"/>
                <w:szCs w:val="24"/>
                <w:lang w:val="en-US"/>
              </w:rPr>
              <w:lastRenderedPageBreak/>
              <w:t>（区块链应用</w:t>
            </w:r>
            <w:r>
              <w:rPr>
                <w:rFonts w:eastAsia="仿宋" w:hint="eastAsia"/>
                <w:color w:val="000000"/>
                <w:sz w:val="24"/>
                <w:szCs w:val="24"/>
                <w:lang w:val="en-US"/>
              </w:rPr>
              <w:t>-</w:t>
            </w:r>
            <w:r>
              <w:rPr>
                <w:rFonts w:eastAsia="仿宋" w:hint="eastAsia"/>
                <w:color w:val="000000"/>
                <w:sz w:val="24"/>
                <w:szCs w:val="24"/>
                <w:lang w:val="en-US"/>
              </w:rPr>
              <w:t>电子发票）</w:t>
            </w:r>
            <w:r>
              <w:rPr>
                <w:rFonts w:eastAsia="仿宋" w:hint="eastAsia"/>
                <w:color w:val="000000"/>
                <w:sz w:val="24"/>
                <w:szCs w:val="24"/>
                <w:lang w:val="en-US"/>
              </w:rPr>
              <w:t>-1</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lastRenderedPageBreak/>
              <w:t>运用区</w:t>
            </w:r>
            <w:proofErr w:type="gramEnd"/>
            <w:r>
              <w:rPr>
                <w:rFonts w:eastAsia="仿宋" w:hint="eastAsia"/>
                <w:color w:val="000000"/>
                <w:sz w:val="24"/>
                <w:szCs w:val="24"/>
                <w:lang w:val="en-US"/>
              </w:rPr>
              <w:t>块链技术完成</w:t>
            </w:r>
            <w:r>
              <w:rPr>
                <w:rFonts w:eastAsia="仿宋" w:hint="eastAsia"/>
                <w:color w:val="000000"/>
                <w:sz w:val="24"/>
                <w:szCs w:val="24"/>
                <w:lang w:val="en-US"/>
              </w:rPr>
              <w:lastRenderedPageBreak/>
              <w:t>区块链电子发票开通及审批</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创建智能合约</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2.</w:t>
            </w:r>
            <w:r>
              <w:rPr>
                <w:rFonts w:eastAsia="仿宋" w:hint="eastAsia"/>
                <w:color w:val="000000"/>
                <w:sz w:val="24"/>
                <w:szCs w:val="24"/>
                <w:lang w:val="en-US"/>
              </w:rPr>
              <w:t>申请开通区块链电子发票</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区块链电子发票审批</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区块链电子发</w:t>
            </w:r>
            <w:r>
              <w:rPr>
                <w:rFonts w:eastAsia="仿宋" w:hint="eastAsia"/>
                <w:color w:val="000000"/>
                <w:sz w:val="24"/>
                <w:szCs w:val="24"/>
                <w:lang w:val="en-US"/>
              </w:rPr>
              <w:lastRenderedPageBreak/>
              <w:t>票开通流程</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2.</w:t>
            </w:r>
            <w:r>
              <w:rPr>
                <w:rFonts w:eastAsia="仿宋" w:hint="eastAsia"/>
                <w:color w:val="000000"/>
                <w:sz w:val="24"/>
                <w:szCs w:val="24"/>
                <w:lang w:val="en-US"/>
              </w:rPr>
              <w:t>区块链电子发票申请信息</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2-3</w:t>
            </w:r>
            <w:r>
              <w:rPr>
                <w:rFonts w:eastAsia="仿宋" w:hint="eastAsia"/>
                <w:color w:val="000000"/>
                <w:sz w:val="24"/>
                <w:szCs w:val="24"/>
                <w:lang w:val="en-US"/>
              </w:rPr>
              <w:t>（</w:t>
            </w:r>
            <w:r>
              <w:rPr>
                <w:rFonts w:eastAsia="仿宋" w:hint="eastAsia"/>
                <w:sz w:val="24"/>
                <w:szCs w:val="24"/>
                <w:lang w:val="en-US"/>
              </w:rPr>
              <w:t>区块链应用</w:t>
            </w:r>
            <w:r>
              <w:rPr>
                <w:rFonts w:eastAsia="仿宋" w:hint="eastAsia"/>
                <w:sz w:val="24"/>
                <w:szCs w:val="24"/>
                <w:lang w:val="en-US"/>
              </w:rPr>
              <w:t>-</w:t>
            </w:r>
            <w:r>
              <w:rPr>
                <w:rFonts w:eastAsia="仿宋" w:hint="eastAsia"/>
                <w:sz w:val="24"/>
                <w:szCs w:val="24"/>
                <w:lang w:val="en-US"/>
              </w:rPr>
              <w:t>电子发票</w:t>
            </w:r>
            <w:r>
              <w:rPr>
                <w:rFonts w:eastAsia="仿宋" w:hint="eastAsia"/>
                <w:color w:val="000000"/>
                <w:sz w:val="24"/>
                <w:szCs w:val="24"/>
                <w:lang w:val="en-US"/>
              </w:rPr>
              <w:t>）</w:t>
            </w:r>
            <w:r>
              <w:rPr>
                <w:rFonts w:eastAsia="仿宋" w:hint="eastAsia"/>
                <w:color w:val="000000"/>
                <w:sz w:val="24"/>
                <w:szCs w:val="24"/>
                <w:lang w:val="en-US"/>
              </w:rPr>
              <w:t>-2</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w:t>
            </w:r>
            <w:r>
              <w:rPr>
                <w:rFonts w:eastAsia="仿宋" w:hint="eastAsia"/>
                <w:color w:val="000000"/>
                <w:kern w:val="2"/>
                <w:sz w:val="24"/>
                <w:szCs w:val="24"/>
                <w:lang w:val="en-US" w:bidi="ar-SA"/>
              </w:rPr>
              <w:t>完成企业采购及开票</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新增商品信息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发起采购</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接受订单</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申请开票</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开票</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6.</w:t>
            </w:r>
            <w:r>
              <w:rPr>
                <w:rFonts w:eastAsia="仿宋" w:hint="eastAsia"/>
                <w:color w:val="000000"/>
                <w:sz w:val="24"/>
                <w:szCs w:val="24"/>
                <w:lang w:val="en-US"/>
              </w:rPr>
              <w:t>接收发票</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商品信息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采购流程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采购信息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开票流程</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5.</w:t>
            </w:r>
            <w:r>
              <w:rPr>
                <w:rFonts w:eastAsia="仿宋" w:hint="eastAsia"/>
                <w:color w:val="000000"/>
                <w:sz w:val="24"/>
                <w:szCs w:val="24"/>
                <w:lang w:val="en-US"/>
              </w:rPr>
              <w:t>开票信息</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1361"/>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2-3</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电子发票）</w:t>
            </w:r>
            <w:r>
              <w:rPr>
                <w:rFonts w:eastAsia="仿宋" w:hint="eastAsia"/>
                <w:color w:val="000000"/>
                <w:sz w:val="24"/>
                <w:szCs w:val="24"/>
                <w:lang w:val="en-US"/>
              </w:rPr>
              <w:t>-3</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w:t>
            </w:r>
            <w:r>
              <w:rPr>
                <w:rFonts w:eastAsia="仿宋" w:hint="eastAsia"/>
                <w:color w:val="000000"/>
                <w:kern w:val="2"/>
                <w:sz w:val="24"/>
                <w:szCs w:val="24"/>
                <w:lang w:val="en-US" w:bidi="ar-SA"/>
              </w:rPr>
              <w:t>完成消费者采购、开票及报销</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发起采购</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接受订单</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申请开票</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开票</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接收发票</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6.</w:t>
            </w:r>
            <w:r>
              <w:rPr>
                <w:rFonts w:eastAsia="仿宋" w:hint="eastAsia"/>
                <w:color w:val="000000"/>
                <w:sz w:val="24"/>
                <w:szCs w:val="24"/>
                <w:lang w:val="en-US"/>
              </w:rPr>
              <w:t>申请报销</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采购流程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采购信息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开票流程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开票信息</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5.</w:t>
            </w:r>
            <w:r>
              <w:rPr>
                <w:rFonts w:eastAsia="仿宋" w:hint="eastAsia"/>
                <w:color w:val="000000"/>
                <w:sz w:val="24"/>
                <w:szCs w:val="24"/>
                <w:lang w:val="en-US"/>
              </w:rPr>
              <w:t>报销流程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1361"/>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2-3</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电子发票）</w:t>
            </w:r>
            <w:r>
              <w:rPr>
                <w:rFonts w:eastAsia="仿宋" w:hint="eastAsia"/>
                <w:color w:val="000000"/>
                <w:sz w:val="24"/>
                <w:szCs w:val="24"/>
                <w:lang w:val="en-US"/>
              </w:rPr>
              <w:t>-4</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w:t>
            </w:r>
            <w:r>
              <w:rPr>
                <w:rFonts w:eastAsia="仿宋" w:hint="eastAsia"/>
                <w:color w:val="000000"/>
                <w:kern w:val="2"/>
                <w:sz w:val="24"/>
                <w:szCs w:val="24"/>
                <w:lang w:val="en-US" w:bidi="ar-SA"/>
              </w:rPr>
              <w:t>完成入账</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入账</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2.</w:t>
            </w:r>
            <w:r>
              <w:rPr>
                <w:rFonts w:eastAsia="仿宋" w:hint="eastAsia"/>
                <w:color w:val="000000"/>
                <w:sz w:val="24"/>
                <w:szCs w:val="24"/>
                <w:lang w:val="en-US"/>
              </w:rPr>
              <w:t>接收入账清单</w:t>
            </w:r>
          </w:p>
        </w:tc>
        <w:tc>
          <w:tcPr>
            <w:tcW w:w="1900"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入账流程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2-4</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农业供应链）</w:t>
            </w:r>
            <w:r>
              <w:rPr>
                <w:rFonts w:eastAsia="仿宋" w:hint="eastAsia"/>
                <w:color w:val="000000"/>
                <w:sz w:val="24"/>
                <w:szCs w:val="24"/>
                <w:lang w:val="en-US"/>
              </w:rPr>
              <w:t>-1</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块链技术完成农产品地块信息、播种、农事操作记录上链</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创建智能合约</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农产品生产企业圈地</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添加农事操作</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添加种养品种</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采收农产品</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地块信息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农事操作类型信息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种养品种信息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采收农产品信息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5.</w:t>
            </w:r>
            <w:r>
              <w:rPr>
                <w:rFonts w:eastAsia="仿宋" w:hint="eastAsia"/>
                <w:color w:val="000000"/>
                <w:sz w:val="24"/>
                <w:szCs w:val="24"/>
                <w:lang w:val="en-US"/>
              </w:rPr>
              <w:t>农产品生产流程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2-4</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农业供应链）</w:t>
            </w:r>
            <w:r>
              <w:rPr>
                <w:rFonts w:eastAsia="仿宋" w:hint="eastAsia"/>
                <w:color w:val="000000"/>
                <w:sz w:val="24"/>
                <w:szCs w:val="24"/>
                <w:lang w:val="en-US"/>
              </w:rPr>
              <w:t>-2</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块链技术完成农产品认证、溯源、供应</w:t>
            </w:r>
            <w:proofErr w:type="gramStart"/>
            <w:r>
              <w:rPr>
                <w:rFonts w:eastAsia="仿宋" w:hint="eastAsia"/>
                <w:color w:val="000000"/>
                <w:sz w:val="24"/>
                <w:szCs w:val="24"/>
                <w:lang w:val="en-US"/>
              </w:rPr>
              <w:t>链交易</w:t>
            </w:r>
            <w:proofErr w:type="gramEnd"/>
            <w:r>
              <w:rPr>
                <w:rFonts w:eastAsia="仿宋" w:hint="eastAsia"/>
                <w:color w:val="000000"/>
                <w:sz w:val="24"/>
                <w:szCs w:val="24"/>
                <w:lang w:val="en-US"/>
              </w:rPr>
              <w:t>业务</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农产品质</w:t>
            </w:r>
            <w:proofErr w:type="gramStart"/>
            <w:r>
              <w:rPr>
                <w:rFonts w:eastAsia="仿宋" w:hint="eastAsia"/>
                <w:color w:val="000000"/>
                <w:sz w:val="24"/>
                <w:szCs w:val="24"/>
                <w:lang w:val="en-US"/>
              </w:rPr>
              <w:t>量安全</w:t>
            </w:r>
            <w:proofErr w:type="gramEnd"/>
            <w:r>
              <w:rPr>
                <w:rFonts w:eastAsia="仿宋" w:hint="eastAsia"/>
                <w:color w:val="000000"/>
                <w:sz w:val="24"/>
                <w:szCs w:val="24"/>
                <w:lang w:val="en-US"/>
              </w:rPr>
              <w:t>认证</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农产品商品发布</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农产品溯源</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农产品采购</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农产品托运</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农产品质</w:t>
            </w:r>
            <w:proofErr w:type="gramStart"/>
            <w:r>
              <w:rPr>
                <w:rFonts w:eastAsia="仿宋" w:hint="eastAsia"/>
                <w:color w:val="000000"/>
                <w:sz w:val="24"/>
                <w:szCs w:val="24"/>
                <w:lang w:val="en-US"/>
              </w:rPr>
              <w:t>量安全</w:t>
            </w:r>
            <w:proofErr w:type="gramEnd"/>
            <w:r>
              <w:rPr>
                <w:rFonts w:eastAsia="仿宋" w:hint="eastAsia"/>
                <w:color w:val="000000"/>
                <w:sz w:val="24"/>
                <w:szCs w:val="24"/>
                <w:lang w:val="en-US"/>
              </w:rPr>
              <w:t>认证流程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农产品商品发布流程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农产品溯源流程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农产品采购流程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农产品托运流程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3-1</w:t>
            </w:r>
            <w:r>
              <w:rPr>
                <w:rFonts w:hint="eastAsia"/>
                <w:color w:val="000000"/>
                <w:sz w:val="24"/>
                <w:szCs w:val="24"/>
                <w:lang w:val="en-US"/>
              </w:rPr>
              <w:t>（区块链审计</w:t>
            </w:r>
            <w:r>
              <w:rPr>
                <w:rFonts w:hint="eastAsia"/>
                <w:color w:val="000000"/>
                <w:sz w:val="24"/>
                <w:szCs w:val="24"/>
                <w:lang w:val="en-US"/>
              </w:rPr>
              <w:t>-</w:t>
            </w:r>
            <w:r>
              <w:rPr>
                <w:rFonts w:hint="eastAsia"/>
                <w:color w:val="000000"/>
                <w:sz w:val="24"/>
                <w:szCs w:val="24"/>
                <w:lang w:val="en-US"/>
              </w:rPr>
              <w:t>票据）</w:t>
            </w:r>
          </w:p>
        </w:tc>
        <w:tc>
          <w:tcPr>
            <w:tcW w:w="2460" w:type="dxa"/>
            <w:gridSpan w:val="2"/>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块链技术，完成票据业务链审计</w:t>
            </w:r>
          </w:p>
        </w:tc>
        <w:tc>
          <w:tcPr>
            <w:tcW w:w="2150" w:type="dxa"/>
            <w:vAlign w:val="center"/>
          </w:tcPr>
          <w:p w:rsidR="00AF23CA" w:rsidRDefault="00F74626">
            <w:pPr>
              <w:rPr>
                <w:sz w:val="24"/>
                <w:szCs w:val="24"/>
                <w:lang w:val="en-US"/>
              </w:rPr>
            </w:pPr>
            <w:r>
              <w:rPr>
                <w:rFonts w:hint="eastAsia"/>
                <w:sz w:val="24"/>
                <w:szCs w:val="24"/>
                <w:lang w:val="en-US"/>
              </w:rPr>
              <w:t>1.</w:t>
            </w:r>
            <w:r>
              <w:rPr>
                <w:rFonts w:hint="eastAsia"/>
                <w:sz w:val="24"/>
                <w:szCs w:val="24"/>
                <w:lang w:val="en-US"/>
              </w:rPr>
              <w:t>票据业务</w:t>
            </w:r>
            <w:proofErr w:type="gramStart"/>
            <w:r>
              <w:rPr>
                <w:rFonts w:hint="eastAsia"/>
                <w:sz w:val="24"/>
                <w:szCs w:val="24"/>
                <w:lang w:val="en-US"/>
              </w:rPr>
              <w:t>链结构</w:t>
            </w:r>
            <w:proofErr w:type="gramEnd"/>
            <w:r>
              <w:rPr>
                <w:rFonts w:hint="eastAsia"/>
                <w:sz w:val="24"/>
                <w:szCs w:val="24"/>
                <w:lang w:val="en-US"/>
              </w:rPr>
              <w:t>审计</w:t>
            </w:r>
          </w:p>
          <w:p w:rsidR="00AF23CA" w:rsidRDefault="00F74626">
            <w:pPr>
              <w:rPr>
                <w:sz w:val="24"/>
                <w:szCs w:val="24"/>
                <w:lang w:val="en-US"/>
              </w:rPr>
            </w:pPr>
            <w:r>
              <w:rPr>
                <w:rFonts w:hint="eastAsia"/>
                <w:sz w:val="24"/>
                <w:szCs w:val="24"/>
                <w:lang w:val="en-US"/>
              </w:rPr>
              <w:t>2.</w:t>
            </w:r>
            <w:r>
              <w:rPr>
                <w:rFonts w:hint="eastAsia"/>
                <w:sz w:val="24"/>
                <w:szCs w:val="24"/>
                <w:lang w:val="en-US"/>
              </w:rPr>
              <w:t>票据业务智能合约审计</w:t>
            </w:r>
          </w:p>
          <w:p w:rsidR="00AF23CA" w:rsidRDefault="00F74626">
            <w:pPr>
              <w:rPr>
                <w:kern w:val="2"/>
                <w:sz w:val="24"/>
                <w:szCs w:val="24"/>
                <w:lang w:val="en-US" w:bidi="ar-SA"/>
              </w:rPr>
            </w:pPr>
            <w:r>
              <w:rPr>
                <w:rFonts w:hint="eastAsia"/>
                <w:sz w:val="24"/>
                <w:szCs w:val="24"/>
                <w:lang w:val="en-US"/>
              </w:rPr>
              <w:t>3.</w:t>
            </w:r>
            <w:r>
              <w:rPr>
                <w:rFonts w:hint="eastAsia"/>
                <w:sz w:val="24"/>
                <w:szCs w:val="24"/>
                <w:lang w:val="en-US"/>
              </w:rPr>
              <w:t>票据业务代码审计</w:t>
            </w:r>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sz w:val="24"/>
                <w:szCs w:val="24"/>
                <w:lang w:val="en-US"/>
              </w:rPr>
              <w:t>票据业务</w:t>
            </w:r>
            <w:proofErr w:type="gramStart"/>
            <w:r>
              <w:rPr>
                <w:rFonts w:hint="eastAsia"/>
                <w:color w:val="000000"/>
                <w:sz w:val="24"/>
                <w:szCs w:val="24"/>
                <w:lang w:val="en-US"/>
              </w:rPr>
              <w:t>链结构</w:t>
            </w:r>
            <w:proofErr w:type="gramEnd"/>
            <w:r>
              <w:rPr>
                <w:rFonts w:hint="eastAsia"/>
                <w:color w:val="000000"/>
                <w:sz w:val="24"/>
                <w:szCs w:val="24"/>
                <w:lang w:val="en-US"/>
              </w:rPr>
              <w:t>信息</w:t>
            </w:r>
          </w:p>
          <w:p w:rsidR="00AF23CA" w:rsidRDefault="00F74626">
            <w:pPr>
              <w:rPr>
                <w:color w:val="000000"/>
                <w:sz w:val="24"/>
                <w:szCs w:val="24"/>
                <w:lang w:val="en-US"/>
              </w:rPr>
            </w:pPr>
            <w:r>
              <w:rPr>
                <w:rFonts w:hint="eastAsia"/>
                <w:color w:val="000000"/>
                <w:sz w:val="24"/>
                <w:szCs w:val="24"/>
                <w:lang w:val="en-US"/>
              </w:rPr>
              <w:t>2.</w:t>
            </w:r>
            <w:r>
              <w:rPr>
                <w:rFonts w:hint="eastAsia"/>
                <w:sz w:val="24"/>
                <w:szCs w:val="24"/>
                <w:lang w:val="en-US"/>
              </w:rPr>
              <w:t>票据业务</w:t>
            </w:r>
            <w:r>
              <w:rPr>
                <w:rFonts w:hint="eastAsia"/>
                <w:color w:val="000000"/>
                <w:sz w:val="24"/>
                <w:szCs w:val="24"/>
                <w:lang w:val="en-US"/>
              </w:rPr>
              <w:t>智能合约信息</w:t>
            </w:r>
          </w:p>
          <w:p w:rsidR="00AF23CA" w:rsidRDefault="00F74626">
            <w:pPr>
              <w:rPr>
                <w:color w:val="000000"/>
                <w:kern w:val="2"/>
                <w:sz w:val="24"/>
                <w:szCs w:val="24"/>
                <w:lang w:val="en-US" w:bidi="ar-SA"/>
              </w:rPr>
            </w:pPr>
            <w:r>
              <w:rPr>
                <w:rFonts w:hint="eastAsia"/>
                <w:color w:val="000000"/>
                <w:sz w:val="24"/>
                <w:szCs w:val="24"/>
                <w:lang w:val="en-US"/>
              </w:rPr>
              <w:t>3.</w:t>
            </w:r>
            <w:r>
              <w:rPr>
                <w:rFonts w:hint="eastAsia"/>
                <w:sz w:val="24"/>
                <w:szCs w:val="24"/>
                <w:lang w:val="en-US"/>
              </w:rPr>
              <w:t>票据业务</w:t>
            </w:r>
            <w:r>
              <w:rPr>
                <w:rFonts w:hint="eastAsia"/>
                <w:color w:val="000000"/>
                <w:sz w:val="24"/>
                <w:szCs w:val="24"/>
                <w:lang w:val="en-US"/>
              </w:rPr>
              <w:t>代码信息</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3-2</w:t>
            </w:r>
            <w:r>
              <w:rPr>
                <w:rFonts w:hint="eastAsia"/>
                <w:color w:val="000000"/>
                <w:sz w:val="24"/>
                <w:szCs w:val="24"/>
                <w:lang w:val="en-US"/>
              </w:rPr>
              <w:t>（区块链审计</w:t>
            </w:r>
            <w:r>
              <w:rPr>
                <w:rFonts w:hint="eastAsia"/>
                <w:color w:val="000000"/>
                <w:sz w:val="24"/>
                <w:szCs w:val="24"/>
                <w:lang w:val="en-US"/>
              </w:rPr>
              <w:t>-</w:t>
            </w:r>
            <w:r>
              <w:rPr>
                <w:rFonts w:hint="eastAsia"/>
                <w:color w:val="000000"/>
                <w:sz w:val="24"/>
                <w:szCs w:val="24"/>
                <w:lang w:val="en-US"/>
              </w:rPr>
              <w:t>保函）</w:t>
            </w:r>
          </w:p>
        </w:tc>
        <w:tc>
          <w:tcPr>
            <w:tcW w:w="2460" w:type="dxa"/>
            <w:gridSpan w:val="2"/>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块链技术，完成保函业务链审计。</w:t>
            </w:r>
          </w:p>
        </w:tc>
        <w:tc>
          <w:tcPr>
            <w:tcW w:w="2150" w:type="dxa"/>
            <w:vAlign w:val="center"/>
          </w:tcPr>
          <w:p w:rsidR="00AF23CA" w:rsidRDefault="00F74626">
            <w:pPr>
              <w:rPr>
                <w:sz w:val="24"/>
                <w:szCs w:val="24"/>
                <w:lang w:val="en-US"/>
              </w:rPr>
            </w:pPr>
            <w:r>
              <w:rPr>
                <w:rFonts w:hint="eastAsia"/>
                <w:sz w:val="24"/>
                <w:szCs w:val="24"/>
                <w:lang w:val="en-US"/>
              </w:rPr>
              <w:t>1.</w:t>
            </w:r>
            <w:r>
              <w:rPr>
                <w:rFonts w:hint="eastAsia"/>
                <w:color w:val="000000"/>
                <w:sz w:val="24"/>
                <w:szCs w:val="24"/>
                <w:lang w:val="en-US"/>
              </w:rPr>
              <w:t>保函</w:t>
            </w:r>
            <w:r>
              <w:rPr>
                <w:rFonts w:hint="eastAsia"/>
                <w:sz w:val="24"/>
                <w:szCs w:val="24"/>
                <w:lang w:val="en-US"/>
              </w:rPr>
              <w:t>业务</w:t>
            </w:r>
            <w:proofErr w:type="gramStart"/>
            <w:r>
              <w:rPr>
                <w:rFonts w:hint="eastAsia"/>
                <w:sz w:val="24"/>
                <w:szCs w:val="24"/>
                <w:lang w:val="en-US"/>
              </w:rPr>
              <w:t>链结构</w:t>
            </w:r>
            <w:proofErr w:type="gramEnd"/>
            <w:r>
              <w:rPr>
                <w:rFonts w:hint="eastAsia"/>
                <w:sz w:val="24"/>
                <w:szCs w:val="24"/>
                <w:lang w:val="en-US"/>
              </w:rPr>
              <w:t>审计</w:t>
            </w:r>
          </w:p>
          <w:p w:rsidR="00AF23CA" w:rsidRDefault="00F74626">
            <w:pPr>
              <w:rPr>
                <w:sz w:val="24"/>
                <w:szCs w:val="24"/>
                <w:lang w:val="en-US"/>
              </w:rPr>
            </w:pPr>
            <w:r>
              <w:rPr>
                <w:rFonts w:hint="eastAsia"/>
                <w:sz w:val="24"/>
                <w:szCs w:val="24"/>
                <w:lang w:val="en-US"/>
              </w:rPr>
              <w:t>2.</w:t>
            </w:r>
            <w:r>
              <w:rPr>
                <w:rFonts w:hint="eastAsia"/>
                <w:color w:val="000000"/>
                <w:sz w:val="24"/>
                <w:szCs w:val="24"/>
                <w:lang w:val="en-US"/>
              </w:rPr>
              <w:t>保函</w:t>
            </w:r>
            <w:r>
              <w:rPr>
                <w:rFonts w:hint="eastAsia"/>
                <w:sz w:val="24"/>
                <w:szCs w:val="24"/>
                <w:lang w:val="en-US"/>
              </w:rPr>
              <w:t>业务智能合约审计</w:t>
            </w:r>
          </w:p>
          <w:p w:rsidR="00AF23CA" w:rsidRDefault="00F74626">
            <w:pPr>
              <w:rPr>
                <w:kern w:val="2"/>
                <w:sz w:val="24"/>
                <w:szCs w:val="24"/>
                <w:lang w:val="en-US"/>
              </w:rPr>
            </w:pPr>
            <w:r>
              <w:rPr>
                <w:rFonts w:hint="eastAsia"/>
                <w:sz w:val="24"/>
                <w:szCs w:val="24"/>
                <w:lang w:val="en-US"/>
              </w:rPr>
              <w:t>3.</w:t>
            </w:r>
            <w:r>
              <w:rPr>
                <w:rFonts w:hint="eastAsia"/>
                <w:color w:val="000000"/>
                <w:sz w:val="24"/>
                <w:szCs w:val="24"/>
                <w:lang w:val="en-US"/>
              </w:rPr>
              <w:t>保函</w:t>
            </w:r>
            <w:r>
              <w:rPr>
                <w:rFonts w:hint="eastAsia"/>
                <w:sz w:val="24"/>
                <w:szCs w:val="24"/>
                <w:lang w:val="en-US"/>
              </w:rPr>
              <w:t>业务代码审计</w:t>
            </w:r>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保函</w:t>
            </w:r>
            <w:r>
              <w:rPr>
                <w:rFonts w:hint="eastAsia"/>
                <w:sz w:val="24"/>
                <w:szCs w:val="24"/>
                <w:lang w:val="en-US"/>
              </w:rPr>
              <w:t>业务</w:t>
            </w:r>
            <w:proofErr w:type="gramStart"/>
            <w:r>
              <w:rPr>
                <w:rFonts w:hint="eastAsia"/>
                <w:color w:val="000000"/>
                <w:sz w:val="24"/>
                <w:szCs w:val="24"/>
                <w:lang w:val="en-US"/>
              </w:rPr>
              <w:t>链结构</w:t>
            </w:r>
            <w:proofErr w:type="gramEnd"/>
            <w:r>
              <w:rPr>
                <w:rFonts w:hint="eastAsia"/>
                <w:color w:val="000000"/>
                <w:sz w:val="24"/>
                <w:szCs w:val="24"/>
                <w:lang w:val="en-US"/>
              </w:rPr>
              <w:t>信息</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保函</w:t>
            </w:r>
            <w:r>
              <w:rPr>
                <w:rFonts w:hint="eastAsia"/>
                <w:sz w:val="24"/>
                <w:szCs w:val="24"/>
                <w:lang w:val="en-US"/>
              </w:rPr>
              <w:t>业务</w:t>
            </w:r>
            <w:r>
              <w:rPr>
                <w:rFonts w:hint="eastAsia"/>
                <w:color w:val="000000"/>
                <w:sz w:val="24"/>
                <w:szCs w:val="24"/>
                <w:lang w:val="en-US"/>
              </w:rPr>
              <w:t>智能合约信息</w:t>
            </w:r>
          </w:p>
          <w:p w:rsidR="00AF23CA" w:rsidRDefault="00F74626">
            <w:pPr>
              <w:rPr>
                <w:color w:val="000000"/>
                <w:kern w:val="2"/>
                <w:sz w:val="24"/>
                <w:szCs w:val="24"/>
                <w:lang w:val="en-US"/>
              </w:rPr>
            </w:pPr>
            <w:r>
              <w:rPr>
                <w:rFonts w:hint="eastAsia"/>
                <w:color w:val="000000"/>
                <w:sz w:val="24"/>
                <w:szCs w:val="24"/>
                <w:lang w:val="en-US"/>
              </w:rPr>
              <w:t>3.</w:t>
            </w:r>
            <w:r>
              <w:rPr>
                <w:rFonts w:hint="eastAsia"/>
                <w:color w:val="000000"/>
                <w:sz w:val="24"/>
                <w:szCs w:val="24"/>
                <w:lang w:val="en-US"/>
              </w:rPr>
              <w:t>保函</w:t>
            </w:r>
            <w:r>
              <w:rPr>
                <w:rFonts w:hint="eastAsia"/>
                <w:sz w:val="24"/>
                <w:szCs w:val="24"/>
                <w:lang w:val="en-US"/>
              </w:rPr>
              <w:t>业务</w:t>
            </w:r>
            <w:r>
              <w:rPr>
                <w:rFonts w:hint="eastAsia"/>
                <w:color w:val="000000"/>
                <w:sz w:val="24"/>
                <w:szCs w:val="24"/>
                <w:lang w:val="en-US"/>
              </w:rPr>
              <w:t>代码信息</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3-3</w:t>
            </w:r>
            <w:r>
              <w:rPr>
                <w:rFonts w:hint="eastAsia"/>
                <w:color w:val="000000"/>
                <w:sz w:val="24"/>
                <w:szCs w:val="24"/>
                <w:lang w:val="en-US"/>
              </w:rPr>
              <w:t>（区块链审计</w:t>
            </w:r>
            <w:r>
              <w:rPr>
                <w:rFonts w:hint="eastAsia"/>
                <w:color w:val="000000"/>
                <w:sz w:val="24"/>
                <w:szCs w:val="24"/>
                <w:lang w:val="en-US"/>
              </w:rPr>
              <w:lastRenderedPageBreak/>
              <w:t>-</w:t>
            </w:r>
            <w:r>
              <w:rPr>
                <w:rFonts w:hint="eastAsia"/>
                <w:color w:val="000000"/>
                <w:sz w:val="24"/>
                <w:szCs w:val="24"/>
                <w:lang w:val="en-US"/>
              </w:rPr>
              <w:t>航空延误险）</w:t>
            </w:r>
          </w:p>
        </w:tc>
        <w:tc>
          <w:tcPr>
            <w:tcW w:w="2460" w:type="dxa"/>
            <w:gridSpan w:val="2"/>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lastRenderedPageBreak/>
              <w:t>运用区</w:t>
            </w:r>
            <w:proofErr w:type="gramEnd"/>
            <w:r>
              <w:rPr>
                <w:rFonts w:hint="eastAsia"/>
                <w:color w:val="000000"/>
                <w:sz w:val="24"/>
                <w:szCs w:val="24"/>
                <w:lang w:val="en-US"/>
              </w:rPr>
              <w:t>块链技术，完成航空延误险业务链</w:t>
            </w:r>
            <w:r>
              <w:rPr>
                <w:rFonts w:hint="eastAsia"/>
                <w:color w:val="000000"/>
                <w:sz w:val="24"/>
                <w:szCs w:val="24"/>
                <w:lang w:val="en-US"/>
              </w:rPr>
              <w:lastRenderedPageBreak/>
              <w:t>审计</w:t>
            </w:r>
          </w:p>
        </w:tc>
        <w:tc>
          <w:tcPr>
            <w:tcW w:w="2150" w:type="dxa"/>
            <w:vAlign w:val="center"/>
          </w:tcPr>
          <w:p w:rsidR="00AF23CA" w:rsidRDefault="00F74626">
            <w:pPr>
              <w:rPr>
                <w:sz w:val="24"/>
                <w:szCs w:val="24"/>
                <w:lang w:val="en-US"/>
              </w:rPr>
            </w:pPr>
            <w:r>
              <w:rPr>
                <w:rFonts w:hint="eastAsia"/>
                <w:sz w:val="24"/>
                <w:szCs w:val="24"/>
                <w:lang w:val="en-US"/>
              </w:rPr>
              <w:lastRenderedPageBreak/>
              <w:t>1.</w:t>
            </w:r>
            <w:r>
              <w:rPr>
                <w:rFonts w:hint="eastAsia"/>
                <w:color w:val="000000"/>
                <w:sz w:val="24"/>
                <w:szCs w:val="24"/>
                <w:lang w:val="en-US"/>
              </w:rPr>
              <w:t>航空延误险</w:t>
            </w:r>
            <w:r>
              <w:rPr>
                <w:rFonts w:hint="eastAsia"/>
                <w:sz w:val="24"/>
                <w:szCs w:val="24"/>
                <w:lang w:val="en-US"/>
              </w:rPr>
              <w:t>业务</w:t>
            </w:r>
            <w:proofErr w:type="gramStart"/>
            <w:r>
              <w:rPr>
                <w:rFonts w:hint="eastAsia"/>
                <w:sz w:val="24"/>
                <w:szCs w:val="24"/>
                <w:lang w:val="en-US"/>
              </w:rPr>
              <w:t>链结构</w:t>
            </w:r>
            <w:proofErr w:type="gramEnd"/>
            <w:r>
              <w:rPr>
                <w:rFonts w:hint="eastAsia"/>
                <w:sz w:val="24"/>
                <w:szCs w:val="24"/>
                <w:lang w:val="en-US"/>
              </w:rPr>
              <w:t>审计</w:t>
            </w:r>
          </w:p>
          <w:p w:rsidR="00AF23CA" w:rsidRDefault="00F74626">
            <w:pPr>
              <w:rPr>
                <w:sz w:val="24"/>
                <w:szCs w:val="24"/>
                <w:lang w:val="en-US"/>
              </w:rPr>
            </w:pPr>
            <w:r>
              <w:rPr>
                <w:rFonts w:hint="eastAsia"/>
                <w:sz w:val="24"/>
                <w:szCs w:val="24"/>
                <w:lang w:val="en-US"/>
              </w:rPr>
              <w:lastRenderedPageBreak/>
              <w:t>2.</w:t>
            </w:r>
            <w:r>
              <w:rPr>
                <w:rFonts w:hint="eastAsia"/>
                <w:color w:val="000000"/>
                <w:sz w:val="24"/>
                <w:szCs w:val="24"/>
                <w:lang w:val="en-US"/>
              </w:rPr>
              <w:t>航空延误险</w:t>
            </w:r>
            <w:r>
              <w:rPr>
                <w:rFonts w:hint="eastAsia"/>
                <w:sz w:val="24"/>
                <w:szCs w:val="24"/>
                <w:lang w:val="en-US"/>
              </w:rPr>
              <w:t>业务智能合约审计</w:t>
            </w:r>
          </w:p>
          <w:p w:rsidR="00AF23CA" w:rsidRDefault="00F74626">
            <w:pPr>
              <w:rPr>
                <w:kern w:val="2"/>
                <w:sz w:val="24"/>
                <w:szCs w:val="24"/>
                <w:lang w:val="en-US"/>
              </w:rPr>
            </w:pPr>
            <w:r>
              <w:rPr>
                <w:rFonts w:hint="eastAsia"/>
                <w:sz w:val="24"/>
                <w:szCs w:val="24"/>
                <w:lang w:val="en-US"/>
              </w:rPr>
              <w:t>3.</w:t>
            </w:r>
            <w:r>
              <w:rPr>
                <w:rFonts w:hint="eastAsia"/>
                <w:color w:val="000000"/>
                <w:sz w:val="24"/>
                <w:szCs w:val="24"/>
                <w:lang w:val="en-US"/>
              </w:rPr>
              <w:t>航空延误险</w:t>
            </w:r>
            <w:r>
              <w:rPr>
                <w:rFonts w:hint="eastAsia"/>
                <w:sz w:val="24"/>
                <w:szCs w:val="24"/>
                <w:lang w:val="en-US"/>
              </w:rPr>
              <w:t>业务代码审计</w:t>
            </w:r>
          </w:p>
        </w:tc>
        <w:tc>
          <w:tcPr>
            <w:tcW w:w="1900" w:type="dxa"/>
            <w:vAlign w:val="center"/>
          </w:tcPr>
          <w:p w:rsidR="00AF23CA" w:rsidRDefault="00F74626">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航空延误险</w:t>
            </w:r>
            <w:r>
              <w:rPr>
                <w:rFonts w:hint="eastAsia"/>
                <w:sz w:val="24"/>
                <w:szCs w:val="24"/>
                <w:lang w:val="en-US"/>
              </w:rPr>
              <w:t>业务</w:t>
            </w:r>
            <w:proofErr w:type="gramStart"/>
            <w:r>
              <w:rPr>
                <w:rFonts w:hint="eastAsia"/>
                <w:color w:val="000000"/>
                <w:sz w:val="24"/>
                <w:szCs w:val="24"/>
                <w:lang w:val="en-US"/>
              </w:rPr>
              <w:t>链结构</w:t>
            </w:r>
            <w:proofErr w:type="gramEnd"/>
            <w:r>
              <w:rPr>
                <w:rFonts w:hint="eastAsia"/>
                <w:color w:val="000000"/>
                <w:sz w:val="24"/>
                <w:szCs w:val="24"/>
                <w:lang w:val="en-US"/>
              </w:rPr>
              <w:t>信息</w:t>
            </w:r>
          </w:p>
          <w:p w:rsidR="00AF23CA" w:rsidRDefault="00F74626">
            <w:pPr>
              <w:rPr>
                <w:color w:val="000000"/>
                <w:sz w:val="24"/>
                <w:szCs w:val="24"/>
                <w:lang w:val="en-US"/>
              </w:rPr>
            </w:pPr>
            <w:r>
              <w:rPr>
                <w:rFonts w:hint="eastAsia"/>
                <w:color w:val="000000"/>
                <w:sz w:val="24"/>
                <w:szCs w:val="24"/>
                <w:lang w:val="en-US"/>
              </w:rPr>
              <w:lastRenderedPageBreak/>
              <w:t>2.</w:t>
            </w:r>
            <w:r>
              <w:rPr>
                <w:rFonts w:hint="eastAsia"/>
                <w:color w:val="000000"/>
                <w:sz w:val="24"/>
                <w:szCs w:val="24"/>
                <w:lang w:val="en-US"/>
              </w:rPr>
              <w:t>航空延误险</w:t>
            </w:r>
            <w:r>
              <w:rPr>
                <w:rFonts w:hint="eastAsia"/>
                <w:sz w:val="24"/>
                <w:szCs w:val="24"/>
                <w:lang w:val="en-US"/>
              </w:rPr>
              <w:t>业务</w:t>
            </w:r>
            <w:r>
              <w:rPr>
                <w:rFonts w:hint="eastAsia"/>
                <w:color w:val="000000"/>
                <w:sz w:val="24"/>
                <w:szCs w:val="24"/>
                <w:lang w:val="en-US"/>
              </w:rPr>
              <w:t>智能合约信息</w:t>
            </w:r>
          </w:p>
          <w:p w:rsidR="00AF23CA" w:rsidRDefault="00F74626">
            <w:pPr>
              <w:rPr>
                <w:color w:val="000000"/>
                <w:kern w:val="2"/>
                <w:sz w:val="24"/>
                <w:szCs w:val="24"/>
                <w:lang w:val="en-US"/>
              </w:rPr>
            </w:pPr>
            <w:r>
              <w:rPr>
                <w:rFonts w:hint="eastAsia"/>
                <w:color w:val="000000"/>
                <w:sz w:val="24"/>
                <w:szCs w:val="24"/>
                <w:lang w:val="en-US"/>
              </w:rPr>
              <w:t>3.</w:t>
            </w:r>
            <w:r>
              <w:rPr>
                <w:rFonts w:hint="eastAsia"/>
                <w:color w:val="000000"/>
                <w:sz w:val="24"/>
                <w:szCs w:val="24"/>
                <w:lang w:val="en-US"/>
              </w:rPr>
              <w:t>航空延误险</w:t>
            </w:r>
            <w:r>
              <w:rPr>
                <w:rFonts w:hint="eastAsia"/>
                <w:sz w:val="24"/>
                <w:szCs w:val="24"/>
                <w:lang w:val="en-US"/>
              </w:rPr>
              <w:t>业务</w:t>
            </w:r>
            <w:r>
              <w:rPr>
                <w:rFonts w:hint="eastAsia"/>
                <w:color w:val="000000"/>
                <w:sz w:val="24"/>
                <w:szCs w:val="24"/>
                <w:lang w:val="en-US"/>
              </w:rPr>
              <w:t>代码信息</w:t>
            </w:r>
          </w:p>
        </w:tc>
        <w:tc>
          <w:tcPr>
            <w:tcW w:w="2872" w:type="dxa"/>
            <w:vAlign w:val="center"/>
          </w:tcPr>
          <w:p w:rsidR="00AF23CA" w:rsidRDefault="00F74626">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kern w:val="2"/>
                <w:sz w:val="24"/>
                <w:szCs w:val="24"/>
                <w:lang w:val="en-US" w:bidi="ar-SA"/>
              </w:rPr>
            </w:pPr>
            <w:r>
              <w:rPr>
                <w:rFonts w:hint="eastAsia"/>
                <w:color w:val="000000"/>
                <w:sz w:val="24"/>
                <w:szCs w:val="24"/>
                <w:lang w:val="en-US"/>
              </w:rPr>
              <w:lastRenderedPageBreak/>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3-4</w:t>
            </w:r>
            <w:r>
              <w:rPr>
                <w:rFonts w:hint="eastAsia"/>
                <w:color w:val="000000"/>
                <w:sz w:val="24"/>
                <w:szCs w:val="24"/>
                <w:lang w:val="en-US"/>
              </w:rPr>
              <w:t>（区块链审计</w:t>
            </w:r>
            <w:r>
              <w:rPr>
                <w:rFonts w:hint="eastAsia"/>
                <w:color w:val="000000"/>
                <w:sz w:val="24"/>
                <w:szCs w:val="24"/>
                <w:lang w:val="en-US"/>
              </w:rPr>
              <w:t>-</w:t>
            </w:r>
            <w:r>
              <w:rPr>
                <w:rFonts w:hint="eastAsia"/>
                <w:color w:val="000000"/>
                <w:sz w:val="24"/>
                <w:szCs w:val="24"/>
                <w:lang w:val="en-US"/>
              </w:rPr>
              <w:t>航空意外险）</w:t>
            </w:r>
          </w:p>
        </w:tc>
        <w:tc>
          <w:tcPr>
            <w:tcW w:w="2460" w:type="dxa"/>
            <w:gridSpan w:val="2"/>
            <w:vAlign w:val="center"/>
          </w:tcPr>
          <w:p w:rsidR="00AF23CA" w:rsidRDefault="00F74626">
            <w:pPr>
              <w:rPr>
                <w:color w:val="000000"/>
                <w:kern w:val="2"/>
                <w:sz w:val="24"/>
                <w:szCs w:val="24"/>
                <w:lang w:val="en-US" w:bidi="ar-SA"/>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块链技术，完成航空意外险业务链审计</w:t>
            </w:r>
          </w:p>
        </w:tc>
        <w:tc>
          <w:tcPr>
            <w:tcW w:w="2150" w:type="dxa"/>
            <w:vAlign w:val="center"/>
          </w:tcPr>
          <w:p w:rsidR="00AF23CA" w:rsidRDefault="00F74626">
            <w:pPr>
              <w:rPr>
                <w:sz w:val="24"/>
                <w:szCs w:val="24"/>
                <w:lang w:val="en-US"/>
              </w:rPr>
            </w:pPr>
            <w:r>
              <w:rPr>
                <w:rFonts w:hint="eastAsia"/>
                <w:sz w:val="24"/>
                <w:szCs w:val="24"/>
                <w:lang w:val="en-US"/>
              </w:rPr>
              <w:t>1.</w:t>
            </w:r>
            <w:r>
              <w:rPr>
                <w:rFonts w:hint="eastAsia"/>
                <w:color w:val="000000"/>
                <w:sz w:val="24"/>
                <w:szCs w:val="24"/>
                <w:lang w:val="en-US"/>
              </w:rPr>
              <w:t>航空意外险</w:t>
            </w:r>
            <w:r>
              <w:rPr>
                <w:rFonts w:hint="eastAsia"/>
                <w:sz w:val="24"/>
                <w:szCs w:val="24"/>
                <w:lang w:val="en-US"/>
              </w:rPr>
              <w:t>业务</w:t>
            </w:r>
            <w:proofErr w:type="gramStart"/>
            <w:r>
              <w:rPr>
                <w:rFonts w:hint="eastAsia"/>
                <w:sz w:val="24"/>
                <w:szCs w:val="24"/>
                <w:lang w:val="en-US"/>
              </w:rPr>
              <w:t>链结构</w:t>
            </w:r>
            <w:proofErr w:type="gramEnd"/>
            <w:r>
              <w:rPr>
                <w:rFonts w:hint="eastAsia"/>
                <w:sz w:val="24"/>
                <w:szCs w:val="24"/>
                <w:lang w:val="en-US"/>
              </w:rPr>
              <w:t>审计</w:t>
            </w:r>
          </w:p>
          <w:p w:rsidR="00AF23CA" w:rsidRDefault="00F74626">
            <w:pPr>
              <w:rPr>
                <w:sz w:val="24"/>
                <w:szCs w:val="24"/>
                <w:lang w:val="en-US"/>
              </w:rPr>
            </w:pPr>
            <w:r>
              <w:rPr>
                <w:rFonts w:hint="eastAsia"/>
                <w:sz w:val="24"/>
                <w:szCs w:val="24"/>
                <w:lang w:val="en-US"/>
              </w:rPr>
              <w:t>2.</w:t>
            </w:r>
            <w:r>
              <w:rPr>
                <w:rFonts w:hint="eastAsia"/>
                <w:color w:val="000000"/>
                <w:sz w:val="24"/>
                <w:szCs w:val="24"/>
                <w:lang w:val="en-US"/>
              </w:rPr>
              <w:t>航空意外险</w:t>
            </w:r>
            <w:r>
              <w:rPr>
                <w:rFonts w:hint="eastAsia"/>
                <w:sz w:val="24"/>
                <w:szCs w:val="24"/>
                <w:lang w:val="en-US"/>
              </w:rPr>
              <w:t>业务智能合约审计</w:t>
            </w:r>
          </w:p>
          <w:p w:rsidR="00AF23CA" w:rsidRDefault="00F74626">
            <w:pPr>
              <w:rPr>
                <w:kern w:val="2"/>
                <w:sz w:val="24"/>
                <w:szCs w:val="24"/>
                <w:lang w:val="en-US"/>
              </w:rPr>
            </w:pPr>
            <w:r>
              <w:rPr>
                <w:rFonts w:hint="eastAsia"/>
                <w:sz w:val="24"/>
                <w:szCs w:val="24"/>
                <w:lang w:val="en-US"/>
              </w:rPr>
              <w:t>3.</w:t>
            </w:r>
            <w:r>
              <w:rPr>
                <w:rFonts w:hint="eastAsia"/>
                <w:color w:val="000000"/>
                <w:sz w:val="24"/>
                <w:szCs w:val="24"/>
                <w:lang w:val="en-US"/>
              </w:rPr>
              <w:t>航空意外险</w:t>
            </w:r>
            <w:r>
              <w:rPr>
                <w:rFonts w:hint="eastAsia"/>
                <w:sz w:val="24"/>
                <w:szCs w:val="24"/>
                <w:lang w:val="en-US"/>
              </w:rPr>
              <w:t>业务代码审计</w:t>
            </w:r>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航空意外险</w:t>
            </w:r>
            <w:r>
              <w:rPr>
                <w:rFonts w:hint="eastAsia"/>
                <w:sz w:val="24"/>
                <w:szCs w:val="24"/>
                <w:lang w:val="en-US"/>
              </w:rPr>
              <w:t>业务</w:t>
            </w:r>
            <w:proofErr w:type="gramStart"/>
            <w:r>
              <w:rPr>
                <w:rFonts w:hint="eastAsia"/>
                <w:color w:val="000000"/>
                <w:sz w:val="24"/>
                <w:szCs w:val="24"/>
                <w:lang w:val="en-US"/>
              </w:rPr>
              <w:t>链结构</w:t>
            </w:r>
            <w:proofErr w:type="gramEnd"/>
            <w:r>
              <w:rPr>
                <w:rFonts w:hint="eastAsia"/>
                <w:color w:val="000000"/>
                <w:sz w:val="24"/>
                <w:szCs w:val="24"/>
                <w:lang w:val="en-US"/>
              </w:rPr>
              <w:t>信息</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航空意外险</w:t>
            </w:r>
            <w:r>
              <w:rPr>
                <w:rFonts w:hint="eastAsia"/>
                <w:sz w:val="24"/>
                <w:szCs w:val="24"/>
                <w:lang w:val="en-US"/>
              </w:rPr>
              <w:t>业务</w:t>
            </w:r>
            <w:r>
              <w:rPr>
                <w:rFonts w:hint="eastAsia"/>
                <w:color w:val="000000"/>
                <w:sz w:val="24"/>
                <w:szCs w:val="24"/>
                <w:lang w:val="en-US"/>
              </w:rPr>
              <w:t>智能合约信息</w:t>
            </w:r>
          </w:p>
          <w:p w:rsidR="00AF23CA" w:rsidRDefault="00F74626">
            <w:pPr>
              <w:rPr>
                <w:color w:val="000000"/>
                <w:kern w:val="2"/>
                <w:sz w:val="24"/>
                <w:szCs w:val="24"/>
                <w:lang w:val="en-US"/>
              </w:rPr>
            </w:pPr>
            <w:r>
              <w:rPr>
                <w:rFonts w:hint="eastAsia"/>
                <w:color w:val="000000"/>
                <w:sz w:val="24"/>
                <w:szCs w:val="24"/>
                <w:lang w:val="en-US"/>
              </w:rPr>
              <w:t>3.</w:t>
            </w:r>
            <w:r>
              <w:rPr>
                <w:rFonts w:hint="eastAsia"/>
                <w:color w:val="000000"/>
                <w:sz w:val="24"/>
                <w:szCs w:val="24"/>
                <w:lang w:val="en-US"/>
              </w:rPr>
              <w:t>航空意外险</w:t>
            </w:r>
            <w:r>
              <w:rPr>
                <w:rFonts w:hint="eastAsia"/>
                <w:sz w:val="24"/>
                <w:szCs w:val="24"/>
                <w:lang w:val="en-US"/>
              </w:rPr>
              <w:t>业务</w:t>
            </w:r>
            <w:r>
              <w:rPr>
                <w:rFonts w:hint="eastAsia"/>
                <w:color w:val="000000"/>
                <w:sz w:val="24"/>
                <w:szCs w:val="24"/>
                <w:lang w:val="en-US"/>
              </w:rPr>
              <w:t>代码信息</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90"/>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区块链搭链、智能合约编写的能力；</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2.</w:t>
            </w:r>
            <w:r>
              <w:rPr>
                <w:rFonts w:eastAsia="仿宋" w:hint="eastAsia"/>
                <w:sz w:val="24"/>
                <w:szCs w:val="24"/>
              </w:rPr>
              <w:t>适应现代金融业的新知识、新技术、新方法、新应用的能力；</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1.</w:t>
            </w:r>
            <w:r>
              <w:rPr>
                <w:rFonts w:eastAsia="仿宋" w:hint="eastAsia"/>
                <w:sz w:val="24"/>
                <w:szCs w:val="24"/>
              </w:rPr>
              <w:t>JR/T 0193-2020</w:t>
            </w:r>
            <w:r>
              <w:rPr>
                <w:rFonts w:eastAsia="仿宋" w:hint="eastAsia"/>
                <w:sz w:val="24"/>
                <w:szCs w:val="24"/>
                <w:lang w:val="en-US"/>
              </w:rPr>
              <w:t xml:space="preserve">  </w:t>
            </w:r>
            <w:r>
              <w:rPr>
                <w:rFonts w:eastAsia="仿宋" w:hint="eastAsia"/>
                <w:sz w:val="24"/>
                <w:szCs w:val="24"/>
              </w:rPr>
              <w:t>区块链技术金融应用</w:t>
            </w:r>
            <w:r>
              <w:rPr>
                <w:rFonts w:eastAsia="仿宋" w:hint="eastAsia"/>
                <w:sz w:val="24"/>
                <w:szCs w:val="24"/>
              </w:rPr>
              <w:t> </w:t>
            </w:r>
            <w:r>
              <w:rPr>
                <w:rFonts w:eastAsia="仿宋" w:hint="eastAsia"/>
                <w:sz w:val="24"/>
                <w:szCs w:val="24"/>
              </w:rPr>
              <w:t>评估规则</w:t>
            </w:r>
            <w:r>
              <w:rPr>
                <w:rFonts w:eastAsia="仿宋" w:hint="eastAsia"/>
                <w:sz w:val="24"/>
                <w:szCs w:val="24"/>
              </w:rPr>
              <w:br/>
              <w:t>2</w:t>
            </w:r>
            <w:r>
              <w:rPr>
                <w:rFonts w:eastAsia="仿宋" w:hint="eastAsia"/>
                <w:sz w:val="24"/>
                <w:szCs w:val="24"/>
                <w:lang w:val="en-US"/>
              </w:rPr>
              <w:t>.</w:t>
            </w:r>
            <w:r>
              <w:rPr>
                <w:rFonts w:eastAsia="仿宋" w:hint="eastAsia"/>
                <w:sz w:val="24"/>
                <w:szCs w:val="24"/>
              </w:rPr>
              <w:t>JR/T 0074-2012</w:t>
            </w:r>
            <w:r>
              <w:rPr>
                <w:rFonts w:eastAsia="仿宋" w:hint="eastAsia"/>
                <w:sz w:val="24"/>
                <w:szCs w:val="24"/>
                <w:lang w:val="en-US"/>
              </w:rPr>
              <w:t xml:space="preserve">  </w:t>
            </w:r>
            <w:r>
              <w:rPr>
                <w:rFonts w:eastAsia="仿宋" w:hint="eastAsia"/>
                <w:sz w:val="24"/>
                <w:szCs w:val="24"/>
              </w:rPr>
              <w:t>保险业</w:t>
            </w:r>
            <w:r>
              <w:rPr>
                <w:rFonts w:eastAsia="仿宋" w:hint="eastAsia"/>
                <w:sz w:val="24"/>
                <w:szCs w:val="24"/>
              </w:rPr>
              <w:t>IT</w:t>
            </w:r>
            <w:r>
              <w:rPr>
                <w:rFonts w:eastAsia="仿宋" w:hint="eastAsia"/>
                <w:sz w:val="24"/>
                <w:szCs w:val="24"/>
              </w:rPr>
              <w:t>服务管理基本规范</w:t>
            </w:r>
            <w:r>
              <w:rPr>
                <w:rFonts w:eastAsia="仿宋" w:hint="eastAsia"/>
                <w:sz w:val="24"/>
                <w:szCs w:val="24"/>
              </w:rPr>
              <w:br/>
              <w:t>3</w:t>
            </w:r>
            <w:r>
              <w:rPr>
                <w:rFonts w:eastAsia="仿宋" w:hint="eastAsia"/>
                <w:sz w:val="24"/>
                <w:szCs w:val="24"/>
                <w:lang w:val="en-US"/>
              </w:rPr>
              <w:t>.</w:t>
            </w:r>
            <w:r>
              <w:rPr>
                <w:rFonts w:eastAsia="仿宋" w:hint="eastAsia"/>
                <w:sz w:val="24"/>
                <w:szCs w:val="24"/>
              </w:rPr>
              <w:t>NY/T 1993-2011</w:t>
            </w:r>
            <w:r>
              <w:rPr>
                <w:rFonts w:eastAsia="仿宋" w:hint="eastAsia"/>
                <w:sz w:val="24"/>
                <w:szCs w:val="24"/>
                <w:lang w:val="en-US"/>
              </w:rPr>
              <w:t xml:space="preserve">  </w:t>
            </w:r>
            <w:r>
              <w:rPr>
                <w:rFonts w:eastAsia="仿宋" w:hint="eastAsia"/>
                <w:sz w:val="24"/>
                <w:szCs w:val="24"/>
              </w:rPr>
              <w:t>农产品质</w:t>
            </w:r>
            <w:proofErr w:type="gramStart"/>
            <w:r>
              <w:rPr>
                <w:rFonts w:eastAsia="仿宋" w:hint="eastAsia"/>
                <w:sz w:val="24"/>
                <w:szCs w:val="24"/>
              </w:rPr>
              <w:t>量安全</w:t>
            </w:r>
            <w:proofErr w:type="gramEnd"/>
            <w:r>
              <w:rPr>
                <w:rFonts w:eastAsia="仿宋" w:hint="eastAsia"/>
                <w:sz w:val="24"/>
                <w:szCs w:val="24"/>
              </w:rPr>
              <w:t>追溯操作规程</w:t>
            </w:r>
            <w:r>
              <w:rPr>
                <w:rFonts w:eastAsia="仿宋" w:hint="eastAsia"/>
                <w:sz w:val="24"/>
                <w:szCs w:val="24"/>
              </w:rPr>
              <w:t> </w:t>
            </w:r>
            <w:r>
              <w:rPr>
                <w:rFonts w:eastAsia="仿宋" w:hint="eastAsia"/>
                <w:sz w:val="24"/>
                <w:szCs w:val="24"/>
              </w:rPr>
              <w:t>通则</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4.</w:t>
            </w:r>
            <w:r>
              <w:rPr>
                <w:rFonts w:eastAsia="仿宋" w:hint="eastAsia"/>
                <w:sz w:val="24"/>
                <w:szCs w:val="24"/>
                <w:lang w:val="en-US"/>
              </w:rPr>
              <w:t>职业编码</w:t>
            </w:r>
            <w:r>
              <w:rPr>
                <w:rFonts w:eastAsia="仿宋" w:hint="eastAsia"/>
                <w:sz w:val="24"/>
                <w:szCs w:val="24"/>
                <w:lang w:val="en-US"/>
              </w:rPr>
              <w:t xml:space="preserve">  </w:t>
            </w:r>
            <w:r>
              <w:rPr>
                <w:rFonts w:eastAsia="仿宋" w:hint="eastAsia"/>
                <w:sz w:val="24"/>
                <w:szCs w:val="24"/>
              </w:rPr>
              <w:t>4-04-05-06</w:t>
            </w:r>
            <w:r>
              <w:rPr>
                <w:rFonts w:eastAsia="仿宋" w:hint="eastAsia"/>
                <w:sz w:val="24"/>
                <w:szCs w:val="24"/>
                <w:lang w:val="en-US"/>
              </w:rPr>
              <w:t xml:space="preserve">  </w:t>
            </w:r>
            <w:r>
              <w:rPr>
                <w:rFonts w:eastAsia="仿宋" w:hint="eastAsia"/>
                <w:sz w:val="24"/>
                <w:szCs w:val="24"/>
                <w:lang w:val="en-US"/>
              </w:rPr>
              <w:t>区块链应用操作员国家职业标准</w:t>
            </w:r>
          </w:p>
          <w:p w:rsidR="00AF23CA" w:rsidRDefault="00F74626">
            <w:pPr>
              <w:pStyle w:val="20"/>
              <w:spacing w:after="0"/>
              <w:ind w:leftChars="0" w:left="0" w:firstLineChars="0" w:firstLine="0"/>
              <w:rPr>
                <w:rFonts w:ascii="宋体" w:hAnsi="宋体" w:cs="宋体"/>
                <w:sz w:val="24"/>
                <w:szCs w:val="24"/>
                <w:lang w:val="en-US"/>
              </w:rPr>
            </w:pPr>
            <w:r>
              <w:rPr>
                <w:rFonts w:eastAsia="仿宋" w:hint="eastAsia"/>
                <w:sz w:val="24"/>
                <w:szCs w:val="24"/>
                <w:lang w:val="en-US"/>
              </w:rPr>
              <w:t>5.</w:t>
            </w:r>
            <w:r>
              <w:rPr>
                <w:rFonts w:eastAsia="仿宋" w:hint="eastAsia"/>
                <w:sz w:val="24"/>
                <w:szCs w:val="24"/>
                <w:lang w:val="en-US"/>
              </w:rPr>
              <w:t>职业编码</w:t>
            </w:r>
            <w:r>
              <w:rPr>
                <w:rFonts w:eastAsia="仿宋" w:hint="eastAsia"/>
                <w:sz w:val="24"/>
                <w:szCs w:val="24"/>
                <w:lang w:val="en-US"/>
              </w:rPr>
              <w:t xml:space="preserve">  </w:t>
            </w:r>
            <w:r>
              <w:rPr>
                <w:rFonts w:eastAsia="仿宋" w:hint="eastAsia"/>
                <w:sz w:val="24"/>
                <w:szCs w:val="24"/>
              </w:rPr>
              <w:t>2-02-10-15</w:t>
            </w:r>
            <w:r>
              <w:rPr>
                <w:rFonts w:eastAsia="仿宋" w:hint="eastAsia"/>
                <w:sz w:val="24"/>
                <w:szCs w:val="24"/>
                <w:lang w:val="en-US"/>
              </w:rPr>
              <w:t xml:space="preserve">  </w:t>
            </w:r>
            <w:r>
              <w:rPr>
                <w:rFonts w:eastAsia="仿宋" w:hint="eastAsia"/>
                <w:sz w:val="24"/>
                <w:szCs w:val="24"/>
                <w:lang w:val="en-US"/>
              </w:rPr>
              <w:t>区块链工程技术人员</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AF23CA" w:rsidRDefault="00AF23CA">
            <w:pPr>
              <w:pStyle w:val="20"/>
              <w:spacing w:after="0"/>
              <w:ind w:leftChars="0" w:left="0" w:firstLineChars="0" w:firstLine="0"/>
              <w:rPr>
                <w:rFonts w:eastAsia="仿宋"/>
                <w:color w:val="000000"/>
                <w:sz w:val="24"/>
                <w:szCs w:val="24"/>
                <w:lang w:val="en-US"/>
              </w:rPr>
            </w:pPr>
          </w:p>
        </w:tc>
      </w:tr>
    </w:tbl>
    <w:p w:rsidR="00AF23CA" w:rsidRDefault="00F74626">
      <w:pPr>
        <w:pStyle w:val="2"/>
        <w:tabs>
          <w:tab w:val="left" w:pos="0"/>
        </w:tabs>
        <w:spacing w:line="240" w:lineRule="auto"/>
        <w:rPr>
          <w:rFonts w:ascii="仿宋" w:eastAsia="仿宋" w:hAnsi="仿宋" w:cs="仿宋"/>
          <w:lang w:val="en-US"/>
        </w:rPr>
      </w:pPr>
      <w:r>
        <w:rPr>
          <w:rFonts w:ascii="仿宋" w:eastAsia="仿宋" w:hAnsi="仿宋" w:cs="仿宋" w:hint="eastAsia"/>
          <w:lang w:val="en-US"/>
        </w:rPr>
        <w:t>支付业务数字化</w:t>
      </w:r>
    </w:p>
    <w:p w:rsidR="00AF23CA" w:rsidRDefault="00F74626">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2</w:t>
      </w:r>
      <w:r>
        <w:rPr>
          <w:rFonts w:hint="eastAsia"/>
          <w:b/>
          <w:color w:val="000000"/>
          <w:sz w:val="24"/>
          <w:szCs w:val="24"/>
          <w:lang w:val="en-US"/>
        </w:rPr>
        <w:t>任务分解</w:t>
      </w:r>
    </w:p>
    <w:p w:rsidR="00AF23CA" w:rsidRDefault="00AF23CA">
      <w:pPr>
        <w:rPr>
          <w:lang w:val="en-US"/>
        </w:rPr>
      </w:pP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lastRenderedPageBreak/>
              <w:t>模块序号</w:t>
            </w:r>
          </w:p>
        </w:tc>
        <w:tc>
          <w:tcPr>
            <w:tcW w:w="3096" w:type="dxa"/>
            <w:gridSpan w:val="2"/>
            <w:vAlign w:val="center"/>
          </w:tcPr>
          <w:p w:rsidR="00AF23CA" w:rsidRDefault="00F74626">
            <w:pPr>
              <w:rPr>
                <w:color w:val="000000"/>
                <w:sz w:val="24"/>
                <w:szCs w:val="24"/>
                <w:lang w:val="en-US"/>
              </w:rPr>
            </w:pPr>
            <w:r>
              <w:rPr>
                <w:rFonts w:hint="eastAsia"/>
                <w:color w:val="000000"/>
                <w:sz w:val="24"/>
                <w:szCs w:val="24"/>
                <w:lang w:val="en-US"/>
              </w:rPr>
              <w:t>模块</w:t>
            </w:r>
            <w:r>
              <w:rPr>
                <w:rFonts w:hint="eastAsia"/>
                <w:color w:val="000000"/>
                <w:sz w:val="24"/>
                <w:szCs w:val="24"/>
                <w:lang w:val="en-US"/>
              </w:rPr>
              <w:t>3</w:t>
            </w:r>
          </w:p>
        </w:tc>
        <w:tc>
          <w:tcPr>
            <w:tcW w:w="3250" w:type="dxa"/>
            <w:gridSpan w:val="2"/>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对应赛项编号</w:t>
            </w:r>
          </w:p>
        </w:tc>
        <w:tc>
          <w:tcPr>
            <w:tcW w:w="4772" w:type="dxa"/>
            <w:gridSpan w:val="2"/>
            <w:vAlign w:val="center"/>
          </w:tcPr>
          <w:p w:rsidR="00AF23CA" w:rsidRDefault="00F74626">
            <w:pPr>
              <w:rPr>
                <w:color w:val="000000"/>
                <w:sz w:val="24"/>
                <w:szCs w:val="24"/>
                <w:lang w:val="en-US"/>
              </w:rPr>
            </w:pPr>
            <w:r>
              <w:rPr>
                <w:rFonts w:hint="eastAsia"/>
                <w:color w:val="000000"/>
                <w:sz w:val="24"/>
                <w:szCs w:val="24"/>
                <w:lang w:val="en-US"/>
              </w:rPr>
              <w:t>GZ044</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模块名称</w:t>
            </w:r>
          </w:p>
        </w:tc>
        <w:tc>
          <w:tcPr>
            <w:tcW w:w="3096" w:type="dxa"/>
            <w:gridSpan w:val="2"/>
            <w:vAlign w:val="center"/>
          </w:tcPr>
          <w:p w:rsidR="00AF23CA" w:rsidRDefault="00F74626">
            <w:pPr>
              <w:rPr>
                <w:color w:val="000000"/>
                <w:sz w:val="24"/>
                <w:szCs w:val="24"/>
                <w:lang w:val="en-US"/>
              </w:rPr>
            </w:pPr>
            <w:r>
              <w:rPr>
                <w:rFonts w:hint="eastAsia"/>
                <w:color w:val="000000"/>
                <w:sz w:val="24"/>
                <w:szCs w:val="24"/>
                <w:lang w:val="en-US"/>
              </w:rPr>
              <w:t>支付业务数字化</w:t>
            </w:r>
          </w:p>
        </w:tc>
        <w:tc>
          <w:tcPr>
            <w:tcW w:w="3250" w:type="dxa"/>
            <w:gridSpan w:val="2"/>
            <w:vAlign w:val="center"/>
          </w:tcPr>
          <w:p w:rsidR="00AF23CA" w:rsidRDefault="00F74626">
            <w:pPr>
              <w:adjustRightInd w:val="0"/>
              <w:snapToGrid w:val="0"/>
              <w:jc w:val="center"/>
              <w:rPr>
                <w:b/>
                <w:color w:val="000000"/>
                <w:sz w:val="24"/>
                <w:szCs w:val="24"/>
                <w:lang w:val="en-US"/>
              </w:rPr>
            </w:pPr>
            <w:proofErr w:type="gramStart"/>
            <w:r>
              <w:rPr>
                <w:rFonts w:hint="eastAsia"/>
                <w:b/>
                <w:color w:val="000000"/>
                <w:sz w:val="24"/>
                <w:szCs w:val="24"/>
                <w:lang w:val="en-US"/>
              </w:rPr>
              <w:t>子任务</w:t>
            </w:r>
            <w:proofErr w:type="gramEnd"/>
            <w:r>
              <w:rPr>
                <w:rFonts w:hint="eastAsia"/>
                <w:b/>
                <w:color w:val="000000"/>
                <w:sz w:val="24"/>
                <w:szCs w:val="24"/>
                <w:lang w:val="en-US"/>
              </w:rPr>
              <w:t>数量</w:t>
            </w:r>
          </w:p>
        </w:tc>
        <w:tc>
          <w:tcPr>
            <w:tcW w:w="4772" w:type="dxa"/>
            <w:gridSpan w:val="2"/>
            <w:vAlign w:val="center"/>
          </w:tcPr>
          <w:p w:rsidR="00AF23CA" w:rsidRDefault="00F74626">
            <w:pPr>
              <w:rPr>
                <w:color w:val="000000"/>
                <w:sz w:val="24"/>
                <w:szCs w:val="24"/>
                <w:lang w:val="en-US"/>
              </w:rPr>
            </w:pPr>
            <w:r>
              <w:rPr>
                <w:rFonts w:hint="eastAsia"/>
                <w:color w:val="000000"/>
                <w:sz w:val="24"/>
                <w:szCs w:val="24"/>
                <w:lang w:val="en-US"/>
              </w:rPr>
              <w:t>4</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竞赛时间</w:t>
            </w:r>
          </w:p>
        </w:tc>
        <w:tc>
          <w:tcPr>
            <w:tcW w:w="11118" w:type="dxa"/>
            <w:gridSpan w:val="6"/>
            <w:vAlign w:val="center"/>
          </w:tcPr>
          <w:p w:rsidR="00AF23CA" w:rsidRDefault="00F74626">
            <w:pPr>
              <w:rPr>
                <w:color w:val="000000"/>
                <w:sz w:val="24"/>
                <w:szCs w:val="24"/>
                <w:lang w:val="en-US"/>
              </w:rPr>
            </w:pPr>
            <w:r>
              <w:rPr>
                <w:rFonts w:hint="eastAsia"/>
                <w:color w:val="000000"/>
                <w:sz w:val="24"/>
                <w:szCs w:val="24"/>
                <w:lang w:val="en-US"/>
              </w:rPr>
              <w:t>总时间</w:t>
            </w:r>
            <w:r>
              <w:rPr>
                <w:rFonts w:hint="eastAsia"/>
                <w:color w:val="000000"/>
                <w:sz w:val="24"/>
                <w:szCs w:val="24"/>
                <w:lang w:val="en-US"/>
              </w:rPr>
              <w:t>180</w:t>
            </w:r>
            <w:r>
              <w:rPr>
                <w:rFonts w:hint="eastAsia"/>
                <w:color w:val="000000"/>
                <w:sz w:val="24"/>
                <w:szCs w:val="24"/>
                <w:lang w:val="en-US"/>
              </w:rPr>
              <w:t>分钟，其中实施</w:t>
            </w:r>
            <w:r>
              <w:rPr>
                <w:rFonts w:hint="eastAsia"/>
                <w:color w:val="000000"/>
                <w:sz w:val="24"/>
                <w:szCs w:val="24"/>
                <w:lang w:val="en-US"/>
              </w:rPr>
              <w:t>180</w:t>
            </w:r>
            <w:r>
              <w:rPr>
                <w:rFonts w:hint="eastAsia"/>
                <w:color w:val="000000"/>
                <w:sz w:val="24"/>
                <w:szCs w:val="24"/>
                <w:lang w:val="en-US"/>
              </w:rPr>
              <w:t>分钟。</w:t>
            </w:r>
          </w:p>
        </w:tc>
      </w:tr>
      <w:tr w:rsidR="00AF23CA">
        <w:trPr>
          <w:trHeight w:val="3662"/>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任务描述</w:t>
            </w:r>
          </w:p>
        </w:tc>
        <w:tc>
          <w:tcPr>
            <w:tcW w:w="11118" w:type="dxa"/>
            <w:gridSpan w:val="6"/>
            <w:vAlign w:val="center"/>
          </w:tcPr>
          <w:p w:rsidR="00AF23CA" w:rsidRDefault="00F74626">
            <w:pPr>
              <w:ind w:firstLineChars="200" w:firstLine="480"/>
              <w:rPr>
                <w:sz w:val="24"/>
                <w:szCs w:val="24"/>
                <w:lang w:val="en-US"/>
              </w:rPr>
            </w:pPr>
            <w:r>
              <w:rPr>
                <w:rFonts w:hint="eastAsia"/>
                <w:sz w:val="24"/>
                <w:szCs w:val="24"/>
                <w:lang w:val="en-US"/>
              </w:rPr>
              <w:t>当前，数字人民币应用席卷各行各业，为了推动数字人民币在</w:t>
            </w:r>
            <w:r>
              <w:rPr>
                <w:rFonts w:hint="eastAsia"/>
                <w:sz w:val="24"/>
                <w:szCs w:val="24"/>
                <w:lang w:val="en-US"/>
              </w:rPr>
              <w:t>社会消费</w:t>
            </w:r>
            <w:r>
              <w:rPr>
                <w:rFonts w:hint="eastAsia"/>
                <w:sz w:val="24"/>
                <w:szCs w:val="24"/>
                <w:lang w:val="en-US"/>
              </w:rPr>
              <w:t>中的广泛应用，中国人民银行准备添加一个数字人民币发行计划，在</w:t>
            </w:r>
            <w:r>
              <w:rPr>
                <w:rFonts w:hint="eastAsia"/>
                <w:sz w:val="24"/>
                <w:szCs w:val="24"/>
                <w:lang w:val="en-US"/>
              </w:rPr>
              <w:t>2023</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15</w:t>
            </w:r>
            <w:r>
              <w:rPr>
                <w:rFonts w:hint="eastAsia"/>
                <w:sz w:val="24"/>
                <w:szCs w:val="24"/>
                <w:lang w:val="en-US"/>
              </w:rPr>
              <w:t>日制定计划，</w:t>
            </w:r>
            <w:r>
              <w:rPr>
                <w:rFonts w:hint="eastAsia"/>
                <w:sz w:val="24"/>
                <w:szCs w:val="24"/>
                <w:lang w:val="en-US"/>
              </w:rPr>
              <w:t>2023</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2</w:t>
            </w:r>
            <w:r>
              <w:rPr>
                <w:rFonts w:hint="eastAsia"/>
                <w:sz w:val="24"/>
                <w:szCs w:val="24"/>
                <w:lang w:val="en-US"/>
              </w:rPr>
              <w:t>5</w:t>
            </w:r>
            <w:r>
              <w:rPr>
                <w:rFonts w:hint="eastAsia"/>
                <w:sz w:val="24"/>
                <w:szCs w:val="24"/>
                <w:lang w:val="en-US"/>
              </w:rPr>
              <w:t>日发行，计划名称为“</w:t>
            </w:r>
            <w:r>
              <w:rPr>
                <w:rFonts w:hint="eastAsia"/>
                <w:sz w:val="24"/>
                <w:szCs w:val="24"/>
                <w:lang w:val="en-US"/>
              </w:rPr>
              <w:t>2023</w:t>
            </w:r>
            <w:r>
              <w:rPr>
                <w:rFonts w:hint="eastAsia"/>
                <w:sz w:val="24"/>
                <w:szCs w:val="24"/>
                <w:lang w:val="en-US"/>
              </w:rPr>
              <w:t>年</w:t>
            </w:r>
            <w:r>
              <w:rPr>
                <w:rFonts w:hint="eastAsia"/>
                <w:sz w:val="24"/>
                <w:szCs w:val="24"/>
                <w:lang w:val="en-US"/>
              </w:rPr>
              <w:t>春季</w:t>
            </w:r>
            <w:r>
              <w:rPr>
                <w:rFonts w:hint="eastAsia"/>
                <w:sz w:val="24"/>
                <w:szCs w:val="24"/>
                <w:lang w:val="en-US"/>
              </w:rPr>
              <w:t>数字人民币发行计划”，规划年度货币供应量为</w:t>
            </w:r>
            <w:r>
              <w:rPr>
                <w:rFonts w:hint="eastAsia"/>
                <w:sz w:val="24"/>
                <w:szCs w:val="24"/>
                <w:lang w:val="en-US"/>
              </w:rPr>
              <w:t>1500</w:t>
            </w:r>
            <w:r>
              <w:rPr>
                <w:rFonts w:hint="eastAsia"/>
                <w:sz w:val="24"/>
                <w:szCs w:val="24"/>
                <w:lang w:val="en-US"/>
              </w:rPr>
              <w:t>0000</w:t>
            </w:r>
            <w:r>
              <w:rPr>
                <w:rFonts w:hint="eastAsia"/>
                <w:sz w:val="24"/>
                <w:szCs w:val="24"/>
                <w:lang w:val="en-US"/>
              </w:rPr>
              <w:t>元，并规定由中国银行、招商银行、中国邮政储蓄银行分别缴纳</w:t>
            </w:r>
            <w:r>
              <w:rPr>
                <w:rFonts w:hint="eastAsia"/>
                <w:sz w:val="24"/>
                <w:szCs w:val="24"/>
                <w:lang w:val="en-US"/>
              </w:rPr>
              <w:t>50</w:t>
            </w:r>
            <w:r>
              <w:rPr>
                <w:rFonts w:hint="eastAsia"/>
                <w:sz w:val="24"/>
                <w:szCs w:val="24"/>
                <w:lang w:val="en-US"/>
              </w:rPr>
              <w:t>00000</w:t>
            </w:r>
            <w:r>
              <w:rPr>
                <w:rFonts w:hint="eastAsia"/>
                <w:sz w:val="24"/>
                <w:szCs w:val="24"/>
                <w:lang w:val="en-US"/>
              </w:rPr>
              <w:t>元、</w:t>
            </w:r>
            <w:r>
              <w:rPr>
                <w:rFonts w:hint="eastAsia"/>
                <w:sz w:val="24"/>
                <w:szCs w:val="24"/>
                <w:lang w:val="en-US"/>
              </w:rPr>
              <w:t>75</w:t>
            </w:r>
            <w:r>
              <w:rPr>
                <w:rFonts w:hint="eastAsia"/>
                <w:sz w:val="24"/>
                <w:szCs w:val="24"/>
                <w:lang w:val="en-US"/>
              </w:rPr>
              <w:t>00000</w:t>
            </w:r>
            <w:r>
              <w:rPr>
                <w:rFonts w:hint="eastAsia"/>
                <w:sz w:val="24"/>
                <w:szCs w:val="24"/>
                <w:lang w:val="en-US"/>
              </w:rPr>
              <w:t>元、</w:t>
            </w:r>
            <w:r>
              <w:rPr>
                <w:rFonts w:hint="eastAsia"/>
                <w:sz w:val="24"/>
                <w:szCs w:val="24"/>
                <w:lang w:val="en-US"/>
              </w:rPr>
              <w:t>2500000</w:t>
            </w:r>
            <w:r>
              <w:rPr>
                <w:rFonts w:hint="eastAsia"/>
                <w:sz w:val="24"/>
                <w:szCs w:val="24"/>
                <w:lang w:val="en-US"/>
              </w:rPr>
              <w:t>元准备金，国务院</w:t>
            </w:r>
            <w:r>
              <w:rPr>
                <w:rFonts w:hint="eastAsia"/>
                <w:sz w:val="24"/>
                <w:szCs w:val="24"/>
                <w:lang w:val="en-US"/>
              </w:rPr>
              <w:t>给予</w:t>
            </w:r>
            <w:r>
              <w:rPr>
                <w:rFonts w:hint="eastAsia"/>
                <w:sz w:val="24"/>
                <w:szCs w:val="24"/>
                <w:lang w:val="en-US"/>
              </w:rPr>
              <w:t>审批通过。</w:t>
            </w:r>
            <w:r>
              <w:rPr>
                <w:rFonts w:hint="eastAsia"/>
                <w:sz w:val="24"/>
                <w:szCs w:val="24"/>
                <w:lang w:val="en-US"/>
              </w:rPr>
              <w:t>      </w:t>
            </w:r>
          </w:p>
          <w:p w:rsidR="00AF23CA" w:rsidRDefault="00F74626">
            <w:pPr>
              <w:pStyle w:val="aa"/>
              <w:widowControl/>
              <w:spacing w:before="75" w:after="75"/>
              <w:ind w:firstLineChars="200" w:firstLine="480"/>
              <w:rPr>
                <w:color w:val="000000"/>
                <w:szCs w:val="24"/>
              </w:rPr>
            </w:pPr>
            <w:r>
              <w:rPr>
                <w:rFonts w:hint="eastAsia"/>
                <w:szCs w:val="24"/>
                <w:lang w:val="en-US"/>
              </w:rPr>
              <w:t>跨境融资近年来为外贸企业发展提供“有温度”的金融服务</w:t>
            </w:r>
            <w:r>
              <w:rPr>
                <w:rFonts w:hint="eastAsia"/>
                <w:szCs w:val="24"/>
                <w:lang w:val="en-US"/>
              </w:rPr>
              <w:t>，不仅防范了外部金融市场冲击风险，还维护了外汇市场稳健运行和健康秩序</w:t>
            </w:r>
            <w:r>
              <w:rPr>
                <w:rFonts w:hint="eastAsia"/>
                <w:szCs w:val="24"/>
                <w:lang w:val="en-US"/>
              </w:rPr>
              <w:t>，招商银行计划拓展跨境融资业务，就</w:t>
            </w:r>
            <w:r>
              <w:rPr>
                <w:rFonts w:hint="eastAsia"/>
                <w:color w:val="000000"/>
                <w:szCs w:val="24"/>
              </w:rPr>
              <w:t>向人民银行总行申请了跨境融资试点银行，</w:t>
            </w:r>
            <w:r>
              <w:rPr>
                <w:rFonts w:hint="eastAsia"/>
                <w:color w:val="000000"/>
                <w:szCs w:val="24"/>
                <w:lang w:val="en-US"/>
              </w:rPr>
              <w:t>随后</w:t>
            </w:r>
            <w:r>
              <w:rPr>
                <w:rFonts w:hint="eastAsia"/>
                <w:color w:val="000000"/>
                <w:szCs w:val="24"/>
              </w:rPr>
              <w:t>得到人民银行总行的批准。</w:t>
            </w:r>
            <w:proofErr w:type="gramStart"/>
            <w:r>
              <w:rPr>
                <w:rFonts w:hint="eastAsia"/>
                <w:color w:val="000000"/>
                <w:szCs w:val="24"/>
              </w:rPr>
              <w:t>富通国际</w:t>
            </w:r>
            <w:proofErr w:type="gramEnd"/>
            <w:r>
              <w:rPr>
                <w:rFonts w:hint="eastAsia"/>
                <w:color w:val="000000"/>
                <w:szCs w:val="24"/>
              </w:rPr>
              <w:t>有限公司向中国工商银行提交了“</w:t>
            </w:r>
            <w:r>
              <w:rPr>
                <w:rFonts w:hint="eastAsia"/>
                <w:color w:val="000000"/>
                <w:szCs w:val="24"/>
              </w:rPr>
              <w:t>202</w:t>
            </w:r>
            <w:r>
              <w:rPr>
                <w:rFonts w:hint="eastAsia"/>
                <w:color w:val="000000"/>
                <w:szCs w:val="24"/>
                <w:lang w:val="en-US"/>
              </w:rPr>
              <w:t>3</w:t>
            </w:r>
            <w:r>
              <w:rPr>
                <w:rFonts w:hint="eastAsia"/>
                <w:color w:val="000000"/>
                <w:szCs w:val="24"/>
              </w:rPr>
              <w:t>年</w:t>
            </w:r>
            <w:r>
              <w:rPr>
                <w:rFonts w:hint="eastAsia"/>
                <w:color w:val="000000"/>
                <w:szCs w:val="24"/>
                <w:lang w:val="en-US"/>
              </w:rPr>
              <w:t>法国葡萄酒</w:t>
            </w:r>
            <w:r>
              <w:rPr>
                <w:rFonts w:hint="eastAsia"/>
                <w:color w:val="000000"/>
                <w:szCs w:val="24"/>
              </w:rPr>
              <w:t>投资试行项目”的跨境融资申请</w:t>
            </w:r>
            <w:r>
              <w:rPr>
                <w:rFonts w:hint="eastAsia"/>
                <w:color w:val="000000"/>
                <w:szCs w:val="24"/>
              </w:rPr>
              <w:t>。</w:t>
            </w:r>
            <w:r>
              <w:rPr>
                <w:rFonts w:hint="eastAsia"/>
                <w:color w:val="000000"/>
                <w:szCs w:val="24"/>
                <w:lang w:val="en-US"/>
              </w:rPr>
              <w:t>在</w:t>
            </w:r>
            <w:r>
              <w:rPr>
                <w:rFonts w:hint="eastAsia"/>
                <w:szCs w:val="24"/>
              </w:rPr>
              <w:t>开展跨境融资业务前，应据自身情况制定全口径跨境融资业务内控制度，按规定报</w:t>
            </w:r>
            <w:r>
              <w:rPr>
                <w:rFonts w:hint="eastAsia"/>
                <w:szCs w:val="24"/>
                <w:lang w:val="en-US"/>
              </w:rPr>
              <w:t>中国</w:t>
            </w:r>
            <w:r>
              <w:rPr>
                <w:rFonts w:hint="eastAsia"/>
                <w:szCs w:val="24"/>
              </w:rPr>
              <w:t>人民银行和外汇局</w:t>
            </w:r>
            <w:r>
              <w:rPr>
                <w:rFonts w:hint="eastAsia"/>
                <w:szCs w:val="24"/>
              </w:rPr>
              <w:t>备案</w:t>
            </w:r>
            <w:r>
              <w:rPr>
                <w:rFonts w:hint="eastAsia"/>
                <w:szCs w:val="24"/>
              </w:rPr>
              <w:t>，</w:t>
            </w:r>
            <w:r>
              <w:rPr>
                <w:rFonts w:hint="eastAsia"/>
                <w:szCs w:val="24"/>
                <w:lang w:val="en-US"/>
              </w:rPr>
              <w:t>上传</w:t>
            </w:r>
            <w:r>
              <w:rPr>
                <w:rFonts w:hint="eastAsia"/>
                <w:szCs w:val="24"/>
                <w:lang w:val="en-US"/>
              </w:rPr>
              <w:t>《</w:t>
            </w:r>
            <w:r>
              <w:rPr>
                <w:rFonts w:hint="eastAsia"/>
                <w:szCs w:val="24"/>
              </w:rPr>
              <w:t>全口径跨境融资业务</w:t>
            </w:r>
            <w:r>
              <w:rPr>
                <w:rFonts w:hint="eastAsia"/>
                <w:szCs w:val="24"/>
                <w:lang w:val="en-US"/>
              </w:rPr>
              <w:t>内控制度</w:t>
            </w:r>
            <w:r>
              <w:rPr>
                <w:rFonts w:hint="eastAsia"/>
                <w:szCs w:val="24"/>
              </w:rPr>
              <w:t>》</w:t>
            </w:r>
            <w:r>
              <w:rPr>
                <w:rFonts w:hint="eastAsia"/>
                <w:szCs w:val="24"/>
                <w:lang w:val="en-US"/>
              </w:rPr>
              <w:t>和《跨境融资风险加权余额上限》文件，其中一级资本为</w:t>
            </w:r>
            <w:r>
              <w:rPr>
                <w:rFonts w:hint="eastAsia"/>
                <w:szCs w:val="24"/>
                <w:lang w:val="en-US"/>
              </w:rPr>
              <w:t>0.</w:t>
            </w:r>
            <w:r>
              <w:rPr>
                <w:rFonts w:hint="eastAsia"/>
                <w:szCs w:val="24"/>
                <w:lang w:val="en-US"/>
              </w:rPr>
              <w:t>89</w:t>
            </w:r>
            <w:r>
              <w:rPr>
                <w:rFonts w:hint="eastAsia"/>
                <w:szCs w:val="24"/>
                <w:lang w:val="en-US"/>
              </w:rPr>
              <w:t>亿元，随后中国人民银行和国家外汇管理局接收了备案材料。</w:t>
            </w:r>
          </w:p>
          <w:p w:rsidR="00AF23CA" w:rsidRDefault="00F74626">
            <w:pPr>
              <w:pStyle w:val="aa"/>
              <w:widowControl/>
              <w:spacing w:before="75" w:after="75"/>
              <w:ind w:firstLineChars="200" w:firstLine="480"/>
              <w:rPr>
                <w:szCs w:val="24"/>
                <w:lang w:val="en-US"/>
              </w:rPr>
            </w:pPr>
            <w:proofErr w:type="gramStart"/>
            <w:r>
              <w:rPr>
                <w:rFonts w:hint="eastAsia"/>
                <w:color w:val="000000"/>
                <w:szCs w:val="24"/>
              </w:rPr>
              <w:t>富通国际</w:t>
            </w:r>
            <w:proofErr w:type="gramEnd"/>
            <w:r>
              <w:rPr>
                <w:rFonts w:hint="eastAsia"/>
                <w:color w:val="000000"/>
                <w:szCs w:val="24"/>
              </w:rPr>
              <w:t>有限公司准备在</w:t>
            </w:r>
            <w:r>
              <w:rPr>
                <w:rFonts w:hint="eastAsia"/>
                <w:color w:val="000000"/>
                <w:szCs w:val="24"/>
                <w:lang w:val="en-US"/>
              </w:rPr>
              <w:t>法国</w:t>
            </w:r>
            <w:r>
              <w:rPr>
                <w:rFonts w:hint="eastAsia"/>
                <w:color w:val="000000"/>
                <w:szCs w:val="24"/>
              </w:rPr>
              <w:t>投资</w:t>
            </w:r>
            <w:r>
              <w:rPr>
                <w:rFonts w:hint="eastAsia"/>
                <w:color w:val="000000"/>
                <w:szCs w:val="24"/>
                <w:lang w:val="en-US"/>
              </w:rPr>
              <w:t>酒业</w:t>
            </w:r>
            <w:r>
              <w:rPr>
                <w:rFonts w:hint="eastAsia"/>
                <w:color w:val="000000"/>
                <w:szCs w:val="24"/>
              </w:rPr>
              <w:t>共计</w:t>
            </w:r>
            <w:r>
              <w:rPr>
                <w:rFonts w:hint="eastAsia"/>
                <w:color w:val="000000"/>
                <w:szCs w:val="24"/>
                <w:lang w:val="en-US"/>
              </w:rPr>
              <w:t>1</w:t>
            </w:r>
            <w:r>
              <w:rPr>
                <w:rFonts w:hint="eastAsia"/>
                <w:color w:val="000000"/>
                <w:szCs w:val="24"/>
              </w:rPr>
              <w:t>000000.00</w:t>
            </w:r>
            <w:r>
              <w:rPr>
                <w:rFonts w:hint="eastAsia"/>
                <w:color w:val="000000"/>
                <w:szCs w:val="24"/>
              </w:rPr>
              <w:t>元人民币</w:t>
            </w:r>
            <w:r>
              <w:rPr>
                <w:rFonts w:hint="eastAsia"/>
                <w:color w:val="000000"/>
                <w:szCs w:val="24"/>
              </w:rPr>
              <w:t>，</w:t>
            </w:r>
            <w:r>
              <w:rPr>
                <w:rFonts w:hint="eastAsia"/>
                <w:color w:val="000000"/>
                <w:szCs w:val="24"/>
                <w:lang w:val="en-US"/>
              </w:rPr>
              <w:t>全部以融资的方式获取资金</w:t>
            </w:r>
            <w:r>
              <w:rPr>
                <w:rFonts w:hint="eastAsia"/>
                <w:color w:val="000000"/>
                <w:szCs w:val="24"/>
              </w:rPr>
              <w:t>，</w:t>
            </w:r>
            <w:r>
              <w:rPr>
                <w:rFonts w:hint="eastAsia"/>
                <w:color w:val="000000"/>
                <w:szCs w:val="24"/>
                <w:lang w:val="en-US"/>
              </w:rPr>
              <w:t>融资银行为</w:t>
            </w:r>
            <w:r>
              <w:rPr>
                <w:rFonts w:hint="eastAsia"/>
                <w:szCs w:val="24"/>
                <w:lang w:val="en-US"/>
              </w:rPr>
              <w:t>招商</w:t>
            </w:r>
            <w:r>
              <w:rPr>
                <w:rFonts w:hint="eastAsia"/>
                <w:szCs w:val="24"/>
                <w:lang w:val="en-US"/>
              </w:rPr>
              <w:t>银行，项目单位是</w:t>
            </w:r>
            <w:r>
              <w:rPr>
                <w:rFonts w:hint="eastAsia"/>
                <w:szCs w:val="24"/>
                <w:lang w:val="en-US"/>
              </w:rPr>
              <w:t>卡思黛乐集团，</w:t>
            </w:r>
            <w:r>
              <w:rPr>
                <w:rFonts w:hint="eastAsia"/>
                <w:color w:val="000000"/>
                <w:szCs w:val="24"/>
              </w:rPr>
              <w:t>并且预计融资年限为</w:t>
            </w:r>
            <w:r>
              <w:rPr>
                <w:rFonts w:hint="eastAsia"/>
                <w:color w:val="000000"/>
                <w:szCs w:val="24"/>
                <w:lang w:val="en-US"/>
              </w:rPr>
              <w:t>8</w:t>
            </w:r>
            <w:r>
              <w:rPr>
                <w:rFonts w:hint="eastAsia"/>
                <w:color w:val="000000"/>
                <w:szCs w:val="24"/>
                <w:lang w:val="en-US"/>
              </w:rPr>
              <w:t>个月</w:t>
            </w:r>
            <w:r>
              <w:rPr>
                <w:rFonts w:hint="eastAsia"/>
                <w:color w:val="000000"/>
                <w:szCs w:val="24"/>
              </w:rPr>
              <w:t>，</w:t>
            </w:r>
            <w:r>
              <w:rPr>
                <w:rFonts w:hint="eastAsia"/>
                <w:color w:val="000000"/>
                <w:szCs w:val="24"/>
                <w:lang w:val="en-US"/>
              </w:rPr>
              <w:t>还款方式为</w:t>
            </w:r>
            <w:r>
              <w:rPr>
                <w:rFonts w:hint="eastAsia"/>
                <w:szCs w:val="24"/>
                <w:lang w:val="en-US"/>
              </w:rPr>
              <w:t>等额本息，申请时间为</w:t>
            </w:r>
            <w:r>
              <w:rPr>
                <w:rFonts w:hint="eastAsia"/>
                <w:szCs w:val="24"/>
                <w:lang w:val="en-US"/>
              </w:rPr>
              <w:t>2023</w:t>
            </w:r>
            <w:r>
              <w:rPr>
                <w:rFonts w:hint="eastAsia"/>
                <w:szCs w:val="24"/>
                <w:lang w:val="en-US"/>
              </w:rPr>
              <w:t>年</w:t>
            </w:r>
            <w:r>
              <w:rPr>
                <w:rFonts w:hint="eastAsia"/>
                <w:szCs w:val="24"/>
                <w:lang w:val="en-US"/>
              </w:rPr>
              <w:t>2</w:t>
            </w:r>
            <w:r>
              <w:rPr>
                <w:rFonts w:hint="eastAsia"/>
                <w:szCs w:val="24"/>
                <w:lang w:val="en-US"/>
              </w:rPr>
              <w:t>月</w:t>
            </w:r>
            <w:r>
              <w:rPr>
                <w:rFonts w:hint="eastAsia"/>
                <w:szCs w:val="24"/>
                <w:lang w:val="en-US"/>
              </w:rPr>
              <w:t>15</w:t>
            </w:r>
            <w:r>
              <w:rPr>
                <w:rFonts w:hint="eastAsia"/>
                <w:szCs w:val="24"/>
                <w:lang w:val="en-US"/>
              </w:rPr>
              <w:t>日，</w:t>
            </w:r>
            <w:r>
              <w:rPr>
                <w:rFonts w:hint="eastAsia"/>
                <w:szCs w:val="24"/>
                <w:lang w:val="en-US"/>
              </w:rPr>
              <w:t>债务人类型为</w:t>
            </w:r>
            <w:r>
              <w:rPr>
                <w:rFonts w:hint="eastAsia"/>
                <w:szCs w:val="24"/>
                <w:lang w:val="en-US"/>
              </w:rPr>
              <w:t>中</w:t>
            </w:r>
            <w:r>
              <w:rPr>
                <w:rFonts w:hint="eastAsia"/>
                <w:szCs w:val="24"/>
                <w:lang w:val="en-US"/>
              </w:rPr>
              <w:t>资企业，净资产为</w:t>
            </w:r>
            <w:r>
              <w:rPr>
                <w:rFonts w:hint="eastAsia"/>
                <w:szCs w:val="24"/>
                <w:lang w:val="en-US"/>
              </w:rPr>
              <w:t>1000</w:t>
            </w:r>
            <w:r>
              <w:rPr>
                <w:rFonts w:hint="eastAsia"/>
                <w:szCs w:val="24"/>
                <w:lang w:val="en-US"/>
              </w:rPr>
              <w:t>万，</w:t>
            </w:r>
            <w:r>
              <w:rPr>
                <w:rFonts w:hint="eastAsia"/>
                <w:szCs w:val="24"/>
              </w:rPr>
              <w:t>现有跨境融资余额</w:t>
            </w:r>
            <w:r>
              <w:rPr>
                <w:rFonts w:hint="eastAsia"/>
                <w:szCs w:val="24"/>
                <w:lang w:val="en-US"/>
              </w:rPr>
              <w:t>520</w:t>
            </w:r>
            <w:r>
              <w:rPr>
                <w:rFonts w:hint="eastAsia"/>
                <w:szCs w:val="24"/>
                <w:lang w:val="en-US"/>
              </w:rPr>
              <w:t>万，</w:t>
            </w:r>
            <w:r>
              <w:rPr>
                <w:rFonts w:hint="eastAsia"/>
                <w:szCs w:val="24"/>
              </w:rPr>
              <w:t>现有跨境融资余额</w:t>
            </w:r>
            <w:r>
              <w:rPr>
                <w:rFonts w:hint="eastAsia"/>
                <w:szCs w:val="24"/>
                <w:lang w:val="en-US"/>
              </w:rPr>
              <w:t>200</w:t>
            </w:r>
            <w:r>
              <w:rPr>
                <w:rFonts w:hint="eastAsia"/>
                <w:szCs w:val="24"/>
                <w:lang w:val="en-US"/>
              </w:rPr>
              <w:t>万，</w:t>
            </w:r>
            <w:proofErr w:type="gramStart"/>
            <w:r>
              <w:rPr>
                <w:rFonts w:hint="eastAsia"/>
                <w:szCs w:val="24"/>
              </w:rPr>
              <w:t>本笔跨境</w:t>
            </w:r>
            <w:proofErr w:type="gramEnd"/>
            <w:r>
              <w:rPr>
                <w:rFonts w:hint="eastAsia"/>
                <w:szCs w:val="24"/>
              </w:rPr>
              <w:t>融资签约额</w:t>
            </w:r>
            <w:r>
              <w:rPr>
                <w:rFonts w:hint="eastAsia"/>
                <w:szCs w:val="24"/>
                <w:lang w:val="en-US"/>
              </w:rPr>
              <w:t>1</w:t>
            </w:r>
            <w:r>
              <w:rPr>
                <w:rFonts w:hint="eastAsia"/>
                <w:color w:val="000000"/>
                <w:szCs w:val="24"/>
              </w:rPr>
              <w:t>000000.00</w:t>
            </w:r>
            <w:r>
              <w:rPr>
                <w:rFonts w:hint="eastAsia"/>
                <w:color w:val="000000"/>
                <w:szCs w:val="24"/>
                <w:lang w:val="en-US"/>
              </w:rPr>
              <w:t>元人民币，</w:t>
            </w:r>
            <w:r>
              <w:rPr>
                <w:rFonts w:hint="eastAsia"/>
                <w:szCs w:val="24"/>
              </w:rPr>
              <w:t>不纳入计算的业务类型</w:t>
            </w:r>
            <w:r>
              <w:rPr>
                <w:rFonts w:hint="eastAsia"/>
                <w:szCs w:val="24"/>
                <w:lang w:val="en-US"/>
              </w:rPr>
              <w:t>有</w:t>
            </w:r>
            <w:r>
              <w:rPr>
                <w:rFonts w:hint="eastAsia"/>
                <w:szCs w:val="24"/>
              </w:rPr>
              <w:t>流动负债，</w:t>
            </w:r>
            <w:r>
              <w:rPr>
                <w:rFonts w:hint="eastAsia"/>
                <w:szCs w:val="24"/>
              </w:rPr>
              <w:t>纳入计算的余额</w:t>
            </w:r>
            <w:r>
              <w:rPr>
                <w:rFonts w:hint="eastAsia"/>
                <w:szCs w:val="24"/>
                <w:lang w:val="en-US"/>
              </w:rPr>
              <w:t>为</w:t>
            </w:r>
            <w:r>
              <w:rPr>
                <w:rFonts w:hint="eastAsia"/>
                <w:szCs w:val="24"/>
                <w:lang w:val="en-US"/>
              </w:rPr>
              <w:t>50</w:t>
            </w:r>
            <w:r>
              <w:rPr>
                <w:rFonts w:hint="eastAsia"/>
                <w:szCs w:val="24"/>
                <w:lang w:val="en-US"/>
              </w:rPr>
              <w:t>万元。</w:t>
            </w:r>
          </w:p>
          <w:p w:rsidR="00AF23CA" w:rsidRDefault="00F74626">
            <w:pPr>
              <w:pStyle w:val="aa"/>
              <w:widowControl/>
              <w:spacing w:before="75" w:after="75"/>
              <w:ind w:firstLineChars="200" w:firstLine="480"/>
              <w:rPr>
                <w:color w:val="000000"/>
                <w:szCs w:val="24"/>
              </w:rPr>
            </w:pP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与</w:t>
            </w:r>
            <w:r>
              <w:rPr>
                <w:rFonts w:hint="eastAsia"/>
                <w:szCs w:val="24"/>
                <w:lang w:val="en-US"/>
              </w:rPr>
              <w:t>招商</w:t>
            </w:r>
            <w:r>
              <w:rPr>
                <w:rFonts w:hint="eastAsia"/>
                <w:szCs w:val="24"/>
                <w:lang w:val="en-US"/>
              </w:rPr>
              <w:t>银行</w:t>
            </w:r>
            <w:r>
              <w:rPr>
                <w:rFonts w:hint="eastAsia"/>
                <w:color w:val="000000"/>
                <w:szCs w:val="24"/>
                <w:lang w:val="en-US"/>
              </w:rPr>
              <w:t>签署贷款协议，企业将跨境融资签约信息进行备案，国家外汇管理局接收备案信息，并将合同信息等报送。为了接收贷款</w:t>
            </w:r>
            <w:r>
              <w:rPr>
                <w:rFonts w:hint="eastAsia"/>
                <w:color w:val="000000"/>
                <w:szCs w:val="24"/>
                <w:lang w:val="en-US"/>
              </w:rPr>
              <w:t>资</w:t>
            </w:r>
            <w:r>
              <w:rPr>
                <w:rFonts w:hint="eastAsia"/>
                <w:color w:val="000000"/>
                <w:szCs w:val="24"/>
                <w:lang w:val="en-US"/>
              </w:rPr>
              <w:t>金，</w:t>
            </w: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申请开立外债专用账户，</w:t>
            </w:r>
            <w:r>
              <w:rPr>
                <w:rFonts w:hint="eastAsia"/>
                <w:szCs w:val="24"/>
                <w:lang w:val="en-US"/>
              </w:rPr>
              <w:t>招商</w:t>
            </w:r>
            <w:r>
              <w:rPr>
                <w:rFonts w:hint="eastAsia"/>
                <w:szCs w:val="24"/>
                <w:lang w:val="en-US"/>
              </w:rPr>
              <w:t>银行</w:t>
            </w:r>
            <w:r>
              <w:rPr>
                <w:rFonts w:hint="eastAsia"/>
                <w:color w:val="000000"/>
                <w:szCs w:val="24"/>
                <w:lang w:val="en-US"/>
              </w:rPr>
              <w:t>意审批开立外债专用账户，并发放了注资，</w:t>
            </w:r>
            <w:proofErr w:type="gramStart"/>
            <w:r>
              <w:rPr>
                <w:rFonts w:hint="eastAsia"/>
                <w:color w:val="000000"/>
                <w:szCs w:val="24"/>
                <w:lang w:val="en-US"/>
              </w:rPr>
              <w:t>随后</w:t>
            </w:r>
            <w:r>
              <w:rPr>
                <w:rFonts w:hint="eastAsia"/>
                <w:color w:val="000000"/>
                <w:szCs w:val="24"/>
              </w:rPr>
              <w:t>富通国际</w:t>
            </w:r>
            <w:proofErr w:type="gramEnd"/>
            <w:r>
              <w:rPr>
                <w:rFonts w:hint="eastAsia"/>
                <w:color w:val="000000"/>
                <w:szCs w:val="24"/>
              </w:rPr>
              <w:t>有限公司</w:t>
            </w:r>
            <w:r>
              <w:rPr>
                <w:rFonts w:hint="eastAsia"/>
                <w:color w:val="000000"/>
                <w:szCs w:val="24"/>
                <w:lang w:val="en-US"/>
              </w:rPr>
              <w:t>提款。</w:t>
            </w:r>
            <w:r>
              <w:rPr>
                <w:rFonts w:hint="eastAsia"/>
                <w:szCs w:val="24"/>
                <w:lang w:val="en-US"/>
              </w:rPr>
              <w:t>招商</w:t>
            </w:r>
            <w:r>
              <w:rPr>
                <w:rFonts w:hint="eastAsia"/>
                <w:szCs w:val="24"/>
                <w:lang w:val="en-US"/>
              </w:rPr>
              <w:t>银行</w:t>
            </w:r>
            <w:r>
              <w:rPr>
                <w:rFonts w:hint="eastAsia"/>
                <w:color w:val="000000"/>
                <w:szCs w:val="24"/>
              </w:rPr>
              <w:t>、</w:t>
            </w:r>
            <w:r>
              <w:rPr>
                <w:rFonts w:hint="eastAsia"/>
                <w:color w:val="000000"/>
                <w:szCs w:val="24"/>
                <w:lang w:val="en-US"/>
              </w:rPr>
              <w:t>中国人民</w:t>
            </w:r>
            <w:r>
              <w:rPr>
                <w:rFonts w:hint="eastAsia"/>
                <w:color w:val="000000"/>
                <w:szCs w:val="24"/>
                <w:lang w:val="en-US"/>
              </w:rPr>
              <w:lastRenderedPageBreak/>
              <w:t>银行、国家外汇管理局再次接收了信息报送，形成贷款信息备份闭环。还款日</w:t>
            </w:r>
            <w:r>
              <w:rPr>
                <w:rFonts w:hint="eastAsia"/>
                <w:color w:val="000000"/>
                <w:szCs w:val="24"/>
                <w:lang w:val="en-US"/>
              </w:rPr>
              <w:t>10</w:t>
            </w:r>
            <w:r>
              <w:rPr>
                <w:rFonts w:hint="eastAsia"/>
                <w:color w:val="000000"/>
                <w:szCs w:val="24"/>
                <w:lang w:val="en-US"/>
              </w:rPr>
              <w:t>天前</w:t>
            </w:r>
            <w:r>
              <w:rPr>
                <w:rFonts w:hint="eastAsia"/>
                <w:szCs w:val="24"/>
                <w:lang w:val="en-US"/>
              </w:rPr>
              <w:t>招商</w:t>
            </w:r>
            <w:r>
              <w:rPr>
                <w:rFonts w:hint="eastAsia"/>
                <w:szCs w:val="24"/>
                <w:lang w:val="en-US"/>
              </w:rPr>
              <w:t>银行</w:t>
            </w:r>
            <w:r>
              <w:rPr>
                <w:rFonts w:hint="eastAsia"/>
                <w:color w:val="000000"/>
                <w:szCs w:val="24"/>
                <w:lang w:val="en-US"/>
              </w:rPr>
              <w:t>提醒企业还款，</w:t>
            </w: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根据财务计划对此笔贷款还本付息，</w:t>
            </w:r>
            <w:r>
              <w:rPr>
                <w:rFonts w:hint="eastAsia"/>
                <w:color w:val="000000"/>
                <w:szCs w:val="24"/>
              </w:rPr>
              <w:t>中国工商银行</w:t>
            </w:r>
            <w:r>
              <w:rPr>
                <w:rFonts w:hint="eastAsia"/>
                <w:color w:val="000000"/>
                <w:szCs w:val="24"/>
                <w:lang w:val="en-US"/>
              </w:rPr>
              <w:t>再次将支出信息报送，做到跨境融资的公开性、完整性、严谨性。</w:t>
            </w:r>
          </w:p>
          <w:p w:rsidR="00AF23CA" w:rsidRDefault="00F74626">
            <w:pPr>
              <w:pStyle w:val="aa"/>
              <w:widowControl/>
              <w:spacing w:before="75" w:after="75"/>
              <w:rPr>
                <w:color w:val="000000"/>
                <w:szCs w:val="24"/>
                <w:lang w:val="en-US"/>
              </w:rPr>
            </w:pPr>
            <w:r>
              <w:rPr>
                <w:rFonts w:hint="eastAsia"/>
                <w:color w:val="000000"/>
                <w:szCs w:val="24"/>
              </w:rPr>
              <w:t>     </w:t>
            </w:r>
            <w:proofErr w:type="gramStart"/>
            <w:r>
              <w:rPr>
                <w:rFonts w:hint="eastAsia"/>
                <w:color w:val="000000"/>
                <w:szCs w:val="24"/>
              </w:rPr>
              <w:t>当富通国际</w:t>
            </w:r>
            <w:proofErr w:type="gramEnd"/>
            <w:r>
              <w:rPr>
                <w:rFonts w:hint="eastAsia"/>
                <w:color w:val="000000"/>
                <w:szCs w:val="24"/>
              </w:rPr>
              <w:t>有限公司</w:t>
            </w:r>
            <w:r>
              <w:rPr>
                <w:rFonts w:hint="eastAsia"/>
                <w:color w:val="000000"/>
                <w:szCs w:val="24"/>
                <w:lang w:val="en-US"/>
              </w:rPr>
              <w:t>获取到跨境融资</w:t>
            </w:r>
            <w:r>
              <w:rPr>
                <w:rFonts w:hint="eastAsia"/>
                <w:color w:val="000000"/>
                <w:szCs w:val="24"/>
              </w:rPr>
              <w:t>资金后，</w:t>
            </w:r>
            <w:r>
              <w:rPr>
                <w:rFonts w:hint="eastAsia"/>
                <w:color w:val="000000"/>
                <w:szCs w:val="24"/>
                <w:lang w:val="en-US"/>
              </w:rPr>
              <w:t>准备从</w:t>
            </w:r>
            <w:r>
              <w:rPr>
                <w:rFonts w:hint="eastAsia"/>
                <w:szCs w:val="24"/>
                <w:lang w:val="en-US"/>
              </w:rPr>
              <w:t>卡思黛乐集团</w:t>
            </w:r>
            <w:r>
              <w:rPr>
                <w:rFonts w:hint="eastAsia"/>
                <w:color w:val="000000"/>
                <w:szCs w:val="24"/>
                <w:lang w:val="en-US"/>
              </w:rPr>
              <w:t>采购</w:t>
            </w:r>
            <w:proofErr w:type="gramStart"/>
            <w:r>
              <w:rPr>
                <w:rFonts w:hint="eastAsia"/>
                <w:color w:val="000000"/>
                <w:szCs w:val="24"/>
                <w:lang w:val="en-US"/>
              </w:rPr>
              <w:t>700</w:t>
            </w:r>
            <w:r>
              <w:rPr>
                <w:rFonts w:hint="eastAsia"/>
                <w:color w:val="000000"/>
                <w:szCs w:val="24"/>
                <w:lang w:val="en-US"/>
              </w:rPr>
              <w:t>瓶</w:t>
            </w:r>
            <w:r>
              <w:rPr>
                <w:szCs w:val="24"/>
                <w:lang w:val="en-US" w:bidi="ar"/>
              </w:rPr>
              <w:t>雅新斯</w:t>
            </w:r>
            <w:proofErr w:type="gramEnd"/>
            <w:r>
              <w:rPr>
                <w:szCs w:val="24"/>
                <w:lang w:val="en-US" w:bidi="ar"/>
              </w:rPr>
              <w:t>干红葡萄酒</w:t>
            </w:r>
            <w:r>
              <w:rPr>
                <w:rFonts w:hint="eastAsia"/>
                <w:color w:val="000000"/>
                <w:szCs w:val="24"/>
                <w:lang w:val="en-US"/>
              </w:rPr>
              <w:t>，并约定用电汇的方式付款，</w:t>
            </w:r>
            <w:r>
              <w:rPr>
                <w:rFonts w:hint="eastAsia"/>
                <w:szCs w:val="24"/>
                <w:lang w:val="en-US"/>
              </w:rPr>
              <w:t>卡思黛乐集团接收了该笔采购订单。在使用电汇付款之前，</w:t>
            </w: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需要先向招商银行发起人民币购汇，购汇时间为</w:t>
            </w:r>
            <w:r>
              <w:rPr>
                <w:rFonts w:hint="eastAsia"/>
                <w:szCs w:val="24"/>
                <w:lang w:val="en-US"/>
              </w:rPr>
              <w:t>2023</w:t>
            </w:r>
            <w:r>
              <w:rPr>
                <w:rFonts w:hint="eastAsia"/>
                <w:szCs w:val="24"/>
                <w:lang w:val="en-US"/>
              </w:rPr>
              <w:t>年</w:t>
            </w:r>
            <w:r>
              <w:rPr>
                <w:rFonts w:hint="eastAsia"/>
                <w:szCs w:val="24"/>
                <w:lang w:val="en-US"/>
              </w:rPr>
              <w:t>2</w:t>
            </w:r>
            <w:r>
              <w:rPr>
                <w:rFonts w:hint="eastAsia"/>
                <w:szCs w:val="24"/>
                <w:lang w:val="en-US"/>
              </w:rPr>
              <w:t>月</w:t>
            </w:r>
            <w:r>
              <w:rPr>
                <w:rFonts w:hint="eastAsia"/>
                <w:szCs w:val="24"/>
                <w:lang w:val="en-US"/>
              </w:rPr>
              <w:t>20</w:t>
            </w:r>
            <w:r>
              <w:rPr>
                <w:rFonts w:hint="eastAsia"/>
                <w:szCs w:val="24"/>
                <w:lang w:val="en-US"/>
              </w:rPr>
              <w:t>日，购汇币种欧元，提交申请后，招商银行同意了此次购汇。</w:t>
            </w: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立马提交跨境汇款，收款银行为</w:t>
            </w:r>
            <w:r>
              <w:rPr>
                <w:rFonts w:hint="eastAsia"/>
                <w:szCs w:val="24"/>
                <w:lang w:val="en-US" w:bidi="ar"/>
              </w:rPr>
              <w:t>巴黎国民银行。招商银行同意汇款并拍发电传。巴黎国民银行收到汇款并查看，发送汇款通知给</w:t>
            </w:r>
            <w:r>
              <w:rPr>
                <w:rFonts w:hint="eastAsia"/>
                <w:szCs w:val="24"/>
                <w:lang w:val="en-US"/>
              </w:rPr>
              <w:t>卡思黛乐集团后，卡思黛乐集团确认收款并及时发货。</w:t>
            </w:r>
            <w:proofErr w:type="gramStart"/>
            <w:r>
              <w:rPr>
                <w:rFonts w:hint="eastAsia"/>
                <w:szCs w:val="24"/>
                <w:lang w:val="en-US"/>
              </w:rPr>
              <w:t>在</w:t>
            </w:r>
            <w:r>
              <w:rPr>
                <w:rFonts w:hint="eastAsia"/>
                <w:color w:val="000000"/>
                <w:szCs w:val="24"/>
              </w:rPr>
              <w:t>富通国际</w:t>
            </w:r>
            <w:proofErr w:type="gramEnd"/>
            <w:r>
              <w:rPr>
                <w:rFonts w:hint="eastAsia"/>
                <w:color w:val="000000"/>
                <w:szCs w:val="24"/>
              </w:rPr>
              <w:t>有限公司</w:t>
            </w:r>
            <w:r>
              <w:rPr>
                <w:rFonts w:hint="eastAsia"/>
                <w:color w:val="000000"/>
                <w:szCs w:val="24"/>
                <w:lang w:val="en-US"/>
              </w:rPr>
              <w:t>确认收货后，此次电汇跨境支付完成。</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lastRenderedPageBreak/>
              <w:t>职业要素</w:t>
            </w:r>
          </w:p>
        </w:tc>
        <w:tc>
          <w:tcPr>
            <w:tcW w:w="11118" w:type="dxa"/>
            <w:gridSpan w:val="6"/>
            <w:vAlign w:val="center"/>
          </w:tcPr>
          <w:p w:rsidR="00AF23CA" w:rsidRDefault="00F74626">
            <w:pPr>
              <w:rPr>
                <w:color w:val="000000"/>
                <w:sz w:val="24"/>
                <w:szCs w:val="24"/>
                <w:lang w:val="en-US"/>
              </w:rPr>
            </w:pPr>
            <w:r>
              <w:rPr>
                <w:rFonts w:hint="eastAsia"/>
                <w:color w:val="000000"/>
                <w:sz w:val="24"/>
                <w:szCs w:val="24"/>
                <w:lang w:val="en-US"/>
              </w:rPr>
              <w:sym w:font="Wingdings 2" w:char="00A3"/>
            </w:r>
            <w:r>
              <w:rPr>
                <w:rFonts w:hint="eastAsia"/>
                <w:color w:val="000000"/>
                <w:sz w:val="24"/>
                <w:szCs w:val="24"/>
                <w:lang w:val="en-US"/>
              </w:rPr>
              <w:t>基本专业素养</w:t>
            </w:r>
            <w:r>
              <w:rPr>
                <w:rFonts w:hint="eastAsia"/>
                <w:color w:val="000000"/>
                <w:sz w:val="24"/>
                <w:szCs w:val="24"/>
                <w:lang w:val="en-US"/>
              </w:rPr>
              <w:t xml:space="preserve">  </w:t>
            </w:r>
            <w:r>
              <w:rPr>
                <w:rFonts w:hint="eastAsia"/>
                <w:color w:val="000000"/>
                <w:sz w:val="24"/>
                <w:szCs w:val="24"/>
                <w:lang w:val="en-US"/>
              </w:rPr>
              <w:sym w:font="Wingdings 2" w:char="0052"/>
            </w:r>
            <w:r>
              <w:rPr>
                <w:rFonts w:hint="eastAsia"/>
                <w:color w:val="000000"/>
                <w:sz w:val="24"/>
                <w:szCs w:val="24"/>
                <w:lang w:val="en-US"/>
              </w:rPr>
              <w:t>专业实践技能</w:t>
            </w:r>
            <w:r>
              <w:rPr>
                <w:rFonts w:hint="eastAsia"/>
                <w:color w:val="000000"/>
                <w:sz w:val="24"/>
                <w:szCs w:val="24"/>
                <w:lang w:val="en-US"/>
              </w:rPr>
              <w:t xml:space="preserve">  </w:t>
            </w:r>
            <w:r>
              <w:rPr>
                <w:rFonts w:hint="eastAsia"/>
                <w:color w:val="000000"/>
                <w:sz w:val="24"/>
                <w:szCs w:val="24"/>
                <w:lang w:val="en-US"/>
              </w:rPr>
              <w:sym w:font="Wingdings 2" w:char="0052"/>
            </w:r>
            <w:r>
              <w:rPr>
                <w:rFonts w:hint="eastAsia"/>
                <w:color w:val="000000"/>
                <w:sz w:val="24"/>
                <w:szCs w:val="24"/>
                <w:lang w:val="en-US"/>
              </w:rPr>
              <w:t>协调协作能力</w:t>
            </w:r>
            <w:r>
              <w:rPr>
                <w:rFonts w:hint="eastAsia"/>
                <w:color w:val="000000"/>
                <w:sz w:val="24"/>
                <w:szCs w:val="24"/>
                <w:lang w:val="en-US"/>
              </w:rPr>
              <w:t xml:space="preserve">  </w:t>
            </w:r>
            <w:r>
              <w:rPr>
                <w:rFonts w:hint="eastAsia"/>
                <w:color w:val="000000"/>
                <w:sz w:val="24"/>
                <w:szCs w:val="24"/>
                <w:lang w:val="en-US"/>
              </w:rPr>
              <w:sym w:font="Wingdings 2" w:char="00A3"/>
            </w:r>
            <w:r>
              <w:rPr>
                <w:rFonts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具体任务要求</w:t>
            </w:r>
          </w:p>
        </w:tc>
        <w:tc>
          <w:tcPr>
            <w:tcW w:w="1736" w:type="dxa"/>
            <w:vAlign w:val="center"/>
          </w:tcPr>
          <w:p w:rsidR="00AF23CA" w:rsidRDefault="00F74626">
            <w:pPr>
              <w:adjustRightInd w:val="0"/>
              <w:snapToGrid w:val="0"/>
              <w:jc w:val="center"/>
              <w:rPr>
                <w:b/>
                <w:color w:val="000000"/>
                <w:sz w:val="24"/>
                <w:szCs w:val="24"/>
                <w:lang w:val="en-US"/>
              </w:rPr>
            </w:pPr>
            <w:proofErr w:type="gramStart"/>
            <w:r>
              <w:rPr>
                <w:rFonts w:hint="eastAsia"/>
                <w:b/>
                <w:color w:val="000000"/>
                <w:sz w:val="24"/>
                <w:szCs w:val="24"/>
                <w:lang w:val="en-US"/>
              </w:rPr>
              <w:t>子任务</w:t>
            </w:r>
            <w:proofErr w:type="gramEnd"/>
            <w:r>
              <w:rPr>
                <w:rFonts w:hint="eastAsia"/>
                <w:b/>
                <w:color w:val="000000"/>
                <w:sz w:val="24"/>
                <w:szCs w:val="24"/>
                <w:lang w:val="en-US"/>
              </w:rPr>
              <w:t>序号</w:t>
            </w:r>
          </w:p>
        </w:tc>
        <w:tc>
          <w:tcPr>
            <w:tcW w:w="2460" w:type="dxa"/>
            <w:gridSpan w:val="2"/>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任务要求</w:t>
            </w:r>
          </w:p>
        </w:tc>
        <w:tc>
          <w:tcPr>
            <w:tcW w:w="215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操作过程</w:t>
            </w:r>
          </w:p>
        </w:tc>
        <w:tc>
          <w:tcPr>
            <w:tcW w:w="190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考核点</w:t>
            </w:r>
          </w:p>
        </w:tc>
        <w:tc>
          <w:tcPr>
            <w:tcW w:w="2872"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评价标准</w:t>
            </w:r>
          </w:p>
        </w:tc>
      </w:tr>
      <w:tr w:rsidR="00AF23CA">
        <w:trPr>
          <w:trHeight w:val="90"/>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1736" w:type="dxa"/>
            <w:vAlign w:val="center"/>
          </w:tcPr>
          <w:p w:rsidR="00AF23CA" w:rsidRDefault="00F74626">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1-1</w:t>
            </w:r>
          </w:p>
        </w:tc>
        <w:tc>
          <w:tcPr>
            <w:tcW w:w="2460" w:type="dxa"/>
            <w:gridSpan w:val="2"/>
            <w:vAlign w:val="center"/>
          </w:tcPr>
          <w:p w:rsidR="00AF23CA" w:rsidRDefault="00F74626">
            <w:pPr>
              <w:rPr>
                <w:color w:val="000000"/>
                <w:sz w:val="24"/>
                <w:szCs w:val="24"/>
                <w:lang w:val="en-US"/>
              </w:rPr>
            </w:pPr>
            <w:r>
              <w:rPr>
                <w:rFonts w:hint="eastAsia"/>
                <w:spacing w:val="-3"/>
                <w:sz w:val="24"/>
                <w:szCs w:val="24"/>
                <w:lang w:val="en-US"/>
              </w:rPr>
              <w:t>完成数字人民币生成、发行</w:t>
            </w:r>
          </w:p>
        </w:tc>
        <w:tc>
          <w:tcPr>
            <w:tcW w:w="2150" w:type="dxa"/>
            <w:vAlign w:val="center"/>
          </w:tcPr>
          <w:p w:rsidR="00AF23CA" w:rsidRDefault="00F74626">
            <w:pPr>
              <w:rPr>
                <w:sz w:val="24"/>
                <w:szCs w:val="24"/>
                <w:lang w:val="en-US"/>
              </w:rPr>
            </w:pPr>
            <w:r>
              <w:rPr>
                <w:rFonts w:hint="eastAsia"/>
                <w:sz w:val="24"/>
                <w:szCs w:val="24"/>
                <w:lang w:val="en-US"/>
              </w:rPr>
              <w:t>1.</w:t>
            </w:r>
            <w:r>
              <w:rPr>
                <w:rFonts w:hint="eastAsia"/>
                <w:sz w:val="24"/>
                <w:szCs w:val="24"/>
                <w:lang w:val="en-US"/>
              </w:rPr>
              <w:t>制定数字人民币发行计划</w:t>
            </w:r>
          </w:p>
          <w:p w:rsidR="00AF23CA" w:rsidRDefault="00F74626">
            <w:pPr>
              <w:rPr>
                <w:sz w:val="24"/>
                <w:szCs w:val="24"/>
                <w:lang w:val="en-US"/>
              </w:rPr>
            </w:pPr>
            <w:r>
              <w:rPr>
                <w:rFonts w:hint="eastAsia"/>
                <w:sz w:val="24"/>
                <w:szCs w:val="24"/>
                <w:lang w:val="en-US"/>
              </w:rPr>
              <w:t>2.</w:t>
            </w:r>
            <w:r>
              <w:rPr>
                <w:rFonts w:hint="eastAsia"/>
                <w:sz w:val="24"/>
                <w:szCs w:val="24"/>
                <w:lang w:val="en-US"/>
              </w:rPr>
              <w:t>审批数字人民币发行计划</w:t>
            </w:r>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发行数字人民币流程</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数字人民币计划信息</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764"/>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1736" w:type="dxa"/>
            <w:vAlign w:val="center"/>
          </w:tcPr>
          <w:p w:rsidR="00AF23CA" w:rsidRDefault="00F74626">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1-2</w:t>
            </w:r>
          </w:p>
        </w:tc>
        <w:tc>
          <w:tcPr>
            <w:tcW w:w="2460" w:type="dxa"/>
            <w:gridSpan w:val="2"/>
            <w:vAlign w:val="center"/>
          </w:tcPr>
          <w:p w:rsidR="00AF23CA" w:rsidRDefault="00F74626">
            <w:pPr>
              <w:rPr>
                <w:color w:val="000000"/>
                <w:sz w:val="24"/>
                <w:szCs w:val="24"/>
                <w:lang w:val="en-US"/>
              </w:rPr>
            </w:pPr>
            <w:r>
              <w:rPr>
                <w:rFonts w:hint="eastAsia"/>
                <w:color w:val="000000"/>
                <w:sz w:val="24"/>
                <w:szCs w:val="24"/>
                <w:lang w:val="en-US"/>
              </w:rPr>
              <w:t>完成区块链跨境金融试点审批</w:t>
            </w:r>
          </w:p>
        </w:tc>
        <w:tc>
          <w:tcPr>
            <w:tcW w:w="215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试点申请</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审批试点申请</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备案融资信息</w:t>
            </w:r>
          </w:p>
          <w:p w:rsidR="00AF23CA" w:rsidRDefault="00F74626">
            <w:pPr>
              <w:rPr>
                <w:color w:val="000000"/>
                <w:sz w:val="24"/>
                <w:szCs w:val="24"/>
                <w:lang w:val="en-US"/>
              </w:rPr>
            </w:pPr>
            <w:r>
              <w:rPr>
                <w:rFonts w:hint="eastAsia"/>
                <w:color w:val="000000"/>
                <w:sz w:val="24"/>
                <w:szCs w:val="24"/>
                <w:lang w:val="en-US"/>
              </w:rPr>
              <w:t>4.</w:t>
            </w:r>
            <w:r>
              <w:rPr>
                <w:rFonts w:hint="eastAsia"/>
                <w:color w:val="000000"/>
                <w:sz w:val="24"/>
                <w:szCs w:val="24"/>
                <w:lang w:val="en-US"/>
              </w:rPr>
              <w:t>接收备案材料</w:t>
            </w:r>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申请试点流程</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567"/>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1736" w:type="dxa"/>
            <w:vAlign w:val="center"/>
          </w:tcPr>
          <w:p w:rsidR="00AF23CA" w:rsidRDefault="00F74626">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1-3</w:t>
            </w:r>
          </w:p>
        </w:tc>
        <w:tc>
          <w:tcPr>
            <w:tcW w:w="2460" w:type="dxa"/>
            <w:gridSpan w:val="2"/>
            <w:vAlign w:val="center"/>
          </w:tcPr>
          <w:p w:rsidR="00AF23CA" w:rsidRDefault="00F74626">
            <w:pPr>
              <w:rPr>
                <w:color w:val="000000"/>
                <w:sz w:val="24"/>
                <w:szCs w:val="24"/>
                <w:lang w:val="en-US"/>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块链技术，完成区块链跨境金融融资</w:t>
            </w:r>
          </w:p>
        </w:tc>
        <w:tc>
          <w:tcPr>
            <w:tcW w:w="215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申请融资</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审批融资申请</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签署贷款协议</w:t>
            </w:r>
          </w:p>
          <w:p w:rsidR="00AF23CA" w:rsidRDefault="00F74626">
            <w:pPr>
              <w:rPr>
                <w:color w:val="000000"/>
                <w:sz w:val="24"/>
                <w:szCs w:val="24"/>
                <w:lang w:val="en-US"/>
              </w:rPr>
            </w:pPr>
            <w:r>
              <w:rPr>
                <w:rFonts w:hint="eastAsia"/>
                <w:color w:val="000000"/>
                <w:sz w:val="24"/>
                <w:szCs w:val="24"/>
                <w:lang w:val="en-US"/>
              </w:rPr>
              <w:lastRenderedPageBreak/>
              <w:t>4.</w:t>
            </w:r>
            <w:r>
              <w:rPr>
                <w:rFonts w:hint="eastAsia"/>
                <w:color w:val="000000"/>
                <w:sz w:val="24"/>
                <w:szCs w:val="24"/>
                <w:lang w:val="en-US"/>
              </w:rPr>
              <w:t>跨境融资签约备案</w:t>
            </w:r>
          </w:p>
          <w:p w:rsidR="00AF23CA" w:rsidRDefault="00F74626">
            <w:pPr>
              <w:rPr>
                <w:color w:val="000000"/>
                <w:sz w:val="24"/>
                <w:szCs w:val="24"/>
                <w:lang w:val="en-US"/>
              </w:rPr>
            </w:pPr>
            <w:r>
              <w:rPr>
                <w:rFonts w:hint="eastAsia"/>
                <w:color w:val="000000"/>
                <w:sz w:val="24"/>
                <w:szCs w:val="24"/>
                <w:lang w:val="en-US"/>
              </w:rPr>
              <w:t>5.</w:t>
            </w:r>
            <w:r>
              <w:rPr>
                <w:rFonts w:hint="eastAsia"/>
                <w:color w:val="000000"/>
                <w:sz w:val="24"/>
                <w:szCs w:val="24"/>
                <w:lang w:val="en-US"/>
              </w:rPr>
              <w:t>报送融资各类信息</w:t>
            </w:r>
          </w:p>
          <w:p w:rsidR="00AF23CA" w:rsidRDefault="00F74626">
            <w:pPr>
              <w:rPr>
                <w:color w:val="000000"/>
                <w:sz w:val="24"/>
                <w:szCs w:val="24"/>
                <w:lang w:val="en-US"/>
              </w:rPr>
            </w:pPr>
            <w:r>
              <w:rPr>
                <w:rFonts w:hint="eastAsia"/>
                <w:color w:val="000000"/>
                <w:sz w:val="24"/>
                <w:szCs w:val="24"/>
                <w:lang w:val="en-US"/>
              </w:rPr>
              <w:t>6.</w:t>
            </w:r>
            <w:r>
              <w:rPr>
                <w:rFonts w:hint="eastAsia"/>
                <w:color w:val="000000"/>
                <w:sz w:val="24"/>
                <w:szCs w:val="24"/>
                <w:lang w:val="en-US"/>
              </w:rPr>
              <w:t>申请开立外债专用账户</w:t>
            </w:r>
          </w:p>
          <w:p w:rsidR="00AF23CA" w:rsidRDefault="00F74626">
            <w:pPr>
              <w:rPr>
                <w:color w:val="000000"/>
                <w:sz w:val="24"/>
                <w:szCs w:val="24"/>
                <w:lang w:val="en-US"/>
              </w:rPr>
            </w:pPr>
            <w:r>
              <w:rPr>
                <w:rFonts w:hint="eastAsia"/>
                <w:color w:val="000000"/>
                <w:sz w:val="24"/>
                <w:szCs w:val="24"/>
                <w:lang w:val="en-US"/>
              </w:rPr>
              <w:t>7.</w:t>
            </w:r>
            <w:r>
              <w:rPr>
                <w:rFonts w:hint="eastAsia"/>
                <w:color w:val="000000"/>
                <w:sz w:val="24"/>
                <w:szCs w:val="24"/>
                <w:lang w:val="en-US"/>
              </w:rPr>
              <w:t>审批开立外债账户</w:t>
            </w:r>
          </w:p>
          <w:p w:rsidR="00AF23CA" w:rsidRDefault="00F74626">
            <w:pPr>
              <w:rPr>
                <w:color w:val="000000"/>
                <w:sz w:val="24"/>
                <w:szCs w:val="24"/>
                <w:lang w:val="en-US"/>
              </w:rPr>
            </w:pPr>
            <w:r>
              <w:rPr>
                <w:rFonts w:hint="eastAsia"/>
                <w:color w:val="000000"/>
                <w:sz w:val="24"/>
                <w:szCs w:val="24"/>
                <w:lang w:val="en-US"/>
              </w:rPr>
              <w:t>8.</w:t>
            </w:r>
            <w:r>
              <w:rPr>
                <w:rFonts w:hint="eastAsia"/>
                <w:color w:val="000000"/>
                <w:sz w:val="24"/>
                <w:szCs w:val="24"/>
                <w:lang w:val="en-US"/>
              </w:rPr>
              <w:t>放贷注资。</w:t>
            </w:r>
          </w:p>
          <w:p w:rsidR="00AF23CA" w:rsidRDefault="00F74626">
            <w:pPr>
              <w:rPr>
                <w:color w:val="000000"/>
                <w:sz w:val="24"/>
                <w:szCs w:val="24"/>
                <w:lang w:val="en-US"/>
              </w:rPr>
            </w:pPr>
            <w:r>
              <w:rPr>
                <w:rFonts w:hint="eastAsia"/>
                <w:color w:val="000000"/>
                <w:sz w:val="24"/>
                <w:szCs w:val="24"/>
                <w:lang w:val="en-US"/>
              </w:rPr>
              <w:t>9.</w:t>
            </w:r>
            <w:r>
              <w:rPr>
                <w:rFonts w:hint="eastAsia"/>
                <w:color w:val="000000"/>
                <w:sz w:val="24"/>
                <w:szCs w:val="24"/>
                <w:lang w:val="en-US"/>
              </w:rPr>
              <w:t>提取</w:t>
            </w:r>
            <w:proofErr w:type="gramStart"/>
            <w:r>
              <w:rPr>
                <w:rFonts w:hint="eastAsia"/>
                <w:color w:val="000000"/>
                <w:sz w:val="24"/>
                <w:szCs w:val="24"/>
                <w:lang w:val="en-US"/>
              </w:rPr>
              <w:t>贷款金并信息</w:t>
            </w:r>
            <w:proofErr w:type="gramEnd"/>
            <w:r>
              <w:rPr>
                <w:rFonts w:hint="eastAsia"/>
                <w:color w:val="000000"/>
                <w:sz w:val="24"/>
                <w:szCs w:val="24"/>
                <w:lang w:val="en-US"/>
              </w:rPr>
              <w:t>报送</w:t>
            </w:r>
          </w:p>
          <w:p w:rsidR="00AF23CA" w:rsidRDefault="00F74626">
            <w:pPr>
              <w:rPr>
                <w:color w:val="000000"/>
                <w:sz w:val="24"/>
                <w:szCs w:val="24"/>
                <w:lang w:val="en-US"/>
              </w:rPr>
            </w:pPr>
            <w:r>
              <w:rPr>
                <w:rFonts w:hint="eastAsia"/>
                <w:color w:val="000000"/>
                <w:sz w:val="24"/>
                <w:szCs w:val="24"/>
                <w:lang w:val="en-US"/>
              </w:rPr>
              <w:t>10.</w:t>
            </w:r>
            <w:r>
              <w:rPr>
                <w:rFonts w:hint="eastAsia"/>
                <w:color w:val="000000"/>
                <w:sz w:val="24"/>
                <w:szCs w:val="24"/>
                <w:lang w:val="en-US"/>
              </w:rPr>
              <w:t>提醒还款</w:t>
            </w:r>
          </w:p>
          <w:p w:rsidR="00AF23CA" w:rsidRDefault="00F74626">
            <w:pPr>
              <w:rPr>
                <w:color w:val="000000"/>
                <w:sz w:val="24"/>
                <w:szCs w:val="24"/>
                <w:lang w:val="en-US"/>
              </w:rPr>
            </w:pPr>
            <w:r>
              <w:rPr>
                <w:rFonts w:hint="eastAsia"/>
                <w:color w:val="000000"/>
                <w:sz w:val="24"/>
                <w:szCs w:val="24"/>
                <w:lang w:val="en-US"/>
              </w:rPr>
              <w:t>11.</w:t>
            </w:r>
            <w:r>
              <w:rPr>
                <w:rFonts w:hint="eastAsia"/>
                <w:color w:val="000000"/>
                <w:sz w:val="24"/>
                <w:szCs w:val="24"/>
                <w:lang w:val="en-US"/>
              </w:rPr>
              <w:t>还付本息</w:t>
            </w:r>
            <w:proofErr w:type="gramStart"/>
            <w:r>
              <w:rPr>
                <w:rFonts w:hint="eastAsia"/>
                <w:color w:val="000000"/>
                <w:sz w:val="24"/>
                <w:szCs w:val="24"/>
                <w:lang w:val="en-US"/>
              </w:rPr>
              <w:t>并信息</w:t>
            </w:r>
            <w:proofErr w:type="gramEnd"/>
            <w:r>
              <w:rPr>
                <w:rFonts w:hint="eastAsia"/>
                <w:color w:val="000000"/>
                <w:sz w:val="24"/>
                <w:szCs w:val="24"/>
                <w:lang w:val="en-US"/>
              </w:rPr>
              <w:t>报送</w:t>
            </w:r>
          </w:p>
        </w:tc>
        <w:tc>
          <w:tcPr>
            <w:tcW w:w="1900" w:type="dxa"/>
            <w:vAlign w:val="center"/>
          </w:tcPr>
          <w:p w:rsidR="00AF23CA" w:rsidRDefault="00F74626">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申请融资流程</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申请融资信息</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注资流程</w:t>
            </w:r>
          </w:p>
          <w:p w:rsidR="00AF23CA" w:rsidRDefault="00F74626">
            <w:pPr>
              <w:rPr>
                <w:color w:val="000000"/>
                <w:sz w:val="24"/>
                <w:szCs w:val="24"/>
                <w:lang w:val="en-US"/>
              </w:rPr>
            </w:pPr>
            <w:r>
              <w:rPr>
                <w:rFonts w:hint="eastAsia"/>
                <w:color w:val="000000"/>
                <w:sz w:val="24"/>
                <w:szCs w:val="24"/>
                <w:lang w:val="en-US"/>
              </w:rPr>
              <w:lastRenderedPageBreak/>
              <w:t>4.</w:t>
            </w:r>
            <w:r>
              <w:rPr>
                <w:rFonts w:hint="eastAsia"/>
                <w:color w:val="000000"/>
                <w:sz w:val="24"/>
                <w:szCs w:val="24"/>
                <w:lang w:val="en-US"/>
              </w:rPr>
              <w:t>还款流程</w:t>
            </w:r>
          </w:p>
          <w:p w:rsidR="00AF23CA" w:rsidRDefault="00AF23CA">
            <w:pPr>
              <w:rPr>
                <w:color w:val="000000"/>
                <w:sz w:val="24"/>
                <w:szCs w:val="24"/>
                <w:lang w:val="en-US"/>
              </w:rPr>
            </w:pPr>
          </w:p>
        </w:tc>
        <w:tc>
          <w:tcPr>
            <w:tcW w:w="2872" w:type="dxa"/>
            <w:vAlign w:val="center"/>
          </w:tcPr>
          <w:p w:rsidR="00AF23CA" w:rsidRDefault="00F74626">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90"/>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1736" w:type="dxa"/>
            <w:vAlign w:val="center"/>
          </w:tcPr>
          <w:p w:rsidR="00AF23CA" w:rsidRDefault="00F74626">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1-4</w:t>
            </w:r>
          </w:p>
        </w:tc>
        <w:tc>
          <w:tcPr>
            <w:tcW w:w="2460" w:type="dxa"/>
            <w:gridSpan w:val="2"/>
            <w:vAlign w:val="center"/>
          </w:tcPr>
          <w:p w:rsidR="00AF23CA" w:rsidRDefault="00F74626">
            <w:pPr>
              <w:rPr>
                <w:color w:val="000000"/>
                <w:sz w:val="24"/>
                <w:szCs w:val="24"/>
                <w:lang w:val="en-US"/>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块链技术，完成区块链跨境金融支付与结算</w:t>
            </w:r>
          </w:p>
        </w:tc>
        <w:tc>
          <w:tcPr>
            <w:tcW w:w="215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发起采购订单</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接受订单</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人民币购汇</w:t>
            </w:r>
          </w:p>
          <w:p w:rsidR="00AF23CA" w:rsidRDefault="00F74626">
            <w:pPr>
              <w:rPr>
                <w:color w:val="000000"/>
                <w:sz w:val="24"/>
                <w:szCs w:val="24"/>
                <w:lang w:val="en-US"/>
              </w:rPr>
            </w:pPr>
            <w:r>
              <w:rPr>
                <w:rFonts w:hint="eastAsia"/>
                <w:color w:val="000000"/>
                <w:sz w:val="24"/>
                <w:szCs w:val="24"/>
                <w:lang w:val="en-US"/>
              </w:rPr>
              <w:t>4.</w:t>
            </w:r>
            <w:r>
              <w:rPr>
                <w:rFonts w:hint="eastAsia"/>
                <w:color w:val="000000"/>
                <w:sz w:val="24"/>
                <w:szCs w:val="24"/>
                <w:lang w:val="en-US"/>
              </w:rPr>
              <w:t>发送汇款通知</w:t>
            </w:r>
          </w:p>
          <w:p w:rsidR="00AF23CA" w:rsidRDefault="00F74626">
            <w:pPr>
              <w:rPr>
                <w:color w:val="000000"/>
                <w:sz w:val="24"/>
                <w:szCs w:val="24"/>
                <w:lang w:val="en-US"/>
              </w:rPr>
            </w:pPr>
            <w:r>
              <w:rPr>
                <w:rFonts w:hint="eastAsia"/>
                <w:color w:val="000000"/>
                <w:sz w:val="24"/>
                <w:szCs w:val="24"/>
                <w:lang w:val="en-US"/>
              </w:rPr>
              <w:t>发货。</w:t>
            </w:r>
          </w:p>
          <w:p w:rsidR="00AF23CA" w:rsidRDefault="00F74626">
            <w:pPr>
              <w:rPr>
                <w:color w:val="000000"/>
                <w:sz w:val="24"/>
                <w:szCs w:val="24"/>
                <w:lang w:val="en-US"/>
              </w:rPr>
            </w:pPr>
            <w:r>
              <w:rPr>
                <w:rFonts w:hint="eastAsia"/>
                <w:color w:val="000000"/>
                <w:sz w:val="24"/>
                <w:szCs w:val="24"/>
                <w:lang w:val="en-US"/>
              </w:rPr>
              <w:t>5.</w:t>
            </w:r>
            <w:r>
              <w:rPr>
                <w:rFonts w:hint="eastAsia"/>
                <w:color w:val="000000"/>
                <w:sz w:val="24"/>
                <w:szCs w:val="24"/>
                <w:lang w:val="en-US"/>
              </w:rPr>
              <w:t>确认收货</w:t>
            </w:r>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采销流程</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采购订单信息</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电汇流程</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567"/>
          <w:jc w:val="center"/>
        </w:trPr>
        <w:tc>
          <w:tcPr>
            <w:tcW w:w="2180" w:type="dxa"/>
            <w:vMerge w:val="restart"/>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赛项技术规范</w:t>
            </w:r>
          </w:p>
        </w:tc>
        <w:tc>
          <w:tcPr>
            <w:tcW w:w="3096" w:type="dxa"/>
            <w:gridSpan w:val="2"/>
            <w:vAlign w:val="center"/>
          </w:tcPr>
          <w:p w:rsidR="00AF23CA" w:rsidRDefault="00F74626">
            <w:pPr>
              <w:rPr>
                <w:color w:val="000000"/>
                <w:sz w:val="24"/>
                <w:szCs w:val="24"/>
                <w:lang w:val="en-US"/>
              </w:rPr>
            </w:pPr>
            <w:r>
              <w:rPr>
                <w:rFonts w:hint="eastAsia"/>
                <w:color w:val="000000"/>
                <w:sz w:val="24"/>
                <w:szCs w:val="24"/>
                <w:lang w:val="en-US"/>
              </w:rPr>
              <w:t>涉及专业教学要求</w:t>
            </w:r>
          </w:p>
        </w:tc>
        <w:tc>
          <w:tcPr>
            <w:tcW w:w="8022" w:type="dxa"/>
            <w:gridSpan w:val="4"/>
            <w:vAlign w:val="center"/>
          </w:tcPr>
          <w:p w:rsidR="00AF23CA" w:rsidRDefault="00F74626">
            <w:pPr>
              <w:rPr>
                <w:color w:val="000000"/>
                <w:sz w:val="24"/>
                <w:szCs w:val="24"/>
                <w:lang w:val="en-US"/>
              </w:rPr>
            </w:pPr>
            <w:r>
              <w:rPr>
                <w:rFonts w:hint="eastAsia"/>
                <w:color w:val="000000"/>
                <w:sz w:val="24"/>
                <w:szCs w:val="24"/>
                <w:lang w:val="en-US"/>
              </w:rPr>
              <w:t>遵循专业人才培养、专业教学计划，国家课程标准、行业标准、专业标准要求。</w:t>
            </w:r>
          </w:p>
        </w:tc>
      </w:tr>
      <w:tr w:rsidR="00AF23CA">
        <w:trPr>
          <w:trHeight w:val="567"/>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3096" w:type="dxa"/>
            <w:gridSpan w:val="2"/>
            <w:vAlign w:val="center"/>
          </w:tcPr>
          <w:p w:rsidR="00AF23CA" w:rsidRDefault="00F74626">
            <w:pPr>
              <w:rPr>
                <w:color w:val="000000"/>
                <w:sz w:val="24"/>
                <w:szCs w:val="24"/>
                <w:lang w:val="en-US"/>
              </w:rPr>
            </w:pPr>
            <w:r>
              <w:rPr>
                <w:rFonts w:hint="eastAsia"/>
                <w:color w:val="000000"/>
                <w:sz w:val="24"/>
                <w:szCs w:val="24"/>
                <w:lang w:val="en-US"/>
              </w:rPr>
              <w:t>遵循国家标准和行业标准</w:t>
            </w:r>
          </w:p>
        </w:tc>
        <w:tc>
          <w:tcPr>
            <w:tcW w:w="8022" w:type="dxa"/>
            <w:gridSpan w:val="4"/>
            <w:vAlign w:val="center"/>
          </w:tcPr>
          <w:p w:rsidR="00AF23CA" w:rsidRDefault="00F74626">
            <w:pPr>
              <w:rPr>
                <w:color w:val="000000"/>
                <w:sz w:val="24"/>
                <w:szCs w:val="24"/>
                <w:lang w:val="en-US"/>
              </w:rPr>
            </w:pPr>
            <w:r>
              <w:rPr>
                <w:rFonts w:hint="eastAsia"/>
                <w:color w:val="000000"/>
                <w:sz w:val="24"/>
                <w:szCs w:val="24"/>
                <w:lang w:val="en-US"/>
              </w:rPr>
              <w:t>《金融标准化</w:t>
            </w:r>
            <w:r>
              <w:rPr>
                <w:rFonts w:hint="eastAsia"/>
                <w:color w:val="000000"/>
                <w:sz w:val="24"/>
                <w:szCs w:val="24"/>
                <w:lang w:val="en-US"/>
              </w:rPr>
              <w:t>"</w:t>
            </w:r>
            <w:r>
              <w:rPr>
                <w:rFonts w:hint="eastAsia"/>
                <w:color w:val="000000"/>
                <w:sz w:val="24"/>
                <w:szCs w:val="24"/>
                <w:lang w:val="en-US"/>
              </w:rPr>
              <w:t>十四五</w:t>
            </w:r>
            <w:r>
              <w:rPr>
                <w:rFonts w:hint="eastAsia"/>
                <w:color w:val="000000"/>
                <w:sz w:val="24"/>
                <w:szCs w:val="24"/>
                <w:lang w:val="en-US"/>
              </w:rPr>
              <w:t>"</w:t>
            </w:r>
            <w:r>
              <w:rPr>
                <w:rFonts w:hint="eastAsia"/>
                <w:color w:val="000000"/>
                <w:sz w:val="24"/>
                <w:szCs w:val="24"/>
                <w:lang w:val="en-US"/>
              </w:rPr>
              <w:t>发展规划》</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赛项赛场准备</w:t>
            </w:r>
          </w:p>
        </w:tc>
        <w:tc>
          <w:tcPr>
            <w:tcW w:w="11118" w:type="dxa"/>
            <w:gridSpan w:val="6"/>
            <w:vAlign w:val="center"/>
          </w:tcPr>
          <w:p w:rsidR="00AF23CA" w:rsidRDefault="00F74626">
            <w:pPr>
              <w:rPr>
                <w:color w:val="000000"/>
                <w:sz w:val="24"/>
                <w:szCs w:val="24"/>
                <w:lang w:val="en-US"/>
              </w:rPr>
            </w:pPr>
            <w:r>
              <w:rPr>
                <w:rFonts w:hint="eastAsia"/>
                <w:color w:val="000000"/>
                <w:sz w:val="24"/>
                <w:szCs w:val="24"/>
                <w:lang w:val="en-US"/>
              </w:rPr>
              <w:t>场地、材料、设备、检测工具、安全防护要求等。</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lastRenderedPageBreak/>
              <w:t>注意事项</w:t>
            </w:r>
          </w:p>
        </w:tc>
        <w:tc>
          <w:tcPr>
            <w:tcW w:w="11118" w:type="dxa"/>
            <w:gridSpan w:val="6"/>
            <w:vAlign w:val="center"/>
          </w:tcPr>
          <w:p w:rsidR="00AF23CA" w:rsidRDefault="00AF23CA">
            <w:pPr>
              <w:rPr>
                <w:color w:val="000000"/>
                <w:sz w:val="24"/>
                <w:szCs w:val="24"/>
                <w:lang w:val="en-US"/>
              </w:rPr>
            </w:pPr>
          </w:p>
        </w:tc>
      </w:tr>
    </w:tbl>
    <w:p w:rsidR="00AF23CA" w:rsidRDefault="00F74626">
      <w:pPr>
        <w:pStyle w:val="2"/>
        <w:tabs>
          <w:tab w:val="left" w:pos="0"/>
        </w:tabs>
        <w:spacing w:line="240" w:lineRule="auto"/>
        <w:rPr>
          <w:rFonts w:ascii="仿宋" w:eastAsia="仿宋" w:hAnsi="仿宋" w:cs="仿宋"/>
          <w:lang w:val="en-US"/>
        </w:rPr>
      </w:pPr>
      <w:r>
        <w:rPr>
          <w:rFonts w:ascii="仿宋" w:eastAsia="仿宋" w:hAnsi="仿宋" w:cs="仿宋" w:hint="eastAsia"/>
          <w:lang w:val="en-US"/>
        </w:rPr>
        <w:t>银行业务数字化</w:t>
      </w:r>
    </w:p>
    <w:p w:rsidR="00AF23CA" w:rsidRDefault="00F74626">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4</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771"/>
        <w:gridCol w:w="1303"/>
        <w:gridCol w:w="1054"/>
        <w:gridCol w:w="2201"/>
        <w:gridCol w:w="2096"/>
        <w:gridCol w:w="3074"/>
      </w:tblGrid>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模块序号</w:t>
            </w:r>
          </w:p>
        </w:tc>
        <w:tc>
          <w:tcPr>
            <w:tcW w:w="3096" w:type="dxa"/>
            <w:gridSpan w:val="2"/>
            <w:vAlign w:val="center"/>
          </w:tcPr>
          <w:p w:rsidR="00AF23CA" w:rsidRDefault="00F74626">
            <w:pPr>
              <w:rPr>
                <w:color w:val="000000"/>
                <w:sz w:val="24"/>
                <w:szCs w:val="24"/>
                <w:lang w:val="en-US"/>
              </w:rPr>
            </w:pPr>
            <w:r>
              <w:rPr>
                <w:rFonts w:hint="eastAsia"/>
                <w:color w:val="000000"/>
                <w:sz w:val="24"/>
                <w:szCs w:val="24"/>
                <w:lang w:val="en-US"/>
              </w:rPr>
              <w:t>模块</w:t>
            </w:r>
            <w:r>
              <w:rPr>
                <w:rFonts w:hint="eastAsia"/>
                <w:color w:val="000000"/>
                <w:sz w:val="24"/>
                <w:szCs w:val="24"/>
                <w:lang w:val="en-US"/>
              </w:rPr>
              <w:t>4</w:t>
            </w:r>
          </w:p>
        </w:tc>
        <w:tc>
          <w:tcPr>
            <w:tcW w:w="3250" w:type="dxa"/>
            <w:gridSpan w:val="2"/>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对应赛项编号</w:t>
            </w:r>
          </w:p>
        </w:tc>
        <w:tc>
          <w:tcPr>
            <w:tcW w:w="4772" w:type="dxa"/>
            <w:gridSpan w:val="2"/>
            <w:vAlign w:val="center"/>
          </w:tcPr>
          <w:p w:rsidR="00AF23CA" w:rsidRDefault="00F74626">
            <w:pPr>
              <w:rPr>
                <w:color w:val="000000"/>
                <w:sz w:val="24"/>
                <w:szCs w:val="24"/>
                <w:lang w:val="en-US"/>
              </w:rPr>
            </w:pPr>
            <w:r>
              <w:rPr>
                <w:rFonts w:hint="eastAsia"/>
                <w:color w:val="000000"/>
                <w:sz w:val="24"/>
                <w:szCs w:val="24"/>
                <w:lang w:val="en-US"/>
              </w:rPr>
              <w:t>GZ044</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模块名称</w:t>
            </w:r>
          </w:p>
        </w:tc>
        <w:tc>
          <w:tcPr>
            <w:tcW w:w="3096" w:type="dxa"/>
            <w:gridSpan w:val="2"/>
            <w:vAlign w:val="center"/>
          </w:tcPr>
          <w:p w:rsidR="00AF23CA" w:rsidRDefault="00F74626">
            <w:pPr>
              <w:rPr>
                <w:color w:val="000000"/>
                <w:sz w:val="24"/>
                <w:szCs w:val="24"/>
                <w:lang w:val="en-US"/>
              </w:rPr>
            </w:pPr>
            <w:r>
              <w:rPr>
                <w:rFonts w:hint="eastAsia"/>
                <w:color w:val="000000"/>
                <w:sz w:val="24"/>
                <w:szCs w:val="24"/>
                <w:lang w:val="en-US"/>
              </w:rPr>
              <w:t>银行业务数字化</w:t>
            </w:r>
          </w:p>
        </w:tc>
        <w:tc>
          <w:tcPr>
            <w:tcW w:w="3250" w:type="dxa"/>
            <w:gridSpan w:val="2"/>
            <w:vAlign w:val="center"/>
          </w:tcPr>
          <w:p w:rsidR="00AF23CA" w:rsidRDefault="00F74626">
            <w:pPr>
              <w:adjustRightInd w:val="0"/>
              <w:snapToGrid w:val="0"/>
              <w:jc w:val="center"/>
              <w:rPr>
                <w:b/>
                <w:color w:val="000000"/>
                <w:sz w:val="24"/>
                <w:szCs w:val="24"/>
                <w:lang w:val="en-US"/>
              </w:rPr>
            </w:pPr>
            <w:proofErr w:type="gramStart"/>
            <w:r>
              <w:rPr>
                <w:rFonts w:hint="eastAsia"/>
                <w:b/>
                <w:color w:val="000000"/>
                <w:sz w:val="24"/>
                <w:szCs w:val="24"/>
                <w:lang w:val="en-US"/>
              </w:rPr>
              <w:t>子任务</w:t>
            </w:r>
            <w:proofErr w:type="gramEnd"/>
            <w:r>
              <w:rPr>
                <w:rFonts w:hint="eastAsia"/>
                <w:b/>
                <w:color w:val="000000"/>
                <w:sz w:val="24"/>
                <w:szCs w:val="24"/>
                <w:lang w:val="en-US"/>
              </w:rPr>
              <w:t>数量</w:t>
            </w:r>
          </w:p>
        </w:tc>
        <w:tc>
          <w:tcPr>
            <w:tcW w:w="4772" w:type="dxa"/>
            <w:gridSpan w:val="2"/>
            <w:vAlign w:val="center"/>
          </w:tcPr>
          <w:p w:rsidR="00AF23CA" w:rsidRDefault="00F74626">
            <w:pPr>
              <w:rPr>
                <w:color w:val="000000"/>
                <w:sz w:val="24"/>
                <w:szCs w:val="24"/>
                <w:lang w:val="en-US"/>
              </w:rPr>
            </w:pPr>
            <w:r>
              <w:rPr>
                <w:rFonts w:hint="eastAsia"/>
                <w:color w:val="000000"/>
                <w:sz w:val="24"/>
                <w:szCs w:val="24"/>
                <w:lang w:val="en-US"/>
              </w:rPr>
              <w:t>3</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竞赛时间</w:t>
            </w:r>
          </w:p>
        </w:tc>
        <w:tc>
          <w:tcPr>
            <w:tcW w:w="11118" w:type="dxa"/>
            <w:gridSpan w:val="6"/>
            <w:vAlign w:val="center"/>
          </w:tcPr>
          <w:p w:rsidR="00AF23CA" w:rsidRDefault="00F74626">
            <w:pPr>
              <w:rPr>
                <w:color w:val="000000"/>
                <w:sz w:val="24"/>
                <w:szCs w:val="24"/>
                <w:lang w:val="en-US"/>
              </w:rPr>
            </w:pPr>
            <w:r>
              <w:rPr>
                <w:rFonts w:hint="eastAsia"/>
                <w:color w:val="000000"/>
                <w:sz w:val="24"/>
                <w:szCs w:val="24"/>
                <w:lang w:val="en-US"/>
              </w:rPr>
              <w:t>总时间</w:t>
            </w:r>
            <w:r>
              <w:rPr>
                <w:rFonts w:hint="eastAsia"/>
                <w:color w:val="000000"/>
                <w:sz w:val="24"/>
                <w:szCs w:val="24"/>
                <w:lang w:val="en-US"/>
              </w:rPr>
              <w:t>180</w:t>
            </w:r>
            <w:r>
              <w:rPr>
                <w:rFonts w:hint="eastAsia"/>
                <w:color w:val="000000"/>
                <w:sz w:val="24"/>
                <w:szCs w:val="24"/>
                <w:lang w:val="en-US"/>
              </w:rPr>
              <w:t>分钟，其中实施</w:t>
            </w:r>
            <w:r>
              <w:rPr>
                <w:rFonts w:hint="eastAsia"/>
                <w:color w:val="000000"/>
                <w:sz w:val="24"/>
                <w:szCs w:val="24"/>
                <w:lang w:val="en-US"/>
              </w:rPr>
              <w:t>180</w:t>
            </w:r>
            <w:r>
              <w:rPr>
                <w:rFonts w:hint="eastAsia"/>
                <w:color w:val="000000"/>
                <w:sz w:val="24"/>
                <w:szCs w:val="24"/>
                <w:lang w:val="en-US"/>
              </w:rPr>
              <w:t>分钟。</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任务描述</w:t>
            </w:r>
          </w:p>
        </w:tc>
        <w:tc>
          <w:tcPr>
            <w:tcW w:w="11118" w:type="dxa"/>
            <w:gridSpan w:val="6"/>
            <w:vAlign w:val="center"/>
          </w:tcPr>
          <w:p w:rsidR="00AF23CA" w:rsidRDefault="00F74626">
            <w:pPr>
              <w:pStyle w:val="aa"/>
              <w:widowControl/>
              <w:spacing w:before="75" w:after="75"/>
              <w:ind w:firstLineChars="200" w:firstLine="480"/>
              <w:rPr>
                <w:szCs w:val="24"/>
                <w:lang w:val="en-US"/>
              </w:rPr>
            </w:pPr>
            <w:r>
              <w:rPr>
                <w:rFonts w:hint="eastAsia"/>
                <w:szCs w:val="24"/>
                <w:lang w:val="en-US"/>
              </w:rPr>
              <w:t>近期，大量的企业员工被迫下岗，武</w:t>
            </w:r>
            <w:proofErr w:type="gramStart"/>
            <w:r>
              <w:rPr>
                <w:rFonts w:hint="eastAsia"/>
                <w:szCs w:val="24"/>
                <w:lang w:val="en-US"/>
              </w:rPr>
              <w:t>英受到</w:t>
            </w:r>
            <w:proofErr w:type="gramEnd"/>
            <w:r>
              <w:rPr>
                <w:rFonts w:hint="eastAsia"/>
                <w:szCs w:val="24"/>
                <w:lang w:val="en-US"/>
              </w:rPr>
              <w:t>大幅度裁员的影响而失业，目前主要依靠打零工维持生计。武英不想未来一直靠打零工来维持生活，决定报名技术工人课程，课程价格为</w:t>
            </w:r>
            <w:r>
              <w:rPr>
                <w:rFonts w:hint="eastAsia"/>
                <w:szCs w:val="24"/>
                <w:lang w:val="en-US"/>
              </w:rPr>
              <w:t>10200.00</w:t>
            </w:r>
            <w:r>
              <w:rPr>
                <w:rFonts w:hint="eastAsia"/>
                <w:szCs w:val="24"/>
                <w:lang w:val="en-US"/>
              </w:rPr>
              <w:t>元。武英目前手头资金较少，所以决定申请个人消费贷款，</w:t>
            </w:r>
            <w:r>
              <w:rPr>
                <w:rFonts w:hint="eastAsia"/>
                <w:szCs w:val="24"/>
                <w:lang w:val="en-US"/>
              </w:rPr>
              <w:t>2023</w:t>
            </w:r>
            <w:r>
              <w:rPr>
                <w:rFonts w:hint="eastAsia"/>
                <w:szCs w:val="24"/>
                <w:lang w:val="en-US"/>
              </w:rPr>
              <w:t>年</w:t>
            </w:r>
            <w:r>
              <w:rPr>
                <w:rFonts w:hint="eastAsia"/>
                <w:szCs w:val="24"/>
                <w:lang w:val="en-US"/>
              </w:rPr>
              <w:t>2</w:t>
            </w:r>
            <w:r>
              <w:rPr>
                <w:rFonts w:hint="eastAsia"/>
                <w:szCs w:val="24"/>
                <w:lang w:val="en-US"/>
              </w:rPr>
              <w:t>月</w:t>
            </w:r>
            <w:r>
              <w:rPr>
                <w:rFonts w:hint="eastAsia"/>
                <w:szCs w:val="24"/>
                <w:lang w:val="en-US"/>
              </w:rPr>
              <w:t>1</w:t>
            </w:r>
            <w:r>
              <w:rPr>
                <w:rFonts w:hint="eastAsia"/>
                <w:szCs w:val="24"/>
                <w:lang w:val="en-US"/>
              </w:rPr>
              <w:t>日，武</w:t>
            </w:r>
            <w:proofErr w:type="gramStart"/>
            <w:r>
              <w:rPr>
                <w:rFonts w:hint="eastAsia"/>
                <w:szCs w:val="24"/>
                <w:lang w:val="en-US"/>
              </w:rPr>
              <w:t>英委托</w:t>
            </w:r>
            <w:proofErr w:type="gramEnd"/>
            <w:r>
              <w:rPr>
                <w:rFonts w:hint="eastAsia"/>
                <w:szCs w:val="24"/>
                <w:lang w:val="en-US"/>
              </w:rPr>
              <w:t>了代理人明莉清为他填制并递交个人信用报告本人查询申请表，得到了中国人民银行的审批同意。</w:t>
            </w:r>
          </w:p>
          <w:p w:rsidR="00AF23CA" w:rsidRDefault="00F74626">
            <w:pPr>
              <w:pStyle w:val="aa"/>
              <w:widowControl/>
              <w:spacing w:before="75" w:after="75"/>
              <w:ind w:firstLineChars="200" w:firstLine="480"/>
              <w:rPr>
                <w:szCs w:val="24"/>
                <w:lang w:val="en-US"/>
              </w:rPr>
            </w:pPr>
            <w:r>
              <w:rPr>
                <w:rFonts w:hint="eastAsia"/>
                <w:szCs w:val="24"/>
                <w:lang w:val="en-US"/>
              </w:rPr>
              <w:t>武英在查看了个人信用报告后，准备向商业银行进行个人贷款。武</w:t>
            </w:r>
            <w:proofErr w:type="gramStart"/>
            <w:r>
              <w:rPr>
                <w:rFonts w:hint="eastAsia"/>
                <w:szCs w:val="24"/>
                <w:lang w:val="en-US"/>
              </w:rPr>
              <w:t>英当前</w:t>
            </w:r>
            <w:proofErr w:type="gramEnd"/>
            <w:r>
              <w:rPr>
                <w:rFonts w:hint="eastAsia"/>
                <w:szCs w:val="24"/>
                <w:lang w:val="en-US"/>
              </w:rPr>
              <w:t>的月收入为人民币</w:t>
            </w:r>
            <w:r>
              <w:rPr>
                <w:rFonts w:hint="eastAsia"/>
                <w:szCs w:val="24"/>
                <w:lang w:val="en-US"/>
              </w:rPr>
              <w:t>7900.00</w:t>
            </w:r>
            <w:r>
              <w:rPr>
                <w:rFonts w:hint="eastAsia"/>
                <w:szCs w:val="24"/>
                <w:lang w:val="en-US"/>
              </w:rPr>
              <w:t>元，他准备无担保贷款</w:t>
            </w:r>
            <w:r>
              <w:rPr>
                <w:rFonts w:hint="eastAsia"/>
                <w:szCs w:val="24"/>
                <w:lang w:val="en-US"/>
              </w:rPr>
              <w:t>10200.00</w:t>
            </w:r>
            <w:r>
              <w:rPr>
                <w:rFonts w:hint="eastAsia"/>
                <w:szCs w:val="24"/>
                <w:lang w:val="en-US"/>
              </w:rPr>
              <w:t>元，在</w:t>
            </w:r>
            <w:r>
              <w:rPr>
                <w:rFonts w:hint="eastAsia"/>
                <w:szCs w:val="24"/>
                <w:lang w:val="en-US"/>
              </w:rPr>
              <w:t>6</w:t>
            </w:r>
            <w:r>
              <w:rPr>
                <w:rFonts w:hint="eastAsia"/>
                <w:szCs w:val="24"/>
                <w:lang w:val="en-US"/>
              </w:rPr>
              <w:t>个月后还款，预计分期付款占月收入</w:t>
            </w:r>
            <w:r>
              <w:rPr>
                <w:rFonts w:hint="eastAsia"/>
                <w:szCs w:val="24"/>
                <w:lang w:val="en-US"/>
              </w:rPr>
              <w:t>的比重为</w:t>
            </w:r>
            <w:r>
              <w:rPr>
                <w:rFonts w:hint="eastAsia"/>
                <w:szCs w:val="24"/>
                <w:lang w:val="en-US"/>
              </w:rPr>
              <w:t>21.50%</w:t>
            </w:r>
            <w:r>
              <w:rPr>
                <w:rFonts w:hint="eastAsia"/>
                <w:szCs w:val="24"/>
                <w:lang w:val="en-US"/>
              </w:rPr>
              <w:t>。武</w:t>
            </w:r>
            <w:proofErr w:type="gramStart"/>
            <w:r>
              <w:rPr>
                <w:rFonts w:hint="eastAsia"/>
                <w:szCs w:val="24"/>
                <w:lang w:val="en-US"/>
              </w:rPr>
              <w:t>英准备</w:t>
            </w:r>
            <w:proofErr w:type="gramEnd"/>
            <w:r>
              <w:rPr>
                <w:rFonts w:hint="eastAsia"/>
                <w:szCs w:val="24"/>
                <w:lang w:val="en-US"/>
              </w:rPr>
              <w:t>将这笔钱用于学习技术，</w:t>
            </w:r>
            <w:proofErr w:type="gramStart"/>
            <w:r>
              <w:rPr>
                <w:rFonts w:hint="eastAsia"/>
                <w:szCs w:val="24"/>
                <w:lang w:val="en-US"/>
              </w:rPr>
              <w:t>所以勾选了</w:t>
            </w:r>
            <w:proofErr w:type="gramEnd"/>
            <w:r>
              <w:rPr>
                <w:rFonts w:hint="eastAsia"/>
                <w:szCs w:val="24"/>
                <w:lang w:val="en-US"/>
              </w:rPr>
              <w:t>“教育”作为贷款用途。</w:t>
            </w:r>
            <w:r>
              <w:rPr>
                <w:rFonts w:hint="eastAsia"/>
                <w:szCs w:val="24"/>
                <w:lang w:val="en-US"/>
              </w:rPr>
              <w:t>2018</w:t>
            </w:r>
            <w:r>
              <w:rPr>
                <w:rFonts w:hint="eastAsia"/>
                <w:szCs w:val="24"/>
                <w:lang w:val="en-US"/>
              </w:rPr>
              <w:t>年</w:t>
            </w:r>
            <w:r>
              <w:rPr>
                <w:rFonts w:hint="eastAsia"/>
                <w:szCs w:val="24"/>
                <w:lang w:val="en-US"/>
              </w:rPr>
              <w:t>2</w:t>
            </w:r>
            <w:r>
              <w:rPr>
                <w:rFonts w:hint="eastAsia"/>
                <w:szCs w:val="24"/>
                <w:lang w:val="en-US"/>
              </w:rPr>
              <w:t>月</w:t>
            </w:r>
            <w:r>
              <w:rPr>
                <w:rFonts w:hint="eastAsia"/>
                <w:szCs w:val="24"/>
                <w:lang w:val="en-US"/>
              </w:rPr>
              <w:t>2</w:t>
            </w:r>
            <w:r>
              <w:rPr>
                <w:rFonts w:hint="eastAsia"/>
                <w:szCs w:val="24"/>
                <w:lang w:val="en-US"/>
              </w:rPr>
              <w:t>日，武英填制了个人贷款申请表，并上传了商业银行要求的个人信用报告及其他资料后，在等待商业银行方面的审批回复时，接入客</w:t>
            </w:r>
            <w:proofErr w:type="gramStart"/>
            <w:r>
              <w:rPr>
                <w:rFonts w:hint="eastAsia"/>
                <w:szCs w:val="24"/>
                <w:lang w:val="en-US"/>
              </w:rPr>
              <w:t>服服务</w:t>
            </w:r>
            <w:proofErr w:type="gramEnd"/>
            <w:r>
              <w:rPr>
                <w:rFonts w:hint="eastAsia"/>
                <w:szCs w:val="24"/>
                <w:lang w:val="en-US"/>
              </w:rPr>
              <w:t>查询贷款进度。</w:t>
            </w:r>
          </w:p>
          <w:p w:rsidR="00AF23CA" w:rsidRDefault="00F74626">
            <w:pPr>
              <w:pStyle w:val="aa"/>
              <w:widowControl/>
              <w:spacing w:before="75" w:after="75"/>
              <w:ind w:firstLineChars="200" w:firstLine="480"/>
              <w:rPr>
                <w:szCs w:val="24"/>
                <w:lang w:val="en-US"/>
              </w:rPr>
            </w:pPr>
            <w:r>
              <w:rPr>
                <w:rFonts w:hint="eastAsia"/>
                <w:szCs w:val="24"/>
                <w:lang w:val="en-US"/>
              </w:rPr>
              <w:t>商业银行</w:t>
            </w:r>
            <w:proofErr w:type="gramStart"/>
            <w:r>
              <w:rPr>
                <w:rFonts w:hint="eastAsia"/>
                <w:szCs w:val="24"/>
                <w:lang w:val="en-US"/>
              </w:rPr>
              <w:t>使用风控模型</w:t>
            </w:r>
            <w:proofErr w:type="gramEnd"/>
            <w:r>
              <w:rPr>
                <w:rFonts w:hint="eastAsia"/>
                <w:szCs w:val="24"/>
                <w:lang w:val="en-US"/>
              </w:rPr>
              <w:t>评定武</w:t>
            </w:r>
            <w:proofErr w:type="gramStart"/>
            <w:r>
              <w:rPr>
                <w:rFonts w:hint="eastAsia"/>
                <w:szCs w:val="24"/>
                <w:lang w:val="en-US"/>
              </w:rPr>
              <w:t>英属于</w:t>
            </w:r>
            <w:proofErr w:type="gramEnd"/>
            <w:r>
              <w:rPr>
                <w:rFonts w:hint="eastAsia"/>
                <w:szCs w:val="24"/>
                <w:lang w:val="en-US"/>
              </w:rPr>
              <w:t>合格的贷款用户，贷款部门的得到评定结果，审核了武英提交的全部贷款资料后同意了贷款申请，并在完成贷前管理后，在贷中管理时仔细审核了每一项贷款人材料，审批通过了武英贷款要求。</w:t>
            </w:r>
          </w:p>
          <w:p w:rsidR="00AF23CA" w:rsidRDefault="00F74626">
            <w:pPr>
              <w:pStyle w:val="aa"/>
              <w:widowControl/>
              <w:spacing w:before="75" w:after="75"/>
              <w:ind w:firstLineChars="200" w:firstLine="480"/>
              <w:rPr>
                <w:szCs w:val="24"/>
              </w:rPr>
            </w:pPr>
            <w:r>
              <w:rPr>
                <w:rFonts w:hint="eastAsia"/>
                <w:szCs w:val="24"/>
                <w:lang w:val="en-US"/>
              </w:rPr>
              <w:t>武英在收到商业银行的审批结果后，在</w:t>
            </w:r>
            <w:r>
              <w:rPr>
                <w:rFonts w:hint="eastAsia"/>
                <w:szCs w:val="24"/>
                <w:lang w:val="en-US"/>
              </w:rPr>
              <w:t>2023</w:t>
            </w:r>
            <w:r>
              <w:rPr>
                <w:rFonts w:hint="eastAsia"/>
                <w:szCs w:val="24"/>
                <w:lang w:val="en-US"/>
              </w:rPr>
              <w:t>年</w:t>
            </w:r>
            <w:r>
              <w:rPr>
                <w:rFonts w:hint="eastAsia"/>
                <w:szCs w:val="24"/>
                <w:lang w:val="en-US"/>
              </w:rPr>
              <w:t>2</w:t>
            </w:r>
            <w:r>
              <w:rPr>
                <w:rFonts w:hint="eastAsia"/>
                <w:szCs w:val="24"/>
                <w:lang w:val="en-US"/>
              </w:rPr>
              <w:t>月</w:t>
            </w:r>
            <w:r>
              <w:rPr>
                <w:rFonts w:hint="eastAsia"/>
                <w:szCs w:val="24"/>
                <w:lang w:val="en-US"/>
              </w:rPr>
              <w:t>4</w:t>
            </w:r>
            <w:r>
              <w:rPr>
                <w:rFonts w:hint="eastAsia"/>
                <w:szCs w:val="24"/>
                <w:lang w:val="en-US"/>
              </w:rPr>
              <w:t>日填写了“个人消费贷</w:t>
            </w:r>
            <w:r>
              <w:rPr>
                <w:rFonts w:hint="eastAsia"/>
                <w:szCs w:val="24"/>
                <w:lang w:val="en-US"/>
              </w:rPr>
              <w:t>款合同”，在</w:t>
            </w:r>
            <w:r>
              <w:rPr>
                <w:rFonts w:hint="eastAsia"/>
                <w:szCs w:val="24"/>
                <w:lang w:val="en-US"/>
              </w:rPr>
              <w:t>2023</w:t>
            </w:r>
            <w:r>
              <w:rPr>
                <w:rFonts w:hint="eastAsia"/>
                <w:szCs w:val="24"/>
                <w:lang w:val="en-US"/>
              </w:rPr>
              <w:t>年</w:t>
            </w:r>
            <w:r>
              <w:rPr>
                <w:rFonts w:hint="eastAsia"/>
                <w:szCs w:val="24"/>
                <w:lang w:val="en-US"/>
              </w:rPr>
              <w:t>2</w:t>
            </w:r>
            <w:r>
              <w:rPr>
                <w:rFonts w:hint="eastAsia"/>
                <w:szCs w:val="24"/>
                <w:lang w:val="en-US"/>
              </w:rPr>
              <w:t>月</w:t>
            </w:r>
            <w:r>
              <w:rPr>
                <w:rFonts w:hint="eastAsia"/>
                <w:szCs w:val="24"/>
                <w:lang w:val="en-US"/>
              </w:rPr>
              <w:t>6</w:t>
            </w:r>
            <w:r>
              <w:rPr>
                <w:rFonts w:hint="eastAsia"/>
                <w:szCs w:val="24"/>
                <w:lang w:val="en-US"/>
              </w:rPr>
              <w:t>日和</w:t>
            </w:r>
            <w:r>
              <w:rPr>
                <w:rFonts w:hint="eastAsia"/>
                <w:szCs w:val="24"/>
                <w:lang w:val="en-US"/>
              </w:rPr>
              <w:lastRenderedPageBreak/>
              <w:t>商业银行签订了贷款合同。商业银行按期进行贷后管理审查武英的贷款信息，在</w:t>
            </w:r>
            <w:r>
              <w:rPr>
                <w:rFonts w:hint="eastAsia"/>
                <w:szCs w:val="24"/>
                <w:lang w:val="en-US"/>
              </w:rPr>
              <w:t>2023</w:t>
            </w:r>
            <w:r>
              <w:rPr>
                <w:rFonts w:hint="eastAsia"/>
                <w:szCs w:val="24"/>
                <w:lang w:val="en-US"/>
              </w:rPr>
              <w:t>年</w:t>
            </w:r>
            <w:r>
              <w:rPr>
                <w:rFonts w:hint="eastAsia"/>
                <w:szCs w:val="24"/>
                <w:lang w:val="en-US"/>
              </w:rPr>
              <w:t>8</w:t>
            </w:r>
            <w:r>
              <w:rPr>
                <w:rFonts w:hint="eastAsia"/>
                <w:szCs w:val="24"/>
                <w:lang w:val="en-US"/>
              </w:rPr>
              <w:t>月</w:t>
            </w:r>
            <w:r>
              <w:rPr>
                <w:rFonts w:hint="eastAsia"/>
                <w:szCs w:val="24"/>
                <w:lang w:val="en-US"/>
              </w:rPr>
              <w:t>6</w:t>
            </w:r>
            <w:r>
              <w:rPr>
                <w:rFonts w:hint="eastAsia"/>
                <w:szCs w:val="24"/>
                <w:lang w:val="en-US"/>
              </w:rPr>
              <w:t>日向武</w:t>
            </w:r>
            <w:proofErr w:type="gramStart"/>
            <w:r>
              <w:rPr>
                <w:rFonts w:hint="eastAsia"/>
                <w:szCs w:val="24"/>
                <w:lang w:val="en-US"/>
              </w:rPr>
              <w:t>英发送</w:t>
            </w:r>
            <w:proofErr w:type="gramEnd"/>
            <w:r>
              <w:rPr>
                <w:rFonts w:hint="eastAsia"/>
                <w:szCs w:val="24"/>
                <w:lang w:val="en-US"/>
              </w:rPr>
              <w:t>了还款提醒通知函，但武英一直没有还款，于是银行在</w:t>
            </w:r>
            <w:r>
              <w:rPr>
                <w:rFonts w:hint="eastAsia"/>
                <w:szCs w:val="24"/>
                <w:lang w:val="en-US"/>
              </w:rPr>
              <w:t>2023</w:t>
            </w:r>
            <w:r>
              <w:rPr>
                <w:rFonts w:hint="eastAsia"/>
                <w:szCs w:val="24"/>
                <w:lang w:val="en-US"/>
              </w:rPr>
              <w:t>年</w:t>
            </w:r>
            <w:r>
              <w:rPr>
                <w:rFonts w:hint="eastAsia"/>
                <w:szCs w:val="24"/>
                <w:lang w:val="en-US"/>
              </w:rPr>
              <w:t>8</w:t>
            </w:r>
            <w:r>
              <w:rPr>
                <w:rFonts w:hint="eastAsia"/>
                <w:szCs w:val="24"/>
                <w:lang w:val="en-US"/>
              </w:rPr>
              <w:t>月</w:t>
            </w:r>
            <w:r>
              <w:rPr>
                <w:rFonts w:hint="eastAsia"/>
                <w:szCs w:val="24"/>
                <w:lang w:val="en-US"/>
              </w:rPr>
              <w:t>15</w:t>
            </w:r>
            <w:r>
              <w:rPr>
                <w:rFonts w:hint="eastAsia"/>
                <w:szCs w:val="24"/>
                <w:lang w:val="en-US"/>
              </w:rPr>
              <w:t>日和</w:t>
            </w:r>
            <w:r>
              <w:rPr>
                <w:rFonts w:hint="eastAsia"/>
                <w:szCs w:val="24"/>
                <w:lang w:val="en-US"/>
              </w:rPr>
              <w:t>2023</w:t>
            </w:r>
            <w:r>
              <w:rPr>
                <w:rFonts w:hint="eastAsia"/>
                <w:szCs w:val="24"/>
                <w:lang w:val="en-US"/>
              </w:rPr>
              <w:t>年</w:t>
            </w:r>
            <w:r>
              <w:rPr>
                <w:rFonts w:hint="eastAsia"/>
                <w:szCs w:val="24"/>
                <w:lang w:val="en-US"/>
              </w:rPr>
              <w:t>8</w:t>
            </w:r>
            <w:r>
              <w:rPr>
                <w:rFonts w:hint="eastAsia"/>
                <w:szCs w:val="24"/>
                <w:lang w:val="en-US"/>
              </w:rPr>
              <w:t>月</w:t>
            </w:r>
            <w:r>
              <w:rPr>
                <w:rFonts w:hint="eastAsia"/>
                <w:szCs w:val="24"/>
                <w:lang w:val="en-US"/>
              </w:rPr>
              <w:t>25</w:t>
            </w:r>
            <w:r>
              <w:rPr>
                <w:rFonts w:hint="eastAsia"/>
                <w:szCs w:val="24"/>
                <w:lang w:val="en-US"/>
              </w:rPr>
              <w:t>日分别向武</w:t>
            </w:r>
            <w:proofErr w:type="gramStart"/>
            <w:r>
              <w:rPr>
                <w:rFonts w:hint="eastAsia"/>
                <w:szCs w:val="24"/>
                <w:lang w:val="en-US"/>
              </w:rPr>
              <w:t>英发送</w:t>
            </w:r>
            <w:proofErr w:type="gramEnd"/>
            <w:r>
              <w:rPr>
                <w:rFonts w:hint="eastAsia"/>
                <w:szCs w:val="24"/>
                <w:lang w:val="en-US"/>
              </w:rPr>
              <w:t>了逾期欠款催收函和逾期诉讼通知函。武英在客</w:t>
            </w:r>
            <w:proofErr w:type="gramStart"/>
            <w:r>
              <w:rPr>
                <w:rFonts w:hint="eastAsia"/>
                <w:szCs w:val="24"/>
                <w:lang w:val="en-US"/>
              </w:rPr>
              <w:t>服服务</w:t>
            </w:r>
            <w:proofErr w:type="gramEnd"/>
            <w:r>
              <w:rPr>
                <w:rFonts w:hint="eastAsia"/>
                <w:szCs w:val="24"/>
                <w:lang w:val="en-US"/>
              </w:rPr>
              <w:t>功能处查收所有历史消息后，于</w:t>
            </w:r>
            <w:r>
              <w:rPr>
                <w:rFonts w:hint="eastAsia"/>
                <w:szCs w:val="24"/>
                <w:lang w:val="en-US"/>
              </w:rPr>
              <w:t>2023</w:t>
            </w:r>
            <w:r>
              <w:rPr>
                <w:rFonts w:hint="eastAsia"/>
                <w:szCs w:val="24"/>
                <w:lang w:val="en-US"/>
              </w:rPr>
              <w:t>年</w:t>
            </w:r>
            <w:r>
              <w:rPr>
                <w:rFonts w:hint="eastAsia"/>
                <w:szCs w:val="24"/>
                <w:lang w:val="en-US"/>
              </w:rPr>
              <w:t>9</w:t>
            </w:r>
            <w:r>
              <w:rPr>
                <w:rFonts w:hint="eastAsia"/>
                <w:szCs w:val="24"/>
                <w:lang w:val="en-US"/>
              </w:rPr>
              <w:t>月</w:t>
            </w:r>
            <w:r>
              <w:rPr>
                <w:rFonts w:hint="eastAsia"/>
                <w:szCs w:val="24"/>
                <w:lang w:val="en-US"/>
              </w:rPr>
              <w:t>25</w:t>
            </w:r>
            <w:r>
              <w:rPr>
                <w:rFonts w:hint="eastAsia"/>
                <w:szCs w:val="24"/>
                <w:lang w:val="en-US"/>
              </w:rPr>
              <w:t>日偿还了贷款。</w:t>
            </w:r>
          </w:p>
          <w:tbl>
            <w:tblPr>
              <w:tblW w:w="10900" w:type="dxa"/>
              <w:tblCellMar>
                <w:top w:w="15" w:type="dxa"/>
                <w:left w:w="15" w:type="dxa"/>
                <w:bottom w:w="15" w:type="dxa"/>
                <w:right w:w="15" w:type="dxa"/>
              </w:tblCellMar>
              <w:tblLook w:val="04A0" w:firstRow="1" w:lastRow="0" w:firstColumn="1" w:lastColumn="0" w:noHBand="0" w:noVBand="1"/>
            </w:tblPr>
            <w:tblGrid>
              <w:gridCol w:w="5550"/>
              <w:gridCol w:w="5350"/>
            </w:tblGrid>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贷款人姓名</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武英</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贷款人年龄（岁）</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lang w:val="en-US"/>
                    </w:rPr>
                  </w:pPr>
                  <w:r>
                    <w:rPr>
                      <w:rFonts w:hint="eastAsia"/>
                      <w:szCs w:val="24"/>
                      <w:lang w:val="en-US"/>
                    </w:rPr>
                    <w:t>42</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贷款人身份证号</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141318198004168175</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贷款人电话</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13172150203</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贷款人婚姻状况</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已婚无子女</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贷款人身体状况</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一般</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贷款人文化程度</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高等教育</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单位性质</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无</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职称</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高级职称</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贷款用途</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教育</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代理人姓名</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明莉清</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代理人身份证号</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226321198611142262</w:t>
                  </w:r>
                </w:p>
              </w:tc>
            </w:tr>
            <w:tr w:rsidR="00AF23CA">
              <w:tc>
                <w:tcPr>
                  <w:tcW w:w="2545"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代理人电话</w:t>
                  </w:r>
                </w:p>
              </w:tc>
              <w:tc>
                <w:tcPr>
                  <w:tcW w:w="2454" w:type="pct"/>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pStyle w:val="aa"/>
                    <w:widowControl/>
                    <w:spacing w:before="75" w:after="75"/>
                    <w:rPr>
                      <w:szCs w:val="24"/>
                    </w:rPr>
                  </w:pPr>
                  <w:r>
                    <w:rPr>
                      <w:rFonts w:hint="eastAsia"/>
                      <w:szCs w:val="24"/>
                    </w:rPr>
                    <w:t>18136169829</w:t>
                  </w:r>
                </w:p>
              </w:tc>
            </w:tr>
          </w:tbl>
          <w:p w:rsidR="00AF23CA" w:rsidRDefault="00F74626">
            <w:pPr>
              <w:pStyle w:val="aa"/>
              <w:widowControl/>
              <w:spacing w:before="75" w:after="75"/>
              <w:ind w:firstLineChars="200" w:firstLine="480"/>
              <w:rPr>
                <w:szCs w:val="24"/>
              </w:rPr>
            </w:pPr>
            <w:proofErr w:type="gramStart"/>
            <w:r>
              <w:rPr>
                <w:rFonts w:hint="eastAsia"/>
                <w:szCs w:val="24"/>
              </w:rPr>
              <w:lastRenderedPageBreak/>
              <w:t>北逸羽智</w:t>
            </w:r>
            <w:proofErr w:type="gramEnd"/>
            <w:r>
              <w:rPr>
                <w:rFonts w:hint="eastAsia"/>
                <w:szCs w:val="24"/>
              </w:rPr>
              <w:t>有限公司是一家非上市公司</w:t>
            </w:r>
            <w:r>
              <w:rPr>
                <w:rFonts w:hint="eastAsia"/>
                <w:szCs w:val="24"/>
              </w:rPr>
              <w:t>，</w:t>
            </w:r>
            <w:r>
              <w:rPr>
                <w:rFonts w:hint="eastAsia"/>
                <w:szCs w:val="24"/>
              </w:rPr>
              <w:t>由于业务扩张需要进行产业升级，产业升级需要</w:t>
            </w:r>
            <w:r>
              <w:rPr>
                <w:rFonts w:hint="eastAsia"/>
                <w:szCs w:val="24"/>
                <w:lang w:val="en-US"/>
              </w:rPr>
              <w:t>注入</w:t>
            </w:r>
            <w:r>
              <w:rPr>
                <w:rFonts w:hint="eastAsia"/>
                <w:szCs w:val="24"/>
              </w:rPr>
              <w:t>2500000.00</w:t>
            </w:r>
            <w:r>
              <w:rPr>
                <w:rFonts w:hint="eastAsia"/>
                <w:szCs w:val="24"/>
              </w:rPr>
              <w:t>元</w:t>
            </w:r>
            <w:r>
              <w:rPr>
                <w:rFonts w:hint="eastAsia"/>
                <w:szCs w:val="24"/>
                <w:lang w:val="en-US"/>
              </w:rPr>
              <w:t>资金</w:t>
            </w:r>
            <w:r>
              <w:rPr>
                <w:rFonts w:hint="eastAsia"/>
                <w:szCs w:val="24"/>
              </w:rPr>
              <w:t>，</w:t>
            </w:r>
            <w:r>
              <w:rPr>
                <w:rFonts w:hint="eastAsia"/>
                <w:szCs w:val="24"/>
                <w:lang w:val="en-US"/>
              </w:rPr>
              <w:t>目前</w:t>
            </w:r>
            <w:r>
              <w:rPr>
                <w:rFonts w:hint="eastAsia"/>
                <w:szCs w:val="24"/>
              </w:rPr>
              <w:t>公司正在进行另一</w:t>
            </w:r>
            <w:r>
              <w:rPr>
                <w:rFonts w:hint="eastAsia"/>
                <w:szCs w:val="24"/>
                <w:lang w:val="en-US"/>
              </w:rPr>
              <w:t>项</w:t>
            </w:r>
            <w:r>
              <w:rPr>
                <w:rFonts w:hint="eastAsia"/>
                <w:szCs w:val="24"/>
              </w:rPr>
              <w:t>大宗交易</w:t>
            </w:r>
            <w:r>
              <w:rPr>
                <w:rFonts w:hint="eastAsia"/>
                <w:szCs w:val="24"/>
              </w:rPr>
              <w:t>，</w:t>
            </w:r>
            <w:r>
              <w:rPr>
                <w:rFonts w:hint="eastAsia"/>
                <w:szCs w:val="24"/>
              </w:rPr>
              <w:t>如果一次性支付大笔现金会</w:t>
            </w:r>
            <w:r>
              <w:rPr>
                <w:rFonts w:hint="eastAsia"/>
                <w:szCs w:val="24"/>
                <w:lang w:val="en-US"/>
              </w:rPr>
              <w:t>出现</w:t>
            </w:r>
            <w:r>
              <w:rPr>
                <w:rFonts w:hint="eastAsia"/>
                <w:szCs w:val="24"/>
              </w:rPr>
              <w:t>资金链断裂风险</w:t>
            </w:r>
            <w:r>
              <w:rPr>
                <w:rFonts w:hint="eastAsia"/>
                <w:szCs w:val="24"/>
              </w:rPr>
              <w:t>。</w:t>
            </w:r>
            <w:r>
              <w:rPr>
                <w:rFonts w:hint="eastAsia"/>
                <w:szCs w:val="24"/>
              </w:rPr>
              <w:t>湖北逸羽智有限公司的法定代表人</w:t>
            </w:r>
            <w:proofErr w:type="gramStart"/>
            <w:r>
              <w:rPr>
                <w:rFonts w:hint="eastAsia"/>
                <w:szCs w:val="24"/>
              </w:rPr>
              <w:t>庾瑾江准备</w:t>
            </w:r>
            <w:proofErr w:type="gramEnd"/>
            <w:r>
              <w:rPr>
                <w:rFonts w:hint="eastAsia"/>
                <w:szCs w:val="24"/>
              </w:rPr>
              <w:t>向银行申请一笔</w:t>
            </w:r>
            <w:r>
              <w:rPr>
                <w:rFonts w:hint="eastAsia"/>
                <w:szCs w:val="24"/>
              </w:rPr>
              <w:t>2500000.00</w:t>
            </w:r>
            <w:r>
              <w:rPr>
                <w:rFonts w:hint="eastAsia"/>
                <w:szCs w:val="24"/>
              </w:rPr>
              <w:t>元企业银行贷款，</w:t>
            </w:r>
            <w:r>
              <w:rPr>
                <w:rFonts w:hint="eastAsia"/>
                <w:szCs w:val="24"/>
                <w:lang w:val="en-US"/>
              </w:rPr>
              <w:t>约定</w:t>
            </w:r>
            <w:r>
              <w:rPr>
                <w:rFonts w:hint="eastAsia"/>
                <w:szCs w:val="24"/>
              </w:rPr>
              <w:t>9</w:t>
            </w:r>
            <w:r>
              <w:rPr>
                <w:rFonts w:hint="eastAsia"/>
                <w:szCs w:val="24"/>
              </w:rPr>
              <w:t>个月后还款</w:t>
            </w:r>
            <w:r>
              <w:rPr>
                <w:rFonts w:hint="eastAsia"/>
                <w:szCs w:val="24"/>
              </w:rPr>
              <w:t>，</w:t>
            </w:r>
            <w:r>
              <w:rPr>
                <w:rFonts w:hint="eastAsia"/>
                <w:szCs w:val="24"/>
              </w:rPr>
              <w:t>银行告知</w:t>
            </w:r>
            <w:proofErr w:type="gramStart"/>
            <w:r>
              <w:rPr>
                <w:rFonts w:hint="eastAsia"/>
                <w:szCs w:val="24"/>
              </w:rPr>
              <w:t>庾瑾江申请</w:t>
            </w:r>
            <w:proofErr w:type="gramEnd"/>
            <w:r>
              <w:rPr>
                <w:rFonts w:hint="eastAsia"/>
                <w:szCs w:val="24"/>
              </w:rPr>
              <w:t>企业银行贷款需要</w:t>
            </w:r>
            <w:r>
              <w:rPr>
                <w:rFonts w:hint="eastAsia"/>
                <w:szCs w:val="24"/>
                <w:lang w:val="en-US"/>
              </w:rPr>
              <w:t>先</w:t>
            </w:r>
            <w:r>
              <w:rPr>
                <w:rFonts w:hint="eastAsia"/>
                <w:szCs w:val="24"/>
              </w:rPr>
              <w:t>出具企业征信报告</w:t>
            </w:r>
            <w:r>
              <w:rPr>
                <w:rFonts w:hint="eastAsia"/>
                <w:szCs w:val="24"/>
              </w:rPr>
              <w:t>。</w:t>
            </w:r>
            <w:proofErr w:type="gramStart"/>
            <w:r>
              <w:rPr>
                <w:rFonts w:hint="eastAsia"/>
                <w:szCs w:val="24"/>
              </w:rPr>
              <w:t>庾瑾江</w:t>
            </w:r>
            <w:proofErr w:type="gramEnd"/>
            <w:r>
              <w:rPr>
                <w:rFonts w:hint="eastAsia"/>
                <w:szCs w:val="24"/>
              </w:rPr>
              <w:t>在中国人民银行企业征信中心申请查询企业征信报告</w:t>
            </w:r>
            <w:r>
              <w:rPr>
                <w:rFonts w:hint="eastAsia"/>
                <w:szCs w:val="24"/>
              </w:rPr>
              <w:t>，</w:t>
            </w:r>
            <w:r>
              <w:rPr>
                <w:rFonts w:hint="eastAsia"/>
                <w:szCs w:val="24"/>
              </w:rPr>
              <w:t>20</w:t>
            </w:r>
            <w:r>
              <w:rPr>
                <w:rFonts w:hint="eastAsia"/>
                <w:szCs w:val="24"/>
                <w:lang w:val="en-US"/>
              </w:rPr>
              <w:t>23</w:t>
            </w:r>
            <w:r>
              <w:rPr>
                <w:rFonts w:hint="eastAsia"/>
                <w:szCs w:val="24"/>
              </w:rPr>
              <w:t>年</w:t>
            </w:r>
            <w:r>
              <w:rPr>
                <w:rFonts w:hint="eastAsia"/>
                <w:szCs w:val="24"/>
              </w:rPr>
              <w:t>2</w:t>
            </w:r>
            <w:r>
              <w:rPr>
                <w:rFonts w:hint="eastAsia"/>
                <w:szCs w:val="24"/>
              </w:rPr>
              <w:t>月</w:t>
            </w:r>
            <w:r>
              <w:rPr>
                <w:rFonts w:hint="eastAsia"/>
                <w:szCs w:val="24"/>
              </w:rPr>
              <w:t>3</w:t>
            </w:r>
            <w:r>
              <w:rPr>
                <w:rFonts w:hint="eastAsia"/>
                <w:szCs w:val="24"/>
              </w:rPr>
              <w:t>日，填写了“企业信用报告查询申请表”且向企业征信中心提交申请表，得到征信报告后，湖北逸羽智有限公司的法定代表人</w:t>
            </w:r>
            <w:proofErr w:type="gramStart"/>
            <w:r>
              <w:rPr>
                <w:rFonts w:hint="eastAsia"/>
                <w:szCs w:val="24"/>
              </w:rPr>
              <w:t>庾瑾江</w:t>
            </w:r>
            <w:proofErr w:type="gramEnd"/>
            <w:r>
              <w:rPr>
                <w:rFonts w:hint="eastAsia"/>
                <w:szCs w:val="24"/>
              </w:rPr>
              <w:t>立马查看了征信报告。</w:t>
            </w:r>
            <w:r>
              <w:rPr>
                <w:rFonts w:hint="eastAsia"/>
                <w:szCs w:val="24"/>
              </w:rPr>
              <w:t> </w:t>
            </w:r>
          </w:p>
          <w:p w:rsidR="00AF23CA" w:rsidRDefault="00F74626">
            <w:pPr>
              <w:pStyle w:val="aa"/>
              <w:widowControl/>
              <w:spacing w:before="75" w:after="75"/>
              <w:ind w:firstLineChars="200" w:firstLine="480"/>
              <w:rPr>
                <w:szCs w:val="24"/>
              </w:rPr>
            </w:pPr>
            <w:r>
              <w:rPr>
                <w:rFonts w:hint="eastAsia"/>
                <w:szCs w:val="24"/>
              </w:rPr>
              <w:t>得到企业征信报告后，</w:t>
            </w:r>
            <w:r>
              <w:rPr>
                <w:rFonts w:hint="eastAsia"/>
                <w:szCs w:val="24"/>
                <w:lang w:val="en-US"/>
              </w:rPr>
              <w:t>2023</w:t>
            </w:r>
            <w:r>
              <w:rPr>
                <w:rFonts w:hint="eastAsia"/>
                <w:szCs w:val="24"/>
              </w:rPr>
              <w:t>年</w:t>
            </w:r>
            <w:r>
              <w:rPr>
                <w:rFonts w:hint="eastAsia"/>
                <w:szCs w:val="24"/>
                <w:lang w:val="en-US"/>
              </w:rPr>
              <w:t>2</w:t>
            </w:r>
            <w:r>
              <w:rPr>
                <w:rFonts w:hint="eastAsia"/>
                <w:szCs w:val="24"/>
              </w:rPr>
              <w:t>月</w:t>
            </w:r>
            <w:r>
              <w:rPr>
                <w:rFonts w:hint="eastAsia"/>
                <w:szCs w:val="24"/>
              </w:rPr>
              <w:t>9</w:t>
            </w:r>
            <w:r>
              <w:rPr>
                <w:rFonts w:hint="eastAsia"/>
                <w:szCs w:val="24"/>
              </w:rPr>
              <w:t>日法定代表人</w:t>
            </w:r>
            <w:proofErr w:type="gramStart"/>
            <w:r>
              <w:rPr>
                <w:rFonts w:hint="eastAsia"/>
                <w:szCs w:val="24"/>
              </w:rPr>
              <w:t>庾瑾江</w:t>
            </w:r>
            <w:proofErr w:type="gramEnd"/>
            <w:r>
              <w:rPr>
                <w:rFonts w:hint="eastAsia"/>
                <w:szCs w:val="24"/>
              </w:rPr>
              <w:t>填制了企业贷款申请表并提交了企业征信报告等贷款文件，提交给商业银行等待审批。商业银行收到湖北逸羽智有限公司的贷款申请后对该公司进行了风险等级评估，商业银行认为风险等级符合贷款要求审批通过了贷款要求并在贷中审核环节仔细确认了企业的相关材料后再次审批通过，企业在</w:t>
            </w:r>
            <w:r>
              <w:rPr>
                <w:rFonts w:hint="eastAsia"/>
                <w:szCs w:val="24"/>
                <w:lang w:val="en-US"/>
              </w:rPr>
              <w:t>2023</w:t>
            </w:r>
            <w:r>
              <w:rPr>
                <w:rFonts w:hint="eastAsia"/>
                <w:szCs w:val="24"/>
              </w:rPr>
              <w:t>年</w:t>
            </w:r>
            <w:r>
              <w:rPr>
                <w:rFonts w:hint="eastAsia"/>
                <w:szCs w:val="24"/>
                <w:lang w:val="en-US"/>
              </w:rPr>
              <w:t>2</w:t>
            </w:r>
            <w:r>
              <w:rPr>
                <w:rFonts w:hint="eastAsia"/>
                <w:szCs w:val="24"/>
              </w:rPr>
              <w:t>月</w:t>
            </w:r>
            <w:r>
              <w:rPr>
                <w:rFonts w:hint="eastAsia"/>
                <w:szCs w:val="24"/>
              </w:rPr>
              <w:t>10</w:t>
            </w:r>
            <w:r>
              <w:rPr>
                <w:rFonts w:hint="eastAsia"/>
                <w:szCs w:val="24"/>
              </w:rPr>
              <w:t>日提交了贷款协议并在当天与商业银行签订了贷款协议。</w:t>
            </w:r>
          </w:p>
          <w:p w:rsidR="00AF23CA" w:rsidRDefault="00F74626">
            <w:pPr>
              <w:pStyle w:val="aa"/>
              <w:widowControl/>
              <w:spacing w:before="75" w:after="75"/>
              <w:ind w:firstLineChars="200" w:firstLine="480"/>
              <w:rPr>
                <w:szCs w:val="24"/>
              </w:rPr>
            </w:pPr>
            <w:r>
              <w:rPr>
                <w:rFonts w:hint="eastAsia"/>
                <w:szCs w:val="24"/>
              </w:rPr>
              <w:t>银行在进行日常的贷后管理，完整审核湖北逸羽智有限公司的贷后信息后，在</w:t>
            </w:r>
            <w:r>
              <w:rPr>
                <w:rFonts w:hint="eastAsia"/>
                <w:szCs w:val="24"/>
              </w:rPr>
              <w:t>20</w:t>
            </w:r>
            <w:r>
              <w:rPr>
                <w:rFonts w:hint="eastAsia"/>
                <w:szCs w:val="24"/>
                <w:lang w:val="en-US"/>
              </w:rPr>
              <w:t>23</w:t>
            </w:r>
            <w:r>
              <w:rPr>
                <w:rFonts w:hint="eastAsia"/>
                <w:szCs w:val="24"/>
              </w:rPr>
              <w:t>年</w:t>
            </w:r>
            <w:r>
              <w:rPr>
                <w:rFonts w:hint="eastAsia"/>
                <w:szCs w:val="24"/>
                <w:lang w:val="en-US"/>
              </w:rPr>
              <w:t>10</w:t>
            </w:r>
            <w:r>
              <w:rPr>
                <w:rFonts w:hint="eastAsia"/>
                <w:szCs w:val="24"/>
              </w:rPr>
              <w:t>月</w:t>
            </w:r>
            <w:r>
              <w:rPr>
                <w:rFonts w:hint="eastAsia"/>
                <w:szCs w:val="24"/>
              </w:rPr>
              <w:t>15</w:t>
            </w:r>
            <w:r>
              <w:rPr>
                <w:rFonts w:hint="eastAsia"/>
                <w:szCs w:val="24"/>
              </w:rPr>
              <w:t>日向湖北逸羽智有限公司法定代表人</w:t>
            </w:r>
            <w:proofErr w:type="gramStart"/>
            <w:r>
              <w:rPr>
                <w:rFonts w:hint="eastAsia"/>
                <w:szCs w:val="24"/>
              </w:rPr>
              <w:t>庾瑾江</w:t>
            </w:r>
            <w:proofErr w:type="gramEnd"/>
            <w:r>
              <w:rPr>
                <w:rFonts w:hint="eastAsia"/>
                <w:szCs w:val="24"/>
              </w:rPr>
              <w:t>发送了还款提醒通知函。湖北逸羽智有限</w:t>
            </w:r>
            <w:r>
              <w:rPr>
                <w:rFonts w:hint="eastAsia"/>
                <w:szCs w:val="24"/>
              </w:rPr>
              <w:t>公司在客</w:t>
            </w:r>
            <w:proofErr w:type="gramStart"/>
            <w:r>
              <w:rPr>
                <w:rFonts w:hint="eastAsia"/>
                <w:szCs w:val="24"/>
              </w:rPr>
              <w:t>服服务</w:t>
            </w:r>
            <w:proofErr w:type="gramEnd"/>
            <w:r>
              <w:rPr>
                <w:rFonts w:hint="eastAsia"/>
                <w:szCs w:val="24"/>
              </w:rPr>
              <w:t>功能处查看了通知函，并于</w:t>
            </w:r>
            <w:r>
              <w:rPr>
                <w:rFonts w:hint="eastAsia"/>
                <w:szCs w:val="24"/>
              </w:rPr>
              <w:t>2016</w:t>
            </w:r>
            <w:r>
              <w:rPr>
                <w:rFonts w:hint="eastAsia"/>
                <w:szCs w:val="24"/>
              </w:rPr>
              <w:t>年</w:t>
            </w:r>
            <w:r>
              <w:rPr>
                <w:rFonts w:hint="eastAsia"/>
                <w:szCs w:val="24"/>
                <w:lang w:val="en-US"/>
              </w:rPr>
              <w:t>11</w:t>
            </w:r>
            <w:r>
              <w:rPr>
                <w:rFonts w:hint="eastAsia"/>
                <w:szCs w:val="24"/>
              </w:rPr>
              <w:t>月</w:t>
            </w:r>
            <w:r>
              <w:rPr>
                <w:rFonts w:hint="eastAsia"/>
                <w:szCs w:val="24"/>
              </w:rPr>
              <w:t>9</w:t>
            </w:r>
            <w:r>
              <w:rPr>
                <w:rFonts w:hint="eastAsia"/>
                <w:szCs w:val="24"/>
              </w:rPr>
              <w:t>日完成了还款。</w:t>
            </w:r>
          </w:p>
          <w:tbl>
            <w:tblPr>
              <w:tblW w:w="4999" w:type="pct"/>
              <w:tblCellMar>
                <w:top w:w="15" w:type="dxa"/>
                <w:left w:w="15" w:type="dxa"/>
                <w:bottom w:w="15" w:type="dxa"/>
                <w:right w:w="15" w:type="dxa"/>
              </w:tblCellMar>
              <w:tblLook w:val="04A0" w:firstRow="1" w:lastRow="0" w:firstColumn="1" w:lastColumn="0" w:noHBand="0" w:noVBand="1"/>
            </w:tblPr>
            <w:tblGrid>
              <w:gridCol w:w="5628"/>
              <w:gridCol w:w="5633"/>
            </w:tblGrid>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企业全称</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湖北逸羽智有限公司</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企业注册地址</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湖北省武汉市江汉区民族街道</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企业注册时间</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2005-05-16</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国税登记号</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294264491716874578</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企业注册资本（元）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6008220.00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企业组织机构代码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73734738-6</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法定代表人姓名</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proofErr w:type="gramStart"/>
                  <w:r>
                    <w:rPr>
                      <w:rFonts w:hint="eastAsia"/>
                      <w:szCs w:val="24"/>
                    </w:rPr>
                    <w:t>庾瑾江</w:t>
                  </w:r>
                  <w:proofErr w:type="gramEnd"/>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lastRenderedPageBreak/>
                    <w:t>法定代表人证件号码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425903197608208759</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法定代表人电话号码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15214181224</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企业资产总额（元）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3500000.00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企业流动资产（元）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1303103.15</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企业流动负债（元）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2056000.00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企业利润总额（元）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1596324.00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企业财务费用（元）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910031.00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企业负债总额（元）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1465100.00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企业权益市场值（元）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3564100.00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企业销售收入（元）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1759423.00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企业未分配利润（元）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675313.00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企业主营业务收入净额（元）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1604130.00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企业所有者权益（元）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4500000.00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企业折旧（元）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305236.00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企业摊销（元）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306550.00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企业利息支出（元）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110000.00</w:t>
                  </w:r>
                </w:p>
              </w:tc>
            </w:tr>
            <w:tr w:rsidR="00AF23CA">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lastRenderedPageBreak/>
                    <w:t>企业实收资本（元）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spacing w:before="75" w:after="75"/>
                    <w:rPr>
                      <w:szCs w:val="24"/>
                    </w:rPr>
                  </w:pPr>
                  <w:r>
                    <w:rPr>
                      <w:rFonts w:hint="eastAsia"/>
                      <w:szCs w:val="24"/>
                    </w:rPr>
                    <w:t>4546000.00</w:t>
                  </w:r>
                </w:p>
              </w:tc>
            </w:tr>
          </w:tbl>
          <w:p w:rsidR="00AF23CA" w:rsidRDefault="00F74626">
            <w:pPr>
              <w:ind w:firstLineChars="200" w:firstLine="480"/>
              <w:rPr>
                <w:sz w:val="24"/>
                <w:szCs w:val="24"/>
                <w:lang w:val="en-US"/>
              </w:rPr>
            </w:pPr>
            <w:r>
              <w:rPr>
                <w:rFonts w:hint="eastAsia"/>
                <w:sz w:val="24"/>
                <w:szCs w:val="24"/>
                <w:lang w:val="en-US"/>
              </w:rPr>
              <w:t>提示：银行业务中，企业贷款申请人为法定代表人，借款人为企业。</w:t>
            </w:r>
          </w:p>
          <w:p w:rsidR="00AF23CA" w:rsidRDefault="00F74626">
            <w:pPr>
              <w:ind w:firstLineChars="200" w:firstLine="480"/>
              <w:rPr>
                <w:sz w:val="24"/>
                <w:szCs w:val="24"/>
                <w:lang w:val="en-US"/>
              </w:rPr>
            </w:pPr>
            <w:r>
              <w:rPr>
                <w:rFonts w:hint="eastAsia"/>
                <w:sz w:val="24"/>
                <w:szCs w:val="24"/>
                <w:lang w:val="en-US"/>
              </w:rPr>
              <w:t>养老金个税减免政策</w:t>
            </w:r>
            <w:r>
              <w:rPr>
                <w:rFonts w:hint="eastAsia"/>
                <w:sz w:val="24"/>
                <w:szCs w:val="24"/>
                <w:lang w:val="en-US"/>
              </w:rPr>
              <w:t>一经推行</w:t>
            </w:r>
            <w:r>
              <w:rPr>
                <w:rFonts w:hint="eastAsia"/>
                <w:sz w:val="24"/>
                <w:szCs w:val="24"/>
                <w:lang w:val="en-US"/>
              </w:rPr>
              <w:t>，</w:t>
            </w:r>
            <w:r>
              <w:rPr>
                <w:rFonts w:hint="eastAsia"/>
                <w:sz w:val="24"/>
                <w:szCs w:val="24"/>
                <w:lang w:val="en-US"/>
              </w:rPr>
              <w:t>工作者们纷纷申请养老金个税减免。</w:t>
            </w:r>
            <w:proofErr w:type="gramStart"/>
            <w:r>
              <w:rPr>
                <w:rFonts w:hint="eastAsia"/>
                <w:sz w:val="24"/>
                <w:szCs w:val="24"/>
                <w:lang w:val="en-US"/>
              </w:rPr>
              <w:t>丁羽佩在</w:t>
            </w:r>
            <w:proofErr w:type="gramEnd"/>
            <w:r>
              <w:rPr>
                <w:rFonts w:hint="eastAsia"/>
                <w:sz w:val="24"/>
                <w:szCs w:val="24"/>
                <w:lang w:val="en-US"/>
              </w:rPr>
              <w:t>2021</w:t>
            </w:r>
            <w:r>
              <w:rPr>
                <w:rFonts w:hint="eastAsia"/>
                <w:sz w:val="24"/>
                <w:szCs w:val="24"/>
                <w:lang w:val="en-US"/>
              </w:rPr>
              <w:t>年</w:t>
            </w:r>
            <w:r>
              <w:rPr>
                <w:rFonts w:hint="eastAsia"/>
                <w:sz w:val="24"/>
                <w:szCs w:val="24"/>
                <w:lang w:val="en-US"/>
              </w:rPr>
              <w:t>2</w:t>
            </w:r>
            <w:r>
              <w:rPr>
                <w:rFonts w:hint="eastAsia"/>
                <w:sz w:val="24"/>
                <w:szCs w:val="24"/>
                <w:lang w:val="en-US"/>
              </w:rPr>
              <w:t>月</w:t>
            </w:r>
            <w:r>
              <w:rPr>
                <w:rFonts w:hint="eastAsia"/>
                <w:sz w:val="24"/>
                <w:szCs w:val="24"/>
                <w:lang w:val="en-US"/>
              </w:rPr>
              <w:t>10</w:t>
            </w:r>
            <w:r>
              <w:rPr>
                <w:rFonts w:hint="eastAsia"/>
                <w:sz w:val="24"/>
                <w:szCs w:val="24"/>
                <w:lang w:val="en-US"/>
              </w:rPr>
              <w:t>日申请了个人养老金账户，商业银行给予</w:t>
            </w:r>
            <w:r>
              <w:rPr>
                <w:rFonts w:hint="eastAsia"/>
                <w:sz w:val="24"/>
                <w:szCs w:val="24"/>
                <w:lang w:val="en-US"/>
              </w:rPr>
              <w:t>了</w:t>
            </w:r>
            <w:r>
              <w:rPr>
                <w:rFonts w:hint="eastAsia"/>
                <w:sz w:val="24"/>
                <w:szCs w:val="24"/>
                <w:lang w:val="en-US"/>
              </w:rPr>
              <w:t>审批通过。</w:t>
            </w:r>
            <w:r>
              <w:rPr>
                <w:rFonts w:hint="eastAsia"/>
                <w:sz w:val="24"/>
                <w:szCs w:val="24"/>
                <w:lang w:val="en-US"/>
              </w:rPr>
              <w:t>2023</w:t>
            </w:r>
            <w:r>
              <w:rPr>
                <w:rFonts w:hint="eastAsia"/>
                <w:sz w:val="24"/>
                <w:szCs w:val="24"/>
                <w:lang w:val="en-US"/>
              </w:rPr>
              <w:t>年</w:t>
            </w:r>
            <w:r>
              <w:rPr>
                <w:rFonts w:hint="eastAsia"/>
                <w:sz w:val="24"/>
                <w:szCs w:val="24"/>
                <w:lang w:val="en-US"/>
              </w:rPr>
              <w:t>3</w:t>
            </w:r>
            <w:r>
              <w:rPr>
                <w:rFonts w:hint="eastAsia"/>
                <w:sz w:val="24"/>
                <w:szCs w:val="24"/>
                <w:lang w:val="en-US"/>
              </w:rPr>
              <w:t>月</w:t>
            </w:r>
            <w:r>
              <w:rPr>
                <w:rFonts w:hint="eastAsia"/>
                <w:sz w:val="24"/>
                <w:szCs w:val="24"/>
                <w:lang w:val="en-US"/>
              </w:rPr>
              <w:t>22</w:t>
            </w:r>
            <w:r>
              <w:rPr>
                <w:rFonts w:hint="eastAsia"/>
                <w:sz w:val="24"/>
                <w:szCs w:val="24"/>
                <w:lang w:val="en-US"/>
              </w:rPr>
              <w:t>日申请了</w:t>
            </w:r>
            <w:r>
              <w:rPr>
                <w:rFonts w:hint="eastAsia"/>
                <w:sz w:val="24"/>
                <w:szCs w:val="24"/>
                <w:lang w:val="en-US"/>
              </w:rPr>
              <w:t>2022</w:t>
            </w:r>
            <w:r>
              <w:rPr>
                <w:rFonts w:hint="eastAsia"/>
                <w:sz w:val="24"/>
                <w:szCs w:val="24"/>
                <w:lang w:val="en-US"/>
              </w:rPr>
              <w:t>年整个年度的养老金个税减免，</w:t>
            </w:r>
            <w:proofErr w:type="gramStart"/>
            <w:r>
              <w:rPr>
                <w:rFonts w:hint="eastAsia"/>
                <w:sz w:val="24"/>
                <w:szCs w:val="24"/>
                <w:lang w:val="en-US"/>
              </w:rPr>
              <w:t>2022</w:t>
            </w:r>
            <w:r>
              <w:rPr>
                <w:rFonts w:hint="eastAsia"/>
                <w:sz w:val="24"/>
                <w:szCs w:val="24"/>
                <w:lang w:val="en-US"/>
              </w:rPr>
              <w:t>年苏群缴费</w:t>
            </w:r>
            <w:proofErr w:type="gramEnd"/>
            <w:r>
              <w:rPr>
                <w:rFonts w:hint="eastAsia"/>
                <w:sz w:val="24"/>
                <w:szCs w:val="24"/>
                <w:lang w:val="en-US"/>
              </w:rPr>
              <w:t>月度为</w:t>
            </w:r>
            <w:r>
              <w:rPr>
                <w:rFonts w:hint="eastAsia"/>
                <w:sz w:val="24"/>
                <w:szCs w:val="24"/>
                <w:lang w:val="en-US"/>
              </w:rPr>
              <w:t>9</w:t>
            </w:r>
            <w:r>
              <w:rPr>
                <w:rFonts w:hint="eastAsia"/>
                <w:sz w:val="24"/>
                <w:szCs w:val="24"/>
                <w:lang w:val="en-US"/>
              </w:rPr>
              <w:t>个月，年收入为</w:t>
            </w:r>
            <w:r>
              <w:rPr>
                <w:rFonts w:hint="eastAsia"/>
                <w:sz w:val="24"/>
                <w:szCs w:val="24"/>
                <w:lang w:val="en-US"/>
              </w:rPr>
              <w:t>12</w:t>
            </w:r>
            <w:r>
              <w:rPr>
                <w:rFonts w:hint="eastAsia"/>
                <w:sz w:val="24"/>
                <w:szCs w:val="24"/>
                <w:lang w:val="en-US"/>
              </w:rPr>
              <w:t>0000</w:t>
            </w:r>
            <w:r>
              <w:rPr>
                <w:rFonts w:hint="eastAsia"/>
                <w:sz w:val="24"/>
                <w:szCs w:val="24"/>
                <w:lang w:val="en-US"/>
              </w:rPr>
              <w:t>元，税务局经过检查核实，</w:t>
            </w:r>
            <w:r>
              <w:rPr>
                <w:rFonts w:hint="eastAsia"/>
                <w:sz w:val="24"/>
                <w:szCs w:val="24"/>
                <w:lang w:val="en-US"/>
              </w:rPr>
              <w:t>给予</w:t>
            </w:r>
            <w:proofErr w:type="gramStart"/>
            <w:r>
              <w:rPr>
                <w:rFonts w:hint="eastAsia"/>
                <w:sz w:val="24"/>
                <w:szCs w:val="24"/>
                <w:lang w:val="en-US"/>
              </w:rPr>
              <w:t>丁羽佩</w:t>
            </w:r>
            <w:proofErr w:type="gramEnd"/>
            <w:r>
              <w:rPr>
                <w:rFonts w:hint="eastAsia"/>
                <w:sz w:val="24"/>
                <w:szCs w:val="24"/>
                <w:lang w:val="en-US"/>
              </w:rPr>
              <w:t>养老金个税减免审批通过。</w:t>
            </w:r>
          </w:p>
          <w:p w:rsidR="00AF23CA" w:rsidRDefault="00F74626">
            <w:pPr>
              <w:ind w:firstLineChars="200" w:firstLine="480"/>
              <w:rPr>
                <w:sz w:val="24"/>
                <w:szCs w:val="24"/>
                <w:lang w:val="en-US"/>
              </w:rPr>
            </w:pPr>
            <w:r>
              <w:rPr>
                <w:rFonts w:hint="eastAsia"/>
                <w:sz w:val="24"/>
                <w:szCs w:val="24"/>
                <w:lang w:val="en-US"/>
              </w:rPr>
              <w:t>中国银行</w:t>
            </w:r>
            <w:r>
              <w:rPr>
                <w:rFonts w:hint="eastAsia"/>
                <w:sz w:val="24"/>
                <w:szCs w:val="24"/>
                <w:lang w:val="en-US"/>
              </w:rPr>
              <w:t>投资经理在做市场研究时，</w:t>
            </w:r>
            <w:r>
              <w:rPr>
                <w:rFonts w:hint="eastAsia"/>
                <w:sz w:val="24"/>
                <w:szCs w:val="24"/>
                <w:lang w:val="en-US"/>
              </w:rPr>
              <w:t>发现养老金投资</w:t>
            </w:r>
            <w:r>
              <w:rPr>
                <w:rFonts w:hint="eastAsia"/>
                <w:sz w:val="24"/>
                <w:szCs w:val="24"/>
                <w:lang w:val="en-US"/>
              </w:rPr>
              <w:t>的风口逐渐增大</w:t>
            </w:r>
            <w:r>
              <w:rPr>
                <w:rFonts w:hint="eastAsia"/>
                <w:sz w:val="24"/>
                <w:szCs w:val="24"/>
                <w:lang w:val="en-US"/>
              </w:rPr>
              <w:t>，</w:t>
            </w:r>
            <w:r>
              <w:rPr>
                <w:rFonts w:hint="eastAsia"/>
                <w:sz w:val="24"/>
                <w:szCs w:val="24"/>
                <w:lang w:val="en-US"/>
              </w:rPr>
              <w:t>经过分析后</w:t>
            </w:r>
            <w:r>
              <w:rPr>
                <w:rFonts w:hint="eastAsia"/>
                <w:sz w:val="24"/>
                <w:szCs w:val="24"/>
                <w:lang w:val="en-US"/>
              </w:rPr>
              <w:t>决定发布</w:t>
            </w:r>
            <w:r>
              <w:rPr>
                <w:rFonts w:hint="eastAsia"/>
                <w:sz w:val="24"/>
                <w:szCs w:val="24"/>
                <w:lang w:val="en-US"/>
              </w:rPr>
              <w:t>2</w:t>
            </w:r>
            <w:r>
              <w:rPr>
                <w:rFonts w:hint="eastAsia"/>
                <w:sz w:val="24"/>
                <w:szCs w:val="24"/>
                <w:lang w:val="en-US"/>
              </w:rPr>
              <w:t>种养老基金产品，产品名称</w:t>
            </w:r>
            <w:r>
              <w:rPr>
                <w:rFonts w:hint="eastAsia"/>
                <w:sz w:val="24"/>
                <w:szCs w:val="24"/>
                <w:lang w:val="en-US"/>
              </w:rPr>
              <w:t>分别</w:t>
            </w:r>
            <w:r>
              <w:rPr>
                <w:rFonts w:hint="eastAsia"/>
                <w:sz w:val="24"/>
                <w:szCs w:val="24"/>
                <w:lang w:val="en-US"/>
              </w:rPr>
              <w:t>为“</w:t>
            </w:r>
            <w:r>
              <w:rPr>
                <w:rFonts w:hint="eastAsia"/>
                <w:sz w:val="24"/>
                <w:szCs w:val="24"/>
                <w:lang w:val="en-US"/>
              </w:rPr>
              <w:t>高收益防老养老基金</w:t>
            </w:r>
            <w:r>
              <w:rPr>
                <w:rFonts w:hint="eastAsia"/>
                <w:sz w:val="24"/>
                <w:szCs w:val="24"/>
                <w:lang w:val="en-US"/>
              </w:rPr>
              <w:t>1</w:t>
            </w:r>
            <w:r>
              <w:rPr>
                <w:rFonts w:hint="eastAsia"/>
                <w:sz w:val="24"/>
                <w:szCs w:val="24"/>
                <w:lang w:val="en-US"/>
              </w:rPr>
              <w:t>号</w:t>
            </w:r>
            <w:r>
              <w:rPr>
                <w:rFonts w:hint="eastAsia"/>
                <w:sz w:val="24"/>
                <w:szCs w:val="24"/>
                <w:lang w:val="en-US"/>
              </w:rPr>
              <w:t>”</w:t>
            </w:r>
            <w:r>
              <w:rPr>
                <w:rFonts w:hint="eastAsia"/>
                <w:sz w:val="24"/>
                <w:szCs w:val="24"/>
                <w:lang w:val="en-US"/>
              </w:rPr>
              <w:t>和</w:t>
            </w:r>
            <w:r>
              <w:rPr>
                <w:rFonts w:hint="eastAsia"/>
                <w:sz w:val="24"/>
                <w:szCs w:val="24"/>
                <w:lang w:val="en-US"/>
              </w:rPr>
              <w:t>“</w:t>
            </w:r>
            <w:r>
              <w:rPr>
                <w:rFonts w:hint="eastAsia"/>
                <w:sz w:val="24"/>
                <w:szCs w:val="24"/>
                <w:lang w:val="en-US"/>
              </w:rPr>
              <w:t>稳定收益惠民养老基金</w:t>
            </w:r>
            <w:r>
              <w:rPr>
                <w:rFonts w:hint="eastAsia"/>
                <w:sz w:val="24"/>
                <w:szCs w:val="24"/>
                <w:lang w:val="en-US"/>
              </w:rPr>
              <w:t>1</w:t>
            </w:r>
            <w:r>
              <w:rPr>
                <w:rFonts w:hint="eastAsia"/>
                <w:sz w:val="24"/>
                <w:szCs w:val="24"/>
                <w:lang w:val="en-US"/>
              </w:rPr>
              <w:t>号</w:t>
            </w:r>
            <w:r>
              <w:rPr>
                <w:rFonts w:hint="eastAsia"/>
                <w:sz w:val="24"/>
                <w:szCs w:val="24"/>
                <w:lang w:val="en-US"/>
              </w:rPr>
              <w:t>”，</w:t>
            </w:r>
            <w:r>
              <w:rPr>
                <w:rFonts w:hint="eastAsia"/>
                <w:sz w:val="24"/>
                <w:szCs w:val="24"/>
                <w:lang w:val="en-US"/>
              </w:rPr>
              <w:t>2</w:t>
            </w:r>
            <w:r>
              <w:rPr>
                <w:rFonts w:hint="eastAsia"/>
                <w:sz w:val="24"/>
                <w:szCs w:val="24"/>
                <w:lang w:val="en-US"/>
              </w:rPr>
              <w:t>种产品成立日期</w:t>
            </w:r>
            <w:r>
              <w:rPr>
                <w:rFonts w:hint="eastAsia"/>
                <w:sz w:val="24"/>
                <w:szCs w:val="24"/>
                <w:lang w:val="en-US"/>
              </w:rPr>
              <w:t>都</w:t>
            </w:r>
            <w:r>
              <w:rPr>
                <w:rFonts w:hint="eastAsia"/>
                <w:sz w:val="24"/>
                <w:szCs w:val="24"/>
                <w:lang w:val="en-US"/>
              </w:rPr>
              <w:t>为</w:t>
            </w:r>
            <w:r>
              <w:rPr>
                <w:rFonts w:hint="eastAsia"/>
                <w:sz w:val="24"/>
                <w:szCs w:val="24"/>
                <w:lang w:val="en-US"/>
              </w:rPr>
              <w:t>2023</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20</w:t>
            </w:r>
            <w:r>
              <w:rPr>
                <w:rFonts w:hint="eastAsia"/>
                <w:sz w:val="24"/>
                <w:szCs w:val="24"/>
                <w:lang w:val="en-US"/>
              </w:rPr>
              <w:t>日，产品存续时间</w:t>
            </w:r>
            <w:r>
              <w:rPr>
                <w:rFonts w:hint="eastAsia"/>
                <w:sz w:val="24"/>
                <w:szCs w:val="24"/>
                <w:lang w:val="en-US"/>
              </w:rPr>
              <w:t>分别</w:t>
            </w:r>
            <w:r>
              <w:rPr>
                <w:rFonts w:hint="eastAsia"/>
                <w:sz w:val="24"/>
                <w:szCs w:val="24"/>
                <w:lang w:val="en-US"/>
              </w:rPr>
              <w:t>为</w:t>
            </w:r>
            <w:r>
              <w:rPr>
                <w:rFonts w:hint="eastAsia"/>
                <w:sz w:val="24"/>
                <w:szCs w:val="24"/>
                <w:lang w:val="en-US"/>
              </w:rPr>
              <w:t>12</w:t>
            </w:r>
            <w:r>
              <w:rPr>
                <w:rFonts w:hint="eastAsia"/>
                <w:sz w:val="24"/>
                <w:szCs w:val="24"/>
                <w:lang w:val="en-US"/>
              </w:rPr>
              <w:t>个月</w:t>
            </w:r>
            <w:r>
              <w:rPr>
                <w:rFonts w:hint="eastAsia"/>
                <w:sz w:val="24"/>
                <w:szCs w:val="24"/>
                <w:lang w:val="en-US"/>
              </w:rPr>
              <w:t>和</w:t>
            </w:r>
            <w:r>
              <w:rPr>
                <w:rFonts w:hint="eastAsia"/>
                <w:sz w:val="24"/>
                <w:szCs w:val="24"/>
                <w:lang w:val="en-US"/>
              </w:rPr>
              <w:t>15</w:t>
            </w:r>
            <w:r>
              <w:rPr>
                <w:rFonts w:hint="eastAsia"/>
                <w:sz w:val="24"/>
                <w:szCs w:val="24"/>
                <w:lang w:val="en-US"/>
              </w:rPr>
              <w:t>个月</w:t>
            </w:r>
            <w:r>
              <w:rPr>
                <w:rFonts w:hint="eastAsia"/>
                <w:sz w:val="24"/>
                <w:szCs w:val="24"/>
                <w:lang w:val="en-US"/>
              </w:rPr>
              <w:t>，</w:t>
            </w:r>
            <w:proofErr w:type="gramStart"/>
            <w:r>
              <w:rPr>
                <w:rFonts w:hint="eastAsia"/>
                <w:sz w:val="24"/>
                <w:szCs w:val="24"/>
                <w:lang w:val="en-US"/>
              </w:rPr>
              <w:t>年化收益率</w:t>
            </w:r>
            <w:proofErr w:type="gramEnd"/>
            <w:r>
              <w:rPr>
                <w:rFonts w:hint="eastAsia"/>
                <w:sz w:val="24"/>
                <w:szCs w:val="24"/>
                <w:lang w:val="en-US"/>
              </w:rPr>
              <w:t>分别</w:t>
            </w:r>
            <w:r>
              <w:rPr>
                <w:rFonts w:hint="eastAsia"/>
                <w:sz w:val="24"/>
                <w:szCs w:val="24"/>
                <w:lang w:val="en-US"/>
              </w:rPr>
              <w:t>为</w:t>
            </w:r>
            <w:r>
              <w:rPr>
                <w:rFonts w:hint="eastAsia"/>
                <w:sz w:val="24"/>
                <w:szCs w:val="24"/>
                <w:lang w:val="en-US"/>
              </w:rPr>
              <w:t>5</w:t>
            </w:r>
            <w:r>
              <w:rPr>
                <w:rFonts w:hint="eastAsia"/>
                <w:sz w:val="24"/>
                <w:szCs w:val="24"/>
                <w:lang w:val="en-US"/>
              </w:rPr>
              <w:t>.</w:t>
            </w:r>
            <w:r>
              <w:rPr>
                <w:rFonts w:hint="eastAsia"/>
                <w:sz w:val="24"/>
                <w:szCs w:val="24"/>
                <w:lang w:val="en-US"/>
              </w:rPr>
              <w:t>1</w:t>
            </w:r>
            <w:r>
              <w:rPr>
                <w:rFonts w:hint="eastAsia"/>
                <w:sz w:val="24"/>
                <w:szCs w:val="24"/>
                <w:lang w:val="en-US"/>
              </w:rPr>
              <w:t>6%</w:t>
            </w:r>
            <w:r>
              <w:rPr>
                <w:rFonts w:hint="eastAsia"/>
                <w:sz w:val="24"/>
                <w:szCs w:val="24"/>
                <w:lang w:val="en-US"/>
              </w:rPr>
              <w:t>和</w:t>
            </w:r>
            <w:r>
              <w:rPr>
                <w:rFonts w:hint="eastAsia"/>
                <w:sz w:val="24"/>
                <w:szCs w:val="24"/>
                <w:lang w:val="en-US"/>
              </w:rPr>
              <w:t>3.97%</w:t>
            </w:r>
            <w:r>
              <w:rPr>
                <w:rFonts w:hint="eastAsia"/>
                <w:sz w:val="24"/>
                <w:szCs w:val="24"/>
                <w:lang w:val="en-US"/>
              </w:rPr>
              <w:t>。</w:t>
            </w:r>
            <w:proofErr w:type="gramStart"/>
            <w:r>
              <w:rPr>
                <w:rFonts w:hint="eastAsia"/>
                <w:sz w:val="24"/>
                <w:szCs w:val="24"/>
                <w:lang w:val="en-US"/>
              </w:rPr>
              <w:t>丁羽佩</w:t>
            </w:r>
            <w:proofErr w:type="gramEnd"/>
            <w:r>
              <w:rPr>
                <w:rFonts w:hint="eastAsia"/>
                <w:sz w:val="24"/>
                <w:szCs w:val="24"/>
                <w:lang w:val="en-US"/>
              </w:rPr>
              <w:t>了解到“</w:t>
            </w:r>
            <w:r>
              <w:rPr>
                <w:rFonts w:hint="eastAsia"/>
                <w:sz w:val="24"/>
                <w:szCs w:val="24"/>
                <w:lang w:val="en-US"/>
              </w:rPr>
              <w:t>高收益防老养老基金</w:t>
            </w:r>
            <w:r>
              <w:rPr>
                <w:rFonts w:hint="eastAsia"/>
                <w:sz w:val="24"/>
                <w:szCs w:val="24"/>
                <w:lang w:val="en-US"/>
              </w:rPr>
              <w:t>1</w:t>
            </w:r>
            <w:r>
              <w:rPr>
                <w:rFonts w:hint="eastAsia"/>
                <w:sz w:val="24"/>
                <w:szCs w:val="24"/>
                <w:lang w:val="en-US"/>
              </w:rPr>
              <w:t>号</w:t>
            </w:r>
            <w:r>
              <w:rPr>
                <w:rFonts w:hint="eastAsia"/>
                <w:sz w:val="24"/>
                <w:szCs w:val="24"/>
                <w:lang w:val="en-US"/>
              </w:rPr>
              <w:t>”的收益率，打算购买此基金产品。当即制定养老金投资计划，投资方案名称为“</w:t>
            </w:r>
            <w:r>
              <w:rPr>
                <w:rFonts w:hint="eastAsia"/>
                <w:sz w:val="24"/>
                <w:szCs w:val="24"/>
                <w:lang w:val="en-US"/>
              </w:rPr>
              <w:t>高收益防老养老</w:t>
            </w:r>
            <w:r>
              <w:rPr>
                <w:rFonts w:hint="eastAsia"/>
                <w:sz w:val="24"/>
                <w:szCs w:val="24"/>
                <w:lang w:val="en-US"/>
              </w:rPr>
              <w:t>基金投资计划”，投资金额为</w:t>
            </w:r>
            <w:r>
              <w:rPr>
                <w:rFonts w:hint="eastAsia"/>
                <w:sz w:val="24"/>
                <w:szCs w:val="24"/>
                <w:lang w:val="en-US"/>
              </w:rPr>
              <w:t>7500</w:t>
            </w:r>
            <w:r>
              <w:rPr>
                <w:rFonts w:hint="eastAsia"/>
                <w:sz w:val="24"/>
                <w:szCs w:val="24"/>
                <w:lang w:val="en-US"/>
              </w:rPr>
              <w:t>元，投资时间为</w:t>
            </w:r>
            <w:r>
              <w:rPr>
                <w:rFonts w:hint="eastAsia"/>
                <w:sz w:val="24"/>
                <w:szCs w:val="24"/>
                <w:lang w:val="en-US"/>
              </w:rPr>
              <w:t>2023</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30</w:t>
            </w:r>
            <w:r>
              <w:rPr>
                <w:rFonts w:hint="eastAsia"/>
                <w:sz w:val="24"/>
                <w:szCs w:val="24"/>
                <w:lang w:val="en-US"/>
              </w:rPr>
              <w:t>日。</w:t>
            </w:r>
          </w:p>
          <w:tbl>
            <w:tblPr>
              <w:tblW w:w="4998" w:type="pct"/>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5627"/>
              <w:gridCol w:w="5631"/>
            </w:tblGrid>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姓名</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proofErr w:type="gramStart"/>
                  <w:r>
                    <w:rPr>
                      <w:rFonts w:hint="eastAsia"/>
                      <w:sz w:val="24"/>
                      <w:szCs w:val="24"/>
                      <w:lang w:val="en-US"/>
                    </w:rPr>
                    <w:t>丁羽佩</w:t>
                  </w:r>
                  <w:proofErr w:type="gramEnd"/>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身份证号码</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6365381985110933</w:t>
                  </w:r>
                  <w:r>
                    <w:rPr>
                      <w:rFonts w:hint="eastAsia"/>
                      <w:sz w:val="24"/>
                      <w:szCs w:val="24"/>
                      <w:lang w:val="en-US"/>
                    </w:rPr>
                    <w:t>92</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户籍户别</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本市（城镇）户口</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联系地址</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青海省海东市乐都区</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户籍地址</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青海省海东市乐都区</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联系电话</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15339869237</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文化程度</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高</w:t>
                  </w:r>
                  <w:r>
                    <w:rPr>
                      <w:rFonts w:hint="eastAsia"/>
                      <w:sz w:val="24"/>
                      <w:szCs w:val="24"/>
                      <w:lang w:val="en-US"/>
                    </w:rPr>
                    <w:t>等教育</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政治面貌</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群众</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缴费机构</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海东金利实业</w:t>
                  </w:r>
                  <w:r>
                    <w:rPr>
                      <w:rFonts w:hint="eastAsia"/>
                      <w:sz w:val="24"/>
                      <w:szCs w:val="24"/>
                      <w:lang w:val="en-US"/>
                    </w:rPr>
                    <w:t>有限公司</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缴费起始年月日</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201</w:t>
                  </w:r>
                  <w:r>
                    <w:rPr>
                      <w:rFonts w:hint="eastAsia"/>
                      <w:sz w:val="24"/>
                      <w:szCs w:val="24"/>
                      <w:lang w:val="en-US"/>
                    </w:rPr>
                    <w:t>9</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20</w:t>
                  </w:r>
                  <w:r>
                    <w:rPr>
                      <w:rFonts w:hint="eastAsia"/>
                      <w:sz w:val="24"/>
                      <w:szCs w:val="24"/>
                      <w:lang w:val="en-US"/>
                    </w:rPr>
                    <w:t>日</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缴费基数（元）</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2250</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缴费形式</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工作单位</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proofErr w:type="gramStart"/>
                  <w:r>
                    <w:rPr>
                      <w:rFonts w:hint="eastAsia"/>
                      <w:sz w:val="24"/>
                      <w:szCs w:val="24"/>
                      <w:lang w:val="en-US"/>
                    </w:rPr>
                    <w:lastRenderedPageBreak/>
                    <w:t>缴费卡</w:t>
                  </w:r>
                  <w:proofErr w:type="gramEnd"/>
                  <w:r>
                    <w:rPr>
                      <w:rFonts w:hint="eastAsia"/>
                      <w:sz w:val="24"/>
                      <w:szCs w:val="24"/>
                      <w:lang w:val="en-US"/>
                    </w:rPr>
                    <w:t>银行</w:t>
                  </w:r>
                </w:p>
              </w:tc>
              <w:tc>
                <w:tcPr>
                  <w:tcW w:w="2500" w:type="pct"/>
                  <w:tcBorders>
                    <w:top w:val="single" w:sz="8" w:space="0" w:color="A4A4A4"/>
                    <w:left w:val="single" w:sz="8" w:space="0" w:color="A4A4A4"/>
                    <w:bottom w:val="single" w:sz="8" w:space="0" w:color="A4A4A4"/>
                    <w:right w:val="single" w:sz="8" w:space="0" w:color="A4A4A4"/>
                  </w:tcBorders>
                  <w:vAlign w:val="center"/>
                </w:tcPr>
                <w:p w:rsidR="00AF23CA" w:rsidRDefault="00F74626">
                  <w:pPr>
                    <w:rPr>
                      <w:sz w:val="24"/>
                      <w:szCs w:val="24"/>
                      <w:lang w:val="en-US"/>
                    </w:rPr>
                  </w:pPr>
                  <w:r>
                    <w:rPr>
                      <w:rFonts w:hint="eastAsia"/>
                      <w:sz w:val="24"/>
                      <w:szCs w:val="24"/>
                      <w:lang w:val="en-US"/>
                    </w:rPr>
                    <w:t>中国银行</w:t>
                  </w:r>
                </w:p>
              </w:tc>
            </w:tr>
          </w:tbl>
          <w:p w:rsidR="00AF23CA" w:rsidRDefault="00AF23CA">
            <w:pPr>
              <w:pStyle w:val="a4"/>
              <w:ind w:firstLineChars="0" w:firstLine="0"/>
              <w:rPr>
                <w:lang w:val="en-US"/>
              </w:rPr>
            </w:pP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lastRenderedPageBreak/>
              <w:t>职业要素</w:t>
            </w:r>
          </w:p>
        </w:tc>
        <w:tc>
          <w:tcPr>
            <w:tcW w:w="11118" w:type="dxa"/>
            <w:gridSpan w:val="6"/>
            <w:vAlign w:val="center"/>
          </w:tcPr>
          <w:p w:rsidR="00AF23CA" w:rsidRDefault="00F74626">
            <w:pPr>
              <w:rPr>
                <w:color w:val="000000"/>
                <w:sz w:val="24"/>
                <w:szCs w:val="24"/>
                <w:lang w:val="en-US"/>
              </w:rPr>
            </w:pPr>
            <w:r>
              <w:rPr>
                <w:rFonts w:hint="eastAsia"/>
                <w:color w:val="000000"/>
                <w:sz w:val="24"/>
                <w:szCs w:val="24"/>
                <w:lang w:val="en-US"/>
              </w:rPr>
              <w:sym w:font="Wingdings 2" w:char="00A3"/>
            </w:r>
            <w:r>
              <w:rPr>
                <w:rFonts w:hint="eastAsia"/>
                <w:color w:val="000000"/>
                <w:sz w:val="24"/>
                <w:szCs w:val="24"/>
                <w:lang w:val="en-US"/>
              </w:rPr>
              <w:t>基本专业素养</w:t>
            </w:r>
            <w:r>
              <w:rPr>
                <w:rFonts w:hint="eastAsia"/>
                <w:color w:val="000000"/>
                <w:sz w:val="24"/>
                <w:szCs w:val="24"/>
                <w:lang w:val="en-US"/>
              </w:rPr>
              <w:t xml:space="preserve">  </w:t>
            </w:r>
            <w:r>
              <w:rPr>
                <w:rFonts w:hint="eastAsia"/>
                <w:color w:val="000000"/>
                <w:sz w:val="24"/>
                <w:szCs w:val="24"/>
                <w:lang w:val="en-US"/>
              </w:rPr>
              <w:sym w:font="Wingdings 2" w:char="0052"/>
            </w:r>
            <w:r>
              <w:rPr>
                <w:rFonts w:hint="eastAsia"/>
                <w:color w:val="000000"/>
                <w:sz w:val="24"/>
                <w:szCs w:val="24"/>
                <w:lang w:val="en-US"/>
              </w:rPr>
              <w:t>专业实践技能</w:t>
            </w:r>
            <w:r>
              <w:rPr>
                <w:rFonts w:hint="eastAsia"/>
                <w:color w:val="000000"/>
                <w:sz w:val="24"/>
                <w:szCs w:val="24"/>
                <w:lang w:val="en-US"/>
              </w:rPr>
              <w:t xml:space="preserve">  </w:t>
            </w:r>
            <w:r>
              <w:rPr>
                <w:rFonts w:hint="eastAsia"/>
                <w:color w:val="000000"/>
                <w:sz w:val="24"/>
                <w:szCs w:val="24"/>
                <w:lang w:val="en-US"/>
              </w:rPr>
              <w:sym w:font="Wingdings 2" w:char="00A3"/>
            </w:r>
            <w:r>
              <w:rPr>
                <w:rFonts w:hint="eastAsia"/>
                <w:color w:val="000000"/>
                <w:sz w:val="24"/>
                <w:szCs w:val="24"/>
                <w:lang w:val="en-US"/>
              </w:rPr>
              <w:t>协调协作能力</w:t>
            </w:r>
            <w:r>
              <w:rPr>
                <w:rFonts w:hint="eastAsia"/>
                <w:color w:val="000000"/>
                <w:sz w:val="24"/>
                <w:szCs w:val="24"/>
                <w:lang w:val="en-US"/>
              </w:rPr>
              <w:t xml:space="preserve">  </w:t>
            </w:r>
            <w:r>
              <w:rPr>
                <w:rFonts w:hint="eastAsia"/>
                <w:color w:val="000000"/>
                <w:sz w:val="24"/>
                <w:szCs w:val="24"/>
                <w:lang w:val="en-US"/>
              </w:rPr>
              <w:sym w:font="Wingdings 2" w:char="00A3"/>
            </w:r>
            <w:r>
              <w:rPr>
                <w:rFonts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具体任务要求</w:t>
            </w:r>
          </w:p>
        </w:tc>
        <w:tc>
          <w:tcPr>
            <w:tcW w:w="1736" w:type="dxa"/>
            <w:vAlign w:val="center"/>
          </w:tcPr>
          <w:p w:rsidR="00AF23CA" w:rsidRDefault="00F74626">
            <w:pPr>
              <w:adjustRightInd w:val="0"/>
              <w:snapToGrid w:val="0"/>
              <w:jc w:val="center"/>
              <w:rPr>
                <w:b/>
                <w:color w:val="000000"/>
                <w:sz w:val="24"/>
                <w:szCs w:val="24"/>
                <w:lang w:val="en-US"/>
              </w:rPr>
            </w:pPr>
            <w:proofErr w:type="gramStart"/>
            <w:r>
              <w:rPr>
                <w:rFonts w:hint="eastAsia"/>
                <w:b/>
                <w:color w:val="000000"/>
                <w:sz w:val="24"/>
                <w:szCs w:val="24"/>
                <w:lang w:val="en-US"/>
              </w:rPr>
              <w:t>子任务</w:t>
            </w:r>
            <w:proofErr w:type="gramEnd"/>
            <w:r>
              <w:rPr>
                <w:rFonts w:hint="eastAsia"/>
                <w:b/>
                <w:color w:val="000000"/>
                <w:sz w:val="24"/>
                <w:szCs w:val="24"/>
                <w:lang w:val="en-US"/>
              </w:rPr>
              <w:t>序号</w:t>
            </w:r>
          </w:p>
        </w:tc>
        <w:tc>
          <w:tcPr>
            <w:tcW w:w="2460" w:type="dxa"/>
            <w:gridSpan w:val="2"/>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任务要求</w:t>
            </w:r>
          </w:p>
        </w:tc>
        <w:tc>
          <w:tcPr>
            <w:tcW w:w="215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操作过程</w:t>
            </w:r>
          </w:p>
        </w:tc>
        <w:tc>
          <w:tcPr>
            <w:tcW w:w="190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考核点</w:t>
            </w:r>
          </w:p>
        </w:tc>
        <w:tc>
          <w:tcPr>
            <w:tcW w:w="2872"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评价标准</w:t>
            </w:r>
          </w:p>
        </w:tc>
      </w:tr>
      <w:tr w:rsidR="00AF23CA">
        <w:trPr>
          <w:trHeight w:val="567"/>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1736" w:type="dxa"/>
            <w:vAlign w:val="center"/>
          </w:tcPr>
          <w:p w:rsidR="00AF23CA" w:rsidRDefault="00F74626">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1-1</w:t>
            </w:r>
          </w:p>
        </w:tc>
        <w:tc>
          <w:tcPr>
            <w:tcW w:w="2460" w:type="dxa"/>
            <w:gridSpan w:val="2"/>
            <w:vAlign w:val="center"/>
          </w:tcPr>
          <w:p w:rsidR="00AF23CA" w:rsidRDefault="00F74626">
            <w:pPr>
              <w:snapToGrid w:val="0"/>
              <w:rPr>
                <w:color w:val="000000"/>
                <w:sz w:val="24"/>
                <w:szCs w:val="24"/>
                <w:lang w:val="en-US"/>
              </w:rPr>
            </w:pPr>
            <w:r>
              <w:rPr>
                <w:rFonts w:hint="eastAsia"/>
                <w:sz w:val="24"/>
                <w:szCs w:val="24"/>
                <w:lang w:val="en-US"/>
              </w:rPr>
              <w:t>运用数据采集技术和大</w:t>
            </w:r>
            <w:proofErr w:type="gramStart"/>
            <w:r>
              <w:rPr>
                <w:rFonts w:hint="eastAsia"/>
                <w:sz w:val="24"/>
                <w:szCs w:val="24"/>
                <w:lang w:val="en-US"/>
              </w:rPr>
              <w:t>数据风控技术</w:t>
            </w:r>
            <w:proofErr w:type="gramEnd"/>
            <w:r>
              <w:rPr>
                <w:rFonts w:hint="eastAsia"/>
                <w:sz w:val="24"/>
                <w:szCs w:val="24"/>
                <w:lang w:val="en-US"/>
              </w:rPr>
              <w:t>，完成自然人信用管理（信用数据采集和报告查询）、完成面向个人消费金融贷款业务处理、完成个人贷前、贷中和贷后管理。</w:t>
            </w:r>
          </w:p>
        </w:tc>
        <w:tc>
          <w:tcPr>
            <w:tcW w:w="2150" w:type="dxa"/>
            <w:vAlign w:val="center"/>
          </w:tcPr>
          <w:p w:rsidR="00AF23CA" w:rsidRDefault="00F74626">
            <w:pPr>
              <w:rPr>
                <w:sz w:val="24"/>
                <w:szCs w:val="24"/>
                <w:lang w:val="en-US"/>
              </w:rPr>
            </w:pPr>
            <w:r>
              <w:rPr>
                <w:rFonts w:hint="eastAsia"/>
                <w:sz w:val="24"/>
                <w:szCs w:val="24"/>
                <w:lang w:val="en-US"/>
              </w:rPr>
              <w:t>1.</w:t>
            </w:r>
            <w:r>
              <w:rPr>
                <w:rFonts w:hint="eastAsia"/>
                <w:sz w:val="24"/>
                <w:szCs w:val="24"/>
                <w:lang w:val="en-US"/>
              </w:rPr>
              <w:t>采集个人信用信息并形成个人信用报告</w:t>
            </w:r>
          </w:p>
          <w:p w:rsidR="00AF23CA" w:rsidRDefault="00F74626">
            <w:pPr>
              <w:rPr>
                <w:sz w:val="24"/>
                <w:szCs w:val="24"/>
                <w:lang w:val="en-US"/>
              </w:rPr>
            </w:pPr>
            <w:r>
              <w:rPr>
                <w:rFonts w:hint="eastAsia"/>
                <w:sz w:val="24"/>
                <w:szCs w:val="24"/>
                <w:lang w:val="en-US"/>
              </w:rPr>
              <w:t>2.</w:t>
            </w:r>
            <w:r>
              <w:rPr>
                <w:rFonts w:hint="eastAsia"/>
                <w:sz w:val="24"/>
                <w:szCs w:val="24"/>
                <w:lang w:val="en-US"/>
              </w:rPr>
              <w:t>审批个人信用报告申请</w:t>
            </w:r>
          </w:p>
          <w:p w:rsidR="00AF23CA" w:rsidRDefault="00F74626">
            <w:pPr>
              <w:rPr>
                <w:sz w:val="24"/>
                <w:szCs w:val="24"/>
                <w:lang w:val="en-US"/>
              </w:rPr>
            </w:pPr>
            <w:r>
              <w:rPr>
                <w:rFonts w:hint="eastAsia"/>
                <w:sz w:val="24"/>
                <w:szCs w:val="24"/>
                <w:lang w:val="en-US"/>
              </w:rPr>
              <w:t>3.</w:t>
            </w:r>
            <w:r>
              <w:rPr>
                <w:rFonts w:hint="eastAsia"/>
                <w:sz w:val="24"/>
                <w:szCs w:val="24"/>
                <w:lang w:val="en-US"/>
              </w:rPr>
              <w:t>申请个人消费贷款</w:t>
            </w:r>
          </w:p>
          <w:p w:rsidR="00AF23CA" w:rsidRDefault="00F74626">
            <w:pPr>
              <w:rPr>
                <w:sz w:val="24"/>
                <w:szCs w:val="24"/>
                <w:lang w:val="en-US"/>
              </w:rPr>
            </w:pPr>
            <w:r>
              <w:rPr>
                <w:rFonts w:hint="eastAsia"/>
                <w:sz w:val="24"/>
                <w:szCs w:val="24"/>
                <w:lang w:val="en-US"/>
              </w:rPr>
              <w:t>4.</w:t>
            </w:r>
            <w:r>
              <w:rPr>
                <w:rFonts w:hint="eastAsia"/>
                <w:sz w:val="24"/>
                <w:szCs w:val="24"/>
                <w:lang w:val="en-US"/>
              </w:rPr>
              <w:t>创建风险识别模型</w:t>
            </w:r>
          </w:p>
          <w:p w:rsidR="00AF23CA" w:rsidRDefault="00F74626">
            <w:pPr>
              <w:rPr>
                <w:sz w:val="24"/>
                <w:szCs w:val="24"/>
                <w:lang w:val="en-US"/>
              </w:rPr>
            </w:pPr>
            <w:r>
              <w:rPr>
                <w:rFonts w:hint="eastAsia"/>
                <w:sz w:val="24"/>
                <w:szCs w:val="24"/>
                <w:lang w:val="en-US"/>
              </w:rPr>
              <w:t>5.</w:t>
            </w:r>
            <w:r>
              <w:rPr>
                <w:rFonts w:hint="eastAsia"/>
                <w:sz w:val="24"/>
                <w:szCs w:val="24"/>
                <w:lang w:val="en-US"/>
              </w:rPr>
              <w:t>贷前管理审批</w:t>
            </w:r>
          </w:p>
          <w:p w:rsidR="00AF23CA" w:rsidRDefault="00F74626">
            <w:pPr>
              <w:rPr>
                <w:sz w:val="24"/>
                <w:szCs w:val="24"/>
                <w:lang w:val="en-US"/>
              </w:rPr>
            </w:pPr>
            <w:r>
              <w:rPr>
                <w:rFonts w:hint="eastAsia"/>
                <w:sz w:val="24"/>
                <w:szCs w:val="24"/>
                <w:lang w:val="en-US"/>
              </w:rPr>
              <w:t>6.</w:t>
            </w:r>
            <w:r>
              <w:rPr>
                <w:rFonts w:hint="eastAsia"/>
                <w:sz w:val="24"/>
                <w:szCs w:val="24"/>
                <w:lang w:val="en-US"/>
              </w:rPr>
              <w:t>贷中管理审批</w:t>
            </w:r>
          </w:p>
          <w:p w:rsidR="00AF23CA" w:rsidRDefault="00F74626">
            <w:pPr>
              <w:rPr>
                <w:sz w:val="24"/>
                <w:szCs w:val="24"/>
                <w:lang w:val="en-US"/>
              </w:rPr>
            </w:pPr>
            <w:r>
              <w:rPr>
                <w:rFonts w:hint="eastAsia"/>
                <w:sz w:val="24"/>
                <w:szCs w:val="24"/>
                <w:lang w:val="en-US"/>
              </w:rPr>
              <w:t>7.</w:t>
            </w:r>
            <w:r>
              <w:rPr>
                <w:rFonts w:hint="eastAsia"/>
                <w:sz w:val="24"/>
                <w:szCs w:val="24"/>
                <w:lang w:val="en-US"/>
              </w:rPr>
              <w:t>签订借款合同</w:t>
            </w:r>
          </w:p>
          <w:p w:rsidR="00AF23CA" w:rsidRDefault="00F74626">
            <w:pPr>
              <w:rPr>
                <w:sz w:val="24"/>
                <w:szCs w:val="24"/>
                <w:lang w:val="en-US"/>
              </w:rPr>
            </w:pPr>
            <w:r>
              <w:rPr>
                <w:rFonts w:hint="eastAsia"/>
                <w:sz w:val="24"/>
                <w:szCs w:val="24"/>
                <w:lang w:val="en-US"/>
              </w:rPr>
              <w:t>8.</w:t>
            </w:r>
            <w:r>
              <w:rPr>
                <w:rFonts w:hint="eastAsia"/>
                <w:sz w:val="24"/>
                <w:szCs w:val="24"/>
                <w:lang w:val="en-US"/>
              </w:rPr>
              <w:t>发放贷款</w:t>
            </w:r>
          </w:p>
          <w:p w:rsidR="00AF23CA" w:rsidRDefault="00F74626">
            <w:pPr>
              <w:rPr>
                <w:color w:val="000000"/>
                <w:sz w:val="24"/>
                <w:szCs w:val="24"/>
                <w:lang w:val="en-US"/>
              </w:rPr>
            </w:pPr>
            <w:r>
              <w:rPr>
                <w:rFonts w:hint="eastAsia"/>
                <w:sz w:val="24"/>
                <w:szCs w:val="24"/>
                <w:lang w:val="en-US"/>
              </w:rPr>
              <w:t>9.</w:t>
            </w:r>
            <w:r>
              <w:rPr>
                <w:rFonts w:hint="eastAsia"/>
                <w:sz w:val="24"/>
                <w:szCs w:val="24"/>
                <w:lang w:val="en-US"/>
              </w:rPr>
              <w:t>贷后管理</w:t>
            </w:r>
          </w:p>
          <w:p w:rsidR="00AF23CA" w:rsidRDefault="00F74626">
            <w:pPr>
              <w:rPr>
                <w:color w:val="000000"/>
                <w:sz w:val="24"/>
                <w:szCs w:val="24"/>
                <w:lang w:val="en-US"/>
              </w:rPr>
            </w:pPr>
            <w:r>
              <w:rPr>
                <w:rFonts w:hint="eastAsia"/>
                <w:sz w:val="24"/>
                <w:szCs w:val="24"/>
                <w:lang w:val="en-US"/>
              </w:rPr>
              <w:t>10.</w:t>
            </w:r>
            <w:r>
              <w:rPr>
                <w:rFonts w:hint="eastAsia"/>
                <w:sz w:val="24"/>
                <w:szCs w:val="24"/>
                <w:lang w:val="en-US"/>
              </w:rPr>
              <w:t>接入客</w:t>
            </w:r>
            <w:proofErr w:type="gramStart"/>
            <w:r>
              <w:rPr>
                <w:rFonts w:hint="eastAsia"/>
                <w:sz w:val="24"/>
                <w:szCs w:val="24"/>
                <w:lang w:val="en-US"/>
              </w:rPr>
              <w:t>服服务</w:t>
            </w:r>
            <w:proofErr w:type="gramEnd"/>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采集个人信用数据流程</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获取个人信用报告流程</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申请个人消费贷款流程</w:t>
            </w:r>
          </w:p>
          <w:p w:rsidR="00AF23CA" w:rsidRDefault="00F74626">
            <w:pPr>
              <w:rPr>
                <w:color w:val="000000"/>
                <w:sz w:val="24"/>
                <w:szCs w:val="24"/>
                <w:lang w:val="en-US"/>
              </w:rPr>
            </w:pPr>
            <w:r>
              <w:rPr>
                <w:rFonts w:hint="eastAsia"/>
                <w:color w:val="000000"/>
                <w:sz w:val="24"/>
                <w:szCs w:val="24"/>
                <w:lang w:val="en-US"/>
              </w:rPr>
              <w:t>4.</w:t>
            </w:r>
            <w:r>
              <w:rPr>
                <w:rFonts w:hint="eastAsia"/>
                <w:color w:val="000000"/>
                <w:sz w:val="24"/>
                <w:szCs w:val="24"/>
                <w:lang w:val="en-US"/>
              </w:rPr>
              <w:t>申请个人消费贷款信息</w:t>
            </w:r>
          </w:p>
          <w:p w:rsidR="00AF23CA" w:rsidRDefault="00F74626">
            <w:pPr>
              <w:rPr>
                <w:color w:val="000000"/>
                <w:sz w:val="24"/>
                <w:szCs w:val="24"/>
                <w:lang w:val="en-US"/>
              </w:rPr>
            </w:pPr>
            <w:r>
              <w:rPr>
                <w:rFonts w:hint="eastAsia"/>
                <w:color w:val="000000"/>
                <w:sz w:val="24"/>
                <w:szCs w:val="24"/>
                <w:lang w:val="en-US"/>
              </w:rPr>
              <w:t>5.</w:t>
            </w:r>
            <w:r>
              <w:rPr>
                <w:rFonts w:hint="eastAsia"/>
                <w:color w:val="000000"/>
                <w:sz w:val="24"/>
                <w:szCs w:val="24"/>
                <w:lang w:val="en-US"/>
              </w:rPr>
              <w:t>大</w:t>
            </w:r>
            <w:proofErr w:type="gramStart"/>
            <w:r>
              <w:rPr>
                <w:rFonts w:hint="eastAsia"/>
                <w:color w:val="000000"/>
                <w:sz w:val="24"/>
                <w:szCs w:val="24"/>
                <w:lang w:val="en-US"/>
              </w:rPr>
              <w:t>数据风控流程</w:t>
            </w:r>
            <w:proofErr w:type="gramEnd"/>
          </w:p>
          <w:p w:rsidR="00AF23CA" w:rsidRDefault="00F74626">
            <w:pPr>
              <w:rPr>
                <w:color w:val="000000"/>
                <w:sz w:val="24"/>
                <w:szCs w:val="24"/>
                <w:lang w:val="en-US"/>
              </w:rPr>
            </w:pPr>
            <w:r>
              <w:rPr>
                <w:rFonts w:hint="eastAsia"/>
                <w:color w:val="000000"/>
                <w:sz w:val="24"/>
                <w:szCs w:val="24"/>
                <w:lang w:val="en-US"/>
              </w:rPr>
              <w:t>6.</w:t>
            </w:r>
            <w:r>
              <w:rPr>
                <w:rFonts w:hint="eastAsia"/>
                <w:color w:val="000000"/>
                <w:sz w:val="24"/>
                <w:szCs w:val="24"/>
                <w:lang w:val="en-US"/>
              </w:rPr>
              <w:t>订借款合同流程</w:t>
            </w:r>
          </w:p>
          <w:p w:rsidR="00AF23CA" w:rsidRDefault="00F74626">
            <w:pPr>
              <w:rPr>
                <w:color w:val="000000"/>
                <w:sz w:val="24"/>
                <w:szCs w:val="24"/>
                <w:lang w:val="en-US"/>
              </w:rPr>
            </w:pPr>
            <w:r>
              <w:rPr>
                <w:rFonts w:hint="eastAsia"/>
                <w:color w:val="000000"/>
                <w:sz w:val="24"/>
                <w:szCs w:val="24"/>
                <w:lang w:val="en-US"/>
              </w:rPr>
              <w:t>7.</w:t>
            </w:r>
            <w:r>
              <w:rPr>
                <w:rFonts w:hint="eastAsia"/>
                <w:color w:val="000000"/>
                <w:sz w:val="24"/>
                <w:szCs w:val="24"/>
                <w:lang w:val="en-US"/>
              </w:rPr>
              <w:t>贷前管理、贷中管理、贷后管理流程</w:t>
            </w:r>
          </w:p>
          <w:p w:rsidR="00AF23CA" w:rsidRDefault="00F74626">
            <w:pPr>
              <w:rPr>
                <w:color w:val="000000"/>
                <w:sz w:val="24"/>
                <w:szCs w:val="24"/>
                <w:lang w:val="en-US"/>
              </w:rPr>
            </w:pPr>
            <w:r>
              <w:rPr>
                <w:rFonts w:hint="eastAsia"/>
                <w:color w:val="000000"/>
                <w:sz w:val="24"/>
                <w:szCs w:val="24"/>
                <w:lang w:val="en-US"/>
              </w:rPr>
              <w:t>8.</w:t>
            </w:r>
            <w:r>
              <w:rPr>
                <w:rFonts w:hint="eastAsia"/>
                <w:color w:val="000000"/>
                <w:sz w:val="24"/>
                <w:szCs w:val="24"/>
                <w:lang w:val="en-US"/>
              </w:rPr>
              <w:t>客</w:t>
            </w:r>
            <w:proofErr w:type="gramStart"/>
            <w:r>
              <w:rPr>
                <w:rFonts w:hint="eastAsia"/>
                <w:color w:val="000000"/>
                <w:sz w:val="24"/>
                <w:szCs w:val="24"/>
                <w:lang w:val="en-US"/>
              </w:rPr>
              <w:t>服服务</w:t>
            </w:r>
            <w:proofErr w:type="gramEnd"/>
            <w:r>
              <w:rPr>
                <w:rFonts w:hint="eastAsia"/>
                <w:color w:val="000000"/>
                <w:sz w:val="24"/>
                <w:szCs w:val="24"/>
                <w:lang w:val="en-US"/>
              </w:rPr>
              <w:t>流程</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282"/>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1736" w:type="dxa"/>
            <w:vAlign w:val="center"/>
          </w:tcPr>
          <w:p w:rsidR="00AF23CA" w:rsidRDefault="00F74626">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1-2</w:t>
            </w:r>
          </w:p>
        </w:tc>
        <w:tc>
          <w:tcPr>
            <w:tcW w:w="2460" w:type="dxa"/>
            <w:gridSpan w:val="2"/>
            <w:vAlign w:val="center"/>
          </w:tcPr>
          <w:p w:rsidR="00AF23CA" w:rsidRDefault="00F74626">
            <w:pPr>
              <w:rPr>
                <w:color w:val="000000"/>
                <w:sz w:val="24"/>
                <w:szCs w:val="24"/>
                <w:lang w:val="en-US"/>
              </w:rPr>
            </w:pPr>
            <w:r>
              <w:rPr>
                <w:rFonts w:hint="eastAsia"/>
                <w:spacing w:val="-3"/>
                <w:sz w:val="24"/>
                <w:szCs w:val="24"/>
                <w:lang w:val="en-US"/>
              </w:rPr>
              <w:t>运用数据采集技术和大</w:t>
            </w:r>
            <w:proofErr w:type="gramStart"/>
            <w:r>
              <w:rPr>
                <w:rFonts w:hint="eastAsia"/>
                <w:spacing w:val="-3"/>
                <w:sz w:val="24"/>
                <w:szCs w:val="24"/>
                <w:lang w:val="en-US"/>
              </w:rPr>
              <w:t>数据风控技术</w:t>
            </w:r>
            <w:proofErr w:type="gramEnd"/>
            <w:r>
              <w:rPr>
                <w:rFonts w:hint="eastAsia"/>
                <w:spacing w:val="-3"/>
                <w:sz w:val="24"/>
                <w:szCs w:val="24"/>
                <w:lang w:val="en-US"/>
              </w:rPr>
              <w:t>，完成企业信用管理（信用数据采集和报告查询）、面向小</w:t>
            </w:r>
            <w:proofErr w:type="gramStart"/>
            <w:r>
              <w:rPr>
                <w:rFonts w:hint="eastAsia"/>
                <w:spacing w:val="-3"/>
                <w:sz w:val="24"/>
                <w:szCs w:val="24"/>
                <w:lang w:val="en-US"/>
              </w:rPr>
              <w:t>微企业</w:t>
            </w:r>
            <w:proofErr w:type="gramEnd"/>
            <w:r>
              <w:rPr>
                <w:rFonts w:hint="eastAsia"/>
                <w:spacing w:val="-3"/>
                <w:sz w:val="24"/>
                <w:szCs w:val="24"/>
                <w:lang w:val="en-US"/>
              </w:rPr>
              <w:lastRenderedPageBreak/>
              <w:t>借贷业务、完成企业贷前管、贷中和贷后管理。</w:t>
            </w:r>
          </w:p>
        </w:tc>
        <w:tc>
          <w:tcPr>
            <w:tcW w:w="2150" w:type="dxa"/>
            <w:vAlign w:val="center"/>
          </w:tcPr>
          <w:p w:rsidR="00AF23CA" w:rsidRDefault="00F74626">
            <w:pPr>
              <w:rPr>
                <w:sz w:val="24"/>
                <w:szCs w:val="24"/>
                <w:lang w:val="en-US"/>
              </w:rPr>
            </w:pPr>
            <w:r>
              <w:rPr>
                <w:rFonts w:hint="eastAsia"/>
                <w:sz w:val="24"/>
                <w:szCs w:val="24"/>
                <w:lang w:val="en-US"/>
              </w:rPr>
              <w:lastRenderedPageBreak/>
              <w:t>1.</w:t>
            </w:r>
            <w:r>
              <w:rPr>
                <w:rFonts w:hint="eastAsia"/>
                <w:sz w:val="24"/>
                <w:szCs w:val="24"/>
                <w:lang w:val="en-US"/>
              </w:rPr>
              <w:t>采集企业信用信息形成企业信用报告</w:t>
            </w:r>
          </w:p>
          <w:p w:rsidR="00AF23CA" w:rsidRDefault="00F74626">
            <w:pPr>
              <w:rPr>
                <w:sz w:val="24"/>
                <w:szCs w:val="24"/>
                <w:lang w:val="en-US"/>
              </w:rPr>
            </w:pPr>
            <w:r>
              <w:rPr>
                <w:rFonts w:hint="eastAsia"/>
                <w:sz w:val="24"/>
                <w:szCs w:val="24"/>
                <w:lang w:val="en-US"/>
              </w:rPr>
              <w:t>2.</w:t>
            </w:r>
            <w:r>
              <w:rPr>
                <w:rFonts w:hint="eastAsia"/>
                <w:sz w:val="24"/>
                <w:szCs w:val="24"/>
                <w:lang w:val="en-US"/>
              </w:rPr>
              <w:t>审批企业信用报告申请</w:t>
            </w:r>
          </w:p>
          <w:p w:rsidR="00AF23CA" w:rsidRDefault="00F74626">
            <w:pPr>
              <w:rPr>
                <w:sz w:val="24"/>
                <w:szCs w:val="24"/>
                <w:lang w:val="en-US"/>
              </w:rPr>
            </w:pPr>
            <w:r>
              <w:rPr>
                <w:rFonts w:hint="eastAsia"/>
                <w:sz w:val="24"/>
                <w:szCs w:val="24"/>
                <w:lang w:val="en-US"/>
              </w:rPr>
              <w:lastRenderedPageBreak/>
              <w:t>3.</w:t>
            </w:r>
            <w:r>
              <w:rPr>
                <w:rFonts w:hint="eastAsia"/>
                <w:sz w:val="24"/>
                <w:szCs w:val="24"/>
                <w:lang w:val="en-US"/>
              </w:rPr>
              <w:t>申请企业消费贷款</w:t>
            </w:r>
          </w:p>
          <w:p w:rsidR="00AF23CA" w:rsidRDefault="00F74626">
            <w:pPr>
              <w:rPr>
                <w:sz w:val="24"/>
                <w:szCs w:val="24"/>
                <w:lang w:val="en-US"/>
              </w:rPr>
            </w:pPr>
            <w:r>
              <w:rPr>
                <w:rFonts w:hint="eastAsia"/>
                <w:sz w:val="24"/>
                <w:szCs w:val="24"/>
                <w:lang w:val="en-US"/>
              </w:rPr>
              <w:t>4.</w:t>
            </w:r>
            <w:r>
              <w:rPr>
                <w:rFonts w:hint="eastAsia"/>
                <w:sz w:val="24"/>
                <w:szCs w:val="24"/>
                <w:lang w:val="en-US"/>
              </w:rPr>
              <w:t>创建风险识别模型</w:t>
            </w:r>
          </w:p>
          <w:p w:rsidR="00AF23CA" w:rsidRDefault="00F74626">
            <w:pPr>
              <w:rPr>
                <w:sz w:val="24"/>
                <w:szCs w:val="24"/>
                <w:lang w:val="en-US"/>
              </w:rPr>
            </w:pPr>
            <w:r>
              <w:rPr>
                <w:rFonts w:hint="eastAsia"/>
                <w:sz w:val="24"/>
                <w:szCs w:val="24"/>
                <w:lang w:val="en-US"/>
              </w:rPr>
              <w:t>5.</w:t>
            </w:r>
            <w:r>
              <w:rPr>
                <w:rFonts w:hint="eastAsia"/>
                <w:sz w:val="24"/>
                <w:szCs w:val="24"/>
                <w:lang w:val="en-US"/>
              </w:rPr>
              <w:t>贷前管理审批</w:t>
            </w:r>
          </w:p>
          <w:p w:rsidR="00AF23CA" w:rsidRDefault="00F74626">
            <w:pPr>
              <w:rPr>
                <w:sz w:val="24"/>
                <w:szCs w:val="24"/>
                <w:lang w:val="en-US"/>
              </w:rPr>
            </w:pPr>
            <w:r>
              <w:rPr>
                <w:rFonts w:hint="eastAsia"/>
                <w:sz w:val="24"/>
                <w:szCs w:val="24"/>
                <w:lang w:val="en-US"/>
              </w:rPr>
              <w:t>6.</w:t>
            </w:r>
            <w:r>
              <w:rPr>
                <w:rFonts w:hint="eastAsia"/>
                <w:sz w:val="24"/>
                <w:szCs w:val="24"/>
                <w:lang w:val="en-US"/>
              </w:rPr>
              <w:t>贷中管理审批</w:t>
            </w:r>
          </w:p>
          <w:p w:rsidR="00AF23CA" w:rsidRDefault="00F74626">
            <w:pPr>
              <w:rPr>
                <w:color w:val="000000"/>
                <w:sz w:val="24"/>
                <w:szCs w:val="24"/>
                <w:lang w:val="en-US"/>
              </w:rPr>
            </w:pPr>
            <w:r>
              <w:rPr>
                <w:rFonts w:hint="eastAsia"/>
                <w:sz w:val="24"/>
                <w:szCs w:val="24"/>
                <w:lang w:val="en-US"/>
              </w:rPr>
              <w:t>7.</w:t>
            </w:r>
            <w:r>
              <w:rPr>
                <w:rFonts w:hint="eastAsia"/>
                <w:sz w:val="24"/>
                <w:szCs w:val="24"/>
                <w:lang w:val="en-US"/>
              </w:rPr>
              <w:t>签订借款合同</w:t>
            </w:r>
          </w:p>
          <w:p w:rsidR="00AF23CA" w:rsidRDefault="00F74626">
            <w:pPr>
              <w:rPr>
                <w:color w:val="000000"/>
                <w:sz w:val="24"/>
                <w:szCs w:val="24"/>
                <w:lang w:val="en-US"/>
              </w:rPr>
            </w:pPr>
            <w:r>
              <w:rPr>
                <w:rFonts w:hint="eastAsia"/>
                <w:sz w:val="24"/>
                <w:szCs w:val="24"/>
                <w:lang w:val="en-US"/>
              </w:rPr>
              <w:t>8.</w:t>
            </w:r>
            <w:r>
              <w:rPr>
                <w:rFonts w:hint="eastAsia"/>
                <w:sz w:val="24"/>
                <w:szCs w:val="24"/>
                <w:lang w:val="en-US"/>
              </w:rPr>
              <w:t>发放贷款</w:t>
            </w:r>
          </w:p>
          <w:p w:rsidR="00AF23CA" w:rsidRDefault="00F74626">
            <w:pPr>
              <w:rPr>
                <w:color w:val="000000"/>
                <w:sz w:val="24"/>
                <w:szCs w:val="24"/>
                <w:lang w:val="en-US"/>
              </w:rPr>
            </w:pPr>
            <w:r>
              <w:rPr>
                <w:rFonts w:hint="eastAsia"/>
                <w:sz w:val="24"/>
                <w:szCs w:val="24"/>
                <w:lang w:val="en-US"/>
              </w:rPr>
              <w:t>9.</w:t>
            </w:r>
            <w:r>
              <w:rPr>
                <w:rFonts w:hint="eastAsia"/>
                <w:sz w:val="24"/>
                <w:szCs w:val="24"/>
                <w:lang w:val="en-US"/>
              </w:rPr>
              <w:t>贷后管理</w:t>
            </w:r>
          </w:p>
          <w:p w:rsidR="00AF23CA" w:rsidRDefault="00F74626">
            <w:pPr>
              <w:rPr>
                <w:color w:val="000000"/>
                <w:sz w:val="24"/>
                <w:szCs w:val="24"/>
                <w:lang w:val="en-US"/>
              </w:rPr>
            </w:pPr>
            <w:r>
              <w:rPr>
                <w:rFonts w:hint="eastAsia"/>
                <w:sz w:val="24"/>
                <w:szCs w:val="24"/>
                <w:lang w:val="en-US"/>
              </w:rPr>
              <w:t>10.</w:t>
            </w:r>
            <w:r>
              <w:rPr>
                <w:rFonts w:hint="eastAsia"/>
                <w:sz w:val="24"/>
                <w:szCs w:val="24"/>
                <w:lang w:val="en-US"/>
              </w:rPr>
              <w:t>接入客</w:t>
            </w:r>
            <w:proofErr w:type="gramStart"/>
            <w:r>
              <w:rPr>
                <w:rFonts w:hint="eastAsia"/>
                <w:sz w:val="24"/>
                <w:szCs w:val="24"/>
                <w:lang w:val="en-US"/>
              </w:rPr>
              <w:t>服服务</w:t>
            </w:r>
            <w:proofErr w:type="gramEnd"/>
          </w:p>
        </w:tc>
        <w:tc>
          <w:tcPr>
            <w:tcW w:w="1900" w:type="dxa"/>
            <w:vAlign w:val="center"/>
          </w:tcPr>
          <w:p w:rsidR="00AF23CA" w:rsidRDefault="00F74626">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采集</w:t>
            </w:r>
            <w:r>
              <w:rPr>
                <w:rFonts w:hint="eastAsia"/>
                <w:sz w:val="24"/>
                <w:szCs w:val="24"/>
                <w:lang w:val="en-US"/>
              </w:rPr>
              <w:t>企业</w:t>
            </w:r>
            <w:r>
              <w:rPr>
                <w:rFonts w:hint="eastAsia"/>
                <w:color w:val="000000"/>
                <w:sz w:val="24"/>
                <w:szCs w:val="24"/>
                <w:lang w:val="en-US"/>
              </w:rPr>
              <w:t>信用数据流程</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获取</w:t>
            </w:r>
            <w:r>
              <w:rPr>
                <w:rFonts w:hint="eastAsia"/>
                <w:sz w:val="24"/>
                <w:szCs w:val="24"/>
                <w:lang w:val="en-US"/>
              </w:rPr>
              <w:t>企业</w:t>
            </w:r>
            <w:r>
              <w:rPr>
                <w:rFonts w:hint="eastAsia"/>
                <w:color w:val="000000"/>
                <w:sz w:val="24"/>
                <w:szCs w:val="24"/>
                <w:lang w:val="en-US"/>
              </w:rPr>
              <w:t>信用报告流程</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申请</w:t>
            </w:r>
            <w:r>
              <w:rPr>
                <w:rFonts w:hint="eastAsia"/>
                <w:sz w:val="24"/>
                <w:szCs w:val="24"/>
                <w:lang w:val="en-US"/>
              </w:rPr>
              <w:t>企业</w:t>
            </w:r>
            <w:r>
              <w:rPr>
                <w:rFonts w:hint="eastAsia"/>
                <w:color w:val="000000"/>
                <w:sz w:val="24"/>
                <w:szCs w:val="24"/>
                <w:lang w:val="en-US"/>
              </w:rPr>
              <w:t>消费</w:t>
            </w:r>
            <w:r>
              <w:rPr>
                <w:rFonts w:hint="eastAsia"/>
                <w:color w:val="000000"/>
                <w:sz w:val="24"/>
                <w:szCs w:val="24"/>
                <w:lang w:val="en-US"/>
              </w:rPr>
              <w:lastRenderedPageBreak/>
              <w:t>贷款流程</w:t>
            </w:r>
          </w:p>
          <w:p w:rsidR="00AF23CA" w:rsidRDefault="00F74626">
            <w:pPr>
              <w:rPr>
                <w:color w:val="000000"/>
                <w:sz w:val="24"/>
                <w:szCs w:val="24"/>
                <w:lang w:val="en-US"/>
              </w:rPr>
            </w:pPr>
            <w:r>
              <w:rPr>
                <w:rFonts w:hint="eastAsia"/>
                <w:color w:val="000000"/>
                <w:sz w:val="24"/>
                <w:szCs w:val="24"/>
                <w:lang w:val="en-US"/>
              </w:rPr>
              <w:t>4.</w:t>
            </w:r>
            <w:r>
              <w:rPr>
                <w:rFonts w:hint="eastAsia"/>
                <w:color w:val="000000"/>
                <w:sz w:val="24"/>
                <w:szCs w:val="24"/>
                <w:lang w:val="en-US"/>
              </w:rPr>
              <w:t>申请</w:t>
            </w:r>
            <w:r>
              <w:rPr>
                <w:rFonts w:hint="eastAsia"/>
                <w:sz w:val="24"/>
                <w:szCs w:val="24"/>
                <w:lang w:val="en-US"/>
              </w:rPr>
              <w:t>企业</w:t>
            </w:r>
            <w:r>
              <w:rPr>
                <w:rFonts w:hint="eastAsia"/>
                <w:color w:val="000000"/>
                <w:sz w:val="24"/>
                <w:szCs w:val="24"/>
                <w:lang w:val="en-US"/>
              </w:rPr>
              <w:t>消费贷款信息</w:t>
            </w:r>
          </w:p>
          <w:p w:rsidR="00AF23CA" w:rsidRDefault="00F74626">
            <w:pPr>
              <w:rPr>
                <w:color w:val="000000"/>
                <w:sz w:val="24"/>
                <w:szCs w:val="24"/>
                <w:lang w:val="en-US"/>
              </w:rPr>
            </w:pPr>
            <w:r>
              <w:rPr>
                <w:rFonts w:hint="eastAsia"/>
                <w:color w:val="000000"/>
                <w:sz w:val="24"/>
                <w:szCs w:val="24"/>
                <w:lang w:val="en-US"/>
              </w:rPr>
              <w:t>5.</w:t>
            </w:r>
            <w:r>
              <w:rPr>
                <w:rFonts w:hint="eastAsia"/>
                <w:color w:val="000000"/>
                <w:sz w:val="24"/>
                <w:szCs w:val="24"/>
                <w:lang w:val="en-US"/>
              </w:rPr>
              <w:t>大数据分控流程</w:t>
            </w:r>
          </w:p>
          <w:p w:rsidR="00AF23CA" w:rsidRDefault="00F74626">
            <w:pPr>
              <w:rPr>
                <w:color w:val="000000"/>
                <w:sz w:val="24"/>
                <w:szCs w:val="24"/>
                <w:lang w:val="en-US"/>
              </w:rPr>
            </w:pPr>
            <w:r>
              <w:rPr>
                <w:rFonts w:hint="eastAsia"/>
                <w:color w:val="000000"/>
                <w:sz w:val="24"/>
                <w:szCs w:val="24"/>
                <w:lang w:val="en-US"/>
              </w:rPr>
              <w:t>6.</w:t>
            </w:r>
            <w:r>
              <w:rPr>
                <w:rFonts w:hint="eastAsia"/>
                <w:color w:val="000000"/>
                <w:sz w:val="24"/>
                <w:szCs w:val="24"/>
                <w:lang w:val="en-US"/>
              </w:rPr>
              <w:t>签订借款合同流程</w:t>
            </w:r>
          </w:p>
          <w:p w:rsidR="00AF23CA" w:rsidRDefault="00F74626">
            <w:pPr>
              <w:rPr>
                <w:color w:val="000000"/>
                <w:sz w:val="24"/>
                <w:szCs w:val="24"/>
                <w:lang w:val="en-US"/>
              </w:rPr>
            </w:pPr>
            <w:r>
              <w:rPr>
                <w:rFonts w:hint="eastAsia"/>
                <w:color w:val="000000"/>
                <w:sz w:val="24"/>
                <w:szCs w:val="24"/>
                <w:lang w:val="en-US"/>
              </w:rPr>
              <w:t>7.</w:t>
            </w:r>
            <w:r>
              <w:rPr>
                <w:rFonts w:hint="eastAsia"/>
                <w:color w:val="000000"/>
                <w:sz w:val="24"/>
                <w:szCs w:val="24"/>
                <w:lang w:val="en-US"/>
              </w:rPr>
              <w:t>贷前管理、贷中管理、贷后管理流程</w:t>
            </w:r>
          </w:p>
          <w:p w:rsidR="00AF23CA" w:rsidRDefault="00F74626">
            <w:pPr>
              <w:rPr>
                <w:color w:val="000000"/>
                <w:sz w:val="24"/>
                <w:szCs w:val="24"/>
                <w:lang w:val="en-US"/>
              </w:rPr>
            </w:pPr>
            <w:r>
              <w:rPr>
                <w:rFonts w:hint="eastAsia"/>
                <w:color w:val="000000"/>
                <w:sz w:val="24"/>
                <w:szCs w:val="24"/>
                <w:lang w:val="en-US"/>
              </w:rPr>
              <w:t>8.</w:t>
            </w:r>
            <w:r>
              <w:rPr>
                <w:rFonts w:hint="eastAsia"/>
                <w:color w:val="000000"/>
                <w:sz w:val="24"/>
                <w:szCs w:val="24"/>
                <w:lang w:val="en-US"/>
              </w:rPr>
              <w:t>客</w:t>
            </w:r>
            <w:proofErr w:type="gramStart"/>
            <w:r>
              <w:rPr>
                <w:rFonts w:hint="eastAsia"/>
                <w:color w:val="000000"/>
                <w:sz w:val="24"/>
                <w:szCs w:val="24"/>
                <w:lang w:val="en-US"/>
              </w:rPr>
              <w:t>服服务</w:t>
            </w:r>
            <w:proofErr w:type="gramEnd"/>
            <w:r>
              <w:rPr>
                <w:rFonts w:hint="eastAsia"/>
                <w:color w:val="000000"/>
                <w:sz w:val="24"/>
                <w:szCs w:val="24"/>
                <w:lang w:val="en-US"/>
              </w:rPr>
              <w:t>流程</w:t>
            </w:r>
          </w:p>
        </w:tc>
        <w:tc>
          <w:tcPr>
            <w:tcW w:w="2872" w:type="dxa"/>
            <w:vAlign w:val="center"/>
          </w:tcPr>
          <w:p w:rsidR="00AF23CA" w:rsidRDefault="00F74626">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282"/>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1736" w:type="dxa"/>
            <w:vAlign w:val="center"/>
          </w:tcPr>
          <w:p w:rsidR="00AF23CA" w:rsidRDefault="00F74626">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w:t>
            </w:r>
            <w:r>
              <w:rPr>
                <w:rFonts w:hint="eastAsia"/>
                <w:color w:val="000000"/>
                <w:sz w:val="24"/>
                <w:szCs w:val="24"/>
                <w:lang w:val="en-US"/>
              </w:rPr>
              <w:t>3</w:t>
            </w:r>
          </w:p>
        </w:tc>
        <w:tc>
          <w:tcPr>
            <w:tcW w:w="2460" w:type="dxa"/>
            <w:gridSpan w:val="2"/>
            <w:vAlign w:val="center"/>
          </w:tcPr>
          <w:p w:rsidR="00AF23CA" w:rsidRDefault="00F74626">
            <w:pPr>
              <w:rPr>
                <w:color w:val="000000"/>
                <w:kern w:val="2"/>
                <w:sz w:val="24"/>
                <w:szCs w:val="24"/>
                <w:lang w:val="en-US"/>
              </w:rPr>
            </w:pPr>
            <w:r>
              <w:rPr>
                <w:rFonts w:hint="eastAsia"/>
                <w:spacing w:val="-3"/>
                <w:sz w:val="24"/>
                <w:szCs w:val="24"/>
                <w:lang w:val="en-US"/>
              </w:rPr>
              <w:t>完成个人养老金开户及理财投资、个人养老金个税减免</w:t>
            </w:r>
          </w:p>
        </w:tc>
        <w:tc>
          <w:tcPr>
            <w:tcW w:w="215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个人养老金开户</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养老金开户审批</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申请养老金个税减免</w:t>
            </w:r>
          </w:p>
          <w:p w:rsidR="00AF23CA" w:rsidRDefault="00F74626">
            <w:pPr>
              <w:rPr>
                <w:color w:val="000000"/>
                <w:sz w:val="24"/>
                <w:szCs w:val="24"/>
                <w:lang w:val="en-US"/>
              </w:rPr>
            </w:pPr>
            <w:r>
              <w:rPr>
                <w:rFonts w:hint="eastAsia"/>
                <w:color w:val="000000"/>
                <w:sz w:val="24"/>
                <w:szCs w:val="24"/>
                <w:lang w:val="en-US"/>
              </w:rPr>
              <w:t>4.</w:t>
            </w:r>
            <w:r>
              <w:rPr>
                <w:rFonts w:hint="eastAsia"/>
                <w:color w:val="000000"/>
                <w:sz w:val="24"/>
                <w:szCs w:val="24"/>
                <w:lang w:val="en-US"/>
              </w:rPr>
              <w:t>发布养老金理财产品和基金产品</w:t>
            </w:r>
          </w:p>
          <w:p w:rsidR="00AF23CA" w:rsidRDefault="00F74626">
            <w:pPr>
              <w:rPr>
                <w:color w:val="000000"/>
                <w:kern w:val="2"/>
                <w:sz w:val="24"/>
                <w:szCs w:val="24"/>
                <w:lang w:val="en-US" w:bidi="ar-SA"/>
              </w:rPr>
            </w:pPr>
            <w:r>
              <w:rPr>
                <w:rFonts w:hint="eastAsia"/>
                <w:color w:val="000000"/>
                <w:sz w:val="24"/>
                <w:szCs w:val="24"/>
                <w:lang w:val="en-US"/>
              </w:rPr>
              <w:t>5.</w:t>
            </w:r>
            <w:r>
              <w:rPr>
                <w:rFonts w:hint="eastAsia"/>
                <w:color w:val="000000"/>
                <w:sz w:val="24"/>
                <w:szCs w:val="24"/>
                <w:lang w:val="en-US"/>
              </w:rPr>
              <w:t>制定养老金投资方案</w:t>
            </w:r>
          </w:p>
        </w:tc>
        <w:tc>
          <w:tcPr>
            <w:tcW w:w="1900"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个人养老金开户流程</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个人养老金个税减免流程</w:t>
            </w:r>
          </w:p>
          <w:p w:rsidR="00AF23CA" w:rsidRDefault="00F74626">
            <w:pPr>
              <w:rPr>
                <w:color w:val="000000"/>
                <w:sz w:val="24"/>
                <w:szCs w:val="24"/>
                <w:lang w:val="en-US"/>
              </w:rPr>
            </w:pPr>
            <w:r>
              <w:rPr>
                <w:rFonts w:hint="eastAsia"/>
                <w:color w:val="000000"/>
                <w:sz w:val="24"/>
                <w:szCs w:val="24"/>
                <w:lang w:val="en-US"/>
              </w:rPr>
              <w:t>3.</w:t>
            </w:r>
            <w:r>
              <w:rPr>
                <w:rFonts w:hint="eastAsia"/>
                <w:color w:val="000000"/>
                <w:sz w:val="24"/>
                <w:szCs w:val="24"/>
                <w:lang w:val="en-US"/>
              </w:rPr>
              <w:t>制定养老金投资方案流程</w:t>
            </w:r>
          </w:p>
          <w:p w:rsidR="00AF23CA" w:rsidRDefault="00F74626">
            <w:pPr>
              <w:rPr>
                <w:color w:val="000000"/>
                <w:kern w:val="2"/>
                <w:sz w:val="24"/>
                <w:szCs w:val="24"/>
                <w:lang w:val="en-US" w:bidi="ar-SA"/>
              </w:rPr>
            </w:pPr>
            <w:r>
              <w:rPr>
                <w:rFonts w:hint="eastAsia"/>
                <w:color w:val="000000"/>
                <w:sz w:val="24"/>
                <w:szCs w:val="24"/>
                <w:lang w:val="en-US"/>
              </w:rPr>
              <w:t>4.</w:t>
            </w:r>
            <w:r>
              <w:rPr>
                <w:rFonts w:hint="eastAsia"/>
                <w:color w:val="000000"/>
                <w:sz w:val="24"/>
                <w:szCs w:val="24"/>
                <w:lang w:val="en-US"/>
              </w:rPr>
              <w:t>理财产品信息</w:t>
            </w:r>
          </w:p>
        </w:tc>
        <w:tc>
          <w:tcPr>
            <w:tcW w:w="2872" w:type="dxa"/>
            <w:vAlign w:val="center"/>
          </w:tcPr>
          <w:p w:rsidR="00AF23CA" w:rsidRDefault="00F74626">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AF23CA" w:rsidRDefault="00F74626">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AF23CA" w:rsidRDefault="00F74626">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AF23CA">
        <w:trPr>
          <w:trHeight w:val="567"/>
          <w:jc w:val="center"/>
        </w:trPr>
        <w:tc>
          <w:tcPr>
            <w:tcW w:w="2180" w:type="dxa"/>
            <w:vMerge w:val="restart"/>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赛项技术规范</w:t>
            </w:r>
          </w:p>
        </w:tc>
        <w:tc>
          <w:tcPr>
            <w:tcW w:w="3096" w:type="dxa"/>
            <w:gridSpan w:val="2"/>
            <w:vAlign w:val="center"/>
          </w:tcPr>
          <w:p w:rsidR="00AF23CA" w:rsidRDefault="00F74626">
            <w:pPr>
              <w:rPr>
                <w:color w:val="000000"/>
                <w:sz w:val="24"/>
                <w:szCs w:val="24"/>
                <w:lang w:val="en-US"/>
              </w:rPr>
            </w:pPr>
            <w:r>
              <w:rPr>
                <w:rFonts w:hint="eastAsia"/>
                <w:color w:val="000000"/>
                <w:sz w:val="24"/>
                <w:szCs w:val="24"/>
                <w:lang w:val="en-US"/>
              </w:rPr>
              <w:t>涉及专业教学要求</w:t>
            </w:r>
          </w:p>
        </w:tc>
        <w:tc>
          <w:tcPr>
            <w:tcW w:w="8022" w:type="dxa"/>
            <w:gridSpan w:val="4"/>
            <w:vAlign w:val="center"/>
          </w:tcPr>
          <w:p w:rsidR="00AF23CA" w:rsidRDefault="00F74626">
            <w:pPr>
              <w:rPr>
                <w:color w:val="000000"/>
                <w:sz w:val="24"/>
                <w:szCs w:val="24"/>
                <w:lang w:val="en-US"/>
              </w:rPr>
            </w:pPr>
            <w:r>
              <w:rPr>
                <w:rFonts w:hint="eastAsia"/>
                <w:color w:val="000000"/>
                <w:sz w:val="24"/>
                <w:szCs w:val="24"/>
                <w:lang w:val="en-US"/>
              </w:rPr>
              <w:t>遵循专业人才培养、专业教学计划，国家课程标准、行业标准、专业标准要求。</w:t>
            </w:r>
          </w:p>
        </w:tc>
      </w:tr>
      <w:tr w:rsidR="00AF23CA">
        <w:trPr>
          <w:trHeight w:val="567"/>
          <w:jc w:val="center"/>
        </w:trPr>
        <w:tc>
          <w:tcPr>
            <w:tcW w:w="2180" w:type="dxa"/>
            <w:vMerge/>
            <w:vAlign w:val="center"/>
          </w:tcPr>
          <w:p w:rsidR="00AF23CA" w:rsidRDefault="00AF23CA">
            <w:pPr>
              <w:adjustRightInd w:val="0"/>
              <w:snapToGrid w:val="0"/>
              <w:jc w:val="center"/>
              <w:rPr>
                <w:b/>
                <w:color w:val="000000"/>
                <w:sz w:val="24"/>
                <w:szCs w:val="24"/>
                <w:lang w:val="en-US"/>
              </w:rPr>
            </w:pPr>
          </w:p>
        </w:tc>
        <w:tc>
          <w:tcPr>
            <w:tcW w:w="3096" w:type="dxa"/>
            <w:gridSpan w:val="2"/>
            <w:vAlign w:val="center"/>
          </w:tcPr>
          <w:p w:rsidR="00AF23CA" w:rsidRDefault="00F74626">
            <w:pPr>
              <w:rPr>
                <w:color w:val="000000"/>
                <w:sz w:val="24"/>
                <w:szCs w:val="24"/>
                <w:lang w:val="en-US"/>
              </w:rPr>
            </w:pPr>
            <w:r>
              <w:rPr>
                <w:rFonts w:hint="eastAsia"/>
                <w:color w:val="000000"/>
                <w:sz w:val="24"/>
                <w:szCs w:val="24"/>
                <w:lang w:val="en-US"/>
              </w:rPr>
              <w:t>遵循国家标准和行业标准</w:t>
            </w:r>
          </w:p>
        </w:tc>
        <w:tc>
          <w:tcPr>
            <w:tcW w:w="8022" w:type="dxa"/>
            <w:gridSpan w:val="4"/>
            <w:vAlign w:val="center"/>
          </w:tcPr>
          <w:p w:rsidR="00AF23CA" w:rsidRDefault="00F74626">
            <w:pPr>
              <w:rPr>
                <w:sz w:val="24"/>
                <w:szCs w:val="24"/>
              </w:rPr>
            </w:pPr>
            <w:r>
              <w:rPr>
                <w:rFonts w:hint="eastAsia"/>
                <w:sz w:val="24"/>
                <w:szCs w:val="24"/>
                <w:lang w:val="en-US"/>
              </w:rPr>
              <w:t>1.</w:t>
            </w:r>
            <w:r>
              <w:rPr>
                <w:rFonts w:hint="eastAsia"/>
                <w:sz w:val="24"/>
                <w:szCs w:val="24"/>
              </w:rPr>
              <w:t>JR/T 0068</w:t>
            </w:r>
            <w:r>
              <w:rPr>
                <w:rFonts w:hint="eastAsia"/>
                <w:sz w:val="24"/>
                <w:szCs w:val="24"/>
              </w:rPr>
              <w:t>—</w:t>
            </w:r>
            <w:r>
              <w:rPr>
                <w:rFonts w:hint="eastAsia"/>
                <w:sz w:val="24"/>
                <w:szCs w:val="24"/>
              </w:rPr>
              <w:t>2020</w:t>
            </w:r>
            <w:r>
              <w:rPr>
                <w:rFonts w:hint="eastAsia"/>
                <w:sz w:val="24"/>
                <w:szCs w:val="24"/>
                <w:lang w:val="en-US"/>
              </w:rPr>
              <w:t xml:space="preserve">  </w:t>
            </w:r>
            <w:r>
              <w:rPr>
                <w:rFonts w:hint="eastAsia"/>
                <w:sz w:val="24"/>
                <w:szCs w:val="24"/>
              </w:rPr>
              <w:t>网上银行系统信息安全通用规范</w:t>
            </w:r>
            <w:r>
              <w:rPr>
                <w:rFonts w:hint="eastAsia"/>
                <w:sz w:val="24"/>
                <w:szCs w:val="24"/>
              </w:rPr>
              <w:br/>
              <w:t>2</w:t>
            </w:r>
            <w:r>
              <w:rPr>
                <w:rFonts w:hint="eastAsia"/>
                <w:sz w:val="24"/>
                <w:szCs w:val="24"/>
                <w:lang w:val="en-US"/>
              </w:rPr>
              <w:t>.</w:t>
            </w:r>
            <w:r>
              <w:rPr>
                <w:rFonts w:hint="eastAsia"/>
                <w:sz w:val="24"/>
                <w:szCs w:val="24"/>
              </w:rPr>
              <w:t>JR/T 0116-2014</w:t>
            </w:r>
            <w:r>
              <w:rPr>
                <w:rFonts w:hint="eastAsia"/>
                <w:sz w:val="24"/>
                <w:szCs w:val="24"/>
                <w:lang w:val="en-US"/>
              </w:rPr>
              <w:t xml:space="preserve">  </w:t>
            </w:r>
            <w:r>
              <w:rPr>
                <w:rFonts w:hint="eastAsia"/>
                <w:sz w:val="24"/>
                <w:szCs w:val="24"/>
              </w:rPr>
              <w:t>银行业标准化工作指南</w:t>
            </w:r>
          </w:p>
          <w:p w:rsidR="00AF23CA" w:rsidRDefault="00F74626">
            <w:pPr>
              <w:rPr>
                <w:color w:val="000000"/>
                <w:sz w:val="24"/>
                <w:szCs w:val="24"/>
                <w:lang w:val="en-US"/>
              </w:rPr>
            </w:pPr>
            <w:r>
              <w:rPr>
                <w:rFonts w:hint="eastAsia"/>
                <w:sz w:val="24"/>
                <w:szCs w:val="24"/>
                <w:lang w:val="en-US"/>
              </w:rPr>
              <w:t>3.</w:t>
            </w:r>
            <w:r>
              <w:rPr>
                <w:rFonts w:hint="eastAsia"/>
                <w:sz w:val="24"/>
                <w:szCs w:val="24"/>
              </w:rPr>
              <w:t>GB/T 40474-2021</w:t>
            </w:r>
            <w:r>
              <w:rPr>
                <w:rFonts w:hint="eastAsia"/>
                <w:sz w:val="24"/>
                <w:szCs w:val="24"/>
                <w:lang w:val="en-US"/>
              </w:rPr>
              <w:t xml:space="preserve">  </w:t>
            </w:r>
            <w:r>
              <w:rPr>
                <w:rFonts w:hint="eastAsia"/>
                <w:sz w:val="24"/>
                <w:szCs w:val="24"/>
              </w:rPr>
              <w:t>银行业应用系统</w:t>
            </w:r>
            <w:r>
              <w:rPr>
                <w:rFonts w:hint="eastAsia"/>
                <w:sz w:val="24"/>
                <w:szCs w:val="24"/>
              </w:rPr>
              <w:t> </w:t>
            </w:r>
            <w:r>
              <w:rPr>
                <w:rFonts w:hint="eastAsia"/>
                <w:sz w:val="24"/>
                <w:szCs w:val="24"/>
              </w:rPr>
              <w:t>代码与编码处置指南</w:t>
            </w:r>
            <w:r>
              <w:rPr>
                <w:rFonts w:hint="eastAsia"/>
                <w:sz w:val="24"/>
                <w:szCs w:val="24"/>
              </w:rPr>
              <w:br/>
            </w:r>
            <w:r>
              <w:rPr>
                <w:rFonts w:hint="eastAsia"/>
                <w:sz w:val="24"/>
                <w:szCs w:val="24"/>
                <w:lang w:val="en-US"/>
              </w:rPr>
              <w:t>4.</w:t>
            </w:r>
            <w:r>
              <w:rPr>
                <w:rFonts w:hint="eastAsia"/>
                <w:sz w:val="24"/>
                <w:szCs w:val="24"/>
              </w:rPr>
              <w:t>GB/T 32315-2015</w:t>
            </w:r>
            <w:r>
              <w:rPr>
                <w:rFonts w:hint="eastAsia"/>
                <w:sz w:val="24"/>
                <w:szCs w:val="24"/>
                <w:lang w:val="en-US"/>
              </w:rPr>
              <w:t xml:space="preserve">  </w:t>
            </w:r>
            <w:r>
              <w:rPr>
                <w:rFonts w:hint="eastAsia"/>
                <w:sz w:val="24"/>
                <w:szCs w:val="24"/>
              </w:rPr>
              <w:t>银行业客户服务中心基本要求</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lastRenderedPageBreak/>
              <w:t>赛项赛场准备</w:t>
            </w:r>
          </w:p>
        </w:tc>
        <w:tc>
          <w:tcPr>
            <w:tcW w:w="11118" w:type="dxa"/>
            <w:gridSpan w:val="6"/>
            <w:vAlign w:val="center"/>
          </w:tcPr>
          <w:p w:rsidR="00AF23CA" w:rsidRDefault="00F74626">
            <w:pPr>
              <w:rPr>
                <w:color w:val="000000"/>
                <w:sz w:val="24"/>
                <w:szCs w:val="24"/>
                <w:lang w:val="en-US"/>
              </w:rPr>
            </w:pPr>
            <w:r>
              <w:rPr>
                <w:rFonts w:hint="eastAsia"/>
                <w:color w:val="000000"/>
                <w:sz w:val="24"/>
                <w:szCs w:val="24"/>
                <w:lang w:val="en-US"/>
              </w:rPr>
              <w:t>场地、材料、设备、检测工具、安全防护要求等。</w:t>
            </w:r>
          </w:p>
        </w:tc>
      </w:tr>
      <w:tr w:rsidR="00AF23CA">
        <w:trPr>
          <w:trHeight w:val="567"/>
          <w:jc w:val="center"/>
        </w:trPr>
        <w:tc>
          <w:tcPr>
            <w:tcW w:w="2180" w:type="dxa"/>
            <w:vAlign w:val="center"/>
          </w:tcPr>
          <w:p w:rsidR="00AF23CA" w:rsidRDefault="00F74626">
            <w:pPr>
              <w:adjustRightInd w:val="0"/>
              <w:snapToGrid w:val="0"/>
              <w:jc w:val="center"/>
              <w:rPr>
                <w:b/>
                <w:color w:val="000000"/>
                <w:sz w:val="24"/>
                <w:szCs w:val="24"/>
                <w:lang w:val="en-US"/>
              </w:rPr>
            </w:pPr>
            <w:r>
              <w:rPr>
                <w:rFonts w:hint="eastAsia"/>
                <w:b/>
                <w:color w:val="000000"/>
                <w:sz w:val="24"/>
                <w:szCs w:val="24"/>
                <w:lang w:val="en-US"/>
              </w:rPr>
              <w:t>注意事项</w:t>
            </w:r>
          </w:p>
        </w:tc>
        <w:tc>
          <w:tcPr>
            <w:tcW w:w="11118" w:type="dxa"/>
            <w:gridSpan w:val="6"/>
            <w:vAlign w:val="center"/>
          </w:tcPr>
          <w:p w:rsidR="00AF23CA" w:rsidRDefault="00AF23CA">
            <w:pPr>
              <w:rPr>
                <w:color w:val="000000"/>
                <w:sz w:val="24"/>
                <w:szCs w:val="24"/>
                <w:lang w:val="en-US"/>
              </w:rPr>
            </w:pPr>
          </w:p>
        </w:tc>
      </w:tr>
    </w:tbl>
    <w:p w:rsidR="00AF23CA" w:rsidRDefault="00AF23CA" w:rsidP="00A76904">
      <w:pPr>
        <w:pStyle w:val="20"/>
        <w:ind w:left="440"/>
        <w:rPr>
          <w:rFonts w:eastAsia="仿宋"/>
        </w:rPr>
      </w:pPr>
    </w:p>
    <w:p w:rsidR="00AF23CA" w:rsidRDefault="00F74626">
      <w:pPr>
        <w:pStyle w:val="2"/>
        <w:tabs>
          <w:tab w:val="left" w:pos="0"/>
        </w:tabs>
        <w:spacing w:line="240" w:lineRule="auto"/>
        <w:rPr>
          <w:rFonts w:ascii="仿宋" w:eastAsia="仿宋" w:hAnsi="仿宋" w:cs="仿宋"/>
          <w:lang w:val="en-US"/>
        </w:rPr>
      </w:pPr>
      <w:r>
        <w:rPr>
          <w:rFonts w:ascii="仿宋" w:eastAsia="仿宋" w:hAnsi="仿宋" w:cs="仿宋" w:hint="eastAsia"/>
          <w:lang w:val="en-US"/>
        </w:rPr>
        <w:t>证券业务数字化</w:t>
      </w:r>
    </w:p>
    <w:p w:rsidR="00AF23CA" w:rsidRDefault="00F74626">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5</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5</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证券业务数字化</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小明作为即将毕业的金融系学生，为了更好的将理论知识与实际操作结合，可以在就业市场上具备比较优势。小明向学校申请了证券</w:t>
            </w:r>
            <w:proofErr w:type="gramStart"/>
            <w:r>
              <w:rPr>
                <w:rFonts w:eastAsia="仿宋" w:hint="eastAsia"/>
                <w:color w:val="000000"/>
                <w:sz w:val="24"/>
                <w:szCs w:val="24"/>
                <w:lang w:val="en-US"/>
              </w:rPr>
              <w:t>业金融</w:t>
            </w:r>
            <w:proofErr w:type="gramEnd"/>
            <w:r>
              <w:rPr>
                <w:rFonts w:eastAsia="仿宋" w:hint="eastAsia"/>
                <w:color w:val="000000"/>
                <w:sz w:val="24"/>
                <w:szCs w:val="24"/>
                <w:lang w:val="en-US"/>
              </w:rPr>
              <w:t>科技平台的试用权，进行针对性实操练习。小明选择“平衡型”的客户建立了“平衡投资用户群”，首先根据客户特征填写出具了金融服务报告：现金管理类</w:t>
            </w:r>
            <w:r>
              <w:rPr>
                <w:rFonts w:eastAsia="仿宋" w:hint="eastAsia"/>
                <w:color w:val="000000"/>
                <w:sz w:val="24"/>
                <w:szCs w:val="24"/>
                <w:lang w:val="en-US"/>
              </w:rPr>
              <w:t>40%</w:t>
            </w:r>
            <w:r>
              <w:rPr>
                <w:rFonts w:eastAsia="仿宋" w:hint="eastAsia"/>
                <w:color w:val="000000"/>
                <w:sz w:val="24"/>
                <w:szCs w:val="24"/>
                <w:lang w:val="en-US"/>
              </w:rPr>
              <w:t>、固定收益类</w:t>
            </w:r>
            <w:r>
              <w:rPr>
                <w:rFonts w:eastAsia="仿宋" w:hint="eastAsia"/>
                <w:color w:val="000000"/>
                <w:sz w:val="24"/>
                <w:szCs w:val="24"/>
                <w:lang w:val="en-US"/>
              </w:rPr>
              <w:t>30%</w:t>
            </w:r>
            <w:r>
              <w:rPr>
                <w:rFonts w:eastAsia="仿宋" w:hint="eastAsia"/>
                <w:color w:val="000000"/>
                <w:sz w:val="24"/>
                <w:szCs w:val="24"/>
                <w:lang w:val="en-US"/>
              </w:rPr>
              <w:t>、权益收益类</w:t>
            </w:r>
            <w:r>
              <w:rPr>
                <w:rFonts w:eastAsia="仿宋" w:hint="eastAsia"/>
                <w:color w:val="000000"/>
                <w:sz w:val="24"/>
                <w:szCs w:val="24"/>
                <w:lang w:val="en-US"/>
              </w:rPr>
              <w:t>20%</w:t>
            </w:r>
            <w:r>
              <w:rPr>
                <w:rFonts w:eastAsia="仿宋" w:hint="eastAsia"/>
                <w:color w:val="000000"/>
                <w:sz w:val="24"/>
                <w:szCs w:val="24"/>
                <w:lang w:val="en-US"/>
              </w:rPr>
              <w:t>、另类及其他</w:t>
            </w:r>
            <w:r>
              <w:rPr>
                <w:rFonts w:eastAsia="仿宋" w:hint="eastAsia"/>
                <w:color w:val="000000"/>
                <w:sz w:val="24"/>
                <w:szCs w:val="24"/>
                <w:lang w:val="en-US"/>
              </w:rPr>
              <w:t>10%</w:t>
            </w:r>
            <w:r>
              <w:rPr>
                <w:rFonts w:eastAsia="仿宋" w:hint="eastAsia"/>
                <w:color w:val="000000"/>
                <w:sz w:val="24"/>
                <w:szCs w:val="24"/>
                <w:lang w:val="en-US"/>
              </w:rPr>
              <w:t>，并且预期投资组合的收益率在</w:t>
            </w:r>
            <w:r>
              <w:rPr>
                <w:rFonts w:eastAsia="仿宋" w:hint="eastAsia"/>
                <w:color w:val="000000"/>
                <w:sz w:val="24"/>
                <w:szCs w:val="24"/>
                <w:lang w:val="en-US"/>
              </w:rPr>
              <w:t>13%</w:t>
            </w:r>
            <w:r>
              <w:rPr>
                <w:rFonts w:eastAsia="仿宋" w:hint="eastAsia"/>
                <w:color w:val="000000"/>
                <w:sz w:val="24"/>
                <w:szCs w:val="24"/>
                <w:lang w:val="en-US"/>
              </w:rPr>
              <w:t>以上，波动率在</w:t>
            </w:r>
            <w:r>
              <w:rPr>
                <w:rFonts w:eastAsia="仿宋" w:hint="eastAsia"/>
                <w:color w:val="000000"/>
                <w:sz w:val="24"/>
                <w:szCs w:val="24"/>
                <w:lang w:val="en-US"/>
              </w:rPr>
              <w:t>10%</w:t>
            </w:r>
            <w:r>
              <w:rPr>
                <w:rFonts w:eastAsia="仿宋" w:hint="eastAsia"/>
                <w:color w:val="000000"/>
                <w:sz w:val="24"/>
                <w:szCs w:val="24"/>
                <w:lang w:val="en-US"/>
              </w:rPr>
              <w:t>以下。根据金融服务方案要求完成投资组合构建将投资组合命名为“平衡型投资组合”，在老师的指导下发现当前的投资组合还可以</w:t>
            </w:r>
            <w:proofErr w:type="gramStart"/>
            <w:r>
              <w:rPr>
                <w:rFonts w:eastAsia="仿宋" w:hint="eastAsia"/>
                <w:color w:val="000000"/>
                <w:sz w:val="24"/>
                <w:szCs w:val="24"/>
                <w:lang w:val="en-US"/>
              </w:rPr>
              <w:t>通过调仓进行</w:t>
            </w:r>
            <w:proofErr w:type="gramEnd"/>
            <w:r>
              <w:rPr>
                <w:rFonts w:eastAsia="仿宋" w:hint="eastAsia"/>
                <w:color w:val="000000"/>
                <w:sz w:val="24"/>
                <w:szCs w:val="24"/>
                <w:lang w:val="en-US"/>
              </w:rPr>
              <w:t>收益率和波</w:t>
            </w:r>
            <w:r>
              <w:rPr>
                <w:rFonts w:eastAsia="仿宋" w:hint="eastAsia"/>
                <w:color w:val="000000"/>
                <w:sz w:val="24"/>
                <w:szCs w:val="24"/>
                <w:lang w:val="en-US"/>
              </w:rPr>
              <w:t>动率的优化，于是小</w:t>
            </w:r>
            <w:proofErr w:type="gramStart"/>
            <w:r>
              <w:rPr>
                <w:rFonts w:eastAsia="仿宋" w:hint="eastAsia"/>
                <w:color w:val="000000"/>
                <w:sz w:val="24"/>
                <w:szCs w:val="24"/>
                <w:lang w:val="en-US"/>
              </w:rPr>
              <w:t>明重新</w:t>
            </w:r>
            <w:proofErr w:type="gramEnd"/>
            <w:r>
              <w:rPr>
                <w:rFonts w:eastAsia="仿宋" w:hint="eastAsia"/>
                <w:color w:val="000000"/>
                <w:sz w:val="24"/>
                <w:szCs w:val="24"/>
                <w:lang w:val="en-US"/>
              </w:rPr>
              <w:t>调整投资基金与比例后，将预期收益率调整至</w:t>
            </w:r>
            <w:r>
              <w:rPr>
                <w:rFonts w:eastAsia="仿宋" w:hint="eastAsia"/>
                <w:color w:val="000000"/>
                <w:sz w:val="24"/>
                <w:szCs w:val="24"/>
                <w:lang w:val="en-US"/>
              </w:rPr>
              <w:t>15%</w:t>
            </w:r>
            <w:r>
              <w:rPr>
                <w:rFonts w:eastAsia="仿宋" w:hint="eastAsia"/>
                <w:color w:val="000000"/>
                <w:sz w:val="24"/>
                <w:szCs w:val="24"/>
                <w:lang w:val="en-US"/>
              </w:rPr>
              <w:t>以上，波动率在</w:t>
            </w:r>
            <w:r>
              <w:rPr>
                <w:rFonts w:eastAsia="仿宋" w:hint="eastAsia"/>
                <w:color w:val="000000"/>
                <w:sz w:val="24"/>
                <w:szCs w:val="24"/>
                <w:lang w:val="en-US"/>
              </w:rPr>
              <w:t>10%</w:t>
            </w:r>
            <w:r>
              <w:rPr>
                <w:rFonts w:eastAsia="仿宋" w:hint="eastAsia"/>
                <w:color w:val="000000"/>
                <w:sz w:val="24"/>
                <w:szCs w:val="24"/>
                <w:lang w:val="en-US"/>
              </w:rPr>
              <w:t>以下。完成调仓后，查看了投资组合的业绩报告。</w:t>
            </w:r>
          </w:p>
          <w:p w:rsidR="00AF23CA" w:rsidRDefault="00F74626">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小明以“程序化交易人员”角色进行了程序化交易的试训操作。小</w:t>
            </w:r>
            <w:proofErr w:type="gramStart"/>
            <w:r>
              <w:rPr>
                <w:rFonts w:eastAsia="仿宋" w:hint="eastAsia"/>
                <w:color w:val="000000"/>
                <w:sz w:val="24"/>
                <w:szCs w:val="24"/>
                <w:lang w:val="en-US"/>
              </w:rPr>
              <w:t>明创建</w:t>
            </w:r>
            <w:proofErr w:type="gramEnd"/>
            <w:r>
              <w:rPr>
                <w:rFonts w:eastAsia="仿宋" w:hint="eastAsia"/>
                <w:color w:val="000000"/>
                <w:sz w:val="24"/>
                <w:szCs w:val="24"/>
                <w:lang w:val="en-US"/>
              </w:rPr>
              <w:t>了名为“测试量化交易策略”的量化交易策略。设置的买入指标是</w:t>
            </w:r>
            <w:r>
              <w:rPr>
                <w:rFonts w:eastAsia="仿宋" w:hint="eastAsia"/>
                <w:color w:val="000000"/>
                <w:sz w:val="24"/>
                <w:szCs w:val="24"/>
                <w:lang w:val="en-US"/>
              </w:rPr>
              <w:t>MACD</w:t>
            </w:r>
            <w:proofErr w:type="gramStart"/>
            <w:r>
              <w:rPr>
                <w:rFonts w:eastAsia="仿宋" w:hint="eastAsia"/>
                <w:color w:val="000000"/>
                <w:sz w:val="24"/>
                <w:szCs w:val="24"/>
                <w:lang w:val="en-US"/>
              </w:rPr>
              <w:t>金叉且</w:t>
            </w:r>
            <w:proofErr w:type="gramEnd"/>
            <w:r>
              <w:rPr>
                <w:rFonts w:eastAsia="仿宋" w:hint="eastAsia"/>
                <w:color w:val="000000"/>
                <w:sz w:val="24"/>
                <w:szCs w:val="24"/>
                <w:lang w:val="en-US"/>
              </w:rPr>
              <w:t>DIF</w:t>
            </w:r>
            <w:r>
              <w:rPr>
                <w:rFonts w:eastAsia="仿宋" w:hint="eastAsia"/>
                <w:color w:val="000000"/>
                <w:sz w:val="24"/>
                <w:szCs w:val="24"/>
                <w:lang w:val="en-US"/>
              </w:rPr>
              <w:t>小于</w:t>
            </w:r>
            <w:r>
              <w:rPr>
                <w:rFonts w:eastAsia="仿宋" w:hint="eastAsia"/>
                <w:color w:val="000000"/>
                <w:sz w:val="24"/>
                <w:szCs w:val="24"/>
                <w:lang w:val="en-US"/>
              </w:rPr>
              <w:t>20</w:t>
            </w:r>
            <w:r>
              <w:rPr>
                <w:rFonts w:eastAsia="仿宋" w:hint="eastAsia"/>
                <w:color w:val="000000"/>
                <w:sz w:val="24"/>
                <w:szCs w:val="24"/>
                <w:lang w:val="en-US"/>
              </w:rPr>
              <w:t>，卖出指标是</w:t>
            </w:r>
            <w:r>
              <w:rPr>
                <w:rFonts w:eastAsia="仿宋" w:hint="eastAsia"/>
                <w:color w:val="000000"/>
                <w:sz w:val="24"/>
                <w:szCs w:val="24"/>
                <w:lang w:val="en-US"/>
              </w:rPr>
              <w:t>DIF</w:t>
            </w:r>
            <w:r>
              <w:rPr>
                <w:rFonts w:eastAsia="仿宋" w:hint="eastAsia"/>
                <w:color w:val="000000"/>
                <w:sz w:val="24"/>
                <w:szCs w:val="24"/>
                <w:lang w:val="en-US"/>
              </w:rPr>
              <w:t>大于</w:t>
            </w:r>
            <w:r>
              <w:rPr>
                <w:rFonts w:eastAsia="仿宋" w:hint="eastAsia"/>
                <w:color w:val="000000"/>
                <w:sz w:val="24"/>
                <w:szCs w:val="24"/>
                <w:lang w:val="en-US"/>
              </w:rPr>
              <w:t>80</w:t>
            </w:r>
            <w:r>
              <w:rPr>
                <w:rFonts w:eastAsia="仿宋" w:hint="eastAsia"/>
                <w:color w:val="000000"/>
                <w:sz w:val="24"/>
                <w:szCs w:val="24"/>
                <w:lang w:val="en-US"/>
              </w:rPr>
              <w:t>且</w:t>
            </w:r>
            <w:r>
              <w:rPr>
                <w:rFonts w:eastAsia="仿宋" w:hint="eastAsia"/>
                <w:color w:val="000000"/>
                <w:sz w:val="24"/>
                <w:szCs w:val="24"/>
                <w:lang w:val="en-US"/>
              </w:rPr>
              <w:t>MACD</w:t>
            </w:r>
            <w:r>
              <w:rPr>
                <w:rFonts w:eastAsia="仿宋" w:hint="eastAsia"/>
                <w:color w:val="000000"/>
                <w:sz w:val="24"/>
                <w:szCs w:val="24"/>
                <w:lang w:val="en-US"/>
              </w:rPr>
              <w:t>死叉，策略最大亏损达到</w:t>
            </w:r>
            <w:r>
              <w:rPr>
                <w:rFonts w:eastAsia="仿宋" w:hint="eastAsia"/>
                <w:color w:val="000000"/>
                <w:sz w:val="24"/>
                <w:szCs w:val="24"/>
                <w:lang w:val="en-US"/>
              </w:rPr>
              <w:t>8%</w:t>
            </w:r>
            <w:r>
              <w:rPr>
                <w:rFonts w:eastAsia="仿宋" w:hint="eastAsia"/>
                <w:color w:val="000000"/>
                <w:sz w:val="24"/>
                <w:szCs w:val="24"/>
                <w:lang w:val="en-US"/>
              </w:rPr>
              <w:t>平仓，最大盈利</w:t>
            </w:r>
            <w:r>
              <w:rPr>
                <w:rFonts w:eastAsia="仿宋" w:hint="eastAsia"/>
                <w:color w:val="000000"/>
                <w:sz w:val="24"/>
                <w:szCs w:val="24"/>
                <w:lang w:val="en-US"/>
              </w:rPr>
              <w:t>12%</w:t>
            </w:r>
            <w:r>
              <w:rPr>
                <w:rFonts w:eastAsia="仿宋" w:hint="eastAsia"/>
                <w:color w:val="000000"/>
                <w:sz w:val="24"/>
                <w:szCs w:val="24"/>
                <w:lang w:val="en-US"/>
              </w:rPr>
              <w:t>止盈平仓。在查看了股票池中徐工机械、邮储银行、</w:t>
            </w:r>
            <w:proofErr w:type="gramStart"/>
            <w:r>
              <w:rPr>
                <w:rFonts w:eastAsia="仿宋" w:hint="eastAsia"/>
                <w:color w:val="000000"/>
                <w:sz w:val="24"/>
                <w:szCs w:val="24"/>
                <w:lang w:val="en-US"/>
              </w:rPr>
              <w:t>中国中冶对</w:t>
            </w:r>
            <w:r>
              <w:rPr>
                <w:rFonts w:eastAsia="仿宋" w:hint="eastAsia"/>
                <w:color w:val="000000"/>
                <w:sz w:val="24"/>
                <w:szCs w:val="24"/>
                <w:lang w:val="en-US"/>
              </w:rPr>
              <w:lastRenderedPageBreak/>
              <w:t>应</w:t>
            </w:r>
            <w:proofErr w:type="gramEnd"/>
            <w:r>
              <w:rPr>
                <w:rFonts w:eastAsia="仿宋" w:hint="eastAsia"/>
                <w:color w:val="000000"/>
                <w:sz w:val="24"/>
                <w:szCs w:val="24"/>
                <w:lang w:val="en-US"/>
              </w:rPr>
              <w:t>公司的财务分析报告后，小明在所有交易所股票中确定了选股条件为：选择了</w:t>
            </w:r>
            <w:r>
              <w:rPr>
                <w:rFonts w:eastAsia="仿宋" w:hint="eastAsia"/>
                <w:color w:val="000000"/>
                <w:sz w:val="24"/>
                <w:szCs w:val="24"/>
                <w:lang w:val="en-US"/>
              </w:rPr>
              <w:t>5</w:t>
            </w:r>
            <w:r>
              <w:rPr>
                <w:rFonts w:eastAsia="仿宋" w:hint="eastAsia"/>
                <w:color w:val="000000"/>
                <w:sz w:val="24"/>
                <w:szCs w:val="24"/>
                <w:lang w:val="en-US"/>
              </w:rPr>
              <w:t>日平均成交量（万手）不低于</w:t>
            </w:r>
            <w:r>
              <w:rPr>
                <w:rFonts w:eastAsia="仿宋" w:hint="eastAsia"/>
                <w:color w:val="000000"/>
                <w:sz w:val="24"/>
                <w:szCs w:val="24"/>
                <w:lang w:val="en-US"/>
              </w:rPr>
              <w:t>10</w:t>
            </w:r>
            <w:r>
              <w:rPr>
                <w:rFonts w:eastAsia="仿宋" w:hint="eastAsia"/>
                <w:color w:val="000000"/>
                <w:sz w:val="24"/>
                <w:szCs w:val="24"/>
                <w:lang w:val="en-US"/>
              </w:rPr>
              <w:t>万手的股票。并在筛选出的股票中选择了徐工机械、中国中冶、南方航空，邮储银行</w:t>
            </w:r>
            <w:r>
              <w:rPr>
                <w:rFonts w:eastAsia="仿宋" w:hint="eastAsia"/>
                <w:color w:val="000000"/>
                <w:sz w:val="24"/>
                <w:szCs w:val="24"/>
                <w:lang w:val="en-US"/>
              </w:rPr>
              <w:t>4</w:t>
            </w:r>
            <w:r>
              <w:rPr>
                <w:rFonts w:eastAsia="仿宋" w:hint="eastAsia"/>
                <w:color w:val="000000"/>
                <w:sz w:val="24"/>
                <w:szCs w:val="24"/>
                <w:lang w:val="en-US"/>
              </w:rPr>
              <w:t>支，进行策略构建并将策略选取一段时间内进行回测</w:t>
            </w:r>
            <w:r>
              <w:rPr>
                <w:rFonts w:eastAsia="仿宋" w:hint="eastAsia"/>
                <w:color w:val="000000"/>
                <w:sz w:val="24"/>
                <w:szCs w:val="24"/>
                <w:lang w:val="en-US"/>
              </w:rPr>
              <w:t>，</w:t>
            </w:r>
            <w:proofErr w:type="gramStart"/>
            <w:r>
              <w:rPr>
                <w:rFonts w:eastAsia="仿宋" w:hint="eastAsia"/>
                <w:color w:val="000000"/>
                <w:sz w:val="24"/>
                <w:szCs w:val="24"/>
                <w:lang w:val="en-US"/>
              </w:rPr>
              <w:t>回测当前</w:t>
            </w:r>
            <w:proofErr w:type="gramEnd"/>
            <w:r>
              <w:rPr>
                <w:rFonts w:eastAsia="仿宋" w:hint="eastAsia"/>
                <w:color w:val="000000"/>
                <w:sz w:val="24"/>
                <w:szCs w:val="24"/>
                <w:lang w:val="en-US"/>
              </w:rPr>
              <w:t>策略的累计收益率达到</w:t>
            </w:r>
            <w:r>
              <w:rPr>
                <w:rFonts w:eastAsia="仿宋" w:hint="eastAsia"/>
                <w:color w:val="000000"/>
                <w:sz w:val="24"/>
                <w:szCs w:val="24"/>
                <w:lang w:val="en-US"/>
              </w:rPr>
              <w:t>10%</w:t>
            </w:r>
            <w:r>
              <w:rPr>
                <w:rFonts w:eastAsia="仿宋" w:hint="eastAsia"/>
                <w:color w:val="000000"/>
                <w:sz w:val="24"/>
                <w:szCs w:val="24"/>
                <w:lang w:val="en-US"/>
              </w:rPr>
              <w:t>以上，最大回撤不超过</w:t>
            </w:r>
            <w:r>
              <w:rPr>
                <w:rFonts w:eastAsia="仿宋" w:hint="eastAsia"/>
                <w:color w:val="000000"/>
                <w:sz w:val="24"/>
                <w:szCs w:val="24"/>
                <w:lang w:val="en-US"/>
              </w:rPr>
              <w:t>5%</w:t>
            </w:r>
            <w:r>
              <w:rPr>
                <w:rFonts w:eastAsia="仿宋" w:hint="eastAsia"/>
                <w:color w:val="000000"/>
                <w:sz w:val="24"/>
                <w:szCs w:val="24"/>
                <w:lang w:val="en-US"/>
              </w:rPr>
              <w:t>。在进行参数优化后，模拟应用检验的累计收益率达到</w:t>
            </w:r>
            <w:r>
              <w:rPr>
                <w:rFonts w:eastAsia="仿宋" w:hint="eastAsia"/>
                <w:color w:val="000000"/>
                <w:sz w:val="24"/>
                <w:szCs w:val="24"/>
                <w:lang w:val="en-US"/>
              </w:rPr>
              <w:t>15%</w:t>
            </w:r>
            <w:r>
              <w:rPr>
                <w:rFonts w:eastAsia="仿宋" w:hint="eastAsia"/>
                <w:color w:val="000000"/>
                <w:sz w:val="24"/>
                <w:szCs w:val="24"/>
                <w:lang w:val="en-US"/>
              </w:rPr>
              <w:t>以上，最大回撤不超过</w:t>
            </w:r>
            <w:r>
              <w:rPr>
                <w:rFonts w:eastAsia="仿宋" w:hint="eastAsia"/>
                <w:color w:val="000000"/>
                <w:sz w:val="24"/>
                <w:szCs w:val="24"/>
                <w:lang w:val="en-US"/>
              </w:rPr>
              <w:t>5%</w:t>
            </w:r>
            <w:r>
              <w:rPr>
                <w:rFonts w:eastAsia="仿宋" w:hint="eastAsia"/>
                <w:color w:val="000000"/>
                <w:sz w:val="24"/>
                <w:szCs w:val="24"/>
                <w:lang w:val="en-US"/>
              </w:rPr>
              <w:t>。在将各项数据调试到预期水平后，将该策略进行跟踪监测。</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AF23CA">
        <w:trPr>
          <w:trHeight w:val="1086"/>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利用大数据分析、智能化算法等工具，进行投资者分析</w:t>
            </w:r>
            <w:r>
              <w:rPr>
                <w:rFonts w:eastAsia="仿宋" w:hint="eastAsia"/>
                <w:color w:val="000000"/>
                <w:sz w:val="24"/>
                <w:szCs w:val="24"/>
                <w:lang w:val="en-US"/>
              </w:rPr>
              <w:t xml:space="preserve">, </w:t>
            </w:r>
            <w:r>
              <w:rPr>
                <w:rFonts w:eastAsia="仿宋" w:hint="eastAsia"/>
                <w:color w:val="000000"/>
                <w:sz w:val="24"/>
                <w:szCs w:val="24"/>
                <w:lang w:val="en-US"/>
              </w:rPr>
              <w:t>提供个性化、自动化的理财服务</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精准选择客户</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spacing w:val="-3"/>
                <w:sz w:val="24"/>
                <w:szCs w:val="24"/>
                <w:lang w:val="en-US"/>
              </w:rPr>
              <w:t>设计金融服务方案</w:t>
            </w:r>
          </w:p>
          <w:p w:rsidR="00AF23CA" w:rsidRDefault="00F74626">
            <w:pPr>
              <w:pStyle w:val="20"/>
              <w:spacing w:after="0"/>
              <w:ind w:leftChars="0" w:left="0" w:firstLineChars="0" w:firstLine="0"/>
              <w:rPr>
                <w:rFonts w:eastAsia="仿宋"/>
                <w:spacing w:val="-3"/>
                <w:sz w:val="24"/>
                <w:szCs w:val="24"/>
                <w:lang w:val="en-US"/>
              </w:rPr>
            </w:pPr>
            <w:r>
              <w:rPr>
                <w:rFonts w:eastAsia="仿宋" w:hint="eastAsia"/>
                <w:color w:val="000000"/>
                <w:sz w:val="24"/>
                <w:szCs w:val="24"/>
                <w:lang w:val="en-US"/>
              </w:rPr>
              <w:t>3.</w:t>
            </w:r>
            <w:r>
              <w:rPr>
                <w:rFonts w:eastAsia="仿宋" w:hint="eastAsia"/>
                <w:spacing w:val="-3"/>
                <w:sz w:val="24"/>
                <w:szCs w:val="24"/>
                <w:lang w:val="en-US"/>
              </w:rPr>
              <w:t>构建投资组合</w:t>
            </w:r>
          </w:p>
          <w:p w:rsidR="00AF23CA" w:rsidRDefault="00F74626">
            <w:pPr>
              <w:pStyle w:val="20"/>
              <w:spacing w:after="0"/>
              <w:ind w:leftChars="0" w:left="0" w:firstLineChars="0" w:firstLine="0"/>
              <w:rPr>
                <w:rFonts w:eastAsia="仿宋"/>
                <w:spacing w:val="-3"/>
                <w:sz w:val="24"/>
                <w:szCs w:val="24"/>
                <w:lang w:val="en-US"/>
              </w:rPr>
            </w:pPr>
            <w:r>
              <w:rPr>
                <w:rFonts w:eastAsia="仿宋" w:hint="eastAsia"/>
                <w:spacing w:val="-3"/>
                <w:sz w:val="24"/>
                <w:szCs w:val="24"/>
                <w:lang w:val="en-US"/>
              </w:rPr>
              <w:t>4.</w:t>
            </w:r>
            <w:r>
              <w:rPr>
                <w:rFonts w:eastAsia="仿宋" w:hint="eastAsia"/>
                <w:spacing w:val="-3"/>
                <w:sz w:val="24"/>
                <w:szCs w:val="24"/>
                <w:lang w:val="en-US"/>
              </w:rPr>
              <w:t>投资组合调仓</w:t>
            </w:r>
          </w:p>
          <w:p w:rsidR="00AF23CA" w:rsidRDefault="00F74626">
            <w:pPr>
              <w:pStyle w:val="20"/>
              <w:spacing w:after="0"/>
              <w:ind w:leftChars="0" w:left="0" w:firstLineChars="0" w:firstLine="0"/>
              <w:rPr>
                <w:rFonts w:eastAsia="仿宋"/>
                <w:spacing w:val="-3"/>
                <w:sz w:val="24"/>
                <w:szCs w:val="24"/>
                <w:lang w:val="en-US"/>
              </w:rPr>
            </w:pPr>
            <w:r>
              <w:rPr>
                <w:rFonts w:eastAsia="仿宋" w:hint="eastAsia"/>
                <w:spacing w:val="-3"/>
                <w:sz w:val="24"/>
                <w:szCs w:val="24"/>
                <w:lang w:val="en-US"/>
              </w:rPr>
              <w:t>5.</w:t>
            </w:r>
            <w:r>
              <w:rPr>
                <w:rFonts w:eastAsia="仿宋" w:hint="eastAsia"/>
                <w:spacing w:val="-3"/>
                <w:sz w:val="24"/>
                <w:szCs w:val="24"/>
                <w:lang w:val="en-US"/>
              </w:rPr>
              <w:t>获取投资业绩报告</w:t>
            </w:r>
          </w:p>
          <w:p w:rsidR="00AF23CA" w:rsidRDefault="00AF23CA">
            <w:pPr>
              <w:pStyle w:val="20"/>
              <w:spacing w:after="0"/>
              <w:ind w:leftChars="0" w:left="0" w:firstLineChars="0" w:firstLine="0"/>
              <w:rPr>
                <w:rFonts w:eastAsia="仿宋"/>
                <w:spacing w:val="-3"/>
                <w:sz w:val="24"/>
                <w:szCs w:val="24"/>
                <w:lang w:val="en-US"/>
              </w:rPr>
            </w:pP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客户群筛选信息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金融服务方案信息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投资组合构建方案信息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投资</w:t>
            </w:r>
            <w:proofErr w:type="gramStart"/>
            <w:r>
              <w:rPr>
                <w:rFonts w:eastAsia="仿宋" w:hint="eastAsia"/>
                <w:color w:val="000000"/>
                <w:sz w:val="24"/>
                <w:szCs w:val="24"/>
                <w:lang w:val="en-US"/>
              </w:rPr>
              <w:t>组合调仓流程</w:t>
            </w:r>
            <w:proofErr w:type="gramEnd"/>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智能</w:t>
            </w:r>
            <w:proofErr w:type="gramStart"/>
            <w:r>
              <w:rPr>
                <w:rFonts w:eastAsia="仿宋" w:hint="eastAsia"/>
                <w:color w:val="000000"/>
                <w:sz w:val="24"/>
                <w:szCs w:val="24"/>
                <w:lang w:val="en-US"/>
              </w:rPr>
              <w:t>投顾业务</w:t>
            </w:r>
            <w:proofErr w:type="gramEnd"/>
            <w:r>
              <w:rPr>
                <w:rFonts w:eastAsia="仿宋" w:hint="eastAsia"/>
                <w:color w:val="000000"/>
                <w:sz w:val="24"/>
                <w:szCs w:val="24"/>
                <w:lang w:val="en-US"/>
              </w:rPr>
              <w:t>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运用投资分析、资产配置技术完成智能投</w:t>
            </w:r>
            <w:proofErr w:type="gramStart"/>
            <w:r>
              <w:rPr>
                <w:rFonts w:eastAsia="仿宋" w:hint="eastAsia"/>
                <w:color w:val="000000"/>
                <w:sz w:val="24"/>
                <w:szCs w:val="24"/>
                <w:lang w:val="en-US"/>
              </w:rPr>
              <w:t>研</w:t>
            </w:r>
            <w:proofErr w:type="gramEnd"/>
            <w:r>
              <w:rPr>
                <w:rFonts w:eastAsia="仿宋" w:hint="eastAsia"/>
                <w:color w:val="000000"/>
                <w:sz w:val="24"/>
                <w:szCs w:val="24"/>
                <w:lang w:val="en-US"/>
              </w:rPr>
              <w:t>业务</w:t>
            </w:r>
          </w:p>
        </w:tc>
        <w:tc>
          <w:tcPr>
            <w:tcW w:w="2150"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整合市场信息</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分析市场投资情绪</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输出投</w:t>
            </w:r>
            <w:proofErr w:type="gramStart"/>
            <w:r>
              <w:rPr>
                <w:rFonts w:eastAsia="仿宋" w:hint="eastAsia"/>
                <w:color w:val="000000"/>
                <w:kern w:val="2"/>
                <w:sz w:val="24"/>
                <w:szCs w:val="24"/>
                <w:lang w:val="en-US" w:bidi="ar-SA"/>
              </w:rPr>
              <w:t>研</w:t>
            </w:r>
            <w:proofErr w:type="gramEnd"/>
            <w:r>
              <w:rPr>
                <w:rFonts w:eastAsia="仿宋" w:hint="eastAsia"/>
                <w:color w:val="000000"/>
                <w:kern w:val="2"/>
                <w:sz w:val="24"/>
                <w:szCs w:val="24"/>
                <w:lang w:val="en-US" w:bidi="ar-SA"/>
              </w:rPr>
              <w:t>报告</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市场信息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分析市场情绪流程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智能投</w:t>
            </w:r>
            <w:proofErr w:type="gramStart"/>
            <w:r>
              <w:rPr>
                <w:rFonts w:eastAsia="仿宋" w:hint="eastAsia"/>
                <w:color w:val="000000"/>
                <w:sz w:val="24"/>
                <w:szCs w:val="24"/>
                <w:lang w:val="en-US"/>
              </w:rPr>
              <w:t>研</w:t>
            </w:r>
            <w:proofErr w:type="gramEnd"/>
            <w:r>
              <w:rPr>
                <w:rFonts w:eastAsia="仿宋" w:hint="eastAsia"/>
                <w:color w:val="000000"/>
                <w:sz w:val="24"/>
                <w:szCs w:val="24"/>
                <w:lang w:val="en-US"/>
              </w:rPr>
              <w:t>业务流程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运用证券投资分析、量化投资、金融风险</w:t>
            </w:r>
            <w:r>
              <w:rPr>
                <w:rFonts w:eastAsia="仿宋" w:hint="eastAsia"/>
                <w:color w:val="000000"/>
                <w:sz w:val="24"/>
                <w:szCs w:val="24"/>
                <w:lang w:val="en-US"/>
              </w:rPr>
              <w:lastRenderedPageBreak/>
              <w:t>管理技术完成</w:t>
            </w:r>
            <w:r>
              <w:rPr>
                <w:rFonts w:eastAsia="仿宋" w:hint="eastAsia"/>
                <w:spacing w:val="-3"/>
                <w:sz w:val="24"/>
                <w:szCs w:val="24"/>
                <w:lang w:val="en-US"/>
              </w:rPr>
              <w:t>程序化交易业务</w:t>
            </w:r>
          </w:p>
        </w:tc>
        <w:tc>
          <w:tcPr>
            <w:tcW w:w="2150"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lastRenderedPageBreak/>
              <w:t>1.</w:t>
            </w:r>
            <w:r>
              <w:rPr>
                <w:rFonts w:eastAsia="仿宋" w:hint="eastAsia"/>
                <w:color w:val="000000"/>
                <w:kern w:val="2"/>
                <w:sz w:val="24"/>
                <w:szCs w:val="24"/>
                <w:lang w:val="en-US" w:bidi="ar-SA"/>
              </w:rPr>
              <w:t>制定交易策略</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财务分析</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lastRenderedPageBreak/>
              <w:t>3.</w:t>
            </w:r>
            <w:r>
              <w:rPr>
                <w:rFonts w:eastAsia="仿宋" w:hint="eastAsia"/>
                <w:color w:val="000000"/>
                <w:kern w:val="2"/>
                <w:sz w:val="24"/>
                <w:szCs w:val="24"/>
                <w:lang w:val="en-US" w:bidi="ar-SA"/>
              </w:rPr>
              <w:t>证券产品分析与交易</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4.</w:t>
            </w:r>
            <w:r>
              <w:rPr>
                <w:rFonts w:eastAsia="仿宋" w:hint="eastAsia"/>
                <w:color w:val="000000"/>
                <w:kern w:val="2"/>
                <w:sz w:val="24"/>
                <w:szCs w:val="24"/>
                <w:lang w:val="en-US" w:bidi="ar-SA"/>
              </w:rPr>
              <w:t>历史数据回测</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5.</w:t>
            </w:r>
            <w:r>
              <w:rPr>
                <w:rFonts w:eastAsia="仿宋" w:hint="eastAsia"/>
                <w:color w:val="000000"/>
                <w:kern w:val="2"/>
                <w:sz w:val="24"/>
                <w:szCs w:val="24"/>
                <w:lang w:val="en-US" w:bidi="ar-SA"/>
              </w:rPr>
              <w:t>参数优化</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6.</w:t>
            </w:r>
            <w:r>
              <w:rPr>
                <w:rFonts w:eastAsia="仿宋" w:hint="eastAsia"/>
                <w:color w:val="000000"/>
                <w:kern w:val="2"/>
                <w:sz w:val="24"/>
                <w:szCs w:val="24"/>
                <w:lang w:val="en-US" w:bidi="ar-SA"/>
              </w:rPr>
              <w:t>模拟应用检验</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7.</w:t>
            </w:r>
            <w:r>
              <w:rPr>
                <w:rFonts w:eastAsia="仿宋" w:hint="eastAsia"/>
                <w:color w:val="000000"/>
                <w:kern w:val="2"/>
                <w:sz w:val="24"/>
                <w:szCs w:val="24"/>
                <w:lang w:val="en-US" w:bidi="ar-SA"/>
              </w:rPr>
              <w:t>跟踪监测</w:t>
            </w:r>
          </w:p>
        </w:tc>
        <w:tc>
          <w:tcPr>
            <w:tcW w:w="1900"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lastRenderedPageBreak/>
              <w:t>1.</w:t>
            </w:r>
            <w:r>
              <w:rPr>
                <w:rFonts w:eastAsia="仿宋" w:hint="eastAsia"/>
                <w:color w:val="000000"/>
                <w:kern w:val="2"/>
                <w:sz w:val="24"/>
                <w:szCs w:val="24"/>
                <w:lang w:val="en-US" w:bidi="ar-SA"/>
              </w:rPr>
              <w:t>交易策略信息</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财务分析流程</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lastRenderedPageBreak/>
              <w:t>3.</w:t>
            </w:r>
            <w:r>
              <w:rPr>
                <w:rFonts w:eastAsia="仿宋" w:hint="eastAsia"/>
                <w:color w:val="000000"/>
                <w:kern w:val="2"/>
                <w:sz w:val="24"/>
                <w:szCs w:val="24"/>
                <w:lang w:val="en-US" w:bidi="ar-SA"/>
              </w:rPr>
              <w:t>条件选股信息</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4.</w:t>
            </w:r>
            <w:r>
              <w:rPr>
                <w:rFonts w:eastAsia="仿宋" w:hint="eastAsia"/>
                <w:color w:val="000000"/>
                <w:kern w:val="2"/>
                <w:sz w:val="24"/>
                <w:szCs w:val="24"/>
                <w:lang w:val="en-US" w:bidi="ar-SA"/>
              </w:rPr>
              <w:t>参数优化信息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kern w:val="2"/>
                <w:sz w:val="24"/>
                <w:szCs w:val="24"/>
                <w:lang w:val="en-US" w:bidi="ar-SA"/>
              </w:rPr>
              <w:t>5.</w:t>
            </w:r>
            <w:r>
              <w:rPr>
                <w:rFonts w:eastAsia="仿宋" w:hint="eastAsia"/>
                <w:spacing w:val="-3"/>
                <w:sz w:val="24"/>
                <w:szCs w:val="24"/>
                <w:lang w:val="en-US"/>
              </w:rPr>
              <w:t>程序化交易流程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赛项技术规范</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1. </w:t>
            </w:r>
            <w:r>
              <w:rPr>
                <w:rFonts w:eastAsia="仿宋" w:hint="eastAsia"/>
                <w:sz w:val="24"/>
                <w:szCs w:val="24"/>
                <w:lang w:val="en-US"/>
              </w:rPr>
              <w:t>为客户提供证券经纪、期货经纪、投资分析、投资咨询等服务的能力；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2. </w:t>
            </w:r>
            <w:r>
              <w:rPr>
                <w:rFonts w:eastAsia="仿宋" w:hint="eastAsia"/>
                <w:sz w:val="24"/>
                <w:szCs w:val="24"/>
                <w:lang w:val="en-US"/>
              </w:rPr>
              <w:t>为客户进行理财规划和配置资产的能力；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3. </w:t>
            </w:r>
            <w:r>
              <w:rPr>
                <w:rFonts w:eastAsia="仿宋" w:hint="eastAsia"/>
                <w:sz w:val="24"/>
                <w:szCs w:val="24"/>
                <w:lang w:val="en-US"/>
              </w:rPr>
              <w:t>向客户进行金融产品推广和营销的能力；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4. </w:t>
            </w:r>
            <w:r>
              <w:rPr>
                <w:rFonts w:eastAsia="仿宋" w:hint="eastAsia"/>
                <w:sz w:val="24"/>
                <w:szCs w:val="24"/>
                <w:lang w:val="en-US"/>
              </w:rPr>
              <w:t>使用办公软件、行情软件、客服软件等处理信息技术的能力；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5. </w:t>
            </w:r>
            <w:r>
              <w:rPr>
                <w:rFonts w:eastAsia="仿宋" w:hint="eastAsia"/>
                <w:sz w:val="24"/>
                <w:szCs w:val="24"/>
                <w:lang w:val="en-US"/>
              </w:rPr>
              <w:t>使用金融领域基本数字化工具的能力；</w:t>
            </w:r>
          </w:p>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 xml:space="preserve">6. </w:t>
            </w:r>
            <w:r>
              <w:rPr>
                <w:rFonts w:eastAsia="仿宋" w:hint="eastAsia"/>
                <w:sz w:val="24"/>
                <w:szCs w:val="24"/>
                <w:lang w:val="en-US"/>
              </w:rPr>
              <w:t>依照证券市场基本法律法规、行业相关绿色生产、安全防护、质量管理等要求办理相关业务的能力；</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 xml:space="preserve">7. </w:t>
            </w:r>
            <w:r>
              <w:rPr>
                <w:rFonts w:eastAsia="仿宋" w:hint="eastAsia"/>
                <w:sz w:val="24"/>
                <w:szCs w:val="24"/>
                <w:lang w:val="en-US"/>
              </w:rPr>
              <w:t>运用创新意识、互联网思维研究并解决问题的能力；</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AF23CA" w:rsidRDefault="00F74626">
            <w:pPr>
              <w:rPr>
                <w:sz w:val="24"/>
                <w:szCs w:val="24"/>
                <w:lang w:val="en-US"/>
              </w:rPr>
            </w:pPr>
            <w:r>
              <w:rPr>
                <w:rFonts w:hint="eastAsia"/>
                <w:sz w:val="24"/>
                <w:szCs w:val="24"/>
                <w:lang w:val="en-US"/>
              </w:rPr>
              <w:t>1.</w:t>
            </w:r>
            <w:r>
              <w:rPr>
                <w:rFonts w:hint="eastAsia"/>
                <w:sz w:val="24"/>
                <w:szCs w:val="24"/>
              </w:rPr>
              <w:t>JR/T 0175</w:t>
            </w:r>
            <w:r>
              <w:rPr>
                <w:rFonts w:hint="eastAsia"/>
                <w:sz w:val="24"/>
                <w:szCs w:val="24"/>
              </w:rPr>
              <w:t>—</w:t>
            </w:r>
            <w:r>
              <w:rPr>
                <w:rFonts w:hint="eastAsia"/>
                <w:sz w:val="24"/>
                <w:szCs w:val="24"/>
              </w:rPr>
              <w:t>2019</w:t>
            </w:r>
            <w:r>
              <w:rPr>
                <w:rFonts w:hint="eastAsia"/>
                <w:sz w:val="24"/>
                <w:szCs w:val="24"/>
                <w:lang w:val="en-US"/>
              </w:rPr>
              <w:t xml:space="preserve">  </w:t>
            </w:r>
            <w:r>
              <w:rPr>
                <w:rFonts w:hint="eastAsia"/>
                <w:sz w:val="24"/>
                <w:szCs w:val="24"/>
                <w:lang w:val="en-US"/>
              </w:rPr>
              <w:t>证券期货业软件测试规范</w:t>
            </w:r>
          </w:p>
          <w:p w:rsidR="00AF23CA" w:rsidRDefault="00F74626">
            <w:pPr>
              <w:rPr>
                <w:sz w:val="24"/>
                <w:szCs w:val="24"/>
                <w:lang w:val="en-US"/>
              </w:rPr>
            </w:pPr>
            <w:r>
              <w:rPr>
                <w:rFonts w:hint="eastAsia"/>
                <w:sz w:val="24"/>
                <w:szCs w:val="24"/>
                <w:lang w:val="en-US"/>
              </w:rPr>
              <w:t>2.</w:t>
            </w:r>
            <w:r>
              <w:rPr>
                <w:rFonts w:hint="eastAsia"/>
                <w:sz w:val="24"/>
                <w:szCs w:val="24"/>
              </w:rPr>
              <w:t>JR/T 0112</w:t>
            </w:r>
            <w:r>
              <w:rPr>
                <w:rFonts w:hint="eastAsia"/>
                <w:sz w:val="24"/>
                <w:szCs w:val="24"/>
              </w:rPr>
              <w:t>—</w:t>
            </w:r>
            <w:r>
              <w:rPr>
                <w:rFonts w:hint="eastAsia"/>
                <w:sz w:val="24"/>
                <w:szCs w:val="24"/>
              </w:rPr>
              <w:t>2014</w:t>
            </w:r>
            <w:r>
              <w:rPr>
                <w:rFonts w:hint="eastAsia"/>
                <w:sz w:val="24"/>
                <w:szCs w:val="24"/>
                <w:lang w:val="en-US"/>
              </w:rPr>
              <w:t xml:space="preserve">  </w:t>
            </w:r>
            <w:r>
              <w:rPr>
                <w:rFonts w:hint="eastAsia"/>
                <w:sz w:val="24"/>
                <w:szCs w:val="24"/>
                <w:lang w:val="en-US"/>
              </w:rPr>
              <w:t>证券期货业信息系统审计规范</w:t>
            </w:r>
          </w:p>
          <w:p w:rsidR="00AF23CA" w:rsidRDefault="00F74626">
            <w:pPr>
              <w:rPr>
                <w:sz w:val="24"/>
                <w:szCs w:val="24"/>
                <w:lang w:val="en-US"/>
              </w:rPr>
            </w:pPr>
            <w:r>
              <w:rPr>
                <w:rFonts w:hint="eastAsia"/>
                <w:sz w:val="24"/>
                <w:szCs w:val="24"/>
                <w:lang w:val="en-US"/>
              </w:rPr>
              <w:t>3.</w:t>
            </w:r>
            <w:r>
              <w:rPr>
                <w:rFonts w:hint="eastAsia"/>
                <w:sz w:val="24"/>
                <w:szCs w:val="24"/>
              </w:rPr>
              <w:t xml:space="preserve">JR/T </w:t>
            </w:r>
            <w:r>
              <w:rPr>
                <w:rFonts w:hint="eastAsia"/>
                <w:sz w:val="24"/>
                <w:szCs w:val="24"/>
              </w:rPr>
              <w:t>0192</w:t>
            </w:r>
            <w:r>
              <w:rPr>
                <w:rFonts w:hint="eastAsia"/>
                <w:sz w:val="24"/>
                <w:szCs w:val="24"/>
              </w:rPr>
              <w:t>—</w:t>
            </w:r>
            <w:r>
              <w:rPr>
                <w:rFonts w:hint="eastAsia"/>
                <w:sz w:val="24"/>
                <w:szCs w:val="24"/>
              </w:rPr>
              <w:t>2020</w:t>
            </w:r>
            <w:r>
              <w:rPr>
                <w:rFonts w:hint="eastAsia"/>
                <w:sz w:val="24"/>
                <w:szCs w:val="24"/>
                <w:lang w:val="en-US"/>
              </w:rPr>
              <w:t xml:space="preserve">  </w:t>
            </w:r>
            <w:r>
              <w:rPr>
                <w:rFonts w:hint="eastAsia"/>
                <w:sz w:val="24"/>
                <w:szCs w:val="24"/>
                <w:lang w:val="en-US"/>
              </w:rPr>
              <w:t>证券期货业移动互联网应用程序安全规范</w:t>
            </w:r>
          </w:p>
          <w:p w:rsidR="00AF23CA" w:rsidRDefault="00F74626">
            <w:pPr>
              <w:rPr>
                <w:color w:val="000000"/>
                <w:sz w:val="24"/>
                <w:szCs w:val="24"/>
                <w:lang w:val="en-US"/>
              </w:rPr>
            </w:pPr>
            <w:r>
              <w:rPr>
                <w:rFonts w:hint="eastAsia"/>
                <w:sz w:val="24"/>
                <w:szCs w:val="24"/>
                <w:lang w:val="en-US"/>
              </w:rPr>
              <w:t>4.</w:t>
            </w:r>
            <w:r>
              <w:rPr>
                <w:rFonts w:hint="eastAsia"/>
                <w:sz w:val="24"/>
                <w:szCs w:val="24"/>
              </w:rPr>
              <w:t>JR/T 0191</w:t>
            </w:r>
            <w:r>
              <w:rPr>
                <w:rFonts w:hint="eastAsia"/>
                <w:sz w:val="24"/>
                <w:szCs w:val="24"/>
              </w:rPr>
              <w:t>—</w:t>
            </w:r>
            <w:r>
              <w:rPr>
                <w:rFonts w:hint="eastAsia"/>
                <w:sz w:val="24"/>
                <w:szCs w:val="24"/>
              </w:rPr>
              <w:t>2020</w:t>
            </w:r>
            <w:r>
              <w:rPr>
                <w:rFonts w:hint="eastAsia"/>
                <w:sz w:val="24"/>
                <w:szCs w:val="24"/>
                <w:lang w:val="en-US"/>
              </w:rPr>
              <w:t xml:space="preserve">  </w:t>
            </w:r>
            <w:r>
              <w:rPr>
                <w:rFonts w:hint="eastAsia"/>
                <w:sz w:val="24"/>
                <w:szCs w:val="24"/>
                <w:lang w:val="en-US"/>
              </w:rPr>
              <w:t>证券期货业软件测试指南</w:t>
            </w:r>
            <w:r>
              <w:rPr>
                <w:rFonts w:hint="eastAsia"/>
                <w:sz w:val="24"/>
                <w:szCs w:val="24"/>
                <w:lang w:val="en-US"/>
              </w:rPr>
              <w:t xml:space="preserve"> </w:t>
            </w:r>
            <w:r>
              <w:rPr>
                <w:rFonts w:hint="eastAsia"/>
                <w:sz w:val="24"/>
                <w:szCs w:val="24"/>
                <w:lang w:val="en-US"/>
              </w:rPr>
              <w:t>软件安全测试</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AF23CA" w:rsidRDefault="00AF23CA">
            <w:pPr>
              <w:pStyle w:val="20"/>
              <w:spacing w:after="0"/>
              <w:ind w:leftChars="0" w:left="0" w:firstLineChars="0" w:firstLine="0"/>
              <w:rPr>
                <w:rFonts w:eastAsia="仿宋"/>
                <w:color w:val="000000"/>
                <w:sz w:val="24"/>
                <w:szCs w:val="24"/>
                <w:lang w:val="en-US"/>
              </w:rPr>
            </w:pPr>
          </w:p>
        </w:tc>
      </w:tr>
    </w:tbl>
    <w:p w:rsidR="00AF23CA" w:rsidRDefault="00F74626">
      <w:pPr>
        <w:pStyle w:val="2"/>
        <w:tabs>
          <w:tab w:val="left" w:pos="0"/>
        </w:tabs>
        <w:spacing w:line="240" w:lineRule="auto"/>
        <w:rPr>
          <w:rFonts w:ascii="仿宋" w:eastAsia="仿宋" w:hAnsi="仿宋" w:cs="仿宋"/>
          <w:lang w:val="en-US"/>
        </w:rPr>
      </w:pPr>
      <w:r>
        <w:rPr>
          <w:rFonts w:ascii="仿宋" w:eastAsia="仿宋" w:hAnsi="仿宋" w:cs="仿宋" w:hint="eastAsia"/>
          <w:lang w:val="en-US"/>
        </w:rPr>
        <w:t>保险</w:t>
      </w:r>
      <w:r>
        <w:rPr>
          <w:rFonts w:ascii="仿宋" w:hAnsi="仿宋" w:cs="仿宋" w:hint="eastAsia"/>
          <w:lang w:val="en-US"/>
        </w:rPr>
        <w:t>业</w:t>
      </w:r>
      <w:r>
        <w:rPr>
          <w:rFonts w:ascii="仿宋" w:eastAsia="仿宋" w:hAnsi="仿宋" w:cs="仿宋" w:hint="eastAsia"/>
          <w:lang w:val="en-US"/>
        </w:rPr>
        <w:t>业务数字化</w:t>
      </w:r>
    </w:p>
    <w:p w:rsidR="00AF23CA" w:rsidRDefault="00F74626">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6</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模块序号</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6</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保险业业务数字化</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AF23CA" w:rsidRDefault="00F74626">
            <w:pPr>
              <w:widowControl/>
              <w:ind w:firstLineChars="200" w:firstLine="480"/>
              <w:rPr>
                <w:color w:val="000000"/>
                <w:sz w:val="24"/>
                <w:szCs w:val="24"/>
                <w:lang w:val="en-US" w:bidi="ar"/>
              </w:rPr>
            </w:pPr>
            <w:r>
              <w:rPr>
                <w:rFonts w:hint="eastAsia"/>
                <w:color w:val="000000"/>
                <w:sz w:val="24"/>
                <w:szCs w:val="24"/>
                <w:lang w:val="en-US" w:bidi="ar"/>
              </w:rPr>
              <w:t>随着旅游业的兴起，近年来许多父母在寒暑假期间带领孩子出游，航空出行也成为家庭选择交通方式的热门选项。保险公司发现在此期间绝大多数父母都愿意为未成年子女购买一次性的航空意外险，于是保险公司准备设计一款能够终身使用的航空意外保险。保险设计人员将保险命名为“航空两全险”，适用人群主要是</w:t>
            </w:r>
            <w:r>
              <w:rPr>
                <w:rFonts w:hint="eastAsia"/>
                <w:color w:val="000000"/>
                <w:sz w:val="24"/>
                <w:szCs w:val="24"/>
                <w:lang w:val="en-US" w:bidi="ar"/>
              </w:rPr>
              <w:t>1</w:t>
            </w:r>
            <w:r>
              <w:rPr>
                <w:rFonts w:hint="eastAsia"/>
                <w:color w:val="000000"/>
                <w:sz w:val="24"/>
                <w:szCs w:val="24"/>
                <w:lang w:val="en-US" w:bidi="ar"/>
              </w:rPr>
              <w:t>岁至</w:t>
            </w:r>
            <w:r>
              <w:rPr>
                <w:rFonts w:hint="eastAsia"/>
                <w:color w:val="000000"/>
                <w:sz w:val="24"/>
                <w:szCs w:val="24"/>
                <w:lang w:val="en-US" w:bidi="ar"/>
              </w:rPr>
              <w:t>18</w:t>
            </w:r>
            <w:r>
              <w:rPr>
                <w:rFonts w:hint="eastAsia"/>
                <w:color w:val="000000"/>
                <w:sz w:val="24"/>
                <w:szCs w:val="24"/>
                <w:lang w:val="en-US" w:bidi="ar"/>
              </w:rPr>
              <w:t>岁的人群。“航空两全险”保险属于意外</w:t>
            </w:r>
            <w:proofErr w:type="gramStart"/>
            <w:r>
              <w:rPr>
                <w:rFonts w:hint="eastAsia"/>
                <w:color w:val="000000"/>
                <w:sz w:val="24"/>
                <w:szCs w:val="24"/>
                <w:lang w:val="en-US" w:bidi="ar"/>
              </w:rPr>
              <w:t>险类型</w:t>
            </w:r>
            <w:proofErr w:type="gramEnd"/>
            <w:r>
              <w:rPr>
                <w:rFonts w:hint="eastAsia"/>
                <w:color w:val="000000"/>
                <w:sz w:val="24"/>
                <w:szCs w:val="24"/>
                <w:lang w:val="en-US" w:bidi="ar"/>
              </w:rPr>
              <w:t>的保障计划中</w:t>
            </w:r>
            <w:proofErr w:type="gramStart"/>
            <w:r>
              <w:rPr>
                <w:rFonts w:hint="eastAsia"/>
                <w:color w:val="000000"/>
                <w:sz w:val="24"/>
                <w:szCs w:val="24"/>
                <w:lang w:val="en-US" w:bidi="ar"/>
              </w:rPr>
              <w:t>考量</w:t>
            </w:r>
            <w:proofErr w:type="gramEnd"/>
            <w:r>
              <w:rPr>
                <w:rFonts w:hint="eastAsia"/>
                <w:color w:val="000000"/>
                <w:sz w:val="24"/>
                <w:szCs w:val="24"/>
                <w:lang w:val="en-US" w:bidi="ar"/>
              </w:rPr>
              <w:t>到父母需求设计包括</w:t>
            </w:r>
            <w:r>
              <w:rPr>
                <w:rFonts w:hint="eastAsia"/>
                <w:color w:val="000000"/>
                <w:sz w:val="24"/>
                <w:szCs w:val="24"/>
                <w:lang w:val="en-US" w:bidi="ar"/>
              </w:rPr>
              <w:t>2</w:t>
            </w:r>
            <w:r>
              <w:rPr>
                <w:rFonts w:hint="eastAsia"/>
                <w:color w:val="000000"/>
                <w:sz w:val="24"/>
                <w:szCs w:val="24"/>
                <w:lang w:val="en-US" w:bidi="ar"/>
              </w:rPr>
              <w:t>个项目：“交通意外”中的“飞机意外伤害身故和伤残”、“基础保障”中的“意外伤害医疗保险责任”并且是一款期限为“终身”的保险。设计人员</w:t>
            </w:r>
            <w:proofErr w:type="gramStart"/>
            <w:r>
              <w:rPr>
                <w:rFonts w:hint="eastAsia"/>
                <w:color w:val="000000"/>
                <w:sz w:val="24"/>
                <w:szCs w:val="24"/>
                <w:lang w:val="en-US" w:bidi="ar"/>
              </w:rPr>
              <w:t>考量</w:t>
            </w:r>
            <w:proofErr w:type="gramEnd"/>
            <w:r>
              <w:rPr>
                <w:rFonts w:hint="eastAsia"/>
                <w:color w:val="000000"/>
                <w:sz w:val="24"/>
                <w:szCs w:val="24"/>
                <w:lang w:val="en-US" w:bidi="ar"/>
              </w:rPr>
              <w:t>到保险受</w:t>
            </w:r>
            <w:r>
              <w:rPr>
                <w:rFonts w:hint="eastAsia"/>
                <w:color w:val="000000"/>
                <w:sz w:val="24"/>
                <w:szCs w:val="24"/>
                <w:lang w:val="en-US" w:bidi="ar"/>
              </w:rPr>
              <w:t>众的经济能力后，对保险进行了保险范围和保费金额及定价的设置。</w:t>
            </w:r>
          </w:p>
          <w:p w:rsidR="00AF23CA" w:rsidRDefault="00F74626">
            <w:pPr>
              <w:widowControl/>
              <w:ind w:firstLineChars="200" w:firstLine="480"/>
              <w:rPr>
                <w:color w:val="000000"/>
                <w:sz w:val="24"/>
                <w:szCs w:val="24"/>
                <w:lang w:val="en-US" w:bidi="ar"/>
              </w:rPr>
            </w:pPr>
            <w:r>
              <w:rPr>
                <w:rFonts w:hint="eastAsia"/>
                <w:color w:val="000000"/>
                <w:sz w:val="24"/>
                <w:szCs w:val="24"/>
                <w:lang w:val="en-US" w:bidi="ar"/>
              </w:rPr>
              <w:t>保险营销人员熟悉新产品后，针对新产品的属性，因为保险适用人群为未成年人，所以筛选</w:t>
            </w:r>
            <w:proofErr w:type="gramStart"/>
            <w:r>
              <w:rPr>
                <w:rFonts w:hint="eastAsia"/>
                <w:color w:val="000000"/>
                <w:sz w:val="24"/>
                <w:szCs w:val="24"/>
                <w:lang w:val="en-US" w:bidi="ar"/>
              </w:rPr>
              <w:t>出年龄</w:t>
            </w:r>
            <w:proofErr w:type="gramEnd"/>
            <w:r>
              <w:rPr>
                <w:rFonts w:hint="eastAsia"/>
                <w:color w:val="000000"/>
                <w:sz w:val="24"/>
                <w:szCs w:val="24"/>
                <w:lang w:val="en-US" w:bidi="ar"/>
              </w:rPr>
              <w:t>在“</w:t>
            </w:r>
            <w:r>
              <w:rPr>
                <w:rFonts w:hint="eastAsia"/>
                <w:color w:val="000000"/>
                <w:sz w:val="24"/>
                <w:szCs w:val="24"/>
                <w:lang w:val="en-US" w:bidi="ar"/>
              </w:rPr>
              <w:t>1-18</w:t>
            </w:r>
            <w:r>
              <w:rPr>
                <w:rFonts w:hint="eastAsia"/>
                <w:color w:val="000000"/>
                <w:sz w:val="24"/>
                <w:szCs w:val="24"/>
                <w:lang w:val="en-US" w:bidi="ar"/>
              </w:rPr>
              <w:t>岁</w:t>
            </w:r>
            <w:r>
              <w:rPr>
                <w:rFonts w:hint="eastAsia"/>
                <w:color w:val="000000"/>
                <w:sz w:val="24"/>
                <w:szCs w:val="24"/>
                <w:lang w:val="en-US" w:bidi="ar"/>
              </w:rPr>
              <w:t>”，投保年限为“终身”的客户，并将客户群命名为“航空两全险客户群”。建立好目标客户后，营销人员准备针对“航空两全险客户群”定期开始，每周进行“短信”营销。确定好方案后将方案命名为“航空两全险营销方案”并在“达成销售”模块查看了销售数据，确认销售情况。</w:t>
            </w:r>
          </w:p>
          <w:p w:rsidR="00AF23CA" w:rsidRDefault="00F74626" w:rsidP="00A76904">
            <w:pPr>
              <w:pStyle w:val="a4"/>
              <w:ind w:firstLine="480"/>
              <w:rPr>
                <w:lang w:val="en-US"/>
              </w:rPr>
            </w:pPr>
            <w:r>
              <w:rPr>
                <w:rFonts w:hint="eastAsia"/>
                <w:sz w:val="24"/>
                <w:szCs w:val="24"/>
                <w:lang w:val="en-US"/>
              </w:rPr>
              <w:t>为加大“</w:t>
            </w:r>
            <w:r>
              <w:rPr>
                <w:rFonts w:hint="eastAsia"/>
                <w:sz w:val="24"/>
                <w:szCs w:val="24"/>
                <w:lang w:val="en-US"/>
              </w:rPr>
              <w:t>航空两全险</w:t>
            </w:r>
            <w:r>
              <w:rPr>
                <w:rFonts w:hint="eastAsia"/>
                <w:sz w:val="24"/>
                <w:szCs w:val="24"/>
                <w:lang w:val="en-US"/>
              </w:rPr>
              <w:t>”的宣传力度，保险公司针对</w:t>
            </w:r>
            <w:r>
              <w:rPr>
                <w:rFonts w:hint="eastAsia"/>
                <w:sz w:val="24"/>
                <w:szCs w:val="24"/>
              </w:rPr>
              <w:t>“</w:t>
            </w:r>
            <w:r>
              <w:rPr>
                <w:rFonts w:hint="eastAsia"/>
                <w:color w:val="000000"/>
                <w:sz w:val="24"/>
                <w:szCs w:val="24"/>
                <w:lang w:val="en-US"/>
              </w:rPr>
              <w:t>航空两全险</w:t>
            </w:r>
            <w:r>
              <w:rPr>
                <w:rFonts w:hint="eastAsia"/>
                <w:color w:val="000000"/>
                <w:sz w:val="24"/>
                <w:szCs w:val="24"/>
              </w:rPr>
              <w:t>客户群</w:t>
            </w:r>
            <w:r>
              <w:rPr>
                <w:rFonts w:hint="eastAsia"/>
                <w:sz w:val="24"/>
                <w:szCs w:val="24"/>
              </w:rPr>
              <w:t>”</w:t>
            </w:r>
            <w:r>
              <w:rPr>
                <w:rFonts w:hint="eastAsia"/>
                <w:sz w:val="24"/>
                <w:szCs w:val="24"/>
                <w:lang w:val="en-US"/>
              </w:rPr>
              <w:t>进行了用户画像分析，对用户的个人属性进行了分析；随后制定“</w:t>
            </w:r>
            <w:r>
              <w:rPr>
                <w:rFonts w:hint="eastAsia"/>
                <w:sz w:val="24"/>
                <w:szCs w:val="24"/>
                <w:lang w:val="en-US"/>
              </w:rPr>
              <w:t>航空两全险</w:t>
            </w:r>
            <w:r>
              <w:rPr>
                <w:rFonts w:hint="eastAsia"/>
                <w:sz w:val="24"/>
                <w:szCs w:val="24"/>
                <w:lang w:val="en-US"/>
              </w:rPr>
              <w:t>项目”营销策略，营销方案通过</w:t>
            </w:r>
            <w:r>
              <w:rPr>
                <w:rFonts w:hint="eastAsia"/>
                <w:sz w:val="24"/>
                <w:szCs w:val="24"/>
                <w:lang w:val="en-US"/>
              </w:rPr>
              <w:t>广告、推介会、座谈会、</w:t>
            </w:r>
            <w:proofErr w:type="gramStart"/>
            <w:r>
              <w:rPr>
                <w:rFonts w:hint="eastAsia"/>
                <w:sz w:val="24"/>
                <w:szCs w:val="24"/>
                <w:lang w:val="en-US"/>
              </w:rPr>
              <w:t>网上路</w:t>
            </w:r>
            <w:proofErr w:type="gramEnd"/>
            <w:r>
              <w:rPr>
                <w:rFonts w:hint="eastAsia"/>
                <w:sz w:val="24"/>
                <w:szCs w:val="24"/>
                <w:lang w:val="en-US"/>
              </w:rPr>
              <w:t>演、网络推广等方式推广保险产品</w:t>
            </w:r>
            <w:r>
              <w:rPr>
                <w:rFonts w:hint="eastAsia"/>
                <w:sz w:val="24"/>
                <w:szCs w:val="24"/>
                <w:lang w:val="en-US"/>
              </w:rPr>
              <w:t>杠杆高、没有等待期、保额充足、保障全面、高性价比、一键理赔等特点，</w:t>
            </w:r>
            <w:r>
              <w:rPr>
                <w:rFonts w:hint="eastAsia"/>
                <w:sz w:val="24"/>
                <w:szCs w:val="24"/>
                <w:lang w:val="en-US"/>
              </w:rPr>
              <w:t>根据所选产品特点和促销策略撰写业务营销方案和活动文案，营销方案审核完成后保险公司于</w:t>
            </w:r>
            <w:r>
              <w:rPr>
                <w:rFonts w:hint="eastAsia"/>
                <w:sz w:val="24"/>
                <w:szCs w:val="24"/>
                <w:lang w:val="en-US"/>
              </w:rPr>
              <w:t>2023</w:t>
            </w:r>
            <w:r>
              <w:rPr>
                <w:rFonts w:hint="eastAsia"/>
                <w:sz w:val="24"/>
                <w:szCs w:val="24"/>
                <w:lang w:val="en-US"/>
              </w:rPr>
              <w:t>年</w:t>
            </w:r>
            <w:r>
              <w:rPr>
                <w:rFonts w:hint="eastAsia"/>
                <w:sz w:val="24"/>
                <w:szCs w:val="24"/>
                <w:lang w:val="en-US"/>
              </w:rPr>
              <w:t>4</w:t>
            </w:r>
            <w:r>
              <w:rPr>
                <w:rFonts w:hint="eastAsia"/>
                <w:sz w:val="24"/>
                <w:szCs w:val="24"/>
                <w:lang w:val="en-US"/>
              </w:rPr>
              <w:t>月</w:t>
            </w:r>
            <w:r>
              <w:rPr>
                <w:rFonts w:hint="eastAsia"/>
                <w:sz w:val="24"/>
                <w:szCs w:val="24"/>
                <w:lang w:val="en-US"/>
              </w:rPr>
              <w:t>1</w:t>
            </w:r>
            <w:r>
              <w:rPr>
                <w:rFonts w:hint="eastAsia"/>
                <w:sz w:val="24"/>
                <w:szCs w:val="24"/>
                <w:lang w:val="en-US"/>
              </w:rPr>
              <w:t>3</w:t>
            </w:r>
            <w:r>
              <w:rPr>
                <w:rFonts w:hint="eastAsia"/>
                <w:sz w:val="24"/>
                <w:szCs w:val="24"/>
                <w:lang w:val="en-US"/>
              </w:rPr>
              <w:t>日在“第三方短视频平台”举办了产品的线上推介会。</w:t>
            </w:r>
          </w:p>
          <w:p w:rsidR="00AF23CA" w:rsidRDefault="00F74626">
            <w:pPr>
              <w:widowControl/>
              <w:ind w:firstLineChars="200" w:firstLine="480"/>
              <w:rPr>
                <w:color w:val="000000"/>
                <w:sz w:val="24"/>
                <w:szCs w:val="24"/>
              </w:rPr>
            </w:pPr>
            <w:r>
              <w:rPr>
                <w:rFonts w:hint="eastAsia"/>
                <w:color w:val="000000"/>
                <w:sz w:val="24"/>
                <w:szCs w:val="24"/>
                <w:lang w:val="en-US" w:bidi="ar"/>
              </w:rPr>
              <w:t>配合“航空两全险”这款保险产品，风险管理人员设计了“航空两全险核保”模型，针对“航空两全险营销方案”保险购买者进行自动核保。风险管理人员将已经完成核保的“航空两全险营销方案”进行了反欺诈识别保证保险正常赔付。完成风险识别后，风险管理人员正式将当前方案进行自动化理赔程序。</w:t>
            </w:r>
          </w:p>
          <w:tbl>
            <w:tblPr>
              <w:tblW w:w="13508"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637"/>
              <w:gridCol w:w="1159"/>
              <w:gridCol w:w="3301"/>
              <w:gridCol w:w="2159"/>
              <w:gridCol w:w="1667"/>
              <w:gridCol w:w="2585"/>
            </w:tblGrid>
            <w:tr w:rsidR="00AF23CA">
              <w:tc>
                <w:tcPr>
                  <w:tcW w:w="976"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center"/>
                    <w:rPr>
                      <w:szCs w:val="24"/>
                    </w:rPr>
                  </w:pPr>
                  <w:r>
                    <w:rPr>
                      <w:rFonts w:hint="eastAsia"/>
                      <w:szCs w:val="24"/>
                    </w:rPr>
                    <w:lastRenderedPageBreak/>
                    <w:t>保障项目</w:t>
                  </w:r>
                </w:p>
              </w:tc>
              <w:tc>
                <w:tcPr>
                  <w:tcW w:w="1651"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保险范围</w:t>
                  </w:r>
                </w:p>
              </w:tc>
              <w:tc>
                <w:tcPr>
                  <w:tcW w:w="7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保险金额（元）</w:t>
                  </w:r>
                </w:p>
              </w:tc>
              <w:tc>
                <w:tcPr>
                  <w:tcW w:w="1572"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center"/>
                    <w:rPr>
                      <w:szCs w:val="24"/>
                    </w:rPr>
                  </w:pPr>
                  <w:r>
                    <w:rPr>
                      <w:rFonts w:hint="eastAsia"/>
                      <w:szCs w:val="24"/>
                    </w:rPr>
                    <w:t>保费定价（元）</w:t>
                  </w:r>
                </w:p>
              </w:tc>
            </w:tr>
            <w:tr w:rsidR="00AF23CA">
              <w:tc>
                <w:tcPr>
                  <w:tcW w:w="976" w:type="pct"/>
                  <w:vMerge w:val="restar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center"/>
                    <w:rPr>
                      <w:szCs w:val="24"/>
                    </w:rPr>
                  </w:pPr>
                  <w:r>
                    <w:rPr>
                      <w:rFonts w:hint="eastAsia"/>
                      <w:szCs w:val="24"/>
                    </w:rPr>
                    <w:t>基础保障</w:t>
                  </w:r>
                </w:p>
              </w:tc>
              <w:tc>
                <w:tcPr>
                  <w:tcW w:w="1651" w:type="pct"/>
                  <w:gridSpan w:val="2"/>
                  <w:vMerge w:val="restar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意外伤害医疗保险责任</w:t>
                  </w:r>
                </w:p>
              </w:tc>
              <w:tc>
                <w:tcPr>
                  <w:tcW w:w="799" w:type="pct"/>
                  <w:vMerge w:val="restar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3</w:t>
                  </w:r>
                  <w:r>
                    <w:rPr>
                      <w:rFonts w:hint="eastAsia"/>
                      <w:szCs w:val="24"/>
                    </w:rPr>
                    <w:t>万</w:t>
                  </w:r>
                </w:p>
              </w:tc>
              <w:tc>
                <w:tcPr>
                  <w:tcW w:w="617"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1</w:t>
                  </w:r>
                  <w:r>
                    <w:rPr>
                      <w:rFonts w:hint="eastAsia"/>
                      <w:szCs w:val="24"/>
                    </w:rPr>
                    <w:t>万</w:t>
                  </w:r>
                </w:p>
              </w:tc>
              <w:tc>
                <w:tcPr>
                  <w:tcW w:w="955"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50.00</w:t>
                  </w:r>
                </w:p>
              </w:tc>
            </w:tr>
            <w:tr w:rsidR="00AF23CA">
              <w:tc>
                <w:tcPr>
                  <w:tcW w:w="976" w:type="pct"/>
                  <w:vMerge/>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AF23CA">
                  <w:pPr>
                    <w:rPr>
                      <w:sz w:val="24"/>
                      <w:szCs w:val="24"/>
                    </w:rPr>
                  </w:pPr>
                </w:p>
              </w:tc>
              <w:tc>
                <w:tcPr>
                  <w:tcW w:w="1651" w:type="pct"/>
                  <w:gridSpan w:val="2"/>
                  <w:vMerge/>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AF23CA">
                  <w:pPr>
                    <w:rPr>
                      <w:sz w:val="24"/>
                      <w:szCs w:val="24"/>
                    </w:rPr>
                  </w:pPr>
                </w:p>
              </w:tc>
              <w:tc>
                <w:tcPr>
                  <w:tcW w:w="799" w:type="pct"/>
                  <w:vMerge/>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AF23CA">
                  <w:pPr>
                    <w:rPr>
                      <w:sz w:val="24"/>
                      <w:szCs w:val="24"/>
                    </w:rPr>
                  </w:pPr>
                </w:p>
              </w:tc>
              <w:tc>
                <w:tcPr>
                  <w:tcW w:w="617"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2</w:t>
                  </w:r>
                  <w:r>
                    <w:rPr>
                      <w:rFonts w:hint="eastAsia"/>
                      <w:szCs w:val="24"/>
                    </w:rPr>
                    <w:t>万</w:t>
                  </w:r>
                </w:p>
              </w:tc>
              <w:tc>
                <w:tcPr>
                  <w:tcW w:w="955"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99.00</w:t>
                  </w:r>
                </w:p>
              </w:tc>
            </w:tr>
            <w:tr w:rsidR="00AF23CA">
              <w:tc>
                <w:tcPr>
                  <w:tcW w:w="976" w:type="pct"/>
                  <w:vMerge/>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AF23CA">
                  <w:pPr>
                    <w:rPr>
                      <w:sz w:val="24"/>
                      <w:szCs w:val="24"/>
                    </w:rPr>
                  </w:pPr>
                </w:p>
              </w:tc>
              <w:tc>
                <w:tcPr>
                  <w:tcW w:w="1651" w:type="pct"/>
                  <w:gridSpan w:val="2"/>
                  <w:vMerge/>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AF23CA">
                  <w:pPr>
                    <w:rPr>
                      <w:sz w:val="24"/>
                      <w:szCs w:val="24"/>
                    </w:rPr>
                  </w:pPr>
                </w:p>
              </w:tc>
              <w:tc>
                <w:tcPr>
                  <w:tcW w:w="799" w:type="pct"/>
                  <w:vMerge/>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AF23CA">
                  <w:pPr>
                    <w:rPr>
                      <w:sz w:val="24"/>
                      <w:szCs w:val="24"/>
                    </w:rPr>
                  </w:pPr>
                </w:p>
              </w:tc>
              <w:tc>
                <w:tcPr>
                  <w:tcW w:w="617"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3</w:t>
                  </w:r>
                  <w:r>
                    <w:rPr>
                      <w:rFonts w:hint="eastAsia"/>
                      <w:szCs w:val="24"/>
                    </w:rPr>
                    <w:t>万</w:t>
                  </w:r>
                </w:p>
              </w:tc>
              <w:tc>
                <w:tcPr>
                  <w:tcW w:w="955"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199.00</w:t>
                  </w:r>
                </w:p>
              </w:tc>
            </w:tr>
            <w:tr w:rsidR="00AF23CA">
              <w:tc>
                <w:tcPr>
                  <w:tcW w:w="976"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center"/>
                    <w:rPr>
                      <w:szCs w:val="24"/>
                    </w:rPr>
                  </w:pPr>
                  <w:r>
                    <w:rPr>
                      <w:rFonts w:hint="eastAsia"/>
                      <w:szCs w:val="24"/>
                    </w:rPr>
                    <w:t>交通意外</w:t>
                  </w:r>
                </w:p>
              </w:tc>
              <w:tc>
                <w:tcPr>
                  <w:tcW w:w="1651"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飞机意外伤害身故和伤残</w:t>
                  </w:r>
                </w:p>
              </w:tc>
              <w:tc>
                <w:tcPr>
                  <w:tcW w:w="7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100</w:t>
                  </w:r>
                  <w:r>
                    <w:rPr>
                      <w:rFonts w:hint="eastAsia"/>
                      <w:szCs w:val="24"/>
                    </w:rPr>
                    <w:t>万</w:t>
                  </w:r>
                </w:p>
              </w:tc>
              <w:tc>
                <w:tcPr>
                  <w:tcW w:w="617"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100</w:t>
                  </w:r>
                  <w:r>
                    <w:rPr>
                      <w:rFonts w:hint="eastAsia"/>
                      <w:szCs w:val="24"/>
                    </w:rPr>
                    <w:t>万</w:t>
                  </w:r>
                </w:p>
              </w:tc>
              <w:tc>
                <w:tcPr>
                  <w:tcW w:w="955"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1999.00</w:t>
                  </w:r>
                </w:p>
              </w:tc>
            </w:tr>
            <w:tr w:rsidR="00AF23CA">
              <w:tc>
                <w:tcPr>
                  <w:tcW w:w="5000" w:type="pct"/>
                  <w:gridSpan w:val="6"/>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 </w:t>
                  </w:r>
                  <w:r>
                    <w:rPr>
                      <w:rFonts w:hint="eastAsia"/>
                      <w:szCs w:val="24"/>
                    </w:rPr>
                    <w:t>创建核保模型</w:t>
                  </w:r>
                </w:p>
              </w:tc>
            </w:tr>
            <w:tr w:rsidR="00AF23CA">
              <w:tc>
                <w:tcPr>
                  <w:tcW w:w="1405"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核保模型名称</w:t>
                  </w:r>
                </w:p>
              </w:tc>
              <w:tc>
                <w:tcPr>
                  <w:tcW w:w="3594"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 xml:space="preserve">                                </w:t>
                  </w:r>
                  <w:r>
                    <w:rPr>
                      <w:rFonts w:hint="eastAsia"/>
                      <w:szCs w:val="24"/>
                    </w:rPr>
                    <w:t>航空两全险核保</w:t>
                  </w:r>
                </w:p>
              </w:tc>
            </w:tr>
            <w:tr w:rsidR="00AF23CA">
              <w:tc>
                <w:tcPr>
                  <w:tcW w:w="1405"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除外承保</w:t>
                  </w:r>
                </w:p>
              </w:tc>
              <w:tc>
                <w:tcPr>
                  <w:tcW w:w="3594"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widowControl/>
                    <w:rPr>
                      <w:sz w:val="24"/>
                      <w:szCs w:val="24"/>
                    </w:rPr>
                  </w:pPr>
                  <w:r>
                    <w:rPr>
                      <w:rFonts w:hint="eastAsia"/>
                      <w:sz w:val="24"/>
                      <w:szCs w:val="24"/>
                      <w:lang w:val="en-US" w:bidi="ar"/>
                    </w:rPr>
                    <w:t>H.</w:t>
                  </w:r>
                  <w:r>
                    <w:rPr>
                      <w:rFonts w:hint="eastAsia"/>
                      <w:sz w:val="24"/>
                      <w:szCs w:val="24"/>
                      <w:lang w:val="en-US" w:bidi="ar"/>
                    </w:rPr>
                    <w:t>类风湿关节炎、系统性红斑狼疮、硬皮病及其它免疫系统疾病</w:t>
                  </w:r>
                </w:p>
                <w:p w:rsidR="00AF23CA" w:rsidRDefault="00F74626">
                  <w:pPr>
                    <w:widowControl/>
                    <w:rPr>
                      <w:sz w:val="24"/>
                      <w:szCs w:val="24"/>
                    </w:rPr>
                  </w:pPr>
                  <w:r>
                    <w:rPr>
                      <w:rFonts w:hint="eastAsia"/>
                      <w:sz w:val="24"/>
                      <w:szCs w:val="24"/>
                      <w:lang w:val="en-US" w:bidi="ar"/>
                    </w:rPr>
                    <w:t>I.</w:t>
                  </w:r>
                  <w:r>
                    <w:rPr>
                      <w:rFonts w:hint="eastAsia"/>
                      <w:sz w:val="24"/>
                      <w:szCs w:val="24"/>
                      <w:lang w:val="en-US" w:bidi="ar"/>
                    </w:rPr>
                    <w:t>各种贫血、血小板减少性紫痰、淋巴</w:t>
                  </w:r>
                  <w:proofErr w:type="gramStart"/>
                  <w:r>
                    <w:rPr>
                      <w:rFonts w:hint="eastAsia"/>
                      <w:sz w:val="24"/>
                      <w:szCs w:val="24"/>
                      <w:lang w:val="en-US" w:bidi="ar"/>
                    </w:rPr>
                    <w:t>瘤及其</w:t>
                  </w:r>
                  <w:proofErr w:type="gramEnd"/>
                  <w:r>
                    <w:rPr>
                      <w:rFonts w:hint="eastAsia"/>
                      <w:sz w:val="24"/>
                      <w:szCs w:val="24"/>
                      <w:lang w:val="en-US" w:bidi="ar"/>
                    </w:rPr>
                    <w:t>它血液系统疾病</w:t>
                  </w:r>
                </w:p>
                <w:p w:rsidR="00AF23CA" w:rsidRDefault="00F74626">
                  <w:pPr>
                    <w:widowControl/>
                    <w:rPr>
                      <w:sz w:val="24"/>
                      <w:szCs w:val="24"/>
                    </w:rPr>
                  </w:pPr>
                  <w:r>
                    <w:rPr>
                      <w:rFonts w:hint="eastAsia"/>
                      <w:sz w:val="24"/>
                      <w:szCs w:val="24"/>
                      <w:lang w:val="en-US" w:bidi="ar"/>
                    </w:rPr>
                    <w:t>J.</w:t>
                  </w:r>
                  <w:r>
                    <w:rPr>
                      <w:rFonts w:hint="eastAsia"/>
                      <w:sz w:val="24"/>
                      <w:szCs w:val="24"/>
                      <w:lang w:val="en-US" w:bidi="ar"/>
                    </w:rPr>
                    <w:t>视力、听力、言语、咀嚼功能障碍及四肢残疾、胸廓、脊柱变形和功能障碍</w:t>
                  </w:r>
                </w:p>
              </w:tc>
            </w:tr>
            <w:tr w:rsidR="00AF23CA">
              <w:tc>
                <w:tcPr>
                  <w:tcW w:w="1405"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加费承保</w:t>
                  </w:r>
                </w:p>
              </w:tc>
              <w:tc>
                <w:tcPr>
                  <w:tcW w:w="3594"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widowControl/>
                    <w:rPr>
                      <w:sz w:val="24"/>
                      <w:szCs w:val="24"/>
                    </w:rPr>
                  </w:pPr>
                  <w:r>
                    <w:rPr>
                      <w:rFonts w:hint="eastAsia"/>
                      <w:sz w:val="24"/>
                      <w:szCs w:val="24"/>
                      <w:lang w:val="en-US" w:bidi="ar"/>
                    </w:rPr>
                    <w:t>B.</w:t>
                  </w:r>
                  <w:r>
                    <w:rPr>
                      <w:rFonts w:hint="eastAsia"/>
                      <w:sz w:val="24"/>
                      <w:szCs w:val="24"/>
                      <w:lang w:val="en-US" w:bidi="ar"/>
                    </w:rPr>
                    <w:t>任何白内障、青光眼、中耳炎、视网膜疾病及其它眼耳鼻喉口</w:t>
                  </w:r>
                  <w:proofErr w:type="gramStart"/>
                  <w:r>
                    <w:rPr>
                      <w:rFonts w:hint="eastAsia"/>
                      <w:sz w:val="24"/>
                      <w:szCs w:val="24"/>
                      <w:lang w:val="en-US" w:bidi="ar"/>
                    </w:rPr>
                    <w:t>腔</w:t>
                  </w:r>
                  <w:proofErr w:type="gramEnd"/>
                  <w:r>
                    <w:rPr>
                      <w:rFonts w:hint="eastAsia"/>
                      <w:sz w:val="24"/>
                      <w:szCs w:val="24"/>
                      <w:lang w:val="en-US" w:bidi="ar"/>
                    </w:rPr>
                    <w:t>疾病</w:t>
                  </w:r>
                </w:p>
                <w:p w:rsidR="00AF23CA" w:rsidRDefault="00F74626">
                  <w:pPr>
                    <w:widowControl/>
                    <w:rPr>
                      <w:sz w:val="24"/>
                      <w:szCs w:val="24"/>
                    </w:rPr>
                  </w:pPr>
                  <w:r>
                    <w:rPr>
                      <w:rFonts w:hint="eastAsia"/>
                      <w:sz w:val="24"/>
                      <w:szCs w:val="24"/>
                      <w:lang w:val="en-US" w:bidi="ar"/>
                    </w:rPr>
                    <w:t>C.</w:t>
                  </w:r>
                  <w:r>
                    <w:rPr>
                      <w:rFonts w:hint="eastAsia"/>
                      <w:sz w:val="24"/>
                      <w:szCs w:val="24"/>
                      <w:lang w:val="en-US" w:bidi="ar"/>
                    </w:rPr>
                    <w:t>哮喘、慢性支气管炎、肺气肿、胸膜疾病、肺结核、支气管扩张及其它呼吸系统疾病</w:t>
                  </w:r>
                </w:p>
                <w:p w:rsidR="00AF23CA" w:rsidRDefault="00F74626">
                  <w:pPr>
                    <w:widowControl/>
                    <w:rPr>
                      <w:sz w:val="24"/>
                      <w:szCs w:val="24"/>
                    </w:rPr>
                  </w:pPr>
                  <w:r>
                    <w:rPr>
                      <w:rFonts w:hint="eastAsia"/>
                      <w:sz w:val="24"/>
                      <w:szCs w:val="24"/>
                      <w:lang w:val="en-US" w:bidi="ar"/>
                    </w:rPr>
                    <w:t>D.</w:t>
                  </w:r>
                  <w:r>
                    <w:rPr>
                      <w:rFonts w:hint="eastAsia"/>
                      <w:sz w:val="24"/>
                      <w:szCs w:val="24"/>
                      <w:lang w:val="en-US" w:bidi="ar"/>
                    </w:rPr>
                    <w:t>高血压、冠心病、风湿性心脏病、先天性心脏病及其它心血管疾病</w:t>
                  </w:r>
                </w:p>
                <w:p w:rsidR="00AF23CA" w:rsidRDefault="00F74626">
                  <w:pPr>
                    <w:widowControl/>
                    <w:rPr>
                      <w:sz w:val="24"/>
                      <w:szCs w:val="24"/>
                    </w:rPr>
                  </w:pPr>
                  <w:r>
                    <w:rPr>
                      <w:rFonts w:hint="eastAsia"/>
                      <w:sz w:val="24"/>
                      <w:szCs w:val="24"/>
                      <w:lang w:val="en-US" w:bidi="ar"/>
                    </w:rPr>
                    <w:t>E.</w:t>
                  </w:r>
                  <w:r>
                    <w:rPr>
                      <w:rFonts w:hint="eastAsia"/>
                      <w:sz w:val="24"/>
                      <w:szCs w:val="24"/>
                      <w:lang w:val="en-US" w:bidi="ar"/>
                    </w:rPr>
                    <w:t>食道疾病、胃炎、消化性溃疡、肝炎或病毒携带、肝硬化、胆囊炎、胰腺炎、肠炎及其它消化系统疾病</w:t>
                  </w:r>
                </w:p>
                <w:p w:rsidR="00AF23CA" w:rsidRDefault="00F74626">
                  <w:pPr>
                    <w:widowControl/>
                    <w:rPr>
                      <w:sz w:val="24"/>
                      <w:szCs w:val="24"/>
                    </w:rPr>
                  </w:pPr>
                  <w:r>
                    <w:rPr>
                      <w:rFonts w:hint="eastAsia"/>
                      <w:sz w:val="24"/>
                      <w:szCs w:val="24"/>
                      <w:lang w:val="en-US" w:bidi="ar"/>
                    </w:rPr>
                    <w:t>F.</w:t>
                  </w:r>
                  <w:r>
                    <w:rPr>
                      <w:rFonts w:hint="eastAsia"/>
                      <w:sz w:val="24"/>
                      <w:szCs w:val="24"/>
                      <w:lang w:val="en-US" w:bidi="ar"/>
                    </w:rPr>
                    <w:t>肾小球肾炎、肾盂肾炎、肾病综合症、肾功能不全、尿路结石及其它生殖泌尿系统疾病</w:t>
                  </w:r>
                </w:p>
                <w:p w:rsidR="00AF23CA" w:rsidRDefault="00F74626">
                  <w:pPr>
                    <w:widowControl/>
                    <w:rPr>
                      <w:sz w:val="24"/>
                      <w:szCs w:val="24"/>
                    </w:rPr>
                  </w:pPr>
                  <w:r>
                    <w:rPr>
                      <w:rFonts w:hint="eastAsia"/>
                      <w:sz w:val="24"/>
                      <w:szCs w:val="24"/>
                      <w:lang w:val="en-US" w:bidi="ar"/>
                    </w:rPr>
                    <w:t>K.</w:t>
                  </w:r>
                  <w:r>
                    <w:rPr>
                      <w:rFonts w:hint="eastAsia"/>
                      <w:sz w:val="24"/>
                      <w:szCs w:val="24"/>
                      <w:lang w:val="en-US" w:bidi="ar"/>
                    </w:rPr>
                    <w:t>颈椎病、腰椎间盘突出症、骨与关节结核、骨关节病</w:t>
                  </w:r>
                </w:p>
                <w:p w:rsidR="00AF23CA" w:rsidRDefault="00F74626">
                  <w:pPr>
                    <w:widowControl/>
                    <w:rPr>
                      <w:sz w:val="24"/>
                      <w:szCs w:val="24"/>
                    </w:rPr>
                  </w:pPr>
                  <w:r>
                    <w:rPr>
                      <w:rFonts w:hint="eastAsia"/>
                      <w:sz w:val="24"/>
                      <w:szCs w:val="24"/>
                      <w:lang w:val="en-US" w:bidi="ar"/>
                    </w:rPr>
                    <w:t>G.</w:t>
                  </w:r>
                  <w:r>
                    <w:rPr>
                      <w:rFonts w:hint="eastAsia"/>
                      <w:sz w:val="24"/>
                      <w:szCs w:val="24"/>
                      <w:lang w:val="en-US" w:bidi="ar"/>
                    </w:rPr>
                    <w:t>糖尿病或血糖异常、甲状腺疾病或检查异常、肾上腺疾病及其它内分泌代谢系统疾病</w:t>
                  </w:r>
                </w:p>
              </w:tc>
            </w:tr>
            <w:tr w:rsidR="00AF23CA">
              <w:tc>
                <w:tcPr>
                  <w:tcW w:w="1405"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人工核保</w:t>
                  </w:r>
                </w:p>
              </w:tc>
              <w:tc>
                <w:tcPr>
                  <w:tcW w:w="3594"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widowControl/>
                    <w:rPr>
                      <w:sz w:val="24"/>
                      <w:szCs w:val="24"/>
                    </w:rPr>
                  </w:pPr>
                  <w:r>
                    <w:rPr>
                      <w:rFonts w:hint="eastAsia"/>
                      <w:sz w:val="24"/>
                      <w:szCs w:val="24"/>
                      <w:lang w:val="en-US" w:bidi="ar"/>
                    </w:rPr>
                    <w:t>L.</w:t>
                  </w:r>
                  <w:r>
                    <w:rPr>
                      <w:rFonts w:hint="eastAsia"/>
                      <w:sz w:val="24"/>
                      <w:szCs w:val="24"/>
                      <w:lang w:val="en-US" w:bidi="ar"/>
                    </w:rPr>
                    <w:t>恶性肿瘤、良性肿瘤、结节、肿块、包块等占位性病变及不典型增生、新生物等</w:t>
                  </w:r>
                </w:p>
                <w:p w:rsidR="00AF23CA" w:rsidRDefault="00F74626">
                  <w:pPr>
                    <w:widowControl/>
                    <w:rPr>
                      <w:sz w:val="24"/>
                      <w:szCs w:val="24"/>
                    </w:rPr>
                  </w:pPr>
                  <w:r>
                    <w:rPr>
                      <w:rFonts w:hint="eastAsia"/>
                      <w:sz w:val="24"/>
                      <w:szCs w:val="24"/>
                      <w:lang w:val="en-US" w:bidi="ar"/>
                    </w:rPr>
                    <w:t>N.</w:t>
                  </w:r>
                  <w:r>
                    <w:rPr>
                      <w:rFonts w:hint="eastAsia"/>
                      <w:sz w:val="24"/>
                      <w:szCs w:val="24"/>
                      <w:lang w:val="en-US" w:bidi="ar"/>
                    </w:rPr>
                    <w:t>任何身体异常、残疾、畸形、缺损、假体、受伤或上</w:t>
                  </w:r>
                  <w:r>
                    <w:rPr>
                      <w:rFonts w:hint="eastAsia"/>
                      <w:sz w:val="24"/>
                      <w:szCs w:val="24"/>
                      <w:lang w:val="en-US" w:bidi="ar"/>
                    </w:rPr>
                    <w:t>面未提到的其他任何疾病</w:t>
                  </w:r>
                </w:p>
              </w:tc>
            </w:tr>
            <w:tr w:rsidR="00AF23CA">
              <w:tc>
                <w:tcPr>
                  <w:tcW w:w="1405"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延期承保</w:t>
                  </w:r>
                </w:p>
              </w:tc>
              <w:tc>
                <w:tcPr>
                  <w:tcW w:w="3594"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widowControl/>
                    <w:rPr>
                      <w:sz w:val="24"/>
                      <w:szCs w:val="24"/>
                    </w:rPr>
                  </w:pPr>
                  <w:r>
                    <w:rPr>
                      <w:rFonts w:hint="eastAsia"/>
                      <w:sz w:val="24"/>
                      <w:szCs w:val="24"/>
                      <w:lang w:val="en-US" w:bidi="ar"/>
                    </w:rPr>
                    <w:t>A.</w:t>
                  </w:r>
                  <w:r>
                    <w:rPr>
                      <w:rFonts w:hint="eastAsia"/>
                      <w:sz w:val="24"/>
                      <w:szCs w:val="24"/>
                      <w:lang w:val="en-US" w:bidi="ar"/>
                    </w:rPr>
                    <w:t>脑出血、脑梗塞、脑动脉硬化、癫痫病、精神病及其它神经精神系统疾病</w:t>
                  </w:r>
                </w:p>
              </w:tc>
            </w:tr>
            <w:tr w:rsidR="00AF23CA">
              <w:tc>
                <w:tcPr>
                  <w:tcW w:w="1405"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jc w:val="both"/>
                    <w:rPr>
                      <w:szCs w:val="24"/>
                    </w:rPr>
                  </w:pPr>
                  <w:r>
                    <w:rPr>
                      <w:rFonts w:hint="eastAsia"/>
                      <w:szCs w:val="24"/>
                    </w:rPr>
                    <w:t>拒保</w:t>
                  </w:r>
                </w:p>
              </w:tc>
              <w:tc>
                <w:tcPr>
                  <w:tcW w:w="3594"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widowControl/>
                    <w:rPr>
                      <w:sz w:val="24"/>
                      <w:szCs w:val="24"/>
                    </w:rPr>
                  </w:pPr>
                  <w:r>
                    <w:rPr>
                      <w:rFonts w:hint="eastAsia"/>
                      <w:sz w:val="24"/>
                      <w:szCs w:val="24"/>
                      <w:lang w:val="en-US" w:bidi="ar"/>
                    </w:rPr>
                    <w:t>M.</w:t>
                  </w:r>
                  <w:r>
                    <w:rPr>
                      <w:rFonts w:hint="eastAsia"/>
                      <w:sz w:val="24"/>
                      <w:szCs w:val="24"/>
                      <w:lang w:val="en-US" w:bidi="ar"/>
                    </w:rPr>
                    <w:t>性病、</w:t>
                  </w:r>
                  <w:r>
                    <w:rPr>
                      <w:rFonts w:hint="eastAsia"/>
                      <w:sz w:val="24"/>
                      <w:szCs w:val="24"/>
                      <w:lang w:val="en-US" w:bidi="ar"/>
                    </w:rPr>
                    <w:t>HIV</w:t>
                  </w:r>
                  <w:r>
                    <w:rPr>
                      <w:rFonts w:hint="eastAsia"/>
                      <w:sz w:val="24"/>
                      <w:szCs w:val="24"/>
                      <w:lang w:val="en-US" w:bidi="ar"/>
                    </w:rPr>
                    <w:t>抗体阳性者、艾滋病及其并发症</w:t>
                  </w:r>
                </w:p>
              </w:tc>
            </w:tr>
          </w:tbl>
          <w:p w:rsidR="00AF23CA" w:rsidRDefault="00F74626">
            <w:pPr>
              <w:widowControl/>
              <w:ind w:firstLineChars="200" w:firstLine="480"/>
              <w:rPr>
                <w:color w:val="000000"/>
                <w:sz w:val="24"/>
                <w:szCs w:val="24"/>
                <w:lang w:val="en-US"/>
              </w:rPr>
            </w:pPr>
            <w:r>
              <w:rPr>
                <w:rFonts w:hint="eastAsia"/>
                <w:sz w:val="24"/>
                <w:szCs w:val="24"/>
                <w:lang w:val="en-US"/>
              </w:rPr>
              <w:t>保险客户</w:t>
            </w:r>
            <w:r>
              <w:rPr>
                <w:rFonts w:hint="eastAsia"/>
                <w:sz w:val="24"/>
                <w:szCs w:val="24"/>
                <w:lang w:val="en-US"/>
              </w:rPr>
              <w:t>白航</w:t>
            </w:r>
            <w:r>
              <w:rPr>
                <w:rFonts w:hint="eastAsia"/>
                <w:sz w:val="24"/>
                <w:szCs w:val="24"/>
                <w:lang w:val="en-US"/>
              </w:rPr>
              <w:t>是</w:t>
            </w:r>
            <w:r>
              <w:rPr>
                <w:rFonts w:hint="eastAsia"/>
                <w:sz w:val="24"/>
                <w:szCs w:val="24"/>
              </w:rPr>
              <w:t>社会生产服务和生活服务人员</w:t>
            </w:r>
            <w:r>
              <w:rPr>
                <w:rFonts w:hint="eastAsia"/>
                <w:sz w:val="24"/>
                <w:szCs w:val="24"/>
              </w:rPr>
              <w:t>，</w:t>
            </w:r>
            <w:r>
              <w:rPr>
                <w:rFonts w:hint="eastAsia"/>
                <w:sz w:val="24"/>
                <w:szCs w:val="24"/>
                <w:lang w:val="en-US"/>
              </w:rPr>
              <w:t>2023</w:t>
            </w:r>
            <w:r>
              <w:rPr>
                <w:rFonts w:hint="eastAsia"/>
                <w:sz w:val="24"/>
                <w:szCs w:val="24"/>
                <w:lang w:val="en-US"/>
              </w:rPr>
              <w:t>年</w:t>
            </w:r>
            <w:r>
              <w:rPr>
                <w:rFonts w:hint="eastAsia"/>
                <w:sz w:val="24"/>
                <w:szCs w:val="24"/>
                <w:lang w:val="en-US"/>
              </w:rPr>
              <w:t>6</w:t>
            </w:r>
            <w:r>
              <w:rPr>
                <w:rFonts w:hint="eastAsia"/>
                <w:sz w:val="24"/>
                <w:szCs w:val="24"/>
                <w:lang w:val="en-US"/>
              </w:rPr>
              <w:t>月</w:t>
            </w:r>
            <w:r>
              <w:rPr>
                <w:rFonts w:hint="eastAsia"/>
                <w:sz w:val="24"/>
                <w:szCs w:val="24"/>
                <w:lang w:val="en-US"/>
              </w:rPr>
              <w:t>15</w:t>
            </w:r>
            <w:r>
              <w:rPr>
                <w:rFonts w:hint="eastAsia"/>
                <w:sz w:val="24"/>
                <w:szCs w:val="24"/>
                <w:lang w:val="en-US"/>
              </w:rPr>
              <w:t>日在数字健康险平台申请投保了数字健康险，分别选择了</w:t>
            </w:r>
            <w:r>
              <w:rPr>
                <w:rFonts w:hint="eastAsia"/>
                <w:sz w:val="24"/>
                <w:szCs w:val="24"/>
                <w:lang w:val="en-US"/>
              </w:rPr>
              <w:t>保障范围为</w:t>
            </w:r>
            <w:r>
              <w:rPr>
                <w:rFonts w:hint="eastAsia"/>
                <w:sz w:val="24"/>
                <w:szCs w:val="24"/>
                <w:lang w:val="en-US"/>
              </w:rPr>
              <w:t>保额</w:t>
            </w:r>
            <w:r>
              <w:rPr>
                <w:rFonts w:hint="eastAsia"/>
                <w:sz w:val="24"/>
                <w:szCs w:val="24"/>
                <w:lang w:val="en-US"/>
              </w:rPr>
              <w:t>20</w:t>
            </w:r>
            <w:r>
              <w:rPr>
                <w:rFonts w:hint="eastAsia"/>
                <w:sz w:val="24"/>
                <w:szCs w:val="24"/>
                <w:lang w:val="en-US"/>
              </w:rPr>
              <w:t>万的</w:t>
            </w:r>
            <w:r>
              <w:rPr>
                <w:rFonts w:hint="eastAsia"/>
                <w:color w:val="000000"/>
                <w:sz w:val="24"/>
                <w:szCs w:val="24"/>
                <w:lang w:val="en-US" w:bidi="ar"/>
              </w:rPr>
              <w:t>意外伤害身故、残疾，</w:t>
            </w:r>
            <w:r>
              <w:rPr>
                <w:rFonts w:hint="eastAsia"/>
                <w:sz w:val="24"/>
                <w:szCs w:val="24"/>
                <w:lang w:val="en-US"/>
              </w:rPr>
              <w:t>保额</w:t>
            </w:r>
            <w:r>
              <w:rPr>
                <w:rFonts w:hint="eastAsia"/>
                <w:sz w:val="24"/>
                <w:szCs w:val="24"/>
                <w:lang w:val="en-US"/>
              </w:rPr>
              <w:t>1</w:t>
            </w:r>
            <w:r>
              <w:rPr>
                <w:rFonts w:hint="eastAsia"/>
                <w:sz w:val="24"/>
                <w:szCs w:val="24"/>
                <w:lang w:val="en-US"/>
              </w:rPr>
              <w:t>万的意外伤害医疗（含门诊及</w:t>
            </w:r>
            <w:r>
              <w:rPr>
                <w:rFonts w:hint="eastAsia"/>
                <w:sz w:val="24"/>
                <w:szCs w:val="24"/>
                <w:lang w:val="en-US"/>
              </w:rPr>
              <w:lastRenderedPageBreak/>
              <w:t>住院），保额</w:t>
            </w:r>
            <w:r>
              <w:rPr>
                <w:rFonts w:hint="eastAsia"/>
                <w:sz w:val="24"/>
                <w:szCs w:val="24"/>
                <w:lang w:val="en-US"/>
              </w:rPr>
              <w:t>1</w:t>
            </w:r>
            <w:r>
              <w:rPr>
                <w:rFonts w:hint="eastAsia"/>
                <w:sz w:val="24"/>
                <w:szCs w:val="24"/>
                <w:lang w:val="en-US"/>
              </w:rPr>
              <w:t>万的意外和疾病住院和保额</w:t>
            </w:r>
            <w:r>
              <w:rPr>
                <w:rFonts w:hint="eastAsia"/>
                <w:sz w:val="24"/>
                <w:szCs w:val="24"/>
                <w:lang w:val="en-US"/>
              </w:rPr>
              <w:t>50</w:t>
            </w:r>
            <w:r>
              <w:rPr>
                <w:rFonts w:hint="eastAsia"/>
                <w:sz w:val="24"/>
                <w:szCs w:val="24"/>
                <w:lang w:val="en-US"/>
              </w:rPr>
              <w:t>万的重大疾病，并进行了数据授权，数字健康险平台收到投保信息后核查客户信息，选择了除外承保。</w:t>
            </w:r>
            <w:r>
              <w:rPr>
                <w:rFonts w:hint="eastAsia"/>
                <w:sz w:val="24"/>
                <w:szCs w:val="24"/>
                <w:lang w:val="en-US"/>
              </w:rPr>
              <w:t>白航</w:t>
            </w:r>
            <w:r>
              <w:rPr>
                <w:rFonts w:hint="eastAsia"/>
                <w:sz w:val="24"/>
                <w:szCs w:val="24"/>
                <w:lang w:val="en-US"/>
              </w:rPr>
              <w:t>于</w:t>
            </w:r>
            <w:r>
              <w:rPr>
                <w:rFonts w:hint="eastAsia"/>
                <w:sz w:val="24"/>
                <w:szCs w:val="24"/>
                <w:lang w:val="en-US"/>
              </w:rPr>
              <w:t>2023</w:t>
            </w:r>
            <w:r>
              <w:rPr>
                <w:rFonts w:hint="eastAsia"/>
                <w:sz w:val="24"/>
                <w:szCs w:val="24"/>
                <w:lang w:val="en-US"/>
              </w:rPr>
              <w:t>年</w:t>
            </w:r>
            <w:r>
              <w:rPr>
                <w:rFonts w:hint="eastAsia"/>
                <w:sz w:val="24"/>
                <w:szCs w:val="24"/>
                <w:lang w:val="en-US"/>
              </w:rPr>
              <w:t>11</w:t>
            </w:r>
            <w:r>
              <w:rPr>
                <w:rFonts w:hint="eastAsia"/>
                <w:sz w:val="24"/>
                <w:szCs w:val="24"/>
                <w:lang w:val="en-US"/>
              </w:rPr>
              <w:t>月</w:t>
            </w:r>
            <w:r>
              <w:rPr>
                <w:rFonts w:hint="eastAsia"/>
                <w:sz w:val="24"/>
                <w:szCs w:val="24"/>
                <w:lang w:val="en-US"/>
              </w:rPr>
              <w:t>1</w:t>
            </w:r>
            <w:r>
              <w:rPr>
                <w:rFonts w:hint="eastAsia"/>
                <w:sz w:val="24"/>
                <w:szCs w:val="24"/>
                <w:lang w:val="en-US"/>
              </w:rPr>
              <w:t>日</w:t>
            </w:r>
            <w:r>
              <w:rPr>
                <w:rFonts w:hint="eastAsia"/>
                <w:sz w:val="24"/>
                <w:szCs w:val="24"/>
                <w:lang w:val="en-US"/>
              </w:rPr>
              <w:t>去医院就诊</w:t>
            </w:r>
            <w:r>
              <w:rPr>
                <w:rFonts w:hint="eastAsia"/>
                <w:sz w:val="24"/>
                <w:szCs w:val="24"/>
                <w:lang w:val="en-US"/>
              </w:rPr>
              <w:t>申请医疗检查，当天收到检查结果</w:t>
            </w:r>
            <w:r>
              <w:rPr>
                <w:rFonts w:hint="eastAsia"/>
                <w:sz w:val="24"/>
                <w:szCs w:val="24"/>
                <w:lang w:val="en-US"/>
              </w:rPr>
              <w:t>健康，医院收取了</w:t>
            </w:r>
            <w:r>
              <w:rPr>
                <w:rFonts w:hint="eastAsia"/>
                <w:sz w:val="24"/>
                <w:szCs w:val="24"/>
                <w:lang w:val="en-US"/>
              </w:rPr>
              <w:t>175</w:t>
            </w:r>
            <w:r>
              <w:rPr>
                <w:rFonts w:hint="eastAsia"/>
                <w:sz w:val="24"/>
                <w:szCs w:val="24"/>
                <w:lang w:val="en-US"/>
              </w:rPr>
              <w:t>元的检查费</w:t>
            </w:r>
            <w:r>
              <w:rPr>
                <w:rFonts w:hint="eastAsia"/>
                <w:sz w:val="24"/>
                <w:szCs w:val="24"/>
                <w:lang w:val="en-US"/>
              </w:rPr>
              <w:t>。</w:t>
            </w:r>
            <w:r>
              <w:rPr>
                <w:rFonts w:hint="eastAsia"/>
                <w:color w:val="000000"/>
                <w:sz w:val="24"/>
                <w:szCs w:val="24"/>
                <w:lang w:val="en-US" w:bidi="ar"/>
              </w:rPr>
              <w:t> </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运用保险业务综合处理，开展产品设计、</w:t>
            </w:r>
            <w:r>
              <w:rPr>
                <w:rFonts w:eastAsia="仿宋" w:hint="eastAsia"/>
                <w:sz w:val="24"/>
                <w:szCs w:val="24"/>
                <w:lang w:val="en-US"/>
              </w:rPr>
              <w:t>精准定价、精准营销</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产品设计</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精准定价</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精准营销</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保险产品方案信息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精准定价流程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精准营销流程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kern w:val="2"/>
                <w:sz w:val="24"/>
                <w:szCs w:val="24"/>
                <w:lang w:val="en-US" w:bidi="ar-SA"/>
              </w:rPr>
              <w:t>运用金融产品推广与营销技术完成保险产品营销业务</w:t>
            </w:r>
          </w:p>
        </w:tc>
        <w:tc>
          <w:tcPr>
            <w:tcW w:w="2150" w:type="dxa"/>
            <w:vAlign w:val="center"/>
          </w:tcPr>
          <w:p w:rsidR="00AF23CA" w:rsidRDefault="00F74626">
            <w:pPr>
              <w:pStyle w:val="20"/>
              <w:spacing w:after="0"/>
              <w:ind w:leftChars="0" w:left="0" w:firstLineChars="0" w:firstLine="0"/>
              <w:rPr>
                <w:rFonts w:eastAsia="仿宋"/>
                <w:sz w:val="24"/>
                <w:szCs w:val="24"/>
              </w:rPr>
            </w:pPr>
            <w:r>
              <w:rPr>
                <w:rFonts w:eastAsia="仿宋" w:hint="eastAsia"/>
                <w:sz w:val="24"/>
                <w:szCs w:val="24"/>
                <w:lang w:val="en-US"/>
              </w:rPr>
              <w:t>1.</w:t>
            </w:r>
            <w:r>
              <w:rPr>
                <w:rFonts w:eastAsia="仿宋" w:hint="eastAsia"/>
                <w:sz w:val="24"/>
                <w:szCs w:val="24"/>
              </w:rPr>
              <w:t>用户画像分析</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2.</w:t>
            </w:r>
            <w:r>
              <w:rPr>
                <w:rFonts w:eastAsia="仿宋" w:hint="eastAsia"/>
                <w:sz w:val="24"/>
                <w:szCs w:val="24"/>
                <w:lang w:val="en-US"/>
              </w:rPr>
              <w:t>营销策略制定</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3.</w:t>
            </w:r>
            <w:r>
              <w:rPr>
                <w:rFonts w:eastAsia="仿宋" w:hint="eastAsia"/>
                <w:sz w:val="24"/>
                <w:szCs w:val="24"/>
              </w:rPr>
              <w:t>活动上线实施</w:t>
            </w:r>
          </w:p>
        </w:tc>
        <w:tc>
          <w:tcPr>
            <w:tcW w:w="1900"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用户画像分析流程</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营销策略制定流程</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业务营销方案及活动文案撰写</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kern w:val="2"/>
                <w:sz w:val="24"/>
                <w:szCs w:val="24"/>
                <w:lang w:val="en-US" w:bidi="ar-SA"/>
              </w:rPr>
              <w:t>4.</w:t>
            </w:r>
            <w:r>
              <w:rPr>
                <w:rFonts w:eastAsia="仿宋" w:hint="eastAsia"/>
                <w:color w:val="000000"/>
                <w:kern w:val="2"/>
                <w:sz w:val="24"/>
                <w:szCs w:val="24"/>
                <w:lang w:val="en-US" w:bidi="ar-SA"/>
              </w:rPr>
              <w:t>活动上线实施流程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运用保险业务综合处理，完成</w:t>
            </w:r>
            <w:r>
              <w:rPr>
                <w:rFonts w:eastAsia="仿宋" w:hint="eastAsia"/>
                <w:sz w:val="24"/>
                <w:szCs w:val="24"/>
                <w:lang w:val="en-US"/>
              </w:rPr>
              <w:t>风险管理</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自动核保</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反欺诈识别</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自动化理赔</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自动核保流程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反欺诈识别流程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自动化理赔流程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1-4</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rPr>
              <w:t>数字医疗与数字健康保险</w:t>
            </w:r>
            <w:r>
              <w:rPr>
                <w:rFonts w:eastAsia="仿宋" w:hint="eastAsia"/>
                <w:sz w:val="24"/>
                <w:szCs w:val="24"/>
                <w:lang w:val="en-US"/>
              </w:rPr>
              <w:t>投保和理赔</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数字健康险投保</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核保</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3.</w:t>
            </w:r>
            <w:r>
              <w:rPr>
                <w:rFonts w:eastAsia="仿宋" w:hint="eastAsia"/>
                <w:color w:val="000000"/>
                <w:sz w:val="24"/>
                <w:szCs w:val="24"/>
                <w:lang w:val="en-US"/>
              </w:rPr>
              <w:t>就诊</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核保流程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检查信息填写</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赛项技术规范</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量身定制保险理财规划、保险产品推广及销售等工作的能力；</w:t>
            </w:r>
            <w:r>
              <w:rPr>
                <w:rFonts w:eastAsia="仿宋" w:hint="eastAsia"/>
                <w:sz w:val="24"/>
                <w:szCs w:val="24"/>
              </w:rPr>
              <w:t xml:space="preserve"> </w:t>
            </w:r>
          </w:p>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2</w:t>
            </w:r>
            <w:r>
              <w:rPr>
                <w:rFonts w:eastAsia="仿宋" w:hint="eastAsia"/>
                <w:sz w:val="24"/>
                <w:szCs w:val="24"/>
              </w:rPr>
              <w:t>.</w:t>
            </w:r>
            <w:r>
              <w:rPr>
                <w:rFonts w:eastAsia="仿宋" w:hint="eastAsia"/>
                <w:sz w:val="24"/>
                <w:szCs w:val="24"/>
              </w:rPr>
              <w:t>风险识别与评估、风险查勘、损失分析与核定、理赔调查等核保理赔能力</w:t>
            </w:r>
            <w:r>
              <w:rPr>
                <w:rFonts w:eastAsia="仿宋" w:hint="eastAsia"/>
                <w:sz w:val="24"/>
                <w:szCs w:val="24"/>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3.</w:t>
            </w:r>
            <w:r>
              <w:rPr>
                <w:rFonts w:eastAsia="仿宋" w:hint="eastAsia"/>
                <w:sz w:val="24"/>
                <w:szCs w:val="24"/>
              </w:rPr>
              <w:t>数字营销方案撰写、活动策划及实施的能力；</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AF23CA" w:rsidRDefault="00F74626">
            <w:pPr>
              <w:rPr>
                <w:sz w:val="24"/>
                <w:szCs w:val="24"/>
                <w:lang w:val="en-US"/>
              </w:rPr>
            </w:pPr>
            <w:r>
              <w:rPr>
                <w:rFonts w:hint="eastAsia"/>
                <w:sz w:val="24"/>
                <w:szCs w:val="24"/>
                <w:lang w:val="en-US"/>
              </w:rPr>
              <w:t>1.</w:t>
            </w:r>
            <w:r>
              <w:rPr>
                <w:rFonts w:hint="eastAsia"/>
                <w:sz w:val="24"/>
                <w:szCs w:val="24"/>
              </w:rPr>
              <w:t>JR/T 0226</w:t>
            </w:r>
            <w:r>
              <w:rPr>
                <w:rFonts w:hint="eastAsia"/>
                <w:sz w:val="24"/>
                <w:szCs w:val="24"/>
              </w:rPr>
              <w:t>—</w:t>
            </w:r>
            <w:r>
              <w:rPr>
                <w:rFonts w:hint="eastAsia"/>
                <w:sz w:val="24"/>
                <w:szCs w:val="24"/>
              </w:rPr>
              <w:t>2021</w:t>
            </w:r>
            <w:r>
              <w:rPr>
                <w:rFonts w:hint="eastAsia"/>
                <w:sz w:val="24"/>
                <w:szCs w:val="24"/>
                <w:lang w:val="en-US"/>
              </w:rPr>
              <w:t xml:space="preserve">  </w:t>
            </w:r>
            <w:r>
              <w:rPr>
                <w:rFonts w:hint="eastAsia"/>
                <w:sz w:val="24"/>
                <w:szCs w:val="24"/>
                <w:lang w:val="en-US"/>
              </w:rPr>
              <w:t>保险行业信息共享平台数据交换规范</w:t>
            </w:r>
          </w:p>
          <w:p w:rsidR="00AF23CA" w:rsidRDefault="00F74626">
            <w:pPr>
              <w:rPr>
                <w:sz w:val="24"/>
                <w:szCs w:val="24"/>
                <w:lang w:val="en-US"/>
              </w:rPr>
            </w:pPr>
            <w:r>
              <w:rPr>
                <w:rFonts w:hint="eastAsia"/>
                <w:sz w:val="24"/>
                <w:szCs w:val="24"/>
                <w:lang w:val="en-US"/>
              </w:rPr>
              <w:t>2.</w:t>
            </w:r>
            <w:r>
              <w:rPr>
                <w:rFonts w:hint="eastAsia"/>
                <w:sz w:val="24"/>
                <w:szCs w:val="24"/>
              </w:rPr>
              <w:t>JR/T 0224</w:t>
            </w:r>
            <w:r>
              <w:rPr>
                <w:rFonts w:hint="eastAsia"/>
                <w:sz w:val="24"/>
                <w:szCs w:val="24"/>
              </w:rPr>
              <w:t>—</w:t>
            </w:r>
            <w:r>
              <w:rPr>
                <w:rFonts w:hint="eastAsia"/>
                <w:sz w:val="24"/>
                <w:szCs w:val="24"/>
              </w:rPr>
              <w:t>2021</w:t>
            </w:r>
            <w:r>
              <w:rPr>
                <w:rFonts w:hint="eastAsia"/>
                <w:sz w:val="24"/>
                <w:szCs w:val="24"/>
                <w:lang w:val="en-US"/>
              </w:rPr>
              <w:t xml:space="preserve">  </w:t>
            </w:r>
            <w:r>
              <w:rPr>
                <w:rFonts w:hint="eastAsia"/>
                <w:sz w:val="24"/>
                <w:szCs w:val="24"/>
                <w:lang w:val="en-US"/>
              </w:rPr>
              <w:t>保险行业网络建设基本规范</w:t>
            </w:r>
          </w:p>
          <w:p w:rsidR="00AF23CA" w:rsidRDefault="00F74626">
            <w:pPr>
              <w:rPr>
                <w:sz w:val="24"/>
                <w:szCs w:val="24"/>
                <w:lang w:val="en-US"/>
              </w:rPr>
            </w:pPr>
            <w:r>
              <w:rPr>
                <w:rFonts w:hint="eastAsia"/>
                <w:sz w:val="24"/>
                <w:szCs w:val="24"/>
                <w:lang w:val="en-US"/>
              </w:rPr>
              <w:t>3.</w:t>
            </w:r>
            <w:r>
              <w:rPr>
                <w:rFonts w:hint="eastAsia"/>
                <w:sz w:val="24"/>
                <w:szCs w:val="24"/>
              </w:rPr>
              <w:t>JR/T 0165-2018</w:t>
            </w:r>
            <w:r>
              <w:rPr>
                <w:rFonts w:hint="eastAsia"/>
                <w:sz w:val="24"/>
                <w:szCs w:val="24"/>
                <w:lang w:val="en-US"/>
              </w:rPr>
              <w:t xml:space="preserve">  </w:t>
            </w:r>
            <w:r>
              <w:rPr>
                <w:rFonts w:hint="eastAsia"/>
                <w:sz w:val="24"/>
                <w:szCs w:val="24"/>
                <w:lang w:val="en-US"/>
              </w:rPr>
              <w:t>保险业车联网基础数据元目录</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4.</w:t>
            </w:r>
            <w:r>
              <w:rPr>
                <w:rFonts w:eastAsia="仿宋" w:hint="eastAsia"/>
                <w:sz w:val="24"/>
                <w:szCs w:val="24"/>
              </w:rPr>
              <w:t>JR/T 0074-2012</w:t>
            </w:r>
            <w:r>
              <w:rPr>
                <w:rFonts w:eastAsia="仿宋" w:hint="eastAsia"/>
                <w:sz w:val="24"/>
                <w:szCs w:val="24"/>
                <w:lang w:val="en-US"/>
              </w:rPr>
              <w:t xml:space="preserve">  </w:t>
            </w:r>
            <w:r>
              <w:rPr>
                <w:rFonts w:eastAsia="仿宋" w:hint="eastAsia"/>
                <w:sz w:val="24"/>
                <w:szCs w:val="24"/>
                <w:lang w:val="en-US"/>
              </w:rPr>
              <w:t>保险业</w:t>
            </w:r>
            <w:r>
              <w:rPr>
                <w:rFonts w:eastAsia="仿宋" w:hint="eastAsia"/>
                <w:sz w:val="24"/>
                <w:szCs w:val="24"/>
                <w:lang w:val="en-US"/>
              </w:rPr>
              <w:t>IT</w:t>
            </w:r>
            <w:r>
              <w:rPr>
                <w:rFonts w:eastAsia="仿宋" w:hint="eastAsia"/>
                <w:sz w:val="24"/>
                <w:szCs w:val="24"/>
                <w:lang w:val="en-US"/>
              </w:rPr>
              <w:t>服务管理基本规范</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AF23CA" w:rsidRDefault="00AF23CA">
            <w:pPr>
              <w:pStyle w:val="20"/>
              <w:spacing w:after="0"/>
              <w:ind w:leftChars="0" w:left="0" w:firstLineChars="0" w:firstLine="0"/>
              <w:rPr>
                <w:rFonts w:eastAsia="仿宋"/>
                <w:color w:val="000000"/>
                <w:sz w:val="24"/>
                <w:szCs w:val="24"/>
                <w:lang w:val="en-US"/>
              </w:rPr>
            </w:pPr>
          </w:p>
        </w:tc>
      </w:tr>
    </w:tbl>
    <w:p w:rsidR="00AF23CA" w:rsidRDefault="00F74626">
      <w:pPr>
        <w:pStyle w:val="2"/>
        <w:tabs>
          <w:tab w:val="left" w:pos="0"/>
        </w:tabs>
        <w:spacing w:line="240" w:lineRule="auto"/>
        <w:rPr>
          <w:rFonts w:ascii="仿宋" w:eastAsia="仿宋" w:hAnsi="仿宋" w:cs="仿宋"/>
          <w:lang w:val="en-US"/>
        </w:rPr>
      </w:pPr>
      <w:r>
        <w:rPr>
          <w:rFonts w:ascii="仿宋" w:eastAsia="仿宋" w:hAnsi="仿宋" w:cs="仿宋" w:hint="eastAsia"/>
          <w:lang w:val="en-US"/>
        </w:rPr>
        <w:t>金融科技业务创新</w:t>
      </w:r>
    </w:p>
    <w:p w:rsidR="00AF23CA" w:rsidRDefault="00F74626">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7</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1736"/>
        <w:gridCol w:w="1360"/>
        <w:gridCol w:w="1100"/>
        <w:gridCol w:w="2150"/>
        <w:gridCol w:w="1900"/>
        <w:gridCol w:w="2872"/>
      </w:tblGrid>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7</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金融科技业务创新</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AF23CA" w:rsidRDefault="00F74626">
            <w:pPr>
              <w:widowControl/>
              <w:ind w:firstLine="560"/>
              <w:rPr>
                <w:color w:val="000000"/>
                <w:sz w:val="24"/>
                <w:szCs w:val="24"/>
              </w:rPr>
            </w:pPr>
            <w:r>
              <w:rPr>
                <w:rFonts w:hint="eastAsia"/>
                <w:color w:val="000000"/>
                <w:sz w:val="24"/>
                <w:szCs w:val="24"/>
                <w:lang w:val="en-US" w:bidi="ar"/>
              </w:rPr>
              <w:t>某供应</w:t>
            </w:r>
            <w:proofErr w:type="gramStart"/>
            <w:r>
              <w:rPr>
                <w:rFonts w:hint="eastAsia"/>
                <w:color w:val="000000"/>
                <w:sz w:val="24"/>
                <w:szCs w:val="24"/>
                <w:lang w:val="en-US" w:bidi="ar"/>
              </w:rPr>
              <w:t>链核心</w:t>
            </w:r>
            <w:proofErr w:type="gramEnd"/>
            <w:r>
              <w:rPr>
                <w:rFonts w:hint="eastAsia"/>
                <w:color w:val="000000"/>
                <w:sz w:val="24"/>
                <w:szCs w:val="24"/>
                <w:lang w:val="en-US" w:bidi="ar"/>
              </w:rPr>
              <w:t>企业为了最大程度的减少对营运资金的占用和需求，计划在一次原材料采购中对上游贸易商广州美润有限公司采用先款后货的方式进行贸易，并使用商业承兑汇票的信用结算方式来支付货</w:t>
            </w:r>
            <w:r>
              <w:rPr>
                <w:rFonts w:hint="eastAsia"/>
                <w:color w:val="000000"/>
                <w:sz w:val="24"/>
                <w:szCs w:val="24"/>
                <w:lang w:val="en-US" w:bidi="ar"/>
              </w:rPr>
              <w:lastRenderedPageBreak/>
              <w:t>款，此次采购货款金额为</w:t>
            </w:r>
            <w:r>
              <w:rPr>
                <w:rFonts w:hint="eastAsia"/>
                <w:color w:val="000000"/>
                <w:sz w:val="24"/>
                <w:szCs w:val="24"/>
                <w:lang w:val="en-US" w:bidi="ar"/>
              </w:rPr>
              <w:t>720</w:t>
            </w:r>
            <w:r>
              <w:rPr>
                <w:rFonts w:hint="eastAsia"/>
                <w:color w:val="000000"/>
                <w:sz w:val="24"/>
                <w:szCs w:val="24"/>
                <w:lang w:val="en-US" w:bidi="ar"/>
              </w:rPr>
              <w:t>万元，</w:t>
            </w:r>
            <w:r>
              <w:rPr>
                <w:rFonts w:hint="eastAsia"/>
                <w:color w:val="000000"/>
                <w:sz w:val="24"/>
                <w:szCs w:val="24"/>
                <w:lang w:val="en-US" w:bidi="ar"/>
              </w:rPr>
              <w:t>2022</w:t>
            </w:r>
            <w:r>
              <w:rPr>
                <w:rFonts w:hint="eastAsia"/>
                <w:color w:val="000000"/>
                <w:sz w:val="24"/>
                <w:szCs w:val="24"/>
                <w:lang w:val="en-US" w:bidi="ar"/>
              </w:rPr>
              <w:t>年</w:t>
            </w:r>
            <w:r>
              <w:rPr>
                <w:rFonts w:hint="eastAsia"/>
                <w:color w:val="000000"/>
                <w:sz w:val="24"/>
                <w:szCs w:val="24"/>
                <w:lang w:val="en-US" w:bidi="ar"/>
              </w:rPr>
              <w:t>10</w:t>
            </w:r>
            <w:r>
              <w:rPr>
                <w:rFonts w:hint="eastAsia"/>
                <w:color w:val="000000"/>
                <w:sz w:val="24"/>
                <w:szCs w:val="24"/>
                <w:lang w:val="en-US" w:bidi="ar"/>
              </w:rPr>
              <w:t>月</w:t>
            </w:r>
            <w:r>
              <w:rPr>
                <w:rFonts w:hint="eastAsia"/>
                <w:color w:val="000000"/>
                <w:sz w:val="24"/>
                <w:szCs w:val="24"/>
                <w:lang w:val="en-US" w:bidi="ar"/>
              </w:rPr>
              <w:t>24</w:t>
            </w:r>
            <w:r>
              <w:rPr>
                <w:rFonts w:hint="eastAsia"/>
                <w:color w:val="000000"/>
                <w:sz w:val="24"/>
                <w:szCs w:val="24"/>
                <w:lang w:val="en-US" w:bidi="ar"/>
              </w:rPr>
              <w:t>日，核心企业发送了以广州美润有限公司为收票人的出票申请，票据期限为</w:t>
            </w:r>
            <w:r>
              <w:rPr>
                <w:rFonts w:hint="eastAsia"/>
                <w:color w:val="000000"/>
                <w:sz w:val="24"/>
                <w:szCs w:val="24"/>
                <w:lang w:val="en-US" w:bidi="ar"/>
              </w:rPr>
              <w:t>6</w:t>
            </w:r>
            <w:r>
              <w:rPr>
                <w:rFonts w:hint="eastAsia"/>
                <w:color w:val="000000"/>
                <w:sz w:val="24"/>
                <w:szCs w:val="24"/>
                <w:lang w:val="en-US" w:bidi="ar"/>
              </w:rPr>
              <w:t>个月，随后对该商业承兑汇票进行承兑，广州美润有限公司收到该票据并同意收票。</w:t>
            </w:r>
          </w:p>
          <w:p w:rsidR="00AF23CA" w:rsidRDefault="00F74626">
            <w:pPr>
              <w:widowControl/>
              <w:ind w:firstLine="560"/>
              <w:rPr>
                <w:color w:val="000000"/>
                <w:sz w:val="24"/>
                <w:szCs w:val="24"/>
              </w:rPr>
            </w:pPr>
            <w:r>
              <w:rPr>
                <w:rFonts w:hint="eastAsia"/>
                <w:color w:val="000000"/>
                <w:sz w:val="24"/>
                <w:szCs w:val="24"/>
                <w:lang w:val="en-US" w:bidi="ar"/>
              </w:rPr>
              <w:t>由于本次交易金额较大，广州美润有限公司在这样的结算方式下面临较为严重的资金占压，企业现金流紧张，为了企业的进一步发展需要，广州美润有限公司决定转让该商业承兑汇票债权以获得</w:t>
            </w:r>
            <w:r>
              <w:rPr>
                <w:rFonts w:hint="eastAsia"/>
                <w:color w:val="000000"/>
                <w:sz w:val="24"/>
                <w:szCs w:val="24"/>
                <w:lang w:val="en-US" w:bidi="ar"/>
              </w:rPr>
              <w:t>500</w:t>
            </w:r>
            <w:r>
              <w:rPr>
                <w:rFonts w:hint="eastAsia"/>
                <w:color w:val="000000"/>
                <w:sz w:val="24"/>
                <w:szCs w:val="24"/>
                <w:lang w:val="en-US" w:bidi="ar"/>
              </w:rPr>
              <w:t>万元融资，</w:t>
            </w:r>
            <w:r>
              <w:rPr>
                <w:rFonts w:hint="eastAsia"/>
                <w:color w:val="000000"/>
                <w:sz w:val="24"/>
                <w:szCs w:val="24"/>
                <w:lang w:val="en-US" w:bidi="ar"/>
              </w:rPr>
              <w:t>2022</w:t>
            </w:r>
            <w:r>
              <w:rPr>
                <w:rFonts w:hint="eastAsia"/>
                <w:color w:val="000000"/>
                <w:sz w:val="24"/>
                <w:szCs w:val="24"/>
                <w:lang w:val="en-US" w:bidi="ar"/>
              </w:rPr>
              <w:t>年</w:t>
            </w:r>
            <w:r>
              <w:rPr>
                <w:rFonts w:hint="eastAsia"/>
                <w:color w:val="000000"/>
                <w:sz w:val="24"/>
                <w:szCs w:val="24"/>
                <w:lang w:val="en-US" w:bidi="ar"/>
              </w:rPr>
              <w:t>10</w:t>
            </w:r>
            <w:r>
              <w:rPr>
                <w:rFonts w:hint="eastAsia"/>
                <w:color w:val="000000"/>
                <w:sz w:val="24"/>
                <w:szCs w:val="24"/>
                <w:lang w:val="en-US" w:bidi="ar"/>
              </w:rPr>
              <w:t>月</w:t>
            </w:r>
            <w:r>
              <w:rPr>
                <w:rFonts w:hint="eastAsia"/>
                <w:color w:val="000000"/>
                <w:sz w:val="24"/>
                <w:szCs w:val="24"/>
                <w:lang w:val="en-US" w:bidi="ar"/>
              </w:rPr>
              <w:t>30</w:t>
            </w:r>
            <w:r>
              <w:rPr>
                <w:rFonts w:hint="eastAsia"/>
                <w:color w:val="000000"/>
                <w:sz w:val="24"/>
                <w:szCs w:val="24"/>
                <w:lang w:val="en-US" w:bidi="ar"/>
              </w:rPr>
              <w:t>日，广州美润有限公司向保理公司申请“广州供应链保理融资”。核心企业付款人收到通知后同意</w:t>
            </w:r>
            <w:proofErr w:type="gramStart"/>
            <w:r>
              <w:rPr>
                <w:rFonts w:hint="eastAsia"/>
                <w:color w:val="000000"/>
                <w:sz w:val="24"/>
                <w:szCs w:val="24"/>
                <w:lang w:val="en-US" w:bidi="ar"/>
              </w:rPr>
              <w:t>该笔保理融资</w:t>
            </w:r>
            <w:proofErr w:type="gramEnd"/>
            <w:r>
              <w:rPr>
                <w:rFonts w:hint="eastAsia"/>
                <w:color w:val="000000"/>
                <w:sz w:val="24"/>
                <w:szCs w:val="24"/>
                <w:lang w:val="en-US" w:bidi="ar"/>
              </w:rPr>
              <w:t>授信；</w:t>
            </w:r>
            <w:proofErr w:type="gramStart"/>
            <w:r>
              <w:rPr>
                <w:rFonts w:hint="eastAsia"/>
                <w:color w:val="000000"/>
                <w:sz w:val="24"/>
                <w:szCs w:val="24"/>
                <w:lang w:val="en-US" w:bidi="ar"/>
              </w:rPr>
              <w:t>随后保理公司</w:t>
            </w:r>
            <w:proofErr w:type="gramEnd"/>
            <w:r>
              <w:rPr>
                <w:rFonts w:hint="eastAsia"/>
                <w:color w:val="000000"/>
                <w:sz w:val="24"/>
                <w:szCs w:val="24"/>
                <w:lang w:val="en-US" w:bidi="ar"/>
              </w:rPr>
              <w:t>收到融资申请，审核该公司的信用后同意该融资申请</w:t>
            </w:r>
            <w:r>
              <w:rPr>
                <w:rFonts w:hint="eastAsia"/>
                <w:color w:val="000000"/>
                <w:sz w:val="24"/>
                <w:szCs w:val="24"/>
                <w:lang w:val="en-US" w:bidi="ar"/>
              </w:rPr>
              <w:t>。</w:t>
            </w:r>
          </w:p>
          <w:p w:rsidR="00AF23CA" w:rsidRDefault="00F74626" w:rsidP="00A76904">
            <w:pPr>
              <w:pStyle w:val="a4"/>
              <w:ind w:firstLine="480"/>
              <w:jc w:val="both"/>
              <w:rPr>
                <w:color w:val="000000"/>
                <w:sz w:val="24"/>
                <w:szCs w:val="24"/>
                <w:lang w:val="en-US" w:bidi="ar"/>
              </w:rPr>
            </w:pPr>
            <w:r>
              <w:rPr>
                <w:rFonts w:hint="eastAsia"/>
                <w:color w:val="000000"/>
                <w:sz w:val="24"/>
                <w:szCs w:val="24"/>
                <w:lang w:val="en-US" w:bidi="ar"/>
              </w:rPr>
              <w:t>广州美润有限公司向保理公司背书转让了用以获得融资的票据，</w:t>
            </w:r>
            <w:proofErr w:type="gramStart"/>
            <w:r>
              <w:rPr>
                <w:rFonts w:hint="eastAsia"/>
                <w:color w:val="000000"/>
                <w:sz w:val="24"/>
                <w:szCs w:val="24"/>
                <w:lang w:val="en-US" w:bidi="ar"/>
              </w:rPr>
              <w:t>保理公司</w:t>
            </w:r>
            <w:proofErr w:type="gramEnd"/>
            <w:r>
              <w:rPr>
                <w:rFonts w:hint="eastAsia"/>
                <w:color w:val="000000"/>
                <w:sz w:val="24"/>
                <w:szCs w:val="24"/>
                <w:lang w:val="en-US" w:bidi="ar"/>
              </w:rPr>
              <w:t>在收到背书转让后给广州美润有限公司划转融资金额。票据到期</w:t>
            </w:r>
            <w:proofErr w:type="gramStart"/>
            <w:r>
              <w:rPr>
                <w:rFonts w:hint="eastAsia"/>
                <w:color w:val="000000"/>
                <w:sz w:val="24"/>
                <w:szCs w:val="24"/>
                <w:lang w:val="en-US" w:bidi="ar"/>
              </w:rPr>
              <w:t>后保理</w:t>
            </w:r>
            <w:proofErr w:type="gramEnd"/>
            <w:r>
              <w:rPr>
                <w:rFonts w:hint="eastAsia"/>
                <w:color w:val="000000"/>
                <w:sz w:val="24"/>
                <w:szCs w:val="24"/>
                <w:lang w:val="en-US" w:bidi="ar"/>
              </w:rPr>
              <w:t>公司向核心企业</w:t>
            </w:r>
            <w:r>
              <w:rPr>
                <w:rFonts w:hint="eastAsia"/>
                <w:color w:val="000000"/>
                <w:sz w:val="24"/>
                <w:szCs w:val="24"/>
                <w:lang w:val="en-US" w:bidi="ar"/>
              </w:rPr>
              <w:t>发送到期付款提示，核心企业收到提示后支付票据款项，</w:t>
            </w:r>
            <w:proofErr w:type="gramStart"/>
            <w:r>
              <w:rPr>
                <w:rFonts w:hint="eastAsia"/>
                <w:color w:val="000000"/>
                <w:sz w:val="24"/>
                <w:szCs w:val="24"/>
                <w:lang w:val="en-US" w:bidi="ar"/>
              </w:rPr>
              <w:t>保理公司扣除保理融资</w:t>
            </w:r>
            <w:proofErr w:type="gramEnd"/>
            <w:r>
              <w:rPr>
                <w:rFonts w:hint="eastAsia"/>
                <w:color w:val="000000"/>
                <w:sz w:val="24"/>
                <w:szCs w:val="24"/>
                <w:lang w:val="en-US" w:bidi="ar"/>
              </w:rPr>
              <w:t>的服务费用后向融资企业支付票据余额。</w:t>
            </w:r>
          </w:p>
          <w:p w:rsidR="00AF23CA" w:rsidRDefault="00F74626" w:rsidP="00A76904">
            <w:pPr>
              <w:pStyle w:val="a4"/>
              <w:ind w:firstLine="480"/>
              <w:jc w:val="both"/>
              <w:rPr>
                <w:sz w:val="24"/>
                <w:szCs w:val="24"/>
                <w:lang w:val="en-US"/>
              </w:rPr>
            </w:pPr>
            <w:r>
              <w:rPr>
                <w:rFonts w:hint="eastAsia"/>
                <w:sz w:val="24"/>
                <w:szCs w:val="24"/>
                <w:lang w:val="en-US"/>
              </w:rPr>
              <w:t>广州美润有限公司是一家农业企业，可向银行申请涉农贷款用于企业日常经营活动，公司于</w:t>
            </w:r>
            <w:r>
              <w:rPr>
                <w:rFonts w:hint="eastAsia"/>
                <w:sz w:val="24"/>
                <w:szCs w:val="24"/>
                <w:lang w:val="en-US"/>
              </w:rPr>
              <w:t>2023</w:t>
            </w:r>
            <w:r>
              <w:rPr>
                <w:rFonts w:hint="eastAsia"/>
                <w:sz w:val="24"/>
                <w:szCs w:val="24"/>
                <w:lang w:val="en-US"/>
              </w:rPr>
              <w:t>年</w:t>
            </w:r>
            <w:r>
              <w:rPr>
                <w:rFonts w:hint="eastAsia"/>
                <w:sz w:val="24"/>
                <w:szCs w:val="24"/>
                <w:lang w:val="en-US"/>
              </w:rPr>
              <w:t>3</w:t>
            </w:r>
            <w:r>
              <w:rPr>
                <w:rFonts w:hint="eastAsia"/>
                <w:sz w:val="24"/>
                <w:szCs w:val="24"/>
                <w:lang w:val="en-US"/>
              </w:rPr>
              <w:t>月</w:t>
            </w:r>
            <w:r>
              <w:rPr>
                <w:rFonts w:hint="eastAsia"/>
                <w:sz w:val="24"/>
                <w:szCs w:val="24"/>
                <w:lang w:val="en-US"/>
              </w:rPr>
              <w:t>17</w:t>
            </w:r>
            <w:r>
              <w:rPr>
                <w:rFonts w:hint="eastAsia"/>
                <w:sz w:val="24"/>
                <w:szCs w:val="24"/>
                <w:lang w:val="en-US"/>
              </w:rPr>
              <w:t>日向银行提交贷款申请，拟借款额度为</w:t>
            </w:r>
            <w:r>
              <w:rPr>
                <w:rFonts w:hint="eastAsia"/>
                <w:sz w:val="24"/>
                <w:szCs w:val="24"/>
                <w:lang w:val="en-US"/>
              </w:rPr>
              <w:t>4</w:t>
            </w:r>
            <w:r>
              <w:rPr>
                <w:rFonts w:hint="eastAsia"/>
                <w:sz w:val="24"/>
                <w:szCs w:val="24"/>
                <w:lang w:val="en-US"/>
              </w:rPr>
              <w:t>3</w:t>
            </w:r>
            <w:r>
              <w:rPr>
                <w:rFonts w:hint="eastAsia"/>
                <w:sz w:val="24"/>
                <w:szCs w:val="24"/>
                <w:lang w:val="en-US"/>
              </w:rPr>
              <w:t>0</w:t>
            </w:r>
            <w:r>
              <w:rPr>
                <w:rFonts w:hint="eastAsia"/>
                <w:sz w:val="24"/>
                <w:szCs w:val="24"/>
                <w:lang w:val="en-US"/>
              </w:rPr>
              <w:t>万元，借款期限</w:t>
            </w:r>
            <w:r>
              <w:rPr>
                <w:rFonts w:hint="eastAsia"/>
                <w:sz w:val="24"/>
                <w:szCs w:val="24"/>
                <w:lang w:val="en-US"/>
              </w:rPr>
              <w:t>3</w:t>
            </w:r>
            <w:r>
              <w:rPr>
                <w:rFonts w:hint="eastAsia"/>
                <w:sz w:val="24"/>
                <w:szCs w:val="24"/>
                <w:lang w:val="en-US"/>
              </w:rPr>
              <w:t>年，借款用途为流动资金贷款；银行审批企业资质和材料后同意了贷款申请，双方于</w:t>
            </w:r>
            <w:r>
              <w:rPr>
                <w:rFonts w:hint="eastAsia"/>
                <w:sz w:val="24"/>
                <w:szCs w:val="24"/>
                <w:lang w:val="en-US"/>
              </w:rPr>
              <w:t>2023</w:t>
            </w:r>
            <w:r>
              <w:rPr>
                <w:rFonts w:hint="eastAsia"/>
                <w:sz w:val="24"/>
                <w:szCs w:val="24"/>
                <w:lang w:val="en-US"/>
              </w:rPr>
              <w:t>年</w:t>
            </w:r>
            <w:r>
              <w:rPr>
                <w:rFonts w:hint="eastAsia"/>
                <w:sz w:val="24"/>
                <w:szCs w:val="24"/>
                <w:lang w:val="en-US"/>
              </w:rPr>
              <w:t>3</w:t>
            </w:r>
            <w:r>
              <w:rPr>
                <w:rFonts w:hint="eastAsia"/>
                <w:sz w:val="24"/>
                <w:szCs w:val="24"/>
                <w:lang w:val="en-US"/>
              </w:rPr>
              <w:t>月</w:t>
            </w:r>
            <w:r>
              <w:rPr>
                <w:rFonts w:hint="eastAsia"/>
                <w:sz w:val="24"/>
                <w:szCs w:val="24"/>
                <w:lang w:val="en-US"/>
              </w:rPr>
              <w:t>20</w:t>
            </w:r>
            <w:r>
              <w:rPr>
                <w:rFonts w:hint="eastAsia"/>
                <w:sz w:val="24"/>
                <w:szCs w:val="24"/>
                <w:lang w:val="en-US"/>
              </w:rPr>
              <w:t>日签订借款合同，借款年利率</w:t>
            </w:r>
            <w:r>
              <w:rPr>
                <w:rFonts w:hint="eastAsia"/>
                <w:sz w:val="24"/>
                <w:szCs w:val="24"/>
                <w:lang w:val="en-US"/>
              </w:rPr>
              <w:t>4.75%</w:t>
            </w:r>
            <w:r>
              <w:rPr>
                <w:rFonts w:hint="eastAsia"/>
                <w:sz w:val="24"/>
                <w:szCs w:val="24"/>
                <w:lang w:val="en-US"/>
              </w:rPr>
              <w:t>，随后银行放款，</w:t>
            </w:r>
            <w:r>
              <w:rPr>
                <w:rFonts w:hint="eastAsia"/>
                <w:sz w:val="24"/>
                <w:szCs w:val="24"/>
                <w:lang w:val="en-US"/>
              </w:rPr>
              <w:t>2026</w:t>
            </w:r>
            <w:r>
              <w:rPr>
                <w:rFonts w:hint="eastAsia"/>
                <w:sz w:val="24"/>
                <w:szCs w:val="24"/>
                <w:lang w:val="en-US"/>
              </w:rPr>
              <w:t>年</w:t>
            </w:r>
            <w:r>
              <w:rPr>
                <w:rFonts w:hint="eastAsia"/>
                <w:sz w:val="24"/>
                <w:szCs w:val="24"/>
                <w:lang w:val="en-US"/>
              </w:rPr>
              <w:t>3</w:t>
            </w:r>
            <w:r>
              <w:rPr>
                <w:rFonts w:hint="eastAsia"/>
                <w:sz w:val="24"/>
                <w:szCs w:val="24"/>
                <w:lang w:val="en-US"/>
              </w:rPr>
              <w:t>月</w:t>
            </w:r>
            <w:r>
              <w:rPr>
                <w:rFonts w:hint="eastAsia"/>
                <w:sz w:val="24"/>
                <w:szCs w:val="24"/>
                <w:lang w:val="en-US"/>
              </w:rPr>
              <w:t>17</w:t>
            </w:r>
            <w:r>
              <w:rPr>
                <w:rFonts w:hint="eastAsia"/>
                <w:sz w:val="24"/>
                <w:szCs w:val="24"/>
                <w:lang w:val="en-US"/>
              </w:rPr>
              <w:t>日，银行向企业发送提示还款通知，企业收到通知当天还款。</w:t>
            </w:r>
          </w:p>
          <w:tbl>
            <w:tblPr>
              <w:tblW w:w="4999" w:type="pct"/>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5438"/>
              <w:gridCol w:w="5442"/>
            </w:tblGrid>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企业全称</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rPr>
                    <w:t>广州美润有限公司</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所属行业</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rPr>
                    <w:t>农、林、牧、渔业</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企业注册地址</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lang w:val="en-US"/>
                    </w:rPr>
                  </w:pPr>
                  <w:r>
                    <w:rPr>
                      <w:rFonts w:hint="eastAsia"/>
                      <w:szCs w:val="24"/>
                      <w:lang w:val="en-US" w:bidi="ar"/>
                    </w:rPr>
                    <w:t>广东省广州市越秀区</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企业注册时间</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2007-09-27</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社会信用代码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494655594541847460</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企业注册资本（元）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1450000.00</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法定代表人姓名</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聂丞</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法定代表人证件号码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463411197803208014</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法定代表人电话号码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15955164149</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lastRenderedPageBreak/>
                    <w:t>企业资产总额（元）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6500000.00</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企业流动资产（元）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3564131.56</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企业流动负债（元）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2036900.00</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企业利润总额（元）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1596324.00</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企业负债总额（元）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2468100.00</w:t>
                  </w:r>
                </w:p>
              </w:tc>
            </w:tr>
            <w:tr w:rsidR="00AF23CA">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企业主营业务收入（元）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AF23CA" w:rsidRDefault="00F74626">
                  <w:pPr>
                    <w:pStyle w:val="aa"/>
                    <w:widowControl/>
                    <w:rPr>
                      <w:szCs w:val="24"/>
                    </w:rPr>
                  </w:pPr>
                  <w:r>
                    <w:rPr>
                      <w:rFonts w:hint="eastAsia"/>
                      <w:szCs w:val="24"/>
                      <w:lang w:val="en-US" w:bidi="ar"/>
                    </w:rPr>
                    <w:t>750060.00</w:t>
                  </w:r>
                </w:p>
              </w:tc>
            </w:tr>
          </w:tbl>
          <w:p w:rsidR="00AF23CA" w:rsidRDefault="00AF23CA">
            <w:pPr>
              <w:pStyle w:val="20"/>
              <w:spacing w:after="0"/>
              <w:ind w:leftChars="0" w:left="0" w:firstLineChars="0" w:firstLine="0"/>
              <w:rPr>
                <w:rFonts w:eastAsia="仿宋"/>
                <w:color w:val="000000"/>
                <w:sz w:val="24"/>
                <w:szCs w:val="24"/>
                <w:lang w:val="en-US"/>
              </w:rPr>
            </w:pP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spacing w:val="-3"/>
                <w:sz w:val="24"/>
                <w:szCs w:val="24"/>
                <w:lang w:val="en-US"/>
              </w:rPr>
              <w:t>基于供应</w:t>
            </w:r>
            <w:proofErr w:type="gramStart"/>
            <w:r>
              <w:rPr>
                <w:rFonts w:eastAsia="仿宋" w:hint="eastAsia"/>
                <w:spacing w:val="-3"/>
                <w:sz w:val="24"/>
                <w:szCs w:val="24"/>
                <w:lang w:val="en-US"/>
              </w:rPr>
              <w:t>链金融</w:t>
            </w:r>
            <w:proofErr w:type="gramEnd"/>
            <w:r>
              <w:rPr>
                <w:rFonts w:eastAsia="仿宋" w:hint="eastAsia"/>
                <w:spacing w:val="-3"/>
                <w:sz w:val="24"/>
                <w:szCs w:val="24"/>
                <w:lang w:val="en-US"/>
              </w:rPr>
              <w:t>完成信用结算业务</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商票出票</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商票承兑</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收票</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商票出票流程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商票出票填写信息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商票承兑流程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商票收票流程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AF23CA" w:rsidRDefault="00F74626">
            <w:pPr>
              <w:pStyle w:val="20"/>
              <w:spacing w:after="0"/>
              <w:ind w:leftChars="0" w:left="0" w:firstLineChars="0" w:firstLine="0"/>
              <w:rPr>
                <w:rFonts w:eastAsia="仿宋"/>
                <w:spacing w:val="-3"/>
                <w:sz w:val="24"/>
                <w:szCs w:val="24"/>
                <w:lang w:val="en-US"/>
              </w:rPr>
            </w:pPr>
            <w:r>
              <w:rPr>
                <w:rFonts w:eastAsia="仿宋" w:hint="eastAsia"/>
                <w:spacing w:val="-3"/>
                <w:sz w:val="24"/>
                <w:szCs w:val="24"/>
                <w:lang w:val="en-US"/>
              </w:rPr>
              <w:t>基于供应</w:t>
            </w:r>
            <w:proofErr w:type="gramStart"/>
            <w:r>
              <w:rPr>
                <w:rFonts w:eastAsia="仿宋" w:hint="eastAsia"/>
                <w:spacing w:val="-3"/>
                <w:sz w:val="24"/>
                <w:szCs w:val="24"/>
                <w:lang w:val="en-US"/>
              </w:rPr>
              <w:t>链金融完成保理业务</w:t>
            </w:r>
            <w:proofErr w:type="gramEnd"/>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申请保理融资</w:t>
            </w:r>
            <w:proofErr w:type="gramEnd"/>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背书票据</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保</w:t>
            </w:r>
            <w:proofErr w:type="gramStart"/>
            <w:r>
              <w:rPr>
                <w:rFonts w:eastAsia="仿宋" w:hint="eastAsia"/>
                <w:color w:val="000000"/>
                <w:sz w:val="24"/>
                <w:szCs w:val="24"/>
                <w:lang w:val="en-US"/>
              </w:rPr>
              <w:t>理合同</w:t>
            </w:r>
            <w:proofErr w:type="gramEnd"/>
            <w:r>
              <w:rPr>
                <w:rFonts w:eastAsia="仿宋" w:hint="eastAsia"/>
                <w:color w:val="000000"/>
                <w:sz w:val="24"/>
                <w:szCs w:val="24"/>
                <w:lang w:val="en-US"/>
              </w:rPr>
              <w:t>签订</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商票付款</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保理融资</w:t>
            </w:r>
            <w:proofErr w:type="gramEnd"/>
            <w:r>
              <w:rPr>
                <w:rFonts w:eastAsia="仿宋" w:hint="eastAsia"/>
                <w:color w:val="000000"/>
                <w:sz w:val="24"/>
                <w:szCs w:val="24"/>
                <w:lang w:val="en-US"/>
              </w:rPr>
              <w:t>申请流程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保理融资</w:t>
            </w:r>
            <w:proofErr w:type="gramEnd"/>
            <w:r>
              <w:rPr>
                <w:rFonts w:eastAsia="仿宋" w:hint="eastAsia"/>
                <w:color w:val="000000"/>
                <w:sz w:val="24"/>
                <w:szCs w:val="24"/>
                <w:lang w:val="en-US"/>
              </w:rPr>
              <w:t>申请填写信息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保</w:t>
            </w:r>
            <w:proofErr w:type="gramStart"/>
            <w:r>
              <w:rPr>
                <w:rFonts w:eastAsia="仿宋" w:hint="eastAsia"/>
                <w:color w:val="000000"/>
                <w:sz w:val="24"/>
                <w:szCs w:val="24"/>
                <w:lang w:val="en-US"/>
              </w:rPr>
              <w:t>理合同</w:t>
            </w:r>
            <w:proofErr w:type="gramEnd"/>
            <w:r>
              <w:rPr>
                <w:rFonts w:eastAsia="仿宋" w:hint="eastAsia"/>
                <w:color w:val="000000"/>
                <w:sz w:val="24"/>
                <w:szCs w:val="24"/>
                <w:lang w:val="en-US"/>
              </w:rPr>
              <w:t>签订流程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保</w:t>
            </w:r>
            <w:proofErr w:type="gramStart"/>
            <w:r>
              <w:rPr>
                <w:rFonts w:eastAsia="仿宋" w:hint="eastAsia"/>
                <w:color w:val="000000"/>
                <w:sz w:val="24"/>
                <w:szCs w:val="24"/>
                <w:lang w:val="en-US"/>
              </w:rPr>
              <w:t>理合同</w:t>
            </w:r>
            <w:proofErr w:type="gramEnd"/>
            <w:r>
              <w:rPr>
                <w:rFonts w:eastAsia="仿宋" w:hint="eastAsia"/>
                <w:color w:val="000000"/>
                <w:sz w:val="24"/>
                <w:szCs w:val="24"/>
                <w:lang w:val="en-US"/>
              </w:rPr>
              <w:t>填写信息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票据背书流程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商票付款流程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AF23CA" w:rsidRDefault="00F74626">
            <w:pPr>
              <w:pStyle w:val="20"/>
              <w:spacing w:after="0"/>
              <w:ind w:leftChars="0" w:left="0" w:firstLineChars="0" w:firstLine="0"/>
              <w:rPr>
                <w:rFonts w:eastAsia="仿宋"/>
                <w:spacing w:val="-3"/>
                <w:sz w:val="24"/>
                <w:szCs w:val="24"/>
                <w:lang w:val="en-US"/>
              </w:rPr>
            </w:pPr>
            <w:r>
              <w:rPr>
                <w:rFonts w:eastAsia="仿宋" w:hint="eastAsia"/>
                <w:spacing w:val="-3"/>
                <w:sz w:val="24"/>
                <w:szCs w:val="24"/>
                <w:lang w:val="en-US"/>
              </w:rPr>
              <w:t>完成涉农信贷业务</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贷款申请</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合同签订</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放款及还款</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贷款申请流程</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贷款申请填写信息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合同填写信息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放款还款流程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AF23CA" w:rsidRDefault="00F74626">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适应金融产业数字化发展需求的信息技术基础知识、专业信息技术能力等</w:t>
            </w:r>
            <w:r>
              <w:rPr>
                <w:rFonts w:eastAsia="仿宋" w:hint="eastAsia"/>
                <w:sz w:val="24"/>
                <w:szCs w:val="24"/>
              </w:rPr>
              <w:t xml:space="preserve"> </w:t>
            </w:r>
            <w:r>
              <w:rPr>
                <w:rFonts w:eastAsia="仿宋" w:hint="eastAsia"/>
                <w:sz w:val="24"/>
                <w:szCs w:val="24"/>
              </w:rPr>
              <w:t>基本数字化技能；</w:t>
            </w:r>
            <w:r>
              <w:rPr>
                <w:rFonts w:eastAsia="仿宋" w:hint="eastAsia"/>
                <w:sz w:val="24"/>
                <w:szCs w:val="24"/>
              </w:rPr>
              <w:t xml:space="preserve"> </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2.</w:t>
            </w:r>
            <w:r>
              <w:rPr>
                <w:rFonts w:eastAsia="仿宋" w:hint="eastAsia"/>
                <w:sz w:val="24"/>
                <w:szCs w:val="24"/>
              </w:rPr>
              <w:t>适应现代金融业的新知识、新技术、新方法、新应用的能力；</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AF23CA" w:rsidRDefault="00F74626">
            <w:pPr>
              <w:rPr>
                <w:sz w:val="24"/>
                <w:szCs w:val="24"/>
                <w:lang w:val="en-US"/>
              </w:rPr>
            </w:pPr>
            <w:r>
              <w:rPr>
                <w:rFonts w:hint="eastAsia"/>
                <w:sz w:val="24"/>
                <w:szCs w:val="24"/>
                <w:lang w:val="en-US"/>
              </w:rPr>
              <w:t>1.</w:t>
            </w:r>
            <w:r>
              <w:rPr>
                <w:rFonts w:hint="eastAsia"/>
                <w:sz w:val="24"/>
                <w:szCs w:val="24"/>
              </w:rPr>
              <w:t>JR/T 0200-2020</w:t>
            </w:r>
            <w:r>
              <w:rPr>
                <w:rFonts w:hint="eastAsia"/>
                <w:sz w:val="24"/>
                <w:szCs w:val="24"/>
                <w:lang w:val="en-US"/>
              </w:rPr>
              <w:t xml:space="preserve">  </w:t>
            </w:r>
            <w:r>
              <w:rPr>
                <w:rFonts w:hint="eastAsia"/>
                <w:sz w:val="24"/>
                <w:szCs w:val="24"/>
                <w:lang w:val="en-US"/>
              </w:rPr>
              <w:t>金融科技创新风险监控规范</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sz w:val="24"/>
                <w:szCs w:val="24"/>
                <w:lang w:val="en-US"/>
              </w:rPr>
              <w:t>2.</w:t>
            </w:r>
            <w:r>
              <w:rPr>
                <w:rFonts w:eastAsia="仿宋" w:hint="eastAsia"/>
                <w:sz w:val="24"/>
                <w:szCs w:val="24"/>
              </w:rPr>
              <w:t>JR/T 0198-2020</w:t>
            </w:r>
            <w:r>
              <w:rPr>
                <w:rFonts w:eastAsia="仿宋" w:hint="eastAsia"/>
                <w:sz w:val="24"/>
                <w:szCs w:val="24"/>
                <w:lang w:val="en-US"/>
              </w:rPr>
              <w:t xml:space="preserve">  </w:t>
            </w:r>
            <w:r>
              <w:rPr>
                <w:rFonts w:eastAsia="仿宋" w:hint="eastAsia"/>
                <w:sz w:val="24"/>
                <w:szCs w:val="24"/>
                <w:lang w:val="en-US"/>
              </w:rPr>
              <w:t>金融科技创新应用测试规范</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AF23CA" w:rsidRDefault="00AF23CA">
            <w:pPr>
              <w:pStyle w:val="20"/>
              <w:spacing w:after="0"/>
              <w:ind w:leftChars="0" w:left="0" w:firstLineChars="0" w:firstLine="0"/>
              <w:rPr>
                <w:rFonts w:eastAsia="仿宋"/>
                <w:color w:val="000000"/>
                <w:sz w:val="24"/>
                <w:szCs w:val="24"/>
                <w:lang w:val="en-US"/>
              </w:rPr>
            </w:pPr>
          </w:p>
        </w:tc>
      </w:tr>
    </w:tbl>
    <w:p w:rsidR="00AF23CA" w:rsidRDefault="00F74626">
      <w:pPr>
        <w:pStyle w:val="2"/>
        <w:tabs>
          <w:tab w:val="left" w:pos="0"/>
        </w:tabs>
        <w:spacing w:line="240" w:lineRule="auto"/>
        <w:rPr>
          <w:rFonts w:ascii="仿宋" w:eastAsia="仿宋" w:hAnsi="仿宋" w:cs="仿宋"/>
          <w:lang w:val="en-US"/>
        </w:rPr>
      </w:pPr>
      <w:r>
        <w:rPr>
          <w:rFonts w:ascii="仿宋" w:eastAsia="仿宋" w:hAnsi="仿宋" w:cs="仿宋" w:hint="eastAsia"/>
          <w:lang w:val="en-US"/>
        </w:rPr>
        <w:t>数字金融业务监管</w:t>
      </w:r>
    </w:p>
    <w:p w:rsidR="00AF23CA" w:rsidRDefault="00F74626">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8</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8</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数字金融业务监管</w:t>
            </w:r>
          </w:p>
        </w:tc>
        <w:tc>
          <w:tcPr>
            <w:tcW w:w="325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AF23CA" w:rsidRDefault="00F74626">
            <w:pPr>
              <w:widowControl/>
              <w:spacing w:before="75" w:after="75"/>
              <w:ind w:firstLineChars="200" w:firstLine="480"/>
              <w:rPr>
                <w:color w:val="000000"/>
                <w:sz w:val="24"/>
                <w:szCs w:val="24"/>
              </w:rPr>
            </w:pPr>
            <w:r>
              <w:rPr>
                <w:rFonts w:hint="eastAsia"/>
                <w:color w:val="000000"/>
                <w:sz w:val="24"/>
                <w:szCs w:val="24"/>
                <w:lang w:val="en-US" w:bidi="ar"/>
              </w:rPr>
              <w:t>中信银行股份有限公司为了降低银行业务中的风险，中信银行研制了一套基于卫星遥感和人工智能技术的智能化农村金融服务方案，该方案基于华为智能终端安全芯片（</w:t>
            </w:r>
            <w:r>
              <w:rPr>
                <w:rFonts w:hint="eastAsia"/>
                <w:color w:val="000000"/>
                <w:sz w:val="24"/>
                <w:szCs w:val="24"/>
                <w:lang w:val="en-US" w:bidi="ar"/>
              </w:rPr>
              <w:t xml:space="preserve">SE) </w:t>
            </w:r>
            <w:r>
              <w:rPr>
                <w:rFonts w:hint="eastAsia"/>
                <w:color w:val="000000"/>
                <w:sz w:val="24"/>
                <w:szCs w:val="24"/>
                <w:lang w:val="en-US" w:bidi="ar"/>
              </w:rPr>
              <w:t>、可信执行环境（</w:t>
            </w:r>
            <w:r>
              <w:rPr>
                <w:rFonts w:hint="eastAsia"/>
                <w:color w:val="000000"/>
                <w:sz w:val="24"/>
                <w:szCs w:val="24"/>
                <w:lang w:val="en-US" w:bidi="ar"/>
              </w:rPr>
              <w:t xml:space="preserve">TEE) </w:t>
            </w:r>
            <w:r>
              <w:rPr>
                <w:rFonts w:hint="eastAsia"/>
                <w:color w:val="000000"/>
                <w:sz w:val="24"/>
                <w:szCs w:val="24"/>
                <w:lang w:val="en-US" w:bidi="ar"/>
              </w:rPr>
              <w:t>、</w:t>
            </w:r>
            <w:r>
              <w:rPr>
                <w:rFonts w:hint="eastAsia"/>
                <w:color w:val="000000"/>
                <w:sz w:val="24"/>
                <w:szCs w:val="24"/>
                <w:lang w:val="en-US" w:bidi="ar"/>
              </w:rPr>
              <w:lastRenderedPageBreak/>
              <w:t>设备指纹等技术，增强用户侧安全防护强度，为客户提供涵盖硬件、系统、应用、云端等全链条的端到端可信服务。在推向市场之前，为了探索运用新型技术驱动金融创新、赋能金融提质增效，中信银行先识别了自身的各方面风险，接着向金融行为监管局申请</w:t>
            </w:r>
            <w:proofErr w:type="gramStart"/>
            <w:r>
              <w:rPr>
                <w:rFonts w:hint="eastAsia"/>
                <w:color w:val="000000"/>
                <w:sz w:val="24"/>
                <w:szCs w:val="24"/>
                <w:lang w:val="en-US" w:bidi="ar"/>
              </w:rPr>
              <w:t>了沙盒测试</w:t>
            </w:r>
            <w:proofErr w:type="gramEnd"/>
            <w:r>
              <w:rPr>
                <w:rFonts w:hint="eastAsia"/>
                <w:color w:val="000000"/>
                <w:sz w:val="24"/>
                <w:szCs w:val="24"/>
                <w:lang w:val="en-US" w:bidi="ar"/>
              </w:rPr>
              <w:t>；</w:t>
            </w:r>
            <w:r>
              <w:rPr>
                <w:rFonts w:hint="eastAsia"/>
                <w:color w:val="000000"/>
                <w:sz w:val="24"/>
                <w:szCs w:val="24"/>
                <w:lang w:val="en-US"/>
              </w:rPr>
              <w:t>并向</w:t>
            </w:r>
            <w:r>
              <w:rPr>
                <w:rFonts w:hint="eastAsia"/>
                <w:color w:val="000000"/>
                <w:sz w:val="24"/>
                <w:szCs w:val="24"/>
              </w:rPr>
              <w:t>金融监督管理局</w:t>
            </w:r>
            <w:r>
              <w:rPr>
                <w:rFonts w:hint="eastAsia"/>
                <w:color w:val="000000"/>
                <w:sz w:val="24"/>
                <w:szCs w:val="24"/>
                <w:lang w:val="en-US"/>
              </w:rPr>
              <w:t>发送了测试声明申请</w:t>
            </w:r>
            <w:r>
              <w:rPr>
                <w:rFonts w:hint="eastAsia"/>
                <w:color w:val="000000"/>
                <w:sz w:val="24"/>
                <w:szCs w:val="24"/>
              </w:rPr>
              <w:t>。</w:t>
            </w:r>
            <w:r>
              <w:rPr>
                <w:rFonts w:hint="eastAsia"/>
                <w:color w:val="000000"/>
                <w:sz w:val="24"/>
                <w:szCs w:val="24"/>
                <w:lang w:val="en-US" w:bidi="ar"/>
              </w:rPr>
              <w:br/>
              <w:t>      </w:t>
            </w:r>
            <w:r>
              <w:rPr>
                <w:rFonts w:hint="eastAsia"/>
                <w:color w:val="000000"/>
                <w:sz w:val="24"/>
                <w:szCs w:val="24"/>
                <w:lang w:val="en-US" w:bidi="ar"/>
              </w:rPr>
              <w:t>中信银行财务数据：</w:t>
            </w:r>
          </w:p>
          <w:tbl>
            <w:tblPr>
              <w:tblW w:w="9976" w:type="dxa"/>
              <w:tblInd w:w="454"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155"/>
              <w:gridCol w:w="1800"/>
              <w:gridCol w:w="3527"/>
              <w:gridCol w:w="2494"/>
            </w:tblGrid>
            <w:tr w:rsidR="00AF23CA">
              <w:tc>
                <w:tcPr>
                  <w:tcW w:w="2155"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资产总额（万元）</w:t>
                  </w:r>
                </w:p>
              </w:tc>
              <w:tc>
                <w:tcPr>
                  <w:tcW w:w="1800"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695000000.00</w:t>
                  </w:r>
                </w:p>
              </w:tc>
              <w:tc>
                <w:tcPr>
                  <w:tcW w:w="3527"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流动资产（万元）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690000000.00</w:t>
                  </w:r>
                </w:p>
              </w:tc>
            </w:tr>
            <w:tr w:rsidR="00AF23CA">
              <w:tc>
                <w:tcPr>
                  <w:tcW w:w="2155"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净利润（万元）</w:t>
                  </w:r>
                </w:p>
              </w:tc>
              <w:tc>
                <w:tcPr>
                  <w:tcW w:w="1800"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3438100.00</w:t>
                  </w:r>
                </w:p>
              </w:tc>
              <w:tc>
                <w:tcPr>
                  <w:tcW w:w="3527"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流动负债（万元）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637000000.00</w:t>
                  </w:r>
                </w:p>
              </w:tc>
            </w:tr>
            <w:tr w:rsidR="00AF23CA">
              <w:tc>
                <w:tcPr>
                  <w:tcW w:w="2155"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资本充足率（</w:t>
                  </w:r>
                  <w:r>
                    <w:rPr>
                      <w:rFonts w:hint="eastAsia"/>
                      <w:sz w:val="24"/>
                      <w:szCs w:val="24"/>
                      <w:lang w:val="en-US" w:bidi="ar"/>
                    </w:rPr>
                    <w:t>%</w:t>
                  </w:r>
                  <w:r>
                    <w:rPr>
                      <w:rFonts w:hint="eastAsia"/>
                      <w:sz w:val="24"/>
                      <w:szCs w:val="24"/>
                      <w:lang w:val="en-US" w:bidi="ar"/>
                    </w:rPr>
                    <w:t>）</w:t>
                  </w:r>
                </w:p>
              </w:tc>
              <w:tc>
                <w:tcPr>
                  <w:tcW w:w="1800"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13.64</w:t>
                  </w:r>
                </w:p>
              </w:tc>
              <w:tc>
                <w:tcPr>
                  <w:tcW w:w="3527"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净资本余额（万元）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53000000.00</w:t>
                  </w:r>
                </w:p>
              </w:tc>
            </w:tr>
            <w:tr w:rsidR="00AF23CA">
              <w:tc>
                <w:tcPr>
                  <w:tcW w:w="2155"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核心资本充足率（</w:t>
                  </w:r>
                  <w:r>
                    <w:rPr>
                      <w:rFonts w:hint="eastAsia"/>
                      <w:sz w:val="24"/>
                      <w:szCs w:val="24"/>
                      <w:lang w:val="en-US" w:bidi="ar"/>
                    </w:rPr>
                    <w:t>%</w:t>
                  </w:r>
                  <w:r>
                    <w:rPr>
                      <w:rFonts w:hint="eastAsia"/>
                      <w:sz w:val="24"/>
                      <w:szCs w:val="24"/>
                      <w:lang w:val="en-US" w:bidi="ar"/>
                    </w:rPr>
                    <w:t>）</w:t>
                  </w:r>
                </w:p>
              </w:tc>
              <w:tc>
                <w:tcPr>
                  <w:tcW w:w="1800"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9.52</w:t>
                  </w:r>
                </w:p>
              </w:tc>
              <w:tc>
                <w:tcPr>
                  <w:tcW w:w="3527"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最大单一客户的贷款余额（万元）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832100.00</w:t>
                  </w:r>
                </w:p>
              </w:tc>
            </w:tr>
            <w:tr w:rsidR="00AF23CA">
              <w:tc>
                <w:tcPr>
                  <w:tcW w:w="2155"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贷款（万元）</w:t>
                  </w:r>
                </w:p>
              </w:tc>
              <w:tc>
                <w:tcPr>
                  <w:tcW w:w="1800"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405000000.00</w:t>
                  </w:r>
                </w:p>
              </w:tc>
              <w:tc>
                <w:tcPr>
                  <w:tcW w:w="3527"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最大十个贷款人贷款余额（万元）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5172800.00</w:t>
                  </w:r>
                </w:p>
              </w:tc>
            </w:tr>
            <w:tr w:rsidR="00AF23CA">
              <w:trPr>
                <w:gridAfter w:val="1"/>
                <w:wAfter w:w="2494" w:type="dxa"/>
              </w:trPr>
              <w:tc>
                <w:tcPr>
                  <w:tcW w:w="2155"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存款（万元）</w:t>
                  </w:r>
                </w:p>
              </w:tc>
              <w:tc>
                <w:tcPr>
                  <w:tcW w:w="1800"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378000000.00</w:t>
                  </w:r>
                </w:p>
              </w:tc>
              <w:tc>
                <w:tcPr>
                  <w:tcW w:w="3527" w:type="dxa"/>
                  <w:tcBorders>
                    <w:top w:val="single" w:sz="8" w:space="0" w:color="A4A4A4"/>
                    <w:left w:val="single" w:sz="8" w:space="0" w:color="A4A4A4"/>
                    <w:bottom w:val="single" w:sz="8" w:space="0" w:color="A4A4A4"/>
                    <w:right w:val="single" w:sz="8" w:space="0" w:color="A4A4A4"/>
                  </w:tcBorders>
                  <w:shd w:val="clear" w:color="auto" w:fill="auto"/>
                </w:tcPr>
                <w:p w:rsidR="00AF23CA" w:rsidRDefault="00F74626">
                  <w:pPr>
                    <w:widowControl/>
                    <w:spacing w:before="75" w:after="75" w:line="23" w:lineRule="atLeast"/>
                    <w:rPr>
                      <w:sz w:val="24"/>
                      <w:szCs w:val="24"/>
                    </w:rPr>
                  </w:pPr>
                  <w:r>
                    <w:rPr>
                      <w:rFonts w:hint="eastAsia"/>
                      <w:sz w:val="24"/>
                      <w:szCs w:val="24"/>
                      <w:lang w:val="en-US" w:bidi="ar"/>
                    </w:rPr>
                    <w:t> </w:t>
                  </w:r>
                </w:p>
              </w:tc>
            </w:tr>
          </w:tbl>
          <w:p w:rsidR="00AF23CA" w:rsidRDefault="00F74626">
            <w:pPr>
              <w:pStyle w:val="aa"/>
              <w:widowControl/>
              <w:spacing w:before="75" w:after="75"/>
              <w:ind w:firstLineChars="200" w:firstLine="480"/>
              <w:rPr>
                <w:szCs w:val="24"/>
                <w:lang w:val="en-US"/>
              </w:rPr>
            </w:pPr>
            <w:r>
              <w:rPr>
                <w:rFonts w:hint="eastAsia"/>
                <w:szCs w:val="24"/>
              </w:rPr>
              <w:t>金融监督管理局</w:t>
            </w:r>
            <w:r>
              <w:rPr>
                <w:rFonts w:hint="eastAsia"/>
                <w:szCs w:val="24"/>
              </w:rPr>
              <w:t>在收到</w:t>
            </w:r>
            <w:r>
              <w:rPr>
                <w:rFonts w:hint="eastAsia"/>
                <w:szCs w:val="24"/>
              </w:rPr>
              <w:t>中信</w:t>
            </w:r>
            <w:r>
              <w:rPr>
                <w:rFonts w:hint="eastAsia"/>
                <w:szCs w:val="24"/>
              </w:rPr>
              <w:t>银行的测试申请后审核了其各方面标准，最终同意</w:t>
            </w:r>
            <w:r>
              <w:rPr>
                <w:rFonts w:hint="eastAsia"/>
                <w:szCs w:val="24"/>
              </w:rPr>
              <w:t>中信</w:t>
            </w:r>
            <w:r>
              <w:rPr>
                <w:rFonts w:hint="eastAsia"/>
                <w:szCs w:val="24"/>
              </w:rPr>
              <w:t>银行</w:t>
            </w:r>
            <w:proofErr w:type="gramStart"/>
            <w:r>
              <w:rPr>
                <w:rFonts w:hint="eastAsia"/>
                <w:szCs w:val="24"/>
              </w:rPr>
              <w:t>进行沙盒测试</w:t>
            </w:r>
            <w:proofErr w:type="gramEnd"/>
            <w:r>
              <w:rPr>
                <w:rFonts w:hint="eastAsia"/>
                <w:szCs w:val="24"/>
              </w:rPr>
              <w:t>，</w:t>
            </w:r>
            <w:r>
              <w:rPr>
                <w:rFonts w:hint="eastAsia"/>
                <w:szCs w:val="24"/>
                <w:lang w:val="en-US"/>
              </w:rPr>
              <w:t>并公示该测试项目</w:t>
            </w:r>
            <w:r>
              <w:rPr>
                <w:rFonts w:hint="eastAsia"/>
                <w:szCs w:val="24"/>
              </w:rPr>
              <w:t>；</w:t>
            </w:r>
            <w:r>
              <w:rPr>
                <w:rFonts w:hint="eastAsia"/>
                <w:szCs w:val="24"/>
                <w:lang w:val="en-US"/>
              </w:rPr>
              <w:t>在公示期间公众向中信银行提出了关于“</w:t>
            </w:r>
            <w:r>
              <w:rPr>
                <w:rFonts w:hint="eastAsia"/>
                <w:szCs w:val="24"/>
                <w:lang w:val="en-US"/>
              </w:rPr>
              <w:t>农村金融覆盖面太小</w:t>
            </w:r>
            <w:r>
              <w:rPr>
                <w:rFonts w:hint="eastAsia"/>
                <w:szCs w:val="24"/>
                <w:lang w:val="en-US"/>
              </w:rPr>
              <w:t>”的意见，中信银行对该意见</w:t>
            </w:r>
            <w:proofErr w:type="gramStart"/>
            <w:r>
              <w:rPr>
                <w:rFonts w:hint="eastAsia"/>
                <w:szCs w:val="24"/>
                <w:lang w:val="en-US"/>
              </w:rPr>
              <w:t>作出</w:t>
            </w:r>
            <w:proofErr w:type="gramEnd"/>
            <w:r>
              <w:rPr>
                <w:rFonts w:hint="eastAsia"/>
                <w:szCs w:val="24"/>
                <w:lang w:val="en-US"/>
              </w:rPr>
              <w:t>了解答；在公示期结束前，中信银行出具了全部的公众意见处理报告并上交自律组织，自律组织通过意见处理结果给出评估意见，评估通过后中信银行登记了项目并发布了自声明；在测试过程中公众投诉“</w:t>
            </w:r>
            <w:r>
              <w:rPr>
                <w:rFonts w:hint="eastAsia"/>
                <w:szCs w:val="24"/>
                <w:lang w:val="en-US"/>
              </w:rPr>
              <w:t>农村智能化终端设备不齐全</w:t>
            </w:r>
            <w:r>
              <w:rPr>
                <w:rFonts w:hint="eastAsia"/>
                <w:szCs w:val="24"/>
                <w:lang w:val="en-US"/>
              </w:rPr>
              <w:t>”，中信银行收到投诉后立马处理了这个问题，并对产品做出整改，消除了该项风险。</w:t>
            </w:r>
            <w:r>
              <w:rPr>
                <w:rFonts w:hint="eastAsia"/>
                <w:szCs w:val="24"/>
                <w:lang w:val="en-US"/>
              </w:rPr>
              <w:t>2023</w:t>
            </w:r>
            <w:r>
              <w:rPr>
                <w:rFonts w:hint="eastAsia"/>
                <w:szCs w:val="24"/>
                <w:lang w:val="en-US"/>
              </w:rPr>
              <w:t>年</w:t>
            </w:r>
            <w:r>
              <w:rPr>
                <w:rFonts w:hint="eastAsia"/>
                <w:szCs w:val="24"/>
                <w:lang w:val="en-US"/>
              </w:rPr>
              <w:t>9</w:t>
            </w:r>
            <w:r>
              <w:rPr>
                <w:rFonts w:hint="eastAsia"/>
                <w:szCs w:val="24"/>
                <w:lang w:val="en-US"/>
              </w:rPr>
              <w:t>月</w:t>
            </w:r>
            <w:r>
              <w:rPr>
                <w:rFonts w:hint="eastAsia"/>
                <w:szCs w:val="24"/>
                <w:lang w:val="en-US"/>
              </w:rPr>
              <w:t>10</w:t>
            </w:r>
            <w:r>
              <w:rPr>
                <w:rFonts w:hint="eastAsia"/>
                <w:szCs w:val="24"/>
                <w:lang w:val="en-US"/>
              </w:rPr>
              <w:t>日，自律组织下达给中信银行应用反馈任务，中信银行上报了</w:t>
            </w:r>
            <w:r>
              <w:rPr>
                <w:rFonts w:hint="eastAsia"/>
                <w:szCs w:val="24"/>
                <w:lang w:val="en-US"/>
              </w:rPr>
              <w:t>2023</w:t>
            </w:r>
            <w:r>
              <w:rPr>
                <w:rFonts w:hint="eastAsia"/>
                <w:szCs w:val="24"/>
                <w:lang w:val="en-US"/>
              </w:rPr>
              <w:t>年</w:t>
            </w:r>
            <w:r>
              <w:rPr>
                <w:rFonts w:hint="eastAsia"/>
                <w:szCs w:val="24"/>
                <w:lang w:val="en-US"/>
              </w:rPr>
              <w:t>9</w:t>
            </w:r>
            <w:r>
              <w:rPr>
                <w:rFonts w:hint="eastAsia"/>
                <w:szCs w:val="24"/>
                <w:lang w:val="en-US"/>
              </w:rPr>
              <w:t>月</w:t>
            </w:r>
            <w:r>
              <w:rPr>
                <w:rFonts w:hint="eastAsia"/>
                <w:szCs w:val="24"/>
                <w:lang w:val="en-US"/>
              </w:rPr>
              <w:t>2</w:t>
            </w:r>
            <w:r>
              <w:rPr>
                <w:rFonts w:hint="eastAsia"/>
                <w:szCs w:val="24"/>
                <w:lang w:val="en-US"/>
              </w:rPr>
              <w:t>2</w:t>
            </w:r>
            <w:r>
              <w:rPr>
                <w:rFonts w:hint="eastAsia"/>
                <w:szCs w:val="24"/>
                <w:lang w:val="en-US"/>
              </w:rPr>
              <w:t>日至</w:t>
            </w:r>
            <w:r>
              <w:rPr>
                <w:rFonts w:hint="eastAsia"/>
                <w:szCs w:val="24"/>
                <w:lang w:val="en-US"/>
              </w:rPr>
              <w:t>10</w:t>
            </w:r>
            <w:r>
              <w:rPr>
                <w:rFonts w:hint="eastAsia"/>
                <w:szCs w:val="24"/>
                <w:lang w:val="en-US"/>
              </w:rPr>
              <w:t>月</w:t>
            </w:r>
            <w:r>
              <w:rPr>
                <w:rFonts w:hint="eastAsia"/>
                <w:szCs w:val="24"/>
                <w:lang w:val="en-US"/>
              </w:rPr>
              <w:t>2</w:t>
            </w:r>
            <w:r>
              <w:rPr>
                <w:rFonts w:hint="eastAsia"/>
                <w:szCs w:val="24"/>
                <w:lang w:val="en-US"/>
              </w:rPr>
              <w:t>2</w:t>
            </w:r>
            <w:r>
              <w:rPr>
                <w:rFonts w:hint="eastAsia"/>
                <w:szCs w:val="24"/>
                <w:lang w:val="en-US"/>
              </w:rPr>
              <w:t>日</w:t>
            </w:r>
            <w:r>
              <w:rPr>
                <w:rFonts w:hint="eastAsia"/>
                <w:szCs w:val="24"/>
                <w:lang w:val="en-US"/>
              </w:rPr>
              <w:t>一</w:t>
            </w:r>
            <w:r>
              <w:rPr>
                <w:rFonts w:hint="eastAsia"/>
                <w:szCs w:val="24"/>
                <w:lang w:val="en-US"/>
              </w:rPr>
              <w:t>个月内的应用情况，在任务期间用户规模为</w:t>
            </w:r>
            <w:r>
              <w:rPr>
                <w:rFonts w:hint="eastAsia"/>
                <w:szCs w:val="24"/>
                <w:lang w:val="en-US"/>
              </w:rPr>
              <w:t>16</w:t>
            </w:r>
            <w:r>
              <w:rPr>
                <w:rFonts w:hint="eastAsia"/>
                <w:szCs w:val="24"/>
                <w:lang w:val="en-US"/>
              </w:rPr>
              <w:t>0</w:t>
            </w:r>
            <w:r>
              <w:rPr>
                <w:rFonts w:hint="eastAsia"/>
                <w:szCs w:val="24"/>
                <w:lang w:val="en-US"/>
              </w:rPr>
              <w:t>万，交易量：</w:t>
            </w:r>
            <w:r>
              <w:rPr>
                <w:rFonts w:hint="eastAsia"/>
                <w:szCs w:val="24"/>
                <w:lang w:val="en-US"/>
              </w:rPr>
              <w:t>55</w:t>
            </w:r>
            <w:r>
              <w:rPr>
                <w:rFonts w:hint="eastAsia"/>
                <w:szCs w:val="24"/>
                <w:lang w:val="en-US"/>
              </w:rPr>
              <w:t>0</w:t>
            </w:r>
            <w:r>
              <w:rPr>
                <w:rFonts w:hint="eastAsia"/>
                <w:szCs w:val="24"/>
                <w:lang w:val="en-US"/>
              </w:rPr>
              <w:t>万次，资金量：</w:t>
            </w:r>
            <w:r>
              <w:rPr>
                <w:rFonts w:hint="eastAsia"/>
                <w:szCs w:val="24"/>
                <w:lang w:val="en-US"/>
              </w:rPr>
              <w:t>6</w:t>
            </w:r>
            <w:r>
              <w:rPr>
                <w:rFonts w:hint="eastAsia"/>
                <w:szCs w:val="24"/>
                <w:lang w:val="en-US"/>
              </w:rPr>
              <w:t>000.00</w:t>
            </w:r>
            <w:r>
              <w:rPr>
                <w:rFonts w:hint="eastAsia"/>
                <w:szCs w:val="24"/>
                <w:lang w:val="en-US"/>
              </w:rPr>
              <w:t>万元；自律组织收到任务反馈后评估了中信银行当前的项目风险，认为当前该项目风险较小，并对该项目做出了测试评价，最终通过了测试，金融监督管理局审核测试评价后也通过了</w:t>
            </w:r>
            <w:r>
              <w:rPr>
                <w:rFonts w:hint="eastAsia"/>
                <w:szCs w:val="24"/>
                <w:lang w:val="en-US"/>
              </w:rPr>
              <w:lastRenderedPageBreak/>
              <w:t>测试；中信银行申请退出测试，自律组织受理后完成了项目测试。</w:t>
            </w:r>
          </w:p>
          <w:p w:rsidR="00AF23CA" w:rsidRDefault="00F74626">
            <w:pPr>
              <w:pStyle w:val="aa"/>
              <w:widowControl/>
              <w:spacing w:before="75" w:after="75"/>
              <w:rPr>
                <w:color w:val="000000"/>
                <w:szCs w:val="24"/>
              </w:rPr>
            </w:pPr>
            <w:r>
              <w:rPr>
                <w:rFonts w:hint="eastAsia"/>
                <w:color w:val="000000"/>
                <w:szCs w:val="24"/>
              </w:rPr>
              <w:t>    </w:t>
            </w:r>
            <w:r>
              <w:rPr>
                <w:rFonts w:hint="eastAsia"/>
                <w:color w:val="000000"/>
                <w:szCs w:val="24"/>
              </w:rPr>
              <w:t>为了审核银行当前的风险状况，</w:t>
            </w:r>
            <w:r>
              <w:rPr>
                <w:rFonts w:hint="eastAsia"/>
                <w:color w:val="000000"/>
                <w:szCs w:val="24"/>
              </w:rPr>
              <w:t>中信</w:t>
            </w:r>
            <w:r>
              <w:rPr>
                <w:rFonts w:hint="eastAsia"/>
                <w:color w:val="000000"/>
                <w:szCs w:val="24"/>
              </w:rPr>
              <w:t>银行计划委托第三方审计机构在</w:t>
            </w:r>
            <w:r>
              <w:rPr>
                <w:rFonts w:hint="eastAsia"/>
                <w:color w:val="000000"/>
                <w:szCs w:val="24"/>
              </w:rPr>
              <w:t>2022</w:t>
            </w:r>
            <w:r>
              <w:rPr>
                <w:rFonts w:hint="eastAsia"/>
                <w:color w:val="000000"/>
                <w:szCs w:val="24"/>
              </w:rPr>
              <w:t>年</w:t>
            </w:r>
            <w:r>
              <w:rPr>
                <w:rFonts w:hint="eastAsia"/>
                <w:color w:val="000000"/>
                <w:szCs w:val="24"/>
                <w:lang w:val="en-US"/>
              </w:rPr>
              <w:t>11</w:t>
            </w:r>
            <w:r>
              <w:rPr>
                <w:rFonts w:hint="eastAsia"/>
                <w:color w:val="000000"/>
                <w:szCs w:val="24"/>
              </w:rPr>
              <w:t>月</w:t>
            </w:r>
            <w:r>
              <w:rPr>
                <w:rFonts w:hint="eastAsia"/>
                <w:color w:val="000000"/>
                <w:szCs w:val="24"/>
                <w:lang w:val="en-US"/>
              </w:rPr>
              <w:t>15</w:t>
            </w:r>
            <w:r>
              <w:rPr>
                <w:rFonts w:hint="eastAsia"/>
                <w:color w:val="000000"/>
                <w:szCs w:val="24"/>
              </w:rPr>
              <w:t>日以非现场审计的方式对公司完成一次</w:t>
            </w:r>
            <w:r>
              <w:rPr>
                <w:rFonts w:hint="eastAsia"/>
                <w:color w:val="000000"/>
                <w:szCs w:val="24"/>
              </w:rPr>
              <w:t>IPO</w:t>
            </w:r>
            <w:r>
              <w:rPr>
                <w:rFonts w:hint="eastAsia"/>
                <w:color w:val="000000"/>
                <w:szCs w:val="24"/>
              </w:rPr>
              <w:t>审计，以了解公司当前的风险状况以及财务状况，来判断公司当前的情况是否适合发展新的业务。第三方审计机构和</w:t>
            </w:r>
            <w:r>
              <w:rPr>
                <w:rFonts w:hint="eastAsia"/>
                <w:color w:val="000000"/>
                <w:szCs w:val="24"/>
              </w:rPr>
              <w:t>中信</w:t>
            </w:r>
            <w:r>
              <w:rPr>
                <w:rFonts w:hint="eastAsia"/>
                <w:color w:val="000000"/>
                <w:szCs w:val="24"/>
              </w:rPr>
              <w:t>银行商定审计费用为</w:t>
            </w:r>
            <w:r>
              <w:rPr>
                <w:rFonts w:hint="eastAsia"/>
                <w:color w:val="000000"/>
                <w:szCs w:val="24"/>
              </w:rPr>
              <w:t>260</w:t>
            </w:r>
            <w:r>
              <w:rPr>
                <w:rFonts w:hint="eastAsia"/>
                <w:color w:val="000000"/>
                <w:szCs w:val="24"/>
              </w:rPr>
              <w:t>万元，并接受了审计委托</w:t>
            </w:r>
            <w:r>
              <w:rPr>
                <w:rFonts w:hint="eastAsia"/>
                <w:color w:val="000000"/>
                <w:szCs w:val="24"/>
              </w:rPr>
              <w:t>。审计完成后</w:t>
            </w:r>
            <w:r>
              <w:rPr>
                <w:rFonts w:hint="eastAsia"/>
                <w:color w:val="000000"/>
                <w:szCs w:val="24"/>
              </w:rPr>
              <w:t>中信</w:t>
            </w:r>
            <w:r>
              <w:rPr>
                <w:rFonts w:hint="eastAsia"/>
                <w:color w:val="000000"/>
                <w:szCs w:val="24"/>
              </w:rPr>
              <w:t>银行查看审计报告，发现了自身的一些风险，于是决定自己定制一套风险预警模型来更好的控制自身风险</w:t>
            </w:r>
            <w:r>
              <w:rPr>
                <w:rFonts w:hint="eastAsia"/>
                <w:color w:val="000000"/>
                <w:szCs w:val="24"/>
              </w:rPr>
              <w:t>。</w:t>
            </w:r>
            <w:r>
              <w:rPr>
                <w:rFonts w:hint="eastAsia"/>
                <w:color w:val="000000"/>
                <w:szCs w:val="24"/>
              </w:rPr>
              <w:t> </w:t>
            </w:r>
            <w:r>
              <w:rPr>
                <w:rFonts w:hint="eastAsia"/>
                <w:color w:val="000000"/>
                <w:szCs w:val="24"/>
              </w:rPr>
              <w:t>风险模型创建完成后，</w:t>
            </w:r>
            <w:r>
              <w:rPr>
                <w:rFonts w:hint="eastAsia"/>
                <w:color w:val="000000"/>
                <w:szCs w:val="24"/>
              </w:rPr>
              <w:t>中信</w:t>
            </w:r>
            <w:r>
              <w:rPr>
                <w:rFonts w:hint="eastAsia"/>
                <w:color w:val="000000"/>
                <w:szCs w:val="24"/>
              </w:rPr>
              <w:t>银行对自己的财务状况进行了一次风险预警。</w:t>
            </w:r>
            <w:r>
              <w:rPr>
                <w:rFonts w:hint="eastAsia"/>
                <w:color w:val="000000"/>
                <w:szCs w:val="24"/>
              </w:rPr>
              <w:br/>
              <w:t>      </w:t>
            </w:r>
            <w:r>
              <w:rPr>
                <w:rFonts w:hint="eastAsia"/>
                <w:color w:val="000000"/>
                <w:szCs w:val="24"/>
              </w:rPr>
              <w:t>中信</w:t>
            </w:r>
            <w:r>
              <w:rPr>
                <w:rFonts w:hint="eastAsia"/>
                <w:color w:val="000000"/>
                <w:szCs w:val="24"/>
              </w:rPr>
              <w:t>银行风险识别模型：</w:t>
            </w:r>
          </w:p>
          <w:tbl>
            <w:tblPr>
              <w:tblW w:w="9976" w:type="dxa"/>
              <w:tblInd w:w="454" w:type="dxa"/>
              <w:tblLayout w:type="fixed"/>
              <w:tblCellMar>
                <w:top w:w="15" w:type="dxa"/>
                <w:left w:w="15" w:type="dxa"/>
                <w:bottom w:w="15" w:type="dxa"/>
                <w:right w:w="15" w:type="dxa"/>
              </w:tblCellMar>
              <w:tblLook w:val="04A0" w:firstRow="1" w:lastRow="0" w:firstColumn="1" w:lastColumn="0" w:noHBand="0" w:noVBand="1"/>
            </w:tblPr>
            <w:tblGrid>
              <w:gridCol w:w="3655"/>
              <w:gridCol w:w="2025"/>
              <w:gridCol w:w="2085"/>
              <w:gridCol w:w="2211"/>
            </w:tblGrid>
            <w:tr w:rsidR="00AF23CA">
              <w:tc>
                <w:tcPr>
                  <w:tcW w:w="365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风险属性</w:t>
                  </w:r>
                </w:p>
              </w:tc>
              <w:tc>
                <w:tcPr>
                  <w:tcW w:w="202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低风险预警范围</w:t>
                  </w:r>
                </w:p>
              </w:tc>
              <w:tc>
                <w:tcPr>
                  <w:tcW w:w="208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中风险预警范围</w:t>
                  </w:r>
                </w:p>
              </w:tc>
              <w:tc>
                <w:tcPr>
                  <w:tcW w:w="2211"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高风险预警范围</w:t>
                  </w:r>
                </w:p>
              </w:tc>
            </w:tr>
            <w:tr w:rsidR="00AF23CA">
              <w:tc>
                <w:tcPr>
                  <w:tcW w:w="365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资本充足率</w:t>
                  </w:r>
                </w:p>
              </w:tc>
              <w:tc>
                <w:tcPr>
                  <w:tcW w:w="202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9"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1" descr="IMG_256"/>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55%-</w:t>
                  </w:r>
                  <w:r>
                    <w:rPr>
                      <w:rFonts w:hint="eastAsia"/>
                      <w:noProof/>
                      <w:sz w:val="24"/>
                      <w:szCs w:val="24"/>
                      <w:lang w:val="en-US" w:bidi="ar-SA"/>
                    </w:rPr>
                    <w:drawing>
                      <wp:inline distT="0" distB="0" distL="114300" distR="114300">
                        <wp:extent cx="9525" cy="9525"/>
                        <wp:effectExtent l="0" t="0" r="0" b="0"/>
                        <wp:docPr id="1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2" descr="IMG_257"/>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100%</w:t>
                  </w:r>
                </w:p>
              </w:tc>
              <w:tc>
                <w:tcPr>
                  <w:tcW w:w="208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14"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3" descr="IMG_258"/>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12%-55</w:t>
                  </w:r>
                  <w:r>
                    <w:rPr>
                      <w:rFonts w:hint="eastAsia"/>
                      <w:noProof/>
                      <w:sz w:val="24"/>
                      <w:szCs w:val="24"/>
                      <w:lang w:val="en-US" w:bidi="ar-SA"/>
                    </w:rPr>
                    <w:drawing>
                      <wp:inline distT="0" distB="0" distL="114300" distR="114300">
                        <wp:extent cx="9525" cy="9525"/>
                        <wp:effectExtent l="0" t="0" r="0" b="0"/>
                        <wp:docPr id="15"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4" descr="IMG_259"/>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w:t>
                  </w:r>
                </w:p>
              </w:tc>
              <w:tc>
                <w:tcPr>
                  <w:tcW w:w="2211"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10"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 descr="IMG_260"/>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0%-12%</w:t>
                  </w:r>
                </w:p>
              </w:tc>
            </w:tr>
            <w:tr w:rsidR="00AF23CA">
              <w:tc>
                <w:tcPr>
                  <w:tcW w:w="365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核心资本充足率</w:t>
                  </w:r>
                </w:p>
              </w:tc>
              <w:tc>
                <w:tcPr>
                  <w:tcW w:w="202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4"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 descr="IMG_261"/>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45%-</w:t>
                  </w:r>
                  <w:r>
                    <w:rPr>
                      <w:rFonts w:hint="eastAsia"/>
                      <w:noProof/>
                      <w:sz w:val="24"/>
                      <w:szCs w:val="24"/>
                      <w:lang w:val="en-US" w:bidi="ar-SA"/>
                    </w:rPr>
                    <w:drawing>
                      <wp:inline distT="0" distB="0" distL="114300" distR="114300">
                        <wp:extent cx="9525" cy="9525"/>
                        <wp:effectExtent l="0" t="0" r="0" b="0"/>
                        <wp:docPr id="16"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7" descr="IMG_262"/>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100%</w:t>
                  </w:r>
                </w:p>
              </w:tc>
              <w:tc>
                <w:tcPr>
                  <w:tcW w:w="208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1"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8" descr="IMG_263"/>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10%-45</w:t>
                  </w:r>
                  <w:r>
                    <w:rPr>
                      <w:rFonts w:hint="eastAsia"/>
                      <w:noProof/>
                      <w:sz w:val="24"/>
                      <w:szCs w:val="24"/>
                      <w:lang w:val="en-US" w:bidi="ar-SA"/>
                    </w:rPr>
                    <w:drawing>
                      <wp:inline distT="0" distB="0" distL="114300" distR="114300">
                        <wp:extent cx="9525" cy="9525"/>
                        <wp:effectExtent l="0" t="0" r="0" b="0"/>
                        <wp:docPr id="5"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9" descr="IMG_264"/>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w:t>
                  </w:r>
                </w:p>
              </w:tc>
              <w:tc>
                <w:tcPr>
                  <w:tcW w:w="2211"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12"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0" descr="IMG_265"/>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0%-</w:t>
                  </w:r>
                  <w:r>
                    <w:rPr>
                      <w:rFonts w:hint="eastAsia"/>
                      <w:noProof/>
                      <w:sz w:val="24"/>
                      <w:szCs w:val="24"/>
                      <w:lang w:val="en-US" w:bidi="ar-SA"/>
                    </w:rPr>
                    <w:drawing>
                      <wp:inline distT="0" distB="0" distL="114300" distR="114300">
                        <wp:extent cx="9525" cy="9525"/>
                        <wp:effectExtent l="0" t="0" r="0" b="0"/>
                        <wp:docPr id="6"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1" descr="IMG_266"/>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10%</w:t>
                  </w:r>
                </w:p>
              </w:tc>
            </w:tr>
            <w:tr w:rsidR="00AF23CA">
              <w:tc>
                <w:tcPr>
                  <w:tcW w:w="365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存贷款比率（贷款</w:t>
                  </w:r>
                  <w:r>
                    <w:rPr>
                      <w:rFonts w:hint="eastAsia"/>
                      <w:sz w:val="24"/>
                      <w:szCs w:val="24"/>
                      <w:lang w:val="en-US" w:bidi="ar"/>
                    </w:rPr>
                    <w:t>/</w:t>
                  </w:r>
                  <w:r>
                    <w:rPr>
                      <w:rFonts w:hint="eastAsia"/>
                      <w:sz w:val="24"/>
                      <w:szCs w:val="24"/>
                      <w:lang w:val="en-US" w:bidi="ar"/>
                    </w:rPr>
                    <w:t>存款</w:t>
                  </w:r>
                  <w:r>
                    <w:rPr>
                      <w:rFonts w:hint="eastAsia"/>
                      <w:sz w:val="24"/>
                      <w:szCs w:val="24"/>
                      <w:lang w:val="en-US" w:bidi="ar"/>
                    </w:rPr>
                    <w:t>)</w:t>
                  </w:r>
                </w:p>
              </w:tc>
              <w:tc>
                <w:tcPr>
                  <w:tcW w:w="202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7"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12" descr="IMG_267"/>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0%-</w:t>
                  </w:r>
                  <w:r>
                    <w:rPr>
                      <w:rFonts w:hint="eastAsia"/>
                      <w:noProof/>
                      <w:sz w:val="24"/>
                      <w:szCs w:val="24"/>
                      <w:lang w:val="en-US" w:bidi="ar-SA"/>
                    </w:rPr>
                    <w:drawing>
                      <wp:inline distT="0" distB="0" distL="114300" distR="114300">
                        <wp:extent cx="9525" cy="9525"/>
                        <wp:effectExtent l="0" t="0" r="0" b="0"/>
                        <wp:docPr id="8"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3" descr="IMG_268"/>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20%</w:t>
                  </w:r>
                </w:p>
              </w:tc>
              <w:tc>
                <w:tcPr>
                  <w:tcW w:w="208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13"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4" descr="IMG_269"/>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20%-75</w:t>
                  </w:r>
                  <w:r>
                    <w:rPr>
                      <w:rFonts w:hint="eastAsia"/>
                      <w:noProof/>
                      <w:sz w:val="24"/>
                      <w:szCs w:val="24"/>
                      <w:lang w:val="en-US" w:bidi="ar-SA"/>
                    </w:rPr>
                    <w:drawing>
                      <wp:inline distT="0" distB="0" distL="114300" distR="114300">
                        <wp:extent cx="9525" cy="9525"/>
                        <wp:effectExtent l="0" t="0" r="0" b="0"/>
                        <wp:docPr id="17" name="图片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5" descr="IMG_270"/>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w:t>
                  </w:r>
                </w:p>
              </w:tc>
              <w:tc>
                <w:tcPr>
                  <w:tcW w:w="2211"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18"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6" descr="IMG_271"/>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75%-100</w:t>
                  </w:r>
                  <w:r>
                    <w:rPr>
                      <w:rFonts w:hint="eastAsia"/>
                      <w:noProof/>
                      <w:sz w:val="24"/>
                      <w:szCs w:val="24"/>
                      <w:lang w:val="en-US" w:bidi="ar-SA"/>
                    </w:rPr>
                    <w:drawing>
                      <wp:inline distT="0" distB="0" distL="114300" distR="114300">
                        <wp:extent cx="9525" cy="9525"/>
                        <wp:effectExtent l="0" t="0" r="0" b="0"/>
                        <wp:docPr id="68" name="图片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17" descr="IMG_272"/>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w:t>
                  </w:r>
                </w:p>
              </w:tc>
            </w:tr>
            <w:tr w:rsidR="00AF23CA">
              <w:tc>
                <w:tcPr>
                  <w:tcW w:w="365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流动比率（流动资产</w:t>
                  </w:r>
                  <w:r>
                    <w:rPr>
                      <w:rFonts w:hint="eastAsia"/>
                      <w:sz w:val="24"/>
                      <w:szCs w:val="24"/>
                      <w:lang w:val="en-US" w:bidi="ar"/>
                    </w:rPr>
                    <w:t>/</w:t>
                  </w:r>
                  <w:r>
                    <w:rPr>
                      <w:rFonts w:hint="eastAsia"/>
                      <w:sz w:val="24"/>
                      <w:szCs w:val="24"/>
                      <w:lang w:val="en-US" w:bidi="ar"/>
                    </w:rPr>
                    <w:t>流动负债）</w:t>
                  </w:r>
                </w:p>
              </w:tc>
              <w:tc>
                <w:tcPr>
                  <w:tcW w:w="202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70%-</w:t>
                  </w:r>
                  <w:r>
                    <w:rPr>
                      <w:rFonts w:hint="eastAsia"/>
                      <w:noProof/>
                      <w:sz w:val="24"/>
                      <w:szCs w:val="24"/>
                      <w:lang w:val="en-US" w:bidi="ar-SA"/>
                    </w:rPr>
                    <w:drawing>
                      <wp:inline distT="0" distB="0" distL="114300" distR="114300">
                        <wp:extent cx="9525" cy="9525"/>
                        <wp:effectExtent l="0" t="0" r="0" b="0"/>
                        <wp:docPr id="64" name="图片 18"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18" descr="IMG_273"/>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100%</w:t>
                  </w:r>
                </w:p>
              </w:tc>
              <w:tc>
                <w:tcPr>
                  <w:tcW w:w="208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69" name="图片 19"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19" descr="IMG_274"/>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30%-</w:t>
                  </w:r>
                  <w:r>
                    <w:rPr>
                      <w:rFonts w:hint="eastAsia"/>
                      <w:noProof/>
                      <w:sz w:val="24"/>
                      <w:szCs w:val="24"/>
                      <w:lang w:val="en-US" w:bidi="ar-SA"/>
                    </w:rPr>
                    <w:drawing>
                      <wp:inline distT="0" distB="0" distL="114300" distR="114300">
                        <wp:extent cx="9525" cy="9525"/>
                        <wp:effectExtent l="0" t="0" r="0" b="0"/>
                        <wp:docPr id="70" name="图片 20"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0" descr="IMG_275"/>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70%</w:t>
                  </w:r>
                </w:p>
              </w:tc>
              <w:tc>
                <w:tcPr>
                  <w:tcW w:w="2211"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19" name="图片 2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1" descr="IMG_276"/>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0%-30%</w:t>
                  </w:r>
                </w:p>
              </w:tc>
            </w:tr>
            <w:tr w:rsidR="00AF23CA">
              <w:tc>
                <w:tcPr>
                  <w:tcW w:w="365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资产收益率（净利润</w:t>
                  </w:r>
                  <w:r>
                    <w:rPr>
                      <w:rFonts w:hint="eastAsia"/>
                      <w:sz w:val="24"/>
                      <w:szCs w:val="24"/>
                      <w:lang w:val="en-US" w:bidi="ar"/>
                    </w:rPr>
                    <w:t>/</w:t>
                  </w:r>
                  <w:r>
                    <w:rPr>
                      <w:rFonts w:hint="eastAsia"/>
                      <w:sz w:val="24"/>
                      <w:szCs w:val="24"/>
                      <w:lang w:val="en-US" w:bidi="ar"/>
                    </w:rPr>
                    <w:t>资产总额）</w:t>
                  </w:r>
                </w:p>
              </w:tc>
              <w:tc>
                <w:tcPr>
                  <w:tcW w:w="202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71" name="图片 22"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22" descr="IMG_277"/>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45%-</w:t>
                  </w:r>
                  <w:r>
                    <w:rPr>
                      <w:rFonts w:hint="eastAsia"/>
                      <w:noProof/>
                      <w:sz w:val="24"/>
                      <w:szCs w:val="24"/>
                      <w:lang w:val="en-US" w:bidi="ar-SA"/>
                    </w:rPr>
                    <w:drawing>
                      <wp:inline distT="0" distB="0" distL="114300" distR="114300">
                        <wp:extent cx="9525" cy="9525"/>
                        <wp:effectExtent l="0" t="0" r="0" b="0"/>
                        <wp:docPr id="72" name="图片 23"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23" descr="IMG_278"/>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100%</w:t>
                  </w:r>
                </w:p>
              </w:tc>
              <w:tc>
                <w:tcPr>
                  <w:tcW w:w="208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20" name="图片 24"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4" descr="IMG_279"/>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15%-</w:t>
                  </w:r>
                  <w:r>
                    <w:rPr>
                      <w:rFonts w:hint="eastAsia"/>
                      <w:noProof/>
                      <w:sz w:val="24"/>
                      <w:szCs w:val="24"/>
                      <w:lang w:val="en-US" w:bidi="ar-SA"/>
                    </w:rPr>
                    <w:drawing>
                      <wp:inline distT="0" distB="0" distL="114300" distR="114300">
                        <wp:extent cx="9525" cy="9525"/>
                        <wp:effectExtent l="0" t="0" r="0" b="0"/>
                        <wp:docPr id="21" name="图片 2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5" descr="IMG_280"/>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45%</w:t>
                  </w:r>
                </w:p>
              </w:tc>
              <w:tc>
                <w:tcPr>
                  <w:tcW w:w="2211"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65" name="图片 26" descr="IMG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26" descr="IMG_281"/>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0%-</w:t>
                  </w:r>
                  <w:r>
                    <w:rPr>
                      <w:rFonts w:hint="eastAsia"/>
                      <w:noProof/>
                      <w:sz w:val="24"/>
                      <w:szCs w:val="24"/>
                      <w:lang w:val="en-US" w:bidi="ar-SA"/>
                    </w:rPr>
                    <w:drawing>
                      <wp:inline distT="0" distB="0" distL="114300" distR="114300">
                        <wp:extent cx="9525" cy="9525"/>
                        <wp:effectExtent l="0" t="0" r="0" b="0"/>
                        <wp:docPr id="22" name="图片 27" descr="IMG_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7" descr="IMG_282"/>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15%</w:t>
                  </w:r>
                </w:p>
              </w:tc>
            </w:tr>
            <w:tr w:rsidR="00AF23CA">
              <w:tc>
                <w:tcPr>
                  <w:tcW w:w="365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最大单一客户的贷款余额</w:t>
                  </w:r>
                  <w:r>
                    <w:rPr>
                      <w:rFonts w:hint="eastAsia"/>
                      <w:sz w:val="24"/>
                      <w:szCs w:val="24"/>
                      <w:lang w:val="en-US" w:bidi="ar"/>
                    </w:rPr>
                    <w:t>/</w:t>
                  </w:r>
                  <w:r>
                    <w:rPr>
                      <w:rFonts w:hint="eastAsia"/>
                      <w:sz w:val="24"/>
                      <w:szCs w:val="24"/>
                      <w:lang w:val="en-US" w:bidi="ar"/>
                    </w:rPr>
                    <w:t>净资本余额</w:t>
                  </w:r>
                </w:p>
              </w:tc>
              <w:tc>
                <w:tcPr>
                  <w:tcW w:w="202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23" name="图片 28" descr="IMG_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8" descr="IMG_283"/>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0%-5</w:t>
                  </w:r>
                  <w:r>
                    <w:rPr>
                      <w:rFonts w:hint="eastAsia"/>
                      <w:noProof/>
                      <w:sz w:val="24"/>
                      <w:szCs w:val="24"/>
                      <w:lang w:val="en-US" w:bidi="ar-SA"/>
                    </w:rPr>
                    <w:drawing>
                      <wp:inline distT="0" distB="0" distL="114300" distR="114300">
                        <wp:extent cx="9525" cy="9525"/>
                        <wp:effectExtent l="0" t="0" r="0" b="0"/>
                        <wp:docPr id="73" name="图片 29" descr="IMG_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29" descr="IMG_284"/>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w:t>
                  </w:r>
                </w:p>
              </w:tc>
              <w:tc>
                <w:tcPr>
                  <w:tcW w:w="208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24" name="图片 30" descr="IMG_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30" descr="IMG_285"/>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5%-</w:t>
                  </w:r>
                  <w:r>
                    <w:rPr>
                      <w:rFonts w:hint="eastAsia"/>
                      <w:noProof/>
                      <w:sz w:val="24"/>
                      <w:szCs w:val="24"/>
                      <w:lang w:val="en-US" w:bidi="ar-SA"/>
                    </w:rPr>
                    <w:drawing>
                      <wp:inline distT="0" distB="0" distL="114300" distR="114300">
                        <wp:extent cx="9525" cy="9525"/>
                        <wp:effectExtent l="0" t="0" r="0" b="0"/>
                        <wp:docPr id="25" name="图片 31" descr="IMG_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31" descr="IMG_286"/>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10%</w:t>
                  </w:r>
                </w:p>
              </w:tc>
              <w:tc>
                <w:tcPr>
                  <w:tcW w:w="2211"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10%-100%</w:t>
                  </w:r>
                </w:p>
              </w:tc>
            </w:tr>
            <w:tr w:rsidR="00AF23CA">
              <w:tc>
                <w:tcPr>
                  <w:tcW w:w="365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sz w:val="24"/>
                      <w:szCs w:val="24"/>
                      <w:lang w:val="en-US" w:bidi="ar"/>
                    </w:rPr>
                    <w:t>最大十个贷款人贷款余额</w:t>
                  </w:r>
                  <w:r>
                    <w:rPr>
                      <w:rFonts w:hint="eastAsia"/>
                      <w:sz w:val="24"/>
                      <w:szCs w:val="24"/>
                      <w:lang w:val="en-US" w:bidi="ar"/>
                    </w:rPr>
                    <w:t>/</w:t>
                  </w:r>
                  <w:r>
                    <w:rPr>
                      <w:rFonts w:hint="eastAsia"/>
                      <w:sz w:val="24"/>
                      <w:szCs w:val="24"/>
                      <w:lang w:val="en-US" w:bidi="ar"/>
                    </w:rPr>
                    <w:t>净资本余额</w:t>
                  </w:r>
                </w:p>
              </w:tc>
              <w:tc>
                <w:tcPr>
                  <w:tcW w:w="202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26" name="图片 32" descr="IMG_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32" descr="IMG_287"/>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0%-20%</w:t>
                  </w:r>
                </w:p>
              </w:tc>
              <w:tc>
                <w:tcPr>
                  <w:tcW w:w="2085"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66" name="图片 33" descr="IMG_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33" descr="IMG_288"/>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20%-50</w:t>
                  </w:r>
                  <w:r>
                    <w:rPr>
                      <w:rFonts w:hint="eastAsia"/>
                      <w:noProof/>
                      <w:sz w:val="24"/>
                      <w:szCs w:val="24"/>
                      <w:lang w:val="en-US" w:bidi="ar-SA"/>
                    </w:rPr>
                    <w:drawing>
                      <wp:inline distT="0" distB="0" distL="114300" distR="114300">
                        <wp:extent cx="9525" cy="9525"/>
                        <wp:effectExtent l="0" t="0" r="0" b="0"/>
                        <wp:docPr id="67" name="图片 34" descr="IMG_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34" descr="IMG_289"/>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w:t>
                  </w:r>
                </w:p>
              </w:tc>
              <w:tc>
                <w:tcPr>
                  <w:tcW w:w="2211" w:type="dxa"/>
                  <w:tcBorders>
                    <w:top w:val="single" w:sz="8" w:space="0" w:color="AAAAAA"/>
                    <w:left w:val="single" w:sz="8" w:space="0" w:color="AAAAAA"/>
                    <w:bottom w:val="single" w:sz="8" w:space="0" w:color="AAAAAA"/>
                    <w:right w:val="single" w:sz="8" w:space="0" w:color="AAAAAA"/>
                  </w:tcBorders>
                  <w:shd w:val="clear" w:color="auto" w:fill="auto"/>
                  <w:vAlign w:val="center"/>
                </w:tcPr>
                <w:p w:rsidR="00AF23CA" w:rsidRDefault="00F74626">
                  <w:pPr>
                    <w:widowControl/>
                    <w:spacing w:before="75" w:after="75" w:line="23" w:lineRule="atLeast"/>
                    <w:rPr>
                      <w:sz w:val="24"/>
                      <w:szCs w:val="24"/>
                    </w:rPr>
                  </w:pPr>
                  <w:r>
                    <w:rPr>
                      <w:rFonts w:hint="eastAsia"/>
                      <w:noProof/>
                      <w:sz w:val="24"/>
                      <w:szCs w:val="24"/>
                      <w:lang w:val="en-US" w:bidi="ar-SA"/>
                    </w:rPr>
                    <w:drawing>
                      <wp:inline distT="0" distB="0" distL="114300" distR="114300">
                        <wp:extent cx="9525" cy="9525"/>
                        <wp:effectExtent l="0" t="0" r="0" b="0"/>
                        <wp:docPr id="63" name="图片 35" descr="IMG_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35" descr="IMG_290"/>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50%-</w:t>
                  </w:r>
                  <w:r>
                    <w:rPr>
                      <w:rFonts w:hint="eastAsia"/>
                      <w:noProof/>
                      <w:sz w:val="24"/>
                      <w:szCs w:val="24"/>
                      <w:lang w:val="en-US" w:bidi="ar-SA"/>
                    </w:rPr>
                    <w:drawing>
                      <wp:inline distT="0" distB="0" distL="114300" distR="114300">
                        <wp:extent cx="9525" cy="9525"/>
                        <wp:effectExtent l="0" t="0" r="0" b="0"/>
                        <wp:docPr id="27" name="图片 36" descr="IMG_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36" descr="IMG_291"/>
                                <pic:cNvPicPr>
                                  <a:picLocks noChangeAspect="1"/>
                                </pic:cNvPicPr>
                              </pic:nvPicPr>
                              <pic:blipFill>
                                <a:blip r:embed="rId17"/>
                                <a:stretch>
                                  <a:fillRect/>
                                </a:stretch>
                              </pic:blipFill>
                              <pic:spPr>
                                <a:xfrm>
                                  <a:off x="0" y="0"/>
                                  <a:ext cx="9525" cy="9525"/>
                                </a:xfrm>
                                <a:prstGeom prst="rect">
                                  <a:avLst/>
                                </a:prstGeom>
                                <a:noFill/>
                                <a:ln w="9525">
                                  <a:noFill/>
                                </a:ln>
                              </pic:spPr>
                            </pic:pic>
                          </a:graphicData>
                        </a:graphic>
                      </wp:inline>
                    </w:drawing>
                  </w:r>
                  <w:r>
                    <w:rPr>
                      <w:rFonts w:hint="eastAsia"/>
                      <w:sz w:val="24"/>
                      <w:szCs w:val="24"/>
                      <w:lang w:val="en-US" w:bidi="ar"/>
                    </w:rPr>
                    <w:t>100%</w:t>
                  </w:r>
                </w:p>
              </w:tc>
            </w:tr>
          </w:tbl>
          <w:p w:rsidR="00AF23CA" w:rsidRDefault="00AF23CA">
            <w:pPr>
              <w:pStyle w:val="aa"/>
              <w:widowControl/>
              <w:spacing w:before="75" w:after="75"/>
              <w:ind w:firstLineChars="200" w:firstLine="480"/>
              <w:rPr>
                <w:color w:val="000000"/>
                <w:szCs w:val="24"/>
                <w:lang w:val="en-US"/>
              </w:rPr>
            </w:pP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AF23CA">
        <w:trPr>
          <w:trHeight w:val="572"/>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AF23CA">
        <w:trPr>
          <w:trHeight w:val="1086"/>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运用金融科技风险控制技术完成金融机构风险识别业务</w:t>
            </w:r>
          </w:p>
        </w:tc>
        <w:tc>
          <w:tcPr>
            <w:tcW w:w="2150" w:type="dxa"/>
            <w:vAlign w:val="center"/>
          </w:tcPr>
          <w:p w:rsidR="00AF23CA" w:rsidRDefault="00F74626">
            <w:pPr>
              <w:pStyle w:val="20"/>
              <w:spacing w:after="0"/>
              <w:ind w:leftChars="0" w:left="0" w:firstLineChars="0" w:firstLine="0"/>
              <w:rPr>
                <w:rFonts w:eastAsia="仿宋"/>
                <w:spacing w:val="-3"/>
                <w:sz w:val="24"/>
                <w:szCs w:val="24"/>
                <w:lang w:val="en-US"/>
              </w:rPr>
            </w:pPr>
            <w:r>
              <w:rPr>
                <w:rFonts w:eastAsia="仿宋" w:hint="eastAsia"/>
                <w:spacing w:val="-3"/>
                <w:sz w:val="24"/>
                <w:szCs w:val="24"/>
                <w:lang w:val="en-US"/>
              </w:rPr>
              <w:t>1.</w:t>
            </w:r>
            <w:r>
              <w:rPr>
                <w:rFonts w:eastAsia="仿宋" w:hint="eastAsia"/>
                <w:spacing w:val="-3"/>
                <w:sz w:val="24"/>
                <w:szCs w:val="24"/>
                <w:lang w:val="en-US"/>
              </w:rPr>
              <w:t>识别</w:t>
            </w:r>
            <w:r>
              <w:rPr>
                <w:rFonts w:eastAsia="仿宋" w:hint="eastAsia"/>
                <w:color w:val="000000"/>
                <w:sz w:val="24"/>
                <w:szCs w:val="24"/>
                <w:lang w:val="en-US"/>
              </w:rPr>
              <w:t>金融</w:t>
            </w:r>
            <w:r>
              <w:rPr>
                <w:rFonts w:eastAsia="仿宋" w:hint="eastAsia"/>
                <w:spacing w:val="-3"/>
                <w:sz w:val="24"/>
                <w:szCs w:val="24"/>
                <w:lang w:val="en-US"/>
              </w:rPr>
              <w:t>机构风险</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金融机构财务信息</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使用监管</w:t>
            </w:r>
            <w:proofErr w:type="gramStart"/>
            <w:r>
              <w:rPr>
                <w:rFonts w:eastAsia="仿宋" w:hint="eastAsia"/>
                <w:color w:val="000000"/>
                <w:sz w:val="24"/>
                <w:szCs w:val="24"/>
                <w:lang w:val="en-US"/>
              </w:rPr>
              <w:t>沙盒模式</w:t>
            </w:r>
            <w:proofErr w:type="gramEnd"/>
            <w:r>
              <w:rPr>
                <w:rFonts w:eastAsia="仿宋" w:hint="eastAsia"/>
                <w:color w:val="000000"/>
                <w:sz w:val="24"/>
                <w:szCs w:val="24"/>
                <w:lang w:val="en-US"/>
              </w:rPr>
              <w:t>完成金融科技创新项目测试</w:t>
            </w:r>
          </w:p>
        </w:tc>
        <w:tc>
          <w:tcPr>
            <w:tcW w:w="2150"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发布创新项目试点公告</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项目申报</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测试声明申请</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4.</w:t>
            </w:r>
            <w:r>
              <w:rPr>
                <w:rFonts w:eastAsia="仿宋" w:hint="eastAsia"/>
                <w:color w:val="000000"/>
                <w:kern w:val="2"/>
                <w:sz w:val="24"/>
                <w:szCs w:val="24"/>
                <w:lang w:val="en-US" w:bidi="ar-SA"/>
              </w:rPr>
              <w:t>项目测试审批</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5.</w:t>
            </w:r>
            <w:r>
              <w:rPr>
                <w:rFonts w:eastAsia="仿宋" w:hint="eastAsia"/>
                <w:color w:val="000000"/>
                <w:kern w:val="2"/>
                <w:sz w:val="24"/>
                <w:szCs w:val="24"/>
                <w:lang w:val="en-US" w:bidi="ar-SA"/>
              </w:rPr>
              <w:t>项目公示</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6.</w:t>
            </w:r>
            <w:r>
              <w:rPr>
                <w:rFonts w:eastAsia="仿宋" w:hint="eastAsia"/>
                <w:color w:val="000000"/>
                <w:kern w:val="2"/>
                <w:sz w:val="24"/>
                <w:szCs w:val="24"/>
                <w:lang w:val="en-US" w:bidi="ar-SA"/>
              </w:rPr>
              <w:t>公众提出意见</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7.</w:t>
            </w:r>
            <w:r>
              <w:rPr>
                <w:rFonts w:eastAsia="仿宋" w:hint="eastAsia"/>
                <w:color w:val="000000"/>
                <w:kern w:val="2"/>
                <w:sz w:val="24"/>
                <w:szCs w:val="24"/>
                <w:lang w:val="en-US" w:bidi="ar-SA"/>
              </w:rPr>
              <w:t>金融机构处理意见</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8.</w:t>
            </w:r>
            <w:r>
              <w:rPr>
                <w:rFonts w:eastAsia="仿宋" w:hint="eastAsia"/>
                <w:color w:val="000000"/>
                <w:kern w:val="2"/>
                <w:sz w:val="24"/>
                <w:szCs w:val="24"/>
                <w:lang w:val="en-US" w:bidi="ar-SA"/>
              </w:rPr>
              <w:t>出具意见处理报告</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9.</w:t>
            </w:r>
            <w:r>
              <w:rPr>
                <w:rFonts w:eastAsia="仿宋" w:hint="eastAsia"/>
                <w:color w:val="000000"/>
                <w:kern w:val="2"/>
                <w:sz w:val="24"/>
                <w:szCs w:val="24"/>
                <w:lang w:val="en-US" w:bidi="ar-SA"/>
              </w:rPr>
              <w:t>登记项目并发布自声明</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10.</w:t>
            </w:r>
            <w:r>
              <w:rPr>
                <w:rFonts w:eastAsia="仿宋" w:hint="eastAsia"/>
                <w:color w:val="000000"/>
                <w:kern w:val="2"/>
                <w:sz w:val="24"/>
                <w:szCs w:val="24"/>
                <w:lang w:val="en-US" w:bidi="ar-SA"/>
              </w:rPr>
              <w:t>自律组织监管金融机构</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11.</w:t>
            </w:r>
            <w:r>
              <w:rPr>
                <w:rFonts w:eastAsia="仿宋" w:hint="eastAsia"/>
                <w:color w:val="000000"/>
                <w:kern w:val="2"/>
                <w:sz w:val="24"/>
                <w:szCs w:val="24"/>
                <w:lang w:val="en-US" w:bidi="ar-SA"/>
              </w:rPr>
              <w:t>金融机构反馈应用情况</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12.</w:t>
            </w:r>
            <w:r>
              <w:rPr>
                <w:rFonts w:eastAsia="仿宋" w:hint="eastAsia"/>
                <w:color w:val="000000"/>
                <w:kern w:val="2"/>
                <w:sz w:val="24"/>
                <w:szCs w:val="24"/>
                <w:lang w:val="en-US" w:bidi="ar-SA"/>
              </w:rPr>
              <w:t>公众提出投诉意见</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13.</w:t>
            </w:r>
            <w:r>
              <w:rPr>
                <w:rFonts w:eastAsia="仿宋" w:hint="eastAsia"/>
                <w:color w:val="000000"/>
                <w:kern w:val="2"/>
                <w:sz w:val="24"/>
                <w:szCs w:val="24"/>
                <w:lang w:val="en-US" w:bidi="ar-SA"/>
              </w:rPr>
              <w:t>金融机构处理公众投诉</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14.</w:t>
            </w:r>
            <w:r>
              <w:rPr>
                <w:rFonts w:eastAsia="仿宋" w:hint="eastAsia"/>
                <w:color w:val="000000"/>
                <w:kern w:val="2"/>
                <w:sz w:val="24"/>
                <w:szCs w:val="24"/>
                <w:lang w:val="en-US" w:bidi="ar-SA"/>
              </w:rPr>
              <w:t>自律组织处置金融机构风险</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lastRenderedPageBreak/>
              <w:t>15.</w:t>
            </w:r>
            <w:r>
              <w:rPr>
                <w:rFonts w:eastAsia="仿宋" w:hint="eastAsia"/>
                <w:color w:val="000000"/>
                <w:kern w:val="2"/>
                <w:sz w:val="24"/>
                <w:szCs w:val="24"/>
                <w:lang w:val="en-US" w:bidi="ar-SA"/>
              </w:rPr>
              <w:t>自律组织出具测试评价</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16.</w:t>
            </w:r>
            <w:r>
              <w:rPr>
                <w:rFonts w:eastAsia="仿宋" w:hint="eastAsia"/>
                <w:color w:val="000000"/>
                <w:kern w:val="2"/>
                <w:sz w:val="24"/>
                <w:szCs w:val="24"/>
                <w:lang w:val="en-US" w:bidi="ar-SA"/>
              </w:rPr>
              <w:t>金融机构申请退出测试</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17.</w:t>
            </w:r>
            <w:r>
              <w:rPr>
                <w:rFonts w:eastAsia="仿宋" w:hint="eastAsia"/>
                <w:color w:val="000000"/>
                <w:kern w:val="2"/>
                <w:sz w:val="24"/>
                <w:szCs w:val="24"/>
                <w:lang w:val="en-US" w:bidi="ar-SA"/>
              </w:rPr>
              <w:t>自律组织受理退出测试</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金融科技创新项目信息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公众意见信息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公众投诉意见信息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反馈任务信息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评估意见信息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测试评价信息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7.</w:t>
            </w:r>
            <w:proofErr w:type="gramStart"/>
            <w:r>
              <w:rPr>
                <w:rFonts w:eastAsia="仿宋" w:hint="eastAsia"/>
                <w:color w:val="000000"/>
                <w:sz w:val="24"/>
                <w:szCs w:val="24"/>
                <w:lang w:val="en-US"/>
              </w:rPr>
              <w:t>监管沙盒测试</w:t>
            </w:r>
            <w:proofErr w:type="gramEnd"/>
            <w:r>
              <w:rPr>
                <w:rFonts w:eastAsia="仿宋" w:hint="eastAsia"/>
                <w:color w:val="000000"/>
                <w:sz w:val="24"/>
                <w:szCs w:val="24"/>
                <w:lang w:val="en-US"/>
              </w:rPr>
              <w:t>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运用金融风险控制、企业风险分析技术完成非现场审计业务</w:t>
            </w:r>
          </w:p>
        </w:tc>
        <w:tc>
          <w:tcPr>
            <w:tcW w:w="2150"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委托第三方审计机构非现场审计</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第三方审计机构接受委托</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非现场审计</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审计委托信息</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非现场审计流程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AF23CA" w:rsidRDefault="00F74626">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1-4</w:t>
            </w:r>
          </w:p>
        </w:tc>
        <w:tc>
          <w:tcPr>
            <w:tcW w:w="2460" w:type="dxa"/>
            <w:gridSpan w:val="2"/>
            <w:vAlign w:val="center"/>
          </w:tcPr>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运用金融风险防范技术完成风险预警业务</w:t>
            </w:r>
          </w:p>
        </w:tc>
        <w:tc>
          <w:tcPr>
            <w:tcW w:w="215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制定风险预警模型</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2.</w:t>
            </w:r>
            <w:r>
              <w:rPr>
                <w:rFonts w:eastAsia="仿宋" w:hint="eastAsia"/>
                <w:color w:val="000000"/>
                <w:sz w:val="24"/>
                <w:szCs w:val="24"/>
                <w:lang w:val="en-US"/>
              </w:rPr>
              <w:t>执行风险预警</w:t>
            </w:r>
          </w:p>
        </w:tc>
        <w:tc>
          <w:tcPr>
            <w:tcW w:w="1900"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风险预警模型信息</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2.</w:t>
            </w:r>
            <w:r>
              <w:rPr>
                <w:rFonts w:eastAsia="仿宋" w:hint="eastAsia"/>
                <w:color w:val="000000"/>
                <w:sz w:val="24"/>
                <w:szCs w:val="24"/>
                <w:lang w:val="en-US"/>
              </w:rPr>
              <w:t>风险预警流程</w:t>
            </w:r>
          </w:p>
        </w:tc>
        <w:tc>
          <w:tcPr>
            <w:tcW w:w="2872" w:type="dxa"/>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AF23CA" w:rsidRDefault="00F74626">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AF23CA">
        <w:trPr>
          <w:trHeight w:val="567"/>
          <w:jc w:val="center"/>
        </w:trPr>
        <w:tc>
          <w:tcPr>
            <w:tcW w:w="2180" w:type="dxa"/>
            <w:vMerge w:val="restart"/>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AF23CA" w:rsidRDefault="00F74626">
            <w:pPr>
              <w:pStyle w:val="20"/>
              <w:spacing w:after="0"/>
              <w:ind w:leftChars="0" w:left="0" w:firstLineChars="0" w:firstLine="0"/>
              <w:rPr>
                <w:rFonts w:eastAsia="仿宋"/>
                <w:sz w:val="24"/>
                <w:szCs w:val="24"/>
                <w:lang w:val="en-US"/>
              </w:rPr>
            </w:pPr>
            <w:r>
              <w:rPr>
                <w:rFonts w:eastAsia="仿宋" w:hint="eastAsia"/>
                <w:sz w:val="24"/>
                <w:szCs w:val="24"/>
                <w:lang w:val="en-US"/>
              </w:rPr>
              <w:t>1.</w:t>
            </w:r>
            <w:r>
              <w:rPr>
                <w:rFonts w:eastAsia="仿宋" w:hint="eastAsia"/>
                <w:sz w:val="24"/>
                <w:szCs w:val="24"/>
                <w:lang w:val="en-US"/>
              </w:rPr>
              <w:t>根据相关法律法规和行业规范开展金融服务和业务风险审查的能力；</w:t>
            </w:r>
          </w:p>
          <w:p w:rsidR="00AF23CA" w:rsidRDefault="00F74626">
            <w:pPr>
              <w:pStyle w:val="20"/>
              <w:spacing w:after="0"/>
              <w:ind w:leftChars="0" w:left="0" w:firstLineChars="0" w:firstLine="0"/>
              <w:jc w:val="both"/>
              <w:rPr>
                <w:rFonts w:eastAsia="仿宋"/>
                <w:sz w:val="24"/>
                <w:szCs w:val="24"/>
                <w:lang w:val="en-US"/>
              </w:rPr>
            </w:pPr>
            <w:r>
              <w:rPr>
                <w:rFonts w:eastAsia="仿宋" w:hint="eastAsia"/>
                <w:sz w:val="24"/>
                <w:szCs w:val="24"/>
                <w:lang w:val="en-US"/>
              </w:rPr>
              <w:t>2.</w:t>
            </w:r>
            <w:r>
              <w:rPr>
                <w:rFonts w:eastAsia="仿宋" w:hint="eastAsia"/>
                <w:sz w:val="24"/>
                <w:szCs w:val="24"/>
                <w:lang w:val="en-US"/>
              </w:rPr>
              <w:t>金融数据处理技能和信息技术应用的能力；</w:t>
            </w:r>
          </w:p>
          <w:p w:rsidR="00AF23CA" w:rsidRDefault="00F74626">
            <w:pPr>
              <w:pStyle w:val="20"/>
              <w:spacing w:after="0"/>
              <w:ind w:leftChars="0" w:left="0" w:firstLineChars="0" w:firstLine="0"/>
              <w:jc w:val="both"/>
              <w:rPr>
                <w:rFonts w:eastAsia="仿宋"/>
                <w:color w:val="000000"/>
                <w:sz w:val="24"/>
                <w:szCs w:val="24"/>
                <w:lang w:val="en-US"/>
              </w:rPr>
            </w:pPr>
            <w:r>
              <w:rPr>
                <w:rFonts w:eastAsia="仿宋" w:hint="eastAsia"/>
                <w:sz w:val="24"/>
                <w:szCs w:val="24"/>
                <w:lang w:val="en-US"/>
              </w:rPr>
              <w:t>3.</w:t>
            </w:r>
            <w:r>
              <w:rPr>
                <w:rFonts w:eastAsia="仿宋" w:hint="eastAsia"/>
                <w:sz w:val="24"/>
                <w:szCs w:val="24"/>
                <w:lang w:val="en-US"/>
              </w:rPr>
              <w:t>运用创新意识、互联网思维研究并解决问题的能力；</w:t>
            </w:r>
          </w:p>
        </w:tc>
      </w:tr>
      <w:tr w:rsidR="00AF23CA">
        <w:trPr>
          <w:trHeight w:val="90"/>
          <w:jc w:val="center"/>
        </w:trPr>
        <w:tc>
          <w:tcPr>
            <w:tcW w:w="2180" w:type="dxa"/>
            <w:vMerge/>
            <w:vAlign w:val="center"/>
          </w:tcPr>
          <w:p w:rsidR="00AF23CA" w:rsidRDefault="00AF23CA">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333333"/>
                <w:sz w:val="24"/>
                <w:szCs w:val="24"/>
                <w:shd w:val="clear" w:color="auto" w:fill="FFFFFF"/>
                <w:lang w:val="en-US"/>
              </w:rPr>
              <w:t>1.</w:t>
            </w:r>
            <w:r>
              <w:rPr>
                <w:rFonts w:eastAsia="仿宋" w:hint="eastAsia"/>
                <w:color w:val="333333"/>
                <w:sz w:val="24"/>
                <w:szCs w:val="24"/>
                <w:shd w:val="clear" w:color="auto" w:fill="FFFFFF"/>
              </w:rPr>
              <w:t>JR/T 0201-2020</w:t>
            </w:r>
            <w:r>
              <w:rPr>
                <w:rFonts w:eastAsia="仿宋" w:hint="eastAsia"/>
                <w:color w:val="333333"/>
                <w:sz w:val="24"/>
                <w:szCs w:val="24"/>
                <w:shd w:val="clear" w:color="auto" w:fill="FFFFFF"/>
                <w:lang w:val="en-US"/>
              </w:rPr>
              <w:t xml:space="preserve">  </w:t>
            </w:r>
            <w:r>
              <w:rPr>
                <w:rFonts w:eastAsia="仿宋" w:hint="eastAsia"/>
                <w:color w:val="000000"/>
                <w:sz w:val="24"/>
                <w:szCs w:val="24"/>
                <w:lang w:val="en-US"/>
              </w:rPr>
              <w:t>金融科技发展指标</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sz w:val="24"/>
                <w:szCs w:val="24"/>
              </w:rPr>
              <w:t>JR/T 0200-2020</w:t>
            </w:r>
            <w:r>
              <w:rPr>
                <w:rFonts w:eastAsia="仿宋" w:hint="eastAsia"/>
                <w:sz w:val="24"/>
                <w:szCs w:val="24"/>
                <w:lang w:val="en-US"/>
              </w:rPr>
              <w:t xml:space="preserve">  </w:t>
            </w:r>
            <w:r>
              <w:rPr>
                <w:rFonts w:eastAsia="仿宋" w:hint="eastAsia"/>
                <w:color w:val="000000"/>
                <w:sz w:val="24"/>
                <w:szCs w:val="24"/>
                <w:lang w:val="en-US"/>
              </w:rPr>
              <w:t>金融科技创新风险监控规范</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sz w:val="24"/>
                <w:szCs w:val="24"/>
              </w:rPr>
              <w:t>JR/T 0199-2020</w:t>
            </w:r>
            <w:r>
              <w:rPr>
                <w:rFonts w:eastAsia="仿宋" w:hint="eastAsia"/>
                <w:sz w:val="24"/>
                <w:szCs w:val="24"/>
                <w:lang w:val="en-US"/>
              </w:rPr>
              <w:t xml:space="preserve">  </w:t>
            </w:r>
            <w:r>
              <w:rPr>
                <w:rFonts w:eastAsia="仿宋" w:hint="eastAsia"/>
                <w:color w:val="000000"/>
                <w:sz w:val="24"/>
                <w:szCs w:val="24"/>
                <w:lang w:val="en-US"/>
              </w:rPr>
              <w:t>金融科技创新安全通用规范</w:t>
            </w:r>
          </w:p>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333333"/>
                <w:sz w:val="24"/>
                <w:szCs w:val="24"/>
                <w:lang w:val="en-US" w:bidi="ar"/>
              </w:rPr>
              <w:t xml:space="preserve">JR/T 0198-2020  </w:t>
            </w:r>
            <w:r>
              <w:rPr>
                <w:rFonts w:eastAsia="仿宋" w:hint="eastAsia"/>
                <w:color w:val="000000"/>
                <w:sz w:val="24"/>
                <w:szCs w:val="24"/>
                <w:lang w:val="en-US"/>
              </w:rPr>
              <w:t>金融科技创新应用测试规范</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AF23CA" w:rsidRDefault="00F74626">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AF23CA">
        <w:trPr>
          <w:trHeight w:val="567"/>
          <w:jc w:val="center"/>
        </w:trPr>
        <w:tc>
          <w:tcPr>
            <w:tcW w:w="2180" w:type="dxa"/>
            <w:vAlign w:val="center"/>
          </w:tcPr>
          <w:p w:rsidR="00AF23CA" w:rsidRDefault="00F74626">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AF23CA" w:rsidRDefault="00AF23CA">
            <w:pPr>
              <w:pStyle w:val="20"/>
              <w:spacing w:after="0"/>
              <w:ind w:leftChars="0" w:left="0" w:firstLineChars="0" w:firstLine="0"/>
              <w:rPr>
                <w:rFonts w:eastAsia="仿宋"/>
                <w:color w:val="000000"/>
                <w:sz w:val="24"/>
                <w:szCs w:val="24"/>
                <w:lang w:val="en-US"/>
              </w:rPr>
            </w:pPr>
          </w:p>
        </w:tc>
      </w:tr>
    </w:tbl>
    <w:p w:rsidR="00AF23CA" w:rsidRDefault="00AF23CA">
      <w:pPr>
        <w:rPr>
          <w:lang w:val="en-US"/>
        </w:rPr>
      </w:pPr>
    </w:p>
    <w:p w:rsidR="00AF23CA" w:rsidRDefault="00AF23CA">
      <w:pPr>
        <w:pStyle w:val="21"/>
        <w:ind w:leftChars="0" w:left="0" w:firstLineChars="0" w:firstLine="0"/>
      </w:pPr>
    </w:p>
    <w:p w:rsidR="00AF23CA" w:rsidRDefault="00AF23CA">
      <w:pPr>
        <w:pStyle w:val="21"/>
        <w:ind w:leftChars="0" w:left="0" w:firstLineChars="0" w:firstLine="0"/>
      </w:pPr>
    </w:p>
    <w:p w:rsidR="00AF23CA" w:rsidRDefault="00AF23CA">
      <w:pPr>
        <w:pStyle w:val="20"/>
        <w:ind w:leftChars="0" w:firstLineChars="0"/>
        <w:rPr>
          <w:rFonts w:eastAsia="仿宋"/>
          <w:sz w:val="24"/>
          <w:szCs w:val="24"/>
          <w:lang w:val="en-US"/>
        </w:rPr>
      </w:pPr>
    </w:p>
    <w:p w:rsidR="00AF23CA" w:rsidRDefault="00AF23CA">
      <w:pPr>
        <w:pStyle w:val="20"/>
        <w:ind w:leftChars="0" w:left="0" w:firstLineChars="0" w:firstLine="0"/>
        <w:rPr>
          <w:rFonts w:eastAsia="仿宋"/>
          <w:sz w:val="24"/>
          <w:szCs w:val="24"/>
          <w:lang w:val="en-US"/>
        </w:rPr>
      </w:pPr>
    </w:p>
    <w:sectPr w:rsidR="00AF23CA">
      <w:footerReference w:type="default" r:id="rId18"/>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4626" w:rsidRDefault="00F74626">
      <w:r>
        <w:separator/>
      </w:r>
    </w:p>
  </w:endnote>
  <w:endnote w:type="continuationSeparator" w:id="0">
    <w:p w:rsidR="00F74626" w:rsidRDefault="00F746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193864"/>
    </w:sdtPr>
    <w:sdtEndPr/>
    <w:sdtContent>
      <w:p w:rsidR="00AF23CA" w:rsidRDefault="00F74626">
        <w:pPr>
          <w:pStyle w:val="a8"/>
          <w:jc w:val="center"/>
        </w:pPr>
        <w:r>
          <w:fldChar w:fldCharType="begin"/>
        </w:r>
        <w:r>
          <w:instrText>PAGE   \* MERGEFORMAT</w:instrText>
        </w:r>
        <w:r>
          <w:fldChar w:fldCharType="separate"/>
        </w:r>
        <w:r w:rsidR="00A76904">
          <w:rPr>
            <w:noProof/>
          </w:rPr>
          <w:t>110</w:t>
        </w:r>
        <w:r>
          <w:fldChar w:fldCharType="end"/>
        </w:r>
      </w:p>
    </w:sdtContent>
  </w:sdt>
  <w:p w:rsidR="00AF23CA" w:rsidRDefault="00AF23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4626" w:rsidRDefault="00F74626">
      <w:r>
        <w:separator/>
      </w:r>
    </w:p>
  </w:footnote>
  <w:footnote w:type="continuationSeparator" w:id="0">
    <w:p w:rsidR="00F74626" w:rsidRDefault="00F7462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029244"/>
    <w:multiLevelType w:val="multilevel"/>
    <w:tmpl w:val="FE029244"/>
    <w:lvl w:ilvl="0">
      <w:start w:val="1"/>
      <w:numFmt w:val="decimal"/>
      <w:pStyle w:val="1"/>
      <w:lvlText w:val="%1"/>
      <w:lvlJc w:val="left"/>
      <w:pPr>
        <w:ind w:left="432" w:hanging="432"/>
      </w:pPr>
      <w:rPr>
        <w:rFonts w:ascii="宋体" w:eastAsia="宋体" w:hAnsi="宋体" w:cs="宋体" w:hint="default"/>
      </w:rPr>
    </w:lvl>
    <w:lvl w:ilvl="1">
      <w:start w:val="1"/>
      <w:numFmt w:val="decimal"/>
      <w:lvlText w:val="%1.%2"/>
      <w:lvlJc w:val="left"/>
      <w:pPr>
        <w:ind w:left="575" w:hanging="575"/>
      </w:pPr>
      <w:rPr>
        <w:rFonts w:ascii="宋体" w:eastAsia="宋体" w:hAnsi="宋体" w:cs="宋体" w:hint="default"/>
      </w:rPr>
    </w:lvl>
    <w:lvl w:ilvl="2">
      <w:start w:val="1"/>
      <w:numFmt w:val="decimal"/>
      <w:isLgl/>
      <w:lvlText w:val="%1.%2.%3"/>
      <w:lvlJc w:val="left"/>
      <w:pPr>
        <w:ind w:left="720" w:hanging="720"/>
      </w:pPr>
      <w:rPr>
        <w:rFonts w:ascii="宋体" w:eastAsia="宋体" w:hAnsi="宋体" w:cs="宋体" w:hint="default"/>
      </w:rPr>
    </w:lvl>
    <w:lvl w:ilvl="3">
      <w:start w:val="1"/>
      <w:numFmt w:val="decimal"/>
      <w:lvlText w:val="%1.%2.%3.%4"/>
      <w:lvlJc w:val="left"/>
      <w:pPr>
        <w:ind w:left="1284" w:hanging="864"/>
      </w:pPr>
      <w:rPr>
        <w:rFonts w:ascii="宋体" w:eastAsia="宋体" w:hAnsi="宋体" w:cs="宋体" w:hint="default"/>
      </w:rPr>
    </w:lvl>
    <w:lvl w:ilvl="4">
      <w:start w:val="1"/>
      <w:numFmt w:val="decimal"/>
      <w:lvlText w:val="%1.%2.%3.%4.%5"/>
      <w:lvlJc w:val="left"/>
      <w:pPr>
        <w:ind w:left="0" w:firstLine="0"/>
      </w:pPr>
      <w:rPr>
        <w:rFonts w:ascii="宋体" w:eastAsia="宋体" w:hAnsi="宋体" w:cs="宋体" w:hint="default"/>
      </w:rPr>
    </w:lvl>
    <w:lvl w:ilvl="5">
      <w:start w:val="1"/>
      <w:numFmt w:val="decimal"/>
      <w:lvlText w:val="%1.%2.%3.%4.%5.%6"/>
      <w:lvlJc w:val="left"/>
      <w:pPr>
        <w:ind w:left="1151" w:hanging="1151"/>
      </w:pPr>
      <w:rPr>
        <w:rFonts w:ascii="宋体" w:eastAsia="宋体" w:hAnsi="宋体" w:cs="宋体" w:hint="default"/>
      </w:rPr>
    </w:lvl>
    <w:lvl w:ilvl="6">
      <w:start w:val="1"/>
      <w:numFmt w:val="decimal"/>
      <w:lvlText w:val="%1.%2.%3.%4.%5.%6.%7"/>
      <w:lvlJc w:val="left"/>
      <w:pPr>
        <w:ind w:left="1296" w:hanging="1296"/>
      </w:pPr>
      <w:rPr>
        <w:rFonts w:ascii="宋体" w:eastAsia="宋体" w:hAnsi="宋体" w:cs="宋体" w:hint="default"/>
      </w:rPr>
    </w:lvl>
    <w:lvl w:ilvl="7">
      <w:start w:val="1"/>
      <w:numFmt w:val="decimal"/>
      <w:lvlText w:val="%1.%2.%3.%4.%5.%6.%7.%8"/>
      <w:lvlJc w:val="left"/>
      <w:pPr>
        <w:ind w:left="1440" w:hanging="1440"/>
      </w:pPr>
      <w:rPr>
        <w:rFonts w:ascii="宋体" w:eastAsia="宋体" w:hAnsi="宋体" w:cs="宋体" w:hint="default"/>
      </w:rPr>
    </w:lvl>
    <w:lvl w:ilvl="8">
      <w:start w:val="1"/>
      <w:numFmt w:val="decimal"/>
      <w:lvlText w:val="%1.%2.%3.%4.%5.%6.%7.%8.%9"/>
      <w:lvlJc w:val="left"/>
      <w:pPr>
        <w:ind w:left="1583" w:hanging="1583"/>
      </w:pPr>
      <w:rPr>
        <w:rFonts w:ascii="宋体" w:eastAsia="宋体" w:hAnsi="宋体" w:cs="宋体"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iNGMxYzhiN2M4OTA5ZjhiMGY3YzA4NzBlZmY1ZjkifQ=="/>
  </w:docVars>
  <w:rsids>
    <w:rsidRoot w:val="2BD305A4"/>
    <w:rsid w:val="ECBFF19E"/>
    <w:rsid w:val="00000346"/>
    <w:rsid w:val="000266CC"/>
    <w:rsid w:val="000549E2"/>
    <w:rsid w:val="00074FC6"/>
    <w:rsid w:val="000A3261"/>
    <w:rsid w:val="000C0419"/>
    <w:rsid w:val="000F67F1"/>
    <w:rsid w:val="001435DE"/>
    <w:rsid w:val="0015205F"/>
    <w:rsid w:val="001838AF"/>
    <w:rsid w:val="001D0E70"/>
    <w:rsid w:val="001D352E"/>
    <w:rsid w:val="001F0E9E"/>
    <w:rsid w:val="001F2C0C"/>
    <w:rsid w:val="0022352E"/>
    <w:rsid w:val="00276B23"/>
    <w:rsid w:val="00282F07"/>
    <w:rsid w:val="002A5D4A"/>
    <w:rsid w:val="002A665A"/>
    <w:rsid w:val="00307343"/>
    <w:rsid w:val="00313B51"/>
    <w:rsid w:val="00345804"/>
    <w:rsid w:val="003539D8"/>
    <w:rsid w:val="003A6567"/>
    <w:rsid w:val="003C2AF4"/>
    <w:rsid w:val="0041564C"/>
    <w:rsid w:val="00426A5E"/>
    <w:rsid w:val="00461F58"/>
    <w:rsid w:val="0046596C"/>
    <w:rsid w:val="0047663B"/>
    <w:rsid w:val="004E042F"/>
    <w:rsid w:val="005B7654"/>
    <w:rsid w:val="006116D1"/>
    <w:rsid w:val="006908E9"/>
    <w:rsid w:val="00695895"/>
    <w:rsid w:val="006F685E"/>
    <w:rsid w:val="00700149"/>
    <w:rsid w:val="00705C0D"/>
    <w:rsid w:val="007A45C5"/>
    <w:rsid w:val="007C607B"/>
    <w:rsid w:val="007D2E8D"/>
    <w:rsid w:val="007F455F"/>
    <w:rsid w:val="007F7B72"/>
    <w:rsid w:val="008028D0"/>
    <w:rsid w:val="008064C5"/>
    <w:rsid w:val="00810406"/>
    <w:rsid w:val="00826830"/>
    <w:rsid w:val="00850BE7"/>
    <w:rsid w:val="008524EE"/>
    <w:rsid w:val="008F09B2"/>
    <w:rsid w:val="009201A3"/>
    <w:rsid w:val="0097523C"/>
    <w:rsid w:val="00993210"/>
    <w:rsid w:val="009A5802"/>
    <w:rsid w:val="009D5485"/>
    <w:rsid w:val="00A32A89"/>
    <w:rsid w:val="00A71B59"/>
    <w:rsid w:val="00A76904"/>
    <w:rsid w:val="00A853B4"/>
    <w:rsid w:val="00A92AF3"/>
    <w:rsid w:val="00AF23CA"/>
    <w:rsid w:val="00B1442C"/>
    <w:rsid w:val="00B3775B"/>
    <w:rsid w:val="00B51DCF"/>
    <w:rsid w:val="00B64537"/>
    <w:rsid w:val="00C40222"/>
    <w:rsid w:val="00C46685"/>
    <w:rsid w:val="00C872FB"/>
    <w:rsid w:val="00D051CC"/>
    <w:rsid w:val="00D20B73"/>
    <w:rsid w:val="00DE6861"/>
    <w:rsid w:val="00E13FF1"/>
    <w:rsid w:val="00E4025F"/>
    <w:rsid w:val="00E50772"/>
    <w:rsid w:val="00E531C8"/>
    <w:rsid w:val="00E974B7"/>
    <w:rsid w:val="00E9792B"/>
    <w:rsid w:val="00F05973"/>
    <w:rsid w:val="00F23068"/>
    <w:rsid w:val="00F74626"/>
    <w:rsid w:val="00F843E5"/>
    <w:rsid w:val="00F97F71"/>
    <w:rsid w:val="00FF5CA2"/>
    <w:rsid w:val="01944054"/>
    <w:rsid w:val="01CE5F9F"/>
    <w:rsid w:val="02215F31"/>
    <w:rsid w:val="029307AF"/>
    <w:rsid w:val="02E12EA3"/>
    <w:rsid w:val="03483348"/>
    <w:rsid w:val="05D9297D"/>
    <w:rsid w:val="06F138EB"/>
    <w:rsid w:val="08CC4A1B"/>
    <w:rsid w:val="0B273AD6"/>
    <w:rsid w:val="10B2164E"/>
    <w:rsid w:val="10F863AD"/>
    <w:rsid w:val="11DB4F0E"/>
    <w:rsid w:val="12B409FA"/>
    <w:rsid w:val="133D13D5"/>
    <w:rsid w:val="13551895"/>
    <w:rsid w:val="15E376AA"/>
    <w:rsid w:val="160228E0"/>
    <w:rsid w:val="163B0AEA"/>
    <w:rsid w:val="18B352B0"/>
    <w:rsid w:val="18E24339"/>
    <w:rsid w:val="19E567DE"/>
    <w:rsid w:val="1A952EBF"/>
    <w:rsid w:val="1B746F78"/>
    <w:rsid w:val="1C3109C5"/>
    <w:rsid w:val="2302130E"/>
    <w:rsid w:val="23621DAC"/>
    <w:rsid w:val="253F2DDF"/>
    <w:rsid w:val="26B376A3"/>
    <w:rsid w:val="26E43E0E"/>
    <w:rsid w:val="277B51EB"/>
    <w:rsid w:val="2889054F"/>
    <w:rsid w:val="29F03DCB"/>
    <w:rsid w:val="2B036D15"/>
    <w:rsid w:val="2B796D5D"/>
    <w:rsid w:val="2BBB1181"/>
    <w:rsid w:val="2BD305A4"/>
    <w:rsid w:val="2BD4694A"/>
    <w:rsid w:val="2C227FCF"/>
    <w:rsid w:val="2DB16C8A"/>
    <w:rsid w:val="2E6010D5"/>
    <w:rsid w:val="35062223"/>
    <w:rsid w:val="35577297"/>
    <w:rsid w:val="375704DB"/>
    <w:rsid w:val="38544A4B"/>
    <w:rsid w:val="3857135C"/>
    <w:rsid w:val="385B52F0"/>
    <w:rsid w:val="385D6EA6"/>
    <w:rsid w:val="38880FF9"/>
    <w:rsid w:val="3B274BE3"/>
    <w:rsid w:val="3BE63123"/>
    <w:rsid w:val="3D1B06C8"/>
    <w:rsid w:val="3D2E361B"/>
    <w:rsid w:val="3DC40210"/>
    <w:rsid w:val="3F1B0955"/>
    <w:rsid w:val="3FF94FBF"/>
    <w:rsid w:val="422A4836"/>
    <w:rsid w:val="438D0328"/>
    <w:rsid w:val="43F87E97"/>
    <w:rsid w:val="44134CD1"/>
    <w:rsid w:val="45592BB7"/>
    <w:rsid w:val="45BA65F3"/>
    <w:rsid w:val="462C04DA"/>
    <w:rsid w:val="465D25CC"/>
    <w:rsid w:val="474F17A4"/>
    <w:rsid w:val="47895C4A"/>
    <w:rsid w:val="49594A7C"/>
    <w:rsid w:val="49613E74"/>
    <w:rsid w:val="4AAB5080"/>
    <w:rsid w:val="4CB536CF"/>
    <w:rsid w:val="51A90A23"/>
    <w:rsid w:val="5217598C"/>
    <w:rsid w:val="52642B9B"/>
    <w:rsid w:val="52DB4C0C"/>
    <w:rsid w:val="556D777B"/>
    <w:rsid w:val="563F1955"/>
    <w:rsid w:val="587B479B"/>
    <w:rsid w:val="58D5034F"/>
    <w:rsid w:val="593B4656"/>
    <w:rsid w:val="5A113609"/>
    <w:rsid w:val="5A570B12"/>
    <w:rsid w:val="5D6D4FFA"/>
    <w:rsid w:val="5F163B36"/>
    <w:rsid w:val="5F5D5EBB"/>
    <w:rsid w:val="5FBA2BD9"/>
    <w:rsid w:val="65C634F9"/>
    <w:rsid w:val="68B10974"/>
    <w:rsid w:val="693B5FAC"/>
    <w:rsid w:val="6A9E4A45"/>
    <w:rsid w:val="6ABE0C43"/>
    <w:rsid w:val="6AE85CC0"/>
    <w:rsid w:val="6BA73DCD"/>
    <w:rsid w:val="6DEA61F3"/>
    <w:rsid w:val="6F6B0C0B"/>
    <w:rsid w:val="71660358"/>
    <w:rsid w:val="718D2D18"/>
    <w:rsid w:val="71EA4A14"/>
    <w:rsid w:val="7329331A"/>
    <w:rsid w:val="74161AF0"/>
    <w:rsid w:val="74DA48CB"/>
    <w:rsid w:val="76BB5D40"/>
    <w:rsid w:val="76F96133"/>
    <w:rsid w:val="78EC72C3"/>
    <w:rsid w:val="7A170370"/>
    <w:rsid w:val="7C727ADF"/>
    <w:rsid w:val="7DCA74A7"/>
    <w:rsid w:val="7F9D6634"/>
    <w:rsid w:val="7FDF6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1"/>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qFormat/>
    <w:pPr>
      <w:keepNext/>
      <w:keepLines/>
      <w:numPr>
        <w:numId w:val="1"/>
      </w:numPr>
      <w:spacing w:after="330" w:line="576" w:lineRule="auto"/>
      <w:outlineLvl w:val="0"/>
    </w:pPr>
    <w:rPr>
      <w:rFonts w:ascii="Times New Roman" w:hAnsi="Times New Roman" w:cs="Times New Roman"/>
      <w:b/>
      <w:kern w:val="44"/>
      <w:sz w:val="44"/>
      <w:lang w:val="en-US" w:bidi="ar-SA"/>
    </w:rPr>
  </w:style>
  <w:style w:type="paragraph" w:styleId="2">
    <w:name w:val="heading 2"/>
    <w:basedOn w:val="a"/>
    <w:next w:val="a"/>
    <w:link w:val="2Char"/>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qFormat/>
    <w:pPr>
      <w:spacing w:line="600" w:lineRule="exact"/>
      <w:ind w:firstLineChars="200" w:firstLine="720"/>
      <w:outlineLvl w:val="2"/>
    </w:pPr>
    <w:rPr>
      <w:rFonts w:ascii="宋体" w:hAnsi="宋体"/>
      <w:b/>
      <w:bCs/>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正文首行缩进 21"/>
    <w:basedOn w:val="a3"/>
    <w:semiHidden/>
    <w:qFormat/>
    <w:pPr>
      <w:spacing w:before="100" w:beforeAutospacing="1" w:after="0"/>
      <w:ind w:firstLineChars="200" w:firstLine="420"/>
    </w:pPr>
    <w:rPr>
      <w:szCs w:val="21"/>
    </w:rPr>
  </w:style>
  <w:style w:type="paragraph" w:styleId="a3">
    <w:name w:val="Body Text Indent"/>
    <w:basedOn w:val="a"/>
    <w:uiPriority w:val="99"/>
    <w:unhideWhenUsed/>
    <w:qFormat/>
    <w:pPr>
      <w:spacing w:after="120"/>
      <w:ind w:leftChars="200" w:left="420"/>
    </w:pPr>
    <w:rPr>
      <w:rFonts w:eastAsia="宋体"/>
      <w:sz w:val="21"/>
    </w:rPr>
  </w:style>
  <w:style w:type="paragraph" w:styleId="a4">
    <w:name w:val="Normal Indent"/>
    <w:basedOn w:val="a"/>
    <w:qFormat/>
    <w:pPr>
      <w:ind w:firstLineChars="200" w:firstLine="420"/>
    </w:pPr>
  </w:style>
  <w:style w:type="paragraph" w:styleId="a5">
    <w:name w:val="annotation text"/>
    <w:basedOn w:val="a"/>
    <w:qFormat/>
  </w:style>
  <w:style w:type="paragraph" w:styleId="a6">
    <w:name w:val="Body Text"/>
    <w:basedOn w:val="a"/>
    <w:uiPriority w:val="1"/>
    <w:qFormat/>
    <w:rPr>
      <w:rFonts w:ascii="微软雅黑" w:eastAsia="微软雅黑" w:hAnsi="微软雅黑" w:cs="微软雅黑"/>
      <w:sz w:val="24"/>
      <w:szCs w:val="24"/>
    </w:rPr>
  </w:style>
  <w:style w:type="paragraph" w:styleId="a7">
    <w:name w:val="Plain Text"/>
    <w:basedOn w:val="a"/>
    <w:link w:val="Char"/>
    <w:uiPriority w:val="99"/>
    <w:unhideWhenUsed/>
    <w:qFormat/>
    <w:pPr>
      <w:autoSpaceDE/>
      <w:autoSpaceDN/>
      <w:jc w:val="both"/>
    </w:pPr>
    <w:rPr>
      <w:rFonts w:ascii="等线" w:eastAsia="等线" w:hAnsi="Courier New" w:cs="Courier New"/>
      <w:kern w:val="2"/>
      <w:sz w:val="21"/>
      <w:lang w:val="en-US" w:bidi="ar-SA"/>
    </w:rPr>
  </w:style>
  <w:style w:type="paragraph" w:styleId="a8">
    <w:name w:val="footer"/>
    <w:basedOn w:val="a"/>
    <w:link w:val="Char0"/>
    <w:uiPriority w:val="99"/>
    <w:qFormat/>
    <w:pPr>
      <w:tabs>
        <w:tab w:val="center" w:pos="4153"/>
        <w:tab w:val="right" w:pos="8306"/>
      </w:tabs>
      <w:snapToGrid w:val="0"/>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a">
    <w:name w:val="Normal (Web)"/>
    <w:basedOn w:val="a"/>
    <w:uiPriority w:val="99"/>
    <w:semiHidden/>
    <w:unhideWhenUsed/>
    <w:qFormat/>
    <w:rPr>
      <w:sz w:val="24"/>
    </w:rPr>
  </w:style>
  <w:style w:type="paragraph" w:styleId="20">
    <w:name w:val="Body Text First Indent 2"/>
    <w:basedOn w:val="a3"/>
    <w:uiPriority w:val="99"/>
    <w:unhideWhenUsed/>
    <w:qFormat/>
    <w:pPr>
      <w:ind w:firstLineChars="200" w:firstLine="420"/>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link w:val="a7"/>
    <w:uiPriority w:val="99"/>
    <w:rPr>
      <w:rFonts w:ascii="等线" w:eastAsia="等线" w:hAnsi="Courier New" w:cs="Courier New"/>
      <w:kern w:val="2"/>
      <w:sz w:val="21"/>
      <w:szCs w:val="22"/>
    </w:rPr>
  </w:style>
  <w:style w:type="character" w:customStyle="1" w:styleId="2Char">
    <w:name w:val="标题 2 Char"/>
    <w:basedOn w:val="a0"/>
    <w:link w:val="2"/>
    <w:semiHidden/>
    <w:qFormat/>
    <w:rPr>
      <w:rFonts w:asciiTheme="majorHAnsi" w:eastAsiaTheme="majorEastAsia" w:hAnsiTheme="majorHAnsi" w:cstheme="majorBidi"/>
      <w:b/>
      <w:bCs/>
      <w:sz w:val="32"/>
      <w:szCs w:val="32"/>
      <w:lang w:val="zh-CN" w:bidi="zh-CN"/>
    </w:rPr>
  </w:style>
  <w:style w:type="paragraph" w:styleId="ac">
    <w:name w:val="List Paragraph"/>
    <w:basedOn w:val="a"/>
    <w:uiPriority w:val="99"/>
    <w:qFormat/>
    <w:pPr>
      <w:ind w:firstLineChars="200" w:firstLine="420"/>
    </w:pPr>
  </w:style>
  <w:style w:type="character" w:customStyle="1" w:styleId="Char0">
    <w:name w:val="页脚 Char"/>
    <w:basedOn w:val="a0"/>
    <w:link w:val="a8"/>
    <w:uiPriority w:val="99"/>
    <w:rPr>
      <w:rFonts w:ascii="仿宋" w:eastAsia="仿宋" w:hAnsi="仿宋" w:cs="仿宋"/>
      <w:sz w:val="18"/>
      <w:szCs w:val="22"/>
      <w:lang w:val="zh-CN" w:bidi="zh-CN"/>
    </w:rPr>
  </w:style>
  <w:style w:type="paragraph" w:styleId="ad">
    <w:name w:val="Balloon Text"/>
    <w:basedOn w:val="a"/>
    <w:link w:val="Char1"/>
    <w:rsid w:val="00A76904"/>
    <w:rPr>
      <w:sz w:val="18"/>
      <w:szCs w:val="18"/>
    </w:rPr>
  </w:style>
  <w:style w:type="character" w:customStyle="1" w:styleId="Char1">
    <w:name w:val="批注框文本 Char"/>
    <w:basedOn w:val="a0"/>
    <w:link w:val="ad"/>
    <w:rsid w:val="00A76904"/>
    <w:rPr>
      <w:rFonts w:ascii="仿宋" w:eastAsia="仿宋" w:hAnsi="仿宋" w:cs="仿宋"/>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lsdException w:name="Body Text" w:uiPriority="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1"/>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qFormat/>
    <w:pPr>
      <w:keepNext/>
      <w:keepLines/>
      <w:numPr>
        <w:numId w:val="1"/>
      </w:numPr>
      <w:spacing w:after="330" w:line="576" w:lineRule="auto"/>
      <w:outlineLvl w:val="0"/>
    </w:pPr>
    <w:rPr>
      <w:rFonts w:ascii="Times New Roman" w:hAnsi="Times New Roman" w:cs="Times New Roman"/>
      <w:b/>
      <w:kern w:val="44"/>
      <w:sz w:val="44"/>
      <w:lang w:val="en-US" w:bidi="ar-SA"/>
    </w:rPr>
  </w:style>
  <w:style w:type="paragraph" w:styleId="2">
    <w:name w:val="heading 2"/>
    <w:basedOn w:val="a"/>
    <w:next w:val="a"/>
    <w:link w:val="2Char"/>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qFormat/>
    <w:pPr>
      <w:spacing w:line="600" w:lineRule="exact"/>
      <w:ind w:firstLineChars="200" w:firstLine="720"/>
      <w:outlineLvl w:val="2"/>
    </w:pPr>
    <w:rPr>
      <w:rFonts w:ascii="宋体" w:hAnsi="宋体"/>
      <w:b/>
      <w:bCs/>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正文首行缩进 21"/>
    <w:basedOn w:val="a3"/>
    <w:semiHidden/>
    <w:qFormat/>
    <w:pPr>
      <w:spacing w:before="100" w:beforeAutospacing="1" w:after="0"/>
      <w:ind w:firstLineChars="200" w:firstLine="420"/>
    </w:pPr>
    <w:rPr>
      <w:szCs w:val="21"/>
    </w:rPr>
  </w:style>
  <w:style w:type="paragraph" w:styleId="a3">
    <w:name w:val="Body Text Indent"/>
    <w:basedOn w:val="a"/>
    <w:uiPriority w:val="99"/>
    <w:unhideWhenUsed/>
    <w:qFormat/>
    <w:pPr>
      <w:spacing w:after="120"/>
      <w:ind w:leftChars="200" w:left="420"/>
    </w:pPr>
    <w:rPr>
      <w:rFonts w:eastAsia="宋体"/>
      <w:sz w:val="21"/>
    </w:rPr>
  </w:style>
  <w:style w:type="paragraph" w:styleId="a4">
    <w:name w:val="Normal Indent"/>
    <w:basedOn w:val="a"/>
    <w:qFormat/>
    <w:pPr>
      <w:ind w:firstLineChars="200" w:firstLine="420"/>
    </w:pPr>
  </w:style>
  <w:style w:type="paragraph" w:styleId="a5">
    <w:name w:val="annotation text"/>
    <w:basedOn w:val="a"/>
    <w:qFormat/>
  </w:style>
  <w:style w:type="paragraph" w:styleId="a6">
    <w:name w:val="Body Text"/>
    <w:basedOn w:val="a"/>
    <w:uiPriority w:val="1"/>
    <w:qFormat/>
    <w:rPr>
      <w:rFonts w:ascii="微软雅黑" w:eastAsia="微软雅黑" w:hAnsi="微软雅黑" w:cs="微软雅黑"/>
      <w:sz w:val="24"/>
      <w:szCs w:val="24"/>
    </w:rPr>
  </w:style>
  <w:style w:type="paragraph" w:styleId="a7">
    <w:name w:val="Plain Text"/>
    <w:basedOn w:val="a"/>
    <w:link w:val="Char"/>
    <w:uiPriority w:val="99"/>
    <w:unhideWhenUsed/>
    <w:qFormat/>
    <w:pPr>
      <w:autoSpaceDE/>
      <w:autoSpaceDN/>
      <w:jc w:val="both"/>
    </w:pPr>
    <w:rPr>
      <w:rFonts w:ascii="等线" w:eastAsia="等线" w:hAnsi="Courier New" w:cs="Courier New"/>
      <w:kern w:val="2"/>
      <w:sz w:val="21"/>
      <w:lang w:val="en-US" w:bidi="ar-SA"/>
    </w:rPr>
  </w:style>
  <w:style w:type="paragraph" w:styleId="a8">
    <w:name w:val="footer"/>
    <w:basedOn w:val="a"/>
    <w:link w:val="Char0"/>
    <w:uiPriority w:val="99"/>
    <w:qFormat/>
    <w:pPr>
      <w:tabs>
        <w:tab w:val="center" w:pos="4153"/>
        <w:tab w:val="right" w:pos="8306"/>
      </w:tabs>
      <w:snapToGrid w:val="0"/>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a">
    <w:name w:val="Normal (Web)"/>
    <w:basedOn w:val="a"/>
    <w:uiPriority w:val="99"/>
    <w:semiHidden/>
    <w:unhideWhenUsed/>
    <w:qFormat/>
    <w:rPr>
      <w:sz w:val="24"/>
    </w:rPr>
  </w:style>
  <w:style w:type="paragraph" w:styleId="20">
    <w:name w:val="Body Text First Indent 2"/>
    <w:basedOn w:val="a3"/>
    <w:uiPriority w:val="99"/>
    <w:unhideWhenUsed/>
    <w:qFormat/>
    <w:pPr>
      <w:ind w:firstLineChars="200" w:firstLine="420"/>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link w:val="a7"/>
    <w:uiPriority w:val="99"/>
    <w:rPr>
      <w:rFonts w:ascii="等线" w:eastAsia="等线" w:hAnsi="Courier New" w:cs="Courier New"/>
      <w:kern w:val="2"/>
      <w:sz w:val="21"/>
      <w:szCs w:val="22"/>
    </w:rPr>
  </w:style>
  <w:style w:type="character" w:customStyle="1" w:styleId="2Char">
    <w:name w:val="标题 2 Char"/>
    <w:basedOn w:val="a0"/>
    <w:link w:val="2"/>
    <w:semiHidden/>
    <w:qFormat/>
    <w:rPr>
      <w:rFonts w:asciiTheme="majorHAnsi" w:eastAsiaTheme="majorEastAsia" w:hAnsiTheme="majorHAnsi" w:cstheme="majorBidi"/>
      <w:b/>
      <w:bCs/>
      <w:sz w:val="32"/>
      <w:szCs w:val="32"/>
      <w:lang w:val="zh-CN" w:bidi="zh-CN"/>
    </w:rPr>
  </w:style>
  <w:style w:type="paragraph" w:styleId="ac">
    <w:name w:val="List Paragraph"/>
    <w:basedOn w:val="a"/>
    <w:uiPriority w:val="99"/>
    <w:qFormat/>
    <w:pPr>
      <w:ind w:firstLineChars="200" w:firstLine="420"/>
    </w:pPr>
  </w:style>
  <w:style w:type="character" w:customStyle="1" w:styleId="Char0">
    <w:name w:val="页脚 Char"/>
    <w:basedOn w:val="a0"/>
    <w:link w:val="a8"/>
    <w:uiPriority w:val="99"/>
    <w:rPr>
      <w:rFonts w:ascii="仿宋" w:eastAsia="仿宋" w:hAnsi="仿宋" w:cs="仿宋"/>
      <w:sz w:val="18"/>
      <w:szCs w:val="22"/>
      <w:lang w:val="zh-CN" w:bidi="zh-CN"/>
    </w:rPr>
  </w:style>
  <w:style w:type="paragraph" w:styleId="ad">
    <w:name w:val="Balloon Text"/>
    <w:basedOn w:val="a"/>
    <w:link w:val="Char1"/>
    <w:rsid w:val="00A76904"/>
    <w:rPr>
      <w:sz w:val="18"/>
      <w:szCs w:val="18"/>
    </w:rPr>
  </w:style>
  <w:style w:type="character" w:customStyle="1" w:styleId="Char1">
    <w:name w:val="批注框文本 Char"/>
    <w:basedOn w:val="a0"/>
    <w:link w:val="ad"/>
    <w:rsid w:val="00A76904"/>
    <w:rPr>
      <w:rFonts w:ascii="仿宋" w:eastAsia="仿宋" w:hAnsi="仿宋" w:cs="仿宋"/>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NUL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baike.baidu.com/item/%C2%A5/1298007?fromModule=lemma_inlink" TargetMode="External"/><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8558</Words>
  <Characters>48781</Characters>
  <DocSecurity>0</DocSecurity>
  <Lines>406</Lines>
  <Paragraphs>114</Paragraphs>
  <ScaleCrop>false</ScaleCrop>
  <Company/>
  <LinksUpToDate>false</LinksUpToDate>
  <CharactersWithSpaces>57225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2023-03-03T02:40:00Z</dcterms:created>
  <dcterms:modified xsi:type="dcterms:W3CDTF">2023-04-15T08:54:00Z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6D9A99BED7C84B58A92A54CDFB65E88E_13</vt:lpwstr>
  </property>
</Properties>
</file>