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62317" w14:textId="72231EBF" w:rsidR="003C7C15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2023年</w:t>
      </w:r>
      <w:r w:rsidR="006A01DE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11ACF483" w14:textId="7BF86673" w:rsidR="003C7C15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160130">
        <w:rPr>
          <w:rFonts w:ascii="仿宋_GB2312" w:eastAsia="仿宋_GB2312" w:hAnsi="仿宋_GB2312" w:cs="仿宋_GB2312" w:hint="eastAsia"/>
          <w:sz w:val="32"/>
          <w:szCs w:val="32"/>
        </w:rPr>
        <w:t>六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311A87C4" w14:textId="77777777" w:rsidR="006A01DE" w:rsidRPr="006A01DE" w:rsidRDefault="006A01DE" w:rsidP="006A01DE"/>
    <w:p w14:paraId="24DA4F95" w14:textId="77777777" w:rsidR="00160130" w:rsidRDefault="00160130" w:rsidP="0016013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模块1：新能源汽车维护与动力蓄电池检测设置故障点</w:t>
      </w:r>
    </w:p>
    <w:tbl>
      <w:tblPr>
        <w:tblW w:w="11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2"/>
        <w:gridCol w:w="3309"/>
        <w:gridCol w:w="3677"/>
        <w:gridCol w:w="3150"/>
      </w:tblGrid>
      <w:tr w:rsidR="003C7C15" w14:paraId="3D67D9DB" w14:textId="77777777">
        <w:trPr>
          <w:trHeight w:val="682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 w14:paraId="606CE68F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09" w:type="dxa"/>
            <w:shd w:val="clear" w:color="000000" w:fill="BFBFBF"/>
            <w:noWrap/>
            <w:vAlign w:val="center"/>
          </w:tcPr>
          <w:p w14:paraId="4CD5F3D6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677" w:type="dxa"/>
            <w:shd w:val="clear" w:color="000000" w:fill="BFBFBF"/>
            <w:noWrap/>
            <w:vAlign w:val="center"/>
          </w:tcPr>
          <w:p w14:paraId="46F82432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 w14:paraId="389168A2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3C7C15" w14:paraId="1FA69D65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541D7994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09CE0680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制动管路支架脱落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3FDC06E9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制动系统</w:t>
            </w:r>
          </w:p>
        </w:tc>
        <w:tc>
          <w:tcPr>
            <w:tcW w:w="3150" w:type="dxa"/>
            <w:vMerge w:val="restart"/>
            <w:vAlign w:val="center"/>
          </w:tcPr>
          <w:p w14:paraId="7701EB23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3C7C15" w14:paraId="0C82E739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55F0F2F2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17A52427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 w:val="24"/>
                <w:szCs w:val="24"/>
              </w:rPr>
              <w:t>牌照灯不亮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3568B7C6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外部灯光系统</w:t>
            </w:r>
          </w:p>
        </w:tc>
        <w:tc>
          <w:tcPr>
            <w:tcW w:w="3150" w:type="dxa"/>
            <w:vMerge/>
            <w:vAlign w:val="center"/>
          </w:tcPr>
          <w:p w14:paraId="0D5EE4F9" w14:textId="77777777" w:rsidR="003C7C15" w:rsidRDefault="003C7C1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C7C15" w14:paraId="2E00B22F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14ED231E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6868EC38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空调不出风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1C3B14A3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空调系统</w:t>
            </w:r>
          </w:p>
        </w:tc>
        <w:tc>
          <w:tcPr>
            <w:tcW w:w="3150" w:type="dxa"/>
            <w:vMerge/>
            <w:vAlign w:val="center"/>
          </w:tcPr>
          <w:p w14:paraId="21936119" w14:textId="77777777" w:rsidR="003C7C15" w:rsidRDefault="003C7C1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C7C15" w14:paraId="7D18A61D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6BC06E18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504C7153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充气口盖帽缺失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1FA4587E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轮胎系统</w:t>
            </w:r>
          </w:p>
        </w:tc>
        <w:tc>
          <w:tcPr>
            <w:tcW w:w="3150" w:type="dxa"/>
            <w:vMerge/>
            <w:vAlign w:val="center"/>
          </w:tcPr>
          <w:p w14:paraId="7EE39D5B" w14:textId="77777777" w:rsidR="003C7C15" w:rsidRDefault="003C7C1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C7C15" w14:paraId="3D6A5C47" w14:textId="77777777">
        <w:trPr>
          <w:trHeight w:val="796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35A9A2B1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47D33964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插头针脚有异物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0D4D8A0C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充电系统</w:t>
            </w:r>
          </w:p>
        </w:tc>
        <w:tc>
          <w:tcPr>
            <w:tcW w:w="3150" w:type="dxa"/>
            <w:vMerge/>
            <w:vAlign w:val="center"/>
          </w:tcPr>
          <w:p w14:paraId="72B5A43B" w14:textId="77777777" w:rsidR="003C7C15" w:rsidRDefault="003C7C1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3462D88D" w14:textId="3232CAED" w:rsidR="003C7C15" w:rsidRDefault="003C7C15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4F1A5B02" w14:textId="6E661F06" w:rsidR="003C7C15" w:rsidRDefault="00000000">
      <w:pPr>
        <w:widowControl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14:paraId="41224800" w14:textId="19743604" w:rsidR="003C7C15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</w:t>
      </w:r>
      <w:r w:rsidR="006A01DE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5B30ED88" w14:textId="34556007" w:rsidR="003C7C15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F57A43">
        <w:rPr>
          <w:rFonts w:ascii="仿宋_GB2312" w:eastAsia="仿宋_GB2312" w:hAnsi="仿宋_GB2312" w:cs="仿宋_GB2312" w:hint="eastAsia"/>
          <w:sz w:val="32"/>
          <w:szCs w:val="32"/>
        </w:rPr>
        <w:t>六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10788781" w14:textId="77777777" w:rsidR="006A01DE" w:rsidRPr="006A01DE" w:rsidRDefault="006A01DE" w:rsidP="006A01DE"/>
    <w:p w14:paraId="7F1569D2" w14:textId="77777777" w:rsidR="003C7C15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模块2：电驱动总成装调与检修设置故障点</w:t>
      </w:r>
    </w:p>
    <w:tbl>
      <w:tblPr>
        <w:tblW w:w="10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2744"/>
        <w:gridCol w:w="3736"/>
        <w:gridCol w:w="3493"/>
      </w:tblGrid>
      <w:tr w:rsidR="003C7C15" w14:paraId="57B59DAF" w14:textId="77777777">
        <w:trPr>
          <w:trHeight w:val="368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 w14:paraId="7389A14F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 w14:paraId="01FE5601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 w14:paraId="1536130C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 w14:paraId="56856D0E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3C7C15" w14:paraId="0E7F5007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6D6F161E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59B06B0B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水温传感器密封圈缺失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 w14:paraId="60075F6F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 w:val="restart"/>
            <w:vAlign w:val="center"/>
          </w:tcPr>
          <w:p w14:paraId="15E50862" w14:textId="764A58F2" w:rsidR="003C7C15" w:rsidRDefault="00F57A4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3C7C15" w14:paraId="0A4C6659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452DC767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0847905D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温度传感器损坏</w:t>
            </w:r>
          </w:p>
        </w:tc>
        <w:tc>
          <w:tcPr>
            <w:tcW w:w="3736" w:type="dxa"/>
            <w:vMerge/>
            <w:shd w:val="clear" w:color="auto" w:fill="auto"/>
            <w:noWrap/>
            <w:vAlign w:val="center"/>
          </w:tcPr>
          <w:p w14:paraId="3C7A0060" w14:textId="77777777" w:rsidR="003C7C15" w:rsidRDefault="003C7C1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/>
            <w:vAlign w:val="center"/>
          </w:tcPr>
          <w:p w14:paraId="2F6D2C62" w14:textId="77777777" w:rsidR="003C7C15" w:rsidRDefault="003C7C1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C7C15" w14:paraId="1E3A0473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2FFF2765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6A9716F8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通气孔堵塞</w:t>
            </w:r>
          </w:p>
        </w:tc>
        <w:tc>
          <w:tcPr>
            <w:tcW w:w="3736" w:type="dxa"/>
            <w:vMerge/>
            <w:shd w:val="clear" w:color="auto" w:fill="auto"/>
            <w:noWrap/>
            <w:vAlign w:val="center"/>
          </w:tcPr>
          <w:p w14:paraId="41591AA9" w14:textId="77777777" w:rsidR="003C7C15" w:rsidRDefault="003C7C1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/>
            <w:vAlign w:val="center"/>
          </w:tcPr>
          <w:p w14:paraId="126094D2" w14:textId="77777777" w:rsidR="003C7C15" w:rsidRDefault="003C7C1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C7C15" w14:paraId="2E8AFFA3" w14:textId="77777777">
        <w:trPr>
          <w:trHeight w:val="720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32C9602F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727BAB96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 w:val="24"/>
                <w:szCs w:val="24"/>
              </w:rPr>
              <w:t>O形密封圈缺失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0D728265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变速器</w:t>
            </w:r>
          </w:p>
        </w:tc>
        <w:tc>
          <w:tcPr>
            <w:tcW w:w="3493" w:type="dxa"/>
            <w:vMerge/>
            <w:vAlign w:val="center"/>
          </w:tcPr>
          <w:p w14:paraId="7D011B8E" w14:textId="77777777" w:rsidR="003C7C15" w:rsidRDefault="003C7C1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C7C15" w14:paraId="09FB52AA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257DDD2B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689A8300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定位销缺失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0AA082AD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驱动电机与减速器结合面</w:t>
            </w:r>
          </w:p>
        </w:tc>
        <w:tc>
          <w:tcPr>
            <w:tcW w:w="3493" w:type="dxa"/>
            <w:vMerge/>
            <w:vAlign w:val="center"/>
          </w:tcPr>
          <w:p w14:paraId="4AC1DAFF" w14:textId="77777777" w:rsidR="003C7C15" w:rsidRDefault="003C7C1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99EF810" w14:textId="77777777" w:rsidR="003C7C15" w:rsidRDefault="003C7C15">
      <w:pPr>
        <w:pStyle w:val="2"/>
        <w:spacing w:before="0" w:after="0" w:line="560" w:lineRule="exact"/>
        <w:ind w:firstLineChars="0" w:firstLine="0"/>
        <w:jc w:val="center"/>
      </w:pPr>
    </w:p>
    <w:p w14:paraId="329F290C" w14:textId="77777777" w:rsidR="003C7C15" w:rsidRDefault="00000000">
      <w:pPr>
        <w:widowControl/>
        <w:jc w:val="left"/>
      </w:pPr>
      <w:r>
        <w:br w:type="page"/>
      </w:r>
    </w:p>
    <w:p w14:paraId="1EF683C8" w14:textId="7DC21797" w:rsidR="003C7C15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</w:t>
      </w:r>
      <w:r w:rsidR="006A01DE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722A6200" w14:textId="3C5A249D" w:rsidR="003C7C15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F57A43">
        <w:rPr>
          <w:rFonts w:ascii="仿宋_GB2312" w:eastAsia="仿宋_GB2312" w:hAnsi="仿宋_GB2312" w:cs="仿宋_GB2312" w:hint="eastAsia"/>
          <w:sz w:val="32"/>
          <w:szCs w:val="32"/>
        </w:rPr>
        <w:t>六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5AD7DB2A" w14:textId="77777777" w:rsidR="006A01DE" w:rsidRPr="006A01DE" w:rsidRDefault="006A01DE" w:rsidP="006A01DE"/>
    <w:p w14:paraId="5EFE8BBD" w14:textId="03355B6D" w:rsidR="003C7C15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模块3：新能源汽车简单故障诊断与排除设置故障点</w:t>
      </w:r>
    </w:p>
    <w:tbl>
      <w:tblPr>
        <w:tblW w:w="10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2506"/>
        <w:gridCol w:w="4675"/>
        <w:gridCol w:w="2718"/>
      </w:tblGrid>
      <w:tr w:rsidR="003C7C15" w14:paraId="43D024F1" w14:textId="77777777">
        <w:trPr>
          <w:trHeight w:val="617"/>
          <w:jc w:val="center"/>
        </w:trPr>
        <w:tc>
          <w:tcPr>
            <w:tcW w:w="1018" w:type="dxa"/>
            <w:shd w:val="clear" w:color="000000" w:fill="BFBFBF"/>
            <w:noWrap/>
            <w:vAlign w:val="center"/>
          </w:tcPr>
          <w:p w14:paraId="6643C7AC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506" w:type="dxa"/>
            <w:shd w:val="clear" w:color="000000" w:fill="BFBFBF"/>
            <w:noWrap/>
            <w:vAlign w:val="center"/>
          </w:tcPr>
          <w:p w14:paraId="514FEE8B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675" w:type="dxa"/>
            <w:shd w:val="clear" w:color="000000" w:fill="BFBFBF"/>
            <w:noWrap/>
            <w:vAlign w:val="center"/>
          </w:tcPr>
          <w:p w14:paraId="027F3B44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2718" w:type="dxa"/>
            <w:shd w:val="clear" w:color="000000" w:fill="BFBFBF"/>
            <w:vAlign w:val="center"/>
          </w:tcPr>
          <w:p w14:paraId="66116157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3C7C15" w14:paraId="6733AB36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23261655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506" w:type="dxa"/>
            <w:vMerge w:val="restart"/>
            <w:shd w:val="clear" w:color="auto" w:fill="auto"/>
            <w:noWrap/>
            <w:vAlign w:val="center"/>
          </w:tcPr>
          <w:p w14:paraId="07337A1F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低电压系统异常</w:t>
            </w:r>
          </w:p>
        </w:tc>
        <w:tc>
          <w:tcPr>
            <w:tcW w:w="4675" w:type="dxa"/>
            <w:shd w:val="clear" w:color="auto" w:fill="auto"/>
            <w:noWrap/>
            <w:vAlign w:val="center"/>
          </w:tcPr>
          <w:p w14:paraId="5CE0B66D" w14:textId="5E5A9998" w:rsidR="003C7C15" w:rsidRDefault="00E47AF1">
            <w:pPr>
              <w:widowControl/>
              <w:jc w:val="center"/>
              <w:rPr>
                <w:rFonts w:ascii="微软雅黑" w:eastAsia="微软雅黑" w:hAnsi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一键启动系统</w:t>
            </w:r>
          </w:p>
        </w:tc>
        <w:tc>
          <w:tcPr>
            <w:tcW w:w="2718" w:type="dxa"/>
            <w:vMerge w:val="restart"/>
            <w:vAlign w:val="center"/>
          </w:tcPr>
          <w:p w14:paraId="33C35229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3C7C15" w14:paraId="2E1BE1FD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443C18EC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shd w:val="clear" w:color="auto" w:fill="auto"/>
            <w:noWrap/>
            <w:vAlign w:val="center"/>
          </w:tcPr>
          <w:p w14:paraId="5094FB90" w14:textId="77777777" w:rsidR="003C7C15" w:rsidRDefault="003C7C1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75" w:type="dxa"/>
            <w:shd w:val="clear" w:color="auto" w:fill="auto"/>
            <w:noWrap/>
            <w:vAlign w:val="center"/>
          </w:tcPr>
          <w:p w14:paraId="7E839761" w14:textId="15539D8C" w:rsidR="003C7C15" w:rsidRDefault="00E47AF1">
            <w:pPr>
              <w:widowControl/>
              <w:jc w:val="center"/>
              <w:rPr>
                <w:rFonts w:ascii="微软雅黑" w:eastAsia="微软雅黑" w:hAnsi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车载网络系统</w:t>
            </w:r>
          </w:p>
        </w:tc>
        <w:tc>
          <w:tcPr>
            <w:tcW w:w="2718" w:type="dxa"/>
            <w:vMerge/>
            <w:vAlign w:val="center"/>
          </w:tcPr>
          <w:p w14:paraId="19535CCD" w14:textId="77777777" w:rsidR="003C7C15" w:rsidRDefault="003C7C1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C7C15" w14:paraId="4DB0C453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7EB9859E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506" w:type="dxa"/>
            <w:vMerge w:val="restart"/>
            <w:shd w:val="clear" w:color="auto" w:fill="auto"/>
            <w:noWrap/>
            <w:vAlign w:val="center"/>
          </w:tcPr>
          <w:p w14:paraId="2E47EF04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高电压系统异常</w:t>
            </w:r>
          </w:p>
        </w:tc>
        <w:tc>
          <w:tcPr>
            <w:tcW w:w="4675" w:type="dxa"/>
            <w:shd w:val="clear" w:color="auto" w:fill="auto"/>
            <w:noWrap/>
            <w:vAlign w:val="center"/>
          </w:tcPr>
          <w:p w14:paraId="18A94698" w14:textId="43CFBCBB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车载网络</w:t>
            </w:r>
            <w:r w:rsidR="00E47AF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系统</w:t>
            </w:r>
          </w:p>
        </w:tc>
        <w:tc>
          <w:tcPr>
            <w:tcW w:w="2718" w:type="dxa"/>
            <w:vMerge/>
            <w:vAlign w:val="center"/>
          </w:tcPr>
          <w:p w14:paraId="3105FC67" w14:textId="77777777" w:rsidR="003C7C15" w:rsidRDefault="003C7C1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C7C15" w14:paraId="71488A10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116873E1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506" w:type="dxa"/>
            <w:vMerge/>
            <w:shd w:val="clear" w:color="auto" w:fill="auto"/>
            <w:noWrap/>
            <w:vAlign w:val="center"/>
          </w:tcPr>
          <w:p w14:paraId="6F323C67" w14:textId="77777777" w:rsidR="003C7C15" w:rsidRDefault="003C7C1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75" w:type="dxa"/>
            <w:shd w:val="clear" w:color="auto" w:fill="auto"/>
            <w:noWrap/>
            <w:vAlign w:val="center"/>
          </w:tcPr>
          <w:p w14:paraId="75442810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制动系统</w:t>
            </w:r>
          </w:p>
        </w:tc>
        <w:tc>
          <w:tcPr>
            <w:tcW w:w="2718" w:type="dxa"/>
            <w:vMerge/>
            <w:vAlign w:val="center"/>
          </w:tcPr>
          <w:p w14:paraId="52C1D656" w14:textId="77777777" w:rsidR="003C7C15" w:rsidRDefault="003C7C1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C7C15" w14:paraId="0B9C3925" w14:textId="77777777">
        <w:trPr>
          <w:trHeight w:val="710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06E58C70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506" w:type="dxa"/>
            <w:shd w:val="clear" w:color="auto" w:fill="auto"/>
            <w:noWrap/>
            <w:vAlign w:val="center"/>
          </w:tcPr>
          <w:p w14:paraId="2F496BA5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行驶系统异常</w:t>
            </w:r>
          </w:p>
        </w:tc>
        <w:tc>
          <w:tcPr>
            <w:tcW w:w="4675" w:type="dxa"/>
            <w:shd w:val="clear" w:color="auto" w:fill="auto"/>
            <w:noWrap/>
            <w:vAlign w:val="center"/>
          </w:tcPr>
          <w:p w14:paraId="2EB3734E" w14:textId="693DC586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驱动</w:t>
            </w:r>
            <w:r w:rsidR="00E47AF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电机及</w:t>
            </w: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控制系统</w:t>
            </w:r>
          </w:p>
        </w:tc>
        <w:tc>
          <w:tcPr>
            <w:tcW w:w="2718" w:type="dxa"/>
            <w:vMerge/>
            <w:vAlign w:val="center"/>
          </w:tcPr>
          <w:p w14:paraId="355B536C" w14:textId="77777777" w:rsidR="003C7C15" w:rsidRDefault="003C7C1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C7C15" w14:paraId="0BF48293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0348EAEE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506" w:type="dxa"/>
            <w:shd w:val="clear" w:color="auto" w:fill="auto"/>
            <w:noWrap/>
            <w:vAlign w:val="center"/>
          </w:tcPr>
          <w:p w14:paraId="1F695F90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交流充电系统异常</w:t>
            </w:r>
          </w:p>
        </w:tc>
        <w:tc>
          <w:tcPr>
            <w:tcW w:w="4675" w:type="dxa"/>
            <w:shd w:val="clear" w:color="auto" w:fill="auto"/>
            <w:noWrap/>
            <w:vAlign w:val="center"/>
          </w:tcPr>
          <w:p w14:paraId="2883EC83" w14:textId="30F07A05" w:rsidR="003C7C15" w:rsidRDefault="00E47AF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动力蓄电池充电系统</w:t>
            </w:r>
          </w:p>
        </w:tc>
        <w:tc>
          <w:tcPr>
            <w:tcW w:w="2718" w:type="dxa"/>
            <w:vMerge/>
            <w:vAlign w:val="center"/>
          </w:tcPr>
          <w:p w14:paraId="681515DC" w14:textId="77777777" w:rsidR="003C7C15" w:rsidRDefault="003C7C1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C7C15" w14:paraId="22C48CF1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3E41F939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506" w:type="dxa"/>
            <w:shd w:val="clear" w:color="auto" w:fill="auto"/>
            <w:noWrap/>
            <w:vAlign w:val="center"/>
          </w:tcPr>
          <w:p w14:paraId="0402E5EA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雨刮器无法正常工作</w:t>
            </w:r>
          </w:p>
        </w:tc>
        <w:tc>
          <w:tcPr>
            <w:tcW w:w="4675" w:type="dxa"/>
            <w:shd w:val="clear" w:color="auto" w:fill="auto"/>
            <w:noWrap/>
            <w:vAlign w:val="center"/>
          </w:tcPr>
          <w:p w14:paraId="7E3AEC30" w14:textId="6A6432C4" w:rsidR="003C7C15" w:rsidRDefault="00E47AF1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辅助电气系统</w:t>
            </w:r>
          </w:p>
        </w:tc>
        <w:tc>
          <w:tcPr>
            <w:tcW w:w="2718" w:type="dxa"/>
            <w:vMerge/>
            <w:vAlign w:val="center"/>
          </w:tcPr>
          <w:p w14:paraId="3583F7C2" w14:textId="77777777" w:rsidR="003C7C15" w:rsidRDefault="003C7C1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C7C15" w14:paraId="35BC57ED" w14:textId="77777777">
        <w:trPr>
          <w:trHeight w:val="626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695FCD9E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506" w:type="dxa"/>
            <w:shd w:val="clear" w:color="auto" w:fill="auto"/>
            <w:noWrap/>
            <w:vAlign w:val="center"/>
          </w:tcPr>
          <w:p w14:paraId="1B601EF6" w14:textId="77777777" w:rsidR="003C7C15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座椅调节异常</w:t>
            </w:r>
          </w:p>
        </w:tc>
        <w:tc>
          <w:tcPr>
            <w:tcW w:w="4675" w:type="dxa"/>
            <w:shd w:val="clear" w:color="auto" w:fill="auto"/>
            <w:noWrap/>
            <w:vAlign w:val="center"/>
          </w:tcPr>
          <w:p w14:paraId="519080CF" w14:textId="59110B99" w:rsidR="003C7C15" w:rsidRDefault="00E47AF1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辅助电气系统</w:t>
            </w:r>
          </w:p>
        </w:tc>
        <w:tc>
          <w:tcPr>
            <w:tcW w:w="2718" w:type="dxa"/>
            <w:vMerge/>
            <w:vAlign w:val="center"/>
          </w:tcPr>
          <w:p w14:paraId="2FAA5CF1" w14:textId="77777777" w:rsidR="003C7C15" w:rsidRDefault="003C7C1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585F8CA" w14:textId="619FB4D8" w:rsidR="003C7C15" w:rsidRDefault="003C7C15"/>
    <w:sectPr w:rsidR="003C7C1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95E15" w14:textId="77777777" w:rsidR="00365010" w:rsidRDefault="00365010" w:rsidP="006A01DE">
      <w:r>
        <w:separator/>
      </w:r>
    </w:p>
  </w:endnote>
  <w:endnote w:type="continuationSeparator" w:id="0">
    <w:p w14:paraId="3C3A3706" w14:textId="77777777" w:rsidR="00365010" w:rsidRDefault="00365010" w:rsidP="006A0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6037A" w14:textId="77777777" w:rsidR="00365010" w:rsidRDefault="00365010" w:rsidP="006A01DE">
      <w:r>
        <w:separator/>
      </w:r>
    </w:p>
  </w:footnote>
  <w:footnote w:type="continuationSeparator" w:id="0">
    <w:p w14:paraId="1B535681" w14:textId="77777777" w:rsidR="00365010" w:rsidRDefault="00365010" w:rsidP="006A01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A0NTZjZmU0MDk0YjI0OGFiMTczMDQzYzFmNWVlNGMifQ=="/>
  </w:docVars>
  <w:rsids>
    <w:rsidRoot w:val="00697CEB"/>
    <w:rsid w:val="00025C8A"/>
    <w:rsid w:val="00036DBA"/>
    <w:rsid w:val="000501BC"/>
    <w:rsid w:val="000606E3"/>
    <w:rsid w:val="00061D06"/>
    <w:rsid w:val="000F3F32"/>
    <w:rsid w:val="00115C21"/>
    <w:rsid w:val="0013356A"/>
    <w:rsid w:val="00160130"/>
    <w:rsid w:val="0018728C"/>
    <w:rsid w:val="001A11B6"/>
    <w:rsid w:val="001B33CC"/>
    <w:rsid w:val="00236E0B"/>
    <w:rsid w:val="0024107B"/>
    <w:rsid w:val="0026590E"/>
    <w:rsid w:val="002F32C4"/>
    <w:rsid w:val="003077A6"/>
    <w:rsid w:val="00336C4A"/>
    <w:rsid w:val="00365010"/>
    <w:rsid w:val="00367ECD"/>
    <w:rsid w:val="00370191"/>
    <w:rsid w:val="003A5FEC"/>
    <w:rsid w:val="003B2E87"/>
    <w:rsid w:val="003B45C6"/>
    <w:rsid w:val="003B7023"/>
    <w:rsid w:val="003C7C15"/>
    <w:rsid w:val="0045599F"/>
    <w:rsid w:val="004A6313"/>
    <w:rsid w:val="004A685A"/>
    <w:rsid w:val="004B299B"/>
    <w:rsid w:val="004E6C75"/>
    <w:rsid w:val="00561C45"/>
    <w:rsid w:val="00597DAD"/>
    <w:rsid w:val="005A60E9"/>
    <w:rsid w:val="005E703A"/>
    <w:rsid w:val="00605E84"/>
    <w:rsid w:val="00616407"/>
    <w:rsid w:val="00617771"/>
    <w:rsid w:val="00630939"/>
    <w:rsid w:val="00697CEB"/>
    <w:rsid w:val="006A01DE"/>
    <w:rsid w:val="006A7139"/>
    <w:rsid w:val="006D7EAD"/>
    <w:rsid w:val="00723F93"/>
    <w:rsid w:val="00765C30"/>
    <w:rsid w:val="00776F83"/>
    <w:rsid w:val="007C502B"/>
    <w:rsid w:val="0086276F"/>
    <w:rsid w:val="008762CB"/>
    <w:rsid w:val="008830C2"/>
    <w:rsid w:val="00892454"/>
    <w:rsid w:val="008D5854"/>
    <w:rsid w:val="008F761C"/>
    <w:rsid w:val="00951070"/>
    <w:rsid w:val="009E3488"/>
    <w:rsid w:val="009F2D01"/>
    <w:rsid w:val="009F34B4"/>
    <w:rsid w:val="00A4027B"/>
    <w:rsid w:val="00A433B8"/>
    <w:rsid w:val="00A43DD7"/>
    <w:rsid w:val="00A560DB"/>
    <w:rsid w:val="00AD7058"/>
    <w:rsid w:val="00AE3702"/>
    <w:rsid w:val="00AF07C0"/>
    <w:rsid w:val="00B90CEB"/>
    <w:rsid w:val="00BC7D6E"/>
    <w:rsid w:val="00BD293C"/>
    <w:rsid w:val="00BF0EE5"/>
    <w:rsid w:val="00BF2983"/>
    <w:rsid w:val="00BF2C8B"/>
    <w:rsid w:val="00C64AA4"/>
    <w:rsid w:val="00CC7344"/>
    <w:rsid w:val="00CE4460"/>
    <w:rsid w:val="00CF64E8"/>
    <w:rsid w:val="00D63461"/>
    <w:rsid w:val="00D76A52"/>
    <w:rsid w:val="00E213A9"/>
    <w:rsid w:val="00E47AF1"/>
    <w:rsid w:val="00E55BCA"/>
    <w:rsid w:val="00E81813"/>
    <w:rsid w:val="00E91A78"/>
    <w:rsid w:val="00ED6C83"/>
    <w:rsid w:val="00F273E4"/>
    <w:rsid w:val="00F32FE8"/>
    <w:rsid w:val="00F57A43"/>
    <w:rsid w:val="00FF616F"/>
    <w:rsid w:val="02163865"/>
    <w:rsid w:val="035D017E"/>
    <w:rsid w:val="07354082"/>
    <w:rsid w:val="10BB7B3B"/>
    <w:rsid w:val="118C388D"/>
    <w:rsid w:val="15131DD6"/>
    <w:rsid w:val="19AA0A26"/>
    <w:rsid w:val="24B562A7"/>
    <w:rsid w:val="272A2817"/>
    <w:rsid w:val="293A1E46"/>
    <w:rsid w:val="29FB471A"/>
    <w:rsid w:val="2B921B36"/>
    <w:rsid w:val="2E0C238C"/>
    <w:rsid w:val="2E22407D"/>
    <w:rsid w:val="2E8C4F06"/>
    <w:rsid w:val="33D829B7"/>
    <w:rsid w:val="353948AD"/>
    <w:rsid w:val="376861FB"/>
    <w:rsid w:val="38E54BBA"/>
    <w:rsid w:val="3B510A28"/>
    <w:rsid w:val="3B6C6B54"/>
    <w:rsid w:val="3E417F94"/>
    <w:rsid w:val="42040C4D"/>
    <w:rsid w:val="443D3AFC"/>
    <w:rsid w:val="4C9D0CB1"/>
    <w:rsid w:val="4DCA2259"/>
    <w:rsid w:val="4EC6181F"/>
    <w:rsid w:val="504E3419"/>
    <w:rsid w:val="513E36C4"/>
    <w:rsid w:val="51AF590D"/>
    <w:rsid w:val="536C65D4"/>
    <w:rsid w:val="538564FA"/>
    <w:rsid w:val="56BB3B48"/>
    <w:rsid w:val="57054C77"/>
    <w:rsid w:val="588D42E8"/>
    <w:rsid w:val="5C020E12"/>
    <w:rsid w:val="5DD51065"/>
    <w:rsid w:val="675E194A"/>
    <w:rsid w:val="72451C4A"/>
    <w:rsid w:val="748147F8"/>
    <w:rsid w:val="7C791413"/>
    <w:rsid w:val="7CFB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E77B68"/>
  <w15:docId w15:val="{27466147-35CB-4B5A-B98B-17B3DE27C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ind w:firstLineChars="200" w:firstLine="723"/>
      <w:outlineLvl w:val="1"/>
    </w:pPr>
    <w:rPr>
      <w:rFonts w:ascii="Arial" w:eastAsia="仿宋" w:hAnsi="Arial" w:cs="Times New Roman"/>
      <w:b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Arial" w:eastAsia="仿宋" w:hAnsi="Arial" w:cs="Times New Roman"/>
      <w:b/>
      <w:kern w:val="0"/>
      <w:sz w:val="28"/>
      <w:szCs w:val="20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8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MI</dc:creator>
  <cp:lastModifiedBy>zegang he</cp:lastModifiedBy>
  <cp:revision>53</cp:revision>
  <dcterms:created xsi:type="dcterms:W3CDTF">2020-09-21T01:30:00Z</dcterms:created>
  <dcterms:modified xsi:type="dcterms:W3CDTF">2023-04-16T03:31:00Z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8429E569574F480091C9A4E4AC80103A</vt:lpwstr>
  </property>
</Properties>
</file>