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2023年全国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val="en-US" w:eastAsia="zh-CN" w:bidi="ar"/>
        </w:rPr>
        <w:t>职业院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校技能大赛</w:t>
      </w: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 xml:space="preserve">养老照护赛项   </w:t>
      </w:r>
    </w:p>
    <w:p>
      <w:pPr>
        <w:widowControl/>
        <w:jc w:val="center"/>
        <w:rPr>
          <w:rFonts w:ascii="仿宋" w:hAnsi="仿宋" w:eastAsia="仿宋" w:cs="仿宋"/>
          <w:b/>
          <w:color w:val="000000"/>
          <w:kern w:val="0"/>
          <w:sz w:val="43"/>
          <w:szCs w:val="43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_GB2312" w:cs="仿宋"/>
          <w:b/>
          <w:color w:val="000000"/>
          <w:kern w:val="0"/>
          <w:sz w:val="43"/>
          <w:szCs w:val="43"/>
          <w:lang w:eastAsia="zh-CN" w:bidi="ar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bidi="ar"/>
        </w:rPr>
        <w:t>赛题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val="en-US" w:eastAsia="zh-CN" w:bidi="ar"/>
        </w:rPr>
        <w:t>三</w:t>
      </w: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57" w:firstLineChars="198"/>
        <w:textAlignment w:val="auto"/>
        <w:rPr>
          <w:rFonts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一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/>
        </w:rPr>
        <w:t>社区居家场景</w:t>
      </w:r>
    </w:p>
    <w:p>
      <w:pPr>
        <w:pStyle w:val="9"/>
        <w:framePr w:wrap="auto" w:vAnchor="margin" w:hAnchor="text" w:yAlign="inline"/>
        <w:spacing w:line="360" w:lineRule="auto"/>
        <w:ind w:firstLine="562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朱一飞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，男，80岁，现居住于青松小区1号楼202室，由五州居家社区中心实施居家照护。 </w:t>
      </w:r>
    </w:p>
    <w:p>
      <w:pPr>
        <w:widowControl/>
        <w:ind w:firstLine="413" w:firstLineChars="147"/>
        <w:jc w:val="left"/>
        <w:rPr>
          <w:rFonts w:ascii="仿宋_GB2312" w:hAnsi="仿宋_GB2312" w:eastAsia="仿宋_GB2312" w:cs="仿宋_GB2312"/>
          <w:b/>
          <w:color w:val="000000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b/>
          <w:color w:val="000000"/>
          <w:sz w:val="28"/>
          <w:szCs w:val="28"/>
          <w:lang w:val="zh-TW" w:eastAsia="zh-TW"/>
        </w:rPr>
        <w:t xml:space="preserve">【基本信息】 </w:t>
      </w:r>
    </w:p>
    <w:p>
      <w:pPr>
        <w:pStyle w:val="9"/>
        <w:framePr w:wrap="auto" w:vAnchor="margin" w:hAnchor="text" w:yAlign="inline"/>
        <w:spacing w:line="360" w:lineRule="auto"/>
        <w:ind w:firstLine="562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出生年月：194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3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年6月8日；身高178cm；体重：80公斤 </w:t>
      </w:r>
    </w:p>
    <w:p>
      <w:pPr>
        <w:pStyle w:val="9"/>
        <w:framePr w:wrap="auto" w:vAnchor="margin" w:hAnchor="text" w:yAlign="inline"/>
        <w:spacing w:line="360" w:lineRule="auto"/>
        <w:ind w:firstLine="562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文化程度：大专</w:t>
      </w:r>
    </w:p>
    <w:p>
      <w:pPr>
        <w:pStyle w:val="9"/>
        <w:framePr w:wrap="auto" w:vAnchor="margin" w:hAnchor="text" w:yAlign="inline"/>
        <w:spacing w:line="360" w:lineRule="auto"/>
        <w:ind w:firstLine="562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婚姻：丧偶 </w:t>
      </w:r>
    </w:p>
    <w:p>
      <w:pPr>
        <w:pStyle w:val="9"/>
        <w:framePr w:wrap="auto" w:vAnchor="margin" w:hAnchor="text" w:yAlign="inline"/>
        <w:spacing w:line="360" w:lineRule="auto"/>
        <w:ind w:firstLine="562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经济支持：退休金8000元/月，有积蓄 </w:t>
      </w:r>
    </w:p>
    <w:p>
      <w:pPr>
        <w:pStyle w:val="9"/>
        <w:framePr w:wrap="auto" w:vAnchor="margin" w:hAnchor="text" w:yAlign="inline"/>
        <w:spacing w:line="360" w:lineRule="auto"/>
        <w:ind w:firstLine="562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兴趣爱好：下围棋，打太极拳 </w:t>
      </w:r>
    </w:p>
    <w:p>
      <w:pPr>
        <w:pStyle w:val="9"/>
        <w:framePr w:wrap="auto" w:vAnchor="margin" w:hAnchor="text" w:yAlign="inline"/>
        <w:spacing w:line="360" w:lineRule="auto"/>
        <w:ind w:firstLine="562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饮食喜好：五花肉、鹌鹑蛋、猪大肠，汤圆 </w:t>
      </w:r>
    </w:p>
    <w:p>
      <w:pPr>
        <w:pStyle w:val="9"/>
        <w:framePr w:wrap="auto" w:vAnchor="margin" w:hAnchor="text" w:yAlign="inline"/>
        <w:spacing w:line="360" w:lineRule="auto"/>
        <w:ind w:firstLine="562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性格特点：固执、敏感 </w:t>
      </w:r>
    </w:p>
    <w:p>
      <w:pPr>
        <w:pStyle w:val="9"/>
        <w:framePr w:wrap="auto" w:vAnchor="margin" w:hAnchor="text" w:yAlign="inline"/>
        <w:spacing w:line="360" w:lineRule="auto"/>
        <w:ind w:firstLine="562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工作经历：退休前是公司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主管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 </w:t>
      </w:r>
    </w:p>
    <w:p>
      <w:pPr>
        <w:pStyle w:val="9"/>
        <w:framePr w:wrap="auto" w:vAnchor="margin" w:hAnchor="text" w:yAlign="inline"/>
        <w:spacing w:line="360" w:lineRule="auto"/>
        <w:ind w:firstLine="562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家族谱：1个女儿，1个外孙女，均在国外 </w:t>
      </w:r>
    </w:p>
    <w:p>
      <w:pPr>
        <w:pStyle w:val="9"/>
        <w:framePr w:wrap="auto" w:vAnchor="margin" w:hAnchor="text" w:yAlign="inline"/>
        <w:spacing w:line="360" w:lineRule="auto"/>
        <w:ind w:firstLine="562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既往病史：高血压20年，类风湿关节炎10年，脑出血1年 </w:t>
      </w:r>
    </w:p>
    <w:p>
      <w:pPr>
        <w:pStyle w:val="9"/>
        <w:framePr w:wrap="auto" w:vAnchor="margin" w:hAnchor="text" w:yAlign="inline"/>
        <w:spacing w:line="360" w:lineRule="auto"/>
        <w:ind w:firstLine="562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目前状况： </w:t>
      </w:r>
    </w:p>
    <w:p>
      <w:pPr>
        <w:pStyle w:val="9"/>
        <w:framePr w:wrap="auto" w:vAnchor="margin" w:hAnchor="text" w:yAlign="inline"/>
        <w:spacing w:line="360" w:lineRule="auto"/>
        <w:ind w:firstLine="420" w:firstLineChars="150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老人神志清楚，右侧肢体活动障碍，右上肢屈曲于胸前，右下肢 </w:t>
      </w:r>
    </w:p>
    <w:p>
      <w:pPr>
        <w:pStyle w:val="9"/>
        <w:framePr w:wrap="auto" w:vAnchor="margin" w:hAnchor="text" w:yAlign="inline"/>
        <w:spacing w:line="360" w:lineRule="auto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无力；左侧因类风湿关节炎导致手指功能活动受限，左侧下肢活动良 </w:t>
      </w:r>
    </w:p>
    <w:p>
      <w:pPr>
        <w:pStyle w:val="9"/>
        <w:framePr w:wrap="auto" w:vAnchor="margin" w:hAnchor="text" w:yAlign="inline"/>
        <w:spacing w:line="360" w:lineRule="auto"/>
        <w:rPr>
          <w:rFonts w:hint="eastAsia" w:ascii="仿宋_GB2312" w:hAnsi="仿宋_GB2312" w:eastAsia="仿宋_GB2312" w:cs="仿宋_GB2312"/>
          <w:sz w:val="28"/>
          <w:szCs w:val="28"/>
          <w:lang w:val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好。卧床为主，协助下可坐起，勉强维持体位稳定</w:t>
      </w:r>
      <w:r>
        <w:rPr>
          <w:rFonts w:hint="eastAsia" w:ascii="仿宋_GB2312" w:hAnsi="仿宋_GB2312" w:eastAsia="仿宋_GB2312" w:cs="仿宋_GB2312"/>
          <w:sz w:val="28"/>
          <w:szCs w:val="28"/>
          <w:lang w:val="zh-TW"/>
        </w:rPr>
        <w:t>，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平时由保姆照顾</w:t>
      </w:r>
      <w:r>
        <w:rPr>
          <w:rFonts w:hint="eastAsia" w:ascii="仿宋_GB2312" w:hAnsi="仿宋_GB2312" w:eastAsia="仿宋_GB2312" w:cs="仿宋_GB2312"/>
          <w:sz w:val="28"/>
          <w:szCs w:val="28"/>
          <w:lang w:val="zh-TW"/>
        </w:rPr>
        <w:t>。</w:t>
      </w:r>
    </w:p>
    <w:p>
      <w:pPr>
        <w:pStyle w:val="9"/>
        <w:framePr w:wrap="auto" w:vAnchor="margin" w:hAnchor="text" w:yAlign="inline"/>
        <w:spacing w:line="360" w:lineRule="auto"/>
        <w:ind w:firstLine="562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1 年前患脑出血后，为更专业的照顾老人，申请了居家上门照护。 </w:t>
      </w:r>
    </w:p>
    <w:p>
      <w:pPr>
        <w:pStyle w:val="9"/>
        <w:framePr w:wrap="auto" w:vAnchor="margin" w:hAnchor="text" w:yAlign="inline"/>
        <w:spacing w:line="360" w:lineRule="auto"/>
        <w:ind w:firstLine="562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护理员李灵</w:t>
      </w:r>
      <w:r>
        <w:rPr>
          <w:rFonts w:hint="eastAsia" w:ascii="仿宋_GB2312" w:hAnsi="仿宋_GB2312" w:eastAsia="仿宋_GB2312" w:cs="仿宋_GB2312"/>
          <w:sz w:val="28"/>
          <w:szCs w:val="28"/>
          <w:lang w:val="zh-TW"/>
        </w:rPr>
        <w:t>上午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8:00协助老年人更换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开襟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衣服、裤子；</w:t>
      </w:r>
      <w:r>
        <w:rPr>
          <w:rFonts w:hint="eastAsia" w:ascii="仿宋_GB2312" w:hAnsi="仿宋_GB2312" w:eastAsia="仿宋_GB2312" w:cs="仿宋_GB2312"/>
          <w:sz w:val="28"/>
          <w:szCs w:val="28"/>
          <w:lang w:val="zh-TW"/>
        </w:rPr>
        <w:t>下午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11:00 为卧床老年人翻身、叩背促进排痰；下午15:00按康复计划利用简易辅具指导老年人手功能训练。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4.请根据案例书写老年人照护方案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照护方案：请确定老人目前存在的主要照护问题，完成可行的照护方案，并与老人及其家属、其他相关专业人员沟通，保证照护工作的有效性。</w:t>
      </w:r>
    </w:p>
    <w:p>
      <w:pPr>
        <w:pStyle w:val="2"/>
        <w:rPr>
          <w:lang w:bidi="ar"/>
        </w:rPr>
      </w:pP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57" w:firstLineChars="198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二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养老机构场景</w:t>
      </w:r>
    </w:p>
    <w:p>
      <w:pPr>
        <w:widowControl/>
        <w:spacing w:line="360" w:lineRule="auto"/>
        <w:ind w:firstLine="560" w:firstLineChars="200"/>
        <w:jc w:val="left"/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周梅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，女，70岁，入住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颐养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之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家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养老机构。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ind w:firstLine="560" w:firstLineChars="200"/>
        <w:jc w:val="left"/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【</w:t>
      </w:r>
      <w:r>
        <w:rPr>
          <w:rFonts w:ascii="仿宋" w:hAnsi="仿宋" w:eastAsia="仿宋" w:cs="仿宋"/>
          <w:b/>
          <w:color w:val="000000"/>
          <w:kern w:val="0"/>
          <w:sz w:val="28"/>
          <w:szCs w:val="28"/>
          <w:lang w:bidi="ar"/>
        </w:rPr>
        <w:t>基本信息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2"/>
          <w:sz w:val="28"/>
          <w:szCs w:val="28"/>
          <w:lang w:val="zh-TW" w:eastAsia="zh-TW" w:bidi="ar-SA"/>
        </w:rPr>
        <w:t>出生年月:195</w:t>
      </w: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zh-TW" w:eastAsia="zh-TW" w:bidi="ar-SA"/>
        </w:rPr>
        <w:t>3</w:t>
      </w:r>
      <w:r>
        <w:rPr>
          <w:rFonts w:ascii="仿宋_GB2312" w:hAnsi="仿宋_GB2312" w:eastAsia="仿宋_GB2312" w:cs="仿宋_GB2312"/>
          <w:color w:val="000000"/>
          <w:kern w:val="2"/>
          <w:sz w:val="28"/>
          <w:szCs w:val="28"/>
          <w:lang w:val="zh-TW" w:eastAsia="zh-TW" w:bidi="ar-SA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zh-TW" w:eastAsia="zh-TW" w:bidi="ar-SA"/>
        </w:rPr>
        <w:t>3</w:t>
      </w:r>
      <w:r>
        <w:rPr>
          <w:rFonts w:ascii="仿宋_GB2312" w:hAnsi="仿宋_GB2312" w:eastAsia="仿宋_GB2312" w:cs="仿宋_GB2312"/>
          <w:color w:val="000000"/>
          <w:kern w:val="2"/>
          <w:sz w:val="28"/>
          <w:szCs w:val="28"/>
          <w:lang w:val="zh-TW" w:eastAsia="zh-TW" w:bidi="ar-SA"/>
        </w:rPr>
        <w:t>月；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身高：1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65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cm；体重：60公斤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文化程度：大专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婚姻：未婚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经济状况：退休金7000元/月，家庭经济状况良好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兴趣爱好：研究养生、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刮痧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饮食喜好：喜欢吃橘子、蛋糕，喝营养汤，吃鱼虾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性格特点：不信任人，比较自我，少朋友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工作经历：事业单位会计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家族谱：1个侄子开塑胶厂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既往病史：高血压20年，脑梗死1年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老人神志清楚，言语欠流利，记忆力、计算力、定向力、逻辑思</w:t>
      </w:r>
    </w:p>
    <w:p>
      <w:pPr>
        <w:widowControl/>
        <w:spacing w:line="360" w:lineRule="auto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维能力有下降。左侧肢体基本正常，右侧肢体能抬离床面，卧床为主， </w:t>
      </w:r>
    </w:p>
    <w:p>
      <w:pPr>
        <w:widowControl/>
        <w:spacing w:line="360" w:lineRule="auto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情绪低落。目前老人翻身、起坐、穿脱衣、洗漱、进食、床-轮椅转移均需协助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。三天前，老人床上洗发后，自述左耳不适，医生诊断为中耳炎，给与氧氟沙星滴耳剂一次6滴，一天3次治疗。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护理员王兰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上午8:00为老年人喂食、喂水；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上午9:00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为老年人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使用滴耳剂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；下午15:00按康复计划指导老年人进行穿脱衣服训练。</w:t>
      </w:r>
    </w:p>
    <w:p>
      <w:pPr>
        <w:widowControl/>
        <w:spacing w:line="360" w:lineRule="auto"/>
        <w:ind w:firstLine="562" w:firstLineChars="200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</w:pP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4.请根据案例书写老年人照护方案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照护方案：请确定老人目前存在的主要照护问题，完成可行的照护方案，并与老人及其家属、其他相关专业人员沟通，保证照护工作的有效性。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bookmarkStart w:id="0" w:name="_GoBack"/>
      <w:bookmarkEnd w:id="0"/>
    </w:p>
    <w:p>
      <w:pPr>
        <w:pStyle w:val="2"/>
        <w:rPr>
          <w:lang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F2FFE703"/>
    <w:rsid w:val="0053620A"/>
    <w:rsid w:val="006442E0"/>
    <w:rsid w:val="00A97FE6"/>
    <w:rsid w:val="00AC454E"/>
    <w:rsid w:val="00C96367"/>
    <w:rsid w:val="00EF145B"/>
    <w:rsid w:val="00EF6B3D"/>
    <w:rsid w:val="00FD37CA"/>
    <w:rsid w:val="08FC2AB5"/>
    <w:rsid w:val="1CEE486E"/>
    <w:rsid w:val="2F6928C5"/>
    <w:rsid w:val="34DD1293"/>
    <w:rsid w:val="5EBE2A4D"/>
    <w:rsid w:val="64072DAC"/>
    <w:rsid w:val="76411BCB"/>
    <w:rsid w:val="F2FFE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qFormat/>
    <w:uiPriority w:val="99"/>
    <w:pPr>
      <w:spacing w:after="12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  <w:style w:type="character" w:customStyle="1" w:styleId="10">
    <w:name w:val="正文文本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1294</Words>
  <Characters>1356</Characters>
  <Lines>10</Lines>
  <Paragraphs>3</Paragraphs>
  <TotalTime>0</TotalTime>
  <ScaleCrop>false</ScaleCrop>
  <LinksUpToDate>false</LinksUpToDate>
  <CharactersWithSpaces>1401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2022-11-14T22:44:00Z</dcterms:created>
  <dc:creator>qiuyun</dc:creator>
  <cp:lastModifiedBy>东虫海草</cp:lastModifiedBy>
  <dcterms:modified xsi:type="dcterms:W3CDTF">2023-04-15T08:24:31Z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34F0F5D2B8FB4371A7B8480375E1912C_12</vt:lpwstr>
  </property>
</Properties>
</file>