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2022年全国职业院校技能大赛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突出贡献奖</w:t>
      </w: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获奖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名单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赛区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山东省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天津市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江西省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青海省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承办地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天津市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潍坊市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承办院校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山东交通职业学院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山东外贸职业学院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东营职业学院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烟台职业学院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潍坊职业学院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聊城职业技术学院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7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聊城高级工程职业学校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济南工程职业技术学院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德州交通职业中等专业学校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日照市科技中等专业学校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11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重庆三峡医药高等专科学校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12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长兴县职业技术教育中心学校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13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云南交通职业技术学院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14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乌鲁木齐职业大学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15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天津交通职业学院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16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陕西工业职业技术学院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17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山西水利职业技术学院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18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青海交通职业技术学院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19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辽宁现代服务职业技术学院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江西应用技术职业学院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21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无锡机电高等职业技术学校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22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长春职业技术学院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23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湖南汽车工程职业学院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24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武汉职业技术学院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25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黑龙江农业职业技术学院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26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河南职业技术学院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27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河北科技工程职业技术大学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28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海南外国语职业学院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29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贵州省交通运输学校  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30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佛山市南海区信息技术学校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31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兰州资源环境职业技术大学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32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厦门城市职业学院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33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淮北工业与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艺术学校</w:t>
      </w:r>
      <w:bookmarkStart w:id="0" w:name="_GoBack"/>
      <w:bookmarkEnd w:id="0"/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34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四川工程职业技术学院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35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广西交通职业技术学院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合作企业</w:t>
      </w:r>
    </w:p>
    <w:p>
      <w:pPr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北京神州数码云科信息技术有限公司</w:t>
      </w:r>
    </w:p>
    <w:p>
      <w:pPr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北京华航唯实机器人科技股份有限公司</w:t>
      </w:r>
    </w:p>
    <w:p>
      <w:pPr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中教畅享（北京）科技有限公司</w:t>
      </w:r>
    </w:p>
    <w:p>
      <w:pPr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北京四合天地科技有限公司</w:t>
      </w:r>
    </w:p>
    <w:p>
      <w:pPr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北京新大陆时代教育科技有限公司</w:t>
      </w: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F0D214-A24C-4824-9542-1DEB4A1A48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6A29972-D26D-4662-AE61-07EBFA8CEE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101988-A985-45D9-83D7-2C792D7E9A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7443219"/>
                </w:sdtPr>
                <w:sdt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A228D"/>
    <w:multiLevelType w:val="singleLevel"/>
    <w:tmpl w:val="346A228D"/>
    <w:lvl w:ilvl="0" w:tentative="0">
      <w:start w:val="1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E2Yzk3OTk5NTVkMDFiNTJmZDUyNThhOWE1ODM2ZDIifQ=="/>
  </w:docVars>
  <w:rsids>
    <w:rsidRoot w:val="00F36DCF"/>
    <w:rsid w:val="00014BB5"/>
    <w:rsid w:val="00021020"/>
    <w:rsid w:val="000D790F"/>
    <w:rsid w:val="000E4232"/>
    <w:rsid w:val="00113D9C"/>
    <w:rsid w:val="001758F9"/>
    <w:rsid w:val="001D16F8"/>
    <w:rsid w:val="001D1F3A"/>
    <w:rsid w:val="001E1F36"/>
    <w:rsid w:val="001F4EDC"/>
    <w:rsid w:val="00217188"/>
    <w:rsid w:val="00275BB7"/>
    <w:rsid w:val="002777D2"/>
    <w:rsid w:val="0029270F"/>
    <w:rsid w:val="002E7C75"/>
    <w:rsid w:val="00356629"/>
    <w:rsid w:val="00371D00"/>
    <w:rsid w:val="003750CA"/>
    <w:rsid w:val="003D3E54"/>
    <w:rsid w:val="003F64CF"/>
    <w:rsid w:val="004059EB"/>
    <w:rsid w:val="004C6F6B"/>
    <w:rsid w:val="004D03B2"/>
    <w:rsid w:val="005203BC"/>
    <w:rsid w:val="0053379F"/>
    <w:rsid w:val="005B5CE3"/>
    <w:rsid w:val="005C0E94"/>
    <w:rsid w:val="0065622D"/>
    <w:rsid w:val="00676141"/>
    <w:rsid w:val="00755B94"/>
    <w:rsid w:val="00767917"/>
    <w:rsid w:val="007B5D9C"/>
    <w:rsid w:val="008420BF"/>
    <w:rsid w:val="00870057"/>
    <w:rsid w:val="008776C3"/>
    <w:rsid w:val="00890BE0"/>
    <w:rsid w:val="008E4B29"/>
    <w:rsid w:val="008F02F5"/>
    <w:rsid w:val="008F44B2"/>
    <w:rsid w:val="009104E9"/>
    <w:rsid w:val="00936DB2"/>
    <w:rsid w:val="009778B7"/>
    <w:rsid w:val="00A420F3"/>
    <w:rsid w:val="00A43CA4"/>
    <w:rsid w:val="00A61240"/>
    <w:rsid w:val="00AB1289"/>
    <w:rsid w:val="00AC1F3A"/>
    <w:rsid w:val="00AD0202"/>
    <w:rsid w:val="00AD0F06"/>
    <w:rsid w:val="00B211EA"/>
    <w:rsid w:val="00B2244A"/>
    <w:rsid w:val="00B24797"/>
    <w:rsid w:val="00B61358"/>
    <w:rsid w:val="00B87C76"/>
    <w:rsid w:val="00C002C5"/>
    <w:rsid w:val="00C1656D"/>
    <w:rsid w:val="00C531E8"/>
    <w:rsid w:val="00C87BEB"/>
    <w:rsid w:val="00C93E2D"/>
    <w:rsid w:val="00CC3935"/>
    <w:rsid w:val="00CD3A3A"/>
    <w:rsid w:val="00DB6CB2"/>
    <w:rsid w:val="00DD0B7F"/>
    <w:rsid w:val="00DF43F6"/>
    <w:rsid w:val="00E15B64"/>
    <w:rsid w:val="00E7036C"/>
    <w:rsid w:val="00E7217F"/>
    <w:rsid w:val="00EA01B3"/>
    <w:rsid w:val="00EC0859"/>
    <w:rsid w:val="00EC6582"/>
    <w:rsid w:val="00F038C1"/>
    <w:rsid w:val="00F17CDD"/>
    <w:rsid w:val="00F36DCF"/>
    <w:rsid w:val="00F522B7"/>
    <w:rsid w:val="033515DD"/>
    <w:rsid w:val="03AA5DB1"/>
    <w:rsid w:val="04B073F7"/>
    <w:rsid w:val="0AB40A5F"/>
    <w:rsid w:val="0EA7186A"/>
    <w:rsid w:val="0ED54927"/>
    <w:rsid w:val="0EFD592E"/>
    <w:rsid w:val="113C62B5"/>
    <w:rsid w:val="123D153B"/>
    <w:rsid w:val="13664CF2"/>
    <w:rsid w:val="14D47C3B"/>
    <w:rsid w:val="15BF419C"/>
    <w:rsid w:val="163F54DE"/>
    <w:rsid w:val="19987C62"/>
    <w:rsid w:val="1B2C1484"/>
    <w:rsid w:val="1DE468CA"/>
    <w:rsid w:val="1FF3288E"/>
    <w:rsid w:val="215C6353"/>
    <w:rsid w:val="247336C7"/>
    <w:rsid w:val="26A477F0"/>
    <w:rsid w:val="275232F3"/>
    <w:rsid w:val="2CF0254B"/>
    <w:rsid w:val="2D92338E"/>
    <w:rsid w:val="2E3A520C"/>
    <w:rsid w:val="31A0415B"/>
    <w:rsid w:val="32BC44E1"/>
    <w:rsid w:val="35CD28DE"/>
    <w:rsid w:val="38724629"/>
    <w:rsid w:val="387D0F5C"/>
    <w:rsid w:val="38B144A1"/>
    <w:rsid w:val="3A960861"/>
    <w:rsid w:val="3AC80182"/>
    <w:rsid w:val="3B635E85"/>
    <w:rsid w:val="3C302219"/>
    <w:rsid w:val="3C9E33D8"/>
    <w:rsid w:val="3D192D19"/>
    <w:rsid w:val="3D456332"/>
    <w:rsid w:val="41BF5775"/>
    <w:rsid w:val="45587386"/>
    <w:rsid w:val="463D5F4F"/>
    <w:rsid w:val="4B06178C"/>
    <w:rsid w:val="4DFB476F"/>
    <w:rsid w:val="4EC8490A"/>
    <w:rsid w:val="4FF038B1"/>
    <w:rsid w:val="50B17C02"/>
    <w:rsid w:val="50D66367"/>
    <w:rsid w:val="55CD6BCC"/>
    <w:rsid w:val="56690705"/>
    <w:rsid w:val="5C1B49C4"/>
    <w:rsid w:val="5C902F0B"/>
    <w:rsid w:val="5D08648A"/>
    <w:rsid w:val="5DF87185"/>
    <w:rsid w:val="5E9260C9"/>
    <w:rsid w:val="63E31B72"/>
    <w:rsid w:val="67380C51"/>
    <w:rsid w:val="685D137F"/>
    <w:rsid w:val="6C4D439A"/>
    <w:rsid w:val="712D3504"/>
    <w:rsid w:val="716F663B"/>
    <w:rsid w:val="72DD2AE9"/>
    <w:rsid w:val="77177BC4"/>
    <w:rsid w:val="79064B2B"/>
    <w:rsid w:val="79105EEB"/>
    <w:rsid w:val="799C6565"/>
    <w:rsid w:val="7ED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szCs w:val="24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4"/>
    <w:semiHidden/>
    <w:qFormat/>
    <w:uiPriority w:val="99"/>
  </w:style>
  <w:style w:type="character" w:customStyle="1" w:styleId="15">
    <w:name w:val="标题 1 Char"/>
    <w:basedOn w:val="10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批注文字 Char"/>
    <w:basedOn w:val="10"/>
    <w:link w:val="3"/>
    <w:qFormat/>
    <w:uiPriority w:val="0"/>
    <w:rPr>
      <w:szCs w:val="24"/>
    </w:rPr>
  </w:style>
  <w:style w:type="character" w:customStyle="1" w:styleId="17">
    <w:name w:val="批注框文本 Char"/>
    <w:basedOn w:val="10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513</Words>
  <Characters>588</Characters>
  <Lines>4</Lines>
  <Paragraphs>1</Paragraphs>
  <TotalTime>7</TotalTime>
  <ScaleCrop>false</ScaleCrop>
  <LinksUpToDate>false</LinksUpToDate>
  <CharactersWithSpaces>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2016-08-31T06:34:00Z</dcterms:created>
  <dc:creator>myx</dc:creator>
  <cp:lastModifiedBy>董韩锋</cp:lastModifiedBy>
  <cp:lastPrinted>2023-02-09T02:26:00Z</cp:lastPrinted>
  <dcterms:modified xsi:type="dcterms:W3CDTF">2023-02-15T01:03:56Z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EF0491BF2764430BA0583AB2FEFAF594</vt:lpwstr>
  </property>
  <property fmtid="{D5CDD505-2E9C-101B-9397-08002B2CF9AE}" pid="4" name="KSOSaveFontToCloudKey">
    <vt:lpwstr>396702253_cloud</vt:lpwstr>
  </property>
</Properties>
</file>