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40"/>
          <w:szCs w:val="40"/>
        </w:rPr>
      </w:pPr>
    </w:p>
    <w:p>
      <w:pPr>
        <w:jc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36"/>
          <w:szCs w:val="36"/>
        </w:rPr>
        <w:t>首届世界职业院校技能大赛</w:t>
      </w:r>
    </w:p>
    <w:p>
      <w:pPr>
        <w:jc w:val="center"/>
        <w:rPr>
          <w:rFonts w:ascii="仿宋" w:hAnsi="仿宋" w:eastAsia="仿宋" w:cs="仿宋"/>
          <w:b/>
          <w:bCs/>
          <w:color w:val="auto"/>
          <w:sz w:val="30"/>
          <w:szCs w:val="30"/>
        </w:rPr>
      </w:pPr>
      <w:r>
        <w:rPr>
          <w:rFonts w:hint="eastAsia" w:ascii="方正小标宋简体" w:hAnsi="方正小标宋简体" w:eastAsia="方正小标宋简体" w:cs="方正小标宋简体"/>
          <w:color w:val="auto"/>
          <w:sz w:val="36"/>
          <w:szCs w:val="36"/>
        </w:rPr>
        <w:t>汽车技术赛</w:t>
      </w:r>
      <w:bookmarkStart w:id="46" w:name="_GoBack"/>
      <w:bookmarkEnd w:id="46"/>
      <w:r>
        <w:rPr>
          <w:rFonts w:hint="eastAsia" w:ascii="方正小标宋简体" w:hAnsi="方正小标宋简体" w:eastAsia="方正小标宋简体" w:cs="方正小标宋简体"/>
          <w:color w:val="auto"/>
          <w:sz w:val="36"/>
          <w:szCs w:val="36"/>
        </w:rPr>
        <w:t>项线上</w:t>
      </w:r>
      <w:r>
        <w:rPr>
          <w:rFonts w:hint="eastAsia" w:ascii="方正小标宋简体" w:hAnsi="方正小标宋简体" w:eastAsia="方正小标宋简体" w:cs="方正小标宋简体"/>
          <w:color w:val="auto"/>
          <w:sz w:val="36"/>
          <w:szCs w:val="36"/>
          <w:lang w:eastAsia="zh-Hans"/>
        </w:rPr>
        <w:t>竞赛</w:t>
      </w:r>
      <w:r>
        <w:rPr>
          <w:rFonts w:hint="eastAsia" w:ascii="方正小标宋简体" w:hAnsi="方正小标宋简体" w:eastAsia="方正小标宋简体" w:cs="方正小标宋简体"/>
          <w:color w:val="auto"/>
          <w:sz w:val="36"/>
          <w:szCs w:val="36"/>
          <w:lang w:val="en-US" w:eastAsia="zh-CN"/>
        </w:rPr>
        <w:t>方</w:t>
      </w:r>
      <w:r>
        <w:rPr>
          <w:rFonts w:hint="eastAsia" w:ascii="方正小标宋简体" w:hAnsi="方正小标宋简体" w:eastAsia="方正小标宋简体" w:cs="方正小标宋简体"/>
          <w:color w:val="auto"/>
          <w:sz w:val="36"/>
          <w:szCs w:val="36"/>
          <w:lang w:eastAsia="zh-Hans"/>
        </w:rPr>
        <w:t>案</w:t>
      </w:r>
    </w:p>
    <w:p>
      <w:pPr>
        <w:pStyle w:val="2"/>
        <w:rPr>
          <w:color w:val="auto"/>
          <w:lang w:eastAsia="zh-Hans"/>
        </w:rPr>
      </w:pPr>
    </w:p>
    <w:p>
      <w:pPr>
        <w:numPr>
          <w:ilvl w:val="255"/>
          <w:numId w:val="0"/>
        </w:numPr>
        <w:spacing w:line="560" w:lineRule="exact"/>
        <w:jc w:val="center"/>
        <w:rPr>
          <w:rFonts w:ascii="黑体" w:eastAsia="黑体"/>
          <w:color w:val="auto"/>
          <w:sz w:val="32"/>
          <w:szCs w:val="32"/>
        </w:rPr>
      </w:pPr>
      <w:r>
        <w:rPr>
          <w:rFonts w:hint="eastAsia" w:ascii="黑体" w:eastAsia="黑体"/>
          <w:color w:val="auto"/>
          <w:sz w:val="32"/>
          <w:szCs w:val="32"/>
        </w:rPr>
        <w:t>第一部分  竞赛总体要求</w:t>
      </w:r>
      <w:bookmarkStart w:id="0" w:name="pindex14"/>
      <w:bookmarkEnd w:id="0"/>
    </w:p>
    <w:p>
      <w:pPr>
        <w:pStyle w:val="17"/>
        <w:numPr>
          <w:ilvl w:val="0"/>
          <w:numId w:val="1"/>
        </w:numPr>
        <w:spacing w:line="560" w:lineRule="exact"/>
        <w:ind w:firstLineChars="0"/>
        <w:rPr>
          <w:rFonts w:ascii="仿宋" w:hAnsi="仿宋" w:eastAsia="仿宋" w:cs="仿宋"/>
          <w:b/>
          <w:bCs/>
          <w:color w:val="auto"/>
          <w:sz w:val="30"/>
          <w:szCs w:val="30"/>
        </w:rPr>
      </w:pPr>
      <w:r>
        <w:rPr>
          <w:rFonts w:hint="eastAsia" w:ascii="仿宋" w:hAnsi="仿宋" w:eastAsia="仿宋" w:cs="仿宋"/>
          <w:b/>
          <w:bCs/>
          <w:color w:val="auto"/>
          <w:sz w:val="30"/>
          <w:szCs w:val="30"/>
        </w:rPr>
        <w:t>线上竞赛主要目标</w:t>
      </w:r>
      <w:bookmarkStart w:id="1" w:name="pindex16"/>
      <w:bookmarkEnd w:id="1"/>
    </w:p>
    <w:p>
      <w:pPr>
        <w:widowControl/>
        <w:numPr>
          <w:ilvl w:val="255"/>
          <w:numId w:val="0"/>
        </w:numPr>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本次竞赛采用线上与线下结合的竞赛与评审方式，各参赛组在各分赛场进行比赛，两路摄像机实时进行远景及近景录制，通过腾讯会议形式进行直播与录屏，现场裁判进行现场评分，评分裁判集中分组进行线下评分。</w:t>
      </w:r>
    </w:p>
    <w:p>
      <w:pPr>
        <w:widowControl/>
        <w:numPr>
          <w:ilvl w:val="255"/>
          <w:numId w:val="0"/>
        </w:numPr>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公平、公正、顺畅的完成比赛，考察参赛队安全生产、组织管理、现场问题的分析与处理、工作效率等职业技能与素养，促进汽车技术的发展与应用，营造中外职业院校师生同台竞技，合作交流的竞赛氛围。展示参赛队良好的精神风貌，向社会宣传职业教育成就，促进世界职业院校间的深度合作与发展，打造中国特色职业教育的国际化发展之路，为世界职业教育提供中国方案，不断提升我国职业教育的国际影响力和竞争力。</w:t>
      </w:r>
    </w:p>
    <w:p>
      <w:pPr>
        <w:numPr>
          <w:ilvl w:val="255"/>
          <w:numId w:val="0"/>
        </w:numPr>
        <w:spacing w:line="560" w:lineRule="exact"/>
        <w:rPr>
          <w:rFonts w:ascii="仿宋" w:hAnsi="仿宋" w:eastAsia="仿宋" w:cs="仿宋"/>
          <w:b/>
          <w:bCs/>
          <w:color w:val="auto"/>
          <w:sz w:val="30"/>
          <w:szCs w:val="30"/>
        </w:rPr>
      </w:pPr>
      <w:r>
        <w:rPr>
          <w:rFonts w:hint="eastAsia" w:ascii="仿宋" w:hAnsi="仿宋" w:eastAsia="仿宋" w:cs="仿宋"/>
          <w:b/>
          <w:bCs/>
          <w:color w:val="auto"/>
          <w:sz w:val="30"/>
          <w:szCs w:val="30"/>
        </w:rPr>
        <w:t>二、线上竞赛基本原则</w:t>
      </w:r>
      <w:bookmarkStart w:id="2" w:name="pindex18"/>
      <w:bookmarkEnd w:id="2"/>
    </w:p>
    <w:p>
      <w:pPr>
        <w:numPr>
          <w:ilvl w:val="255"/>
          <w:numId w:val="0"/>
        </w:numPr>
        <w:spacing w:line="560" w:lineRule="exact"/>
        <w:rPr>
          <w:rFonts w:ascii="仿宋" w:hAnsi="仿宋" w:eastAsia="仿宋" w:cs="仿宋"/>
          <w:color w:val="auto"/>
          <w:sz w:val="30"/>
          <w:szCs w:val="30"/>
        </w:rPr>
      </w:pPr>
      <w:r>
        <w:rPr>
          <w:rFonts w:hint="eastAsia" w:ascii="仿宋" w:hAnsi="仿宋" w:eastAsia="仿宋" w:cs="仿宋"/>
          <w:color w:val="auto"/>
          <w:sz w:val="30"/>
          <w:szCs w:val="30"/>
        </w:rPr>
        <w:t>1.国际标准原则</w:t>
      </w:r>
      <w:bookmarkStart w:id="3" w:name="pindex19"/>
      <w:bookmarkEnd w:id="3"/>
    </w:p>
    <w:p>
      <w:pPr>
        <w:numPr>
          <w:ilvl w:val="255"/>
          <w:numId w:val="0"/>
        </w:numPr>
        <w:spacing w:line="560" w:lineRule="exact"/>
        <w:rPr>
          <w:rFonts w:ascii="仿宋" w:hAnsi="仿宋" w:eastAsia="仿宋" w:cs="仿宋"/>
          <w:color w:val="auto"/>
          <w:sz w:val="30"/>
          <w:szCs w:val="30"/>
        </w:rPr>
      </w:pPr>
      <w:r>
        <w:rPr>
          <w:rFonts w:hint="eastAsia" w:ascii="仿宋" w:hAnsi="仿宋" w:eastAsia="仿宋" w:cs="仿宋"/>
          <w:color w:val="auto"/>
          <w:sz w:val="30"/>
          <w:szCs w:val="30"/>
        </w:rPr>
        <w:t>2.公平公正原则</w:t>
      </w:r>
      <w:bookmarkStart w:id="4" w:name="pindex20"/>
      <w:bookmarkEnd w:id="4"/>
    </w:p>
    <w:p>
      <w:pPr>
        <w:numPr>
          <w:ilvl w:val="255"/>
          <w:numId w:val="0"/>
        </w:numPr>
        <w:spacing w:line="560" w:lineRule="exact"/>
        <w:rPr>
          <w:rFonts w:ascii="仿宋" w:hAnsi="仿宋" w:eastAsia="仿宋" w:cs="仿宋"/>
          <w:color w:val="auto"/>
          <w:sz w:val="30"/>
          <w:szCs w:val="30"/>
        </w:rPr>
      </w:pPr>
      <w:r>
        <w:rPr>
          <w:rFonts w:hint="eastAsia" w:ascii="仿宋" w:hAnsi="仿宋" w:eastAsia="仿宋" w:cs="仿宋"/>
          <w:color w:val="auto"/>
          <w:sz w:val="30"/>
          <w:szCs w:val="30"/>
        </w:rPr>
        <w:t>3.协作配合原则</w:t>
      </w:r>
      <w:bookmarkStart w:id="5" w:name="pindex21"/>
      <w:bookmarkEnd w:id="5"/>
    </w:p>
    <w:p>
      <w:pPr>
        <w:numPr>
          <w:ilvl w:val="255"/>
          <w:numId w:val="0"/>
        </w:numPr>
        <w:spacing w:line="560" w:lineRule="exact"/>
        <w:rPr>
          <w:rFonts w:ascii="仿宋" w:hAnsi="仿宋" w:eastAsia="仿宋" w:cs="仿宋"/>
          <w:color w:val="auto"/>
          <w:sz w:val="30"/>
          <w:szCs w:val="30"/>
        </w:rPr>
      </w:pPr>
      <w:r>
        <w:rPr>
          <w:rFonts w:hint="eastAsia" w:ascii="仿宋" w:hAnsi="仿宋" w:eastAsia="仿宋" w:cs="仿宋"/>
          <w:color w:val="auto"/>
          <w:sz w:val="30"/>
          <w:szCs w:val="30"/>
        </w:rPr>
        <w:t>4.科学竞赛原则</w:t>
      </w:r>
      <w:bookmarkStart w:id="6" w:name="pindex22"/>
      <w:bookmarkEnd w:id="6"/>
    </w:p>
    <w:p>
      <w:pPr>
        <w:numPr>
          <w:ilvl w:val="255"/>
          <w:numId w:val="0"/>
        </w:numPr>
        <w:spacing w:line="560" w:lineRule="exact"/>
        <w:rPr>
          <w:rFonts w:ascii="仿宋" w:hAnsi="仿宋" w:eastAsia="仿宋" w:cs="仿宋"/>
          <w:color w:val="auto"/>
          <w:sz w:val="30"/>
          <w:szCs w:val="30"/>
        </w:rPr>
      </w:pPr>
      <w:r>
        <w:rPr>
          <w:rFonts w:hint="eastAsia" w:ascii="仿宋" w:hAnsi="仿宋" w:eastAsia="仿宋" w:cs="仿宋"/>
          <w:color w:val="auto"/>
          <w:sz w:val="30"/>
          <w:szCs w:val="30"/>
        </w:rPr>
        <w:t>5.强化质量原则</w:t>
      </w:r>
      <w:bookmarkStart w:id="7" w:name="pindex23"/>
      <w:bookmarkEnd w:id="7"/>
    </w:p>
    <w:p>
      <w:pPr>
        <w:numPr>
          <w:ilvl w:val="255"/>
          <w:numId w:val="0"/>
        </w:numPr>
        <w:spacing w:line="560" w:lineRule="exact"/>
        <w:rPr>
          <w:rFonts w:ascii="黑体" w:eastAsia="黑体"/>
          <w:color w:val="auto"/>
          <w:sz w:val="32"/>
          <w:szCs w:val="32"/>
        </w:rPr>
      </w:pPr>
      <w:r>
        <w:rPr>
          <w:rFonts w:hint="eastAsia" w:ascii="仿宋" w:hAnsi="仿宋" w:eastAsia="仿宋" w:cs="仿宋"/>
          <w:color w:val="auto"/>
          <w:sz w:val="30"/>
          <w:szCs w:val="30"/>
        </w:rPr>
        <w:t>6.加强交流原则</w:t>
      </w:r>
      <w:bookmarkStart w:id="8" w:name="pindex24"/>
      <w:bookmarkEnd w:id="8"/>
    </w:p>
    <w:p>
      <w:pPr>
        <w:numPr>
          <w:ilvl w:val="255"/>
          <w:numId w:val="0"/>
        </w:numPr>
        <w:spacing w:line="560" w:lineRule="exact"/>
        <w:ind w:firstLine="2560" w:firstLineChars="800"/>
        <w:rPr>
          <w:rFonts w:ascii="黑体" w:eastAsia="黑体"/>
          <w:color w:val="auto"/>
          <w:sz w:val="32"/>
          <w:szCs w:val="32"/>
        </w:rPr>
      </w:pPr>
    </w:p>
    <w:p>
      <w:pPr>
        <w:numPr>
          <w:ilvl w:val="255"/>
          <w:numId w:val="0"/>
        </w:numPr>
        <w:spacing w:line="560" w:lineRule="exact"/>
        <w:jc w:val="center"/>
        <w:rPr>
          <w:rFonts w:ascii="黑体" w:eastAsia="黑体"/>
          <w:color w:val="auto"/>
          <w:sz w:val="32"/>
          <w:szCs w:val="32"/>
        </w:rPr>
      </w:pPr>
      <w:r>
        <w:rPr>
          <w:rFonts w:hint="eastAsia" w:ascii="黑体" w:eastAsia="黑体"/>
          <w:color w:val="auto"/>
          <w:sz w:val="32"/>
          <w:szCs w:val="32"/>
        </w:rPr>
        <w:t>第二部分  竞赛组织实施</w:t>
      </w:r>
      <w:bookmarkStart w:id="9" w:name="pindex34"/>
      <w:bookmarkEnd w:id="9"/>
    </w:p>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三、竞赛形式</w:t>
      </w:r>
      <w:bookmarkStart w:id="10" w:name="pindex36"/>
      <w:bookmarkEnd w:id="10"/>
    </w:p>
    <w:p>
      <w:pPr>
        <w:widowControl/>
        <w:numPr>
          <w:ilvl w:val="255"/>
          <w:numId w:val="0"/>
        </w:numPr>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根据赛项的组队方式和竞赛内容，考虑“线上+线下”“集中+分散相结合”的可能性，确定线上竞赛形式。</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竞赛形式：采用</w:t>
      </w:r>
      <w:r>
        <w:rPr>
          <w:rFonts w:hint="eastAsia" w:eastAsia="仿宋_GB2312"/>
          <w:color w:val="auto"/>
          <w:sz w:val="28"/>
          <w:szCs w:val="28"/>
        </w:rPr>
        <w:t>线</w:t>
      </w:r>
      <w:r>
        <w:rPr>
          <w:rFonts w:hint="eastAsia" w:eastAsia="仿宋_GB2312"/>
          <w:color w:val="auto"/>
          <w:sz w:val="28"/>
          <w:szCs w:val="28"/>
          <w:lang w:val="en-US" w:eastAsia="zh-CN"/>
        </w:rPr>
        <w:t>上</w:t>
      </w:r>
      <w:r>
        <w:rPr>
          <w:rFonts w:hint="eastAsia" w:eastAsia="仿宋_GB2312"/>
          <w:color w:val="auto"/>
          <w:sz w:val="28"/>
          <w:szCs w:val="28"/>
        </w:rPr>
        <w:t>与线</w:t>
      </w:r>
      <w:r>
        <w:rPr>
          <w:rFonts w:hint="eastAsia" w:eastAsia="仿宋_GB2312"/>
          <w:color w:val="auto"/>
          <w:sz w:val="28"/>
          <w:szCs w:val="28"/>
          <w:lang w:val="en-US" w:eastAsia="zh-CN"/>
        </w:rPr>
        <w:t>下</w:t>
      </w:r>
      <w:r>
        <w:rPr>
          <w:rFonts w:hint="eastAsia" w:eastAsia="仿宋_GB2312"/>
          <w:color w:val="auto"/>
          <w:sz w:val="28"/>
          <w:szCs w:val="28"/>
        </w:rPr>
        <w:t>相结合的方式，</w:t>
      </w:r>
      <w:r>
        <w:rPr>
          <w:rFonts w:ascii="仿宋" w:hAnsi="仿宋" w:eastAsia="仿宋" w:cs="仿宋"/>
          <w:color w:val="auto"/>
          <w:sz w:val="30"/>
          <w:szCs w:val="30"/>
        </w:rPr>
        <w:t>参赛</w:t>
      </w:r>
      <w:r>
        <w:rPr>
          <w:rFonts w:hint="eastAsia" w:ascii="仿宋" w:hAnsi="仿宋" w:eastAsia="仿宋" w:cs="仿宋"/>
          <w:color w:val="auto"/>
          <w:sz w:val="30"/>
          <w:szCs w:val="30"/>
        </w:rPr>
        <w:t>组在各分赛场</w:t>
      </w:r>
      <w:r>
        <w:rPr>
          <w:rFonts w:ascii="仿宋" w:hAnsi="仿宋" w:eastAsia="仿宋" w:cs="仿宋"/>
          <w:color w:val="auto"/>
          <w:sz w:val="30"/>
          <w:szCs w:val="30"/>
        </w:rPr>
        <w:t>进行现场比赛。</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参赛组在本校或经批准的其他学校设立分赛场，搭建满足赛项要求的实操竞赛环境（含相关车辆、设备及工具等），各参赛组按执委会要求在规定时间统一开赛，并实时录制，要求一路摄像机进行参赛组的实操过程拍摄（近景，需体现竞赛关键操作过程，建议设置为移动录播位置），另一路摄像机进行比赛场景的全景拍摄。比赛结束后在规定时间内提交视频及其他相关资料。</w:t>
      </w:r>
    </w:p>
    <w:p>
      <w:pPr>
        <w:ind w:firstLine="600" w:firstLineChars="200"/>
        <w:rPr>
          <w:rFonts w:eastAsia="仿宋_GB2312"/>
          <w:color w:val="auto"/>
          <w:sz w:val="28"/>
          <w:szCs w:val="28"/>
        </w:rPr>
      </w:pPr>
      <w:r>
        <w:rPr>
          <w:rFonts w:hint="eastAsia" w:ascii="仿宋" w:hAnsi="仿宋" w:eastAsia="仿宋" w:cs="仿宋"/>
          <w:color w:val="auto"/>
          <w:sz w:val="30"/>
          <w:szCs w:val="30"/>
        </w:rPr>
        <w:t>其中，</w:t>
      </w:r>
      <w:r>
        <w:rPr>
          <w:rFonts w:hint="eastAsia" w:eastAsia="仿宋_GB2312"/>
          <w:color w:val="auto"/>
          <w:sz w:val="28"/>
          <w:szCs w:val="28"/>
        </w:rPr>
        <w:t>在华留学生参赛组与其“手拉手”的国内参赛组可在同一分赛场比赛；外国学生参赛组需在其学校搭建与竞赛要求相当的竞赛环境，并按照执</w:t>
      </w:r>
      <w:r>
        <w:rPr>
          <w:rFonts w:eastAsia="仿宋_GB2312"/>
          <w:color w:val="auto"/>
          <w:sz w:val="28"/>
          <w:szCs w:val="28"/>
        </w:rPr>
        <w:t>委会</w:t>
      </w:r>
      <w:r>
        <w:rPr>
          <w:rFonts w:hint="eastAsia" w:eastAsia="仿宋_GB2312"/>
          <w:color w:val="auto"/>
          <w:sz w:val="28"/>
          <w:szCs w:val="28"/>
        </w:rPr>
        <w:t>要求在规定时间内完成比赛视频录制，并</w:t>
      </w:r>
      <w:r>
        <w:rPr>
          <w:rFonts w:eastAsia="仿宋_GB2312"/>
          <w:color w:val="auto"/>
          <w:sz w:val="28"/>
          <w:szCs w:val="28"/>
        </w:rPr>
        <w:t>于正式比赛日7天前将符合比赛要求的比赛视频发至</w:t>
      </w:r>
      <w:r>
        <w:rPr>
          <w:rFonts w:hint="eastAsia" w:eastAsia="仿宋_GB2312"/>
          <w:color w:val="auto"/>
          <w:sz w:val="28"/>
          <w:szCs w:val="28"/>
        </w:rPr>
        <w:t>执</w:t>
      </w:r>
      <w:r>
        <w:rPr>
          <w:rFonts w:eastAsia="仿宋_GB2312"/>
          <w:color w:val="auto"/>
          <w:sz w:val="28"/>
          <w:szCs w:val="28"/>
        </w:rPr>
        <w:t>委会指定邮箱，由</w:t>
      </w:r>
      <w:r>
        <w:rPr>
          <w:rFonts w:hint="eastAsia" w:eastAsia="仿宋_GB2312"/>
          <w:color w:val="auto"/>
          <w:sz w:val="28"/>
          <w:szCs w:val="28"/>
        </w:rPr>
        <w:t>执</w:t>
      </w:r>
      <w:r>
        <w:rPr>
          <w:rFonts w:eastAsia="仿宋_GB2312"/>
          <w:color w:val="auto"/>
          <w:sz w:val="28"/>
          <w:szCs w:val="28"/>
        </w:rPr>
        <w:t>委会统一查验试播并封存备案。正式比赛日</w:t>
      </w:r>
      <w:r>
        <w:rPr>
          <w:rFonts w:hint="eastAsia" w:eastAsia="仿宋_GB2312"/>
          <w:color w:val="auto"/>
          <w:sz w:val="28"/>
          <w:szCs w:val="28"/>
        </w:rPr>
        <w:t>由裁判组启封，由评分裁判进行评分</w:t>
      </w:r>
      <w:r>
        <w:rPr>
          <w:rFonts w:eastAsia="仿宋_GB2312"/>
          <w:color w:val="auto"/>
          <w:sz w:val="28"/>
          <w:szCs w:val="28"/>
        </w:rPr>
        <w:t>，评分标准与现场比赛一致。比赛视频要求：文件格式为MP4，分辨率不低于1280*720，宽高比建议16</w:t>
      </w:r>
      <w:r>
        <w:rPr>
          <w:rFonts w:hint="eastAsia" w:eastAsia="仿宋_GB2312"/>
          <w:color w:val="auto"/>
          <w:sz w:val="28"/>
          <w:szCs w:val="28"/>
        </w:rPr>
        <w:t>:</w:t>
      </w:r>
      <w:r>
        <w:rPr>
          <w:rFonts w:eastAsia="仿宋_GB2312"/>
          <w:color w:val="auto"/>
          <w:sz w:val="28"/>
          <w:szCs w:val="28"/>
        </w:rPr>
        <w:t>9，视频内容需完整展示比赛过程，另外，模块B-汽车电气系统检修项目需提交选手诊断思路讲解视频。</w:t>
      </w:r>
    </w:p>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四、</w:t>
      </w:r>
      <w:bookmarkStart w:id="11" w:name="pindex47"/>
      <w:bookmarkEnd w:id="11"/>
      <w:r>
        <w:rPr>
          <w:rFonts w:hint="eastAsia" w:ascii="仿宋" w:hAnsi="仿宋" w:eastAsia="仿宋" w:cs="仿宋"/>
          <w:b/>
          <w:bCs/>
          <w:color w:val="auto"/>
          <w:sz w:val="30"/>
          <w:szCs w:val="30"/>
        </w:rPr>
        <w:t>竞赛内容</w:t>
      </w:r>
    </w:p>
    <w:p>
      <w:pPr>
        <w:numPr>
          <w:ilvl w:val="255"/>
          <w:numId w:val="0"/>
        </w:num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请根据赛项规程描述竞赛内容。</w:t>
      </w:r>
    </w:p>
    <w:p>
      <w:pPr>
        <w:spacing w:line="360" w:lineRule="auto"/>
        <w:ind w:firstLine="600" w:firstLineChars="200"/>
        <w:jc w:val="left"/>
        <w:rPr>
          <w:rFonts w:ascii="仿宋" w:hAnsi="仿宋" w:eastAsia="仿宋"/>
          <w:color w:val="auto"/>
          <w:sz w:val="30"/>
          <w:szCs w:val="30"/>
        </w:rPr>
      </w:pPr>
      <w:r>
        <w:rPr>
          <w:rFonts w:hint="eastAsia" w:ascii="仿宋" w:hAnsi="仿宋" w:eastAsia="仿宋"/>
          <w:color w:val="auto"/>
          <w:sz w:val="30"/>
          <w:szCs w:val="30"/>
        </w:rPr>
        <w:t>竞赛采用实操考核形式，分</w:t>
      </w:r>
      <w:bookmarkStart w:id="12" w:name="_Hlk67126372"/>
      <w:r>
        <w:rPr>
          <w:rFonts w:hint="eastAsia" w:ascii="仿宋" w:hAnsi="仿宋" w:eastAsia="仿宋"/>
          <w:color w:val="auto"/>
          <w:sz w:val="30"/>
          <w:szCs w:val="30"/>
        </w:rPr>
        <w:t>“汽车发动机拆装检修”、“汽车电气系统检修”两个模块</w:t>
      </w:r>
      <w:bookmarkEnd w:id="12"/>
      <w:r>
        <w:rPr>
          <w:rFonts w:hint="eastAsia" w:ascii="仿宋" w:hAnsi="仿宋" w:eastAsia="仿宋"/>
          <w:color w:val="auto"/>
          <w:sz w:val="30"/>
          <w:szCs w:val="30"/>
        </w:rPr>
        <w:t>。理论考核融入实操考核中，参赛队在完成实操考核同时，应按要求填写选手报告单，各竞赛模块的竞赛内容、时长与权重见表</w:t>
      </w:r>
      <w:r>
        <w:rPr>
          <w:rFonts w:ascii="仿宋" w:hAnsi="仿宋" w:eastAsia="仿宋"/>
          <w:color w:val="auto"/>
          <w:sz w:val="30"/>
          <w:szCs w:val="30"/>
        </w:rPr>
        <w:t>1</w:t>
      </w:r>
      <w:r>
        <w:rPr>
          <w:rFonts w:hint="eastAsia" w:ascii="仿宋" w:hAnsi="仿宋" w:eastAsia="仿宋"/>
          <w:color w:val="auto"/>
          <w:sz w:val="30"/>
          <w:szCs w:val="30"/>
        </w:rPr>
        <w:t>。</w:t>
      </w:r>
    </w:p>
    <w:p>
      <w:pPr>
        <w:spacing w:line="360" w:lineRule="auto"/>
        <w:jc w:val="center"/>
        <w:rPr>
          <w:rFonts w:ascii="仿宋" w:hAnsi="仿宋" w:eastAsia="仿宋"/>
          <w:color w:val="auto"/>
          <w:sz w:val="24"/>
        </w:rPr>
      </w:pPr>
      <w:r>
        <w:rPr>
          <w:rFonts w:hint="eastAsia" w:ascii="仿宋" w:hAnsi="仿宋" w:eastAsia="仿宋"/>
          <w:color w:val="auto"/>
          <w:sz w:val="24"/>
        </w:rPr>
        <w:t>表</w:t>
      </w:r>
      <w:r>
        <w:rPr>
          <w:rFonts w:ascii="仿宋" w:hAnsi="仿宋" w:eastAsia="仿宋"/>
          <w:color w:val="auto"/>
          <w:sz w:val="24"/>
        </w:rPr>
        <w:t xml:space="preserve">1 </w:t>
      </w:r>
      <w:r>
        <w:rPr>
          <w:rFonts w:hint="eastAsia" w:ascii="仿宋" w:hAnsi="仿宋" w:eastAsia="仿宋"/>
          <w:color w:val="auto"/>
          <w:sz w:val="24"/>
        </w:rPr>
        <w:t>各竞赛模块的竞赛内容、时长与权重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2670"/>
        <w:gridCol w:w="137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模块竞赛内容</w:t>
            </w:r>
          </w:p>
        </w:tc>
        <w:tc>
          <w:tcPr>
            <w:tcW w:w="2670" w:type="dxa"/>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竞赛时长（小时）</w:t>
            </w:r>
          </w:p>
        </w:tc>
        <w:tc>
          <w:tcPr>
            <w:tcW w:w="1372" w:type="dxa"/>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权重（</w:t>
            </w:r>
            <w:r>
              <w:rPr>
                <w:rFonts w:ascii="仿宋" w:hAnsi="仿宋" w:eastAsia="仿宋" w:cs="宋体"/>
                <w:color w:val="auto"/>
                <w:sz w:val="24"/>
              </w:rPr>
              <w:t>%）</w:t>
            </w:r>
          </w:p>
        </w:tc>
        <w:tc>
          <w:tcPr>
            <w:tcW w:w="925" w:type="dxa"/>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tcPr>
          <w:p>
            <w:pPr>
              <w:spacing w:line="360" w:lineRule="auto"/>
              <w:jc w:val="left"/>
              <w:rPr>
                <w:rFonts w:ascii="仿宋" w:hAnsi="仿宋" w:eastAsia="仿宋" w:cs="仿宋"/>
                <w:color w:val="auto"/>
                <w:sz w:val="24"/>
              </w:rPr>
            </w:pPr>
            <w:r>
              <w:rPr>
                <w:rFonts w:hint="eastAsia" w:ascii="仿宋" w:hAnsi="仿宋" w:eastAsia="仿宋" w:cs="仿宋"/>
                <w:color w:val="auto"/>
                <w:sz w:val="24"/>
              </w:rPr>
              <w:t>汽车发动机拆装检修</w:t>
            </w:r>
          </w:p>
        </w:tc>
        <w:tc>
          <w:tcPr>
            <w:tcW w:w="2670" w:type="dxa"/>
          </w:tcPr>
          <w:p>
            <w:pPr>
              <w:spacing w:line="360" w:lineRule="auto"/>
              <w:jc w:val="center"/>
              <w:rPr>
                <w:rFonts w:ascii="仿宋" w:hAnsi="仿宋" w:eastAsia="仿宋"/>
                <w:color w:val="auto"/>
                <w:sz w:val="24"/>
              </w:rPr>
            </w:pPr>
            <w:r>
              <w:rPr>
                <w:rFonts w:ascii="仿宋" w:hAnsi="仿宋" w:eastAsia="仿宋"/>
                <w:color w:val="auto"/>
                <w:sz w:val="24"/>
              </w:rPr>
              <w:t>1</w:t>
            </w:r>
          </w:p>
        </w:tc>
        <w:tc>
          <w:tcPr>
            <w:tcW w:w="1372" w:type="dxa"/>
          </w:tcPr>
          <w:p>
            <w:pPr>
              <w:spacing w:line="360" w:lineRule="auto"/>
              <w:jc w:val="center"/>
              <w:rPr>
                <w:rFonts w:ascii="仿宋" w:hAnsi="仿宋" w:eastAsia="仿宋"/>
                <w:color w:val="auto"/>
                <w:sz w:val="24"/>
              </w:rPr>
            </w:pPr>
            <w:r>
              <w:rPr>
                <w:rFonts w:ascii="仿宋" w:hAnsi="仿宋" w:eastAsia="仿宋"/>
                <w:color w:val="auto"/>
                <w:sz w:val="24"/>
              </w:rPr>
              <w:t>60</w:t>
            </w:r>
          </w:p>
        </w:tc>
        <w:tc>
          <w:tcPr>
            <w:tcW w:w="925" w:type="dxa"/>
            <w:vMerge w:val="restart"/>
            <w:vAlign w:val="center"/>
          </w:tcPr>
          <w:p>
            <w:pPr>
              <w:spacing w:line="360" w:lineRule="auto"/>
              <w:jc w:val="center"/>
              <w:rPr>
                <w:rFonts w:ascii="仿宋" w:hAnsi="仿宋" w:eastAsia="仿宋"/>
                <w:color w:val="auto"/>
                <w:sz w:val="24"/>
              </w:rPr>
            </w:pPr>
            <w:r>
              <w:rPr>
                <w:rFonts w:ascii="仿宋" w:hAnsi="仿宋" w:eastAsia="仿宋"/>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tcPr>
          <w:p>
            <w:pPr>
              <w:spacing w:line="360" w:lineRule="auto"/>
              <w:jc w:val="left"/>
              <w:rPr>
                <w:rFonts w:ascii="仿宋" w:hAnsi="仿宋" w:eastAsia="仿宋" w:cs="仿宋"/>
                <w:color w:val="auto"/>
                <w:sz w:val="24"/>
              </w:rPr>
            </w:pPr>
            <w:r>
              <w:rPr>
                <w:rFonts w:hint="eastAsia" w:ascii="仿宋" w:hAnsi="仿宋" w:eastAsia="仿宋" w:cs="仿宋"/>
                <w:color w:val="auto"/>
                <w:sz w:val="24"/>
              </w:rPr>
              <w:t>汽车电气系统检修</w:t>
            </w:r>
          </w:p>
        </w:tc>
        <w:tc>
          <w:tcPr>
            <w:tcW w:w="2670" w:type="dxa"/>
          </w:tcPr>
          <w:p>
            <w:pPr>
              <w:spacing w:line="360" w:lineRule="auto"/>
              <w:jc w:val="center"/>
              <w:rPr>
                <w:rFonts w:ascii="仿宋" w:hAnsi="仿宋" w:eastAsia="仿宋"/>
                <w:color w:val="auto"/>
                <w:sz w:val="24"/>
              </w:rPr>
            </w:pPr>
            <w:r>
              <w:rPr>
                <w:rFonts w:ascii="仿宋" w:hAnsi="仿宋" w:eastAsia="仿宋"/>
                <w:color w:val="auto"/>
                <w:sz w:val="24"/>
              </w:rPr>
              <w:t>1</w:t>
            </w:r>
          </w:p>
        </w:tc>
        <w:tc>
          <w:tcPr>
            <w:tcW w:w="1372" w:type="dxa"/>
          </w:tcPr>
          <w:p>
            <w:pPr>
              <w:spacing w:line="360" w:lineRule="auto"/>
              <w:jc w:val="center"/>
              <w:rPr>
                <w:rFonts w:ascii="仿宋" w:hAnsi="仿宋" w:eastAsia="仿宋"/>
                <w:color w:val="auto"/>
                <w:sz w:val="24"/>
              </w:rPr>
            </w:pPr>
            <w:r>
              <w:rPr>
                <w:rFonts w:ascii="仿宋" w:hAnsi="仿宋" w:eastAsia="仿宋"/>
                <w:color w:val="auto"/>
                <w:sz w:val="24"/>
              </w:rPr>
              <w:t>40</w:t>
            </w:r>
          </w:p>
        </w:tc>
        <w:tc>
          <w:tcPr>
            <w:tcW w:w="925" w:type="dxa"/>
            <w:vMerge w:val="continue"/>
          </w:tcPr>
          <w:p>
            <w:pPr>
              <w:spacing w:line="360" w:lineRule="auto"/>
              <w:jc w:val="left"/>
              <w:rPr>
                <w:rFonts w:ascii="仿宋" w:hAnsi="仿宋" w:eastAsia="仿宋"/>
                <w:color w:val="auto"/>
                <w:sz w:val="24"/>
              </w:rPr>
            </w:pPr>
          </w:p>
        </w:tc>
      </w:tr>
    </w:tbl>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各竞赛模块的作业要求、考核要点及关键环节如下：</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（一）汽车发动机拆装检修</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作业要求</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在规定时间内，要求参赛队完成指定汽车发动机机械部分的拆装与检修；依据现场提供的维修手册规范完成作业流程，发现和确认故障点，完整准确填写《选手报告单》。作业过程中要熟练地查阅维修资料、规范使用工量具和仪器设备、准确测量技术参数和判断故障点，做到安全文明作业。</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 考核要点</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发动机机械系统的分解和装配；发动机零部件测量、可用性判断；故障排除及维修方式选择。不涉及：活塞和连杆的加热装配；燃油箱、喷油器维修；需要燃油系统暴露在外的操作。</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（二）汽车电气系统检修</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作业要求</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在规定时间内，要求参赛队对汽车电气系统故障进行诊断与排除；依据维修手册的规范完成作业流程，发现和确认故障点，将所有的故障恢复到车辆的正常状态，按要求完整准确填写《选手报告单》。作业过程中要熟练地查阅维修资料、规范使用工量具和仪器设备、准确测量技术参数和判断故障点，做到安全文明作业。</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 考核要点</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围绕充电系统、电源管理系统、仪表与警告装置、灯光系统、无钥匙进入及一键启动系统、舒适系统、中央门锁系统、玻璃升降器系统、电动后视镜系统、雨刮、喇叭、车载网络系统进行检测分析并查找故障点。重点考察参赛队对车辆电气系统的结构和控制逻辑的理解程度；考察参赛队对万用表、示波器等常用诊断设备的应用能力；要求对汽车电气系统进行故障诊断，包括前期准备、安全检查、仪器连接、症状确认、目视检查、故障码和数据流检查、元器件测量、电路测量、故障点确认和排除、现场5S整理等。</w:t>
      </w:r>
    </w:p>
    <w:p>
      <w:pPr>
        <w:pStyle w:val="2"/>
        <w:rPr>
          <w:color w:val="auto"/>
        </w:rPr>
      </w:pPr>
    </w:p>
    <w:p>
      <w:pPr>
        <w:numPr>
          <w:ilvl w:val="255"/>
          <w:numId w:val="0"/>
        </w:numPr>
        <w:rPr>
          <w:rFonts w:ascii="仿宋" w:hAnsi="仿宋" w:eastAsia="仿宋" w:cs="仿宋"/>
          <w:b/>
          <w:bCs/>
          <w:color w:val="auto"/>
          <w:sz w:val="30"/>
          <w:szCs w:val="30"/>
        </w:rPr>
      </w:pPr>
      <w:bookmarkStart w:id="13" w:name="pindex49"/>
      <w:bookmarkEnd w:id="13"/>
      <w:r>
        <w:rPr>
          <w:rFonts w:hint="eastAsia" w:ascii="仿宋" w:hAnsi="仿宋" w:eastAsia="仿宋" w:cs="仿宋"/>
          <w:b/>
          <w:bCs/>
          <w:color w:val="auto"/>
          <w:sz w:val="30"/>
          <w:szCs w:val="30"/>
        </w:rPr>
        <w:t>五、竞赛时间</w:t>
      </w:r>
      <w:bookmarkStart w:id="14" w:name="pindex139"/>
      <w:bookmarkEnd w:id="14"/>
    </w:p>
    <w:p>
      <w:pPr>
        <w:numPr>
          <w:ilvl w:val="255"/>
          <w:numId w:val="0"/>
        </w:num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请根据赛项规程，制作竞赛时间流程图/表。</w:t>
      </w:r>
    </w:p>
    <w:p>
      <w:pPr>
        <w:numPr>
          <w:ilvl w:val="255"/>
          <w:numId w:val="0"/>
        </w:num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可参照以下模板：</w:t>
      </w:r>
    </w:p>
    <w:p>
      <w:pPr>
        <w:numPr>
          <w:ilvl w:val="255"/>
          <w:numId w:val="0"/>
        </w:num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竞赛流程表如表2所示。</w:t>
      </w:r>
    </w:p>
    <w:p>
      <w:pPr>
        <w:spacing w:line="360" w:lineRule="auto"/>
        <w:jc w:val="center"/>
        <w:rPr>
          <w:rFonts w:ascii="仿宋" w:hAnsi="仿宋" w:eastAsia="仿宋"/>
          <w:color w:val="auto"/>
          <w:sz w:val="24"/>
        </w:rPr>
      </w:pPr>
      <w:r>
        <w:rPr>
          <w:rFonts w:hint="eastAsia" w:ascii="仿宋" w:hAnsi="仿宋" w:eastAsia="仿宋"/>
          <w:color w:val="auto"/>
          <w:sz w:val="24"/>
        </w:rPr>
        <w:t>表</w:t>
      </w:r>
      <w:r>
        <w:rPr>
          <w:rFonts w:ascii="仿宋" w:hAnsi="仿宋" w:eastAsia="仿宋"/>
          <w:color w:val="auto"/>
          <w:sz w:val="24"/>
        </w:rPr>
        <w:t xml:space="preserve">2 </w:t>
      </w:r>
      <w:r>
        <w:rPr>
          <w:rFonts w:hint="eastAsia" w:ascii="仿宋" w:hAnsi="仿宋" w:eastAsia="仿宋"/>
          <w:color w:val="auto"/>
          <w:sz w:val="24"/>
        </w:rPr>
        <w:t>竞赛流程表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636"/>
        <w:gridCol w:w="2951"/>
        <w:gridCol w:w="174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Align w:val="center"/>
          </w:tcPr>
          <w:p>
            <w:pPr>
              <w:pStyle w:val="13"/>
              <w:jc w:val="center"/>
              <w:rPr>
                <w:rFonts w:ascii="仿宋_GB2312"/>
                <w:b/>
                <w:color w:val="auto"/>
              </w:rPr>
            </w:pPr>
            <w:r>
              <w:rPr>
                <w:rFonts w:hint="eastAsia" w:ascii="仿宋_GB2312"/>
                <w:b/>
                <w:color w:val="auto"/>
              </w:rPr>
              <w:t>日期</w:t>
            </w:r>
          </w:p>
        </w:tc>
        <w:tc>
          <w:tcPr>
            <w:tcW w:w="1636" w:type="dxa"/>
            <w:vAlign w:val="center"/>
          </w:tcPr>
          <w:p>
            <w:pPr>
              <w:pStyle w:val="13"/>
              <w:jc w:val="center"/>
              <w:rPr>
                <w:rFonts w:ascii="仿宋_GB2312"/>
                <w:b/>
                <w:color w:val="auto"/>
              </w:rPr>
            </w:pPr>
            <w:r>
              <w:rPr>
                <w:rFonts w:hint="eastAsia" w:ascii="仿宋_GB2312"/>
                <w:b/>
                <w:color w:val="auto"/>
              </w:rPr>
              <w:t>时间</w:t>
            </w:r>
          </w:p>
        </w:tc>
        <w:tc>
          <w:tcPr>
            <w:tcW w:w="2951" w:type="dxa"/>
            <w:vAlign w:val="center"/>
          </w:tcPr>
          <w:p>
            <w:pPr>
              <w:pStyle w:val="13"/>
              <w:jc w:val="center"/>
              <w:rPr>
                <w:rFonts w:ascii="仿宋_GB2312"/>
                <w:b/>
                <w:color w:val="auto"/>
              </w:rPr>
            </w:pPr>
            <w:r>
              <w:rPr>
                <w:rFonts w:hint="eastAsia" w:ascii="仿宋_GB2312"/>
                <w:b/>
                <w:color w:val="auto"/>
              </w:rPr>
              <w:t>事项</w:t>
            </w:r>
          </w:p>
        </w:tc>
        <w:tc>
          <w:tcPr>
            <w:tcW w:w="1749" w:type="dxa"/>
            <w:vAlign w:val="center"/>
          </w:tcPr>
          <w:p>
            <w:pPr>
              <w:pStyle w:val="13"/>
              <w:jc w:val="center"/>
              <w:rPr>
                <w:rFonts w:ascii="仿宋_GB2312"/>
                <w:b/>
                <w:color w:val="auto"/>
              </w:rPr>
            </w:pPr>
            <w:r>
              <w:rPr>
                <w:rFonts w:hint="eastAsia" w:ascii="仿宋_GB2312"/>
                <w:b/>
                <w:color w:val="auto"/>
              </w:rPr>
              <w:t>参加人员</w:t>
            </w:r>
          </w:p>
        </w:tc>
        <w:tc>
          <w:tcPr>
            <w:tcW w:w="1278" w:type="dxa"/>
            <w:vAlign w:val="center"/>
          </w:tcPr>
          <w:p>
            <w:pPr>
              <w:pStyle w:val="13"/>
              <w:jc w:val="center"/>
              <w:rPr>
                <w:rFonts w:ascii="仿宋_GB2312"/>
                <w:b/>
                <w:color w:val="auto"/>
              </w:rPr>
            </w:pPr>
            <w:r>
              <w:rPr>
                <w:rFonts w:hint="eastAsia" w:ascii="仿宋_GB2312"/>
                <w:b/>
                <w:color w:val="auto"/>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3"/>
              <w:jc w:val="left"/>
              <w:rPr>
                <w:rFonts w:ascii="仿宋_GB2312"/>
                <w:color w:val="auto"/>
              </w:rPr>
            </w:pPr>
            <w:r>
              <w:rPr>
                <w:rFonts w:hint="eastAsia" w:ascii="仿宋_GB2312"/>
                <w:color w:val="auto"/>
              </w:rPr>
              <w:t>竞赛</w:t>
            </w:r>
          </w:p>
          <w:p>
            <w:pPr>
              <w:pStyle w:val="13"/>
              <w:jc w:val="left"/>
              <w:rPr>
                <w:rFonts w:ascii="仿宋_GB2312"/>
                <w:color w:val="auto"/>
              </w:rPr>
            </w:pPr>
            <w:r>
              <w:rPr>
                <w:rFonts w:hint="eastAsia" w:ascii="仿宋_GB2312"/>
                <w:color w:val="auto"/>
              </w:rPr>
              <w:t>前1日</w:t>
            </w:r>
          </w:p>
        </w:tc>
        <w:tc>
          <w:tcPr>
            <w:tcW w:w="1636"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9</w:t>
            </w:r>
            <w:r>
              <w:rPr>
                <w:rFonts w:ascii="仿宋_GB2312" w:hAnsi="宋体"/>
                <w:color w:val="auto"/>
                <w:shd w:val="clear" w:color="auto" w:fill="FFFFFF"/>
              </w:rPr>
              <w:t>:00-11:00</w:t>
            </w:r>
          </w:p>
        </w:tc>
        <w:tc>
          <w:tcPr>
            <w:tcW w:w="2951"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裁判工作会议</w:t>
            </w:r>
          </w:p>
        </w:tc>
        <w:tc>
          <w:tcPr>
            <w:tcW w:w="1749"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裁判长、裁判员、监督仲裁组</w:t>
            </w:r>
          </w:p>
        </w:tc>
        <w:tc>
          <w:tcPr>
            <w:tcW w:w="1278"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hAnsi="宋体"/>
                <w:color w:val="auto"/>
                <w:shd w:val="clear" w:color="auto" w:fill="FFFFFF"/>
              </w:rPr>
            </w:pPr>
            <w:r>
              <w:rPr>
                <w:rFonts w:ascii="仿宋_GB2312" w:hAnsi="宋体"/>
                <w:color w:val="auto"/>
                <w:shd w:val="clear" w:color="auto" w:fill="FFFFFF"/>
              </w:rPr>
              <w:t>14</w:t>
            </w:r>
            <w:r>
              <w:rPr>
                <w:rFonts w:hint="eastAsia" w:ascii="仿宋_GB2312" w:hAnsi="宋体"/>
                <w:color w:val="auto"/>
                <w:shd w:val="clear" w:color="auto" w:fill="FFFFFF"/>
              </w:rPr>
              <w:t>:</w:t>
            </w:r>
            <w:r>
              <w:rPr>
                <w:rFonts w:ascii="仿宋_GB2312" w:hAnsi="宋体"/>
                <w:color w:val="auto"/>
                <w:shd w:val="clear" w:color="auto" w:fill="FFFFFF"/>
              </w:rPr>
              <w:t>00-15</w:t>
            </w:r>
            <w:r>
              <w:rPr>
                <w:rFonts w:hint="eastAsia" w:ascii="仿宋_GB2312" w:hAnsi="宋体"/>
                <w:color w:val="auto"/>
                <w:shd w:val="clear" w:color="auto" w:fill="FFFFFF"/>
              </w:rPr>
              <w:t>:</w:t>
            </w:r>
            <w:r>
              <w:rPr>
                <w:rFonts w:ascii="仿宋_GB2312" w:hAnsi="宋体"/>
                <w:color w:val="auto"/>
                <w:shd w:val="clear" w:color="auto" w:fill="FFFFFF"/>
              </w:rPr>
              <w:t>00</w:t>
            </w:r>
          </w:p>
        </w:tc>
        <w:tc>
          <w:tcPr>
            <w:tcW w:w="2951"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领队会</w:t>
            </w:r>
          </w:p>
        </w:tc>
        <w:tc>
          <w:tcPr>
            <w:tcW w:w="1749"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各参赛队领队、裁判长</w:t>
            </w:r>
          </w:p>
        </w:tc>
        <w:tc>
          <w:tcPr>
            <w:tcW w:w="1278"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1</w:t>
            </w:r>
            <w:r>
              <w:rPr>
                <w:rFonts w:ascii="仿宋_GB2312" w:hAnsi="宋体"/>
                <w:color w:val="auto"/>
                <w:shd w:val="clear" w:color="auto" w:fill="FFFFFF"/>
              </w:rPr>
              <w:t>5:30-16:30</w:t>
            </w:r>
          </w:p>
        </w:tc>
        <w:tc>
          <w:tcPr>
            <w:tcW w:w="2951"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赛场环境确认</w:t>
            </w:r>
          </w:p>
        </w:tc>
        <w:tc>
          <w:tcPr>
            <w:tcW w:w="1749"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各参赛队领队、现场裁判、监督仲裁组</w:t>
            </w:r>
          </w:p>
        </w:tc>
        <w:tc>
          <w:tcPr>
            <w:tcW w:w="1278"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1</w:t>
            </w:r>
            <w:r>
              <w:rPr>
                <w:rFonts w:ascii="仿宋_GB2312" w:hAnsi="宋体"/>
                <w:color w:val="auto"/>
                <w:shd w:val="clear" w:color="auto" w:fill="FFFFFF"/>
              </w:rPr>
              <w:t>6</w:t>
            </w:r>
            <w:r>
              <w:rPr>
                <w:rFonts w:hint="eastAsia" w:ascii="仿宋_GB2312" w:hAnsi="宋体"/>
                <w:color w:val="auto"/>
                <w:shd w:val="clear" w:color="auto" w:fill="FFFFFF"/>
              </w:rPr>
              <w:t>:</w:t>
            </w:r>
            <w:r>
              <w:rPr>
                <w:rFonts w:ascii="仿宋_GB2312" w:hAnsi="宋体"/>
                <w:color w:val="auto"/>
                <w:shd w:val="clear" w:color="auto" w:fill="FFFFFF"/>
              </w:rPr>
              <w:t>30</w:t>
            </w:r>
          </w:p>
        </w:tc>
        <w:tc>
          <w:tcPr>
            <w:tcW w:w="2951"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检查封闭赛场</w:t>
            </w:r>
          </w:p>
        </w:tc>
        <w:tc>
          <w:tcPr>
            <w:tcW w:w="1749"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裁判长、监督仲裁组</w:t>
            </w:r>
          </w:p>
        </w:tc>
        <w:tc>
          <w:tcPr>
            <w:tcW w:w="1278"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3"/>
              <w:jc w:val="left"/>
              <w:rPr>
                <w:rFonts w:ascii="仿宋_GB2312"/>
                <w:color w:val="auto"/>
              </w:rPr>
            </w:pPr>
            <w:r>
              <w:rPr>
                <w:rFonts w:hint="eastAsia" w:ascii="仿宋_GB2312"/>
                <w:color w:val="auto"/>
              </w:rPr>
              <w:t>竞赛</w:t>
            </w:r>
          </w:p>
          <w:p>
            <w:pPr>
              <w:pStyle w:val="13"/>
              <w:jc w:val="left"/>
              <w:rPr>
                <w:rFonts w:ascii="仿宋_GB2312"/>
                <w:color w:val="auto"/>
              </w:rPr>
            </w:pPr>
            <w:r>
              <w:rPr>
                <w:rFonts w:hint="eastAsia" w:ascii="仿宋_GB2312"/>
                <w:color w:val="auto"/>
              </w:rPr>
              <w:t>日</w:t>
            </w:r>
          </w:p>
        </w:tc>
        <w:tc>
          <w:tcPr>
            <w:tcW w:w="1636" w:type="dxa"/>
            <w:vAlign w:val="center"/>
          </w:tcPr>
          <w:p>
            <w:pPr>
              <w:pStyle w:val="13"/>
              <w:jc w:val="left"/>
              <w:rPr>
                <w:rFonts w:ascii="仿宋_GB2312"/>
                <w:bCs/>
                <w:color w:val="auto"/>
                <w:kern w:val="0"/>
              </w:rPr>
            </w:pPr>
            <w:r>
              <w:rPr>
                <w:rFonts w:ascii="仿宋_GB2312"/>
                <w:bCs/>
                <w:color w:val="auto"/>
                <w:kern w:val="0"/>
              </w:rPr>
              <w:t>7:30</w:t>
            </w:r>
            <w:r>
              <w:rPr>
                <w:rFonts w:hint="eastAsia" w:ascii="仿宋_GB2312"/>
                <w:bCs/>
                <w:color w:val="auto"/>
                <w:kern w:val="0"/>
              </w:rPr>
              <w:t>-</w:t>
            </w:r>
            <w:r>
              <w:rPr>
                <w:rFonts w:ascii="仿宋_GB2312"/>
                <w:bCs/>
                <w:color w:val="auto"/>
                <w:kern w:val="0"/>
              </w:rPr>
              <w:t>8</w:t>
            </w:r>
            <w:r>
              <w:rPr>
                <w:rFonts w:hint="eastAsia" w:ascii="仿宋_GB2312"/>
                <w:bCs/>
                <w:color w:val="auto"/>
                <w:kern w:val="0"/>
              </w:rPr>
              <w:t>:</w:t>
            </w:r>
            <w:r>
              <w:rPr>
                <w:rFonts w:ascii="仿宋_GB2312"/>
                <w:bCs/>
                <w:color w:val="auto"/>
                <w:kern w:val="0"/>
              </w:rPr>
              <w:t>00</w:t>
            </w:r>
          </w:p>
        </w:tc>
        <w:tc>
          <w:tcPr>
            <w:tcW w:w="2951" w:type="dxa"/>
            <w:vAlign w:val="center"/>
          </w:tcPr>
          <w:p>
            <w:pPr>
              <w:pStyle w:val="13"/>
              <w:jc w:val="left"/>
              <w:rPr>
                <w:rFonts w:ascii="仿宋_GB2312"/>
                <w:color w:val="auto"/>
                <w:kern w:val="0"/>
              </w:rPr>
            </w:pPr>
            <w:r>
              <w:rPr>
                <w:rFonts w:hint="eastAsia" w:ascii="仿宋_GB2312"/>
                <w:color w:val="auto"/>
                <w:kern w:val="0"/>
              </w:rPr>
              <w:t>裁判进入裁判室，封闭和开封赛场录制视频上传</w:t>
            </w:r>
          </w:p>
        </w:tc>
        <w:tc>
          <w:tcPr>
            <w:tcW w:w="1749" w:type="dxa"/>
            <w:vAlign w:val="center"/>
          </w:tcPr>
          <w:p>
            <w:pPr>
              <w:pStyle w:val="13"/>
              <w:jc w:val="left"/>
              <w:rPr>
                <w:rFonts w:ascii="仿宋_GB2312"/>
                <w:bCs/>
                <w:color w:val="auto"/>
                <w:kern w:val="0"/>
              </w:rPr>
            </w:pPr>
            <w:r>
              <w:rPr>
                <w:rFonts w:hint="eastAsia" w:ascii="仿宋_GB2312"/>
                <w:bCs/>
                <w:color w:val="auto"/>
                <w:kern w:val="0"/>
              </w:rPr>
              <w:t>裁判长、现场裁判、</w:t>
            </w:r>
            <w:r>
              <w:rPr>
                <w:rFonts w:hint="eastAsia" w:ascii="仿宋_GB2312" w:hAnsi="宋体"/>
                <w:color w:val="auto"/>
                <w:shd w:val="clear" w:color="auto" w:fill="FFFFFF"/>
              </w:rPr>
              <w:t>监督仲裁组</w:t>
            </w:r>
          </w:p>
        </w:tc>
        <w:tc>
          <w:tcPr>
            <w:tcW w:w="1278" w:type="dxa"/>
            <w:vAlign w:val="center"/>
          </w:tcPr>
          <w:p>
            <w:pPr>
              <w:pStyle w:val="13"/>
              <w:jc w:val="left"/>
              <w:rPr>
                <w:rFonts w:ascii="仿宋_GB2312"/>
                <w:color w:val="auto"/>
              </w:rPr>
            </w:pPr>
            <w:r>
              <w:rPr>
                <w:rFonts w:hint="eastAsia" w:ascii="仿宋_GB2312" w:hAnsi="宋体"/>
                <w:color w:val="auto"/>
                <w:shd w:val="clear" w:color="auto" w:fill="FFFFFF"/>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ascii="仿宋_GB2312"/>
                <w:bCs/>
                <w:color w:val="auto"/>
                <w:kern w:val="0"/>
              </w:rPr>
              <w:t>8</w:t>
            </w:r>
            <w:r>
              <w:rPr>
                <w:rFonts w:hint="eastAsia" w:ascii="仿宋_GB2312"/>
                <w:bCs/>
                <w:color w:val="auto"/>
                <w:kern w:val="0"/>
              </w:rPr>
              <w:t>:</w:t>
            </w:r>
            <w:r>
              <w:rPr>
                <w:rFonts w:ascii="仿宋_GB2312"/>
                <w:bCs/>
                <w:color w:val="auto"/>
                <w:kern w:val="0"/>
              </w:rPr>
              <w:t>00</w:t>
            </w:r>
            <w:r>
              <w:rPr>
                <w:rFonts w:hint="eastAsia" w:ascii="仿宋_GB2312"/>
                <w:bCs/>
                <w:color w:val="auto"/>
                <w:kern w:val="0"/>
              </w:rPr>
              <w:t>-</w:t>
            </w:r>
            <w:r>
              <w:rPr>
                <w:rFonts w:ascii="仿宋_GB2312"/>
                <w:bCs/>
                <w:color w:val="auto"/>
                <w:kern w:val="0"/>
              </w:rPr>
              <w:t>8</w:t>
            </w:r>
            <w:r>
              <w:rPr>
                <w:rFonts w:hint="eastAsia" w:ascii="仿宋_GB2312"/>
                <w:bCs/>
                <w:color w:val="auto"/>
                <w:kern w:val="0"/>
              </w:rPr>
              <w:t>:</w:t>
            </w:r>
            <w:r>
              <w:rPr>
                <w:rFonts w:ascii="仿宋_GB2312"/>
                <w:bCs/>
                <w:color w:val="auto"/>
                <w:kern w:val="0"/>
              </w:rPr>
              <w:t>10</w:t>
            </w:r>
          </w:p>
        </w:tc>
        <w:tc>
          <w:tcPr>
            <w:tcW w:w="2951" w:type="dxa"/>
            <w:vAlign w:val="center"/>
          </w:tcPr>
          <w:p>
            <w:pPr>
              <w:pStyle w:val="13"/>
              <w:jc w:val="left"/>
              <w:rPr>
                <w:rFonts w:ascii="仿宋_GB2312"/>
                <w:bCs/>
                <w:color w:val="auto"/>
                <w:kern w:val="0"/>
              </w:rPr>
            </w:pPr>
            <w:r>
              <w:rPr>
                <w:rFonts w:hint="eastAsia" w:ascii="仿宋_GB2312"/>
                <w:bCs/>
                <w:color w:val="auto"/>
                <w:kern w:val="0"/>
              </w:rPr>
              <w:t>参赛选手检录，一次加密，赛场环境确认</w:t>
            </w:r>
          </w:p>
        </w:tc>
        <w:tc>
          <w:tcPr>
            <w:tcW w:w="1749" w:type="dxa"/>
            <w:vAlign w:val="center"/>
          </w:tcPr>
          <w:p>
            <w:pPr>
              <w:pStyle w:val="13"/>
              <w:jc w:val="left"/>
              <w:rPr>
                <w:rFonts w:ascii="仿宋_GB2312"/>
                <w:bCs/>
                <w:color w:val="auto"/>
                <w:kern w:val="0"/>
              </w:rPr>
            </w:pPr>
            <w:r>
              <w:rPr>
                <w:rFonts w:hint="eastAsia" w:ascii="仿宋_GB2312"/>
                <w:bCs/>
                <w:color w:val="auto"/>
                <w:kern w:val="0"/>
              </w:rPr>
              <w:t>参赛选手、加密裁判、保障组</w:t>
            </w:r>
          </w:p>
        </w:tc>
        <w:tc>
          <w:tcPr>
            <w:tcW w:w="1278" w:type="dxa"/>
            <w:vAlign w:val="center"/>
          </w:tcPr>
          <w:p>
            <w:pPr>
              <w:pStyle w:val="13"/>
              <w:jc w:val="left"/>
              <w:rPr>
                <w:rFonts w:ascii="仿宋_GB2312"/>
                <w:color w:val="auto"/>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ascii="仿宋_GB2312"/>
                <w:bCs/>
                <w:color w:val="auto"/>
                <w:kern w:val="0"/>
              </w:rPr>
              <w:t>8</w:t>
            </w:r>
            <w:r>
              <w:rPr>
                <w:rFonts w:hint="eastAsia" w:ascii="仿宋_GB2312"/>
                <w:bCs/>
                <w:color w:val="auto"/>
                <w:kern w:val="0"/>
              </w:rPr>
              <w:t>:</w:t>
            </w:r>
            <w:r>
              <w:rPr>
                <w:rFonts w:ascii="仿宋_GB2312"/>
                <w:bCs/>
                <w:color w:val="auto"/>
                <w:kern w:val="0"/>
              </w:rPr>
              <w:t>10</w:t>
            </w:r>
            <w:r>
              <w:rPr>
                <w:rFonts w:hint="eastAsia" w:ascii="仿宋_GB2312"/>
                <w:bCs/>
                <w:color w:val="auto"/>
                <w:kern w:val="0"/>
              </w:rPr>
              <w:t>-</w:t>
            </w:r>
            <w:r>
              <w:rPr>
                <w:rFonts w:ascii="仿宋_GB2312"/>
                <w:bCs/>
                <w:color w:val="auto"/>
                <w:kern w:val="0"/>
              </w:rPr>
              <w:t>8</w:t>
            </w:r>
            <w:r>
              <w:rPr>
                <w:rFonts w:hint="eastAsia" w:ascii="仿宋_GB2312"/>
                <w:bCs/>
                <w:color w:val="auto"/>
                <w:kern w:val="0"/>
              </w:rPr>
              <w:t>:</w:t>
            </w:r>
            <w:r>
              <w:rPr>
                <w:rFonts w:ascii="仿宋_GB2312"/>
                <w:bCs/>
                <w:color w:val="auto"/>
                <w:kern w:val="0"/>
              </w:rPr>
              <w:t>20</w:t>
            </w:r>
          </w:p>
        </w:tc>
        <w:tc>
          <w:tcPr>
            <w:tcW w:w="2951" w:type="dxa"/>
            <w:vAlign w:val="center"/>
          </w:tcPr>
          <w:p>
            <w:pPr>
              <w:pStyle w:val="13"/>
              <w:jc w:val="left"/>
              <w:rPr>
                <w:rFonts w:ascii="仿宋_GB2312"/>
                <w:color w:val="auto"/>
                <w:kern w:val="0"/>
              </w:rPr>
            </w:pPr>
            <w:r>
              <w:rPr>
                <w:rFonts w:hint="eastAsia" w:ascii="仿宋_GB2312"/>
                <w:color w:val="auto"/>
                <w:kern w:val="0"/>
              </w:rPr>
              <w:t>宣读第一阶段竞赛须知</w:t>
            </w:r>
          </w:p>
        </w:tc>
        <w:tc>
          <w:tcPr>
            <w:tcW w:w="1749" w:type="dxa"/>
            <w:vAlign w:val="center"/>
          </w:tcPr>
          <w:p>
            <w:pPr>
              <w:pStyle w:val="13"/>
              <w:jc w:val="left"/>
              <w:rPr>
                <w:rFonts w:ascii="仿宋_GB2312"/>
                <w:color w:val="auto"/>
              </w:rPr>
            </w:pPr>
            <w:r>
              <w:rPr>
                <w:rFonts w:hint="eastAsia" w:ascii="仿宋_GB2312"/>
                <w:bCs/>
                <w:color w:val="auto"/>
                <w:kern w:val="0"/>
              </w:rPr>
              <w:t>参赛选手、裁判长</w:t>
            </w:r>
          </w:p>
        </w:tc>
        <w:tc>
          <w:tcPr>
            <w:tcW w:w="1278" w:type="dxa"/>
            <w:vAlign w:val="center"/>
          </w:tcPr>
          <w:p>
            <w:pPr>
              <w:pStyle w:val="13"/>
              <w:jc w:val="left"/>
              <w:rPr>
                <w:rFonts w:ascii="仿宋_GB2312"/>
                <w:color w:val="auto"/>
              </w:rPr>
            </w:pPr>
            <w:r>
              <w:rPr>
                <w:rFonts w:hint="eastAsia" w:ascii="仿宋_GB2312" w:hAnsi="宋体"/>
                <w:color w:val="auto"/>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ascii="仿宋_GB2312"/>
                <w:bCs/>
                <w:color w:val="auto"/>
                <w:kern w:val="0"/>
              </w:rPr>
              <w:t>8</w:t>
            </w:r>
            <w:r>
              <w:rPr>
                <w:rFonts w:hint="eastAsia" w:ascii="仿宋_GB2312"/>
                <w:bCs/>
                <w:color w:val="auto"/>
                <w:kern w:val="0"/>
              </w:rPr>
              <w:t>:</w:t>
            </w:r>
            <w:r>
              <w:rPr>
                <w:rFonts w:ascii="仿宋_GB2312"/>
                <w:bCs/>
                <w:color w:val="auto"/>
                <w:kern w:val="0"/>
              </w:rPr>
              <w:t>20</w:t>
            </w:r>
            <w:r>
              <w:rPr>
                <w:rFonts w:hint="eastAsia" w:ascii="仿宋_GB2312"/>
                <w:bCs/>
                <w:color w:val="auto"/>
                <w:kern w:val="0"/>
              </w:rPr>
              <w:t>-</w:t>
            </w:r>
            <w:r>
              <w:rPr>
                <w:rFonts w:ascii="仿宋_GB2312"/>
                <w:bCs/>
                <w:color w:val="auto"/>
                <w:kern w:val="0"/>
              </w:rPr>
              <w:t>8</w:t>
            </w:r>
            <w:r>
              <w:rPr>
                <w:rFonts w:hint="eastAsia" w:ascii="仿宋_GB2312"/>
                <w:bCs/>
                <w:color w:val="auto"/>
                <w:kern w:val="0"/>
              </w:rPr>
              <w:t>:</w:t>
            </w:r>
            <w:r>
              <w:rPr>
                <w:rFonts w:ascii="仿宋_GB2312"/>
                <w:bCs/>
                <w:color w:val="auto"/>
                <w:kern w:val="0"/>
              </w:rPr>
              <w:t>30</w:t>
            </w:r>
          </w:p>
        </w:tc>
        <w:tc>
          <w:tcPr>
            <w:tcW w:w="2951" w:type="dxa"/>
            <w:vAlign w:val="center"/>
          </w:tcPr>
          <w:p>
            <w:pPr>
              <w:pStyle w:val="13"/>
              <w:jc w:val="left"/>
              <w:rPr>
                <w:rFonts w:ascii="仿宋_GB2312"/>
                <w:color w:val="auto"/>
                <w:kern w:val="0"/>
              </w:rPr>
            </w:pPr>
            <w:r>
              <w:rPr>
                <w:rFonts w:hint="eastAsia" w:ascii="仿宋_GB2312"/>
                <w:color w:val="auto"/>
                <w:kern w:val="0"/>
              </w:rPr>
              <w:t>第一阶段赛题发放时间</w:t>
            </w:r>
          </w:p>
        </w:tc>
        <w:tc>
          <w:tcPr>
            <w:tcW w:w="1749" w:type="dxa"/>
            <w:vAlign w:val="center"/>
          </w:tcPr>
          <w:p>
            <w:pPr>
              <w:pStyle w:val="13"/>
              <w:jc w:val="left"/>
              <w:rPr>
                <w:rFonts w:ascii="仿宋_GB2312"/>
                <w:color w:val="auto"/>
              </w:rPr>
            </w:pPr>
            <w:r>
              <w:rPr>
                <w:rFonts w:hint="eastAsia" w:ascii="仿宋_GB2312"/>
                <w:bCs/>
                <w:color w:val="auto"/>
                <w:kern w:val="0"/>
              </w:rPr>
              <w:t>参赛选手、现场裁判</w:t>
            </w:r>
          </w:p>
        </w:tc>
        <w:tc>
          <w:tcPr>
            <w:tcW w:w="1278" w:type="dxa"/>
            <w:vAlign w:val="center"/>
          </w:tcPr>
          <w:p>
            <w:pPr>
              <w:pStyle w:val="13"/>
              <w:jc w:val="left"/>
              <w:rPr>
                <w:rFonts w:ascii="仿宋_GB2312"/>
                <w:color w:val="auto"/>
              </w:rPr>
            </w:pPr>
            <w:r>
              <w:rPr>
                <w:rFonts w:hint="eastAsia" w:ascii="仿宋_GB2312" w:hAnsi="宋体"/>
                <w:color w:val="auto"/>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ascii="仿宋_GB2312"/>
                <w:bCs/>
                <w:color w:val="auto"/>
                <w:kern w:val="0"/>
              </w:rPr>
              <w:t>8</w:t>
            </w:r>
            <w:r>
              <w:rPr>
                <w:rFonts w:hint="eastAsia" w:ascii="仿宋_GB2312"/>
                <w:bCs/>
                <w:color w:val="auto"/>
                <w:kern w:val="0"/>
              </w:rPr>
              <w:t>:</w:t>
            </w:r>
            <w:r>
              <w:rPr>
                <w:rFonts w:ascii="仿宋_GB2312"/>
                <w:bCs/>
                <w:color w:val="auto"/>
                <w:kern w:val="0"/>
              </w:rPr>
              <w:t>30</w:t>
            </w:r>
            <w:r>
              <w:rPr>
                <w:rFonts w:hint="eastAsia" w:ascii="仿宋_GB2312"/>
                <w:bCs/>
                <w:color w:val="auto"/>
                <w:kern w:val="0"/>
              </w:rPr>
              <w:t>-</w:t>
            </w:r>
            <w:r>
              <w:rPr>
                <w:rFonts w:ascii="仿宋_GB2312"/>
                <w:bCs/>
                <w:color w:val="auto"/>
                <w:kern w:val="0"/>
              </w:rPr>
              <w:t>9:30</w:t>
            </w:r>
          </w:p>
        </w:tc>
        <w:tc>
          <w:tcPr>
            <w:tcW w:w="2951" w:type="dxa"/>
            <w:vAlign w:val="center"/>
          </w:tcPr>
          <w:p>
            <w:pPr>
              <w:pStyle w:val="13"/>
              <w:jc w:val="left"/>
              <w:rPr>
                <w:rFonts w:ascii="仿宋_GB2312"/>
                <w:color w:val="auto"/>
                <w:kern w:val="0"/>
              </w:rPr>
            </w:pPr>
            <w:r>
              <w:rPr>
                <w:rFonts w:hint="eastAsia" w:ascii="仿宋_GB2312"/>
                <w:color w:val="auto"/>
                <w:kern w:val="0"/>
              </w:rPr>
              <w:t>第一阶段竞赛时间</w:t>
            </w:r>
          </w:p>
        </w:tc>
        <w:tc>
          <w:tcPr>
            <w:tcW w:w="1749" w:type="dxa"/>
            <w:vAlign w:val="center"/>
          </w:tcPr>
          <w:p>
            <w:pPr>
              <w:pStyle w:val="13"/>
              <w:jc w:val="left"/>
              <w:rPr>
                <w:rFonts w:ascii="仿宋_GB2312"/>
                <w:color w:val="auto"/>
              </w:rPr>
            </w:pPr>
            <w:r>
              <w:rPr>
                <w:rFonts w:hint="eastAsia" w:ascii="仿宋_GB2312"/>
                <w:bCs/>
                <w:color w:val="auto"/>
                <w:kern w:val="0"/>
              </w:rPr>
              <w:t>参赛选手、现场裁判</w:t>
            </w:r>
          </w:p>
        </w:tc>
        <w:tc>
          <w:tcPr>
            <w:tcW w:w="1278" w:type="dxa"/>
            <w:vAlign w:val="center"/>
          </w:tcPr>
          <w:p>
            <w:pPr>
              <w:pStyle w:val="13"/>
              <w:jc w:val="left"/>
              <w:rPr>
                <w:rFonts w:ascii="仿宋_GB2312"/>
                <w:color w:val="auto"/>
              </w:rPr>
            </w:pPr>
            <w:r>
              <w:rPr>
                <w:rFonts w:hint="eastAsia" w:ascii="仿宋_GB2312" w:hAnsi="宋体"/>
                <w:color w:val="auto"/>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ascii="仿宋_GB2312"/>
                <w:bCs/>
                <w:color w:val="auto"/>
                <w:kern w:val="0"/>
              </w:rPr>
              <w:t>9:30-10:20</w:t>
            </w:r>
          </w:p>
        </w:tc>
        <w:tc>
          <w:tcPr>
            <w:tcW w:w="2951" w:type="dxa"/>
            <w:vAlign w:val="center"/>
          </w:tcPr>
          <w:p>
            <w:pPr>
              <w:pStyle w:val="13"/>
              <w:jc w:val="left"/>
              <w:rPr>
                <w:rFonts w:ascii="仿宋_GB2312"/>
                <w:color w:val="auto"/>
                <w:kern w:val="0"/>
              </w:rPr>
            </w:pPr>
            <w:r>
              <w:rPr>
                <w:rFonts w:hint="eastAsia" w:ascii="仿宋_GB2312"/>
                <w:color w:val="auto"/>
                <w:kern w:val="0"/>
              </w:rPr>
              <w:t>第一阶段结果提交时间；</w:t>
            </w:r>
          </w:p>
          <w:p>
            <w:pPr>
              <w:pStyle w:val="13"/>
              <w:jc w:val="left"/>
              <w:rPr>
                <w:rFonts w:ascii="仿宋_GB2312"/>
                <w:color w:val="auto"/>
                <w:kern w:val="0"/>
              </w:rPr>
            </w:pPr>
            <w:r>
              <w:rPr>
                <w:rFonts w:hint="eastAsia" w:ascii="仿宋_GB2312"/>
                <w:color w:val="auto"/>
                <w:kern w:val="0"/>
              </w:rPr>
              <w:t>二次加密；</w:t>
            </w:r>
          </w:p>
          <w:p>
            <w:pPr>
              <w:pStyle w:val="13"/>
              <w:jc w:val="left"/>
              <w:rPr>
                <w:color w:val="auto"/>
              </w:rPr>
            </w:pPr>
            <w:r>
              <w:rPr>
                <w:rFonts w:hint="eastAsia" w:ascii="仿宋_GB2312"/>
                <w:color w:val="auto"/>
                <w:kern w:val="0"/>
              </w:rPr>
              <w:t>上传录屏文件；</w:t>
            </w:r>
          </w:p>
        </w:tc>
        <w:tc>
          <w:tcPr>
            <w:tcW w:w="1749" w:type="dxa"/>
            <w:vAlign w:val="center"/>
          </w:tcPr>
          <w:p>
            <w:pPr>
              <w:pStyle w:val="13"/>
              <w:jc w:val="left"/>
              <w:rPr>
                <w:rFonts w:ascii="仿宋_GB2312"/>
                <w:color w:val="auto"/>
              </w:rPr>
            </w:pPr>
            <w:r>
              <w:rPr>
                <w:rFonts w:hint="eastAsia" w:ascii="仿宋_GB2312"/>
                <w:bCs/>
                <w:color w:val="auto"/>
                <w:kern w:val="0"/>
              </w:rPr>
              <w:t>参赛选手、现场裁判</w:t>
            </w:r>
          </w:p>
        </w:tc>
        <w:tc>
          <w:tcPr>
            <w:tcW w:w="1278" w:type="dxa"/>
            <w:vAlign w:val="center"/>
          </w:tcPr>
          <w:p>
            <w:pPr>
              <w:pStyle w:val="13"/>
              <w:jc w:val="left"/>
              <w:rPr>
                <w:rFonts w:ascii="仿宋_GB2312"/>
                <w:color w:val="auto"/>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hint="eastAsia" w:ascii="仿宋_GB2312"/>
                <w:bCs/>
                <w:color w:val="auto"/>
                <w:kern w:val="0"/>
              </w:rPr>
              <w:t>1</w:t>
            </w:r>
            <w:r>
              <w:rPr>
                <w:rFonts w:ascii="仿宋_GB2312"/>
                <w:bCs/>
                <w:color w:val="auto"/>
                <w:kern w:val="0"/>
              </w:rPr>
              <w:t>0:20-10:30</w:t>
            </w:r>
          </w:p>
        </w:tc>
        <w:tc>
          <w:tcPr>
            <w:tcW w:w="2951" w:type="dxa"/>
            <w:vAlign w:val="center"/>
          </w:tcPr>
          <w:p>
            <w:pPr>
              <w:pStyle w:val="13"/>
              <w:jc w:val="left"/>
              <w:rPr>
                <w:rFonts w:ascii="仿宋_GB2312"/>
                <w:color w:val="auto"/>
                <w:kern w:val="0"/>
              </w:rPr>
            </w:pPr>
            <w:r>
              <w:rPr>
                <w:rFonts w:hint="eastAsia" w:ascii="仿宋_GB2312"/>
                <w:color w:val="auto"/>
                <w:kern w:val="0"/>
              </w:rPr>
              <w:t>宣读第二阶段竞赛须知</w:t>
            </w:r>
          </w:p>
        </w:tc>
        <w:tc>
          <w:tcPr>
            <w:tcW w:w="1749" w:type="dxa"/>
            <w:vAlign w:val="center"/>
          </w:tcPr>
          <w:p>
            <w:pPr>
              <w:pStyle w:val="13"/>
              <w:jc w:val="left"/>
              <w:rPr>
                <w:rFonts w:ascii="仿宋_GB2312"/>
                <w:bCs/>
                <w:color w:val="auto"/>
                <w:kern w:val="0"/>
              </w:rPr>
            </w:pPr>
            <w:r>
              <w:rPr>
                <w:rFonts w:hint="eastAsia" w:ascii="仿宋_GB2312"/>
                <w:bCs/>
                <w:color w:val="auto"/>
                <w:kern w:val="0"/>
              </w:rPr>
              <w:t>参赛选手、现场裁判</w:t>
            </w:r>
          </w:p>
        </w:tc>
        <w:tc>
          <w:tcPr>
            <w:tcW w:w="1278"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ascii="仿宋_GB2312"/>
                <w:bCs/>
                <w:color w:val="auto"/>
                <w:kern w:val="0"/>
              </w:rPr>
              <w:t>10</w:t>
            </w:r>
            <w:r>
              <w:rPr>
                <w:rFonts w:hint="eastAsia" w:ascii="仿宋_GB2312"/>
                <w:bCs/>
                <w:color w:val="auto"/>
                <w:kern w:val="0"/>
              </w:rPr>
              <w:t>:</w:t>
            </w:r>
            <w:r>
              <w:rPr>
                <w:rFonts w:ascii="仿宋_GB2312"/>
                <w:bCs/>
                <w:color w:val="auto"/>
                <w:kern w:val="0"/>
              </w:rPr>
              <w:t>30</w:t>
            </w:r>
            <w:r>
              <w:rPr>
                <w:rFonts w:hint="eastAsia" w:ascii="仿宋_GB2312"/>
                <w:bCs/>
                <w:color w:val="auto"/>
                <w:kern w:val="0"/>
              </w:rPr>
              <w:t>-</w:t>
            </w:r>
            <w:r>
              <w:rPr>
                <w:rFonts w:ascii="仿宋_GB2312"/>
                <w:bCs/>
                <w:color w:val="auto"/>
                <w:kern w:val="0"/>
              </w:rPr>
              <w:t>10</w:t>
            </w:r>
            <w:r>
              <w:rPr>
                <w:rFonts w:hint="eastAsia" w:ascii="仿宋_GB2312"/>
                <w:bCs/>
                <w:color w:val="auto"/>
                <w:kern w:val="0"/>
              </w:rPr>
              <w:t>:</w:t>
            </w:r>
            <w:r>
              <w:rPr>
                <w:rFonts w:ascii="仿宋_GB2312"/>
                <w:bCs/>
                <w:color w:val="auto"/>
                <w:kern w:val="0"/>
              </w:rPr>
              <w:t>40</w:t>
            </w:r>
          </w:p>
        </w:tc>
        <w:tc>
          <w:tcPr>
            <w:tcW w:w="2951" w:type="dxa"/>
            <w:vAlign w:val="center"/>
          </w:tcPr>
          <w:p>
            <w:pPr>
              <w:pStyle w:val="13"/>
              <w:jc w:val="left"/>
              <w:rPr>
                <w:rFonts w:ascii="仿宋_GB2312"/>
                <w:color w:val="auto"/>
                <w:kern w:val="0"/>
              </w:rPr>
            </w:pPr>
            <w:r>
              <w:rPr>
                <w:rFonts w:hint="eastAsia" w:ascii="仿宋_GB2312"/>
                <w:color w:val="auto"/>
                <w:kern w:val="0"/>
              </w:rPr>
              <w:t>第二阶段赛题发放时间</w:t>
            </w:r>
          </w:p>
        </w:tc>
        <w:tc>
          <w:tcPr>
            <w:tcW w:w="1749" w:type="dxa"/>
            <w:vAlign w:val="center"/>
          </w:tcPr>
          <w:p>
            <w:pPr>
              <w:pStyle w:val="13"/>
              <w:jc w:val="left"/>
              <w:rPr>
                <w:rFonts w:ascii="仿宋_GB2312"/>
                <w:bCs/>
                <w:color w:val="auto"/>
                <w:kern w:val="0"/>
              </w:rPr>
            </w:pPr>
            <w:r>
              <w:rPr>
                <w:rFonts w:hint="eastAsia" w:ascii="仿宋_GB2312"/>
                <w:bCs/>
                <w:color w:val="auto"/>
                <w:kern w:val="0"/>
              </w:rPr>
              <w:t>参赛选手、现场裁判</w:t>
            </w:r>
          </w:p>
        </w:tc>
        <w:tc>
          <w:tcPr>
            <w:tcW w:w="1278"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ascii="仿宋_GB2312"/>
                <w:bCs/>
                <w:color w:val="auto"/>
                <w:kern w:val="0"/>
              </w:rPr>
              <w:t>10</w:t>
            </w:r>
            <w:r>
              <w:rPr>
                <w:rFonts w:hint="eastAsia" w:ascii="仿宋_GB2312"/>
                <w:bCs/>
                <w:color w:val="auto"/>
                <w:kern w:val="0"/>
              </w:rPr>
              <w:t>:</w:t>
            </w:r>
            <w:r>
              <w:rPr>
                <w:rFonts w:ascii="仿宋_GB2312"/>
                <w:bCs/>
                <w:color w:val="auto"/>
                <w:kern w:val="0"/>
              </w:rPr>
              <w:t>40</w:t>
            </w:r>
            <w:r>
              <w:rPr>
                <w:rFonts w:hint="eastAsia" w:ascii="仿宋_GB2312"/>
                <w:bCs/>
                <w:color w:val="auto"/>
                <w:kern w:val="0"/>
              </w:rPr>
              <w:t>-</w:t>
            </w:r>
            <w:r>
              <w:rPr>
                <w:rFonts w:ascii="仿宋_GB2312"/>
                <w:bCs/>
                <w:color w:val="auto"/>
                <w:kern w:val="0"/>
              </w:rPr>
              <w:t>11:40</w:t>
            </w:r>
          </w:p>
        </w:tc>
        <w:tc>
          <w:tcPr>
            <w:tcW w:w="2951" w:type="dxa"/>
            <w:vAlign w:val="center"/>
          </w:tcPr>
          <w:p>
            <w:pPr>
              <w:pStyle w:val="13"/>
              <w:jc w:val="left"/>
              <w:rPr>
                <w:rFonts w:ascii="仿宋_GB2312"/>
                <w:color w:val="auto"/>
                <w:kern w:val="0"/>
              </w:rPr>
            </w:pPr>
            <w:r>
              <w:rPr>
                <w:rFonts w:hint="eastAsia" w:ascii="仿宋_GB2312"/>
                <w:color w:val="auto"/>
                <w:kern w:val="0"/>
              </w:rPr>
              <w:t>第二阶段竞赛时间</w:t>
            </w:r>
          </w:p>
        </w:tc>
        <w:tc>
          <w:tcPr>
            <w:tcW w:w="1749" w:type="dxa"/>
            <w:vAlign w:val="center"/>
          </w:tcPr>
          <w:p>
            <w:pPr>
              <w:pStyle w:val="13"/>
              <w:jc w:val="left"/>
              <w:rPr>
                <w:rFonts w:ascii="仿宋_GB2312"/>
                <w:bCs/>
                <w:color w:val="auto"/>
                <w:kern w:val="0"/>
              </w:rPr>
            </w:pPr>
            <w:r>
              <w:rPr>
                <w:rFonts w:hint="eastAsia" w:ascii="仿宋_GB2312"/>
                <w:bCs/>
                <w:color w:val="auto"/>
                <w:kern w:val="0"/>
              </w:rPr>
              <w:t>参赛选手、现场裁判</w:t>
            </w:r>
          </w:p>
        </w:tc>
        <w:tc>
          <w:tcPr>
            <w:tcW w:w="1278"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hint="eastAsia" w:ascii="仿宋_GB2312"/>
                <w:bCs/>
                <w:color w:val="auto"/>
                <w:kern w:val="0"/>
              </w:rPr>
              <w:t>1</w:t>
            </w:r>
            <w:r>
              <w:rPr>
                <w:rFonts w:ascii="仿宋_GB2312"/>
                <w:bCs/>
                <w:color w:val="auto"/>
                <w:kern w:val="0"/>
              </w:rPr>
              <w:t>1:40-12:30</w:t>
            </w:r>
          </w:p>
        </w:tc>
        <w:tc>
          <w:tcPr>
            <w:tcW w:w="2951" w:type="dxa"/>
            <w:vAlign w:val="center"/>
          </w:tcPr>
          <w:p>
            <w:pPr>
              <w:pStyle w:val="13"/>
              <w:jc w:val="left"/>
              <w:rPr>
                <w:rFonts w:ascii="仿宋_GB2312"/>
                <w:color w:val="auto"/>
                <w:kern w:val="0"/>
              </w:rPr>
            </w:pPr>
            <w:r>
              <w:rPr>
                <w:rFonts w:hint="eastAsia" w:ascii="仿宋_GB2312"/>
                <w:color w:val="auto"/>
                <w:kern w:val="0"/>
              </w:rPr>
              <w:t>第二阶段结果提交时间；</w:t>
            </w:r>
          </w:p>
          <w:p>
            <w:pPr>
              <w:pStyle w:val="13"/>
              <w:jc w:val="left"/>
              <w:rPr>
                <w:rFonts w:ascii="仿宋_GB2312"/>
                <w:color w:val="auto"/>
                <w:kern w:val="0"/>
              </w:rPr>
            </w:pPr>
            <w:r>
              <w:rPr>
                <w:rFonts w:hint="eastAsia" w:ascii="仿宋_GB2312"/>
                <w:color w:val="auto"/>
                <w:kern w:val="0"/>
              </w:rPr>
              <w:t>二次加密；</w:t>
            </w:r>
          </w:p>
          <w:p>
            <w:pPr>
              <w:pStyle w:val="13"/>
              <w:jc w:val="left"/>
              <w:rPr>
                <w:rFonts w:ascii="仿宋_GB2312"/>
                <w:color w:val="auto"/>
                <w:kern w:val="0"/>
              </w:rPr>
            </w:pPr>
            <w:r>
              <w:rPr>
                <w:rFonts w:hint="eastAsia" w:ascii="仿宋_GB2312"/>
                <w:color w:val="auto"/>
                <w:kern w:val="0"/>
              </w:rPr>
              <w:t>上传录屏文件；</w:t>
            </w:r>
          </w:p>
        </w:tc>
        <w:tc>
          <w:tcPr>
            <w:tcW w:w="1749" w:type="dxa"/>
            <w:vAlign w:val="center"/>
          </w:tcPr>
          <w:p>
            <w:pPr>
              <w:pStyle w:val="13"/>
              <w:jc w:val="left"/>
              <w:rPr>
                <w:rFonts w:ascii="仿宋_GB2312"/>
                <w:bCs/>
                <w:color w:val="auto"/>
                <w:kern w:val="0"/>
              </w:rPr>
            </w:pPr>
            <w:r>
              <w:rPr>
                <w:rFonts w:hint="eastAsia" w:ascii="仿宋_GB2312"/>
                <w:bCs/>
                <w:color w:val="auto"/>
                <w:kern w:val="0"/>
              </w:rPr>
              <w:t>参赛选手、现场裁判</w:t>
            </w:r>
          </w:p>
        </w:tc>
        <w:tc>
          <w:tcPr>
            <w:tcW w:w="1278"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hint="eastAsia" w:ascii="仿宋_GB2312"/>
                <w:bCs/>
                <w:color w:val="auto"/>
                <w:kern w:val="0"/>
              </w:rPr>
              <w:t>1</w:t>
            </w:r>
            <w:r>
              <w:rPr>
                <w:rFonts w:ascii="仿宋_GB2312"/>
                <w:bCs/>
                <w:color w:val="auto"/>
                <w:kern w:val="0"/>
              </w:rPr>
              <w:t>2:30-13:30</w:t>
            </w:r>
          </w:p>
        </w:tc>
        <w:tc>
          <w:tcPr>
            <w:tcW w:w="2951" w:type="dxa"/>
            <w:vAlign w:val="center"/>
          </w:tcPr>
          <w:p>
            <w:pPr>
              <w:pStyle w:val="13"/>
              <w:jc w:val="left"/>
              <w:rPr>
                <w:rFonts w:ascii="仿宋_GB2312"/>
                <w:color w:val="auto"/>
                <w:kern w:val="0"/>
              </w:rPr>
            </w:pPr>
            <w:r>
              <w:rPr>
                <w:rFonts w:hint="eastAsia" w:ascii="仿宋_GB2312"/>
                <w:color w:val="auto"/>
                <w:kern w:val="0"/>
              </w:rPr>
              <w:t>现场裁判评分表、选手报告单、视频下载；</w:t>
            </w:r>
          </w:p>
        </w:tc>
        <w:tc>
          <w:tcPr>
            <w:tcW w:w="1749" w:type="dxa"/>
            <w:vAlign w:val="center"/>
          </w:tcPr>
          <w:p>
            <w:pPr>
              <w:pStyle w:val="13"/>
              <w:jc w:val="left"/>
              <w:rPr>
                <w:rFonts w:ascii="仿宋_GB2312"/>
                <w:bCs/>
                <w:color w:val="auto"/>
                <w:kern w:val="0"/>
              </w:rPr>
            </w:pPr>
            <w:r>
              <w:rPr>
                <w:rFonts w:hint="eastAsia" w:ascii="仿宋_GB2312" w:hAnsi="宋体"/>
                <w:color w:val="auto"/>
                <w:shd w:val="clear" w:color="auto" w:fill="FFFFFF"/>
              </w:rPr>
              <w:t>裁判长、仲裁长、</w:t>
            </w:r>
            <w:r>
              <w:rPr>
                <w:rFonts w:hint="eastAsia" w:ascii="仿宋_GB2312"/>
                <w:bCs/>
                <w:color w:val="auto"/>
                <w:kern w:val="0"/>
              </w:rPr>
              <w:t>评分裁判</w:t>
            </w:r>
          </w:p>
        </w:tc>
        <w:tc>
          <w:tcPr>
            <w:tcW w:w="1278" w:type="dxa"/>
            <w:vAlign w:val="center"/>
          </w:tcPr>
          <w:p>
            <w:pPr>
              <w:pStyle w:val="13"/>
              <w:jc w:val="left"/>
              <w:rPr>
                <w:rFonts w:ascii="仿宋_GB2312" w:hAnsi="宋体"/>
                <w:color w:val="auto"/>
                <w:shd w:val="clear" w:color="auto" w:fill="FFFFFF"/>
              </w:rPr>
            </w:pPr>
            <w:r>
              <w:rPr>
                <w:rFonts w:hint="eastAsia" w:ascii="仿宋_GB2312" w:hAnsi="宋体"/>
                <w:color w:val="auto"/>
                <w:shd w:val="clear" w:color="auto" w:fill="FFFFFF"/>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jc w:val="left"/>
              <w:rPr>
                <w:rFonts w:ascii="仿宋_GB2312"/>
                <w:color w:val="auto"/>
              </w:rPr>
            </w:pPr>
          </w:p>
        </w:tc>
        <w:tc>
          <w:tcPr>
            <w:tcW w:w="1636" w:type="dxa"/>
            <w:vAlign w:val="center"/>
          </w:tcPr>
          <w:p>
            <w:pPr>
              <w:pStyle w:val="13"/>
              <w:jc w:val="left"/>
              <w:rPr>
                <w:rFonts w:ascii="仿宋_GB2312"/>
                <w:bCs/>
                <w:color w:val="auto"/>
                <w:kern w:val="0"/>
              </w:rPr>
            </w:pPr>
            <w:r>
              <w:rPr>
                <w:rFonts w:hint="eastAsia" w:ascii="仿宋_GB2312"/>
                <w:bCs/>
                <w:color w:val="auto"/>
                <w:kern w:val="0"/>
              </w:rPr>
              <w:t>1</w:t>
            </w:r>
            <w:r>
              <w:rPr>
                <w:rFonts w:ascii="仿宋_GB2312"/>
                <w:bCs/>
                <w:color w:val="auto"/>
                <w:kern w:val="0"/>
              </w:rPr>
              <w:t>3</w:t>
            </w:r>
            <w:r>
              <w:rPr>
                <w:rFonts w:hint="eastAsia" w:ascii="仿宋_GB2312"/>
                <w:bCs/>
                <w:color w:val="auto"/>
                <w:kern w:val="0"/>
              </w:rPr>
              <w:t>:</w:t>
            </w:r>
            <w:r>
              <w:rPr>
                <w:rFonts w:ascii="仿宋_GB2312"/>
                <w:bCs/>
                <w:color w:val="auto"/>
                <w:kern w:val="0"/>
              </w:rPr>
              <w:t>30</w:t>
            </w:r>
            <w:r>
              <w:rPr>
                <w:rFonts w:hint="eastAsia" w:ascii="仿宋_GB2312"/>
                <w:bCs/>
                <w:color w:val="auto"/>
                <w:kern w:val="0"/>
              </w:rPr>
              <w:t>-</w:t>
            </w:r>
            <w:r>
              <w:rPr>
                <w:rFonts w:ascii="仿宋_GB2312"/>
                <w:bCs/>
                <w:color w:val="auto"/>
                <w:kern w:val="0"/>
              </w:rPr>
              <w:t>18:00</w:t>
            </w:r>
          </w:p>
        </w:tc>
        <w:tc>
          <w:tcPr>
            <w:tcW w:w="2951" w:type="dxa"/>
            <w:vAlign w:val="center"/>
          </w:tcPr>
          <w:p>
            <w:pPr>
              <w:pStyle w:val="13"/>
              <w:jc w:val="left"/>
              <w:rPr>
                <w:rFonts w:ascii="仿宋_GB2312"/>
                <w:color w:val="auto"/>
                <w:kern w:val="0"/>
              </w:rPr>
            </w:pPr>
            <w:r>
              <w:rPr>
                <w:rFonts w:hint="eastAsia" w:ascii="仿宋_GB2312"/>
                <w:color w:val="auto"/>
                <w:kern w:val="0"/>
              </w:rPr>
              <w:t>评分裁判评分、核分裁判核分</w:t>
            </w:r>
          </w:p>
        </w:tc>
        <w:tc>
          <w:tcPr>
            <w:tcW w:w="1749" w:type="dxa"/>
            <w:vAlign w:val="center"/>
          </w:tcPr>
          <w:p>
            <w:pPr>
              <w:pStyle w:val="13"/>
              <w:jc w:val="left"/>
              <w:rPr>
                <w:rFonts w:ascii="仿宋_GB2312"/>
                <w:color w:val="auto"/>
              </w:rPr>
            </w:pPr>
            <w:r>
              <w:rPr>
                <w:rFonts w:hint="eastAsia" w:ascii="仿宋_GB2312" w:hAnsi="宋体"/>
                <w:color w:val="auto"/>
                <w:shd w:val="clear" w:color="auto" w:fill="FFFFFF"/>
              </w:rPr>
              <w:t>裁判长、仲裁长、</w:t>
            </w:r>
            <w:r>
              <w:rPr>
                <w:rFonts w:hint="eastAsia" w:ascii="仿宋_GB2312"/>
                <w:bCs/>
                <w:color w:val="auto"/>
                <w:kern w:val="0"/>
              </w:rPr>
              <w:t>评分裁判、核分裁判</w:t>
            </w:r>
          </w:p>
        </w:tc>
        <w:tc>
          <w:tcPr>
            <w:tcW w:w="1278" w:type="dxa"/>
            <w:vAlign w:val="center"/>
          </w:tcPr>
          <w:p>
            <w:pPr>
              <w:pStyle w:val="13"/>
              <w:jc w:val="left"/>
              <w:rPr>
                <w:rFonts w:ascii="仿宋_GB2312"/>
                <w:color w:val="auto"/>
              </w:rPr>
            </w:pPr>
            <w:r>
              <w:rPr>
                <w:rFonts w:hint="eastAsia" w:ascii="仿宋_GB2312" w:hAnsi="宋体"/>
                <w:color w:val="auto"/>
                <w:shd w:val="clear" w:color="auto" w:fill="FFFFFF"/>
              </w:rPr>
              <w:t>线下</w:t>
            </w:r>
          </w:p>
        </w:tc>
      </w:tr>
    </w:tbl>
    <w:p>
      <w:pPr>
        <w:ind w:firstLine="630" w:firstLineChars="300"/>
        <w:rPr>
          <w:color w:val="auto"/>
        </w:rPr>
      </w:pPr>
    </w:p>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六、成绩评审</w:t>
      </w:r>
      <w:bookmarkStart w:id="15" w:name="pindex142"/>
      <w:bookmarkEnd w:id="15"/>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1.裁判需求表</w:t>
      </w:r>
      <w:bookmarkStart w:id="16" w:name="pindex143"/>
      <w:bookmarkEnd w:id="16"/>
    </w:p>
    <w:p>
      <w:pPr>
        <w:pStyle w:val="2"/>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裁判需求表如表</w:t>
      </w:r>
      <w:r>
        <w:rPr>
          <w:rFonts w:ascii="仿宋" w:hAnsi="仿宋" w:eastAsia="仿宋" w:cs="仿宋"/>
          <w:color w:val="auto"/>
          <w:sz w:val="30"/>
          <w:szCs w:val="30"/>
        </w:rPr>
        <w:t>3</w:t>
      </w:r>
      <w:r>
        <w:rPr>
          <w:rFonts w:hint="eastAsia" w:ascii="仿宋" w:hAnsi="仿宋" w:eastAsia="仿宋" w:cs="仿宋"/>
          <w:color w:val="auto"/>
          <w:sz w:val="30"/>
          <w:szCs w:val="30"/>
        </w:rPr>
        <w:t>所示。</w:t>
      </w:r>
    </w:p>
    <w:p>
      <w:pPr>
        <w:spacing w:line="360" w:lineRule="auto"/>
        <w:jc w:val="center"/>
        <w:rPr>
          <w:rFonts w:ascii="仿宋" w:hAnsi="仿宋" w:eastAsia="仿宋"/>
          <w:color w:val="auto"/>
          <w:sz w:val="24"/>
        </w:rPr>
      </w:pPr>
      <w:r>
        <w:rPr>
          <w:rFonts w:hint="eastAsia" w:ascii="仿宋" w:hAnsi="仿宋" w:eastAsia="仿宋"/>
          <w:color w:val="auto"/>
          <w:sz w:val="24"/>
        </w:rPr>
        <w:t>表</w:t>
      </w:r>
      <w:r>
        <w:rPr>
          <w:rFonts w:ascii="仿宋" w:hAnsi="仿宋" w:eastAsia="仿宋"/>
          <w:color w:val="auto"/>
          <w:sz w:val="24"/>
        </w:rPr>
        <w:t xml:space="preserve">3 </w:t>
      </w:r>
      <w:r>
        <w:rPr>
          <w:rFonts w:hint="eastAsia" w:ascii="仿宋" w:hAnsi="仿宋" w:eastAsia="仿宋"/>
          <w:color w:val="auto"/>
          <w:sz w:val="24"/>
        </w:rPr>
        <w:t>裁判需求表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26"/>
        <w:gridCol w:w="1559"/>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序号</w:t>
            </w:r>
          </w:p>
        </w:tc>
        <w:tc>
          <w:tcPr>
            <w:tcW w:w="2126"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人员类型</w:t>
            </w:r>
          </w:p>
        </w:tc>
        <w:tc>
          <w:tcPr>
            <w:tcW w:w="15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数量（人）</w:t>
            </w:r>
          </w:p>
        </w:tc>
        <w:tc>
          <w:tcPr>
            <w:tcW w:w="3878"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1</w:t>
            </w:r>
          </w:p>
        </w:tc>
        <w:tc>
          <w:tcPr>
            <w:tcW w:w="2126"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裁判长</w:t>
            </w:r>
          </w:p>
        </w:tc>
        <w:tc>
          <w:tcPr>
            <w:tcW w:w="15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1</w:t>
            </w:r>
          </w:p>
        </w:tc>
        <w:tc>
          <w:tcPr>
            <w:tcW w:w="3878" w:type="dxa"/>
            <w:vMerge w:val="restart"/>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汽车技术赛项共12个联队，至少设置12个分赛场，每个分赛场2名现场裁判，1名仲裁，一共至少需要24名现场裁判，12名仲裁。另外，需要6名评分裁判、2名核分裁判和3名翻译人员，裁判长1人，仲裁组长1人，这10人需要集中到一个场所，集中评分。加密裁判2人可由评分裁判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2</w:t>
            </w:r>
          </w:p>
        </w:tc>
        <w:tc>
          <w:tcPr>
            <w:tcW w:w="2126"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仲裁长</w:t>
            </w:r>
          </w:p>
        </w:tc>
        <w:tc>
          <w:tcPr>
            <w:tcW w:w="15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1</w:t>
            </w:r>
          </w:p>
        </w:tc>
        <w:tc>
          <w:tcPr>
            <w:tcW w:w="3878" w:type="dxa"/>
            <w:vMerge w:val="continue"/>
            <w:vAlign w:val="center"/>
          </w:tcPr>
          <w:p>
            <w:pPr>
              <w:pStyle w:val="2"/>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jc w:val="center"/>
              <w:rPr>
                <w:rFonts w:ascii="仿宋" w:hAnsi="仿宋" w:eastAsia="仿宋" w:cs="仿宋"/>
                <w:color w:val="auto"/>
                <w:sz w:val="24"/>
              </w:rPr>
            </w:pPr>
            <w:r>
              <w:rPr>
                <w:rFonts w:ascii="仿宋" w:hAnsi="仿宋" w:eastAsia="仿宋" w:cs="仿宋"/>
                <w:color w:val="auto"/>
                <w:sz w:val="24"/>
              </w:rPr>
              <w:t>3</w:t>
            </w:r>
          </w:p>
        </w:tc>
        <w:tc>
          <w:tcPr>
            <w:tcW w:w="2126"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裁判员</w:t>
            </w:r>
          </w:p>
        </w:tc>
        <w:tc>
          <w:tcPr>
            <w:tcW w:w="15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3</w:t>
            </w:r>
            <w:r>
              <w:rPr>
                <w:rFonts w:ascii="仿宋" w:hAnsi="仿宋" w:eastAsia="仿宋" w:cs="仿宋"/>
                <w:color w:val="auto"/>
                <w:sz w:val="24"/>
              </w:rPr>
              <w:t>2</w:t>
            </w:r>
          </w:p>
        </w:tc>
        <w:tc>
          <w:tcPr>
            <w:tcW w:w="3878" w:type="dxa"/>
            <w:vMerge w:val="continue"/>
            <w:vAlign w:val="center"/>
          </w:tcPr>
          <w:p>
            <w:pPr>
              <w:pStyle w:val="2"/>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jc w:val="center"/>
              <w:rPr>
                <w:rFonts w:ascii="仿宋" w:hAnsi="仿宋" w:eastAsia="仿宋" w:cs="仿宋"/>
                <w:color w:val="auto"/>
                <w:sz w:val="24"/>
              </w:rPr>
            </w:pPr>
            <w:r>
              <w:rPr>
                <w:rFonts w:ascii="仿宋" w:hAnsi="仿宋" w:eastAsia="仿宋" w:cs="仿宋"/>
                <w:color w:val="auto"/>
                <w:sz w:val="24"/>
              </w:rPr>
              <w:t>4</w:t>
            </w:r>
          </w:p>
        </w:tc>
        <w:tc>
          <w:tcPr>
            <w:tcW w:w="2126"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仲裁员</w:t>
            </w:r>
          </w:p>
        </w:tc>
        <w:tc>
          <w:tcPr>
            <w:tcW w:w="15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2</w:t>
            </w:r>
          </w:p>
        </w:tc>
        <w:tc>
          <w:tcPr>
            <w:tcW w:w="3878" w:type="dxa"/>
            <w:vMerge w:val="continue"/>
            <w:vAlign w:val="center"/>
          </w:tcPr>
          <w:p>
            <w:pPr>
              <w:pStyle w:val="2"/>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5</w:t>
            </w:r>
          </w:p>
        </w:tc>
        <w:tc>
          <w:tcPr>
            <w:tcW w:w="2126" w:type="dxa"/>
            <w:vAlign w:val="center"/>
          </w:tcPr>
          <w:p>
            <w:pPr>
              <w:pStyle w:val="2"/>
              <w:jc w:val="center"/>
              <w:rPr>
                <w:rFonts w:hint="eastAsia" w:ascii="仿宋" w:hAnsi="仿宋" w:eastAsia="仿宋" w:cs="仿宋"/>
                <w:color w:val="auto"/>
                <w:sz w:val="24"/>
              </w:rPr>
            </w:pPr>
            <w:r>
              <w:rPr>
                <w:rFonts w:hint="eastAsia" w:ascii="仿宋" w:hAnsi="仿宋" w:eastAsia="仿宋" w:cs="仿宋"/>
                <w:color w:val="auto"/>
                <w:sz w:val="24"/>
              </w:rPr>
              <w:t>翻译</w:t>
            </w:r>
          </w:p>
        </w:tc>
        <w:tc>
          <w:tcPr>
            <w:tcW w:w="1559" w:type="dxa"/>
            <w:vAlign w:val="center"/>
          </w:tcPr>
          <w:p>
            <w:pPr>
              <w:pStyle w:val="2"/>
              <w:jc w:val="center"/>
              <w:rPr>
                <w:rFonts w:hint="eastAsia" w:ascii="仿宋" w:hAnsi="仿宋" w:eastAsia="仿宋" w:cs="仿宋"/>
                <w:color w:val="auto"/>
                <w:sz w:val="24"/>
              </w:rPr>
            </w:pPr>
            <w:r>
              <w:rPr>
                <w:rFonts w:hint="eastAsia" w:ascii="仿宋" w:hAnsi="仿宋" w:eastAsia="仿宋" w:cs="仿宋"/>
                <w:color w:val="auto"/>
                <w:sz w:val="24"/>
              </w:rPr>
              <w:t>3</w:t>
            </w:r>
          </w:p>
        </w:tc>
        <w:tc>
          <w:tcPr>
            <w:tcW w:w="3878" w:type="dxa"/>
            <w:vMerge w:val="continue"/>
            <w:vAlign w:val="center"/>
          </w:tcPr>
          <w:p>
            <w:pPr>
              <w:pStyle w:val="2"/>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jc w:val="center"/>
              <w:rPr>
                <w:rFonts w:ascii="仿宋" w:hAnsi="仿宋" w:eastAsia="仿宋" w:cs="仿宋"/>
                <w:color w:val="auto"/>
                <w:sz w:val="24"/>
              </w:rPr>
            </w:pPr>
            <w:r>
              <w:rPr>
                <w:rFonts w:ascii="仿宋" w:hAnsi="仿宋" w:eastAsia="仿宋" w:cs="仿宋"/>
                <w:color w:val="auto"/>
                <w:sz w:val="24"/>
              </w:rPr>
              <w:t>5</w:t>
            </w:r>
          </w:p>
        </w:tc>
        <w:tc>
          <w:tcPr>
            <w:tcW w:w="2126"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专家组</w:t>
            </w:r>
          </w:p>
        </w:tc>
        <w:tc>
          <w:tcPr>
            <w:tcW w:w="1559" w:type="dxa"/>
            <w:vAlign w:val="center"/>
          </w:tcPr>
          <w:p>
            <w:pPr>
              <w:pStyle w:val="2"/>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3878" w:type="dxa"/>
            <w:vMerge w:val="continue"/>
            <w:vAlign w:val="center"/>
          </w:tcPr>
          <w:p>
            <w:pPr>
              <w:pStyle w:val="2"/>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jc w:val="center"/>
              <w:rPr>
                <w:rFonts w:ascii="仿宋" w:hAnsi="仿宋" w:eastAsia="仿宋" w:cs="仿宋"/>
                <w:color w:val="auto"/>
                <w:sz w:val="24"/>
              </w:rPr>
            </w:pPr>
            <w:r>
              <w:rPr>
                <w:rFonts w:hint="eastAsia" w:ascii="仿宋" w:hAnsi="仿宋" w:eastAsia="仿宋" w:cs="仿宋"/>
                <w:color w:val="auto"/>
                <w:sz w:val="24"/>
              </w:rPr>
              <w:t>合计</w:t>
            </w:r>
          </w:p>
        </w:tc>
        <w:tc>
          <w:tcPr>
            <w:tcW w:w="2126" w:type="dxa"/>
            <w:vAlign w:val="center"/>
          </w:tcPr>
          <w:p>
            <w:pPr>
              <w:pStyle w:val="2"/>
              <w:jc w:val="center"/>
              <w:rPr>
                <w:rFonts w:ascii="仿宋" w:hAnsi="仿宋" w:eastAsia="仿宋" w:cs="仿宋"/>
                <w:color w:val="auto"/>
                <w:sz w:val="24"/>
              </w:rPr>
            </w:pPr>
          </w:p>
        </w:tc>
        <w:tc>
          <w:tcPr>
            <w:tcW w:w="1559" w:type="dxa"/>
            <w:vAlign w:val="center"/>
          </w:tcPr>
          <w:p>
            <w:pPr>
              <w:pStyle w:val="2"/>
              <w:jc w:val="center"/>
              <w:rPr>
                <w:rFonts w:ascii="仿宋" w:hAnsi="仿宋" w:eastAsia="仿宋" w:cs="仿宋"/>
                <w:color w:val="auto"/>
                <w:sz w:val="24"/>
              </w:rPr>
            </w:pPr>
            <w:r>
              <w:rPr>
                <w:rFonts w:ascii="仿宋" w:hAnsi="仿宋" w:eastAsia="仿宋" w:cs="仿宋"/>
                <w:color w:val="auto"/>
                <w:sz w:val="24"/>
              </w:rPr>
              <w:t>51</w:t>
            </w:r>
          </w:p>
        </w:tc>
        <w:tc>
          <w:tcPr>
            <w:tcW w:w="3878" w:type="dxa"/>
            <w:vAlign w:val="center"/>
          </w:tcPr>
          <w:p>
            <w:pPr>
              <w:pStyle w:val="2"/>
              <w:jc w:val="center"/>
              <w:rPr>
                <w:rFonts w:ascii="仿宋" w:hAnsi="仿宋" w:eastAsia="仿宋" w:cs="仿宋"/>
                <w:color w:val="auto"/>
                <w:sz w:val="24"/>
              </w:rPr>
            </w:pPr>
          </w:p>
        </w:tc>
      </w:tr>
    </w:tbl>
    <w:p>
      <w:pPr>
        <w:pStyle w:val="2"/>
        <w:rPr>
          <w:rFonts w:ascii="仿宋" w:hAnsi="仿宋" w:eastAsia="仿宋" w:cs="仿宋"/>
          <w:color w:val="auto"/>
          <w:sz w:val="30"/>
          <w:szCs w:val="30"/>
        </w:rPr>
      </w:pP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2.评审方式：线下与线上评审相结合。现场裁判由世校赛执委会在本省/市抽取产生（与参赛队所在学校有直接关系的应回避），负责竞赛现场全程裁决；竞赛结束后，线上评审裁判背靠背打分。</w:t>
      </w:r>
      <w:bookmarkStart w:id="17" w:name="pindex144"/>
      <w:bookmarkEnd w:id="17"/>
    </w:p>
    <w:p>
      <w:pPr>
        <w:spacing w:line="360" w:lineRule="auto"/>
        <w:ind w:firstLine="560" w:firstLineChars="200"/>
        <w:jc w:val="left"/>
        <w:rPr>
          <w:rFonts w:eastAsia="仿宋_GB2312"/>
          <w:color w:val="auto"/>
          <w:sz w:val="28"/>
          <w:szCs w:val="28"/>
        </w:rPr>
      </w:pPr>
      <w:r>
        <w:rPr>
          <w:rFonts w:hint="eastAsia" w:eastAsia="仿宋_GB2312"/>
          <w:color w:val="auto"/>
          <w:sz w:val="28"/>
          <w:szCs w:val="28"/>
        </w:rPr>
        <w:t>采用线下与线上评审相结合的方式进行评审。</w:t>
      </w:r>
    </w:p>
    <w:p>
      <w:pPr>
        <w:spacing w:line="360" w:lineRule="auto"/>
        <w:ind w:firstLine="560" w:firstLineChars="200"/>
        <w:jc w:val="left"/>
        <w:rPr>
          <w:rFonts w:eastAsia="仿宋_GB2312"/>
          <w:color w:val="auto"/>
          <w:sz w:val="28"/>
          <w:szCs w:val="28"/>
        </w:rPr>
      </w:pPr>
      <w:r>
        <w:rPr>
          <w:rFonts w:hint="eastAsia" w:eastAsia="仿宋_GB2312"/>
          <w:color w:val="auto"/>
          <w:sz w:val="28"/>
          <w:szCs w:val="28"/>
        </w:rPr>
        <w:t>所有裁判员及仲裁员均由世校赛执委会在裁判库中抽取（所有裁判原则上不能执裁本省市参赛组，可执裁相邻省市），现场裁判评分占比20%；评分裁判评分占比80%。</w:t>
      </w:r>
    </w:p>
    <w:p>
      <w:pPr>
        <w:spacing w:line="360" w:lineRule="auto"/>
        <w:ind w:firstLine="560" w:firstLineChars="200"/>
        <w:jc w:val="left"/>
        <w:rPr>
          <w:rFonts w:eastAsia="仿宋_GB2312"/>
          <w:color w:val="auto"/>
          <w:sz w:val="28"/>
          <w:szCs w:val="28"/>
        </w:rPr>
      </w:pPr>
      <w:r>
        <w:rPr>
          <w:rFonts w:hint="eastAsia" w:eastAsia="仿宋_GB2312"/>
          <w:color w:val="auto"/>
          <w:sz w:val="28"/>
          <w:szCs w:val="28"/>
        </w:rPr>
        <w:t>比赛当天，所有现场裁判员通过腾讯会议形式听取裁判长竞赛指令，完成赛项各个环节。比赛过程中，现场裁判员依据现场裁判评分表对参赛组进行评分。比赛结束后，现场裁判员需立即（</w:t>
      </w:r>
      <w:r>
        <w:rPr>
          <w:rFonts w:eastAsia="仿宋_GB2312"/>
          <w:color w:val="auto"/>
          <w:sz w:val="28"/>
          <w:szCs w:val="28"/>
        </w:rPr>
        <w:t>5</w:t>
      </w:r>
      <w:r>
        <w:rPr>
          <w:rFonts w:hint="eastAsia" w:eastAsia="仿宋_GB2312"/>
          <w:color w:val="auto"/>
          <w:sz w:val="28"/>
          <w:szCs w:val="28"/>
        </w:rPr>
        <w:t>分钟以内）将现场裁判评分表、选手报告单拍照提交给评分裁判员。竞赛结束后</w:t>
      </w:r>
      <w:r>
        <w:rPr>
          <w:rFonts w:eastAsia="仿宋_GB2312"/>
          <w:color w:val="auto"/>
          <w:sz w:val="28"/>
          <w:szCs w:val="28"/>
        </w:rPr>
        <w:t>50</w:t>
      </w:r>
      <w:r>
        <w:rPr>
          <w:rFonts w:hint="eastAsia" w:eastAsia="仿宋_GB2312"/>
          <w:color w:val="auto"/>
          <w:sz w:val="28"/>
          <w:szCs w:val="28"/>
        </w:rPr>
        <w:t>分钟内，现场裁判员（分赛场提供协助和保障）将未经剪接的比赛录像视频，按要求上传至执委会指定位置。</w:t>
      </w:r>
    </w:p>
    <w:p>
      <w:pPr>
        <w:spacing w:line="360" w:lineRule="auto"/>
        <w:ind w:firstLine="560" w:firstLineChars="200"/>
        <w:jc w:val="left"/>
        <w:rPr>
          <w:rFonts w:eastAsia="仿宋_GB2312"/>
          <w:color w:val="auto"/>
          <w:sz w:val="28"/>
          <w:szCs w:val="28"/>
        </w:rPr>
      </w:pPr>
      <w:r>
        <w:rPr>
          <w:rFonts w:hint="eastAsia" w:eastAsia="仿宋_GB2312"/>
          <w:color w:val="auto"/>
          <w:sz w:val="28"/>
          <w:szCs w:val="28"/>
        </w:rPr>
        <w:t>评分裁判员需集中分组对模块</w:t>
      </w:r>
      <w:r>
        <w:rPr>
          <w:rFonts w:eastAsia="仿宋_GB2312"/>
          <w:color w:val="auto"/>
          <w:sz w:val="28"/>
          <w:szCs w:val="28"/>
        </w:rPr>
        <w:t>A</w:t>
      </w:r>
      <w:r>
        <w:rPr>
          <w:rFonts w:hint="eastAsia" w:eastAsia="仿宋_GB2312"/>
          <w:color w:val="auto"/>
          <w:sz w:val="28"/>
          <w:szCs w:val="28"/>
        </w:rPr>
        <w:t>依据评分裁判评分表以及比赛录像完成评分，对模块</w:t>
      </w:r>
      <w:r>
        <w:rPr>
          <w:rFonts w:eastAsia="仿宋_GB2312"/>
          <w:color w:val="auto"/>
          <w:sz w:val="28"/>
          <w:szCs w:val="28"/>
        </w:rPr>
        <w:t>B</w:t>
      </w:r>
      <w:r>
        <w:rPr>
          <w:rFonts w:hint="eastAsia" w:eastAsia="仿宋_GB2312"/>
          <w:color w:val="auto"/>
          <w:sz w:val="28"/>
          <w:szCs w:val="28"/>
        </w:rPr>
        <w:t>的选手报告单进行评分，对国外选手的录播竞赛视频进行评分。</w:t>
      </w:r>
    </w:p>
    <w:p>
      <w:pPr>
        <w:pStyle w:val="2"/>
        <w:rPr>
          <w:color w:val="auto"/>
        </w:rPr>
      </w:pPr>
    </w:p>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七、</w:t>
      </w:r>
      <w:bookmarkStart w:id="18" w:name="pindex145"/>
      <w:bookmarkEnd w:id="18"/>
      <w:r>
        <w:rPr>
          <w:rFonts w:hint="eastAsia" w:ascii="仿宋" w:hAnsi="仿宋" w:eastAsia="仿宋" w:cs="仿宋"/>
          <w:b/>
          <w:bCs/>
          <w:color w:val="auto"/>
          <w:sz w:val="30"/>
          <w:szCs w:val="30"/>
        </w:rPr>
        <w:t>赛事安排</w:t>
      </w:r>
    </w:p>
    <w:p>
      <w:pPr>
        <w:numPr>
          <w:ilvl w:val="255"/>
          <w:numId w:val="0"/>
        </w:num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请按照竞赛流程，写明每个环节的工作内容、参与人员和注意事项。（这一部分需要加入防止作弊的措施内容。）可参照以下模板：</w:t>
      </w:r>
    </w:p>
    <w:p>
      <w:pPr>
        <w:numPr>
          <w:ilvl w:val="255"/>
          <w:numId w:val="0"/>
        </w:numPr>
        <w:ind w:firstLine="600" w:firstLineChars="200"/>
        <w:rPr>
          <w:rFonts w:ascii="仿宋" w:hAnsi="仿宋" w:eastAsia="仿宋" w:cs="仿宋"/>
          <w:color w:val="auto"/>
          <w:sz w:val="30"/>
          <w:szCs w:val="30"/>
        </w:rPr>
      </w:pPr>
      <w:r>
        <w:rPr>
          <w:rFonts w:ascii="仿宋" w:hAnsi="仿宋" w:eastAsia="仿宋" w:cs="仿宋"/>
          <w:color w:val="auto"/>
          <w:sz w:val="30"/>
          <w:szCs w:val="30"/>
        </w:rPr>
        <w:t>1.赛前准备。</w:t>
      </w:r>
      <w:r>
        <w:rPr>
          <w:rFonts w:hint="eastAsia" w:ascii="仿宋" w:hAnsi="仿宋" w:eastAsia="仿宋" w:cs="仿宋"/>
          <w:color w:val="auto"/>
          <w:sz w:val="30"/>
          <w:szCs w:val="30"/>
        </w:rPr>
        <w:t>竞赛</w:t>
      </w:r>
      <w:r>
        <w:rPr>
          <w:rFonts w:ascii="仿宋" w:hAnsi="仿宋" w:eastAsia="仿宋" w:cs="仿宋"/>
          <w:color w:val="auto"/>
          <w:sz w:val="30"/>
          <w:szCs w:val="30"/>
        </w:rPr>
        <w:t>前7天，各参赛校选定参赛场地并上报世校赛执委会，完成人员调配、设备调试和环境布置等准备工作（具体要求见附件）。</w:t>
      </w:r>
    </w:p>
    <w:p>
      <w:pPr>
        <w:numPr>
          <w:ilvl w:val="255"/>
          <w:numId w:val="0"/>
        </w:num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参与人员：参赛校、保障组、联络员、领队</w:t>
      </w:r>
    </w:p>
    <w:p>
      <w:pPr>
        <w:numPr>
          <w:ilvl w:val="255"/>
          <w:numId w:val="0"/>
        </w:numPr>
        <w:ind w:firstLine="600" w:firstLineChars="200"/>
        <w:rPr>
          <w:rFonts w:ascii="仿宋" w:hAnsi="仿宋" w:eastAsia="仿宋" w:cs="仿宋"/>
          <w:color w:val="auto"/>
          <w:sz w:val="30"/>
          <w:szCs w:val="30"/>
        </w:rPr>
      </w:pPr>
      <w:r>
        <w:rPr>
          <w:rFonts w:ascii="仿宋" w:hAnsi="仿宋" w:eastAsia="仿宋" w:cs="仿宋"/>
          <w:color w:val="auto"/>
          <w:sz w:val="30"/>
          <w:szCs w:val="30"/>
        </w:rPr>
        <w:t>2.赛项说明会。</w:t>
      </w:r>
      <w:r>
        <w:rPr>
          <w:rFonts w:hint="eastAsia" w:ascii="仿宋" w:hAnsi="仿宋" w:eastAsia="仿宋" w:cs="仿宋"/>
          <w:color w:val="auto"/>
          <w:sz w:val="30"/>
          <w:szCs w:val="30"/>
        </w:rPr>
        <w:t>竞赛</w:t>
      </w:r>
      <w:r>
        <w:rPr>
          <w:rFonts w:ascii="仿宋" w:hAnsi="仿宋" w:eastAsia="仿宋" w:cs="仿宋"/>
          <w:color w:val="auto"/>
          <w:sz w:val="30"/>
          <w:szCs w:val="30"/>
        </w:rPr>
        <w:t>前15天召开赛项说明会，公布竞赛时间、竞赛方式、环境要求、竞赛流程、注意事项等内容。</w:t>
      </w:r>
    </w:p>
    <w:p>
      <w:pPr>
        <w:numPr>
          <w:ilvl w:val="255"/>
          <w:numId w:val="0"/>
        </w:num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参与人员：专家组、裁判长、领队、指导教师</w:t>
      </w:r>
    </w:p>
    <w:p>
      <w:pPr>
        <w:numPr>
          <w:ilvl w:val="255"/>
          <w:numId w:val="0"/>
        </w:numPr>
        <w:ind w:firstLine="600" w:firstLineChars="200"/>
        <w:rPr>
          <w:rFonts w:ascii="仿宋" w:hAnsi="仿宋" w:eastAsia="仿宋" w:cs="仿宋"/>
          <w:color w:val="auto"/>
          <w:sz w:val="30"/>
          <w:szCs w:val="30"/>
        </w:rPr>
      </w:pPr>
      <w:r>
        <w:rPr>
          <w:rFonts w:ascii="仿宋" w:hAnsi="仿宋" w:eastAsia="仿宋" w:cs="仿宋"/>
          <w:color w:val="auto"/>
          <w:sz w:val="30"/>
          <w:szCs w:val="30"/>
        </w:rPr>
        <w:t>3.赛场验收。</w:t>
      </w:r>
      <w:r>
        <w:rPr>
          <w:rFonts w:hint="eastAsia" w:ascii="仿宋" w:hAnsi="仿宋" w:eastAsia="仿宋" w:cs="仿宋"/>
          <w:color w:val="auto"/>
          <w:sz w:val="30"/>
          <w:szCs w:val="30"/>
        </w:rPr>
        <w:t>竞赛</w:t>
      </w:r>
      <w:r>
        <w:rPr>
          <w:rFonts w:ascii="仿宋" w:hAnsi="仿宋" w:eastAsia="仿宋" w:cs="仿宋"/>
          <w:color w:val="auto"/>
          <w:sz w:val="30"/>
          <w:szCs w:val="30"/>
        </w:rPr>
        <w:t>前1天，参赛校竞赛环境测试。世校赛执委会专家组、裁判组、监督仲裁组、将通过</w:t>
      </w:r>
      <w:r>
        <w:rPr>
          <w:rFonts w:hint="eastAsia" w:ascii="仿宋" w:hAnsi="仿宋" w:eastAsia="仿宋" w:cs="仿宋"/>
          <w:color w:val="auto"/>
          <w:sz w:val="30"/>
          <w:szCs w:val="30"/>
        </w:rPr>
        <w:t>X</w:t>
      </w:r>
      <w:r>
        <w:rPr>
          <w:rFonts w:ascii="仿宋" w:hAnsi="仿宋" w:eastAsia="仿宋" w:cs="仿宋"/>
          <w:color w:val="auto"/>
          <w:sz w:val="30"/>
          <w:szCs w:val="30"/>
        </w:rPr>
        <w:t>XX（会议号通过参赛校联络员下发，并向保障组短信确认）进行检查验收并测试。验收通过后，赛场封闭贴封条，录制封场视频</w:t>
      </w:r>
      <w:r>
        <w:rPr>
          <w:rFonts w:hint="eastAsia" w:ascii="仿宋" w:hAnsi="仿宋" w:eastAsia="仿宋" w:cs="仿宋"/>
          <w:color w:val="auto"/>
          <w:sz w:val="30"/>
          <w:szCs w:val="30"/>
        </w:rPr>
        <w:t>。</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参与人员：参赛校领队及联络员、专家组、裁判组、监督仲裁组、保障组</w:t>
      </w: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.进场准备。竞赛当天规定时间前，各参赛校及相关人员进入竞赛场地，保障组工作人员创建本评审组视频会议，用短信通知本评审组参赛队联络员视频会议号。参赛队联络员回复指定手机号码确认：“X</w:t>
      </w:r>
      <w:r>
        <w:rPr>
          <w:rFonts w:ascii="仿宋" w:hAnsi="仿宋" w:eastAsia="仿宋" w:cs="仿宋"/>
          <w:color w:val="auto"/>
          <w:sz w:val="30"/>
          <w:szCs w:val="30"/>
        </w:rPr>
        <w:t>XX</w:t>
      </w:r>
      <w:r>
        <w:rPr>
          <w:rFonts w:hint="eastAsia" w:ascii="仿宋" w:hAnsi="仿宋" w:eastAsia="仿宋" w:cs="仿宋"/>
          <w:color w:val="auto"/>
          <w:sz w:val="30"/>
          <w:szCs w:val="30"/>
        </w:rPr>
        <w:t>赛项XXX（学校名称）参赛队已收到X</w:t>
      </w:r>
      <w:r>
        <w:rPr>
          <w:rFonts w:ascii="仿宋" w:hAnsi="仿宋" w:eastAsia="仿宋" w:cs="仿宋"/>
          <w:color w:val="auto"/>
          <w:sz w:val="30"/>
          <w:szCs w:val="30"/>
        </w:rPr>
        <w:t>XXX</w:t>
      </w:r>
      <w:r>
        <w:rPr>
          <w:rFonts w:hint="eastAsia" w:ascii="仿宋" w:hAnsi="仿宋" w:eastAsia="仿宋" w:cs="仿宋"/>
          <w:color w:val="auto"/>
          <w:sz w:val="30"/>
          <w:szCs w:val="30"/>
        </w:rPr>
        <w:t>赛项</w:t>
      </w:r>
      <w:r>
        <w:rPr>
          <w:rFonts w:hint="eastAsia" w:ascii="仿宋" w:hAnsi="仿宋" w:eastAsia="仿宋" w:cs="仿宋"/>
          <w:color w:val="auto"/>
          <w:sz w:val="30"/>
          <w:szCs w:val="30"/>
        </w:rPr>
        <w:t>腾讯会议号：※※※ ※※※ ※※※，X月XX日上午/下午X时前，做好一切准备。特此确认。”。在现场裁判的监督下开封赛场并录制视频，通过视频会议进入相应评审组并调试好所有设备。场内除了参赛选手、现场裁判、合作企业技术支持工程师、视频拍摄、转换、上传技术人员和视频连线技术人员之外，不得有其他人员在场；始终保持视频连线，并能全程监视决赛场所。参赛队按时用视频连线电脑登录视频会议，将成员名改为赛位号+队员编号。开启外接广角摄像头（一直到竞赛全部事宜结束）</w:t>
      </w:r>
      <w:r>
        <w:rPr>
          <w:rFonts w:hint="eastAsia" w:ascii="仿宋" w:hAnsi="仿宋" w:eastAsia="仿宋" w:cs="仿宋"/>
          <w:color w:val="auto"/>
          <w:sz w:val="30"/>
          <w:szCs w:val="30"/>
        </w:rPr>
        <w:t>及近景摄像机</w:t>
      </w:r>
      <w:r>
        <w:rPr>
          <w:rFonts w:hint="eastAsia" w:ascii="仿宋" w:hAnsi="仿宋" w:eastAsia="仿宋" w:cs="仿宋"/>
          <w:color w:val="auto"/>
          <w:sz w:val="30"/>
          <w:szCs w:val="30"/>
        </w:rPr>
        <w:t>，由保障组工作人员、现场裁判、监督仲裁组人员等检查场所、场内人员。</w:t>
      </w: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5</w:t>
      </w:r>
      <w:r>
        <w:rPr>
          <w:rFonts w:hint="eastAsia" w:ascii="仿宋" w:hAnsi="仿宋" w:eastAsia="仿宋" w:cs="仿宋"/>
          <w:color w:val="auto"/>
          <w:sz w:val="30"/>
          <w:szCs w:val="30"/>
        </w:rPr>
        <w:t>.身份核验。竞赛当天8时，每个参赛队在规定时间内，通过视频会议与保障组工作人员单独连线，各参赛选手听从保障组工作人员的指挥，逐一在广角摄像头前展示人脸及本人身份证（护照）、学生证、指导教师工作证，保障组工作人员将截屏留存，完成参赛选手的身份核验。</w:t>
      </w: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6</w:t>
      </w:r>
      <w:r>
        <w:rPr>
          <w:rFonts w:hint="eastAsia" w:ascii="仿宋" w:hAnsi="仿宋" w:eastAsia="仿宋" w:cs="仿宋"/>
          <w:color w:val="auto"/>
          <w:sz w:val="30"/>
          <w:szCs w:val="30"/>
        </w:rPr>
        <w:t>.抽定赛位号。加密裁判按参赛队联络员姓氏笔画为序，在监督仲裁组的监督下，抽签决定参赛队的赛位号；每个参赛队使用赛位号进入竞赛专用腾讯会议。参赛团队负责人回复短信确认。</w:t>
      </w: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7</w:t>
      </w:r>
      <w:r>
        <w:rPr>
          <w:rFonts w:hint="eastAsia" w:ascii="仿宋" w:hAnsi="仿宋" w:eastAsia="仿宋" w:cs="仿宋"/>
          <w:color w:val="auto"/>
          <w:sz w:val="30"/>
          <w:szCs w:val="30"/>
        </w:rPr>
        <w:t>.实时录制。由保障组工作人员在统一的时间点连线公布“竞赛特定标识”，由各参赛校固定张贴（或书写）在视频录制始终可见位置。</w:t>
      </w: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8</w:t>
      </w:r>
      <w:r>
        <w:rPr>
          <w:rFonts w:hint="eastAsia" w:ascii="仿宋" w:hAnsi="仿宋" w:eastAsia="仿宋" w:cs="仿宋"/>
          <w:color w:val="auto"/>
          <w:sz w:val="30"/>
          <w:szCs w:val="30"/>
        </w:rPr>
        <w:t>.竞赛报告单上传。竞赛结束后按题目要求将竞赛报告单在规定时间内上传至指定地址。</w:t>
      </w: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9</w:t>
      </w:r>
      <w:r>
        <w:rPr>
          <w:rFonts w:hint="eastAsia" w:ascii="仿宋" w:hAnsi="仿宋" w:eastAsia="仿宋" w:cs="仿宋"/>
          <w:color w:val="auto"/>
          <w:sz w:val="30"/>
          <w:szCs w:val="30"/>
        </w:rPr>
        <w:t>.录屏上传。将录制好的视频文件分别以“赛项编号+赛项名称+模块号+加密代号.mp4”命名，采用MP4格式封装，每个文件大小不超过XXM, 不允许另行剪辑及配音，视频录制软件不限，采用H.264/AVC（MPEG-4 Part10）编码格式压缩；动态码流的码率不低于1024Kbps；分辨率设定为720×576（标清4:3拍摄）或1280×720（高清16:9拍摄）；采用逐行扫描（帧率25帧/秒）。音频采用AAC（MPEG4 Part3）格式压缩；采样率48KHz；码流128Kbps（恒定）。及时将XX段视频上传至竞赛官网（使用新的用户名、密码），上传完成后利用预览功能自行检查所传视频完整性，同时发送到赛项指定邮箱（承办校负责）。上传截止时间为第一阶段结束后50分钟内；封闭和开封赛场录制视频上传为竞赛日当天12点前。</w:t>
      </w: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10</w:t>
      </w:r>
      <w:r>
        <w:rPr>
          <w:rFonts w:hint="eastAsia" w:ascii="仿宋" w:hAnsi="仿宋" w:eastAsia="仿宋" w:cs="仿宋"/>
          <w:color w:val="auto"/>
          <w:sz w:val="30"/>
          <w:szCs w:val="30"/>
        </w:rPr>
        <w:t>.完成竞赛。各参赛队在完成竞赛全部事宜，并确认视频上传无误后，参赛队负责人回复指定手机号码确认：“X</w:t>
      </w:r>
      <w:r>
        <w:rPr>
          <w:rFonts w:ascii="仿宋" w:hAnsi="仿宋" w:eastAsia="仿宋" w:cs="仿宋"/>
          <w:color w:val="auto"/>
          <w:sz w:val="30"/>
          <w:szCs w:val="30"/>
        </w:rPr>
        <w:t>XX</w:t>
      </w:r>
      <w:r>
        <w:rPr>
          <w:rFonts w:hint="eastAsia" w:ascii="仿宋" w:hAnsi="仿宋" w:eastAsia="仿宋" w:cs="仿宋"/>
          <w:color w:val="auto"/>
          <w:sz w:val="30"/>
          <w:szCs w:val="30"/>
        </w:rPr>
        <w:t>赛项XXX（赛位号）参赛队已经完成竞赛，特此确认。”</w:t>
      </w: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11</w:t>
      </w:r>
      <w:r>
        <w:rPr>
          <w:rFonts w:hint="eastAsia" w:ascii="仿宋" w:hAnsi="仿宋" w:eastAsia="仿宋" w:cs="仿宋"/>
          <w:color w:val="auto"/>
          <w:sz w:val="30"/>
          <w:szCs w:val="30"/>
        </w:rPr>
        <w:t>.评审。根据竞赛阶段流程要求，线上评审-裁判组通过网络评审各参赛队提交竞赛报告单，按照评审要求，依据评分标准打分（含机评-系统自动评分）。线上评审成绩由裁判长统计汇总。</w:t>
      </w:r>
    </w:p>
    <w:p>
      <w:pPr>
        <w:ind w:firstLine="420" w:firstLineChars="200"/>
        <w:rPr>
          <w:rFonts w:ascii="仿宋" w:hAnsi="仿宋" w:eastAsia="仿宋" w:cs="仿宋"/>
          <w:color w:val="auto"/>
          <w:sz w:val="30"/>
          <w:szCs w:val="30"/>
        </w:rPr>
      </w:pPr>
      <w:r>
        <w:rPr>
          <w:rFonts w:hint="eastAsia"/>
          <w:color w:val="auto"/>
        </w:rPr>
        <w:t xml:space="preserve"> </w:t>
      </w:r>
      <w:r>
        <w:rPr>
          <w:rFonts w:hint="eastAsia" w:ascii="仿宋" w:hAnsi="仿宋" w:eastAsia="仿宋" w:cs="仿宋"/>
          <w:color w:val="auto"/>
          <w:sz w:val="30"/>
          <w:szCs w:val="30"/>
        </w:rPr>
        <w:t>根据竞赛阶段流程要求，评分裁判线下集中评审各参赛组提交的选手报告单以及竞赛视频，按照评审要求，依据评分标准打分，评审成绩由裁判长统计汇总。</w:t>
      </w:r>
    </w:p>
    <w:p>
      <w:pPr>
        <w:pStyle w:val="2"/>
        <w:rPr>
          <w:rFonts w:hint="eastAsia"/>
          <w:color w:val="auto"/>
        </w:rPr>
      </w:pP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12</w:t>
      </w:r>
      <w:r>
        <w:rPr>
          <w:rFonts w:hint="eastAsia" w:ascii="仿宋" w:hAnsi="仿宋" w:eastAsia="仿宋" w:cs="仿宋"/>
          <w:color w:val="auto"/>
          <w:sz w:val="30"/>
          <w:szCs w:val="30"/>
        </w:rPr>
        <w:t>.成绩计算及公示。根据既定规则确定最终成绩，成绩评定方法依照赛项规程，并由监督仲裁组进行成绩复核。成绩公示时间为X</w:t>
      </w:r>
      <w:r>
        <w:rPr>
          <w:rFonts w:ascii="仿宋" w:hAnsi="仿宋" w:eastAsia="仿宋" w:cs="仿宋"/>
          <w:color w:val="auto"/>
          <w:sz w:val="30"/>
          <w:szCs w:val="30"/>
        </w:rPr>
        <w:t>XX</w:t>
      </w:r>
      <w:r>
        <w:rPr>
          <w:rFonts w:hint="eastAsia" w:ascii="仿宋" w:hAnsi="仿宋" w:eastAsia="仿宋" w:cs="仿宋"/>
          <w:color w:val="auto"/>
          <w:sz w:val="30"/>
          <w:szCs w:val="30"/>
        </w:rPr>
        <w:t>。</w:t>
      </w:r>
      <w:bookmarkStart w:id="19" w:name="pindex153"/>
      <w:bookmarkEnd w:id="19"/>
    </w:p>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八、竞赛保障</w:t>
      </w:r>
      <w:bookmarkStart w:id="20" w:name="pindex154"/>
      <w:bookmarkEnd w:id="20"/>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请写明赛项各环节的保障工作组人员需求和工作内容，可参照以下模板：</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1.沟通保障。各分赛场委派工作人员（XX人）作为沟通联络员，与大赛执委会在赛场布置、竞赛环节、赛后资料上传等事宜进行沟通，并确保沟通及时顺畅。</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2.网络保障。各分赛场委派工作人员（XX人）作为网络保障员，负责赛场的网络</w:t>
      </w:r>
      <w:r>
        <w:rPr>
          <w:rFonts w:hint="eastAsia" w:ascii="仿宋" w:hAnsi="仿宋" w:eastAsia="仿宋" w:cs="仿宋"/>
          <w:color w:val="auto"/>
          <w:sz w:val="30"/>
          <w:szCs w:val="30"/>
        </w:rPr>
        <w:t>通信保障</w:t>
      </w:r>
      <w:r>
        <w:rPr>
          <w:rFonts w:hint="eastAsia" w:ascii="仿宋" w:hAnsi="仿宋" w:eastAsia="仿宋" w:cs="仿宋"/>
          <w:color w:val="auto"/>
          <w:sz w:val="30"/>
          <w:szCs w:val="30"/>
        </w:rPr>
        <w:t>，保障赛前调试、赛中直播与录制、赛后资料上传等事宜顺利开展。</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直播与录制保障。各分赛场委派工作人员（XX人）作为直播与录制保障员，按照大赛要求的赛项直播与录制技术要求，负责赛场的所有摄像机位、直播系统、录制与存储系统的正常运行，并协助线下裁判员、监督仲裁员完成赛后视频上传。</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打印保障。各赛点委派工作人员（XX人）作为资料打印保障员，按照大赛要求，备好彩色打印机、黑白打印机等用品，在监督仲裁的监督下，在规定时间完成各竞赛模块的赛题打印、线下裁判评分表打印以及选手报告单打印，并将其交于线下裁判员。竞赛结束后，协助线下裁判员将打印的所有资料装档，并交于监督仲裁人员封存备查。</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5.赛项技术保障。各分赛场委派工作人员（XX人）作为技术保障员，按照大赛要求，赛前在规定时间内完成赛场竞赛设备的安装调试，赛中如遇设备问题，及时处理，确保大赛顺利进行。</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6.电力、消防安全保障。各分赛场委派工作人员（XX人）作为电力、消防安全保障员，保障赛场的电力以及消防安全。</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7.应急保障。各分赛场委派工作人员（XX人）作为应急保障员，在赛场遇到突发情况时，协助赛场人员进行处理。</w:t>
      </w:r>
      <w:bookmarkStart w:id="21" w:name="pindex169"/>
      <w:bookmarkEnd w:id="21"/>
    </w:p>
    <w:p>
      <w:pPr>
        <w:numPr>
          <w:ilvl w:val="255"/>
          <w:numId w:val="0"/>
        </w:numPr>
        <w:ind w:firstLine="640" w:firstLineChars="200"/>
        <w:rPr>
          <w:rFonts w:ascii="楷体_GB2312" w:hAnsi="Times New Roman" w:eastAsia="楷体_GB2312"/>
          <w:color w:val="auto"/>
          <w:sz w:val="32"/>
          <w:szCs w:val="32"/>
        </w:rPr>
      </w:pPr>
    </w:p>
    <w:p>
      <w:pPr>
        <w:numPr>
          <w:ilvl w:val="255"/>
          <w:numId w:val="0"/>
        </w:numPr>
        <w:spacing w:line="560" w:lineRule="exact"/>
        <w:jc w:val="center"/>
        <w:rPr>
          <w:rFonts w:ascii="仿宋" w:hAnsi="仿宋" w:eastAsia="仿宋" w:cs="仿宋"/>
          <w:b/>
          <w:bCs/>
          <w:color w:val="auto"/>
          <w:sz w:val="30"/>
          <w:szCs w:val="30"/>
        </w:rPr>
      </w:pPr>
      <w:r>
        <w:rPr>
          <w:rFonts w:hint="eastAsia" w:ascii="黑体" w:eastAsia="黑体"/>
          <w:color w:val="auto"/>
          <w:sz w:val="32"/>
          <w:szCs w:val="32"/>
        </w:rPr>
        <w:t xml:space="preserve">第三部分  </w:t>
      </w:r>
      <w:r>
        <w:rPr>
          <w:rFonts w:hint="eastAsia" w:ascii="黑体" w:eastAsia="黑体"/>
          <w:color w:val="auto"/>
          <w:sz w:val="32"/>
          <w:szCs w:val="32"/>
        </w:rPr>
        <w:t>其他相关工作</w:t>
      </w:r>
      <w:bookmarkStart w:id="22" w:name="pindex202"/>
      <w:bookmarkEnd w:id="22"/>
    </w:p>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九、疫情防控应急处置</w:t>
      </w:r>
    </w:p>
    <w:p>
      <w:pPr>
        <w:numPr>
          <w:ilvl w:val="255"/>
          <w:numId w:val="0"/>
        </w:numPr>
        <w:ind w:firstLine="600" w:firstLineChars="200"/>
        <w:rPr>
          <w:rFonts w:ascii="仿宋" w:hAnsi="仿宋" w:eastAsia="仿宋" w:cs="仿宋"/>
          <w:b/>
          <w:bCs/>
          <w:color w:val="auto"/>
          <w:sz w:val="30"/>
          <w:szCs w:val="30"/>
        </w:rPr>
      </w:pPr>
      <w:r>
        <w:rPr>
          <w:rFonts w:hint="eastAsia" w:ascii="仿宋" w:hAnsi="仿宋" w:eastAsia="仿宋" w:cs="仿宋"/>
          <w:color w:val="auto"/>
          <w:sz w:val="30"/>
          <w:szCs w:val="30"/>
        </w:rPr>
        <w:t>疫情防控与应急处置按照选手属地和各学校相关规定执行。</w:t>
      </w:r>
      <w:bookmarkStart w:id="23" w:name="pindex204"/>
      <w:bookmarkEnd w:id="23"/>
    </w:p>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十、违纪与处理</w:t>
      </w:r>
    </w:p>
    <w:p>
      <w:pPr>
        <w:numPr>
          <w:ilvl w:val="255"/>
          <w:numId w:val="0"/>
        </w:num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对于竞赛中违反竞赛纪律的选手，一经查实，将取消选手本人竞赛资格、竞赛成绩以及其所在代表队团体奖评奖资格（奖项评出后发现的，依规追回奖项），且该选手所在学校连续五届不得报名参加世校赛竞赛，同时通报全国职业院校技能大赛组织委员会，责成省级教育行政部门依据有关规定严肃处理。若现场裁判有违规</w:t>
      </w:r>
      <w:sdt>
        <w:sdtPr>
          <w:rPr>
            <w:color w:val="auto"/>
          </w:rPr>
          <w:alias w:val="易错词检查"/>
          <w:id w:val="173636"/>
        </w:sdtPr>
        <w:sdtEndPr>
          <w:rPr>
            <w:color w:val="auto"/>
          </w:rPr>
        </w:sdtEndPr>
        <w:sdtContent>
          <w:bookmarkStart w:id="24" w:name="bkReivew173636"/>
          <w:r>
            <w:rPr>
              <w:rFonts w:hint="eastAsia" w:ascii="仿宋" w:hAnsi="仿宋" w:eastAsia="仿宋" w:cs="仿宋"/>
              <w:color w:val="auto"/>
              <w:sz w:val="30"/>
              <w:szCs w:val="30"/>
            </w:rPr>
            <w:t>执裁</w:t>
          </w:r>
          <w:bookmarkEnd w:id="24"/>
        </w:sdtContent>
      </w:sdt>
      <w:r>
        <w:rPr>
          <w:rFonts w:hint="eastAsia" w:ascii="仿宋" w:hAnsi="仿宋" w:eastAsia="仿宋" w:cs="仿宋"/>
          <w:color w:val="auto"/>
          <w:sz w:val="30"/>
          <w:szCs w:val="30"/>
        </w:rPr>
        <w:t>行为，将立即取消裁判资格，且永久取消其在全国职业院校技能大赛及世界职业院校技能大赛</w:t>
      </w:r>
      <w:sdt>
        <w:sdtPr>
          <w:rPr>
            <w:color w:val="auto"/>
          </w:rPr>
          <w:alias w:val="易错词检查"/>
          <w:id w:val="181743"/>
        </w:sdtPr>
        <w:sdtEndPr>
          <w:rPr>
            <w:color w:val="auto"/>
          </w:rPr>
        </w:sdtEndPr>
        <w:sdtContent>
          <w:bookmarkStart w:id="25" w:name="bkReivew181743"/>
          <w:r>
            <w:rPr>
              <w:rFonts w:hint="eastAsia" w:ascii="仿宋" w:hAnsi="仿宋" w:eastAsia="仿宋" w:cs="仿宋"/>
              <w:color w:val="auto"/>
              <w:sz w:val="30"/>
              <w:szCs w:val="30"/>
            </w:rPr>
            <w:t>执裁</w:t>
          </w:r>
          <w:bookmarkEnd w:id="25"/>
        </w:sdtContent>
      </w:sdt>
      <w:r>
        <w:rPr>
          <w:rFonts w:hint="eastAsia" w:ascii="仿宋" w:hAnsi="仿宋" w:eastAsia="仿宋" w:cs="仿宋"/>
          <w:color w:val="auto"/>
          <w:sz w:val="30"/>
          <w:szCs w:val="30"/>
        </w:rPr>
        <w:t>资格。</w:t>
      </w:r>
      <w:bookmarkStart w:id="26" w:name="pindex205"/>
      <w:bookmarkEnd w:id="26"/>
    </w:p>
    <w:p>
      <w:pPr>
        <w:wordWrap w:val="0"/>
        <w:jc w:val="right"/>
        <w:rPr>
          <w:rFonts w:ascii="仿宋" w:hAnsi="仿宋" w:eastAsia="仿宋" w:cs="仿宋"/>
          <w:color w:val="auto"/>
          <w:sz w:val="30"/>
          <w:szCs w:val="30"/>
        </w:rPr>
      </w:pPr>
    </w:p>
    <w:p>
      <w:pPr>
        <w:rPr>
          <w:color w:val="auto"/>
        </w:rPr>
      </w:pPr>
      <w:r>
        <w:rPr>
          <w:color w:val="auto"/>
        </w:rPr>
        <w:br w:type="page"/>
      </w:r>
    </w:p>
    <w:p>
      <w:pPr>
        <w:jc w:val="left"/>
        <w:rPr>
          <w:rFonts w:ascii="仿宋" w:hAnsi="仿宋" w:eastAsia="仿宋" w:cs="仿宋"/>
          <w:color w:val="auto"/>
          <w:sz w:val="30"/>
          <w:szCs w:val="30"/>
        </w:rPr>
      </w:pPr>
      <w:r>
        <w:rPr>
          <w:rFonts w:hint="eastAsia" w:ascii="仿宋" w:hAnsi="仿宋" w:eastAsia="仿宋" w:cs="仿宋"/>
          <w:color w:val="auto"/>
          <w:sz w:val="30"/>
          <w:szCs w:val="30"/>
        </w:rPr>
        <w:t>附件</w:t>
      </w:r>
      <w:bookmarkStart w:id="27" w:name="pindex208"/>
      <w:bookmarkEnd w:id="27"/>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汽车技术赛项</w:t>
      </w:r>
      <w:bookmarkStart w:id="28" w:name="pindex209"/>
      <w:bookmarkEnd w:id="28"/>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竞赛环境、设备及流程要求</w:t>
      </w:r>
    </w:p>
    <w:p>
      <w:pPr>
        <w:pStyle w:val="2"/>
        <w:rPr>
          <w:color w:val="auto"/>
        </w:rPr>
      </w:pPr>
    </w:p>
    <w:p>
      <w:pPr>
        <w:numPr>
          <w:ilvl w:val="0"/>
          <w:numId w:val="2"/>
        </w:numPr>
        <w:rPr>
          <w:rFonts w:ascii="仿宋" w:hAnsi="仿宋" w:eastAsia="仿宋" w:cs="仿宋"/>
          <w:b/>
          <w:bCs/>
          <w:color w:val="auto"/>
          <w:sz w:val="30"/>
          <w:szCs w:val="30"/>
        </w:rPr>
      </w:pPr>
      <w:r>
        <w:rPr>
          <w:rFonts w:hint="eastAsia" w:ascii="仿宋" w:hAnsi="仿宋" w:eastAsia="仿宋" w:cs="仿宋"/>
          <w:b/>
          <w:bCs/>
          <w:color w:val="auto"/>
          <w:sz w:val="30"/>
          <w:szCs w:val="30"/>
        </w:rPr>
        <w:t>竞赛环境要求</w:t>
      </w:r>
      <w:bookmarkStart w:id="29" w:name="pindex212"/>
      <w:bookmarkEnd w:id="29"/>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各参赛校在本校或经世校赛执委会批准的其他学校选择合适的竞赛场所，在此场所内完成竞赛所有事宜，不得中途变换。同一院校有多支参赛队，需合理安排竞赛场所。本地区跨校组队的参赛队所有成员必须在其中某一院校参加竞赛。</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2.竞赛场所内应有摄录设备、视频转码电脑（设备）、视频连线电脑（安装视频会议软件、外接广角摄像头</w:t>
      </w:r>
      <w:r>
        <w:rPr>
          <w:rFonts w:hint="eastAsia" w:ascii="仿宋" w:hAnsi="仿宋" w:eastAsia="仿宋" w:cs="仿宋"/>
          <w:color w:val="auto"/>
          <w:sz w:val="30"/>
          <w:szCs w:val="30"/>
        </w:rPr>
        <w:t>、近景摄像机）</w:t>
      </w:r>
      <w:r>
        <w:rPr>
          <w:rFonts w:hint="eastAsia" w:ascii="仿宋" w:hAnsi="仿宋" w:eastAsia="仿宋" w:cs="仿宋"/>
          <w:color w:val="auto"/>
          <w:sz w:val="30"/>
          <w:szCs w:val="30"/>
        </w:rPr>
        <w:t>等。</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3.竞赛场所应为独立竞赛空间。赛场内不得出现学校名称、LOGO等包含学校信息的内容；不得出现学校、老师、学生的照片；参赛选手及相关人员服装不得出现所在省份、学校信息的元素。</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竞赛场所应保证录制视频的画面明亮、声音清晰。外接广角摄像头置于场所前方一侧上方，能始终看到竞赛场所的全景；摄录设备面向场所前方，能始终看清参赛选手、竞赛内容、黑板（或白板）上的“竞赛特定标识”；视频转码电脑、视频连线电脑等设备置于场所后方（或侧方），不影响竞赛过程。</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竞赛场所应保证录制视频的画面明亮、声音清晰。要求两路摄像机进行录制。一路是外接广角摄像头置于场所前方一侧上方，能始终看到竞赛场所的全景；摄录设备面向场所前方，能始终看清参赛选手、竞赛内容、黑板（或白板）上的“竞赛特定标识”；另一路是近景摄像机进行参赛组的实操过程拍摄（需体现竞赛关键操作过程，详见附件1，建议为移动摄像）；视频转码电脑、视频连线电脑等设备置于场所后方（或侧方），不影响竞赛过程。</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 xml:space="preserve"> 5.竞赛场所的上行带宽需保障在</w:t>
      </w:r>
      <w:r>
        <w:rPr>
          <w:rFonts w:ascii="仿宋" w:hAnsi="仿宋" w:eastAsia="仿宋" w:cs="仿宋"/>
          <w:color w:val="auto"/>
          <w:sz w:val="30"/>
          <w:szCs w:val="30"/>
        </w:rPr>
        <w:t>10</w:t>
      </w:r>
      <w:r>
        <w:rPr>
          <w:rFonts w:hint="eastAsia" w:ascii="仿宋" w:hAnsi="仿宋" w:eastAsia="仿宋" w:cs="仿宋"/>
          <w:color w:val="auto"/>
          <w:sz w:val="30"/>
          <w:szCs w:val="30"/>
        </w:rPr>
        <w:t>M/s带宽以上。</w:t>
      </w:r>
    </w:p>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二、竞赛设备、软件及网络</w:t>
      </w:r>
      <w:bookmarkStart w:id="30" w:name="pindex215"/>
      <w:bookmarkEnd w:id="30"/>
      <w:r>
        <w:rPr>
          <w:rFonts w:hint="eastAsia" w:ascii="仿宋" w:hAnsi="仿宋" w:eastAsia="仿宋" w:cs="仿宋"/>
          <w:b/>
          <w:bCs/>
          <w:color w:val="auto"/>
          <w:sz w:val="30"/>
          <w:szCs w:val="30"/>
        </w:rPr>
        <w:t>要求</w:t>
      </w:r>
    </w:p>
    <w:p>
      <w:pPr>
        <w:pStyle w:val="2"/>
        <w:rPr>
          <w:rFonts w:ascii="仿宋" w:hAnsi="仿宋" w:eastAsia="仿宋" w:cs="仿宋"/>
          <w:color w:val="auto"/>
          <w:sz w:val="30"/>
          <w:szCs w:val="30"/>
        </w:rPr>
      </w:pPr>
      <w:r>
        <w:rPr>
          <w:rFonts w:hint="eastAsia" w:ascii="仿宋" w:hAnsi="仿宋" w:eastAsia="仿宋" w:cs="仿宋"/>
          <w:color w:val="auto"/>
          <w:sz w:val="30"/>
          <w:szCs w:val="30"/>
        </w:rPr>
        <w:t>设备需求表</w:t>
      </w:r>
      <w:r>
        <w:rPr>
          <w:rFonts w:hint="eastAsia" w:ascii="仿宋" w:hAnsi="仿宋" w:eastAsia="仿宋" w:cs="仿宋"/>
          <w:color w:val="auto"/>
          <w:sz w:val="30"/>
          <w:szCs w:val="30"/>
        </w:rPr>
        <w:t>如表4所示</w:t>
      </w:r>
      <w:r>
        <w:rPr>
          <w:rFonts w:hint="eastAsia" w:ascii="仿宋" w:hAnsi="仿宋" w:eastAsia="仿宋" w:cs="仿宋"/>
          <w:color w:val="auto"/>
          <w:sz w:val="30"/>
          <w:szCs w:val="30"/>
        </w:rPr>
        <w:t>：</w:t>
      </w:r>
    </w:p>
    <w:p>
      <w:pPr>
        <w:spacing w:line="360" w:lineRule="auto"/>
        <w:jc w:val="center"/>
        <w:rPr>
          <w:rFonts w:ascii="仿宋" w:hAnsi="仿宋" w:eastAsia="仿宋"/>
          <w:color w:val="auto"/>
          <w:sz w:val="24"/>
        </w:rPr>
      </w:pPr>
      <w:r>
        <w:rPr>
          <w:rFonts w:hint="eastAsia" w:ascii="仿宋" w:hAnsi="仿宋" w:eastAsia="仿宋"/>
          <w:color w:val="auto"/>
          <w:sz w:val="24"/>
        </w:rPr>
        <w:t>表</w:t>
      </w:r>
      <w:r>
        <w:rPr>
          <w:rFonts w:ascii="仿宋" w:hAnsi="仿宋" w:eastAsia="仿宋"/>
          <w:color w:val="auto"/>
          <w:sz w:val="24"/>
        </w:rPr>
        <w:t xml:space="preserve">4 </w:t>
      </w:r>
      <w:r>
        <w:rPr>
          <w:rFonts w:hint="eastAsia" w:ascii="仿宋" w:hAnsi="仿宋" w:eastAsia="仿宋"/>
          <w:color w:val="auto"/>
          <w:sz w:val="24"/>
        </w:rPr>
        <w:t>设备需求表</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00"/>
        <w:gridCol w:w="1611"/>
        <w:gridCol w:w="2122"/>
        <w:gridCol w:w="1356"/>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56" w:type="dxa"/>
            <w:shd w:val="clear" w:color="auto" w:fill="auto"/>
            <w:vAlign w:val="center"/>
          </w:tcPr>
          <w:p>
            <w:pPr>
              <w:jc w:val="center"/>
              <w:rPr>
                <w:rFonts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序号</w:t>
            </w:r>
          </w:p>
        </w:tc>
        <w:tc>
          <w:tcPr>
            <w:tcW w:w="1400" w:type="dxa"/>
            <w:shd w:val="clear" w:color="auto" w:fill="auto"/>
            <w:vAlign w:val="center"/>
          </w:tcPr>
          <w:p>
            <w:pPr>
              <w:jc w:val="center"/>
              <w:rPr>
                <w:rFonts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设备类别</w:t>
            </w:r>
          </w:p>
        </w:tc>
        <w:tc>
          <w:tcPr>
            <w:tcW w:w="1611" w:type="dxa"/>
            <w:shd w:val="clear" w:color="auto" w:fill="auto"/>
            <w:vAlign w:val="center"/>
          </w:tcPr>
          <w:p>
            <w:pPr>
              <w:jc w:val="center"/>
              <w:rPr>
                <w:rFonts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设备名称</w:t>
            </w:r>
          </w:p>
        </w:tc>
        <w:tc>
          <w:tcPr>
            <w:tcW w:w="2122" w:type="dxa"/>
            <w:shd w:val="clear" w:color="auto" w:fill="auto"/>
            <w:vAlign w:val="center"/>
          </w:tcPr>
          <w:p>
            <w:pPr>
              <w:jc w:val="center"/>
              <w:rPr>
                <w:rFonts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参数要求</w:t>
            </w:r>
          </w:p>
        </w:tc>
        <w:tc>
          <w:tcPr>
            <w:tcW w:w="1356" w:type="dxa"/>
            <w:shd w:val="clear" w:color="auto" w:fill="auto"/>
            <w:vAlign w:val="center"/>
          </w:tcPr>
          <w:p>
            <w:pPr>
              <w:jc w:val="center"/>
              <w:rPr>
                <w:rFonts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设备数量</w:t>
            </w:r>
          </w:p>
        </w:tc>
        <w:tc>
          <w:tcPr>
            <w:tcW w:w="1244" w:type="dxa"/>
            <w:shd w:val="clear" w:color="auto" w:fill="auto"/>
            <w:vAlign w:val="center"/>
          </w:tcPr>
          <w:p>
            <w:pPr>
              <w:jc w:val="center"/>
              <w:rPr>
                <w:rFonts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56"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1</w:t>
            </w:r>
          </w:p>
        </w:tc>
        <w:tc>
          <w:tcPr>
            <w:tcW w:w="1400"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模块</w:t>
            </w:r>
            <w:r>
              <w:rPr>
                <w:rFonts w:cs="等线" w:asciiTheme="minorEastAsia" w:hAnsiTheme="minorEastAsia" w:eastAsiaTheme="minorEastAsia"/>
                <w:b/>
                <w:bCs/>
                <w:color w:val="auto"/>
                <w:sz w:val="24"/>
              </w:rPr>
              <w:t>A</w:t>
            </w:r>
            <w:r>
              <w:rPr>
                <w:rFonts w:hint="eastAsia" w:cs="等线" w:asciiTheme="minorEastAsia" w:hAnsiTheme="minorEastAsia" w:eastAsiaTheme="minorEastAsia"/>
                <w:b/>
                <w:bCs/>
                <w:color w:val="auto"/>
                <w:sz w:val="24"/>
              </w:rPr>
              <w:t>竞赛设备</w:t>
            </w:r>
          </w:p>
        </w:tc>
        <w:tc>
          <w:tcPr>
            <w:tcW w:w="1611"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汽车发动机机械拆装、检测教学实训系统、拆装工具、测量工具等</w:t>
            </w:r>
          </w:p>
        </w:tc>
        <w:tc>
          <w:tcPr>
            <w:tcW w:w="2122"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详见附件2</w:t>
            </w:r>
          </w:p>
        </w:tc>
        <w:tc>
          <w:tcPr>
            <w:tcW w:w="1356"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1套</w:t>
            </w:r>
          </w:p>
        </w:tc>
        <w:tc>
          <w:tcPr>
            <w:tcW w:w="1244" w:type="dxa"/>
            <w:shd w:val="clear" w:color="auto" w:fill="auto"/>
            <w:vAlign w:val="center"/>
          </w:tcPr>
          <w:p>
            <w:pPr>
              <w:jc w:val="center"/>
              <w:rPr>
                <w:rFonts w:hint="eastAsia" w:cs="等线"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56"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2</w:t>
            </w:r>
          </w:p>
        </w:tc>
        <w:tc>
          <w:tcPr>
            <w:tcW w:w="1400"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模块</w:t>
            </w:r>
            <w:r>
              <w:rPr>
                <w:rFonts w:cs="等线" w:asciiTheme="minorEastAsia" w:hAnsiTheme="minorEastAsia" w:eastAsiaTheme="minorEastAsia"/>
                <w:b/>
                <w:bCs/>
                <w:color w:val="auto"/>
                <w:sz w:val="24"/>
              </w:rPr>
              <w:t>B</w:t>
            </w:r>
            <w:r>
              <w:rPr>
                <w:rFonts w:hint="eastAsia" w:cs="等线" w:asciiTheme="minorEastAsia" w:hAnsiTheme="minorEastAsia" w:eastAsiaTheme="minorEastAsia"/>
                <w:b/>
                <w:bCs/>
                <w:color w:val="auto"/>
                <w:sz w:val="24"/>
              </w:rPr>
              <w:t>竞赛设备</w:t>
            </w:r>
          </w:p>
        </w:tc>
        <w:tc>
          <w:tcPr>
            <w:tcW w:w="1611"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比赛用车、整车故障设置与检测连接平台、仪器工具等</w:t>
            </w:r>
          </w:p>
        </w:tc>
        <w:tc>
          <w:tcPr>
            <w:tcW w:w="2122"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详见附件</w:t>
            </w:r>
            <w:r>
              <w:rPr>
                <w:rFonts w:cs="等线" w:asciiTheme="minorEastAsia" w:hAnsiTheme="minorEastAsia" w:eastAsiaTheme="minorEastAsia"/>
                <w:b/>
                <w:bCs/>
                <w:color w:val="auto"/>
                <w:sz w:val="24"/>
              </w:rPr>
              <w:t>3</w:t>
            </w:r>
          </w:p>
        </w:tc>
        <w:tc>
          <w:tcPr>
            <w:tcW w:w="1356"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1套</w:t>
            </w:r>
          </w:p>
        </w:tc>
        <w:tc>
          <w:tcPr>
            <w:tcW w:w="1244" w:type="dxa"/>
            <w:shd w:val="clear" w:color="auto" w:fill="auto"/>
            <w:vAlign w:val="center"/>
          </w:tcPr>
          <w:p>
            <w:pPr>
              <w:jc w:val="center"/>
              <w:rPr>
                <w:rFonts w:hint="eastAsia" w:cs="等线"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56"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3</w:t>
            </w:r>
          </w:p>
        </w:tc>
        <w:tc>
          <w:tcPr>
            <w:tcW w:w="1400"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视频录制及转码设备</w:t>
            </w:r>
          </w:p>
        </w:tc>
        <w:tc>
          <w:tcPr>
            <w:tcW w:w="1611"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摄像机2台、电脑两台、腾讯会议软件、录屏软件等</w:t>
            </w:r>
          </w:p>
        </w:tc>
        <w:tc>
          <w:tcPr>
            <w:tcW w:w="2122"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需满足摄录要求</w:t>
            </w:r>
          </w:p>
        </w:tc>
        <w:tc>
          <w:tcPr>
            <w:tcW w:w="1356" w:type="dxa"/>
            <w:shd w:val="clear" w:color="auto" w:fill="auto"/>
            <w:vAlign w:val="center"/>
          </w:tcPr>
          <w:p>
            <w:pPr>
              <w:jc w:val="center"/>
              <w:rPr>
                <w:rFonts w:hint="eastAsia" w:cs="等线" w:asciiTheme="minorEastAsia" w:hAnsiTheme="minorEastAsia" w:eastAsiaTheme="minorEastAsia"/>
                <w:b/>
                <w:bCs/>
                <w:color w:val="auto"/>
                <w:sz w:val="24"/>
              </w:rPr>
            </w:pPr>
            <w:r>
              <w:rPr>
                <w:rFonts w:cs="等线" w:asciiTheme="minorEastAsia" w:hAnsiTheme="minorEastAsia" w:eastAsiaTheme="minorEastAsia"/>
                <w:b/>
                <w:bCs/>
                <w:color w:val="auto"/>
                <w:sz w:val="24"/>
              </w:rPr>
              <w:t>2</w:t>
            </w:r>
            <w:r>
              <w:rPr>
                <w:rFonts w:hint="eastAsia" w:cs="等线" w:asciiTheme="minorEastAsia" w:hAnsiTheme="minorEastAsia" w:eastAsiaTheme="minorEastAsia"/>
                <w:b/>
                <w:bCs/>
                <w:color w:val="auto"/>
                <w:sz w:val="24"/>
              </w:rPr>
              <w:t>套</w:t>
            </w:r>
          </w:p>
        </w:tc>
        <w:tc>
          <w:tcPr>
            <w:tcW w:w="1244"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每个工位1套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56"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4</w:t>
            </w:r>
          </w:p>
        </w:tc>
        <w:tc>
          <w:tcPr>
            <w:tcW w:w="1400"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网络传输</w:t>
            </w:r>
          </w:p>
        </w:tc>
        <w:tc>
          <w:tcPr>
            <w:tcW w:w="1611"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网络传输</w:t>
            </w:r>
          </w:p>
        </w:tc>
        <w:tc>
          <w:tcPr>
            <w:tcW w:w="2122" w:type="dxa"/>
            <w:shd w:val="clear" w:color="auto" w:fill="auto"/>
            <w:vAlign w:val="center"/>
          </w:tcPr>
          <w:p>
            <w:pPr>
              <w:jc w:val="center"/>
              <w:rPr>
                <w:rFonts w:hint="eastAsia" w:cs="等线" w:asciiTheme="minorEastAsia" w:hAnsiTheme="minorEastAsia" w:eastAsiaTheme="minorEastAsia"/>
                <w:b/>
                <w:bCs/>
                <w:color w:val="auto"/>
                <w:sz w:val="24"/>
              </w:rPr>
            </w:pPr>
            <w:r>
              <w:rPr>
                <w:rFonts w:hint="eastAsia" w:cs="等线" w:asciiTheme="minorEastAsia" w:hAnsiTheme="minorEastAsia" w:eastAsiaTheme="minorEastAsia"/>
                <w:b/>
                <w:bCs/>
                <w:color w:val="auto"/>
                <w:sz w:val="24"/>
              </w:rPr>
              <w:t>10M/s带宽以上</w:t>
            </w:r>
          </w:p>
        </w:tc>
        <w:tc>
          <w:tcPr>
            <w:tcW w:w="1356" w:type="dxa"/>
            <w:shd w:val="clear" w:color="auto" w:fill="auto"/>
            <w:vAlign w:val="center"/>
          </w:tcPr>
          <w:p>
            <w:pPr>
              <w:jc w:val="center"/>
              <w:rPr>
                <w:rFonts w:hint="eastAsia" w:cs="等线" w:asciiTheme="minorEastAsia" w:hAnsiTheme="minorEastAsia" w:eastAsiaTheme="minorEastAsia"/>
                <w:b/>
                <w:bCs/>
                <w:color w:val="auto"/>
                <w:sz w:val="24"/>
              </w:rPr>
            </w:pPr>
          </w:p>
        </w:tc>
        <w:tc>
          <w:tcPr>
            <w:tcW w:w="1244" w:type="dxa"/>
            <w:shd w:val="clear" w:color="auto" w:fill="auto"/>
            <w:vAlign w:val="center"/>
          </w:tcPr>
          <w:p>
            <w:pPr>
              <w:jc w:val="center"/>
              <w:rPr>
                <w:rFonts w:hint="eastAsia" w:cs="等线"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56" w:type="dxa"/>
            <w:shd w:val="clear" w:color="auto" w:fill="auto"/>
            <w:vAlign w:val="center"/>
          </w:tcPr>
          <w:p>
            <w:pPr>
              <w:jc w:val="center"/>
              <w:rPr>
                <w:rFonts w:hint="eastAsia" w:cs="等线" w:asciiTheme="minorEastAsia" w:hAnsiTheme="minorEastAsia" w:eastAsiaTheme="minorEastAsia"/>
                <w:b/>
                <w:bCs/>
                <w:color w:val="auto"/>
                <w:sz w:val="24"/>
              </w:rPr>
            </w:pPr>
          </w:p>
        </w:tc>
        <w:tc>
          <w:tcPr>
            <w:tcW w:w="1400" w:type="dxa"/>
            <w:shd w:val="clear" w:color="auto" w:fill="auto"/>
            <w:vAlign w:val="center"/>
          </w:tcPr>
          <w:p>
            <w:pPr>
              <w:jc w:val="center"/>
              <w:rPr>
                <w:rFonts w:hint="eastAsia" w:cs="等线" w:asciiTheme="minorEastAsia" w:hAnsiTheme="minorEastAsia" w:eastAsiaTheme="minorEastAsia"/>
                <w:b/>
                <w:bCs/>
                <w:color w:val="auto"/>
                <w:sz w:val="24"/>
              </w:rPr>
            </w:pPr>
          </w:p>
        </w:tc>
        <w:tc>
          <w:tcPr>
            <w:tcW w:w="1611" w:type="dxa"/>
            <w:shd w:val="clear" w:color="auto" w:fill="auto"/>
            <w:vAlign w:val="center"/>
          </w:tcPr>
          <w:p>
            <w:pPr>
              <w:jc w:val="center"/>
              <w:rPr>
                <w:rFonts w:hint="eastAsia" w:cs="等线" w:asciiTheme="minorEastAsia" w:hAnsiTheme="minorEastAsia" w:eastAsiaTheme="minorEastAsia"/>
                <w:b/>
                <w:bCs/>
                <w:color w:val="auto"/>
                <w:sz w:val="24"/>
              </w:rPr>
            </w:pPr>
          </w:p>
        </w:tc>
        <w:tc>
          <w:tcPr>
            <w:tcW w:w="2122" w:type="dxa"/>
            <w:shd w:val="clear" w:color="auto" w:fill="auto"/>
            <w:vAlign w:val="center"/>
          </w:tcPr>
          <w:p>
            <w:pPr>
              <w:jc w:val="center"/>
              <w:rPr>
                <w:rFonts w:hint="eastAsia" w:cs="等线" w:asciiTheme="minorEastAsia" w:hAnsiTheme="minorEastAsia" w:eastAsiaTheme="minorEastAsia"/>
                <w:b/>
                <w:bCs/>
                <w:color w:val="auto"/>
                <w:sz w:val="24"/>
              </w:rPr>
            </w:pPr>
          </w:p>
        </w:tc>
        <w:tc>
          <w:tcPr>
            <w:tcW w:w="1356" w:type="dxa"/>
            <w:shd w:val="clear" w:color="auto" w:fill="auto"/>
            <w:vAlign w:val="center"/>
          </w:tcPr>
          <w:p>
            <w:pPr>
              <w:jc w:val="center"/>
              <w:rPr>
                <w:rFonts w:hint="eastAsia" w:cs="等线" w:asciiTheme="minorEastAsia" w:hAnsiTheme="minorEastAsia" w:eastAsiaTheme="minorEastAsia"/>
                <w:b/>
                <w:bCs/>
                <w:color w:val="auto"/>
                <w:sz w:val="24"/>
              </w:rPr>
            </w:pPr>
          </w:p>
        </w:tc>
        <w:tc>
          <w:tcPr>
            <w:tcW w:w="1244" w:type="dxa"/>
            <w:shd w:val="clear" w:color="auto" w:fill="auto"/>
            <w:vAlign w:val="center"/>
          </w:tcPr>
          <w:p>
            <w:pPr>
              <w:jc w:val="center"/>
              <w:rPr>
                <w:rFonts w:hint="eastAsia" w:cs="等线"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56" w:type="dxa"/>
            <w:shd w:val="clear" w:color="auto" w:fill="auto"/>
            <w:vAlign w:val="center"/>
          </w:tcPr>
          <w:p>
            <w:pPr>
              <w:jc w:val="center"/>
              <w:rPr>
                <w:rFonts w:hint="eastAsia" w:cs="等线" w:asciiTheme="minorEastAsia" w:hAnsiTheme="minorEastAsia" w:eastAsiaTheme="minorEastAsia"/>
                <w:b/>
                <w:bCs/>
                <w:color w:val="auto"/>
                <w:sz w:val="24"/>
              </w:rPr>
            </w:pPr>
          </w:p>
        </w:tc>
        <w:tc>
          <w:tcPr>
            <w:tcW w:w="1400" w:type="dxa"/>
            <w:shd w:val="clear" w:color="auto" w:fill="auto"/>
            <w:vAlign w:val="center"/>
          </w:tcPr>
          <w:p>
            <w:pPr>
              <w:jc w:val="center"/>
              <w:rPr>
                <w:rFonts w:hint="eastAsia" w:cs="等线" w:asciiTheme="minorEastAsia" w:hAnsiTheme="minorEastAsia" w:eastAsiaTheme="minorEastAsia"/>
                <w:b/>
                <w:bCs/>
                <w:color w:val="auto"/>
                <w:sz w:val="24"/>
              </w:rPr>
            </w:pPr>
          </w:p>
        </w:tc>
        <w:tc>
          <w:tcPr>
            <w:tcW w:w="1611" w:type="dxa"/>
            <w:shd w:val="clear" w:color="auto" w:fill="auto"/>
            <w:vAlign w:val="center"/>
          </w:tcPr>
          <w:p>
            <w:pPr>
              <w:jc w:val="center"/>
              <w:rPr>
                <w:rFonts w:hint="eastAsia" w:cs="等线" w:asciiTheme="minorEastAsia" w:hAnsiTheme="minorEastAsia" w:eastAsiaTheme="minorEastAsia"/>
                <w:b/>
                <w:bCs/>
                <w:color w:val="auto"/>
                <w:sz w:val="24"/>
              </w:rPr>
            </w:pPr>
          </w:p>
        </w:tc>
        <w:tc>
          <w:tcPr>
            <w:tcW w:w="2122" w:type="dxa"/>
            <w:shd w:val="clear" w:color="auto" w:fill="auto"/>
            <w:vAlign w:val="center"/>
          </w:tcPr>
          <w:p>
            <w:pPr>
              <w:jc w:val="center"/>
              <w:rPr>
                <w:rFonts w:hint="eastAsia" w:cs="等线" w:asciiTheme="minorEastAsia" w:hAnsiTheme="minorEastAsia" w:eastAsiaTheme="minorEastAsia"/>
                <w:b/>
                <w:bCs/>
                <w:color w:val="auto"/>
                <w:sz w:val="24"/>
              </w:rPr>
            </w:pPr>
          </w:p>
        </w:tc>
        <w:tc>
          <w:tcPr>
            <w:tcW w:w="1356" w:type="dxa"/>
            <w:shd w:val="clear" w:color="auto" w:fill="auto"/>
            <w:vAlign w:val="center"/>
          </w:tcPr>
          <w:p>
            <w:pPr>
              <w:jc w:val="center"/>
              <w:rPr>
                <w:rFonts w:hint="eastAsia" w:cs="等线" w:asciiTheme="minorEastAsia" w:hAnsiTheme="minorEastAsia" w:eastAsiaTheme="minorEastAsia"/>
                <w:b/>
                <w:bCs/>
                <w:color w:val="auto"/>
                <w:sz w:val="24"/>
              </w:rPr>
            </w:pPr>
          </w:p>
        </w:tc>
        <w:tc>
          <w:tcPr>
            <w:tcW w:w="1244" w:type="dxa"/>
            <w:shd w:val="clear" w:color="auto" w:fill="auto"/>
            <w:vAlign w:val="center"/>
          </w:tcPr>
          <w:p>
            <w:pPr>
              <w:jc w:val="center"/>
              <w:rPr>
                <w:rFonts w:hint="eastAsia" w:cs="等线"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56" w:type="dxa"/>
            <w:shd w:val="clear" w:color="auto" w:fill="auto"/>
            <w:vAlign w:val="center"/>
          </w:tcPr>
          <w:p>
            <w:pPr>
              <w:jc w:val="center"/>
              <w:rPr>
                <w:rFonts w:hint="eastAsia" w:cs="等线" w:asciiTheme="minorEastAsia" w:hAnsiTheme="minorEastAsia" w:eastAsiaTheme="minorEastAsia"/>
                <w:b/>
                <w:bCs/>
                <w:color w:val="auto"/>
                <w:sz w:val="24"/>
              </w:rPr>
            </w:pPr>
          </w:p>
        </w:tc>
        <w:tc>
          <w:tcPr>
            <w:tcW w:w="1400" w:type="dxa"/>
            <w:shd w:val="clear" w:color="auto" w:fill="auto"/>
            <w:vAlign w:val="center"/>
          </w:tcPr>
          <w:p>
            <w:pPr>
              <w:jc w:val="center"/>
              <w:rPr>
                <w:rFonts w:hint="eastAsia" w:cs="等线" w:asciiTheme="minorEastAsia" w:hAnsiTheme="minorEastAsia" w:eastAsiaTheme="minorEastAsia"/>
                <w:b/>
                <w:bCs/>
                <w:color w:val="auto"/>
                <w:sz w:val="24"/>
              </w:rPr>
            </w:pPr>
          </w:p>
        </w:tc>
        <w:tc>
          <w:tcPr>
            <w:tcW w:w="1611" w:type="dxa"/>
            <w:shd w:val="clear" w:color="auto" w:fill="auto"/>
            <w:vAlign w:val="center"/>
          </w:tcPr>
          <w:p>
            <w:pPr>
              <w:jc w:val="center"/>
              <w:rPr>
                <w:rFonts w:hint="eastAsia" w:cs="等线" w:asciiTheme="minorEastAsia" w:hAnsiTheme="minorEastAsia" w:eastAsiaTheme="minorEastAsia"/>
                <w:b/>
                <w:bCs/>
                <w:color w:val="auto"/>
                <w:sz w:val="24"/>
              </w:rPr>
            </w:pPr>
          </w:p>
        </w:tc>
        <w:tc>
          <w:tcPr>
            <w:tcW w:w="2122" w:type="dxa"/>
            <w:shd w:val="clear" w:color="auto" w:fill="auto"/>
            <w:vAlign w:val="center"/>
          </w:tcPr>
          <w:p>
            <w:pPr>
              <w:jc w:val="center"/>
              <w:rPr>
                <w:rFonts w:hint="eastAsia" w:cs="等线" w:asciiTheme="minorEastAsia" w:hAnsiTheme="minorEastAsia" w:eastAsiaTheme="minorEastAsia"/>
                <w:b/>
                <w:bCs/>
                <w:color w:val="auto"/>
                <w:sz w:val="24"/>
              </w:rPr>
            </w:pPr>
          </w:p>
        </w:tc>
        <w:tc>
          <w:tcPr>
            <w:tcW w:w="1356" w:type="dxa"/>
            <w:shd w:val="clear" w:color="auto" w:fill="auto"/>
            <w:vAlign w:val="center"/>
          </w:tcPr>
          <w:p>
            <w:pPr>
              <w:jc w:val="center"/>
              <w:rPr>
                <w:rFonts w:hint="eastAsia" w:cs="等线" w:asciiTheme="minorEastAsia" w:hAnsiTheme="minorEastAsia" w:eastAsiaTheme="minorEastAsia"/>
                <w:b/>
                <w:bCs/>
                <w:color w:val="auto"/>
                <w:sz w:val="24"/>
              </w:rPr>
            </w:pPr>
          </w:p>
        </w:tc>
        <w:tc>
          <w:tcPr>
            <w:tcW w:w="1244" w:type="dxa"/>
            <w:shd w:val="clear" w:color="auto" w:fill="auto"/>
            <w:vAlign w:val="center"/>
          </w:tcPr>
          <w:p>
            <w:pPr>
              <w:jc w:val="center"/>
              <w:rPr>
                <w:rFonts w:hint="eastAsia" w:cs="等线" w:asciiTheme="minorEastAsia" w:hAnsiTheme="minorEastAsia" w:eastAsiaTheme="minorEastAsia"/>
                <w:b/>
                <w:bCs/>
                <w:color w:val="auto"/>
                <w:sz w:val="24"/>
              </w:rPr>
            </w:pPr>
          </w:p>
        </w:tc>
      </w:tr>
    </w:tbl>
    <w:p>
      <w:pPr>
        <w:rPr>
          <w:rFonts w:ascii="仿宋" w:hAnsi="仿宋" w:eastAsia="仿宋" w:cs="仿宋"/>
          <w:color w:val="auto"/>
          <w:sz w:val="30"/>
          <w:szCs w:val="30"/>
        </w:rPr>
      </w:pPr>
      <w:r>
        <w:rPr>
          <w:rFonts w:hint="eastAsia" w:ascii="仿宋" w:hAnsi="仿宋" w:eastAsia="仿宋" w:cs="仿宋"/>
          <w:color w:val="auto"/>
          <w:sz w:val="30"/>
          <w:szCs w:val="30"/>
        </w:rPr>
        <w:t>检查验收表</w:t>
      </w:r>
      <w:r>
        <w:rPr>
          <w:rFonts w:hint="eastAsia" w:ascii="仿宋" w:hAnsi="仿宋" w:eastAsia="仿宋" w:cs="仿宋"/>
          <w:color w:val="auto"/>
          <w:sz w:val="30"/>
          <w:szCs w:val="30"/>
        </w:rPr>
        <w:t>如表5所示</w:t>
      </w:r>
      <w:r>
        <w:rPr>
          <w:rFonts w:hint="eastAsia" w:ascii="仿宋" w:hAnsi="仿宋" w:eastAsia="仿宋" w:cs="仿宋"/>
          <w:color w:val="auto"/>
          <w:sz w:val="30"/>
          <w:szCs w:val="30"/>
        </w:rPr>
        <w:t>：</w:t>
      </w:r>
    </w:p>
    <w:p>
      <w:pPr>
        <w:spacing w:line="360" w:lineRule="auto"/>
        <w:jc w:val="center"/>
        <w:rPr>
          <w:rFonts w:ascii="仿宋" w:hAnsi="仿宋" w:eastAsia="仿宋"/>
          <w:color w:val="auto"/>
          <w:sz w:val="24"/>
        </w:rPr>
      </w:pPr>
      <w:r>
        <w:rPr>
          <w:rFonts w:hint="eastAsia" w:ascii="仿宋" w:hAnsi="仿宋" w:eastAsia="仿宋"/>
          <w:color w:val="auto"/>
          <w:sz w:val="24"/>
        </w:rPr>
        <w:t>表</w:t>
      </w:r>
      <w:r>
        <w:rPr>
          <w:rFonts w:ascii="仿宋" w:hAnsi="仿宋" w:eastAsia="仿宋"/>
          <w:color w:val="auto"/>
          <w:sz w:val="24"/>
        </w:rPr>
        <w:t xml:space="preserve">5 </w:t>
      </w:r>
      <w:r>
        <w:rPr>
          <w:rFonts w:hint="eastAsia" w:ascii="仿宋" w:hAnsi="仿宋" w:eastAsia="仿宋"/>
          <w:color w:val="auto"/>
          <w:sz w:val="24"/>
        </w:rPr>
        <w:t>检查验收表</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19"/>
        <w:gridCol w:w="170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shd w:val="clear" w:color="auto" w:fill="auto"/>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项目</w:t>
            </w:r>
          </w:p>
        </w:tc>
        <w:tc>
          <w:tcPr>
            <w:tcW w:w="3119" w:type="dxa"/>
            <w:shd w:val="clear" w:color="auto" w:fill="auto"/>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参赛队表述内容</w:t>
            </w:r>
          </w:p>
        </w:tc>
        <w:tc>
          <w:tcPr>
            <w:tcW w:w="1700" w:type="dxa"/>
            <w:shd w:val="clear" w:color="auto" w:fill="auto"/>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联络员意见</w:t>
            </w:r>
          </w:p>
        </w:tc>
        <w:tc>
          <w:tcPr>
            <w:tcW w:w="1701" w:type="dxa"/>
            <w:shd w:val="clear" w:color="auto" w:fill="auto"/>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保障组意见</w:t>
            </w:r>
          </w:p>
        </w:tc>
        <w:tc>
          <w:tcPr>
            <w:tcW w:w="1276" w:type="dxa"/>
            <w:shd w:val="clear" w:color="auto" w:fill="auto"/>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场所</w:t>
            </w:r>
          </w:p>
        </w:tc>
        <w:tc>
          <w:tcPr>
            <w:tcW w:w="3119" w:type="dxa"/>
          </w:tcPr>
          <w:p>
            <w:pPr>
              <w:rPr>
                <w:rFonts w:ascii="仿宋" w:hAnsi="仿宋" w:eastAsia="仿宋" w:cs="仿宋"/>
                <w:color w:val="auto"/>
                <w:sz w:val="28"/>
                <w:szCs w:val="28"/>
              </w:rPr>
            </w:pPr>
          </w:p>
        </w:tc>
        <w:tc>
          <w:tcPr>
            <w:tcW w:w="1700" w:type="dxa"/>
          </w:tcPr>
          <w:p>
            <w:pPr>
              <w:rPr>
                <w:rFonts w:ascii="仿宋" w:hAnsi="仿宋" w:eastAsia="仿宋" w:cs="仿宋"/>
                <w:color w:val="auto"/>
                <w:sz w:val="28"/>
                <w:szCs w:val="28"/>
              </w:rPr>
            </w:pPr>
          </w:p>
        </w:tc>
        <w:tc>
          <w:tcPr>
            <w:tcW w:w="1701" w:type="dxa"/>
          </w:tcPr>
          <w:p>
            <w:pPr>
              <w:rPr>
                <w:rFonts w:ascii="仿宋" w:hAnsi="仿宋" w:eastAsia="仿宋" w:cs="仿宋"/>
                <w:color w:val="auto"/>
                <w:sz w:val="28"/>
                <w:szCs w:val="28"/>
              </w:rPr>
            </w:pPr>
          </w:p>
        </w:tc>
        <w:tc>
          <w:tcPr>
            <w:tcW w:w="1276" w:type="dxa"/>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设备</w:t>
            </w:r>
          </w:p>
        </w:tc>
        <w:tc>
          <w:tcPr>
            <w:tcW w:w="3119" w:type="dxa"/>
          </w:tcPr>
          <w:p>
            <w:pPr>
              <w:rPr>
                <w:rFonts w:ascii="仿宋" w:hAnsi="仿宋" w:eastAsia="仿宋" w:cs="仿宋"/>
                <w:color w:val="auto"/>
                <w:sz w:val="28"/>
                <w:szCs w:val="28"/>
              </w:rPr>
            </w:pPr>
          </w:p>
        </w:tc>
        <w:tc>
          <w:tcPr>
            <w:tcW w:w="1700" w:type="dxa"/>
          </w:tcPr>
          <w:p>
            <w:pPr>
              <w:rPr>
                <w:rFonts w:ascii="仿宋" w:hAnsi="仿宋" w:eastAsia="仿宋" w:cs="仿宋"/>
                <w:color w:val="auto"/>
                <w:sz w:val="28"/>
                <w:szCs w:val="28"/>
              </w:rPr>
            </w:pPr>
          </w:p>
        </w:tc>
        <w:tc>
          <w:tcPr>
            <w:tcW w:w="1701" w:type="dxa"/>
          </w:tcPr>
          <w:p>
            <w:pPr>
              <w:rPr>
                <w:rFonts w:ascii="仿宋" w:hAnsi="仿宋" w:eastAsia="仿宋" w:cs="仿宋"/>
                <w:color w:val="auto"/>
                <w:sz w:val="28"/>
                <w:szCs w:val="28"/>
              </w:rPr>
            </w:pPr>
          </w:p>
        </w:tc>
        <w:tc>
          <w:tcPr>
            <w:tcW w:w="1276" w:type="dxa"/>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布局</w:t>
            </w:r>
          </w:p>
        </w:tc>
        <w:tc>
          <w:tcPr>
            <w:tcW w:w="3119" w:type="dxa"/>
          </w:tcPr>
          <w:p>
            <w:pPr>
              <w:rPr>
                <w:rFonts w:ascii="仿宋" w:hAnsi="仿宋" w:eastAsia="仿宋" w:cs="仿宋"/>
                <w:color w:val="auto"/>
                <w:sz w:val="28"/>
                <w:szCs w:val="28"/>
              </w:rPr>
            </w:pPr>
          </w:p>
        </w:tc>
        <w:tc>
          <w:tcPr>
            <w:tcW w:w="1700" w:type="dxa"/>
          </w:tcPr>
          <w:p>
            <w:pPr>
              <w:rPr>
                <w:rFonts w:ascii="仿宋" w:hAnsi="仿宋" w:eastAsia="仿宋" w:cs="仿宋"/>
                <w:color w:val="auto"/>
                <w:sz w:val="28"/>
                <w:szCs w:val="28"/>
              </w:rPr>
            </w:pPr>
          </w:p>
        </w:tc>
        <w:tc>
          <w:tcPr>
            <w:tcW w:w="1701" w:type="dxa"/>
          </w:tcPr>
          <w:p>
            <w:pPr>
              <w:rPr>
                <w:rFonts w:ascii="仿宋" w:hAnsi="仿宋" w:eastAsia="仿宋" w:cs="仿宋"/>
                <w:color w:val="auto"/>
                <w:sz w:val="28"/>
                <w:szCs w:val="28"/>
              </w:rPr>
            </w:pPr>
          </w:p>
        </w:tc>
        <w:tc>
          <w:tcPr>
            <w:tcW w:w="1276" w:type="dxa"/>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连线</w:t>
            </w:r>
          </w:p>
        </w:tc>
        <w:tc>
          <w:tcPr>
            <w:tcW w:w="3119" w:type="dxa"/>
          </w:tcPr>
          <w:p>
            <w:pPr>
              <w:rPr>
                <w:rFonts w:ascii="仿宋" w:hAnsi="仿宋" w:eastAsia="仿宋" w:cs="仿宋"/>
                <w:color w:val="auto"/>
                <w:sz w:val="28"/>
                <w:szCs w:val="28"/>
              </w:rPr>
            </w:pPr>
          </w:p>
        </w:tc>
        <w:tc>
          <w:tcPr>
            <w:tcW w:w="1700" w:type="dxa"/>
          </w:tcPr>
          <w:p>
            <w:pPr>
              <w:rPr>
                <w:rFonts w:ascii="仿宋" w:hAnsi="仿宋" w:eastAsia="仿宋" w:cs="仿宋"/>
                <w:color w:val="auto"/>
                <w:sz w:val="28"/>
                <w:szCs w:val="28"/>
              </w:rPr>
            </w:pPr>
          </w:p>
        </w:tc>
        <w:tc>
          <w:tcPr>
            <w:tcW w:w="1701" w:type="dxa"/>
          </w:tcPr>
          <w:p>
            <w:pPr>
              <w:rPr>
                <w:rFonts w:ascii="仿宋" w:hAnsi="仿宋" w:eastAsia="仿宋" w:cs="仿宋"/>
                <w:color w:val="auto"/>
                <w:sz w:val="28"/>
                <w:szCs w:val="28"/>
              </w:rPr>
            </w:pPr>
          </w:p>
        </w:tc>
        <w:tc>
          <w:tcPr>
            <w:tcW w:w="1276" w:type="dxa"/>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其他</w:t>
            </w:r>
          </w:p>
        </w:tc>
        <w:tc>
          <w:tcPr>
            <w:tcW w:w="3119" w:type="dxa"/>
          </w:tcPr>
          <w:p>
            <w:pPr>
              <w:rPr>
                <w:rFonts w:ascii="仿宋" w:hAnsi="仿宋" w:eastAsia="仿宋" w:cs="仿宋"/>
                <w:color w:val="auto"/>
                <w:sz w:val="28"/>
                <w:szCs w:val="28"/>
              </w:rPr>
            </w:pPr>
          </w:p>
        </w:tc>
        <w:tc>
          <w:tcPr>
            <w:tcW w:w="1700" w:type="dxa"/>
          </w:tcPr>
          <w:p>
            <w:pPr>
              <w:rPr>
                <w:rFonts w:ascii="仿宋" w:hAnsi="仿宋" w:eastAsia="仿宋" w:cs="仿宋"/>
                <w:color w:val="auto"/>
                <w:sz w:val="28"/>
                <w:szCs w:val="28"/>
              </w:rPr>
            </w:pPr>
          </w:p>
        </w:tc>
        <w:tc>
          <w:tcPr>
            <w:tcW w:w="1701" w:type="dxa"/>
          </w:tcPr>
          <w:p>
            <w:pPr>
              <w:rPr>
                <w:rFonts w:ascii="仿宋" w:hAnsi="仿宋" w:eastAsia="仿宋" w:cs="仿宋"/>
                <w:color w:val="auto"/>
                <w:sz w:val="28"/>
                <w:szCs w:val="28"/>
              </w:rPr>
            </w:pPr>
          </w:p>
        </w:tc>
        <w:tc>
          <w:tcPr>
            <w:tcW w:w="1276" w:type="dxa"/>
          </w:tcPr>
          <w:p>
            <w:pPr>
              <w:rPr>
                <w:rFonts w:ascii="仿宋" w:hAnsi="仿宋" w:eastAsia="仿宋" w:cs="仿宋"/>
                <w:color w:val="auto"/>
                <w:sz w:val="28"/>
                <w:szCs w:val="28"/>
              </w:rPr>
            </w:pPr>
          </w:p>
        </w:tc>
      </w:tr>
    </w:tbl>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三、现场设备布局图</w:t>
      </w:r>
      <w:bookmarkStart w:id="31" w:name="pindex265"/>
      <w:bookmarkEnd w:id="31"/>
    </w:p>
    <w:p>
      <w:pPr>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请绘制现场设备布局图，包括工位、竞赛设备、摄像设备等。</w:t>
      </w:r>
      <w:bookmarkStart w:id="32" w:name="pindex268"/>
      <w:bookmarkEnd w:id="32"/>
    </w:p>
    <w:p>
      <w:pPr>
        <w:spacing w:line="360" w:lineRule="auto"/>
        <w:ind w:firstLine="560" w:firstLineChars="200"/>
        <w:jc w:val="left"/>
        <w:rPr>
          <w:rFonts w:hint="eastAsia" w:eastAsia="仿宋_GB2312"/>
          <w:color w:val="auto"/>
          <w:sz w:val="28"/>
          <w:szCs w:val="28"/>
        </w:rPr>
      </w:pPr>
      <w:r>
        <w:rPr>
          <w:rFonts w:eastAsia="仿宋_GB2312"/>
          <w:color w:val="auto"/>
          <w:sz w:val="28"/>
          <w:szCs w:val="28"/>
        </w:rPr>
        <w:t>比赛场地应安装尾气抽排系统或尾气抽排净化装置，工位应有工作灯及插座（灯鼓）、气管（气鼓），模块A竞赛工位如图1（a）所示，模块B竞赛工位如图1（b）所示。</w:t>
      </w:r>
      <w:r>
        <w:rPr>
          <w:rFonts w:hint="eastAsia" w:eastAsia="仿宋_GB2312"/>
          <w:color w:val="auto"/>
          <w:sz w:val="28"/>
          <w:szCs w:val="28"/>
        </w:rPr>
        <w:t>摄像的远景摄像头在工位</w:t>
      </w:r>
      <w:r>
        <w:rPr>
          <w:rFonts w:hint="eastAsia" w:ascii="仿宋" w:hAnsi="仿宋" w:eastAsia="仿宋" w:cs="仿宋"/>
          <w:color w:val="auto"/>
          <w:sz w:val="30"/>
          <w:szCs w:val="30"/>
        </w:rPr>
        <w:t>前方一侧上方，拍摄工位全景；近景摄像机为移动摄像，拍摄实操过程细节。</w:t>
      </w:r>
    </w:p>
    <w:p>
      <w:pPr>
        <w:spacing w:line="360" w:lineRule="auto"/>
        <w:ind w:firstLine="420" w:firstLineChars="200"/>
        <w:jc w:val="left"/>
        <w:rPr>
          <w:color w:val="auto"/>
        </w:rPr>
      </w:pPr>
    </w:p>
    <w:p>
      <w:pPr>
        <w:spacing w:line="360" w:lineRule="auto"/>
        <w:jc w:val="center"/>
        <w:rPr>
          <w:color w:val="auto"/>
        </w:rPr>
      </w:pPr>
      <w:r>
        <w:rPr>
          <w:color w:val="auto"/>
        </w:rPr>
        <w:drawing>
          <wp:inline distT="0" distB="0" distL="114300" distR="114300">
            <wp:extent cx="2794635" cy="2005965"/>
            <wp:effectExtent l="0" t="0" r="571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2823797" cy="2026501"/>
                    </a:xfrm>
                    <a:prstGeom prst="rect">
                      <a:avLst/>
                    </a:prstGeom>
                    <a:noFill/>
                    <a:ln>
                      <a:noFill/>
                    </a:ln>
                  </pic:spPr>
                </pic:pic>
              </a:graphicData>
            </a:graphic>
          </wp:inline>
        </w:drawing>
      </w:r>
      <w:r>
        <w:rPr>
          <w:color w:val="auto"/>
        </w:rPr>
        <w:t xml:space="preserve"> </w:t>
      </w:r>
      <w:r>
        <w:rPr>
          <w:rFonts w:hint="eastAsia"/>
          <w:color w:val="auto"/>
        </w:rPr>
        <w:t xml:space="preserve"> </w:t>
      </w:r>
      <w:r>
        <w:rPr>
          <w:color w:val="auto"/>
        </w:rPr>
        <w:t xml:space="preserve">   </w:t>
      </w:r>
      <w:r>
        <w:rPr>
          <w:rFonts w:hint="eastAsia" w:ascii="Times New Roman" w:hAnsi="Times New Roman" w:eastAsia="楷体"/>
          <w:color w:val="auto"/>
          <w:sz w:val="32"/>
          <w:szCs w:val="32"/>
        </w:rPr>
        <w:drawing>
          <wp:inline distT="0" distB="0" distL="114300" distR="114300">
            <wp:extent cx="2046605" cy="271335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2072166" cy="2747378"/>
                    </a:xfrm>
                    <a:prstGeom prst="rect">
                      <a:avLst/>
                    </a:prstGeom>
                    <a:noFill/>
                    <a:ln>
                      <a:noFill/>
                    </a:ln>
                  </pic:spPr>
                </pic:pic>
              </a:graphicData>
            </a:graphic>
          </wp:inline>
        </w:drawing>
      </w:r>
    </w:p>
    <w:p>
      <w:pPr>
        <w:spacing w:line="360" w:lineRule="auto"/>
        <w:ind w:firstLine="480" w:firstLineChars="200"/>
        <w:jc w:val="left"/>
        <w:rPr>
          <w:rFonts w:eastAsia="仿宋_GB2312"/>
          <w:color w:val="auto"/>
          <w:sz w:val="24"/>
        </w:rPr>
      </w:pPr>
      <w:r>
        <w:rPr>
          <w:rFonts w:eastAsia="仿宋_GB2312"/>
          <w:color w:val="auto"/>
          <w:sz w:val="24"/>
        </w:rPr>
        <w:t xml:space="preserve">（a）模块A竞赛工位                    </w:t>
      </w:r>
      <w:r>
        <w:rPr>
          <w:rFonts w:hint="eastAsia" w:eastAsia="仿宋_GB2312"/>
          <w:color w:val="auto"/>
          <w:sz w:val="24"/>
        </w:rPr>
        <w:t xml:space="preserve"> </w:t>
      </w:r>
      <w:r>
        <w:rPr>
          <w:rFonts w:eastAsia="仿宋_GB2312"/>
          <w:color w:val="auto"/>
          <w:sz w:val="24"/>
        </w:rPr>
        <w:t>（b）模块B竞赛工位</w:t>
      </w:r>
    </w:p>
    <w:p>
      <w:pPr>
        <w:spacing w:line="360" w:lineRule="auto"/>
        <w:jc w:val="center"/>
        <w:rPr>
          <w:rFonts w:ascii="仿宋" w:hAnsi="仿宋" w:eastAsia="仿宋"/>
          <w:color w:val="auto"/>
          <w:sz w:val="32"/>
          <w:szCs w:val="32"/>
        </w:rPr>
      </w:pPr>
      <w:r>
        <w:rPr>
          <w:rFonts w:hint="eastAsia" w:ascii="仿宋" w:hAnsi="仿宋" w:eastAsia="仿宋" w:cs="黑体"/>
          <w:color w:val="auto"/>
          <w:sz w:val="32"/>
          <w:szCs w:val="32"/>
        </w:rPr>
        <w:t>图</w:t>
      </w:r>
      <w:r>
        <w:rPr>
          <w:rFonts w:ascii="仿宋" w:hAnsi="仿宋" w:eastAsia="仿宋" w:cs="黑体"/>
          <w:color w:val="auto"/>
          <w:sz w:val="32"/>
          <w:szCs w:val="32"/>
        </w:rPr>
        <w:t xml:space="preserve">1  </w:t>
      </w:r>
      <w:r>
        <w:rPr>
          <w:rFonts w:hint="eastAsia" w:ascii="仿宋" w:hAnsi="仿宋" w:eastAsia="仿宋" w:cs="黑体"/>
          <w:color w:val="auto"/>
          <w:sz w:val="32"/>
          <w:szCs w:val="32"/>
        </w:rPr>
        <w:t>竞赛工位</w:t>
      </w:r>
    </w:p>
    <w:p>
      <w:pPr>
        <w:pStyle w:val="2"/>
        <w:rPr>
          <w:color w:val="auto"/>
        </w:rPr>
      </w:pPr>
    </w:p>
    <w:p>
      <w:pPr>
        <w:numPr>
          <w:ilvl w:val="255"/>
          <w:numId w:val="0"/>
        </w:numPr>
        <w:rPr>
          <w:rFonts w:ascii="仿宋" w:hAnsi="仿宋" w:eastAsia="仿宋" w:cs="仿宋"/>
          <w:b/>
          <w:bCs/>
          <w:color w:val="auto"/>
          <w:sz w:val="30"/>
          <w:szCs w:val="30"/>
        </w:rPr>
      </w:pPr>
      <w:r>
        <w:rPr>
          <w:rFonts w:hint="eastAsia" w:ascii="仿宋" w:hAnsi="仿宋" w:eastAsia="仿宋" w:cs="仿宋"/>
          <w:b/>
          <w:bCs/>
          <w:color w:val="auto"/>
          <w:sz w:val="30"/>
          <w:szCs w:val="30"/>
        </w:rPr>
        <w:t>四、流程要求</w:t>
      </w:r>
      <w:bookmarkStart w:id="33" w:name="pindex269"/>
      <w:bookmarkEnd w:id="33"/>
    </w:p>
    <w:p>
      <w:pPr>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1.进场准备</w:t>
      </w:r>
      <w:bookmarkStart w:id="34" w:name="pindex270"/>
      <w:bookmarkEnd w:id="34"/>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2.身份核验</w:t>
      </w:r>
      <w:bookmarkStart w:id="35" w:name="pindex271"/>
      <w:bookmarkEnd w:id="35"/>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3.抽定赛位号</w:t>
      </w:r>
      <w:bookmarkStart w:id="36" w:name="pindex272"/>
      <w:bookmarkEnd w:id="36"/>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4.实时录制</w:t>
      </w:r>
      <w:bookmarkStart w:id="37" w:name="pindex273"/>
      <w:bookmarkEnd w:id="37"/>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5.竞赛报告单上传</w:t>
      </w:r>
      <w:bookmarkStart w:id="38" w:name="pindex274"/>
      <w:bookmarkEnd w:id="38"/>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6.录屏上传</w:t>
      </w:r>
      <w:bookmarkStart w:id="39" w:name="pindex275"/>
      <w:bookmarkEnd w:id="39"/>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7.完成竞赛</w:t>
      </w:r>
      <w:bookmarkStart w:id="40" w:name="pindex276"/>
      <w:bookmarkEnd w:id="40"/>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8.评审</w:t>
      </w:r>
      <w:bookmarkStart w:id="41" w:name="pindex277"/>
      <w:bookmarkEnd w:id="41"/>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9.成绩计算及公示</w:t>
      </w:r>
      <w:bookmarkStart w:id="42" w:name="pindex278"/>
      <w:bookmarkEnd w:id="42"/>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10.成绩公布</w:t>
      </w:r>
      <w:bookmarkStart w:id="43" w:name="pindex279"/>
      <w:bookmarkEnd w:id="43"/>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rFonts w:ascii="仿宋" w:hAnsi="仿宋" w:eastAsia="仿宋" w:cs="仿宋"/>
          <w:color w:val="auto"/>
          <w:sz w:val="30"/>
          <w:szCs w:val="30"/>
        </w:rPr>
      </w:pPr>
      <w:r>
        <w:rPr>
          <w:rFonts w:hint="eastAsia" w:ascii="仿宋" w:hAnsi="仿宋" w:eastAsia="仿宋" w:cs="仿宋"/>
          <w:color w:val="auto"/>
          <w:sz w:val="30"/>
          <w:szCs w:val="30"/>
        </w:rPr>
        <w:t>附件1：近景摄像机需摄录的关键操作环节如表6、表7所示：</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表</w:t>
      </w:r>
      <w:r>
        <w:rPr>
          <w:rFonts w:ascii="仿宋" w:hAnsi="仿宋" w:eastAsia="仿宋" w:cs="仿宋"/>
          <w:color w:val="auto"/>
          <w:sz w:val="30"/>
          <w:szCs w:val="30"/>
        </w:rPr>
        <w:t xml:space="preserve">6 </w:t>
      </w:r>
      <w:r>
        <w:rPr>
          <w:rFonts w:hint="eastAsia" w:ascii="仿宋" w:hAnsi="仿宋" w:eastAsia="仿宋" w:cs="仿宋"/>
          <w:color w:val="auto"/>
          <w:sz w:val="30"/>
          <w:szCs w:val="30"/>
        </w:rPr>
        <w:t>模块A汽车发动机拆装检修竞赛模块关键环节或操作</w:t>
      </w:r>
    </w:p>
    <w:tbl>
      <w:tblPr>
        <w:tblStyle w:val="8"/>
        <w:tblW w:w="8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97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jc w:val="center"/>
              <w:rPr>
                <w:rFonts w:ascii="仿宋" w:hAnsi="仿宋" w:eastAsia="仿宋" w:cs="宋体"/>
                <w:b/>
                <w:bCs/>
                <w:color w:val="auto"/>
                <w:szCs w:val="21"/>
              </w:rPr>
            </w:pPr>
            <w:r>
              <w:rPr>
                <w:rFonts w:hint="eastAsia" w:ascii="仿宋" w:hAnsi="仿宋" w:eastAsia="仿宋" w:cs="宋体"/>
                <w:b/>
                <w:bCs/>
                <w:color w:val="auto"/>
                <w:szCs w:val="21"/>
              </w:rPr>
              <w:t>项目</w:t>
            </w:r>
          </w:p>
        </w:tc>
        <w:tc>
          <w:tcPr>
            <w:tcW w:w="2977" w:type="dxa"/>
            <w:vAlign w:val="center"/>
          </w:tcPr>
          <w:p>
            <w:pPr>
              <w:jc w:val="center"/>
              <w:rPr>
                <w:rFonts w:ascii="仿宋" w:hAnsi="仿宋" w:eastAsia="仿宋" w:cs="宋体"/>
                <w:b/>
                <w:bCs/>
                <w:color w:val="auto"/>
                <w:szCs w:val="21"/>
              </w:rPr>
            </w:pPr>
            <w:r>
              <w:rPr>
                <w:rFonts w:hint="eastAsia" w:ascii="仿宋" w:hAnsi="仿宋" w:eastAsia="仿宋" w:cs="宋体"/>
                <w:b/>
                <w:bCs/>
                <w:color w:val="auto"/>
                <w:szCs w:val="21"/>
              </w:rPr>
              <w:t>做业流程</w:t>
            </w:r>
          </w:p>
        </w:tc>
        <w:tc>
          <w:tcPr>
            <w:tcW w:w="3544" w:type="dxa"/>
            <w:vAlign w:val="center"/>
          </w:tcPr>
          <w:p>
            <w:pPr>
              <w:jc w:val="center"/>
              <w:rPr>
                <w:rFonts w:ascii="仿宋" w:hAnsi="仿宋" w:eastAsia="仿宋" w:cs="宋体"/>
                <w:b/>
                <w:bCs/>
                <w:color w:val="auto"/>
                <w:szCs w:val="21"/>
              </w:rPr>
            </w:pPr>
            <w:r>
              <w:rPr>
                <w:rFonts w:hint="eastAsia" w:ascii="仿宋" w:hAnsi="仿宋" w:eastAsia="仿宋" w:cs="宋体"/>
                <w:b/>
                <w:bCs/>
                <w:color w:val="auto"/>
                <w:szCs w:val="21"/>
              </w:rPr>
              <w:t>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pPr>
              <w:jc w:val="center"/>
              <w:rPr>
                <w:rFonts w:ascii="仿宋" w:hAnsi="仿宋" w:eastAsia="仿宋" w:cs="宋体"/>
                <w:color w:val="auto"/>
                <w:szCs w:val="21"/>
              </w:rPr>
            </w:pPr>
            <w:bookmarkStart w:id="44" w:name="_Hlk279972731"/>
            <w:r>
              <w:rPr>
                <w:rFonts w:ascii="仿宋" w:hAnsi="仿宋" w:eastAsia="仿宋" w:cs="宋体"/>
                <w:color w:val="auto"/>
                <w:szCs w:val="21"/>
              </w:rPr>
              <w:t>1.作业准备</w:t>
            </w:r>
          </w:p>
        </w:tc>
        <w:tc>
          <w:tcPr>
            <w:tcW w:w="2977" w:type="dxa"/>
          </w:tcPr>
          <w:p>
            <w:pPr>
              <w:rPr>
                <w:rFonts w:ascii="仿宋" w:hAnsi="仿宋" w:eastAsia="仿宋" w:cs="宋体"/>
                <w:color w:val="auto"/>
                <w:szCs w:val="21"/>
              </w:rPr>
            </w:pPr>
            <w:r>
              <w:rPr>
                <w:rFonts w:hint="eastAsia" w:ascii="仿宋" w:hAnsi="仿宋" w:eastAsia="仿宋" w:cs="宋体"/>
                <w:color w:val="auto"/>
                <w:szCs w:val="21"/>
              </w:rPr>
              <w:t>确认工具、量具、零件等</w:t>
            </w:r>
          </w:p>
        </w:tc>
        <w:tc>
          <w:tcPr>
            <w:tcW w:w="3544" w:type="dxa"/>
          </w:tcPr>
          <w:p>
            <w:pPr>
              <w:rPr>
                <w:rFonts w:ascii="仿宋" w:hAnsi="仿宋" w:eastAsia="仿宋" w:cs="宋体"/>
                <w:color w:val="auto"/>
                <w:szCs w:val="21"/>
              </w:rPr>
            </w:pPr>
            <w:r>
              <w:rPr>
                <w:rFonts w:ascii="仿宋" w:hAnsi="仿宋" w:eastAsia="仿宋" w:cs="宋体"/>
                <w:color w:val="auto"/>
                <w:szCs w:val="21"/>
              </w:rPr>
              <w:t xml:space="preserve"> 检查工具</w:t>
            </w:r>
            <w:r>
              <w:rPr>
                <w:rFonts w:hint="eastAsia" w:ascii="仿宋" w:hAnsi="仿宋" w:eastAsia="仿宋" w:cs="宋体"/>
                <w:color w:val="auto"/>
                <w:szCs w:val="21"/>
              </w:rPr>
              <w:t>、量具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确定工位安全</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用手触摸发动机是否稳固</w:t>
            </w:r>
          </w:p>
        </w:tc>
      </w:tr>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pPr>
              <w:jc w:val="center"/>
              <w:rPr>
                <w:rFonts w:ascii="仿宋" w:hAnsi="仿宋" w:eastAsia="仿宋" w:cs="宋体"/>
                <w:color w:val="auto"/>
                <w:szCs w:val="21"/>
              </w:rPr>
            </w:pPr>
            <w:r>
              <w:rPr>
                <w:rFonts w:ascii="仿宋" w:hAnsi="仿宋" w:eastAsia="仿宋" w:cs="宋体"/>
                <w:color w:val="auto"/>
                <w:szCs w:val="21"/>
              </w:rPr>
              <w:t>2、拆卸</w:t>
            </w:r>
            <w:r>
              <w:rPr>
                <w:rFonts w:hint="eastAsia" w:ascii="仿宋" w:hAnsi="仿宋" w:eastAsia="仿宋" w:cs="宋体"/>
                <w:color w:val="auto"/>
                <w:szCs w:val="21"/>
              </w:rPr>
              <w:t>气缸盖</w:t>
            </w:r>
          </w:p>
        </w:tc>
        <w:tc>
          <w:tcPr>
            <w:tcW w:w="2977" w:type="dxa"/>
          </w:tcPr>
          <w:p>
            <w:pPr>
              <w:rPr>
                <w:rFonts w:ascii="仿宋" w:hAnsi="仿宋" w:eastAsia="仿宋" w:cs="宋体"/>
                <w:color w:val="auto"/>
                <w:szCs w:val="21"/>
              </w:rPr>
            </w:pPr>
            <w:r>
              <w:rPr>
                <w:rFonts w:hint="eastAsia" w:ascii="仿宋" w:hAnsi="仿宋" w:eastAsia="仿宋" w:cs="宋体"/>
                <w:color w:val="auto"/>
                <w:szCs w:val="21"/>
              </w:rPr>
              <w:t>按顺序旋松缸盖螺栓</w:t>
            </w:r>
          </w:p>
        </w:tc>
        <w:tc>
          <w:tcPr>
            <w:tcW w:w="3544" w:type="dxa"/>
          </w:tcPr>
          <w:p>
            <w:pPr>
              <w:rPr>
                <w:rFonts w:ascii="仿宋" w:hAnsi="仿宋" w:eastAsia="仿宋" w:cs="宋体"/>
                <w:color w:val="auto"/>
                <w:szCs w:val="21"/>
              </w:rPr>
            </w:pPr>
            <w:r>
              <w:rPr>
                <w:rFonts w:ascii="仿宋" w:hAnsi="仿宋" w:eastAsia="仿宋" w:cs="宋体"/>
                <w:color w:val="auto"/>
                <w:szCs w:val="21"/>
              </w:rPr>
              <w:t>1  7  9  5  3</w:t>
            </w:r>
          </w:p>
          <w:p>
            <w:pPr>
              <w:rPr>
                <w:rFonts w:ascii="仿宋" w:hAnsi="仿宋" w:eastAsia="仿宋" w:cs="宋体"/>
                <w:color w:val="auto"/>
                <w:szCs w:val="21"/>
              </w:rPr>
            </w:pPr>
            <w:r>
              <w:rPr>
                <w:rFonts w:ascii="仿宋" w:hAnsi="仿宋" w:eastAsia="仿宋" w:cs="宋体"/>
                <w:color w:val="auto"/>
                <w:szCs w:val="21"/>
              </w:rPr>
              <w:t>4  6  10  8  2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工具使用</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指针扭力扳手</w:t>
            </w:r>
            <w:r>
              <w:rPr>
                <w:rFonts w:ascii="仿宋" w:hAnsi="仿宋" w:eastAsia="仿宋" w:cs="宋体"/>
                <w:color w:val="auto"/>
                <w:szCs w:val="21"/>
              </w:rPr>
              <w:t>+选用</w:t>
            </w:r>
            <w:r>
              <w:rPr>
                <w:rFonts w:hint="eastAsia" w:ascii="仿宋" w:hAnsi="仿宋" w:eastAsia="仿宋" w:cs="宋体"/>
                <w:color w:val="auto"/>
                <w:szCs w:val="21"/>
              </w:rPr>
              <w:t>套筒（</w:t>
            </w:r>
            <w:r>
              <w:rPr>
                <w:rFonts w:ascii="仿宋" w:hAnsi="仿宋" w:eastAsia="仿宋" w:cs="宋体"/>
                <w:color w:val="auto"/>
                <w:szCs w:val="21"/>
              </w:rPr>
              <w:t>xxmm）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最少三次旋下</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从</w:t>
            </w:r>
            <w:r>
              <w:rPr>
                <w:rFonts w:ascii="仿宋" w:hAnsi="仿宋" w:eastAsia="仿宋" w:cs="宋体"/>
                <w:color w:val="auto"/>
                <w:szCs w:val="21"/>
              </w:rPr>
              <w:t>1到10三次，少一次分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将缸盖螺栓取下</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按进、排气侧螺栓摆放，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敲击气缸盖</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用木锤（橡胶锤）敲击气缸盖左右两边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翘起气缸盖</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用螺丝刀撬动气缸盖（左右）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取下气缸盖，并摆放整齐。</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安全取下，出现掉落取消比赛资格。摆放不到位不得分。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pPr>
              <w:jc w:val="center"/>
              <w:rPr>
                <w:rFonts w:ascii="仿宋" w:hAnsi="仿宋" w:eastAsia="仿宋" w:cs="宋体"/>
                <w:color w:val="auto"/>
                <w:szCs w:val="21"/>
              </w:rPr>
            </w:pPr>
            <w:r>
              <w:rPr>
                <w:rFonts w:ascii="仿宋" w:hAnsi="仿宋" w:eastAsia="仿宋" w:cs="宋体"/>
                <w:color w:val="auto"/>
                <w:szCs w:val="21"/>
              </w:rPr>
              <w:t>3、拆卸活塞连杆组</w:t>
            </w: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清洁缸筒顶部积碳</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按裁判指定缸筒（</w:t>
            </w:r>
            <w:r>
              <w:rPr>
                <w:rFonts w:ascii="仿宋" w:hAnsi="仿宋" w:eastAsia="仿宋" w:cs="宋体"/>
                <w:color w:val="auto"/>
                <w:szCs w:val="21"/>
              </w:rPr>
              <w:t>x缸）；</w:t>
            </w:r>
          </w:p>
          <w:p>
            <w:pPr>
              <w:rPr>
                <w:rFonts w:ascii="仿宋" w:hAnsi="仿宋" w:eastAsia="仿宋" w:cs="宋体"/>
                <w:color w:val="auto"/>
                <w:szCs w:val="21"/>
              </w:rPr>
            </w:pPr>
            <w:r>
              <w:rPr>
                <w:rFonts w:hint="eastAsia" w:ascii="仿宋" w:hAnsi="仿宋" w:eastAsia="仿宋" w:cs="宋体"/>
                <w:color w:val="auto"/>
                <w:szCs w:val="21"/>
              </w:rPr>
              <w:t>有清洁动作即可，无需使用铲刀等工具；</w:t>
            </w:r>
          </w:p>
          <w:p>
            <w:pPr>
              <w:rPr>
                <w:rFonts w:ascii="仿宋" w:hAnsi="仿宋" w:eastAsia="仿宋" w:cs="宋体"/>
                <w:color w:val="auto"/>
                <w:szCs w:val="21"/>
              </w:rPr>
            </w:pPr>
            <w:r>
              <w:rPr>
                <w:rFonts w:hint="eastAsia" w:ascii="仿宋" w:hAnsi="仿宋" w:eastAsia="仿宋" w:cs="宋体"/>
                <w:color w:val="auto"/>
                <w:szCs w:val="21"/>
              </w:rPr>
              <w:t>清洁后需报无积碳、无缸肩。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将气缸上平面设置在朝下位置</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不可横置。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松开两个螺母</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至少分两次松开；</w:t>
            </w:r>
          </w:p>
          <w:p>
            <w:pPr>
              <w:rPr>
                <w:rFonts w:ascii="仿宋" w:hAnsi="仿宋" w:eastAsia="仿宋" w:cs="宋体"/>
                <w:color w:val="auto"/>
                <w:szCs w:val="21"/>
              </w:rPr>
            </w:pPr>
            <w:r>
              <w:rPr>
                <w:rFonts w:hint="eastAsia" w:ascii="仿宋" w:hAnsi="仿宋" w:eastAsia="仿宋" w:cs="宋体"/>
                <w:color w:val="auto"/>
                <w:szCs w:val="21"/>
              </w:rPr>
              <w:t>左右交替进行；</w:t>
            </w:r>
          </w:p>
          <w:p>
            <w:pPr>
              <w:rPr>
                <w:rFonts w:ascii="仿宋" w:hAnsi="仿宋" w:eastAsia="仿宋" w:cs="宋体"/>
                <w:color w:val="auto"/>
                <w:szCs w:val="21"/>
              </w:rPr>
            </w:pPr>
            <w:r>
              <w:rPr>
                <w:rFonts w:hint="eastAsia" w:ascii="仿宋" w:hAnsi="仿宋" w:eastAsia="仿宋" w:cs="宋体"/>
                <w:color w:val="auto"/>
                <w:szCs w:val="21"/>
              </w:rPr>
              <w:t>第一次不能使用棘轮；</w:t>
            </w:r>
          </w:p>
          <w:p>
            <w:pPr>
              <w:rPr>
                <w:rFonts w:ascii="仿宋" w:hAnsi="仿宋" w:eastAsia="仿宋" w:cs="宋体"/>
                <w:color w:val="auto"/>
                <w:szCs w:val="21"/>
              </w:rPr>
            </w:pPr>
            <w:r>
              <w:rPr>
                <w:rFonts w:hint="eastAsia" w:ascii="仿宋" w:hAnsi="仿宋" w:eastAsia="仿宋" w:cs="宋体"/>
                <w:color w:val="auto"/>
                <w:szCs w:val="21"/>
              </w:rPr>
              <w:t>第一次不能使用预置式扭力扳手。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拆下活塞连杆组</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用榔头把轻轻敲击连杆</w:t>
            </w:r>
          </w:p>
          <w:p>
            <w:pPr>
              <w:rPr>
                <w:rFonts w:ascii="仿宋" w:hAnsi="仿宋" w:eastAsia="仿宋" w:cs="宋体"/>
                <w:color w:val="auto"/>
                <w:szCs w:val="21"/>
              </w:rPr>
            </w:pPr>
            <w:r>
              <w:rPr>
                <w:rFonts w:hint="eastAsia" w:ascii="仿宋" w:hAnsi="仿宋" w:eastAsia="仿宋" w:cs="宋体"/>
                <w:color w:val="auto"/>
                <w:szCs w:val="21"/>
              </w:rPr>
              <w:t>不能接触连杆轴承表面</w:t>
            </w:r>
          </w:p>
          <w:p>
            <w:pPr>
              <w:rPr>
                <w:rFonts w:ascii="仿宋" w:hAnsi="仿宋" w:eastAsia="仿宋" w:cs="宋体"/>
                <w:color w:val="auto"/>
                <w:szCs w:val="21"/>
              </w:rPr>
            </w:pPr>
            <w:r>
              <w:rPr>
                <w:rFonts w:hint="eastAsia" w:ascii="仿宋" w:hAnsi="仿宋" w:eastAsia="仿宋" w:cs="宋体"/>
                <w:color w:val="auto"/>
                <w:szCs w:val="21"/>
              </w:rPr>
              <w:t>拆下时要用手保护接住。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拆下三道活塞环</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使用活塞环扩张器拆下</w:t>
            </w:r>
            <w:r>
              <w:rPr>
                <w:rFonts w:ascii="仿宋" w:hAnsi="仿宋" w:eastAsia="仿宋" w:cs="宋体"/>
                <w:color w:val="auto"/>
                <w:szCs w:val="21"/>
              </w:rPr>
              <w:t>1道气环</w:t>
            </w:r>
            <w:r>
              <w:rPr>
                <w:rFonts w:hint="eastAsia" w:ascii="仿宋" w:hAnsi="仿宋" w:eastAsia="仿宋" w:cs="宋体"/>
                <w:color w:val="auto"/>
                <w:szCs w:val="21"/>
              </w:rPr>
              <w:t>；</w:t>
            </w:r>
          </w:p>
          <w:p>
            <w:pPr>
              <w:rPr>
                <w:rFonts w:ascii="仿宋" w:hAnsi="仿宋" w:eastAsia="仿宋" w:cs="宋体"/>
                <w:color w:val="auto"/>
                <w:szCs w:val="21"/>
              </w:rPr>
            </w:pPr>
            <w:r>
              <w:rPr>
                <w:rFonts w:hint="eastAsia" w:ascii="仿宋" w:hAnsi="仿宋" w:eastAsia="仿宋" w:cs="宋体"/>
                <w:color w:val="auto"/>
                <w:szCs w:val="21"/>
              </w:rPr>
              <w:t>使用活塞环扩张器拆下</w:t>
            </w:r>
            <w:r>
              <w:rPr>
                <w:rFonts w:ascii="仿宋" w:hAnsi="仿宋" w:eastAsia="仿宋" w:cs="宋体"/>
                <w:color w:val="auto"/>
                <w:szCs w:val="21"/>
              </w:rPr>
              <w:t>2道气环</w:t>
            </w:r>
            <w:r>
              <w:rPr>
                <w:rFonts w:hint="eastAsia" w:ascii="仿宋" w:hAnsi="仿宋" w:eastAsia="仿宋" w:cs="宋体"/>
                <w:color w:val="auto"/>
                <w:szCs w:val="21"/>
              </w:rPr>
              <w:t>；</w:t>
            </w:r>
          </w:p>
          <w:p>
            <w:pPr>
              <w:rPr>
                <w:rFonts w:ascii="仿宋" w:hAnsi="仿宋" w:eastAsia="仿宋" w:cs="宋体"/>
                <w:color w:val="auto"/>
                <w:szCs w:val="21"/>
              </w:rPr>
            </w:pPr>
            <w:r>
              <w:rPr>
                <w:rFonts w:hint="eastAsia" w:ascii="仿宋" w:hAnsi="仿宋" w:eastAsia="仿宋" w:cs="宋体"/>
                <w:color w:val="auto"/>
                <w:szCs w:val="21"/>
              </w:rPr>
              <w:t>用手拆下油环和油环涨圈。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拆下连杆轴承</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只能用手推出。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清洁活塞连杆组</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用抹布及气枪清洁活塞连杆组、活塞环、轴承、轴承盖、螺栓；</w:t>
            </w:r>
          </w:p>
          <w:p>
            <w:pPr>
              <w:rPr>
                <w:rFonts w:ascii="仿宋" w:hAnsi="仿宋" w:eastAsia="仿宋" w:cs="宋体"/>
                <w:color w:val="auto"/>
                <w:szCs w:val="21"/>
              </w:rPr>
            </w:pPr>
            <w:r>
              <w:rPr>
                <w:rFonts w:hint="eastAsia" w:ascii="仿宋" w:hAnsi="仿宋" w:eastAsia="仿宋" w:cs="宋体"/>
                <w:color w:val="auto"/>
                <w:szCs w:val="21"/>
              </w:rPr>
              <w:t>清洁后用气枪吹净。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500" w:type="dxa"/>
            <w:vMerge w:val="restart"/>
            <w:vAlign w:val="center"/>
          </w:tcPr>
          <w:p>
            <w:pPr>
              <w:jc w:val="center"/>
              <w:rPr>
                <w:rFonts w:ascii="仿宋" w:hAnsi="仿宋" w:eastAsia="仿宋" w:cs="宋体"/>
                <w:color w:val="auto"/>
                <w:szCs w:val="21"/>
              </w:rPr>
            </w:pPr>
            <w:r>
              <w:rPr>
                <w:rFonts w:ascii="仿宋" w:hAnsi="仿宋" w:eastAsia="仿宋"/>
                <w:color w:val="auto"/>
                <w:szCs w:val="21"/>
              </w:rPr>
              <w:t>4.</w:t>
            </w:r>
            <w:r>
              <w:rPr>
                <w:rFonts w:hint="eastAsia" w:ascii="仿宋" w:hAnsi="仿宋" w:eastAsia="仿宋"/>
                <w:color w:val="auto"/>
                <w:szCs w:val="21"/>
              </w:rPr>
              <w:t>检查活塞</w:t>
            </w:r>
          </w:p>
        </w:tc>
        <w:tc>
          <w:tcPr>
            <w:tcW w:w="2977" w:type="dxa"/>
          </w:tcPr>
          <w:p>
            <w:pPr>
              <w:rPr>
                <w:rFonts w:ascii="仿宋" w:hAnsi="仿宋" w:eastAsia="仿宋" w:cs="宋体"/>
                <w:color w:val="auto"/>
                <w:szCs w:val="21"/>
              </w:rPr>
            </w:pPr>
            <w:r>
              <w:rPr>
                <w:rFonts w:hint="eastAsia" w:ascii="仿宋" w:hAnsi="仿宋" w:eastAsia="仿宋" w:cs="宋体"/>
                <w:color w:val="auto"/>
                <w:szCs w:val="21"/>
              </w:rPr>
              <w:t>目视活塞等状况</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目视检查活塞连杆组、活塞环、轴承、轴承盖、螺栓，</w:t>
            </w:r>
          </w:p>
          <w:p>
            <w:pPr>
              <w:rPr>
                <w:rFonts w:ascii="仿宋" w:hAnsi="仿宋" w:eastAsia="仿宋" w:cs="宋体"/>
                <w:color w:val="auto"/>
                <w:szCs w:val="21"/>
              </w:rPr>
            </w:pPr>
            <w:r>
              <w:rPr>
                <w:rFonts w:hint="eastAsia" w:ascii="仿宋" w:hAnsi="仿宋" w:eastAsia="仿宋" w:cs="宋体"/>
                <w:color w:val="auto"/>
                <w:szCs w:val="21"/>
              </w:rPr>
              <w:t>报出目视结果。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清洁活塞</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清洁测量位置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确定测量活塞直径位置并做标记</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距活塞下缘</w:t>
            </w:r>
            <w:r>
              <w:rPr>
                <w:rFonts w:ascii="仿宋" w:hAnsi="仿宋" w:eastAsia="仿宋" w:cs="宋体"/>
                <w:color w:val="auto"/>
                <w:szCs w:val="21"/>
              </w:rPr>
              <w:t>10mm处做标记.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正确选择千分尺、清洁、校准</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选择与活塞相适应的千分尺；</w:t>
            </w:r>
          </w:p>
          <w:p>
            <w:pPr>
              <w:rPr>
                <w:rFonts w:ascii="仿宋" w:hAnsi="仿宋" w:eastAsia="仿宋" w:cs="宋体"/>
                <w:color w:val="auto"/>
                <w:szCs w:val="21"/>
              </w:rPr>
            </w:pPr>
            <w:r>
              <w:rPr>
                <w:rFonts w:hint="eastAsia" w:ascii="仿宋" w:hAnsi="仿宋" w:eastAsia="仿宋" w:cs="宋体"/>
                <w:color w:val="auto"/>
                <w:szCs w:val="21"/>
              </w:rPr>
              <w:t>千分尺清洁；</w:t>
            </w:r>
          </w:p>
          <w:p>
            <w:pPr>
              <w:rPr>
                <w:rFonts w:ascii="仿宋" w:hAnsi="仿宋" w:eastAsia="仿宋" w:cs="宋体"/>
                <w:color w:val="auto"/>
                <w:szCs w:val="21"/>
              </w:rPr>
            </w:pPr>
            <w:r>
              <w:rPr>
                <w:rFonts w:hint="eastAsia" w:ascii="仿宋" w:hAnsi="仿宋" w:eastAsia="仿宋" w:cs="宋体"/>
                <w:color w:val="auto"/>
                <w:szCs w:val="21"/>
              </w:rPr>
              <w:t>千分尺校准；</w:t>
            </w:r>
          </w:p>
          <w:p>
            <w:pPr>
              <w:rPr>
                <w:rFonts w:ascii="仿宋" w:hAnsi="仿宋" w:eastAsia="仿宋" w:cs="宋体"/>
                <w:color w:val="auto"/>
                <w:szCs w:val="21"/>
              </w:rPr>
            </w:pPr>
            <w:r>
              <w:rPr>
                <w:rFonts w:hint="eastAsia" w:ascii="仿宋" w:hAnsi="仿宋" w:eastAsia="仿宋" w:cs="宋体"/>
                <w:color w:val="auto"/>
                <w:szCs w:val="21"/>
              </w:rPr>
              <w:t>记录校准误差。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确定测量点</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固定活塞（连杆固定在台钳上）；</w:t>
            </w:r>
          </w:p>
          <w:p>
            <w:pPr>
              <w:rPr>
                <w:rFonts w:ascii="仿宋" w:hAnsi="仿宋" w:eastAsia="仿宋" w:cs="宋体"/>
                <w:color w:val="auto"/>
                <w:szCs w:val="21"/>
              </w:rPr>
            </w:pPr>
            <w:r>
              <w:rPr>
                <w:rFonts w:hint="eastAsia" w:ascii="仿宋" w:hAnsi="仿宋" w:eastAsia="仿宋" w:cs="宋体"/>
                <w:color w:val="auto"/>
                <w:szCs w:val="21"/>
              </w:rPr>
              <w:t>标记测量位置。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量具的使用</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把持量具正确位置；</w:t>
            </w:r>
          </w:p>
          <w:p>
            <w:pPr>
              <w:rPr>
                <w:rFonts w:ascii="仿宋" w:hAnsi="仿宋" w:eastAsia="仿宋" w:cs="宋体"/>
                <w:color w:val="auto"/>
                <w:szCs w:val="21"/>
              </w:rPr>
            </w:pPr>
            <w:r>
              <w:rPr>
                <w:rFonts w:hint="eastAsia" w:ascii="仿宋" w:hAnsi="仿宋" w:eastAsia="仿宋" w:cs="宋体"/>
                <w:color w:val="auto"/>
                <w:szCs w:val="21"/>
              </w:rPr>
              <w:t>接近测量点前就要使用棘轮转动；</w:t>
            </w:r>
          </w:p>
          <w:p>
            <w:pPr>
              <w:rPr>
                <w:rFonts w:ascii="仿宋" w:hAnsi="仿宋" w:eastAsia="仿宋" w:cs="宋体"/>
                <w:color w:val="auto"/>
                <w:szCs w:val="21"/>
              </w:rPr>
            </w:pPr>
            <w:r>
              <w:rPr>
                <w:rFonts w:hint="eastAsia" w:ascii="仿宋" w:hAnsi="仿宋" w:eastAsia="仿宋" w:cs="宋体"/>
                <w:color w:val="auto"/>
                <w:szCs w:val="21"/>
              </w:rPr>
              <w:t>要缓慢接近测量面；</w:t>
            </w:r>
          </w:p>
          <w:p>
            <w:pPr>
              <w:rPr>
                <w:rFonts w:ascii="仿宋" w:hAnsi="仿宋" w:eastAsia="仿宋" w:cs="宋体"/>
                <w:color w:val="auto"/>
                <w:szCs w:val="21"/>
              </w:rPr>
            </w:pPr>
            <w:r>
              <w:rPr>
                <w:rFonts w:hint="eastAsia" w:ascii="仿宋" w:hAnsi="仿宋" w:eastAsia="仿宋" w:cs="宋体"/>
                <w:color w:val="auto"/>
                <w:szCs w:val="21"/>
              </w:rPr>
              <w:t>确认位置后转动棘轮大约三次。</w:t>
            </w:r>
          </w:p>
          <w:p>
            <w:pP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读数正确并填写记录</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数值参考作业表；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pPr>
              <w:jc w:val="center"/>
              <w:rPr>
                <w:rFonts w:ascii="仿宋" w:hAnsi="仿宋" w:eastAsia="仿宋"/>
                <w:color w:val="auto"/>
                <w:szCs w:val="21"/>
              </w:rPr>
            </w:pPr>
          </w:p>
          <w:p>
            <w:pPr>
              <w:jc w:val="center"/>
              <w:rPr>
                <w:rFonts w:ascii="仿宋" w:hAnsi="仿宋" w:eastAsia="仿宋"/>
                <w:color w:val="auto"/>
                <w:szCs w:val="21"/>
              </w:rPr>
            </w:pPr>
          </w:p>
          <w:p>
            <w:pPr>
              <w:jc w:val="center"/>
              <w:rPr>
                <w:rFonts w:ascii="仿宋" w:hAnsi="仿宋" w:eastAsia="仿宋"/>
                <w:color w:val="auto"/>
                <w:szCs w:val="21"/>
              </w:rPr>
            </w:pPr>
          </w:p>
          <w:p>
            <w:pPr>
              <w:jc w:val="center"/>
              <w:rPr>
                <w:rFonts w:ascii="仿宋" w:hAnsi="仿宋" w:eastAsia="仿宋" w:cs="宋体"/>
                <w:color w:val="auto"/>
                <w:szCs w:val="21"/>
              </w:rPr>
            </w:pPr>
            <w:r>
              <w:rPr>
                <w:rFonts w:ascii="仿宋" w:hAnsi="仿宋" w:eastAsia="仿宋"/>
                <w:color w:val="auto"/>
                <w:szCs w:val="21"/>
              </w:rPr>
              <w:t>5.</w:t>
            </w:r>
            <w:r>
              <w:rPr>
                <w:rFonts w:hint="eastAsia" w:ascii="仿宋" w:hAnsi="仿宋" w:eastAsia="仿宋"/>
                <w:color w:val="auto"/>
                <w:szCs w:val="21"/>
              </w:rPr>
              <w:t>检查活塞环</w:t>
            </w: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清洁活塞环及活塞环槽</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使用抹布清洁（不提供旧活塞环）或用气枪吹。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使用厚薄规测量第一道活塞环环槽间隙（侧隙）</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使用拆下的（</w:t>
            </w:r>
            <w:r>
              <w:rPr>
                <w:rFonts w:ascii="仿宋" w:hAnsi="仿宋" w:eastAsia="仿宋" w:cs="宋体"/>
                <w:color w:val="auto"/>
                <w:szCs w:val="21"/>
              </w:rPr>
              <w:t>x缸）</w:t>
            </w:r>
            <w:r>
              <w:rPr>
                <w:rFonts w:hint="eastAsia" w:ascii="仿宋" w:hAnsi="仿宋" w:eastAsia="仿宋" w:cs="宋体"/>
                <w:color w:val="auto"/>
                <w:szCs w:val="21"/>
              </w:rPr>
              <w:t>活塞环；</w:t>
            </w:r>
          </w:p>
          <w:p>
            <w:pPr>
              <w:rPr>
                <w:rFonts w:ascii="仿宋" w:hAnsi="仿宋" w:eastAsia="仿宋" w:cs="宋体"/>
                <w:color w:val="auto"/>
                <w:szCs w:val="21"/>
              </w:rPr>
            </w:pPr>
            <w:r>
              <w:rPr>
                <w:rFonts w:hint="eastAsia" w:ascii="仿宋" w:hAnsi="仿宋" w:eastAsia="仿宋" w:cs="宋体"/>
                <w:color w:val="auto"/>
                <w:szCs w:val="21"/>
              </w:rPr>
              <w:t>厚薄规不能发生褶皱；</w:t>
            </w:r>
          </w:p>
          <w:p>
            <w:pPr>
              <w:rPr>
                <w:rFonts w:ascii="仿宋" w:hAnsi="仿宋" w:eastAsia="仿宋" w:cs="宋体"/>
                <w:color w:val="auto"/>
                <w:szCs w:val="21"/>
              </w:rPr>
            </w:pPr>
            <w:r>
              <w:rPr>
                <w:rFonts w:hint="eastAsia" w:ascii="仿宋" w:hAnsi="仿宋" w:eastAsia="仿宋" w:cs="宋体"/>
                <w:color w:val="auto"/>
                <w:szCs w:val="21"/>
              </w:rPr>
              <w:t>厚薄规最少选则两次以上。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将发动机旋转</w:t>
            </w:r>
            <w:r>
              <w:rPr>
                <w:rFonts w:ascii="仿宋" w:hAnsi="仿宋" w:eastAsia="仿宋" w:cs="宋体"/>
                <w:color w:val="auto"/>
                <w:szCs w:val="21"/>
              </w:rPr>
              <w:t>180度</w:t>
            </w:r>
          </w:p>
        </w:tc>
        <w:tc>
          <w:tcPr>
            <w:tcW w:w="3544" w:type="dxa"/>
          </w:tcPr>
          <w:p>
            <w:pP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选择活塞环正确</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选择第一道活塞环正确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清洁缸筒</w:t>
            </w:r>
          </w:p>
        </w:tc>
        <w:tc>
          <w:tcPr>
            <w:tcW w:w="3544" w:type="dxa"/>
          </w:tcPr>
          <w:p>
            <w:pP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将活塞环正确放入缸筒</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活塞环平放至缸平面大于（</w:t>
            </w:r>
            <w:r>
              <w:rPr>
                <w:rFonts w:ascii="仿宋" w:hAnsi="仿宋" w:eastAsia="仿宋" w:cs="宋体"/>
                <w:color w:val="auto"/>
                <w:szCs w:val="21"/>
              </w:rPr>
              <w:t>15mm</w:t>
            </w:r>
            <w:r>
              <w:rPr>
                <w:rFonts w:hint="eastAsia" w:ascii="仿宋" w:hAnsi="仿宋" w:eastAsia="仿宋" w:cs="宋体"/>
                <w:color w:val="auto"/>
                <w:szCs w:val="21"/>
              </w:rPr>
              <w:t>）处，加润滑油。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将活塞环推到测量位置</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使用活塞垂直推入（连杆不能碰缸筒）；</w:t>
            </w:r>
          </w:p>
          <w:p>
            <w:pPr>
              <w:rPr>
                <w:rFonts w:ascii="仿宋" w:hAnsi="仿宋" w:eastAsia="仿宋" w:cs="宋体"/>
                <w:color w:val="auto"/>
                <w:szCs w:val="21"/>
              </w:rPr>
            </w:pPr>
            <w:r>
              <w:rPr>
                <w:rFonts w:hint="eastAsia" w:ascii="仿宋" w:hAnsi="仿宋" w:eastAsia="仿宋" w:cs="宋体"/>
                <w:color w:val="auto"/>
                <w:szCs w:val="21"/>
              </w:rPr>
              <w:t>使用钢板尺或卡尺确认测量位置；</w:t>
            </w:r>
          </w:p>
          <w:p>
            <w:pPr>
              <w:rPr>
                <w:rFonts w:ascii="仿宋" w:hAnsi="仿宋" w:eastAsia="仿宋" w:cs="宋体"/>
                <w:color w:val="auto"/>
                <w:szCs w:val="21"/>
              </w:rPr>
            </w:pPr>
            <w:r>
              <w:rPr>
                <w:rFonts w:hint="eastAsia" w:ascii="仿宋" w:hAnsi="仿宋" w:eastAsia="仿宋" w:cs="宋体"/>
                <w:color w:val="auto"/>
                <w:szCs w:val="21"/>
              </w:rPr>
              <w:t>位置距气缸顶部大于</w:t>
            </w:r>
            <w:r>
              <w:rPr>
                <w:rFonts w:ascii="仿宋" w:hAnsi="仿宋" w:eastAsia="仿宋" w:cs="宋体"/>
                <w:color w:val="auto"/>
                <w:szCs w:val="21"/>
              </w:rPr>
              <w:t>15mm</w:t>
            </w:r>
            <w:r>
              <w:rPr>
                <w:rFonts w:hint="eastAsia" w:ascii="仿宋" w:hAnsi="仿宋" w:eastAsia="仿宋" w:cs="宋体"/>
                <w:color w:val="auto"/>
                <w:szCs w:val="21"/>
              </w:rPr>
              <w:t>位置处。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清洁厚薄规，测量端隙</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清洁厚薄规；</w:t>
            </w:r>
          </w:p>
          <w:p>
            <w:pPr>
              <w:rPr>
                <w:rFonts w:ascii="仿宋" w:hAnsi="仿宋" w:eastAsia="仿宋" w:cs="宋体"/>
                <w:color w:val="auto"/>
                <w:szCs w:val="21"/>
              </w:rPr>
            </w:pPr>
            <w:r>
              <w:rPr>
                <w:rFonts w:hint="eastAsia" w:ascii="仿宋" w:hAnsi="仿宋" w:eastAsia="仿宋" w:cs="宋体"/>
                <w:color w:val="auto"/>
                <w:szCs w:val="21"/>
              </w:rPr>
              <w:t>测量方法正确（至少选择厚薄规</w:t>
            </w:r>
            <w:r>
              <w:rPr>
                <w:rFonts w:ascii="仿宋" w:hAnsi="仿宋" w:eastAsia="仿宋" w:cs="宋体"/>
                <w:color w:val="auto"/>
                <w:szCs w:val="21"/>
              </w:rPr>
              <w:t>2次以上）</w:t>
            </w:r>
            <w:r>
              <w:rPr>
                <w:rFonts w:hint="eastAsia" w:ascii="仿宋" w:hAnsi="仿宋" w:eastAsia="仿宋" w:cs="宋体"/>
                <w:color w:val="auto"/>
                <w:szCs w:val="21"/>
              </w:rPr>
              <w:t>；</w:t>
            </w:r>
          </w:p>
          <w:p>
            <w:pPr>
              <w:rPr>
                <w:rFonts w:ascii="仿宋" w:hAnsi="仿宋" w:eastAsia="仿宋" w:cs="宋体"/>
                <w:color w:val="auto"/>
                <w:szCs w:val="21"/>
              </w:rPr>
            </w:pPr>
            <w:r>
              <w:rPr>
                <w:rFonts w:hint="eastAsia" w:ascii="仿宋" w:hAnsi="仿宋" w:eastAsia="仿宋" w:cs="宋体"/>
                <w:color w:val="auto"/>
                <w:szCs w:val="21"/>
              </w:rPr>
              <w:t>测量端隙数值准确；</w:t>
            </w:r>
          </w:p>
          <w:p>
            <w:pPr>
              <w:rPr>
                <w:rFonts w:ascii="仿宋" w:hAnsi="仿宋" w:eastAsia="仿宋" w:cs="宋体"/>
                <w:color w:val="auto"/>
                <w:szCs w:val="21"/>
              </w:rPr>
            </w:pPr>
            <w:r>
              <w:rPr>
                <w:rFonts w:hint="eastAsia" w:ascii="仿宋" w:hAnsi="仿宋" w:eastAsia="仿宋" w:cs="宋体"/>
                <w:color w:val="auto"/>
                <w:szCs w:val="21"/>
              </w:rPr>
              <w:t>厚薄规加油维护。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取出活塞环</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用手从上方取出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清洁所有活塞环和活塞</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清洁活塞表面；</w:t>
            </w:r>
          </w:p>
          <w:p>
            <w:pPr>
              <w:rPr>
                <w:rFonts w:ascii="仿宋" w:hAnsi="仿宋" w:eastAsia="仿宋" w:cs="宋体"/>
                <w:color w:val="auto"/>
                <w:szCs w:val="21"/>
              </w:rPr>
            </w:pPr>
            <w:r>
              <w:rPr>
                <w:rFonts w:hint="eastAsia" w:ascii="仿宋" w:hAnsi="仿宋" w:eastAsia="仿宋" w:cs="宋体"/>
                <w:color w:val="auto"/>
                <w:szCs w:val="21"/>
              </w:rPr>
              <w:t>用气枪清洁活塞环槽；</w:t>
            </w:r>
          </w:p>
          <w:p>
            <w:pPr>
              <w:rPr>
                <w:rFonts w:ascii="仿宋" w:hAnsi="仿宋" w:eastAsia="仿宋" w:cs="宋体"/>
                <w:color w:val="auto"/>
                <w:szCs w:val="21"/>
              </w:rPr>
            </w:pPr>
            <w:r>
              <w:rPr>
                <w:rFonts w:hint="eastAsia" w:ascii="仿宋" w:hAnsi="仿宋" w:eastAsia="仿宋" w:cs="宋体"/>
                <w:color w:val="auto"/>
                <w:szCs w:val="21"/>
              </w:rPr>
              <w:t>用气枪清洁活塞环。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安装三道活塞环</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油环和油环涨圈用手；</w:t>
            </w:r>
          </w:p>
          <w:p>
            <w:pPr>
              <w:rPr>
                <w:rFonts w:ascii="仿宋" w:hAnsi="仿宋" w:eastAsia="仿宋" w:cs="宋体"/>
                <w:color w:val="auto"/>
                <w:szCs w:val="21"/>
              </w:rPr>
            </w:pPr>
            <w:r>
              <w:rPr>
                <w:rFonts w:hint="eastAsia" w:ascii="仿宋" w:hAnsi="仿宋" w:eastAsia="仿宋" w:cs="宋体"/>
                <w:color w:val="auto"/>
                <w:szCs w:val="21"/>
              </w:rPr>
              <w:t>油环开口与油环涨圈接头相差</w:t>
            </w:r>
            <w:r>
              <w:rPr>
                <w:rFonts w:ascii="仿宋" w:hAnsi="仿宋" w:eastAsia="仿宋" w:cs="宋体"/>
                <w:color w:val="auto"/>
                <w:szCs w:val="21"/>
              </w:rPr>
              <w:t>180度</w:t>
            </w:r>
            <w:r>
              <w:rPr>
                <w:rFonts w:hint="eastAsia" w:ascii="仿宋" w:hAnsi="仿宋" w:eastAsia="仿宋" w:cs="宋体"/>
                <w:color w:val="auto"/>
                <w:szCs w:val="21"/>
              </w:rPr>
              <w:t>；</w:t>
            </w:r>
          </w:p>
          <w:p>
            <w:pPr>
              <w:rPr>
                <w:rFonts w:ascii="仿宋" w:hAnsi="仿宋" w:eastAsia="仿宋" w:cs="宋体"/>
                <w:color w:val="auto"/>
                <w:szCs w:val="21"/>
              </w:rPr>
            </w:pPr>
            <w:r>
              <w:rPr>
                <w:rFonts w:ascii="仿宋" w:hAnsi="仿宋" w:eastAsia="仿宋" w:cs="宋体"/>
                <w:color w:val="auto"/>
                <w:szCs w:val="21"/>
              </w:rPr>
              <w:t>1和2道气环使用活塞环扩张器</w:t>
            </w:r>
            <w:r>
              <w:rPr>
                <w:rFonts w:hint="eastAsia" w:ascii="仿宋" w:hAnsi="仿宋" w:eastAsia="仿宋" w:cs="宋体"/>
                <w:color w:val="auto"/>
                <w:szCs w:val="21"/>
              </w:rPr>
              <w:t>；</w:t>
            </w:r>
          </w:p>
          <w:p>
            <w:pPr>
              <w:rPr>
                <w:rFonts w:ascii="仿宋" w:hAnsi="仿宋" w:eastAsia="仿宋" w:cs="宋体"/>
                <w:color w:val="auto"/>
                <w:szCs w:val="21"/>
              </w:rPr>
            </w:pPr>
            <w:r>
              <w:rPr>
                <w:rFonts w:hint="eastAsia" w:ascii="仿宋" w:hAnsi="仿宋" w:eastAsia="仿宋" w:cs="宋体"/>
                <w:color w:val="auto"/>
                <w:szCs w:val="21"/>
              </w:rPr>
              <w:t>活塞环位置正确；</w:t>
            </w:r>
          </w:p>
          <w:p>
            <w:pPr>
              <w:rPr>
                <w:rFonts w:ascii="仿宋" w:hAnsi="仿宋" w:eastAsia="仿宋" w:cs="宋体"/>
                <w:color w:val="auto"/>
                <w:szCs w:val="21"/>
              </w:rPr>
            </w:pPr>
            <w:r>
              <w:rPr>
                <w:rFonts w:hint="eastAsia" w:ascii="仿宋" w:hAnsi="仿宋" w:eastAsia="仿宋" w:cs="宋体"/>
                <w:color w:val="auto"/>
                <w:szCs w:val="21"/>
              </w:rPr>
              <w:t>活塞环方向正确。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pPr>
              <w:jc w:val="center"/>
              <w:rPr>
                <w:rFonts w:ascii="仿宋" w:hAnsi="仿宋" w:eastAsia="仿宋" w:cs="宋体"/>
                <w:color w:val="auto"/>
                <w:szCs w:val="21"/>
              </w:rPr>
            </w:pPr>
            <w:r>
              <w:rPr>
                <w:rFonts w:ascii="仿宋" w:hAnsi="仿宋" w:eastAsia="仿宋" w:cs="宋体"/>
                <w:color w:val="auto"/>
                <w:szCs w:val="21"/>
              </w:rPr>
              <w:t>6、缸筒测量</w:t>
            </w: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清洁缸筒</w:t>
            </w:r>
          </w:p>
        </w:tc>
        <w:tc>
          <w:tcPr>
            <w:tcW w:w="3544" w:type="dxa"/>
          </w:tcPr>
          <w:p>
            <w:pP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初步确定缸筒直径</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使用游标尺测量缸筒直径，确定公称尺寸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选择替换杆和垫片并安装在量规上</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选择后量规应比缸径大</w:t>
            </w:r>
            <w:r>
              <w:rPr>
                <w:rFonts w:ascii="仿宋" w:hAnsi="仿宋" w:eastAsia="仿宋" w:cs="宋体"/>
                <w:color w:val="auto"/>
                <w:szCs w:val="21"/>
              </w:rPr>
              <w:t>0.5-1mm</w:t>
            </w:r>
          </w:p>
          <w:p>
            <w:pPr>
              <w:rPr>
                <w:rFonts w:ascii="仿宋" w:hAnsi="仿宋" w:eastAsia="仿宋" w:cs="宋体"/>
                <w:color w:val="auto"/>
                <w:szCs w:val="21"/>
              </w:rPr>
            </w:pPr>
            <w:r>
              <w:rPr>
                <w:rFonts w:ascii="仿宋" w:hAnsi="仿宋" w:eastAsia="仿宋" w:cs="宋体"/>
                <w:color w:val="auto"/>
                <w:szCs w:val="21"/>
              </w:rPr>
              <w:t>(xx-xxmm杆；x-xmm垫片)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安装量缸表</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压量约</w:t>
            </w:r>
            <w:r>
              <w:rPr>
                <w:rFonts w:ascii="仿宋" w:hAnsi="仿宋" w:eastAsia="仿宋" w:cs="宋体"/>
                <w:color w:val="auto"/>
                <w:szCs w:val="21"/>
              </w:rPr>
              <w:t>0.5-1mm，</w:t>
            </w:r>
          </w:p>
          <w:p>
            <w:pPr>
              <w:rPr>
                <w:rFonts w:ascii="仿宋" w:hAnsi="仿宋" w:eastAsia="仿宋" w:cs="宋体"/>
                <w:color w:val="auto"/>
                <w:szCs w:val="21"/>
              </w:rPr>
            </w:pPr>
            <w:r>
              <w:rPr>
                <w:rFonts w:hint="eastAsia" w:ascii="仿宋" w:hAnsi="仿宋" w:eastAsia="仿宋" w:cs="宋体"/>
                <w:color w:val="auto"/>
                <w:szCs w:val="21"/>
              </w:rPr>
              <w:t>表盘应与测量杆垂直，</w:t>
            </w:r>
          </w:p>
          <w:p>
            <w:pPr>
              <w:rPr>
                <w:rFonts w:ascii="仿宋" w:hAnsi="仿宋" w:eastAsia="仿宋" w:cs="宋体"/>
                <w:color w:val="auto"/>
                <w:szCs w:val="21"/>
              </w:rPr>
            </w:pPr>
            <w:r>
              <w:rPr>
                <w:rFonts w:hint="eastAsia" w:ascii="仿宋" w:hAnsi="仿宋" w:eastAsia="仿宋" w:cs="宋体"/>
                <w:color w:val="auto"/>
                <w:szCs w:val="21"/>
              </w:rPr>
              <w:t>检查安装后表针移动灵活、不卡滞</w:t>
            </w:r>
            <w:r>
              <w:rPr>
                <w:rFonts w:ascii="仿宋" w:hAnsi="仿宋" w:eastAsia="仿宋"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选择相应千分尺、清洁、校准</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千分尺选择；</w:t>
            </w:r>
          </w:p>
          <w:p>
            <w:pPr>
              <w:rPr>
                <w:rFonts w:ascii="仿宋" w:hAnsi="仿宋" w:eastAsia="仿宋" w:cs="宋体"/>
                <w:color w:val="auto"/>
                <w:szCs w:val="21"/>
              </w:rPr>
            </w:pPr>
            <w:r>
              <w:rPr>
                <w:rFonts w:hint="eastAsia" w:ascii="仿宋" w:hAnsi="仿宋" w:eastAsia="仿宋" w:cs="宋体"/>
                <w:color w:val="auto"/>
                <w:szCs w:val="21"/>
              </w:rPr>
              <w:t>千分尺清洁；</w:t>
            </w:r>
          </w:p>
          <w:p>
            <w:pPr>
              <w:rPr>
                <w:rFonts w:ascii="仿宋" w:hAnsi="仿宋" w:eastAsia="仿宋" w:cs="宋体"/>
                <w:color w:val="auto"/>
                <w:szCs w:val="21"/>
              </w:rPr>
            </w:pPr>
            <w:r>
              <w:rPr>
                <w:rFonts w:hint="eastAsia" w:ascii="仿宋" w:hAnsi="仿宋" w:eastAsia="仿宋" w:cs="宋体"/>
                <w:color w:val="auto"/>
                <w:szCs w:val="21"/>
              </w:rPr>
              <w:t>千分尺校准；</w:t>
            </w:r>
          </w:p>
          <w:p>
            <w:pPr>
              <w:rPr>
                <w:rFonts w:ascii="仿宋" w:hAnsi="仿宋" w:eastAsia="仿宋" w:cs="宋体"/>
                <w:color w:val="auto"/>
                <w:szCs w:val="21"/>
              </w:rPr>
            </w:pPr>
            <w:r>
              <w:rPr>
                <w:rFonts w:hint="eastAsia" w:ascii="仿宋" w:hAnsi="仿宋" w:eastAsia="仿宋" w:cs="宋体"/>
                <w:color w:val="auto"/>
                <w:szCs w:val="21"/>
              </w:rPr>
              <w:t>记录校准误差。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设定千分尺数值</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将千分尺固定在专用架上</w:t>
            </w:r>
          </w:p>
          <w:p>
            <w:pPr>
              <w:rPr>
                <w:rFonts w:ascii="仿宋" w:hAnsi="仿宋" w:eastAsia="仿宋" w:cs="宋体"/>
                <w:color w:val="auto"/>
                <w:szCs w:val="21"/>
              </w:rPr>
            </w:pPr>
            <w:r>
              <w:rPr>
                <w:rFonts w:hint="eastAsia" w:ascii="仿宋" w:hAnsi="仿宋" w:eastAsia="仿宋" w:cs="宋体"/>
                <w:color w:val="auto"/>
                <w:szCs w:val="21"/>
              </w:rPr>
              <w:t>（固定在台钳也行，钳口需加装保护装置）；</w:t>
            </w:r>
          </w:p>
          <w:p>
            <w:pPr>
              <w:rPr>
                <w:rFonts w:ascii="仿宋" w:hAnsi="仿宋" w:eastAsia="仿宋" w:cs="宋体"/>
                <w:color w:val="auto"/>
                <w:szCs w:val="21"/>
              </w:rPr>
            </w:pPr>
            <w:r>
              <w:rPr>
                <w:rFonts w:hint="eastAsia" w:ascii="仿宋" w:hAnsi="仿宋" w:eastAsia="仿宋" w:cs="宋体"/>
                <w:color w:val="auto"/>
                <w:szCs w:val="21"/>
              </w:rPr>
              <w:t>数值来自游标卡尺及维修手册，确定公称尺寸（</w:t>
            </w:r>
            <w:r>
              <w:rPr>
                <w:rFonts w:ascii="仿宋" w:hAnsi="仿宋" w:eastAsia="仿宋" w:cs="宋体"/>
                <w:color w:val="auto"/>
                <w:szCs w:val="21"/>
              </w:rPr>
              <w:t>xxmm）</w:t>
            </w:r>
            <w:r>
              <w:rPr>
                <w:rFonts w:hint="eastAsia" w:ascii="仿宋" w:hAnsi="仿宋" w:eastAsia="仿宋"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量缸表调零</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表的总预压量</w:t>
            </w:r>
            <w:r>
              <w:rPr>
                <w:rFonts w:ascii="仿宋" w:hAnsi="仿宋" w:eastAsia="仿宋" w:cs="宋体"/>
                <w:color w:val="auto"/>
                <w:szCs w:val="21"/>
              </w:rPr>
              <w:t>1-2mm</w:t>
            </w:r>
          </w:p>
          <w:p>
            <w:pPr>
              <w:rPr>
                <w:rFonts w:ascii="仿宋" w:hAnsi="仿宋" w:eastAsia="仿宋" w:cs="宋体"/>
                <w:color w:val="auto"/>
                <w:szCs w:val="21"/>
              </w:rPr>
            </w:pPr>
            <w:r>
              <w:rPr>
                <w:rFonts w:hint="eastAsia" w:ascii="仿宋" w:hAnsi="仿宋" w:eastAsia="仿宋" w:cs="宋体"/>
                <w:color w:val="auto"/>
                <w:szCs w:val="21"/>
              </w:rPr>
              <w:t>动作熟练、调整准确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测量并记录</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在距缸体上平面</w:t>
            </w:r>
            <w:r>
              <w:rPr>
                <w:rFonts w:ascii="仿宋" w:hAnsi="仿宋" w:eastAsia="仿宋" w:cs="宋体"/>
                <w:color w:val="auto"/>
                <w:szCs w:val="21"/>
              </w:rPr>
              <w:t>10mm位置测量缸筒的轴向和径向；</w:t>
            </w:r>
          </w:p>
          <w:p>
            <w:pPr>
              <w:rPr>
                <w:rFonts w:ascii="仿宋" w:hAnsi="仿宋" w:eastAsia="仿宋" w:cs="宋体"/>
                <w:color w:val="auto"/>
                <w:szCs w:val="21"/>
              </w:rPr>
            </w:pPr>
            <w:r>
              <w:rPr>
                <w:rFonts w:hint="eastAsia" w:ascii="仿宋" w:hAnsi="仿宋" w:eastAsia="仿宋" w:cs="宋体"/>
                <w:color w:val="auto"/>
                <w:szCs w:val="21"/>
              </w:rPr>
              <w:t>在距缸体上平面</w:t>
            </w:r>
            <w:r>
              <w:rPr>
                <w:rFonts w:ascii="仿宋" w:hAnsi="仿宋" w:eastAsia="仿宋" w:cs="宋体"/>
                <w:color w:val="auto"/>
                <w:szCs w:val="21"/>
              </w:rPr>
              <w:t>66mm位置测量缸筒的轴向和径向；</w:t>
            </w:r>
          </w:p>
          <w:p>
            <w:pPr>
              <w:rPr>
                <w:rFonts w:ascii="仿宋" w:hAnsi="仿宋" w:eastAsia="仿宋" w:cs="宋体"/>
                <w:color w:val="auto"/>
                <w:szCs w:val="21"/>
              </w:rPr>
            </w:pPr>
            <w:r>
              <w:rPr>
                <w:rFonts w:hint="eastAsia" w:ascii="仿宋" w:hAnsi="仿宋" w:eastAsia="仿宋" w:cs="宋体"/>
                <w:color w:val="auto"/>
                <w:szCs w:val="21"/>
              </w:rPr>
              <w:t>在距缸体下平面</w:t>
            </w:r>
            <w:r>
              <w:rPr>
                <w:rFonts w:ascii="仿宋" w:hAnsi="仿宋" w:eastAsia="仿宋" w:cs="宋体"/>
                <w:color w:val="auto"/>
                <w:szCs w:val="21"/>
              </w:rPr>
              <w:t>10mm位置测量</w:t>
            </w:r>
            <w:r>
              <w:rPr>
                <w:rFonts w:hint="eastAsia" w:ascii="仿宋" w:hAnsi="仿宋" w:eastAsia="仿宋" w:cs="宋体"/>
                <w:color w:val="auto"/>
                <w:szCs w:val="21"/>
              </w:rPr>
              <w:t>；</w:t>
            </w:r>
          </w:p>
          <w:p>
            <w:pPr>
              <w:rPr>
                <w:rFonts w:ascii="仿宋" w:hAnsi="仿宋" w:eastAsia="仿宋" w:cs="宋体"/>
                <w:color w:val="auto"/>
                <w:szCs w:val="21"/>
              </w:rPr>
            </w:pPr>
            <w:r>
              <w:rPr>
                <w:rFonts w:hint="eastAsia" w:ascii="仿宋" w:hAnsi="仿宋" w:eastAsia="仿宋" w:cs="宋体"/>
                <w:color w:val="auto"/>
                <w:szCs w:val="21"/>
              </w:rPr>
              <w:t>测量换位时测量杆不能在缸筒内直径拉动和旋转；</w:t>
            </w:r>
          </w:p>
          <w:p>
            <w:pPr>
              <w:rPr>
                <w:rFonts w:ascii="仿宋" w:hAnsi="仿宋" w:eastAsia="仿宋" w:cs="宋体"/>
                <w:color w:val="auto"/>
                <w:szCs w:val="21"/>
              </w:rPr>
            </w:pPr>
            <w:r>
              <w:rPr>
                <w:rFonts w:hint="eastAsia" w:ascii="仿宋" w:hAnsi="仿宋" w:eastAsia="仿宋" w:cs="宋体"/>
                <w:color w:val="auto"/>
                <w:szCs w:val="21"/>
              </w:rPr>
              <w:t>度值时视线要与表针垂直；测量过程准确到位。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pPr>
              <w:jc w:val="center"/>
              <w:rPr>
                <w:rFonts w:ascii="仿宋" w:hAnsi="仿宋" w:eastAsia="仿宋" w:cs="宋体"/>
                <w:color w:val="auto"/>
                <w:szCs w:val="21"/>
              </w:rPr>
            </w:pPr>
            <w:r>
              <w:rPr>
                <w:rFonts w:ascii="仿宋" w:hAnsi="仿宋" w:eastAsia="仿宋" w:cs="宋体"/>
                <w:color w:val="auto"/>
                <w:szCs w:val="21"/>
              </w:rPr>
              <w:t>7、安装活塞连杆组</w:t>
            </w: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清洁缸筒和曲轴轴颈</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无纺布或气枪清洁缸筒；</w:t>
            </w:r>
          </w:p>
          <w:p>
            <w:pPr>
              <w:rPr>
                <w:rFonts w:ascii="仿宋" w:hAnsi="仿宋" w:eastAsia="仿宋" w:cs="宋体"/>
                <w:color w:val="auto"/>
                <w:szCs w:val="21"/>
              </w:rPr>
            </w:pPr>
            <w:r>
              <w:rPr>
                <w:rFonts w:hint="eastAsia" w:ascii="仿宋" w:hAnsi="仿宋" w:eastAsia="仿宋" w:cs="宋体"/>
                <w:color w:val="auto"/>
                <w:szCs w:val="21"/>
              </w:rPr>
              <w:t>无纺布或气枪清洁轴颈。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将曲轴转到气缸下止点位置</w:t>
            </w:r>
          </w:p>
        </w:tc>
        <w:tc>
          <w:tcPr>
            <w:tcW w:w="3544" w:type="dxa"/>
          </w:tcPr>
          <w:p>
            <w:pP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活塞各部、缸壁、轴承等涂机油</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活塞裙部；</w:t>
            </w:r>
          </w:p>
          <w:p>
            <w:pPr>
              <w:rPr>
                <w:rFonts w:ascii="仿宋" w:hAnsi="仿宋" w:eastAsia="仿宋" w:cs="宋体"/>
                <w:color w:val="auto"/>
                <w:szCs w:val="21"/>
              </w:rPr>
            </w:pPr>
            <w:r>
              <w:rPr>
                <w:rFonts w:hint="eastAsia" w:ascii="仿宋" w:hAnsi="仿宋" w:eastAsia="仿宋" w:cs="宋体"/>
                <w:color w:val="auto"/>
                <w:szCs w:val="21"/>
              </w:rPr>
              <w:t>活塞环槽内；</w:t>
            </w:r>
          </w:p>
          <w:p>
            <w:pPr>
              <w:rPr>
                <w:rFonts w:ascii="仿宋" w:hAnsi="仿宋" w:eastAsia="仿宋" w:cs="宋体"/>
                <w:color w:val="auto"/>
                <w:szCs w:val="21"/>
              </w:rPr>
            </w:pPr>
            <w:r>
              <w:rPr>
                <w:rFonts w:hint="eastAsia" w:ascii="仿宋" w:hAnsi="仿宋" w:eastAsia="仿宋" w:cs="宋体"/>
                <w:color w:val="auto"/>
                <w:szCs w:val="21"/>
              </w:rPr>
              <w:t>活塞销处；</w:t>
            </w:r>
          </w:p>
          <w:p>
            <w:pPr>
              <w:rPr>
                <w:rFonts w:ascii="仿宋" w:hAnsi="仿宋" w:eastAsia="仿宋" w:cs="宋体"/>
                <w:color w:val="auto"/>
                <w:szCs w:val="21"/>
              </w:rPr>
            </w:pPr>
            <w:r>
              <w:rPr>
                <w:rFonts w:hint="eastAsia" w:ascii="仿宋" w:hAnsi="仿宋" w:eastAsia="仿宋" w:cs="宋体"/>
                <w:color w:val="auto"/>
                <w:szCs w:val="21"/>
              </w:rPr>
              <w:t>轴承或轴颈表面；</w:t>
            </w:r>
          </w:p>
          <w:p>
            <w:pPr>
              <w:rPr>
                <w:rFonts w:ascii="仿宋" w:hAnsi="仿宋" w:eastAsia="仿宋" w:cs="宋体"/>
                <w:color w:val="auto"/>
                <w:szCs w:val="21"/>
              </w:rPr>
            </w:pPr>
            <w:r>
              <w:rPr>
                <w:rFonts w:hint="eastAsia" w:ascii="仿宋" w:hAnsi="仿宋" w:eastAsia="仿宋" w:cs="宋体"/>
                <w:color w:val="auto"/>
                <w:szCs w:val="21"/>
              </w:rPr>
              <w:t>气缸壁。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根据维修手册调整活塞环开口位置</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第一道气环开口与活塞朝前中心线成逆时针</w:t>
            </w:r>
            <w:r>
              <w:rPr>
                <w:rFonts w:ascii="仿宋" w:hAnsi="仿宋" w:eastAsia="仿宋" w:cs="宋体"/>
                <w:color w:val="auto"/>
                <w:szCs w:val="21"/>
              </w:rPr>
              <w:t>45度</w:t>
            </w:r>
            <w:r>
              <w:rPr>
                <w:rFonts w:hint="eastAsia" w:ascii="仿宋" w:hAnsi="仿宋" w:eastAsia="仿宋" w:cs="宋体"/>
                <w:color w:val="auto"/>
                <w:szCs w:val="21"/>
              </w:rPr>
              <w:t>；</w:t>
            </w:r>
          </w:p>
          <w:p>
            <w:pPr>
              <w:rPr>
                <w:rFonts w:ascii="仿宋" w:hAnsi="仿宋" w:eastAsia="仿宋" w:cs="宋体"/>
                <w:color w:val="auto"/>
                <w:szCs w:val="21"/>
              </w:rPr>
            </w:pPr>
            <w:r>
              <w:rPr>
                <w:rFonts w:hint="eastAsia" w:ascii="仿宋" w:hAnsi="仿宋" w:eastAsia="仿宋" w:cs="宋体"/>
                <w:color w:val="auto"/>
                <w:szCs w:val="21"/>
              </w:rPr>
              <w:t>第一道气环开口与第二道气环开口相差</w:t>
            </w:r>
            <w:r>
              <w:rPr>
                <w:rFonts w:ascii="仿宋" w:hAnsi="仿宋" w:eastAsia="仿宋" w:cs="宋体"/>
                <w:color w:val="auto"/>
                <w:szCs w:val="21"/>
              </w:rPr>
              <w:t>180度；</w:t>
            </w:r>
          </w:p>
          <w:p>
            <w:pPr>
              <w:rPr>
                <w:rFonts w:ascii="仿宋" w:hAnsi="仿宋" w:eastAsia="仿宋" w:cs="宋体"/>
                <w:color w:val="auto"/>
                <w:szCs w:val="21"/>
              </w:rPr>
            </w:pPr>
            <w:r>
              <w:rPr>
                <w:rFonts w:hint="eastAsia" w:ascii="仿宋" w:hAnsi="仿宋" w:eastAsia="仿宋" w:cs="宋体"/>
                <w:color w:val="auto"/>
                <w:szCs w:val="21"/>
              </w:rPr>
              <w:t>第一道气环开口与油环开口对正。</w:t>
            </w:r>
          </w:p>
          <w:p>
            <w:pPr>
              <w:rPr>
                <w:rFonts w:ascii="仿宋" w:hAnsi="仿宋" w:eastAsia="仿宋" w:cs="宋体"/>
                <w:color w:val="auto"/>
                <w:szCs w:val="21"/>
              </w:rPr>
            </w:pPr>
            <w:r>
              <w:rPr>
                <w:rFonts w:hint="eastAsia" w:ascii="仿宋" w:hAnsi="仿宋" w:eastAsia="仿宋" w:cs="宋体"/>
                <w:color w:val="auto"/>
                <w:szCs w:val="21"/>
              </w:rPr>
              <w:t>查阅手册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使用活塞环压紧工具压紧活塞环</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在活塞环压紧工具内表面涂机油；工具与活塞环接触后不能转动工具。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检查两条连杆螺栓状况</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目测螺栓外观情况；</w:t>
            </w:r>
          </w:p>
          <w:p>
            <w:pPr>
              <w:rPr>
                <w:rFonts w:ascii="仿宋" w:hAnsi="仿宋" w:eastAsia="仿宋" w:cs="宋体"/>
                <w:color w:val="auto"/>
                <w:szCs w:val="21"/>
              </w:rPr>
            </w:pPr>
            <w:r>
              <w:rPr>
                <w:rFonts w:hint="eastAsia" w:ascii="仿宋" w:hAnsi="仿宋" w:eastAsia="仿宋" w:cs="宋体"/>
                <w:color w:val="auto"/>
                <w:szCs w:val="21"/>
              </w:rPr>
              <w:t>目测螺栓的螺纹部位。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装入活塞连杆组</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活塞安装方向正确；</w:t>
            </w:r>
          </w:p>
          <w:p>
            <w:pPr>
              <w:rPr>
                <w:rFonts w:ascii="仿宋" w:hAnsi="仿宋" w:eastAsia="仿宋" w:cs="宋体"/>
                <w:color w:val="auto"/>
                <w:szCs w:val="21"/>
              </w:rPr>
            </w:pPr>
            <w:r>
              <w:rPr>
                <w:rFonts w:hint="eastAsia" w:ascii="仿宋" w:hAnsi="仿宋" w:eastAsia="仿宋" w:cs="宋体"/>
                <w:color w:val="auto"/>
                <w:szCs w:val="21"/>
              </w:rPr>
              <w:t>连杆螺栓加装保护套；</w:t>
            </w:r>
          </w:p>
          <w:p>
            <w:pPr>
              <w:rPr>
                <w:rFonts w:ascii="仿宋" w:hAnsi="仿宋" w:eastAsia="仿宋" w:cs="宋体"/>
                <w:color w:val="auto"/>
                <w:szCs w:val="21"/>
              </w:rPr>
            </w:pPr>
            <w:r>
              <w:rPr>
                <w:rFonts w:hint="eastAsia" w:ascii="仿宋" w:hAnsi="仿宋" w:eastAsia="仿宋" w:cs="宋体"/>
                <w:color w:val="auto"/>
                <w:szCs w:val="21"/>
              </w:rPr>
              <w:t>使用榔头把推入，裙部进入缸筒后，轻轻敲平工具，再次紧固工具；</w:t>
            </w:r>
          </w:p>
          <w:p>
            <w:pPr>
              <w:rPr>
                <w:rFonts w:ascii="仿宋" w:hAnsi="仿宋" w:eastAsia="仿宋" w:cs="宋体"/>
                <w:color w:val="auto"/>
                <w:szCs w:val="21"/>
              </w:rPr>
            </w:pPr>
            <w:r>
              <w:rPr>
                <w:rFonts w:hint="eastAsia" w:ascii="仿宋" w:hAnsi="仿宋" w:eastAsia="仿宋" w:cs="宋体"/>
                <w:color w:val="auto"/>
                <w:szCs w:val="21"/>
              </w:rPr>
              <w:t>轻轻敲入确认连杆无干涉。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将发动机旋转</w:t>
            </w:r>
            <w:r>
              <w:rPr>
                <w:rFonts w:ascii="仿宋" w:hAnsi="仿宋" w:eastAsia="仿宋" w:cs="宋体"/>
                <w:color w:val="auto"/>
                <w:szCs w:val="21"/>
              </w:rPr>
              <w:t>180度</w:t>
            </w:r>
          </w:p>
        </w:tc>
        <w:tc>
          <w:tcPr>
            <w:tcW w:w="3544" w:type="dxa"/>
          </w:tcPr>
          <w:p>
            <w:pP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安装轴承盖</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轴承盖安装方向正确；</w:t>
            </w:r>
          </w:p>
          <w:p>
            <w:pPr>
              <w:rPr>
                <w:rFonts w:ascii="仿宋" w:hAnsi="仿宋" w:eastAsia="仿宋" w:cs="宋体"/>
                <w:color w:val="auto"/>
                <w:szCs w:val="21"/>
              </w:rPr>
            </w:pPr>
            <w:r>
              <w:rPr>
                <w:rFonts w:hint="eastAsia" w:ascii="仿宋" w:hAnsi="仿宋" w:eastAsia="仿宋" w:cs="宋体"/>
                <w:color w:val="auto"/>
                <w:szCs w:val="21"/>
              </w:rPr>
              <w:t>在螺栓螺纹部涂一薄层机油；</w:t>
            </w:r>
          </w:p>
          <w:p>
            <w:pPr>
              <w:rPr>
                <w:rFonts w:ascii="仿宋" w:hAnsi="仿宋" w:eastAsia="仿宋" w:cs="宋体"/>
                <w:color w:val="auto"/>
                <w:szCs w:val="21"/>
              </w:rPr>
            </w:pPr>
            <w:r>
              <w:rPr>
                <w:rFonts w:hint="eastAsia" w:ascii="仿宋" w:hAnsi="仿宋" w:eastAsia="仿宋" w:cs="宋体"/>
                <w:color w:val="auto"/>
                <w:szCs w:val="21"/>
              </w:rPr>
              <w:t>在螺栓头部涂一薄层机油。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正确选择和调整扭矩扳手</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选择与扭矩相适应的扳手</w:t>
            </w:r>
          </w:p>
          <w:p>
            <w:pPr>
              <w:rPr>
                <w:rFonts w:ascii="仿宋" w:hAnsi="仿宋" w:eastAsia="仿宋" w:cs="宋体"/>
                <w:color w:val="auto"/>
                <w:szCs w:val="21"/>
              </w:rPr>
            </w:pPr>
            <w:r>
              <w:rPr>
                <w:rFonts w:hint="eastAsia" w:ascii="仿宋" w:hAnsi="仿宋" w:eastAsia="仿宋" w:cs="宋体"/>
                <w:color w:val="auto"/>
                <w:szCs w:val="21"/>
              </w:rPr>
              <w:t>调整值（</w:t>
            </w:r>
            <w:r>
              <w:rPr>
                <w:rFonts w:ascii="仿宋" w:hAnsi="仿宋" w:eastAsia="仿宋" w:cs="宋体"/>
                <w:color w:val="auto"/>
                <w:szCs w:val="21"/>
              </w:rPr>
              <w:t>30NM+1/4圈或90度</w:t>
            </w:r>
            <w:r>
              <w:rPr>
                <w:rFonts w:hint="eastAsia" w:ascii="仿宋" w:hAnsi="仿宋" w:eastAsia="仿宋" w:cs="宋体"/>
                <w:color w:val="auto"/>
                <w:szCs w:val="21"/>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均匀分别将两个连杆螺母紧至规定扭矩</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至少两次；</w:t>
            </w:r>
          </w:p>
          <w:p>
            <w:pPr>
              <w:rPr>
                <w:rFonts w:ascii="仿宋" w:hAnsi="仿宋" w:eastAsia="仿宋" w:cs="宋体"/>
                <w:color w:val="auto"/>
                <w:szCs w:val="21"/>
              </w:rPr>
            </w:pPr>
            <w:r>
              <w:rPr>
                <w:rFonts w:hint="eastAsia" w:ascii="仿宋" w:hAnsi="仿宋" w:eastAsia="仿宋" w:cs="宋体"/>
                <w:color w:val="auto"/>
                <w:szCs w:val="21"/>
              </w:rPr>
              <w:t>左右交替；</w:t>
            </w:r>
          </w:p>
          <w:p>
            <w:pPr>
              <w:rPr>
                <w:rFonts w:ascii="仿宋" w:hAnsi="仿宋" w:eastAsia="仿宋" w:cs="宋体"/>
                <w:color w:val="auto"/>
                <w:szCs w:val="21"/>
              </w:rPr>
            </w:pPr>
            <w:r>
              <w:rPr>
                <w:rFonts w:hint="eastAsia" w:ascii="仿宋" w:hAnsi="仿宋" w:eastAsia="仿宋" w:cs="宋体"/>
                <w:color w:val="auto"/>
                <w:szCs w:val="21"/>
              </w:rPr>
              <w:t>用力适当。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转动曲轴检查活塞运动状况</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转动至少一周；</w:t>
            </w:r>
          </w:p>
          <w:p>
            <w:pPr>
              <w:rPr>
                <w:rFonts w:ascii="仿宋" w:hAnsi="仿宋" w:eastAsia="仿宋" w:cs="宋体"/>
                <w:color w:val="auto"/>
                <w:szCs w:val="21"/>
              </w:rPr>
            </w:pPr>
            <w:r>
              <w:rPr>
                <w:rFonts w:hint="eastAsia" w:ascii="仿宋" w:hAnsi="仿宋" w:eastAsia="仿宋" w:cs="宋体"/>
                <w:color w:val="auto"/>
                <w:szCs w:val="21"/>
              </w:rPr>
              <w:t>确认转动顺畅。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pPr>
              <w:jc w:val="center"/>
              <w:rPr>
                <w:rFonts w:ascii="仿宋" w:hAnsi="仿宋" w:eastAsia="仿宋" w:cs="宋体"/>
                <w:color w:val="auto"/>
                <w:szCs w:val="21"/>
              </w:rPr>
            </w:pPr>
            <w:r>
              <w:rPr>
                <w:rFonts w:ascii="仿宋" w:hAnsi="仿宋" w:eastAsia="仿宋" w:cs="宋体"/>
                <w:color w:val="auto"/>
                <w:szCs w:val="21"/>
              </w:rPr>
              <w:t>8安装</w:t>
            </w:r>
            <w:r>
              <w:rPr>
                <w:rFonts w:hint="eastAsia" w:ascii="仿宋" w:hAnsi="仿宋" w:eastAsia="仿宋" w:cs="宋体"/>
                <w:color w:val="auto"/>
                <w:szCs w:val="21"/>
              </w:rPr>
              <w:t>气缸盖</w:t>
            </w:r>
          </w:p>
        </w:tc>
        <w:tc>
          <w:tcPr>
            <w:tcW w:w="2977" w:type="dxa"/>
          </w:tcPr>
          <w:p>
            <w:pPr>
              <w:rPr>
                <w:rFonts w:ascii="仿宋" w:hAnsi="仿宋" w:eastAsia="仿宋" w:cs="宋体"/>
                <w:color w:val="auto"/>
                <w:szCs w:val="21"/>
              </w:rPr>
            </w:pPr>
            <w:r>
              <w:rPr>
                <w:rFonts w:hint="eastAsia" w:ascii="仿宋" w:hAnsi="仿宋" w:eastAsia="仿宋" w:cs="宋体"/>
                <w:color w:val="auto"/>
                <w:szCs w:val="21"/>
              </w:rPr>
              <w:t>安装气缸垫</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注意安装位置。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安装气缸盖</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不允许气缸盖在缸体上左右移动。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润滑螺栓</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将润滑油涂抹在缸盖螺栓上部和螺纹部。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安装缸盖螺栓</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按顺序用手紧</w:t>
            </w:r>
            <w:r>
              <w:rPr>
                <w:rFonts w:ascii="仿宋" w:hAnsi="仿宋" w:eastAsia="仿宋" w:cs="宋体"/>
                <w:color w:val="auto"/>
                <w:szCs w:val="21"/>
              </w:rPr>
              <w:t xml:space="preserve"> </w:t>
            </w:r>
          </w:p>
          <w:p>
            <w:pPr>
              <w:rPr>
                <w:rFonts w:ascii="仿宋" w:hAnsi="仿宋" w:eastAsia="仿宋" w:cs="宋体"/>
                <w:color w:val="auto"/>
                <w:szCs w:val="21"/>
              </w:rPr>
            </w:pPr>
            <w:r>
              <w:rPr>
                <w:rFonts w:ascii="仿宋" w:hAnsi="仿宋" w:eastAsia="仿宋" w:cs="宋体"/>
                <w:color w:val="auto"/>
                <w:szCs w:val="21"/>
              </w:rPr>
              <w:t>8  6  1  3  9</w:t>
            </w:r>
          </w:p>
          <w:p>
            <w:pPr>
              <w:rPr>
                <w:rFonts w:ascii="仿宋" w:hAnsi="仿宋" w:eastAsia="仿宋" w:cs="宋体"/>
                <w:color w:val="auto"/>
                <w:szCs w:val="21"/>
              </w:rPr>
            </w:pPr>
            <w:r>
              <w:rPr>
                <w:rFonts w:ascii="仿宋" w:hAnsi="仿宋" w:eastAsia="仿宋" w:cs="宋体"/>
                <w:color w:val="auto"/>
                <w:szCs w:val="21"/>
              </w:rPr>
              <w:t>10  4  2  5  7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pPr>
              <w:jc w:val="center"/>
              <w:rPr>
                <w:rFonts w:ascii="仿宋" w:hAnsi="仿宋" w:eastAsia="仿宋" w:cs="宋体"/>
                <w:color w:val="auto"/>
                <w:szCs w:val="21"/>
              </w:rPr>
            </w:pPr>
          </w:p>
        </w:tc>
        <w:tc>
          <w:tcPr>
            <w:tcW w:w="2977" w:type="dxa"/>
          </w:tcPr>
          <w:p>
            <w:pPr>
              <w:rPr>
                <w:rFonts w:ascii="仿宋" w:hAnsi="仿宋" w:eastAsia="仿宋" w:cs="宋体"/>
                <w:color w:val="auto"/>
                <w:szCs w:val="21"/>
              </w:rPr>
            </w:pPr>
            <w:r>
              <w:rPr>
                <w:rFonts w:hint="eastAsia" w:ascii="仿宋" w:hAnsi="仿宋" w:eastAsia="仿宋" w:cs="宋体"/>
                <w:color w:val="auto"/>
                <w:szCs w:val="21"/>
              </w:rPr>
              <w:t>分两次紧固螺栓</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第一次</w:t>
            </w:r>
            <w:r>
              <w:rPr>
                <w:rFonts w:ascii="仿宋" w:hAnsi="仿宋" w:eastAsia="仿宋" w:cs="宋体"/>
                <w:color w:val="auto"/>
                <w:szCs w:val="21"/>
              </w:rPr>
              <w:t>49N；</w:t>
            </w:r>
            <w:r>
              <w:rPr>
                <w:rFonts w:hint="eastAsia" w:ascii="仿宋" w:hAnsi="仿宋" w:eastAsia="仿宋" w:cs="宋体"/>
                <w:color w:val="auto"/>
                <w:szCs w:val="21"/>
              </w:rPr>
              <w:t>第二次刚性扳手再拧</w:t>
            </w:r>
            <w:r>
              <w:rPr>
                <w:rFonts w:ascii="仿宋" w:hAnsi="仿宋" w:eastAsia="仿宋" w:cs="宋体"/>
                <w:color w:val="auto"/>
                <w:szCs w:val="21"/>
              </w:rPr>
              <w:t>180度；</w:t>
            </w:r>
          </w:p>
          <w:p>
            <w:pPr>
              <w:rPr>
                <w:rFonts w:ascii="仿宋" w:hAnsi="仿宋" w:eastAsia="仿宋" w:cs="宋体"/>
                <w:color w:val="auto"/>
                <w:szCs w:val="21"/>
              </w:rPr>
            </w:pPr>
            <w:r>
              <w:rPr>
                <w:rFonts w:hint="eastAsia" w:ascii="仿宋" w:hAnsi="仿宋" w:eastAsia="仿宋" w:cs="宋体"/>
                <w:color w:val="auto"/>
                <w:szCs w:val="21"/>
              </w:rPr>
              <w:t>在螺栓顶部做标记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jc w:val="center"/>
              <w:rPr>
                <w:rFonts w:ascii="仿宋" w:hAnsi="仿宋" w:eastAsia="仿宋" w:cs="宋体"/>
                <w:color w:val="auto"/>
                <w:szCs w:val="21"/>
              </w:rPr>
            </w:pPr>
            <w:r>
              <w:rPr>
                <w:rFonts w:ascii="仿宋" w:hAnsi="仿宋" w:eastAsia="仿宋" w:cs="宋体"/>
                <w:color w:val="auto"/>
                <w:szCs w:val="21"/>
              </w:rPr>
              <w:t>9、作业后整理</w:t>
            </w:r>
          </w:p>
        </w:tc>
        <w:tc>
          <w:tcPr>
            <w:tcW w:w="2977" w:type="dxa"/>
          </w:tcPr>
          <w:p>
            <w:pPr>
              <w:rPr>
                <w:rFonts w:ascii="仿宋" w:hAnsi="仿宋" w:eastAsia="仿宋" w:cs="宋体"/>
                <w:color w:val="auto"/>
                <w:szCs w:val="21"/>
              </w:rPr>
            </w:pPr>
            <w:r>
              <w:rPr>
                <w:rFonts w:hint="eastAsia" w:ascii="仿宋" w:hAnsi="仿宋" w:eastAsia="仿宋" w:cs="宋体"/>
                <w:color w:val="auto"/>
                <w:szCs w:val="21"/>
              </w:rPr>
              <w:t>清洁工具、工作台、场地等</w:t>
            </w:r>
          </w:p>
        </w:tc>
        <w:tc>
          <w:tcPr>
            <w:tcW w:w="3544" w:type="dxa"/>
          </w:tcPr>
          <w:p>
            <w:pPr>
              <w:rPr>
                <w:rFonts w:ascii="仿宋" w:hAnsi="仿宋" w:eastAsia="仿宋" w:cs="宋体"/>
                <w:color w:val="auto"/>
                <w:szCs w:val="21"/>
              </w:rPr>
            </w:pPr>
            <w:r>
              <w:rPr>
                <w:rFonts w:hint="eastAsia" w:ascii="仿宋" w:hAnsi="仿宋" w:eastAsia="仿宋" w:cs="宋体"/>
                <w:color w:val="auto"/>
                <w:szCs w:val="21"/>
              </w:rPr>
              <w:t>清洁工作台；</w:t>
            </w:r>
          </w:p>
          <w:p>
            <w:pPr>
              <w:rPr>
                <w:rFonts w:ascii="仿宋" w:hAnsi="仿宋" w:eastAsia="仿宋" w:cs="宋体"/>
                <w:color w:val="auto"/>
                <w:szCs w:val="21"/>
              </w:rPr>
            </w:pPr>
            <w:r>
              <w:rPr>
                <w:rFonts w:hint="eastAsia" w:ascii="仿宋" w:hAnsi="仿宋" w:eastAsia="仿宋" w:cs="宋体"/>
                <w:color w:val="auto"/>
                <w:szCs w:val="21"/>
              </w:rPr>
              <w:t>清洁工具和专用工具；</w:t>
            </w:r>
          </w:p>
          <w:p>
            <w:pPr>
              <w:rPr>
                <w:rFonts w:ascii="仿宋" w:hAnsi="仿宋" w:eastAsia="仿宋" w:cs="宋体"/>
                <w:color w:val="auto"/>
                <w:szCs w:val="21"/>
              </w:rPr>
            </w:pPr>
            <w:r>
              <w:rPr>
                <w:rFonts w:hint="eastAsia" w:ascii="仿宋" w:hAnsi="仿宋" w:eastAsia="仿宋" w:cs="宋体"/>
                <w:color w:val="auto"/>
                <w:szCs w:val="21"/>
              </w:rPr>
              <w:t>工具量具归位；</w:t>
            </w:r>
          </w:p>
          <w:p>
            <w:pPr>
              <w:rPr>
                <w:rFonts w:ascii="仿宋" w:hAnsi="仿宋" w:eastAsia="仿宋" w:cs="宋体"/>
                <w:color w:val="auto"/>
                <w:szCs w:val="21"/>
              </w:rPr>
            </w:pPr>
            <w:r>
              <w:rPr>
                <w:rFonts w:hint="eastAsia" w:ascii="仿宋" w:hAnsi="仿宋" w:eastAsia="仿宋" w:cs="宋体"/>
                <w:color w:val="auto"/>
                <w:szCs w:val="21"/>
              </w:rPr>
              <w:t>用过的清洁布等放入垃圾桶。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jc w:val="center"/>
              <w:rPr>
                <w:rFonts w:ascii="仿宋" w:hAnsi="仿宋" w:eastAsia="仿宋" w:cs="宋体"/>
                <w:color w:val="auto"/>
                <w:szCs w:val="21"/>
              </w:rPr>
            </w:pPr>
            <w:r>
              <w:rPr>
                <w:rFonts w:ascii="仿宋" w:hAnsi="仿宋" w:eastAsia="仿宋" w:cs="宋体"/>
                <w:color w:val="auto"/>
                <w:szCs w:val="21"/>
              </w:rPr>
              <w:t>10、安全和5S</w:t>
            </w:r>
          </w:p>
        </w:tc>
        <w:tc>
          <w:tcPr>
            <w:tcW w:w="2977" w:type="dxa"/>
          </w:tcPr>
          <w:p>
            <w:pPr>
              <w:rPr>
                <w:rFonts w:ascii="仿宋" w:hAnsi="仿宋" w:eastAsia="仿宋" w:cs="宋体"/>
                <w:color w:val="auto"/>
                <w:szCs w:val="21"/>
              </w:rPr>
            </w:pPr>
          </w:p>
        </w:tc>
        <w:tc>
          <w:tcPr>
            <w:tcW w:w="3544" w:type="dxa"/>
          </w:tcPr>
          <w:p>
            <w:pPr>
              <w:rPr>
                <w:rFonts w:ascii="仿宋" w:hAnsi="仿宋" w:eastAsia="仿宋" w:cs="宋体"/>
                <w:color w:val="auto"/>
                <w:szCs w:val="21"/>
              </w:rPr>
            </w:pPr>
            <w:r>
              <w:rPr>
                <w:rFonts w:hint="eastAsia" w:ascii="仿宋" w:hAnsi="仿宋" w:eastAsia="仿宋" w:cs="宋体"/>
                <w:color w:val="auto"/>
                <w:szCs w:val="21"/>
              </w:rPr>
              <w:t>整个做个过程中的安全与</w:t>
            </w:r>
            <w:r>
              <w:rPr>
                <w:rFonts w:ascii="仿宋" w:hAnsi="仿宋" w:eastAsia="仿宋" w:cs="宋体"/>
                <w:color w:val="auto"/>
                <w:szCs w:val="21"/>
              </w:rPr>
              <w:t>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jc w:val="center"/>
              <w:rPr>
                <w:rFonts w:ascii="仿宋" w:hAnsi="仿宋" w:eastAsia="仿宋" w:cs="宋体"/>
                <w:color w:val="auto"/>
                <w:szCs w:val="21"/>
              </w:rPr>
            </w:pPr>
            <w:r>
              <w:rPr>
                <w:rFonts w:ascii="仿宋" w:hAnsi="仿宋" w:eastAsia="仿宋" w:cs="宋体"/>
                <w:color w:val="auto"/>
                <w:szCs w:val="21"/>
              </w:rPr>
              <w:t>11作业表</w:t>
            </w:r>
          </w:p>
        </w:tc>
        <w:tc>
          <w:tcPr>
            <w:tcW w:w="2977" w:type="dxa"/>
          </w:tcPr>
          <w:p>
            <w:pPr>
              <w:rPr>
                <w:rFonts w:ascii="仿宋" w:hAnsi="仿宋" w:eastAsia="仿宋" w:cs="宋体"/>
                <w:color w:val="auto"/>
                <w:szCs w:val="21"/>
              </w:rPr>
            </w:pPr>
          </w:p>
        </w:tc>
        <w:tc>
          <w:tcPr>
            <w:tcW w:w="3544" w:type="dxa"/>
          </w:tcPr>
          <w:p>
            <w:pPr>
              <w:rPr>
                <w:rFonts w:ascii="仿宋" w:hAnsi="仿宋" w:eastAsia="仿宋" w:cs="宋体"/>
                <w:color w:val="auto"/>
                <w:szCs w:val="21"/>
              </w:rPr>
            </w:pPr>
            <w:r>
              <w:rPr>
                <w:rFonts w:hint="eastAsia" w:ascii="仿宋" w:hAnsi="仿宋" w:eastAsia="仿宋" w:cs="宋体"/>
                <w:color w:val="auto"/>
                <w:szCs w:val="21"/>
              </w:rPr>
              <w:t>数据记录</w:t>
            </w:r>
          </w:p>
        </w:tc>
      </w:tr>
    </w:tbl>
    <w:p>
      <w:pPr>
        <w:pStyle w:val="2"/>
        <w:rPr>
          <w:color w:val="auto"/>
        </w:rPr>
      </w:pPr>
    </w:p>
    <w:p>
      <w:pPr>
        <w:pStyle w:val="2"/>
        <w:rPr>
          <w:color w:val="auto"/>
        </w:rPr>
      </w:pPr>
    </w:p>
    <w:p>
      <w:pPr>
        <w:jc w:val="center"/>
        <w:rPr>
          <w:rFonts w:ascii="仿宋" w:hAnsi="仿宋" w:eastAsia="仿宋" w:cs="仿宋"/>
          <w:color w:val="auto"/>
        </w:rPr>
      </w:pPr>
      <w:r>
        <w:rPr>
          <w:rFonts w:hint="eastAsia" w:ascii="仿宋" w:hAnsi="仿宋" w:eastAsia="仿宋"/>
          <w:color w:val="auto"/>
          <w:sz w:val="28"/>
          <w:szCs w:val="28"/>
        </w:rPr>
        <w:t>表</w:t>
      </w:r>
      <w:r>
        <w:rPr>
          <w:rFonts w:ascii="仿宋" w:hAnsi="仿宋" w:eastAsia="仿宋"/>
          <w:color w:val="auto"/>
          <w:sz w:val="28"/>
          <w:szCs w:val="28"/>
        </w:rPr>
        <w:t xml:space="preserve">7 </w:t>
      </w:r>
      <w:r>
        <w:rPr>
          <w:rFonts w:hint="eastAsia" w:ascii="仿宋" w:hAnsi="仿宋" w:eastAsia="仿宋"/>
          <w:color w:val="auto"/>
          <w:sz w:val="28"/>
          <w:szCs w:val="28"/>
        </w:rPr>
        <w:t>模块B汽车电气系统检修竞赛模块关键环节或操作</w:t>
      </w:r>
    </w:p>
    <w:tbl>
      <w:tblPr>
        <w:tblStyle w:val="7"/>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190"/>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772" w:type="dxa"/>
            <w:shd w:val="clear" w:color="auto" w:fill="CCE8CF" w:themeFill="background1"/>
            <w:vAlign w:val="center"/>
          </w:tcPr>
          <w:p>
            <w:pPr>
              <w:jc w:val="center"/>
              <w:rPr>
                <w:rFonts w:ascii="仿宋" w:hAnsi="仿宋" w:eastAsia="仿宋" w:cs="Arial"/>
                <w:bCs/>
                <w:color w:val="auto"/>
                <w:kern w:val="0"/>
                <w:szCs w:val="21"/>
              </w:rPr>
            </w:pPr>
            <w:r>
              <w:rPr>
                <w:rFonts w:hint="eastAsia" w:ascii="仿宋" w:hAnsi="仿宋" w:eastAsia="仿宋" w:cs="Arial"/>
                <w:bCs/>
                <w:color w:val="auto"/>
                <w:kern w:val="0"/>
                <w:szCs w:val="21"/>
              </w:rPr>
              <w:t>序号</w:t>
            </w:r>
          </w:p>
        </w:tc>
        <w:tc>
          <w:tcPr>
            <w:tcW w:w="3190" w:type="dxa"/>
            <w:shd w:val="clear" w:color="auto" w:fill="CCE8CF" w:themeFill="background1"/>
            <w:vAlign w:val="center"/>
          </w:tcPr>
          <w:p>
            <w:pPr>
              <w:jc w:val="center"/>
              <w:rPr>
                <w:rFonts w:ascii="仿宋" w:hAnsi="仿宋" w:eastAsia="仿宋" w:cs="Arial"/>
                <w:bCs/>
                <w:color w:val="auto"/>
                <w:kern w:val="0"/>
                <w:szCs w:val="21"/>
              </w:rPr>
            </w:pPr>
            <w:r>
              <w:rPr>
                <w:rFonts w:hint="eastAsia" w:ascii="仿宋" w:hAnsi="仿宋" w:eastAsia="仿宋" w:cs="Arial"/>
                <w:bCs/>
                <w:color w:val="auto"/>
                <w:kern w:val="0"/>
                <w:szCs w:val="21"/>
              </w:rPr>
              <w:t>项目</w:t>
            </w:r>
          </w:p>
        </w:tc>
        <w:tc>
          <w:tcPr>
            <w:tcW w:w="4072" w:type="dxa"/>
            <w:shd w:val="clear" w:color="auto" w:fill="CCE8CF" w:themeFill="background1"/>
            <w:vAlign w:val="center"/>
          </w:tcPr>
          <w:p>
            <w:pPr>
              <w:jc w:val="center"/>
              <w:rPr>
                <w:rFonts w:ascii="仿宋" w:hAnsi="仿宋" w:eastAsia="仿宋" w:cs="Arial"/>
                <w:bCs/>
                <w:color w:val="auto"/>
                <w:szCs w:val="21"/>
              </w:rPr>
            </w:pPr>
            <w:r>
              <w:rPr>
                <w:rFonts w:hint="eastAsia" w:ascii="仿宋" w:hAnsi="仿宋" w:eastAsia="仿宋" w:cs="Arial"/>
                <w:bCs/>
                <w:color w:val="auto"/>
                <w:kern w:val="0"/>
                <w:szCs w:val="21"/>
              </w:rPr>
              <w:t>关键操作或关键环节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2" w:type="dxa"/>
            <w:vMerge w:val="restart"/>
            <w:vAlign w:val="center"/>
          </w:tcPr>
          <w:p>
            <w:pPr>
              <w:jc w:val="center"/>
              <w:rPr>
                <w:rFonts w:ascii="仿宋" w:hAnsi="仿宋" w:eastAsia="仿宋" w:cs="Arial"/>
                <w:bCs/>
                <w:color w:val="auto"/>
                <w:szCs w:val="21"/>
              </w:rPr>
            </w:pPr>
            <w:r>
              <w:rPr>
                <w:rFonts w:ascii="仿宋" w:hAnsi="仿宋" w:eastAsia="仿宋" w:cs="Arial"/>
                <w:bCs/>
                <w:color w:val="auto"/>
                <w:szCs w:val="21"/>
              </w:rPr>
              <w:t>B1</w:t>
            </w:r>
          </w:p>
        </w:tc>
        <w:tc>
          <w:tcPr>
            <w:tcW w:w="3190" w:type="dxa"/>
            <w:vMerge w:val="restart"/>
            <w:vAlign w:val="center"/>
          </w:tcPr>
          <w:p>
            <w:pPr>
              <w:jc w:val="center"/>
              <w:rPr>
                <w:rFonts w:ascii="仿宋" w:hAnsi="仿宋" w:eastAsia="仿宋" w:cs="Arial"/>
                <w:bCs/>
                <w:color w:val="auto"/>
                <w:kern w:val="0"/>
                <w:szCs w:val="21"/>
              </w:rPr>
            </w:pPr>
            <w:r>
              <w:rPr>
                <w:rFonts w:hint="eastAsia" w:ascii="仿宋" w:hAnsi="仿宋" w:eastAsia="仿宋" w:cs="Arial"/>
                <w:bCs/>
                <w:color w:val="auto"/>
                <w:szCs w:val="21"/>
              </w:rPr>
              <w:t>健康与安全</w:t>
            </w: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作业准备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center"/>
              <w:rPr>
                <w:rFonts w:ascii="仿宋" w:hAnsi="仿宋" w:eastAsia="仿宋" w:cs="Arial"/>
                <w:bCs/>
                <w:color w:val="auto"/>
                <w:kern w:val="0"/>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人物安全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center"/>
              <w:rPr>
                <w:rFonts w:ascii="仿宋" w:hAnsi="仿宋" w:eastAsia="仿宋" w:cs="Arial"/>
                <w:bCs/>
                <w:color w:val="auto"/>
                <w:kern w:val="0"/>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center"/>
              <w:rPr>
                <w:rFonts w:ascii="仿宋" w:hAnsi="仿宋" w:eastAsia="仿宋" w:cs="Arial"/>
                <w:bCs/>
                <w:color w:val="auto"/>
                <w:kern w:val="0"/>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center"/>
              <w:rPr>
                <w:rFonts w:ascii="仿宋" w:hAnsi="仿宋" w:eastAsia="仿宋" w:cs="Arial"/>
                <w:bCs/>
                <w:color w:val="auto"/>
                <w:kern w:val="0"/>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center"/>
              <w:rPr>
                <w:rFonts w:ascii="仿宋" w:hAnsi="仿宋" w:eastAsia="仿宋" w:cs="Arial"/>
                <w:bCs/>
                <w:color w:val="auto"/>
                <w:kern w:val="0"/>
                <w:szCs w:val="21"/>
              </w:rPr>
            </w:pPr>
          </w:p>
        </w:tc>
        <w:tc>
          <w:tcPr>
            <w:tcW w:w="4072" w:type="dxa"/>
            <w:vAlign w:val="center"/>
          </w:tcPr>
          <w:p>
            <w:pPr>
              <w:rPr>
                <w:rFonts w:ascii="仿宋" w:hAnsi="仿宋" w:eastAsia="仿宋" w:cs="Arial"/>
                <w:bCs/>
                <w:color w:val="auto"/>
                <w:szCs w:val="21"/>
              </w:rPr>
            </w:pPr>
            <w:r>
              <w:rPr>
                <w:rFonts w:ascii="仿宋" w:hAnsi="仿宋" w:eastAsia="仿宋" w:cs="Arial"/>
                <w:bCs/>
                <w:color w:val="auto"/>
                <w:szCs w:val="21"/>
              </w:rPr>
              <w:t>5S</w:t>
            </w:r>
            <w:r>
              <w:rPr>
                <w:rFonts w:hint="eastAsia" w:ascii="仿宋" w:hAnsi="仿宋" w:eastAsia="仿宋" w:cs="Arial"/>
                <w:bCs/>
                <w:color w:val="auto"/>
                <w:szCs w:val="21"/>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restart"/>
            <w:vAlign w:val="center"/>
          </w:tcPr>
          <w:p>
            <w:pPr>
              <w:jc w:val="center"/>
              <w:rPr>
                <w:rFonts w:ascii="仿宋" w:hAnsi="仿宋" w:eastAsia="仿宋" w:cs="Arial"/>
                <w:bCs/>
                <w:color w:val="auto"/>
                <w:szCs w:val="21"/>
              </w:rPr>
            </w:pPr>
            <w:r>
              <w:rPr>
                <w:rFonts w:ascii="仿宋" w:hAnsi="仿宋" w:eastAsia="仿宋" w:cs="Arial"/>
                <w:bCs/>
                <w:color w:val="auto"/>
                <w:szCs w:val="21"/>
              </w:rPr>
              <w:t>B2</w:t>
            </w:r>
          </w:p>
        </w:tc>
        <w:tc>
          <w:tcPr>
            <w:tcW w:w="3190" w:type="dxa"/>
            <w:vMerge w:val="restart"/>
            <w:vAlign w:val="center"/>
          </w:tcPr>
          <w:p>
            <w:pPr>
              <w:jc w:val="center"/>
              <w:rPr>
                <w:rFonts w:ascii="仿宋" w:hAnsi="仿宋" w:eastAsia="仿宋" w:cs="Arial"/>
                <w:bCs/>
                <w:color w:val="auto"/>
                <w:szCs w:val="21"/>
              </w:rPr>
            </w:pPr>
            <w:r>
              <w:rPr>
                <w:rFonts w:hint="eastAsia" w:ascii="仿宋" w:hAnsi="仿宋" w:eastAsia="仿宋" w:cs="Arial"/>
                <w:bCs/>
                <w:color w:val="auto"/>
                <w:szCs w:val="21"/>
              </w:rPr>
              <w:t>电源系统、进入及起动许可系统工作异常</w:t>
            </w: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故障现象描述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故障点</w:t>
            </w:r>
            <w:r>
              <w:rPr>
                <w:rFonts w:ascii="仿宋" w:hAnsi="仿宋" w:eastAsia="仿宋" w:cs="Arial"/>
                <w:bCs/>
                <w:color w:val="auto"/>
                <w:szCs w:val="21"/>
              </w:rPr>
              <w:t>1测量数据记录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相关电路原理图绘制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诊断：</w:t>
            </w:r>
            <w:r>
              <w:rPr>
                <w:rFonts w:hint="eastAsia" w:ascii="仿宋" w:hAnsi="仿宋" w:eastAsia="仿宋" w:cs="Arial"/>
                <w:bCs/>
                <w:color w:val="auto"/>
                <w:szCs w:val="21"/>
                <w:u w:val="single"/>
              </w:rPr>
              <w:t>起动按钮内部断路</w:t>
            </w:r>
            <w:r>
              <w:rPr>
                <w:rFonts w:ascii="仿宋" w:hAnsi="仿宋" w:eastAsia="仿宋" w:cs="Arial"/>
                <w:bCs/>
                <w:color w:val="auto"/>
                <w:szCs w:val="21"/>
                <w:u w:val="single"/>
              </w:rPr>
              <w:t xml:space="preserve"> （具体故障点结合比赛车型确定）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Merge w:val="restart"/>
            <w:vAlign w:val="center"/>
          </w:tcPr>
          <w:p>
            <w:pPr>
              <w:rPr>
                <w:rFonts w:ascii="仿宋" w:hAnsi="仿宋" w:eastAsia="仿宋" w:cs="Arial"/>
                <w:bCs/>
                <w:color w:val="auto"/>
                <w:szCs w:val="21"/>
              </w:rPr>
            </w:pPr>
            <w:r>
              <w:rPr>
                <w:rFonts w:hint="eastAsia" w:ascii="仿宋" w:hAnsi="仿宋" w:eastAsia="仿宋" w:cs="Arial"/>
                <w:bCs/>
                <w:color w:val="auto"/>
                <w:szCs w:val="21"/>
              </w:rPr>
              <w:t>维修：</w:t>
            </w:r>
            <w:r>
              <w:rPr>
                <w:rFonts w:ascii="仿宋" w:hAnsi="仿宋" w:eastAsia="仿宋" w:cs="Arial"/>
                <w:bCs/>
                <w:color w:val="auto"/>
                <w:szCs w:val="21"/>
              </w:rPr>
              <w:t>正确更换</w:t>
            </w:r>
            <w:r>
              <w:rPr>
                <w:rFonts w:hint="eastAsia" w:ascii="仿宋" w:hAnsi="仿宋" w:eastAsia="仿宋" w:cs="Arial"/>
                <w:bCs/>
                <w:color w:val="auto"/>
                <w:szCs w:val="21"/>
              </w:rPr>
              <w:t>起动按钮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Merge w:val="continue"/>
            <w:vAlign w:val="center"/>
          </w:tcPr>
          <w:p>
            <w:pP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restart"/>
            <w:vAlign w:val="center"/>
          </w:tcPr>
          <w:p>
            <w:pPr>
              <w:jc w:val="center"/>
              <w:rPr>
                <w:rFonts w:ascii="仿宋" w:hAnsi="仿宋" w:eastAsia="仿宋" w:cs="Arial"/>
                <w:bCs/>
                <w:color w:val="auto"/>
                <w:szCs w:val="21"/>
              </w:rPr>
            </w:pPr>
            <w:r>
              <w:rPr>
                <w:rFonts w:ascii="仿宋" w:hAnsi="仿宋" w:eastAsia="仿宋" w:cs="Arial"/>
                <w:bCs/>
                <w:color w:val="auto"/>
                <w:szCs w:val="21"/>
              </w:rPr>
              <w:t>B3</w:t>
            </w:r>
          </w:p>
        </w:tc>
        <w:tc>
          <w:tcPr>
            <w:tcW w:w="3190" w:type="dxa"/>
            <w:vMerge w:val="restart"/>
            <w:vAlign w:val="center"/>
          </w:tcPr>
          <w:p>
            <w:pPr>
              <w:rPr>
                <w:rFonts w:ascii="仿宋" w:hAnsi="仿宋" w:eastAsia="仿宋" w:cs="Arial"/>
                <w:bCs/>
                <w:color w:val="auto"/>
                <w:szCs w:val="21"/>
              </w:rPr>
            </w:pPr>
            <w:r>
              <w:rPr>
                <w:rFonts w:hint="eastAsia" w:ascii="仿宋" w:hAnsi="仿宋" w:eastAsia="仿宋" w:cs="Arial"/>
                <w:bCs/>
                <w:color w:val="auto"/>
                <w:szCs w:val="21"/>
              </w:rPr>
              <w:t>车身附件电气系统工作异常</w:t>
            </w: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故障现象</w:t>
            </w:r>
            <w:r>
              <w:rPr>
                <w:rFonts w:ascii="仿宋" w:hAnsi="仿宋" w:eastAsia="仿宋" w:cs="Arial"/>
                <w:bCs/>
                <w:color w:val="auto"/>
                <w:szCs w:val="21"/>
              </w:rPr>
              <w:t>1描述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故障点测量数据记录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相关电路原理图绘制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ascii="仿宋" w:hAnsi="仿宋" w:eastAsia="仿宋" w:cs="Arial"/>
                <w:bCs/>
                <w:color w:val="auto"/>
                <w:szCs w:val="21"/>
              </w:rPr>
              <w:t>诊断</w:t>
            </w:r>
            <w:r>
              <w:rPr>
                <w:rFonts w:hint="eastAsia" w:ascii="仿宋" w:hAnsi="仿宋" w:eastAsia="仿宋" w:cs="Arial"/>
                <w:bCs/>
                <w:color w:val="auto"/>
                <w:szCs w:val="21"/>
              </w:rPr>
              <w:t>：</w:t>
            </w:r>
            <w:r>
              <w:rPr>
                <w:rFonts w:hint="eastAsia" w:ascii="仿宋" w:hAnsi="仿宋" w:eastAsia="仿宋" w:cs="Arial"/>
                <w:bCs/>
                <w:color w:val="auto"/>
                <w:szCs w:val="21"/>
                <w:u w:val="single"/>
              </w:rPr>
              <w:t>电动车窗继电器内部断路故障（具体故障点结合比赛车型确定）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Merge w:val="restart"/>
            <w:vAlign w:val="center"/>
          </w:tcPr>
          <w:p>
            <w:pPr>
              <w:rPr>
                <w:rFonts w:ascii="仿宋" w:hAnsi="仿宋" w:eastAsia="仿宋" w:cs="Arial"/>
                <w:bCs/>
                <w:color w:val="auto"/>
                <w:szCs w:val="21"/>
              </w:rPr>
            </w:pPr>
            <w:r>
              <w:rPr>
                <w:rFonts w:hint="eastAsia" w:ascii="仿宋" w:hAnsi="仿宋" w:eastAsia="仿宋" w:cs="Arial"/>
                <w:bCs/>
                <w:color w:val="auto"/>
                <w:szCs w:val="21"/>
              </w:rPr>
              <w:t>维修：</w:t>
            </w:r>
            <w:r>
              <w:rPr>
                <w:rFonts w:ascii="仿宋" w:hAnsi="仿宋" w:eastAsia="仿宋" w:cs="Arial"/>
                <w:bCs/>
                <w:color w:val="auto"/>
                <w:szCs w:val="21"/>
              </w:rPr>
              <w:t>正确更换</w:t>
            </w:r>
            <w:r>
              <w:rPr>
                <w:rFonts w:hint="eastAsia" w:ascii="仿宋" w:hAnsi="仿宋" w:eastAsia="仿宋" w:cs="Arial"/>
                <w:bCs/>
                <w:color w:val="auto"/>
                <w:szCs w:val="21"/>
              </w:rPr>
              <w:t>电动车窗继电器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Merge w:val="continue"/>
            <w:vAlign w:val="center"/>
          </w:tcPr>
          <w:p>
            <w:pP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ascii="仿宋" w:hAnsi="仿宋" w:eastAsia="仿宋" w:cs="Arial"/>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故障现象</w:t>
            </w:r>
            <w:r>
              <w:rPr>
                <w:rFonts w:ascii="仿宋" w:hAnsi="仿宋" w:eastAsia="仿宋" w:cs="Arial"/>
                <w:bCs/>
                <w:color w:val="auto"/>
                <w:szCs w:val="21"/>
              </w:rPr>
              <w:t>2描述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故障点测量数据记录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相关电路原理图绘制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ascii="仿宋" w:hAnsi="仿宋" w:eastAsia="仿宋" w:cs="Arial"/>
                <w:bCs/>
                <w:color w:val="auto"/>
                <w:szCs w:val="21"/>
              </w:rPr>
              <w:t>诊断</w:t>
            </w:r>
            <w:r>
              <w:rPr>
                <w:rFonts w:hint="eastAsia" w:ascii="仿宋" w:hAnsi="仿宋" w:eastAsia="仿宋" w:cs="Arial"/>
                <w:bCs/>
                <w:color w:val="auto"/>
                <w:szCs w:val="21"/>
              </w:rPr>
              <w:t>：</w:t>
            </w:r>
            <w:r>
              <w:rPr>
                <w:rFonts w:hint="eastAsia" w:ascii="仿宋" w:hAnsi="仿宋" w:eastAsia="仿宋" w:cs="Arial"/>
                <w:bCs/>
                <w:color w:val="auto"/>
                <w:szCs w:val="21"/>
                <w:u w:val="single"/>
              </w:rPr>
              <w:t>门锁总开关搭铁线中间插头与搭铁点之间线路断路（具体故障点结合比赛车型确定）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Merge w:val="restart"/>
            <w:vAlign w:val="center"/>
          </w:tcPr>
          <w:p>
            <w:pPr>
              <w:rPr>
                <w:rFonts w:ascii="仿宋" w:hAnsi="仿宋" w:eastAsia="仿宋" w:cs="Arial"/>
                <w:bCs/>
                <w:color w:val="auto"/>
                <w:szCs w:val="21"/>
              </w:rPr>
            </w:pPr>
            <w:r>
              <w:rPr>
                <w:rFonts w:hint="eastAsia" w:ascii="仿宋" w:hAnsi="仿宋" w:eastAsia="仿宋" w:cs="Arial"/>
                <w:bCs/>
                <w:color w:val="auto"/>
                <w:szCs w:val="21"/>
              </w:rPr>
              <w:t>维修：测量并展示修复后线路连接情况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Merge w:val="continue"/>
            <w:vAlign w:val="center"/>
          </w:tcPr>
          <w:p>
            <w:pP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ascii="仿宋" w:hAnsi="仿宋" w:eastAsia="仿宋" w:cs="Arial"/>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restart"/>
            <w:vAlign w:val="center"/>
          </w:tcPr>
          <w:p>
            <w:pPr>
              <w:jc w:val="center"/>
              <w:rPr>
                <w:rFonts w:ascii="仿宋" w:hAnsi="仿宋" w:eastAsia="仿宋" w:cs="Arial"/>
                <w:bCs/>
                <w:color w:val="auto"/>
                <w:szCs w:val="21"/>
              </w:rPr>
            </w:pPr>
            <w:r>
              <w:rPr>
                <w:rFonts w:ascii="仿宋" w:hAnsi="仿宋" w:eastAsia="仿宋" w:cs="Arial"/>
                <w:bCs/>
                <w:color w:val="auto"/>
                <w:szCs w:val="21"/>
              </w:rPr>
              <w:t>B4</w:t>
            </w:r>
          </w:p>
        </w:tc>
        <w:tc>
          <w:tcPr>
            <w:tcW w:w="3190" w:type="dxa"/>
            <w:vMerge w:val="restart"/>
            <w:vAlign w:val="center"/>
          </w:tcPr>
          <w:p>
            <w:pPr>
              <w:jc w:val="center"/>
              <w:rPr>
                <w:rFonts w:ascii="仿宋" w:hAnsi="仿宋" w:eastAsia="仿宋" w:cs="Arial"/>
                <w:bCs/>
                <w:color w:val="auto"/>
                <w:szCs w:val="21"/>
              </w:rPr>
            </w:pPr>
            <w:r>
              <w:rPr>
                <w:rFonts w:ascii="仿宋" w:hAnsi="仿宋" w:eastAsia="仿宋"/>
                <w:bCs/>
                <w:color w:val="auto"/>
                <w:szCs w:val="21"/>
              </w:rPr>
              <w:t>灯光</w:t>
            </w:r>
            <w:r>
              <w:rPr>
                <w:rFonts w:hint="eastAsia" w:ascii="仿宋" w:hAnsi="仿宋" w:eastAsia="仿宋"/>
                <w:bCs/>
                <w:color w:val="auto"/>
                <w:szCs w:val="21"/>
              </w:rPr>
              <w:t>系统</w:t>
            </w:r>
            <w:r>
              <w:rPr>
                <w:rFonts w:ascii="仿宋" w:hAnsi="仿宋" w:eastAsia="仿宋"/>
                <w:bCs/>
                <w:color w:val="auto"/>
                <w:szCs w:val="21"/>
              </w:rPr>
              <w:t>工作异常</w:t>
            </w: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故障现象描述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故障点测量数据记录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hint="eastAsia" w:ascii="仿宋" w:hAnsi="仿宋" w:eastAsia="仿宋" w:cs="Arial"/>
                <w:bCs/>
                <w:color w:val="auto"/>
                <w:szCs w:val="21"/>
              </w:rPr>
              <w:t>相关电路原理图绘制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ascii="仿宋" w:hAnsi="仿宋" w:eastAsia="仿宋" w:cs="Arial"/>
                <w:bCs/>
                <w:color w:val="auto"/>
                <w:szCs w:val="21"/>
              </w:rPr>
              <w:t>诊断</w:t>
            </w:r>
            <w:r>
              <w:rPr>
                <w:rFonts w:hint="eastAsia" w:ascii="仿宋" w:hAnsi="仿宋" w:eastAsia="仿宋" w:cs="Arial"/>
                <w:bCs/>
                <w:color w:val="auto"/>
                <w:szCs w:val="21"/>
              </w:rPr>
              <w:t>：</w:t>
            </w:r>
            <w:r>
              <w:rPr>
                <w:rFonts w:hint="eastAsia" w:ascii="仿宋" w:hAnsi="仿宋" w:eastAsia="仿宋" w:cs="Arial"/>
                <w:bCs/>
                <w:color w:val="auto"/>
                <w:szCs w:val="21"/>
                <w:u w:val="single"/>
              </w:rPr>
              <w:t>左、右倒车灯搭铁线于车身处的搭铁点断开（具体故障点结合比赛车型确定）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Merge w:val="restart"/>
            <w:vAlign w:val="center"/>
          </w:tcPr>
          <w:p>
            <w:pPr>
              <w:rPr>
                <w:rFonts w:ascii="仿宋" w:hAnsi="仿宋" w:eastAsia="仿宋" w:cs="Arial"/>
                <w:bCs/>
                <w:color w:val="auto"/>
                <w:szCs w:val="21"/>
              </w:rPr>
            </w:pPr>
            <w:r>
              <w:rPr>
                <w:rFonts w:hint="eastAsia" w:ascii="仿宋" w:hAnsi="仿宋" w:eastAsia="仿宋" w:cs="Arial"/>
                <w:bCs/>
                <w:color w:val="auto"/>
                <w:szCs w:val="21"/>
              </w:rPr>
              <w:t>维修：测量并展示修复后线路连接情况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Merge w:val="continue"/>
            <w:vAlign w:val="center"/>
          </w:tcPr>
          <w:p>
            <w:pP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72" w:type="dxa"/>
            <w:vMerge w:val="continue"/>
            <w:vAlign w:val="center"/>
          </w:tcPr>
          <w:p>
            <w:pPr>
              <w:jc w:val="center"/>
              <w:rPr>
                <w:rFonts w:ascii="仿宋" w:hAnsi="仿宋" w:eastAsia="仿宋" w:cs="Arial"/>
                <w:bCs/>
                <w:color w:val="auto"/>
                <w:szCs w:val="21"/>
              </w:rPr>
            </w:pPr>
          </w:p>
        </w:tc>
        <w:tc>
          <w:tcPr>
            <w:tcW w:w="3190" w:type="dxa"/>
            <w:vMerge w:val="continue"/>
            <w:vAlign w:val="center"/>
          </w:tcPr>
          <w:p>
            <w:pPr>
              <w:jc w:val="left"/>
              <w:rPr>
                <w:rFonts w:ascii="仿宋" w:hAnsi="仿宋" w:eastAsia="仿宋" w:cs="Arial"/>
                <w:bCs/>
                <w:color w:val="auto"/>
                <w:szCs w:val="21"/>
              </w:rPr>
            </w:pPr>
          </w:p>
        </w:tc>
        <w:tc>
          <w:tcPr>
            <w:tcW w:w="4072" w:type="dxa"/>
            <w:vAlign w:val="center"/>
          </w:tcPr>
          <w:p>
            <w:pPr>
              <w:rPr>
                <w:rFonts w:ascii="仿宋" w:hAnsi="仿宋" w:eastAsia="仿宋" w:cs="Arial"/>
                <w:bCs/>
                <w:color w:val="auto"/>
                <w:szCs w:val="21"/>
              </w:rPr>
            </w:pPr>
            <w:r>
              <w:rPr>
                <w:rFonts w:ascii="仿宋" w:hAnsi="仿宋" w:eastAsia="仿宋" w:cs="Arial"/>
                <w:bCs/>
                <w:color w:val="auto"/>
                <w:szCs w:val="21"/>
              </w:rPr>
              <w:t>……</w:t>
            </w:r>
          </w:p>
        </w:tc>
      </w:tr>
    </w:tbl>
    <w:p>
      <w:pPr>
        <w:ind w:firstLine="420" w:firstLineChars="200"/>
        <w:rPr>
          <w:rFonts w:ascii="仿宋" w:hAnsi="仿宋" w:eastAsia="仿宋" w:cs="仿宋"/>
          <w:color w:val="auto"/>
        </w:rPr>
      </w:pPr>
    </w:p>
    <w:p>
      <w:pPr>
        <w:rPr>
          <w:rFonts w:ascii="仿宋" w:hAnsi="仿宋" w:eastAsia="仿宋" w:cs="仿宋"/>
          <w:color w:val="auto"/>
          <w:sz w:val="30"/>
          <w:szCs w:val="30"/>
        </w:rPr>
      </w:pPr>
      <w:r>
        <w:rPr>
          <w:rFonts w:hint="eastAsia" w:ascii="仿宋" w:hAnsi="仿宋" w:eastAsia="仿宋" w:cs="仿宋"/>
          <w:color w:val="auto"/>
          <w:sz w:val="30"/>
          <w:szCs w:val="30"/>
        </w:rPr>
        <w:t>附件</w:t>
      </w:r>
      <w:r>
        <w:rPr>
          <w:rFonts w:ascii="仿宋" w:hAnsi="仿宋" w:eastAsia="仿宋" w:cs="仿宋"/>
          <w:color w:val="auto"/>
          <w:sz w:val="30"/>
          <w:szCs w:val="30"/>
        </w:rPr>
        <w:t>2</w:t>
      </w:r>
      <w:r>
        <w:rPr>
          <w:rFonts w:hint="eastAsia" w:ascii="仿宋" w:hAnsi="仿宋" w:eastAsia="仿宋" w:cs="仿宋"/>
          <w:color w:val="auto"/>
          <w:sz w:val="30"/>
          <w:szCs w:val="30"/>
        </w:rPr>
        <w:t>：模块A汽车发动机拆装检修模块竞赛设备如表8、表9所示。</w:t>
      </w:r>
    </w:p>
    <w:p>
      <w:pPr>
        <w:ind w:firstLine="480" w:firstLineChars="200"/>
        <w:jc w:val="center"/>
        <w:rPr>
          <w:rFonts w:ascii="仿宋" w:hAnsi="仿宋" w:eastAsia="仿宋"/>
          <w:color w:val="auto"/>
          <w:sz w:val="24"/>
        </w:rPr>
      </w:pPr>
      <w:r>
        <w:rPr>
          <w:rFonts w:hint="eastAsia" w:ascii="仿宋" w:hAnsi="仿宋" w:eastAsia="仿宋"/>
          <w:color w:val="auto"/>
          <w:sz w:val="24"/>
        </w:rPr>
        <w:t>表</w:t>
      </w:r>
      <w:r>
        <w:rPr>
          <w:rFonts w:ascii="仿宋" w:hAnsi="仿宋" w:eastAsia="仿宋"/>
          <w:color w:val="auto"/>
          <w:sz w:val="24"/>
        </w:rPr>
        <w:t xml:space="preserve">8 </w:t>
      </w:r>
      <w:r>
        <w:rPr>
          <w:rFonts w:hint="eastAsia" w:ascii="仿宋" w:hAnsi="仿宋" w:eastAsia="仿宋" w:cstheme="majorEastAsia"/>
          <w:color w:val="auto"/>
          <w:kern w:val="0"/>
          <w:sz w:val="24"/>
        </w:rPr>
        <w:t>拆装工具设备</w:t>
      </w:r>
    </w:p>
    <w:tbl>
      <w:tblPr>
        <w:tblStyle w:val="7"/>
        <w:tblW w:w="8268" w:type="dxa"/>
        <w:jc w:val="center"/>
        <w:tblLayout w:type="autofit"/>
        <w:tblCellMar>
          <w:top w:w="0" w:type="dxa"/>
          <w:left w:w="108" w:type="dxa"/>
          <w:bottom w:w="0" w:type="dxa"/>
          <w:right w:w="108" w:type="dxa"/>
        </w:tblCellMar>
      </w:tblPr>
      <w:tblGrid>
        <w:gridCol w:w="591"/>
        <w:gridCol w:w="1814"/>
        <w:gridCol w:w="1056"/>
        <w:gridCol w:w="553"/>
        <w:gridCol w:w="837"/>
        <w:gridCol w:w="1522"/>
        <w:gridCol w:w="1371"/>
        <w:gridCol w:w="524"/>
      </w:tblGrid>
      <w:tr>
        <w:tblPrEx>
          <w:tblCellMar>
            <w:top w:w="0" w:type="dxa"/>
            <w:left w:w="108" w:type="dxa"/>
            <w:bottom w:w="0" w:type="dxa"/>
            <w:right w:w="108" w:type="dxa"/>
          </w:tblCellMar>
        </w:tblPrEx>
        <w:trPr>
          <w:trHeight w:val="285" w:hRule="atLeast"/>
          <w:jc w:val="center"/>
        </w:trPr>
        <w:tc>
          <w:tcPr>
            <w:tcW w:w="591" w:type="dxa"/>
            <w:tcBorders>
              <w:top w:val="single" w:color="000000" w:sz="8" w:space="0"/>
              <w:left w:val="single" w:color="000000" w:sz="8" w:space="0"/>
              <w:bottom w:val="single" w:color="000000" w:sz="8" w:space="0"/>
              <w:right w:val="single" w:color="000000" w:sz="8" w:space="0"/>
            </w:tcBorders>
            <w:shd w:val="clear" w:color="auto" w:fill="61B86B" w:themeFill="background1" w:themeFillShade="A5"/>
            <w:vAlign w:val="center"/>
          </w:tcPr>
          <w:p>
            <w:pPr>
              <w:widowControl/>
              <w:jc w:val="center"/>
              <w:rPr>
                <w:rFonts w:ascii="宋体" w:hAnsi="宋体" w:cs="宋体"/>
                <w:b/>
                <w:bCs/>
                <w:color w:val="auto"/>
                <w:kern w:val="0"/>
                <w:szCs w:val="21"/>
              </w:rPr>
            </w:pPr>
            <w:bookmarkStart w:id="45" w:name="RANGE!A1"/>
            <w:r>
              <w:rPr>
                <w:rFonts w:hint="eastAsia" w:ascii="宋体" w:hAnsi="宋体" w:cs="宋体"/>
                <w:b/>
                <w:bCs/>
                <w:color w:val="auto"/>
                <w:kern w:val="0"/>
                <w:szCs w:val="21"/>
              </w:rPr>
              <w:t>序号</w:t>
            </w:r>
          </w:p>
        </w:tc>
        <w:tc>
          <w:tcPr>
            <w:tcW w:w="1814" w:type="dxa"/>
            <w:tcBorders>
              <w:top w:val="single" w:color="000000" w:sz="8" w:space="0"/>
              <w:left w:val="single" w:color="000000" w:sz="8" w:space="0"/>
              <w:bottom w:val="single" w:color="000000" w:sz="8" w:space="0"/>
              <w:right w:val="single" w:color="000000" w:sz="8" w:space="0"/>
            </w:tcBorders>
            <w:shd w:val="clear" w:color="auto" w:fill="61B86B" w:themeFill="background1" w:themeFillShade="A5"/>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名称</w:t>
            </w:r>
            <w:bookmarkEnd w:id="45"/>
          </w:p>
        </w:tc>
        <w:tc>
          <w:tcPr>
            <w:tcW w:w="1056" w:type="dxa"/>
            <w:tcBorders>
              <w:top w:val="single" w:color="000000" w:sz="8" w:space="0"/>
              <w:left w:val="nil"/>
              <w:bottom w:val="single" w:color="000000" w:sz="8" w:space="0"/>
              <w:right w:val="single" w:color="000000" w:sz="8" w:space="0"/>
            </w:tcBorders>
            <w:shd w:val="clear" w:color="auto" w:fill="61B86B" w:themeFill="background1" w:themeFillShade="A5"/>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型号/规格</w:t>
            </w:r>
          </w:p>
        </w:tc>
        <w:tc>
          <w:tcPr>
            <w:tcW w:w="553" w:type="dxa"/>
            <w:tcBorders>
              <w:top w:val="single" w:color="000000" w:sz="8" w:space="0"/>
              <w:left w:val="nil"/>
              <w:bottom w:val="single" w:color="000000" w:sz="8" w:space="0"/>
              <w:right w:val="single" w:color="000000" w:sz="8" w:space="0"/>
            </w:tcBorders>
            <w:shd w:val="clear" w:color="auto" w:fill="61B86B" w:themeFill="background1" w:themeFillShade="A5"/>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837" w:type="dxa"/>
            <w:tcBorders>
              <w:top w:val="single" w:color="000000" w:sz="8" w:space="0"/>
              <w:left w:val="nil"/>
              <w:bottom w:val="single" w:color="000000" w:sz="8" w:space="0"/>
              <w:right w:val="single" w:color="000000" w:sz="8" w:space="0"/>
            </w:tcBorders>
            <w:shd w:val="clear" w:color="auto" w:fill="61B86B" w:themeFill="background1" w:themeFillShade="A5"/>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522" w:type="dxa"/>
            <w:tcBorders>
              <w:top w:val="single" w:color="000000" w:sz="8" w:space="0"/>
              <w:left w:val="nil"/>
              <w:bottom w:val="single" w:color="000000" w:sz="8" w:space="0"/>
              <w:right w:val="single" w:color="000000" w:sz="8" w:space="0"/>
            </w:tcBorders>
            <w:shd w:val="clear" w:color="auto" w:fill="61B86B" w:themeFill="background1" w:themeFillShade="A5"/>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名称</w:t>
            </w:r>
          </w:p>
        </w:tc>
        <w:tc>
          <w:tcPr>
            <w:tcW w:w="1371" w:type="dxa"/>
            <w:tcBorders>
              <w:top w:val="single" w:color="000000" w:sz="8" w:space="0"/>
              <w:left w:val="nil"/>
              <w:bottom w:val="single" w:color="000000" w:sz="8" w:space="0"/>
              <w:right w:val="single" w:color="000000" w:sz="8" w:space="0"/>
            </w:tcBorders>
            <w:shd w:val="clear" w:color="auto" w:fill="61B86B" w:themeFill="background1" w:themeFillShade="A5"/>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型号/规格</w:t>
            </w:r>
          </w:p>
        </w:tc>
        <w:tc>
          <w:tcPr>
            <w:tcW w:w="524" w:type="dxa"/>
            <w:tcBorders>
              <w:top w:val="single" w:color="000000" w:sz="8" w:space="0"/>
              <w:left w:val="nil"/>
              <w:bottom w:val="single" w:color="000000" w:sz="8" w:space="0"/>
              <w:right w:val="single" w:color="000000" w:sz="8" w:space="0"/>
            </w:tcBorders>
            <w:shd w:val="clear" w:color="auto" w:fill="61B86B" w:themeFill="background1" w:themeFillShade="A5"/>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814" w:type="dxa"/>
            <w:tcBorders>
              <w:top w:val="nil"/>
              <w:left w:val="single" w:color="000000" w:sz="8" w:space="0"/>
              <w:bottom w:val="single" w:color="000000" w:sz="8" w:space="0"/>
              <w:right w:val="single" w:color="000000" w:sz="8"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汽车发动机机械拆装、检测教学实训系统</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帕萨特1.8T AWL</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37</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3350专用工具</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3350</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3122B火花塞套筒</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3122B</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38</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E10套筒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E10</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齿形皮带涨紧轮工具</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弯头</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39</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机油滤清器扳手</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冒式</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1/2棘轮扳手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40</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H5mm套筒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1/2*H5*78L</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3/8棘轮扳手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3/8</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41</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H6mm套筒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1/2*H6*78L</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3/8长接杆</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42</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H8mm套筒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1/2*H8*78L</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3/8短接杆</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43</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T52mm套筒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1/2*T52*78L</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1/2接杆</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44</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T30mm套筒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1/2*T30*78L</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3/8转1/2转接头</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3/8转1/2</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45</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T40mm套筒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1/2*T40*78L</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H8扳手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H8mm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46</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T45mm套筒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1/2*T45*78L</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11</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H5扳手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H5mm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47</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T50mm套筒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1/2*T50*78L</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10mm梅花扳手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10mm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48</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10mm长套筒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1/2*10mm</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13</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10-12mm开口扳手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10-12mm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49</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12mm长套筒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1/2*12mm</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14</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12mm梅花扳手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50</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13mm长套筒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1/2*13mm</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15</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13mm梅花扳手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13mm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51</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14mm长套筒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1/2*14mm</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16</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14mm梅花扳手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14mm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52</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16mm长套筒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1/2*16mm</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17</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15-17mm管道扳手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15-17mm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53</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17mm长套筒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1/2*17mm</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73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18</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17-19mm开口梅花棘轮扳手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17-19mm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54</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27mm长套筒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1/2*27mm</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19</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17mm开口梅花扳手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17mm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55</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8mm十字螺丝刀</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8*200</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572"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19mm开口梅花扳手</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19mm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56</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8mm一字螺丝刀</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8*200</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52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21</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22mm短筒短</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1/2*22mm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57</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6mm十字螺丝刀</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6*200</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52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22</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19mm花型套筒</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1/2*19mm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58</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6mm一字螺丝刀</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6*200</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52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23</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17mm花型套筒</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1/2*17mm</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59</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3.2mm一字螺丝刀</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3.2*75</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28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24</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钩形工具</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直头</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60</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磁棒</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世达11924</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25</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直嘴孔用卡簧钳</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HS203</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61</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吹枪</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铁柄989型</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26</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活塞销拆装工具</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大众专用</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62</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剪刀</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台湾</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28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27</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钢丝钳</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63</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胶锤</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E045</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28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28</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平头錾子</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2.5LB</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64</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铁锤</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2.5LB</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29</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3203油封提取器</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3203</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65</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2085油封提取器</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2085</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30</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高压油壶</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台湾</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66</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台虎钳</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31</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3241-1专用工具</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Jan-41</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67</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3241-2专用工具</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Feb-41</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32</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3301专用工具</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3301</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68</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活塞环收紧器</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HS175</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3367-3专用工具</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Mar-67</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69</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活塞环拆装钳</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80-120</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34</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3365专用工具</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3365</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3364专用工具</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3364</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35</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VW558专用工具</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VW558</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71</w:t>
            </w: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3265专用工具</w:t>
            </w: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3265</w:t>
            </w: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36</w:t>
            </w:r>
          </w:p>
        </w:tc>
        <w:tc>
          <w:tcPr>
            <w:tcW w:w="18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气门弹簧钳</w:t>
            </w:r>
          </w:p>
        </w:tc>
        <w:tc>
          <w:tcPr>
            <w:tcW w:w="105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130901</w:t>
            </w:r>
          </w:p>
        </w:tc>
        <w:tc>
          <w:tcPr>
            <w:tcW w:w="553"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37"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p>
        </w:tc>
        <w:tc>
          <w:tcPr>
            <w:tcW w:w="1522"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p>
        </w:tc>
        <w:tc>
          <w:tcPr>
            <w:tcW w:w="1371"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p>
        </w:tc>
        <w:tc>
          <w:tcPr>
            <w:tcW w:w="524"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Cs w:val="21"/>
              </w:rPr>
            </w:pPr>
          </w:p>
        </w:tc>
      </w:tr>
    </w:tbl>
    <w:p>
      <w:pPr>
        <w:ind w:firstLine="480" w:firstLineChars="200"/>
        <w:jc w:val="center"/>
        <w:rPr>
          <w:rFonts w:ascii="仿宋" w:hAnsi="仿宋" w:eastAsia="仿宋"/>
          <w:color w:val="auto"/>
          <w:sz w:val="24"/>
        </w:rPr>
      </w:pPr>
      <w:r>
        <w:rPr>
          <w:rFonts w:hint="eastAsia" w:ascii="仿宋" w:hAnsi="仿宋" w:eastAsia="仿宋"/>
          <w:color w:val="auto"/>
          <w:sz w:val="24"/>
        </w:rPr>
        <w:t>表</w:t>
      </w:r>
      <w:r>
        <w:rPr>
          <w:rFonts w:ascii="仿宋" w:hAnsi="仿宋" w:eastAsia="仿宋"/>
          <w:color w:val="auto"/>
          <w:sz w:val="24"/>
        </w:rPr>
        <w:t>9</w:t>
      </w:r>
      <w:r>
        <w:rPr>
          <w:rFonts w:hint="eastAsia" w:ascii="仿宋" w:hAnsi="仿宋" w:eastAsia="仿宋"/>
          <w:color w:val="auto"/>
          <w:sz w:val="24"/>
        </w:rPr>
        <w:t>测量</w:t>
      </w:r>
      <w:r>
        <w:rPr>
          <w:rFonts w:hint="eastAsia" w:ascii="仿宋" w:hAnsi="仿宋" w:eastAsia="仿宋" w:cstheme="majorEastAsia"/>
          <w:color w:val="auto"/>
          <w:kern w:val="0"/>
          <w:sz w:val="24"/>
        </w:rPr>
        <w:t>工具</w:t>
      </w:r>
    </w:p>
    <w:tbl>
      <w:tblPr>
        <w:tblStyle w:val="7"/>
        <w:tblW w:w="8268" w:type="dxa"/>
        <w:jc w:val="center"/>
        <w:tblLayout w:type="fixed"/>
        <w:tblCellMar>
          <w:top w:w="0" w:type="dxa"/>
          <w:left w:w="108" w:type="dxa"/>
          <w:bottom w:w="0" w:type="dxa"/>
          <w:right w:w="108" w:type="dxa"/>
        </w:tblCellMar>
      </w:tblPr>
      <w:tblGrid>
        <w:gridCol w:w="579"/>
        <w:gridCol w:w="1804"/>
        <w:gridCol w:w="1088"/>
        <w:gridCol w:w="528"/>
        <w:gridCol w:w="876"/>
        <w:gridCol w:w="1488"/>
        <w:gridCol w:w="1390"/>
        <w:gridCol w:w="515"/>
      </w:tblGrid>
      <w:tr>
        <w:tblPrEx>
          <w:tblCellMar>
            <w:top w:w="0" w:type="dxa"/>
            <w:left w:w="108" w:type="dxa"/>
            <w:bottom w:w="0" w:type="dxa"/>
            <w:right w:w="108" w:type="dxa"/>
          </w:tblCellMar>
        </w:tblPrEx>
        <w:trPr>
          <w:trHeight w:val="285" w:hRule="atLeast"/>
          <w:jc w:val="center"/>
        </w:trPr>
        <w:tc>
          <w:tcPr>
            <w:tcW w:w="579" w:type="dxa"/>
            <w:tcBorders>
              <w:top w:val="single" w:color="000000" w:sz="8" w:space="0"/>
              <w:left w:val="single" w:color="000000" w:sz="8" w:space="0"/>
              <w:bottom w:val="single" w:color="000000" w:sz="8" w:space="0"/>
              <w:right w:val="single" w:color="000000" w:sz="8" w:space="0"/>
            </w:tcBorders>
            <w:shd w:val="clear" w:color="auto" w:fill="61B86B" w:themeFill="background1" w:themeFillShade="A5"/>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804" w:type="dxa"/>
            <w:tcBorders>
              <w:top w:val="single" w:color="000000" w:sz="8" w:space="0"/>
              <w:left w:val="single" w:color="000000" w:sz="8" w:space="0"/>
              <w:bottom w:val="single" w:color="000000" w:sz="8" w:space="0"/>
              <w:right w:val="single" w:color="000000" w:sz="8" w:space="0"/>
            </w:tcBorders>
            <w:shd w:val="clear" w:color="auto" w:fill="61B86B" w:themeFill="background1" w:themeFillShade="A5"/>
          </w:tcPr>
          <w:p>
            <w:pPr>
              <w:widowControl/>
              <w:jc w:val="center"/>
              <w:rPr>
                <w:rFonts w:ascii="宋体" w:hAnsi="宋体" w:cs="宋体"/>
                <w:b/>
                <w:bCs/>
                <w:color w:val="auto"/>
                <w:kern w:val="0"/>
                <w:szCs w:val="21"/>
              </w:rPr>
            </w:pPr>
            <w:r>
              <w:rPr>
                <w:rFonts w:hint="eastAsia" w:ascii="宋体" w:hAnsi="宋体" w:cs="宋体"/>
                <w:b/>
                <w:bCs/>
                <w:color w:val="auto"/>
                <w:kern w:val="0"/>
                <w:szCs w:val="21"/>
              </w:rPr>
              <w:t>名称</w:t>
            </w:r>
          </w:p>
        </w:tc>
        <w:tc>
          <w:tcPr>
            <w:tcW w:w="1088" w:type="dxa"/>
            <w:tcBorders>
              <w:top w:val="single" w:color="000000" w:sz="8" w:space="0"/>
              <w:left w:val="nil"/>
              <w:bottom w:val="single" w:color="000000" w:sz="8" w:space="0"/>
              <w:right w:val="single" w:color="000000" w:sz="8" w:space="0"/>
            </w:tcBorders>
            <w:shd w:val="clear" w:color="auto" w:fill="61B86B" w:themeFill="background1" w:themeFillShade="A5"/>
          </w:tcPr>
          <w:p>
            <w:pPr>
              <w:widowControl/>
              <w:jc w:val="center"/>
              <w:rPr>
                <w:rFonts w:ascii="宋体" w:hAnsi="宋体" w:cs="宋体"/>
                <w:b/>
                <w:bCs/>
                <w:color w:val="auto"/>
                <w:kern w:val="0"/>
                <w:szCs w:val="21"/>
              </w:rPr>
            </w:pPr>
            <w:r>
              <w:rPr>
                <w:rFonts w:hint="eastAsia" w:ascii="宋体" w:hAnsi="宋体" w:cs="宋体"/>
                <w:b/>
                <w:bCs/>
                <w:color w:val="auto"/>
                <w:kern w:val="0"/>
                <w:szCs w:val="21"/>
              </w:rPr>
              <w:t>型号/规格</w:t>
            </w:r>
          </w:p>
        </w:tc>
        <w:tc>
          <w:tcPr>
            <w:tcW w:w="528" w:type="dxa"/>
            <w:tcBorders>
              <w:top w:val="single" w:color="000000" w:sz="8" w:space="0"/>
              <w:left w:val="nil"/>
              <w:bottom w:val="single" w:color="000000" w:sz="8" w:space="0"/>
              <w:right w:val="single" w:color="000000" w:sz="8" w:space="0"/>
            </w:tcBorders>
            <w:shd w:val="clear" w:color="auto" w:fill="61B86B" w:themeFill="background1" w:themeFillShade="A5"/>
          </w:tcPr>
          <w:p>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876" w:type="dxa"/>
            <w:tcBorders>
              <w:top w:val="single" w:color="000000" w:sz="8" w:space="0"/>
              <w:left w:val="nil"/>
              <w:bottom w:val="single" w:color="000000" w:sz="8" w:space="0"/>
              <w:right w:val="single" w:color="000000" w:sz="8" w:space="0"/>
            </w:tcBorders>
            <w:shd w:val="clear" w:color="auto" w:fill="61B86B" w:themeFill="background1" w:themeFillShade="A5"/>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488" w:type="dxa"/>
            <w:tcBorders>
              <w:top w:val="single" w:color="000000" w:sz="8" w:space="0"/>
              <w:left w:val="nil"/>
              <w:bottom w:val="single" w:color="000000" w:sz="8" w:space="0"/>
              <w:right w:val="single" w:color="000000" w:sz="8" w:space="0"/>
            </w:tcBorders>
            <w:shd w:val="clear" w:color="auto" w:fill="61B86B" w:themeFill="background1" w:themeFillShade="A5"/>
          </w:tcPr>
          <w:p>
            <w:pPr>
              <w:widowControl/>
              <w:jc w:val="center"/>
              <w:rPr>
                <w:rFonts w:ascii="宋体" w:hAnsi="宋体" w:cs="宋体"/>
                <w:b/>
                <w:bCs/>
                <w:color w:val="auto"/>
                <w:kern w:val="0"/>
                <w:szCs w:val="21"/>
              </w:rPr>
            </w:pPr>
            <w:r>
              <w:rPr>
                <w:rFonts w:hint="eastAsia" w:ascii="宋体" w:hAnsi="宋体" w:cs="宋体"/>
                <w:b/>
                <w:bCs/>
                <w:color w:val="auto"/>
                <w:kern w:val="0"/>
                <w:szCs w:val="21"/>
              </w:rPr>
              <w:t>名称</w:t>
            </w:r>
          </w:p>
        </w:tc>
        <w:tc>
          <w:tcPr>
            <w:tcW w:w="1390" w:type="dxa"/>
            <w:tcBorders>
              <w:top w:val="single" w:color="000000" w:sz="8" w:space="0"/>
              <w:left w:val="nil"/>
              <w:bottom w:val="single" w:color="000000" w:sz="8" w:space="0"/>
              <w:right w:val="single" w:color="000000" w:sz="8" w:space="0"/>
            </w:tcBorders>
            <w:shd w:val="clear" w:color="auto" w:fill="61B86B" w:themeFill="background1" w:themeFillShade="A5"/>
          </w:tcPr>
          <w:p>
            <w:pPr>
              <w:widowControl/>
              <w:jc w:val="center"/>
              <w:rPr>
                <w:rFonts w:ascii="宋体" w:hAnsi="宋体" w:cs="宋体"/>
                <w:b/>
                <w:bCs/>
                <w:color w:val="auto"/>
                <w:kern w:val="0"/>
                <w:szCs w:val="21"/>
              </w:rPr>
            </w:pPr>
            <w:r>
              <w:rPr>
                <w:rFonts w:hint="eastAsia" w:ascii="宋体" w:hAnsi="宋体" w:cs="宋体"/>
                <w:b/>
                <w:bCs/>
                <w:color w:val="auto"/>
                <w:kern w:val="0"/>
                <w:szCs w:val="21"/>
              </w:rPr>
              <w:t>型号/规格</w:t>
            </w:r>
          </w:p>
        </w:tc>
        <w:tc>
          <w:tcPr>
            <w:tcW w:w="515" w:type="dxa"/>
            <w:tcBorders>
              <w:top w:val="single" w:color="000000" w:sz="8" w:space="0"/>
              <w:left w:val="nil"/>
              <w:bottom w:val="single" w:color="000000" w:sz="8" w:space="0"/>
              <w:right w:val="single" w:color="000000" w:sz="8" w:space="0"/>
            </w:tcBorders>
            <w:shd w:val="clear" w:color="auto" w:fill="61B86B" w:themeFill="background1" w:themeFillShade="A5"/>
          </w:tcPr>
          <w:p>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r>
      <w:tr>
        <w:tblPrEx>
          <w:tblCellMar>
            <w:top w:w="0" w:type="dxa"/>
            <w:left w:w="108" w:type="dxa"/>
            <w:bottom w:w="0" w:type="dxa"/>
            <w:right w:w="108" w:type="dxa"/>
          </w:tblCellMar>
        </w:tblPrEx>
        <w:trPr>
          <w:trHeight w:val="49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500mm刀口尺</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500mm</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13</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3036支架</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3036</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3415支架</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3415</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14</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10-60N.m扭力扳手</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10-60N.m</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42-210N.m扭力扳手</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42-210N.m</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15</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0-300N.m扭力扳手</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0-300N.m</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rPr>
          <w:trHeight w:val="49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75-100mm千分尺</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75-100mm</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16</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50-75mm千分尺</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50-75mm</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25-50千分尺</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25-50</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17</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0-25mm千分尺</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0-25mm</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588"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内径百分表</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哈量</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18</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150mm电子游标卡尺</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150mm</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28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厚薄规</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BLATT 20</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19</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V型铁</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CRF</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28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磁性表座</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哈量</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牙距规</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CRF</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rPr>
          <w:trHeight w:val="52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塑料间隙规</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UK-222-4444</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21</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百分表</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哈量</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百分表支架VW387</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VW387</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22</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150mm刀口尺</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CRF</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11</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200mm深度尺</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200mm</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23</w:t>
            </w:r>
          </w:p>
        </w:tc>
        <w:tc>
          <w:tcPr>
            <w:tcW w:w="14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百分表支架螺杆附件</w:t>
            </w:r>
          </w:p>
        </w:tc>
        <w:tc>
          <w:tcPr>
            <w:tcW w:w="1390"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哈量</w:t>
            </w:r>
          </w:p>
        </w:tc>
        <w:tc>
          <w:tcPr>
            <w:tcW w:w="515"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495" w:hRule="atLeast"/>
          <w:jc w:val="center"/>
        </w:trPr>
        <w:tc>
          <w:tcPr>
            <w:tcW w:w="579" w:type="dxa"/>
            <w:tcBorders>
              <w:top w:val="nil"/>
              <w:left w:val="single" w:color="000000" w:sz="8" w:space="0"/>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12</w:t>
            </w:r>
          </w:p>
        </w:tc>
        <w:tc>
          <w:tcPr>
            <w:tcW w:w="1804" w:type="dxa"/>
            <w:tcBorders>
              <w:top w:val="nil"/>
              <w:left w:val="single" w:color="000000" w:sz="8" w:space="0"/>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百分表支架附件</w:t>
            </w:r>
          </w:p>
        </w:tc>
        <w:tc>
          <w:tcPr>
            <w:tcW w:w="1088" w:type="dxa"/>
            <w:tcBorders>
              <w:top w:val="nil"/>
              <w:left w:val="nil"/>
              <w:bottom w:val="single" w:color="000000" w:sz="8" w:space="0"/>
              <w:right w:val="single" w:color="000000" w:sz="8" w:space="0"/>
            </w:tcBorders>
          </w:tcPr>
          <w:p>
            <w:pPr>
              <w:widowControl/>
              <w:rPr>
                <w:rFonts w:ascii="宋体" w:hAnsi="宋体" w:cs="宋体"/>
                <w:color w:val="auto"/>
                <w:kern w:val="0"/>
                <w:szCs w:val="21"/>
              </w:rPr>
            </w:pPr>
            <w:r>
              <w:rPr>
                <w:rFonts w:hint="eastAsia" w:ascii="宋体" w:hAnsi="宋体" w:cs="宋体"/>
                <w:color w:val="auto"/>
                <w:kern w:val="0"/>
                <w:szCs w:val="21"/>
              </w:rPr>
              <w:t>哈量</w:t>
            </w:r>
          </w:p>
        </w:tc>
        <w:tc>
          <w:tcPr>
            <w:tcW w:w="528" w:type="dxa"/>
            <w:tcBorders>
              <w:top w:val="nil"/>
              <w:left w:val="nil"/>
              <w:bottom w:val="single" w:color="000000" w:sz="8" w:space="0"/>
              <w:right w:val="single" w:color="000000" w:sz="8" w:space="0"/>
            </w:tcBorders>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76" w:type="dxa"/>
            <w:tcBorders>
              <w:top w:val="nil"/>
              <w:left w:val="nil"/>
              <w:bottom w:val="single" w:color="000000" w:sz="8" w:space="0"/>
              <w:right w:val="single" w:color="000000" w:sz="8" w:space="0"/>
            </w:tcBorders>
          </w:tcPr>
          <w:p>
            <w:pPr>
              <w:widowControl/>
              <w:jc w:val="center"/>
              <w:rPr>
                <w:rFonts w:ascii="宋体" w:hAnsi="宋体"/>
                <w:color w:val="auto"/>
                <w:kern w:val="0"/>
                <w:szCs w:val="21"/>
              </w:rPr>
            </w:pPr>
          </w:p>
        </w:tc>
        <w:tc>
          <w:tcPr>
            <w:tcW w:w="1488" w:type="dxa"/>
            <w:tcBorders>
              <w:top w:val="nil"/>
              <w:left w:val="nil"/>
              <w:bottom w:val="single" w:color="000000" w:sz="8" w:space="0"/>
              <w:right w:val="single" w:color="000000" w:sz="8" w:space="0"/>
            </w:tcBorders>
          </w:tcPr>
          <w:p>
            <w:pPr>
              <w:widowControl/>
              <w:jc w:val="left"/>
              <w:rPr>
                <w:rFonts w:ascii="宋体" w:hAnsi="宋体"/>
                <w:color w:val="auto"/>
                <w:kern w:val="0"/>
                <w:szCs w:val="21"/>
              </w:rPr>
            </w:pPr>
            <w:r>
              <w:rPr>
                <w:rFonts w:hint="eastAsia" w:ascii="宋体" w:hAnsi="宋体"/>
                <w:color w:val="auto"/>
                <w:kern w:val="0"/>
                <w:szCs w:val="21"/>
              </w:rPr>
              <w:t>　</w:t>
            </w:r>
          </w:p>
        </w:tc>
        <w:tc>
          <w:tcPr>
            <w:tcW w:w="1390" w:type="dxa"/>
            <w:tcBorders>
              <w:top w:val="nil"/>
              <w:left w:val="nil"/>
              <w:bottom w:val="single" w:color="000000" w:sz="8" w:space="0"/>
              <w:right w:val="single" w:color="000000" w:sz="8" w:space="0"/>
            </w:tcBorders>
          </w:tcPr>
          <w:p>
            <w:pPr>
              <w:widowControl/>
              <w:jc w:val="left"/>
              <w:rPr>
                <w:rFonts w:ascii="宋体" w:hAnsi="宋体"/>
                <w:color w:val="auto"/>
                <w:kern w:val="0"/>
                <w:szCs w:val="21"/>
              </w:rPr>
            </w:pPr>
            <w:r>
              <w:rPr>
                <w:rFonts w:hint="eastAsia" w:ascii="宋体" w:hAnsi="宋体"/>
                <w:color w:val="auto"/>
                <w:kern w:val="0"/>
                <w:szCs w:val="21"/>
              </w:rPr>
              <w:t>　</w:t>
            </w:r>
          </w:p>
        </w:tc>
        <w:tc>
          <w:tcPr>
            <w:tcW w:w="515" w:type="dxa"/>
            <w:tcBorders>
              <w:top w:val="nil"/>
              <w:left w:val="nil"/>
              <w:bottom w:val="single" w:color="000000" w:sz="8" w:space="0"/>
              <w:right w:val="single" w:color="000000" w:sz="8" w:space="0"/>
            </w:tcBorders>
          </w:tcPr>
          <w:p>
            <w:pPr>
              <w:widowControl/>
              <w:jc w:val="left"/>
              <w:rPr>
                <w:rFonts w:ascii="宋体" w:hAnsi="宋体"/>
                <w:color w:val="auto"/>
                <w:kern w:val="0"/>
                <w:szCs w:val="21"/>
              </w:rPr>
            </w:pPr>
            <w:r>
              <w:rPr>
                <w:rFonts w:hint="eastAsia" w:ascii="宋体" w:hAnsi="宋体"/>
                <w:color w:val="auto"/>
                <w:kern w:val="0"/>
                <w:szCs w:val="21"/>
              </w:rPr>
              <w:t>　</w:t>
            </w:r>
          </w:p>
        </w:tc>
      </w:tr>
    </w:tbl>
    <w:p>
      <w:pPr>
        <w:pStyle w:val="2"/>
        <w:rPr>
          <w:color w:val="auto"/>
        </w:rPr>
      </w:pPr>
    </w:p>
    <w:p>
      <w:pPr>
        <w:pStyle w:val="2"/>
        <w:rPr>
          <w:color w:val="auto"/>
        </w:rPr>
      </w:pPr>
    </w:p>
    <w:p>
      <w:pPr>
        <w:rPr>
          <w:rFonts w:ascii="仿宋" w:hAnsi="仿宋" w:eastAsia="仿宋" w:cs="仿宋"/>
          <w:color w:val="auto"/>
          <w:sz w:val="30"/>
          <w:szCs w:val="30"/>
        </w:rPr>
      </w:pPr>
      <w:r>
        <w:rPr>
          <w:rFonts w:hint="eastAsia" w:ascii="仿宋" w:hAnsi="仿宋" w:eastAsia="仿宋" w:cs="仿宋"/>
          <w:color w:val="auto"/>
          <w:sz w:val="30"/>
          <w:szCs w:val="30"/>
        </w:rPr>
        <w:t>附件</w:t>
      </w:r>
      <w:r>
        <w:rPr>
          <w:rFonts w:ascii="仿宋" w:hAnsi="仿宋" w:eastAsia="仿宋" w:cs="仿宋"/>
          <w:color w:val="auto"/>
          <w:sz w:val="30"/>
          <w:szCs w:val="30"/>
        </w:rPr>
        <w:t>3</w:t>
      </w:r>
      <w:r>
        <w:rPr>
          <w:rFonts w:hint="eastAsia" w:ascii="仿宋" w:hAnsi="仿宋" w:eastAsia="仿宋" w:cs="仿宋"/>
          <w:color w:val="auto"/>
          <w:sz w:val="30"/>
          <w:szCs w:val="30"/>
        </w:rPr>
        <w:t>：模块</w:t>
      </w:r>
      <w:r>
        <w:rPr>
          <w:rFonts w:ascii="仿宋" w:hAnsi="仿宋" w:eastAsia="仿宋" w:cs="仿宋"/>
          <w:color w:val="auto"/>
          <w:sz w:val="30"/>
          <w:szCs w:val="30"/>
        </w:rPr>
        <w:t>B</w:t>
      </w:r>
      <w:r>
        <w:rPr>
          <w:rFonts w:hint="eastAsia" w:ascii="仿宋" w:hAnsi="仿宋" w:eastAsia="仿宋" w:cs="仿宋"/>
          <w:color w:val="auto"/>
          <w:sz w:val="30"/>
          <w:szCs w:val="30"/>
        </w:rPr>
        <w:t>汽车电气系统检修模块竞赛设备如表</w:t>
      </w:r>
      <w:r>
        <w:rPr>
          <w:rFonts w:ascii="仿宋" w:hAnsi="仿宋" w:eastAsia="仿宋" w:cs="仿宋"/>
          <w:color w:val="auto"/>
          <w:sz w:val="30"/>
          <w:szCs w:val="30"/>
        </w:rPr>
        <w:t>10</w:t>
      </w:r>
      <w:r>
        <w:rPr>
          <w:rFonts w:hint="eastAsia" w:ascii="仿宋" w:hAnsi="仿宋" w:eastAsia="仿宋" w:cs="仿宋"/>
          <w:color w:val="auto"/>
          <w:sz w:val="30"/>
          <w:szCs w:val="30"/>
        </w:rPr>
        <w:t>所示。</w:t>
      </w:r>
    </w:p>
    <w:p>
      <w:pPr>
        <w:ind w:firstLine="480" w:firstLineChars="200"/>
        <w:jc w:val="center"/>
        <w:rPr>
          <w:rFonts w:ascii="仿宋" w:hAnsi="仿宋" w:eastAsia="仿宋"/>
          <w:color w:val="auto"/>
          <w:sz w:val="24"/>
        </w:rPr>
      </w:pPr>
      <w:r>
        <w:rPr>
          <w:rFonts w:hint="eastAsia" w:ascii="仿宋" w:hAnsi="仿宋" w:eastAsia="仿宋"/>
          <w:color w:val="auto"/>
          <w:sz w:val="24"/>
        </w:rPr>
        <w:t>表</w:t>
      </w:r>
      <w:r>
        <w:rPr>
          <w:rFonts w:ascii="仿宋" w:hAnsi="仿宋" w:eastAsia="仿宋"/>
          <w:color w:val="auto"/>
          <w:sz w:val="24"/>
        </w:rPr>
        <w:t xml:space="preserve">10 </w:t>
      </w:r>
      <w:r>
        <w:rPr>
          <w:rFonts w:hint="eastAsia" w:ascii="仿宋" w:hAnsi="仿宋" w:eastAsia="仿宋"/>
          <w:color w:val="auto"/>
          <w:sz w:val="24"/>
        </w:rPr>
        <w:t>模块B汽车电气系统检修模块竞赛设备</w:t>
      </w:r>
    </w:p>
    <w:p>
      <w:pPr>
        <w:pStyle w:val="2"/>
        <w:rPr>
          <w:rFonts w:hint="eastAsia"/>
          <w:color w:val="auto"/>
        </w:rPr>
      </w:pPr>
    </w:p>
    <w:tbl>
      <w:tblPr>
        <w:tblStyle w:val="7"/>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134"/>
        <w:gridCol w:w="840"/>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auto"/>
                <w:szCs w:val="21"/>
              </w:rPr>
            </w:pPr>
            <w:r>
              <w:rPr>
                <w:rFonts w:hint="eastAsia" w:ascii="宋体" w:hAnsi="宋体"/>
                <w:b/>
                <w:color w:val="auto"/>
                <w:szCs w:val="21"/>
              </w:rPr>
              <w:t>序号</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auto"/>
                <w:szCs w:val="21"/>
              </w:rPr>
            </w:pPr>
            <w:r>
              <w:rPr>
                <w:rFonts w:hint="eastAsia" w:ascii="宋体" w:hAnsi="宋体"/>
                <w:b/>
                <w:color w:val="auto"/>
                <w:szCs w:val="21"/>
              </w:rPr>
              <w:t>设备名称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auto"/>
                <w:szCs w:val="21"/>
              </w:rPr>
            </w:pPr>
            <w:r>
              <w:rPr>
                <w:rFonts w:hint="eastAsia" w:ascii="宋体" w:hAnsi="宋体"/>
                <w:b/>
                <w:color w:val="auto"/>
                <w:szCs w:val="21"/>
              </w:rPr>
              <w:t>规格型号</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auto"/>
                <w:szCs w:val="21"/>
              </w:rPr>
            </w:pPr>
            <w:r>
              <w:rPr>
                <w:rFonts w:hint="eastAsia" w:ascii="宋体" w:hAnsi="宋体"/>
                <w:b/>
                <w:color w:val="auto"/>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比赛用车</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比亚迪-宋</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drawing>
                <wp:inline distT="0" distB="0" distL="0" distR="0">
                  <wp:extent cx="1892935" cy="12331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95638" cy="1235002"/>
                          </a:xfrm>
                          <a:prstGeom prst="rect">
                            <a:avLst/>
                          </a:prstGeom>
                          <a:noFill/>
                          <a:ln>
                            <a:noFill/>
                          </a:ln>
                        </pic:spPr>
                      </pic:pic>
                    </a:graphicData>
                  </a:graphic>
                </wp:inline>
              </w:drawing>
            </w:r>
          </w:p>
          <w:p>
            <w:pPr>
              <w:spacing w:line="360" w:lineRule="auto"/>
              <w:jc w:val="left"/>
              <w:rPr>
                <w:rFonts w:hint="eastAsia" w:ascii="宋体" w:hAnsi="宋体" w:cs="宋体"/>
                <w:color w:val="auto"/>
                <w:szCs w:val="21"/>
              </w:rPr>
            </w:pPr>
            <w:r>
              <w:rPr>
                <w:rFonts w:hint="eastAsia" w:ascii="宋体" w:hAnsi="宋体" w:cs="宋体"/>
                <w:color w:val="auto"/>
                <w:szCs w:val="21"/>
              </w:rPr>
              <w:t>1.主要参数：</w:t>
            </w:r>
          </w:p>
          <w:p>
            <w:pPr>
              <w:spacing w:line="360" w:lineRule="auto"/>
              <w:jc w:val="left"/>
              <w:rPr>
                <w:rFonts w:hint="eastAsia" w:ascii="宋体" w:hAnsi="宋体" w:cs="宋体"/>
                <w:color w:val="auto"/>
                <w:szCs w:val="21"/>
              </w:rPr>
            </w:pPr>
            <w:r>
              <w:rPr>
                <w:rFonts w:hint="eastAsia" w:ascii="宋体" w:hAnsi="宋体" w:cs="宋体"/>
                <w:color w:val="auto"/>
                <w:szCs w:val="21"/>
              </w:rPr>
              <w:t>发动机：汽油</w:t>
            </w:r>
          </w:p>
          <w:p>
            <w:pPr>
              <w:spacing w:line="360" w:lineRule="auto"/>
              <w:jc w:val="left"/>
              <w:rPr>
                <w:rFonts w:hint="eastAsia" w:ascii="宋体" w:hAnsi="宋体" w:cs="宋体"/>
                <w:color w:val="auto"/>
                <w:szCs w:val="21"/>
              </w:rPr>
            </w:pPr>
            <w:r>
              <w:rPr>
                <w:rFonts w:hint="eastAsia" w:ascii="宋体" w:hAnsi="宋体" w:cs="宋体"/>
                <w:color w:val="auto"/>
                <w:szCs w:val="21"/>
              </w:rPr>
              <w:t>最大功率(kW)：118</w:t>
            </w:r>
          </w:p>
          <w:p>
            <w:pPr>
              <w:spacing w:line="360" w:lineRule="auto"/>
              <w:jc w:val="left"/>
              <w:rPr>
                <w:rFonts w:hint="eastAsia" w:ascii="宋体" w:hAnsi="宋体" w:cs="宋体"/>
                <w:color w:val="auto"/>
                <w:szCs w:val="21"/>
              </w:rPr>
            </w:pPr>
            <w:r>
              <w:rPr>
                <w:rFonts w:hint="eastAsia" w:ascii="宋体" w:hAnsi="宋体" w:cs="宋体"/>
                <w:color w:val="auto"/>
                <w:szCs w:val="21"/>
              </w:rPr>
              <w:t>最大马力(PS)：160</w:t>
            </w:r>
          </w:p>
          <w:p>
            <w:pPr>
              <w:spacing w:line="360" w:lineRule="auto"/>
              <w:jc w:val="left"/>
              <w:rPr>
                <w:rFonts w:hint="eastAsia" w:ascii="宋体" w:hAnsi="宋体" w:cs="宋体"/>
                <w:color w:val="auto"/>
                <w:szCs w:val="21"/>
              </w:rPr>
            </w:pPr>
            <w:r>
              <w:rPr>
                <w:rFonts w:hint="eastAsia" w:ascii="宋体" w:hAnsi="宋体" w:cs="宋体"/>
                <w:color w:val="auto"/>
                <w:szCs w:val="21"/>
              </w:rPr>
              <w:t>最大功率转速(rpm)：1600-4000</w:t>
            </w:r>
          </w:p>
          <w:p>
            <w:pPr>
              <w:spacing w:line="360" w:lineRule="auto"/>
              <w:jc w:val="left"/>
              <w:rPr>
                <w:rFonts w:hint="eastAsia" w:ascii="宋体" w:hAnsi="宋体" w:cs="宋体"/>
                <w:color w:val="auto"/>
                <w:szCs w:val="21"/>
              </w:rPr>
            </w:pPr>
            <w:r>
              <w:rPr>
                <w:rFonts w:hint="eastAsia" w:ascii="宋体" w:hAnsi="宋体" w:cs="宋体"/>
                <w:color w:val="auto"/>
                <w:szCs w:val="21"/>
              </w:rPr>
              <w:t>最大扭矩(N•m)：245</w:t>
            </w:r>
          </w:p>
          <w:p>
            <w:pPr>
              <w:spacing w:line="360" w:lineRule="auto"/>
              <w:jc w:val="left"/>
              <w:rPr>
                <w:rFonts w:hint="eastAsia" w:ascii="宋体" w:hAnsi="宋体" w:cs="宋体"/>
                <w:color w:val="auto"/>
                <w:szCs w:val="21"/>
              </w:rPr>
            </w:pPr>
            <w:r>
              <w:rPr>
                <w:rFonts w:hint="eastAsia" w:ascii="宋体" w:hAnsi="宋体" w:cs="宋体"/>
                <w:color w:val="auto"/>
                <w:szCs w:val="21"/>
              </w:rPr>
              <w:t>进气形式：增压进气</w:t>
            </w:r>
          </w:p>
          <w:p>
            <w:pPr>
              <w:spacing w:line="360" w:lineRule="auto"/>
              <w:jc w:val="left"/>
              <w:rPr>
                <w:rFonts w:hint="eastAsia" w:ascii="宋体" w:hAnsi="宋体" w:cs="宋体"/>
                <w:color w:val="auto"/>
                <w:szCs w:val="21"/>
              </w:rPr>
            </w:pPr>
            <w:r>
              <w:rPr>
                <w:rFonts w:hint="eastAsia" w:ascii="宋体" w:hAnsi="宋体" w:cs="宋体"/>
                <w:color w:val="auto"/>
                <w:szCs w:val="21"/>
              </w:rPr>
              <w:t>变速箱：手动或双离合变速器</w:t>
            </w:r>
          </w:p>
          <w:p>
            <w:pPr>
              <w:spacing w:line="360" w:lineRule="auto"/>
              <w:jc w:val="left"/>
              <w:rPr>
                <w:rFonts w:hint="eastAsia" w:ascii="宋体" w:hAnsi="宋体" w:cs="宋体"/>
                <w:color w:val="auto"/>
                <w:szCs w:val="21"/>
              </w:rPr>
            </w:pPr>
            <w:r>
              <w:rPr>
                <w:rFonts w:hint="eastAsia" w:ascii="宋体" w:hAnsi="宋体" w:cs="宋体"/>
                <w:color w:val="auto"/>
                <w:szCs w:val="21"/>
              </w:rPr>
              <w:t>具有无钥匙进入及一键启动系统、电源管理系统、仪表与警告装置、灯光系统、充电系统、舒适系统、中央门锁系统、玻璃升降器系统、电动后视镜系统、雨刮、喇叭、车载网络系统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整车故障设置与检测连接平台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FXB-DS2022-SS4</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drawing>
                <wp:inline distT="0" distB="0" distL="0" distR="0">
                  <wp:extent cx="1468120" cy="1588135"/>
                  <wp:effectExtent l="0" t="0" r="0" b="0"/>
                  <wp:docPr id="6" name="图片 6" descr="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70365" cy="1590531"/>
                          </a:xfrm>
                          <a:prstGeom prst="rect">
                            <a:avLst/>
                          </a:prstGeom>
                          <a:noFill/>
                          <a:ln>
                            <a:noFill/>
                          </a:ln>
                        </pic:spPr>
                      </pic:pic>
                    </a:graphicData>
                  </a:graphic>
                </wp:inline>
              </w:drawing>
            </w:r>
          </w:p>
          <w:p>
            <w:pPr>
              <w:spacing w:line="360" w:lineRule="auto"/>
              <w:jc w:val="left"/>
              <w:rPr>
                <w:rFonts w:hint="eastAsia" w:ascii="宋体" w:hAnsi="宋体" w:cs="宋体"/>
                <w:b/>
                <w:color w:val="auto"/>
                <w:spacing w:val="8"/>
                <w:szCs w:val="21"/>
              </w:rPr>
            </w:pPr>
            <w:r>
              <w:rPr>
                <w:rFonts w:hint="eastAsia" w:ascii="宋体" w:hAnsi="宋体" w:cs="宋体"/>
                <w:b/>
                <w:color w:val="auto"/>
                <w:spacing w:val="8"/>
                <w:szCs w:val="21"/>
              </w:rPr>
              <w:t>一、产品要求：</w:t>
            </w:r>
          </w:p>
          <w:p>
            <w:pPr>
              <w:spacing w:line="360" w:lineRule="auto"/>
              <w:ind w:firstLine="480"/>
              <w:jc w:val="left"/>
              <w:rPr>
                <w:rFonts w:hint="eastAsia" w:ascii="宋体" w:hAnsi="宋体" w:cs="宋体"/>
                <w:color w:val="auto"/>
                <w:spacing w:val="8"/>
                <w:szCs w:val="21"/>
              </w:rPr>
            </w:pPr>
            <w:r>
              <w:rPr>
                <w:rFonts w:hint="eastAsia" w:ascii="宋体" w:hAnsi="宋体" w:cs="宋体"/>
                <w:color w:val="auto"/>
                <w:szCs w:val="21"/>
              </w:rPr>
              <w:t>1.汽车故障检测设备是以整车为基础，在不破坏原车电路情况下，可以轻松的串联在</w:t>
            </w:r>
            <w:r>
              <w:rPr>
                <w:rFonts w:hint="eastAsia" w:ascii="宋体" w:hAnsi="宋体" w:cs="宋体"/>
                <w:color w:val="auto"/>
                <w:spacing w:val="8"/>
                <w:szCs w:val="21"/>
              </w:rPr>
              <w:t>控制模块和原车线束之间；</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2.通过装有与原车插头配套插接器的线束，连接故障设置终端，故障设置终端通过专用线束连接检测台，实现整车各系统电路教学、实训考核的多功能教学设备；</w:t>
            </w:r>
          </w:p>
          <w:p>
            <w:pPr>
              <w:spacing w:line="360" w:lineRule="auto"/>
              <w:ind w:firstLine="480"/>
              <w:jc w:val="left"/>
              <w:rPr>
                <w:rFonts w:hint="eastAsia" w:ascii="宋体" w:hAnsi="宋体" w:cs="宋体"/>
                <w:color w:val="auto"/>
                <w:spacing w:val="8"/>
                <w:szCs w:val="21"/>
              </w:rPr>
            </w:pPr>
            <w:r>
              <w:rPr>
                <w:rFonts w:hint="eastAsia" w:ascii="宋体" w:hAnsi="宋体" w:cs="宋体"/>
                <w:color w:val="auto"/>
                <w:szCs w:val="21"/>
              </w:rPr>
              <w:t>3.该检测设备</w:t>
            </w:r>
            <w:r>
              <w:rPr>
                <w:rFonts w:hint="eastAsia" w:ascii="宋体" w:hAnsi="宋体" w:cs="宋体"/>
                <w:color w:val="auto"/>
                <w:spacing w:val="8"/>
                <w:szCs w:val="21"/>
              </w:rPr>
              <w:t>适用于汽车发动机控制模块、网关控制模块、各灯光系统、舒适系统控制模块端子电压的测量，且通流能力符合原车要求，对原车运行没有影响；</w:t>
            </w:r>
          </w:p>
          <w:p>
            <w:pPr>
              <w:spacing w:line="360" w:lineRule="auto"/>
              <w:ind w:firstLine="480"/>
              <w:jc w:val="left"/>
              <w:rPr>
                <w:rFonts w:hint="eastAsia" w:ascii="宋体" w:hAnsi="宋体" w:cs="宋体"/>
                <w:color w:val="auto"/>
                <w:spacing w:val="8"/>
                <w:szCs w:val="21"/>
              </w:rPr>
            </w:pPr>
            <w:r>
              <w:rPr>
                <w:rFonts w:hint="eastAsia" w:ascii="宋体" w:hAnsi="宋体" w:cs="宋体"/>
                <w:color w:val="auto"/>
                <w:szCs w:val="21"/>
              </w:rPr>
              <w:t>4.该检测设备盒配置机械故障设置终端，可设置断路、短路、偶发、接触不良、CAN线反接故障，</w:t>
            </w:r>
            <w:r>
              <w:rPr>
                <w:rFonts w:hint="eastAsia" w:ascii="宋体" w:hAnsi="宋体" w:cs="宋体"/>
                <w:color w:val="auto"/>
                <w:spacing w:val="8"/>
                <w:szCs w:val="21"/>
              </w:rPr>
              <w:t>能测量控制模块端子的实时电压；</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5. 可直接用</w:t>
            </w:r>
            <w:r>
              <w:rPr>
                <w:rFonts w:hint="eastAsia" w:ascii="宋体" w:hAnsi="宋体" w:cs="宋体"/>
                <w:color w:val="auto"/>
                <w:spacing w:val="8"/>
                <w:szCs w:val="21"/>
              </w:rPr>
              <w:t>万用表、示波器、表笔</w:t>
            </w:r>
            <w:r>
              <w:rPr>
                <w:rFonts w:hint="eastAsia" w:ascii="宋体" w:hAnsi="宋体" w:cs="宋体"/>
                <w:color w:val="auto"/>
                <w:szCs w:val="21"/>
              </w:rPr>
              <w:t>在面板上检测便捷测量盒</w:t>
            </w:r>
            <w:r>
              <w:rPr>
                <w:rFonts w:hint="eastAsia" w:ascii="宋体" w:hAnsi="宋体" w:cs="宋体"/>
                <w:color w:val="auto"/>
                <w:spacing w:val="8"/>
                <w:szCs w:val="21"/>
              </w:rPr>
              <w:t>测量端子</w:t>
            </w:r>
            <w:r>
              <w:rPr>
                <w:rFonts w:hint="eastAsia" w:ascii="宋体" w:hAnsi="宋体" w:cs="宋体"/>
                <w:color w:val="auto"/>
                <w:szCs w:val="21"/>
              </w:rPr>
              <w:t>的电信号，如电阻、电压、电流、频率信号等。</w:t>
            </w:r>
            <w:r>
              <w:rPr>
                <w:rFonts w:hint="eastAsia" w:ascii="宋体" w:hAnsi="宋体" w:cs="宋体"/>
                <w:color w:val="auto"/>
                <w:spacing w:val="8"/>
                <w:szCs w:val="21"/>
              </w:rPr>
              <w:t>还可</w:t>
            </w:r>
            <w:r>
              <w:rPr>
                <w:rFonts w:hint="eastAsia" w:ascii="宋体" w:hAnsi="宋体" w:cs="宋体"/>
                <w:color w:val="auto"/>
                <w:szCs w:val="21"/>
              </w:rPr>
              <w:t>通过更换配套线束和检测面板,可实现整车不同部位，不同模块的故障设置、检测、排除功能；</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6. 智能实训系统包含完整的实训操作指导软件，教辅资料、维修手册，方便学员对汽车电气系统的检测、维修、考核；</w:t>
            </w:r>
          </w:p>
          <w:p>
            <w:pPr>
              <w:spacing w:line="360" w:lineRule="auto"/>
              <w:jc w:val="left"/>
              <w:rPr>
                <w:rFonts w:hint="eastAsia" w:ascii="宋体" w:hAnsi="宋体" w:cs="宋体"/>
                <w:b/>
                <w:color w:val="auto"/>
                <w:szCs w:val="21"/>
              </w:rPr>
            </w:pPr>
            <w:r>
              <w:rPr>
                <w:rFonts w:hint="eastAsia" w:ascii="宋体" w:hAnsi="宋体" w:cs="宋体"/>
                <w:b/>
                <w:color w:val="auto"/>
                <w:szCs w:val="21"/>
              </w:rPr>
              <w:t>二、配置要求：</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检测控制台，检测模块总成，专用线束，机械故障设置盒等。</w:t>
            </w:r>
          </w:p>
          <w:p>
            <w:pPr>
              <w:spacing w:line="360" w:lineRule="auto"/>
              <w:jc w:val="left"/>
              <w:rPr>
                <w:rFonts w:hint="eastAsia" w:ascii="宋体" w:hAnsi="宋体" w:cs="宋体"/>
                <w:b/>
                <w:color w:val="auto"/>
                <w:szCs w:val="21"/>
              </w:rPr>
            </w:pPr>
            <w:r>
              <w:rPr>
                <w:rFonts w:hint="eastAsia" w:ascii="宋体" w:hAnsi="宋体" w:cs="宋体"/>
                <w:b/>
                <w:color w:val="auto"/>
                <w:szCs w:val="21"/>
              </w:rPr>
              <w:t>三、功能要求：</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1. 原厂整车结构完整，各控制系统、传感器、执行器齐全，可正常行驶，不对原车进行任何改动，使用时拔下原车插头插入专用连接线束即可。</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2. 检测台框架采用优质铝合金制作，并配有桌面可放置各种检测工具，面板分为多个区域，可同时放置多种不同控制单元检测模块，检测模块总成可任意更换放置位置，并可根据需要更换其他控制单元检测模块总成，台架外表做工精细，内外部结构设计合理，符合人体工程学操作设计要求；</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3.检测模块总成表面安装有检测端子，检测面板采用优质铝塑板制作，正面印刷各系统控制单元、执行器、传感器插接器管脚图，在相应管脚上制有2mm内径检测孔，通过专用线束连接整车，可检测实车相应系统电路的电压、电阻、波形信号；</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4.机械故障设置终端通过更换面板上不同功能的插件和短路跨接线实现断路、线路虚接、对地短路、对正极短路故障设置，在机械故障设置终端不变的情况下更换不同的连接线束和检测面板可实现不同系统的实训操作；</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5.配备</w:t>
            </w:r>
            <w:r>
              <w:rPr>
                <w:rFonts w:hint="eastAsia" w:ascii="宋体" w:hAnsi="宋体" w:cs="宋体"/>
                <w:color w:val="auto"/>
                <w:szCs w:val="21"/>
                <w:lang w:val="zh-CN"/>
              </w:rPr>
              <w:t>使用说明书、维修资料、实训指导书（含任务页课时安排）、操作视频</w:t>
            </w:r>
            <w:r>
              <w:rPr>
                <w:rFonts w:hint="eastAsia" w:ascii="宋体" w:hAnsi="宋体" w:cs="宋体"/>
                <w:color w:val="auto"/>
                <w:szCs w:val="21"/>
              </w:rPr>
              <w:t>等</w:t>
            </w:r>
            <w:r>
              <w:rPr>
                <w:rFonts w:hint="eastAsia" w:ascii="宋体" w:hAnsi="宋体" w:cs="宋体"/>
                <w:color w:val="auto"/>
                <w:szCs w:val="21"/>
                <w:lang w:val="zh-CN"/>
              </w:rPr>
              <w:t>资料；</w:t>
            </w:r>
          </w:p>
          <w:p>
            <w:pPr>
              <w:spacing w:line="360" w:lineRule="auto"/>
              <w:jc w:val="left"/>
              <w:rPr>
                <w:rFonts w:hint="eastAsia" w:ascii="宋体" w:hAnsi="宋体" w:cs="宋体"/>
                <w:b/>
                <w:color w:val="auto"/>
                <w:szCs w:val="21"/>
              </w:rPr>
            </w:pPr>
            <w:r>
              <w:rPr>
                <w:rFonts w:hint="eastAsia" w:ascii="宋体" w:hAnsi="宋体" w:cs="宋体"/>
                <w:b/>
                <w:color w:val="auto"/>
                <w:szCs w:val="21"/>
              </w:rPr>
              <w:t>四、可测试系统项目要求：</w:t>
            </w:r>
          </w:p>
          <w:p>
            <w:pPr>
              <w:pStyle w:val="4"/>
              <w:spacing w:line="360" w:lineRule="auto"/>
              <w:ind w:left="0" w:leftChars="0" w:firstLine="420" w:firstLineChars="200"/>
              <w:jc w:val="left"/>
              <w:rPr>
                <w:rFonts w:hint="eastAsia" w:ascii="宋体" w:hAnsi="宋体" w:cs="宋体"/>
                <w:color w:val="auto"/>
                <w:szCs w:val="21"/>
              </w:rPr>
            </w:pPr>
            <w:r>
              <w:rPr>
                <w:rFonts w:hint="eastAsia" w:ascii="宋体" w:hAnsi="宋体" w:cs="宋体"/>
                <w:color w:val="auto"/>
                <w:szCs w:val="21"/>
              </w:rPr>
              <w:t>可测试系统：发动机电控系统、</w:t>
            </w:r>
            <w:r>
              <w:rPr>
                <w:rFonts w:hint="eastAsia" w:ascii="宋体" w:hAnsi="宋体" w:cs="宋体"/>
                <w:color w:val="auto"/>
                <w:spacing w:val="8"/>
                <w:szCs w:val="21"/>
              </w:rPr>
              <w:t>网关控制模块、各灯光系统、</w:t>
            </w:r>
            <w:r>
              <w:rPr>
                <w:rFonts w:hint="eastAsia" w:ascii="宋体" w:hAnsi="宋体" w:cs="宋体"/>
                <w:color w:val="auto"/>
                <w:szCs w:val="21"/>
              </w:rPr>
              <w:t>舒适系统等。</w:t>
            </w:r>
          </w:p>
          <w:p>
            <w:pPr>
              <w:spacing w:line="360" w:lineRule="auto"/>
              <w:jc w:val="left"/>
              <w:rPr>
                <w:rFonts w:hint="eastAsia" w:ascii="宋体" w:hAnsi="宋体" w:cs="宋体"/>
                <w:b/>
                <w:color w:val="auto"/>
                <w:szCs w:val="21"/>
              </w:rPr>
            </w:pPr>
            <w:r>
              <w:rPr>
                <w:rFonts w:hint="eastAsia" w:ascii="宋体" w:hAnsi="宋体" w:cs="宋体"/>
                <w:b/>
                <w:color w:val="auto"/>
                <w:szCs w:val="21"/>
              </w:rPr>
              <w:t>五、规格参数要求：</w:t>
            </w:r>
          </w:p>
          <w:p>
            <w:pPr>
              <w:spacing w:line="360" w:lineRule="auto"/>
              <w:jc w:val="left"/>
              <w:rPr>
                <w:rFonts w:hint="eastAsia" w:ascii="宋体" w:hAnsi="宋体" w:cs="宋体"/>
                <w:color w:val="auto"/>
                <w:szCs w:val="21"/>
              </w:rPr>
            </w:pPr>
            <w:r>
              <w:rPr>
                <w:rFonts w:hint="eastAsia" w:ascii="宋体" w:hAnsi="宋体" w:cs="宋体"/>
                <w:color w:val="auto"/>
                <w:szCs w:val="21"/>
              </w:rPr>
              <w:t>1.设备电源：          DC12V</w:t>
            </w:r>
          </w:p>
          <w:p>
            <w:pPr>
              <w:spacing w:line="360" w:lineRule="auto"/>
              <w:jc w:val="left"/>
              <w:rPr>
                <w:rFonts w:hint="eastAsia" w:ascii="宋体" w:hAnsi="宋体" w:cs="宋体"/>
                <w:color w:val="auto"/>
                <w:szCs w:val="21"/>
              </w:rPr>
            </w:pPr>
            <w:r>
              <w:rPr>
                <w:rFonts w:hint="eastAsia" w:ascii="宋体" w:hAnsi="宋体" w:cs="宋体"/>
                <w:color w:val="auto"/>
                <w:szCs w:val="21"/>
              </w:rPr>
              <w:t>2.检测控制台外形尺寸：1600mm*700mm*1700mm</w:t>
            </w:r>
          </w:p>
          <w:p>
            <w:pPr>
              <w:spacing w:line="360" w:lineRule="auto"/>
              <w:jc w:val="left"/>
              <w:rPr>
                <w:rFonts w:hint="eastAsia" w:ascii="宋体" w:hAnsi="宋体" w:cs="宋体"/>
                <w:color w:val="auto"/>
                <w:szCs w:val="21"/>
              </w:rPr>
            </w:pPr>
            <w:r>
              <w:rPr>
                <w:rFonts w:hint="eastAsia" w:ascii="宋体" w:hAnsi="宋体" w:cs="宋体"/>
                <w:color w:val="auto"/>
                <w:szCs w:val="21"/>
              </w:rPr>
              <w:t>3.专用线束长度：      2500mm</w:t>
            </w:r>
          </w:p>
          <w:p>
            <w:pPr>
              <w:spacing w:line="360" w:lineRule="auto"/>
              <w:jc w:val="left"/>
              <w:rPr>
                <w:rFonts w:hint="eastAsia" w:ascii="宋体" w:hAnsi="宋体" w:cs="宋体"/>
                <w:color w:val="auto"/>
                <w:szCs w:val="21"/>
              </w:rPr>
            </w:pPr>
            <w:r>
              <w:rPr>
                <w:rFonts w:hint="eastAsia" w:ascii="宋体" w:hAnsi="宋体" w:cs="宋体"/>
                <w:color w:val="auto"/>
                <w:szCs w:val="21"/>
              </w:rPr>
              <w:t>4.检测模块总成数量：  4块</w:t>
            </w:r>
          </w:p>
          <w:p>
            <w:pPr>
              <w:spacing w:line="360" w:lineRule="auto"/>
              <w:jc w:val="left"/>
              <w:rPr>
                <w:rFonts w:hint="eastAsia" w:ascii="宋体" w:hAnsi="宋体" w:cs="宋体"/>
                <w:color w:val="auto"/>
                <w:szCs w:val="21"/>
              </w:rPr>
            </w:pPr>
            <w:r>
              <w:rPr>
                <w:rFonts w:hint="eastAsia" w:ascii="宋体" w:hAnsi="宋体" w:cs="宋体"/>
                <w:color w:val="auto"/>
                <w:szCs w:val="21"/>
              </w:rPr>
              <w:t>5.可设置故障数量：    16-56个</w:t>
            </w:r>
          </w:p>
          <w:p>
            <w:pPr>
              <w:spacing w:line="360" w:lineRule="auto"/>
              <w:jc w:val="left"/>
              <w:rPr>
                <w:rFonts w:hint="eastAsia" w:ascii="宋体" w:hAnsi="宋体" w:cs="宋体"/>
                <w:color w:val="auto"/>
                <w:szCs w:val="21"/>
              </w:rPr>
            </w:pPr>
            <w:r>
              <w:rPr>
                <w:rFonts w:hint="eastAsia" w:ascii="宋体" w:hAnsi="宋体" w:cs="宋体"/>
                <w:color w:val="auto"/>
                <w:szCs w:val="21"/>
              </w:rPr>
              <w:t>6.工作温度：          -40℃ - +50℃</w:t>
            </w:r>
          </w:p>
          <w:p>
            <w:pPr>
              <w:spacing w:line="360" w:lineRule="auto"/>
              <w:jc w:val="left"/>
              <w:rPr>
                <w:rFonts w:hint="eastAsia" w:ascii="宋体" w:hAnsi="宋体" w:cs="宋体"/>
                <w:color w:val="auto"/>
                <w:szCs w:val="21"/>
              </w:rPr>
            </w:pPr>
            <w:r>
              <w:rPr>
                <w:rFonts w:hint="eastAsia" w:ascii="宋体" w:hAnsi="宋体" w:cs="宋体"/>
                <w:color w:val="auto"/>
                <w:szCs w:val="21"/>
              </w:rPr>
              <w:t>7.机械故障设置盒：    1个</w:t>
            </w:r>
          </w:p>
          <w:p>
            <w:pPr>
              <w:spacing w:line="360" w:lineRule="auto"/>
              <w:jc w:val="left"/>
              <w:rPr>
                <w:rFonts w:hint="eastAsia" w:ascii="宋体" w:hAnsi="宋体" w:cs="宋体"/>
                <w:b/>
                <w:bCs/>
                <w:color w:val="auto"/>
                <w:szCs w:val="21"/>
              </w:rPr>
            </w:pPr>
            <w:r>
              <w:rPr>
                <w:rFonts w:hint="eastAsia" w:ascii="宋体" w:hAnsi="宋体" w:cs="宋体"/>
                <w:b/>
                <w:bCs/>
                <w:color w:val="auto"/>
                <w:szCs w:val="21"/>
              </w:rPr>
              <w:t>六、配套软件资源：</w:t>
            </w:r>
          </w:p>
          <w:p>
            <w:pPr>
              <w:tabs>
                <w:tab w:val="left" w:pos="993"/>
              </w:tabs>
              <w:spacing w:line="360" w:lineRule="auto"/>
              <w:jc w:val="left"/>
              <w:rPr>
                <w:rFonts w:hint="eastAsia" w:ascii="宋体" w:hAnsi="宋体" w:cs="宋体"/>
                <w:bCs/>
                <w:color w:val="auto"/>
                <w:szCs w:val="21"/>
              </w:rPr>
            </w:pPr>
            <w:r>
              <w:rPr>
                <w:rFonts w:hint="eastAsia" w:ascii="宋体" w:hAnsi="宋体" w:cs="宋体"/>
                <w:bCs/>
                <w:color w:val="auto"/>
                <w:szCs w:val="21"/>
              </w:rPr>
              <w:t>汽车电气系统检修配套软件基于实际训练需求，以主机厂技术资料和经销商真实案例为蓝本，通过教学模式演练，将真实的系统知识和故障案例再现在训练场景中。以原厂维修手册和培训体系进行资源包整理，通过多媒体的形式进行视频演示课程内容。以翻转课堂方式为指导，系统性的进行模块化处理，每一个知识点或故障案例下均含有与大赛匹配的能力要素说明和微视频，通过案例将知识点和考核技能点联系起来，让学生在过程中反复记忆反复验证。收获理想的学习效果，达到训练的目标。一体机的触控和观察体验都非常方便，可有效帮助学生边学习边操作，培养学生在学中做，在做中学。</w:t>
            </w:r>
          </w:p>
          <w:p>
            <w:pPr>
              <w:tabs>
                <w:tab w:val="left" w:pos="993"/>
              </w:tabs>
              <w:spacing w:line="360" w:lineRule="auto"/>
              <w:ind w:firstLine="420"/>
              <w:jc w:val="left"/>
              <w:rPr>
                <w:rFonts w:hint="eastAsia" w:ascii="宋体" w:hAnsi="宋体" w:cs="宋体"/>
                <w:color w:val="auto"/>
                <w:szCs w:val="21"/>
              </w:rPr>
            </w:pPr>
            <w:r>
              <w:rPr>
                <w:rFonts w:hint="eastAsia" w:ascii="宋体" w:hAnsi="宋体" w:cs="宋体"/>
                <w:bCs/>
                <w:color w:val="auto"/>
                <w:szCs w:val="21"/>
              </w:rPr>
              <w:t>通过技能视</w:t>
            </w:r>
            <w:r>
              <w:rPr>
                <w:rFonts w:hint="eastAsia" w:ascii="宋体" w:hAnsi="宋体" w:cs="宋体"/>
                <w:color w:val="auto"/>
                <w:szCs w:val="21"/>
              </w:rPr>
              <w:t>频形式全面为项目进行技术支持，了解相关规程、操作注意事项、实训检测方法、故障排除思路分析等内容。</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教学视频由专业技术人员进行的实操演示，并拍摄成视频，此方式能将操作流程、注意事项等通过演示的方式直观传递给学生。视频媒体真实的记录了标准的实操过程，方便学习者随时随地反复学习。实操演示视频必须采用1920X1080xp高分辨率格式，专业电视台播音员配音，声音浑厚有力，富有感染力(正常语速一般在200字为一分钟)，镜头使用 35毫米广角（透视大，立体感以及空间感更强），50毫米定焦，27-70变焦（拍摄画质景别更灵活），100定焦（聚焦特写，使小细节突出清晰），各种镜头，让画面多种景别切换。</w:t>
            </w:r>
          </w:p>
          <w:p>
            <w:pPr>
              <w:spacing w:line="360" w:lineRule="auto"/>
              <w:ind w:firstLine="481"/>
              <w:jc w:val="left"/>
              <w:rPr>
                <w:rFonts w:hint="eastAsia" w:ascii="宋体" w:hAnsi="宋体" w:cs="宋体"/>
                <w:color w:val="auto"/>
                <w:szCs w:val="21"/>
              </w:rPr>
            </w:pPr>
            <w:r>
              <w:rPr>
                <w:rFonts w:hint="eastAsia" w:ascii="宋体" w:hAnsi="宋体" w:cs="宋体"/>
                <w:color w:val="auto"/>
                <w:szCs w:val="21"/>
              </w:rPr>
              <w:t>视频主要包含：</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1.作业准备</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2.人物安全</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3.设备使用</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4.操作规范</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5.安全操作</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 诊断仪的使用</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 仪表黑屏故障诊断与排除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8. 无钥匙进入系统故障诊断与排除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9. 灯光系统无法调节故障诊断与排除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10. 电动车窗左前升故障诊断与排除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 门锁开关不能闭锁故障诊断与排除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 电动后视镜左右调节故障诊断与排除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 雨刮系统高速档不工作故障诊断与排除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14. 喇叭不响故障诊断与排除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15. 空调系统不能制冷故障诊断与排除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 空调通风系统故障诊断与排除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17. 网络通讯线CAN-H与CAN-L互短故障诊断与排除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18. 网络通讯线CAN线对正极短路故障诊断与排除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19. 网络通讯线CAN线对地短路故障诊断与排除</w:t>
            </w:r>
          </w:p>
          <w:p>
            <w:pPr>
              <w:tabs>
                <w:tab w:val="left" w:pos="993"/>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20. 网络通讯线CAN线虚接故障诊断与排除</w:t>
            </w:r>
          </w:p>
          <w:p>
            <w:pPr>
              <w:spacing w:line="360" w:lineRule="auto"/>
              <w:jc w:val="left"/>
              <w:rPr>
                <w:rFonts w:hint="eastAsia" w:ascii="宋体" w:hAnsi="宋体" w:cs="宋体"/>
                <w:b/>
                <w:bCs/>
                <w:color w:val="auto"/>
                <w:szCs w:val="21"/>
              </w:rPr>
            </w:pPr>
            <w:r>
              <w:rPr>
                <w:rFonts w:hint="eastAsia" w:ascii="宋体" w:hAnsi="宋体" w:cs="宋体"/>
                <w:b/>
                <w:bCs/>
                <w:color w:val="auto"/>
                <w:szCs w:val="21"/>
              </w:rPr>
              <w:t>七、实训项目要求：</w:t>
            </w:r>
          </w:p>
          <w:p>
            <w:pPr>
              <w:spacing w:line="360" w:lineRule="auto"/>
              <w:jc w:val="left"/>
              <w:rPr>
                <w:rFonts w:hint="eastAsia" w:ascii="宋体" w:hAnsi="宋体" w:cs="宋体"/>
                <w:color w:val="auto"/>
                <w:szCs w:val="21"/>
              </w:rPr>
            </w:pPr>
            <w:r>
              <w:rPr>
                <w:rFonts w:hint="eastAsia" w:ascii="宋体" w:hAnsi="宋体" w:cs="宋体"/>
                <w:color w:val="auto"/>
                <w:szCs w:val="21"/>
              </w:rPr>
              <w:t>1.汽车电气各系统部件与结构的认识；</w:t>
            </w:r>
          </w:p>
          <w:p>
            <w:pPr>
              <w:spacing w:line="360" w:lineRule="auto"/>
              <w:jc w:val="left"/>
              <w:rPr>
                <w:rFonts w:hint="eastAsia" w:ascii="宋体" w:hAnsi="宋体" w:cs="宋体"/>
                <w:color w:val="auto"/>
                <w:szCs w:val="21"/>
              </w:rPr>
            </w:pPr>
            <w:r>
              <w:rPr>
                <w:rFonts w:hint="eastAsia" w:ascii="宋体" w:hAnsi="宋体" w:cs="宋体"/>
                <w:color w:val="auto"/>
                <w:szCs w:val="21"/>
              </w:rPr>
              <w:t>2.汽车电气各系统电路与工作原理的分析；</w:t>
            </w:r>
          </w:p>
          <w:p>
            <w:pPr>
              <w:spacing w:line="360" w:lineRule="auto"/>
              <w:jc w:val="left"/>
              <w:rPr>
                <w:rFonts w:hint="eastAsia" w:ascii="宋体" w:hAnsi="宋体" w:cs="宋体"/>
                <w:color w:val="auto"/>
                <w:szCs w:val="21"/>
              </w:rPr>
            </w:pPr>
            <w:r>
              <w:rPr>
                <w:rFonts w:hint="eastAsia" w:ascii="宋体" w:hAnsi="宋体" w:cs="宋体"/>
                <w:color w:val="auto"/>
                <w:szCs w:val="21"/>
              </w:rPr>
              <w:t>3.汽车电气各系统操作实训；</w:t>
            </w:r>
          </w:p>
          <w:p>
            <w:pPr>
              <w:spacing w:line="360" w:lineRule="auto"/>
              <w:jc w:val="left"/>
              <w:rPr>
                <w:rFonts w:hint="eastAsia" w:ascii="宋体" w:hAnsi="宋体" w:cs="宋体"/>
                <w:color w:val="auto"/>
                <w:szCs w:val="21"/>
              </w:rPr>
            </w:pPr>
            <w:r>
              <w:rPr>
                <w:rFonts w:hint="eastAsia" w:ascii="宋体" w:hAnsi="宋体" w:cs="宋体"/>
                <w:color w:val="auto"/>
                <w:szCs w:val="21"/>
              </w:rPr>
              <w:t>4.汽车电气各系统检修与维护的实训；</w:t>
            </w:r>
          </w:p>
          <w:p>
            <w:pPr>
              <w:spacing w:line="360" w:lineRule="auto"/>
              <w:jc w:val="left"/>
              <w:rPr>
                <w:rFonts w:hint="eastAsia" w:ascii="宋体" w:hAnsi="宋体" w:cs="宋体"/>
                <w:color w:val="auto"/>
                <w:szCs w:val="21"/>
              </w:rPr>
            </w:pPr>
            <w:r>
              <w:rPr>
                <w:rFonts w:hint="eastAsia" w:ascii="宋体" w:hAnsi="宋体" w:cs="宋体"/>
                <w:color w:val="auto"/>
                <w:szCs w:val="21"/>
              </w:rPr>
              <w:t>5.汽车电气各系统常见故障设置实训；</w:t>
            </w:r>
          </w:p>
          <w:p>
            <w:pPr>
              <w:spacing w:line="360" w:lineRule="auto"/>
              <w:jc w:val="left"/>
              <w:rPr>
                <w:rFonts w:hint="eastAsia" w:ascii="宋体" w:hAnsi="宋体" w:cs="宋体"/>
                <w:color w:val="auto"/>
                <w:szCs w:val="21"/>
              </w:rPr>
            </w:pPr>
            <w:r>
              <w:rPr>
                <w:rFonts w:hint="eastAsia" w:ascii="宋体" w:hAnsi="宋体" w:cs="宋体"/>
                <w:color w:val="auto"/>
                <w:szCs w:val="21"/>
              </w:rPr>
              <w:t>6.汽车电气各系统综合诊断实训；</w:t>
            </w:r>
          </w:p>
          <w:p>
            <w:pPr>
              <w:spacing w:line="360" w:lineRule="auto"/>
              <w:jc w:val="left"/>
              <w:rPr>
                <w:rFonts w:hint="eastAsia" w:ascii="宋体" w:hAnsi="宋体" w:cs="宋体"/>
                <w:color w:val="auto"/>
                <w:szCs w:val="21"/>
              </w:rPr>
            </w:pPr>
            <w:r>
              <w:rPr>
                <w:rFonts w:hint="eastAsia" w:ascii="宋体" w:hAnsi="宋体" w:cs="宋体"/>
                <w:color w:val="auto"/>
                <w:szCs w:val="21"/>
              </w:rPr>
              <w:t>7. 汽车电气各系统波形与数据流的阅读与分析；</w:t>
            </w:r>
          </w:p>
          <w:p>
            <w:pPr>
              <w:spacing w:line="360" w:lineRule="auto"/>
              <w:jc w:val="left"/>
              <w:rPr>
                <w:rFonts w:hint="eastAsia" w:ascii="宋体" w:hAnsi="宋体" w:cs="宋体"/>
                <w:color w:val="auto"/>
                <w:szCs w:val="21"/>
              </w:rPr>
            </w:pPr>
            <w:r>
              <w:rPr>
                <w:rFonts w:hint="eastAsia" w:ascii="宋体" w:hAnsi="宋体" w:cs="宋体"/>
                <w:color w:val="auto"/>
                <w:szCs w:val="21"/>
              </w:rPr>
              <w:t>8.汽车电气各系统元器件测量实训；</w:t>
            </w:r>
          </w:p>
          <w:p>
            <w:pPr>
              <w:spacing w:line="360" w:lineRule="auto"/>
              <w:jc w:val="left"/>
              <w:rPr>
                <w:rFonts w:hint="eastAsia" w:ascii="宋体" w:hAnsi="宋体" w:cs="宋体"/>
                <w:color w:val="auto"/>
                <w:szCs w:val="21"/>
              </w:rPr>
            </w:pPr>
            <w:r>
              <w:rPr>
                <w:rFonts w:hint="eastAsia" w:ascii="宋体" w:hAnsi="宋体" w:cs="宋体"/>
                <w:color w:val="auto"/>
                <w:szCs w:val="21"/>
              </w:rPr>
              <w:t>9.汽车电气各系统工作信号测量实训；</w:t>
            </w:r>
          </w:p>
          <w:p>
            <w:pPr>
              <w:spacing w:line="360" w:lineRule="auto"/>
              <w:jc w:val="left"/>
              <w:rPr>
                <w:rFonts w:hint="eastAsia" w:ascii="宋体" w:hAnsi="宋体" w:cs="宋体"/>
                <w:color w:val="auto"/>
                <w:szCs w:val="21"/>
              </w:rPr>
            </w:pPr>
            <w:r>
              <w:rPr>
                <w:rFonts w:hint="eastAsia" w:ascii="宋体" w:hAnsi="宋体" w:cs="宋体"/>
                <w:color w:val="auto"/>
                <w:szCs w:val="21"/>
              </w:rPr>
              <w:t>10. 汽车电气各系统查询和清除故障码实训；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工具车</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FXB-DS2022-SS3</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t>多层手推工具车，方便零部件、仪器、仪表的摆放。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手持示波器</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FXB-DS2019-20</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textAlignment w:val="center"/>
              <w:rPr>
                <w:rFonts w:hint="eastAsia" w:ascii="宋体" w:hAnsi="宋体" w:cs="宋体"/>
                <w:color w:val="auto"/>
                <w:szCs w:val="21"/>
                <w:lang w:bidi="ar"/>
              </w:rPr>
            </w:pPr>
            <w:r>
              <w:rPr>
                <w:rFonts w:hint="eastAsia" w:ascii="宋体" w:hAnsi="宋体" w:cs="宋体"/>
                <w:color w:val="auto"/>
                <w:szCs w:val="21"/>
              </w:rPr>
              <w:drawing>
                <wp:inline distT="0" distB="0" distL="0" distR="0">
                  <wp:extent cx="1099185" cy="1422400"/>
                  <wp:effectExtent l="0" t="0" r="5715" b="6350"/>
                  <wp:docPr id="5" name="图片 5" descr="C:\Users\Administrator\Desktop\图片\图片2.jp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图片\图片2.jpg图片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02193" cy="1425551"/>
                          </a:xfrm>
                          <a:prstGeom prst="rect">
                            <a:avLst/>
                          </a:prstGeom>
                          <a:noFill/>
                          <a:ln>
                            <a:noFill/>
                          </a:ln>
                        </pic:spPr>
                      </pic:pic>
                    </a:graphicData>
                  </a:graphic>
                </wp:inline>
              </w:drawing>
            </w:r>
          </w:p>
          <w:p>
            <w:pPr>
              <w:spacing w:line="360" w:lineRule="auto"/>
              <w:jc w:val="left"/>
              <w:textAlignment w:val="center"/>
              <w:rPr>
                <w:rFonts w:hint="eastAsia" w:ascii="宋体" w:hAnsi="宋体" w:cs="宋体"/>
                <w:color w:val="auto"/>
                <w:szCs w:val="21"/>
              </w:rPr>
            </w:pPr>
            <w:r>
              <w:rPr>
                <w:rFonts w:hint="eastAsia" w:ascii="宋体" w:hAnsi="宋体" w:cs="宋体"/>
                <w:color w:val="auto"/>
                <w:szCs w:val="21"/>
                <w:lang w:bidi="ar"/>
              </w:rPr>
              <w:t>产品特性及特点：</w:t>
            </w:r>
            <w:r>
              <w:rPr>
                <w:rFonts w:hint="eastAsia" w:ascii="宋体" w:hAnsi="宋体" w:cs="宋体"/>
                <w:color w:val="auto"/>
                <w:szCs w:val="21"/>
                <w:lang w:bidi="ar"/>
              </w:rPr>
              <w:br w:type="textWrapping"/>
            </w:r>
            <w:r>
              <w:rPr>
                <w:rFonts w:hint="eastAsia" w:ascii="宋体" w:hAnsi="宋体" w:cs="宋体"/>
                <w:color w:val="auto"/>
                <w:szCs w:val="21"/>
                <w:lang w:bidi="ar"/>
              </w:rPr>
              <w:t>1.自动波形、状态设置；</w:t>
            </w:r>
            <w:r>
              <w:rPr>
                <w:rFonts w:hint="eastAsia" w:ascii="宋体" w:hAnsi="宋体" w:cs="宋体"/>
                <w:color w:val="auto"/>
                <w:szCs w:val="21"/>
                <w:lang w:bidi="ar"/>
              </w:rPr>
              <w:br w:type="textWrapping"/>
            </w:r>
            <w:r>
              <w:rPr>
                <w:rFonts w:hint="eastAsia" w:ascii="宋体" w:hAnsi="宋体" w:cs="宋体"/>
                <w:color w:val="auto"/>
                <w:szCs w:val="21"/>
                <w:lang w:bidi="ar"/>
              </w:rPr>
              <w:t>2.波形、设置、界面存储以及波形和设置再现；</w:t>
            </w:r>
            <w:r>
              <w:rPr>
                <w:rFonts w:hint="eastAsia" w:ascii="宋体" w:hAnsi="宋体" w:cs="宋体"/>
                <w:color w:val="auto"/>
                <w:szCs w:val="21"/>
                <w:lang w:bidi="ar"/>
              </w:rPr>
              <w:br w:type="textWrapping"/>
            </w:r>
            <w:r>
              <w:rPr>
                <w:rFonts w:hint="eastAsia" w:ascii="宋体" w:hAnsi="宋体" w:cs="宋体"/>
                <w:color w:val="auto"/>
                <w:szCs w:val="21"/>
                <w:lang w:bidi="ar"/>
              </w:rPr>
              <w:t>3.屏幕拷贝功能；</w:t>
            </w:r>
            <w:r>
              <w:rPr>
                <w:rFonts w:hint="eastAsia" w:ascii="宋体" w:hAnsi="宋体" w:cs="宋体"/>
                <w:color w:val="auto"/>
                <w:szCs w:val="21"/>
                <w:lang w:bidi="ar"/>
              </w:rPr>
              <w:br w:type="textWrapping"/>
            </w:r>
            <w:r>
              <w:rPr>
                <w:rFonts w:hint="eastAsia" w:ascii="宋体" w:hAnsi="宋体" w:cs="宋体"/>
                <w:color w:val="auto"/>
                <w:szCs w:val="21"/>
                <w:lang w:bidi="ar"/>
              </w:rPr>
              <w:t>4.精细的视窗扩展功能，精确分析波形细节与概貌；</w:t>
            </w:r>
            <w:r>
              <w:rPr>
                <w:rFonts w:hint="eastAsia" w:ascii="宋体" w:hAnsi="宋体" w:cs="宋体"/>
                <w:color w:val="auto"/>
                <w:szCs w:val="21"/>
                <w:lang w:bidi="ar"/>
              </w:rPr>
              <w:br w:type="textWrapping"/>
            </w:r>
            <w:r>
              <w:rPr>
                <w:rFonts w:hint="eastAsia" w:ascii="宋体" w:hAnsi="宋体" w:cs="宋体"/>
                <w:color w:val="auto"/>
                <w:szCs w:val="21"/>
                <w:lang w:bidi="ar"/>
              </w:rPr>
              <w:t>5.独特的波形录制、存储和回放功能；</w:t>
            </w:r>
            <w:r>
              <w:rPr>
                <w:rFonts w:hint="eastAsia" w:ascii="宋体" w:hAnsi="宋体" w:cs="宋体"/>
                <w:color w:val="auto"/>
                <w:szCs w:val="21"/>
                <w:lang w:bidi="ar"/>
              </w:rPr>
              <w:br w:type="textWrapping"/>
            </w:r>
            <w:r>
              <w:rPr>
                <w:rFonts w:hint="eastAsia" w:ascii="宋体" w:hAnsi="宋体" w:cs="宋体"/>
                <w:color w:val="auto"/>
                <w:szCs w:val="21"/>
                <w:lang w:bidi="ar"/>
              </w:rPr>
              <w:t>6.高清晰彩色5.7寸液晶显示器，320×240分辨率，可黑白显示；</w:t>
            </w:r>
            <w:r>
              <w:rPr>
                <w:rFonts w:hint="eastAsia" w:ascii="宋体" w:hAnsi="宋体" w:cs="宋体"/>
                <w:color w:val="auto"/>
                <w:szCs w:val="21"/>
                <w:lang w:bidi="ar"/>
              </w:rPr>
              <w:br w:type="textWrapping"/>
            </w:r>
            <w:r>
              <w:rPr>
                <w:rFonts w:hint="eastAsia" w:ascii="宋体" w:hAnsi="宋体" w:cs="宋体"/>
                <w:color w:val="auto"/>
                <w:szCs w:val="21"/>
                <w:lang w:bidi="ar"/>
              </w:rPr>
              <w:t>7.多种波形数学运算功能(包括：加，减，乘，除)；</w:t>
            </w:r>
            <w:r>
              <w:rPr>
                <w:rFonts w:hint="eastAsia" w:ascii="宋体" w:hAnsi="宋体" w:cs="宋体"/>
                <w:color w:val="auto"/>
                <w:szCs w:val="21"/>
                <w:lang w:bidi="ar"/>
              </w:rPr>
              <w:br w:type="textWrapping"/>
            </w:r>
            <w:r>
              <w:rPr>
                <w:rFonts w:hint="eastAsia" w:ascii="宋体" w:hAnsi="宋体" w:cs="宋体"/>
                <w:color w:val="auto"/>
                <w:szCs w:val="21"/>
                <w:lang w:bidi="ar"/>
              </w:rPr>
              <w:t>8.万用表功能；</w:t>
            </w:r>
            <w:r>
              <w:rPr>
                <w:rFonts w:hint="eastAsia" w:ascii="宋体" w:hAnsi="宋体" w:cs="宋体"/>
                <w:color w:val="auto"/>
                <w:szCs w:val="21"/>
                <w:lang w:bidi="ar"/>
              </w:rPr>
              <w:br w:type="textWrapping"/>
            </w:r>
            <w:r>
              <w:rPr>
                <w:rFonts w:hint="eastAsia" w:ascii="宋体" w:hAnsi="宋体" w:cs="宋体"/>
                <w:color w:val="auto"/>
                <w:szCs w:val="21"/>
                <w:lang w:bidi="ar"/>
              </w:rPr>
              <w:t>9.U盘升级功能。</w:t>
            </w:r>
            <w:r>
              <w:rPr>
                <w:rFonts w:hint="eastAsia" w:ascii="宋体" w:hAnsi="宋体" w:cs="宋体"/>
                <w:color w:val="auto"/>
                <w:szCs w:val="21"/>
                <w:lang w:bidi="ar"/>
              </w:rPr>
              <w:br w:type="textWrapping"/>
            </w:r>
            <w:r>
              <w:rPr>
                <w:rFonts w:hint="eastAsia" w:ascii="宋体" w:hAnsi="宋体" w:cs="宋体"/>
                <w:color w:val="auto"/>
                <w:szCs w:val="21"/>
                <w:lang w:bidi="ar"/>
              </w:rPr>
              <w:t>10. 适用于新能源汽车教学系统的测试</w:t>
            </w:r>
            <w:r>
              <w:rPr>
                <w:rFonts w:hint="eastAsia" w:ascii="宋体" w:hAnsi="宋体" w:cs="宋体"/>
                <w:color w:val="auto"/>
                <w:szCs w:val="21"/>
                <w:lang w:bidi="ar"/>
              </w:rPr>
              <w:br w:type="textWrapping"/>
            </w:r>
            <w:r>
              <w:rPr>
                <w:rFonts w:hint="eastAsia" w:ascii="宋体" w:hAnsi="宋体" w:cs="宋体"/>
                <w:color w:val="auto"/>
                <w:szCs w:val="21"/>
                <w:lang w:bidi="ar"/>
              </w:rPr>
              <w:t xml:space="preserve">技术参数：   </w:t>
            </w:r>
            <w:r>
              <w:rPr>
                <w:rFonts w:hint="eastAsia" w:ascii="宋体" w:hAnsi="宋体" w:cs="宋体"/>
                <w:color w:val="auto"/>
                <w:szCs w:val="21"/>
                <w:lang w:bidi="ar"/>
              </w:rPr>
              <w:br w:type="textWrapping"/>
            </w:r>
            <w:r>
              <w:rPr>
                <w:rFonts w:hint="eastAsia" w:ascii="宋体" w:hAnsi="宋体" w:cs="宋体"/>
                <w:color w:val="auto"/>
                <w:szCs w:val="21"/>
                <w:lang w:bidi="ar"/>
              </w:rPr>
              <w:t>通道数 2</w:t>
            </w:r>
            <w:r>
              <w:rPr>
                <w:rFonts w:hint="eastAsia" w:ascii="宋体" w:hAnsi="宋体" w:cs="宋体"/>
                <w:color w:val="auto"/>
                <w:szCs w:val="21"/>
                <w:lang w:bidi="ar"/>
              </w:rPr>
              <w:br w:type="textWrapping"/>
            </w:r>
            <w:r>
              <w:rPr>
                <w:rFonts w:hint="eastAsia" w:ascii="宋体" w:hAnsi="宋体" w:cs="宋体"/>
                <w:color w:val="auto"/>
                <w:szCs w:val="21"/>
                <w:lang w:bidi="ar"/>
              </w:rPr>
              <w:t>带宽 100MHz</w:t>
            </w:r>
            <w:r>
              <w:rPr>
                <w:rFonts w:hint="eastAsia" w:ascii="宋体" w:hAnsi="宋体" w:cs="宋体"/>
                <w:color w:val="auto"/>
                <w:szCs w:val="21"/>
                <w:lang w:bidi="ar"/>
              </w:rPr>
              <w:br w:type="textWrapping"/>
            </w:r>
            <w:r>
              <w:rPr>
                <w:rFonts w:hint="eastAsia" w:ascii="宋体" w:hAnsi="宋体" w:cs="宋体"/>
                <w:color w:val="auto"/>
                <w:szCs w:val="21"/>
                <w:lang w:bidi="ar"/>
              </w:rPr>
              <w:t>最大采样率 500MS/s</w:t>
            </w:r>
            <w:r>
              <w:rPr>
                <w:rFonts w:hint="eastAsia" w:ascii="宋体" w:hAnsi="宋体" w:cs="宋体"/>
                <w:color w:val="auto"/>
                <w:szCs w:val="21"/>
                <w:lang w:bidi="ar"/>
              </w:rPr>
              <w:br w:type="textWrapping"/>
            </w:r>
            <w:r>
              <w:rPr>
                <w:rFonts w:hint="eastAsia" w:ascii="宋体" w:hAnsi="宋体" w:cs="宋体"/>
                <w:color w:val="auto"/>
                <w:szCs w:val="21"/>
                <w:lang w:bidi="ar"/>
              </w:rPr>
              <w:t>上升时间 3.5ns</w:t>
            </w:r>
            <w:r>
              <w:rPr>
                <w:rFonts w:hint="eastAsia" w:ascii="宋体" w:hAnsi="宋体" w:cs="宋体"/>
                <w:color w:val="auto"/>
                <w:szCs w:val="21"/>
                <w:lang w:bidi="ar"/>
              </w:rPr>
              <w:br w:type="textWrapping"/>
            </w:r>
            <w:r>
              <w:rPr>
                <w:rFonts w:hint="eastAsia" w:ascii="宋体" w:hAnsi="宋体" w:cs="宋体"/>
                <w:color w:val="auto"/>
                <w:szCs w:val="21"/>
                <w:lang w:bidi="ar"/>
              </w:rPr>
              <w:t>存储深度 7.5 kpts</w:t>
            </w:r>
            <w:r>
              <w:rPr>
                <w:rFonts w:hint="eastAsia" w:ascii="宋体" w:hAnsi="宋体" w:cs="宋体"/>
                <w:color w:val="auto"/>
                <w:szCs w:val="21"/>
                <w:lang w:bidi="ar"/>
              </w:rPr>
              <w:br w:type="textWrapping"/>
            </w:r>
            <w:r>
              <w:rPr>
                <w:rFonts w:hint="eastAsia" w:ascii="宋体" w:hAnsi="宋体" w:cs="宋体"/>
                <w:color w:val="auto"/>
                <w:szCs w:val="21"/>
                <w:lang w:bidi="ar"/>
              </w:rPr>
              <w:t>垂直灵敏度(V/div) 5mV-50V/div</w:t>
            </w:r>
            <w:r>
              <w:rPr>
                <w:rFonts w:hint="eastAsia" w:ascii="宋体" w:hAnsi="宋体" w:cs="宋体"/>
                <w:color w:val="auto"/>
                <w:szCs w:val="21"/>
                <w:lang w:bidi="ar"/>
              </w:rPr>
              <w:br w:type="textWrapping"/>
            </w:r>
            <w:r>
              <w:rPr>
                <w:rFonts w:hint="eastAsia" w:ascii="宋体" w:hAnsi="宋体" w:cs="宋体"/>
                <w:color w:val="auto"/>
                <w:szCs w:val="21"/>
                <w:lang w:bidi="ar"/>
              </w:rPr>
              <w:t>时基范围(s/div) 5ns/div-50s/div</w:t>
            </w:r>
            <w:r>
              <w:rPr>
                <w:rFonts w:hint="eastAsia" w:ascii="宋体" w:hAnsi="宋体" w:cs="宋体"/>
                <w:color w:val="auto"/>
                <w:szCs w:val="21"/>
                <w:lang w:bidi="ar"/>
              </w:rPr>
              <w:br w:type="textWrapping"/>
            </w:r>
            <w:r>
              <w:rPr>
                <w:rFonts w:hint="eastAsia" w:ascii="宋体" w:hAnsi="宋体" w:cs="宋体"/>
                <w:color w:val="auto"/>
                <w:szCs w:val="21"/>
                <w:lang w:bidi="ar"/>
              </w:rPr>
              <w:t>存储方式 设置，波形，位图</w:t>
            </w:r>
            <w:r>
              <w:rPr>
                <w:rFonts w:hint="eastAsia" w:ascii="宋体" w:hAnsi="宋体" w:cs="宋体"/>
                <w:color w:val="auto"/>
                <w:szCs w:val="21"/>
                <w:lang w:bidi="ar"/>
              </w:rPr>
              <w:br w:type="textWrapping"/>
            </w:r>
            <w:r>
              <w:rPr>
                <w:rFonts w:hint="eastAsia" w:ascii="宋体" w:hAnsi="宋体" w:cs="宋体"/>
                <w:color w:val="auto"/>
                <w:szCs w:val="21"/>
                <w:lang w:bidi="ar"/>
              </w:rPr>
              <w:t>触发方式 边沿，脉宽，视频，交替</w:t>
            </w:r>
            <w:r>
              <w:rPr>
                <w:rFonts w:hint="eastAsia" w:ascii="宋体" w:hAnsi="宋体" w:cs="宋体"/>
                <w:color w:val="auto"/>
                <w:szCs w:val="21"/>
                <w:lang w:bidi="ar"/>
              </w:rPr>
              <w:br w:type="textWrapping"/>
            </w:r>
            <w:r>
              <w:rPr>
                <w:rFonts w:hint="eastAsia" w:ascii="宋体" w:hAnsi="宋体" w:cs="宋体"/>
                <w:color w:val="auto"/>
                <w:szCs w:val="21"/>
                <w:lang w:bidi="ar"/>
              </w:rPr>
              <w:t>接口 USB HOST</w:t>
            </w:r>
            <w:r>
              <w:rPr>
                <w:rFonts w:hint="eastAsia" w:ascii="宋体" w:hAnsi="宋体" w:cs="宋体"/>
                <w:color w:val="auto"/>
                <w:szCs w:val="21"/>
                <w:lang w:bidi="ar"/>
              </w:rPr>
              <w:br w:type="textWrapping"/>
            </w:r>
            <w:r>
              <w:rPr>
                <w:rFonts w:hint="eastAsia" w:ascii="宋体" w:hAnsi="宋体" w:cs="宋体"/>
                <w:color w:val="auto"/>
                <w:szCs w:val="21"/>
                <w:lang w:bidi="ar"/>
              </w:rPr>
              <w:t>万用表指标 量程 精度</w:t>
            </w:r>
            <w:r>
              <w:rPr>
                <w:rFonts w:hint="eastAsia" w:ascii="宋体" w:hAnsi="宋体" w:cs="宋体"/>
                <w:color w:val="auto"/>
                <w:szCs w:val="21"/>
                <w:lang w:bidi="ar"/>
              </w:rPr>
              <w:br w:type="textWrapping"/>
            </w:r>
            <w:r>
              <w:rPr>
                <w:rFonts w:hint="eastAsia" w:ascii="宋体" w:hAnsi="宋体" w:cs="宋体"/>
                <w:color w:val="auto"/>
                <w:szCs w:val="21"/>
                <w:lang w:bidi="ar"/>
              </w:rPr>
              <w:t>直流电压 (V) 600mV/6V/60V/600V/1000V ±（1%+5）</w:t>
            </w:r>
            <w:r>
              <w:rPr>
                <w:rFonts w:hint="eastAsia" w:ascii="宋体" w:hAnsi="宋体" w:cs="宋体"/>
                <w:color w:val="auto"/>
                <w:szCs w:val="21"/>
                <w:lang w:bidi="ar"/>
              </w:rPr>
              <w:br w:type="textWrapping"/>
            </w:r>
            <w:r>
              <w:rPr>
                <w:rFonts w:hint="eastAsia" w:ascii="宋体" w:hAnsi="宋体" w:cs="宋体"/>
                <w:color w:val="auto"/>
                <w:szCs w:val="21"/>
                <w:lang w:bidi="ar"/>
              </w:rPr>
              <w:t>交流电压 (V)(45Hz～400Hz) 600mV/6V/60V/600V/700V ±（1.2%+5），频率:＜200Hz</w:t>
            </w:r>
            <w:r>
              <w:rPr>
                <w:rFonts w:hint="eastAsia" w:ascii="宋体" w:hAnsi="宋体" w:cs="宋体"/>
                <w:color w:val="auto"/>
                <w:szCs w:val="21"/>
                <w:lang w:bidi="ar"/>
              </w:rPr>
              <w:br w:type="textWrapping"/>
            </w:r>
            <w:r>
              <w:rPr>
                <w:rFonts w:hint="eastAsia" w:ascii="宋体" w:hAnsi="宋体" w:cs="宋体"/>
                <w:color w:val="auto"/>
                <w:szCs w:val="21"/>
                <w:lang w:bidi="ar"/>
              </w:rPr>
              <w:t xml:space="preserve">  ±（1.5%+5），频率:≥200Hz</w:t>
            </w:r>
            <w:r>
              <w:rPr>
                <w:rFonts w:hint="eastAsia" w:ascii="宋体" w:hAnsi="宋体" w:cs="宋体"/>
                <w:color w:val="auto"/>
                <w:szCs w:val="21"/>
                <w:lang w:bidi="ar"/>
              </w:rPr>
              <w:br w:type="textWrapping"/>
            </w:r>
            <w:r>
              <w:rPr>
                <w:rFonts w:hint="eastAsia" w:ascii="宋体" w:hAnsi="宋体" w:cs="宋体"/>
                <w:color w:val="auto"/>
                <w:szCs w:val="21"/>
                <w:lang w:bidi="ar"/>
              </w:rPr>
              <w:t>直流电流 (A) 6mA/60mA/600mA ±（1.2%+5）</w:t>
            </w:r>
            <w:r>
              <w:rPr>
                <w:rFonts w:hint="eastAsia" w:ascii="宋体" w:hAnsi="宋体" w:cs="宋体"/>
                <w:color w:val="auto"/>
                <w:szCs w:val="21"/>
                <w:lang w:bidi="ar"/>
              </w:rPr>
              <w:br w:type="textWrapping"/>
            </w:r>
            <w:r>
              <w:rPr>
                <w:rFonts w:hint="eastAsia" w:ascii="宋体" w:hAnsi="宋体" w:cs="宋体"/>
                <w:color w:val="auto"/>
                <w:szCs w:val="21"/>
                <w:lang w:bidi="ar"/>
              </w:rPr>
              <w:t>(外接转换器) 6A ±（1.5%+5）</w:t>
            </w:r>
            <w:r>
              <w:rPr>
                <w:rFonts w:hint="eastAsia" w:ascii="宋体" w:hAnsi="宋体" w:cs="宋体"/>
                <w:color w:val="auto"/>
                <w:szCs w:val="21"/>
                <w:lang w:bidi="ar"/>
              </w:rPr>
              <w:br w:type="textWrapping"/>
            </w:r>
            <w:r>
              <w:rPr>
                <w:rFonts w:hint="eastAsia" w:ascii="宋体" w:hAnsi="宋体" w:cs="宋体"/>
                <w:color w:val="auto"/>
                <w:szCs w:val="21"/>
                <w:lang w:bidi="ar"/>
              </w:rPr>
              <w:t>交流电流 (A) (45Hz～400Hz) 6mA/60mA/600mA ±（2%+5）</w:t>
            </w:r>
            <w:r>
              <w:rPr>
                <w:rFonts w:hint="eastAsia" w:ascii="宋体" w:hAnsi="宋体" w:cs="宋体"/>
                <w:color w:val="auto"/>
                <w:szCs w:val="21"/>
                <w:lang w:bidi="ar"/>
              </w:rPr>
              <w:br w:type="textWrapping"/>
            </w:r>
            <w:r>
              <w:rPr>
                <w:rFonts w:hint="eastAsia" w:ascii="宋体" w:hAnsi="宋体" w:cs="宋体"/>
                <w:color w:val="auto"/>
                <w:szCs w:val="21"/>
                <w:lang w:bidi="ar"/>
              </w:rPr>
              <w:t>(外接转换器) 6A ±（2.5%+5）</w:t>
            </w:r>
            <w:r>
              <w:rPr>
                <w:rFonts w:hint="eastAsia" w:ascii="宋体" w:hAnsi="宋体" w:cs="宋体"/>
                <w:color w:val="auto"/>
                <w:szCs w:val="21"/>
                <w:lang w:bidi="ar"/>
              </w:rPr>
              <w:br w:type="textWrapping"/>
            </w:r>
            <w:r>
              <w:rPr>
                <w:rFonts w:hint="eastAsia" w:ascii="宋体" w:hAnsi="宋体" w:cs="宋体"/>
                <w:color w:val="auto"/>
                <w:szCs w:val="21"/>
                <w:lang w:bidi="ar"/>
              </w:rPr>
              <w:t>电阻(Ω) 6kΩ/60kΩ/600kΩ ±（1.2%+5）</w:t>
            </w:r>
            <w:r>
              <w:rPr>
                <w:rFonts w:hint="eastAsia" w:ascii="宋体" w:hAnsi="宋体" w:cs="宋体"/>
                <w:color w:val="auto"/>
                <w:szCs w:val="21"/>
                <w:lang w:bidi="ar"/>
              </w:rPr>
              <w:br w:type="textWrapping"/>
            </w:r>
            <w:r>
              <w:rPr>
                <w:rFonts w:hint="eastAsia" w:ascii="宋体" w:hAnsi="宋体" w:cs="宋体"/>
                <w:color w:val="auto"/>
                <w:szCs w:val="21"/>
                <w:lang w:bidi="ar"/>
              </w:rPr>
              <w:t xml:space="preserve"> 600Ω/6MΩ/60MΩ ±（1.5%+5）</w:t>
            </w:r>
            <w:r>
              <w:rPr>
                <w:rFonts w:hint="eastAsia" w:ascii="宋体" w:hAnsi="宋体" w:cs="宋体"/>
                <w:color w:val="auto"/>
                <w:szCs w:val="21"/>
                <w:lang w:bidi="ar"/>
              </w:rPr>
              <w:br w:type="textWrapping"/>
            </w:r>
            <w:r>
              <w:rPr>
                <w:rFonts w:hint="eastAsia" w:ascii="宋体" w:hAnsi="宋体" w:cs="宋体"/>
                <w:color w:val="auto"/>
                <w:szCs w:val="21"/>
                <w:lang w:bidi="ar"/>
              </w:rPr>
              <w:t>电容 (F) 6nF/6mF ±（5%+10）</w:t>
            </w:r>
            <w:r>
              <w:rPr>
                <w:rFonts w:hint="eastAsia" w:ascii="宋体" w:hAnsi="宋体" w:cs="宋体"/>
                <w:color w:val="auto"/>
                <w:szCs w:val="21"/>
                <w:lang w:bidi="ar"/>
              </w:rPr>
              <w:br w:type="textWrapping"/>
            </w:r>
            <w:r>
              <w:rPr>
                <w:rFonts w:hint="eastAsia" w:ascii="宋体" w:hAnsi="宋体" w:cs="宋体"/>
                <w:color w:val="auto"/>
                <w:szCs w:val="21"/>
                <w:lang w:bidi="ar"/>
              </w:rPr>
              <w:t xml:space="preserve"> 60nF/600nF/6μF/60μF/600μF ±（4%+5）</w:t>
            </w:r>
            <w:r>
              <w:rPr>
                <w:rFonts w:hint="eastAsia" w:ascii="宋体" w:hAnsi="宋体" w:cs="宋体"/>
                <w:color w:val="auto"/>
                <w:szCs w:val="21"/>
                <w:lang w:bidi="ar"/>
              </w:rPr>
              <w:br w:type="textWrapping"/>
            </w:r>
            <w:r>
              <w:rPr>
                <w:rFonts w:hint="eastAsia" w:ascii="宋体" w:hAnsi="宋体" w:cs="宋体"/>
                <w:color w:val="auto"/>
                <w:szCs w:val="21"/>
                <w:lang w:bidi="ar"/>
              </w:rPr>
              <w:t>最大显示 5999</w:t>
            </w:r>
            <w:r>
              <w:rPr>
                <w:rFonts w:hint="eastAsia" w:ascii="宋体" w:hAnsi="宋体" w:cs="宋体"/>
                <w:color w:val="auto"/>
                <w:szCs w:val="21"/>
                <w:lang w:bidi="ar"/>
              </w:rPr>
              <w:br w:type="textWrapping"/>
            </w:r>
            <w:r>
              <w:rPr>
                <w:rFonts w:hint="eastAsia" w:ascii="宋体" w:hAnsi="宋体" w:cs="宋体"/>
                <w:color w:val="auto"/>
                <w:szCs w:val="21"/>
                <w:lang w:bidi="ar"/>
              </w:rPr>
              <w:t>自动量程 √</w:t>
            </w:r>
            <w:r>
              <w:rPr>
                <w:rFonts w:hint="eastAsia" w:ascii="宋体" w:hAnsi="宋体" w:cs="宋体"/>
                <w:color w:val="auto"/>
                <w:szCs w:val="21"/>
                <w:lang w:bidi="ar"/>
              </w:rPr>
              <w:br w:type="textWrapping"/>
            </w:r>
            <w:r>
              <w:rPr>
                <w:rFonts w:hint="eastAsia" w:ascii="宋体" w:hAnsi="宋体" w:cs="宋体"/>
                <w:color w:val="auto"/>
                <w:szCs w:val="21"/>
                <w:lang w:bidi="ar"/>
              </w:rPr>
              <w:t>一般特征 　</w:t>
            </w:r>
            <w:r>
              <w:rPr>
                <w:rFonts w:hint="eastAsia" w:ascii="宋体" w:hAnsi="宋体" w:cs="宋体"/>
                <w:color w:val="auto"/>
                <w:szCs w:val="21"/>
                <w:lang w:bidi="ar"/>
              </w:rPr>
              <w:br w:type="textWrapping"/>
            </w:r>
            <w:r>
              <w:rPr>
                <w:rFonts w:hint="eastAsia" w:ascii="宋体" w:hAnsi="宋体" w:cs="宋体"/>
                <w:color w:val="auto"/>
                <w:szCs w:val="21"/>
                <w:lang w:bidi="ar"/>
              </w:rPr>
              <w:t>电源 锂电池：7.4V 4400mAh；</w:t>
            </w:r>
            <w:r>
              <w:rPr>
                <w:rFonts w:hint="eastAsia" w:ascii="宋体" w:hAnsi="宋体" w:cs="宋体"/>
                <w:color w:val="auto"/>
                <w:szCs w:val="21"/>
                <w:lang w:bidi="ar"/>
              </w:rPr>
              <w:br w:type="textWrapping"/>
            </w:r>
            <w:r>
              <w:rPr>
                <w:rFonts w:hint="eastAsia" w:ascii="宋体" w:hAnsi="宋体" w:cs="宋体"/>
                <w:color w:val="auto"/>
                <w:szCs w:val="21"/>
                <w:lang w:bidi="ar"/>
              </w:rPr>
              <w:t xml:space="preserve"> 直流适配器：100～240V 50/60Hz 输入, 9V 4A 输出</w:t>
            </w:r>
            <w:r>
              <w:rPr>
                <w:rFonts w:hint="eastAsia" w:ascii="宋体" w:hAnsi="宋体" w:cs="宋体"/>
                <w:color w:val="auto"/>
                <w:szCs w:val="21"/>
                <w:lang w:bidi="ar"/>
              </w:rPr>
              <w:br w:type="textWrapping"/>
            </w:r>
            <w:r>
              <w:rPr>
                <w:rFonts w:hint="eastAsia" w:ascii="宋体" w:hAnsi="宋体" w:cs="宋体"/>
                <w:color w:val="auto"/>
                <w:szCs w:val="21"/>
                <w:lang w:bidi="ar"/>
              </w:rPr>
              <w:t>显示 5.7英寸64K色 TFT LCD ,320×240</w:t>
            </w:r>
            <w:r>
              <w:rPr>
                <w:rFonts w:hint="eastAsia" w:ascii="宋体" w:hAnsi="宋体" w:cs="宋体"/>
                <w:color w:val="auto"/>
                <w:szCs w:val="21"/>
                <w:lang w:bidi="ar"/>
              </w:rPr>
              <w:br w:type="textWrapping"/>
            </w:r>
            <w:r>
              <w:rPr>
                <w:rFonts w:hint="eastAsia" w:ascii="宋体" w:hAnsi="宋体" w:cs="宋体"/>
                <w:color w:val="auto"/>
                <w:szCs w:val="21"/>
                <w:lang w:bidi="ar"/>
              </w:rPr>
              <w:t>标准配件 两支探头（1:1/ 1:10可切换），电流电压转换器×2，电源线，直流适配器，万用表笔，软件光盘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万用接线盒</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FXB-DS2019-16</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drawing>
                <wp:inline distT="0" distB="0" distL="0" distR="0">
                  <wp:extent cx="1332230" cy="1717675"/>
                  <wp:effectExtent l="0" t="0" r="1270" b="0"/>
                  <wp:docPr id="4" name="图片 4" descr="C:/Users/admin/AppData/Local/Temp/picturecompress_2021031609253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AppData/Local/Temp/picturecompress_20210316092533/output_1.jpgoutput_1"/>
                          <pic:cNvPicPr>
                            <a:picLocks noChangeAspect="1" noChangeArrowheads="1"/>
                          </pic:cNvPicPr>
                        </pic:nvPicPr>
                        <pic:blipFill>
                          <a:blip r:embed="rId10" cstate="print">
                            <a:extLst>
                              <a:ext uri="{28A0092B-C50C-407E-A947-70E740481C1C}">
                                <a14:useLocalDpi xmlns:a14="http://schemas.microsoft.com/office/drawing/2010/main" val="0"/>
                              </a:ext>
                            </a:extLst>
                          </a:blip>
                          <a:srcRect l="25714" t="3552" r="25702" b="3340"/>
                          <a:stretch>
                            <a:fillRect/>
                          </a:stretch>
                        </pic:blipFill>
                        <pic:spPr>
                          <a:xfrm>
                            <a:off x="0" y="0"/>
                            <a:ext cx="1334554" cy="1720821"/>
                          </a:xfrm>
                          <a:prstGeom prst="rect">
                            <a:avLst/>
                          </a:prstGeom>
                          <a:noFill/>
                          <a:ln>
                            <a:noFill/>
                          </a:ln>
                        </pic:spPr>
                      </pic:pic>
                    </a:graphicData>
                  </a:graphic>
                </wp:inline>
              </w:drawing>
            </w:r>
          </w:p>
          <w:p>
            <w:pPr>
              <w:spacing w:line="360" w:lineRule="auto"/>
              <w:jc w:val="left"/>
              <w:rPr>
                <w:rFonts w:hint="eastAsia" w:ascii="宋体" w:hAnsi="宋体" w:cs="宋体"/>
                <w:color w:val="auto"/>
                <w:szCs w:val="21"/>
              </w:rPr>
            </w:pPr>
            <w:r>
              <w:rPr>
                <w:rFonts w:hint="eastAsia" w:ascii="宋体" w:hAnsi="宋体" w:cs="宋体"/>
                <w:color w:val="auto"/>
                <w:szCs w:val="21"/>
              </w:rPr>
              <w:t>技术要求：</w:t>
            </w:r>
          </w:p>
          <w:p>
            <w:pPr>
              <w:spacing w:line="360" w:lineRule="auto"/>
              <w:jc w:val="left"/>
              <w:rPr>
                <w:rFonts w:hint="eastAsia" w:ascii="宋体" w:hAnsi="宋体" w:cs="宋体"/>
                <w:color w:val="auto"/>
                <w:szCs w:val="21"/>
              </w:rPr>
            </w:pPr>
            <w:r>
              <w:rPr>
                <w:rFonts w:hint="eastAsia" w:ascii="宋体" w:hAnsi="宋体" w:cs="宋体"/>
                <w:color w:val="auto"/>
                <w:szCs w:val="21"/>
              </w:rPr>
              <w:t>1.主要强调各种规格的“T”型线，能满足轿车竞赛系统的所有保险丝、继电器、传感器、执行器插接测量之用，要有足够的通流能力和可重复插接使用能力。</w:t>
            </w:r>
          </w:p>
          <w:p>
            <w:pPr>
              <w:spacing w:line="360" w:lineRule="auto"/>
              <w:jc w:val="left"/>
              <w:rPr>
                <w:rFonts w:hint="eastAsia" w:ascii="宋体" w:hAnsi="宋体" w:cs="宋体"/>
                <w:color w:val="auto"/>
                <w:szCs w:val="21"/>
              </w:rPr>
            </w:pPr>
            <w:r>
              <w:rPr>
                <w:rFonts w:hint="eastAsia" w:ascii="宋体" w:hAnsi="宋体" w:cs="宋体"/>
                <w:color w:val="auto"/>
                <w:szCs w:val="21"/>
              </w:rPr>
              <w:t>2.探针：具备测量方便，不破坏原车线束。</w:t>
            </w:r>
          </w:p>
          <w:p>
            <w:pPr>
              <w:spacing w:line="360" w:lineRule="auto"/>
              <w:jc w:val="left"/>
              <w:rPr>
                <w:rFonts w:hint="eastAsia" w:ascii="宋体" w:hAnsi="宋体" w:cs="宋体"/>
                <w:color w:val="auto"/>
                <w:szCs w:val="21"/>
              </w:rPr>
            </w:pPr>
            <w:r>
              <w:rPr>
                <w:rFonts w:hint="eastAsia" w:ascii="宋体" w:hAnsi="宋体" w:cs="宋体"/>
                <w:color w:val="auto"/>
                <w:szCs w:val="21"/>
              </w:rPr>
              <w:t>3.鳄鱼夹：用以作暂时性电路连接。锯齿状的夹口可以牢牢地夹住要着色的零件，保证不会让零件松脱，个性化的绝缘设计，操作更安全。</w:t>
            </w:r>
          </w:p>
          <w:p>
            <w:pPr>
              <w:spacing w:line="360" w:lineRule="auto"/>
              <w:jc w:val="left"/>
              <w:rPr>
                <w:rFonts w:hint="eastAsia" w:ascii="宋体" w:hAnsi="宋体" w:cs="宋体"/>
                <w:color w:val="auto"/>
                <w:szCs w:val="21"/>
              </w:rPr>
            </w:pPr>
            <w:r>
              <w:rPr>
                <w:rFonts w:hint="eastAsia" w:ascii="宋体" w:hAnsi="宋体" w:cs="宋体"/>
                <w:color w:val="auto"/>
                <w:szCs w:val="21"/>
              </w:rPr>
              <w:t>4.可调电阻：可设置虚接故障；还可以起到保护用电器的作用。</w:t>
            </w:r>
          </w:p>
          <w:p>
            <w:pPr>
              <w:spacing w:line="360" w:lineRule="auto"/>
              <w:jc w:val="left"/>
              <w:rPr>
                <w:rFonts w:hint="eastAsia" w:ascii="宋体" w:hAnsi="宋体" w:cs="宋体"/>
                <w:color w:val="auto"/>
                <w:szCs w:val="21"/>
              </w:rPr>
            </w:pPr>
            <w:r>
              <w:rPr>
                <w:rFonts w:hint="eastAsia" w:ascii="宋体" w:hAnsi="宋体" w:cs="宋体"/>
                <w:color w:val="auto"/>
                <w:szCs w:val="21"/>
              </w:rPr>
              <w:t>5.表笔头：用PVC硅胶线，表笔灵敏度高、精准、质量好耐用，可直插电源表使用。</w:t>
            </w:r>
          </w:p>
          <w:p>
            <w:pPr>
              <w:spacing w:line="360" w:lineRule="auto"/>
              <w:jc w:val="left"/>
              <w:rPr>
                <w:rFonts w:hint="eastAsia" w:ascii="宋体" w:hAnsi="宋体" w:cs="宋体"/>
                <w:color w:val="auto"/>
                <w:szCs w:val="21"/>
              </w:rPr>
            </w:pPr>
            <w:r>
              <w:rPr>
                <w:rFonts w:hint="eastAsia" w:ascii="宋体" w:hAnsi="宋体" w:cs="宋体"/>
                <w:color w:val="auto"/>
                <w:szCs w:val="21"/>
              </w:rPr>
              <w:t>6.三通：测量性能高，使用方便。</w:t>
            </w:r>
          </w:p>
          <w:p>
            <w:pPr>
              <w:spacing w:line="360" w:lineRule="auto"/>
              <w:jc w:val="left"/>
              <w:rPr>
                <w:rFonts w:hint="eastAsia" w:ascii="宋体" w:hAnsi="宋体" w:cs="宋体"/>
                <w:color w:val="auto"/>
                <w:szCs w:val="21"/>
              </w:rPr>
            </w:pPr>
            <w:r>
              <w:rPr>
                <w:rFonts w:hint="eastAsia" w:ascii="宋体" w:hAnsi="宋体" w:cs="宋体"/>
                <w:color w:val="auto"/>
                <w:szCs w:val="21"/>
              </w:rPr>
              <w:t>7.测试灯：方便用于检测器件是否带电，绝缘性能高。</w:t>
            </w:r>
          </w:p>
          <w:p>
            <w:pPr>
              <w:spacing w:line="360" w:lineRule="auto"/>
              <w:jc w:val="left"/>
              <w:rPr>
                <w:rFonts w:hint="eastAsia" w:ascii="宋体" w:hAnsi="宋体" w:cs="宋体"/>
                <w:color w:val="auto"/>
                <w:szCs w:val="21"/>
              </w:rPr>
            </w:pPr>
            <w:r>
              <w:rPr>
                <w:rFonts w:hint="eastAsia" w:ascii="宋体" w:hAnsi="宋体" w:cs="宋体"/>
                <w:color w:val="auto"/>
                <w:szCs w:val="21"/>
              </w:rPr>
              <w:t>8.测试线：满足车辆各种检测保险丝、继电器、元器件插接测量。</w:t>
            </w:r>
          </w:p>
          <w:p>
            <w:pPr>
              <w:pStyle w:val="17"/>
              <w:spacing w:line="360" w:lineRule="auto"/>
              <w:ind w:firstLine="0" w:firstLineChars="0"/>
              <w:jc w:val="left"/>
              <w:rPr>
                <w:rFonts w:hint="eastAsia" w:ascii="宋体" w:hAnsi="宋体" w:cs="宋体"/>
                <w:color w:val="auto"/>
                <w:spacing w:val="8"/>
                <w:szCs w:val="21"/>
              </w:rPr>
            </w:pPr>
            <w:r>
              <w:rPr>
                <w:rFonts w:hint="eastAsia" w:ascii="宋体" w:hAnsi="宋体" w:cs="宋体"/>
                <w:color w:val="auto"/>
                <w:spacing w:val="8"/>
                <w:szCs w:val="21"/>
              </w:rPr>
              <w:t>9.适用新能源汽车教学使用。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万用表</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FXB-DS2019-19</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rPr>
                <w:rFonts w:hint="eastAsia" w:ascii="宋体" w:hAnsi="宋体" w:cs="宋体"/>
                <w:color w:val="auto"/>
                <w:szCs w:val="21"/>
              </w:rPr>
            </w:pPr>
            <w:r>
              <w:rPr>
                <w:rFonts w:hint="eastAsia" w:ascii="宋体" w:hAnsi="宋体" w:cs="宋体"/>
                <w:b/>
                <w:bCs/>
                <w:color w:val="auto"/>
                <w:szCs w:val="21"/>
              </w:rPr>
              <w:t>产品特点：</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drawing>
                <wp:anchor distT="0" distB="0" distL="0" distR="0" simplePos="0" relativeHeight="251660288" behindDoc="0" locked="0" layoutInCell="1" allowOverlap="1">
                  <wp:simplePos x="0" y="0"/>
                  <wp:positionH relativeFrom="margin">
                    <wp:posOffset>2520950</wp:posOffset>
                  </wp:positionH>
                  <wp:positionV relativeFrom="margin">
                    <wp:posOffset>525780</wp:posOffset>
                  </wp:positionV>
                  <wp:extent cx="788670" cy="1521460"/>
                  <wp:effectExtent l="0" t="0" r="0" b="2540"/>
                  <wp:wrapSquare wrapText="bothSides"/>
                  <wp:docPr id="8" name="图片 8" descr="C:\Users\Administrator\Desktop\图片\图片3.jp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图片\图片3.jpg图片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88670" cy="1521460"/>
                          </a:xfrm>
                          <a:prstGeom prst="rect">
                            <a:avLst/>
                          </a:prstGeom>
                          <a:noFill/>
                          <a:ln>
                            <a:noFill/>
                          </a:ln>
                        </pic:spPr>
                      </pic:pic>
                    </a:graphicData>
                  </a:graphic>
                </wp:anchor>
              </w:drawing>
            </w:r>
            <w:r>
              <w:rPr>
                <w:rFonts w:hint="eastAsia" w:ascii="宋体" w:hAnsi="宋体" w:cs="宋体"/>
                <w:color w:val="auto"/>
                <w:szCs w:val="21"/>
              </w:rPr>
              <w:t>1.霍尔效应传感器交/直流电流测量</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2.真有效值,非正常交流信号的有效表达</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3.自动和手动量程两种模式切换，测量极为灵活</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4.浪涌电流测量：能观察到设备启动瞬间而产生的启动电流浪涌峰值保持</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5.低通滤波功能：能滤除高频信号对测量结果的影响</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6.MAX/MIN/REL:最大值/最小值/相对值测量模式</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7.数字模拟条显示，更直观和快速的观察动态信号</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8.电流信号输出功能，可将钳头所测得的电流信号1A/1mV的比例转换成电压信号输出</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10.1000组数据存储，对测量结果进行有效保护</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11.AC+DC：AC成分，和DC成分在一档测量</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12.K型热电偶温度测量功能</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13.电容测量功能</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14.频率和占空比测量</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15.数据保持功能，方便保持测量结果，随时读取</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16.LCD背光灯功能，应对在黑暗环境下也能有效读数</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17.自动关机功能,节省用电、有效节约成本</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18.通过耐撞击强度测试，可承受一米落地撞击</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19.仪表符合CE欧洲共同体（European Union）标准</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20.仪表符合ETL北美安全标准认证</w:t>
            </w:r>
          </w:p>
          <w:p>
            <w:pPr>
              <w:shd w:val="clear" w:color="auto" w:fill="FFFFFF"/>
              <w:spacing w:line="360" w:lineRule="auto"/>
              <w:jc w:val="left"/>
              <w:rPr>
                <w:rFonts w:hint="eastAsia" w:ascii="宋体" w:hAnsi="宋体" w:cs="宋体"/>
                <w:color w:val="auto"/>
                <w:szCs w:val="21"/>
                <w:shd w:val="clear" w:color="auto" w:fill="FFFFFF"/>
              </w:rPr>
            </w:pPr>
            <w:r>
              <w:rPr>
                <w:rFonts w:hint="eastAsia" w:ascii="宋体" w:hAnsi="宋体" w:cs="宋体"/>
                <w:color w:val="auto"/>
                <w:szCs w:val="21"/>
              </w:rPr>
              <w:t>21.</w:t>
            </w:r>
            <w:r>
              <w:rPr>
                <w:rFonts w:hint="eastAsia" w:ascii="宋体" w:hAnsi="宋体" w:cs="宋体"/>
                <w:color w:val="auto"/>
                <w:szCs w:val="21"/>
                <w:shd w:val="clear" w:color="auto" w:fill="FFFFFF"/>
              </w:rPr>
              <w:t xml:space="preserve"> 适用于新能源汽车教学系统的测试</w:t>
            </w:r>
          </w:p>
          <w:p>
            <w:pPr>
              <w:shd w:val="clear" w:color="auto" w:fill="FFFFFF"/>
              <w:spacing w:line="360" w:lineRule="auto"/>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技术参数：</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交流电流（A)：600A/2500A/±(1.5%+5)</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直流电流（A)：600A/2500A/±(1.5%+5)</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交流电压（V)：6V/60V/600V/1000V/± (1.2%+5)</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直流电压（V)：6V/60V/600V/1000V/±(0.5%+2)</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电阻(Ω) ：600Ω/6KΩ/60KΩ/600KΩ/6MΩ/60MΩ/±(1%+2)</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电容(F)：60nF/600nF/6uF/60uF/600uF/6000uF/60mF/±(3.0%+5)</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频率(Hz)：60Hz/600Hz/6kHz/60kHz/600kHz/6MHz/60MHz/±(0.1%+3)</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摄氏温度(°C)：-40°C ～ 1000°C/±(1.0%+8)</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华氏温度(°F)：-40°F ～ 1832°F/±(1.0%+12)</w:t>
            </w:r>
          </w:p>
          <w:p>
            <w:pPr>
              <w:shd w:val="clear" w:color="auto" w:fill="FFFFFF"/>
              <w:spacing w:line="360" w:lineRule="auto"/>
              <w:jc w:val="left"/>
              <w:rPr>
                <w:rFonts w:hint="eastAsia" w:ascii="宋体" w:hAnsi="宋体" w:cs="宋体"/>
                <w:b/>
                <w:bCs/>
                <w:color w:val="auto"/>
                <w:szCs w:val="21"/>
              </w:rPr>
            </w:pPr>
            <w:r>
              <w:rPr>
                <w:rFonts w:hint="eastAsia" w:ascii="宋体" w:hAnsi="宋体" w:cs="宋体"/>
                <w:b/>
                <w:bCs/>
                <w:color w:val="auto"/>
                <w:szCs w:val="21"/>
              </w:rPr>
              <w:t>特殊功能：</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最大显示：6000</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开口尺寸：63mm</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真有效值：交流电压/ 交流电流</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占空比：0.1%~99.9%</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二极管测试</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通断蜂鸣</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低通滤波</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浪涌电流：交流电流</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相对值测量</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数据保持</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最大/最小值</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数据存储：1000</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LCD 背光</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模拟条：61</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全符号显示</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自动关机</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低电压显示</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输入阻抗：≥10MΩ</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电流输出功能</w:t>
            </w:r>
          </w:p>
          <w:p>
            <w:pPr>
              <w:shd w:val="clear" w:color="auto" w:fill="FFFFFF"/>
              <w:spacing w:line="360" w:lineRule="auto"/>
              <w:jc w:val="left"/>
              <w:rPr>
                <w:rFonts w:hint="eastAsia" w:ascii="宋体" w:hAnsi="宋体" w:cs="宋体"/>
                <w:b/>
                <w:bCs/>
                <w:color w:val="auto"/>
                <w:szCs w:val="21"/>
              </w:rPr>
            </w:pPr>
            <w:r>
              <w:rPr>
                <w:rFonts w:hint="eastAsia" w:ascii="宋体" w:hAnsi="宋体" w:cs="宋体"/>
                <w:b/>
                <w:bCs/>
                <w:color w:val="auto"/>
                <w:szCs w:val="21"/>
              </w:rPr>
              <w:t>一般特征</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电源：9V 电池(6LF22)</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LCD 尺寸：43mm×30mm</w:t>
            </w:r>
          </w:p>
          <w:p>
            <w:pPr>
              <w:shd w:val="clear" w:color="auto" w:fill="FFFFFF"/>
              <w:spacing w:line="360" w:lineRule="auto"/>
              <w:jc w:val="left"/>
              <w:rPr>
                <w:rFonts w:hint="eastAsia" w:ascii="宋体" w:hAnsi="宋体" w:cs="宋体"/>
                <w:color w:val="auto"/>
                <w:szCs w:val="21"/>
              </w:rPr>
            </w:pPr>
            <w:r>
              <w:rPr>
                <w:rFonts w:hint="eastAsia" w:ascii="宋体" w:hAnsi="宋体" w:cs="宋体"/>
                <w:color w:val="auto"/>
                <w:szCs w:val="21"/>
              </w:rPr>
              <w:t>标准配件：测试表笔，输出线，热电耦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故障诊断仪</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FXB-DSQB202201</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drawing>
                <wp:inline distT="0" distB="0" distL="0" distR="0">
                  <wp:extent cx="2197735" cy="1315085"/>
                  <wp:effectExtent l="0" t="0" r="0" b="0"/>
                  <wp:docPr id="3" name="图片 3" descr="C:\Users\admin\AppData\Local\Temp\WeChat Files\d84179f56a8ee404ba247843b2a76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Local\Temp\WeChat Files\d84179f56a8ee404ba247843b2a76d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00609" cy="1316916"/>
                          </a:xfrm>
                          <a:prstGeom prst="rect">
                            <a:avLst/>
                          </a:prstGeom>
                          <a:noFill/>
                          <a:ln>
                            <a:noFill/>
                          </a:ln>
                        </pic:spPr>
                      </pic:pic>
                    </a:graphicData>
                  </a:graphic>
                </wp:inline>
              </w:drawing>
            </w:r>
          </w:p>
          <w:p>
            <w:pPr>
              <w:spacing w:line="360" w:lineRule="auto"/>
              <w:jc w:val="left"/>
              <w:rPr>
                <w:rFonts w:hint="eastAsia" w:ascii="宋体" w:hAnsi="宋体" w:cs="宋体"/>
                <w:color w:val="auto"/>
                <w:szCs w:val="21"/>
              </w:rPr>
            </w:pPr>
            <w:r>
              <w:rPr>
                <w:rFonts w:hint="eastAsia" w:ascii="宋体" w:hAnsi="宋体" w:cs="宋体"/>
                <w:color w:val="auto"/>
                <w:szCs w:val="21"/>
              </w:rPr>
              <w:t>硬件功能：</w:t>
            </w:r>
          </w:p>
          <w:p>
            <w:pPr>
              <w:spacing w:line="360" w:lineRule="auto"/>
              <w:jc w:val="left"/>
              <w:rPr>
                <w:rFonts w:hint="eastAsia" w:ascii="宋体" w:hAnsi="宋体" w:cs="宋体"/>
                <w:color w:val="auto"/>
                <w:szCs w:val="21"/>
              </w:rPr>
            </w:pPr>
            <w:r>
              <w:rPr>
                <w:rFonts w:hint="eastAsia" w:ascii="宋体" w:hAnsi="宋体" w:cs="宋体"/>
                <w:color w:val="auto"/>
                <w:szCs w:val="21"/>
              </w:rPr>
              <w:t>1.采用三星Exynos六核处理器</w:t>
            </w:r>
          </w:p>
          <w:p>
            <w:pPr>
              <w:spacing w:line="360" w:lineRule="auto"/>
              <w:jc w:val="left"/>
              <w:rPr>
                <w:rFonts w:hint="eastAsia" w:ascii="宋体" w:hAnsi="宋体" w:cs="宋体"/>
                <w:color w:val="auto"/>
                <w:szCs w:val="21"/>
              </w:rPr>
            </w:pPr>
            <w:r>
              <w:rPr>
                <w:rFonts w:hint="eastAsia" w:ascii="宋体" w:hAnsi="宋体" w:cs="宋体"/>
                <w:color w:val="auto"/>
                <w:szCs w:val="21"/>
              </w:rPr>
              <w:t>2.9.7英寸1024*768 LCD电容式触摸屏</w:t>
            </w:r>
          </w:p>
          <w:p>
            <w:pPr>
              <w:spacing w:line="360" w:lineRule="auto"/>
              <w:jc w:val="left"/>
              <w:rPr>
                <w:rFonts w:hint="eastAsia" w:ascii="宋体" w:hAnsi="宋体" w:cs="宋体"/>
                <w:color w:val="auto"/>
                <w:szCs w:val="21"/>
              </w:rPr>
            </w:pPr>
            <w:r>
              <w:rPr>
                <w:rFonts w:hint="eastAsia" w:ascii="宋体" w:hAnsi="宋体" w:cs="宋体"/>
                <w:color w:val="auto"/>
                <w:szCs w:val="21"/>
              </w:rPr>
              <w:t>3.内置稳定、快速的64GB固态硬盘驱动</w:t>
            </w:r>
          </w:p>
          <w:p>
            <w:pPr>
              <w:spacing w:line="360" w:lineRule="auto"/>
              <w:jc w:val="left"/>
              <w:rPr>
                <w:rFonts w:hint="eastAsia" w:ascii="宋体" w:hAnsi="宋体" w:cs="宋体"/>
                <w:color w:val="auto"/>
                <w:szCs w:val="21"/>
              </w:rPr>
            </w:pPr>
            <w:r>
              <w:rPr>
                <w:rFonts w:hint="eastAsia" w:ascii="宋体" w:hAnsi="宋体" w:cs="宋体"/>
                <w:color w:val="auto"/>
                <w:szCs w:val="21"/>
              </w:rPr>
              <w:t>4.800w 像素后置摄像头，具有自动闪光聚焦功能</w:t>
            </w:r>
          </w:p>
          <w:p>
            <w:pPr>
              <w:spacing w:line="360" w:lineRule="auto"/>
              <w:jc w:val="left"/>
              <w:rPr>
                <w:rFonts w:hint="eastAsia" w:ascii="宋体" w:hAnsi="宋体" w:cs="宋体"/>
                <w:color w:val="auto"/>
                <w:szCs w:val="21"/>
              </w:rPr>
            </w:pPr>
            <w:r>
              <w:rPr>
                <w:rFonts w:hint="eastAsia" w:ascii="宋体" w:hAnsi="宋体" w:cs="宋体"/>
                <w:color w:val="auto"/>
                <w:szCs w:val="21"/>
              </w:rPr>
              <w:t>5.独特的人体工程学设计，外加加固型机壳与橡胶保护套</w:t>
            </w:r>
          </w:p>
          <w:p>
            <w:pPr>
              <w:spacing w:line="360" w:lineRule="auto"/>
              <w:jc w:val="left"/>
              <w:rPr>
                <w:rFonts w:hint="eastAsia" w:ascii="宋体" w:hAnsi="宋体" w:cs="宋体"/>
                <w:color w:val="auto"/>
                <w:szCs w:val="21"/>
              </w:rPr>
            </w:pPr>
            <w:r>
              <w:rPr>
                <w:rFonts w:hint="eastAsia" w:ascii="宋体" w:hAnsi="宋体" w:cs="宋体"/>
                <w:color w:val="auto"/>
                <w:szCs w:val="21"/>
              </w:rPr>
              <w:t>6.内置可再充11000mAh 3.7V锂聚合物电池，可持续运行长达8时</w:t>
            </w:r>
          </w:p>
          <w:p>
            <w:pPr>
              <w:spacing w:line="360" w:lineRule="auto"/>
              <w:jc w:val="left"/>
              <w:rPr>
                <w:rFonts w:hint="eastAsia" w:ascii="宋体" w:hAnsi="宋体" w:cs="宋体"/>
                <w:color w:val="auto"/>
                <w:szCs w:val="21"/>
              </w:rPr>
            </w:pPr>
            <w:r>
              <w:rPr>
                <w:rFonts w:hint="eastAsia" w:ascii="宋体" w:hAnsi="宋体" w:cs="宋体"/>
                <w:color w:val="auto"/>
                <w:szCs w:val="21"/>
              </w:rPr>
              <w:t>7.USB、音频及多个设备端口方便设备连接</w:t>
            </w:r>
          </w:p>
          <w:p>
            <w:pPr>
              <w:spacing w:line="360" w:lineRule="auto"/>
              <w:jc w:val="left"/>
              <w:rPr>
                <w:rFonts w:hint="eastAsia" w:ascii="宋体" w:hAnsi="宋体" w:cs="宋体"/>
                <w:color w:val="auto"/>
                <w:szCs w:val="21"/>
              </w:rPr>
            </w:pPr>
            <w:r>
              <w:rPr>
                <w:rFonts w:hint="eastAsia" w:ascii="宋体" w:hAnsi="宋体" w:cs="宋体"/>
                <w:color w:val="auto"/>
                <w:szCs w:val="21"/>
              </w:rPr>
              <w:t>8.支持VCI蓝牙无线连接进行远程车辆诊断通信</w:t>
            </w:r>
          </w:p>
          <w:p>
            <w:pPr>
              <w:spacing w:line="360" w:lineRule="auto"/>
              <w:jc w:val="left"/>
              <w:rPr>
                <w:rFonts w:hint="eastAsia" w:ascii="宋体" w:hAnsi="宋体" w:cs="宋体"/>
                <w:color w:val="auto"/>
                <w:szCs w:val="21"/>
              </w:rPr>
            </w:pPr>
            <w:r>
              <w:rPr>
                <w:rFonts w:hint="eastAsia" w:ascii="宋体" w:hAnsi="宋体" w:cs="宋体"/>
                <w:color w:val="auto"/>
                <w:szCs w:val="21"/>
              </w:rPr>
              <w:t>软件功能：</w:t>
            </w:r>
          </w:p>
          <w:p>
            <w:pPr>
              <w:spacing w:line="360" w:lineRule="auto"/>
              <w:jc w:val="left"/>
              <w:rPr>
                <w:rFonts w:hint="eastAsia" w:ascii="宋体" w:hAnsi="宋体" w:cs="宋体"/>
                <w:color w:val="auto"/>
                <w:szCs w:val="21"/>
              </w:rPr>
            </w:pPr>
            <w:r>
              <w:rPr>
                <w:rFonts w:hint="eastAsia" w:ascii="宋体" w:hAnsi="宋体" w:cs="宋体"/>
                <w:color w:val="auto"/>
                <w:szCs w:val="21"/>
              </w:rPr>
              <w:t>1.原厂级诊断标准，可对亚欧美及国产全球上万种车型进行诊断和特殊功能匹配</w:t>
            </w:r>
          </w:p>
          <w:p>
            <w:pPr>
              <w:spacing w:line="360" w:lineRule="auto"/>
              <w:jc w:val="left"/>
              <w:rPr>
                <w:rFonts w:hint="eastAsia" w:ascii="宋体" w:hAnsi="宋体" w:cs="宋体"/>
                <w:color w:val="auto"/>
                <w:szCs w:val="21"/>
              </w:rPr>
            </w:pPr>
            <w:r>
              <w:rPr>
                <w:rFonts w:hint="eastAsia" w:ascii="宋体" w:hAnsi="宋体" w:cs="宋体"/>
                <w:color w:val="auto"/>
                <w:szCs w:val="21"/>
              </w:rPr>
              <w:t>2.原厂级维修资料，可在线查找故障维修资料包括电路图、故障分析步骤、故障位置图等</w:t>
            </w:r>
          </w:p>
          <w:p>
            <w:pPr>
              <w:spacing w:line="360" w:lineRule="auto"/>
              <w:jc w:val="left"/>
              <w:rPr>
                <w:rFonts w:hint="eastAsia" w:ascii="宋体" w:hAnsi="宋体" w:cs="宋体"/>
                <w:color w:val="auto"/>
                <w:szCs w:val="21"/>
              </w:rPr>
            </w:pPr>
            <w:r>
              <w:rPr>
                <w:rFonts w:hint="eastAsia" w:ascii="宋体" w:hAnsi="宋体" w:cs="宋体"/>
                <w:color w:val="auto"/>
                <w:szCs w:val="21"/>
              </w:rPr>
              <w:t>3.支持众多车型隐藏功能刷写，包括宝马、奥迪、大众、丰田、日产、标致、雪铁龙等</w:t>
            </w:r>
          </w:p>
          <w:p>
            <w:pPr>
              <w:spacing w:line="360" w:lineRule="auto"/>
              <w:jc w:val="left"/>
              <w:rPr>
                <w:rFonts w:hint="eastAsia" w:ascii="宋体" w:hAnsi="宋体" w:cs="宋体"/>
                <w:color w:val="auto"/>
                <w:szCs w:val="21"/>
              </w:rPr>
            </w:pPr>
            <w:r>
              <w:rPr>
                <w:rFonts w:hint="eastAsia" w:ascii="宋体" w:hAnsi="宋体" w:cs="宋体"/>
                <w:color w:val="auto"/>
                <w:szCs w:val="21"/>
              </w:rPr>
              <w:t>4.更新快速:  覆盖新能源车型诊断和特殊功能匹配，包括：BYD、北汽、奇瑞、长安、荣威、华晨、东风风神、纳智捷、江淮、帝豪、众泰等车型，车型诊断支持至2019年</w:t>
            </w:r>
          </w:p>
          <w:p>
            <w:pPr>
              <w:spacing w:line="360" w:lineRule="auto"/>
              <w:jc w:val="left"/>
              <w:rPr>
                <w:rFonts w:hint="eastAsia" w:ascii="宋体" w:hAnsi="宋体" w:cs="宋体"/>
                <w:color w:val="auto"/>
                <w:szCs w:val="21"/>
              </w:rPr>
            </w:pPr>
            <w:r>
              <w:rPr>
                <w:rFonts w:hint="eastAsia" w:ascii="宋体" w:hAnsi="宋体" w:cs="宋体"/>
                <w:color w:val="auto"/>
                <w:szCs w:val="21"/>
              </w:rPr>
              <w:t>5.采用全新的Android4.4.2，Kitkat操作系统</w:t>
            </w:r>
          </w:p>
          <w:p>
            <w:pPr>
              <w:spacing w:line="360" w:lineRule="auto"/>
              <w:jc w:val="left"/>
              <w:rPr>
                <w:rFonts w:hint="eastAsia" w:ascii="宋体" w:hAnsi="宋体" w:cs="宋体"/>
                <w:color w:val="auto"/>
                <w:szCs w:val="21"/>
              </w:rPr>
            </w:pPr>
            <w:r>
              <w:rPr>
                <w:rFonts w:hint="eastAsia" w:ascii="宋体" w:hAnsi="宋体" w:cs="宋体"/>
                <w:color w:val="auto"/>
                <w:szCs w:val="21"/>
              </w:rPr>
              <w:t>6.简易直观的菜单引导让您快速掌握设备操作</w:t>
            </w:r>
          </w:p>
          <w:p>
            <w:pPr>
              <w:spacing w:line="360" w:lineRule="auto"/>
              <w:jc w:val="left"/>
              <w:rPr>
                <w:rFonts w:hint="eastAsia" w:ascii="宋体" w:hAnsi="宋体" w:cs="宋体"/>
                <w:color w:val="auto"/>
                <w:szCs w:val="21"/>
              </w:rPr>
            </w:pPr>
            <w:r>
              <w:rPr>
                <w:rFonts w:hint="eastAsia" w:ascii="宋体" w:hAnsi="宋体" w:cs="宋体"/>
                <w:color w:val="auto"/>
                <w:szCs w:val="21"/>
              </w:rPr>
              <w:t>7.提供包括读码、清码、数据流、动作测试、自适应功能</w:t>
            </w:r>
          </w:p>
          <w:p>
            <w:pPr>
              <w:spacing w:line="360" w:lineRule="auto"/>
              <w:jc w:val="left"/>
              <w:rPr>
                <w:rFonts w:hint="eastAsia" w:ascii="宋体" w:hAnsi="宋体" w:cs="宋体"/>
                <w:color w:val="auto"/>
                <w:szCs w:val="21"/>
              </w:rPr>
            </w:pPr>
            <w:r>
              <w:rPr>
                <w:rFonts w:hint="eastAsia" w:ascii="宋体" w:hAnsi="宋体" w:cs="宋体"/>
                <w:color w:val="auto"/>
                <w:szCs w:val="21"/>
              </w:rPr>
              <w:t>8.文本、波形图和仪表图等多样化数据流显示模式，让您轻松浏览和分析数据</w:t>
            </w:r>
          </w:p>
          <w:p>
            <w:pPr>
              <w:spacing w:line="360" w:lineRule="auto"/>
              <w:jc w:val="left"/>
              <w:rPr>
                <w:rFonts w:hint="eastAsia" w:ascii="宋体" w:hAnsi="宋体" w:cs="宋体"/>
                <w:color w:val="auto"/>
                <w:szCs w:val="21"/>
              </w:rPr>
            </w:pPr>
            <w:r>
              <w:rPr>
                <w:rFonts w:hint="eastAsia" w:ascii="宋体" w:hAnsi="宋体" w:cs="宋体"/>
                <w:color w:val="auto"/>
                <w:szCs w:val="21"/>
              </w:rPr>
              <w:t>9.快捷的触控操作只需轻轻一点即可配置功能选项、设置开关并录制和回放测试结果</w:t>
            </w:r>
          </w:p>
          <w:p>
            <w:pPr>
              <w:spacing w:line="360" w:lineRule="auto"/>
              <w:jc w:val="left"/>
              <w:rPr>
                <w:rFonts w:hint="eastAsia" w:ascii="宋体" w:hAnsi="宋体" w:cs="宋体"/>
                <w:color w:val="auto"/>
                <w:szCs w:val="21"/>
              </w:rPr>
            </w:pPr>
            <w:r>
              <w:rPr>
                <w:rFonts w:hint="eastAsia" w:ascii="宋体" w:hAnsi="宋体" w:cs="宋体"/>
                <w:color w:val="auto"/>
                <w:szCs w:val="21"/>
              </w:rPr>
              <w:t>10.记录和回放实时数据流，快速准确的定位传感器和组件故障</w:t>
            </w:r>
          </w:p>
          <w:p>
            <w:pPr>
              <w:spacing w:line="360" w:lineRule="auto"/>
              <w:jc w:val="left"/>
              <w:rPr>
                <w:rFonts w:hint="eastAsia" w:ascii="宋体" w:hAnsi="宋体" w:cs="宋体"/>
                <w:color w:val="auto"/>
                <w:szCs w:val="21"/>
              </w:rPr>
            </w:pPr>
            <w:r>
              <w:rPr>
                <w:rFonts w:hint="eastAsia" w:ascii="宋体" w:hAnsi="宋体" w:cs="宋体"/>
                <w:color w:val="auto"/>
                <w:szCs w:val="21"/>
              </w:rPr>
              <w:t>11.使用云端数据管理技术，通过线上数据库查找诊断信息并与专家在线交流维修技巧</w:t>
            </w:r>
          </w:p>
          <w:p>
            <w:pPr>
              <w:spacing w:line="360" w:lineRule="auto"/>
              <w:jc w:val="left"/>
              <w:rPr>
                <w:rFonts w:hint="eastAsia" w:ascii="宋体" w:hAnsi="宋体" w:cs="宋体"/>
                <w:color w:val="auto"/>
                <w:szCs w:val="21"/>
              </w:rPr>
            </w:pPr>
            <w:r>
              <w:rPr>
                <w:rFonts w:hint="eastAsia" w:ascii="宋体" w:hAnsi="宋体" w:cs="宋体"/>
                <w:color w:val="auto"/>
                <w:szCs w:val="21"/>
              </w:rPr>
              <w:t>12.通过Wi-Fi连接互联网获得自动软件更新，并可随时随地打印各类诊断数据及报告</w:t>
            </w:r>
          </w:p>
          <w:p>
            <w:pPr>
              <w:spacing w:line="360" w:lineRule="auto"/>
              <w:jc w:val="left"/>
              <w:rPr>
                <w:rFonts w:hint="eastAsia" w:ascii="宋体" w:hAnsi="宋体" w:cs="宋体"/>
                <w:color w:val="auto"/>
                <w:szCs w:val="21"/>
              </w:rPr>
            </w:pPr>
            <w:r>
              <w:rPr>
                <w:rFonts w:hint="eastAsia" w:ascii="宋体" w:hAnsi="宋体" w:cs="宋体"/>
                <w:color w:val="auto"/>
                <w:szCs w:val="21"/>
              </w:rPr>
              <w:t>13.一键进入无线投屏，支持投屏现场教学或会议投屏</w:t>
            </w:r>
          </w:p>
          <w:p>
            <w:pPr>
              <w:spacing w:line="360" w:lineRule="auto"/>
              <w:jc w:val="left"/>
              <w:rPr>
                <w:rFonts w:hint="eastAsia" w:ascii="宋体" w:hAnsi="宋体" w:cs="宋体"/>
                <w:color w:val="auto"/>
                <w:szCs w:val="21"/>
              </w:rPr>
            </w:pPr>
            <w:r>
              <w:rPr>
                <w:rFonts w:hint="eastAsia" w:ascii="宋体" w:hAnsi="宋体" w:cs="宋体"/>
                <w:color w:val="auto"/>
                <w:szCs w:val="21"/>
              </w:rPr>
              <w:t>支持功能：</w:t>
            </w:r>
          </w:p>
          <w:p>
            <w:pPr>
              <w:spacing w:line="360" w:lineRule="auto"/>
              <w:jc w:val="left"/>
              <w:rPr>
                <w:rFonts w:hint="eastAsia" w:ascii="宋体" w:hAnsi="宋体" w:cs="宋体"/>
                <w:color w:val="auto"/>
                <w:szCs w:val="21"/>
              </w:rPr>
            </w:pPr>
            <w:r>
              <w:rPr>
                <w:rFonts w:hint="eastAsia" w:ascii="宋体" w:hAnsi="宋体" w:cs="宋体"/>
                <w:color w:val="auto"/>
                <w:szCs w:val="21"/>
              </w:rPr>
              <w:t>控制模块编程设码、引导功能、ECU更换匹配、仪表更换匹配、DPF尾气后处理、解除车辆运输模式、防盗匹配、喷油嘴编程、空气悬挂标定、气囊复位、胎压监测系统、保养灯归零、节气门匹配、电子驻车启动、天窗门窗初始化学习、蓄电池更换、ABS排气系统、遥控器匹配、齿讯学习、离合器踏板学习、空调初始化学习、变速箱初始化、智能巡航控制标准、大灯调节、方向盘角度传感器标定等</w:t>
            </w:r>
          </w:p>
          <w:p>
            <w:pPr>
              <w:spacing w:line="360" w:lineRule="auto"/>
              <w:jc w:val="left"/>
              <w:rPr>
                <w:rFonts w:hint="eastAsia" w:ascii="宋体" w:hAnsi="宋体" w:cs="宋体"/>
                <w:color w:val="auto"/>
                <w:szCs w:val="21"/>
              </w:rPr>
            </w:pPr>
            <w:r>
              <w:rPr>
                <w:rFonts w:hint="eastAsia" w:ascii="宋体" w:hAnsi="宋体" w:cs="宋体"/>
                <w:color w:val="auto"/>
                <w:szCs w:val="21"/>
              </w:rPr>
              <w:t>技术参数</w:t>
            </w:r>
          </w:p>
          <w:p>
            <w:pPr>
              <w:spacing w:line="360" w:lineRule="auto"/>
              <w:jc w:val="left"/>
              <w:rPr>
                <w:rFonts w:hint="eastAsia" w:ascii="宋体" w:hAnsi="宋体" w:cs="宋体"/>
                <w:color w:val="auto"/>
                <w:szCs w:val="21"/>
              </w:rPr>
            </w:pPr>
            <w:r>
              <w:rPr>
                <w:rFonts w:hint="eastAsia" w:ascii="宋体" w:hAnsi="宋体" w:cs="宋体"/>
                <w:color w:val="auto"/>
                <w:szCs w:val="21"/>
              </w:rPr>
              <w:t>操作系统 ：Android 4.4.2, Kitkat</w:t>
            </w:r>
          </w:p>
          <w:p>
            <w:pPr>
              <w:spacing w:line="360" w:lineRule="auto"/>
              <w:jc w:val="left"/>
              <w:rPr>
                <w:rFonts w:hint="eastAsia" w:ascii="宋体" w:hAnsi="宋体" w:cs="宋体"/>
                <w:color w:val="auto"/>
                <w:szCs w:val="21"/>
              </w:rPr>
            </w:pPr>
            <w:r>
              <w:rPr>
                <w:rFonts w:hint="eastAsia" w:ascii="宋体" w:hAnsi="宋体" w:cs="宋体"/>
                <w:color w:val="auto"/>
                <w:szCs w:val="21"/>
              </w:rPr>
              <w:t>处理器： 三星 Exynos 六核处理器（1.3GHz A7四核 + 1.7GHz A15双核）</w:t>
            </w:r>
          </w:p>
          <w:p>
            <w:pPr>
              <w:spacing w:line="360" w:lineRule="auto"/>
              <w:jc w:val="left"/>
              <w:rPr>
                <w:rFonts w:hint="eastAsia" w:ascii="宋体" w:hAnsi="宋体" w:cs="宋体"/>
                <w:color w:val="auto"/>
                <w:szCs w:val="21"/>
              </w:rPr>
            </w:pPr>
            <w:r>
              <w:rPr>
                <w:rFonts w:hint="eastAsia" w:ascii="宋体" w:hAnsi="宋体" w:cs="宋体"/>
                <w:color w:val="auto"/>
                <w:szCs w:val="21"/>
              </w:rPr>
              <w:t>存储器 ：2GB RAM &amp; 64GB 板上存储器</w:t>
            </w:r>
          </w:p>
          <w:p>
            <w:pPr>
              <w:spacing w:line="360" w:lineRule="auto"/>
              <w:jc w:val="left"/>
              <w:rPr>
                <w:rFonts w:hint="eastAsia" w:ascii="宋体" w:hAnsi="宋体" w:cs="宋体"/>
                <w:color w:val="auto"/>
                <w:szCs w:val="21"/>
              </w:rPr>
            </w:pPr>
            <w:r>
              <w:rPr>
                <w:rFonts w:hint="eastAsia" w:ascii="宋体" w:hAnsi="宋体" w:cs="宋体"/>
                <w:color w:val="auto"/>
                <w:szCs w:val="21"/>
              </w:rPr>
              <w:t>显示器 ：9.7 英寸 LCD 电容式触摸屏，1024x768P 分辨率</w:t>
            </w:r>
          </w:p>
          <w:p>
            <w:pPr>
              <w:spacing w:line="360" w:lineRule="auto"/>
              <w:jc w:val="left"/>
              <w:rPr>
                <w:rFonts w:hint="eastAsia" w:ascii="宋体" w:hAnsi="宋体" w:cs="宋体"/>
                <w:color w:val="auto"/>
                <w:szCs w:val="21"/>
              </w:rPr>
            </w:pPr>
            <w:r>
              <w:rPr>
                <w:rFonts w:hint="eastAsia" w:ascii="宋体" w:hAnsi="宋体" w:cs="宋体"/>
                <w:color w:val="auto"/>
                <w:szCs w:val="21"/>
              </w:rPr>
              <w:t>连通性 ：Wi-Fi (802.11  a/b/g/n)；USB：2.0 ；蓝牙 v.2.1 + EDR</w:t>
            </w:r>
          </w:p>
          <w:p>
            <w:pPr>
              <w:spacing w:line="360" w:lineRule="auto"/>
              <w:jc w:val="left"/>
              <w:rPr>
                <w:rFonts w:hint="eastAsia" w:ascii="宋体" w:hAnsi="宋体" w:cs="宋体"/>
                <w:color w:val="auto"/>
                <w:szCs w:val="21"/>
              </w:rPr>
            </w:pPr>
            <w:r>
              <w:rPr>
                <w:rFonts w:hint="eastAsia" w:ascii="宋体" w:hAnsi="宋体" w:cs="宋体"/>
                <w:color w:val="auto"/>
                <w:szCs w:val="21"/>
              </w:rPr>
              <w:t>摄像头： 后置800万像素带闪光灯自动对焦</w:t>
            </w:r>
          </w:p>
          <w:p>
            <w:pPr>
              <w:spacing w:line="360" w:lineRule="auto"/>
              <w:jc w:val="left"/>
              <w:rPr>
                <w:rFonts w:hint="eastAsia" w:ascii="宋体" w:hAnsi="宋体" w:cs="宋体"/>
                <w:color w:val="auto"/>
                <w:szCs w:val="21"/>
              </w:rPr>
            </w:pPr>
            <w:r>
              <w:rPr>
                <w:rFonts w:hint="eastAsia" w:ascii="宋体" w:hAnsi="宋体" w:cs="宋体"/>
                <w:color w:val="auto"/>
                <w:szCs w:val="21"/>
              </w:rPr>
              <w:t>传感器 ：重力传感器，光线传感器（ALS）</w:t>
            </w:r>
          </w:p>
          <w:p>
            <w:pPr>
              <w:spacing w:line="360" w:lineRule="auto"/>
              <w:jc w:val="left"/>
              <w:rPr>
                <w:rFonts w:hint="eastAsia" w:ascii="宋体" w:hAnsi="宋体" w:cs="宋体"/>
                <w:color w:val="auto"/>
                <w:szCs w:val="21"/>
              </w:rPr>
            </w:pPr>
            <w:r>
              <w:rPr>
                <w:rFonts w:hint="eastAsia" w:ascii="宋体" w:hAnsi="宋体" w:cs="宋体"/>
                <w:color w:val="auto"/>
                <w:szCs w:val="21"/>
              </w:rPr>
              <w:t>音频输入/输出 ：麦克风 ；</w:t>
            </w:r>
          </w:p>
          <w:p>
            <w:pPr>
              <w:spacing w:line="360" w:lineRule="auto"/>
              <w:jc w:val="left"/>
              <w:rPr>
                <w:rFonts w:hint="eastAsia" w:ascii="宋体" w:hAnsi="宋体" w:cs="宋体"/>
                <w:color w:val="auto"/>
                <w:szCs w:val="21"/>
              </w:rPr>
            </w:pPr>
            <w:r>
              <w:rPr>
                <w:rFonts w:hint="eastAsia" w:ascii="宋体" w:hAnsi="宋体" w:cs="宋体"/>
                <w:color w:val="auto"/>
                <w:szCs w:val="21"/>
              </w:rPr>
              <w:t>双扬声器：3段 3.5 毫米立体声/标准耳机插口</w:t>
            </w:r>
          </w:p>
          <w:p>
            <w:pPr>
              <w:spacing w:line="360" w:lineRule="auto"/>
              <w:jc w:val="left"/>
              <w:rPr>
                <w:rFonts w:hint="eastAsia" w:ascii="宋体" w:hAnsi="宋体" w:cs="宋体"/>
                <w:color w:val="auto"/>
                <w:szCs w:val="21"/>
              </w:rPr>
            </w:pPr>
            <w:r>
              <w:rPr>
                <w:rFonts w:hint="eastAsia" w:ascii="宋体" w:hAnsi="宋体" w:cs="宋体"/>
                <w:color w:val="auto"/>
                <w:szCs w:val="21"/>
              </w:rPr>
              <w:t>电源和电池: 11000毫安 3.7伏锂聚合物电池支持  12 伏 AC/DC 电源充电</w:t>
            </w:r>
          </w:p>
          <w:p>
            <w:pPr>
              <w:spacing w:line="360" w:lineRule="auto"/>
              <w:jc w:val="left"/>
              <w:rPr>
                <w:rFonts w:hint="eastAsia" w:ascii="宋体" w:hAnsi="宋体" w:cs="宋体"/>
                <w:color w:val="auto"/>
                <w:szCs w:val="21"/>
              </w:rPr>
            </w:pPr>
            <w:r>
              <w:rPr>
                <w:rFonts w:hint="eastAsia" w:ascii="宋体" w:hAnsi="宋体" w:cs="宋体"/>
                <w:color w:val="auto"/>
                <w:szCs w:val="21"/>
              </w:rPr>
              <w:t>输入电压: 12 伏（9-24 伏）</w:t>
            </w:r>
          </w:p>
          <w:p>
            <w:pPr>
              <w:spacing w:line="360" w:lineRule="auto"/>
              <w:jc w:val="left"/>
              <w:rPr>
                <w:rFonts w:hint="eastAsia" w:ascii="宋体" w:hAnsi="宋体" w:cs="宋体"/>
                <w:color w:val="auto"/>
                <w:szCs w:val="21"/>
              </w:rPr>
            </w:pPr>
            <w:r>
              <w:rPr>
                <w:rFonts w:hint="eastAsia" w:ascii="宋体" w:hAnsi="宋体" w:cs="宋体"/>
                <w:color w:val="auto"/>
                <w:szCs w:val="21"/>
              </w:rPr>
              <w:t>功耗: 6.5 W</w:t>
            </w:r>
          </w:p>
          <w:p>
            <w:pPr>
              <w:spacing w:line="360" w:lineRule="auto"/>
              <w:jc w:val="left"/>
              <w:rPr>
                <w:rFonts w:hint="eastAsia" w:ascii="宋体" w:hAnsi="宋体" w:cs="宋体"/>
                <w:color w:val="auto"/>
                <w:szCs w:val="21"/>
              </w:rPr>
            </w:pPr>
            <w:r>
              <w:rPr>
                <w:rFonts w:hint="eastAsia" w:ascii="宋体" w:hAnsi="宋体" w:cs="宋体"/>
                <w:color w:val="auto"/>
                <w:szCs w:val="21"/>
              </w:rPr>
              <w:t>工作温度: 0 至 50°C（32 至 122°F）</w:t>
            </w:r>
          </w:p>
          <w:p>
            <w:pPr>
              <w:spacing w:line="360" w:lineRule="auto"/>
              <w:jc w:val="left"/>
              <w:rPr>
                <w:rFonts w:hint="eastAsia" w:ascii="宋体" w:hAnsi="宋体" w:cs="宋体"/>
                <w:color w:val="auto"/>
                <w:szCs w:val="21"/>
              </w:rPr>
            </w:pPr>
            <w:r>
              <w:rPr>
                <w:rFonts w:hint="eastAsia" w:ascii="宋体" w:hAnsi="宋体" w:cs="宋体"/>
                <w:color w:val="auto"/>
                <w:szCs w:val="21"/>
              </w:rPr>
              <w:t>存储温度: -20 至 60°C（-4 至 140°F）</w:t>
            </w:r>
          </w:p>
          <w:p>
            <w:pPr>
              <w:spacing w:line="360" w:lineRule="auto"/>
              <w:jc w:val="left"/>
              <w:rPr>
                <w:rFonts w:hint="eastAsia" w:ascii="宋体" w:hAnsi="宋体" w:cs="宋体"/>
                <w:color w:val="auto"/>
                <w:szCs w:val="21"/>
              </w:rPr>
            </w:pPr>
            <w:r>
              <w:rPr>
                <w:rFonts w:hint="eastAsia" w:ascii="宋体" w:hAnsi="宋体" w:cs="宋体"/>
                <w:color w:val="auto"/>
                <w:szCs w:val="21"/>
              </w:rPr>
              <w:t>外壳 :加固型塑料外壳 + 橡胶保护套</w:t>
            </w:r>
          </w:p>
          <w:p>
            <w:pPr>
              <w:spacing w:line="360" w:lineRule="auto"/>
              <w:jc w:val="left"/>
              <w:rPr>
                <w:rFonts w:hint="eastAsia" w:ascii="宋体" w:hAnsi="宋体" w:cs="宋体"/>
                <w:color w:val="auto"/>
                <w:szCs w:val="21"/>
              </w:rPr>
            </w:pPr>
            <w:r>
              <w:rPr>
                <w:rFonts w:hint="eastAsia" w:ascii="宋体" w:hAnsi="宋体" w:cs="宋体"/>
                <w:color w:val="auto"/>
                <w:szCs w:val="21"/>
              </w:rPr>
              <w:t>尺寸: 300 mm x 220 mm x 50 mm</w:t>
            </w:r>
          </w:p>
          <w:p>
            <w:pPr>
              <w:spacing w:line="360" w:lineRule="auto"/>
              <w:jc w:val="left"/>
              <w:rPr>
                <w:rFonts w:hint="eastAsia" w:ascii="宋体" w:hAnsi="宋体" w:cs="宋体"/>
                <w:color w:val="auto"/>
                <w:szCs w:val="21"/>
              </w:rPr>
            </w:pPr>
            <w:r>
              <w:rPr>
                <w:rFonts w:hint="eastAsia" w:ascii="宋体" w:hAnsi="宋体" w:cs="宋体"/>
                <w:color w:val="auto"/>
                <w:szCs w:val="21"/>
              </w:rPr>
              <w:t>重量: 主机净重：1.42 kg，MaxiSys 整套毛重：8.655 kg</w:t>
            </w:r>
          </w:p>
          <w:p>
            <w:pPr>
              <w:spacing w:line="360" w:lineRule="auto"/>
              <w:jc w:val="left"/>
              <w:rPr>
                <w:rFonts w:hint="eastAsia" w:ascii="宋体" w:hAnsi="宋体" w:cs="宋体"/>
                <w:color w:val="auto"/>
                <w:szCs w:val="21"/>
              </w:rPr>
            </w:pPr>
            <w:r>
              <w:rPr>
                <w:rFonts w:hint="eastAsia" w:ascii="宋体" w:hAnsi="宋体" w:cs="宋体"/>
                <w:color w:val="auto"/>
                <w:szCs w:val="21"/>
              </w:rPr>
              <w:t>支持协议: ISO 9142-2, ISO 14230-2, ISO15765-4, K/L lins, Flashing Code, SAE-J1850  VPW, SAE-J1850 PWM, CAN ISO 11898, Highspeed, Middlespeed, Lowspeed and Singlewire CAN, GM UART, UART Echo Byte Protocol, Honda Diag-HProtocol, TP2.0,TP1.6, SAEJ1939, SAEJ1708, Fault-Tolerant 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绝缘工作台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FXB-DS2022-69</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t>一、产品简介：</w:t>
            </w:r>
          </w:p>
          <w:p>
            <w:pPr>
              <w:spacing w:line="360" w:lineRule="auto"/>
              <w:jc w:val="left"/>
              <w:rPr>
                <w:rFonts w:hint="eastAsia" w:ascii="宋体" w:hAnsi="宋体" w:cs="宋体"/>
                <w:color w:val="auto"/>
                <w:szCs w:val="21"/>
              </w:rPr>
            </w:pPr>
            <w:r>
              <w:rPr>
                <w:rFonts w:hint="eastAsia" w:ascii="宋体" w:hAnsi="宋体" w:cs="宋体"/>
                <w:color w:val="auto"/>
                <w:szCs w:val="21"/>
              </w:rPr>
              <w:t>1.绝缘工作台是为了让学员在车辆检测技术学习过程中，减少静电的产生，提高操作安全性，方便学员工作；</w:t>
            </w:r>
          </w:p>
          <w:p>
            <w:pPr>
              <w:spacing w:line="360" w:lineRule="auto"/>
              <w:jc w:val="left"/>
              <w:rPr>
                <w:rFonts w:hint="eastAsia" w:ascii="宋体" w:hAnsi="宋体" w:cs="宋体"/>
                <w:color w:val="auto"/>
                <w:szCs w:val="21"/>
              </w:rPr>
            </w:pPr>
            <w:r>
              <w:rPr>
                <w:rFonts w:hint="eastAsia" w:ascii="宋体" w:hAnsi="宋体" w:cs="宋体"/>
                <w:color w:val="auto"/>
                <w:szCs w:val="21"/>
              </w:rPr>
              <w:t>2.工作台整体采用碳钢材质，整体强度结实牢靠，钢结构表面采用静电喷涂工艺进行处理；</w:t>
            </w:r>
          </w:p>
          <w:p>
            <w:pPr>
              <w:spacing w:line="360" w:lineRule="auto"/>
              <w:jc w:val="left"/>
              <w:rPr>
                <w:rFonts w:hint="eastAsia" w:ascii="宋体" w:hAnsi="宋体" w:cs="宋体"/>
                <w:color w:val="auto"/>
                <w:szCs w:val="21"/>
              </w:rPr>
            </w:pPr>
            <w:r>
              <w:rPr>
                <w:rFonts w:hint="eastAsia" w:ascii="宋体" w:hAnsi="宋体" w:cs="宋体"/>
                <w:color w:val="auto"/>
                <w:szCs w:val="21"/>
              </w:rPr>
              <w:t>3.桌面采用定制型防静电工作台面，有效保障在拆装过程中的安全操作；</w:t>
            </w:r>
          </w:p>
          <w:p>
            <w:pPr>
              <w:spacing w:line="360" w:lineRule="auto"/>
              <w:jc w:val="left"/>
              <w:rPr>
                <w:rFonts w:hint="eastAsia" w:ascii="宋体" w:hAnsi="宋体" w:cs="宋体"/>
                <w:color w:val="auto"/>
                <w:szCs w:val="21"/>
              </w:rPr>
            </w:pPr>
            <w:r>
              <w:rPr>
                <w:rFonts w:hint="eastAsia" w:ascii="宋体" w:hAnsi="宋体" w:cs="宋体"/>
                <w:color w:val="auto"/>
                <w:szCs w:val="21"/>
              </w:rPr>
              <w:t>4.工作台采用组合型设计，带有多功能型的网孔挂板，可挂置拆装工具，并有隐藏式抽屉，自带限位功能，并且拆卸，方便检修。</w:t>
            </w:r>
          </w:p>
          <w:p>
            <w:pPr>
              <w:numPr>
                <w:ilvl w:val="0"/>
                <w:numId w:val="3"/>
              </w:numPr>
              <w:spacing w:line="360" w:lineRule="auto"/>
              <w:jc w:val="left"/>
              <w:rPr>
                <w:rFonts w:hint="eastAsia" w:ascii="宋体" w:hAnsi="宋体" w:cs="宋体"/>
                <w:color w:val="auto"/>
                <w:szCs w:val="21"/>
              </w:rPr>
            </w:pPr>
            <w:r>
              <w:rPr>
                <w:rFonts w:hint="eastAsia" w:ascii="宋体" w:hAnsi="宋体" w:cs="宋体"/>
                <w:color w:val="auto"/>
                <w:szCs w:val="21"/>
              </w:rPr>
              <w:t>规格参数：</w:t>
            </w:r>
          </w:p>
          <w:p>
            <w:pPr>
              <w:spacing w:line="360" w:lineRule="auto"/>
              <w:jc w:val="left"/>
              <w:rPr>
                <w:rFonts w:hint="eastAsia" w:ascii="宋体" w:hAnsi="宋体" w:cs="宋体"/>
                <w:color w:val="auto"/>
                <w:szCs w:val="21"/>
              </w:rPr>
            </w:pPr>
            <w:r>
              <w:rPr>
                <w:rFonts w:hint="eastAsia" w:ascii="宋体" w:hAnsi="宋体" w:cs="宋体"/>
                <w:color w:val="auto"/>
                <w:szCs w:val="21"/>
              </w:rPr>
              <w:t>1.工作台尺寸（长*宽*高）≥1500*700*1300（mm）</w:t>
            </w:r>
          </w:p>
          <w:p>
            <w:pPr>
              <w:spacing w:line="360" w:lineRule="auto"/>
              <w:jc w:val="left"/>
              <w:rPr>
                <w:rFonts w:hint="eastAsia" w:ascii="宋体" w:hAnsi="宋体" w:cs="宋体"/>
                <w:color w:val="auto"/>
                <w:szCs w:val="21"/>
              </w:rPr>
            </w:pPr>
            <w:r>
              <w:rPr>
                <w:rFonts w:hint="eastAsia" w:ascii="宋体" w:hAnsi="宋体" w:cs="宋体"/>
                <w:color w:val="auto"/>
                <w:szCs w:val="21"/>
              </w:rPr>
              <w:t>2.配置20mm防静电、环保PVC桌面</w:t>
            </w:r>
          </w:p>
          <w:p>
            <w:pPr>
              <w:spacing w:line="360" w:lineRule="auto"/>
              <w:jc w:val="left"/>
              <w:rPr>
                <w:rFonts w:hint="eastAsia" w:ascii="宋体" w:hAnsi="宋体" w:cs="宋体"/>
                <w:color w:val="auto"/>
                <w:szCs w:val="21"/>
              </w:rPr>
            </w:pPr>
            <w:r>
              <w:rPr>
                <w:rFonts w:hint="eastAsia" w:ascii="宋体" w:hAnsi="宋体" w:cs="宋体"/>
                <w:color w:val="auto"/>
                <w:szCs w:val="21"/>
              </w:rPr>
              <w:t>3.抽屉承重每屉50KG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9</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一体化集成拆装工具</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FXB-DS2022-21</w:t>
            </w:r>
          </w:p>
        </w:tc>
        <w:tc>
          <w:tcPr>
            <w:tcW w:w="54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专业级工具产品配置，进行模块化设计，定向新能源汽车（混合动力/纯电动）维修，覆盖车型广，配置齐全，满足新能源汽车维修及新能源教学培训对工具的要求。选用一流专用工具，7层单开门工具车，高档环保内托，安全、个性，让您在工作中挥洒自如。1000V超强绝缘电压、工具设计完美，是4S店、学校、整车厂理想选择。配有检修灯、指针式扭矩扳手、冰点测试仪、检测笔、预置式扭矩扳手、水管拆装工具、水管堵头、橡皮锤、绝缘开口扳手、绝缘一字批、绝缘十字批、压线钳、油封安装工具、铲刀、卡簧钳、游标卡尺、钢直尺、气密性检测仪等。</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技术参数：</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工具车：尺寸: ≤1040(W)*450(D)*850(H)mm(不含轮子);</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抽:5pcs-568(W)*398(D)*75(H)mm;2pcs-568(W)*398(D)*154(H)mm;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板厚：箱身1.0mm，抽屉0.8mm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45mm自动回归钢珠滑轨（承重30kg/抽屉），R18铁抽头，两边带胶塞；</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一只门片内2个可调节隔板，门片铝把手；</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侧边平面带整面欧式孔；大鸡蛋管侧把手；蛇形锁；</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顶层16mm MDF板</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5*1-1/4平顶内轴承轮，芯红色，包皮黑色，轮盖黑色，2固2全刹；</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适用于新能源汽车教学系统的维修</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配置清单：</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第一层</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双色绝缘开口扳手，8mm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绝缘开口扳手，10mm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绝缘开口扳手，12mm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双色绝缘开口扳手，13mm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双色绝缘开口扳手，14mm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双色绝缘开口扳手，15mm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双色柄绝缘十字螺丝批，PH 3 x 150mmL</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双色柄绝缘十字螺丝批，PH 2 x 100mmL</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双色柄绝缘十字螺丝批，PH 1 x 80mmL</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双色柄绝缘十字螺丝批，PH 0 x 60mmL</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双色柄绝缘一字螺丝批，SL 2.5 x 75mmL</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双色柄绝缘一字螺丝批，SL 4 x 100mmL</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双色柄绝缘一字螺丝批，SL 5.5 x 125mmL</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双色柄绝缘一字螺丝批，SL 6.5 x 150mmL</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第二层</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6.3MM系列公制六角套筒，4.5MM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6.3MM系列公制六角套筒，5.5MM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6.3MM系列公制六角套筒，6MM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6.3MM系列公制六角套筒，10MM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6.3MM系列公制六角套筒，11MM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6.3MM系列公制六角套筒，12MM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6.3MM系列公制六角套筒，13MM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6.3MM系列公制六角套筒，14MM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10MM系列公制六角套筒，11MM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10MM系列公制六角套筒，16MM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10MM系列公制六角套筒，19MM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10MM系列花型套筒，E8</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10MM系列花型套筒，E10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10MM系列花型套筒，E11</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10MM系列花型套筒，E12</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10MM系列花型套筒，E14</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10MM系列花型套筒，E16</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10MM系列花型套筒，E18</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10MM系列48MM长花型旋具套筒，T10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10MM系列48MM长花型旋具套筒，T15</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10MM系列48MM长花型旋具套筒，T30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10MM系列48MM长花型旋具套筒，T40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10MM系列48MM长花型旋具套筒，T45</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10MM系列48MM长花型旋具套筒，T50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10MM系列48MM长花型旋具套筒，T55</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10MM系列48MM长十字旋具套筒，PH#1</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10MM系列48MM长十字旋具套筒，PH#2</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10MM系列48MM长十字旋具套筒，PH#3</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10MM系列48MM长米字旋具套筒，PZ#1</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10MM系列48MM长米字旋具套筒，PZ#2</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10MM系列48MM长米字旋具套筒，PZ#3</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10MM系列48MM长一字旋具套筒，5.5MM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10MM系列48MM长一字旋具套筒，6.5MM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10MM系列48MM长六角旋具套筒，3MM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10MM系列48MM长六角旋具套筒，5MM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10MM系列48MM长六角旋具套筒，6MM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10MM系列48MM长六角旋具套筒，7MM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10MM系列48MM长六角旋具套筒，8MM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6.3MM系列专业级快速脱落棘轮扳手</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10MM系列专业级快速脱落棘轮扳手</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6.3MM系列套筒手柄</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9件特长球头内六角扳手组套（镜面）</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游标卡尺（0-150mm）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钢直尺 300mm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6.3MM系列公制六角长套筒，4MM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6.3MM系列公制六角长套筒，5MM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6.3MM系列公制六角长套筒，6MM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6.3MM系列公制六角长套筒，7MM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6.3MM系列公制六角长套筒，9MM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6.3MM系列公制六角长套筒，10MM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10MM系列公制六角长套筒，10MM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10MM系列公制六角长套筒，11MM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10MM系列公制六角长套筒，12MM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10MM系列公制六角长套筒，13MM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10MM系列公制六角长套筒，14MM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10MM系列公制六角长套筒，15MM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10MM系列公制六角长套筒，17MM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10MM系列公制六角长套筒，19MM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12.5MM系列火花塞套筒,16mm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12.5MM系列火花塞套筒,21mm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10MM系列超薄火花塞套筒，14MM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10MM系列转向接杆,10"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10MM系列转向接杆,5"</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6.3MM系列转向接杆,4"</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10MM系列转向接杆,3"</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6.3MM系列万向接头</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10MM系列万向接头</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10MM系列转接头3/8"F（驱动）-1/4"M（方头）</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6.3MM系列旋具头接头</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6件旋具头组套（一字：4、5、7；十字PH1\PH2\PH3）</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6件旋具头组套（六角：4、6、8，花型：T15、T10、T30）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第三层</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40度公制精抛光双梅花扳手8*10mm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40度公制精抛光双梅花扳手10*12mm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40度公制精抛光双梅花扳手13*15mm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40度公制精抛光双梅花扳手16*18mm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40度公制精抛光双梅花扳手17*19mm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公制全抛光两用扳手,11mm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公制全抛光两用扳手,16mm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公制全抛光两用扳手,19mm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德式尖嘴钳,6"</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双色柄鲤鱼钳，8"</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水泵钳，10"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豪华型S2穿心一字螺丝批，6*100mm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豪华型S2穿心十字螺丝批，PH#2*100mm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电气胶带</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第四层</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12.5MM系列公制六角套筒,11MM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12.5MM系列公制六角套筒,16MM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12.5MM系列公制六角套筒18MM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12.5MM系列公制六角套筒19MM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12.5MM系列公制六角套筒,20MM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12.5MM系列公制六角套筒,21MM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12.5MM系列公制六角套筒,22MM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12.5MM系列公制六角套筒,23MM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12.5MM系列公制六角套筒,24MM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12.5MM系列公制六角套筒,27MM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12.5MM系列公制六角套筒,30MM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12.5MM系列公制六角套筒,32MM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12.5MM系列公制气动六角套筒,17MM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12.5MM系列公制气动六角套筒,19MM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12.5MM系列公制气动六角套筒,21MM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12.5MM系列公制气动六角套筒,23MM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12.5MM系列公制六角长套筒,10MM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12.5MM系列公制六角长套筒,12MM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12.5MM系列公制六角长套筒,13MM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12.5MM系列公制六角长套筒,14MM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12.5MM系列公制六角长套筒,17MM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12.5MM系列公制六角长套筒,19MM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12.5MM转向接杆,10"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12.5MM转向接杆,5"</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L杆扳手（精抛）,10"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360度旋转COB检修灯</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12.5MM系列万向接头</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12.5MM系列转接头1/2"F（驱动）-3/8"M（方头）（升级）</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双色手柄</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木柄圆头锤，1.5lb</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12.5MM系列专业级快速脱落棘轮扳手</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4件油封起子组套</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10MM系列转接头(3/8"方孔x1/2"方头)</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第五层</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豪华型S2穿心一字螺丝批,8*300mm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德式斜嘴钳，6"</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嵌入式孔用直嘴卡簧钳,9"（直内）</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嵌入式轴用弯嘴卡簧钳,9"（弯外）</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3/8"专业级扭力扳手，20-120NM（10KG）</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1/4"专业级可调扭力扳手,5~25NM（3KG）</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冰点测试仪</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直型喉式管束钳</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多功能剥线钳</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刹车片检测笔</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刹车油测试笔</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汽车测电笔,6V-12V-24V</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第六层</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1/2〞抛光扭力扳手（指针型）升级版</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挠性拾取器</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木柄刮刀1.5寸(升级版）</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高压机油壶</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油管分离钳</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油管防尘套，8.5mm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油管防尘套，15mm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油管防尘套，16mm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油管防尘套，20mm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4PCS汽车内饰拆装工具组</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不锈钢撬板</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胶扣起子（小，195mm）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胶扣起子（大，240mm）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第七层</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高档数显式打气表(升级款)</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橡胶管直径19MM*L1M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剥线钳</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卡箍18-32MM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卡箍10-16MM</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压线钳0.5-6平方米</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棘轮压线钳4边，0.25-6平方</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快速接头-母体-插管型9mm，CPSH20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快速接头-公体-插管型9mm，CPH20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快速接头-公体-外牙型1/2"，CPM30</w:t>
            </w:r>
          </w:p>
          <w:p>
            <w:pPr>
              <w:spacing w:line="360" w:lineRule="auto"/>
              <w:jc w:val="left"/>
              <w:rPr>
                <w:rFonts w:hint="eastAsia" w:ascii="宋体" w:hAnsi="宋体" w:cs="宋体"/>
                <w:color w:val="auto"/>
                <w:spacing w:val="8"/>
                <w:szCs w:val="21"/>
              </w:rPr>
            </w:pPr>
            <w:r>
              <w:rPr>
                <w:rFonts w:hint="eastAsia" w:ascii="宋体" w:hAnsi="宋体" w:cs="宋体"/>
                <w:color w:val="auto"/>
                <w:spacing w:val="8"/>
                <w:szCs w:val="21"/>
              </w:rPr>
              <w:t>密封堵头</w:t>
            </w:r>
          </w:p>
          <w:p>
            <w:pPr>
              <w:spacing w:line="360" w:lineRule="auto"/>
              <w:jc w:val="left"/>
              <w:rPr>
                <w:rFonts w:hint="eastAsia" w:ascii="宋体" w:hAnsi="宋体" w:cs="宋体"/>
                <w:color w:val="auto"/>
                <w:szCs w:val="21"/>
              </w:rPr>
            </w:pPr>
            <w:r>
              <w:rPr>
                <w:rFonts w:hint="eastAsia" w:ascii="宋体" w:hAnsi="宋体" w:cs="宋体"/>
                <w:color w:val="auto"/>
                <w:spacing w:val="8"/>
                <w:szCs w:val="21"/>
              </w:rPr>
              <w:t>七层单开门工具车</w:t>
            </w:r>
          </w:p>
        </w:tc>
      </w:tr>
    </w:tbl>
    <w:p>
      <w:pPr>
        <w:rPr>
          <w:rFonts w:hint="eastAsia" w:ascii="宋体" w:hAnsi="宋体" w:cs="宋体"/>
          <w:color w:val="auto"/>
          <w:sz w:val="24"/>
        </w:rPr>
      </w:pPr>
    </w:p>
    <w:p>
      <w:pPr>
        <w:pStyle w:val="2"/>
        <w:rPr>
          <w:rFonts w:hint="eastAsia"/>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CA830"/>
    <w:multiLevelType w:val="singleLevel"/>
    <w:tmpl w:val="B69CA830"/>
    <w:lvl w:ilvl="0" w:tentative="0">
      <w:start w:val="1"/>
      <w:numFmt w:val="chineseCounting"/>
      <w:suff w:val="nothing"/>
      <w:lvlText w:val="%1、"/>
      <w:lvlJc w:val="left"/>
      <w:rPr>
        <w:rFonts w:hint="eastAsia"/>
      </w:rPr>
    </w:lvl>
  </w:abstractNum>
  <w:abstractNum w:abstractNumId="1">
    <w:nsid w:val="18EE1435"/>
    <w:multiLevelType w:val="multilevel"/>
    <w:tmpl w:val="18EE1435"/>
    <w:lvl w:ilvl="0" w:tentative="0">
      <w:start w:val="1"/>
      <w:numFmt w:val="japaneseCounting"/>
      <w:lvlText w:val="%1、"/>
      <w:lvlJc w:val="left"/>
      <w:pPr>
        <w:ind w:left="622" w:hanging="62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762BF0"/>
    <w:multiLevelType w:val="singleLevel"/>
    <w:tmpl w:val="3B762BF0"/>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jE2ODUzYWZkYjZlODgwYTFhMmQ3NThmODhkNDUifQ=="/>
  </w:docVars>
  <w:rsids>
    <w:rsidRoot w:val="00305F7E"/>
    <w:rsid w:val="00002E1A"/>
    <w:rsid w:val="000273F3"/>
    <w:rsid w:val="000355E6"/>
    <w:rsid w:val="000419BA"/>
    <w:rsid w:val="0005661A"/>
    <w:rsid w:val="00056B5E"/>
    <w:rsid w:val="00057C99"/>
    <w:rsid w:val="000735A5"/>
    <w:rsid w:val="00075F4A"/>
    <w:rsid w:val="0008038D"/>
    <w:rsid w:val="00080EF1"/>
    <w:rsid w:val="000905BB"/>
    <w:rsid w:val="00091F7F"/>
    <w:rsid w:val="00094AF9"/>
    <w:rsid w:val="00095222"/>
    <w:rsid w:val="000A5DE7"/>
    <w:rsid w:val="000A6968"/>
    <w:rsid w:val="000D4B1F"/>
    <w:rsid w:val="000D7D2A"/>
    <w:rsid w:val="000E0EA8"/>
    <w:rsid w:val="000E61B4"/>
    <w:rsid w:val="000E7978"/>
    <w:rsid w:val="000E7D8B"/>
    <w:rsid w:val="000F72B2"/>
    <w:rsid w:val="00107315"/>
    <w:rsid w:val="00117879"/>
    <w:rsid w:val="001214FF"/>
    <w:rsid w:val="00130069"/>
    <w:rsid w:val="00131971"/>
    <w:rsid w:val="0013635C"/>
    <w:rsid w:val="00145AB0"/>
    <w:rsid w:val="001468D2"/>
    <w:rsid w:val="00147767"/>
    <w:rsid w:val="00165F87"/>
    <w:rsid w:val="0018676C"/>
    <w:rsid w:val="001A0BEA"/>
    <w:rsid w:val="001A13B2"/>
    <w:rsid w:val="001A17F6"/>
    <w:rsid w:val="001A6160"/>
    <w:rsid w:val="001C1F32"/>
    <w:rsid w:val="001C2027"/>
    <w:rsid w:val="001C42F3"/>
    <w:rsid w:val="001C4DD3"/>
    <w:rsid w:val="001D0D15"/>
    <w:rsid w:val="001D4885"/>
    <w:rsid w:val="001D50F3"/>
    <w:rsid w:val="001E1D69"/>
    <w:rsid w:val="001F076D"/>
    <w:rsid w:val="001F6FA9"/>
    <w:rsid w:val="00202471"/>
    <w:rsid w:val="00202E45"/>
    <w:rsid w:val="00203596"/>
    <w:rsid w:val="00210EE9"/>
    <w:rsid w:val="00215239"/>
    <w:rsid w:val="00237AC6"/>
    <w:rsid w:val="00246991"/>
    <w:rsid w:val="002505DF"/>
    <w:rsid w:val="00253AB0"/>
    <w:rsid w:val="00260B7D"/>
    <w:rsid w:val="00276147"/>
    <w:rsid w:val="002A04A7"/>
    <w:rsid w:val="002A6A2A"/>
    <w:rsid w:val="002B1978"/>
    <w:rsid w:val="002D5744"/>
    <w:rsid w:val="002E6468"/>
    <w:rsid w:val="002E7587"/>
    <w:rsid w:val="002E7F8A"/>
    <w:rsid w:val="002F1321"/>
    <w:rsid w:val="002F2763"/>
    <w:rsid w:val="002F7762"/>
    <w:rsid w:val="0030123B"/>
    <w:rsid w:val="003046BB"/>
    <w:rsid w:val="00305F7E"/>
    <w:rsid w:val="00311DA7"/>
    <w:rsid w:val="00314603"/>
    <w:rsid w:val="0031488F"/>
    <w:rsid w:val="0032254F"/>
    <w:rsid w:val="003425BB"/>
    <w:rsid w:val="00350425"/>
    <w:rsid w:val="00355A86"/>
    <w:rsid w:val="00356DCA"/>
    <w:rsid w:val="003652A3"/>
    <w:rsid w:val="00384B7C"/>
    <w:rsid w:val="00386C61"/>
    <w:rsid w:val="00387D1F"/>
    <w:rsid w:val="003902AB"/>
    <w:rsid w:val="00391EA1"/>
    <w:rsid w:val="0039752F"/>
    <w:rsid w:val="003B3620"/>
    <w:rsid w:val="003C37A7"/>
    <w:rsid w:val="003D058B"/>
    <w:rsid w:val="003D4AB2"/>
    <w:rsid w:val="003F077C"/>
    <w:rsid w:val="003F2528"/>
    <w:rsid w:val="003F6D64"/>
    <w:rsid w:val="003F6D71"/>
    <w:rsid w:val="004108C3"/>
    <w:rsid w:val="004204FB"/>
    <w:rsid w:val="004302C1"/>
    <w:rsid w:val="00437DDA"/>
    <w:rsid w:val="00452D3A"/>
    <w:rsid w:val="00463768"/>
    <w:rsid w:val="0046388C"/>
    <w:rsid w:val="0047303C"/>
    <w:rsid w:val="00475F9B"/>
    <w:rsid w:val="004760C7"/>
    <w:rsid w:val="00477B75"/>
    <w:rsid w:val="0049308B"/>
    <w:rsid w:val="004A4973"/>
    <w:rsid w:val="004B1B59"/>
    <w:rsid w:val="004B4C5E"/>
    <w:rsid w:val="004B6474"/>
    <w:rsid w:val="004B74D1"/>
    <w:rsid w:val="004C0187"/>
    <w:rsid w:val="004C4D55"/>
    <w:rsid w:val="004D4452"/>
    <w:rsid w:val="004E7FED"/>
    <w:rsid w:val="004F452F"/>
    <w:rsid w:val="004F66CF"/>
    <w:rsid w:val="00505184"/>
    <w:rsid w:val="005058C4"/>
    <w:rsid w:val="005109FA"/>
    <w:rsid w:val="00510D5D"/>
    <w:rsid w:val="00526B2F"/>
    <w:rsid w:val="005355E7"/>
    <w:rsid w:val="00540AF6"/>
    <w:rsid w:val="00540DF2"/>
    <w:rsid w:val="00556E18"/>
    <w:rsid w:val="00571226"/>
    <w:rsid w:val="00571361"/>
    <w:rsid w:val="005902F4"/>
    <w:rsid w:val="00590955"/>
    <w:rsid w:val="005B082E"/>
    <w:rsid w:val="005B6677"/>
    <w:rsid w:val="005C54F2"/>
    <w:rsid w:val="005C61A9"/>
    <w:rsid w:val="005D5EDA"/>
    <w:rsid w:val="005D62D5"/>
    <w:rsid w:val="006151EF"/>
    <w:rsid w:val="00631487"/>
    <w:rsid w:val="00634762"/>
    <w:rsid w:val="0063586A"/>
    <w:rsid w:val="00635EAA"/>
    <w:rsid w:val="00661163"/>
    <w:rsid w:val="00664616"/>
    <w:rsid w:val="00664C99"/>
    <w:rsid w:val="00665AC1"/>
    <w:rsid w:val="00665E36"/>
    <w:rsid w:val="00670AFD"/>
    <w:rsid w:val="006830B8"/>
    <w:rsid w:val="00687D16"/>
    <w:rsid w:val="006966C6"/>
    <w:rsid w:val="006A10A4"/>
    <w:rsid w:val="006A6744"/>
    <w:rsid w:val="006B1D68"/>
    <w:rsid w:val="006D2E55"/>
    <w:rsid w:val="006D389A"/>
    <w:rsid w:val="006D3C26"/>
    <w:rsid w:val="006E1855"/>
    <w:rsid w:val="006F23EA"/>
    <w:rsid w:val="006F66BE"/>
    <w:rsid w:val="00706DBE"/>
    <w:rsid w:val="00711126"/>
    <w:rsid w:val="00717F75"/>
    <w:rsid w:val="0072094A"/>
    <w:rsid w:val="00727B83"/>
    <w:rsid w:val="00735470"/>
    <w:rsid w:val="00740073"/>
    <w:rsid w:val="00741620"/>
    <w:rsid w:val="007507C6"/>
    <w:rsid w:val="00752924"/>
    <w:rsid w:val="00754E38"/>
    <w:rsid w:val="00756942"/>
    <w:rsid w:val="0076779D"/>
    <w:rsid w:val="007801BE"/>
    <w:rsid w:val="00784301"/>
    <w:rsid w:val="00784680"/>
    <w:rsid w:val="007A18B8"/>
    <w:rsid w:val="007B0580"/>
    <w:rsid w:val="007B590C"/>
    <w:rsid w:val="007C2907"/>
    <w:rsid w:val="007D380E"/>
    <w:rsid w:val="007D457D"/>
    <w:rsid w:val="007E16FD"/>
    <w:rsid w:val="007F332B"/>
    <w:rsid w:val="0080584E"/>
    <w:rsid w:val="00807468"/>
    <w:rsid w:val="00811787"/>
    <w:rsid w:val="0081304D"/>
    <w:rsid w:val="00813CA5"/>
    <w:rsid w:val="00814F4B"/>
    <w:rsid w:val="00815ED1"/>
    <w:rsid w:val="00822EEC"/>
    <w:rsid w:val="0083415F"/>
    <w:rsid w:val="00847259"/>
    <w:rsid w:val="0085311E"/>
    <w:rsid w:val="008533AB"/>
    <w:rsid w:val="00873E28"/>
    <w:rsid w:val="008862FC"/>
    <w:rsid w:val="00894195"/>
    <w:rsid w:val="00894626"/>
    <w:rsid w:val="008A30E6"/>
    <w:rsid w:val="008A5D6F"/>
    <w:rsid w:val="008B21AF"/>
    <w:rsid w:val="008B40F1"/>
    <w:rsid w:val="008B7E3A"/>
    <w:rsid w:val="008C2A50"/>
    <w:rsid w:val="008C4EFE"/>
    <w:rsid w:val="008D499B"/>
    <w:rsid w:val="008E15A5"/>
    <w:rsid w:val="008E2DE9"/>
    <w:rsid w:val="008E3F7C"/>
    <w:rsid w:val="008F53FE"/>
    <w:rsid w:val="008F7400"/>
    <w:rsid w:val="00904331"/>
    <w:rsid w:val="00911838"/>
    <w:rsid w:val="00920EEA"/>
    <w:rsid w:val="0092244B"/>
    <w:rsid w:val="00924E7B"/>
    <w:rsid w:val="00935363"/>
    <w:rsid w:val="0093552F"/>
    <w:rsid w:val="00935E5C"/>
    <w:rsid w:val="009378C2"/>
    <w:rsid w:val="009448E8"/>
    <w:rsid w:val="00946340"/>
    <w:rsid w:val="009515EC"/>
    <w:rsid w:val="0095201A"/>
    <w:rsid w:val="00953E9C"/>
    <w:rsid w:val="00954537"/>
    <w:rsid w:val="00956054"/>
    <w:rsid w:val="00957351"/>
    <w:rsid w:val="00961568"/>
    <w:rsid w:val="0096283C"/>
    <w:rsid w:val="009672B6"/>
    <w:rsid w:val="00972163"/>
    <w:rsid w:val="00980922"/>
    <w:rsid w:val="009A139C"/>
    <w:rsid w:val="009A4258"/>
    <w:rsid w:val="009B03C7"/>
    <w:rsid w:val="009C71A7"/>
    <w:rsid w:val="009D48D0"/>
    <w:rsid w:val="009E41F3"/>
    <w:rsid w:val="009E6142"/>
    <w:rsid w:val="009F1EFB"/>
    <w:rsid w:val="009F6886"/>
    <w:rsid w:val="00A01211"/>
    <w:rsid w:val="00A23444"/>
    <w:rsid w:val="00A36F87"/>
    <w:rsid w:val="00A42F73"/>
    <w:rsid w:val="00A43B02"/>
    <w:rsid w:val="00A44410"/>
    <w:rsid w:val="00A473FB"/>
    <w:rsid w:val="00A604CB"/>
    <w:rsid w:val="00A63A53"/>
    <w:rsid w:val="00A7571C"/>
    <w:rsid w:val="00A81397"/>
    <w:rsid w:val="00A86908"/>
    <w:rsid w:val="00A94F95"/>
    <w:rsid w:val="00AA345A"/>
    <w:rsid w:val="00AA39E4"/>
    <w:rsid w:val="00AB4F8B"/>
    <w:rsid w:val="00AC0B3D"/>
    <w:rsid w:val="00AD3CB4"/>
    <w:rsid w:val="00AE5CB7"/>
    <w:rsid w:val="00B00557"/>
    <w:rsid w:val="00B00CD9"/>
    <w:rsid w:val="00B01C3F"/>
    <w:rsid w:val="00B02EC8"/>
    <w:rsid w:val="00B04EE7"/>
    <w:rsid w:val="00B121CA"/>
    <w:rsid w:val="00B1253E"/>
    <w:rsid w:val="00B2542B"/>
    <w:rsid w:val="00B260BE"/>
    <w:rsid w:val="00B34045"/>
    <w:rsid w:val="00B3427F"/>
    <w:rsid w:val="00B457DE"/>
    <w:rsid w:val="00B567DC"/>
    <w:rsid w:val="00B6201E"/>
    <w:rsid w:val="00B620A0"/>
    <w:rsid w:val="00B65FD9"/>
    <w:rsid w:val="00B8514D"/>
    <w:rsid w:val="00B943EF"/>
    <w:rsid w:val="00BA3E85"/>
    <w:rsid w:val="00BA6E31"/>
    <w:rsid w:val="00BA7A1C"/>
    <w:rsid w:val="00BB26B4"/>
    <w:rsid w:val="00BB544E"/>
    <w:rsid w:val="00BC6FD5"/>
    <w:rsid w:val="00BE0333"/>
    <w:rsid w:val="00BE369B"/>
    <w:rsid w:val="00BE78A4"/>
    <w:rsid w:val="00BF1614"/>
    <w:rsid w:val="00C06072"/>
    <w:rsid w:val="00C0630E"/>
    <w:rsid w:val="00C07AB7"/>
    <w:rsid w:val="00C22140"/>
    <w:rsid w:val="00C2401C"/>
    <w:rsid w:val="00C33C7B"/>
    <w:rsid w:val="00C340CC"/>
    <w:rsid w:val="00C5159E"/>
    <w:rsid w:val="00C71185"/>
    <w:rsid w:val="00C71B5C"/>
    <w:rsid w:val="00CA59F6"/>
    <w:rsid w:val="00CA7133"/>
    <w:rsid w:val="00CD5CD0"/>
    <w:rsid w:val="00CD788E"/>
    <w:rsid w:val="00CE2302"/>
    <w:rsid w:val="00CE2EBD"/>
    <w:rsid w:val="00CF1E87"/>
    <w:rsid w:val="00CF6FAD"/>
    <w:rsid w:val="00D014A2"/>
    <w:rsid w:val="00D02709"/>
    <w:rsid w:val="00D072A8"/>
    <w:rsid w:val="00D20EC7"/>
    <w:rsid w:val="00D21EF3"/>
    <w:rsid w:val="00D22803"/>
    <w:rsid w:val="00D23DC7"/>
    <w:rsid w:val="00D24957"/>
    <w:rsid w:val="00D25F1D"/>
    <w:rsid w:val="00D37372"/>
    <w:rsid w:val="00D41D8D"/>
    <w:rsid w:val="00D44237"/>
    <w:rsid w:val="00D4441C"/>
    <w:rsid w:val="00D56690"/>
    <w:rsid w:val="00D60AAC"/>
    <w:rsid w:val="00D7139C"/>
    <w:rsid w:val="00D80250"/>
    <w:rsid w:val="00D9227D"/>
    <w:rsid w:val="00DB6A64"/>
    <w:rsid w:val="00DC31AE"/>
    <w:rsid w:val="00DE03DB"/>
    <w:rsid w:val="00DF29D8"/>
    <w:rsid w:val="00E03C7F"/>
    <w:rsid w:val="00E062A9"/>
    <w:rsid w:val="00E26F8F"/>
    <w:rsid w:val="00E51D79"/>
    <w:rsid w:val="00E55C8E"/>
    <w:rsid w:val="00E5725F"/>
    <w:rsid w:val="00E64470"/>
    <w:rsid w:val="00E863E3"/>
    <w:rsid w:val="00E914D9"/>
    <w:rsid w:val="00E944B1"/>
    <w:rsid w:val="00E9600C"/>
    <w:rsid w:val="00EB482E"/>
    <w:rsid w:val="00EB547A"/>
    <w:rsid w:val="00ED2026"/>
    <w:rsid w:val="00F049E1"/>
    <w:rsid w:val="00F12EAA"/>
    <w:rsid w:val="00F15952"/>
    <w:rsid w:val="00F20D91"/>
    <w:rsid w:val="00F244C6"/>
    <w:rsid w:val="00F25C00"/>
    <w:rsid w:val="00F41A33"/>
    <w:rsid w:val="00F516A0"/>
    <w:rsid w:val="00F531F9"/>
    <w:rsid w:val="00F82287"/>
    <w:rsid w:val="00F86871"/>
    <w:rsid w:val="00FA5683"/>
    <w:rsid w:val="00FA63CC"/>
    <w:rsid w:val="00FB004B"/>
    <w:rsid w:val="00FB48C2"/>
    <w:rsid w:val="00FB70A1"/>
    <w:rsid w:val="00FE006F"/>
    <w:rsid w:val="081B7ED7"/>
    <w:rsid w:val="084F27E4"/>
    <w:rsid w:val="08615A1D"/>
    <w:rsid w:val="0CF46ECE"/>
    <w:rsid w:val="0ED0266B"/>
    <w:rsid w:val="10A4691A"/>
    <w:rsid w:val="11E3402C"/>
    <w:rsid w:val="12E66CFD"/>
    <w:rsid w:val="1885048C"/>
    <w:rsid w:val="1B521211"/>
    <w:rsid w:val="1E035DAE"/>
    <w:rsid w:val="1ECB2E08"/>
    <w:rsid w:val="241366D0"/>
    <w:rsid w:val="277DB96B"/>
    <w:rsid w:val="2DFB04FF"/>
    <w:rsid w:val="2E9861CF"/>
    <w:rsid w:val="31592A40"/>
    <w:rsid w:val="31F46EC7"/>
    <w:rsid w:val="35DD743F"/>
    <w:rsid w:val="377A5E40"/>
    <w:rsid w:val="3A1A4327"/>
    <w:rsid w:val="3ABA60F4"/>
    <w:rsid w:val="3BE16681"/>
    <w:rsid w:val="3EA03F0B"/>
    <w:rsid w:val="4049137C"/>
    <w:rsid w:val="43342414"/>
    <w:rsid w:val="46672E81"/>
    <w:rsid w:val="46F36134"/>
    <w:rsid w:val="47CF158C"/>
    <w:rsid w:val="47E93FB4"/>
    <w:rsid w:val="4EAA708C"/>
    <w:rsid w:val="50BD4C8C"/>
    <w:rsid w:val="535202BB"/>
    <w:rsid w:val="59394624"/>
    <w:rsid w:val="5DA07197"/>
    <w:rsid w:val="5DAD298F"/>
    <w:rsid w:val="5FFB2881"/>
    <w:rsid w:val="64892207"/>
    <w:rsid w:val="66D04F6D"/>
    <w:rsid w:val="688433C8"/>
    <w:rsid w:val="689F6036"/>
    <w:rsid w:val="68C47AD3"/>
    <w:rsid w:val="69BF6070"/>
    <w:rsid w:val="6DF73173"/>
    <w:rsid w:val="6F1E029F"/>
    <w:rsid w:val="710866F3"/>
    <w:rsid w:val="71670D1F"/>
    <w:rsid w:val="720A50CC"/>
    <w:rsid w:val="75EB456E"/>
    <w:rsid w:val="763B4332"/>
    <w:rsid w:val="76FD3998"/>
    <w:rsid w:val="78FD58FD"/>
    <w:rsid w:val="7AFB607C"/>
    <w:rsid w:val="7C1A4147"/>
    <w:rsid w:val="7D9FEE1F"/>
    <w:rsid w:val="AEFC9456"/>
    <w:rsid w:val="AFECC015"/>
    <w:rsid w:val="BAFE8071"/>
    <w:rsid w:val="EE7E17C5"/>
    <w:rsid w:val="EFCB8BB0"/>
    <w:rsid w:val="F6A72238"/>
    <w:rsid w:val="FEF9320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5"/>
    <w:qFormat/>
    <w:uiPriority w:val="0"/>
    <w:pPr>
      <w:keepNext/>
      <w:keepLines/>
      <w:spacing w:before="260" w:after="260" w:line="416" w:lineRule="auto"/>
      <w:outlineLvl w:val="2"/>
    </w:pPr>
    <w:rPr>
      <w:rFonts w:ascii="Times New Roman" w:hAnsi="Times New Roman"/>
      <w:b/>
      <w:bCs/>
      <w:sz w:val="32"/>
      <w:szCs w:val="32"/>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table of authorities"/>
    <w:basedOn w:val="1"/>
    <w:next w:val="1"/>
    <w:unhideWhenUsed/>
    <w:qFormat/>
    <w:uiPriority w:val="99"/>
    <w:pPr>
      <w:ind w:left="420" w:leftChars="200"/>
    </w:pPr>
    <w:rPr>
      <w:szCs w:val="22"/>
    </w:rPr>
  </w:style>
  <w:style w:type="paragraph" w:styleId="5">
    <w:name w:val="annotation text"/>
    <w:basedOn w:val="1"/>
    <w:qFormat/>
    <w:uiPriority w:val="0"/>
    <w:pPr>
      <w:jc w:val="left"/>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563C1"/>
      <w:u w:val="single"/>
    </w:rPr>
  </w:style>
  <w:style w:type="paragraph" w:customStyle="1" w:styleId="11">
    <w:name w:val="修订1"/>
    <w:hidden/>
    <w:semiHidden/>
    <w:qFormat/>
    <w:uiPriority w:val="99"/>
    <w:rPr>
      <w:rFonts w:ascii="Calibri" w:hAnsi="Calibri" w:eastAsia="宋体" w:cs="Times New Roman"/>
      <w:kern w:val="2"/>
      <w:sz w:val="21"/>
      <w:szCs w:val="24"/>
      <w:lang w:val="en-US" w:eastAsia="zh-CN" w:bidi="ar-SA"/>
    </w:rPr>
  </w:style>
  <w:style w:type="paragraph" w:customStyle="1" w:styleId="12">
    <w:name w:val="修订2"/>
    <w:hidden/>
    <w:semiHidden/>
    <w:qFormat/>
    <w:uiPriority w:val="99"/>
    <w:rPr>
      <w:rFonts w:ascii="Calibri" w:hAnsi="Calibri" w:eastAsia="宋体" w:cs="Times New Roman"/>
      <w:kern w:val="2"/>
      <w:sz w:val="21"/>
      <w:szCs w:val="24"/>
      <w:lang w:val="en-US" w:eastAsia="zh-CN" w:bidi="ar-SA"/>
    </w:rPr>
  </w:style>
  <w:style w:type="paragraph" w:styleId="13">
    <w:name w:val="No Spacing"/>
    <w:qFormat/>
    <w:uiPriority w:val="1"/>
    <w:pPr>
      <w:widowControl w:val="0"/>
      <w:jc w:val="both"/>
    </w:pPr>
    <w:rPr>
      <w:rFonts w:ascii="Times New Roman" w:hAnsi="Times New Roman" w:eastAsia="仿宋_GB2312" w:cs="Times New Roman"/>
      <w:kern w:val="2"/>
      <w:sz w:val="24"/>
      <w:szCs w:val="24"/>
      <w:lang w:val="en-US" w:eastAsia="zh-CN" w:bidi="ar-SA"/>
    </w:rPr>
  </w:style>
  <w:style w:type="character" w:customStyle="1" w:styleId="14">
    <w:name w:val="标题 3 字符"/>
    <w:basedOn w:val="9"/>
    <w:semiHidden/>
    <w:qFormat/>
    <w:uiPriority w:val="0"/>
    <w:rPr>
      <w:rFonts w:ascii="Calibri" w:hAnsi="Calibri" w:eastAsia="宋体" w:cs="Times New Roman"/>
      <w:b/>
      <w:bCs/>
      <w:kern w:val="2"/>
      <w:sz w:val="32"/>
      <w:szCs w:val="32"/>
    </w:rPr>
  </w:style>
  <w:style w:type="character" w:customStyle="1" w:styleId="15">
    <w:name w:val="标题 3 字符1"/>
    <w:link w:val="3"/>
    <w:qFormat/>
    <w:uiPriority w:val="0"/>
    <w:rPr>
      <w:b/>
      <w:bCs/>
      <w:kern w:val="2"/>
      <w:sz w:val="32"/>
      <w:szCs w:val="32"/>
      <w:lang w:val="zh-CN" w:eastAsia="zh-CN"/>
    </w:rPr>
  </w:style>
  <w:style w:type="paragraph" w:customStyle="1" w:styleId="16">
    <w:name w:val="修订3"/>
    <w:hidden/>
    <w:semiHidden/>
    <w:qFormat/>
    <w:uiPriority w:val="99"/>
    <w:rPr>
      <w:rFonts w:ascii="Calibri" w:hAnsi="Calibri" w:eastAsia="宋体" w:cs="Times New Roman"/>
      <w:kern w:val="2"/>
      <w:sz w:val="21"/>
      <w:szCs w:val="24"/>
      <w:lang w:val="en-US" w:eastAsia="zh-CN" w:bidi="ar-SA"/>
    </w:rPr>
  </w:style>
  <w:style w:type="paragraph" w:styleId="17">
    <w:name w:val="List Paragraph"/>
    <w:basedOn w:val="1"/>
    <w:link w:val="18"/>
    <w:qFormat/>
    <w:uiPriority w:val="34"/>
    <w:pPr>
      <w:ind w:firstLine="420" w:firstLineChars="200"/>
    </w:pPr>
  </w:style>
  <w:style w:type="character" w:customStyle="1" w:styleId="18">
    <w:name w:val="列表段落 字符"/>
    <w:link w:val="17"/>
    <w:qFormat/>
    <w:locked/>
    <w:uiPriority w:val="34"/>
    <w:rPr>
      <w:rFonts w:ascii="Calibri" w:hAnsi="Calibri"/>
      <w:kern w:val="2"/>
      <w:sz w:val="21"/>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DD609-3E14-412F-A0AA-07106C3FFFAF}">
  <ds:schemaRefs/>
</ds:datastoreItem>
</file>

<file path=docProps/app.xml><?xml version="1.0" encoding="utf-8"?>
<Properties xmlns="http://schemas.openxmlformats.org/officeDocument/2006/extended-properties" xmlns:vt="http://schemas.openxmlformats.org/officeDocument/2006/docPropsVTypes">
  <Template>Normal</Template>
  <Pages>46</Pages>
  <Words>17916</Words>
  <Characters>21754</Characters>
  <Lines>170</Lines>
  <Paragraphs>47</Paragraphs>
  <TotalTime>0</TotalTime>
  <ScaleCrop>false</ScaleCrop>
  <LinksUpToDate>false</LinksUpToDate>
  <CharactersWithSpaces>22126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2022-06-09T20:54:00Z</dcterms:created>
  <dc:creator>HEP</dc:creator>
  <cp:lastModifiedBy>于海宁</cp:lastModifiedBy>
  <dcterms:modified xsi:type="dcterms:W3CDTF">2022-07-14T02:39:14Z</dcterms:modified>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86D09BDF1D3D48839E0CE9A672A6E8A0</vt:lpwstr>
  </property>
</Properties>
</file>