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首届世界职业院校技能大赛</w:t>
      </w:r>
    </w:p>
    <w:p>
      <w:pPr>
        <w:jc w:val="center"/>
        <w:rPr>
          <w:rFonts w:hint="eastAsia" w:ascii="方正小标宋简体" w:hAnsi="方正小标宋简体" w:eastAsia="方正小标宋简体" w:cs="方正小标宋简体"/>
          <w:sz w:val="36"/>
          <w:szCs w:val="36"/>
          <w:lang w:eastAsia="zh-Hans"/>
        </w:rPr>
      </w:pPr>
      <w:r>
        <w:rPr>
          <w:rFonts w:hint="eastAsia" w:ascii="方正小标宋简体" w:hAnsi="方正小标宋简体" w:eastAsia="方正小标宋简体" w:cs="方正小标宋简体"/>
          <w:sz w:val="36"/>
          <w:szCs w:val="36"/>
        </w:rPr>
        <w:t>智能产线安装与调试赛项</w:t>
      </w:r>
      <w:r>
        <w:rPr>
          <w:rFonts w:hint="eastAsia" w:ascii="方正小标宋简体" w:hAnsi="方正小标宋简体" w:eastAsia="方正小标宋简体" w:cs="方正小标宋简体"/>
          <w:sz w:val="36"/>
          <w:szCs w:val="36"/>
        </w:rPr>
        <w:t>线上</w:t>
      </w:r>
      <w:r>
        <w:rPr>
          <w:rFonts w:hint="eastAsia" w:ascii="方正小标宋简体" w:hAnsi="方正小标宋简体" w:eastAsia="方正小标宋简体" w:cs="方正小标宋简体"/>
          <w:sz w:val="36"/>
          <w:szCs w:val="36"/>
          <w:lang w:eastAsia="zh-Hans"/>
        </w:rPr>
        <w:t>竞赛</w:t>
      </w:r>
      <w:r>
        <w:rPr>
          <w:rFonts w:hint="eastAsia" w:ascii="方正小标宋简体" w:hAnsi="方正小标宋简体" w:eastAsia="方正小标宋简体" w:cs="方正小标宋简体"/>
          <w:sz w:val="36"/>
          <w:szCs w:val="36"/>
          <w:lang w:val="en-US" w:eastAsia="zh-CN"/>
        </w:rPr>
        <w:t>方</w:t>
      </w:r>
      <w:r>
        <w:rPr>
          <w:rFonts w:hint="eastAsia" w:ascii="方正小标宋简体" w:hAnsi="方正小标宋简体" w:eastAsia="方正小标宋简体" w:cs="方正小标宋简体"/>
          <w:sz w:val="36"/>
          <w:szCs w:val="36"/>
          <w:lang w:eastAsia="zh-Hans"/>
        </w:rPr>
        <w:t>案</w:t>
      </w:r>
    </w:p>
    <w:p>
      <w:pPr>
        <w:pStyle w:val="5"/>
        <w:rPr>
          <w:lang w:eastAsia="zh-Hans"/>
        </w:rPr>
      </w:pPr>
      <w:bookmarkStart w:id="41" w:name="_GoBack"/>
      <w:bookmarkEnd w:id="41"/>
    </w:p>
    <w:p>
      <w:pPr>
        <w:numPr>
          <w:ilvl w:val="255"/>
          <w:numId w:val="0"/>
        </w:numPr>
        <w:spacing w:line="560" w:lineRule="exact"/>
        <w:jc w:val="center"/>
        <w:rPr>
          <w:rFonts w:ascii="黑体" w:eastAsia="黑体"/>
          <w:sz w:val="32"/>
          <w:szCs w:val="32"/>
        </w:rPr>
      </w:pPr>
      <w:r>
        <w:rPr>
          <w:rFonts w:hint="eastAsia" w:ascii="黑体" w:eastAsia="黑体"/>
          <w:sz w:val="32"/>
          <w:szCs w:val="32"/>
        </w:rPr>
        <w:t>第一部分  竞赛总体要求</w:t>
      </w:r>
      <w:bookmarkStart w:id="0" w:name="pindex14"/>
      <w:bookmarkEnd w:id="0"/>
    </w:p>
    <w:p>
      <w:pPr>
        <w:pStyle w:val="17"/>
        <w:numPr>
          <w:ilvl w:val="0"/>
          <w:numId w:val="1"/>
        </w:numPr>
        <w:spacing w:line="560" w:lineRule="exact"/>
        <w:ind w:firstLineChars="0"/>
        <w:rPr>
          <w:rFonts w:ascii="仿宋" w:hAnsi="仿宋" w:eastAsia="仿宋" w:cs="仿宋"/>
          <w:b/>
          <w:bCs/>
          <w:sz w:val="30"/>
          <w:szCs w:val="30"/>
        </w:rPr>
      </w:pPr>
      <w:r>
        <w:rPr>
          <w:rFonts w:hint="eastAsia" w:ascii="仿宋" w:hAnsi="仿宋" w:eastAsia="仿宋" w:cs="仿宋"/>
          <w:b/>
          <w:bCs/>
          <w:sz w:val="30"/>
          <w:szCs w:val="30"/>
        </w:rPr>
        <w:t>线上竞赛主要目标</w:t>
      </w:r>
      <w:bookmarkStart w:id="1" w:name="pindex16"/>
      <w:bookmarkEnd w:id="1"/>
    </w:p>
    <w:p>
      <w:pPr>
        <w:spacing w:line="360" w:lineRule="auto"/>
        <w:ind w:firstLine="560" w:firstLineChars="200"/>
        <w:rPr>
          <w:rFonts w:ascii="Arial Narrow" w:hAnsi="Arial Narrow" w:eastAsia="仿宋_GB2312" w:cs="宋体"/>
          <w:sz w:val="28"/>
          <w:szCs w:val="28"/>
        </w:rPr>
      </w:pPr>
      <w:r>
        <w:rPr>
          <w:rFonts w:hint="eastAsia" w:ascii="Arial Narrow" w:hAnsi="Arial Narrow" w:eastAsia="仿宋_GB2312" w:cs="宋体"/>
          <w:sz w:val="28"/>
          <w:szCs w:val="28"/>
        </w:rPr>
        <w:t>本项赛事是在世界职业技术教育大会背景下，依托会赛、赛证和赛展一体的赛事机制，开展的创新办赛模式的赛事，通过参赛国之间的同台竞技与交流合作，充分发挥技能竞赛的引领示范作用，促进智能制造技术的应用和推广，</w:t>
      </w:r>
      <w:r>
        <w:rPr>
          <w:rFonts w:hint="eastAsia" w:ascii="Arial Narrow" w:hAnsi="Arial Narrow" w:eastAsia="仿宋_GB2312" w:cs="宋体"/>
          <w:b/>
          <w:sz w:val="28"/>
          <w:szCs w:val="28"/>
        </w:rPr>
        <w:t>营造中外职业院校师生同台竞技，合作交流的竞赛氛围。</w:t>
      </w:r>
    </w:p>
    <w:p>
      <w:pPr>
        <w:spacing w:line="360" w:lineRule="auto"/>
        <w:ind w:firstLine="560" w:firstLineChars="200"/>
        <w:rPr>
          <w:rFonts w:ascii="Arial Narrow" w:hAnsi="Arial Narrow" w:eastAsia="仿宋_GB2312" w:cs="Arial"/>
          <w:sz w:val="28"/>
          <w:szCs w:val="28"/>
        </w:rPr>
      </w:pPr>
      <w:r>
        <w:rPr>
          <w:rFonts w:hint="eastAsia" w:ascii="Arial Narrow" w:hAnsi="Arial Narrow" w:eastAsia="仿宋_GB2312" w:cs="Arial"/>
          <w:sz w:val="28"/>
          <w:szCs w:val="28"/>
        </w:rPr>
        <w:t>赛项以工业企业实施的工作任务为载体，通过完成智能产线机械部件的组装、电路安装（含通信网络）、气动部件及系统安装、PLC控制程序编写、工业机器人程序优化及调试、触摸屏使用、电机驱动器设置以及机电设备整体调试等工作任务，展现参赛选手的职业素养和综合素质，检验参赛选手针对实际问题的分析和处理能力，以及工作组织能力和团队协作能力。</w:t>
      </w:r>
    </w:p>
    <w:p>
      <w:pPr>
        <w:pStyle w:val="5"/>
        <w:ind w:firstLine="600" w:firstLineChars="200"/>
        <w:rPr>
          <w:rFonts w:ascii="仿宋" w:hAnsi="仿宋" w:eastAsia="仿宋" w:cs="仿宋"/>
          <w:sz w:val="30"/>
          <w:szCs w:val="30"/>
        </w:rPr>
      </w:pPr>
    </w:p>
    <w:p>
      <w:pPr>
        <w:numPr>
          <w:ilvl w:val="255"/>
          <w:numId w:val="0"/>
        </w:numPr>
        <w:spacing w:line="560" w:lineRule="exact"/>
        <w:rPr>
          <w:rFonts w:ascii="仿宋" w:hAnsi="仿宋" w:eastAsia="仿宋" w:cs="仿宋"/>
          <w:b/>
          <w:bCs/>
          <w:sz w:val="30"/>
          <w:szCs w:val="30"/>
        </w:rPr>
      </w:pPr>
      <w:r>
        <w:rPr>
          <w:rFonts w:hint="eastAsia" w:ascii="仿宋" w:hAnsi="仿宋" w:eastAsia="仿宋" w:cs="仿宋"/>
          <w:b/>
          <w:bCs/>
          <w:sz w:val="30"/>
          <w:szCs w:val="30"/>
        </w:rPr>
        <w:t>二、线上竞赛基本原则</w:t>
      </w:r>
      <w:bookmarkStart w:id="2" w:name="pindex18"/>
      <w:bookmarkEnd w:id="2"/>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1.国际标准原则</w:t>
      </w:r>
      <w:bookmarkStart w:id="3" w:name="pindex19"/>
      <w:bookmarkEnd w:id="3"/>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2.公平公正原则</w:t>
      </w:r>
      <w:bookmarkStart w:id="4" w:name="pindex20"/>
      <w:bookmarkEnd w:id="4"/>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3.协作配合原则</w:t>
      </w:r>
      <w:bookmarkStart w:id="5" w:name="pindex21"/>
      <w:bookmarkEnd w:id="5"/>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4.科学竞赛原则</w:t>
      </w:r>
      <w:bookmarkStart w:id="6" w:name="pindex22"/>
      <w:bookmarkEnd w:id="6"/>
    </w:p>
    <w:p>
      <w:pPr>
        <w:numPr>
          <w:ilvl w:val="255"/>
          <w:numId w:val="0"/>
        </w:numPr>
        <w:spacing w:line="560" w:lineRule="exact"/>
        <w:rPr>
          <w:rFonts w:ascii="仿宋" w:hAnsi="仿宋" w:eastAsia="仿宋" w:cs="仿宋"/>
          <w:sz w:val="30"/>
          <w:szCs w:val="30"/>
        </w:rPr>
      </w:pPr>
      <w:r>
        <w:rPr>
          <w:rFonts w:hint="eastAsia" w:ascii="仿宋" w:hAnsi="仿宋" w:eastAsia="仿宋" w:cs="仿宋"/>
          <w:sz w:val="30"/>
          <w:szCs w:val="30"/>
        </w:rPr>
        <w:t>5.强化质量原则</w:t>
      </w:r>
      <w:bookmarkStart w:id="7" w:name="pindex23"/>
      <w:bookmarkEnd w:id="7"/>
    </w:p>
    <w:p>
      <w:pPr>
        <w:numPr>
          <w:ilvl w:val="255"/>
          <w:numId w:val="0"/>
        </w:numPr>
        <w:spacing w:line="560" w:lineRule="exact"/>
        <w:rPr>
          <w:rFonts w:ascii="黑体" w:eastAsia="黑体"/>
          <w:sz w:val="32"/>
          <w:szCs w:val="32"/>
        </w:rPr>
      </w:pPr>
      <w:r>
        <w:rPr>
          <w:rFonts w:hint="eastAsia" w:ascii="仿宋" w:hAnsi="仿宋" w:eastAsia="仿宋" w:cs="仿宋"/>
          <w:sz w:val="30"/>
          <w:szCs w:val="30"/>
        </w:rPr>
        <w:t>6.加强交流原则</w:t>
      </w:r>
      <w:bookmarkStart w:id="8" w:name="pindex24"/>
      <w:bookmarkEnd w:id="8"/>
    </w:p>
    <w:p>
      <w:pPr>
        <w:numPr>
          <w:ilvl w:val="255"/>
          <w:numId w:val="0"/>
        </w:numPr>
        <w:spacing w:line="560" w:lineRule="exact"/>
        <w:ind w:firstLine="2560" w:firstLineChars="800"/>
        <w:rPr>
          <w:rFonts w:ascii="黑体" w:eastAsia="黑体"/>
          <w:sz w:val="32"/>
          <w:szCs w:val="32"/>
        </w:rPr>
      </w:pPr>
    </w:p>
    <w:p>
      <w:pPr>
        <w:numPr>
          <w:ilvl w:val="255"/>
          <w:numId w:val="0"/>
        </w:numPr>
        <w:spacing w:line="560" w:lineRule="exact"/>
        <w:jc w:val="center"/>
        <w:rPr>
          <w:rFonts w:ascii="黑体" w:eastAsia="黑体"/>
          <w:sz w:val="32"/>
          <w:szCs w:val="32"/>
        </w:rPr>
      </w:pPr>
      <w:r>
        <w:rPr>
          <w:rFonts w:hint="eastAsia" w:ascii="黑体" w:eastAsia="黑体"/>
          <w:sz w:val="32"/>
          <w:szCs w:val="32"/>
        </w:rPr>
        <w:t>第二部分  竞赛组织实施</w:t>
      </w:r>
      <w:bookmarkStart w:id="9" w:name="pindex34"/>
      <w:bookmarkEnd w:id="9"/>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三、竞赛形式</w:t>
      </w:r>
      <w:bookmarkStart w:id="10" w:name="pindex36"/>
      <w:bookmarkEnd w:id="10"/>
    </w:p>
    <w:p>
      <w:pPr>
        <w:widowControl/>
        <w:numPr>
          <w:ilvl w:val="255"/>
          <w:numId w:val="0"/>
        </w:numPr>
        <w:ind w:firstLine="600" w:firstLineChars="200"/>
        <w:jc w:val="left"/>
        <w:rPr>
          <w:rFonts w:ascii="仿宋" w:hAnsi="仿宋" w:eastAsia="仿宋" w:cs="仿宋"/>
          <w:sz w:val="30"/>
          <w:szCs w:val="30"/>
        </w:rPr>
      </w:pPr>
      <w:r>
        <w:rPr>
          <w:rFonts w:ascii="仿宋" w:hAnsi="仿宋" w:eastAsia="仿宋" w:cs="仿宋"/>
          <w:sz w:val="30"/>
          <w:szCs w:val="30"/>
        </w:rPr>
        <w:t>采用线上竞赛方式</w:t>
      </w:r>
      <w:r>
        <w:rPr>
          <w:rFonts w:hint="eastAsia" w:ascii="仿宋" w:hAnsi="仿宋" w:eastAsia="仿宋" w:cs="仿宋"/>
          <w:sz w:val="30"/>
          <w:szCs w:val="30"/>
        </w:rPr>
        <w:t>，</w:t>
      </w:r>
      <w:r>
        <w:rPr>
          <w:rFonts w:ascii="仿宋" w:hAnsi="仿宋" w:eastAsia="仿宋" w:cs="仿宋"/>
          <w:sz w:val="30"/>
          <w:szCs w:val="30"/>
        </w:rPr>
        <w:t>即参赛队线上参赛，参赛队按照线上参赛环境布置标准布置竞赛场地并线上参赛，裁判组线下集中线上执裁。</w:t>
      </w:r>
      <w:r>
        <w:rPr>
          <w:rFonts w:hint="eastAsia" w:ascii="仿宋" w:hAnsi="仿宋" w:eastAsia="仿宋" w:cs="仿宋"/>
          <w:sz w:val="30"/>
          <w:szCs w:val="30"/>
        </w:rPr>
        <w:t>分为几种情况：</w:t>
      </w:r>
    </w:p>
    <w:p>
      <w:pPr>
        <w:pStyle w:val="17"/>
        <w:widowControl/>
        <w:numPr>
          <w:ilvl w:val="0"/>
          <w:numId w:val="2"/>
        </w:numPr>
        <w:ind w:firstLineChars="0"/>
        <w:jc w:val="left"/>
        <w:rPr>
          <w:rFonts w:ascii="仿宋" w:hAnsi="仿宋" w:eastAsia="仿宋" w:cs="仿宋"/>
          <w:sz w:val="30"/>
          <w:szCs w:val="30"/>
        </w:rPr>
      </w:pPr>
      <w:r>
        <w:rPr>
          <w:rFonts w:hint="eastAsia" w:ascii="仿宋" w:hAnsi="仿宋" w:eastAsia="仿宋" w:cs="仿宋"/>
          <w:sz w:val="30"/>
          <w:szCs w:val="30"/>
        </w:rPr>
        <w:t>国内组可到承办校参赛，而国外组不能到达现场；国内组线下比赛，裁判按每两组三个裁判执裁；国外组线上比赛，裁判线上执裁；</w:t>
      </w:r>
    </w:p>
    <w:p>
      <w:pPr>
        <w:pStyle w:val="17"/>
        <w:widowControl/>
        <w:numPr>
          <w:ilvl w:val="0"/>
          <w:numId w:val="2"/>
        </w:numPr>
        <w:ind w:firstLineChars="0"/>
        <w:jc w:val="left"/>
        <w:rPr>
          <w:rFonts w:ascii="仿宋" w:hAnsi="仿宋" w:eastAsia="仿宋" w:cs="仿宋"/>
          <w:sz w:val="30"/>
          <w:szCs w:val="30"/>
        </w:rPr>
      </w:pPr>
      <w:r>
        <w:rPr>
          <w:rFonts w:hint="eastAsia" w:ascii="仿宋" w:hAnsi="仿宋" w:eastAsia="仿宋" w:cs="仿宋"/>
          <w:sz w:val="30"/>
          <w:szCs w:val="30"/>
        </w:rPr>
        <w:t>国内组和国外组均线上比赛：1名裁判线下执裁，</w:t>
      </w:r>
      <w:r>
        <w:rPr>
          <w:rFonts w:ascii="仿宋" w:hAnsi="仿宋" w:eastAsia="仿宋" w:cs="仿宋"/>
          <w:sz w:val="30"/>
          <w:szCs w:val="30"/>
        </w:rPr>
        <w:t>1</w:t>
      </w:r>
      <w:r>
        <w:rPr>
          <w:rFonts w:hint="eastAsia" w:ascii="仿宋" w:hAnsi="仿宋" w:eastAsia="仿宋" w:cs="仿宋"/>
          <w:sz w:val="30"/>
          <w:szCs w:val="30"/>
        </w:rPr>
        <w:t>名裁判线上执裁</w:t>
      </w:r>
      <w:r>
        <w:rPr>
          <w:rFonts w:ascii="仿宋" w:hAnsi="仿宋" w:eastAsia="仿宋" w:cs="仿宋"/>
          <w:sz w:val="30"/>
          <w:szCs w:val="30"/>
        </w:rPr>
        <w:t>1</w:t>
      </w:r>
      <w:r>
        <w:rPr>
          <w:rFonts w:hint="eastAsia" w:ascii="仿宋" w:hAnsi="仿宋" w:eastAsia="仿宋" w:cs="仿宋"/>
          <w:sz w:val="30"/>
          <w:szCs w:val="30"/>
        </w:rPr>
        <w:t>个队。线上裁判集中。</w:t>
      </w:r>
    </w:p>
    <w:p>
      <w:pPr>
        <w:pStyle w:val="5"/>
      </w:pP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w:t>
      </w:r>
      <w:bookmarkStart w:id="11" w:name="pindex47"/>
      <w:bookmarkEnd w:id="11"/>
      <w:r>
        <w:rPr>
          <w:rFonts w:hint="eastAsia" w:ascii="仿宋" w:hAnsi="仿宋" w:eastAsia="仿宋" w:cs="仿宋"/>
          <w:b/>
          <w:bCs/>
          <w:sz w:val="30"/>
          <w:szCs w:val="30"/>
        </w:rPr>
        <w:t>竞赛内容</w:t>
      </w:r>
    </w:p>
    <w:p>
      <w:pPr>
        <w:spacing w:line="360" w:lineRule="auto"/>
        <w:ind w:firstLine="600" w:firstLineChars="200"/>
        <w:rPr>
          <w:rFonts w:ascii="Arial Narrow" w:hAnsi="Arial Narrow" w:eastAsia="仿宋_GB2312" w:cs="Arial"/>
          <w:sz w:val="28"/>
          <w:szCs w:val="28"/>
        </w:rPr>
      </w:pPr>
      <w:r>
        <w:rPr>
          <w:rFonts w:hint="eastAsia" w:ascii="仿宋" w:hAnsi="仿宋" w:eastAsia="仿宋" w:cs="仿宋"/>
          <w:sz w:val="30"/>
          <w:szCs w:val="30"/>
        </w:rPr>
        <w:t>本赛项以</w:t>
      </w:r>
      <w:r>
        <w:rPr>
          <w:rFonts w:hint="eastAsia" w:ascii="仿宋_GB2312" w:hAnsi="仿宋" w:eastAsia="仿宋_GB2312" w:cs="黑体"/>
          <w:bCs/>
          <w:sz w:val="28"/>
          <w:szCs w:val="28"/>
        </w:rPr>
        <w:t>采用智能产线实训考核装置</w:t>
      </w:r>
      <w:r>
        <w:rPr>
          <w:rFonts w:hint="eastAsia" w:ascii="仿宋" w:hAnsi="仿宋" w:eastAsia="仿宋" w:cs="仿宋"/>
          <w:sz w:val="30"/>
          <w:szCs w:val="30"/>
        </w:rPr>
        <w:t>为竞赛平台，</w:t>
      </w:r>
      <w:r>
        <w:rPr>
          <w:rFonts w:hint="eastAsia" w:ascii="仿宋" w:hAnsi="仿宋" w:eastAsia="仿宋" w:cs="仿宋"/>
          <w:b/>
          <w:sz w:val="30"/>
          <w:szCs w:val="30"/>
        </w:rPr>
        <w:t>2名参赛选手</w:t>
      </w:r>
      <w:r>
        <w:rPr>
          <w:rFonts w:hint="eastAsia" w:ascii="仿宋" w:hAnsi="仿宋" w:eastAsia="仿宋" w:cs="仿宋"/>
          <w:sz w:val="30"/>
          <w:szCs w:val="30"/>
        </w:rPr>
        <w:t>根据任务书的要求完成竞赛平台</w:t>
      </w:r>
      <w:r>
        <w:rPr>
          <w:rFonts w:hint="eastAsia" w:ascii="Arial Narrow" w:hAnsi="Arial Narrow" w:eastAsia="仿宋_GB2312" w:cs="Arial"/>
          <w:sz w:val="28"/>
          <w:szCs w:val="28"/>
        </w:rPr>
        <w:t>智能产线安装与调试采用理实一体的竞赛方式，具体的工作任务有：</w:t>
      </w:r>
    </w:p>
    <w:p>
      <w:pPr>
        <w:numPr>
          <w:ilvl w:val="0"/>
          <w:numId w:val="3"/>
        </w:numPr>
        <w:spacing w:line="360" w:lineRule="auto"/>
        <w:rPr>
          <w:rFonts w:ascii="Arial Narrow" w:hAnsi="Arial Narrow" w:eastAsia="仿宋_GB2312" w:cs="Arial"/>
          <w:sz w:val="28"/>
          <w:szCs w:val="28"/>
        </w:rPr>
      </w:pPr>
      <w:r>
        <w:rPr>
          <w:rFonts w:hint="eastAsia" w:ascii="Arial Narrow" w:hAnsi="Arial Narrow" w:eastAsia="仿宋_GB2312" w:cs="Arial"/>
          <w:sz w:val="28"/>
          <w:szCs w:val="28"/>
        </w:rPr>
        <w:t>按组装图组装智能产线和相关模块及部件。</w:t>
      </w:r>
    </w:p>
    <w:p>
      <w:pPr>
        <w:numPr>
          <w:ilvl w:val="0"/>
          <w:numId w:val="3"/>
        </w:numPr>
        <w:spacing w:line="360" w:lineRule="auto"/>
        <w:rPr>
          <w:rFonts w:ascii="Arial Narrow" w:hAnsi="Arial Narrow" w:eastAsia="仿宋_GB2312" w:cs="Arial"/>
          <w:sz w:val="28"/>
          <w:szCs w:val="28"/>
        </w:rPr>
      </w:pPr>
      <w:r>
        <w:rPr>
          <w:rFonts w:hint="eastAsia" w:ascii="Arial Narrow" w:hAnsi="Arial Narrow" w:eastAsia="仿宋_GB2312" w:cs="Arial"/>
          <w:sz w:val="28"/>
          <w:szCs w:val="28"/>
        </w:rPr>
        <w:t>根据智能产线的电气控制连接电路，结合工作任务的要求实现设备的电气控制，并按实际情况绘制电路原理图；按设备的网络拓扑图连接网络，实现设备各部件之间的通信。</w:t>
      </w:r>
    </w:p>
    <w:p>
      <w:pPr>
        <w:numPr>
          <w:ilvl w:val="0"/>
          <w:numId w:val="3"/>
        </w:numPr>
        <w:spacing w:line="360" w:lineRule="auto"/>
        <w:rPr>
          <w:rFonts w:ascii="Arial Narrow" w:hAnsi="Arial Narrow" w:eastAsia="仿宋_GB2312" w:cs="Arial"/>
          <w:sz w:val="28"/>
          <w:szCs w:val="28"/>
        </w:rPr>
      </w:pPr>
      <w:r>
        <w:rPr>
          <w:rFonts w:hint="eastAsia" w:ascii="Arial Narrow" w:hAnsi="Arial Narrow" w:eastAsia="仿宋_GB2312" w:cs="Arial"/>
          <w:sz w:val="28"/>
          <w:szCs w:val="28"/>
        </w:rPr>
        <w:t>按智能产线的气动系统图连接气路。</w:t>
      </w:r>
    </w:p>
    <w:p>
      <w:pPr>
        <w:numPr>
          <w:ilvl w:val="0"/>
          <w:numId w:val="3"/>
        </w:numPr>
        <w:spacing w:line="360" w:lineRule="auto"/>
        <w:rPr>
          <w:rFonts w:ascii="Arial Narrow" w:hAnsi="Arial Narrow" w:eastAsia="仿宋_GB2312" w:cs="Arial"/>
          <w:sz w:val="28"/>
          <w:szCs w:val="28"/>
        </w:rPr>
      </w:pPr>
      <w:r>
        <w:rPr>
          <w:rFonts w:hint="eastAsia" w:ascii="Arial Narrow" w:hAnsi="Arial Narrow" w:eastAsia="仿宋_GB2312" w:cs="Arial"/>
          <w:sz w:val="28"/>
          <w:szCs w:val="28"/>
        </w:rPr>
        <w:t>根据智能产线的工作说明和要求编写PLC控制程序，工业机器人程序优化及调试，设置变频器、以及伺服驱动器参数。</w:t>
      </w:r>
    </w:p>
    <w:p>
      <w:pPr>
        <w:numPr>
          <w:ilvl w:val="0"/>
          <w:numId w:val="3"/>
        </w:numPr>
        <w:spacing w:line="360" w:lineRule="auto"/>
        <w:rPr>
          <w:rFonts w:ascii="Arial Narrow" w:hAnsi="Arial Narrow" w:eastAsia="仿宋_GB2312" w:cs="Arial"/>
          <w:sz w:val="28"/>
          <w:szCs w:val="28"/>
        </w:rPr>
      </w:pPr>
      <w:r>
        <w:rPr>
          <w:rFonts w:hint="eastAsia" w:ascii="Arial Narrow" w:hAnsi="Arial Narrow" w:eastAsia="仿宋_GB2312" w:cs="Arial"/>
          <w:sz w:val="28"/>
          <w:szCs w:val="28"/>
        </w:rPr>
        <w:t>制作触摸屏页面，设置通信参数，实现智能产线的人机交互。</w:t>
      </w:r>
    </w:p>
    <w:p>
      <w:pPr>
        <w:numPr>
          <w:ilvl w:val="0"/>
          <w:numId w:val="3"/>
        </w:numPr>
        <w:spacing w:line="360" w:lineRule="auto"/>
        <w:rPr>
          <w:rFonts w:ascii="Arial Narrow" w:hAnsi="Arial Narrow" w:eastAsia="仿宋_GB2312" w:cs="Arial"/>
          <w:sz w:val="28"/>
          <w:szCs w:val="28"/>
        </w:rPr>
      </w:pPr>
      <w:r>
        <w:rPr>
          <w:rFonts w:hint="eastAsia" w:ascii="Arial Narrow" w:hAnsi="Arial Narrow" w:eastAsia="仿宋_GB2312" w:cs="Arial"/>
          <w:sz w:val="28"/>
          <w:szCs w:val="28"/>
        </w:rPr>
        <w:t>对智能产线进行调试，达到任务书规定的工作要求和技术要求。</w:t>
      </w:r>
    </w:p>
    <w:p>
      <w:pPr>
        <w:numPr>
          <w:ilvl w:val="0"/>
          <w:numId w:val="3"/>
        </w:numPr>
        <w:spacing w:line="360" w:lineRule="auto"/>
        <w:rPr>
          <w:rFonts w:ascii="Arial Narrow" w:hAnsi="Arial Narrow" w:eastAsia="仿宋_GB2312" w:cs="Arial"/>
          <w:sz w:val="28"/>
          <w:szCs w:val="28"/>
        </w:rPr>
      </w:pPr>
      <w:r>
        <w:rPr>
          <w:rFonts w:hint="eastAsia" w:ascii="Arial Narrow" w:hAnsi="Arial Narrow" w:eastAsia="仿宋_GB2312" w:cs="Arial"/>
          <w:sz w:val="28"/>
          <w:szCs w:val="28"/>
        </w:rPr>
        <w:t>应用新技术，实现智能产线智能制造技术升级，并完成相关方案撰写与展示。</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赛选手在规定时间（1天，每个模块半天连续3个小时，共6小时）内，以现场操作的方式，根据赛场提供的有关资料和赛项任务书，完成基本赛项任务及综合赛项任务，具体的竞赛内容：根据竞赛任务书中的要求，利用现场所提供的比赛设备及配套工量具，实施竞赛项目。</w:t>
      </w:r>
    </w:p>
    <w:p>
      <w:pPr>
        <w:spacing w:line="360" w:lineRule="auto"/>
        <w:ind w:firstLine="560" w:firstLineChars="200"/>
        <w:rPr>
          <w:rFonts w:ascii="Arial Narrow" w:hAnsi="Arial Narrow" w:eastAsia="仿宋_GB2312" w:cs="Arial"/>
          <w:sz w:val="28"/>
          <w:szCs w:val="28"/>
        </w:rPr>
      </w:pPr>
      <w:r>
        <w:rPr>
          <w:rFonts w:ascii="Arial Narrow" w:hAnsi="Arial Narrow" w:eastAsia="仿宋_GB2312" w:cs="Arial"/>
          <w:sz w:val="28"/>
          <w:szCs w:val="28"/>
        </w:rPr>
        <w:t>任务</w:t>
      </w:r>
      <w:r>
        <w:rPr>
          <w:rFonts w:hint="eastAsia" w:ascii="Arial Narrow" w:hAnsi="Arial Narrow" w:eastAsia="仿宋_GB2312" w:cs="Arial"/>
          <w:sz w:val="28"/>
          <w:szCs w:val="28"/>
        </w:rPr>
        <w:t>1：参赛团队根据任务要求协同完成智能产线组装，主要包括机械部件组装、电路与气路安装、电机驱动参数设置等工作，完成PLC控制程序、触摸屏监控程序的编写与调试。</w:t>
      </w:r>
      <w:r>
        <w:rPr>
          <w:rFonts w:hint="eastAsia" w:ascii="仿宋_GB2312" w:hAnsi="仿宋_GB2312" w:eastAsia="仿宋_GB2312" w:cs="仿宋_GB2312"/>
          <w:sz w:val="28"/>
          <w:szCs w:val="28"/>
        </w:rPr>
        <w:t>（50</w:t>
      </w:r>
      <w:r>
        <w:rPr>
          <w:rFonts w:ascii="仿宋_GB2312" w:hAnsi="仿宋_GB2312" w:eastAsia="仿宋_GB2312" w:cs="仿宋_GB2312"/>
          <w:sz w:val="28"/>
          <w:szCs w:val="28"/>
        </w:rPr>
        <w:t>%）</w:t>
      </w:r>
    </w:p>
    <w:p>
      <w:pPr>
        <w:spacing w:line="360" w:lineRule="auto"/>
        <w:ind w:firstLine="560" w:firstLineChars="200"/>
        <w:rPr>
          <w:rFonts w:ascii="Arial Narrow" w:hAnsi="Arial Narrow" w:eastAsia="仿宋_GB2312" w:cs="Arial"/>
          <w:sz w:val="28"/>
          <w:szCs w:val="28"/>
        </w:rPr>
      </w:pPr>
      <w:r>
        <w:rPr>
          <w:rFonts w:ascii="Arial Narrow" w:hAnsi="Arial Narrow" w:eastAsia="仿宋_GB2312" w:cs="Arial"/>
          <w:sz w:val="28"/>
          <w:szCs w:val="28"/>
        </w:rPr>
        <w:t>任务</w:t>
      </w:r>
      <w:r>
        <w:rPr>
          <w:rFonts w:hint="eastAsia" w:ascii="Arial Narrow" w:hAnsi="Arial Narrow" w:eastAsia="仿宋_GB2312" w:cs="Arial"/>
          <w:sz w:val="28"/>
          <w:szCs w:val="28"/>
        </w:rPr>
        <w:t>2：根据任务书要求，应用机器视觉、机器人等技术对智能产线进行智能制造的技术升级，产线优化。</w:t>
      </w:r>
      <w:r>
        <w:rPr>
          <w:rFonts w:hint="eastAsia" w:ascii="仿宋_GB2312" w:hAnsi="仿宋_GB2312" w:eastAsia="仿宋_GB2312" w:cs="仿宋_GB2312"/>
          <w:sz w:val="28"/>
          <w:szCs w:val="28"/>
        </w:rPr>
        <w:t>（40</w:t>
      </w:r>
      <w:r>
        <w:rPr>
          <w:rFonts w:ascii="仿宋_GB2312" w:hAnsi="仿宋_GB2312" w:eastAsia="仿宋_GB2312" w:cs="仿宋_GB2312"/>
          <w:sz w:val="28"/>
          <w:szCs w:val="28"/>
        </w:rPr>
        <w:t>%）</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3.职业素养与安全意识。</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竞赛现场考察参赛队组织管理、团队协作、工作效率、质量与成本控制及安全意识等职业素养。</w:t>
      </w:r>
    </w:p>
    <w:p>
      <w:pPr>
        <w:pStyle w:val="5"/>
      </w:pPr>
    </w:p>
    <w:p>
      <w:pPr>
        <w:numPr>
          <w:ilvl w:val="255"/>
          <w:numId w:val="0"/>
        </w:numPr>
        <w:rPr>
          <w:rFonts w:ascii="仿宋" w:hAnsi="仿宋" w:eastAsia="仿宋" w:cs="仿宋"/>
          <w:b/>
          <w:bCs/>
          <w:sz w:val="30"/>
          <w:szCs w:val="30"/>
        </w:rPr>
      </w:pPr>
      <w:bookmarkStart w:id="12" w:name="pindex49"/>
      <w:bookmarkEnd w:id="12"/>
      <w:r>
        <w:rPr>
          <w:rFonts w:hint="eastAsia" w:ascii="仿宋" w:hAnsi="仿宋" w:eastAsia="仿宋" w:cs="仿宋"/>
          <w:b/>
          <w:bCs/>
          <w:sz w:val="30"/>
          <w:szCs w:val="30"/>
        </w:rPr>
        <w:t>五、竞赛时间</w:t>
      </w:r>
      <w:bookmarkStart w:id="13" w:name="pindex139"/>
      <w:bookmarkEnd w:id="13"/>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根据赛项规程，竞赛时间流程如下。</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636"/>
        <w:gridCol w:w="2951"/>
        <w:gridCol w:w="174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Align w:val="center"/>
          </w:tcPr>
          <w:p>
            <w:pPr>
              <w:pStyle w:val="13"/>
              <w:jc w:val="center"/>
              <w:rPr>
                <w:rFonts w:ascii="仿宋_GB2312"/>
                <w:b/>
              </w:rPr>
            </w:pPr>
            <w:r>
              <w:rPr>
                <w:rFonts w:hint="eastAsia" w:ascii="仿宋_GB2312"/>
                <w:b/>
              </w:rPr>
              <w:t>日期</w:t>
            </w:r>
          </w:p>
        </w:tc>
        <w:tc>
          <w:tcPr>
            <w:tcW w:w="1636" w:type="dxa"/>
            <w:vAlign w:val="center"/>
          </w:tcPr>
          <w:p>
            <w:pPr>
              <w:pStyle w:val="13"/>
              <w:jc w:val="center"/>
              <w:rPr>
                <w:rFonts w:ascii="仿宋_GB2312"/>
                <w:b/>
              </w:rPr>
            </w:pPr>
            <w:r>
              <w:rPr>
                <w:rFonts w:hint="eastAsia" w:ascii="仿宋_GB2312"/>
                <w:b/>
              </w:rPr>
              <w:t>时间</w:t>
            </w:r>
          </w:p>
        </w:tc>
        <w:tc>
          <w:tcPr>
            <w:tcW w:w="2951" w:type="dxa"/>
            <w:vAlign w:val="center"/>
          </w:tcPr>
          <w:p>
            <w:pPr>
              <w:pStyle w:val="13"/>
              <w:jc w:val="center"/>
              <w:rPr>
                <w:rFonts w:ascii="仿宋_GB2312"/>
                <w:b/>
              </w:rPr>
            </w:pPr>
            <w:r>
              <w:rPr>
                <w:rFonts w:hint="eastAsia" w:ascii="仿宋_GB2312"/>
                <w:b/>
              </w:rPr>
              <w:t>事项</w:t>
            </w:r>
          </w:p>
        </w:tc>
        <w:tc>
          <w:tcPr>
            <w:tcW w:w="1749" w:type="dxa"/>
            <w:vAlign w:val="center"/>
          </w:tcPr>
          <w:p>
            <w:pPr>
              <w:pStyle w:val="13"/>
              <w:jc w:val="center"/>
              <w:rPr>
                <w:rFonts w:ascii="仿宋_GB2312"/>
                <w:b/>
              </w:rPr>
            </w:pPr>
            <w:r>
              <w:rPr>
                <w:rFonts w:hint="eastAsia" w:ascii="仿宋_GB2312"/>
                <w:b/>
              </w:rPr>
              <w:t>参加人员</w:t>
            </w:r>
          </w:p>
        </w:tc>
        <w:tc>
          <w:tcPr>
            <w:tcW w:w="1278" w:type="dxa"/>
            <w:vAlign w:val="center"/>
          </w:tcPr>
          <w:p>
            <w:pPr>
              <w:pStyle w:val="13"/>
              <w:jc w:val="center"/>
              <w:rPr>
                <w:rFonts w:ascii="仿宋_GB2312"/>
                <w:b/>
              </w:rPr>
            </w:pPr>
            <w:r>
              <w:rPr>
                <w:rFonts w:hint="eastAsia" w:ascii="仿宋_GB2312"/>
                <w:b/>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3"/>
              <w:jc w:val="left"/>
              <w:rPr>
                <w:rFonts w:ascii="仿宋_GB2312"/>
              </w:rPr>
            </w:pPr>
            <w:r>
              <w:rPr>
                <w:rFonts w:hint="eastAsia" w:ascii="仿宋_GB2312"/>
              </w:rPr>
              <w:t>竞赛</w:t>
            </w:r>
          </w:p>
          <w:p>
            <w:pPr>
              <w:pStyle w:val="13"/>
              <w:jc w:val="left"/>
              <w:rPr>
                <w:rFonts w:ascii="仿宋_GB2312"/>
              </w:rPr>
            </w:pPr>
            <w:r>
              <w:rPr>
                <w:rFonts w:hint="eastAsia" w:ascii="仿宋_GB2312"/>
              </w:rPr>
              <w:t>前1日</w:t>
            </w:r>
          </w:p>
        </w:tc>
        <w:tc>
          <w:tcPr>
            <w:tcW w:w="1636" w:type="dxa"/>
            <w:vAlign w:val="center"/>
          </w:tcPr>
          <w:p>
            <w:pPr>
              <w:pStyle w:val="13"/>
              <w:jc w:val="left"/>
              <w:rPr>
                <w:rFonts w:ascii="仿宋_GB2312" w:hAnsi="宋体"/>
                <w:shd w:val="clear" w:color="auto" w:fill="FFFFFF"/>
              </w:rPr>
            </w:pPr>
          </w:p>
        </w:tc>
        <w:tc>
          <w:tcPr>
            <w:tcW w:w="2951" w:type="dxa"/>
            <w:vAlign w:val="center"/>
          </w:tcPr>
          <w:p>
            <w:pPr>
              <w:pStyle w:val="13"/>
              <w:jc w:val="left"/>
              <w:rPr>
                <w:rFonts w:ascii="仿宋_GB2312" w:hAnsi="宋体"/>
                <w:shd w:val="clear" w:color="auto" w:fill="FFFFFF"/>
              </w:rPr>
            </w:pPr>
            <w:r>
              <w:rPr>
                <w:rFonts w:hint="eastAsia" w:ascii="仿宋_GB2312" w:hAnsi="宋体"/>
                <w:shd w:val="clear" w:color="auto" w:fill="FFFFFF"/>
              </w:rPr>
              <w:t>裁判工作会议</w:t>
            </w:r>
          </w:p>
        </w:tc>
        <w:tc>
          <w:tcPr>
            <w:tcW w:w="1749" w:type="dxa"/>
            <w:vAlign w:val="center"/>
          </w:tcPr>
          <w:p>
            <w:pPr>
              <w:pStyle w:val="13"/>
              <w:jc w:val="left"/>
              <w:rPr>
                <w:rFonts w:ascii="仿宋_GB2312" w:hAnsi="宋体"/>
                <w:shd w:val="clear" w:color="auto" w:fill="FFFFFF"/>
              </w:rPr>
            </w:pPr>
            <w:r>
              <w:rPr>
                <w:rFonts w:hint="eastAsia" w:ascii="仿宋_GB2312" w:hAnsi="宋体"/>
                <w:shd w:val="clear" w:color="auto" w:fill="FFFFFF"/>
              </w:rPr>
              <w:t>裁判长、裁判员、监督仲裁组</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hAnsi="宋体"/>
                <w:shd w:val="clear" w:color="auto" w:fill="FFFFFF"/>
              </w:rPr>
            </w:pPr>
          </w:p>
        </w:tc>
        <w:tc>
          <w:tcPr>
            <w:tcW w:w="2951" w:type="dxa"/>
            <w:vAlign w:val="center"/>
          </w:tcPr>
          <w:p>
            <w:pPr>
              <w:pStyle w:val="13"/>
              <w:jc w:val="left"/>
              <w:rPr>
                <w:rFonts w:ascii="仿宋_GB2312" w:hAnsi="宋体"/>
                <w:shd w:val="clear" w:color="auto" w:fill="FFFFFF"/>
              </w:rPr>
            </w:pPr>
            <w:r>
              <w:rPr>
                <w:rFonts w:hint="eastAsia" w:ascii="仿宋_GB2312" w:hAnsi="宋体"/>
                <w:shd w:val="clear" w:color="auto" w:fill="FFFFFF"/>
              </w:rPr>
              <w:t>领队会</w:t>
            </w:r>
          </w:p>
        </w:tc>
        <w:tc>
          <w:tcPr>
            <w:tcW w:w="1749" w:type="dxa"/>
            <w:vAlign w:val="center"/>
          </w:tcPr>
          <w:p>
            <w:pPr>
              <w:pStyle w:val="13"/>
              <w:jc w:val="left"/>
              <w:rPr>
                <w:rFonts w:ascii="仿宋_GB2312" w:hAnsi="宋体"/>
                <w:shd w:val="clear" w:color="auto" w:fill="FFFFFF"/>
              </w:rPr>
            </w:pPr>
            <w:r>
              <w:rPr>
                <w:rFonts w:hint="eastAsia" w:ascii="仿宋_GB2312" w:hAnsi="宋体"/>
                <w:shd w:val="clear" w:color="auto" w:fill="FFFFFF"/>
              </w:rPr>
              <w:t>各参赛队领队、裁判长</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hAnsi="宋体"/>
                <w:shd w:val="clear" w:color="auto" w:fill="FFFFFF"/>
              </w:rPr>
            </w:pPr>
          </w:p>
        </w:tc>
        <w:tc>
          <w:tcPr>
            <w:tcW w:w="2951" w:type="dxa"/>
            <w:vAlign w:val="center"/>
          </w:tcPr>
          <w:p>
            <w:pPr>
              <w:pStyle w:val="13"/>
              <w:jc w:val="left"/>
              <w:rPr>
                <w:rFonts w:ascii="仿宋_GB2312" w:hAnsi="宋体"/>
                <w:shd w:val="clear" w:color="auto" w:fill="FFFFFF"/>
              </w:rPr>
            </w:pPr>
            <w:r>
              <w:rPr>
                <w:rFonts w:hint="eastAsia" w:ascii="仿宋_GB2312" w:hAnsi="宋体"/>
                <w:shd w:val="clear" w:color="auto" w:fill="FFFFFF"/>
              </w:rPr>
              <w:t>赛场环境确认</w:t>
            </w:r>
          </w:p>
        </w:tc>
        <w:tc>
          <w:tcPr>
            <w:tcW w:w="1749" w:type="dxa"/>
            <w:vAlign w:val="center"/>
          </w:tcPr>
          <w:p>
            <w:pPr>
              <w:pStyle w:val="13"/>
              <w:jc w:val="left"/>
              <w:rPr>
                <w:rFonts w:ascii="仿宋_GB2312" w:hAnsi="宋体"/>
                <w:shd w:val="clear" w:color="auto" w:fill="FFFFFF"/>
              </w:rPr>
            </w:pPr>
            <w:r>
              <w:rPr>
                <w:rFonts w:hint="eastAsia" w:ascii="仿宋_GB2312" w:hAnsi="宋体"/>
                <w:shd w:val="clear" w:color="auto" w:fill="FFFFFF"/>
              </w:rPr>
              <w:t>各参赛队领队、现场裁判、监督仲裁组</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hAnsi="宋体"/>
                <w:shd w:val="clear" w:color="auto" w:fill="FFFFFF"/>
              </w:rPr>
            </w:pPr>
          </w:p>
        </w:tc>
        <w:tc>
          <w:tcPr>
            <w:tcW w:w="2951" w:type="dxa"/>
            <w:vAlign w:val="center"/>
          </w:tcPr>
          <w:p>
            <w:pPr>
              <w:pStyle w:val="13"/>
              <w:jc w:val="left"/>
              <w:rPr>
                <w:rFonts w:ascii="仿宋_GB2312" w:hAnsi="宋体"/>
                <w:shd w:val="clear" w:color="auto" w:fill="FFFFFF"/>
              </w:rPr>
            </w:pPr>
            <w:r>
              <w:rPr>
                <w:rFonts w:hint="eastAsia" w:ascii="仿宋_GB2312" w:hAnsi="宋体"/>
                <w:shd w:val="clear" w:color="auto" w:fill="FFFFFF"/>
              </w:rPr>
              <w:t>检查封闭赛场</w:t>
            </w:r>
          </w:p>
        </w:tc>
        <w:tc>
          <w:tcPr>
            <w:tcW w:w="1749" w:type="dxa"/>
            <w:vAlign w:val="center"/>
          </w:tcPr>
          <w:p>
            <w:pPr>
              <w:pStyle w:val="13"/>
              <w:jc w:val="left"/>
              <w:rPr>
                <w:rFonts w:ascii="仿宋_GB2312" w:hAnsi="宋体"/>
                <w:shd w:val="clear" w:color="auto" w:fill="FFFFFF"/>
              </w:rPr>
            </w:pPr>
            <w:r>
              <w:rPr>
                <w:rFonts w:hint="eastAsia" w:ascii="仿宋_GB2312" w:hAnsi="宋体"/>
                <w:shd w:val="clear" w:color="auto" w:fill="FFFFFF"/>
              </w:rPr>
              <w:t>裁判长、监督仲裁组</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restart"/>
            <w:vAlign w:val="center"/>
          </w:tcPr>
          <w:p>
            <w:pPr>
              <w:pStyle w:val="13"/>
              <w:jc w:val="left"/>
              <w:rPr>
                <w:rFonts w:ascii="仿宋_GB2312"/>
              </w:rPr>
            </w:pPr>
            <w:r>
              <w:rPr>
                <w:rFonts w:hint="eastAsia" w:ascii="仿宋_GB2312"/>
              </w:rPr>
              <w:t>竞赛</w:t>
            </w:r>
          </w:p>
          <w:p>
            <w:pPr>
              <w:pStyle w:val="13"/>
              <w:jc w:val="left"/>
              <w:rPr>
                <w:rFonts w:ascii="仿宋_GB2312"/>
              </w:rPr>
            </w:pPr>
            <w:r>
              <w:rPr>
                <w:rFonts w:hint="eastAsia" w:ascii="仿宋_GB2312"/>
              </w:rPr>
              <w:t>日</w:t>
            </w:r>
          </w:p>
        </w:tc>
        <w:tc>
          <w:tcPr>
            <w:tcW w:w="1636" w:type="dxa"/>
            <w:vAlign w:val="center"/>
          </w:tcPr>
          <w:p>
            <w:pPr>
              <w:pStyle w:val="13"/>
              <w:jc w:val="left"/>
              <w:rPr>
                <w:rFonts w:ascii="仿宋_GB2312"/>
                <w:bCs/>
                <w:kern w:val="0"/>
              </w:rPr>
            </w:pPr>
          </w:p>
        </w:tc>
        <w:tc>
          <w:tcPr>
            <w:tcW w:w="2951" w:type="dxa"/>
            <w:vAlign w:val="center"/>
          </w:tcPr>
          <w:p>
            <w:pPr>
              <w:pStyle w:val="13"/>
              <w:jc w:val="left"/>
              <w:rPr>
                <w:rFonts w:ascii="仿宋_GB2312"/>
                <w:kern w:val="0"/>
              </w:rPr>
            </w:pPr>
            <w:r>
              <w:rPr>
                <w:rFonts w:hint="eastAsia" w:ascii="仿宋_GB2312"/>
                <w:kern w:val="0"/>
              </w:rPr>
              <w:t>裁判进入裁判室</w:t>
            </w:r>
          </w:p>
        </w:tc>
        <w:tc>
          <w:tcPr>
            <w:tcW w:w="1749" w:type="dxa"/>
            <w:vAlign w:val="center"/>
          </w:tcPr>
          <w:p>
            <w:pPr>
              <w:pStyle w:val="13"/>
              <w:jc w:val="left"/>
              <w:rPr>
                <w:rFonts w:ascii="仿宋_GB2312"/>
                <w:bCs/>
                <w:kern w:val="0"/>
              </w:rPr>
            </w:pPr>
            <w:r>
              <w:rPr>
                <w:rFonts w:hint="eastAsia" w:ascii="仿宋_GB2312"/>
                <w:bCs/>
                <w:kern w:val="0"/>
              </w:rPr>
              <w:t>裁判长、现场裁判、</w:t>
            </w:r>
            <w:r>
              <w:rPr>
                <w:rFonts w:hint="eastAsia" w:ascii="仿宋_GB2312" w:hAnsi="宋体"/>
                <w:shd w:val="clear" w:color="auto" w:fill="FFFFFF"/>
              </w:rPr>
              <w:t>监督仲裁组</w:t>
            </w:r>
          </w:p>
        </w:tc>
        <w:tc>
          <w:tcPr>
            <w:tcW w:w="1278" w:type="dxa"/>
            <w:vAlign w:val="center"/>
          </w:tcPr>
          <w:p>
            <w:pPr>
              <w:pStyle w:val="13"/>
              <w:jc w:val="left"/>
              <w:rPr>
                <w:rFonts w:ascii="仿宋_GB2312"/>
              </w:rPr>
            </w:pPr>
            <w:r>
              <w:rPr>
                <w:rFonts w:hint="eastAsia" w:ascii="仿宋_GB2312" w:hAnsi="宋体"/>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p>
        </w:tc>
        <w:tc>
          <w:tcPr>
            <w:tcW w:w="2951" w:type="dxa"/>
            <w:vAlign w:val="center"/>
          </w:tcPr>
          <w:p>
            <w:pPr>
              <w:pStyle w:val="13"/>
              <w:jc w:val="left"/>
              <w:rPr>
                <w:rFonts w:ascii="仿宋_GB2312"/>
                <w:bCs/>
                <w:kern w:val="0"/>
              </w:rPr>
            </w:pPr>
            <w:r>
              <w:rPr>
                <w:rFonts w:hint="eastAsia" w:ascii="仿宋_GB2312"/>
                <w:bCs/>
                <w:kern w:val="0"/>
              </w:rPr>
              <w:t>参赛选手检录，一次加密，赛场环境确认</w:t>
            </w:r>
          </w:p>
        </w:tc>
        <w:tc>
          <w:tcPr>
            <w:tcW w:w="1749" w:type="dxa"/>
            <w:vAlign w:val="center"/>
          </w:tcPr>
          <w:p>
            <w:pPr>
              <w:pStyle w:val="13"/>
              <w:jc w:val="left"/>
              <w:rPr>
                <w:rFonts w:ascii="仿宋_GB2312"/>
                <w:bCs/>
                <w:kern w:val="0"/>
              </w:rPr>
            </w:pPr>
            <w:r>
              <w:rPr>
                <w:rFonts w:hint="eastAsia" w:ascii="仿宋_GB2312"/>
                <w:bCs/>
                <w:kern w:val="0"/>
              </w:rPr>
              <w:t>参赛选手、加密裁判、保障组</w:t>
            </w:r>
          </w:p>
        </w:tc>
        <w:tc>
          <w:tcPr>
            <w:tcW w:w="1278" w:type="dxa"/>
            <w:vAlign w:val="center"/>
          </w:tcPr>
          <w:p>
            <w:pPr>
              <w:pStyle w:val="13"/>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p>
        </w:tc>
        <w:tc>
          <w:tcPr>
            <w:tcW w:w="2951" w:type="dxa"/>
            <w:vAlign w:val="center"/>
          </w:tcPr>
          <w:p>
            <w:pPr>
              <w:pStyle w:val="13"/>
              <w:jc w:val="left"/>
              <w:rPr>
                <w:rFonts w:ascii="仿宋_GB2312"/>
                <w:kern w:val="0"/>
              </w:rPr>
            </w:pPr>
            <w:r>
              <w:rPr>
                <w:rFonts w:hint="eastAsia" w:ascii="仿宋_GB2312"/>
                <w:kern w:val="0"/>
              </w:rPr>
              <w:t>宣读第一阶段竞赛须知</w:t>
            </w:r>
          </w:p>
        </w:tc>
        <w:tc>
          <w:tcPr>
            <w:tcW w:w="1749" w:type="dxa"/>
            <w:vAlign w:val="center"/>
          </w:tcPr>
          <w:p>
            <w:pPr>
              <w:pStyle w:val="13"/>
              <w:jc w:val="left"/>
              <w:rPr>
                <w:rFonts w:ascii="仿宋_GB2312"/>
              </w:rPr>
            </w:pPr>
            <w:r>
              <w:rPr>
                <w:rFonts w:hint="eastAsia" w:ascii="仿宋_GB2312"/>
                <w:bCs/>
                <w:kern w:val="0"/>
              </w:rPr>
              <w:t>参赛选手、裁判长</w:t>
            </w:r>
          </w:p>
        </w:tc>
        <w:tc>
          <w:tcPr>
            <w:tcW w:w="1278" w:type="dxa"/>
            <w:vAlign w:val="center"/>
          </w:tcPr>
          <w:p>
            <w:pPr>
              <w:pStyle w:val="13"/>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p>
        </w:tc>
        <w:tc>
          <w:tcPr>
            <w:tcW w:w="2951" w:type="dxa"/>
            <w:vAlign w:val="center"/>
          </w:tcPr>
          <w:p>
            <w:pPr>
              <w:pStyle w:val="13"/>
              <w:jc w:val="left"/>
              <w:rPr>
                <w:rFonts w:ascii="仿宋_GB2312"/>
                <w:kern w:val="0"/>
              </w:rPr>
            </w:pPr>
            <w:r>
              <w:rPr>
                <w:rFonts w:hint="eastAsia" w:ascii="仿宋_GB2312"/>
                <w:kern w:val="0"/>
              </w:rPr>
              <w:t>第一阶段赛题发放时间</w:t>
            </w:r>
          </w:p>
        </w:tc>
        <w:tc>
          <w:tcPr>
            <w:tcW w:w="1749" w:type="dxa"/>
            <w:vAlign w:val="center"/>
          </w:tcPr>
          <w:p>
            <w:pPr>
              <w:pStyle w:val="13"/>
              <w:jc w:val="left"/>
              <w:rPr>
                <w:rFonts w:ascii="仿宋_GB2312"/>
              </w:rPr>
            </w:pPr>
            <w:r>
              <w:rPr>
                <w:rFonts w:hint="eastAsia" w:ascii="仿宋_GB2312"/>
                <w:bCs/>
                <w:kern w:val="0"/>
              </w:rPr>
              <w:t>参赛选手、现场裁判</w:t>
            </w:r>
          </w:p>
        </w:tc>
        <w:tc>
          <w:tcPr>
            <w:tcW w:w="1278" w:type="dxa"/>
            <w:vAlign w:val="center"/>
          </w:tcPr>
          <w:p>
            <w:pPr>
              <w:pStyle w:val="13"/>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p>
        </w:tc>
        <w:tc>
          <w:tcPr>
            <w:tcW w:w="2951" w:type="dxa"/>
            <w:vAlign w:val="center"/>
          </w:tcPr>
          <w:p>
            <w:pPr>
              <w:pStyle w:val="13"/>
              <w:jc w:val="left"/>
              <w:rPr>
                <w:rFonts w:ascii="仿宋_GB2312"/>
                <w:kern w:val="0"/>
              </w:rPr>
            </w:pPr>
            <w:r>
              <w:rPr>
                <w:rFonts w:hint="eastAsia" w:ascii="仿宋_GB2312"/>
                <w:kern w:val="0"/>
              </w:rPr>
              <w:t>第一阶段竞赛时间</w:t>
            </w:r>
          </w:p>
        </w:tc>
        <w:tc>
          <w:tcPr>
            <w:tcW w:w="1749" w:type="dxa"/>
            <w:vAlign w:val="center"/>
          </w:tcPr>
          <w:p>
            <w:pPr>
              <w:pStyle w:val="13"/>
              <w:jc w:val="left"/>
              <w:rPr>
                <w:rFonts w:ascii="仿宋_GB2312"/>
              </w:rPr>
            </w:pPr>
            <w:r>
              <w:rPr>
                <w:rFonts w:hint="eastAsia" w:ascii="仿宋_GB2312"/>
                <w:bCs/>
                <w:kern w:val="0"/>
              </w:rPr>
              <w:t>参赛选手、现场裁判</w:t>
            </w:r>
          </w:p>
        </w:tc>
        <w:tc>
          <w:tcPr>
            <w:tcW w:w="1278" w:type="dxa"/>
            <w:vAlign w:val="center"/>
          </w:tcPr>
          <w:p>
            <w:pPr>
              <w:pStyle w:val="13"/>
              <w:jc w:val="left"/>
              <w:rPr>
                <w:rFonts w:ascii="仿宋_GB2312"/>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p>
        </w:tc>
        <w:tc>
          <w:tcPr>
            <w:tcW w:w="2951" w:type="dxa"/>
            <w:vAlign w:val="center"/>
          </w:tcPr>
          <w:p>
            <w:pPr>
              <w:pStyle w:val="13"/>
              <w:jc w:val="left"/>
              <w:rPr>
                <w:rFonts w:ascii="仿宋_GB2312"/>
                <w:kern w:val="0"/>
              </w:rPr>
            </w:pPr>
            <w:r>
              <w:rPr>
                <w:rFonts w:hint="eastAsia" w:ascii="仿宋_GB2312"/>
                <w:kern w:val="0"/>
              </w:rPr>
              <w:t>第一阶段结果提交时间；</w:t>
            </w:r>
          </w:p>
          <w:p>
            <w:pPr>
              <w:pStyle w:val="13"/>
              <w:jc w:val="left"/>
              <w:rPr>
                <w:rFonts w:ascii="仿宋_GB2312"/>
                <w:kern w:val="0"/>
              </w:rPr>
            </w:pPr>
            <w:r>
              <w:rPr>
                <w:rFonts w:hint="eastAsia" w:ascii="仿宋_GB2312"/>
                <w:kern w:val="0"/>
              </w:rPr>
              <w:t>二次加密；</w:t>
            </w:r>
          </w:p>
          <w:p>
            <w:pPr>
              <w:pStyle w:val="13"/>
              <w:jc w:val="left"/>
            </w:pPr>
            <w:r>
              <w:rPr>
                <w:rFonts w:hint="eastAsia" w:ascii="仿宋_GB2312"/>
                <w:kern w:val="0"/>
              </w:rPr>
              <w:t>上传录屏文件；</w:t>
            </w:r>
          </w:p>
        </w:tc>
        <w:tc>
          <w:tcPr>
            <w:tcW w:w="1749" w:type="dxa"/>
            <w:vAlign w:val="center"/>
          </w:tcPr>
          <w:p>
            <w:pPr>
              <w:pStyle w:val="13"/>
              <w:jc w:val="left"/>
              <w:rPr>
                <w:rFonts w:ascii="仿宋_GB2312"/>
              </w:rPr>
            </w:pPr>
            <w:r>
              <w:rPr>
                <w:rFonts w:hint="eastAsia" w:ascii="仿宋_GB2312"/>
                <w:bCs/>
                <w:kern w:val="0"/>
              </w:rPr>
              <w:t>参赛选手、现场裁判</w:t>
            </w:r>
          </w:p>
        </w:tc>
        <w:tc>
          <w:tcPr>
            <w:tcW w:w="1278" w:type="dxa"/>
            <w:vAlign w:val="center"/>
          </w:tcPr>
          <w:p>
            <w:pPr>
              <w:pStyle w:val="13"/>
              <w:jc w:val="left"/>
              <w:rPr>
                <w:rFonts w:ascii="仿宋_GB2312"/>
              </w:rPr>
            </w:pPr>
            <w:r>
              <w:rPr>
                <w:rFonts w:hint="eastAsia" w:ascii="仿宋_GB2312" w:hAnsi="宋体"/>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p>
        </w:tc>
        <w:tc>
          <w:tcPr>
            <w:tcW w:w="2951" w:type="dxa"/>
            <w:vAlign w:val="center"/>
          </w:tcPr>
          <w:p>
            <w:pPr>
              <w:pStyle w:val="13"/>
              <w:jc w:val="left"/>
              <w:rPr>
                <w:rFonts w:ascii="仿宋_GB2312"/>
                <w:kern w:val="0"/>
              </w:rPr>
            </w:pPr>
            <w:r>
              <w:rPr>
                <w:rFonts w:hint="eastAsia" w:ascii="仿宋_GB2312"/>
                <w:kern w:val="0"/>
              </w:rPr>
              <w:t>宣读第二阶段竞赛须知</w:t>
            </w:r>
          </w:p>
        </w:tc>
        <w:tc>
          <w:tcPr>
            <w:tcW w:w="1749" w:type="dxa"/>
            <w:vAlign w:val="center"/>
          </w:tcPr>
          <w:p>
            <w:pPr>
              <w:pStyle w:val="13"/>
              <w:jc w:val="left"/>
              <w:rPr>
                <w:rFonts w:ascii="仿宋_GB2312"/>
                <w:bCs/>
                <w:kern w:val="0"/>
              </w:rPr>
            </w:pPr>
            <w:r>
              <w:rPr>
                <w:rFonts w:hint="eastAsia" w:ascii="仿宋_GB2312"/>
                <w:bCs/>
                <w:kern w:val="0"/>
              </w:rPr>
              <w:t>参赛选手、现场裁判</w:t>
            </w:r>
          </w:p>
        </w:tc>
        <w:tc>
          <w:tcPr>
            <w:tcW w:w="1278" w:type="dxa"/>
            <w:vAlign w:val="center"/>
          </w:tcPr>
          <w:p>
            <w:pPr>
              <w:pStyle w:val="13"/>
              <w:jc w:val="left"/>
              <w:rPr>
                <w:rFonts w:ascii="仿宋_GB2312" w:hAnsi="宋体"/>
                <w:shd w:val="clear" w:color="auto" w:fill="FFFFFF"/>
              </w:rPr>
            </w:pPr>
            <w:r>
              <w:rPr>
                <w:rFonts w:hint="eastAsia" w:ascii="仿宋_GB2312" w:hAnsi="宋体"/>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8" w:type="dxa"/>
            <w:vMerge w:val="continue"/>
            <w:vAlign w:val="center"/>
          </w:tcPr>
          <w:p>
            <w:pPr>
              <w:pStyle w:val="13"/>
              <w:jc w:val="left"/>
              <w:rPr>
                <w:rFonts w:ascii="仿宋_GB2312"/>
              </w:rPr>
            </w:pPr>
          </w:p>
        </w:tc>
        <w:tc>
          <w:tcPr>
            <w:tcW w:w="1636" w:type="dxa"/>
            <w:vAlign w:val="center"/>
          </w:tcPr>
          <w:p>
            <w:pPr>
              <w:pStyle w:val="13"/>
              <w:jc w:val="left"/>
              <w:rPr>
                <w:rFonts w:ascii="仿宋_GB2312"/>
                <w:bCs/>
                <w:kern w:val="0"/>
              </w:rPr>
            </w:pPr>
          </w:p>
        </w:tc>
        <w:tc>
          <w:tcPr>
            <w:tcW w:w="2951" w:type="dxa"/>
            <w:vAlign w:val="center"/>
          </w:tcPr>
          <w:p>
            <w:pPr>
              <w:pStyle w:val="13"/>
              <w:jc w:val="left"/>
              <w:rPr>
                <w:rFonts w:ascii="仿宋_GB2312"/>
                <w:kern w:val="0"/>
              </w:rPr>
            </w:pPr>
            <w:r>
              <w:rPr>
                <w:rFonts w:hint="eastAsia" w:ascii="仿宋_GB2312"/>
                <w:kern w:val="0"/>
              </w:rPr>
              <w:t>……</w:t>
            </w:r>
          </w:p>
        </w:tc>
        <w:tc>
          <w:tcPr>
            <w:tcW w:w="1749" w:type="dxa"/>
            <w:vAlign w:val="center"/>
          </w:tcPr>
          <w:p>
            <w:pPr>
              <w:pStyle w:val="13"/>
              <w:jc w:val="left"/>
              <w:rPr>
                <w:rFonts w:ascii="仿宋_GB2312"/>
              </w:rPr>
            </w:pPr>
          </w:p>
        </w:tc>
        <w:tc>
          <w:tcPr>
            <w:tcW w:w="1278" w:type="dxa"/>
            <w:vAlign w:val="center"/>
          </w:tcPr>
          <w:p>
            <w:pPr>
              <w:pStyle w:val="13"/>
              <w:jc w:val="left"/>
              <w:rPr>
                <w:rFonts w:ascii="仿宋_GB2312"/>
              </w:rPr>
            </w:pPr>
          </w:p>
        </w:tc>
      </w:tr>
    </w:tbl>
    <w:p>
      <w:pPr>
        <w:ind w:firstLine="630" w:firstLineChars="300"/>
      </w:pP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六、成绩评审</w:t>
      </w:r>
      <w:bookmarkStart w:id="14" w:name="pindex142"/>
      <w:bookmarkEnd w:id="14"/>
    </w:p>
    <w:p>
      <w:pPr>
        <w:ind w:firstLine="600" w:firstLineChars="200"/>
        <w:rPr>
          <w:rFonts w:ascii="仿宋" w:hAnsi="仿宋" w:eastAsia="仿宋" w:cs="仿宋"/>
          <w:sz w:val="30"/>
          <w:szCs w:val="30"/>
        </w:rPr>
      </w:pPr>
      <w:r>
        <w:rPr>
          <w:rFonts w:hint="eastAsia" w:ascii="仿宋" w:hAnsi="仿宋" w:eastAsia="仿宋" w:cs="仿宋"/>
          <w:sz w:val="30"/>
          <w:szCs w:val="30"/>
        </w:rPr>
        <w:t>1.裁判需求表</w:t>
      </w:r>
      <w:bookmarkStart w:id="15" w:name="pindex143"/>
      <w:bookmarkEnd w:id="15"/>
    </w:p>
    <w:tbl>
      <w:tblPr>
        <w:tblStyle w:val="7"/>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828"/>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tcBorders>
              <w:top w:val="single" w:color="auto" w:sz="8" w:space="0"/>
            </w:tcBorders>
            <w:vAlign w:val="center"/>
          </w:tcPr>
          <w:p>
            <w:pPr>
              <w:pStyle w:val="5"/>
              <w:rPr>
                <w:rFonts w:ascii="仿宋" w:hAnsi="仿宋" w:eastAsia="仿宋" w:cs="仿宋"/>
                <w:sz w:val="24"/>
                <w:szCs w:val="30"/>
              </w:rPr>
            </w:pPr>
            <w:r>
              <w:rPr>
                <w:rFonts w:hint="eastAsia" w:ascii="仿宋" w:hAnsi="仿宋" w:eastAsia="仿宋" w:cs="仿宋"/>
                <w:sz w:val="24"/>
                <w:szCs w:val="30"/>
              </w:rPr>
              <w:t>序号</w:t>
            </w:r>
          </w:p>
        </w:tc>
        <w:tc>
          <w:tcPr>
            <w:tcW w:w="1828" w:type="dxa"/>
            <w:tcBorders>
              <w:top w:val="single" w:color="auto" w:sz="8" w:space="0"/>
            </w:tcBorders>
            <w:vAlign w:val="center"/>
          </w:tcPr>
          <w:p>
            <w:pPr>
              <w:pStyle w:val="5"/>
              <w:rPr>
                <w:rFonts w:ascii="仿宋" w:hAnsi="仿宋" w:eastAsia="仿宋" w:cs="仿宋"/>
                <w:sz w:val="24"/>
                <w:szCs w:val="30"/>
              </w:rPr>
            </w:pPr>
            <w:r>
              <w:rPr>
                <w:rFonts w:hint="eastAsia" w:ascii="仿宋" w:hAnsi="仿宋" w:eastAsia="仿宋" w:cs="仿宋"/>
                <w:sz w:val="24"/>
                <w:szCs w:val="30"/>
              </w:rPr>
              <w:t>专业技术方向</w:t>
            </w:r>
          </w:p>
        </w:tc>
        <w:tc>
          <w:tcPr>
            <w:tcW w:w="1665" w:type="dxa"/>
            <w:tcBorders>
              <w:top w:val="single" w:color="auto" w:sz="8" w:space="0"/>
            </w:tcBorders>
            <w:vAlign w:val="center"/>
          </w:tcPr>
          <w:p>
            <w:pPr>
              <w:pStyle w:val="5"/>
              <w:rPr>
                <w:rFonts w:ascii="仿宋" w:hAnsi="仿宋" w:eastAsia="仿宋" w:cs="仿宋"/>
                <w:sz w:val="24"/>
                <w:szCs w:val="30"/>
              </w:rPr>
            </w:pPr>
            <w:r>
              <w:rPr>
                <w:rFonts w:hint="eastAsia" w:ascii="仿宋" w:hAnsi="仿宋" w:eastAsia="仿宋" w:cs="仿宋"/>
                <w:sz w:val="24"/>
                <w:szCs w:val="30"/>
              </w:rPr>
              <w:t>知识能力要求</w:t>
            </w:r>
          </w:p>
        </w:tc>
        <w:tc>
          <w:tcPr>
            <w:tcW w:w="1485" w:type="dxa"/>
            <w:tcBorders>
              <w:top w:val="single" w:color="auto" w:sz="8" w:space="0"/>
            </w:tcBorders>
            <w:vAlign w:val="center"/>
          </w:tcPr>
          <w:p>
            <w:pPr>
              <w:pStyle w:val="5"/>
              <w:rPr>
                <w:rFonts w:ascii="仿宋" w:hAnsi="仿宋" w:eastAsia="仿宋" w:cs="仿宋"/>
                <w:sz w:val="24"/>
                <w:szCs w:val="30"/>
              </w:rPr>
            </w:pPr>
            <w:r>
              <w:rPr>
                <w:rFonts w:hint="eastAsia" w:ascii="仿宋" w:hAnsi="仿宋" w:eastAsia="仿宋" w:cs="仿宋"/>
                <w:sz w:val="24"/>
                <w:szCs w:val="30"/>
              </w:rPr>
              <w:t>执裁、教学、工作经历</w:t>
            </w:r>
          </w:p>
        </w:tc>
        <w:tc>
          <w:tcPr>
            <w:tcW w:w="2048" w:type="dxa"/>
            <w:tcBorders>
              <w:top w:val="single" w:color="auto" w:sz="8" w:space="0"/>
            </w:tcBorders>
            <w:vAlign w:val="center"/>
          </w:tcPr>
          <w:p>
            <w:pPr>
              <w:pStyle w:val="5"/>
              <w:rPr>
                <w:rFonts w:ascii="仿宋" w:hAnsi="仿宋" w:eastAsia="仿宋" w:cs="仿宋"/>
                <w:sz w:val="24"/>
                <w:szCs w:val="30"/>
              </w:rPr>
            </w:pPr>
            <w:r>
              <w:rPr>
                <w:rFonts w:hint="eastAsia" w:ascii="仿宋" w:hAnsi="仿宋" w:eastAsia="仿宋" w:cs="仿宋"/>
                <w:sz w:val="24"/>
                <w:szCs w:val="30"/>
              </w:rPr>
              <w:t>专业技术职称</w:t>
            </w:r>
          </w:p>
          <w:p>
            <w:pPr>
              <w:pStyle w:val="5"/>
              <w:rPr>
                <w:rFonts w:ascii="仿宋" w:hAnsi="仿宋" w:eastAsia="仿宋" w:cs="仿宋"/>
                <w:sz w:val="24"/>
                <w:szCs w:val="30"/>
              </w:rPr>
            </w:pPr>
            <w:r>
              <w:rPr>
                <w:rFonts w:hint="eastAsia" w:ascii="仿宋" w:hAnsi="仿宋" w:eastAsia="仿宋" w:cs="仿宋"/>
                <w:sz w:val="24"/>
                <w:szCs w:val="30"/>
              </w:rPr>
              <w:t>（职业资格等级）</w:t>
            </w:r>
          </w:p>
        </w:tc>
        <w:tc>
          <w:tcPr>
            <w:tcW w:w="779" w:type="dxa"/>
            <w:tcBorders>
              <w:top w:val="single" w:color="auto" w:sz="8" w:space="0"/>
            </w:tcBorders>
            <w:vAlign w:val="center"/>
          </w:tcPr>
          <w:p>
            <w:pPr>
              <w:pStyle w:val="5"/>
              <w:rPr>
                <w:rFonts w:ascii="仿宋" w:hAnsi="仿宋" w:eastAsia="仿宋" w:cs="仿宋"/>
                <w:sz w:val="24"/>
                <w:szCs w:val="30"/>
              </w:rPr>
            </w:pPr>
            <w:r>
              <w:rPr>
                <w:rFonts w:hint="eastAsia" w:ascii="仿宋" w:hAnsi="仿宋" w:eastAsia="仿宋" w:cs="仿宋"/>
                <w:sz w:val="24"/>
                <w:szCs w:val="30"/>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pStyle w:val="5"/>
              <w:rPr>
                <w:rFonts w:ascii="仿宋" w:hAnsi="仿宋" w:eastAsia="仿宋" w:cs="仿宋"/>
                <w:sz w:val="24"/>
                <w:szCs w:val="30"/>
              </w:rPr>
            </w:pPr>
            <w:r>
              <w:rPr>
                <w:rFonts w:hint="eastAsia" w:ascii="仿宋" w:hAnsi="仿宋" w:eastAsia="仿宋" w:cs="仿宋"/>
                <w:sz w:val="24"/>
                <w:szCs w:val="30"/>
              </w:rPr>
              <w:t>1</w:t>
            </w:r>
          </w:p>
        </w:tc>
        <w:tc>
          <w:tcPr>
            <w:tcW w:w="1828" w:type="dxa"/>
            <w:vAlign w:val="center"/>
          </w:tcPr>
          <w:p>
            <w:pPr>
              <w:pStyle w:val="5"/>
              <w:rPr>
                <w:rFonts w:ascii="仿宋" w:hAnsi="仿宋" w:eastAsia="仿宋" w:cs="仿宋"/>
                <w:sz w:val="24"/>
                <w:szCs w:val="30"/>
              </w:rPr>
            </w:pPr>
            <w:r>
              <w:rPr>
                <w:rFonts w:hint="eastAsia" w:ascii="仿宋" w:hAnsi="仿宋" w:eastAsia="仿宋" w:cs="仿宋"/>
                <w:sz w:val="24"/>
                <w:szCs w:val="30"/>
              </w:rPr>
              <w:t>机电一体化技术</w:t>
            </w:r>
          </w:p>
        </w:tc>
        <w:tc>
          <w:tcPr>
            <w:tcW w:w="1665" w:type="dxa"/>
            <w:vAlign w:val="center"/>
          </w:tcPr>
          <w:p>
            <w:pPr>
              <w:pStyle w:val="5"/>
              <w:rPr>
                <w:rFonts w:ascii="仿宋" w:hAnsi="仿宋" w:eastAsia="仿宋" w:cs="仿宋"/>
                <w:sz w:val="24"/>
                <w:szCs w:val="30"/>
              </w:rPr>
            </w:pPr>
            <w:r>
              <w:rPr>
                <w:rFonts w:hint="eastAsia" w:ascii="仿宋" w:hAnsi="仿宋" w:eastAsia="仿宋" w:cs="仿宋"/>
                <w:sz w:val="24"/>
                <w:szCs w:val="30"/>
              </w:rPr>
              <w:t>具备识图能力；</w:t>
            </w:r>
          </w:p>
          <w:p>
            <w:pPr>
              <w:pStyle w:val="5"/>
              <w:rPr>
                <w:rFonts w:ascii="仿宋" w:hAnsi="仿宋" w:eastAsia="仿宋" w:cs="仿宋"/>
                <w:sz w:val="24"/>
                <w:szCs w:val="30"/>
              </w:rPr>
            </w:pPr>
            <w:r>
              <w:rPr>
                <w:rFonts w:hint="eastAsia" w:ascii="仿宋" w:hAnsi="仿宋" w:eastAsia="仿宋" w:cs="仿宋"/>
                <w:sz w:val="24"/>
                <w:szCs w:val="30"/>
              </w:rPr>
              <w:t>具备气动系统安装调试能力；</w:t>
            </w:r>
          </w:p>
          <w:p>
            <w:pPr>
              <w:pStyle w:val="5"/>
              <w:rPr>
                <w:rFonts w:ascii="仿宋" w:hAnsi="仿宋" w:eastAsia="仿宋" w:cs="仿宋"/>
                <w:sz w:val="24"/>
                <w:szCs w:val="30"/>
              </w:rPr>
            </w:pPr>
            <w:r>
              <w:rPr>
                <w:rFonts w:hint="eastAsia" w:ascii="仿宋" w:hAnsi="仿宋" w:eastAsia="仿宋" w:cs="仿宋"/>
                <w:sz w:val="24"/>
                <w:szCs w:val="30"/>
              </w:rPr>
              <w:t>具备机电产品安装调试能力</w:t>
            </w:r>
          </w:p>
        </w:tc>
        <w:tc>
          <w:tcPr>
            <w:tcW w:w="1485" w:type="dxa"/>
            <w:vAlign w:val="center"/>
          </w:tcPr>
          <w:p>
            <w:pPr>
              <w:pStyle w:val="5"/>
              <w:rPr>
                <w:rFonts w:ascii="仿宋" w:hAnsi="仿宋" w:eastAsia="仿宋" w:cs="仿宋"/>
                <w:sz w:val="24"/>
                <w:szCs w:val="30"/>
              </w:rPr>
            </w:pPr>
            <w:r>
              <w:rPr>
                <w:rFonts w:hint="eastAsia" w:ascii="仿宋" w:hAnsi="仿宋" w:eastAsia="仿宋" w:cs="仿宋"/>
                <w:sz w:val="24"/>
                <w:szCs w:val="30"/>
              </w:rPr>
              <w:t>需有国赛或省赛值裁经历；具有3年以上企业工作经历；承担过机械设计、机械制造、液压与气动、自动控制等教学任务。</w:t>
            </w:r>
          </w:p>
        </w:tc>
        <w:tc>
          <w:tcPr>
            <w:tcW w:w="2048" w:type="dxa"/>
            <w:vAlign w:val="center"/>
          </w:tcPr>
          <w:p>
            <w:pPr>
              <w:pStyle w:val="5"/>
              <w:rPr>
                <w:rFonts w:ascii="仿宋" w:hAnsi="仿宋" w:eastAsia="仿宋" w:cs="仿宋"/>
                <w:sz w:val="24"/>
                <w:szCs w:val="30"/>
              </w:rPr>
            </w:pPr>
            <w:r>
              <w:rPr>
                <w:rFonts w:hint="eastAsia" w:ascii="仿宋" w:hAnsi="仿宋" w:eastAsia="仿宋" w:cs="仿宋"/>
                <w:sz w:val="24"/>
                <w:szCs w:val="30"/>
              </w:rPr>
              <w:t>副教授或高级工程师（或技师）以上</w:t>
            </w:r>
          </w:p>
        </w:tc>
        <w:tc>
          <w:tcPr>
            <w:tcW w:w="779" w:type="dxa"/>
            <w:vAlign w:val="center"/>
          </w:tcPr>
          <w:p>
            <w:pPr>
              <w:pStyle w:val="5"/>
              <w:rPr>
                <w:rFonts w:ascii="仿宋" w:hAnsi="仿宋" w:eastAsia="仿宋" w:cs="仿宋"/>
                <w:sz w:val="24"/>
                <w:szCs w:val="30"/>
              </w:rPr>
            </w:pPr>
            <w:r>
              <w:rPr>
                <w:rFonts w:hint="eastAsia" w:ascii="仿宋" w:hAnsi="仿宋" w:eastAsia="仿宋" w:cs="仿宋"/>
                <w:sz w:val="24"/>
                <w:szCs w:val="30"/>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pStyle w:val="5"/>
              <w:rPr>
                <w:rFonts w:ascii="仿宋" w:hAnsi="仿宋" w:eastAsia="仿宋" w:cs="仿宋"/>
                <w:sz w:val="24"/>
                <w:szCs w:val="30"/>
              </w:rPr>
            </w:pPr>
            <w:r>
              <w:rPr>
                <w:rFonts w:hint="eastAsia" w:ascii="仿宋" w:hAnsi="仿宋" w:eastAsia="仿宋" w:cs="仿宋"/>
                <w:sz w:val="24"/>
                <w:szCs w:val="30"/>
              </w:rPr>
              <w:t>2</w:t>
            </w:r>
          </w:p>
        </w:tc>
        <w:tc>
          <w:tcPr>
            <w:tcW w:w="1828" w:type="dxa"/>
            <w:vAlign w:val="center"/>
          </w:tcPr>
          <w:p>
            <w:pPr>
              <w:pStyle w:val="5"/>
              <w:rPr>
                <w:rFonts w:ascii="仿宋" w:hAnsi="仿宋" w:eastAsia="仿宋" w:cs="仿宋"/>
                <w:sz w:val="24"/>
                <w:szCs w:val="30"/>
              </w:rPr>
            </w:pPr>
            <w:r>
              <w:rPr>
                <w:rFonts w:hint="eastAsia" w:ascii="仿宋" w:hAnsi="仿宋" w:eastAsia="仿宋" w:cs="仿宋"/>
                <w:sz w:val="24"/>
                <w:szCs w:val="30"/>
              </w:rPr>
              <w:t>电气工程及自动化</w:t>
            </w:r>
          </w:p>
        </w:tc>
        <w:tc>
          <w:tcPr>
            <w:tcW w:w="1665" w:type="dxa"/>
            <w:vAlign w:val="center"/>
          </w:tcPr>
          <w:p>
            <w:pPr>
              <w:pStyle w:val="5"/>
              <w:rPr>
                <w:rFonts w:ascii="仿宋" w:hAnsi="仿宋" w:eastAsia="仿宋" w:cs="仿宋"/>
                <w:sz w:val="24"/>
                <w:szCs w:val="30"/>
              </w:rPr>
            </w:pPr>
            <w:r>
              <w:rPr>
                <w:rFonts w:hint="eastAsia" w:ascii="仿宋" w:hAnsi="仿宋" w:eastAsia="仿宋" w:cs="仿宋"/>
                <w:sz w:val="24"/>
                <w:szCs w:val="30"/>
              </w:rPr>
              <w:t>具备生产线安装调试能力；</w:t>
            </w:r>
          </w:p>
          <w:p>
            <w:pPr>
              <w:pStyle w:val="5"/>
              <w:rPr>
                <w:rFonts w:ascii="仿宋" w:hAnsi="仿宋" w:eastAsia="仿宋" w:cs="仿宋"/>
                <w:sz w:val="24"/>
                <w:szCs w:val="30"/>
              </w:rPr>
            </w:pPr>
            <w:r>
              <w:rPr>
                <w:rFonts w:hint="eastAsia" w:ascii="仿宋" w:hAnsi="仿宋" w:eastAsia="仿宋" w:cs="仿宋"/>
                <w:sz w:val="24"/>
                <w:szCs w:val="30"/>
              </w:rPr>
              <w:t>具备电气控制系统设计能力</w:t>
            </w:r>
          </w:p>
        </w:tc>
        <w:tc>
          <w:tcPr>
            <w:tcW w:w="1485" w:type="dxa"/>
            <w:vAlign w:val="center"/>
          </w:tcPr>
          <w:p>
            <w:pPr>
              <w:pStyle w:val="5"/>
              <w:rPr>
                <w:rFonts w:ascii="仿宋" w:hAnsi="仿宋" w:eastAsia="仿宋" w:cs="仿宋"/>
                <w:sz w:val="24"/>
                <w:szCs w:val="30"/>
              </w:rPr>
            </w:pPr>
            <w:r>
              <w:rPr>
                <w:rFonts w:hint="eastAsia" w:ascii="仿宋" w:hAnsi="仿宋" w:eastAsia="仿宋" w:cs="仿宋"/>
                <w:sz w:val="24"/>
                <w:szCs w:val="30"/>
              </w:rPr>
              <w:t>需有国赛值裁或省赛经历；具有3年以上企业工作经历；承担过自动控制技术、</w:t>
            </w:r>
          </w:p>
        </w:tc>
        <w:tc>
          <w:tcPr>
            <w:tcW w:w="2048" w:type="dxa"/>
            <w:vAlign w:val="center"/>
          </w:tcPr>
          <w:p>
            <w:pPr>
              <w:pStyle w:val="5"/>
              <w:rPr>
                <w:rFonts w:ascii="仿宋" w:hAnsi="仿宋" w:eastAsia="仿宋" w:cs="仿宋"/>
                <w:sz w:val="24"/>
                <w:szCs w:val="30"/>
              </w:rPr>
            </w:pPr>
            <w:r>
              <w:rPr>
                <w:rFonts w:hint="eastAsia" w:ascii="仿宋" w:hAnsi="仿宋" w:eastAsia="仿宋" w:cs="仿宋"/>
                <w:sz w:val="24"/>
                <w:szCs w:val="30"/>
              </w:rPr>
              <w:t>副教授或高级工程师（或技师）以上</w:t>
            </w:r>
          </w:p>
        </w:tc>
        <w:tc>
          <w:tcPr>
            <w:tcW w:w="779" w:type="dxa"/>
            <w:vAlign w:val="center"/>
          </w:tcPr>
          <w:p>
            <w:pPr>
              <w:pStyle w:val="5"/>
              <w:rPr>
                <w:rFonts w:ascii="仿宋" w:hAnsi="仿宋" w:eastAsia="仿宋" w:cs="仿宋"/>
                <w:sz w:val="24"/>
                <w:szCs w:val="30"/>
              </w:rPr>
            </w:pPr>
            <w:r>
              <w:rPr>
                <w:rFonts w:hint="eastAsia" w:ascii="仿宋" w:hAnsi="仿宋" w:eastAsia="仿宋" w:cs="仿宋"/>
                <w:sz w:val="24"/>
                <w:szCs w:val="30"/>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04" w:type="dxa"/>
            <w:gridSpan w:val="6"/>
            <w:vAlign w:val="center"/>
          </w:tcPr>
          <w:p>
            <w:pPr>
              <w:pStyle w:val="5"/>
              <w:rPr>
                <w:rFonts w:ascii="仿宋" w:hAnsi="仿宋" w:eastAsia="仿宋" w:cs="仿宋"/>
                <w:sz w:val="24"/>
                <w:szCs w:val="30"/>
              </w:rPr>
            </w:pPr>
            <w:r>
              <w:rPr>
                <w:rFonts w:hint="eastAsia" w:ascii="仿宋" w:hAnsi="仿宋" w:eastAsia="仿宋" w:cs="仿宋"/>
                <w:sz w:val="24"/>
                <w:szCs w:val="30"/>
              </w:rPr>
              <w:t>注：线上裁判：</w:t>
            </w:r>
            <w:r>
              <w:rPr>
                <w:rFonts w:ascii="仿宋" w:hAnsi="仿宋" w:eastAsia="仿宋" w:cs="仿宋"/>
                <w:sz w:val="24"/>
                <w:szCs w:val="30"/>
              </w:rPr>
              <w:t>1</w:t>
            </w:r>
            <w:r>
              <w:rPr>
                <w:rFonts w:hint="eastAsia" w:ascii="仿宋" w:hAnsi="仿宋" w:eastAsia="仿宋" w:cs="仿宋"/>
                <w:sz w:val="24"/>
                <w:szCs w:val="30"/>
              </w:rPr>
              <w:t>人负责1个赛位，国内队1人+国外队1人；线下裁判：</w:t>
            </w:r>
            <w:r>
              <w:rPr>
                <w:rFonts w:ascii="仿宋" w:hAnsi="仿宋" w:eastAsia="仿宋" w:cs="仿宋"/>
                <w:sz w:val="24"/>
                <w:szCs w:val="30"/>
              </w:rPr>
              <w:t>1</w:t>
            </w:r>
            <w:r>
              <w:rPr>
                <w:rFonts w:hint="eastAsia" w:ascii="仿宋" w:hAnsi="仿宋" w:eastAsia="仿宋" w:cs="仿宋"/>
                <w:sz w:val="24"/>
                <w:szCs w:val="30"/>
              </w:rPr>
              <w:t>人负责1个赛位，国内队1人+国外队1人；线上线下共计24个赛位，24人。裁判长1人，加密裁判2人。共计27名裁判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699" w:type="dxa"/>
            <w:tcBorders>
              <w:bottom w:val="single" w:color="auto" w:sz="8" w:space="0"/>
            </w:tcBorders>
            <w:vAlign w:val="center"/>
          </w:tcPr>
          <w:p>
            <w:pPr>
              <w:pStyle w:val="5"/>
              <w:rPr>
                <w:rFonts w:ascii="仿宋" w:hAnsi="仿宋" w:eastAsia="仿宋" w:cs="仿宋"/>
                <w:sz w:val="24"/>
                <w:szCs w:val="30"/>
              </w:rPr>
            </w:pPr>
            <w:r>
              <w:rPr>
                <w:rFonts w:hint="eastAsia" w:ascii="仿宋" w:hAnsi="仿宋" w:eastAsia="仿宋" w:cs="仿宋"/>
                <w:sz w:val="24"/>
                <w:szCs w:val="30"/>
              </w:rPr>
              <w:t>裁判总人数</w:t>
            </w:r>
          </w:p>
        </w:tc>
        <w:tc>
          <w:tcPr>
            <w:tcW w:w="7805" w:type="dxa"/>
            <w:gridSpan w:val="5"/>
            <w:tcBorders>
              <w:bottom w:val="single" w:color="auto" w:sz="8" w:space="0"/>
            </w:tcBorders>
            <w:vAlign w:val="center"/>
          </w:tcPr>
          <w:p>
            <w:pPr>
              <w:pStyle w:val="5"/>
              <w:rPr>
                <w:rFonts w:ascii="仿宋" w:hAnsi="仿宋" w:eastAsia="仿宋" w:cs="仿宋"/>
                <w:sz w:val="24"/>
                <w:szCs w:val="30"/>
              </w:rPr>
            </w:pPr>
            <w:r>
              <w:rPr>
                <w:rFonts w:hint="eastAsia" w:ascii="仿宋" w:hAnsi="仿宋" w:eastAsia="仿宋" w:cs="仿宋"/>
                <w:sz w:val="24"/>
                <w:szCs w:val="30"/>
              </w:rPr>
              <w:t>27</w:t>
            </w:r>
          </w:p>
        </w:tc>
      </w:tr>
    </w:tbl>
    <w:p>
      <w:pPr>
        <w:pStyle w:val="5"/>
      </w:pPr>
    </w:p>
    <w:p>
      <w:pPr>
        <w:ind w:firstLine="600" w:firstLineChars="200"/>
      </w:pPr>
      <w:r>
        <w:rPr>
          <w:rFonts w:hint="eastAsia" w:ascii="仿宋" w:hAnsi="仿宋" w:eastAsia="仿宋" w:cs="仿宋"/>
          <w:sz w:val="30"/>
          <w:szCs w:val="30"/>
        </w:rPr>
        <w:t>2.评审方式：线下与线上评审相结合。现场裁判由世校赛执委会在本省/市抽取产生（与参赛队所在学校有直接关系的应回避），负责竞赛现场全程裁决；竞赛结束后，线上评审裁判背靠背打分（含机评系统自动评分）。</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七、</w:t>
      </w:r>
      <w:bookmarkStart w:id="16" w:name="pindex145"/>
      <w:bookmarkEnd w:id="16"/>
      <w:r>
        <w:rPr>
          <w:rFonts w:hint="eastAsia" w:ascii="仿宋" w:hAnsi="仿宋" w:eastAsia="仿宋" w:cs="仿宋"/>
          <w:b/>
          <w:bCs/>
          <w:sz w:val="30"/>
          <w:szCs w:val="30"/>
        </w:rPr>
        <w:t>赛事安排</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请按照竞赛流程，写明每个环节的工作内容、参与人员和注意事项。（这一部分需要加入防止作弊的措施内容。）可参照以下模板：</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1.赛前准备。</w:t>
      </w:r>
      <w:r>
        <w:rPr>
          <w:rFonts w:hint="eastAsia" w:ascii="仿宋" w:hAnsi="仿宋" w:eastAsia="仿宋" w:cs="仿宋"/>
          <w:sz w:val="30"/>
          <w:szCs w:val="30"/>
        </w:rPr>
        <w:t>竞赛</w:t>
      </w:r>
      <w:r>
        <w:rPr>
          <w:rFonts w:ascii="仿宋" w:hAnsi="仿宋" w:eastAsia="仿宋" w:cs="仿宋"/>
          <w:sz w:val="30"/>
          <w:szCs w:val="30"/>
        </w:rPr>
        <w:t>前7天，各参赛校选定参赛场地并上报世校赛执委会，完成人员调配、设备调试和环境布置等准备工作（具体要求见附件）。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参与人员：参赛校、保障组、联络员、领队</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2.赛项说明会。</w:t>
      </w:r>
      <w:r>
        <w:rPr>
          <w:rFonts w:hint="eastAsia" w:ascii="仿宋" w:hAnsi="仿宋" w:eastAsia="仿宋" w:cs="仿宋"/>
          <w:sz w:val="30"/>
          <w:szCs w:val="30"/>
        </w:rPr>
        <w:t>竞赛</w:t>
      </w:r>
      <w:r>
        <w:rPr>
          <w:rFonts w:ascii="仿宋" w:hAnsi="仿宋" w:eastAsia="仿宋" w:cs="仿宋"/>
          <w:sz w:val="30"/>
          <w:szCs w:val="30"/>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参与人员：专家组、裁判长、领队、指导教师</w:t>
      </w:r>
    </w:p>
    <w:p>
      <w:pPr>
        <w:numPr>
          <w:ilvl w:val="255"/>
          <w:numId w:val="0"/>
        </w:numPr>
        <w:ind w:firstLine="600" w:firstLineChars="200"/>
        <w:rPr>
          <w:rFonts w:ascii="仿宋" w:hAnsi="仿宋" w:eastAsia="仿宋" w:cs="仿宋"/>
          <w:sz w:val="30"/>
          <w:szCs w:val="30"/>
        </w:rPr>
      </w:pPr>
      <w:r>
        <w:rPr>
          <w:rFonts w:ascii="仿宋" w:hAnsi="仿宋" w:eastAsia="仿宋" w:cs="仿宋"/>
          <w:sz w:val="30"/>
          <w:szCs w:val="30"/>
        </w:rPr>
        <w:t>3.赛场验收。</w:t>
      </w:r>
      <w:r>
        <w:rPr>
          <w:rFonts w:hint="eastAsia" w:ascii="仿宋" w:hAnsi="仿宋" w:eastAsia="仿宋" w:cs="仿宋"/>
          <w:sz w:val="30"/>
          <w:szCs w:val="30"/>
        </w:rPr>
        <w:t>竞赛前5天进行竞赛设备及录制设备测试；</w:t>
      </w:r>
      <w:r>
        <w:rPr>
          <w:rFonts w:hint="eastAsia" w:ascii="仿宋" w:hAnsi="仿宋" w:eastAsia="仿宋" w:cs="仿宋"/>
          <w:b/>
          <w:sz w:val="30"/>
          <w:szCs w:val="30"/>
        </w:rPr>
        <w:t>竞赛</w:t>
      </w:r>
      <w:r>
        <w:rPr>
          <w:rFonts w:ascii="仿宋" w:hAnsi="仿宋" w:eastAsia="仿宋" w:cs="仿宋"/>
          <w:b/>
          <w:sz w:val="30"/>
          <w:szCs w:val="30"/>
        </w:rPr>
        <w:t>前1天</w:t>
      </w:r>
      <w:r>
        <w:rPr>
          <w:rFonts w:ascii="仿宋" w:hAnsi="仿宋" w:eastAsia="仿宋" w:cs="仿宋"/>
          <w:sz w:val="30"/>
          <w:szCs w:val="30"/>
        </w:rPr>
        <w:t>，参赛校竞赛环境测试。世校赛执委会专家组、裁判组、监督仲裁组、将通过</w:t>
      </w:r>
      <w:r>
        <w:rPr>
          <w:rFonts w:hint="eastAsia" w:ascii="仿宋" w:hAnsi="仿宋" w:eastAsia="仿宋" w:cs="仿宋"/>
          <w:sz w:val="30"/>
          <w:szCs w:val="30"/>
        </w:rPr>
        <w:t>X</w:t>
      </w:r>
      <w:r>
        <w:rPr>
          <w:rFonts w:ascii="仿宋" w:hAnsi="仿宋" w:eastAsia="仿宋" w:cs="仿宋"/>
          <w:sz w:val="30"/>
          <w:szCs w:val="30"/>
        </w:rPr>
        <w:t>XX（会议号通过参赛校联络员下发，并向保障组短信确认）进行检查验收并测试。验收通过后，赛场封闭贴封条，录制封场视频</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参与人员：参赛校领队及联络员、专家组、裁判组、监督仲裁组、保障组</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进场准备。竞赛当天规定时间前，各参赛校及相关人员进入竞赛场地，保障组工作人员创建本评审组视频会议，用短信通知本评审组参赛队联络员视频会议号。参赛队联络员回复指定手机号码确认：“智能产线安装与调试赛项XXX（学校名称）参赛队已收到智能产线安装与调试赛项腾讯会议号：※※※ ※※※ ※※※，X月XX日上午/下午X时前，做好一切准备。特此确认。”。在现场裁判的监督下开封赛场并录制视频，通过视频会议进入相应评审组并调试好所有设备。场内除了参赛选手、现场裁判、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竞赛全部事宜结束），由保障组工作人员、现场裁判、监督仲裁组人员等检查场所、场内人员。</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身份核验。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.抽定赛位号。</w:t>
      </w:r>
      <w:r>
        <w:rPr>
          <w:rFonts w:hint="eastAsia" w:ascii="仿宋" w:hAnsi="仿宋" w:eastAsia="仿宋" w:cs="仿宋"/>
          <w:i/>
          <w:sz w:val="30"/>
          <w:szCs w:val="30"/>
        </w:rPr>
        <w:t>加密裁判按参赛队联络员姓氏笔画为序，在监督仲裁组的监督下</w:t>
      </w:r>
      <w:r>
        <w:rPr>
          <w:rFonts w:hint="eastAsia" w:ascii="仿宋" w:hAnsi="仿宋" w:eastAsia="仿宋" w:cs="仿宋"/>
          <w:sz w:val="30"/>
          <w:szCs w:val="30"/>
        </w:rPr>
        <w:t>，抽签决定参赛队的赛位号；每个参赛队使用赛位号进入竞赛专用腾讯会议。参赛团队负责人回复短信确认。</w:t>
      </w:r>
    </w:p>
    <w:p>
      <w:pPr>
        <w:ind w:firstLine="600" w:firstLineChars="200"/>
        <w:rPr>
          <w:rFonts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.实时录制。由保障组工作人员在统一的时间点连线公布“竞赛特定标识”，由各参赛校固定张贴（或书写）在视频录制始终可见位置。</w:t>
      </w:r>
    </w:p>
    <w:p>
      <w:pPr>
        <w:ind w:firstLine="600" w:firstLineChars="200"/>
        <w:rPr>
          <w:rFonts w:ascii="仿宋" w:hAnsi="仿宋" w:eastAsia="仿宋" w:cs="仿宋"/>
          <w:sz w:val="30"/>
          <w:szCs w:val="30"/>
        </w:rPr>
      </w:pPr>
      <w:r>
        <w:rPr>
          <w:rFonts w:ascii="仿宋" w:hAnsi="仿宋" w:eastAsia="仿宋" w:cs="仿宋"/>
          <w:sz w:val="30"/>
          <w:szCs w:val="30"/>
        </w:rPr>
        <w:t>8</w:t>
      </w:r>
      <w:r>
        <w:rPr>
          <w:rFonts w:hint="eastAsia" w:ascii="仿宋" w:hAnsi="仿宋" w:eastAsia="仿宋" w:cs="仿宋"/>
          <w:sz w:val="30"/>
          <w:szCs w:val="30"/>
        </w:rPr>
        <w:t>.竞赛报告单上传。竞赛结束后按题目要求将竞赛报告单在规定时间内上传至指定地址。</w:t>
      </w:r>
    </w:p>
    <w:p>
      <w:pPr>
        <w:ind w:firstLine="600" w:firstLineChars="200"/>
        <w:rPr>
          <w:rFonts w:ascii="仿宋" w:hAnsi="仿宋" w:eastAsia="仿宋" w:cs="仿宋"/>
          <w:sz w:val="30"/>
          <w:szCs w:val="30"/>
        </w:rPr>
      </w:pPr>
      <w:r>
        <w:rPr>
          <w:rFonts w:ascii="仿宋" w:hAnsi="仿宋" w:eastAsia="仿宋" w:cs="仿宋"/>
          <w:sz w:val="30"/>
          <w:szCs w:val="30"/>
        </w:rPr>
        <w:t>9</w:t>
      </w:r>
      <w:r>
        <w:rPr>
          <w:rFonts w:hint="eastAsia" w:ascii="仿宋" w:hAnsi="仿宋" w:eastAsia="仿宋" w:cs="仿宋"/>
          <w:sz w:val="30"/>
          <w:szCs w:val="30"/>
        </w:rPr>
        <w:t>.录屏上传。将录制好的视频文件分别以“赛项编号+赛项名称+模块号+加密代号.mp4”命名，采用MP4格式封装，每个文件大小不超过XXM, 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XX段视频上传至竞赛官网（使用新的用户名、密码），上传完成后利用预览功能自行检查所传视频完整性，同时发送到赛项指定邮箱（承办校负责）。上传截止时间为第一阶段结束后50分钟内；封闭和开封赛场录制视频上传为竞赛日当天12点前。</w:t>
      </w:r>
    </w:p>
    <w:p>
      <w:pPr>
        <w:ind w:firstLine="600" w:firstLineChars="200"/>
        <w:rPr>
          <w:rFonts w:ascii="仿宋" w:hAnsi="仿宋" w:eastAsia="仿宋" w:cs="仿宋"/>
          <w:sz w:val="30"/>
          <w:szCs w:val="30"/>
        </w:rPr>
      </w:pPr>
      <w:r>
        <w:rPr>
          <w:rFonts w:ascii="仿宋" w:hAnsi="仿宋" w:eastAsia="仿宋" w:cs="仿宋"/>
          <w:sz w:val="30"/>
          <w:szCs w:val="30"/>
        </w:rPr>
        <w:t>10</w:t>
      </w:r>
      <w:r>
        <w:rPr>
          <w:rFonts w:hint="eastAsia" w:ascii="仿宋" w:hAnsi="仿宋" w:eastAsia="仿宋" w:cs="仿宋"/>
          <w:sz w:val="30"/>
          <w:szCs w:val="30"/>
        </w:rPr>
        <w:t>.完成竞赛。各参赛队在完成竞赛全部事宜，并确认视频上传无误后，参赛队负责人回复指定手机号码确认：“工业机器人技术应用赛项XXX（赛位号）参赛队已经完成竞赛，特此确认。”</w:t>
      </w:r>
    </w:p>
    <w:p>
      <w:pPr>
        <w:ind w:firstLine="600" w:firstLineChars="200"/>
        <w:rPr>
          <w:rFonts w:ascii="仿宋" w:hAnsi="仿宋" w:eastAsia="仿宋" w:cs="仿宋"/>
          <w:sz w:val="30"/>
          <w:szCs w:val="30"/>
        </w:rPr>
      </w:pPr>
      <w:r>
        <w:rPr>
          <w:rFonts w:ascii="仿宋" w:hAnsi="仿宋" w:eastAsia="仿宋" w:cs="仿宋"/>
          <w:sz w:val="30"/>
          <w:szCs w:val="30"/>
        </w:rPr>
        <w:t>11</w:t>
      </w:r>
      <w:r>
        <w:rPr>
          <w:rFonts w:hint="eastAsia" w:ascii="仿宋" w:hAnsi="仿宋" w:eastAsia="仿宋" w:cs="仿宋"/>
          <w:sz w:val="30"/>
          <w:szCs w:val="30"/>
        </w:rPr>
        <w:t>.评审。根据竞赛阶段流程要求，线上评审-裁判组通过网络评审各参赛队提交竞赛报告单，按照评审要求，依据评分标准打分（含机评-系统自动评分）。线上评审成绩由裁判长统计汇总。</w:t>
      </w:r>
    </w:p>
    <w:p>
      <w:pPr>
        <w:ind w:firstLine="600" w:firstLineChars="200"/>
        <w:rPr>
          <w:rFonts w:ascii="仿宋" w:hAnsi="仿宋" w:eastAsia="仿宋" w:cs="仿宋"/>
          <w:sz w:val="30"/>
          <w:szCs w:val="30"/>
        </w:rPr>
      </w:pPr>
      <w:r>
        <w:rPr>
          <w:rFonts w:ascii="仿宋" w:hAnsi="仿宋" w:eastAsia="仿宋" w:cs="仿宋"/>
          <w:sz w:val="30"/>
          <w:szCs w:val="30"/>
        </w:rPr>
        <w:t>12</w:t>
      </w:r>
      <w:r>
        <w:rPr>
          <w:rFonts w:hint="eastAsia" w:ascii="仿宋" w:hAnsi="仿宋" w:eastAsia="仿宋" w:cs="仿宋"/>
          <w:sz w:val="30"/>
          <w:szCs w:val="30"/>
        </w:rPr>
        <w:t>.成绩计算及公示。根据既定规则确定最终成绩，成绩评定方法依照赛项规程，并由监督仲裁组进行成绩复核。成绩公示时间为X</w:t>
      </w:r>
      <w:r>
        <w:rPr>
          <w:rFonts w:ascii="仿宋" w:hAnsi="仿宋" w:eastAsia="仿宋" w:cs="仿宋"/>
          <w:sz w:val="30"/>
          <w:szCs w:val="30"/>
        </w:rPr>
        <w:t>XX</w:t>
      </w:r>
      <w:r>
        <w:rPr>
          <w:rFonts w:hint="eastAsia" w:ascii="仿宋" w:hAnsi="仿宋" w:eastAsia="仿宋" w:cs="仿宋"/>
          <w:sz w:val="30"/>
          <w:szCs w:val="30"/>
        </w:rPr>
        <w:t>。</w:t>
      </w:r>
      <w:bookmarkStart w:id="17" w:name="pindex153"/>
      <w:bookmarkEnd w:id="17"/>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八、竞赛保障</w:t>
      </w:r>
      <w:bookmarkStart w:id="18" w:name="pindex154"/>
      <w:bookmarkEnd w:id="18"/>
    </w:p>
    <w:p>
      <w:pPr>
        <w:ind w:firstLine="600" w:firstLineChars="200"/>
        <w:rPr>
          <w:rFonts w:ascii="仿宋" w:hAnsi="仿宋" w:eastAsia="仿宋" w:cs="仿宋"/>
          <w:sz w:val="30"/>
          <w:szCs w:val="30"/>
        </w:rPr>
      </w:pPr>
      <w:r>
        <w:rPr>
          <w:rFonts w:hint="eastAsia" w:ascii="仿宋" w:hAnsi="仿宋" w:eastAsia="仿宋" w:cs="仿宋"/>
          <w:sz w:val="30"/>
          <w:szCs w:val="30"/>
        </w:rPr>
        <w:t>请写明赛项各环节的保障工作组人员需求和工作内容，可参照以下模板：</w:t>
      </w:r>
    </w:p>
    <w:p>
      <w:pPr>
        <w:ind w:firstLine="600" w:firstLineChars="200"/>
        <w:rPr>
          <w:rFonts w:ascii="仿宋" w:hAnsi="仿宋" w:eastAsia="仿宋" w:cs="仿宋"/>
          <w:sz w:val="30"/>
          <w:szCs w:val="30"/>
        </w:rPr>
      </w:pPr>
      <w:r>
        <w:rPr>
          <w:rFonts w:hint="eastAsia" w:ascii="仿宋" w:hAnsi="仿宋" w:eastAsia="仿宋" w:cs="仿宋"/>
          <w:sz w:val="30"/>
          <w:szCs w:val="30"/>
        </w:rPr>
        <w:t>1.沟通保障。各分赛场委派工作人员（XX人）作为沟通联络员，与大赛执委会在赛场布置、竞赛环节、赛后资料上传等事宜进行沟通，并确保沟通及时顺畅。</w:t>
      </w:r>
    </w:p>
    <w:p>
      <w:pPr>
        <w:ind w:firstLine="600" w:firstLineChars="200"/>
        <w:rPr>
          <w:rFonts w:ascii="仿宋" w:hAnsi="仿宋" w:eastAsia="仿宋" w:cs="仿宋"/>
          <w:sz w:val="30"/>
          <w:szCs w:val="30"/>
        </w:rPr>
      </w:pPr>
      <w:r>
        <w:rPr>
          <w:rFonts w:hint="eastAsia" w:ascii="仿宋" w:hAnsi="仿宋" w:eastAsia="仿宋" w:cs="仿宋"/>
          <w:sz w:val="30"/>
          <w:szCs w:val="30"/>
        </w:rPr>
        <w:t>2.网络保障。各分赛场委派工作人员（XX人）作为网络保障员，负责赛场的网络</w:t>
      </w:r>
      <w:r>
        <w:rPr>
          <w:rFonts w:hint="eastAsia" w:ascii="仿宋" w:hAnsi="仿宋" w:eastAsia="仿宋" w:cs="仿宋"/>
          <w:color w:val="000000"/>
          <w:sz w:val="30"/>
          <w:szCs w:val="30"/>
        </w:rPr>
        <w:t>通信保障</w:t>
      </w:r>
      <w:r>
        <w:rPr>
          <w:rFonts w:hint="eastAsia" w:ascii="仿宋" w:hAnsi="仿宋" w:eastAsia="仿宋" w:cs="仿宋"/>
          <w:sz w:val="30"/>
          <w:szCs w:val="30"/>
        </w:rPr>
        <w:t>，保障赛前调试、赛中直播与录制、赛后资料上传等事宜顺利开展。</w:t>
      </w:r>
    </w:p>
    <w:p>
      <w:pPr>
        <w:ind w:firstLine="600" w:firstLineChars="200"/>
        <w:rPr>
          <w:rFonts w:ascii="仿宋" w:hAnsi="仿宋" w:eastAsia="仿宋" w:cs="仿宋"/>
          <w:sz w:val="30"/>
          <w:szCs w:val="30"/>
        </w:rPr>
      </w:pPr>
      <w:r>
        <w:rPr>
          <w:rFonts w:hint="eastAsia" w:ascii="仿宋" w:hAnsi="仿宋" w:eastAsia="仿宋" w:cs="仿宋"/>
          <w:sz w:val="30"/>
          <w:szCs w:val="30"/>
        </w:rPr>
        <w:t>3.直播与录制保障。各分赛场委派工作人员（XX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rPr>
      </w:pPr>
      <w:r>
        <w:rPr>
          <w:rFonts w:hint="eastAsia" w:ascii="仿宋" w:hAnsi="仿宋" w:eastAsia="仿宋" w:cs="仿宋"/>
          <w:sz w:val="30"/>
          <w:szCs w:val="30"/>
        </w:rPr>
        <w:t>4.打印保障。各赛点委派工作人员（XX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sz w:val="30"/>
          <w:szCs w:val="30"/>
        </w:rPr>
      </w:pPr>
      <w:r>
        <w:rPr>
          <w:rFonts w:hint="eastAsia" w:ascii="仿宋" w:hAnsi="仿宋" w:eastAsia="仿宋" w:cs="仿宋"/>
          <w:sz w:val="30"/>
          <w:szCs w:val="30"/>
        </w:rPr>
        <w:t>5.赛项技术保障。各分赛场委派工作人员（XX人）作为技术保障员，按照大赛要求，赛前在规定时间内完成赛场竞赛设备的安装调试，赛中如遇设备问题，及时处理，确保大赛顺利进行。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sz w:val="30"/>
          <w:szCs w:val="30"/>
        </w:rPr>
      </w:pPr>
      <w:r>
        <w:rPr>
          <w:rFonts w:hint="eastAsia" w:ascii="仿宋" w:hAnsi="仿宋" w:eastAsia="仿宋" w:cs="仿宋"/>
          <w:sz w:val="30"/>
          <w:szCs w:val="30"/>
        </w:rPr>
        <w:t>6.电力、消防安全保障。各分赛场委派工作人员（XX人）作为电力、消防安全保障员，保障赛场的电力以及消防安全。</w:t>
      </w:r>
    </w:p>
    <w:p>
      <w:pPr>
        <w:ind w:firstLine="600" w:firstLineChars="200"/>
        <w:rPr>
          <w:rFonts w:ascii="仿宋" w:hAnsi="仿宋" w:eastAsia="仿宋" w:cs="仿宋"/>
          <w:sz w:val="30"/>
          <w:szCs w:val="30"/>
        </w:rPr>
      </w:pPr>
      <w:r>
        <w:rPr>
          <w:rFonts w:hint="eastAsia" w:ascii="仿宋" w:hAnsi="仿宋" w:eastAsia="仿宋" w:cs="仿宋"/>
          <w:sz w:val="30"/>
          <w:szCs w:val="30"/>
        </w:rPr>
        <w:t>7.应急保障。各分赛场委派工作人员（XX人）作为应急保障员，在赛场遇到突发情况时，协助赛场人员进行处理。</w:t>
      </w:r>
      <w:bookmarkStart w:id="19" w:name="pindex169"/>
      <w:bookmarkEnd w:id="19"/>
    </w:p>
    <w:p>
      <w:pPr>
        <w:numPr>
          <w:ilvl w:val="255"/>
          <w:numId w:val="0"/>
        </w:numPr>
        <w:ind w:firstLine="640" w:firstLineChars="200"/>
        <w:rPr>
          <w:rFonts w:ascii="楷体_GB2312" w:hAnsi="Times New Roman" w:eastAsia="楷体_GB2312"/>
          <w:sz w:val="32"/>
          <w:szCs w:val="32"/>
        </w:rPr>
      </w:pPr>
    </w:p>
    <w:p>
      <w:pPr>
        <w:numPr>
          <w:ilvl w:val="255"/>
          <w:numId w:val="0"/>
        </w:numPr>
        <w:spacing w:line="560" w:lineRule="exact"/>
        <w:jc w:val="center"/>
        <w:rPr>
          <w:rFonts w:ascii="仿宋" w:hAnsi="仿宋" w:eastAsia="仿宋" w:cs="仿宋"/>
          <w:b/>
          <w:bCs/>
          <w:sz w:val="30"/>
          <w:szCs w:val="30"/>
        </w:rPr>
      </w:pPr>
      <w:r>
        <w:rPr>
          <w:rFonts w:hint="eastAsia" w:ascii="黑体" w:eastAsia="黑体"/>
          <w:sz w:val="32"/>
          <w:szCs w:val="32"/>
        </w:rPr>
        <w:t xml:space="preserve">第三部分  </w:t>
      </w:r>
      <w:r>
        <w:rPr>
          <w:rFonts w:hint="eastAsia" w:ascii="黑体" w:eastAsia="黑体"/>
          <w:color w:val="000000"/>
          <w:sz w:val="32"/>
          <w:szCs w:val="32"/>
        </w:rPr>
        <w:t>其他相关工作</w:t>
      </w:r>
      <w:bookmarkStart w:id="20" w:name="pindex202"/>
      <w:bookmarkEnd w:id="20"/>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九、疫情防控应急处置</w:t>
      </w:r>
    </w:p>
    <w:p>
      <w:pPr>
        <w:numPr>
          <w:ilvl w:val="255"/>
          <w:numId w:val="0"/>
        </w:numPr>
        <w:ind w:firstLine="600" w:firstLineChars="200"/>
        <w:rPr>
          <w:rFonts w:ascii="仿宋" w:hAnsi="仿宋" w:eastAsia="仿宋" w:cs="仿宋"/>
          <w:b/>
          <w:bCs/>
          <w:sz w:val="30"/>
          <w:szCs w:val="30"/>
        </w:rPr>
      </w:pPr>
      <w:r>
        <w:rPr>
          <w:rFonts w:hint="eastAsia" w:ascii="仿宋" w:hAnsi="仿宋" w:eastAsia="仿宋" w:cs="仿宋"/>
          <w:sz w:val="30"/>
          <w:szCs w:val="30"/>
        </w:rPr>
        <w:t>疫情防控与应急处置按照选手属地和各学校相关规定执行。</w:t>
      </w:r>
      <w:bookmarkStart w:id="21" w:name="pindex204"/>
      <w:bookmarkEnd w:id="21"/>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十、违纪与处理</w:t>
      </w:r>
    </w:p>
    <w:p>
      <w:pPr>
        <w:numPr>
          <w:ilvl w:val="255"/>
          <w:numId w:val="0"/>
        </w:numPr>
        <w:ind w:firstLine="600" w:firstLineChars="200"/>
        <w:rPr>
          <w:rFonts w:ascii="仿宋" w:hAnsi="仿宋" w:eastAsia="仿宋" w:cs="仿宋"/>
          <w:sz w:val="30"/>
          <w:szCs w:val="30"/>
        </w:rPr>
      </w:pPr>
      <w:r>
        <w:rPr>
          <w:rFonts w:hint="eastAsia" w:ascii="仿宋" w:hAnsi="仿宋" w:eastAsia="仿宋" w:cs="仿宋"/>
          <w:sz w:val="30"/>
          <w:szCs w:val="30"/>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有违规</w:t>
      </w:r>
      <w:sdt>
        <w:sdtPr>
          <w:alias w:val="易错词检查"/>
          <w:id w:val="173636"/>
        </w:sdtPr>
        <w:sdtContent>
          <w:bookmarkStart w:id="22" w:name="bkReivew173636"/>
          <w:r>
            <w:rPr>
              <w:rFonts w:hint="eastAsia" w:ascii="仿宋" w:hAnsi="仿宋" w:eastAsia="仿宋" w:cs="仿宋"/>
              <w:color w:val="0066FF"/>
              <w:sz w:val="30"/>
              <w:szCs w:val="30"/>
            </w:rPr>
            <w:t>执裁</w:t>
          </w:r>
          <w:bookmarkEnd w:id="22"/>
        </w:sdtContent>
      </w:sdt>
      <w:r>
        <w:rPr>
          <w:rFonts w:hint="eastAsia" w:ascii="仿宋" w:hAnsi="仿宋" w:eastAsia="仿宋" w:cs="仿宋"/>
          <w:sz w:val="30"/>
          <w:szCs w:val="30"/>
        </w:rPr>
        <w:t>行为，将立即取消裁判资格，且永久取消其在全国职业院校技能大赛及世界职业院校技能大赛</w:t>
      </w:r>
      <w:sdt>
        <w:sdtPr>
          <w:alias w:val="易错词检查"/>
          <w:id w:val="181743"/>
        </w:sdtPr>
        <w:sdtContent>
          <w:bookmarkStart w:id="23" w:name="bkReivew181743"/>
          <w:r>
            <w:rPr>
              <w:rFonts w:hint="eastAsia" w:ascii="仿宋" w:hAnsi="仿宋" w:eastAsia="仿宋" w:cs="仿宋"/>
              <w:color w:val="0066FF"/>
              <w:sz w:val="30"/>
              <w:szCs w:val="30"/>
            </w:rPr>
            <w:t>执裁</w:t>
          </w:r>
          <w:bookmarkEnd w:id="23"/>
        </w:sdtContent>
      </w:sdt>
      <w:r>
        <w:rPr>
          <w:rFonts w:hint="eastAsia" w:ascii="仿宋" w:hAnsi="仿宋" w:eastAsia="仿宋" w:cs="仿宋"/>
          <w:sz w:val="30"/>
          <w:szCs w:val="30"/>
        </w:rPr>
        <w:t>资格。</w:t>
      </w:r>
      <w:bookmarkStart w:id="24" w:name="pindex205"/>
      <w:bookmarkEnd w:id="24"/>
    </w:p>
    <w:p>
      <w:pPr>
        <w:wordWrap w:val="0"/>
        <w:jc w:val="right"/>
        <w:rPr>
          <w:rFonts w:ascii="仿宋" w:hAnsi="仿宋" w:eastAsia="仿宋" w:cs="仿宋"/>
          <w:sz w:val="30"/>
          <w:szCs w:val="30"/>
        </w:rPr>
      </w:pPr>
    </w:p>
    <w:p>
      <w:r>
        <w:br w:type="page"/>
      </w:r>
    </w:p>
    <w:p>
      <w:pPr>
        <w:jc w:val="left"/>
        <w:rPr>
          <w:rFonts w:ascii="仿宋" w:hAnsi="仿宋" w:eastAsia="仿宋" w:cs="仿宋"/>
          <w:sz w:val="30"/>
          <w:szCs w:val="30"/>
        </w:rPr>
      </w:pPr>
      <w:r>
        <w:rPr>
          <w:rFonts w:hint="eastAsia" w:ascii="仿宋" w:hAnsi="仿宋" w:eastAsia="仿宋" w:cs="仿宋"/>
          <w:sz w:val="30"/>
          <w:szCs w:val="30"/>
        </w:rPr>
        <w:t>附件</w:t>
      </w:r>
      <w:bookmarkStart w:id="25" w:name="pindex208"/>
      <w:bookmarkEnd w:id="25"/>
    </w:p>
    <w:p>
      <w:pPr>
        <w:jc w:val="center"/>
        <w:rPr>
          <w:rFonts w:ascii="方正小标宋简体" w:hAnsi="方正小标宋简体" w:eastAsia="方正小标宋简体" w:cs="方正小标宋简体"/>
          <w:sz w:val="36"/>
          <w:szCs w:val="36"/>
        </w:rPr>
      </w:pPr>
      <w:r>
        <w:rPr>
          <w:rFonts w:hint="eastAsia" w:ascii="宋体" w:hAnsi="宋体" w:eastAsia="方正小标宋简体" w:cs="宋体"/>
          <w:sz w:val="36"/>
          <w:szCs w:val="36"/>
        </w:rPr>
        <w:t>智能产线安装与调试</w:t>
      </w:r>
      <w:r>
        <w:rPr>
          <w:rFonts w:hint="eastAsia" w:ascii="方正小标宋简体" w:hAnsi="方正小标宋简体" w:eastAsia="方正小标宋简体" w:cs="方正小标宋简体"/>
          <w:sz w:val="36"/>
          <w:szCs w:val="36"/>
        </w:rPr>
        <w:t>赛项</w:t>
      </w:r>
      <w:bookmarkStart w:id="26" w:name="pindex209"/>
      <w:bookmarkEnd w:id="26"/>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竞赛环境、设备及流程要求</w:t>
      </w:r>
    </w:p>
    <w:p>
      <w:pPr>
        <w:pStyle w:val="5"/>
      </w:pPr>
    </w:p>
    <w:p>
      <w:pPr>
        <w:numPr>
          <w:ilvl w:val="0"/>
          <w:numId w:val="4"/>
        </w:numPr>
        <w:rPr>
          <w:rFonts w:ascii="仿宋" w:hAnsi="仿宋" w:eastAsia="仿宋" w:cs="仿宋"/>
          <w:b/>
          <w:bCs/>
          <w:sz w:val="30"/>
          <w:szCs w:val="30"/>
        </w:rPr>
      </w:pPr>
      <w:r>
        <w:rPr>
          <w:rFonts w:hint="eastAsia" w:ascii="仿宋" w:hAnsi="仿宋" w:eastAsia="仿宋" w:cs="仿宋"/>
          <w:b/>
          <w:bCs/>
          <w:sz w:val="30"/>
          <w:szCs w:val="30"/>
        </w:rPr>
        <w:t>竞赛环境要求</w:t>
      </w:r>
      <w:bookmarkStart w:id="27" w:name="pindex212"/>
      <w:bookmarkEnd w:id="27"/>
    </w:p>
    <w:p>
      <w:pPr>
        <w:ind w:firstLine="600" w:firstLineChars="200"/>
        <w:rPr>
          <w:rFonts w:ascii="仿宋" w:hAnsi="仿宋" w:eastAsia="仿宋" w:cs="仿宋"/>
          <w:sz w:val="30"/>
          <w:szCs w:val="30"/>
        </w:rPr>
      </w:pPr>
      <w:r>
        <w:rPr>
          <w:rFonts w:hint="eastAsia" w:ascii="仿宋" w:hAnsi="仿宋" w:eastAsia="仿宋" w:cs="仿宋"/>
          <w:sz w:val="30"/>
          <w:szCs w:val="30"/>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sz w:val="30"/>
          <w:szCs w:val="30"/>
        </w:rPr>
      </w:pPr>
      <w:r>
        <w:rPr>
          <w:rFonts w:hint="eastAsia" w:ascii="仿宋" w:hAnsi="仿宋" w:eastAsia="仿宋" w:cs="仿宋"/>
          <w:sz w:val="30"/>
          <w:szCs w:val="30"/>
        </w:rPr>
        <w:t>2.竞赛场所内应有摄录设备、视频转码电脑（设备）、视频连线电脑（安装视频会议软件、外接广角摄像头）等。</w:t>
      </w:r>
    </w:p>
    <w:p>
      <w:pPr>
        <w:ind w:firstLine="600" w:firstLineChars="200"/>
        <w:rPr>
          <w:rFonts w:ascii="仿宋" w:hAnsi="仿宋" w:eastAsia="仿宋" w:cs="仿宋"/>
          <w:sz w:val="30"/>
          <w:szCs w:val="30"/>
        </w:rPr>
      </w:pPr>
      <w:r>
        <w:rPr>
          <w:rFonts w:hint="eastAsia" w:ascii="仿宋" w:hAnsi="仿宋" w:eastAsia="仿宋" w:cs="仿宋"/>
          <w:sz w:val="30"/>
          <w:szCs w:val="30"/>
        </w:rPr>
        <w:t>3.竞赛场所应为独立竞赛空间。赛场内不得出现学校名称、LOGO等包含学校信息的内容；不得出现学校、老师、学生的照片；参赛选手及相关人员服装不得出现所在省份、学校信息的元素。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sz w:val="30"/>
          <w:szCs w:val="30"/>
        </w:rPr>
      </w:pPr>
      <w:r>
        <w:rPr>
          <w:rFonts w:hint="eastAsia" w:ascii="仿宋" w:hAnsi="仿宋" w:eastAsia="仿宋" w:cs="仿宋"/>
          <w:sz w:val="30"/>
          <w:szCs w:val="30"/>
        </w:rPr>
        <w:t>4.竞赛场所应保证录制视频的画面明亮、声音清晰。外接广角摄像头置于场所前方一侧上方，能始终看到竞赛场所的全景；摄录设备面向场所前方，能始终看清参赛选手、竞赛内容、黑板（或白板）上的“竞赛特定标识”；视频转码电脑、视频连线电脑等设备置于场所后方（或侧方），不影响竞赛过程。</w:t>
      </w:r>
    </w:p>
    <w:p>
      <w:pPr>
        <w:ind w:firstLine="600" w:firstLineChars="200"/>
      </w:pPr>
      <w:r>
        <w:rPr>
          <w:rFonts w:hint="eastAsia" w:ascii="仿宋" w:hAnsi="仿宋" w:eastAsia="仿宋" w:cs="仿宋"/>
          <w:sz w:val="30"/>
          <w:szCs w:val="30"/>
        </w:rPr>
        <w:t>5.竞赛场所的上行带宽需保障在</w:t>
      </w:r>
      <w:r>
        <w:rPr>
          <w:rFonts w:ascii="仿宋" w:hAnsi="仿宋" w:eastAsia="仿宋" w:cs="仿宋"/>
          <w:sz w:val="30"/>
          <w:szCs w:val="30"/>
        </w:rPr>
        <w:t>10</w:t>
      </w:r>
      <w:r>
        <w:rPr>
          <w:rFonts w:hint="eastAsia" w:ascii="仿宋" w:hAnsi="仿宋" w:eastAsia="仿宋" w:cs="仿宋"/>
          <w:sz w:val="30"/>
          <w:szCs w:val="30"/>
        </w:rPr>
        <w:t>M/s带宽以上。</w:t>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二、竞赛设备、软件及网络</w:t>
      </w:r>
      <w:bookmarkStart w:id="28" w:name="pindex215"/>
      <w:bookmarkEnd w:id="28"/>
      <w:r>
        <w:rPr>
          <w:rFonts w:hint="eastAsia" w:ascii="仿宋" w:hAnsi="仿宋" w:eastAsia="仿宋" w:cs="仿宋"/>
          <w:b/>
          <w:bCs/>
          <w:sz w:val="30"/>
          <w:szCs w:val="30"/>
        </w:rPr>
        <w:t>要求</w:t>
      </w:r>
    </w:p>
    <w:p>
      <w:pPr>
        <w:pStyle w:val="5"/>
      </w:pPr>
      <w:r>
        <w:rPr>
          <w:rFonts w:hint="eastAsia" w:ascii="仿宋" w:hAnsi="仿宋" w:eastAsia="仿宋" w:cs="仿宋"/>
          <w:sz w:val="30"/>
          <w:szCs w:val="30"/>
        </w:rPr>
        <w:t>设备需求表：</w:t>
      </w:r>
    </w:p>
    <w:tbl>
      <w:tblPr>
        <w:tblStyle w:val="7"/>
        <w:tblW w:w="8789"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400"/>
        <w:gridCol w:w="1611"/>
        <w:gridCol w:w="2122"/>
        <w:gridCol w:w="1356"/>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056"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序号</w:t>
            </w:r>
          </w:p>
        </w:tc>
        <w:tc>
          <w:tcPr>
            <w:tcW w:w="1400"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设备类别</w:t>
            </w:r>
          </w:p>
        </w:tc>
        <w:tc>
          <w:tcPr>
            <w:tcW w:w="1611"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设备名称</w:t>
            </w:r>
          </w:p>
        </w:tc>
        <w:tc>
          <w:tcPr>
            <w:tcW w:w="2122"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参数要求</w:t>
            </w:r>
          </w:p>
        </w:tc>
        <w:tc>
          <w:tcPr>
            <w:tcW w:w="1356"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设备数量</w:t>
            </w:r>
          </w:p>
        </w:tc>
        <w:tc>
          <w:tcPr>
            <w:tcW w:w="1244" w:type="dxa"/>
            <w:shd w:val="clear" w:color="auto" w:fill="auto"/>
            <w:vAlign w:val="center"/>
          </w:tcPr>
          <w:p>
            <w:pPr>
              <w:rPr>
                <w:rFonts w:ascii="仿宋" w:hAnsi="仿宋" w:eastAsia="仿宋" w:cs="等线"/>
                <w:b/>
                <w:bCs/>
                <w:sz w:val="28"/>
                <w:szCs w:val="28"/>
              </w:rPr>
            </w:pPr>
            <w:r>
              <w:rPr>
                <w:rFonts w:hint="eastAsia" w:ascii="仿宋" w:hAnsi="仿宋" w:eastAsia="仿宋" w:cs="等线"/>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ind w:firstLine="480"/>
              <w:jc w:val="center"/>
              <w:rPr>
                <w:rFonts w:ascii="仿宋" w:hAnsi="仿宋" w:eastAsia="仿宋" w:cs="等线"/>
                <w:sz w:val="24"/>
              </w:rPr>
            </w:pPr>
          </w:p>
        </w:tc>
        <w:tc>
          <w:tcPr>
            <w:tcW w:w="1400" w:type="dxa"/>
            <w:shd w:val="clear" w:color="auto" w:fill="auto"/>
            <w:vAlign w:val="center"/>
          </w:tcPr>
          <w:p>
            <w:pPr>
              <w:ind w:firstLine="480"/>
              <w:jc w:val="center"/>
              <w:rPr>
                <w:rFonts w:ascii="仿宋" w:hAnsi="仿宋" w:eastAsia="仿宋" w:cs="等线"/>
                <w:sz w:val="24"/>
              </w:rPr>
            </w:pPr>
          </w:p>
        </w:tc>
        <w:tc>
          <w:tcPr>
            <w:tcW w:w="1611" w:type="dxa"/>
            <w:shd w:val="clear" w:color="auto" w:fill="auto"/>
            <w:vAlign w:val="center"/>
          </w:tcPr>
          <w:p>
            <w:pPr>
              <w:ind w:left="900"/>
              <w:jc w:val="left"/>
              <w:rPr>
                <w:rFonts w:ascii="仿宋" w:hAnsi="仿宋" w:eastAsia="仿宋" w:cs="等线"/>
                <w:sz w:val="24"/>
              </w:rPr>
            </w:pPr>
          </w:p>
        </w:tc>
        <w:tc>
          <w:tcPr>
            <w:tcW w:w="2122" w:type="dxa"/>
            <w:shd w:val="clear" w:color="auto" w:fill="auto"/>
            <w:vAlign w:val="center"/>
          </w:tcPr>
          <w:p>
            <w:pPr>
              <w:ind w:left="900"/>
              <w:jc w:val="left"/>
              <w:rPr>
                <w:rFonts w:ascii="仿宋" w:hAnsi="仿宋" w:eastAsia="仿宋" w:cs="等线"/>
                <w:sz w:val="24"/>
              </w:rPr>
            </w:pPr>
          </w:p>
        </w:tc>
        <w:tc>
          <w:tcPr>
            <w:tcW w:w="1356" w:type="dxa"/>
            <w:shd w:val="clear" w:color="auto" w:fill="auto"/>
            <w:vAlign w:val="center"/>
          </w:tcPr>
          <w:p>
            <w:pPr>
              <w:ind w:firstLine="480"/>
              <w:jc w:val="center"/>
              <w:rPr>
                <w:rFonts w:ascii="仿宋" w:hAnsi="仿宋" w:eastAsia="仿宋" w:cs="等线"/>
                <w:sz w:val="24"/>
              </w:rPr>
            </w:pP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ind w:firstLine="480"/>
              <w:jc w:val="center"/>
              <w:rPr>
                <w:rFonts w:ascii="仿宋" w:hAnsi="仿宋" w:eastAsia="仿宋" w:cs="等线"/>
                <w:sz w:val="24"/>
              </w:rPr>
            </w:pPr>
          </w:p>
        </w:tc>
        <w:tc>
          <w:tcPr>
            <w:tcW w:w="1400" w:type="dxa"/>
            <w:shd w:val="clear" w:color="auto" w:fill="auto"/>
            <w:vAlign w:val="center"/>
          </w:tcPr>
          <w:p>
            <w:pPr>
              <w:ind w:firstLine="480"/>
              <w:jc w:val="center"/>
              <w:rPr>
                <w:rFonts w:ascii="仿宋" w:hAnsi="仿宋" w:eastAsia="仿宋" w:cs="等线"/>
                <w:sz w:val="24"/>
              </w:rPr>
            </w:pPr>
          </w:p>
        </w:tc>
        <w:tc>
          <w:tcPr>
            <w:tcW w:w="1611" w:type="dxa"/>
            <w:shd w:val="clear" w:color="auto" w:fill="auto"/>
            <w:vAlign w:val="center"/>
          </w:tcPr>
          <w:p>
            <w:pPr>
              <w:ind w:left="900"/>
              <w:jc w:val="left"/>
              <w:rPr>
                <w:rFonts w:ascii="仿宋" w:hAnsi="仿宋" w:eastAsia="仿宋" w:cs="等线"/>
                <w:sz w:val="24"/>
              </w:rPr>
            </w:pPr>
          </w:p>
        </w:tc>
        <w:tc>
          <w:tcPr>
            <w:tcW w:w="2122" w:type="dxa"/>
            <w:shd w:val="clear" w:color="auto" w:fill="auto"/>
            <w:vAlign w:val="center"/>
          </w:tcPr>
          <w:p>
            <w:pPr>
              <w:ind w:left="900"/>
              <w:jc w:val="left"/>
              <w:rPr>
                <w:rFonts w:ascii="仿宋" w:hAnsi="仿宋" w:eastAsia="仿宋" w:cs="等线"/>
                <w:sz w:val="24"/>
              </w:rPr>
            </w:pPr>
          </w:p>
        </w:tc>
        <w:tc>
          <w:tcPr>
            <w:tcW w:w="1356" w:type="dxa"/>
            <w:shd w:val="clear" w:color="auto" w:fill="auto"/>
            <w:vAlign w:val="center"/>
          </w:tcPr>
          <w:p>
            <w:pPr>
              <w:ind w:firstLine="480"/>
              <w:jc w:val="center"/>
              <w:rPr>
                <w:rFonts w:ascii="仿宋" w:hAnsi="仿宋" w:eastAsia="仿宋" w:cs="等线"/>
                <w:sz w:val="24"/>
              </w:rPr>
            </w:pPr>
          </w:p>
        </w:tc>
        <w:tc>
          <w:tcPr>
            <w:tcW w:w="1244" w:type="dxa"/>
            <w:shd w:val="clear" w:color="auto" w:fill="auto"/>
            <w:vAlign w:val="center"/>
          </w:tcPr>
          <w:p>
            <w:pPr>
              <w:ind w:firstLine="480"/>
              <w:jc w:val="center"/>
              <w:rPr>
                <w:rFonts w:ascii="仿宋" w:hAnsi="仿宋" w:eastAsia="仿宋"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56" w:type="dxa"/>
            <w:shd w:val="clear" w:color="auto" w:fill="auto"/>
            <w:vAlign w:val="center"/>
          </w:tcPr>
          <w:p>
            <w:pPr>
              <w:pStyle w:val="5"/>
            </w:pPr>
          </w:p>
        </w:tc>
        <w:tc>
          <w:tcPr>
            <w:tcW w:w="1400" w:type="dxa"/>
            <w:shd w:val="clear" w:color="auto" w:fill="auto"/>
            <w:vAlign w:val="center"/>
          </w:tcPr>
          <w:p>
            <w:pPr>
              <w:ind w:firstLine="480"/>
              <w:jc w:val="center"/>
              <w:rPr>
                <w:rFonts w:ascii="仿宋" w:hAnsi="仿宋" w:eastAsia="仿宋" w:cs="等线"/>
                <w:sz w:val="24"/>
              </w:rPr>
            </w:pPr>
          </w:p>
        </w:tc>
        <w:tc>
          <w:tcPr>
            <w:tcW w:w="1611" w:type="dxa"/>
            <w:shd w:val="clear" w:color="auto" w:fill="auto"/>
            <w:vAlign w:val="center"/>
          </w:tcPr>
          <w:p>
            <w:pPr>
              <w:ind w:left="900"/>
              <w:jc w:val="left"/>
              <w:rPr>
                <w:rFonts w:ascii="仿宋" w:hAnsi="仿宋" w:eastAsia="仿宋" w:cs="等线"/>
                <w:sz w:val="24"/>
              </w:rPr>
            </w:pPr>
          </w:p>
        </w:tc>
        <w:tc>
          <w:tcPr>
            <w:tcW w:w="2122" w:type="dxa"/>
            <w:shd w:val="clear" w:color="auto" w:fill="auto"/>
            <w:vAlign w:val="center"/>
          </w:tcPr>
          <w:p>
            <w:pPr>
              <w:ind w:left="900"/>
              <w:jc w:val="left"/>
              <w:rPr>
                <w:rFonts w:ascii="仿宋" w:hAnsi="仿宋" w:eastAsia="仿宋" w:cs="等线"/>
                <w:sz w:val="24"/>
              </w:rPr>
            </w:pPr>
          </w:p>
        </w:tc>
        <w:tc>
          <w:tcPr>
            <w:tcW w:w="1356" w:type="dxa"/>
            <w:shd w:val="clear" w:color="auto" w:fill="auto"/>
            <w:vAlign w:val="center"/>
          </w:tcPr>
          <w:p>
            <w:pPr>
              <w:ind w:firstLine="480"/>
              <w:jc w:val="center"/>
              <w:rPr>
                <w:rFonts w:ascii="仿宋" w:hAnsi="仿宋" w:eastAsia="仿宋" w:cs="等线"/>
                <w:sz w:val="24"/>
              </w:rPr>
            </w:pPr>
          </w:p>
        </w:tc>
        <w:tc>
          <w:tcPr>
            <w:tcW w:w="1244" w:type="dxa"/>
            <w:shd w:val="clear" w:color="auto" w:fill="auto"/>
            <w:vAlign w:val="center"/>
          </w:tcPr>
          <w:p>
            <w:pPr>
              <w:ind w:firstLine="480"/>
              <w:jc w:val="center"/>
              <w:rPr>
                <w:rFonts w:ascii="仿宋" w:hAnsi="仿宋" w:eastAsia="仿宋" w:cs="等线"/>
                <w:sz w:val="24"/>
              </w:rPr>
            </w:pPr>
          </w:p>
        </w:tc>
      </w:tr>
    </w:tbl>
    <w:p>
      <w:pPr>
        <w:rPr>
          <w:rFonts w:ascii="仿宋" w:hAnsi="仿宋" w:eastAsia="仿宋" w:cs="仿宋"/>
          <w:sz w:val="30"/>
          <w:szCs w:val="30"/>
        </w:rPr>
      </w:pPr>
      <w:r>
        <w:rPr>
          <w:rFonts w:hint="eastAsia" w:ascii="仿宋" w:hAnsi="仿宋" w:eastAsia="仿宋" w:cs="仿宋"/>
          <w:sz w:val="30"/>
          <w:szCs w:val="30"/>
        </w:rPr>
        <w:t>检查验收表：</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项目</w:t>
            </w:r>
          </w:p>
        </w:tc>
        <w:tc>
          <w:tcPr>
            <w:tcW w:w="3119"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参赛队表述内容</w:t>
            </w:r>
          </w:p>
        </w:tc>
        <w:tc>
          <w:tcPr>
            <w:tcW w:w="1700"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联络员意见</w:t>
            </w:r>
          </w:p>
        </w:tc>
        <w:tc>
          <w:tcPr>
            <w:tcW w:w="1701"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保障组意见</w:t>
            </w:r>
          </w:p>
        </w:tc>
        <w:tc>
          <w:tcPr>
            <w:tcW w:w="1276" w:type="dxa"/>
            <w:shd w:val="clear" w:color="auto" w:fill="auto"/>
          </w:tcPr>
          <w:p>
            <w:pPr>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场所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设备</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布局</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连线</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8"/>
                <w:szCs w:val="28"/>
              </w:rPr>
            </w:pPr>
            <w:r>
              <w:rPr>
                <w:rFonts w:hint="eastAsia" w:ascii="仿宋" w:hAnsi="仿宋" w:eastAsia="仿宋" w:cs="仿宋"/>
                <w:sz w:val="28"/>
                <w:szCs w:val="28"/>
              </w:rPr>
              <w:t>其他</w:t>
            </w:r>
          </w:p>
        </w:tc>
        <w:tc>
          <w:tcPr>
            <w:tcW w:w="3119" w:type="dxa"/>
          </w:tcPr>
          <w:p>
            <w:pPr>
              <w:rPr>
                <w:rFonts w:ascii="仿宋" w:hAnsi="仿宋" w:eastAsia="仿宋" w:cs="仿宋"/>
                <w:sz w:val="28"/>
                <w:szCs w:val="28"/>
              </w:rPr>
            </w:pPr>
          </w:p>
        </w:tc>
        <w:tc>
          <w:tcPr>
            <w:tcW w:w="1700" w:type="dxa"/>
          </w:tcPr>
          <w:p>
            <w:pPr>
              <w:rPr>
                <w:rFonts w:ascii="仿宋" w:hAnsi="仿宋" w:eastAsia="仿宋" w:cs="仿宋"/>
                <w:sz w:val="28"/>
                <w:szCs w:val="28"/>
              </w:rPr>
            </w:pPr>
          </w:p>
        </w:tc>
        <w:tc>
          <w:tcPr>
            <w:tcW w:w="1701" w:type="dxa"/>
          </w:tcPr>
          <w:p>
            <w:pPr>
              <w:rPr>
                <w:rFonts w:ascii="仿宋" w:hAnsi="仿宋" w:eastAsia="仿宋" w:cs="仿宋"/>
                <w:sz w:val="28"/>
                <w:szCs w:val="28"/>
              </w:rPr>
            </w:pPr>
          </w:p>
        </w:tc>
        <w:tc>
          <w:tcPr>
            <w:tcW w:w="1276" w:type="dxa"/>
          </w:tcPr>
          <w:p>
            <w:pPr>
              <w:rPr>
                <w:rFonts w:ascii="仿宋" w:hAnsi="仿宋" w:eastAsia="仿宋" w:cs="仿宋"/>
                <w:sz w:val="28"/>
                <w:szCs w:val="28"/>
              </w:rPr>
            </w:pPr>
          </w:p>
        </w:tc>
      </w:tr>
    </w:tbl>
    <w:p>
      <w:pPr>
        <w:numPr>
          <w:ilvl w:val="255"/>
          <w:numId w:val="0"/>
        </w:numPr>
        <w:rPr>
          <w:rFonts w:ascii="仿宋" w:hAnsi="仿宋" w:eastAsia="仿宋" w:cs="仿宋"/>
          <w:b/>
          <w:bCs/>
          <w:sz w:val="30"/>
          <w:szCs w:val="30"/>
        </w:rPr>
      </w:pPr>
      <w:r>
        <w:rPr>
          <w:rFonts w:hint="eastAsia" w:ascii="仿宋" w:hAnsi="仿宋" w:eastAsia="仿宋" w:cs="仿宋"/>
          <w:b/>
          <w:bCs/>
          <w:sz w:val="30"/>
          <w:szCs w:val="30"/>
        </w:rPr>
        <w:t>三、现场设备布局图</w:t>
      </w:r>
      <w:bookmarkStart w:id="29" w:name="pindex265"/>
      <w:bookmarkEnd w:id="29"/>
    </w:p>
    <w:p>
      <w:pPr>
        <w:pStyle w:val="5"/>
      </w:pPr>
      <w:r>
        <w:rPr>
          <w:rFonts w:ascii="Songti SC Regular" w:hAnsi="Songti SC Regular" w:eastAsia="Songti SC Regular" w:cs="Songti SC Regular"/>
          <w:sz w:val="32"/>
          <w:szCs w:val="32"/>
        </w:rPr>
        <w:drawing>
          <wp:inline distT="0" distB="0" distL="0" distR="0">
            <wp:extent cx="5274310" cy="33731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4310" cy="3373458"/>
                    </a:xfrm>
                    <a:prstGeom prst="rect">
                      <a:avLst/>
                    </a:prstGeom>
                  </pic:spPr>
                </pic:pic>
              </a:graphicData>
            </a:graphic>
          </wp:inline>
        </w:drawing>
      </w:r>
    </w:p>
    <w:p>
      <w:pPr>
        <w:numPr>
          <w:ilvl w:val="255"/>
          <w:numId w:val="0"/>
        </w:numPr>
        <w:rPr>
          <w:rFonts w:ascii="仿宋" w:hAnsi="仿宋" w:eastAsia="仿宋" w:cs="仿宋"/>
          <w:b/>
          <w:bCs/>
          <w:sz w:val="30"/>
          <w:szCs w:val="30"/>
        </w:rPr>
      </w:pPr>
      <w:r>
        <w:rPr>
          <w:rFonts w:hint="eastAsia" w:ascii="仿宋" w:hAnsi="仿宋" w:eastAsia="仿宋" w:cs="仿宋"/>
          <w:b/>
          <w:bCs/>
          <w:sz w:val="30"/>
          <w:szCs w:val="30"/>
        </w:rPr>
        <w:t>四、流程要求</w:t>
      </w:r>
      <w:bookmarkStart w:id="30" w:name="pindex269"/>
      <w:bookmarkEnd w:id="30"/>
    </w:p>
    <w:p>
      <w:pPr>
        <w:ind w:firstLine="600" w:firstLineChars="200"/>
        <w:rPr>
          <w:rFonts w:ascii="仿宋" w:hAnsi="仿宋" w:eastAsia="仿宋" w:cs="仿宋"/>
          <w:sz w:val="30"/>
          <w:szCs w:val="30"/>
        </w:rPr>
      </w:pPr>
      <w:r>
        <w:rPr>
          <w:rFonts w:hint="eastAsia" w:ascii="仿宋" w:hAnsi="仿宋" w:eastAsia="仿宋" w:cs="仿宋"/>
          <w:sz w:val="30"/>
          <w:szCs w:val="30"/>
        </w:rPr>
        <w:t>1.进场准备</w:t>
      </w:r>
      <w:bookmarkStart w:id="31" w:name="pindex270"/>
      <w:bookmarkEnd w:id="31"/>
    </w:p>
    <w:p>
      <w:pPr>
        <w:ind w:firstLine="600" w:firstLineChars="200"/>
        <w:rPr>
          <w:rFonts w:ascii="仿宋" w:hAnsi="仿宋" w:eastAsia="仿宋" w:cs="仿宋"/>
          <w:sz w:val="30"/>
          <w:szCs w:val="30"/>
        </w:rPr>
      </w:pPr>
      <w:r>
        <w:rPr>
          <w:rFonts w:ascii="仿宋" w:hAnsi="仿宋" w:eastAsia="仿宋" w:cs="仿宋"/>
          <w:sz w:val="30"/>
          <w:szCs w:val="30"/>
        </w:rPr>
        <w:t>1）选手进入比赛现场，由现场监督员进行安检，禁止携带</w:t>
      </w:r>
      <w:r>
        <w:rPr>
          <w:rFonts w:hint="eastAsia" w:ascii="仿宋" w:hAnsi="仿宋" w:eastAsia="仿宋" w:cs="仿宋"/>
          <w:sz w:val="30"/>
          <w:szCs w:val="30"/>
        </w:rPr>
        <w:t>通讯类及与比赛无关的设备。</w:t>
      </w:r>
    </w:p>
    <w:p>
      <w:pPr>
        <w:ind w:firstLine="600" w:firstLineChars="200"/>
        <w:rPr>
          <w:rFonts w:ascii="仿宋" w:hAnsi="仿宋" w:eastAsia="仿宋" w:cs="仿宋"/>
          <w:sz w:val="30"/>
          <w:szCs w:val="30"/>
        </w:rPr>
      </w:pPr>
      <w:r>
        <w:rPr>
          <w:rFonts w:ascii="仿宋" w:hAnsi="仿宋" w:eastAsia="仿宋" w:cs="仿宋"/>
          <w:sz w:val="30"/>
          <w:szCs w:val="30"/>
        </w:rPr>
        <w:t>2）比赛开始前，选手在比赛现场等候区等待比赛开始</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ascii="仿宋" w:hAnsi="仿宋" w:eastAsia="仿宋" w:cs="仿宋"/>
          <w:sz w:val="30"/>
          <w:szCs w:val="30"/>
        </w:rPr>
        <w:t>3）联络员调试好现场</w:t>
      </w:r>
      <w:r>
        <w:rPr>
          <w:rFonts w:hint="eastAsia" w:ascii="仿宋" w:hAnsi="仿宋" w:eastAsia="仿宋" w:cs="仿宋"/>
          <w:sz w:val="30"/>
          <w:szCs w:val="30"/>
        </w:rPr>
        <w:t>的录制</w:t>
      </w:r>
      <w:r>
        <w:rPr>
          <w:rFonts w:ascii="仿宋" w:hAnsi="仿宋" w:eastAsia="仿宋" w:cs="仿宋"/>
          <w:sz w:val="30"/>
          <w:szCs w:val="30"/>
        </w:rPr>
        <w:t>设备，</w:t>
      </w:r>
      <w:r>
        <w:rPr>
          <w:rFonts w:hint="eastAsia" w:ascii="仿宋" w:hAnsi="仿宋" w:eastAsia="仿宋" w:cs="仿宋"/>
          <w:sz w:val="30"/>
          <w:szCs w:val="30"/>
        </w:rPr>
        <w:t>并分别保持不同直播机器采用不同的通讯网络，保证比赛现场信号不中断。</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1#</w:t>
      </w:r>
      <w:r>
        <w:rPr>
          <w:rFonts w:ascii="仿宋" w:hAnsi="仿宋" w:eastAsia="仿宋" w:cs="仿宋"/>
          <w:sz w:val="30"/>
          <w:szCs w:val="30"/>
        </w:rPr>
        <w:t>直播机</w:t>
      </w:r>
      <w:r>
        <w:rPr>
          <w:rFonts w:hint="eastAsia" w:ascii="仿宋" w:hAnsi="仿宋" w:eastAsia="仿宋" w:cs="仿宋"/>
          <w:sz w:val="30"/>
          <w:szCs w:val="30"/>
        </w:rPr>
        <w:t>、</w:t>
      </w:r>
      <w:r>
        <w:rPr>
          <w:rFonts w:ascii="仿宋" w:hAnsi="仿宋" w:eastAsia="仿宋" w:cs="仿宋"/>
          <w:sz w:val="30"/>
          <w:szCs w:val="30"/>
        </w:rPr>
        <w:t>2</w:t>
      </w:r>
      <w:r>
        <w:rPr>
          <w:rFonts w:hint="eastAsia" w:ascii="仿宋" w:hAnsi="仿宋" w:eastAsia="仿宋" w:cs="仿宋"/>
          <w:sz w:val="30"/>
          <w:szCs w:val="30"/>
        </w:rPr>
        <w:t>#</w:t>
      </w:r>
      <w:r>
        <w:rPr>
          <w:rFonts w:ascii="仿宋" w:hAnsi="仿宋" w:eastAsia="仿宋" w:cs="仿宋"/>
          <w:sz w:val="30"/>
          <w:szCs w:val="30"/>
        </w:rPr>
        <w:t>直播机</w:t>
      </w:r>
      <w:r>
        <w:rPr>
          <w:rFonts w:hint="eastAsia" w:ascii="仿宋" w:hAnsi="仿宋" w:eastAsia="仿宋" w:cs="仿宋"/>
          <w:sz w:val="30"/>
          <w:szCs w:val="30"/>
        </w:rPr>
        <w:t>和3#直播机</w:t>
      </w:r>
      <w:r>
        <w:rPr>
          <w:rFonts w:ascii="仿宋" w:hAnsi="仿宋" w:eastAsia="仿宋" w:cs="仿宋"/>
          <w:sz w:val="30"/>
          <w:szCs w:val="30"/>
        </w:rPr>
        <w:t>，进入指定腾讯会议室，用于裁</w:t>
      </w:r>
      <w:r>
        <w:rPr>
          <w:rFonts w:hint="eastAsia" w:ascii="仿宋" w:hAnsi="仿宋" w:eastAsia="仿宋" w:cs="仿宋"/>
          <w:sz w:val="30"/>
          <w:szCs w:val="30"/>
        </w:rPr>
        <w:t>判评分；</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2#</w:t>
      </w:r>
      <w:r>
        <w:rPr>
          <w:rFonts w:ascii="仿宋" w:hAnsi="仿宋" w:eastAsia="仿宋" w:cs="仿宋"/>
          <w:sz w:val="30"/>
          <w:szCs w:val="30"/>
        </w:rPr>
        <w:t>直播机和笔记本1进入指定腾讯会议室，用于裁判</w:t>
      </w:r>
      <w:r>
        <w:rPr>
          <w:rFonts w:hint="eastAsia" w:ascii="仿宋" w:hAnsi="仿宋" w:eastAsia="仿宋" w:cs="仿宋"/>
          <w:sz w:val="30"/>
          <w:szCs w:val="30"/>
        </w:rPr>
        <w:t>长全场巡检；幕布用于展示比赛要求。</w:t>
      </w:r>
    </w:p>
    <w:p>
      <w:pPr>
        <w:ind w:firstLine="600" w:firstLineChars="200"/>
        <w:rPr>
          <w:rFonts w:ascii="仿宋" w:hAnsi="仿宋" w:eastAsia="仿宋" w:cs="仿宋"/>
          <w:sz w:val="30"/>
          <w:szCs w:val="30"/>
        </w:rPr>
      </w:pPr>
      <w:r>
        <w:rPr>
          <w:rFonts w:hint="eastAsia" w:ascii="仿宋" w:hAnsi="仿宋" w:eastAsia="仿宋" w:cs="仿宋"/>
          <w:sz w:val="30"/>
          <w:szCs w:val="30"/>
        </w:rPr>
        <w:t>6）技术人员打开计算机并</w:t>
      </w:r>
      <w:r>
        <w:rPr>
          <w:rFonts w:ascii="仿宋" w:hAnsi="仿宋" w:eastAsia="仿宋" w:cs="仿宋"/>
          <w:sz w:val="30"/>
          <w:szCs w:val="30"/>
        </w:rPr>
        <w:t>开</w:t>
      </w:r>
      <w:r>
        <w:rPr>
          <w:rFonts w:hint="eastAsia" w:ascii="仿宋" w:hAnsi="仿宋" w:eastAsia="仿宋" w:cs="仿宋"/>
          <w:sz w:val="30"/>
          <w:szCs w:val="30"/>
        </w:rPr>
        <w:t>启</w:t>
      </w:r>
      <w:r>
        <w:rPr>
          <w:rFonts w:ascii="仿宋" w:hAnsi="仿宋" w:eastAsia="仿宋" w:cs="仿宋"/>
          <w:sz w:val="30"/>
          <w:szCs w:val="30"/>
        </w:rPr>
        <w:t>麦克风和音响</w:t>
      </w:r>
      <w:r>
        <w:rPr>
          <w:rFonts w:hint="eastAsia" w:ascii="仿宋" w:hAnsi="仿宋" w:eastAsia="仿宋" w:cs="仿宋"/>
          <w:sz w:val="30"/>
          <w:szCs w:val="30"/>
        </w:rPr>
        <w:t>，其余所有设备麦克风和音响关闭；</w:t>
      </w:r>
    </w:p>
    <w:p>
      <w:pPr>
        <w:ind w:firstLine="600" w:firstLineChars="200"/>
        <w:rPr>
          <w:rFonts w:ascii="仿宋" w:hAnsi="仿宋" w:eastAsia="仿宋" w:cs="仿宋"/>
          <w:sz w:val="30"/>
          <w:szCs w:val="30"/>
        </w:rPr>
      </w:pPr>
      <w:r>
        <w:rPr>
          <w:rFonts w:hint="eastAsia" w:ascii="仿宋" w:hAnsi="仿宋" w:eastAsia="仿宋" w:cs="仿宋"/>
          <w:sz w:val="30"/>
          <w:szCs w:val="30"/>
        </w:rPr>
        <w:t>7）现场裁判检查计算机里程序安装情况，重点检查需选手进行编程的工业机器人程序、P</w:t>
      </w:r>
      <w:r>
        <w:rPr>
          <w:rFonts w:ascii="仿宋" w:hAnsi="仿宋" w:eastAsia="仿宋" w:cs="仿宋"/>
          <w:sz w:val="30"/>
          <w:szCs w:val="30"/>
        </w:rPr>
        <w:t>LC</w:t>
      </w:r>
      <w:r>
        <w:rPr>
          <w:rFonts w:hint="eastAsia" w:ascii="仿宋" w:hAnsi="仿宋" w:eastAsia="仿宋" w:cs="仿宋"/>
          <w:sz w:val="30"/>
          <w:szCs w:val="30"/>
        </w:rPr>
        <w:t>程序、视觉程序是否保留在计算机中。</w:t>
      </w:r>
      <w:r>
        <w:rPr>
          <w:rFonts w:ascii="仿宋" w:hAnsi="仿宋" w:eastAsia="仿宋" w:cs="仿宋"/>
          <w:sz w:val="30"/>
          <w:szCs w:val="30"/>
        </w:rPr>
        <w:t>3</w:t>
      </w:r>
      <w:r>
        <w:rPr>
          <w:rFonts w:hint="eastAsia" w:ascii="仿宋" w:hAnsi="仿宋" w:eastAsia="仿宋" w:cs="仿宋"/>
          <w:sz w:val="30"/>
          <w:szCs w:val="30"/>
        </w:rPr>
        <w:t>#直播机同时把计算机状况进行直播。</w:t>
      </w:r>
    </w:p>
    <w:p>
      <w:pPr>
        <w:ind w:firstLine="600" w:firstLineChars="200"/>
        <w:rPr>
          <w:rFonts w:ascii="仿宋" w:hAnsi="仿宋" w:eastAsia="仿宋" w:cs="仿宋"/>
          <w:sz w:val="30"/>
          <w:szCs w:val="30"/>
        </w:rPr>
      </w:pPr>
      <w:r>
        <w:rPr>
          <w:rFonts w:ascii="仿宋" w:hAnsi="仿宋" w:eastAsia="仿宋" w:cs="仿宋"/>
          <w:sz w:val="30"/>
          <w:szCs w:val="30"/>
        </w:rPr>
        <w:t>8）根据裁判</w:t>
      </w:r>
      <w:r>
        <w:rPr>
          <w:rFonts w:hint="eastAsia" w:ascii="仿宋" w:hAnsi="仿宋" w:eastAsia="仿宋" w:cs="仿宋"/>
          <w:sz w:val="30"/>
          <w:szCs w:val="30"/>
        </w:rPr>
        <w:t>长发出打印</w:t>
      </w:r>
      <w:r>
        <w:rPr>
          <w:rFonts w:ascii="仿宋" w:hAnsi="仿宋" w:eastAsia="仿宋" w:cs="仿宋"/>
          <w:sz w:val="30"/>
          <w:szCs w:val="30"/>
        </w:rPr>
        <w:t>指示，</w:t>
      </w:r>
      <w:r>
        <w:rPr>
          <w:rFonts w:hint="eastAsia" w:ascii="仿宋" w:hAnsi="仿宋" w:eastAsia="仿宋" w:cs="仿宋"/>
          <w:sz w:val="30"/>
          <w:szCs w:val="30"/>
        </w:rPr>
        <w:t>现场裁判</w:t>
      </w:r>
      <w:r>
        <w:rPr>
          <w:rFonts w:ascii="仿宋" w:hAnsi="仿宋" w:eastAsia="仿宋" w:cs="仿宋"/>
          <w:sz w:val="30"/>
          <w:szCs w:val="30"/>
        </w:rPr>
        <w:t>打印任务书和答题纸，并交给选</w:t>
      </w:r>
      <w:r>
        <w:rPr>
          <w:rFonts w:hint="eastAsia" w:ascii="仿宋" w:hAnsi="仿宋" w:eastAsia="仿宋" w:cs="仿宋"/>
          <w:sz w:val="30"/>
          <w:szCs w:val="30"/>
        </w:rPr>
        <w:t>手。</w:t>
      </w:r>
    </w:p>
    <w:p>
      <w:pPr>
        <w:ind w:firstLine="600" w:firstLineChars="200"/>
        <w:rPr>
          <w:rFonts w:ascii="仿宋" w:hAnsi="仿宋" w:eastAsia="仿宋" w:cs="仿宋"/>
          <w:sz w:val="30"/>
          <w:szCs w:val="30"/>
        </w:rPr>
      </w:pPr>
      <w:r>
        <w:rPr>
          <w:rFonts w:hint="eastAsia" w:ascii="仿宋" w:hAnsi="仿宋" w:eastAsia="仿宋" w:cs="仿宋"/>
          <w:sz w:val="30"/>
          <w:szCs w:val="30"/>
        </w:rPr>
        <w:t>2.身份核验</w:t>
      </w:r>
      <w:bookmarkStart w:id="32" w:name="pindex271"/>
      <w:bookmarkEnd w:id="32"/>
    </w:p>
    <w:p>
      <w:pPr>
        <w:ind w:firstLine="600" w:firstLineChars="200"/>
        <w:rPr>
          <w:rFonts w:ascii="仿宋" w:hAnsi="仿宋" w:eastAsia="仿宋" w:cs="仿宋"/>
          <w:sz w:val="30"/>
          <w:szCs w:val="30"/>
        </w:rPr>
      </w:pPr>
      <w:r>
        <w:rPr>
          <w:rFonts w:hint="eastAsia" w:ascii="仿宋" w:hAnsi="仿宋" w:eastAsia="仿宋" w:cs="仿宋"/>
          <w:sz w:val="30"/>
          <w:szCs w:val="30"/>
        </w:rPr>
        <w:t>工作人员检查选手的相关证件（身份证、学生证等）。</w:t>
      </w:r>
    </w:p>
    <w:p>
      <w:pPr>
        <w:ind w:firstLine="600" w:firstLineChars="200"/>
        <w:rPr>
          <w:rFonts w:ascii="仿宋" w:hAnsi="仿宋" w:eastAsia="仿宋" w:cs="仿宋"/>
          <w:sz w:val="30"/>
          <w:szCs w:val="30"/>
        </w:rPr>
      </w:pPr>
      <w:r>
        <w:rPr>
          <w:rFonts w:hint="eastAsia" w:ascii="仿宋" w:hAnsi="仿宋" w:eastAsia="仿宋" w:cs="仿宋"/>
          <w:sz w:val="30"/>
          <w:szCs w:val="30"/>
        </w:rPr>
        <w:t>3.抽定赛位号</w:t>
      </w:r>
      <w:bookmarkStart w:id="33" w:name="pindex272"/>
      <w:bookmarkEnd w:id="33"/>
    </w:p>
    <w:p>
      <w:pPr>
        <w:ind w:firstLine="600" w:firstLineChars="200"/>
        <w:rPr>
          <w:rFonts w:ascii="仿宋" w:hAnsi="仿宋" w:eastAsia="仿宋" w:cs="仿宋"/>
          <w:sz w:val="30"/>
          <w:szCs w:val="30"/>
        </w:rPr>
      </w:pPr>
      <w:r>
        <w:rPr>
          <w:rFonts w:hint="eastAsia" w:ascii="仿宋" w:hAnsi="仿宋" w:eastAsia="仿宋" w:cs="仿宋"/>
          <w:sz w:val="30"/>
          <w:szCs w:val="30"/>
        </w:rPr>
        <w:t>由裁判长抽定各赛区的参赛编号。</w:t>
      </w:r>
    </w:p>
    <w:p>
      <w:pPr>
        <w:ind w:firstLine="600" w:firstLineChars="200"/>
        <w:rPr>
          <w:rFonts w:ascii="仿宋" w:hAnsi="仿宋" w:eastAsia="仿宋" w:cs="仿宋"/>
          <w:sz w:val="30"/>
          <w:szCs w:val="30"/>
        </w:rPr>
      </w:pPr>
      <w:r>
        <w:rPr>
          <w:rFonts w:hint="eastAsia" w:ascii="仿宋" w:hAnsi="仿宋" w:eastAsia="仿宋" w:cs="仿宋"/>
          <w:sz w:val="30"/>
          <w:szCs w:val="30"/>
        </w:rPr>
        <w:t>4.实时录制</w:t>
      </w:r>
      <w:bookmarkStart w:id="34" w:name="pindex273"/>
      <w:bookmarkEnd w:id="34"/>
    </w:p>
    <w:p>
      <w:pPr>
        <w:ind w:firstLine="600" w:firstLineChars="200"/>
        <w:rPr>
          <w:rFonts w:ascii="仿宋" w:hAnsi="仿宋" w:eastAsia="仿宋" w:cs="仿宋"/>
          <w:sz w:val="30"/>
          <w:szCs w:val="30"/>
        </w:rPr>
      </w:pPr>
      <w:r>
        <w:rPr>
          <w:rFonts w:hint="eastAsia" w:ascii="仿宋" w:hAnsi="仿宋" w:eastAsia="仿宋" w:cs="仿宋"/>
          <w:sz w:val="30"/>
          <w:szCs w:val="30"/>
        </w:rPr>
        <w:t>5.竞赛报告单上传</w:t>
      </w:r>
      <w:bookmarkStart w:id="35" w:name="pindex274"/>
      <w:bookmarkEnd w:id="35"/>
    </w:p>
    <w:p>
      <w:pPr>
        <w:ind w:firstLine="600" w:firstLineChars="200"/>
        <w:rPr>
          <w:rFonts w:ascii="仿宋" w:hAnsi="仿宋" w:eastAsia="仿宋" w:cs="仿宋"/>
          <w:sz w:val="30"/>
          <w:szCs w:val="30"/>
        </w:rPr>
      </w:pPr>
      <w:r>
        <w:rPr>
          <w:rFonts w:hint="eastAsia" w:ascii="仿宋" w:hAnsi="仿宋" w:eastAsia="仿宋" w:cs="仿宋"/>
          <w:sz w:val="30"/>
          <w:szCs w:val="30"/>
        </w:rPr>
        <w:t>6.录屏上传</w:t>
      </w:r>
      <w:bookmarkStart w:id="36" w:name="pindex275"/>
      <w:bookmarkEnd w:id="36"/>
    </w:p>
    <w:p>
      <w:pPr>
        <w:ind w:firstLine="600" w:firstLineChars="200"/>
        <w:rPr>
          <w:rFonts w:ascii="仿宋" w:hAnsi="仿宋" w:eastAsia="仿宋" w:cs="仿宋"/>
          <w:sz w:val="30"/>
          <w:szCs w:val="30"/>
        </w:rPr>
      </w:pPr>
      <w:r>
        <w:rPr>
          <w:rFonts w:hint="eastAsia" w:ascii="仿宋" w:hAnsi="仿宋" w:eastAsia="仿宋" w:cs="仿宋"/>
          <w:sz w:val="30"/>
          <w:szCs w:val="30"/>
        </w:rPr>
        <w:t>7.完成竞赛</w:t>
      </w:r>
      <w:bookmarkStart w:id="37" w:name="pindex276"/>
      <w:bookmarkEnd w:id="37"/>
    </w:p>
    <w:p>
      <w:pPr>
        <w:ind w:firstLine="600" w:firstLineChars="200"/>
        <w:rPr>
          <w:rFonts w:ascii="仿宋" w:hAnsi="仿宋" w:eastAsia="仿宋" w:cs="仿宋"/>
          <w:sz w:val="30"/>
          <w:szCs w:val="30"/>
        </w:rPr>
      </w:pPr>
      <w:r>
        <w:rPr>
          <w:rFonts w:hint="eastAsia" w:ascii="仿宋" w:hAnsi="仿宋" w:eastAsia="仿宋" w:cs="仿宋"/>
          <w:sz w:val="30"/>
          <w:szCs w:val="30"/>
        </w:rPr>
        <w:t>8.评审</w:t>
      </w:r>
      <w:bookmarkStart w:id="38" w:name="pindex277"/>
      <w:bookmarkEnd w:id="38"/>
    </w:p>
    <w:p>
      <w:pPr>
        <w:ind w:firstLine="600" w:firstLineChars="200"/>
        <w:rPr>
          <w:rFonts w:ascii="仿宋" w:hAnsi="仿宋" w:eastAsia="仿宋" w:cs="仿宋"/>
          <w:sz w:val="30"/>
          <w:szCs w:val="30"/>
        </w:rPr>
      </w:pPr>
      <w:r>
        <w:rPr>
          <w:rFonts w:hint="eastAsia" w:ascii="仿宋" w:hAnsi="仿宋" w:eastAsia="仿宋" w:cs="仿宋"/>
          <w:sz w:val="30"/>
          <w:szCs w:val="30"/>
        </w:rPr>
        <w:t>9.成绩计算及公示</w:t>
      </w:r>
      <w:bookmarkStart w:id="39" w:name="pindex278"/>
      <w:bookmarkEnd w:id="39"/>
    </w:p>
    <w:p>
      <w:pPr>
        <w:ind w:firstLine="600" w:firstLineChars="200"/>
        <w:rPr>
          <w:rFonts w:ascii="仿宋" w:hAnsi="仿宋" w:eastAsia="仿宋" w:cs="仿宋"/>
          <w:sz w:val="30"/>
          <w:szCs w:val="30"/>
        </w:rPr>
      </w:pPr>
      <w:r>
        <w:rPr>
          <w:rFonts w:hint="eastAsia" w:ascii="仿宋" w:hAnsi="仿宋" w:eastAsia="仿宋" w:cs="仿宋"/>
          <w:sz w:val="30"/>
          <w:szCs w:val="30"/>
        </w:rPr>
        <w:t>10.成绩公布</w:t>
      </w:r>
      <w:bookmarkStart w:id="40" w:name="pindex279"/>
      <w:bookmarkEnd w:id="40"/>
    </w:p>
    <w:p>
      <w:pPr>
        <w:ind w:firstLine="600" w:firstLineChars="2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ongti SC Regular">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abstractNum w:abstractNumId="1">
    <w:nsid w:val="5EFA7431"/>
    <w:multiLevelType w:val="multilevel"/>
    <w:tmpl w:val="5EFA7431"/>
    <w:lvl w:ilvl="0" w:tentative="0">
      <w:start w:val="1"/>
      <w:numFmt w:val="japaneseCounting"/>
      <w:lvlText w:val="%1、"/>
      <w:lvlJc w:val="left"/>
      <w:pPr>
        <w:ind w:left="613" w:hanging="613"/>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326B02"/>
    <w:multiLevelType w:val="multilevel"/>
    <w:tmpl w:val="69326B02"/>
    <w:lvl w:ilvl="0" w:tentative="0">
      <w:start w:val="1"/>
      <w:numFmt w:val="decimal"/>
      <w:lvlText w:val="%1、"/>
      <w:lvlJc w:val="left"/>
      <w:pPr>
        <w:ind w:left="1053" w:hanging="453"/>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78CB5AA2"/>
    <w:multiLevelType w:val="multilevel"/>
    <w:tmpl w:val="78CB5AA2"/>
    <w:lvl w:ilvl="0" w:tentative="0">
      <w:start w:val="1"/>
      <w:numFmt w:val="decimal"/>
      <w:lvlText w:val="%1."/>
      <w:lvlJc w:val="left"/>
      <w:pPr>
        <w:ind w:left="920" w:hanging="360"/>
      </w:pPr>
      <w:rPr>
        <w:rFonts w:hint="default" w:ascii="仿宋_GB2312" w:hAnsi="仿宋_GB2312" w:cs="仿宋_GB2312"/>
        <w:color w:val="auto"/>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1ZjE2ODUzYWZkYjZlODgwYTFhMmQ3NThmODhkNDUifQ=="/>
  </w:docVars>
  <w:rsids>
    <w:rsidRoot w:val="00305F7E"/>
    <w:rsid w:val="00002E1A"/>
    <w:rsid w:val="000419BA"/>
    <w:rsid w:val="0005661A"/>
    <w:rsid w:val="000D7D2A"/>
    <w:rsid w:val="000E7D8B"/>
    <w:rsid w:val="00107315"/>
    <w:rsid w:val="001214FF"/>
    <w:rsid w:val="00130069"/>
    <w:rsid w:val="0013635C"/>
    <w:rsid w:val="00145AB0"/>
    <w:rsid w:val="001468D2"/>
    <w:rsid w:val="001A004C"/>
    <w:rsid w:val="001F6FA9"/>
    <w:rsid w:val="00232B90"/>
    <w:rsid w:val="00237AC6"/>
    <w:rsid w:val="002505DF"/>
    <w:rsid w:val="00253AB0"/>
    <w:rsid w:val="00276147"/>
    <w:rsid w:val="002B7345"/>
    <w:rsid w:val="002D300E"/>
    <w:rsid w:val="002E6468"/>
    <w:rsid w:val="002F7762"/>
    <w:rsid w:val="00305F7E"/>
    <w:rsid w:val="00314603"/>
    <w:rsid w:val="003275E9"/>
    <w:rsid w:val="00350425"/>
    <w:rsid w:val="00367D4F"/>
    <w:rsid w:val="00384B7C"/>
    <w:rsid w:val="00386C61"/>
    <w:rsid w:val="003C37A7"/>
    <w:rsid w:val="003D058B"/>
    <w:rsid w:val="003D4AB2"/>
    <w:rsid w:val="003F6D71"/>
    <w:rsid w:val="004108C3"/>
    <w:rsid w:val="004302C1"/>
    <w:rsid w:val="00463768"/>
    <w:rsid w:val="0046388C"/>
    <w:rsid w:val="0047303C"/>
    <w:rsid w:val="00475F9B"/>
    <w:rsid w:val="004760C7"/>
    <w:rsid w:val="00477B75"/>
    <w:rsid w:val="004822B9"/>
    <w:rsid w:val="004A4044"/>
    <w:rsid w:val="004B4C5E"/>
    <w:rsid w:val="004D4452"/>
    <w:rsid w:val="004F452F"/>
    <w:rsid w:val="005109FA"/>
    <w:rsid w:val="00526B2F"/>
    <w:rsid w:val="0053046E"/>
    <w:rsid w:val="005C1745"/>
    <w:rsid w:val="006134D4"/>
    <w:rsid w:val="00626061"/>
    <w:rsid w:val="00631487"/>
    <w:rsid w:val="00634762"/>
    <w:rsid w:val="00635EAA"/>
    <w:rsid w:val="00657C85"/>
    <w:rsid w:val="00665AC1"/>
    <w:rsid w:val="00670AFD"/>
    <w:rsid w:val="006E61D6"/>
    <w:rsid w:val="006F23EA"/>
    <w:rsid w:val="0072094A"/>
    <w:rsid w:val="00721099"/>
    <w:rsid w:val="007507C6"/>
    <w:rsid w:val="0076779D"/>
    <w:rsid w:val="00784301"/>
    <w:rsid w:val="007C2907"/>
    <w:rsid w:val="00800104"/>
    <w:rsid w:val="0080584E"/>
    <w:rsid w:val="0081304D"/>
    <w:rsid w:val="00813CA5"/>
    <w:rsid w:val="00815ED1"/>
    <w:rsid w:val="00894626"/>
    <w:rsid w:val="008B7E3A"/>
    <w:rsid w:val="008C2A50"/>
    <w:rsid w:val="008D499B"/>
    <w:rsid w:val="008F53FE"/>
    <w:rsid w:val="008F7400"/>
    <w:rsid w:val="00920EEA"/>
    <w:rsid w:val="0093552F"/>
    <w:rsid w:val="00935E5C"/>
    <w:rsid w:val="00956054"/>
    <w:rsid w:val="00961568"/>
    <w:rsid w:val="00980922"/>
    <w:rsid w:val="00983DA7"/>
    <w:rsid w:val="009B1224"/>
    <w:rsid w:val="009C721A"/>
    <w:rsid w:val="009C7ED5"/>
    <w:rsid w:val="00A4067A"/>
    <w:rsid w:val="00A44410"/>
    <w:rsid w:val="00A52103"/>
    <w:rsid w:val="00A6242E"/>
    <w:rsid w:val="00A63A53"/>
    <w:rsid w:val="00A7571C"/>
    <w:rsid w:val="00AA345A"/>
    <w:rsid w:val="00AA39E4"/>
    <w:rsid w:val="00AB4F8B"/>
    <w:rsid w:val="00AF2C46"/>
    <w:rsid w:val="00B00557"/>
    <w:rsid w:val="00B01C3F"/>
    <w:rsid w:val="00B02EC8"/>
    <w:rsid w:val="00B50419"/>
    <w:rsid w:val="00B87345"/>
    <w:rsid w:val="00B91A57"/>
    <w:rsid w:val="00B943EF"/>
    <w:rsid w:val="00BA3E85"/>
    <w:rsid w:val="00BA7A1C"/>
    <w:rsid w:val="00BE4475"/>
    <w:rsid w:val="00C340CC"/>
    <w:rsid w:val="00C5159E"/>
    <w:rsid w:val="00CD5CD0"/>
    <w:rsid w:val="00CE2EBD"/>
    <w:rsid w:val="00CF1E87"/>
    <w:rsid w:val="00D14CB4"/>
    <w:rsid w:val="00D24957"/>
    <w:rsid w:val="00D55ECF"/>
    <w:rsid w:val="00D5683F"/>
    <w:rsid w:val="00D80250"/>
    <w:rsid w:val="00DF0496"/>
    <w:rsid w:val="00E435AC"/>
    <w:rsid w:val="00E55C8E"/>
    <w:rsid w:val="00EA1BF8"/>
    <w:rsid w:val="00ED2026"/>
    <w:rsid w:val="00F15952"/>
    <w:rsid w:val="00F23CB6"/>
    <w:rsid w:val="00F244C6"/>
    <w:rsid w:val="00F24BB7"/>
    <w:rsid w:val="00F82287"/>
    <w:rsid w:val="00F85EFC"/>
    <w:rsid w:val="00FA5683"/>
    <w:rsid w:val="00FB48C2"/>
    <w:rsid w:val="00FC374F"/>
    <w:rsid w:val="081B7ED7"/>
    <w:rsid w:val="084F27E4"/>
    <w:rsid w:val="08615A1D"/>
    <w:rsid w:val="0CF46ECE"/>
    <w:rsid w:val="0ED0266B"/>
    <w:rsid w:val="10A4691A"/>
    <w:rsid w:val="11E3402C"/>
    <w:rsid w:val="12E66CFD"/>
    <w:rsid w:val="1885048C"/>
    <w:rsid w:val="1B521211"/>
    <w:rsid w:val="1E035DAE"/>
    <w:rsid w:val="1ECB2E08"/>
    <w:rsid w:val="241366D0"/>
    <w:rsid w:val="277DB96B"/>
    <w:rsid w:val="2DFB04FF"/>
    <w:rsid w:val="2E9861CF"/>
    <w:rsid w:val="31592A40"/>
    <w:rsid w:val="31F46EC7"/>
    <w:rsid w:val="35DD743F"/>
    <w:rsid w:val="377A5E40"/>
    <w:rsid w:val="3A1A4327"/>
    <w:rsid w:val="3ABA60F4"/>
    <w:rsid w:val="3BE16681"/>
    <w:rsid w:val="3EA03F0B"/>
    <w:rsid w:val="4049137C"/>
    <w:rsid w:val="429E04E6"/>
    <w:rsid w:val="43342414"/>
    <w:rsid w:val="46672E81"/>
    <w:rsid w:val="46F36134"/>
    <w:rsid w:val="47E93FB4"/>
    <w:rsid w:val="50BD4C8C"/>
    <w:rsid w:val="51464F46"/>
    <w:rsid w:val="535202BB"/>
    <w:rsid w:val="59394624"/>
    <w:rsid w:val="5DA07197"/>
    <w:rsid w:val="5FFB2881"/>
    <w:rsid w:val="64892207"/>
    <w:rsid w:val="66D04F6D"/>
    <w:rsid w:val="688433C8"/>
    <w:rsid w:val="689F6036"/>
    <w:rsid w:val="68C47AD3"/>
    <w:rsid w:val="69BF6070"/>
    <w:rsid w:val="6DF73173"/>
    <w:rsid w:val="6F1E029F"/>
    <w:rsid w:val="710866F3"/>
    <w:rsid w:val="71670D1F"/>
    <w:rsid w:val="720A50CC"/>
    <w:rsid w:val="75942653"/>
    <w:rsid w:val="75EB456E"/>
    <w:rsid w:val="763B4332"/>
    <w:rsid w:val="76FD3998"/>
    <w:rsid w:val="78FD58FD"/>
    <w:rsid w:val="7AFB607C"/>
    <w:rsid w:val="7B5C6FD9"/>
    <w:rsid w:val="7D43702C"/>
    <w:rsid w:val="7D9FEE1F"/>
    <w:rsid w:val="AEFC9456"/>
    <w:rsid w:val="AFECC015"/>
    <w:rsid w:val="BAFE8071"/>
    <w:rsid w:val="EE7E17C5"/>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15"/>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link w:val="19"/>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563C1"/>
      <w:u w:val="single"/>
    </w:rPr>
  </w:style>
  <w:style w:type="paragraph" w:customStyle="1" w:styleId="11">
    <w:name w:val="修订1"/>
    <w:hidden/>
    <w:semiHidden/>
    <w:qFormat/>
    <w:uiPriority w:val="99"/>
    <w:rPr>
      <w:rFonts w:ascii="Calibri" w:hAnsi="Calibri" w:eastAsia="宋体" w:cs="Times New Roman"/>
      <w:kern w:val="2"/>
      <w:sz w:val="21"/>
      <w:szCs w:val="24"/>
      <w:lang w:val="en-US" w:eastAsia="zh-CN" w:bidi="ar-SA"/>
    </w:rPr>
  </w:style>
  <w:style w:type="paragraph" w:customStyle="1" w:styleId="12">
    <w:name w:val="修订2"/>
    <w:hidden/>
    <w:semiHidden/>
    <w:qFormat/>
    <w:uiPriority w:val="99"/>
    <w:rPr>
      <w:rFonts w:ascii="Calibri" w:hAnsi="Calibri" w:eastAsia="宋体" w:cs="Times New Roman"/>
      <w:kern w:val="2"/>
      <w:sz w:val="21"/>
      <w:szCs w:val="24"/>
      <w:lang w:val="en-US" w:eastAsia="zh-CN" w:bidi="ar-SA"/>
    </w:rPr>
  </w:style>
  <w:style w:type="paragraph" w:customStyle="1" w:styleId="13">
    <w:name w:val="无间隔1"/>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4">
    <w:name w:val="标题 3 字符"/>
    <w:basedOn w:val="9"/>
    <w:semiHidden/>
    <w:qFormat/>
    <w:uiPriority w:val="0"/>
    <w:rPr>
      <w:rFonts w:ascii="Calibri" w:hAnsi="Calibri" w:eastAsia="宋体" w:cs="Times New Roman"/>
      <w:b/>
      <w:bCs/>
      <w:kern w:val="2"/>
      <w:sz w:val="32"/>
      <w:szCs w:val="32"/>
    </w:rPr>
  </w:style>
  <w:style w:type="character" w:customStyle="1" w:styleId="15">
    <w:name w:val="标题 3 字符1"/>
    <w:link w:val="2"/>
    <w:qFormat/>
    <w:uiPriority w:val="0"/>
    <w:rPr>
      <w:b/>
      <w:bCs/>
      <w:kern w:val="2"/>
      <w:sz w:val="32"/>
      <w:szCs w:val="32"/>
      <w:lang w:val="zh-CN" w:eastAsia="zh-CN"/>
    </w:rPr>
  </w:style>
  <w:style w:type="paragraph" w:customStyle="1" w:styleId="16">
    <w:name w:val="修订3"/>
    <w:hidden/>
    <w:semiHidden/>
    <w:qFormat/>
    <w:uiPriority w:val="99"/>
    <w:rPr>
      <w:rFonts w:ascii="Calibri" w:hAnsi="Calibri" w:eastAsia="宋体" w:cs="Times New Roman"/>
      <w:kern w:val="2"/>
      <w:sz w:val="21"/>
      <w:szCs w:val="24"/>
      <w:lang w:val="en-US" w:eastAsia="zh-CN" w:bidi="ar-SA"/>
    </w:rPr>
  </w:style>
  <w:style w:type="paragraph" w:customStyle="1" w:styleId="17">
    <w:name w:val="列表段落1"/>
    <w:basedOn w:val="1"/>
    <w:qFormat/>
    <w:uiPriority w:val="99"/>
    <w:pPr>
      <w:ind w:firstLine="420" w:firstLineChars="200"/>
    </w:pPr>
  </w:style>
  <w:style w:type="character" w:customStyle="1" w:styleId="18">
    <w:name w:val="标题 2 字符"/>
    <w:basedOn w:val="9"/>
    <w:link w:val="3"/>
    <w:semiHidden/>
    <w:qFormat/>
    <w:uiPriority w:val="0"/>
    <w:rPr>
      <w:rFonts w:asciiTheme="majorHAnsi" w:hAnsiTheme="majorHAnsi" w:eastAsiaTheme="majorEastAsia" w:cstheme="majorBidi"/>
      <w:b/>
      <w:bCs/>
      <w:kern w:val="2"/>
      <w:sz w:val="32"/>
      <w:szCs w:val="32"/>
    </w:rPr>
  </w:style>
  <w:style w:type="character" w:customStyle="1" w:styleId="19">
    <w:name w:val="页脚 字符"/>
    <w:basedOn w:val="9"/>
    <w:link w:val="5"/>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15</Pages>
  <Words>5905</Words>
  <Characters>6072</Characters>
  <Lines>45</Lines>
  <Paragraphs>12</Paragraphs>
  <TotalTime>0</TotalTime>
  <ScaleCrop>false</ScaleCrop>
  <LinksUpToDate>false</LinksUpToDate>
  <CharactersWithSpaces>6083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2022-06-30T03:42:00Z</dcterms:created>
  <dc:creator>HEP</dc:creator>
  <cp:lastModifiedBy>于海宁</cp:lastModifiedBy>
  <dcterms:modified xsi:type="dcterms:W3CDTF">2022-07-14T02:34:35Z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86D09BDF1D3D48839E0CE9A672A6E8A0</vt:lpwstr>
  </property>
</Properties>
</file>