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00" w:firstLineChars="100"/>
        <w:rPr>
          <w:rFonts w:ascii="黑体" w:hAnsi="黑体" w:eastAsia="黑体"/>
          <w:bCs/>
          <w:sz w:val="30"/>
          <w:szCs w:val="30"/>
        </w:rPr>
      </w:pPr>
      <w:bookmarkStart w:id="0" w:name="_GoBack"/>
      <w:bookmarkEnd w:id="0"/>
      <w:r>
        <w:rPr>
          <w:rFonts w:hint="eastAsia" w:ascii="黑体" w:hAnsi="黑体" w:eastAsia="黑体"/>
          <w:bCs/>
          <w:sz w:val="30"/>
          <w:szCs w:val="30"/>
        </w:rPr>
        <w:t>附件4</w:t>
      </w:r>
    </w:p>
    <w:p>
      <w:pPr>
        <w:jc w:val="center"/>
        <w:rPr>
          <w:rFonts w:hint="eastAsia" w:ascii="方正小标宋简体" w:eastAsia="方正小标宋简体"/>
          <w:sz w:val="40"/>
          <w:szCs w:val="36"/>
        </w:rPr>
      </w:pPr>
      <w:r>
        <w:rPr>
          <w:rFonts w:hint="eastAsia" w:ascii="方正小标宋简体" w:eastAsia="方正小标宋简体"/>
          <w:sz w:val="40"/>
          <w:szCs w:val="36"/>
        </w:rPr>
        <w:t>2022年全国职业院校技能大赛赛项意向承办校和合作企业需求信息统计表</w:t>
      </w:r>
    </w:p>
    <w:p>
      <w:pPr>
        <w:jc w:val="both"/>
        <w:rPr>
          <w:rFonts w:hint="eastAsia" w:ascii="仿宋" w:hAnsi="仿宋" w:eastAsia="仿宋" w:cs="仿宋"/>
          <w:sz w:val="28"/>
          <w:szCs w:val="28"/>
          <w:lang w:eastAsia="zh-CN"/>
        </w:rPr>
      </w:pPr>
      <w:r>
        <w:rPr>
          <w:rFonts w:hint="eastAsia" w:ascii="仿宋" w:hAnsi="仿宋" w:eastAsia="仿宋" w:cs="仿宋"/>
          <w:sz w:val="28"/>
          <w:szCs w:val="28"/>
          <w:lang w:eastAsia="zh-CN"/>
        </w:rPr>
        <w:t>单位盖章：（甘肃省教育厅）</w:t>
      </w:r>
    </w:p>
    <w:p>
      <w:pPr>
        <w:rPr>
          <w:sz w:val="24"/>
        </w:rPr>
      </w:pPr>
    </w:p>
    <w:tbl>
      <w:tblPr>
        <w:tblStyle w:val="5"/>
        <w:tblW w:w="141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7"/>
        <w:gridCol w:w="853"/>
        <w:gridCol w:w="1214"/>
        <w:gridCol w:w="1416"/>
        <w:gridCol w:w="1579"/>
        <w:gridCol w:w="1578"/>
        <w:gridCol w:w="1743"/>
        <w:gridCol w:w="1917"/>
        <w:gridCol w:w="3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547" w:type="dxa"/>
            <w:vAlign w:val="center"/>
          </w:tcPr>
          <w:p>
            <w:pPr>
              <w:jc w:val="center"/>
              <w:rPr>
                <w:rFonts w:ascii="仿宋_GB2312" w:hAnsi="黑体" w:eastAsia="仿宋_GB2312"/>
                <w:sz w:val="24"/>
                <w:szCs w:val="24"/>
              </w:rPr>
            </w:pPr>
            <w:r>
              <w:rPr>
                <w:rFonts w:hint="eastAsia" w:ascii="仿宋_GB2312" w:hAnsi="黑体" w:eastAsia="仿宋_GB2312" w:cs="宋体"/>
                <w:color w:val="000000"/>
                <w:kern w:val="0"/>
                <w:sz w:val="24"/>
                <w:szCs w:val="24"/>
              </w:rPr>
              <w:t>序号</w:t>
            </w:r>
          </w:p>
        </w:tc>
        <w:tc>
          <w:tcPr>
            <w:tcW w:w="853" w:type="dxa"/>
            <w:vAlign w:val="center"/>
          </w:tcPr>
          <w:p>
            <w:pPr>
              <w:jc w:val="center"/>
              <w:rPr>
                <w:rFonts w:ascii="仿宋_GB2312" w:hAnsi="黑体" w:eastAsia="仿宋_GB2312"/>
                <w:sz w:val="24"/>
                <w:szCs w:val="24"/>
              </w:rPr>
            </w:pPr>
            <w:r>
              <w:rPr>
                <w:rFonts w:hint="eastAsia" w:ascii="仿宋_GB2312" w:hAnsi="黑体" w:eastAsia="仿宋_GB2312" w:cs="宋体"/>
                <w:color w:val="000000"/>
                <w:kern w:val="0"/>
                <w:sz w:val="24"/>
                <w:szCs w:val="24"/>
              </w:rPr>
              <w:t>组别</w:t>
            </w:r>
          </w:p>
        </w:tc>
        <w:tc>
          <w:tcPr>
            <w:tcW w:w="1214" w:type="dxa"/>
            <w:vAlign w:val="center"/>
          </w:tcPr>
          <w:p>
            <w:pPr>
              <w:jc w:val="center"/>
              <w:rPr>
                <w:rFonts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专业大类</w:t>
            </w:r>
          </w:p>
        </w:tc>
        <w:tc>
          <w:tcPr>
            <w:tcW w:w="1416" w:type="dxa"/>
            <w:vAlign w:val="center"/>
          </w:tcPr>
          <w:p>
            <w:pPr>
              <w:jc w:val="center"/>
              <w:rPr>
                <w:rFonts w:ascii="仿宋_GB2312" w:hAnsi="黑体" w:eastAsia="仿宋_GB2312"/>
                <w:sz w:val="24"/>
                <w:szCs w:val="24"/>
              </w:rPr>
            </w:pPr>
            <w:r>
              <w:rPr>
                <w:rFonts w:hint="eastAsia" w:ascii="仿宋_GB2312" w:hAnsi="黑体" w:eastAsia="仿宋_GB2312" w:cs="宋体"/>
                <w:color w:val="000000"/>
                <w:kern w:val="0"/>
                <w:sz w:val="24"/>
                <w:szCs w:val="24"/>
              </w:rPr>
              <w:t>赛项编号</w:t>
            </w:r>
          </w:p>
        </w:tc>
        <w:tc>
          <w:tcPr>
            <w:tcW w:w="1579" w:type="dxa"/>
            <w:vAlign w:val="center"/>
          </w:tcPr>
          <w:p>
            <w:pPr>
              <w:jc w:val="center"/>
              <w:rPr>
                <w:rFonts w:ascii="仿宋_GB2312" w:hAnsi="黑体" w:eastAsia="仿宋_GB2312"/>
                <w:sz w:val="24"/>
                <w:szCs w:val="24"/>
              </w:rPr>
            </w:pPr>
            <w:r>
              <w:rPr>
                <w:rFonts w:hint="eastAsia" w:ascii="仿宋_GB2312" w:hAnsi="黑体" w:eastAsia="仿宋_GB2312" w:cs="宋体"/>
                <w:color w:val="000000"/>
                <w:kern w:val="0"/>
                <w:sz w:val="24"/>
                <w:szCs w:val="24"/>
              </w:rPr>
              <w:t>赛项名称</w:t>
            </w:r>
          </w:p>
        </w:tc>
        <w:tc>
          <w:tcPr>
            <w:tcW w:w="1578" w:type="dxa"/>
            <w:vAlign w:val="center"/>
          </w:tcPr>
          <w:p>
            <w:pPr>
              <w:jc w:val="center"/>
              <w:rPr>
                <w:rFonts w:ascii="仿宋_GB2312" w:hAnsi="黑体" w:eastAsia="仿宋_GB2312"/>
                <w:sz w:val="24"/>
                <w:szCs w:val="24"/>
              </w:rPr>
            </w:pPr>
            <w:r>
              <w:rPr>
                <w:rFonts w:hint="eastAsia" w:ascii="仿宋_GB2312" w:hAnsi="黑体" w:eastAsia="仿宋_GB2312" w:cs="宋体"/>
                <w:color w:val="000000"/>
                <w:kern w:val="0"/>
                <w:sz w:val="24"/>
                <w:szCs w:val="24"/>
              </w:rPr>
              <w:t>申办校</w:t>
            </w:r>
          </w:p>
        </w:tc>
        <w:tc>
          <w:tcPr>
            <w:tcW w:w="1743" w:type="dxa"/>
            <w:vAlign w:val="center"/>
          </w:tcPr>
          <w:p>
            <w:pPr>
              <w:jc w:val="center"/>
              <w:rPr>
                <w:rFonts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申办校联系人</w:t>
            </w:r>
          </w:p>
        </w:tc>
        <w:tc>
          <w:tcPr>
            <w:tcW w:w="1917" w:type="dxa"/>
            <w:vAlign w:val="center"/>
          </w:tcPr>
          <w:p>
            <w:pPr>
              <w:jc w:val="center"/>
              <w:rPr>
                <w:rFonts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申办校联系方式</w:t>
            </w:r>
          </w:p>
        </w:tc>
        <w:tc>
          <w:tcPr>
            <w:tcW w:w="3322" w:type="dxa"/>
            <w:vAlign w:val="center"/>
          </w:tcPr>
          <w:p>
            <w:pPr>
              <w:jc w:val="center"/>
              <w:rPr>
                <w:rFonts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合作企业需求信息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547" w:type="dxa"/>
            <w:vAlign w:val="center"/>
          </w:tcPr>
          <w:p>
            <w:pPr>
              <w:jc w:val="center"/>
              <w:rPr>
                <w:rFonts w:hint="eastAsia" w:ascii="仿宋_GB2312" w:hAnsi="黑体" w:eastAsia="仿宋_GB2312" w:cs="宋体"/>
                <w:color w:val="000000"/>
                <w:kern w:val="0"/>
                <w:sz w:val="24"/>
                <w:szCs w:val="24"/>
                <w:lang w:val="en-US" w:eastAsia="zh-CN"/>
              </w:rPr>
            </w:pPr>
            <w:r>
              <w:rPr>
                <w:rFonts w:hint="eastAsia" w:ascii="仿宋_GB2312" w:hAnsi="宋体" w:eastAsia="仿宋_GB2312" w:cs="宋体"/>
                <w:kern w:val="0"/>
                <w:sz w:val="24"/>
                <w:szCs w:val="24"/>
              </w:rPr>
              <w:t>1</w:t>
            </w:r>
          </w:p>
        </w:tc>
        <w:tc>
          <w:tcPr>
            <w:tcW w:w="853" w:type="dxa"/>
            <w:vAlign w:val="center"/>
          </w:tcPr>
          <w:p>
            <w:pPr>
              <w:jc w:val="center"/>
              <w:rPr>
                <w:rFonts w:hint="eastAsia" w:ascii="仿宋_GB2312" w:hAnsi="黑体" w:eastAsia="仿宋_GB2312" w:cs="宋体"/>
                <w:color w:val="000000"/>
                <w:kern w:val="0"/>
                <w:sz w:val="24"/>
                <w:szCs w:val="24"/>
              </w:rPr>
            </w:pPr>
            <w:r>
              <w:rPr>
                <w:rFonts w:hint="eastAsia" w:ascii="仿宋_GB2312" w:eastAsia="仿宋_GB2312"/>
                <w:sz w:val="24"/>
                <w:szCs w:val="24"/>
              </w:rPr>
              <w:t>中职组</w:t>
            </w:r>
          </w:p>
        </w:tc>
        <w:tc>
          <w:tcPr>
            <w:tcW w:w="1214" w:type="dxa"/>
            <w:vAlign w:val="center"/>
          </w:tcPr>
          <w:p>
            <w:pPr>
              <w:jc w:val="center"/>
              <w:rPr>
                <w:rFonts w:hint="eastAsia" w:ascii="仿宋_GB2312" w:hAnsi="黑体" w:eastAsia="仿宋_GB2312" w:cs="宋体"/>
                <w:color w:val="000000"/>
                <w:kern w:val="0"/>
                <w:sz w:val="24"/>
                <w:szCs w:val="24"/>
              </w:rPr>
            </w:pPr>
            <w:r>
              <w:rPr>
                <w:rFonts w:hint="eastAsia" w:ascii="仿宋_GB2312" w:eastAsia="仿宋_GB2312"/>
                <w:sz w:val="24"/>
                <w:szCs w:val="24"/>
              </w:rPr>
              <w:t>电子与信息</w:t>
            </w:r>
          </w:p>
        </w:tc>
        <w:tc>
          <w:tcPr>
            <w:tcW w:w="1416" w:type="dxa"/>
            <w:vAlign w:val="center"/>
          </w:tcPr>
          <w:p>
            <w:pPr>
              <w:jc w:val="center"/>
              <w:rPr>
                <w:rFonts w:hint="eastAsia" w:ascii="仿宋_GB2312" w:hAnsi="黑体" w:eastAsia="仿宋_GB2312" w:cs="宋体"/>
                <w:color w:val="000000"/>
                <w:kern w:val="0"/>
                <w:sz w:val="24"/>
                <w:szCs w:val="24"/>
              </w:rPr>
            </w:pPr>
            <w:r>
              <w:rPr>
                <w:rFonts w:ascii="仿宋_GB2312" w:eastAsia="仿宋_GB2312"/>
                <w:sz w:val="24"/>
                <w:szCs w:val="24"/>
              </w:rPr>
              <w:t>ZZ-2022024</w:t>
            </w:r>
          </w:p>
        </w:tc>
        <w:tc>
          <w:tcPr>
            <w:tcW w:w="1579" w:type="dxa"/>
            <w:vAlign w:val="center"/>
          </w:tcPr>
          <w:p>
            <w:pPr>
              <w:jc w:val="center"/>
              <w:rPr>
                <w:rFonts w:hint="eastAsia" w:ascii="仿宋_GB2312" w:hAnsi="黑体" w:eastAsia="仿宋_GB2312" w:cs="宋体"/>
                <w:color w:val="000000"/>
                <w:kern w:val="0"/>
                <w:sz w:val="24"/>
                <w:szCs w:val="24"/>
              </w:rPr>
            </w:pPr>
            <w:r>
              <w:rPr>
                <w:rFonts w:hint="eastAsia" w:ascii="仿宋_GB2312" w:eastAsia="仿宋_GB2312"/>
                <w:sz w:val="24"/>
                <w:szCs w:val="24"/>
              </w:rPr>
              <w:t>工业产品设计与创客实践</w:t>
            </w:r>
          </w:p>
        </w:tc>
        <w:tc>
          <w:tcPr>
            <w:tcW w:w="1578" w:type="dxa"/>
            <w:vAlign w:val="center"/>
          </w:tcPr>
          <w:p>
            <w:pPr>
              <w:jc w:val="center"/>
              <w:rPr>
                <w:rFonts w:hint="eastAsia" w:ascii="仿宋_GB2312" w:hAnsi="黑体" w:eastAsia="仿宋_GB2312" w:cs="宋体"/>
                <w:color w:val="000000"/>
                <w:kern w:val="0"/>
                <w:sz w:val="24"/>
                <w:szCs w:val="24"/>
              </w:rPr>
            </w:pPr>
            <w:r>
              <w:rPr>
                <w:rFonts w:hint="eastAsia" w:ascii="仿宋_GB2312" w:eastAsia="仿宋_GB2312"/>
                <w:sz w:val="24"/>
                <w:szCs w:val="24"/>
              </w:rPr>
              <w:t>兰州职业技术学院</w:t>
            </w:r>
          </w:p>
        </w:tc>
        <w:tc>
          <w:tcPr>
            <w:tcW w:w="1743" w:type="dxa"/>
            <w:vAlign w:val="center"/>
          </w:tcPr>
          <w:p>
            <w:pPr>
              <w:jc w:val="center"/>
              <w:rPr>
                <w:rFonts w:hint="eastAsia" w:ascii="仿宋_GB2312" w:hAnsi="黑体" w:eastAsia="仿宋_GB2312" w:cs="宋体"/>
                <w:color w:val="000000"/>
                <w:kern w:val="0"/>
                <w:sz w:val="24"/>
                <w:szCs w:val="24"/>
              </w:rPr>
            </w:pPr>
            <w:r>
              <w:rPr>
                <w:rFonts w:hint="eastAsia" w:ascii="仿宋_GB2312" w:eastAsia="仿宋_GB2312"/>
                <w:sz w:val="24"/>
                <w:szCs w:val="24"/>
              </w:rPr>
              <w:t>马明月</w:t>
            </w:r>
          </w:p>
        </w:tc>
        <w:tc>
          <w:tcPr>
            <w:tcW w:w="1917" w:type="dxa"/>
            <w:vAlign w:val="center"/>
          </w:tcPr>
          <w:p>
            <w:pPr>
              <w:jc w:val="center"/>
              <w:rPr>
                <w:rFonts w:hint="eastAsia" w:ascii="仿宋_GB2312" w:hAnsi="黑体" w:eastAsia="仿宋_GB2312" w:cs="宋体"/>
                <w:color w:val="000000"/>
                <w:kern w:val="0"/>
                <w:sz w:val="24"/>
                <w:szCs w:val="24"/>
              </w:rPr>
            </w:pPr>
            <w:r>
              <w:rPr>
                <w:rFonts w:hint="eastAsia" w:ascii="仿宋_GB2312" w:eastAsia="仿宋_GB2312"/>
                <w:sz w:val="24"/>
                <w:szCs w:val="24"/>
              </w:rPr>
              <w:t>1</w:t>
            </w:r>
            <w:r>
              <w:rPr>
                <w:rFonts w:ascii="仿宋_GB2312" w:eastAsia="仿宋_GB2312"/>
                <w:sz w:val="24"/>
                <w:szCs w:val="24"/>
              </w:rPr>
              <w:t>8509317100</w:t>
            </w:r>
          </w:p>
        </w:tc>
        <w:tc>
          <w:tcPr>
            <w:tcW w:w="3322" w:type="dxa"/>
            <w:vAlign w:val="center"/>
          </w:tcPr>
          <w:p>
            <w:pPr>
              <w:jc w:val="left"/>
              <w:rPr>
                <w:rFonts w:hint="eastAsia" w:ascii="仿宋_GB2312" w:eastAsia="仿宋_GB2312"/>
                <w:sz w:val="24"/>
                <w:szCs w:val="24"/>
              </w:rPr>
            </w:pPr>
          </w:p>
          <w:p>
            <w:pPr>
              <w:jc w:val="left"/>
              <w:rPr>
                <w:rFonts w:ascii="仿宋_GB2312" w:eastAsia="仿宋_GB2312"/>
                <w:sz w:val="24"/>
                <w:szCs w:val="24"/>
              </w:rPr>
            </w:pPr>
            <w:r>
              <w:rPr>
                <w:rFonts w:hint="eastAsia" w:ascii="仿宋_GB2312" w:eastAsia="仿宋_GB2312"/>
                <w:sz w:val="24"/>
                <w:szCs w:val="24"/>
              </w:rPr>
              <w:t>1.</w:t>
            </w:r>
            <w:r>
              <w:rPr>
                <w:rFonts w:hint="eastAsia" w:ascii="仿宋_GB2312" w:hAnsi="仿宋_GB2312" w:eastAsia="仿宋_GB2312" w:cs="仿宋_GB2312"/>
                <w:color w:val="000000" w:themeColor="text1"/>
                <w:sz w:val="24"/>
                <w14:textFill>
                  <w14:solidFill>
                    <w14:schemeClr w14:val="tx1"/>
                  </w14:solidFill>
                </w14:textFill>
              </w:rPr>
              <w:t>免费提供</w:t>
            </w:r>
            <w:r>
              <w:rPr>
                <w:rFonts w:hint="eastAsia" w:ascii="仿宋_GB2312" w:eastAsia="仿宋_GB2312"/>
                <w:sz w:val="24"/>
                <w:szCs w:val="24"/>
              </w:rPr>
              <w:t>增材加工平台（桌面级3D打印机）及耗材等；</w:t>
            </w:r>
          </w:p>
          <w:p>
            <w:pPr>
              <w:jc w:val="left"/>
              <w:rPr>
                <w:rFonts w:ascii="仿宋_GB2312" w:eastAsia="仿宋_GB2312"/>
                <w:sz w:val="24"/>
                <w:szCs w:val="24"/>
              </w:rPr>
            </w:pPr>
            <w:r>
              <w:rPr>
                <w:rFonts w:hint="eastAsia" w:ascii="仿宋_GB2312" w:eastAsia="仿宋_GB2312"/>
                <w:sz w:val="24"/>
                <w:szCs w:val="24"/>
              </w:rPr>
              <w:t>2.</w:t>
            </w:r>
            <w:r>
              <w:rPr>
                <w:rFonts w:hint="eastAsia" w:ascii="仿宋_GB2312" w:hAnsi="仿宋_GB2312" w:eastAsia="仿宋_GB2312" w:cs="仿宋_GB2312"/>
                <w:color w:val="000000" w:themeColor="text1"/>
                <w:sz w:val="24"/>
                <w14:textFill>
                  <w14:solidFill>
                    <w14:schemeClr w14:val="tx1"/>
                  </w14:solidFill>
                </w14:textFill>
              </w:rPr>
              <w:t>免费提供</w:t>
            </w:r>
            <w:r>
              <w:rPr>
                <w:rFonts w:hint="eastAsia" w:ascii="仿宋_GB2312" w:eastAsia="仿宋_GB2312"/>
                <w:sz w:val="24"/>
                <w:szCs w:val="24"/>
              </w:rPr>
              <w:t>工业软件及其技术服务；</w:t>
            </w:r>
          </w:p>
          <w:p>
            <w:pPr>
              <w:jc w:val="left"/>
              <w:rPr>
                <w:rFonts w:ascii="仿宋_GB2312" w:eastAsia="仿宋_GB2312"/>
                <w:sz w:val="24"/>
                <w:szCs w:val="24"/>
              </w:rPr>
            </w:pPr>
            <w:r>
              <w:rPr>
                <w:rFonts w:hint="eastAsia" w:ascii="仿宋_GB2312" w:eastAsia="仿宋_GB2312"/>
                <w:sz w:val="24"/>
                <w:szCs w:val="24"/>
              </w:rPr>
              <w:t>3.提供的大赛技术平台、软件设备必须满足赛项规程规定的要求；</w:t>
            </w:r>
          </w:p>
          <w:p>
            <w:pPr>
              <w:jc w:val="left"/>
              <w:rPr>
                <w:rFonts w:ascii="仿宋_GB2312" w:eastAsia="仿宋_GB2312"/>
                <w:sz w:val="24"/>
                <w:szCs w:val="24"/>
              </w:rPr>
            </w:pPr>
            <w:r>
              <w:rPr>
                <w:rFonts w:hint="eastAsia" w:ascii="仿宋_GB2312" w:eastAsia="仿宋_GB2312"/>
                <w:sz w:val="24"/>
                <w:szCs w:val="24"/>
              </w:rPr>
              <w:t>4.提供的技术平台，软件设备必须保证技术先进、质量稳定，价格合理，</w:t>
            </w:r>
            <w:r>
              <w:rPr>
                <w:rFonts w:hint="eastAsia" w:ascii="仿宋_GB2312" w:hAnsi="仿宋_GB2312" w:eastAsia="仿宋_GB2312" w:cs="仿宋_GB2312"/>
                <w:color w:val="000000" w:themeColor="text1"/>
                <w:sz w:val="24"/>
                <w14:textFill>
                  <w14:solidFill>
                    <w14:schemeClr w14:val="tx1"/>
                  </w14:solidFill>
                </w14:textFill>
              </w:rPr>
              <w:t>知识产权清晰</w:t>
            </w:r>
            <w:r>
              <w:rPr>
                <w:rFonts w:hint="eastAsia" w:ascii="仿宋_GB2312" w:eastAsia="仿宋_GB2312"/>
                <w:sz w:val="24"/>
                <w:szCs w:val="24"/>
              </w:rPr>
              <w:t>。</w:t>
            </w:r>
          </w:p>
          <w:p>
            <w:pPr>
              <w:jc w:val="left"/>
              <w:rPr>
                <w:rFonts w:ascii="仿宋_GB2312" w:eastAsia="仿宋_GB2312"/>
                <w:sz w:val="24"/>
                <w:szCs w:val="24"/>
              </w:rPr>
            </w:pPr>
            <w:r>
              <w:rPr>
                <w:rFonts w:hint="eastAsia" w:ascii="仿宋_GB2312" w:eastAsia="仿宋_GB2312"/>
                <w:sz w:val="24"/>
                <w:szCs w:val="24"/>
              </w:rPr>
              <w:t>5.为大赛提供赛前、赛中、赛后全方位的技术支持和保障；</w:t>
            </w:r>
          </w:p>
          <w:p>
            <w:pPr>
              <w:jc w:val="left"/>
              <w:rPr>
                <w:rFonts w:ascii="仿宋_GB2312" w:eastAsia="仿宋_GB2312"/>
                <w:sz w:val="24"/>
                <w:szCs w:val="24"/>
              </w:rPr>
            </w:pPr>
            <w:r>
              <w:rPr>
                <w:rFonts w:hint="eastAsia" w:ascii="仿宋_GB2312" w:eastAsia="仿宋_GB2312"/>
                <w:sz w:val="24"/>
                <w:szCs w:val="24"/>
              </w:rPr>
              <w:t>6.要求</w:t>
            </w:r>
            <w:r>
              <w:rPr>
                <w:rFonts w:hint="eastAsia" w:ascii="仿宋_GB2312" w:hAnsi="仿宋_GB2312" w:eastAsia="仿宋_GB2312" w:cs="仿宋_GB2312"/>
                <w:color w:val="000000" w:themeColor="text1"/>
                <w:sz w:val="24"/>
                <w14:textFill>
                  <w14:solidFill>
                    <w14:schemeClr w14:val="tx1"/>
                  </w14:solidFill>
                </w14:textFill>
              </w:rPr>
              <w:t>联合承办院校，依据大赛执委会要求做好大赛宣传及氛围营造工作；</w:t>
            </w:r>
          </w:p>
          <w:p>
            <w:pPr>
              <w:jc w:val="left"/>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7.</w:t>
            </w:r>
            <w:r>
              <w:rPr>
                <w:rFonts w:hint="eastAsia" w:ascii="仿宋_GB2312" w:eastAsia="仿宋_GB2312"/>
                <w:sz w:val="24"/>
                <w:szCs w:val="24"/>
              </w:rPr>
              <w:t>为赛项免费提供竞赛成果转化、教学资源建设等其他服务。</w:t>
            </w:r>
          </w:p>
          <w:p>
            <w:pPr>
              <w:jc w:val="left"/>
              <w:rPr>
                <w:rFonts w:hint="eastAsia" w:ascii="仿宋_GB2312" w:hAnsi="黑体" w:eastAsia="仿宋_GB2312" w:cs="宋体"/>
                <w:color w:val="000000"/>
                <w:kern w:val="0"/>
                <w:sz w:val="24"/>
                <w:szCs w:val="24"/>
              </w:rPr>
            </w:pPr>
            <w:r>
              <w:rPr>
                <w:rFonts w:hint="eastAsia" w:ascii="仿宋_GB2312" w:hAnsi="仿宋_GB2312" w:eastAsia="仿宋_GB2312" w:cs="仿宋_GB2312"/>
                <w:color w:val="000000" w:themeColor="text1"/>
                <w:sz w:val="24"/>
                <w14:textFill>
                  <w14:solidFill>
                    <w14:schemeClr w14:val="tx1"/>
                  </w14:solidFill>
                </w14:textFill>
              </w:rPr>
              <w:t>8</w:t>
            </w:r>
            <w:r>
              <w:rPr>
                <w:rFonts w:ascii="仿宋_GB2312" w:hAnsi="仿宋_GB2312" w:eastAsia="仿宋_GB2312" w:cs="仿宋_GB2312"/>
                <w:color w:val="000000" w:themeColor="text1"/>
                <w:sz w:val="24"/>
                <w14:textFill>
                  <w14:solidFill>
                    <w14:schemeClr w14:val="tx1"/>
                  </w14:solidFill>
                </w14:textFill>
              </w:rPr>
              <w:t>.</w:t>
            </w:r>
            <w:r>
              <w:rPr>
                <w:rFonts w:hint="eastAsia" w:ascii="仿宋_GB2312" w:hAnsi="仿宋_GB2312" w:eastAsia="仿宋_GB2312" w:cs="仿宋_GB2312"/>
                <w:color w:val="000000" w:themeColor="text1"/>
                <w:sz w:val="24"/>
                <w14:textFill>
                  <w14:solidFill>
                    <w14:schemeClr w14:val="tx1"/>
                  </w14:solidFill>
                </w14:textFill>
              </w:rPr>
              <w:t>合作企业捐赠资金捐至中国教育发展基金会，捐赠设备捐至承办校。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atLeast"/>
          <w:jc w:val="center"/>
        </w:trPr>
        <w:tc>
          <w:tcPr>
            <w:tcW w:w="547" w:type="dxa"/>
            <w:vAlign w:val="center"/>
          </w:tcPr>
          <w:p>
            <w:pPr>
              <w:jc w:val="center"/>
              <w:rPr>
                <w:rFonts w:hint="eastAsia" w:ascii="仿宋_GB2312" w:eastAsia="仿宋_GB2312"/>
                <w:sz w:val="24"/>
                <w:szCs w:val="24"/>
                <w:lang w:eastAsia="zh-CN"/>
              </w:rPr>
            </w:pPr>
            <w:r>
              <w:rPr>
                <w:rFonts w:hint="eastAsia" w:ascii="仿宋_GB2312" w:hAnsi="宋体" w:eastAsia="仿宋_GB2312" w:cs="宋体"/>
                <w:kern w:val="0"/>
                <w:sz w:val="24"/>
                <w:szCs w:val="24"/>
                <w:lang w:val="en-US" w:eastAsia="zh-CN"/>
              </w:rPr>
              <w:t>2</w:t>
            </w:r>
          </w:p>
        </w:tc>
        <w:tc>
          <w:tcPr>
            <w:tcW w:w="853" w:type="dxa"/>
            <w:vAlign w:val="center"/>
          </w:tcPr>
          <w:p>
            <w:pPr>
              <w:jc w:val="center"/>
              <w:rPr>
                <w:rFonts w:hint="default" w:ascii="仿宋_GB2312" w:eastAsia="仿宋_GB2312" w:hAnsiTheme="minorHAnsi" w:cstheme="minorBidi"/>
                <w:kern w:val="2"/>
                <w:sz w:val="24"/>
                <w:szCs w:val="24"/>
                <w:lang w:val="en-US" w:eastAsia="zh-CN" w:bidi="ar-SA"/>
              </w:rPr>
            </w:pPr>
            <w:r>
              <w:rPr>
                <w:rFonts w:hint="eastAsia" w:ascii="仿宋_GB2312" w:eastAsia="仿宋_GB2312"/>
                <w:sz w:val="24"/>
                <w:szCs w:val="24"/>
                <w:lang w:val="en-US" w:eastAsia="zh-CN"/>
              </w:rPr>
              <w:t>高职</w:t>
            </w:r>
            <w:r>
              <w:rPr>
                <w:rFonts w:hint="eastAsia" w:ascii="仿宋_GB2312" w:eastAsia="仿宋_GB2312"/>
                <w:sz w:val="24"/>
                <w:szCs w:val="24"/>
              </w:rPr>
              <w:t>组</w:t>
            </w:r>
          </w:p>
        </w:tc>
        <w:tc>
          <w:tcPr>
            <w:tcW w:w="1214" w:type="dxa"/>
            <w:vAlign w:val="center"/>
          </w:tcPr>
          <w:p>
            <w:pPr>
              <w:jc w:val="center"/>
              <w:rPr>
                <w:rFonts w:hint="eastAsia" w:ascii="仿宋_GB2312" w:eastAsia="仿宋_GB2312" w:hAnsiTheme="minorHAnsi" w:cstheme="minorBidi"/>
                <w:kern w:val="2"/>
                <w:sz w:val="24"/>
                <w:szCs w:val="24"/>
                <w:lang w:val="en-US" w:eastAsia="zh-CN" w:bidi="ar-SA"/>
              </w:rPr>
            </w:pPr>
            <w:r>
              <w:rPr>
                <w:rFonts w:hint="eastAsia" w:ascii="仿宋_GB2312" w:eastAsia="仿宋_GB2312"/>
                <w:sz w:val="24"/>
                <w:szCs w:val="24"/>
                <w:lang w:eastAsia="zh-CN"/>
              </w:rPr>
              <w:t>资源环境与安全</w:t>
            </w:r>
          </w:p>
        </w:tc>
        <w:tc>
          <w:tcPr>
            <w:tcW w:w="1416" w:type="dxa"/>
            <w:vAlign w:val="center"/>
          </w:tcPr>
          <w:p>
            <w:pPr>
              <w:jc w:val="center"/>
              <w:rPr>
                <w:rFonts w:hint="default" w:ascii="仿宋_GB2312" w:eastAsia="仿宋_GB2312" w:hAnsiTheme="minorHAnsi" w:cstheme="minorBidi"/>
                <w:kern w:val="2"/>
                <w:sz w:val="24"/>
                <w:szCs w:val="24"/>
                <w:lang w:val="en-US" w:eastAsia="zh-CN" w:bidi="ar-SA"/>
              </w:rPr>
            </w:pPr>
            <w:r>
              <w:rPr>
                <w:rFonts w:hint="eastAsia" w:ascii="仿宋_GB2312" w:eastAsia="仿宋_GB2312"/>
                <w:sz w:val="24"/>
                <w:szCs w:val="24"/>
                <w:lang w:val="en-US" w:eastAsia="zh-CN"/>
              </w:rPr>
              <w:t>GZ-2022005</w:t>
            </w:r>
          </w:p>
        </w:tc>
        <w:tc>
          <w:tcPr>
            <w:tcW w:w="1579" w:type="dxa"/>
            <w:vAlign w:val="center"/>
          </w:tcPr>
          <w:p>
            <w:pPr>
              <w:jc w:val="center"/>
              <w:rPr>
                <w:rFonts w:hint="eastAsia" w:ascii="仿宋_GB2312" w:eastAsia="仿宋_GB2312" w:hAnsiTheme="minorHAnsi" w:cstheme="minorBidi"/>
                <w:kern w:val="2"/>
                <w:sz w:val="24"/>
                <w:szCs w:val="24"/>
                <w:lang w:val="en-US" w:eastAsia="zh-CN" w:bidi="ar-SA"/>
              </w:rPr>
            </w:pPr>
            <w:r>
              <w:rPr>
                <w:rFonts w:hint="eastAsia" w:ascii="仿宋_GB2312" w:eastAsia="仿宋_GB2312"/>
                <w:sz w:val="24"/>
                <w:szCs w:val="24"/>
                <w:lang w:eastAsia="zh-CN"/>
              </w:rPr>
              <w:t>珠宝玉石</w:t>
            </w:r>
            <w:r>
              <w:rPr>
                <w:rFonts w:hint="eastAsia" w:ascii="仿宋_GB2312" w:eastAsia="仿宋_GB2312"/>
                <w:sz w:val="24"/>
                <w:szCs w:val="24"/>
                <w:lang w:val="en-US" w:eastAsia="zh-CN"/>
              </w:rPr>
              <w:t xml:space="preserve">  </w:t>
            </w:r>
            <w:r>
              <w:rPr>
                <w:rFonts w:hint="eastAsia" w:ascii="仿宋_GB2312" w:eastAsia="仿宋_GB2312"/>
                <w:sz w:val="24"/>
                <w:szCs w:val="24"/>
                <w:lang w:eastAsia="zh-CN"/>
              </w:rPr>
              <w:t>鉴定</w:t>
            </w:r>
          </w:p>
        </w:tc>
        <w:tc>
          <w:tcPr>
            <w:tcW w:w="1578" w:type="dxa"/>
            <w:vAlign w:val="center"/>
          </w:tcPr>
          <w:p>
            <w:pPr>
              <w:jc w:val="center"/>
              <w:rPr>
                <w:rFonts w:hint="eastAsia" w:ascii="仿宋_GB2312" w:eastAsia="仿宋_GB2312" w:hAnsiTheme="minorHAnsi" w:cstheme="minorBidi"/>
                <w:kern w:val="2"/>
                <w:sz w:val="24"/>
                <w:szCs w:val="24"/>
                <w:lang w:val="en-US" w:eastAsia="zh-CN" w:bidi="ar-SA"/>
              </w:rPr>
            </w:pPr>
            <w:r>
              <w:rPr>
                <w:rFonts w:hint="eastAsia" w:ascii="仿宋_GB2312" w:eastAsia="仿宋_GB2312"/>
                <w:sz w:val="24"/>
                <w:szCs w:val="24"/>
                <w:lang w:eastAsia="zh-CN"/>
              </w:rPr>
              <w:t>兰州资源环境职业技术大学</w:t>
            </w:r>
          </w:p>
        </w:tc>
        <w:tc>
          <w:tcPr>
            <w:tcW w:w="1743" w:type="dxa"/>
            <w:vAlign w:val="center"/>
          </w:tcPr>
          <w:p>
            <w:pPr>
              <w:jc w:val="center"/>
              <w:rPr>
                <w:rFonts w:hint="default"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黄圆志</w:t>
            </w:r>
          </w:p>
        </w:tc>
        <w:tc>
          <w:tcPr>
            <w:tcW w:w="1917" w:type="dxa"/>
            <w:vAlign w:val="center"/>
          </w:tcPr>
          <w:p>
            <w:pPr>
              <w:jc w:val="center"/>
              <w:rPr>
                <w:rFonts w:hint="default" w:ascii="仿宋_GB2312" w:eastAsia="仿宋_GB2312" w:hAnsiTheme="minorHAnsi" w:cstheme="minorBidi"/>
                <w:kern w:val="2"/>
                <w:sz w:val="24"/>
                <w:szCs w:val="24"/>
                <w:lang w:val="en-US" w:eastAsia="zh-CN" w:bidi="ar-SA"/>
              </w:rPr>
            </w:pPr>
            <w:r>
              <w:rPr>
                <w:rFonts w:hint="eastAsia" w:ascii="仿宋_GB2312" w:eastAsia="仿宋_GB2312"/>
                <w:sz w:val="24"/>
                <w:szCs w:val="24"/>
                <w:lang w:val="en-US" w:eastAsia="zh-CN"/>
              </w:rPr>
              <w:t>18993111562</w:t>
            </w:r>
          </w:p>
        </w:tc>
        <w:tc>
          <w:tcPr>
            <w:tcW w:w="3322" w:type="dxa"/>
            <w:vAlign w:val="center"/>
          </w:tcPr>
          <w:p>
            <w:pPr>
              <w:ind w:firstLine="480" w:firstLineChars="200"/>
              <w:jc w:val="both"/>
              <w:rPr>
                <w:rFonts w:hint="eastAsia" w:ascii="仿宋_GB2312" w:eastAsia="仿宋_GB2312" w:hAnsiTheme="minorHAnsi" w:cstheme="minorBidi"/>
                <w:kern w:val="2"/>
                <w:sz w:val="24"/>
                <w:szCs w:val="24"/>
                <w:lang w:val="en-US" w:eastAsia="zh-CN" w:bidi="ar-SA"/>
              </w:rPr>
            </w:pPr>
            <w:r>
              <w:rPr>
                <w:rFonts w:hint="eastAsia" w:ascii="仿宋_GB2312" w:eastAsia="仿宋_GB2312"/>
                <w:sz w:val="24"/>
                <w:szCs w:val="24"/>
                <w:lang w:val="zh-CN"/>
              </w:rPr>
              <w:t>要求合作企业为大赛提供具有宝石显微镜、折射仪、偏光镜、分光镜、二色镜、紫外荧光灯等</w:t>
            </w:r>
            <w:r>
              <w:rPr>
                <w:rFonts w:hint="eastAsia" w:ascii="仿宋_GB2312" w:eastAsia="仿宋_GB2312"/>
                <w:sz w:val="24"/>
                <w:szCs w:val="24"/>
                <w:lang w:val="zh-CN" w:eastAsia="zh-CN"/>
              </w:rPr>
              <w:t>设备组成的</w:t>
            </w:r>
            <w:r>
              <w:rPr>
                <w:rFonts w:hint="eastAsia" w:ascii="仿宋_GB2312" w:eastAsia="仿宋_GB2312"/>
                <w:sz w:val="24"/>
                <w:szCs w:val="24"/>
                <w:lang w:val="zh-CN"/>
              </w:rPr>
              <w:t>珠宝智能综合检测实训</w:t>
            </w:r>
            <w:r>
              <w:rPr>
                <w:rFonts w:hint="eastAsia" w:ascii="仿宋_GB2312" w:eastAsia="仿宋_GB2312"/>
                <w:sz w:val="24"/>
                <w:szCs w:val="24"/>
                <w:lang w:val="zh-CN" w:eastAsia="zh-CN"/>
              </w:rPr>
              <w:t>仪器，要求仪器具有控制多种设备的</w:t>
            </w:r>
            <w:r>
              <w:rPr>
                <w:rFonts w:hint="eastAsia" w:ascii="仿宋_GB2312" w:eastAsia="仿宋_GB2312"/>
                <w:sz w:val="24"/>
                <w:szCs w:val="24"/>
                <w:lang w:val="zh-CN"/>
              </w:rPr>
              <w:t>平板操作功能。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547" w:type="dxa"/>
            <w:vAlign w:val="center"/>
          </w:tcPr>
          <w:p>
            <w:pPr>
              <w:jc w:val="center"/>
              <w:rPr>
                <w:rFonts w:hint="eastAsia" w:ascii="仿宋_GB2312" w:eastAsia="仿宋_GB2312"/>
                <w:sz w:val="24"/>
                <w:szCs w:val="24"/>
                <w:lang w:eastAsia="zh-CN"/>
              </w:rPr>
            </w:pPr>
            <w:r>
              <w:rPr>
                <w:rFonts w:hint="eastAsia" w:ascii="仿宋_GB2312" w:hAnsi="宋体" w:eastAsia="仿宋_GB2312" w:cs="宋体"/>
                <w:kern w:val="0"/>
                <w:sz w:val="24"/>
                <w:szCs w:val="24"/>
                <w:lang w:val="en-US" w:eastAsia="zh-CN"/>
              </w:rPr>
              <w:t>3</w:t>
            </w:r>
          </w:p>
        </w:tc>
        <w:tc>
          <w:tcPr>
            <w:tcW w:w="853" w:type="dxa"/>
            <w:vAlign w:val="center"/>
          </w:tcPr>
          <w:p>
            <w:pPr>
              <w:jc w:val="center"/>
              <w:rPr>
                <w:rFonts w:ascii="仿宋_GB2312" w:eastAsia="仿宋_GB2312" w:hAnsiTheme="minorHAnsi" w:cstheme="minorBidi"/>
                <w:kern w:val="2"/>
                <w:sz w:val="24"/>
                <w:szCs w:val="24"/>
                <w:lang w:val="en-US" w:eastAsia="zh-CN" w:bidi="ar-SA"/>
              </w:rPr>
            </w:pPr>
            <w:r>
              <w:rPr>
                <w:rFonts w:hint="eastAsia" w:ascii="仿宋_GB2312" w:eastAsia="仿宋_GB2312"/>
                <w:sz w:val="24"/>
                <w:szCs w:val="24"/>
              </w:rPr>
              <w:t>高职组</w:t>
            </w:r>
          </w:p>
        </w:tc>
        <w:tc>
          <w:tcPr>
            <w:tcW w:w="1214" w:type="dxa"/>
            <w:vAlign w:val="center"/>
          </w:tcPr>
          <w:p>
            <w:pPr>
              <w:jc w:val="center"/>
              <w:rPr>
                <w:rFonts w:hint="default" w:ascii="仿宋_GB2312" w:eastAsia="仿宋_GB2312" w:hAnsiTheme="minorHAnsi" w:cstheme="minorBidi"/>
                <w:kern w:val="2"/>
                <w:sz w:val="24"/>
                <w:szCs w:val="24"/>
                <w:lang w:val="en-US" w:eastAsia="zh-CN" w:bidi="ar-SA"/>
              </w:rPr>
            </w:pPr>
            <w:r>
              <w:rPr>
                <w:rFonts w:hint="eastAsia" w:ascii="仿宋_GB2312" w:eastAsia="仿宋_GB2312"/>
                <w:sz w:val="24"/>
                <w:szCs w:val="24"/>
              </w:rPr>
              <w:t>财经商贸大类</w:t>
            </w:r>
          </w:p>
        </w:tc>
        <w:tc>
          <w:tcPr>
            <w:tcW w:w="1416" w:type="dxa"/>
            <w:vAlign w:val="center"/>
          </w:tcPr>
          <w:p>
            <w:pPr>
              <w:rPr>
                <w:rFonts w:ascii="仿宋_GB2312" w:eastAsia="仿宋_GB2312" w:hAnsiTheme="minorHAnsi" w:cstheme="minorBidi"/>
                <w:kern w:val="2"/>
                <w:sz w:val="24"/>
                <w:szCs w:val="24"/>
                <w:lang w:val="en-US" w:eastAsia="zh-CN" w:bidi="ar-SA"/>
              </w:rPr>
            </w:pPr>
            <w:r>
              <w:rPr>
                <w:rFonts w:ascii="宋体" w:hAnsi="宋体" w:eastAsia="宋体" w:cs="宋体"/>
                <w:sz w:val="24"/>
                <w:szCs w:val="24"/>
              </w:rPr>
              <w:t>GZ-2022048</w:t>
            </w:r>
          </w:p>
        </w:tc>
        <w:tc>
          <w:tcPr>
            <w:tcW w:w="1579" w:type="dxa"/>
            <w:vAlign w:val="center"/>
          </w:tcPr>
          <w:p>
            <w:pPr>
              <w:jc w:val="center"/>
              <w:rPr>
                <w:rFonts w:ascii="仿宋_GB2312" w:eastAsia="仿宋_GB2312" w:hAnsiTheme="minorHAnsi" w:cstheme="minorBidi"/>
                <w:kern w:val="2"/>
                <w:sz w:val="24"/>
                <w:szCs w:val="24"/>
                <w:lang w:val="en-US" w:eastAsia="zh-CN" w:bidi="ar-SA"/>
              </w:rPr>
            </w:pPr>
            <w:r>
              <w:rPr>
                <w:rFonts w:hint="eastAsia" w:ascii="仿宋_GB2312" w:eastAsia="仿宋_GB2312"/>
                <w:sz w:val="24"/>
                <w:szCs w:val="24"/>
              </w:rPr>
              <w:t>市场营销技能</w:t>
            </w:r>
          </w:p>
        </w:tc>
        <w:tc>
          <w:tcPr>
            <w:tcW w:w="1578" w:type="dxa"/>
            <w:vAlign w:val="center"/>
          </w:tcPr>
          <w:p>
            <w:pPr>
              <w:jc w:val="center"/>
              <w:rPr>
                <w:rFonts w:ascii="仿宋_GB2312" w:eastAsia="仿宋_GB2312" w:hAnsiTheme="minorHAnsi" w:cstheme="minorBidi"/>
                <w:kern w:val="2"/>
                <w:sz w:val="24"/>
                <w:szCs w:val="24"/>
                <w:lang w:val="en-US" w:eastAsia="zh-CN" w:bidi="ar-SA"/>
              </w:rPr>
            </w:pPr>
            <w:r>
              <w:rPr>
                <w:rFonts w:hint="eastAsia" w:ascii="仿宋_GB2312" w:eastAsia="仿宋_GB2312"/>
                <w:sz w:val="24"/>
                <w:szCs w:val="24"/>
              </w:rPr>
              <w:t>兰州资源环境职业技术大学</w:t>
            </w:r>
          </w:p>
        </w:tc>
        <w:tc>
          <w:tcPr>
            <w:tcW w:w="1743" w:type="dxa"/>
            <w:vAlign w:val="center"/>
          </w:tcPr>
          <w:p>
            <w:pPr>
              <w:jc w:val="center"/>
              <w:rPr>
                <w:rFonts w:hint="default" w:ascii="仿宋_GB2312" w:eastAsia="仿宋_GB2312" w:hAnsiTheme="minorHAnsi" w:cstheme="minorBidi"/>
                <w:kern w:val="2"/>
                <w:sz w:val="24"/>
                <w:szCs w:val="24"/>
                <w:lang w:val="en-US" w:eastAsia="zh-CN" w:bidi="ar-SA"/>
              </w:rPr>
            </w:pPr>
            <w:r>
              <w:rPr>
                <w:rFonts w:hint="eastAsia" w:ascii="仿宋_GB2312" w:eastAsia="仿宋_GB2312"/>
                <w:sz w:val="24"/>
                <w:szCs w:val="24"/>
              </w:rPr>
              <w:t>黄圆志</w:t>
            </w:r>
          </w:p>
        </w:tc>
        <w:tc>
          <w:tcPr>
            <w:tcW w:w="1917" w:type="dxa"/>
            <w:vAlign w:val="center"/>
          </w:tcPr>
          <w:p>
            <w:pPr>
              <w:jc w:val="center"/>
              <w:rPr>
                <w:rFonts w:hint="default" w:ascii="仿宋_GB2312" w:eastAsia="仿宋_GB2312" w:hAnsiTheme="minorHAnsi" w:cstheme="minorBidi"/>
                <w:kern w:val="2"/>
                <w:sz w:val="24"/>
                <w:szCs w:val="24"/>
                <w:lang w:val="en-US" w:eastAsia="zh-CN" w:bidi="ar-SA"/>
              </w:rPr>
            </w:pPr>
            <w:r>
              <w:rPr>
                <w:rFonts w:hint="eastAsia" w:ascii="仿宋_GB2312" w:eastAsia="仿宋_GB2312"/>
                <w:sz w:val="24"/>
                <w:szCs w:val="24"/>
              </w:rPr>
              <w:t>18993111562</w:t>
            </w:r>
          </w:p>
        </w:tc>
        <w:tc>
          <w:tcPr>
            <w:tcW w:w="3322" w:type="dxa"/>
            <w:vAlign w:val="top"/>
          </w:tcPr>
          <w:p>
            <w:pPr>
              <w:ind w:firstLine="480" w:firstLineChars="200"/>
              <w:rPr>
                <w:rFonts w:hint="default" w:ascii="仿宋_GB2312" w:eastAsia="仿宋_GB2312" w:hAnsiTheme="minorHAnsi" w:cstheme="minorBidi"/>
                <w:kern w:val="2"/>
                <w:sz w:val="24"/>
                <w:szCs w:val="24"/>
                <w:lang w:val="en-US" w:eastAsia="zh-CN" w:bidi="ar-SA"/>
              </w:rPr>
            </w:pPr>
            <w:r>
              <w:rPr>
                <w:rFonts w:hint="eastAsia" w:ascii="仿宋_GB2312" w:eastAsia="仿宋_GB2312"/>
                <w:sz w:val="24"/>
                <w:szCs w:val="24"/>
                <w:lang w:val="zh-CN"/>
              </w:rPr>
              <w:t>要求合作企业能够独立提供具有自主知识产权的竞赛平台，必须满足赛项规程规定的数字营销、方案策划、情景营销三项竞赛内容的技术要求，并需进行现场演示。</w:t>
            </w:r>
          </w:p>
        </w:tc>
      </w:tr>
    </w:tbl>
    <w:p/>
    <w:p>
      <w:pPr>
        <w:rPr>
          <w:rFonts w:hint="default" w:eastAsiaTheme="minorEastAsia"/>
          <w:sz w:val="32"/>
          <w:szCs w:val="32"/>
          <w:lang w:val="en-US" w:eastAsia="zh-CN"/>
        </w:rPr>
      </w:pPr>
      <w:r>
        <w:rPr>
          <w:rFonts w:hint="eastAsia"/>
          <w:sz w:val="32"/>
          <w:szCs w:val="32"/>
          <w:lang w:eastAsia="zh-CN"/>
        </w:rPr>
        <w:t>注：</w:t>
      </w:r>
      <w:r>
        <w:rPr>
          <w:rFonts w:hint="eastAsia"/>
          <w:sz w:val="32"/>
          <w:szCs w:val="32"/>
          <w:lang w:val="en-US" w:eastAsia="zh-CN"/>
        </w:rPr>
        <w:t>此统计表信息公告期为三个工作日，公告期从2022年5月10起。</w:t>
      </w:r>
    </w:p>
    <w:sectPr>
      <w:footerReference r:id="rId3" w:type="default"/>
      <w:pgSz w:w="16838" w:h="11906" w:orient="landscape"/>
      <w:pgMar w:top="1134" w:right="1440" w:bottom="1134"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liN2NkYjBmZDc3YTdmZTBkYmExMmViMmE0ZWU1NzQifQ=="/>
  </w:docVars>
  <w:rsids>
    <w:rsidRoot w:val="004E234B"/>
    <w:rsid w:val="00041F92"/>
    <w:rsid w:val="00102E0D"/>
    <w:rsid w:val="001B7162"/>
    <w:rsid w:val="001E5582"/>
    <w:rsid w:val="002025F6"/>
    <w:rsid w:val="002C37DE"/>
    <w:rsid w:val="0033687E"/>
    <w:rsid w:val="003603F7"/>
    <w:rsid w:val="00361404"/>
    <w:rsid w:val="003A2635"/>
    <w:rsid w:val="003E6846"/>
    <w:rsid w:val="003F51EF"/>
    <w:rsid w:val="00415228"/>
    <w:rsid w:val="004B2680"/>
    <w:rsid w:val="004C1A58"/>
    <w:rsid w:val="004E234B"/>
    <w:rsid w:val="0051168F"/>
    <w:rsid w:val="005279D3"/>
    <w:rsid w:val="00527B4A"/>
    <w:rsid w:val="00581655"/>
    <w:rsid w:val="005D3230"/>
    <w:rsid w:val="007132B3"/>
    <w:rsid w:val="0074203B"/>
    <w:rsid w:val="00757F82"/>
    <w:rsid w:val="00765176"/>
    <w:rsid w:val="00785FEA"/>
    <w:rsid w:val="008268AC"/>
    <w:rsid w:val="00833C09"/>
    <w:rsid w:val="008462BB"/>
    <w:rsid w:val="008C0F8D"/>
    <w:rsid w:val="0094497B"/>
    <w:rsid w:val="00A05D17"/>
    <w:rsid w:val="00A06E65"/>
    <w:rsid w:val="00A44939"/>
    <w:rsid w:val="00AB62D2"/>
    <w:rsid w:val="00AD2EC8"/>
    <w:rsid w:val="00AF6ECB"/>
    <w:rsid w:val="00B634C8"/>
    <w:rsid w:val="00B8497C"/>
    <w:rsid w:val="00B9191C"/>
    <w:rsid w:val="00BE5B09"/>
    <w:rsid w:val="00C5635E"/>
    <w:rsid w:val="00C62D85"/>
    <w:rsid w:val="00C81FFF"/>
    <w:rsid w:val="00CB5347"/>
    <w:rsid w:val="00CE72C5"/>
    <w:rsid w:val="00D11766"/>
    <w:rsid w:val="00DE73CD"/>
    <w:rsid w:val="00E23FDD"/>
    <w:rsid w:val="00E35EBA"/>
    <w:rsid w:val="00E94A69"/>
    <w:rsid w:val="00F01138"/>
    <w:rsid w:val="00F02C76"/>
    <w:rsid w:val="00F6691C"/>
    <w:rsid w:val="00F87325"/>
    <w:rsid w:val="02D41E50"/>
    <w:rsid w:val="05EF5D88"/>
    <w:rsid w:val="10F002F8"/>
    <w:rsid w:val="1B3426D8"/>
    <w:rsid w:val="1F575699"/>
    <w:rsid w:val="223216F5"/>
    <w:rsid w:val="29E135D2"/>
    <w:rsid w:val="2ACB0014"/>
    <w:rsid w:val="2B9B6BAB"/>
    <w:rsid w:val="2E8910F2"/>
    <w:rsid w:val="2ED147E1"/>
    <w:rsid w:val="323B44D3"/>
    <w:rsid w:val="352549E8"/>
    <w:rsid w:val="412A10DF"/>
    <w:rsid w:val="45250BF0"/>
    <w:rsid w:val="4623330E"/>
    <w:rsid w:val="4B272C92"/>
    <w:rsid w:val="4BE446F6"/>
    <w:rsid w:val="52DA5B63"/>
    <w:rsid w:val="56BA0D62"/>
    <w:rsid w:val="5CE029ED"/>
    <w:rsid w:val="659A1297"/>
    <w:rsid w:val="6FC33F53"/>
    <w:rsid w:val="703C3843"/>
    <w:rsid w:val="704E4D06"/>
    <w:rsid w:val="72377F63"/>
    <w:rsid w:val="772944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593</Words>
  <Characters>666</Characters>
  <Lines>1</Lines>
  <Paragraphs>1</Paragraphs>
  <TotalTime>2</TotalTime>
  <ScaleCrop>false</ScaleCrop>
  <LinksUpToDate>false</LinksUpToDate>
  <CharactersWithSpaces>668</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2020-10-22T03:53:00Z</dcterms:created>
  <dc:creator>陈斌</dc:creator>
  <cp:lastModifiedBy>冰山一角</cp:lastModifiedBy>
  <cp:lastPrinted>2022-04-20T06:40:00Z</cp:lastPrinted>
  <dcterms:modified xsi:type="dcterms:W3CDTF">2022-05-09T08:48:14Z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B44A1540FE294BEC9F80A664CCE2A9C8</vt:lpwstr>
  </property>
</Properties>
</file>