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F43DA3A" w14:textId="77777777" w:rsidR="00FA1FF1" w:rsidRDefault="00FF2D47">
      <w:pPr>
        <w:pStyle w:val="a3"/>
        <w:spacing w:line="560" w:lineRule="exact"/>
        <w:jc w:val="center"/>
        <w:rPr>
          <w:rFonts w:ascii="黑体" w:eastAsia="黑体" w:hAnsi="黑体" w:cs="宋体"/>
          <w:b/>
          <w:sz w:val="36"/>
          <w:szCs w:val="36"/>
        </w:rPr>
      </w:pPr>
      <w:r>
        <w:rPr>
          <w:rFonts w:ascii="黑体" w:eastAsia="黑体" w:hAnsi="黑体" w:cs="宋体" w:hint="eastAsia"/>
          <w:b/>
          <w:sz w:val="36"/>
          <w:szCs w:val="36"/>
        </w:rPr>
        <w:t>货币识假赛题4</w:t>
      </w:r>
    </w:p>
    <w:p w14:paraId="5917ABAD" w14:textId="77777777" w:rsidR="00FA1FF1" w:rsidRDefault="00FF2D47">
      <w:pPr>
        <w:pStyle w:val="a3"/>
        <w:spacing w:line="560" w:lineRule="exact"/>
        <w:rPr>
          <w:rFonts w:ascii="仿宋_GB2312" w:eastAsia="仿宋_GB2312" w:hAnsi="宋体" w:cs="宋体"/>
          <w:b/>
          <w:sz w:val="28"/>
          <w:szCs w:val="28"/>
        </w:rPr>
      </w:pPr>
      <w:r>
        <w:rPr>
          <w:rFonts w:ascii="仿宋_GB2312" w:eastAsia="仿宋_GB2312" w:hAnsi="宋体" w:cs="宋体" w:hint="eastAsia"/>
          <w:b/>
          <w:sz w:val="28"/>
          <w:szCs w:val="28"/>
        </w:rPr>
        <w:t>一、单选题</w:t>
      </w:r>
    </w:p>
    <w:p w14:paraId="7C21E60F" w14:textId="0B054330"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1.</w:t>
      </w:r>
      <w:r w:rsidR="00813DD9">
        <w:rPr>
          <w:rFonts w:ascii="仿宋_GB2312" w:eastAsia="仿宋_GB2312" w:hAnsi="宋体" w:cs="宋体" w:hint="eastAsia"/>
          <w:sz w:val="28"/>
          <w:szCs w:val="28"/>
        </w:rPr>
        <w:t xml:space="preserve">（ </w:t>
      </w:r>
      <w:r w:rsidR="00813DD9">
        <w:rPr>
          <w:rFonts w:ascii="仿宋_GB2312" w:eastAsia="仿宋_GB2312" w:hAnsi="宋体" w:cs="宋体"/>
          <w:sz w:val="28"/>
          <w:szCs w:val="28"/>
        </w:rPr>
        <w:t xml:space="preserve">   </w:t>
      </w:r>
      <w:r w:rsidR="00813DD9">
        <w:rPr>
          <w:rFonts w:ascii="仿宋_GB2312" w:eastAsia="仿宋_GB2312" w:hAnsi="宋体" w:cs="宋体" w:hint="eastAsia"/>
          <w:sz w:val="28"/>
          <w:szCs w:val="28"/>
        </w:rPr>
        <w:t>）</w:t>
      </w:r>
      <w:r>
        <w:rPr>
          <w:rFonts w:ascii="仿宋_GB2312" w:eastAsia="仿宋_GB2312" w:hAnsi="宋体" w:cs="宋体" w:hint="eastAsia"/>
          <w:sz w:val="28"/>
          <w:szCs w:val="28"/>
        </w:rPr>
        <w:t>年5月1日，中国银行香港分行首次发行港币。</w:t>
      </w:r>
    </w:p>
    <w:p w14:paraId="3B83C1F7"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A:1994</w:t>
      </w:r>
    </w:p>
    <w:p w14:paraId="48B4E597"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B:1995</w:t>
      </w:r>
    </w:p>
    <w:p w14:paraId="5ED8A8EC"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C:1997</w:t>
      </w:r>
    </w:p>
    <w:p w14:paraId="38D5421F"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w:t>
      </w:r>
    </w:p>
    <w:p w14:paraId="583A0E93" w14:textId="77777777" w:rsidR="00FA1FF1" w:rsidRDefault="00FA1FF1">
      <w:pPr>
        <w:pStyle w:val="a3"/>
        <w:spacing w:line="560" w:lineRule="exact"/>
        <w:rPr>
          <w:rFonts w:ascii="仿宋_GB2312" w:eastAsia="仿宋_GB2312" w:hAnsi="宋体" w:cs="宋体"/>
          <w:sz w:val="28"/>
          <w:szCs w:val="28"/>
        </w:rPr>
      </w:pPr>
    </w:p>
    <w:p w14:paraId="464DF85D" w14:textId="2B0A1B6A"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2.目前，我国共发行了五套人民币，其中第</w:t>
      </w:r>
      <w:r w:rsidR="003974E7">
        <w:rPr>
          <w:rFonts w:ascii="仿宋_GB2312" w:eastAsia="仿宋_GB2312" w:hAnsi="宋体" w:cs="宋体" w:hint="eastAsia"/>
          <w:sz w:val="28"/>
          <w:szCs w:val="28"/>
        </w:rPr>
        <w:t xml:space="preserve">（ </w:t>
      </w:r>
      <w:r w:rsidR="003974E7">
        <w:rPr>
          <w:rFonts w:ascii="仿宋_GB2312" w:eastAsia="仿宋_GB2312" w:hAnsi="宋体" w:cs="宋体"/>
          <w:sz w:val="28"/>
          <w:szCs w:val="28"/>
        </w:rPr>
        <w:t xml:space="preserve">   </w:t>
      </w:r>
      <w:r w:rsidR="003974E7">
        <w:rPr>
          <w:rFonts w:ascii="仿宋_GB2312" w:eastAsia="仿宋_GB2312" w:hAnsi="宋体" w:cs="宋体" w:hint="eastAsia"/>
          <w:sz w:val="28"/>
          <w:szCs w:val="28"/>
        </w:rPr>
        <w:t>）</w:t>
      </w:r>
      <w:r>
        <w:rPr>
          <w:rFonts w:ascii="仿宋_GB2312" w:eastAsia="仿宋_GB2312" w:hAnsi="宋体" w:cs="宋体" w:hint="eastAsia"/>
          <w:sz w:val="28"/>
          <w:szCs w:val="28"/>
        </w:rPr>
        <w:t>套人民币流通时间最长。</w:t>
      </w:r>
    </w:p>
    <w:p w14:paraId="383DF542"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A:二</w:t>
      </w:r>
    </w:p>
    <w:p w14:paraId="3BF6A6EA"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B:三</w:t>
      </w:r>
    </w:p>
    <w:p w14:paraId="006E32DB"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C:四</w:t>
      </w:r>
    </w:p>
    <w:p w14:paraId="1EA1B8DA"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正确答案:B</w:t>
      </w:r>
    </w:p>
    <w:p w14:paraId="73BFDB1E" w14:textId="77777777" w:rsidR="00FA1FF1" w:rsidRDefault="00FA1FF1">
      <w:pPr>
        <w:pStyle w:val="a3"/>
        <w:spacing w:line="560" w:lineRule="exact"/>
        <w:rPr>
          <w:rFonts w:ascii="仿宋_GB2312" w:eastAsia="仿宋_GB2312" w:hAnsi="宋体" w:cs="宋体"/>
          <w:sz w:val="28"/>
          <w:szCs w:val="28"/>
        </w:rPr>
      </w:pPr>
    </w:p>
    <w:p w14:paraId="2245F574" w14:textId="44C3E1CC"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3.假币专用封装袋的规格为</w:t>
      </w:r>
      <w:r w:rsidR="007D395A">
        <w:rPr>
          <w:rFonts w:ascii="仿宋_GB2312" w:eastAsia="仿宋_GB2312" w:hAnsi="宋体" w:cs="宋体" w:hint="eastAsia"/>
          <w:sz w:val="28"/>
          <w:szCs w:val="28"/>
        </w:rPr>
        <w:t xml:space="preserve">（ </w:t>
      </w:r>
      <w:r w:rsidR="007D395A">
        <w:rPr>
          <w:rFonts w:ascii="仿宋_GB2312" w:eastAsia="仿宋_GB2312" w:hAnsi="宋体" w:cs="宋体"/>
          <w:sz w:val="28"/>
          <w:szCs w:val="28"/>
        </w:rPr>
        <w:t xml:space="preserve">   </w:t>
      </w:r>
      <w:r w:rsidR="007D395A">
        <w:rPr>
          <w:rFonts w:ascii="仿宋_GB2312" w:eastAsia="仿宋_GB2312" w:hAnsi="宋体" w:cs="宋体" w:hint="eastAsia"/>
          <w:sz w:val="28"/>
          <w:szCs w:val="28"/>
        </w:rPr>
        <w:t>）</w:t>
      </w:r>
      <w:r>
        <w:rPr>
          <w:rFonts w:ascii="仿宋_GB2312" w:eastAsia="仿宋_GB2312" w:hAnsi="宋体" w:cs="宋体" w:hint="eastAsia"/>
          <w:sz w:val="28"/>
          <w:szCs w:val="28"/>
        </w:rPr>
        <w:t>。</w:t>
      </w:r>
    </w:p>
    <w:p w14:paraId="70E617D0"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A:22cm（长）×14cm（宽）</w:t>
      </w:r>
    </w:p>
    <w:p w14:paraId="462C7B00"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B:25cm（长）×14.5cm（宽）</w:t>
      </w:r>
    </w:p>
    <w:p w14:paraId="33779354"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C:20cm（长）×15.5cm（宽）</w:t>
      </w:r>
    </w:p>
    <w:p w14:paraId="0D5BDFAD"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w:t>
      </w:r>
    </w:p>
    <w:p w14:paraId="18A0A161" w14:textId="77777777" w:rsidR="00FA1FF1" w:rsidRDefault="00FA1FF1">
      <w:pPr>
        <w:pStyle w:val="a3"/>
        <w:spacing w:line="560" w:lineRule="exact"/>
        <w:rPr>
          <w:rFonts w:ascii="仿宋_GB2312" w:eastAsia="仿宋_GB2312" w:hAnsi="宋体" w:cs="宋体"/>
          <w:sz w:val="28"/>
          <w:szCs w:val="28"/>
        </w:rPr>
      </w:pPr>
    </w:p>
    <w:p w14:paraId="655BBC2F" w14:textId="691B5ADD"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4.已建成冠字号码查询系统的金融机构应于</w:t>
      </w:r>
      <w:r w:rsidR="001D7C68">
        <w:rPr>
          <w:rFonts w:ascii="仿宋_GB2312" w:eastAsia="仿宋_GB2312" w:hAnsi="宋体" w:cs="宋体" w:hint="eastAsia"/>
          <w:sz w:val="28"/>
          <w:szCs w:val="28"/>
        </w:rPr>
        <w:t xml:space="preserve">（ </w:t>
      </w:r>
      <w:r w:rsidR="001D7C68">
        <w:rPr>
          <w:rFonts w:ascii="仿宋_GB2312" w:eastAsia="仿宋_GB2312" w:hAnsi="宋体" w:cs="宋体"/>
          <w:sz w:val="28"/>
          <w:szCs w:val="28"/>
        </w:rPr>
        <w:t xml:space="preserve">   </w:t>
      </w:r>
      <w:r w:rsidR="001D7C68">
        <w:rPr>
          <w:rFonts w:ascii="仿宋_GB2312" w:eastAsia="仿宋_GB2312" w:hAnsi="宋体" w:cs="宋体" w:hint="eastAsia"/>
          <w:sz w:val="28"/>
          <w:szCs w:val="28"/>
        </w:rPr>
        <w:t>）</w:t>
      </w:r>
      <w:r>
        <w:rPr>
          <w:rFonts w:ascii="仿宋_GB2312" w:eastAsia="仿宋_GB2312" w:hAnsi="宋体" w:cs="宋体" w:hint="eastAsia"/>
          <w:sz w:val="28"/>
          <w:szCs w:val="28"/>
        </w:rPr>
        <w:t>，将辖内个分支机构当日记录存储的冠字号码信息集中到地市分行或省分行统一管理。</w:t>
      </w:r>
    </w:p>
    <w:p w14:paraId="0B4F4EE3"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A:每个工作日营业结束后</w:t>
      </w:r>
    </w:p>
    <w:p w14:paraId="7C921EF2"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lastRenderedPageBreak/>
        <w:t>B:每个工作日营业中</w:t>
      </w:r>
    </w:p>
    <w:p w14:paraId="0CBA2ADE"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C:第二个工作日营业结束前</w:t>
      </w:r>
    </w:p>
    <w:p w14:paraId="5D0B515A"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w:t>
      </w:r>
    </w:p>
    <w:p w14:paraId="163CC735" w14:textId="77777777" w:rsidR="00FA1FF1" w:rsidRDefault="00FA1FF1">
      <w:pPr>
        <w:pStyle w:val="a3"/>
        <w:spacing w:line="560" w:lineRule="exact"/>
        <w:rPr>
          <w:rFonts w:ascii="仿宋_GB2312" w:eastAsia="仿宋_GB2312" w:hAnsi="宋体" w:cs="宋体"/>
          <w:sz w:val="28"/>
          <w:szCs w:val="28"/>
        </w:rPr>
      </w:pPr>
    </w:p>
    <w:p w14:paraId="34B30A1B" w14:textId="6C8FFA22"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5.银行业金融机构冠字号码查询系统应为</w:t>
      </w:r>
      <w:r w:rsidR="008A5AC4">
        <w:rPr>
          <w:rFonts w:ascii="仿宋_GB2312" w:eastAsia="仿宋_GB2312" w:hAnsi="宋体" w:cs="宋体" w:hint="eastAsia"/>
          <w:sz w:val="28"/>
          <w:szCs w:val="28"/>
        </w:rPr>
        <w:t xml:space="preserve">（ </w:t>
      </w:r>
      <w:r w:rsidR="008A5AC4">
        <w:rPr>
          <w:rFonts w:ascii="仿宋_GB2312" w:eastAsia="仿宋_GB2312" w:hAnsi="宋体" w:cs="宋体"/>
          <w:sz w:val="28"/>
          <w:szCs w:val="28"/>
        </w:rPr>
        <w:t xml:space="preserve">   </w:t>
      </w:r>
      <w:r w:rsidR="008A5AC4">
        <w:rPr>
          <w:rFonts w:ascii="仿宋_GB2312" w:eastAsia="仿宋_GB2312" w:hAnsi="宋体" w:cs="宋体" w:hint="eastAsia"/>
          <w:sz w:val="28"/>
          <w:szCs w:val="28"/>
        </w:rPr>
        <w:t>）</w:t>
      </w:r>
      <w:r>
        <w:rPr>
          <w:rFonts w:ascii="仿宋_GB2312" w:eastAsia="仿宋_GB2312" w:hAnsi="宋体" w:cs="宋体" w:hint="eastAsia"/>
          <w:sz w:val="28"/>
          <w:szCs w:val="28"/>
        </w:rPr>
        <w:t>预留数据接口。</w:t>
      </w:r>
    </w:p>
    <w:p w14:paraId="53977D15"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A:人民银行</w:t>
      </w:r>
    </w:p>
    <w:p w14:paraId="75A66F35"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B:其它银行业金融机构</w:t>
      </w:r>
    </w:p>
    <w:p w14:paraId="0D0549A1"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C:设备供应商</w:t>
      </w:r>
    </w:p>
    <w:p w14:paraId="1EE66541"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w:t>
      </w:r>
    </w:p>
    <w:p w14:paraId="07C73832" w14:textId="77777777" w:rsidR="00FA1FF1" w:rsidRDefault="00FA1FF1">
      <w:pPr>
        <w:pStyle w:val="a3"/>
        <w:spacing w:line="560" w:lineRule="exact"/>
        <w:rPr>
          <w:rFonts w:ascii="仿宋_GB2312" w:eastAsia="仿宋_GB2312" w:hAnsi="宋体" w:cs="宋体"/>
          <w:sz w:val="28"/>
          <w:szCs w:val="28"/>
        </w:rPr>
      </w:pPr>
    </w:p>
    <w:p w14:paraId="00C397E1" w14:textId="07E74422"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6.《公安部、中国人民银行关于进一步加强反假币工作的通知》（公通字〔2009〕43号）中要求：银行业金融机构一次性发现假人民币面额</w:t>
      </w:r>
      <w:r w:rsidR="00232C68">
        <w:rPr>
          <w:rFonts w:ascii="仿宋_GB2312" w:eastAsia="仿宋_GB2312" w:hAnsi="宋体" w:cs="宋体" w:hint="eastAsia"/>
          <w:sz w:val="28"/>
          <w:szCs w:val="28"/>
        </w:rPr>
        <w:t xml:space="preserve">（ </w:t>
      </w:r>
      <w:r w:rsidR="00232C68">
        <w:rPr>
          <w:rFonts w:ascii="仿宋_GB2312" w:eastAsia="仿宋_GB2312" w:hAnsi="宋体" w:cs="宋体"/>
          <w:sz w:val="28"/>
          <w:szCs w:val="28"/>
        </w:rPr>
        <w:t xml:space="preserve">   </w:t>
      </w:r>
      <w:r w:rsidR="00232C68">
        <w:rPr>
          <w:rFonts w:ascii="仿宋_GB2312" w:eastAsia="仿宋_GB2312" w:hAnsi="宋体" w:cs="宋体" w:hint="eastAsia"/>
          <w:sz w:val="28"/>
          <w:szCs w:val="28"/>
        </w:rPr>
        <w:t>）</w:t>
      </w:r>
      <w:r>
        <w:rPr>
          <w:rFonts w:ascii="仿宋_GB2312" w:eastAsia="仿宋_GB2312" w:hAnsi="宋体" w:cs="宋体" w:hint="eastAsia"/>
          <w:sz w:val="28"/>
          <w:szCs w:val="28"/>
        </w:rPr>
        <w:t>，要在当天将有关情况通报公安机关。</w:t>
      </w:r>
    </w:p>
    <w:p w14:paraId="6AA651AD"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A:200元（含）以上的</w:t>
      </w:r>
    </w:p>
    <w:p w14:paraId="099849DF"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B:400元（含）以上的</w:t>
      </w:r>
    </w:p>
    <w:p w14:paraId="32569DCB"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C:500元（含）以上的</w:t>
      </w:r>
    </w:p>
    <w:p w14:paraId="3FF04DE9"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w:t>
      </w:r>
    </w:p>
    <w:p w14:paraId="22F745A2" w14:textId="77777777" w:rsidR="00FA1FF1" w:rsidRDefault="00FA1FF1">
      <w:pPr>
        <w:pStyle w:val="a3"/>
        <w:spacing w:line="560" w:lineRule="exact"/>
        <w:rPr>
          <w:rFonts w:ascii="仿宋_GB2312" w:eastAsia="仿宋_GB2312" w:hAnsi="宋体" w:cs="宋体"/>
          <w:sz w:val="28"/>
          <w:szCs w:val="28"/>
        </w:rPr>
      </w:pPr>
    </w:p>
    <w:p w14:paraId="033722B6" w14:textId="12F13E83"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7.银行业金融机构收缴的假币，应由</w:t>
      </w:r>
      <w:r w:rsidR="00E75267">
        <w:rPr>
          <w:rFonts w:ascii="仿宋_GB2312" w:eastAsia="仿宋_GB2312" w:hAnsi="宋体" w:cs="宋体" w:hint="eastAsia"/>
          <w:sz w:val="28"/>
          <w:szCs w:val="28"/>
        </w:rPr>
        <w:t xml:space="preserve">（ </w:t>
      </w:r>
      <w:r w:rsidR="00E75267">
        <w:rPr>
          <w:rFonts w:ascii="仿宋_GB2312" w:eastAsia="仿宋_GB2312" w:hAnsi="宋体" w:cs="宋体"/>
          <w:sz w:val="28"/>
          <w:szCs w:val="28"/>
        </w:rPr>
        <w:t xml:space="preserve">   </w:t>
      </w:r>
      <w:r w:rsidR="00E75267">
        <w:rPr>
          <w:rFonts w:ascii="仿宋_GB2312" w:eastAsia="仿宋_GB2312" w:hAnsi="宋体" w:cs="宋体" w:hint="eastAsia"/>
          <w:sz w:val="28"/>
          <w:szCs w:val="28"/>
        </w:rPr>
        <w:t>）</w:t>
      </w:r>
      <w:r>
        <w:rPr>
          <w:rFonts w:ascii="仿宋_GB2312" w:eastAsia="仿宋_GB2312" w:hAnsi="宋体" w:cs="宋体" w:hint="eastAsia"/>
          <w:sz w:val="28"/>
          <w:szCs w:val="28"/>
        </w:rPr>
        <w:t>统一销毁。</w:t>
      </w:r>
    </w:p>
    <w:p w14:paraId="753B4A56"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A:海关</w:t>
      </w:r>
    </w:p>
    <w:p w14:paraId="7E9FBFDC"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B:公安部</w:t>
      </w:r>
    </w:p>
    <w:p w14:paraId="519068C3"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C:中国人民银行</w:t>
      </w:r>
    </w:p>
    <w:p w14:paraId="7664E0F8" w14:textId="3B62C6D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正确答案:C</w:t>
      </w:r>
    </w:p>
    <w:p w14:paraId="5772F0CF" w14:textId="77777777" w:rsidR="00D82058" w:rsidRDefault="00D82058">
      <w:pPr>
        <w:pStyle w:val="a3"/>
        <w:spacing w:line="560" w:lineRule="exact"/>
        <w:rPr>
          <w:rFonts w:ascii="仿宋_GB2312" w:eastAsia="仿宋_GB2312" w:hAnsi="宋体" w:cs="宋体"/>
          <w:sz w:val="28"/>
          <w:szCs w:val="28"/>
        </w:rPr>
      </w:pPr>
    </w:p>
    <w:p w14:paraId="17177206" w14:textId="12139DF9"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lastRenderedPageBreak/>
        <w:t>8.银行业机构应按照中国人民银行的有关规定，将兑换的残缺、污损人民币</w:t>
      </w:r>
      <w:r w:rsidR="00D82058">
        <w:rPr>
          <w:rFonts w:ascii="仿宋_GB2312" w:eastAsia="仿宋_GB2312" w:hAnsi="宋体" w:cs="宋体" w:hint="eastAsia"/>
          <w:sz w:val="28"/>
          <w:szCs w:val="28"/>
        </w:rPr>
        <w:t xml:space="preserve">（ </w:t>
      </w:r>
      <w:r w:rsidR="00D82058">
        <w:rPr>
          <w:rFonts w:ascii="仿宋_GB2312" w:eastAsia="仿宋_GB2312" w:hAnsi="宋体" w:cs="宋体"/>
          <w:sz w:val="28"/>
          <w:szCs w:val="28"/>
        </w:rPr>
        <w:t xml:space="preserve">   </w:t>
      </w:r>
      <w:r w:rsidR="00D82058">
        <w:rPr>
          <w:rFonts w:ascii="仿宋_GB2312" w:eastAsia="仿宋_GB2312" w:hAnsi="宋体" w:cs="宋体" w:hint="eastAsia"/>
          <w:sz w:val="28"/>
          <w:szCs w:val="28"/>
        </w:rPr>
        <w:t>）</w:t>
      </w:r>
      <w:r>
        <w:rPr>
          <w:rFonts w:ascii="仿宋_GB2312" w:eastAsia="仿宋_GB2312" w:hAnsi="宋体" w:cs="宋体" w:hint="eastAsia"/>
          <w:sz w:val="28"/>
          <w:szCs w:val="28"/>
        </w:rPr>
        <w:t>。</w:t>
      </w:r>
    </w:p>
    <w:p w14:paraId="797E0141"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 xml:space="preserve">A:中国银行业监督管理委员会 </w:t>
      </w:r>
    </w:p>
    <w:p w14:paraId="720319D7"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 xml:space="preserve">B:银行业机构留存 </w:t>
      </w:r>
    </w:p>
    <w:p w14:paraId="7C03376D" w14:textId="7D534C8E"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C:交存当地人民银行分支机构</w:t>
      </w:r>
    </w:p>
    <w:p w14:paraId="22724736"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正确答案:C</w:t>
      </w:r>
    </w:p>
    <w:p w14:paraId="1522AAC7" w14:textId="77777777" w:rsidR="00FA1FF1" w:rsidRDefault="00FA1FF1">
      <w:pPr>
        <w:pStyle w:val="a3"/>
        <w:spacing w:line="560" w:lineRule="exact"/>
        <w:rPr>
          <w:rFonts w:ascii="仿宋_GB2312" w:eastAsia="仿宋_GB2312" w:hAnsi="宋体" w:cs="宋体"/>
          <w:sz w:val="28"/>
          <w:szCs w:val="28"/>
        </w:rPr>
      </w:pPr>
    </w:p>
    <w:p w14:paraId="6DFE44B2" w14:textId="0340D7BD"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9.冠字号码查询受理单位应详细记录每笔查询业务操作员、查询业务复核（监督）员、</w:t>
      </w:r>
      <w:r w:rsidR="008A65EE">
        <w:rPr>
          <w:rFonts w:ascii="仿宋_GB2312" w:eastAsia="仿宋_GB2312" w:hAnsi="宋体" w:cs="宋体" w:hint="eastAsia"/>
          <w:sz w:val="28"/>
          <w:szCs w:val="28"/>
        </w:rPr>
        <w:t xml:space="preserve">（ </w:t>
      </w:r>
      <w:r w:rsidR="008A65EE">
        <w:rPr>
          <w:rFonts w:ascii="仿宋_GB2312" w:eastAsia="仿宋_GB2312" w:hAnsi="宋体" w:cs="宋体"/>
          <w:sz w:val="28"/>
          <w:szCs w:val="28"/>
        </w:rPr>
        <w:t xml:space="preserve">   </w:t>
      </w:r>
      <w:r w:rsidR="008A65EE">
        <w:rPr>
          <w:rFonts w:ascii="仿宋_GB2312" w:eastAsia="仿宋_GB2312" w:hAnsi="宋体" w:cs="宋体" w:hint="eastAsia"/>
          <w:sz w:val="28"/>
          <w:szCs w:val="28"/>
        </w:rPr>
        <w:t>）</w:t>
      </w:r>
      <w:r>
        <w:rPr>
          <w:rFonts w:ascii="仿宋_GB2312" w:eastAsia="仿宋_GB2312" w:hAnsi="宋体" w:cs="宋体" w:hint="eastAsia"/>
          <w:sz w:val="28"/>
          <w:szCs w:val="28"/>
        </w:rPr>
        <w:t>、查询业务时间、查询结果等。</w:t>
      </w:r>
    </w:p>
    <w:p w14:paraId="4E9E478A"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A:查询冠字号码</w:t>
      </w:r>
    </w:p>
    <w:p w14:paraId="292B621C"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B:查询业务方式</w:t>
      </w:r>
    </w:p>
    <w:p w14:paraId="005F9202"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C:查询详情</w:t>
      </w:r>
    </w:p>
    <w:p w14:paraId="6D71154A"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w:t>
      </w:r>
    </w:p>
    <w:p w14:paraId="264AAB6D" w14:textId="77777777" w:rsidR="00FA1FF1" w:rsidRDefault="00FA1FF1">
      <w:pPr>
        <w:pStyle w:val="a3"/>
        <w:spacing w:line="560" w:lineRule="exact"/>
        <w:rPr>
          <w:rFonts w:ascii="仿宋_GB2312" w:eastAsia="仿宋_GB2312" w:hAnsi="宋体" w:cs="宋体"/>
          <w:sz w:val="28"/>
          <w:szCs w:val="28"/>
        </w:rPr>
      </w:pPr>
    </w:p>
    <w:p w14:paraId="199F39E9" w14:textId="48A2A844"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10.中国人民银行分支机构和中国人民银行授权的鉴定机构在受理鉴定时，因情况复杂不能在规定期限内完成的，可延长至</w:t>
      </w:r>
      <w:r w:rsidR="00F83E69">
        <w:rPr>
          <w:rFonts w:ascii="仿宋_GB2312" w:eastAsia="仿宋_GB2312" w:hAnsi="宋体" w:cs="宋体" w:hint="eastAsia"/>
          <w:sz w:val="28"/>
          <w:szCs w:val="28"/>
        </w:rPr>
        <w:t xml:space="preserve">（ </w:t>
      </w:r>
      <w:r w:rsidR="00F83E69">
        <w:rPr>
          <w:rFonts w:ascii="仿宋_GB2312" w:eastAsia="仿宋_GB2312" w:hAnsi="宋体" w:cs="宋体"/>
          <w:sz w:val="28"/>
          <w:szCs w:val="28"/>
        </w:rPr>
        <w:t xml:space="preserve">   </w:t>
      </w:r>
      <w:r w:rsidR="00F83E69">
        <w:rPr>
          <w:rFonts w:ascii="仿宋_GB2312" w:eastAsia="仿宋_GB2312" w:hAnsi="宋体" w:cs="宋体" w:hint="eastAsia"/>
          <w:sz w:val="28"/>
          <w:szCs w:val="28"/>
        </w:rPr>
        <w:t>）</w:t>
      </w:r>
      <w:r>
        <w:rPr>
          <w:rFonts w:ascii="仿宋_GB2312" w:eastAsia="仿宋_GB2312" w:hAnsi="宋体" w:cs="宋体" w:hint="eastAsia"/>
          <w:sz w:val="28"/>
          <w:szCs w:val="28"/>
        </w:rPr>
        <w:t>个工作日。</w:t>
      </w:r>
    </w:p>
    <w:p w14:paraId="0C7D53CC"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A:10</w:t>
      </w:r>
    </w:p>
    <w:p w14:paraId="3F047CC5"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B:30</w:t>
      </w:r>
    </w:p>
    <w:p w14:paraId="2A336C3B"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C:40</w:t>
      </w:r>
    </w:p>
    <w:p w14:paraId="11CBE509"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正确答案:B</w:t>
      </w:r>
    </w:p>
    <w:p w14:paraId="561E3654" w14:textId="77777777" w:rsidR="00FA1FF1" w:rsidRDefault="00FA1FF1">
      <w:pPr>
        <w:pStyle w:val="a3"/>
        <w:spacing w:line="560" w:lineRule="exact"/>
        <w:rPr>
          <w:rFonts w:ascii="仿宋_GB2312" w:eastAsia="仿宋_GB2312" w:hAnsi="宋体" w:cs="宋体"/>
          <w:sz w:val="28"/>
          <w:szCs w:val="28"/>
        </w:rPr>
      </w:pPr>
    </w:p>
    <w:p w14:paraId="601706DC" w14:textId="796A090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11.透光观察2015年版第五套人民币100元应用的白水印防伪特征时，可看到透光性很强的</w:t>
      </w:r>
      <w:r w:rsidR="00AD1410">
        <w:rPr>
          <w:rFonts w:ascii="仿宋_GB2312" w:eastAsia="仿宋_GB2312" w:hAnsi="宋体" w:cs="宋体" w:hint="eastAsia"/>
          <w:sz w:val="28"/>
          <w:szCs w:val="28"/>
        </w:rPr>
        <w:t xml:space="preserve">（ </w:t>
      </w:r>
      <w:r w:rsidR="00AD1410">
        <w:rPr>
          <w:rFonts w:ascii="仿宋_GB2312" w:eastAsia="仿宋_GB2312" w:hAnsi="宋体" w:cs="宋体"/>
          <w:sz w:val="28"/>
          <w:szCs w:val="28"/>
        </w:rPr>
        <w:t xml:space="preserve">   </w:t>
      </w:r>
      <w:r w:rsidR="00AD1410">
        <w:rPr>
          <w:rFonts w:ascii="仿宋_GB2312" w:eastAsia="仿宋_GB2312" w:hAnsi="宋体" w:cs="宋体" w:hint="eastAsia"/>
          <w:sz w:val="28"/>
          <w:szCs w:val="28"/>
        </w:rPr>
        <w:t>）</w:t>
      </w:r>
      <w:r>
        <w:rPr>
          <w:rFonts w:ascii="仿宋_GB2312" w:eastAsia="仿宋_GB2312" w:hAnsi="宋体" w:cs="宋体" w:hint="eastAsia"/>
          <w:sz w:val="28"/>
          <w:szCs w:val="28"/>
        </w:rPr>
        <w:t>。</w:t>
      </w:r>
    </w:p>
    <w:p w14:paraId="6E6F17A9"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lastRenderedPageBreak/>
        <w:t>A:印刷面额数字100</w:t>
      </w:r>
    </w:p>
    <w:p w14:paraId="36EBA442"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B:印刷、水印人像图案</w:t>
      </w:r>
    </w:p>
    <w:p w14:paraId="0909472E"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C:水印面额数字100</w:t>
      </w:r>
    </w:p>
    <w:p w14:paraId="43FC62F6"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正确答案:C</w:t>
      </w:r>
    </w:p>
    <w:p w14:paraId="446D5A7F" w14:textId="77777777" w:rsidR="00FA1FF1" w:rsidRDefault="00FA1FF1">
      <w:pPr>
        <w:pStyle w:val="a3"/>
        <w:spacing w:line="560" w:lineRule="exact"/>
        <w:rPr>
          <w:rFonts w:ascii="仿宋_GB2312" w:eastAsia="仿宋_GB2312" w:hAnsi="宋体" w:cs="宋体"/>
          <w:sz w:val="28"/>
          <w:szCs w:val="28"/>
        </w:rPr>
      </w:pPr>
    </w:p>
    <w:p w14:paraId="32359FE4" w14:textId="39884EB8"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12.1999版第五套人民币100元使用了</w:t>
      </w:r>
      <w:r w:rsidR="002B0ED4">
        <w:rPr>
          <w:rFonts w:ascii="仿宋_GB2312" w:eastAsia="仿宋_GB2312" w:hAnsi="宋体" w:cs="宋体" w:hint="eastAsia"/>
          <w:sz w:val="28"/>
          <w:szCs w:val="28"/>
        </w:rPr>
        <w:t xml:space="preserve">（ </w:t>
      </w:r>
      <w:r w:rsidR="002B0ED4">
        <w:rPr>
          <w:rFonts w:ascii="仿宋_GB2312" w:eastAsia="仿宋_GB2312" w:hAnsi="宋体" w:cs="宋体"/>
          <w:sz w:val="28"/>
          <w:szCs w:val="28"/>
        </w:rPr>
        <w:t xml:space="preserve">   </w:t>
      </w:r>
      <w:r w:rsidR="002B0ED4">
        <w:rPr>
          <w:rFonts w:ascii="仿宋_GB2312" w:eastAsia="仿宋_GB2312" w:hAnsi="宋体" w:cs="宋体" w:hint="eastAsia"/>
          <w:sz w:val="28"/>
          <w:szCs w:val="28"/>
        </w:rPr>
        <w:t>）</w:t>
      </w:r>
      <w:r>
        <w:rPr>
          <w:rFonts w:ascii="仿宋_GB2312" w:eastAsia="仿宋_GB2312" w:hAnsi="宋体" w:cs="宋体" w:hint="eastAsia"/>
          <w:sz w:val="28"/>
          <w:szCs w:val="28"/>
        </w:rPr>
        <w:t>。</w:t>
      </w:r>
    </w:p>
    <w:p w14:paraId="4E43BAEE"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A:双横号码</w:t>
      </w:r>
    </w:p>
    <w:p w14:paraId="176712C8"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B:双竖号码</w:t>
      </w:r>
    </w:p>
    <w:p w14:paraId="68483FB8"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C:横竖双号码</w:t>
      </w:r>
    </w:p>
    <w:p w14:paraId="36C17778"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正确答案:C</w:t>
      </w:r>
    </w:p>
    <w:p w14:paraId="37111993" w14:textId="77777777" w:rsidR="00FA1FF1" w:rsidRDefault="00FA1FF1">
      <w:pPr>
        <w:pStyle w:val="a3"/>
        <w:spacing w:line="560" w:lineRule="exact"/>
        <w:rPr>
          <w:rFonts w:ascii="仿宋_GB2312" w:eastAsia="仿宋_GB2312" w:hAnsi="宋体" w:cs="宋体"/>
          <w:sz w:val="28"/>
          <w:szCs w:val="28"/>
        </w:rPr>
      </w:pPr>
    </w:p>
    <w:p w14:paraId="260EF438" w14:textId="2B53CA6B"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13.美国政府从2003年10月开始发行彩版美元,第一张彩版美钞为</w:t>
      </w:r>
      <w:r w:rsidR="007A0DA5">
        <w:rPr>
          <w:rFonts w:ascii="仿宋_GB2312" w:eastAsia="仿宋_GB2312" w:hAnsi="宋体" w:cs="宋体" w:hint="eastAsia"/>
          <w:sz w:val="28"/>
          <w:szCs w:val="28"/>
        </w:rPr>
        <w:t xml:space="preserve">（ </w:t>
      </w:r>
      <w:r w:rsidR="007A0DA5">
        <w:rPr>
          <w:rFonts w:ascii="仿宋_GB2312" w:eastAsia="仿宋_GB2312" w:hAnsi="宋体" w:cs="宋体"/>
          <w:sz w:val="28"/>
          <w:szCs w:val="28"/>
        </w:rPr>
        <w:t xml:space="preserve">   </w:t>
      </w:r>
      <w:r w:rsidR="007A0DA5">
        <w:rPr>
          <w:rFonts w:ascii="仿宋_GB2312" w:eastAsia="仿宋_GB2312" w:hAnsi="宋体" w:cs="宋体" w:hint="eastAsia"/>
          <w:sz w:val="28"/>
          <w:szCs w:val="28"/>
        </w:rPr>
        <w:t>）</w:t>
      </w:r>
      <w:r>
        <w:rPr>
          <w:rFonts w:ascii="仿宋_GB2312" w:eastAsia="仿宋_GB2312" w:hAnsi="宋体" w:cs="宋体" w:hint="eastAsia"/>
          <w:sz w:val="28"/>
          <w:szCs w:val="28"/>
        </w:rPr>
        <w:t>美元。</w:t>
      </w:r>
    </w:p>
    <w:p w14:paraId="26BBDDB0"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A:20美元</w:t>
      </w:r>
    </w:p>
    <w:p w14:paraId="10347E82"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B:50美元</w:t>
      </w:r>
    </w:p>
    <w:p w14:paraId="48E60556"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C:100美元</w:t>
      </w:r>
    </w:p>
    <w:p w14:paraId="3B67925A"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w:t>
      </w:r>
    </w:p>
    <w:p w14:paraId="0F6665EF" w14:textId="77777777" w:rsidR="00FA1FF1" w:rsidRDefault="00FA1FF1">
      <w:pPr>
        <w:pStyle w:val="a3"/>
        <w:spacing w:line="560" w:lineRule="exact"/>
        <w:rPr>
          <w:rFonts w:ascii="仿宋_GB2312" w:eastAsia="仿宋_GB2312" w:hAnsi="宋体" w:cs="宋体"/>
          <w:sz w:val="28"/>
          <w:szCs w:val="28"/>
        </w:rPr>
      </w:pPr>
    </w:p>
    <w:p w14:paraId="66613021" w14:textId="7EEFCAB1"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14.《中国人民银行假币收缴、鉴定管理办法》所称外币是指在</w:t>
      </w:r>
      <w:r w:rsidR="008E72C4">
        <w:rPr>
          <w:rFonts w:ascii="仿宋_GB2312" w:eastAsia="仿宋_GB2312" w:hAnsi="宋体" w:cs="宋体" w:hint="eastAsia"/>
          <w:sz w:val="28"/>
          <w:szCs w:val="28"/>
        </w:rPr>
        <w:t xml:space="preserve">（ </w:t>
      </w:r>
      <w:r w:rsidR="008E72C4">
        <w:rPr>
          <w:rFonts w:ascii="仿宋_GB2312" w:eastAsia="仿宋_GB2312" w:hAnsi="宋体" w:cs="宋体"/>
          <w:sz w:val="28"/>
          <w:szCs w:val="28"/>
        </w:rPr>
        <w:t xml:space="preserve">   </w:t>
      </w:r>
      <w:r w:rsidR="008E72C4">
        <w:rPr>
          <w:rFonts w:ascii="仿宋_GB2312" w:eastAsia="仿宋_GB2312" w:hAnsi="宋体" w:cs="宋体" w:hint="eastAsia"/>
          <w:sz w:val="28"/>
          <w:szCs w:val="28"/>
        </w:rPr>
        <w:t>）</w:t>
      </w:r>
      <w:r>
        <w:rPr>
          <w:rFonts w:ascii="仿宋_GB2312" w:eastAsia="仿宋_GB2312" w:hAnsi="宋体" w:cs="宋体" w:hint="eastAsia"/>
          <w:sz w:val="28"/>
          <w:szCs w:val="28"/>
        </w:rPr>
        <w:t>。</w:t>
      </w:r>
    </w:p>
    <w:p w14:paraId="39804592"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A:其他国家或地区流通的法定货币</w:t>
      </w:r>
    </w:p>
    <w:p w14:paraId="08F9B4E1"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B:自由兑换货币和特别提款权</w:t>
      </w:r>
    </w:p>
    <w:p w14:paraId="6E9CD01C"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C:我国境内可收兑的其他国家或地区的法定货币</w:t>
      </w:r>
    </w:p>
    <w:p w14:paraId="10E8C11B"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正确答案:C</w:t>
      </w:r>
    </w:p>
    <w:p w14:paraId="4C44D0E5" w14:textId="77777777" w:rsidR="00FA1FF1" w:rsidRDefault="00FA1FF1">
      <w:pPr>
        <w:pStyle w:val="a3"/>
        <w:spacing w:line="560" w:lineRule="exact"/>
        <w:rPr>
          <w:rFonts w:ascii="仿宋_GB2312" w:eastAsia="仿宋_GB2312" w:hAnsi="宋体" w:cs="宋体"/>
          <w:sz w:val="28"/>
          <w:szCs w:val="28"/>
        </w:rPr>
      </w:pPr>
    </w:p>
    <w:p w14:paraId="070EC1DA" w14:textId="04FFB0E8"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lastRenderedPageBreak/>
        <w:t>15.人民银行分支机构筛选出可能的新型假币，并要求银行业金融机构的报送行在解缴假币实物时将筛选出的假币</w:t>
      </w:r>
      <w:r w:rsidR="00787D4F">
        <w:rPr>
          <w:rFonts w:ascii="仿宋_GB2312" w:eastAsia="仿宋_GB2312" w:hAnsi="宋体" w:cs="宋体" w:hint="eastAsia"/>
          <w:sz w:val="28"/>
          <w:szCs w:val="28"/>
        </w:rPr>
        <w:t xml:space="preserve">（ </w:t>
      </w:r>
      <w:r w:rsidR="00787D4F">
        <w:rPr>
          <w:rFonts w:ascii="仿宋_GB2312" w:eastAsia="仿宋_GB2312" w:hAnsi="宋体" w:cs="宋体"/>
          <w:sz w:val="28"/>
          <w:szCs w:val="28"/>
        </w:rPr>
        <w:t xml:space="preserve">   </w:t>
      </w:r>
      <w:r w:rsidR="00787D4F">
        <w:rPr>
          <w:rFonts w:ascii="仿宋_GB2312" w:eastAsia="仿宋_GB2312" w:hAnsi="宋体" w:cs="宋体" w:hint="eastAsia"/>
          <w:sz w:val="28"/>
          <w:szCs w:val="28"/>
        </w:rPr>
        <w:t>）</w:t>
      </w:r>
      <w:r>
        <w:rPr>
          <w:rFonts w:ascii="仿宋_GB2312" w:eastAsia="仿宋_GB2312" w:hAnsi="宋体" w:cs="宋体" w:hint="eastAsia"/>
          <w:sz w:val="28"/>
          <w:szCs w:val="28"/>
        </w:rPr>
        <w:t>提交。</w:t>
      </w:r>
    </w:p>
    <w:p w14:paraId="5C2F87CF"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A:妥善保管，年末时集中</w:t>
      </w:r>
    </w:p>
    <w:p w14:paraId="2679F235"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B:单独</w:t>
      </w:r>
    </w:p>
    <w:p w14:paraId="2F4DA536"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C:与其他假币一并</w:t>
      </w:r>
    </w:p>
    <w:p w14:paraId="50C7C6CF"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正确答案:B</w:t>
      </w:r>
    </w:p>
    <w:p w14:paraId="1B22C3E6" w14:textId="77777777" w:rsidR="00FA1FF1" w:rsidRDefault="00FA1FF1">
      <w:pPr>
        <w:pStyle w:val="a3"/>
        <w:spacing w:line="560" w:lineRule="exact"/>
        <w:rPr>
          <w:rFonts w:ascii="仿宋_GB2312" w:eastAsia="仿宋_GB2312" w:hAnsi="宋体" w:cs="宋体"/>
          <w:sz w:val="28"/>
          <w:szCs w:val="28"/>
        </w:rPr>
      </w:pPr>
    </w:p>
    <w:p w14:paraId="1FC21A16" w14:textId="41F006C4"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16.人民币产品由印钞造币总公司生产后投入到</w:t>
      </w:r>
      <w:r w:rsidR="0050581C">
        <w:rPr>
          <w:rFonts w:ascii="仿宋_GB2312" w:eastAsia="仿宋_GB2312" w:hAnsi="宋体" w:cs="宋体" w:hint="eastAsia"/>
          <w:sz w:val="28"/>
          <w:szCs w:val="28"/>
        </w:rPr>
        <w:t xml:space="preserve">（ </w:t>
      </w:r>
      <w:r w:rsidR="0050581C">
        <w:rPr>
          <w:rFonts w:ascii="仿宋_GB2312" w:eastAsia="仿宋_GB2312" w:hAnsi="宋体" w:cs="宋体"/>
          <w:sz w:val="28"/>
          <w:szCs w:val="28"/>
        </w:rPr>
        <w:t xml:space="preserve">   </w:t>
      </w:r>
      <w:r w:rsidR="0050581C">
        <w:rPr>
          <w:rFonts w:ascii="仿宋_GB2312" w:eastAsia="仿宋_GB2312" w:hAnsi="宋体" w:cs="宋体" w:hint="eastAsia"/>
          <w:sz w:val="28"/>
          <w:szCs w:val="28"/>
        </w:rPr>
        <w:t>）</w:t>
      </w:r>
      <w:r>
        <w:rPr>
          <w:rFonts w:ascii="仿宋_GB2312" w:eastAsia="仿宋_GB2312" w:hAnsi="宋体" w:cs="宋体" w:hint="eastAsia"/>
          <w:sz w:val="28"/>
          <w:szCs w:val="28"/>
        </w:rPr>
        <w:t>，成为发行基金。</w:t>
      </w:r>
    </w:p>
    <w:p w14:paraId="746F7510"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A:人民银行发行库</w:t>
      </w:r>
    </w:p>
    <w:p w14:paraId="72EAD40E"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B:商业银行业务库</w:t>
      </w:r>
    </w:p>
    <w:p w14:paraId="35D616FF"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C:印钞公司库房</w:t>
      </w:r>
    </w:p>
    <w:p w14:paraId="713CFC7E"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w:t>
      </w:r>
    </w:p>
    <w:p w14:paraId="4BAF4F08" w14:textId="77777777" w:rsidR="00FA1FF1" w:rsidRDefault="00FA1FF1">
      <w:pPr>
        <w:pStyle w:val="a3"/>
        <w:spacing w:line="560" w:lineRule="exact"/>
        <w:rPr>
          <w:rFonts w:ascii="仿宋_GB2312" w:eastAsia="仿宋_GB2312" w:hAnsi="宋体" w:cs="宋体"/>
          <w:sz w:val="28"/>
          <w:szCs w:val="28"/>
        </w:rPr>
      </w:pPr>
    </w:p>
    <w:p w14:paraId="1F77B70E" w14:textId="047ADE53"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17.反假货币信息系统的电子比对文件中，假币收缴汇总数据必报项中的</w:t>
      </w:r>
      <w:r w:rsidR="00333D10">
        <w:rPr>
          <w:rFonts w:ascii="仿宋_GB2312" w:eastAsia="仿宋_GB2312" w:hAnsi="宋体" w:cs="宋体" w:hint="eastAsia"/>
          <w:sz w:val="28"/>
          <w:szCs w:val="28"/>
        </w:rPr>
        <w:t xml:space="preserve">（ </w:t>
      </w:r>
      <w:r w:rsidR="00333D10">
        <w:rPr>
          <w:rFonts w:ascii="仿宋_GB2312" w:eastAsia="仿宋_GB2312" w:hAnsi="宋体" w:cs="宋体"/>
          <w:sz w:val="28"/>
          <w:szCs w:val="28"/>
        </w:rPr>
        <w:t xml:space="preserve">   </w:t>
      </w:r>
      <w:r w:rsidR="00333D10">
        <w:rPr>
          <w:rFonts w:ascii="仿宋_GB2312" w:eastAsia="仿宋_GB2312" w:hAnsi="宋体" w:cs="宋体" w:hint="eastAsia"/>
          <w:sz w:val="28"/>
          <w:szCs w:val="28"/>
        </w:rPr>
        <w:t>）</w:t>
      </w:r>
      <w:r>
        <w:rPr>
          <w:rFonts w:ascii="仿宋_GB2312" w:eastAsia="仿宋_GB2312" w:hAnsi="宋体" w:cs="宋体" w:hint="eastAsia"/>
          <w:sz w:val="28"/>
          <w:szCs w:val="28"/>
        </w:rPr>
        <w:t>，为待上报假币实物按照币种、券别、版别、冠字号码前六位分类后，每类假币的合计面额。</w:t>
      </w:r>
    </w:p>
    <w:p w14:paraId="4EB6630F"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A:券别</w:t>
      </w:r>
    </w:p>
    <w:p w14:paraId="46032186"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B:面额合计</w:t>
      </w:r>
    </w:p>
    <w:p w14:paraId="0129DAD0"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C:冠字号码</w:t>
      </w:r>
    </w:p>
    <w:p w14:paraId="3DBC1BD4"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正确答案:B</w:t>
      </w:r>
    </w:p>
    <w:p w14:paraId="74846BAE" w14:textId="77777777" w:rsidR="00FA1FF1" w:rsidRDefault="00FA1FF1">
      <w:pPr>
        <w:pStyle w:val="a3"/>
        <w:spacing w:line="560" w:lineRule="exact"/>
        <w:rPr>
          <w:rFonts w:ascii="仿宋_GB2312" w:eastAsia="仿宋_GB2312" w:hAnsi="宋体" w:cs="宋体"/>
          <w:sz w:val="28"/>
          <w:szCs w:val="28"/>
        </w:rPr>
      </w:pPr>
    </w:p>
    <w:p w14:paraId="1723EB73" w14:textId="5D40C4E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18.持有人对银行业金融机构作出的有关收缴或鉴定假币的具体行政行为有异议，可在收到《假币收缴凭证》或《货币真伪鉴定书》之日</w:t>
      </w:r>
      <w:r>
        <w:rPr>
          <w:rFonts w:ascii="仿宋_GB2312" w:eastAsia="仿宋_GB2312" w:hAnsi="宋体" w:cs="宋体" w:hint="eastAsia"/>
          <w:sz w:val="28"/>
          <w:szCs w:val="28"/>
        </w:rPr>
        <w:lastRenderedPageBreak/>
        <w:t>起</w:t>
      </w:r>
      <w:r w:rsidR="008B4381">
        <w:rPr>
          <w:rFonts w:ascii="仿宋_GB2312" w:eastAsia="仿宋_GB2312" w:hAnsi="宋体" w:cs="宋体" w:hint="eastAsia"/>
          <w:sz w:val="28"/>
          <w:szCs w:val="28"/>
        </w:rPr>
        <w:t xml:space="preserve">（ </w:t>
      </w:r>
      <w:r w:rsidR="008B4381">
        <w:rPr>
          <w:rFonts w:ascii="仿宋_GB2312" w:eastAsia="仿宋_GB2312" w:hAnsi="宋体" w:cs="宋体"/>
          <w:sz w:val="28"/>
          <w:szCs w:val="28"/>
        </w:rPr>
        <w:t xml:space="preserve">   </w:t>
      </w:r>
      <w:r w:rsidR="008B4381">
        <w:rPr>
          <w:rFonts w:ascii="仿宋_GB2312" w:eastAsia="仿宋_GB2312" w:hAnsi="宋体" w:cs="宋体" w:hint="eastAsia"/>
          <w:sz w:val="28"/>
          <w:szCs w:val="28"/>
        </w:rPr>
        <w:t>）</w:t>
      </w:r>
      <w:r>
        <w:rPr>
          <w:rFonts w:ascii="仿宋_GB2312" w:eastAsia="仿宋_GB2312" w:hAnsi="宋体" w:cs="宋体" w:hint="eastAsia"/>
          <w:sz w:val="28"/>
          <w:szCs w:val="28"/>
        </w:rPr>
        <w:t>日内向直接监管该银行业金融机构的中国人民银行分支机构申请行政复议，或依法提起行政诉讼。</w:t>
      </w:r>
    </w:p>
    <w:p w14:paraId="580C4A5B"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A:15</w:t>
      </w:r>
    </w:p>
    <w:p w14:paraId="6A8D6C02"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B:30</w:t>
      </w:r>
    </w:p>
    <w:p w14:paraId="4E757898"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C:60</w:t>
      </w:r>
    </w:p>
    <w:p w14:paraId="0BA04054"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正确答案:C</w:t>
      </w:r>
    </w:p>
    <w:p w14:paraId="1DD09994" w14:textId="77777777" w:rsidR="00FA1FF1" w:rsidRDefault="00FA1FF1">
      <w:pPr>
        <w:pStyle w:val="a3"/>
        <w:spacing w:line="560" w:lineRule="exact"/>
        <w:rPr>
          <w:rFonts w:ascii="仿宋_GB2312" w:eastAsia="仿宋_GB2312" w:hAnsi="宋体" w:cs="宋体"/>
          <w:sz w:val="28"/>
          <w:szCs w:val="28"/>
        </w:rPr>
      </w:pPr>
    </w:p>
    <w:p w14:paraId="7C7D78DA" w14:textId="230E252C" w:rsidR="0054342F" w:rsidRDefault="00FF2D47" w:rsidP="0054342F">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19.</w:t>
      </w:r>
      <w:r w:rsidR="0054342F">
        <w:rPr>
          <w:rFonts w:ascii="仿宋_GB2312" w:eastAsia="仿宋_GB2312" w:hAnsi="宋体" w:cs="宋体" w:hint="eastAsia"/>
          <w:sz w:val="28"/>
          <w:szCs w:val="28"/>
        </w:rPr>
        <w:t xml:space="preserve">1999年10月1日起，中国人民银行开始发行第五套人民币，其中没有发行（ </w:t>
      </w:r>
      <w:r w:rsidR="0054342F">
        <w:rPr>
          <w:rFonts w:ascii="仿宋_GB2312" w:eastAsia="仿宋_GB2312" w:hAnsi="宋体" w:cs="宋体"/>
          <w:sz w:val="28"/>
          <w:szCs w:val="28"/>
        </w:rPr>
        <w:t xml:space="preserve">   </w:t>
      </w:r>
      <w:r w:rsidR="0054342F">
        <w:rPr>
          <w:rFonts w:ascii="仿宋_GB2312" w:eastAsia="仿宋_GB2312" w:hAnsi="宋体" w:cs="宋体" w:hint="eastAsia"/>
          <w:sz w:val="28"/>
          <w:szCs w:val="28"/>
        </w:rPr>
        <w:t>）面额钞票。</w:t>
      </w:r>
    </w:p>
    <w:p w14:paraId="749234C9" w14:textId="77777777" w:rsidR="0054342F" w:rsidRDefault="0054342F" w:rsidP="0054342F">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A:5角</w:t>
      </w:r>
    </w:p>
    <w:p w14:paraId="27FFEAF2" w14:textId="77777777" w:rsidR="0054342F" w:rsidRDefault="0054342F" w:rsidP="0054342F">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B:l元</w:t>
      </w:r>
    </w:p>
    <w:p w14:paraId="1FE51D5C" w14:textId="77777777" w:rsidR="0054342F" w:rsidRDefault="0054342F" w:rsidP="0054342F">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C:2元</w:t>
      </w:r>
    </w:p>
    <w:p w14:paraId="33A404ED" w14:textId="77777777" w:rsidR="0054342F" w:rsidRDefault="0054342F" w:rsidP="0054342F">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正确答案:C</w:t>
      </w:r>
    </w:p>
    <w:p w14:paraId="1F21022E" w14:textId="365DBBE9" w:rsidR="00FA1FF1" w:rsidRPr="0054342F" w:rsidRDefault="00FA1FF1" w:rsidP="0054342F">
      <w:pPr>
        <w:pStyle w:val="a3"/>
        <w:spacing w:line="560" w:lineRule="exact"/>
        <w:rPr>
          <w:rFonts w:ascii="仿宋_GB2312" w:eastAsia="仿宋_GB2312" w:hAnsi="宋体" w:cs="宋体"/>
          <w:sz w:val="28"/>
          <w:szCs w:val="28"/>
        </w:rPr>
      </w:pPr>
    </w:p>
    <w:p w14:paraId="505D613F" w14:textId="2BA0C19B"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20.纪念币的主题涉及重大政治、历史题材的，应当报</w:t>
      </w:r>
      <w:r w:rsidR="00BD364D">
        <w:rPr>
          <w:rFonts w:ascii="仿宋_GB2312" w:eastAsia="仿宋_GB2312" w:hAnsi="宋体" w:cs="宋体" w:hint="eastAsia"/>
          <w:sz w:val="28"/>
          <w:szCs w:val="28"/>
        </w:rPr>
        <w:t xml:space="preserve">（ </w:t>
      </w:r>
      <w:r w:rsidR="00BD364D">
        <w:rPr>
          <w:rFonts w:ascii="仿宋_GB2312" w:eastAsia="仿宋_GB2312" w:hAnsi="宋体" w:cs="宋体"/>
          <w:sz w:val="28"/>
          <w:szCs w:val="28"/>
        </w:rPr>
        <w:t xml:space="preserve">   </w:t>
      </w:r>
      <w:r w:rsidR="00BD364D">
        <w:rPr>
          <w:rFonts w:ascii="仿宋_GB2312" w:eastAsia="仿宋_GB2312" w:hAnsi="宋体" w:cs="宋体" w:hint="eastAsia"/>
          <w:sz w:val="28"/>
          <w:szCs w:val="28"/>
        </w:rPr>
        <w:t>）</w:t>
      </w:r>
      <w:r>
        <w:rPr>
          <w:rFonts w:ascii="仿宋_GB2312" w:eastAsia="仿宋_GB2312" w:hAnsi="宋体" w:cs="宋体" w:hint="eastAsia"/>
          <w:sz w:val="28"/>
          <w:szCs w:val="28"/>
        </w:rPr>
        <w:t>批准。</w:t>
      </w:r>
    </w:p>
    <w:p w14:paraId="2968931E"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A:国务院</w:t>
      </w:r>
    </w:p>
    <w:p w14:paraId="2BE0A896"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B:全国人民代表大会常务委员会</w:t>
      </w:r>
    </w:p>
    <w:p w14:paraId="64B04F4B"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C:中国银行业监督管理委员会</w:t>
      </w:r>
    </w:p>
    <w:p w14:paraId="5ADED10D"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w:t>
      </w:r>
    </w:p>
    <w:p w14:paraId="6DF1EDFA" w14:textId="77777777" w:rsidR="00FA1FF1" w:rsidRDefault="00FA1FF1">
      <w:pPr>
        <w:pStyle w:val="a3"/>
        <w:spacing w:line="560" w:lineRule="exact"/>
        <w:rPr>
          <w:rFonts w:ascii="仿宋_GB2312" w:eastAsia="仿宋_GB2312" w:hAnsi="宋体" w:cs="宋体"/>
          <w:sz w:val="28"/>
          <w:szCs w:val="28"/>
        </w:rPr>
      </w:pPr>
    </w:p>
    <w:p w14:paraId="754380E2" w14:textId="6EF88839"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21.塑料钞票起源于</w:t>
      </w:r>
      <w:r w:rsidR="00DB6BBE">
        <w:rPr>
          <w:rFonts w:ascii="仿宋_GB2312" w:eastAsia="仿宋_GB2312" w:hAnsi="宋体" w:cs="宋体" w:hint="eastAsia"/>
          <w:sz w:val="28"/>
          <w:szCs w:val="28"/>
        </w:rPr>
        <w:t xml:space="preserve">（ </w:t>
      </w:r>
      <w:r w:rsidR="00DB6BBE">
        <w:rPr>
          <w:rFonts w:ascii="仿宋_GB2312" w:eastAsia="仿宋_GB2312" w:hAnsi="宋体" w:cs="宋体"/>
          <w:sz w:val="28"/>
          <w:szCs w:val="28"/>
        </w:rPr>
        <w:t xml:space="preserve">   </w:t>
      </w:r>
      <w:r w:rsidR="00DB6BBE">
        <w:rPr>
          <w:rFonts w:ascii="仿宋_GB2312" w:eastAsia="仿宋_GB2312" w:hAnsi="宋体" w:cs="宋体" w:hint="eastAsia"/>
          <w:sz w:val="28"/>
          <w:szCs w:val="28"/>
        </w:rPr>
        <w:t>）</w:t>
      </w:r>
      <w:r>
        <w:rPr>
          <w:rFonts w:ascii="仿宋_GB2312" w:eastAsia="仿宋_GB2312" w:hAnsi="宋体" w:cs="宋体" w:hint="eastAsia"/>
          <w:sz w:val="28"/>
          <w:szCs w:val="28"/>
        </w:rPr>
        <w:t>，是</w:t>
      </w:r>
      <w:r w:rsidR="00DB6BBE">
        <w:rPr>
          <w:rFonts w:ascii="仿宋_GB2312" w:eastAsia="仿宋_GB2312" w:hAnsi="宋体" w:cs="宋体" w:hint="eastAsia"/>
          <w:sz w:val="28"/>
          <w:szCs w:val="28"/>
        </w:rPr>
        <w:t xml:space="preserve">（ </w:t>
      </w:r>
      <w:r w:rsidR="00DB6BBE">
        <w:rPr>
          <w:rFonts w:ascii="仿宋_GB2312" w:eastAsia="仿宋_GB2312" w:hAnsi="宋体" w:cs="宋体"/>
          <w:sz w:val="28"/>
          <w:szCs w:val="28"/>
        </w:rPr>
        <w:t xml:space="preserve">   </w:t>
      </w:r>
      <w:r w:rsidR="00DB6BBE">
        <w:rPr>
          <w:rFonts w:ascii="仿宋_GB2312" w:eastAsia="仿宋_GB2312" w:hAnsi="宋体" w:cs="宋体" w:hint="eastAsia"/>
          <w:sz w:val="28"/>
          <w:szCs w:val="28"/>
        </w:rPr>
        <w:t>）</w:t>
      </w:r>
      <w:r>
        <w:rPr>
          <w:rFonts w:ascii="仿宋_GB2312" w:eastAsia="仿宋_GB2312" w:hAnsi="宋体" w:cs="宋体" w:hint="eastAsia"/>
          <w:sz w:val="28"/>
          <w:szCs w:val="28"/>
        </w:rPr>
        <w:t>开始出现的。</w:t>
      </w:r>
    </w:p>
    <w:p w14:paraId="39B4620D" w14:textId="3B43B334"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A:美国</w:t>
      </w:r>
      <w:r w:rsidR="00652470">
        <w:rPr>
          <w:rFonts w:ascii="仿宋_GB2312" w:eastAsia="仿宋_GB2312" w:hAnsi="宋体" w:cs="宋体" w:hint="eastAsia"/>
          <w:sz w:val="28"/>
          <w:szCs w:val="28"/>
        </w:rPr>
        <w:t>，</w:t>
      </w:r>
      <w:r>
        <w:rPr>
          <w:rFonts w:ascii="仿宋_GB2312" w:eastAsia="仿宋_GB2312" w:hAnsi="宋体" w:cs="宋体" w:hint="eastAsia"/>
          <w:sz w:val="28"/>
          <w:szCs w:val="28"/>
        </w:rPr>
        <w:t>20世纪70年代</w:t>
      </w:r>
    </w:p>
    <w:p w14:paraId="5822619E" w14:textId="2F3EA29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B:英国</w:t>
      </w:r>
      <w:r w:rsidR="00652470">
        <w:rPr>
          <w:rFonts w:ascii="仿宋_GB2312" w:eastAsia="仿宋_GB2312" w:hAnsi="宋体" w:cs="宋体" w:hint="eastAsia"/>
          <w:sz w:val="28"/>
          <w:szCs w:val="28"/>
        </w:rPr>
        <w:t>，</w:t>
      </w:r>
      <w:r>
        <w:rPr>
          <w:rFonts w:ascii="仿宋_GB2312" w:eastAsia="仿宋_GB2312" w:hAnsi="宋体" w:cs="宋体" w:hint="eastAsia"/>
          <w:sz w:val="28"/>
          <w:szCs w:val="28"/>
        </w:rPr>
        <w:t>20世纪80年代</w:t>
      </w:r>
    </w:p>
    <w:p w14:paraId="3A07BC85" w14:textId="10F04663"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C:澳大利亚</w:t>
      </w:r>
      <w:r w:rsidR="00652470">
        <w:rPr>
          <w:rFonts w:ascii="仿宋_GB2312" w:eastAsia="仿宋_GB2312" w:hAnsi="宋体" w:cs="宋体" w:hint="eastAsia"/>
          <w:sz w:val="28"/>
          <w:szCs w:val="28"/>
        </w:rPr>
        <w:t>，</w:t>
      </w:r>
      <w:r>
        <w:rPr>
          <w:rFonts w:ascii="仿宋_GB2312" w:eastAsia="仿宋_GB2312" w:hAnsi="宋体" w:cs="宋体" w:hint="eastAsia"/>
          <w:sz w:val="28"/>
          <w:szCs w:val="28"/>
        </w:rPr>
        <w:t>20世纪80年代</w:t>
      </w:r>
    </w:p>
    <w:p w14:paraId="55D81727"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lastRenderedPageBreak/>
        <w:t>正确答案:C</w:t>
      </w:r>
    </w:p>
    <w:p w14:paraId="503673E8" w14:textId="77777777" w:rsidR="00FA1FF1" w:rsidRDefault="00FA1FF1">
      <w:pPr>
        <w:pStyle w:val="a3"/>
        <w:spacing w:line="560" w:lineRule="exact"/>
        <w:rPr>
          <w:rFonts w:ascii="仿宋_GB2312" w:eastAsia="仿宋_GB2312" w:hAnsi="宋体" w:cs="宋体"/>
          <w:sz w:val="28"/>
          <w:szCs w:val="28"/>
        </w:rPr>
      </w:pPr>
    </w:p>
    <w:p w14:paraId="5409687E" w14:textId="5948960D"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22.能辨别面额，票面剩余四分之三（含四分之三）以上，其图案、文字能按原样连接的残缺、污损人民币，金融机构应向持有人</w:t>
      </w:r>
      <w:r w:rsidR="00B75CBC">
        <w:rPr>
          <w:rFonts w:ascii="仿宋_GB2312" w:eastAsia="仿宋_GB2312" w:hAnsi="宋体" w:cs="宋体" w:hint="eastAsia"/>
          <w:sz w:val="28"/>
          <w:szCs w:val="28"/>
        </w:rPr>
        <w:t xml:space="preserve">（ </w:t>
      </w:r>
      <w:r w:rsidR="00B75CBC">
        <w:rPr>
          <w:rFonts w:ascii="仿宋_GB2312" w:eastAsia="仿宋_GB2312" w:hAnsi="宋体" w:cs="宋体"/>
          <w:sz w:val="28"/>
          <w:szCs w:val="28"/>
        </w:rPr>
        <w:t xml:space="preserve">   </w:t>
      </w:r>
      <w:r w:rsidR="00B75CBC">
        <w:rPr>
          <w:rFonts w:ascii="仿宋_GB2312" w:eastAsia="仿宋_GB2312" w:hAnsi="宋体" w:cs="宋体" w:hint="eastAsia"/>
          <w:sz w:val="28"/>
          <w:szCs w:val="28"/>
        </w:rPr>
        <w:t>）</w:t>
      </w:r>
      <w:r>
        <w:rPr>
          <w:rFonts w:ascii="仿宋_GB2312" w:eastAsia="仿宋_GB2312" w:hAnsi="宋体" w:cs="宋体" w:hint="eastAsia"/>
          <w:sz w:val="28"/>
          <w:szCs w:val="28"/>
        </w:rPr>
        <w:t>兑换。</w:t>
      </w:r>
    </w:p>
    <w:p w14:paraId="07FA821E"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A:半额</w:t>
      </w:r>
    </w:p>
    <w:p w14:paraId="305E724B"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B:四分之三额</w:t>
      </w:r>
    </w:p>
    <w:p w14:paraId="32538655"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C:全额</w:t>
      </w:r>
    </w:p>
    <w:p w14:paraId="4955319C"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正确答案:C</w:t>
      </w:r>
    </w:p>
    <w:p w14:paraId="62A7DF39" w14:textId="77777777" w:rsidR="00FA1FF1" w:rsidRDefault="00FA1FF1">
      <w:pPr>
        <w:pStyle w:val="a3"/>
        <w:spacing w:line="560" w:lineRule="exact"/>
        <w:rPr>
          <w:rFonts w:ascii="仿宋_GB2312" w:eastAsia="仿宋_GB2312" w:hAnsi="宋体" w:cs="宋体"/>
          <w:sz w:val="28"/>
          <w:szCs w:val="28"/>
        </w:rPr>
      </w:pPr>
    </w:p>
    <w:p w14:paraId="5D2B6F7D" w14:textId="3BFCDF76"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23.假硬币应按</w:t>
      </w:r>
      <w:r w:rsidR="00A54A59">
        <w:rPr>
          <w:rFonts w:ascii="仿宋_GB2312" w:eastAsia="仿宋_GB2312" w:hAnsi="宋体" w:cs="宋体" w:hint="eastAsia"/>
          <w:sz w:val="28"/>
          <w:szCs w:val="28"/>
        </w:rPr>
        <w:t xml:space="preserve">（ </w:t>
      </w:r>
      <w:r w:rsidR="00A54A59">
        <w:rPr>
          <w:rFonts w:ascii="仿宋_GB2312" w:eastAsia="仿宋_GB2312" w:hAnsi="宋体" w:cs="宋体"/>
          <w:sz w:val="28"/>
          <w:szCs w:val="28"/>
        </w:rPr>
        <w:t xml:space="preserve">   </w:t>
      </w:r>
      <w:r w:rsidR="00A54A59">
        <w:rPr>
          <w:rFonts w:ascii="仿宋_GB2312" w:eastAsia="仿宋_GB2312" w:hAnsi="宋体" w:cs="宋体" w:hint="eastAsia"/>
          <w:sz w:val="28"/>
          <w:szCs w:val="28"/>
        </w:rPr>
        <w:t>）</w:t>
      </w:r>
      <w:r>
        <w:rPr>
          <w:rFonts w:ascii="仿宋_GB2312" w:eastAsia="仿宋_GB2312" w:hAnsi="宋体" w:cs="宋体" w:hint="eastAsia"/>
          <w:sz w:val="28"/>
          <w:szCs w:val="28"/>
        </w:rPr>
        <w:t>枚为一箱。</w:t>
      </w:r>
    </w:p>
    <w:p w14:paraId="6660E9D2"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A:500</w:t>
      </w:r>
    </w:p>
    <w:p w14:paraId="2EF70E35"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B:1000</w:t>
      </w:r>
    </w:p>
    <w:p w14:paraId="56E8D6D4"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C:2000</w:t>
      </w:r>
    </w:p>
    <w:p w14:paraId="3D86591C"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正确答案:C</w:t>
      </w:r>
    </w:p>
    <w:p w14:paraId="661555B2" w14:textId="77777777" w:rsidR="00FA1FF1" w:rsidRDefault="00FA1FF1">
      <w:pPr>
        <w:pStyle w:val="a3"/>
        <w:spacing w:line="560" w:lineRule="exact"/>
        <w:rPr>
          <w:rFonts w:ascii="仿宋_GB2312" w:eastAsia="仿宋_GB2312" w:hAnsi="宋体" w:cs="宋体"/>
          <w:sz w:val="28"/>
          <w:szCs w:val="28"/>
        </w:rPr>
      </w:pPr>
    </w:p>
    <w:p w14:paraId="5B85754A" w14:textId="47341196"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24.假币借用期限不得超过</w:t>
      </w:r>
      <w:r w:rsidR="00F904B9">
        <w:rPr>
          <w:rFonts w:ascii="仿宋_GB2312" w:eastAsia="仿宋_GB2312" w:hAnsi="宋体" w:cs="宋体" w:hint="eastAsia"/>
          <w:sz w:val="28"/>
          <w:szCs w:val="28"/>
        </w:rPr>
        <w:t xml:space="preserve">（ </w:t>
      </w:r>
      <w:r w:rsidR="00F904B9">
        <w:rPr>
          <w:rFonts w:ascii="仿宋_GB2312" w:eastAsia="仿宋_GB2312" w:hAnsi="宋体" w:cs="宋体"/>
          <w:sz w:val="28"/>
          <w:szCs w:val="28"/>
        </w:rPr>
        <w:t xml:space="preserve">   </w:t>
      </w:r>
      <w:r w:rsidR="00F904B9">
        <w:rPr>
          <w:rFonts w:ascii="仿宋_GB2312" w:eastAsia="仿宋_GB2312" w:hAnsi="宋体" w:cs="宋体" w:hint="eastAsia"/>
          <w:sz w:val="28"/>
          <w:szCs w:val="28"/>
        </w:rPr>
        <w:t>）</w:t>
      </w:r>
      <w:r>
        <w:rPr>
          <w:rFonts w:ascii="仿宋_GB2312" w:eastAsia="仿宋_GB2312" w:hAnsi="宋体" w:cs="宋体" w:hint="eastAsia"/>
          <w:sz w:val="28"/>
          <w:szCs w:val="28"/>
        </w:rPr>
        <w:t>个工作日。</w:t>
      </w:r>
    </w:p>
    <w:p w14:paraId="29F179BE"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A:30</w:t>
      </w:r>
    </w:p>
    <w:p w14:paraId="2FD82A0B"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B:60</w:t>
      </w:r>
    </w:p>
    <w:p w14:paraId="12D1AE6F"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C:90</w:t>
      </w:r>
    </w:p>
    <w:p w14:paraId="340D9A37" w14:textId="6F5BA44B"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w:t>
      </w:r>
    </w:p>
    <w:p w14:paraId="08E21044" w14:textId="77777777" w:rsidR="00FA1FF1" w:rsidRDefault="00FA1FF1">
      <w:pPr>
        <w:pStyle w:val="a3"/>
        <w:spacing w:line="560" w:lineRule="exact"/>
        <w:rPr>
          <w:rFonts w:ascii="仿宋_GB2312" w:eastAsia="仿宋_GB2312" w:hAnsi="宋体" w:cs="宋体"/>
          <w:sz w:val="28"/>
          <w:szCs w:val="28"/>
        </w:rPr>
      </w:pPr>
    </w:p>
    <w:p w14:paraId="6396C3D6" w14:textId="52C1E7F4"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25.我国的</w:t>
      </w:r>
      <w:r w:rsidR="006D2160">
        <w:rPr>
          <w:rFonts w:ascii="仿宋_GB2312" w:eastAsia="仿宋_GB2312" w:hAnsi="宋体" w:cs="宋体" w:hint="eastAsia"/>
          <w:sz w:val="28"/>
          <w:szCs w:val="28"/>
        </w:rPr>
        <w:t xml:space="preserve">（ </w:t>
      </w:r>
      <w:r w:rsidR="006D2160">
        <w:rPr>
          <w:rFonts w:ascii="仿宋_GB2312" w:eastAsia="仿宋_GB2312" w:hAnsi="宋体" w:cs="宋体"/>
          <w:sz w:val="28"/>
          <w:szCs w:val="28"/>
        </w:rPr>
        <w:t xml:space="preserve">   </w:t>
      </w:r>
      <w:r w:rsidR="006D2160">
        <w:rPr>
          <w:rFonts w:ascii="仿宋_GB2312" w:eastAsia="仿宋_GB2312" w:hAnsi="宋体" w:cs="宋体" w:hint="eastAsia"/>
          <w:sz w:val="28"/>
          <w:szCs w:val="28"/>
        </w:rPr>
        <w:t>）</w:t>
      </w:r>
      <w:r>
        <w:rPr>
          <w:rFonts w:ascii="仿宋_GB2312" w:eastAsia="仿宋_GB2312" w:hAnsi="宋体" w:cs="宋体" w:hint="eastAsia"/>
          <w:sz w:val="28"/>
          <w:szCs w:val="28"/>
        </w:rPr>
        <w:t>年生肖纪念币上首次采用彩色币制作工艺。</w:t>
      </w:r>
    </w:p>
    <w:p w14:paraId="29E3DF5B"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A：虎</w:t>
      </w:r>
    </w:p>
    <w:p w14:paraId="25FC6E24"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lastRenderedPageBreak/>
        <w:t>B：牛</w:t>
      </w:r>
    </w:p>
    <w:p w14:paraId="601A2AE0"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C：鼠</w:t>
      </w:r>
    </w:p>
    <w:p w14:paraId="7CF32B09" w14:textId="203FED6E"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w:t>
      </w:r>
    </w:p>
    <w:p w14:paraId="17C6E106" w14:textId="77777777" w:rsidR="00FA1FF1" w:rsidRDefault="00FA1FF1">
      <w:pPr>
        <w:pStyle w:val="a3"/>
        <w:spacing w:line="560" w:lineRule="exact"/>
        <w:rPr>
          <w:rFonts w:ascii="仿宋_GB2312" w:eastAsia="仿宋_GB2312" w:hAnsi="宋体" w:cs="宋体"/>
          <w:sz w:val="28"/>
          <w:szCs w:val="28"/>
        </w:rPr>
      </w:pPr>
    </w:p>
    <w:p w14:paraId="43B35442" w14:textId="23E6BF50"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26.将金属硬币的电导性能和磁感应性能控制在一个狭小的范围内的技术称为</w:t>
      </w:r>
      <w:r w:rsidR="00C86169">
        <w:rPr>
          <w:rFonts w:ascii="仿宋_GB2312" w:eastAsia="仿宋_GB2312" w:hAnsi="宋体" w:cs="宋体" w:hint="eastAsia"/>
          <w:sz w:val="28"/>
          <w:szCs w:val="28"/>
        </w:rPr>
        <w:t xml:space="preserve">（ </w:t>
      </w:r>
      <w:r w:rsidR="00C86169">
        <w:rPr>
          <w:rFonts w:ascii="仿宋_GB2312" w:eastAsia="仿宋_GB2312" w:hAnsi="宋体" w:cs="宋体"/>
          <w:sz w:val="28"/>
          <w:szCs w:val="28"/>
        </w:rPr>
        <w:t xml:space="preserve">   </w:t>
      </w:r>
      <w:r w:rsidR="00C86169">
        <w:rPr>
          <w:rFonts w:ascii="仿宋_GB2312" w:eastAsia="仿宋_GB2312" w:hAnsi="宋体" w:cs="宋体" w:hint="eastAsia"/>
          <w:sz w:val="28"/>
          <w:szCs w:val="28"/>
        </w:rPr>
        <w:t>）</w:t>
      </w:r>
      <w:r>
        <w:rPr>
          <w:rFonts w:ascii="仿宋_GB2312" w:eastAsia="仿宋_GB2312" w:hAnsi="宋体" w:cs="宋体" w:hint="eastAsia"/>
          <w:sz w:val="28"/>
          <w:szCs w:val="28"/>
        </w:rPr>
        <w:t>防伪技术。</w:t>
      </w:r>
    </w:p>
    <w:p w14:paraId="51B440D7"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A：微缩文字</w:t>
      </w:r>
    </w:p>
    <w:p w14:paraId="0B286248"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B：秘密暗记</w:t>
      </w:r>
    </w:p>
    <w:p w14:paraId="274F2665"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C：隐形雕刻</w:t>
      </w:r>
    </w:p>
    <w:p w14:paraId="3F6E3188" w14:textId="77D87279"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w:t>
      </w:r>
    </w:p>
    <w:p w14:paraId="016EF9B7" w14:textId="77777777" w:rsidR="00FA1FF1" w:rsidRDefault="00FA1FF1">
      <w:pPr>
        <w:pStyle w:val="a3"/>
        <w:spacing w:line="560" w:lineRule="exact"/>
        <w:rPr>
          <w:rFonts w:ascii="仿宋_GB2312" w:eastAsia="仿宋_GB2312" w:hAnsi="宋体" w:cs="宋体"/>
          <w:sz w:val="28"/>
          <w:szCs w:val="28"/>
        </w:rPr>
      </w:pPr>
    </w:p>
    <w:p w14:paraId="196E83A7" w14:textId="423352D6"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27.凡办理假币没收、收缴业务的成员单位应按照统一的格式，在每季度</w:t>
      </w:r>
      <w:r w:rsidR="00306839">
        <w:rPr>
          <w:rFonts w:ascii="仿宋_GB2312" w:eastAsia="仿宋_GB2312" w:hAnsi="宋体" w:cs="宋体" w:hint="eastAsia"/>
          <w:sz w:val="28"/>
          <w:szCs w:val="28"/>
        </w:rPr>
        <w:t xml:space="preserve">（ </w:t>
      </w:r>
      <w:r w:rsidR="00306839">
        <w:rPr>
          <w:rFonts w:ascii="仿宋_GB2312" w:eastAsia="仿宋_GB2312" w:hAnsi="宋体" w:cs="宋体"/>
          <w:sz w:val="28"/>
          <w:szCs w:val="28"/>
        </w:rPr>
        <w:t xml:space="preserve">   </w:t>
      </w:r>
      <w:r w:rsidR="00306839">
        <w:rPr>
          <w:rFonts w:ascii="仿宋_GB2312" w:eastAsia="仿宋_GB2312" w:hAnsi="宋体" w:cs="宋体" w:hint="eastAsia"/>
          <w:sz w:val="28"/>
          <w:szCs w:val="28"/>
        </w:rPr>
        <w:t>）</w:t>
      </w:r>
      <w:r>
        <w:rPr>
          <w:rFonts w:ascii="仿宋_GB2312" w:eastAsia="仿宋_GB2312" w:hAnsi="宋体" w:cs="宋体" w:hint="eastAsia"/>
          <w:sz w:val="28"/>
          <w:szCs w:val="28"/>
        </w:rPr>
        <w:t>内上报上一季度的假币没收、收缴数量。</w:t>
      </w:r>
    </w:p>
    <w:p w14:paraId="3FBD4A8D"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A:10天</w:t>
      </w:r>
    </w:p>
    <w:p w14:paraId="5BE1E0FE"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B:20天</w:t>
      </w:r>
    </w:p>
    <w:p w14:paraId="038169A9"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C:30天</w:t>
      </w:r>
    </w:p>
    <w:p w14:paraId="16BF35C3"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正确答案:B</w:t>
      </w:r>
    </w:p>
    <w:p w14:paraId="407E4A9D" w14:textId="77777777" w:rsidR="00FA1FF1" w:rsidRDefault="00FA1FF1">
      <w:pPr>
        <w:pStyle w:val="a3"/>
        <w:spacing w:line="560" w:lineRule="exact"/>
        <w:rPr>
          <w:rFonts w:ascii="仿宋_GB2312" w:eastAsia="仿宋_GB2312" w:hAnsi="宋体" w:cs="宋体"/>
          <w:sz w:val="28"/>
          <w:szCs w:val="28"/>
        </w:rPr>
      </w:pPr>
    </w:p>
    <w:p w14:paraId="48013B88" w14:textId="5BED58D3"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28.银行业金融机构反假币联络会议成员单位包括各商业银行的</w:t>
      </w:r>
      <w:r w:rsidR="00782FB0">
        <w:rPr>
          <w:rFonts w:ascii="仿宋_GB2312" w:eastAsia="仿宋_GB2312" w:hAnsi="宋体" w:cs="宋体" w:hint="eastAsia"/>
          <w:sz w:val="28"/>
          <w:szCs w:val="28"/>
        </w:rPr>
        <w:t xml:space="preserve">（ </w:t>
      </w:r>
      <w:r w:rsidR="00782FB0">
        <w:rPr>
          <w:rFonts w:ascii="仿宋_GB2312" w:eastAsia="仿宋_GB2312" w:hAnsi="宋体" w:cs="宋体"/>
          <w:sz w:val="28"/>
          <w:szCs w:val="28"/>
        </w:rPr>
        <w:t xml:space="preserve">   </w:t>
      </w:r>
      <w:r w:rsidR="00782FB0">
        <w:rPr>
          <w:rFonts w:ascii="仿宋_GB2312" w:eastAsia="仿宋_GB2312" w:hAnsi="宋体" w:cs="宋体" w:hint="eastAsia"/>
          <w:sz w:val="28"/>
          <w:szCs w:val="28"/>
        </w:rPr>
        <w:t>）</w:t>
      </w:r>
      <w:r>
        <w:rPr>
          <w:rFonts w:ascii="仿宋_GB2312" w:eastAsia="仿宋_GB2312" w:hAnsi="宋体" w:cs="宋体" w:hint="eastAsia"/>
          <w:sz w:val="28"/>
          <w:szCs w:val="28"/>
        </w:rPr>
        <w:t>运营管理部门。</w:t>
      </w:r>
    </w:p>
    <w:p w14:paraId="7255A9B8"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A:现金</w:t>
      </w:r>
    </w:p>
    <w:p w14:paraId="5B5CE576"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B:风控</w:t>
      </w:r>
    </w:p>
    <w:p w14:paraId="15DBD62F"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C:反假币</w:t>
      </w:r>
    </w:p>
    <w:p w14:paraId="2DB47549"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w:t>
      </w:r>
    </w:p>
    <w:p w14:paraId="5E03512F" w14:textId="77777777" w:rsidR="00FA1FF1" w:rsidRDefault="00FA1FF1">
      <w:pPr>
        <w:pStyle w:val="a3"/>
        <w:spacing w:line="560" w:lineRule="exact"/>
        <w:rPr>
          <w:rFonts w:ascii="仿宋_GB2312" w:eastAsia="仿宋_GB2312" w:hAnsi="宋体" w:cs="宋体"/>
          <w:sz w:val="28"/>
          <w:szCs w:val="28"/>
        </w:rPr>
      </w:pPr>
    </w:p>
    <w:p w14:paraId="404E6EB0" w14:textId="0F728DEF"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29.第二套人民币纸币的最高面值是</w:t>
      </w:r>
      <w:r w:rsidR="00D21AB7">
        <w:rPr>
          <w:rFonts w:ascii="仿宋_GB2312" w:eastAsia="仿宋_GB2312" w:hAnsi="宋体" w:cs="宋体" w:hint="eastAsia"/>
          <w:sz w:val="28"/>
          <w:szCs w:val="28"/>
        </w:rPr>
        <w:t xml:space="preserve">（ </w:t>
      </w:r>
      <w:r w:rsidR="00D21AB7">
        <w:rPr>
          <w:rFonts w:ascii="仿宋_GB2312" w:eastAsia="仿宋_GB2312" w:hAnsi="宋体" w:cs="宋体"/>
          <w:sz w:val="28"/>
          <w:szCs w:val="28"/>
        </w:rPr>
        <w:t xml:space="preserve">   </w:t>
      </w:r>
      <w:r w:rsidR="00D21AB7">
        <w:rPr>
          <w:rFonts w:ascii="仿宋_GB2312" w:eastAsia="仿宋_GB2312" w:hAnsi="宋体" w:cs="宋体" w:hint="eastAsia"/>
          <w:sz w:val="28"/>
          <w:szCs w:val="28"/>
        </w:rPr>
        <w:t>）</w:t>
      </w:r>
      <w:r>
        <w:rPr>
          <w:rFonts w:ascii="仿宋_GB2312" w:eastAsia="仿宋_GB2312" w:hAnsi="宋体" w:cs="宋体" w:hint="eastAsia"/>
          <w:sz w:val="28"/>
          <w:szCs w:val="28"/>
        </w:rPr>
        <w:t>元。</w:t>
      </w:r>
    </w:p>
    <w:p w14:paraId="1BF91E05"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A:10</w:t>
      </w:r>
    </w:p>
    <w:p w14:paraId="3F01759E"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B:100</w:t>
      </w:r>
    </w:p>
    <w:p w14:paraId="3609F309"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C:10000</w:t>
      </w:r>
    </w:p>
    <w:p w14:paraId="36BD626F"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w:t>
      </w:r>
    </w:p>
    <w:p w14:paraId="3BB96369" w14:textId="77777777" w:rsidR="00FA1FF1" w:rsidRDefault="00FA1FF1">
      <w:pPr>
        <w:pStyle w:val="a3"/>
        <w:spacing w:line="560" w:lineRule="exact"/>
        <w:rPr>
          <w:rFonts w:ascii="仿宋_GB2312" w:eastAsia="仿宋_GB2312" w:hAnsi="宋体" w:cs="宋体"/>
          <w:sz w:val="28"/>
          <w:szCs w:val="28"/>
        </w:rPr>
      </w:pPr>
    </w:p>
    <w:p w14:paraId="52277E12" w14:textId="2EFDA8B0"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30.中国人民银行推出的央行数字人民币的简称是</w:t>
      </w:r>
      <w:r w:rsidR="00101803">
        <w:rPr>
          <w:rFonts w:ascii="仿宋_GB2312" w:eastAsia="仿宋_GB2312" w:hAnsi="宋体" w:cs="宋体" w:hint="eastAsia"/>
          <w:sz w:val="28"/>
          <w:szCs w:val="28"/>
        </w:rPr>
        <w:t xml:space="preserve">（ </w:t>
      </w:r>
      <w:r w:rsidR="00101803">
        <w:rPr>
          <w:rFonts w:ascii="仿宋_GB2312" w:eastAsia="仿宋_GB2312" w:hAnsi="宋体" w:cs="宋体"/>
          <w:sz w:val="28"/>
          <w:szCs w:val="28"/>
        </w:rPr>
        <w:t xml:space="preserve">   </w:t>
      </w:r>
      <w:r w:rsidR="00101803">
        <w:rPr>
          <w:rFonts w:ascii="仿宋_GB2312" w:eastAsia="仿宋_GB2312" w:hAnsi="宋体" w:cs="宋体" w:hint="eastAsia"/>
          <w:sz w:val="28"/>
          <w:szCs w:val="28"/>
        </w:rPr>
        <w:t>）</w:t>
      </w:r>
      <w:r>
        <w:rPr>
          <w:rFonts w:ascii="仿宋_GB2312" w:eastAsia="仿宋_GB2312" w:hAnsi="宋体" w:cs="宋体" w:hint="eastAsia"/>
          <w:sz w:val="28"/>
          <w:szCs w:val="28"/>
        </w:rPr>
        <w:t>。</w:t>
      </w:r>
    </w:p>
    <w:p w14:paraId="501C6AF4"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A:BTC</w:t>
      </w:r>
    </w:p>
    <w:p w14:paraId="6D3FFA7D"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B:ICCY</w:t>
      </w:r>
    </w:p>
    <w:p w14:paraId="4A79842C"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C:DCEP</w:t>
      </w:r>
    </w:p>
    <w:p w14:paraId="7F4F67C9" w14:textId="3EDFDD45"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正确答案:C</w:t>
      </w:r>
    </w:p>
    <w:p w14:paraId="244D9803" w14:textId="77777777" w:rsidR="00FA1FF1" w:rsidRDefault="00FA1FF1">
      <w:pPr>
        <w:pStyle w:val="a3"/>
        <w:spacing w:line="560" w:lineRule="exact"/>
        <w:rPr>
          <w:rFonts w:ascii="仿宋_GB2312" w:eastAsia="仿宋_GB2312" w:hAnsi="宋体" w:cs="宋体"/>
          <w:sz w:val="28"/>
          <w:szCs w:val="28"/>
        </w:rPr>
      </w:pPr>
    </w:p>
    <w:p w14:paraId="4FCD66A8" w14:textId="77777777" w:rsidR="00FA1FF1" w:rsidRDefault="00FF2D47">
      <w:pPr>
        <w:pStyle w:val="a3"/>
        <w:spacing w:line="560" w:lineRule="exact"/>
        <w:rPr>
          <w:rFonts w:ascii="仿宋_GB2312" w:eastAsia="仿宋_GB2312" w:hAnsi="宋体" w:cs="宋体"/>
          <w:b/>
          <w:sz w:val="28"/>
          <w:szCs w:val="28"/>
        </w:rPr>
      </w:pPr>
      <w:r>
        <w:rPr>
          <w:rFonts w:ascii="仿宋_GB2312" w:eastAsia="仿宋_GB2312" w:hAnsi="宋体" w:cs="宋体" w:hint="eastAsia"/>
          <w:b/>
          <w:sz w:val="28"/>
          <w:szCs w:val="28"/>
        </w:rPr>
        <w:t>二、多选题</w:t>
      </w:r>
    </w:p>
    <w:p w14:paraId="15E82462" w14:textId="1C2961DD"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31.中国人民银行假币处置规程是指对假币</w:t>
      </w:r>
      <w:r w:rsidR="00696B42">
        <w:rPr>
          <w:rFonts w:ascii="仿宋_GB2312" w:eastAsia="仿宋_GB2312" w:hAnsi="宋体" w:cs="宋体" w:hint="eastAsia"/>
          <w:sz w:val="28"/>
          <w:szCs w:val="28"/>
        </w:rPr>
        <w:t xml:space="preserve">（ </w:t>
      </w:r>
      <w:r w:rsidR="00696B42">
        <w:rPr>
          <w:rFonts w:ascii="仿宋_GB2312" w:eastAsia="仿宋_GB2312" w:hAnsi="宋体" w:cs="宋体"/>
          <w:sz w:val="28"/>
          <w:szCs w:val="28"/>
        </w:rPr>
        <w:t xml:space="preserve">   </w:t>
      </w:r>
      <w:r w:rsidR="00696B42">
        <w:rPr>
          <w:rFonts w:ascii="仿宋_GB2312" w:eastAsia="仿宋_GB2312" w:hAnsi="宋体" w:cs="宋体" w:hint="eastAsia"/>
          <w:sz w:val="28"/>
          <w:szCs w:val="28"/>
        </w:rPr>
        <w:t>）</w:t>
      </w:r>
      <w:r>
        <w:rPr>
          <w:rFonts w:ascii="仿宋_GB2312" w:eastAsia="仿宋_GB2312" w:hAnsi="宋体" w:cs="宋体" w:hint="eastAsia"/>
          <w:sz w:val="28"/>
          <w:szCs w:val="28"/>
        </w:rPr>
        <w:t>的处理过程。</w:t>
      </w:r>
    </w:p>
    <w:p w14:paraId="05C885EB"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A:接收</w:t>
      </w:r>
    </w:p>
    <w:p w14:paraId="78C63254"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B:没收</w:t>
      </w:r>
    </w:p>
    <w:p w14:paraId="6685B5ED"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C:保管</w:t>
      </w:r>
    </w:p>
    <w:p w14:paraId="32A13737"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D:调运</w:t>
      </w:r>
    </w:p>
    <w:p w14:paraId="6DD004F5"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E:销毁</w:t>
      </w:r>
    </w:p>
    <w:p w14:paraId="605B0BE2"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正确答案:ABCDE</w:t>
      </w:r>
    </w:p>
    <w:p w14:paraId="02E49411" w14:textId="77777777" w:rsidR="00FA1FF1" w:rsidRDefault="00FA1FF1">
      <w:pPr>
        <w:pStyle w:val="a3"/>
        <w:spacing w:line="560" w:lineRule="exact"/>
        <w:rPr>
          <w:rFonts w:ascii="仿宋_GB2312" w:eastAsia="仿宋_GB2312" w:hAnsi="宋体" w:cs="宋体"/>
          <w:sz w:val="28"/>
          <w:szCs w:val="28"/>
        </w:rPr>
      </w:pPr>
    </w:p>
    <w:p w14:paraId="1610F0C6" w14:textId="4777F715"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32.纸币真伪的识别通常采用直观对比和仪器检测相结合的方法，即通常所说的</w:t>
      </w:r>
      <w:r w:rsidR="007C0884">
        <w:rPr>
          <w:rFonts w:ascii="仿宋_GB2312" w:eastAsia="仿宋_GB2312" w:hAnsi="宋体" w:cs="宋体" w:hint="eastAsia"/>
          <w:sz w:val="28"/>
          <w:szCs w:val="28"/>
        </w:rPr>
        <w:t xml:space="preserve">（ </w:t>
      </w:r>
      <w:r w:rsidR="007C0884">
        <w:rPr>
          <w:rFonts w:ascii="仿宋_GB2312" w:eastAsia="仿宋_GB2312" w:hAnsi="宋体" w:cs="宋体"/>
          <w:sz w:val="28"/>
          <w:szCs w:val="28"/>
        </w:rPr>
        <w:t xml:space="preserve">   </w:t>
      </w:r>
      <w:r w:rsidR="007C0884">
        <w:rPr>
          <w:rFonts w:ascii="仿宋_GB2312" w:eastAsia="仿宋_GB2312" w:hAnsi="宋体" w:cs="宋体" w:hint="eastAsia"/>
          <w:sz w:val="28"/>
          <w:szCs w:val="28"/>
        </w:rPr>
        <w:t>）</w:t>
      </w:r>
      <w:r>
        <w:rPr>
          <w:rFonts w:ascii="仿宋_GB2312" w:eastAsia="仿宋_GB2312" w:hAnsi="宋体" w:cs="宋体" w:hint="eastAsia"/>
          <w:sz w:val="28"/>
          <w:szCs w:val="28"/>
        </w:rPr>
        <w:t>。</w:t>
      </w:r>
    </w:p>
    <w:p w14:paraId="22F18FEF" w14:textId="1FEA9334"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lastRenderedPageBreak/>
        <w:t>A:</w:t>
      </w:r>
      <w:r w:rsidR="00DD0B47">
        <w:rPr>
          <w:rFonts w:ascii="仿宋_GB2312" w:eastAsia="仿宋_GB2312" w:hAnsi="宋体" w:cs="宋体" w:hint="eastAsia"/>
          <w:sz w:val="28"/>
          <w:szCs w:val="28"/>
        </w:rPr>
        <w:t>量</w:t>
      </w:r>
    </w:p>
    <w:p w14:paraId="282B908D"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B:看</w:t>
      </w:r>
    </w:p>
    <w:p w14:paraId="2A554B10"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C:听</w:t>
      </w:r>
    </w:p>
    <w:p w14:paraId="252D767C"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D:测</w:t>
      </w:r>
    </w:p>
    <w:p w14:paraId="5C274C6F"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E:摸</w:t>
      </w:r>
    </w:p>
    <w:p w14:paraId="6AAC32E9" w14:textId="051E059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正确答案:BCDE</w:t>
      </w:r>
    </w:p>
    <w:p w14:paraId="465232D1" w14:textId="77777777" w:rsidR="00FA1FF1" w:rsidRDefault="00FA1FF1">
      <w:pPr>
        <w:pStyle w:val="a3"/>
        <w:spacing w:line="560" w:lineRule="exact"/>
        <w:rPr>
          <w:rFonts w:ascii="仿宋_GB2312" w:eastAsia="仿宋_GB2312" w:hAnsi="宋体" w:cs="宋体"/>
          <w:sz w:val="28"/>
          <w:szCs w:val="28"/>
        </w:rPr>
      </w:pPr>
    </w:p>
    <w:p w14:paraId="5A745CF5" w14:textId="464668B9"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33.在紫外光下，可以看到第1版欧元纸币中有明亮的</w:t>
      </w:r>
      <w:r w:rsidR="00B6792E">
        <w:rPr>
          <w:rFonts w:ascii="仿宋_GB2312" w:eastAsia="仿宋_GB2312" w:hAnsi="宋体" w:cs="宋体" w:hint="eastAsia"/>
          <w:sz w:val="28"/>
          <w:szCs w:val="28"/>
        </w:rPr>
        <w:t xml:space="preserve">（ </w:t>
      </w:r>
      <w:r w:rsidR="00B6792E">
        <w:rPr>
          <w:rFonts w:ascii="仿宋_GB2312" w:eastAsia="仿宋_GB2312" w:hAnsi="宋体" w:cs="宋体"/>
          <w:sz w:val="28"/>
          <w:szCs w:val="28"/>
        </w:rPr>
        <w:t xml:space="preserve">   </w:t>
      </w:r>
      <w:r w:rsidR="00B6792E">
        <w:rPr>
          <w:rFonts w:ascii="仿宋_GB2312" w:eastAsia="仿宋_GB2312" w:hAnsi="宋体" w:cs="宋体" w:hint="eastAsia"/>
          <w:sz w:val="28"/>
          <w:szCs w:val="28"/>
        </w:rPr>
        <w:t>）</w:t>
      </w:r>
      <w:r>
        <w:rPr>
          <w:rFonts w:ascii="仿宋_GB2312" w:eastAsia="仿宋_GB2312" w:hAnsi="宋体" w:cs="宋体" w:hint="eastAsia"/>
          <w:sz w:val="28"/>
          <w:szCs w:val="28"/>
        </w:rPr>
        <w:t>无色荧光纤维。</w:t>
      </w:r>
    </w:p>
    <w:p w14:paraId="3D1F0576"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A:红色</w:t>
      </w:r>
    </w:p>
    <w:p w14:paraId="6A214D44"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B:黑色</w:t>
      </w:r>
    </w:p>
    <w:p w14:paraId="1A9E1BE5"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C:蓝色</w:t>
      </w:r>
    </w:p>
    <w:p w14:paraId="3EA0F323"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D:绿色</w:t>
      </w:r>
    </w:p>
    <w:p w14:paraId="3F9C627A"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E:黄色</w:t>
      </w:r>
    </w:p>
    <w:p w14:paraId="6D7AB736"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正确答案:ACD</w:t>
      </w:r>
    </w:p>
    <w:p w14:paraId="298C4148" w14:textId="77777777" w:rsidR="00FA1FF1" w:rsidRDefault="00FA1FF1">
      <w:pPr>
        <w:pStyle w:val="a3"/>
        <w:spacing w:line="560" w:lineRule="exact"/>
        <w:rPr>
          <w:rFonts w:ascii="仿宋_GB2312" w:eastAsia="仿宋_GB2312" w:hAnsi="宋体" w:cs="宋体"/>
          <w:sz w:val="28"/>
          <w:szCs w:val="28"/>
        </w:rPr>
      </w:pPr>
    </w:p>
    <w:p w14:paraId="04B14306" w14:textId="5D62B00C"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34.从防伪角度应用载体看，人民币纸币的防伪技术主要有</w:t>
      </w:r>
      <w:r w:rsidR="00867560">
        <w:rPr>
          <w:rFonts w:ascii="仿宋_GB2312" w:eastAsia="仿宋_GB2312" w:hAnsi="宋体" w:cs="宋体" w:hint="eastAsia"/>
          <w:sz w:val="28"/>
          <w:szCs w:val="28"/>
        </w:rPr>
        <w:t xml:space="preserve">（ </w:t>
      </w:r>
      <w:r w:rsidR="00867560">
        <w:rPr>
          <w:rFonts w:ascii="仿宋_GB2312" w:eastAsia="仿宋_GB2312" w:hAnsi="宋体" w:cs="宋体"/>
          <w:sz w:val="28"/>
          <w:szCs w:val="28"/>
        </w:rPr>
        <w:t xml:space="preserve">   </w:t>
      </w:r>
      <w:r w:rsidR="00867560">
        <w:rPr>
          <w:rFonts w:ascii="仿宋_GB2312" w:eastAsia="仿宋_GB2312" w:hAnsi="宋体" w:cs="宋体" w:hint="eastAsia"/>
          <w:sz w:val="28"/>
          <w:szCs w:val="28"/>
        </w:rPr>
        <w:t>）</w:t>
      </w:r>
      <w:r>
        <w:rPr>
          <w:rFonts w:ascii="仿宋_GB2312" w:eastAsia="仿宋_GB2312" w:hAnsi="宋体" w:cs="宋体" w:hint="eastAsia"/>
          <w:sz w:val="28"/>
          <w:szCs w:val="28"/>
        </w:rPr>
        <w:t>。</w:t>
      </w:r>
    </w:p>
    <w:p w14:paraId="1F64E4D2"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A:油墨防伪</w:t>
      </w:r>
    </w:p>
    <w:p w14:paraId="7CAB0322"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B:纸张防伪</w:t>
      </w:r>
    </w:p>
    <w:p w14:paraId="47A42E0E"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C:印刷防伪</w:t>
      </w:r>
    </w:p>
    <w:p w14:paraId="0087AEEC"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D:制版防伪</w:t>
      </w:r>
    </w:p>
    <w:p w14:paraId="704E536C"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E:隐形防伪</w:t>
      </w:r>
    </w:p>
    <w:p w14:paraId="33FCCC11" w14:textId="6F2AF3A0"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正确答案:ABCD</w:t>
      </w:r>
    </w:p>
    <w:p w14:paraId="042D6CAA" w14:textId="77777777" w:rsidR="00FA1FF1" w:rsidRDefault="00FA1FF1">
      <w:pPr>
        <w:pStyle w:val="a3"/>
        <w:spacing w:line="560" w:lineRule="exact"/>
        <w:rPr>
          <w:rFonts w:ascii="仿宋_GB2312" w:eastAsia="仿宋_GB2312" w:hAnsi="宋体" w:cs="宋体"/>
          <w:sz w:val="28"/>
          <w:szCs w:val="28"/>
        </w:rPr>
      </w:pPr>
    </w:p>
    <w:p w14:paraId="5DAE69FB" w14:textId="3EF50E93"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lastRenderedPageBreak/>
        <w:t>35.第二套人民币中的券别由前苏联代印</w:t>
      </w:r>
      <w:r w:rsidR="00EB282F">
        <w:rPr>
          <w:rFonts w:ascii="仿宋_GB2312" w:eastAsia="仿宋_GB2312" w:hAnsi="宋体" w:cs="宋体" w:hint="eastAsia"/>
          <w:sz w:val="28"/>
          <w:szCs w:val="28"/>
        </w:rPr>
        <w:t xml:space="preserve">（ </w:t>
      </w:r>
      <w:r w:rsidR="00EB282F">
        <w:rPr>
          <w:rFonts w:ascii="仿宋_GB2312" w:eastAsia="仿宋_GB2312" w:hAnsi="宋体" w:cs="宋体"/>
          <w:sz w:val="28"/>
          <w:szCs w:val="28"/>
        </w:rPr>
        <w:t xml:space="preserve">   </w:t>
      </w:r>
      <w:r w:rsidR="00EB282F">
        <w:rPr>
          <w:rFonts w:ascii="仿宋_GB2312" w:eastAsia="仿宋_GB2312" w:hAnsi="宋体" w:cs="宋体" w:hint="eastAsia"/>
          <w:sz w:val="28"/>
          <w:szCs w:val="28"/>
        </w:rPr>
        <w:t>）</w:t>
      </w:r>
      <w:r>
        <w:rPr>
          <w:rFonts w:ascii="仿宋_GB2312" w:eastAsia="仿宋_GB2312" w:hAnsi="宋体" w:cs="宋体" w:hint="eastAsia"/>
          <w:sz w:val="28"/>
          <w:szCs w:val="28"/>
        </w:rPr>
        <w:t>。</w:t>
      </w:r>
    </w:p>
    <w:p w14:paraId="0724B32E"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A:1元券</w:t>
      </w:r>
    </w:p>
    <w:p w14:paraId="25FA9BE4"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B:3元券</w:t>
      </w:r>
    </w:p>
    <w:p w14:paraId="1A3B4BCD"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C:5元券</w:t>
      </w:r>
    </w:p>
    <w:p w14:paraId="6FD7C65F"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D:7元券</w:t>
      </w:r>
    </w:p>
    <w:p w14:paraId="43E20E9E"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E:10元券</w:t>
      </w:r>
    </w:p>
    <w:p w14:paraId="525790A6"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正确答案:BCE</w:t>
      </w:r>
    </w:p>
    <w:p w14:paraId="4F028D23" w14:textId="77777777" w:rsidR="00FA1FF1" w:rsidRDefault="00FA1FF1">
      <w:pPr>
        <w:pStyle w:val="a3"/>
        <w:spacing w:line="560" w:lineRule="exact"/>
        <w:rPr>
          <w:rFonts w:ascii="仿宋_GB2312" w:eastAsia="仿宋_GB2312" w:hAnsi="宋体" w:cs="宋体"/>
          <w:sz w:val="28"/>
          <w:szCs w:val="28"/>
        </w:rPr>
      </w:pPr>
    </w:p>
    <w:p w14:paraId="2FED53BA" w14:textId="7F24F8E1"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36.下列</w:t>
      </w:r>
      <w:r w:rsidR="006559E5">
        <w:rPr>
          <w:rFonts w:ascii="仿宋_GB2312" w:eastAsia="仿宋_GB2312" w:hAnsi="宋体" w:cs="宋体" w:hint="eastAsia"/>
          <w:sz w:val="28"/>
          <w:szCs w:val="28"/>
        </w:rPr>
        <w:t xml:space="preserve">（ </w:t>
      </w:r>
      <w:r w:rsidR="006559E5">
        <w:rPr>
          <w:rFonts w:ascii="仿宋_GB2312" w:eastAsia="仿宋_GB2312" w:hAnsi="宋体" w:cs="宋体"/>
          <w:sz w:val="28"/>
          <w:szCs w:val="28"/>
        </w:rPr>
        <w:t xml:space="preserve">   </w:t>
      </w:r>
      <w:r w:rsidR="006559E5">
        <w:rPr>
          <w:rFonts w:ascii="仿宋_GB2312" w:eastAsia="仿宋_GB2312" w:hAnsi="宋体" w:cs="宋体" w:hint="eastAsia"/>
          <w:sz w:val="28"/>
          <w:szCs w:val="28"/>
        </w:rPr>
        <w:t>）</w:t>
      </w:r>
      <w:r>
        <w:rPr>
          <w:rFonts w:ascii="仿宋_GB2312" w:eastAsia="仿宋_GB2312" w:hAnsi="宋体" w:cs="宋体" w:hint="eastAsia"/>
          <w:sz w:val="28"/>
          <w:szCs w:val="28"/>
        </w:rPr>
        <w:t>情况下可以开具假币没收收据。</w:t>
      </w:r>
    </w:p>
    <w:p w14:paraId="3EB1E282"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A:保险公司柜面收缴客户持有的假币时</w:t>
      </w:r>
    </w:p>
    <w:p w14:paraId="494B6A32"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B:银行业金融机构柜面收缴客户持有的假币时</w:t>
      </w:r>
    </w:p>
    <w:p w14:paraId="6D35D940"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C:具有假币鉴定资质的银行业金融机构柜面收缴客户持有的假币时</w:t>
      </w:r>
    </w:p>
    <w:p w14:paraId="45DC6B54"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D:具有假币鉴定资质的银行业金融机构鉴定持有人所持货币为假币时</w:t>
      </w:r>
    </w:p>
    <w:p w14:paraId="340E51C1"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E:中国人民银行及其分支机构鉴定持有人所持货币为假币时</w:t>
      </w:r>
    </w:p>
    <w:p w14:paraId="24632398"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正确答案:DE</w:t>
      </w:r>
    </w:p>
    <w:p w14:paraId="1DFEE6DE" w14:textId="77777777" w:rsidR="00FA1FF1" w:rsidRDefault="00FA1FF1">
      <w:pPr>
        <w:pStyle w:val="a3"/>
        <w:spacing w:line="560" w:lineRule="exact"/>
        <w:rPr>
          <w:rFonts w:ascii="仿宋_GB2312" w:eastAsia="仿宋_GB2312" w:hAnsi="宋体" w:cs="宋体"/>
          <w:sz w:val="28"/>
          <w:szCs w:val="28"/>
        </w:rPr>
      </w:pPr>
    </w:p>
    <w:p w14:paraId="56EBA0CC" w14:textId="3C5379A0"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37.下列属于第五套人民币的常用机读特征有</w:t>
      </w:r>
      <w:r w:rsidR="00212B81">
        <w:rPr>
          <w:rFonts w:ascii="仿宋_GB2312" w:eastAsia="仿宋_GB2312" w:hAnsi="宋体" w:cs="宋体" w:hint="eastAsia"/>
          <w:sz w:val="28"/>
          <w:szCs w:val="28"/>
        </w:rPr>
        <w:t xml:space="preserve">（ </w:t>
      </w:r>
      <w:r w:rsidR="00212B81">
        <w:rPr>
          <w:rFonts w:ascii="仿宋_GB2312" w:eastAsia="仿宋_GB2312" w:hAnsi="宋体" w:cs="宋体"/>
          <w:sz w:val="28"/>
          <w:szCs w:val="28"/>
        </w:rPr>
        <w:t xml:space="preserve">   </w:t>
      </w:r>
      <w:r w:rsidR="00212B81">
        <w:rPr>
          <w:rFonts w:ascii="仿宋_GB2312" w:eastAsia="仿宋_GB2312" w:hAnsi="宋体" w:cs="宋体" w:hint="eastAsia"/>
          <w:sz w:val="28"/>
          <w:szCs w:val="28"/>
        </w:rPr>
        <w:t>）</w:t>
      </w:r>
      <w:r>
        <w:rPr>
          <w:rFonts w:ascii="仿宋_GB2312" w:eastAsia="仿宋_GB2312" w:hAnsi="宋体" w:cs="宋体" w:hint="eastAsia"/>
          <w:sz w:val="28"/>
          <w:szCs w:val="28"/>
        </w:rPr>
        <w:t>。</w:t>
      </w:r>
    </w:p>
    <w:p w14:paraId="28849D42"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A:磁性特征</w:t>
      </w:r>
    </w:p>
    <w:p w14:paraId="0291BD14"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B:荧光特征</w:t>
      </w:r>
    </w:p>
    <w:p w14:paraId="2C0F6269"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C:光变特征</w:t>
      </w:r>
    </w:p>
    <w:p w14:paraId="653F2E30"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D:红外特征</w:t>
      </w:r>
    </w:p>
    <w:p w14:paraId="60BAD0A7" w14:textId="0F916D53"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正确答案:ABD</w:t>
      </w:r>
    </w:p>
    <w:p w14:paraId="79E38316" w14:textId="77777777" w:rsidR="00FA1FF1" w:rsidRDefault="00FA1FF1">
      <w:pPr>
        <w:pStyle w:val="a3"/>
        <w:spacing w:line="560" w:lineRule="exact"/>
        <w:rPr>
          <w:rFonts w:ascii="仿宋_GB2312" w:eastAsia="仿宋_GB2312" w:hAnsi="宋体" w:cs="宋体"/>
          <w:sz w:val="28"/>
          <w:szCs w:val="28"/>
        </w:rPr>
      </w:pPr>
    </w:p>
    <w:p w14:paraId="2828DCD4" w14:textId="1B9E35F1"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38.每条假币收缴汇总数据来源于报送行报告期内假币收缴凭证的汇</w:t>
      </w:r>
      <w:r>
        <w:rPr>
          <w:rFonts w:ascii="仿宋_GB2312" w:eastAsia="仿宋_GB2312" w:hAnsi="宋体" w:cs="宋体" w:hint="eastAsia"/>
          <w:sz w:val="28"/>
          <w:szCs w:val="28"/>
        </w:rPr>
        <w:lastRenderedPageBreak/>
        <w:t>总信息，分为</w:t>
      </w:r>
      <w:r w:rsidR="00600309">
        <w:rPr>
          <w:rFonts w:ascii="仿宋_GB2312" w:eastAsia="仿宋_GB2312" w:hAnsi="宋体" w:cs="宋体" w:hint="eastAsia"/>
          <w:sz w:val="28"/>
          <w:szCs w:val="28"/>
        </w:rPr>
        <w:t xml:space="preserve">（ </w:t>
      </w:r>
      <w:r w:rsidR="00600309">
        <w:rPr>
          <w:rFonts w:ascii="仿宋_GB2312" w:eastAsia="仿宋_GB2312" w:hAnsi="宋体" w:cs="宋体"/>
          <w:sz w:val="28"/>
          <w:szCs w:val="28"/>
        </w:rPr>
        <w:t xml:space="preserve">   </w:t>
      </w:r>
      <w:r w:rsidR="00600309">
        <w:rPr>
          <w:rFonts w:ascii="仿宋_GB2312" w:eastAsia="仿宋_GB2312" w:hAnsi="宋体" w:cs="宋体" w:hint="eastAsia"/>
          <w:sz w:val="28"/>
          <w:szCs w:val="28"/>
        </w:rPr>
        <w:t>）</w:t>
      </w:r>
      <w:r>
        <w:rPr>
          <w:rFonts w:ascii="仿宋_GB2312" w:eastAsia="仿宋_GB2312" w:hAnsi="宋体" w:cs="宋体" w:hint="eastAsia"/>
          <w:sz w:val="28"/>
          <w:szCs w:val="28"/>
        </w:rPr>
        <w:t>两部分。</w:t>
      </w:r>
    </w:p>
    <w:p w14:paraId="42AC71FB"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 xml:space="preserve">A:必报项 </w:t>
      </w:r>
    </w:p>
    <w:p w14:paraId="6C9D702A"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 xml:space="preserve">B:汇总项 </w:t>
      </w:r>
    </w:p>
    <w:p w14:paraId="6EE4EE1F"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 xml:space="preserve">C:预留项 </w:t>
      </w:r>
    </w:p>
    <w:p w14:paraId="5F9006A2"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D:明细项。</w:t>
      </w:r>
    </w:p>
    <w:p w14:paraId="335B59EE"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正确答案:AC</w:t>
      </w:r>
    </w:p>
    <w:p w14:paraId="59EF0E72" w14:textId="77777777" w:rsidR="00FA1FF1" w:rsidRDefault="00FA1FF1">
      <w:pPr>
        <w:pStyle w:val="a3"/>
        <w:spacing w:line="560" w:lineRule="exact"/>
        <w:rPr>
          <w:rFonts w:ascii="仿宋_GB2312" w:eastAsia="仿宋_GB2312" w:hAnsi="宋体" w:cs="宋体"/>
          <w:sz w:val="28"/>
          <w:szCs w:val="28"/>
        </w:rPr>
      </w:pPr>
    </w:p>
    <w:p w14:paraId="430A0B79" w14:textId="3258FE00"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39.从防伪角度应用载体看，人民币纸币的防伪技术主要有</w:t>
      </w:r>
      <w:r w:rsidR="00871CDB">
        <w:rPr>
          <w:rFonts w:ascii="仿宋_GB2312" w:eastAsia="仿宋_GB2312" w:hAnsi="宋体" w:cs="宋体" w:hint="eastAsia"/>
          <w:sz w:val="28"/>
          <w:szCs w:val="28"/>
        </w:rPr>
        <w:t xml:space="preserve">（ </w:t>
      </w:r>
      <w:r w:rsidR="00871CDB">
        <w:rPr>
          <w:rFonts w:ascii="仿宋_GB2312" w:eastAsia="仿宋_GB2312" w:hAnsi="宋体" w:cs="宋体"/>
          <w:sz w:val="28"/>
          <w:szCs w:val="28"/>
        </w:rPr>
        <w:t xml:space="preserve">   </w:t>
      </w:r>
      <w:r w:rsidR="00871CDB">
        <w:rPr>
          <w:rFonts w:ascii="仿宋_GB2312" w:eastAsia="仿宋_GB2312" w:hAnsi="宋体" w:cs="宋体" w:hint="eastAsia"/>
          <w:sz w:val="28"/>
          <w:szCs w:val="28"/>
        </w:rPr>
        <w:t>）。</w:t>
      </w:r>
    </w:p>
    <w:p w14:paraId="7366F58C"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A:油墨防伪</w:t>
      </w:r>
    </w:p>
    <w:p w14:paraId="4FE6FED5"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B:纸张防伪</w:t>
      </w:r>
    </w:p>
    <w:p w14:paraId="6BCB1EB2"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C:印刷防伪</w:t>
      </w:r>
    </w:p>
    <w:p w14:paraId="6A659363"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D:制版防伪</w:t>
      </w:r>
    </w:p>
    <w:p w14:paraId="55D43F90"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正确答案:ABCD</w:t>
      </w:r>
    </w:p>
    <w:p w14:paraId="2D838F23" w14:textId="77777777" w:rsidR="00FA1FF1" w:rsidRDefault="00FA1FF1">
      <w:pPr>
        <w:pStyle w:val="a3"/>
        <w:spacing w:line="560" w:lineRule="exact"/>
        <w:rPr>
          <w:rFonts w:ascii="仿宋_GB2312" w:eastAsia="仿宋_GB2312" w:hAnsi="宋体" w:cs="宋体"/>
          <w:sz w:val="28"/>
          <w:szCs w:val="28"/>
        </w:rPr>
      </w:pPr>
    </w:p>
    <w:p w14:paraId="2B170BEE" w14:textId="1BEC1F3E"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40.第五套人民币中的</w:t>
      </w:r>
      <w:r w:rsidR="00871CDB">
        <w:rPr>
          <w:rFonts w:ascii="仿宋_GB2312" w:eastAsia="仿宋_GB2312" w:hAnsi="宋体" w:cs="宋体" w:hint="eastAsia"/>
          <w:sz w:val="28"/>
          <w:szCs w:val="28"/>
        </w:rPr>
        <w:t xml:space="preserve">（ </w:t>
      </w:r>
      <w:r w:rsidR="00871CDB">
        <w:rPr>
          <w:rFonts w:ascii="仿宋_GB2312" w:eastAsia="仿宋_GB2312" w:hAnsi="宋体" w:cs="宋体"/>
          <w:sz w:val="28"/>
          <w:szCs w:val="28"/>
        </w:rPr>
        <w:t xml:space="preserve">   </w:t>
      </w:r>
      <w:r w:rsidR="00871CDB">
        <w:rPr>
          <w:rFonts w:ascii="仿宋_GB2312" w:eastAsia="仿宋_GB2312" w:hAnsi="宋体" w:cs="宋体" w:hint="eastAsia"/>
          <w:sz w:val="28"/>
          <w:szCs w:val="28"/>
        </w:rPr>
        <w:t>）</w:t>
      </w:r>
      <w:r>
        <w:rPr>
          <w:rFonts w:ascii="仿宋_GB2312" w:eastAsia="仿宋_GB2312" w:hAnsi="宋体" w:cs="宋体" w:hint="eastAsia"/>
          <w:sz w:val="28"/>
          <w:szCs w:val="28"/>
        </w:rPr>
        <w:t>使用了固定人像水印</w:t>
      </w:r>
      <w:r w:rsidR="00871CDB">
        <w:rPr>
          <w:rFonts w:ascii="仿宋_GB2312" w:eastAsia="仿宋_GB2312" w:hAnsi="宋体" w:cs="宋体" w:hint="eastAsia"/>
          <w:sz w:val="28"/>
          <w:szCs w:val="28"/>
        </w:rPr>
        <w:t>。</w:t>
      </w:r>
    </w:p>
    <w:p w14:paraId="2E31779D"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A:100元</w:t>
      </w:r>
    </w:p>
    <w:p w14:paraId="3AC686D2"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B:50元</w:t>
      </w:r>
    </w:p>
    <w:p w14:paraId="6D2EF663"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C:20元</w:t>
      </w:r>
    </w:p>
    <w:p w14:paraId="3DAF1479"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D:10元</w:t>
      </w:r>
    </w:p>
    <w:p w14:paraId="00B13E01"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正确答案:AB</w:t>
      </w:r>
    </w:p>
    <w:p w14:paraId="7BB352AB" w14:textId="77777777" w:rsidR="00FA1FF1" w:rsidRDefault="00FA1FF1">
      <w:pPr>
        <w:pStyle w:val="a3"/>
        <w:spacing w:line="560" w:lineRule="exact"/>
        <w:rPr>
          <w:rFonts w:ascii="仿宋_GB2312" w:eastAsia="仿宋_GB2312" w:hAnsi="宋体" w:cs="宋体"/>
          <w:sz w:val="28"/>
          <w:szCs w:val="28"/>
        </w:rPr>
      </w:pPr>
    </w:p>
    <w:p w14:paraId="29776139" w14:textId="76049DC0"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41.金融机构记录冠字号码的信息至少包括</w:t>
      </w:r>
      <w:r w:rsidR="00871CDB">
        <w:rPr>
          <w:rFonts w:ascii="仿宋_GB2312" w:eastAsia="仿宋_GB2312" w:hAnsi="宋体" w:cs="宋体" w:hint="eastAsia"/>
          <w:sz w:val="28"/>
          <w:szCs w:val="28"/>
        </w:rPr>
        <w:t xml:space="preserve">（ </w:t>
      </w:r>
      <w:r w:rsidR="00871CDB">
        <w:rPr>
          <w:rFonts w:ascii="仿宋_GB2312" w:eastAsia="仿宋_GB2312" w:hAnsi="宋体" w:cs="宋体"/>
          <w:sz w:val="28"/>
          <w:szCs w:val="28"/>
        </w:rPr>
        <w:t xml:space="preserve">   </w:t>
      </w:r>
      <w:r w:rsidR="00871CDB">
        <w:rPr>
          <w:rFonts w:ascii="仿宋_GB2312" w:eastAsia="仿宋_GB2312" w:hAnsi="宋体" w:cs="宋体" w:hint="eastAsia"/>
          <w:sz w:val="28"/>
          <w:szCs w:val="28"/>
        </w:rPr>
        <w:t>）</w:t>
      </w:r>
      <w:r>
        <w:rPr>
          <w:rFonts w:ascii="仿宋_GB2312" w:eastAsia="仿宋_GB2312" w:hAnsi="宋体" w:cs="宋体" w:hint="eastAsia"/>
          <w:sz w:val="28"/>
          <w:szCs w:val="28"/>
        </w:rPr>
        <w:t>等数据</w:t>
      </w:r>
      <w:r w:rsidR="00871CDB">
        <w:rPr>
          <w:rFonts w:ascii="仿宋_GB2312" w:eastAsia="仿宋_GB2312" w:hAnsi="宋体" w:cs="宋体" w:hint="eastAsia"/>
          <w:sz w:val="28"/>
          <w:szCs w:val="28"/>
        </w:rPr>
        <w:t>。</w:t>
      </w:r>
    </w:p>
    <w:p w14:paraId="63D98393"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A:币值</w:t>
      </w:r>
    </w:p>
    <w:p w14:paraId="2A997D43"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B:业务类型</w:t>
      </w:r>
    </w:p>
    <w:p w14:paraId="5D674B87"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lastRenderedPageBreak/>
        <w:t>C:机具编号</w:t>
      </w:r>
    </w:p>
    <w:p w14:paraId="5EC9723A"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D:日期和时间</w:t>
      </w:r>
    </w:p>
    <w:p w14:paraId="71300265"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E:版别</w:t>
      </w:r>
    </w:p>
    <w:p w14:paraId="6CA55148" w14:textId="2A24D59F"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正确答案:ABCDE</w:t>
      </w:r>
    </w:p>
    <w:p w14:paraId="1D2C3065" w14:textId="77777777" w:rsidR="00FA1FF1" w:rsidRDefault="00FA1FF1">
      <w:pPr>
        <w:pStyle w:val="a3"/>
        <w:spacing w:line="560" w:lineRule="exact"/>
        <w:rPr>
          <w:rFonts w:ascii="仿宋_GB2312" w:eastAsia="仿宋_GB2312" w:hAnsi="宋体" w:cs="宋体"/>
          <w:sz w:val="28"/>
          <w:szCs w:val="28"/>
        </w:rPr>
      </w:pPr>
    </w:p>
    <w:p w14:paraId="43494245" w14:textId="1C0BFEB9"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42.第四套人民币的设计风格包括</w:t>
      </w:r>
      <w:r w:rsidR="00871CDB">
        <w:rPr>
          <w:rFonts w:ascii="仿宋_GB2312" w:eastAsia="仿宋_GB2312" w:hAnsi="宋体" w:cs="宋体" w:hint="eastAsia"/>
          <w:sz w:val="28"/>
          <w:szCs w:val="28"/>
        </w:rPr>
        <w:t xml:space="preserve">（ </w:t>
      </w:r>
      <w:r w:rsidR="00871CDB">
        <w:rPr>
          <w:rFonts w:ascii="仿宋_GB2312" w:eastAsia="仿宋_GB2312" w:hAnsi="宋体" w:cs="宋体"/>
          <w:sz w:val="28"/>
          <w:szCs w:val="28"/>
        </w:rPr>
        <w:t xml:space="preserve">   </w:t>
      </w:r>
      <w:r w:rsidR="00871CDB">
        <w:rPr>
          <w:rFonts w:ascii="仿宋_GB2312" w:eastAsia="仿宋_GB2312" w:hAnsi="宋体" w:cs="宋体" w:hint="eastAsia"/>
          <w:sz w:val="28"/>
          <w:szCs w:val="28"/>
        </w:rPr>
        <w:t>）</w:t>
      </w:r>
      <w:r>
        <w:rPr>
          <w:rFonts w:ascii="仿宋_GB2312" w:eastAsia="仿宋_GB2312" w:hAnsi="宋体" w:cs="宋体" w:hint="eastAsia"/>
          <w:sz w:val="28"/>
          <w:szCs w:val="28"/>
        </w:rPr>
        <w:t>。</w:t>
      </w:r>
    </w:p>
    <w:p w14:paraId="6C803804"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A:第四套人民币在设计思想、风格和印制S-艺上都有一定的创新和突破</w:t>
      </w:r>
    </w:p>
    <w:p w14:paraId="0DF1E153"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B:主题思想鲜明突出，就是在中国共产党领导下，全国各族人民团结一致，建设有中国特色社会主义</w:t>
      </w:r>
    </w:p>
    <w:p w14:paraId="135DE7F9"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C:在设计风格上，正面主景为人物头像，从1角至l0元7种券别，分别采用了14个民族有代表性的人物头像，既体现我国以工农联盟为基础的政体，又表明知识分子是工人阶级的一部分，社会主义建设离不开知识分子</w:t>
      </w:r>
    </w:p>
    <w:p w14:paraId="1499057D"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D:l00元纸币采用了毛泽东、周恩来、刘少奇、朱德四位伟人头像，表明我们缅怀老一辈无产阶级革命家的丰功伟绩，沿着他们开辟的道路前进</w:t>
      </w:r>
    </w:p>
    <w:p w14:paraId="4D745192"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E:背面主景，角票用民族图案衬托国徽，元票分别采用北京长城、海南岛南天一柱、长江三峡、珠穆朗玛峰、黄河壶口、井冈山等名胜古迹和名山大川的图景，体现我国悠久的历史和灿烂的民族文化</w:t>
      </w:r>
    </w:p>
    <w:p w14:paraId="3B8BEB4D" w14:textId="189EBBA9"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正确答案:ABCDE</w:t>
      </w:r>
    </w:p>
    <w:p w14:paraId="01CEC2E5" w14:textId="77777777" w:rsidR="00FA1FF1" w:rsidRDefault="00FA1FF1">
      <w:pPr>
        <w:pStyle w:val="a3"/>
        <w:spacing w:line="560" w:lineRule="exact"/>
        <w:rPr>
          <w:rFonts w:ascii="仿宋_GB2312" w:eastAsia="仿宋_GB2312" w:hAnsi="宋体" w:cs="宋体"/>
          <w:sz w:val="28"/>
          <w:szCs w:val="28"/>
        </w:rPr>
      </w:pPr>
    </w:p>
    <w:p w14:paraId="74176E1B" w14:textId="28C5A456"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43.用紫外光和放大镜等简单仪器检测欧元纸币的专业防伪特征主要包括</w:t>
      </w:r>
      <w:r w:rsidR="007F3D37">
        <w:rPr>
          <w:rFonts w:ascii="仿宋_GB2312" w:eastAsia="仿宋_GB2312" w:hAnsi="宋体" w:cs="宋体" w:hint="eastAsia"/>
          <w:sz w:val="28"/>
          <w:szCs w:val="28"/>
        </w:rPr>
        <w:t xml:space="preserve">（ </w:t>
      </w:r>
      <w:r w:rsidR="007F3D37">
        <w:rPr>
          <w:rFonts w:ascii="仿宋_GB2312" w:eastAsia="仿宋_GB2312" w:hAnsi="宋体" w:cs="宋体"/>
          <w:sz w:val="28"/>
          <w:szCs w:val="28"/>
        </w:rPr>
        <w:t xml:space="preserve">   </w:t>
      </w:r>
      <w:r w:rsidR="007F3D37">
        <w:rPr>
          <w:rFonts w:ascii="仿宋_GB2312" w:eastAsia="仿宋_GB2312" w:hAnsi="宋体" w:cs="宋体" w:hint="eastAsia"/>
          <w:sz w:val="28"/>
          <w:szCs w:val="28"/>
        </w:rPr>
        <w:t>）</w:t>
      </w:r>
      <w:r>
        <w:rPr>
          <w:rFonts w:ascii="仿宋_GB2312" w:eastAsia="仿宋_GB2312" w:hAnsi="宋体" w:cs="宋体" w:hint="eastAsia"/>
          <w:sz w:val="28"/>
          <w:szCs w:val="28"/>
        </w:rPr>
        <w:t>。</w:t>
      </w:r>
    </w:p>
    <w:p w14:paraId="41E7F460"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lastRenderedPageBreak/>
        <w:t>A:欧元纸张无荧光反映</w:t>
      </w:r>
    </w:p>
    <w:p w14:paraId="7A96ED4C"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B:无色荧光纤维</w:t>
      </w:r>
    </w:p>
    <w:p w14:paraId="0B1A886E"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C:欧盟旗帜和欧洲中央银行行长签名</w:t>
      </w:r>
    </w:p>
    <w:p w14:paraId="13F09557"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D:12颗星的微缩文字</w:t>
      </w:r>
    </w:p>
    <w:p w14:paraId="0F9DF8FC"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E:背面的地图和桥梁</w:t>
      </w:r>
    </w:p>
    <w:p w14:paraId="3A658EE0"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正确答案:ABCDE</w:t>
      </w:r>
    </w:p>
    <w:p w14:paraId="211672CE" w14:textId="77777777" w:rsidR="00FA1FF1" w:rsidRDefault="00FA1FF1">
      <w:pPr>
        <w:pStyle w:val="a3"/>
        <w:spacing w:line="560" w:lineRule="exact"/>
        <w:rPr>
          <w:rFonts w:ascii="仿宋_GB2312" w:eastAsia="仿宋_GB2312" w:hAnsi="宋体" w:cs="宋体"/>
          <w:sz w:val="28"/>
          <w:szCs w:val="28"/>
        </w:rPr>
      </w:pPr>
    </w:p>
    <w:p w14:paraId="753F164F" w14:textId="1BA51322"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44.1948年,中国人民银行由</w:t>
      </w:r>
      <w:r w:rsidR="00DF33A5">
        <w:rPr>
          <w:rFonts w:ascii="仿宋_GB2312" w:eastAsia="仿宋_GB2312" w:hAnsi="宋体" w:cs="宋体" w:hint="eastAsia"/>
          <w:sz w:val="28"/>
          <w:szCs w:val="28"/>
        </w:rPr>
        <w:t xml:space="preserve">（ </w:t>
      </w:r>
      <w:r w:rsidR="00DF33A5">
        <w:rPr>
          <w:rFonts w:ascii="仿宋_GB2312" w:eastAsia="仿宋_GB2312" w:hAnsi="宋体" w:cs="宋体"/>
          <w:sz w:val="28"/>
          <w:szCs w:val="28"/>
        </w:rPr>
        <w:t xml:space="preserve">   </w:t>
      </w:r>
      <w:r w:rsidR="00DF33A5">
        <w:rPr>
          <w:rFonts w:ascii="仿宋_GB2312" w:eastAsia="仿宋_GB2312" w:hAnsi="宋体" w:cs="宋体" w:hint="eastAsia"/>
          <w:sz w:val="28"/>
          <w:szCs w:val="28"/>
        </w:rPr>
        <w:t>）</w:t>
      </w:r>
      <w:r>
        <w:rPr>
          <w:rFonts w:ascii="仿宋_GB2312" w:eastAsia="仿宋_GB2312" w:hAnsi="宋体" w:cs="宋体" w:hint="eastAsia"/>
          <w:sz w:val="28"/>
          <w:szCs w:val="28"/>
        </w:rPr>
        <w:t>合并组建而成。</w:t>
      </w:r>
    </w:p>
    <w:p w14:paraId="1047CDDD"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A:浙东银行</w:t>
      </w:r>
    </w:p>
    <w:p w14:paraId="2DB13FD3"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B:西北农民银行</w:t>
      </w:r>
    </w:p>
    <w:p w14:paraId="03EA3F66"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C:北海银行</w:t>
      </w:r>
    </w:p>
    <w:p w14:paraId="4C8ED2F1"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D:华北银行</w:t>
      </w:r>
    </w:p>
    <w:p w14:paraId="1E3F4BCF"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E:冀南银行</w:t>
      </w:r>
    </w:p>
    <w:p w14:paraId="7D4BF905"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正确答案:BCD</w:t>
      </w:r>
    </w:p>
    <w:p w14:paraId="669D3731" w14:textId="77777777" w:rsidR="00FA1FF1" w:rsidRDefault="00FA1FF1">
      <w:pPr>
        <w:pStyle w:val="a3"/>
        <w:spacing w:line="560" w:lineRule="exact"/>
        <w:rPr>
          <w:rFonts w:ascii="仿宋_GB2312" w:eastAsia="仿宋_GB2312" w:hAnsi="宋体" w:cs="宋体"/>
          <w:sz w:val="28"/>
          <w:szCs w:val="28"/>
        </w:rPr>
      </w:pPr>
    </w:p>
    <w:p w14:paraId="541E2C0B" w14:textId="18D71C45" w:rsidR="002B2129" w:rsidRDefault="00FF2D47" w:rsidP="002B212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45.</w:t>
      </w:r>
      <w:r w:rsidR="002B2129" w:rsidRPr="002B2129">
        <w:rPr>
          <w:rFonts w:ascii="仿宋_GB2312" w:eastAsia="仿宋_GB2312" w:hAnsi="宋体" w:cs="宋体" w:hint="eastAsia"/>
          <w:sz w:val="28"/>
          <w:szCs w:val="28"/>
        </w:rPr>
        <w:t xml:space="preserve"> </w:t>
      </w:r>
      <w:r w:rsidR="002B2129">
        <w:rPr>
          <w:rFonts w:ascii="仿宋_GB2312" w:eastAsia="仿宋_GB2312" w:hAnsi="宋体" w:cs="宋体" w:hint="eastAsia"/>
          <w:sz w:val="28"/>
          <w:szCs w:val="28"/>
        </w:rPr>
        <w:t xml:space="preserve">2015年版100元纸币中主要采用透光观察的防伪特征的有（ </w:t>
      </w:r>
      <w:r w:rsidR="002B2129">
        <w:rPr>
          <w:rFonts w:ascii="仿宋_GB2312" w:eastAsia="仿宋_GB2312" w:hAnsi="宋体" w:cs="宋体"/>
          <w:sz w:val="28"/>
          <w:szCs w:val="28"/>
        </w:rPr>
        <w:t xml:space="preserve">   </w:t>
      </w:r>
      <w:r w:rsidR="002B2129">
        <w:rPr>
          <w:rFonts w:ascii="仿宋_GB2312" w:eastAsia="仿宋_GB2312" w:hAnsi="宋体" w:cs="宋体" w:hint="eastAsia"/>
          <w:sz w:val="28"/>
          <w:szCs w:val="28"/>
        </w:rPr>
        <w:t>）。</w:t>
      </w:r>
    </w:p>
    <w:p w14:paraId="248C7997" w14:textId="77777777" w:rsidR="002B2129" w:rsidRDefault="002B2129" w:rsidP="002B212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A:人像水印</w:t>
      </w:r>
    </w:p>
    <w:p w14:paraId="3C21564B" w14:textId="77777777" w:rsidR="002B2129" w:rsidRDefault="002B2129" w:rsidP="002B212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B:面额数字100的对印图案</w:t>
      </w:r>
    </w:p>
    <w:p w14:paraId="65F85D2D" w14:textId="77777777" w:rsidR="002B2129" w:rsidRDefault="002B2129" w:rsidP="002B212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C:白水印</w:t>
      </w:r>
    </w:p>
    <w:p w14:paraId="041B70B3" w14:textId="77777777" w:rsidR="002B2129" w:rsidRDefault="002B2129" w:rsidP="002B212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D:古钱币对印图案</w:t>
      </w:r>
    </w:p>
    <w:p w14:paraId="2BBF4557" w14:textId="64BE1025" w:rsidR="002B2129" w:rsidRDefault="002B2129" w:rsidP="002B212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E</w:t>
      </w:r>
      <w:r w:rsidR="00460200">
        <w:rPr>
          <w:rFonts w:ascii="仿宋_GB2312" w:eastAsia="仿宋_GB2312" w:hAnsi="宋体" w:cs="宋体" w:hint="eastAsia"/>
          <w:sz w:val="28"/>
          <w:szCs w:val="28"/>
        </w:rPr>
        <w:t>:</w:t>
      </w:r>
      <w:r>
        <w:rPr>
          <w:rFonts w:ascii="仿宋_GB2312" w:eastAsia="仿宋_GB2312" w:hAnsi="宋体" w:cs="宋体" w:hint="eastAsia"/>
          <w:sz w:val="28"/>
          <w:szCs w:val="28"/>
        </w:rPr>
        <w:t>磁性全埋安全线</w:t>
      </w:r>
    </w:p>
    <w:p w14:paraId="63D3EAED" w14:textId="77777777" w:rsidR="002B2129" w:rsidRDefault="002B2129" w:rsidP="002B212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正确答案:ABC</w:t>
      </w:r>
    </w:p>
    <w:p w14:paraId="16AA5657" w14:textId="53E87B82" w:rsidR="00FA1FF1" w:rsidRDefault="00FA1FF1" w:rsidP="002B2129">
      <w:pPr>
        <w:pStyle w:val="a3"/>
        <w:spacing w:line="560" w:lineRule="exact"/>
        <w:rPr>
          <w:rFonts w:ascii="仿宋_GB2312" w:eastAsia="仿宋_GB2312" w:hAnsi="宋体" w:cs="宋体"/>
          <w:sz w:val="28"/>
          <w:szCs w:val="28"/>
        </w:rPr>
      </w:pPr>
    </w:p>
    <w:p w14:paraId="1FBF0C78" w14:textId="77777777" w:rsidR="00FA1FF1" w:rsidRDefault="00FF2D47">
      <w:pPr>
        <w:pStyle w:val="a3"/>
        <w:spacing w:line="560" w:lineRule="exact"/>
        <w:rPr>
          <w:rFonts w:ascii="仿宋_GB2312" w:eastAsia="仿宋_GB2312" w:hAnsi="宋体" w:cs="宋体"/>
          <w:b/>
          <w:sz w:val="28"/>
          <w:szCs w:val="28"/>
        </w:rPr>
      </w:pPr>
      <w:r>
        <w:rPr>
          <w:rFonts w:ascii="仿宋_GB2312" w:eastAsia="仿宋_GB2312" w:hAnsi="宋体" w:cs="宋体" w:hint="eastAsia"/>
          <w:b/>
          <w:sz w:val="28"/>
          <w:szCs w:val="28"/>
        </w:rPr>
        <w:t>三、判断题</w:t>
      </w:r>
    </w:p>
    <w:p w14:paraId="7F4E084B" w14:textId="254BF683"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lastRenderedPageBreak/>
        <w:t>46.中国人民银行的数字人民币像发行的纸币一样，可以在一些支付平台上使用，不需要互联网连接。</w:t>
      </w:r>
      <w:r w:rsidR="006948C9">
        <w:rPr>
          <w:rFonts w:ascii="仿宋_GB2312" w:eastAsia="仿宋_GB2312" w:hAnsi="宋体" w:cs="宋体" w:hint="eastAsia"/>
          <w:sz w:val="28"/>
          <w:szCs w:val="28"/>
        </w:rPr>
        <w:t xml:space="preserve">（ </w:t>
      </w:r>
      <w:r w:rsidR="006948C9">
        <w:rPr>
          <w:rFonts w:ascii="仿宋_GB2312" w:eastAsia="仿宋_GB2312" w:hAnsi="宋体" w:cs="宋体"/>
          <w:sz w:val="28"/>
          <w:szCs w:val="28"/>
        </w:rPr>
        <w:t xml:space="preserve">   </w:t>
      </w:r>
      <w:r w:rsidR="006948C9">
        <w:rPr>
          <w:rFonts w:ascii="仿宋_GB2312" w:eastAsia="仿宋_GB2312" w:hAnsi="宋体" w:cs="宋体" w:hint="eastAsia"/>
          <w:sz w:val="28"/>
          <w:szCs w:val="28"/>
        </w:rPr>
        <w:t>）</w:t>
      </w:r>
    </w:p>
    <w:p w14:paraId="6FA127FE"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A:正确</w:t>
      </w:r>
    </w:p>
    <w:p w14:paraId="14883A21"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B:错误</w:t>
      </w:r>
    </w:p>
    <w:p w14:paraId="492ACB65"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w:t>
      </w:r>
    </w:p>
    <w:p w14:paraId="1BC47B3A" w14:textId="77777777" w:rsidR="00FA1FF1" w:rsidRDefault="00FA1FF1">
      <w:pPr>
        <w:pStyle w:val="a3"/>
        <w:spacing w:line="560" w:lineRule="exact"/>
        <w:rPr>
          <w:rFonts w:ascii="仿宋_GB2312" w:eastAsia="仿宋_GB2312" w:hAnsi="宋体" w:cs="宋体"/>
          <w:sz w:val="28"/>
          <w:szCs w:val="28"/>
        </w:rPr>
      </w:pPr>
    </w:p>
    <w:p w14:paraId="5BB81EDC" w14:textId="4ADCBFE8"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47.某银行收缴了1张第五套2005年版100元面额人民币，其所开具的《假币收缴凭证》中的“版别”一栏，应填写2005</w:t>
      </w:r>
      <w:r w:rsidR="00BA237A">
        <w:rPr>
          <w:rFonts w:ascii="仿宋_GB2312" w:eastAsia="仿宋_GB2312" w:hAnsi="宋体" w:cs="宋体" w:hint="eastAsia"/>
          <w:sz w:val="28"/>
          <w:szCs w:val="28"/>
        </w:rPr>
        <w:t>年</w:t>
      </w:r>
      <w:r>
        <w:rPr>
          <w:rFonts w:ascii="仿宋_GB2312" w:eastAsia="仿宋_GB2312" w:hAnsi="宋体" w:cs="宋体" w:hint="eastAsia"/>
          <w:sz w:val="28"/>
          <w:szCs w:val="28"/>
        </w:rPr>
        <w:t>版。</w:t>
      </w:r>
      <w:r w:rsidR="006948C9">
        <w:rPr>
          <w:rFonts w:ascii="仿宋_GB2312" w:eastAsia="仿宋_GB2312" w:hAnsi="宋体" w:cs="宋体" w:hint="eastAsia"/>
          <w:sz w:val="28"/>
          <w:szCs w:val="28"/>
        </w:rPr>
        <w:t xml:space="preserve">（ </w:t>
      </w:r>
      <w:r w:rsidR="006948C9">
        <w:rPr>
          <w:rFonts w:ascii="仿宋_GB2312" w:eastAsia="仿宋_GB2312" w:hAnsi="宋体" w:cs="宋体"/>
          <w:sz w:val="28"/>
          <w:szCs w:val="28"/>
        </w:rPr>
        <w:t xml:space="preserve">   </w:t>
      </w:r>
      <w:r w:rsidR="006948C9">
        <w:rPr>
          <w:rFonts w:ascii="仿宋_GB2312" w:eastAsia="仿宋_GB2312" w:hAnsi="宋体" w:cs="宋体" w:hint="eastAsia"/>
          <w:sz w:val="28"/>
          <w:szCs w:val="28"/>
        </w:rPr>
        <w:t>）</w:t>
      </w:r>
    </w:p>
    <w:p w14:paraId="4184C001"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A:正确</w:t>
      </w:r>
    </w:p>
    <w:p w14:paraId="1CC6B74A"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B:错误</w:t>
      </w:r>
    </w:p>
    <w:p w14:paraId="0E724BF5"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w:t>
      </w:r>
    </w:p>
    <w:p w14:paraId="7E9A547C" w14:textId="77777777" w:rsidR="00FA1FF1" w:rsidRDefault="00FA1FF1">
      <w:pPr>
        <w:pStyle w:val="a3"/>
        <w:spacing w:line="560" w:lineRule="exact"/>
        <w:rPr>
          <w:rFonts w:ascii="仿宋_GB2312" w:eastAsia="仿宋_GB2312" w:hAnsi="宋体" w:cs="宋体"/>
          <w:sz w:val="28"/>
          <w:szCs w:val="28"/>
        </w:rPr>
      </w:pPr>
    </w:p>
    <w:p w14:paraId="01A8083F" w14:textId="4E5820F2"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48.银行业金融机构交存人民银行发行库的已清分完整券投放到另一家银行业机构后，长短款、假币等差错责任由实施清分操作的一方承担。</w:t>
      </w:r>
      <w:r w:rsidR="006948C9">
        <w:rPr>
          <w:rFonts w:ascii="仿宋_GB2312" w:eastAsia="仿宋_GB2312" w:hAnsi="宋体" w:cs="宋体" w:hint="eastAsia"/>
          <w:sz w:val="28"/>
          <w:szCs w:val="28"/>
        </w:rPr>
        <w:t xml:space="preserve">（ </w:t>
      </w:r>
      <w:r w:rsidR="006948C9">
        <w:rPr>
          <w:rFonts w:ascii="仿宋_GB2312" w:eastAsia="仿宋_GB2312" w:hAnsi="宋体" w:cs="宋体"/>
          <w:sz w:val="28"/>
          <w:szCs w:val="28"/>
        </w:rPr>
        <w:t xml:space="preserve">   </w:t>
      </w:r>
      <w:r w:rsidR="006948C9">
        <w:rPr>
          <w:rFonts w:ascii="仿宋_GB2312" w:eastAsia="仿宋_GB2312" w:hAnsi="宋体" w:cs="宋体" w:hint="eastAsia"/>
          <w:sz w:val="28"/>
          <w:szCs w:val="28"/>
        </w:rPr>
        <w:t>）</w:t>
      </w:r>
    </w:p>
    <w:p w14:paraId="2650FB48"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A:正确</w:t>
      </w:r>
    </w:p>
    <w:p w14:paraId="0BC4BAF3"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B:错误</w:t>
      </w:r>
    </w:p>
    <w:p w14:paraId="1544A754"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w:t>
      </w:r>
    </w:p>
    <w:p w14:paraId="2E917FB6" w14:textId="77777777" w:rsidR="00FA1FF1" w:rsidRDefault="00FA1FF1">
      <w:pPr>
        <w:pStyle w:val="a3"/>
        <w:spacing w:line="560" w:lineRule="exact"/>
        <w:rPr>
          <w:rFonts w:ascii="仿宋_GB2312" w:eastAsia="仿宋_GB2312" w:hAnsi="宋体" w:cs="宋体"/>
          <w:sz w:val="28"/>
          <w:szCs w:val="28"/>
        </w:rPr>
      </w:pPr>
    </w:p>
    <w:p w14:paraId="1EDD3390" w14:textId="7DA8A4E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49.美元的发行主管部门是美国联邦储备系统，具体发行业务由联邦储备银行负责办理。</w:t>
      </w:r>
      <w:r w:rsidR="006948C9">
        <w:rPr>
          <w:rFonts w:ascii="仿宋_GB2312" w:eastAsia="仿宋_GB2312" w:hAnsi="宋体" w:cs="宋体" w:hint="eastAsia"/>
          <w:sz w:val="28"/>
          <w:szCs w:val="28"/>
        </w:rPr>
        <w:t xml:space="preserve">（ </w:t>
      </w:r>
      <w:r w:rsidR="006948C9">
        <w:rPr>
          <w:rFonts w:ascii="仿宋_GB2312" w:eastAsia="仿宋_GB2312" w:hAnsi="宋体" w:cs="宋体"/>
          <w:sz w:val="28"/>
          <w:szCs w:val="28"/>
        </w:rPr>
        <w:t xml:space="preserve">   </w:t>
      </w:r>
      <w:r w:rsidR="006948C9">
        <w:rPr>
          <w:rFonts w:ascii="仿宋_GB2312" w:eastAsia="仿宋_GB2312" w:hAnsi="宋体" w:cs="宋体" w:hint="eastAsia"/>
          <w:sz w:val="28"/>
          <w:szCs w:val="28"/>
        </w:rPr>
        <w:t>）</w:t>
      </w:r>
    </w:p>
    <w:p w14:paraId="270FCD41"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A:正确</w:t>
      </w:r>
    </w:p>
    <w:p w14:paraId="2441FFB5"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B:错误</w:t>
      </w:r>
    </w:p>
    <w:p w14:paraId="12FB90B8"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w:t>
      </w:r>
    </w:p>
    <w:p w14:paraId="06CE288D" w14:textId="77777777" w:rsidR="00FA1FF1" w:rsidRDefault="00FA1FF1">
      <w:pPr>
        <w:pStyle w:val="a3"/>
        <w:spacing w:line="560" w:lineRule="exact"/>
        <w:rPr>
          <w:rFonts w:ascii="仿宋_GB2312" w:eastAsia="仿宋_GB2312" w:hAnsi="宋体" w:cs="宋体"/>
          <w:sz w:val="28"/>
          <w:szCs w:val="28"/>
        </w:rPr>
      </w:pPr>
    </w:p>
    <w:p w14:paraId="2DF66278" w14:textId="0F77DE84"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50.接线技术是指钞券在印制过程中，正、背面同一部位分别印有花纹或图案，迎光透视两面花纹或图案完全重合或互补，它是通过胶印一次印刷完成的，具有较强的防伪功能。</w:t>
      </w:r>
      <w:r w:rsidR="006948C9">
        <w:rPr>
          <w:rFonts w:ascii="仿宋_GB2312" w:eastAsia="仿宋_GB2312" w:hAnsi="宋体" w:cs="宋体" w:hint="eastAsia"/>
          <w:sz w:val="28"/>
          <w:szCs w:val="28"/>
        </w:rPr>
        <w:t xml:space="preserve">（ </w:t>
      </w:r>
      <w:r w:rsidR="006948C9">
        <w:rPr>
          <w:rFonts w:ascii="仿宋_GB2312" w:eastAsia="仿宋_GB2312" w:hAnsi="宋体" w:cs="宋体"/>
          <w:sz w:val="28"/>
          <w:szCs w:val="28"/>
        </w:rPr>
        <w:t xml:space="preserve">   </w:t>
      </w:r>
      <w:r w:rsidR="006948C9">
        <w:rPr>
          <w:rFonts w:ascii="仿宋_GB2312" w:eastAsia="仿宋_GB2312" w:hAnsi="宋体" w:cs="宋体" w:hint="eastAsia"/>
          <w:sz w:val="28"/>
          <w:szCs w:val="28"/>
        </w:rPr>
        <w:t>）</w:t>
      </w:r>
    </w:p>
    <w:p w14:paraId="602C66BD"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A:正确</w:t>
      </w:r>
    </w:p>
    <w:p w14:paraId="226E5600"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B:错误</w:t>
      </w:r>
    </w:p>
    <w:p w14:paraId="7DE602B5"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正确答案:B</w:t>
      </w:r>
    </w:p>
    <w:p w14:paraId="11EF5A85" w14:textId="77777777" w:rsidR="00FA1FF1" w:rsidRDefault="00FA1FF1">
      <w:pPr>
        <w:pStyle w:val="a3"/>
        <w:spacing w:line="560" w:lineRule="exact"/>
        <w:rPr>
          <w:rFonts w:ascii="仿宋_GB2312" w:eastAsia="仿宋_GB2312" w:hAnsi="宋体" w:cs="宋体"/>
          <w:sz w:val="28"/>
          <w:szCs w:val="28"/>
        </w:rPr>
      </w:pPr>
    </w:p>
    <w:p w14:paraId="267051B2" w14:textId="5B901525"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51.2015年版第五套人民币100元纸币应用的无色荧光图案，在自然光下不可见，在特定波长的紫外光照射下可见蓝色和红色荧光毛泽东头像图案。</w:t>
      </w:r>
      <w:r w:rsidR="006948C9">
        <w:rPr>
          <w:rFonts w:ascii="仿宋_GB2312" w:eastAsia="仿宋_GB2312" w:hAnsi="宋体" w:cs="宋体" w:hint="eastAsia"/>
          <w:sz w:val="28"/>
          <w:szCs w:val="28"/>
        </w:rPr>
        <w:t xml:space="preserve">（ </w:t>
      </w:r>
      <w:r w:rsidR="006948C9">
        <w:rPr>
          <w:rFonts w:ascii="仿宋_GB2312" w:eastAsia="仿宋_GB2312" w:hAnsi="宋体" w:cs="宋体"/>
          <w:sz w:val="28"/>
          <w:szCs w:val="28"/>
        </w:rPr>
        <w:t xml:space="preserve">   </w:t>
      </w:r>
      <w:r w:rsidR="006948C9">
        <w:rPr>
          <w:rFonts w:ascii="仿宋_GB2312" w:eastAsia="仿宋_GB2312" w:hAnsi="宋体" w:cs="宋体" w:hint="eastAsia"/>
          <w:sz w:val="28"/>
          <w:szCs w:val="28"/>
        </w:rPr>
        <w:t>）</w:t>
      </w:r>
    </w:p>
    <w:p w14:paraId="3DFAE80A"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A:正确</w:t>
      </w:r>
    </w:p>
    <w:p w14:paraId="5DA4A152"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B:错误</w:t>
      </w:r>
    </w:p>
    <w:p w14:paraId="6107D618" w14:textId="0EF01571"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正确答案:B</w:t>
      </w:r>
    </w:p>
    <w:p w14:paraId="04AD4A90" w14:textId="77777777" w:rsidR="00FA1FF1" w:rsidRDefault="00FA1FF1">
      <w:pPr>
        <w:pStyle w:val="a3"/>
        <w:spacing w:line="560" w:lineRule="exact"/>
        <w:rPr>
          <w:rFonts w:ascii="仿宋_GB2312" w:eastAsia="仿宋_GB2312" w:hAnsi="宋体" w:cs="宋体"/>
          <w:sz w:val="28"/>
          <w:szCs w:val="28"/>
        </w:rPr>
      </w:pPr>
    </w:p>
    <w:p w14:paraId="071222C0" w14:textId="7F378C1E"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52.防伪特征、假币识别方法与技巧是银行业金融机构当前反假货币宣传工作的基础内容。</w:t>
      </w:r>
      <w:r w:rsidR="006948C9">
        <w:rPr>
          <w:rFonts w:ascii="仿宋_GB2312" w:eastAsia="仿宋_GB2312" w:hAnsi="宋体" w:cs="宋体" w:hint="eastAsia"/>
          <w:sz w:val="28"/>
          <w:szCs w:val="28"/>
        </w:rPr>
        <w:t xml:space="preserve">（ </w:t>
      </w:r>
      <w:r w:rsidR="006948C9">
        <w:rPr>
          <w:rFonts w:ascii="仿宋_GB2312" w:eastAsia="仿宋_GB2312" w:hAnsi="宋体" w:cs="宋体"/>
          <w:sz w:val="28"/>
          <w:szCs w:val="28"/>
        </w:rPr>
        <w:t xml:space="preserve">   </w:t>
      </w:r>
      <w:r w:rsidR="006948C9">
        <w:rPr>
          <w:rFonts w:ascii="仿宋_GB2312" w:eastAsia="仿宋_GB2312" w:hAnsi="宋体" w:cs="宋体" w:hint="eastAsia"/>
          <w:sz w:val="28"/>
          <w:szCs w:val="28"/>
        </w:rPr>
        <w:t>）</w:t>
      </w:r>
    </w:p>
    <w:p w14:paraId="5DCBC836"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A:正确</w:t>
      </w:r>
    </w:p>
    <w:p w14:paraId="6DCC9CC0"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B:错误</w:t>
      </w:r>
    </w:p>
    <w:p w14:paraId="5DA6697C"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w:t>
      </w:r>
    </w:p>
    <w:p w14:paraId="5BA22B8C" w14:textId="77777777" w:rsidR="00FA1FF1" w:rsidRDefault="00FA1FF1">
      <w:pPr>
        <w:pStyle w:val="a3"/>
        <w:spacing w:line="560" w:lineRule="exact"/>
        <w:rPr>
          <w:rFonts w:ascii="仿宋_GB2312" w:eastAsia="仿宋_GB2312" w:hAnsi="宋体" w:cs="宋体"/>
          <w:sz w:val="28"/>
          <w:szCs w:val="28"/>
        </w:rPr>
      </w:pPr>
    </w:p>
    <w:p w14:paraId="776D823B" w14:textId="0773A012"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53.中国人民银行各分支机构在复点清分金融机构解缴的回笼款时发现假人民币，应经鉴定后予以没收，向解缴单位开具《假币没收收据》，并要求其补足等额人民币回笼款。</w:t>
      </w:r>
      <w:r w:rsidR="006948C9">
        <w:rPr>
          <w:rFonts w:ascii="仿宋_GB2312" w:eastAsia="仿宋_GB2312" w:hAnsi="宋体" w:cs="宋体" w:hint="eastAsia"/>
          <w:sz w:val="28"/>
          <w:szCs w:val="28"/>
        </w:rPr>
        <w:t xml:space="preserve">（ </w:t>
      </w:r>
      <w:r w:rsidR="006948C9">
        <w:rPr>
          <w:rFonts w:ascii="仿宋_GB2312" w:eastAsia="仿宋_GB2312" w:hAnsi="宋体" w:cs="宋体"/>
          <w:sz w:val="28"/>
          <w:szCs w:val="28"/>
        </w:rPr>
        <w:t xml:space="preserve">   </w:t>
      </w:r>
      <w:r w:rsidR="006948C9">
        <w:rPr>
          <w:rFonts w:ascii="仿宋_GB2312" w:eastAsia="仿宋_GB2312" w:hAnsi="宋体" w:cs="宋体" w:hint="eastAsia"/>
          <w:sz w:val="28"/>
          <w:szCs w:val="28"/>
        </w:rPr>
        <w:t>）</w:t>
      </w:r>
    </w:p>
    <w:p w14:paraId="3F2A129C"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lastRenderedPageBreak/>
        <w:t>A:正确</w:t>
      </w:r>
    </w:p>
    <w:p w14:paraId="4C18CA34"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B:错误</w:t>
      </w:r>
    </w:p>
    <w:p w14:paraId="47FFFE6B" w14:textId="25DACB8B"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w:t>
      </w:r>
    </w:p>
    <w:p w14:paraId="42D039A5" w14:textId="77777777" w:rsidR="00FA1FF1" w:rsidRDefault="00FA1FF1">
      <w:pPr>
        <w:pStyle w:val="a3"/>
        <w:spacing w:line="560" w:lineRule="exact"/>
        <w:rPr>
          <w:rFonts w:ascii="仿宋_GB2312" w:eastAsia="仿宋_GB2312" w:hAnsi="宋体" w:cs="宋体"/>
          <w:sz w:val="28"/>
          <w:szCs w:val="28"/>
        </w:rPr>
      </w:pPr>
    </w:p>
    <w:p w14:paraId="49404290" w14:textId="2B67F2B3"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54.人民银行县支行反假人民币假币奖励审批权限为1万元（含）以下。</w:t>
      </w:r>
      <w:r w:rsidR="006948C9">
        <w:rPr>
          <w:rFonts w:ascii="仿宋_GB2312" w:eastAsia="仿宋_GB2312" w:hAnsi="宋体" w:cs="宋体" w:hint="eastAsia"/>
          <w:sz w:val="28"/>
          <w:szCs w:val="28"/>
        </w:rPr>
        <w:t xml:space="preserve">（ </w:t>
      </w:r>
      <w:r w:rsidR="006948C9">
        <w:rPr>
          <w:rFonts w:ascii="仿宋_GB2312" w:eastAsia="仿宋_GB2312" w:hAnsi="宋体" w:cs="宋体"/>
          <w:sz w:val="28"/>
          <w:szCs w:val="28"/>
        </w:rPr>
        <w:t xml:space="preserve">   </w:t>
      </w:r>
      <w:r w:rsidR="006948C9">
        <w:rPr>
          <w:rFonts w:ascii="仿宋_GB2312" w:eastAsia="仿宋_GB2312" w:hAnsi="宋体" w:cs="宋体" w:hint="eastAsia"/>
          <w:sz w:val="28"/>
          <w:szCs w:val="28"/>
        </w:rPr>
        <w:t>）</w:t>
      </w:r>
    </w:p>
    <w:p w14:paraId="41465D10"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A:正确</w:t>
      </w:r>
    </w:p>
    <w:p w14:paraId="436D04FB"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B:错误</w:t>
      </w:r>
    </w:p>
    <w:p w14:paraId="61F25E5A" w14:textId="171B0B42"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正确答案:B</w:t>
      </w:r>
    </w:p>
    <w:p w14:paraId="2A1A84EE" w14:textId="77777777" w:rsidR="00FA1FF1" w:rsidRDefault="00FA1FF1">
      <w:pPr>
        <w:pStyle w:val="a3"/>
        <w:spacing w:line="560" w:lineRule="exact"/>
        <w:rPr>
          <w:rFonts w:ascii="仿宋_GB2312" w:eastAsia="仿宋_GB2312" w:hAnsi="宋体" w:cs="宋体"/>
          <w:sz w:val="28"/>
          <w:szCs w:val="28"/>
        </w:rPr>
      </w:pPr>
    </w:p>
    <w:p w14:paraId="566A56F5" w14:textId="2008CFEE"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55.银行业金融机构柜面收缴真假拼凑币时可将真币部分退回给客户。</w:t>
      </w:r>
      <w:r w:rsidR="006948C9">
        <w:rPr>
          <w:rFonts w:ascii="仿宋_GB2312" w:eastAsia="仿宋_GB2312" w:hAnsi="宋体" w:cs="宋体" w:hint="eastAsia"/>
          <w:sz w:val="28"/>
          <w:szCs w:val="28"/>
        </w:rPr>
        <w:t xml:space="preserve">（ </w:t>
      </w:r>
      <w:r w:rsidR="006948C9">
        <w:rPr>
          <w:rFonts w:ascii="仿宋_GB2312" w:eastAsia="仿宋_GB2312" w:hAnsi="宋体" w:cs="宋体"/>
          <w:sz w:val="28"/>
          <w:szCs w:val="28"/>
        </w:rPr>
        <w:t xml:space="preserve">   </w:t>
      </w:r>
      <w:r w:rsidR="006948C9">
        <w:rPr>
          <w:rFonts w:ascii="仿宋_GB2312" w:eastAsia="仿宋_GB2312" w:hAnsi="宋体" w:cs="宋体" w:hint="eastAsia"/>
          <w:sz w:val="28"/>
          <w:szCs w:val="28"/>
        </w:rPr>
        <w:t>）</w:t>
      </w:r>
    </w:p>
    <w:p w14:paraId="4896CD32"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A:正确</w:t>
      </w:r>
    </w:p>
    <w:p w14:paraId="5C4AC8FC"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B:错误</w:t>
      </w:r>
    </w:p>
    <w:p w14:paraId="3C0D52E0"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正确答案:B</w:t>
      </w:r>
    </w:p>
    <w:p w14:paraId="05D992ED" w14:textId="77777777" w:rsidR="00FA1FF1" w:rsidRDefault="00FA1FF1">
      <w:pPr>
        <w:pStyle w:val="a3"/>
        <w:spacing w:line="560" w:lineRule="exact"/>
        <w:rPr>
          <w:rFonts w:ascii="仿宋_GB2312" w:eastAsia="仿宋_GB2312" w:hAnsi="宋体" w:cs="宋体"/>
          <w:sz w:val="28"/>
          <w:szCs w:val="28"/>
        </w:rPr>
      </w:pPr>
    </w:p>
    <w:p w14:paraId="06E65309" w14:textId="43949374"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56.发行涉及重大政治主题的纪念币要报经国务院批准。</w:t>
      </w:r>
      <w:r w:rsidR="00E959EC">
        <w:rPr>
          <w:rFonts w:ascii="仿宋_GB2312" w:eastAsia="仿宋_GB2312" w:hAnsi="宋体" w:cs="宋体" w:hint="eastAsia"/>
          <w:sz w:val="28"/>
          <w:szCs w:val="28"/>
        </w:rPr>
        <w:t xml:space="preserve">（ </w:t>
      </w:r>
      <w:r w:rsidR="00E959EC">
        <w:rPr>
          <w:rFonts w:ascii="仿宋_GB2312" w:eastAsia="仿宋_GB2312" w:hAnsi="宋体" w:cs="宋体"/>
          <w:sz w:val="28"/>
          <w:szCs w:val="28"/>
        </w:rPr>
        <w:t xml:space="preserve">   </w:t>
      </w:r>
      <w:r w:rsidR="00E959EC">
        <w:rPr>
          <w:rFonts w:ascii="仿宋_GB2312" w:eastAsia="仿宋_GB2312" w:hAnsi="宋体" w:cs="宋体" w:hint="eastAsia"/>
          <w:sz w:val="28"/>
          <w:szCs w:val="28"/>
        </w:rPr>
        <w:t>）</w:t>
      </w:r>
    </w:p>
    <w:p w14:paraId="4D0C37F1"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A:正确</w:t>
      </w:r>
    </w:p>
    <w:p w14:paraId="68CAF0D0"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B:错误</w:t>
      </w:r>
    </w:p>
    <w:p w14:paraId="32F601B0" w14:textId="7497F4AE"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w:t>
      </w:r>
    </w:p>
    <w:p w14:paraId="22AB834C" w14:textId="77777777" w:rsidR="00FA1FF1" w:rsidRDefault="00FA1FF1">
      <w:pPr>
        <w:pStyle w:val="a3"/>
        <w:spacing w:line="560" w:lineRule="exact"/>
        <w:rPr>
          <w:rFonts w:ascii="仿宋_GB2312" w:eastAsia="仿宋_GB2312" w:hAnsi="宋体" w:cs="宋体"/>
          <w:sz w:val="28"/>
          <w:szCs w:val="28"/>
        </w:rPr>
      </w:pPr>
    </w:p>
    <w:p w14:paraId="28D8C397" w14:textId="0C062A16"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57.《中国人民银行假币收缴、鉴定管理办法》中的外币是指在我国境内（香港特别行政区、澳门特别行政区及台湾地区除外）可收兑的其他国家或地区的法定货币。</w:t>
      </w:r>
      <w:r w:rsidR="00E959EC">
        <w:rPr>
          <w:rFonts w:ascii="仿宋_GB2312" w:eastAsia="仿宋_GB2312" w:hAnsi="宋体" w:cs="宋体" w:hint="eastAsia"/>
          <w:sz w:val="28"/>
          <w:szCs w:val="28"/>
        </w:rPr>
        <w:t xml:space="preserve">（ </w:t>
      </w:r>
      <w:r w:rsidR="00E959EC">
        <w:rPr>
          <w:rFonts w:ascii="仿宋_GB2312" w:eastAsia="仿宋_GB2312" w:hAnsi="宋体" w:cs="宋体"/>
          <w:sz w:val="28"/>
          <w:szCs w:val="28"/>
        </w:rPr>
        <w:t xml:space="preserve">   </w:t>
      </w:r>
      <w:r w:rsidR="00E959EC">
        <w:rPr>
          <w:rFonts w:ascii="仿宋_GB2312" w:eastAsia="仿宋_GB2312" w:hAnsi="宋体" w:cs="宋体" w:hint="eastAsia"/>
          <w:sz w:val="28"/>
          <w:szCs w:val="28"/>
        </w:rPr>
        <w:t>）</w:t>
      </w:r>
    </w:p>
    <w:p w14:paraId="1ED44E8D"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lastRenderedPageBreak/>
        <w:t>A:正确</w:t>
      </w:r>
    </w:p>
    <w:p w14:paraId="51D630C4"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B:错误</w:t>
      </w:r>
    </w:p>
    <w:p w14:paraId="2119BC3A"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w:t>
      </w:r>
    </w:p>
    <w:p w14:paraId="61664985" w14:textId="77777777" w:rsidR="00FA1FF1" w:rsidRDefault="00FA1FF1">
      <w:pPr>
        <w:pStyle w:val="a3"/>
        <w:spacing w:line="560" w:lineRule="exact"/>
        <w:rPr>
          <w:rFonts w:ascii="仿宋_GB2312" w:eastAsia="仿宋_GB2312" w:hAnsi="宋体" w:cs="宋体"/>
          <w:sz w:val="28"/>
          <w:szCs w:val="28"/>
        </w:rPr>
      </w:pPr>
    </w:p>
    <w:p w14:paraId="18E7829A" w14:textId="77777777" w:rsidR="0058353F"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58.2015年版第五套人民币100元纸币上采用的冠字号码共有8位字母或数字。</w:t>
      </w:r>
      <w:r w:rsidR="00E959EC">
        <w:rPr>
          <w:rFonts w:ascii="仿宋_GB2312" w:eastAsia="仿宋_GB2312" w:hAnsi="宋体" w:cs="宋体" w:hint="eastAsia"/>
          <w:sz w:val="28"/>
          <w:szCs w:val="28"/>
        </w:rPr>
        <w:t xml:space="preserve">（ </w:t>
      </w:r>
      <w:r w:rsidR="00E959EC">
        <w:rPr>
          <w:rFonts w:ascii="仿宋_GB2312" w:eastAsia="仿宋_GB2312" w:hAnsi="宋体" w:cs="宋体"/>
          <w:sz w:val="28"/>
          <w:szCs w:val="28"/>
        </w:rPr>
        <w:t xml:space="preserve">   </w:t>
      </w:r>
      <w:r w:rsidR="00E959EC">
        <w:rPr>
          <w:rFonts w:ascii="仿宋_GB2312" w:eastAsia="仿宋_GB2312" w:hAnsi="宋体" w:cs="宋体" w:hint="eastAsia"/>
          <w:sz w:val="28"/>
          <w:szCs w:val="28"/>
        </w:rPr>
        <w:t>）</w:t>
      </w:r>
    </w:p>
    <w:p w14:paraId="4904FC03" w14:textId="1FA1AFF1"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A:正确</w:t>
      </w:r>
    </w:p>
    <w:p w14:paraId="5F44DA20"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B:错误</w:t>
      </w:r>
    </w:p>
    <w:p w14:paraId="6F70F210"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正确答案:B</w:t>
      </w:r>
    </w:p>
    <w:p w14:paraId="24EE6B92" w14:textId="77777777" w:rsidR="00FA1FF1" w:rsidRDefault="00FA1FF1">
      <w:pPr>
        <w:pStyle w:val="a3"/>
        <w:spacing w:line="560" w:lineRule="exact"/>
        <w:rPr>
          <w:rFonts w:ascii="仿宋_GB2312" w:eastAsia="仿宋_GB2312" w:hAnsi="宋体" w:cs="宋体"/>
          <w:sz w:val="28"/>
          <w:szCs w:val="28"/>
        </w:rPr>
      </w:pPr>
    </w:p>
    <w:p w14:paraId="69A180C6" w14:textId="3CCD04C3"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59.中国人民银行应该在纪念币发行公告发布前将纪念币支付给金融机构。</w:t>
      </w:r>
      <w:r w:rsidR="0058353F">
        <w:rPr>
          <w:rFonts w:ascii="仿宋_GB2312" w:eastAsia="仿宋_GB2312" w:hAnsi="宋体" w:cs="宋体" w:hint="eastAsia"/>
          <w:sz w:val="28"/>
          <w:szCs w:val="28"/>
        </w:rPr>
        <w:t xml:space="preserve">（ </w:t>
      </w:r>
      <w:r w:rsidR="0058353F">
        <w:rPr>
          <w:rFonts w:ascii="仿宋_GB2312" w:eastAsia="仿宋_GB2312" w:hAnsi="宋体" w:cs="宋体"/>
          <w:sz w:val="28"/>
          <w:szCs w:val="28"/>
        </w:rPr>
        <w:t xml:space="preserve">   </w:t>
      </w:r>
      <w:r w:rsidR="0058353F">
        <w:rPr>
          <w:rFonts w:ascii="仿宋_GB2312" w:eastAsia="仿宋_GB2312" w:hAnsi="宋体" w:cs="宋体" w:hint="eastAsia"/>
          <w:sz w:val="28"/>
          <w:szCs w:val="28"/>
        </w:rPr>
        <w:t>）</w:t>
      </w:r>
    </w:p>
    <w:p w14:paraId="73D629BB"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A:正确</w:t>
      </w:r>
    </w:p>
    <w:p w14:paraId="7A0BEA29"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B:错误</w:t>
      </w:r>
    </w:p>
    <w:p w14:paraId="36231138"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正确答案:B</w:t>
      </w:r>
    </w:p>
    <w:p w14:paraId="2BA4CC4D" w14:textId="77777777" w:rsidR="00FA1FF1" w:rsidRDefault="00FA1FF1">
      <w:pPr>
        <w:pStyle w:val="a3"/>
        <w:spacing w:line="560" w:lineRule="exact"/>
        <w:rPr>
          <w:rFonts w:ascii="仿宋_GB2312" w:eastAsia="仿宋_GB2312" w:hAnsi="宋体" w:cs="宋体"/>
          <w:sz w:val="28"/>
          <w:szCs w:val="28"/>
        </w:rPr>
      </w:pPr>
    </w:p>
    <w:p w14:paraId="6C3E75EB" w14:textId="49158EFF"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60.“假币”印章在使用时应使用蓝色油墨。</w:t>
      </w:r>
      <w:r w:rsidR="005C6E3F">
        <w:rPr>
          <w:rFonts w:ascii="仿宋_GB2312" w:eastAsia="仿宋_GB2312" w:hAnsi="宋体" w:cs="宋体" w:hint="eastAsia"/>
          <w:sz w:val="28"/>
          <w:szCs w:val="28"/>
        </w:rPr>
        <w:t xml:space="preserve">（ </w:t>
      </w:r>
      <w:r w:rsidR="005C6E3F">
        <w:rPr>
          <w:rFonts w:ascii="仿宋_GB2312" w:eastAsia="仿宋_GB2312" w:hAnsi="宋体" w:cs="宋体"/>
          <w:sz w:val="28"/>
          <w:szCs w:val="28"/>
        </w:rPr>
        <w:t xml:space="preserve">   </w:t>
      </w:r>
      <w:r w:rsidR="005C6E3F">
        <w:rPr>
          <w:rFonts w:ascii="仿宋_GB2312" w:eastAsia="仿宋_GB2312" w:hAnsi="宋体" w:cs="宋体" w:hint="eastAsia"/>
          <w:sz w:val="28"/>
          <w:szCs w:val="28"/>
        </w:rPr>
        <w:t>）</w:t>
      </w:r>
    </w:p>
    <w:p w14:paraId="333EB14E"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A:正确</w:t>
      </w:r>
    </w:p>
    <w:p w14:paraId="0724DDC6"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B:错误</w:t>
      </w:r>
    </w:p>
    <w:p w14:paraId="2C5C9FA4"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w:t>
      </w:r>
    </w:p>
    <w:p w14:paraId="5A532952" w14:textId="77777777" w:rsidR="00FA1FF1" w:rsidRDefault="00FA1FF1">
      <w:pPr>
        <w:pStyle w:val="a3"/>
        <w:spacing w:line="560" w:lineRule="exact"/>
        <w:rPr>
          <w:rFonts w:ascii="仿宋_GB2312" w:eastAsia="仿宋_GB2312" w:hAnsi="宋体" w:cs="宋体"/>
          <w:sz w:val="28"/>
          <w:szCs w:val="28"/>
        </w:rPr>
      </w:pPr>
    </w:p>
    <w:p w14:paraId="43651DE8" w14:textId="3CFCE82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61.将第五套人民币2005年版纸币置于与眼睛接近平行的位置，面对光源做45度或90度旋转，即可看到隐形面额数字部位出现纸币面额的阿拉伯数字字样。</w:t>
      </w:r>
      <w:r w:rsidR="00D90C2A">
        <w:rPr>
          <w:rFonts w:ascii="仿宋_GB2312" w:eastAsia="仿宋_GB2312" w:hAnsi="宋体" w:cs="宋体" w:hint="eastAsia"/>
          <w:sz w:val="28"/>
          <w:szCs w:val="28"/>
        </w:rPr>
        <w:t xml:space="preserve">（ </w:t>
      </w:r>
      <w:r w:rsidR="00D90C2A">
        <w:rPr>
          <w:rFonts w:ascii="仿宋_GB2312" w:eastAsia="仿宋_GB2312" w:hAnsi="宋体" w:cs="宋体"/>
          <w:sz w:val="28"/>
          <w:szCs w:val="28"/>
        </w:rPr>
        <w:t xml:space="preserve">   </w:t>
      </w:r>
      <w:r w:rsidR="00D90C2A">
        <w:rPr>
          <w:rFonts w:ascii="仿宋_GB2312" w:eastAsia="仿宋_GB2312" w:hAnsi="宋体" w:cs="宋体" w:hint="eastAsia"/>
          <w:sz w:val="28"/>
          <w:szCs w:val="28"/>
        </w:rPr>
        <w:t>）</w:t>
      </w:r>
    </w:p>
    <w:p w14:paraId="1939356F"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lastRenderedPageBreak/>
        <w:t>A:正确</w:t>
      </w:r>
    </w:p>
    <w:p w14:paraId="42C3A93C"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B:错误</w:t>
      </w:r>
    </w:p>
    <w:p w14:paraId="67402854"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正确答案:B</w:t>
      </w:r>
    </w:p>
    <w:p w14:paraId="041B677D" w14:textId="77777777" w:rsidR="00FA1FF1" w:rsidRDefault="00FA1FF1">
      <w:pPr>
        <w:pStyle w:val="a3"/>
        <w:spacing w:line="560" w:lineRule="exact"/>
        <w:rPr>
          <w:rFonts w:ascii="仿宋_GB2312" w:eastAsia="仿宋_GB2312" w:hAnsi="宋体" w:cs="宋体"/>
          <w:sz w:val="28"/>
          <w:szCs w:val="28"/>
        </w:rPr>
      </w:pPr>
    </w:p>
    <w:p w14:paraId="2A5DDBD6" w14:textId="572BEDF2"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62.通过自然光下平视观察，可清晰分辨2015年版第五套人民币100元纸币上应用的全埋安全线的真伪。</w:t>
      </w:r>
      <w:r w:rsidR="00015FFD">
        <w:rPr>
          <w:rFonts w:ascii="仿宋_GB2312" w:eastAsia="仿宋_GB2312" w:hAnsi="宋体" w:cs="宋体" w:hint="eastAsia"/>
          <w:sz w:val="28"/>
          <w:szCs w:val="28"/>
        </w:rPr>
        <w:t xml:space="preserve">（ </w:t>
      </w:r>
      <w:r w:rsidR="00015FFD">
        <w:rPr>
          <w:rFonts w:ascii="仿宋_GB2312" w:eastAsia="仿宋_GB2312" w:hAnsi="宋体" w:cs="宋体"/>
          <w:sz w:val="28"/>
          <w:szCs w:val="28"/>
        </w:rPr>
        <w:t xml:space="preserve">   </w:t>
      </w:r>
      <w:r w:rsidR="00015FFD">
        <w:rPr>
          <w:rFonts w:ascii="仿宋_GB2312" w:eastAsia="仿宋_GB2312" w:hAnsi="宋体" w:cs="宋体" w:hint="eastAsia"/>
          <w:sz w:val="28"/>
          <w:szCs w:val="28"/>
        </w:rPr>
        <w:t>）</w:t>
      </w:r>
    </w:p>
    <w:p w14:paraId="6DC767C6"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A:正确</w:t>
      </w:r>
    </w:p>
    <w:p w14:paraId="15E4F844"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B:错误</w:t>
      </w:r>
    </w:p>
    <w:p w14:paraId="1BD6457D" w14:textId="1E9901DF"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正确答案:B</w:t>
      </w:r>
    </w:p>
    <w:p w14:paraId="0634959E" w14:textId="77777777" w:rsidR="00FA1FF1" w:rsidRDefault="00FA1FF1">
      <w:pPr>
        <w:pStyle w:val="a3"/>
        <w:spacing w:line="560" w:lineRule="exact"/>
        <w:rPr>
          <w:rFonts w:ascii="仿宋_GB2312" w:eastAsia="仿宋_GB2312" w:hAnsi="宋体" w:cs="宋体"/>
          <w:sz w:val="28"/>
          <w:szCs w:val="28"/>
        </w:rPr>
      </w:pPr>
    </w:p>
    <w:p w14:paraId="2A5C93A2" w14:textId="12356DEA"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63.所有商业银行营业网点和人民银行及其分支机构与可以向“假币”持有人开具假币没收收据。</w:t>
      </w:r>
      <w:r w:rsidR="00091B8F">
        <w:rPr>
          <w:rFonts w:ascii="仿宋_GB2312" w:eastAsia="仿宋_GB2312" w:hAnsi="宋体" w:cs="宋体" w:hint="eastAsia"/>
          <w:sz w:val="28"/>
          <w:szCs w:val="28"/>
        </w:rPr>
        <w:t xml:space="preserve">（ </w:t>
      </w:r>
      <w:r w:rsidR="00091B8F">
        <w:rPr>
          <w:rFonts w:ascii="仿宋_GB2312" w:eastAsia="仿宋_GB2312" w:hAnsi="宋体" w:cs="宋体"/>
          <w:sz w:val="28"/>
          <w:szCs w:val="28"/>
        </w:rPr>
        <w:t xml:space="preserve">   </w:t>
      </w:r>
      <w:r w:rsidR="00091B8F">
        <w:rPr>
          <w:rFonts w:ascii="仿宋_GB2312" w:eastAsia="仿宋_GB2312" w:hAnsi="宋体" w:cs="宋体" w:hint="eastAsia"/>
          <w:sz w:val="28"/>
          <w:szCs w:val="28"/>
        </w:rPr>
        <w:t>）</w:t>
      </w:r>
    </w:p>
    <w:p w14:paraId="3C988166"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A:正确</w:t>
      </w:r>
    </w:p>
    <w:p w14:paraId="41A8EDD6"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B:错误</w:t>
      </w:r>
    </w:p>
    <w:p w14:paraId="08B90509"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正确答案:B</w:t>
      </w:r>
    </w:p>
    <w:p w14:paraId="314CA235" w14:textId="77777777" w:rsidR="00FA1FF1" w:rsidRDefault="00FA1FF1">
      <w:pPr>
        <w:pStyle w:val="a3"/>
        <w:spacing w:line="560" w:lineRule="exact"/>
        <w:rPr>
          <w:rFonts w:ascii="仿宋_GB2312" w:eastAsia="仿宋_GB2312" w:hAnsi="宋体" w:cs="宋体"/>
          <w:sz w:val="28"/>
          <w:szCs w:val="28"/>
        </w:rPr>
      </w:pPr>
    </w:p>
    <w:p w14:paraId="63F79BBA" w14:textId="14B8DD7C"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64.中国人民银行授权的鉴定机构应当将没收的伪造、变造的人民币解缴当地中国人民银行。</w:t>
      </w:r>
      <w:r w:rsidR="005E03B4">
        <w:rPr>
          <w:rFonts w:ascii="仿宋_GB2312" w:eastAsia="仿宋_GB2312" w:hAnsi="宋体" w:cs="宋体" w:hint="eastAsia"/>
          <w:sz w:val="28"/>
          <w:szCs w:val="28"/>
        </w:rPr>
        <w:t xml:space="preserve">（ </w:t>
      </w:r>
      <w:r w:rsidR="005E03B4">
        <w:rPr>
          <w:rFonts w:ascii="仿宋_GB2312" w:eastAsia="仿宋_GB2312" w:hAnsi="宋体" w:cs="宋体"/>
          <w:sz w:val="28"/>
          <w:szCs w:val="28"/>
        </w:rPr>
        <w:t xml:space="preserve">   </w:t>
      </w:r>
      <w:r w:rsidR="005E03B4">
        <w:rPr>
          <w:rFonts w:ascii="仿宋_GB2312" w:eastAsia="仿宋_GB2312" w:hAnsi="宋体" w:cs="宋体" w:hint="eastAsia"/>
          <w:sz w:val="28"/>
          <w:szCs w:val="28"/>
        </w:rPr>
        <w:t>）</w:t>
      </w:r>
    </w:p>
    <w:p w14:paraId="2D1E0B8F"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A:正确</w:t>
      </w:r>
    </w:p>
    <w:p w14:paraId="74AE3062"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B:错误</w:t>
      </w:r>
    </w:p>
    <w:p w14:paraId="59830BB9"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w:t>
      </w:r>
    </w:p>
    <w:p w14:paraId="3B41A0CA" w14:textId="77777777" w:rsidR="00FA1FF1" w:rsidRDefault="00FA1FF1">
      <w:pPr>
        <w:pStyle w:val="a3"/>
        <w:spacing w:line="560" w:lineRule="exact"/>
        <w:rPr>
          <w:rFonts w:ascii="仿宋_GB2312" w:eastAsia="仿宋_GB2312" w:hAnsi="宋体" w:cs="宋体"/>
          <w:sz w:val="28"/>
          <w:szCs w:val="28"/>
        </w:rPr>
      </w:pPr>
    </w:p>
    <w:p w14:paraId="5FC23E2C" w14:textId="4EC5AD60"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65.银行业金融机构反假货币联络会议召集人由国务院反假货币工作联席会议办公室</w:t>
      </w:r>
      <w:r w:rsidR="00234449">
        <w:rPr>
          <w:rFonts w:ascii="仿宋_GB2312" w:eastAsia="仿宋_GB2312" w:hAnsi="宋体" w:cs="宋体" w:hint="eastAsia"/>
          <w:sz w:val="28"/>
          <w:szCs w:val="28"/>
        </w:rPr>
        <w:t>主</w:t>
      </w:r>
      <w:r>
        <w:rPr>
          <w:rFonts w:ascii="仿宋_GB2312" w:eastAsia="仿宋_GB2312" w:hAnsi="宋体" w:cs="宋体" w:hint="eastAsia"/>
          <w:sz w:val="28"/>
          <w:szCs w:val="28"/>
        </w:rPr>
        <w:t>任但任。</w:t>
      </w:r>
      <w:r w:rsidR="00777EDF">
        <w:rPr>
          <w:rFonts w:ascii="仿宋_GB2312" w:eastAsia="仿宋_GB2312" w:hAnsi="宋体" w:cs="宋体" w:hint="eastAsia"/>
          <w:sz w:val="28"/>
          <w:szCs w:val="28"/>
        </w:rPr>
        <w:t xml:space="preserve">（ </w:t>
      </w:r>
      <w:r w:rsidR="00777EDF">
        <w:rPr>
          <w:rFonts w:ascii="仿宋_GB2312" w:eastAsia="仿宋_GB2312" w:hAnsi="宋体" w:cs="宋体"/>
          <w:sz w:val="28"/>
          <w:szCs w:val="28"/>
        </w:rPr>
        <w:t xml:space="preserve">   </w:t>
      </w:r>
      <w:r w:rsidR="00777EDF">
        <w:rPr>
          <w:rFonts w:ascii="仿宋_GB2312" w:eastAsia="仿宋_GB2312" w:hAnsi="宋体" w:cs="宋体" w:hint="eastAsia"/>
          <w:sz w:val="28"/>
          <w:szCs w:val="28"/>
        </w:rPr>
        <w:t>）</w:t>
      </w:r>
    </w:p>
    <w:p w14:paraId="39D80131"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lastRenderedPageBreak/>
        <w:t>A:正确</w:t>
      </w:r>
    </w:p>
    <w:p w14:paraId="2EB27B29" w14:textId="77777777"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B:错误</w:t>
      </w:r>
    </w:p>
    <w:p w14:paraId="102B9CE1" w14:textId="7CD6EE9B" w:rsidR="00FA1FF1" w:rsidRDefault="00FF2D4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w:t>
      </w:r>
    </w:p>
    <w:p w14:paraId="5C8CAA11" w14:textId="1B652E76" w:rsidR="009934B3" w:rsidRDefault="009934B3">
      <w:pPr>
        <w:pStyle w:val="a3"/>
        <w:spacing w:line="560" w:lineRule="exact"/>
        <w:rPr>
          <w:rFonts w:ascii="仿宋_GB2312" w:eastAsia="仿宋_GB2312" w:hAnsi="宋体" w:cs="宋体"/>
          <w:sz w:val="28"/>
          <w:szCs w:val="28"/>
        </w:rPr>
      </w:pPr>
    </w:p>
    <w:p w14:paraId="016F7E9E" w14:textId="77777777" w:rsidR="009934B3" w:rsidRDefault="009934B3" w:rsidP="009934B3">
      <w:pPr>
        <w:pStyle w:val="a3"/>
        <w:spacing w:line="560" w:lineRule="exact"/>
        <w:outlineLvl w:val="0"/>
        <w:rPr>
          <w:rFonts w:ascii="仿宋_GB2312" w:eastAsia="仿宋_GB2312" w:hAnsi="宋体" w:cs="宋体"/>
          <w:b/>
          <w:sz w:val="28"/>
          <w:szCs w:val="28"/>
        </w:rPr>
      </w:pPr>
      <w:r>
        <w:rPr>
          <w:rFonts w:ascii="仿宋_GB2312" w:eastAsia="仿宋_GB2312" w:hAnsi="宋体" w:cs="宋体" w:hint="eastAsia"/>
          <w:b/>
          <w:sz w:val="28"/>
          <w:szCs w:val="28"/>
        </w:rPr>
        <w:t>四、实务题</w:t>
      </w:r>
    </w:p>
    <w:p w14:paraId="2D59151E" w14:textId="77777777" w:rsidR="009934B3" w:rsidRDefault="009934B3" w:rsidP="009934B3">
      <w:pPr>
        <w:spacing w:line="360" w:lineRule="auto"/>
        <w:ind w:firstLineChars="200" w:firstLine="480"/>
        <w:jc w:val="center"/>
        <w:rPr>
          <w:color w:val="C00000"/>
          <w:sz w:val="24"/>
        </w:rPr>
      </w:pPr>
      <w:r>
        <w:rPr>
          <w:rFonts w:hint="eastAsia"/>
          <w:noProof/>
          <w:color w:val="C00000"/>
          <w:sz w:val="24"/>
        </w:rPr>
        <w:drawing>
          <wp:inline distT="0" distB="0" distL="114300" distR="114300" wp14:anchorId="658B05EA" wp14:editId="216EDDF1">
            <wp:extent cx="3962400" cy="3898265"/>
            <wp:effectExtent l="0" t="0" r="0" b="317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7"/>
                    <a:stretch>
                      <a:fillRect/>
                    </a:stretch>
                  </pic:blipFill>
                  <pic:spPr>
                    <a:xfrm>
                      <a:off x="0" y="0"/>
                      <a:ext cx="3962400" cy="3898265"/>
                    </a:xfrm>
                    <a:prstGeom prst="rect">
                      <a:avLst/>
                    </a:prstGeom>
                    <a:noFill/>
                    <a:ln>
                      <a:noFill/>
                    </a:ln>
                  </pic:spPr>
                </pic:pic>
              </a:graphicData>
            </a:graphic>
          </wp:inline>
        </w:drawing>
      </w:r>
    </w:p>
    <w:p w14:paraId="4D8BEFB3" w14:textId="156340F5" w:rsidR="009934B3" w:rsidRDefault="009934B3" w:rsidP="009934B3">
      <w:pPr>
        <w:pStyle w:val="a3"/>
        <w:spacing w:line="560" w:lineRule="exact"/>
        <w:rPr>
          <w:rFonts w:ascii="仿宋_GB2312" w:eastAsia="仿宋_GB2312" w:hAnsi="宋体" w:cs="宋体"/>
          <w:sz w:val="28"/>
          <w:szCs w:val="28"/>
        </w:rPr>
      </w:pPr>
      <w:r>
        <w:rPr>
          <w:rFonts w:ascii="仿宋_GB2312" w:eastAsia="仿宋_GB2312" w:hAnsi="宋体" w:cs="宋体"/>
          <w:sz w:val="28"/>
          <w:szCs w:val="28"/>
        </w:rPr>
        <w:t>66</w:t>
      </w:r>
      <w:r>
        <w:rPr>
          <w:rFonts w:ascii="仿宋_GB2312" w:eastAsia="仿宋_GB2312" w:hAnsi="宋体" w:cs="宋体" w:hint="eastAsia"/>
          <w:sz w:val="28"/>
          <w:szCs w:val="28"/>
        </w:rPr>
        <w:t>.第五套人民币2019年版50元纸币，3号位是（   ）防伪特征。</w:t>
      </w:r>
    </w:p>
    <w:p w14:paraId="0C77762B" w14:textId="77777777" w:rsidR="009934B3" w:rsidRDefault="009934B3" w:rsidP="009934B3">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A:光彩光变数字</w:t>
      </w:r>
    </w:p>
    <w:p w14:paraId="5DFCFA07" w14:textId="77777777" w:rsidR="009934B3" w:rsidRDefault="009934B3" w:rsidP="009934B3">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B:光变油墨面额数字</w:t>
      </w:r>
    </w:p>
    <w:p w14:paraId="4D10D767" w14:textId="77777777" w:rsidR="009934B3" w:rsidRDefault="009934B3" w:rsidP="009934B3">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C:光变数字</w:t>
      </w:r>
    </w:p>
    <w:p w14:paraId="1A2463BC" w14:textId="77777777" w:rsidR="009934B3" w:rsidRDefault="009934B3" w:rsidP="009934B3">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D:油墨面额数字</w:t>
      </w:r>
    </w:p>
    <w:p w14:paraId="0112EA8F" w14:textId="77777777" w:rsidR="009934B3" w:rsidRDefault="009934B3" w:rsidP="009934B3">
      <w:pPr>
        <w:pStyle w:val="a3"/>
        <w:spacing w:line="560" w:lineRule="exact"/>
        <w:rPr>
          <w:sz w:val="24"/>
        </w:rPr>
      </w:pPr>
      <w:r>
        <w:rPr>
          <w:rFonts w:ascii="仿宋_GB2312" w:eastAsia="仿宋_GB2312" w:hAnsi="宋体" w:cs="宋体" w:hint="eastAsia"/>
          <w:sz w:val="28"/>
          <w:szCs w:val="28"/>
        </w:rPr>
        <w:t>正确答案：A</w:t>
      </w:r>
    </w:p>
    <w:p w14:paraId="4DBD1976" w14:textId="77777777" w:rsidR="009934B3" w:rsidRDefault="009934B3" w:rsidP="009934B3">
      <w:pPr>
        <w:spacing w:line="360" w:lineRule="auto"/>
        <w:ind w:firstLineChars="200" w:firstLine="480"/>
        <w:rPr>
          <w:sz w:val="24"/>
        </w:rPr>
      </w:pPr>
    </w:p>
    <w:p w14:paraId="6A868F78" w14:textId="77777777" w:rsidR="009934B3" w:rsidRDefault="009934B3" w:rsidP="009934B3">
      <w:pPr>
        <w:spacing w:line="360" w:lineRule="auto"/>
        <w:ind w:firstLineChars="200" w:firstLine="480"/>
        <w:jc w:val="center"/>
        <w:rPr>
          <w:rFonts w:ascii="宋体" w:cs="宋体"/>
          <w:kern w:val="0"/>
          <w:szCs w:val="21"/>
          <w:lang w:val="zh-CN"/>
        </w:rPr>
      </w:pPr>
      <w:r>
        <w:rPr>
          <w:rFonts w:ascii="宋体" w:hAnsi="宋体" w:cs="宋体"/>
          <w:noProof/>
          <w:kern w:val="0"/>
          <w:sz w:val="24"/>
        </w:rPr>
        <w:lastRenderedPageBreak/>
        <w:drawing>
          <wp:inline distT="0" distB="0" distL="114300" distR="114300" wp14:anchorId="35452AA9" wp14:editId="39827381">
            <wp:extent cx="4858385" cy="2042160"/>
            <wp:effectExtent l="0" t="0" r="3175" b="0"/>
            <wp:docPr id="2" name="图片 2" descr="{XD)IOQN@[MH][Y43Z4%$5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XD)IOQN@[MH][Y43Z4%$5G"/>
                    <pic:cNvPicPr>
                      <a:picLocks noChangeAspect="1"/>
                    </pic:cNvPicPr>
                  </pic:nvPicPr>
                  <pic:blipFill>
                    <a:blip r:embed="rId8"/>
                    <a:stretch>
                      <a:fillRect/>
                    </a:stretch>
                  </pic:blipFill>
                  <pic:spPr>
                    <a:xfrm>
                      <a:off x="0" y="0"/>
                      <a:ext cx="4858385" cy="2042160"/>
                    </a:xfrm>
                    <a:prstGeom prst="rect">
                      <a:avLst/>
                    </a:prstGeom>
                    <a:noFill/>
                    <a:ln>
                      <a:noFill/>
                    </a:ln>
                  </pic:spPr>
                </pic:pic>
              </a:graphicData>
            </a:graphic>
          </wp:inline>
        </w:drawing>
      </w:r>
    </w:p>
    <w:p w14:paraId="473ADE76" w14:textId="05AD5830" w:rsidR="009934B3" w:rsidRDefault="009934B3" w:rsidP="009934B3">
      <w:pPr>
        <w:pStyle w:val="a3"/>
        <w:spacing w:line="560" w:lineRule="exact"/>
        <w:rPr>
          <w:rFonts w:ascii="仿宋_GB2312" w:eastAsia="仿宋_GB2312" w:hAnsi="宋体" w:cs="宋体"/>
          <w:sz w:val="28"/>
          <w:szCs w:val="28"/>
        </w:rPr>
      </w:pPr>
      <w:r>
        <w:rPr>
          <w:rFonts w:ascii="仿宋_GB2312" w:eastAsia="仿宋_GB2312" w:hAnsi="宋体" w:cs="宋体"/>
          <w:sz w:val="28"/>
          <w:szCs w:val="28"/>
        </w:rPr>
        <w:t>67</w:t>
      </w:r>
      <w:r>
        <w:rPr>
          <w:rFonts w:ascii="仿宋_GB2312" w:eastAsia="仿宋_GB2312" w:hAnsi="宋体" w:cs="宋体" w:hint="eastAsia"/>
          <w:sz w:val="28"/>
          <w:szCs w:val="28"/>
        </w:rPr>
        <w:t>.100美元彩钞正面（     ）号位采用凸版印刷技术，用手触摸这些部位，可以感觉到正面部位凹进去，背面相应的位置则有些凸出来。仔细观察，凸版印刷图案的平线边缘有油墨挤压的痕迹。</w:t>
      </w:r>
    </w:p>
    <w:p w14:paraId="387535FA" w14:textId="77777777" w:rsidR="009934B3" w:rsidRDefault="009934B3" w:rsidP="009934B3">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A:5</w:t>
      </w:r>
    </w:p>
    <w:p w14:paraId="03A47AE3" w14:textId="77777777" w:rsidR="009934B3" w:rsidRDefault="009934B3" w:rsidP="009934B3">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B:6</w:t>
      </w:r>
    </w:p>
    <w:p w14:paraId="580AF961" w14:textId="77777777" w:rsidR="009934B3" w:rsidRDefault="009934B3" w:rsidP="009934B3">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C:8</w:t>
      </w:r>
    </w:p>
    <w:p w14:paraId="380DF0CE" w14:textId="77777777" w:rsidR="009934B3" w:rsidRDefault="009934B3" w:rsidP="009934B3">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D:12</w:t>
      </w:r>
    </w:p>
    <w:p w14:paraId="09DBDE43" w14:textId="77777777" w:rsidR="009934B3" w:rsidRDefault="009934B3" w:rsidP="009934B3">
      <w:pPr>
        <w:pStyle w:val="a3"/>
        <w:spacing w:line="560" w:lineRule="exact"/>
        <w:rPr>
          <w:sz w:val="24"/>
        </w:rPr>
      </w:pPr>
      <w:r>
        <w:rPr>
          <w:rFonts w:ascii="仿宋_GB2312" w:eastAsia="仿宋_GB2312" w:hAnsi="宋体" w:cs="宋体" w:hint="eastAsia"/>
          <w:sz w:val="28"/>
          <w:szCs w:val="28"/>
        </w:rPr>
        <w:t>正确答案：B</w:t>
      </w:r>
    </w:p>
    <w:p w14:paraId="52EA787F" w14:textId="77777777" w:rsidR="009934B3" w:rsidRDefault="009934B3" w:rsidP="009934B3">
      <w:pPr>
        <w:spacing w:line="360" w:lineRule="auto"/>
        <w:ind w:firstLineChars="200" w:firstLine="480"/>
        <w:rPr>
          <w:sz w:val="24"/>
        </w:rPr>
      </w:pPr>
    </w:p>
    <w:p w14:paraId="081D76E8" w14:textId="77777777" w:rsidR="009934B3" w:rsidRDefault="009934B3" w:rsidP="009934B3">
      <w:pPr>
        <w:spacing w:line="360" w:lineRule="auto"/>
        <w:ind w:firstLineChars="200" w:firstLine="480"/>
        <w:rPr>
          <w:sz w:val="24"/>
        </w:rPr>
      </w:pPr>
      <w:r>
        <w:rPr>
          <w:rFonts w:ascii="宋体" w:hAnsi="宋体" w:cs="宋体"/>
          <w:noProof/>
          <w:kern w:val="0"/>
          <w:sz w:val="24"/>
        </w:rPr>
        <w:drawing>
          <wp:inline distT="0" distB="0" distL="114300" distR="114300" wp14:anchorId="5C95FB19" wp14:editId="00CEC2C1">
            <wp:extent cx="4611370" cy="2300605"/>
            <wp:effectExtent l="0" t="0" r="6350" b="635"/>
            <wp:docPr id="4" name="图片 3" descr="OOL8[S]IT_2%LD0`_1NDH~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descr="OOL8[S]IT_2%LD0`_1NDH~5"/>
                    <pic:cNvPicPr>
                      <a:picLocks noChangeAspect="1"/>
                    </pic:cNvPicPr>
                  </pic:nvPicPr>
                  <pic:blipFill>
                    <a:blip r:embed="rId9"/>
                    <a:stretch>
                      <a:fillRect/>
                    </a:stretch>
                  </pic:blipFill>
                  <pic:spPr>
                    <a:xfrm>
                      <a:off x="0" y="0"/>
                      <a:ext cx="4611370" cy="2300605"/>
                    </a:xfrm>
                    <a:prstGeom prst="rect">
                      <a:avLst/>
                    </a:prstGeom>
                    <a:noFill/>
                    <a:ln>
                      <a:noFill/>
                    </a:ln>
                  </pic:spPr>
                </pic:pic>
              </a:graphicData>
            </a:graphic>
          </wp:inline>
        </w:drawing>
      </w:r>
    </w:p>
    <w:p w14:paraId="6D6762CB" w14:textId="77777777" w:rsidR="009934B3" w:rsidRDefault="009934B3" w:rsidP="009934B3">
      <w:pPr>
        <w:jc w:val="center"/>
        <w:rPr>
          <w:rFonts w:ascii="宋体" w:hAnsi="宋体" w:cs="宋体"/>
          <w:kern w:val="0"/>
          <w:sz w:val="24"/>
        </w:rPr>
      </w:pPr>
      <w:r>
        <w:rPr>
          <w:rFonts w:ascii="宋体" w:hAnsi="宋体" w:cs="宋体"/>
          <w:noProof/>
          <w:kern w:val="0"/>
          <w:sz w:val="24"/>
        </w:rPr>
        <w:lastRenderedPageBreak/>
        <w:drawing>
          <wp:inline distT="0" distB="0" distL="114300" distR="114300" wp14:anchorId="17122355" wp14:editId="2DE236B8">
            <wp:extent cx="4645025" cy="2268855"/>
            <wp:effectExtent l="0" t="0" r="3175" b="1905"/>
            <wp:docPr id="3" name="图片 4" descr="2VQI[(ZZZXEBMWV`@XR9J(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4" descr="2VQI[(ZZZXEBMWV`@XR9J(3"/>
                    <pic:cNvPicPr>
                      <a:picLocks noChangeAspect="1"/>
                    </pic:cNvPicPr>
                  </pic:nvPicPr>
                  <pic:blipFill>
                    <a:blip r:embed="rId10"/>
                    <a:stretch>
                      <a:fillRect/>
                    </a:stretch>
                  </pic:blipFill>
                  <pic:spPr>
                    <a:xfrm>
                      <a:off x="0" y="0"/>
                      <a:ext cx="4645025" cy="2268855"/>
                    </a:xfrm>
                    <a:prstGeom prst="rect">
                      <a:avLst/>
                    </a:prstGeom>
                    <a:noFill/>
                    <a:ln>
                      <a:noFill/>
                    </a:ln>
                  </pic:spPr>
                </pic:pic>
              </a:graphicData>
            </a:graphic>
          </wp:inline>
        </w:drawing>
      </w:r>
    </w:p>
    <w:p w14:paraId="3245EEA6" w14:textId="712D4E39" w:rsidR="009934B3" w:rsidRDefault="009934B3" w:rsidP="009934B3">
      <w:pPr>
        <w:pStyle w:val="a3"/>
        <w:spacing w:line="560" w:lineRule="exact"/>
        <w:rPr>
          <w:rFonts w:ascii="仿宋_GB2312" w:eastAsia="仿宋_GB2312" w:hAnsi="宋体" w:cs="宋体"/>
          <w:sz w:val="28"/>
          <w:szCs w:val="28"/>
        </w:rPr>
      </w:pPr>
      <w:r>
        <w:rPr>
          <w:rFonts w:ascii="仿宋_GB2312" w:eastAsia="仿宋_GB2312" w:hAnsi="宋体" w:cs="宋体"/>
          <w:sz w:val="28"/>
          <w:szCs w:val="28"/>
        </w:rPr>
        <w:t>68</w:t>
      </w:r>
      <w:r>
        <w:rPr>
          <w:rFonts w:ascii="仿宋_GB2312" w:eastAsia="仿宋_GB2312" w:hAnsi="宋体" w:cs="宋体" w:hint="eastAsia"/>
          <w:sz w:val="28"/>
          <w:szCs w:val="28"/>
        </w:rPr>
        <w:t>.2010年版汇丰银行券1000元纸币中，（    ）等号位处采用了凹印或是胶印的缩微文字。这些文字非常微小，放大镜下清晰可辨。</w:t>
      </w:r>
    </w:p>
    <w:p w14:paraId="3FE1152B" w14:textId="77777777" w:rsidR="009934B3" w:rsidRDefault="009934B3" w:rsidP="009934B3">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A:6</w:t>
      </w:r>
    </w:p>
    <w:p w14:paraId="38F5FBAC" w14:textId="77777777" w:rsidR="009934B3" w:rsidRDefault="009934B3" w:rsidP="009934B3">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B:7</w:t>
      </w:r>
    </w:p>
    <w:p w14:paraId="4FC4C249" w14:textId="77777777" w:rsidR="009934B3" w:rsidRDefault="009934B3" w:rsidP="009934B3">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C:8</w:t>
      </w:r>
    </w:p>
    <w:p w14:paraId="4A5E4B54" w14:textId="77777777" w:rsidR="009934B3" w:rsidRDefault="009934B3" w:rsidP="009934B3">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D:9</w:t>
      </w:r>
    </w:p>
    <w:p w14:paraId="1E7CA312" w14:textId="77777777" w:rsidR="009934B3" w:rsidRDefault="009934B3" w:rsidP="009934B3">
      <w:pPr>
        <w:pStyle w:val="a3"/>
        <w:spacing w:line="560" w:lineRule="exact"/>
        <w:rPr>
          <w:sz w:val="24"/>
        </w:rPr>
      </w:pPr>
      <w:r>
        <w:rPr>
          <w:rFonts w:ascii="仿宋_GB2312" w:eastAsia="仿宋_GB2312" w:hAnsi="宋体" w:cs="宋体" w:hint="eastAsia"/>
          <w:sz w:val="28"/>
          <w:szCs w:val="28"/>
        </w:rPr>
        <w:t>正确答案：ABC</w:t>
      </w:r>
    </w:p>
    <w:p w14:paraId="2E889CF1" w14:textId="77777777" w:rsidR="009934B3" w:rsidRDefault="009934B3" w:rsidP="009934B3">
      <w:pPr>
        <w:spacing w:line="360" w:lineRule="auto"/>
        <w:ind w:firstLineChars="200" w:firstLine="480"/>
        <w:rPr>
          <w:sz w:val="24"/>
        </w:rPr>
      </w:pPr>
    </w:p>
    <w:p w14:paraId="49F99441" w14:textId="77777777" w:rsidR="009934B3" w:rsidRDefault="009934B3" w:rsidP="009934B3">
      <w:pPr>
        <w:spacing w:line="360" w:lineRule="auto"/>
        <w:ind w:firstLineChars="200" w:firstLine="480"/>
        <w:jc w:val="center"/>
        <w:rPr>
          <w:rFonts w:ascii="宋体" w:hAnsi="宋体" w:cs="宋体"/>
          <w:kern w:val="0"/>
          <w:sz w:val="24"/>
        </w:rPr>
      </w:pPr>
      <w:r>
        <w:rPr>
          <w:rFonts w:ascii="宋体" w:hAnsi="宋体" w:cs="宋体"/>
          <w:noProof/>
          <w:kern w:val="0"/>
          <w:sz w:val="24"/>
        </w:rPr>
        <w:drawing>
          <wp:inline distT="0" distB="0" distL="114300" distR="114300" wp14:anchorId="5A59F0B8" wp14:editId="4774AA0F">
            <wp:extent cx="4464685" cy="2303145"/>
            <wp:effectExtent l="0" t="0" r="635" b="13335"/>
            <wp:docPr id="5" name="图片 5" descr="JK76Z]4WDDX}GM8~7UG098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JK76Z]4WDDX}GM8~7UG098G"/>
                    <pic:cNvPicPr>
                      <a:picLocks noChangeAspect="1"/>
                    </pic:cNvPicPr>
                  </pic:nvPicPr>
                  <pic:blipFill>
                    <a:blip r:embed="rId11"/>
                    <a:stretch>
                      <a:fillRect/>
                    </a:stretch>
                  </pic:blipFill>
                  <pic:spPr>
                    <a:xfrm>
                      <a:off x="0" y="0"/>
                      <a:ext cx="4464685" cy="2303145"/>
                    </a:xfrm>
                    <a:prstGeom prst="rect">
                      <a:avLst/>
                    </a:prstGeom>
                    <a:noFill/>
                    <a:ln>
                      <a:noFill/>
                    </a:ln>
                  </pic:spPr>
                </pic:pic>
              </a:graphicData>
            </a:graphic>
          </wp:inline>
        </w:drawing>
      </w:r>
    </w:p>
    <w:p w14:paraId="06B95F21" w14:textId="67A00FBB" w:rsidR="009934B3" w:rsidRDefault="009934B3" w:rsidP="009934B3">
      <w:pPr>
        <w:pStyle w:val="a3"/>
        <w:spacing w:line="560" w:lineRule="exact"/>
        <w:rPr>
          <w:rFonts w:ascii="仿宋_GB2312" w:eastAsia="仿宋_GB2312" w:hAnsi="宋体" w:cs="宋体"/>
          <w:sz w:val="28"/>
          <w:szCs w:val="28"/>
        </w:rPr>
      </w:pPr>
      <w:r>
        <w:rPr>
          <w:rFonts w:ascii="仿宋_GB2312" w:eastAsia="仿宋_GB2312" w:hAnsi="宋体" w:cs="宋体"/>
          <w:sz w:val="28"/>
          <w:szCs w:val="28"/>
        </w:rPr>
        <w:t>69</w:t>
      </w:r>
      <w:r>
        <w:rPr>
          <w:rFonts w:ascii="仿宋_GB2312" w:eastAsia="仿宋_GB2312" w:hAnsi="宋体" w:cs="宋体" w:hint="eastAsia"/>
          <w:sz w:val="28"/>
          <w:szCs w:val="28"/>
        </w:rPr>
        <w:t>.第二代欧元中，5欧元纸币背面（    ）号位采用</w:t>
      </w:r>
      <w:r>
        <w:rPr>
          <w:rFonts w:ascii="仿宋_GB2312" w:eastAsia="仿宋_GB2312" w:hAnsi="宋体" w:cs="宋体" w:hint="eastAsia"/>
          <w:sz w:val="28"/>
          <w:szCs w:val="28"/>
          <w:lang w:val="zh-CN"/>
        </w:rPr>
        <w:t>凸印印刷技术，</w:t>
      </w:r>
      <w:r>
        <w:rPr>
          <w:rFonts w:ascii="仿宋_GB2312" w:eastAsia="仿宋_GB2312" w:hAnsi="宋体" w:cs="宋体" w:hint="eastAsia"/>
          <w:sz w:val="28"/>
          <w:szCs w:val="28"/>
        </w:rPr>
        <w:t>用手触摸这些部位，可以感觉到图案一面凹进去，另一面相应的位置则有些凸出来，仔细观察，凸版印刷图案的平线边缘有油墨挤压的痕</w:t>
      </w:r>
      <w:r>
        <w:rPr>
          <w:rFonts w:ascii="仿宋_GB2312" w:eastAsia="仿宋_GB2312" w:hAnsi="宋体" w:cs="宋体" w:hint="eastAsia"/>
          <w:sz w:val="28"/>
          <w:szCs w:val="28"/>
        </w:rPr>
        <w:lastRenderedPageBreak/>
        <w:t>迹。</w:t>
      </w:r>
    </w:p>
    <w:p w14:paraId="10831C7B" w14:textId="77777777" w:rsidR="009934B3" w:rsidRDefault="009934B3" w:rsidP="009934B3">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A:5</w:t>
      </w:r>
    </w:p>
    <w:p w14:paraId="10E84399" w14:textId="77777777" w:rsidR="009934B3" w:rsidRDefault="009934B3" w:rsidP="009934B3">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 xml:space="preserve">B:6 </w:t>
      </w:r>
    </w:p>
    <w:p w14:paraId="3975FECD" w14:textId="77777777" w:rsidR="009934B3" w:rsidRDefault="009934B3" w:rsidP="009934B3">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C:9</w:t>
      </w:r>
    </w:p>
    <w:p w14:paraId="7EBCDD7A" w14:textId="77777777" w:rsidR="009934B3" w:rsidRDefault="009934B3" w:rsidP="009934B3">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D:12</w:t>
      </w:r>
    </w:p>
    <w:p w14:paraId="2E899DD0" w14:textId="77777777" w:rsidR="009934B3" w:rsidRDefault="009934B3" w:rsidP="009934B3">
      <w:pPr>
        <w:pStyle w:val="a3"/>
        <w:spacing w:line="560" w:lineRule="exact"/>
        <w:rPr>
          <w:sz w:val="24"/>
        </w:rPr>
      </w:pPr>
      <w:r>
        <w:rPr>
          <w:rFonts w:ascii="仿宋_GB2312" w:eastAsia="仿宋_GB2312" w:hAnsi="宋体" w:cs="宋体" w:hint="eastAsia"/>
          <w:sz w:val="28"/>
          <w:szCs w:val="28"/>
          <w:lang w:val="zh-CN"/>
        </w:rPr>
        <w:t>正确答案</w:t>
      </w:r>
      <w:r w:rsidRPr="009917E5">
        <w:rPr>
          <w:rFonts w:ascii="仿宋_GB2312" w:eastAsia="仿宋_GB2312" w:hAnsi="宋体" w:cs="宋体" w:hint="eastAsia"/>
          <w:sz w:val="28"/>
          <w:szCs w:val="28"/>
        </w:rPr>
        <w:t>：AB</w:t>
      </w:r>
    </w:p>
    <w:p w14:paraId="7077FE37" w14:textId="77777777" w:rsidR="009934B3" w:rsidRDefault="009934B3" w:rsidP="009934B3">
      <w:pPr>
        <w:spacing w:line="360" w:lineRule="auto"/>
        <w:ind w:firstLineChars="200" w:firstLine="480"/>
        <w:rPr>
          <w:sz w:val="24"/>
        </w:rPr>
      </w:pPr>
    </w:p>
    <w:p w14:paraId="46607306" w14:textId="77777777" w:rsidR="009934B3" w:rsidRDefault="009934B3" w:rsidP="009934B3">
      <w:pPr>
        <w:spacing w:line="360" w:lineRule="auto"/>
        <w:ind w:firstLineChars="200" w:firstLine="480"/>
        <w:jc w:val="center"/>
        <w:rPr>
          <w:sz w:val="24"/>
        </w:rPr>
      </w:pPr>
      <w:r>
        <w:rPr>
          <w:rFonts w:ascii="宋体" w:hAnsi="宋体" w:cs="宋体"/>
          <w:noProof/>
          <w:kern w:val="0"/>
          <w:sz w:val="24"/>
        </w:rPr>
        <w:drawing>
          <wp:inline distT="0" distB="0" distL="114300" distR="114300" wp14:anchorId="61ACD01F" wp14:editId="3DB92AD3">
            <wp:extent cx="4194175" cy="2304415"/>
            <wp:effectExtent l="0" t="0" r="12065" b="12065"/>
            <wp:docPr id="6" name="图片 6" descr="J6A8)0BOFU[{%_UZ@90K7X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J6A8)0BOFU[{%_UZ@90K7X2"/>
                    <pic:cNvPicPr>
                      <a:picLocks noChangeAspect="1"/>
                    </pic:cNvPicPr>
                  </pic:nvPicPr>
                  <pic:blipFill>
                    <a:blip r:embed="rId12"/>
                    <a:stretch>
                      <a:fillRect/>
                    </a:stretch>
                  </pic:blipFill>
                  <pic:spPr>
                    <a:xfrm>
                      <a:off x="0" y="0"/>
                      <a:ext cx="4194175" cy="2304415"/>
                    </a:xfrm>
                    <a:prstGeom prst="rect">
                      <a:avLst/>
                    </a:prstGeom>
                    <a:noFill/>
                    <a:ln>
                      <a:noFill/>
                    </a:ln>
                  </pic:spPr>
                </pic:pic>
              </a:graphicData>
            </a:graphic>
          </wp:inline>
        </w:drawing>
      </w:r>
    </w:p>
    <w:p w14:paraId="7D298E82" w14:textId="44C875FB" w:rsidR="009934B3" w:rsidRDefault="009934B3" w:rsidP="009934B3">
      <w:pPr>
        <w:pStyle w:val="a3"/>
        <w:spacing w:line="560" w:lineRule="exact"/>
        <w:rPr>
          <w:rFonts w:ascii="仿宋_GB2312" w:eastAsia="仿宋_GB2312" w:hAnsi="宋体" w:cs="宋体"/>
          <w:sz w:val="28"/>
          <w:szCs w:val="28"/>
        </w:rPr>
      </w:pPr>
      <w:r>
        <w:rPr>
          <w:rFonts w:ascii="仿宋_GB2312" w:eastAsia="仿宋_GB2312" w:hAnsi="宋体" w:cs="宋体"/>
          <w:sz w:val="28"/>
          <w:szCs w:val="28"/>
        </w:rPr>
        <w:t>70</w:t>
      </w:r>
      <w:r>
        <w:rPr>
          <w:rFonts w:ascii="仿宋_GB2312" w:eastAsia="仿宋_GB2312" w:hAnsi="宋体" w:cs="宋体" w:hint="eastAsia"/>
          <w:sz w:val="28"/>
          <w:szCs w:val="28"/>
        </w:rPr>
        <w:t>.F序列50英镑纸币有两条安全线。其中，正面4号位为（     ）。</w:t>
      </w:r>
    </w:p>
    <w:p w14:paraId="3E4D0F8E" w14:textId="77777777" w:rsidR="009934B3" w:rsidRDefault="009934B3" w:rsidP="009934B3">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A:全息磁性开窗安全线</w:t>
      </w:r>
    </w:p>
    <w:p w14:paraId="2D5A9E04" w14:textId="77777777" w:rsidR="009934B3" w:rsidRDefault="009934B3" w:rsidP="009934B3">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 xml:space="preserve">B:缩微文字开窗安全线    </w:t>
      </w:r>
    </w:p>
    <w:p w14:paraId="086CDAB8" w14:textId="77777777" w:rsidR="009934B3" w:rsidRDefault="009934B3" w:rsidP="009934B3">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C:具有动态效果的开窗式安全线</w:t>
      </w:r>
    </w:p>
    <w:p w14:paraId="530F8176" w14:textId="77777777" w:rsidR="009934B3" w:rsidRDefault="009934B3" w:rsidP="009934B3">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D:3D安全线</w:t>
      </w:r>
    </w:p>
    <w:p w14:paraId="14E663B0" w14:textId="77777777" w:rsidR="009934B3" w:rsidRDefault="009934B3" w:rsidP="009934B3">
      <w:pPr>
        <w:pStyle w:val="a3"/>
        <w:spacing w:line="560" w:lineRule="exact"/>
        <w:rPr>
          <w:sz w:val="24"/>
        </w:rPr>
      </w:pPr>
      <w:r>
        <w:rPr>
          <w:rFonts w:ascii="仿宋_GB2312" w:eastAsia="仿宋_GB2312" w:hAnsi="宋体" w:cs="宋体" w:hint="eastAsia"/>
          <w:sz w:val="28"/>
          <w:szCs w:val="28"/>
        </w:rPr>
        <w:t>正确答案：CD</w:t>
      </w:r>
    </w:p>
    <w:p w14:paraId="13B42802" w14:textId="77777777" w:rsidR="009934B3" w:rsidRPr="009934B3" w:rsidRDefault="009934B3">
      <w:pPr>
        <w:pStyle w:val="a3"/>
        <w:spacing w:line="560" w:lineRule="exact"/>
        <w:rPr>
          <w:rFonts w:ascii="仿宋_GB2312" w:eastAsia="仿宋_GB2312" w:hAnsi="宋体" w:cs="宋体"/>
          <w:sz w:val="28"/>
          <w:szCs w:val="28"/>
        </w:rPr>
      </w:pPr>
    </w:p>
    <w:p w14:paraId="742E1410" w14:textId="77777777" w:rsidR="00FA1FF1" w:rsidRDefault="00FA1FF1">
      <w:pPr>
        <w:pStyle w:val="a3"/>
        <w:spacing w:line="560" w:lineRule="exact"/>
        <w:rPr>
          <w:rFonts w:ascii="仿宋_GB2312" w:eastAsia="仿宋_GB2312" w:hAnsi="宋体" w:cs="宋体"/>
          <w:sz w:val="28"/>
          <w:szCs w:val="28"/>
        </w:rPr>
      </w:pPr>
    </w:p>
    <w:p w14:paraId="26C4B016" w14:textId="77777777" w:rsidR="00FA1FF1" w:rsidRDefault="00FA1FF1">
      <w:pPr>
        <w:spacing w:line="560" w:lineRule="exact"/>
        <w:rPr>
          <w:rFonts w:ascii="仿宋_GB2312" w:eastAsia="仿宋_GB2312"/>
          <w:sz w:val="28"/>
          <w:szCs w:val="28"/>
        </w:rPr>
      </w:pPr>
    </w:p>
    <w:sectPr w:rsidR="00FA1FF1">
      <w:pgSz w:w="11906" w:h="16838"/>
      <w:pgMar w:top="1440" w:right="1753" w:bottom="1440" w:left="1753"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EF3D8F2" w14:textId="77777777" w:rsidR="009F3ED4" w:rsidRDefault="009F3ED4" w:rsidP="005935D9">
      <w:r>
        <w:separator/>
      </w:r>
    </w:p>
  </w:endnote>
  <w:endnote w:type="continuationSeparator" w:id="0">
    <w:p w14:paraId="73BA2D95" w14:textId="77777777" w:rsidR="009F3ED4" w:rsidRDefault="009F3ED4" w:rsidP="005935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仿宋_GB2312">
    <w:panose1 w:val="02010609030101010101"/>
    <w:charset w:val="86"/>
    <w:family w:val="modern"/>
    <w:pitch w:val="fixed"/>
    <w:sig w:usb0="00000001" w:usb1="080E0000" w:usb2="00000010" w:usb3="00000000" w:csb0="00040000"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81404FC" w14:textId="77777777" w:rsidR="009F3ED4" w:rsidRDefault="009F3ED4" w:rsidP="005935D9">
      <w:r>
        <w:separator/>
      </w:r>
    </w:p>
  </w:footnote>
  <w:footnote w:type="continuationSeparator" w:id="0">
    <w:p w14:paraId="1672C2F0" w14:textId="77777777" w:rsidR="009F3ED4" w:rsidRDefault="009F3ED4" w:rsidP="005935D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196039"/>
    <w:rsid w:val="00015FFD"/>
    <w:rsid w:val="000317BE"/>
    <w:rsid w:val="000644B8"/>
    <w:rsid w:val="00086E71"/>
    <w:rsid w:val="00091B8F"/>
    <w:rsid w:val="000D3930"/>
    <w:rsid w:val="00101803"/>
    <w:rsid w:val="00144C98"/>
    <w:rsid w:val="00196039"/>
    <w:rsid w:val="001D7C68"/>
    <w:rsid w:val="00200EFB"/>
    <w:rsid w:val="00212B81"/>
    <w:rsid w:val="00232C68"/>
    <w:rsid w:val="00234449"/>
    <w:rsid w:val="00242F4F"/>
    <w:rsid w:val="002B0ED4"/>
    <w:rsid w:val="002B2129"/>
    <w:rsid w:val="002F3FDF"/>
    <w:rsid w:val="00306839"/>
    <w:rsid w:val="00333D10"/>
    <w:rsid w:val="003974E7"/>
    <w:rsid w:val="00460200"/>
    <w:rsid w:val="004634FD"/>
    <w:rsid w:val="0050581C"/>
    <w:rsid w:val="00522857"/>
    <w:rsid w:val="0054342F"/>
    <w:rsid w:val="00547970"/>
    <w:rsid w:val="0056712E"/>
    <w:rsid w:val="0058353F"/>
    <w:rsid w:val="005935D9"/>
    <w:rsid w:val="005C6E3F"/>
    <w:rsid w:val="005E03B4"/>
    <w:rsid w:val="00600309"/>
    <w:rsid w:val="00652470"/>
    <w:rsid w:val="006559E5"/>
    <w:rsid w:val="006948C9"/>
    <w:rsid w:val="00696B42"/>
    <w:rsid w:val="006D2160"/>
    <w:rsid w:val="00777EDF"/>
    <w:rsid w:val="00782FB0"/>
    <w:rsid w:val="00787D4F"/>
    <w:rsid w:val="007A0DA5"/>
    <w:rsid w:val="007C0884"/>
    <w:rsid w:val="007D395A"/>
    <w:rsid w:val="007F3D37"/>
    <w:rsid w:val="00813DD9"/>
    <w:rsid w:val="00867560"/>
    <w:rsid w:val="00871CDB"/>
    <w:rsid w:val="008949F4"/>
    <w:rsid w:val="008A5AC4"/>
    <w:rsid w:val="008A65EE"/>
    <w:rsid w:val="008B4381"/>
    <w:rsid w:val="008E72C4"/>
    <w:rsid w:val="00904702"/>
    <w:rsid w:val="00914055"/>
    <w:rsid w:val="009310BB"/>
    <w:rsid w:val="00992106"/>
    <w:rsid w:val="009934B3"/>
    <w:rsid w:val="009E783C"/>
    <w:rsid w:val="009E7D0E"/>
    <w:rsid w:val="009F3ED4"/>
    <w:rsid w:val="00A54A59"/>
    <w:rsid w:val="00AD1410"/>
    <w:rsid w:val="00B00500"/>
    <w:rsid w:val="00B20CB1"/>
    <w:rsid w:val="00B6792E"/>
    <w:rsid w:val="00B75CBC"/>
    <w:rsid w:val="00BA237A"/>
    <w:rsid w:val="00BC125F"/>
    <w:rsid w:val="00BD364D"/>
    <w:rsid w:val="00C1210B"/>
    <w:rsid w:val="00C86169"/>
    <w:rsid w:val="00D21AB7"/>
    <w:rsid w:val="00D82058"/>
    <w:rsid w:val="00D90C2A"/>
    <w:rsid w:val="00DB6BBE"/>
    <w:rsid w:val="00DD0B47"/>
    <w:rsid w:val="00DF33A5"/>
    <w:rsid w:val="00E75267"/>
    <w:rsid w:val="00E94570"/>
    <w:rsid w:val="00E959EC"/>
    <w:rsid w:val="00EB282F"/>
    <w:rsid w:val="00F83E69"/>
    <w:rsid w:val="00F904B9"/>
    <w:rsid w:val="00F9577B"/>
    <w:rsid w:val="00FA1FF1"/>
    <w:rsid w:val="00FF2D47"/>
    <w:rsid w:val="0E474180"/>
    <w:rsid w:val="309A67D8"/>
    <w:rsid w:val="409C45E9"/>
    <w:rsid w:val="41F6571E"/>
    <w:rsid w:val="53D46851"/>
    <w:rsid w:val="5B207176"/>
    <w:rsid w:val="5FD77C4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8C86CC8"/>
  <w15:docId w15:val="{42868015-932C-4435-B19E-71DD0D4D41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unhideWhenUsed="1" w:qFormat="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Plain Text"/>
    <w:basedOn w:val="a"/>
    <w:link w:val="a4"/>
    <w:uiPriority w:val="99"/>
    <w:unhideWhenUsed/>
    <w:qFormat/>
    <w:rPr>
      <w:rFonts w:ascii="宋体" w:eastAsia="宋体" w:hAnsi="Courier New" w:cs="Courier New"/>
      <w:szCs w:val="21"/>
    </w:rPr>
  </w:style>
  <w:style w:type="paragraph" w:styleId="a5">
    <w:name w:val="footer"/>
    <w:basedOn w:val="a"/>
    <w:link w:val="a6"/>
    <w:uiPriority w:val="99"/>
    <w:unhideWhenUsed/>
    <w:qFormat/>
    <w:pPr>
      <w:tabs>
        <w:tab w:val="center" w:pos="4153"/>
        <w:tab w:val="right" w:pos="8306"/>
      </w:tabs>
      <w:snapToGrid w:val="0"/>
      <w:jc w:val="left"/>
    </w:pPr>
    <w:rPr>
      <w:sz w:val="18"/>
      <w:szCs w:val="18"/>
    </w:rPr>
  </w:style>
  <w:style w:type="paragraph" w:styleId="a7">
    <w:name w:val="header"/>
    <w:basedOn w:val="a"/>
    <w:link w:val="a8"/>
    <w:uiPriority w:val="99"/>
    <w:unhideWhenUsed/>
    <w:qFormat/>
    <w:pPr>
      <w:pBdr>
        <w:bottom w:val="single" w:sz="6" w:space="1" w:color="auto"/>
      </w:pBdr>
      <w:tabs>
        <w:tab w:val="center" w:pos="4153"/>
        <w:tab w:val="right" w:pos="8306"/>
      </w:tabs>
      <w:snapToGrid w:val="0"/>
      <w:jc w:val="center"/>
    </w:pPr>
    <w:rPr>
      <w:sz w:val="18"/>
      <w:szCs w:val="18"/>
    </w:rPr>
  </w:style>
  <w:style w:type="character" w:customStyle="1" w:styleId="a8">
    <w:name w:val="页眉 字符"/>
    <w:basedOn w:val="a0"/>
    <w:link w:val="a7"/>
    <w:uiPriority w:val="99"/>
    <w:qFormat/>
    <w:rPr>
      <w:sz w:val="18"/>
      <w:szCs w:val="18"/>
    </w:rPr>
  </w:style>
  <w:style w:type="character" w:customStyle="1" w:styleId="a6">
    <w:name w:val="页脚 字符"/>
    <w:basedOn w:val="a0"/>
    <w:link w:val="a5"/>
    <w:uiPriority w:val="99"/>
    <w:qFormat/>
    <w:rPr>
      <w:sz w:val="18"/>
      <w:szCs w:val="18"/>
    </w:rPr>
  </w:style>
  <w:style w:type="character" w:customStyle="1" w:styleId="a4">
    <w:name w:val="纯文本 字符"/>
    <w:basedOn w:val="a0"/>
    <w:link w:val="a3"/>
    <w:uiPriority w:val="99"/>
    <w:qFormat/>
    <w:rPr>
      <w:rFonts w:ascii="宋体" w:eastAsia="宋体" w:hAnsi="Courier New" w:cs="Courier New"/>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jpe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41</TotalTime>
  <Pages>23</Pages>
  <Words>897</Words>
  <Characters>5118</Characters>
  <Application>Microsoft Office Word</Application>
  <DocSecurity>0</DocSecurity>
  <Lines>42</Lines>
  <Paragraphs>12</Paragraphs>
  <ScaleCrop>false</ScaleCrop>
  <Company>微软中国</Company>
  <LinksUpToDate>false</LinksUpToDate>
  <CharactersWithSpaces>6003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微软用户</dc:creator>
  <cp:lastModifiedBy>Chris Green</cp:lastModifiedBy>
  <cp:revision>80</cp:revision>
  <dcterms:created xsi:type="dcterms:W3CDTF">2021-03-13T05:21:00Z</dcterms:created>
  <dcterms:modified xsi:type="dcterms:W3CDTF">2022-03-25T04:31:00Z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2052-11.1.0.11365</vt:lpwstr>
  </property>
  <property fmtid="{D5CDD505-2E9C-101B-9397-08002B2CF9AE}" pid="3" name="ICV">
    <vt:lpwstr>DDE586C3CEAF46E7B68321DFA3CC78A9</vt:lpwstr>
  </property>
</Properties>
</file>