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商请推荐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中国职业技术教育学会院校技能竞赛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单位会员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根据《中国职业技术教育学会章程》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中国职业技术教育学会分支机构管理办法（试行）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有关规定，中国职业技术教育学会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院校技能竞赛工作委员会（以下简称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今年进行换届。为保障换届筹备工作有序推进，现开展单位会员申请和委员推荐工作。现将有关事项说明如下：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一、单位会员申请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本着自愿原则，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申请加入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竞赛委</w:t>
      </w:r>
      <w:r>
        <w:rPr>
          <w:rFonts w:hint="eastAsia" w:ascii="仿宋_GB2312" w:hAnsi="仿宋_GB2312" w:eastAsia="仿宋_GB2312" w:cs="仿宋_GB2312"/>
          <w:sz w:val="32"/>
          <w:szCs w:val="32"/>
        </w:rPr>
        <w:t>的单位，需填写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《中国职业技术教育学会院校技能竞赛工作委员会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员申请表》（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提供申请单位法人登记证书或相关证件复印件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目前暂不接收个人会员。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二、单位会员代表推荐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每个单位会员可推荐代表1名。拟推荐的代表需填报《中国职业技术教育学会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院校技能竞赛工作委员会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单位会员代表推荐表》（附件2），经批准可成为正式代表。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三、入会程序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1.竞赛委换届筹备组对申请单位提供的材料进行审核。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2.竞赛委换届筹备组拟定新一届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院校技能竞赛工作委员会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委员、副主任、主任候选人名单，并报送至中国职业技术教育学会秘书处审批。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3.经中国职业技术教育学会审批通过后，召开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院校技能竞赛工作委员会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会员代表大会，选举产生新一届委员、秘书长、副主任、主任，并报送至中国职业技术教育学会备案。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按照民政部关于“分支机构不得单独制定会费标准”的规定，所有分支机构发展的单位会员一律按照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中国职业技术教育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学会规定的会费标准缴纳会费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，会费标准可在中国职业技术教育网查阅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2.请有关单位于2021年11月10日前，将有关材料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扫描版（PDF）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zjxhjsw@163.com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，同时将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纸质版寄至教育部职业技术教育中心研究所（北京市朝阳区惠新东街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4号富盛大厦1座16层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联系人：李杰豪，13070197767；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  鹏，15505199927。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中国职业技术教育学会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院校技能竞赛工作委员会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78" w:leftChars="456" w:hanging="320" w:hanging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职业技术教育学会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院校技能竞赛工作委员会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会员代表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044" w:firstLineChars="1264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中国职业技术教育学会秘书处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黑体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2021年10月21日</w:t>
      </w:r>
    </w:p>
    <w:p>
      <w:pPr>
        <w:autoSpaceDN/>
        <w:jc w:val="left"/>
        <w:rPr>
          <w:rFonts w:hint="eastAsia" w:ascii="黑体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b w:val="0"/>
          <w:bCs/>
          <w:sz w:val="32"/>
          <w:szCs w:val="32"/>
          <w:lang w:val="en-US" w:eastAsia="zh-CN"/>
        </w:rPr>
        <w:t>附</w:t>
      </w:r>
      <w:r>
        <w:rPr>
          <w:rFonts w:hint="eastAsia" w:ascii="黑体" w:hAnsi="Times New Roman" w:eastAsia="黑体" w:cs="Times New Roman"/>
          <w:b w:val="0"/>
          <w:bCs/>
          <w:sz w:val="32"/>
          <w:szCs w:val="32"/>
          <w:lang w:val="en-US" w:eastAsia="zh-CN"/>
        </w:rPr>
        <w:t>件1</w:t>
      </w:r>
    </w:p>
    <w:p>
      <w:pPr>
        <w:autoSpaceDN/>
        <w:jc w:val="center"/>
        <w:rPr>
          <w:rFonts w:hint="default" w:ascii="黑体" w:hAnsi="Times New Roman" w:eastAsia="黑体" w:cs="Times New Roman"/>
          <w:b/>
          <w:spacing w:val="-6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pacing w:val="0"/>
          <w:w w:val="96"/>
          <w:kern w:val="0"/>
          <w:sz w:val="32"/>
          <w:szCs w:val="32"/>
          <w:fitText w:val="8640" w:id="1271744727"/>
        </w:rPr>
        <w:t>中国职业技术教育学会院校技能竞赛工作委员会</w:t>
      </w:r>
      <w:r>
        <w:rPr>
          <w:rFonts w:hint="eastAsia" w:ascii="黑体" w:hAnsi="Times New Roman" w:eastAsia="黑体" w:cs="Times New Roman"/>
          <w:b/>
          <w:spacing w:val="0"/>
          <w:w w:val="96"/>
          <w:kern w:val="0"/>
          <w:sz w:val="32"/>
          <w:szCs w:val="32"/>
          <w:fitText w:val="8640" w:id="1271744727"/>
          <w:lang w:val="en-US" w:eastAsia="zh-CN"/>
        </w:rPr>
        <w:t>单位会</w:t>
      </w:r>
      <w:r>
        <w:rPr>
          <w:rFonts w:hint="eastAsia" w:ascii="黑体" w:hAnsi="Times New Roman" w:eastAsia="黑体" w:cs="Times New Roman"/>
          <w:b/>
          <w:spacing w:val="0"/>
          <w:w w:val="96"/>
          <w:kern w:val="0"/>
          <w:sz w:val="32"/>
          <w:szCs w:val="32"/>
          <w:fitText w:val="8640" w:id="1271744727"/>
        </w:rPr>
        <w:t>员</w:t>
      </w:r>
      <w:r>
        <w:rPr>
          <w:rFonts w:hint="eastAsia" w:ascii="黑体" w:hAnsi="Times New Roman" w:eastAsia="黑体" w:cs="Times New Roman"/>
          <w:b/>
          <w:spacing w:val="0"/>
          <w:w w:val="96"/>
          <w:kern w:val="0"/>
          <w:sz w:val="32"/>
          <w:szCs w:val="32"/>
          <w:fitText w:val="8640" w:id="1271744727"/>
          <w:lang w:eastAsia="zh-CN"/>
        </w:rPr>
        <w:t>申请</w:t>
      </w:r>
      <w:r>
        <w:rPr>
          <w:rFonts w:hint="eastAsia" w:ascii="黑体" w:hAnsi="Times New Roman" w:eastAsia="黑体" w:cs="Times New Roman"/>
          <w:b/>
          <w:spacing w:val="-2"/>
          <w:w w:val="96"/>
          <w:kern w:val="0"/>
          <w:sz w:val="32"/>
          <w:szCs w:val="32"/>
          <w:fitText w:val="8640" w:id="1271744727"/>
        </w:rPr>
        <w:t>表</w:t>
      </w:r>
    </w:p>
    <w:tbl>
      <w:tblPr>
        <w:tblStyle w:val="7"/>
        <w:tblW w:w="95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541"/>
        <w:gridCol w:w="1193"/>
        <w:gridCol w:w="1900"/>
        <w:gridCol w:w="587"/>
        <w:gridCol w:w="607"/>
        <w:gridCol w:w="1062"/>
        <w:gridCol w:w="94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单位名称</w:t>
            </w:r>
          </w:p>
        </w:tc>
        <w:tc>
          <w:tcPr>
            <w:tcW w:w="5349" w:type="dxa"/>
            <w:gridSpan w:val="5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法人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通信地址</w:t>
            </w:r>
          </w:p>
        </w:tc>
        <w:tc>
          <w:tcPr>
            <w:tcW w:w="5349" w:type="dxa"/>
            <w:gridSpan w:val="5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邮编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成立时间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会员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类型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会员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委员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常务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委员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性质</w:t>
            </w:r>
          </w:p>
        </w:tc>
        <w:tc>
          <w:tcPr>
            <w:tcW w:w="8108" w:type="dxa"/>
            <w:gridSpan w:val="7"/>
            <w:noWrap w:val="0"/>
            <w:vAlign w:val="center"/>
          </w:tcPr>
          <w:p>
            <w:pPr>
              <w:autoSpaceDN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研究机构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(本科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高职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中职□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)   企业(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民企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合资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)</w:t>
            </w:r>
          </w:p>
          <w:p>
            <w:pPr>
              <w:autoSpaceDN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C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社团机构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学会□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协会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)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单位负责人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电话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2" w:type="dxa"/>
            <w:gridSpan w:val="2"/>
            <w:vMerge w:val="continue"/>
            <w:noWrap w:val="0"/>
            <w:vAlign w:val="top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N/>
              <w:ind w:firstLine="117" w:firstLineChars="49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职 务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办公邮箱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2" w:type="dxa"/>
            <w:gridSpan w:val="2"/>
            <w:vMerge w:val="continue"/>
            <w:noWrap w:val="0"/>
            <w:vAlign w:val="top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行政级别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手 机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 系 人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姓 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部 门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2" w:type="dxa"/>
            <w:gridSpan w:val="2"/>
            <w:vMerge w:val="continue"/>
            <w:noWrap w:val="0"/>
            <w:vAlign w:val="top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职 务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电话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2" w:type="dxa"/>
            <w:gridSpan w:val="2"/>
            <w:vMerge w:val="continue"/>
            <w:noWrap w:val="0"/>
            <w:vAlign w:val="top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手 机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邮箱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11" w:type="dxa"/>
            <w:noWrap w:val="0"/>
            <w:vAlign w:val="top"/>
          </w:tcPr>
          <w:p>
            <w:pPr>
              <w:autoSpaceDN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入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会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申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请</w:t>
            </w:r>
          </w:p>
          <w:p>
            <w:pPr>
              <w:autoSpaceDN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</w:t>
            </w:r>
          </w:p>
        </w:tc>
        <w:tc>
          <w:tcPr>
            <w:tcW w:w="8649" w:type="dxa"/>
            <w:gridSpan w:val="8"/>
            <w:noWrap w:val="0"/>
            <w:vAlign w:val="top"/>
          </w:tcPr>
          <w:p>
            <w:pPr>
              <w:autoSpaceDN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11" w:type="dxa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注</w:t>
            </w:r>
          </w:p>
        </w:tc>
        <w:tc>
          <w:tcPr>
            <w:tcW w:w="8649" w:type="dxa"/>
            <w:gridSpan w:val="8"/>
            <w:noWrap w:val="0"/>
            <w:vAlign w:val="center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</w:trPr>
        <w:tc>
          <w:tcPr>
            <w:tcW w:w="911" w:type="dxa"/>
            <w:noWrap w:val="0"/>
            <w:vAlign w:val="top"/>
          </w:tcPr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申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请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与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审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核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意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见</w:t>
            </w:r>
          </w:p>
        </w:tc>
        <w:tc>
          <w:tcPr>
            <w:tcW w:w="4221" w:type="dxa"/>
            <w:gridSpan w:val="4"/>
            <w:noWrap w:val="0"/>
            <w:vAlign w:val="top"/>
          </w:tcPr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ind w:firstLine="1200" w:firstLineChars="50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申请单位（盖章）</w:t>
            </w:r>
          </w:p>
          <w:p>
            <w:pPr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年   月   日</w:t>
            </w:r>
          </w:p>
        </w:tc>
        <w:tc>
          <w:tcPr>
            <w:tcW w:w="4428" w:type="dxa"/>
            <w:gridSpan w:val="4"/>
            <w:noWrap w:val="0"/>
            <w:vAlign w:val="top"/>
          </w:tcPr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autoSpaceDN/>
              <w:spacing w:line="440" w:lineRule="exact"/>
              <w:ind w:left="2409" w:hanging="2400" w:hangingChars="100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中国职业技术教育学会</w:t>
            </w:r>
          </w:p>
          <w:p>
            <w:pPr>
              <w:autoSpaceDN/>
              <w:spacing w:line="440" w:lineRule="exact"/>
              <w:ind w:left="2394" w:leftChars="1140"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（盖章）</w:t>
            </w:r>
          </w:p>
          <w:p>
            <w:pPr>
              <w:autoSpaceDN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年   月   日</w:t>
            </w:r>
          </w:p>
        </w:tc>
      </w:tr>
    </w:tbl>
    <w:p>
      <w:pPr>
        <w:autoSpaceDN/>
        <w:jc w:val="left"/>
        <w:rPr>
          <w:rFonts w:hint="eastAsia" w:ascii="黑体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4"/>
          <w:kern w:val="0"/>
          <w:sz w:val="32"/>
          <w:szCs w:val="32"/>
          <w:fitText w:val="8480" w:id="1033192273"/>
        </w:rPr>
        <w:t>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4"/>
          <w:kern w:val="0"/>
          <w:sz w:val="32"/>
          <w:szCs w:val="32"/>
          <w:fitText w:val="8480" w:id="1033192273"/>
          <w:lang w:val="en-US" w:eastAsia="zh-CN"/>
        </w:rPr>
        <w:t>职业技术教育学会院校技能竞赛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4"/>
          <w:kern w:val="0"/>
          <w:sz w:val="32"/>
          <w:szCs w:val="32"/>
          <w:fitText w:val="8480" w:id="1033192273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4"/>
          <w:kern w:val="0"/>
          <w:sz w:val="32"/>
          <w:szCs w:val="32"/>
          <w:fitText w:val="8480" w:id="1033192273"/>
          <w:lang w:val="en-US" w:eastAsia="zh-CN"/>
        </w:rPr>
        <w:t>委员会会员代表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4"/>
          <w:kern w:val="0"/>
          <w:sz w:val="32"/>
          <w:szCs w:val="32"/>
          <w:fitText w:val="8480" w:id="1033192273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3"/>
          <w:w w:val="94"/>
          <w:kern w:val="0"/>
          <w:sz w:val="32"/>
          <w:szCs w:val="32"/>
          <w:fitText w:val="8480" w:id="1033192273"/>
        </w:rPr>
        <w:t>表</w:t>
      </w:r>
    </w:p>
    <w:p>
      <w:pPr>
        <w:jc w:val="center"/>
        <w:rPr>
          <w:rFonts w:ascii="Times New Roman" w:hAnsi="Times New Roman" w:eastAsia="宋体" w:cs="Times New Roman"/>
        </w:rPr>
      </w:pPr>
    </w:p>
    <w:tbl>
      <w:tblPr>
        <w:tblStyle w:val="7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40"/>
        <w:gridCol w:w="1277"/>
        <w:gridCol w:w="900"/>
        <w:gridCol w:w="579"/>
        <w:gridCol w:w="852"/>
        <w:gridCol w:w="9"/>
        <w:gridCol w:w="1251"/>
        <w:gridCol w:w="9"/>
        <w:gridCol w:w="126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姓名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性别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出生日期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照 片</w:t>
            </w:r>
          </w:p>
          <w:p>
            <w:pPr>
              <w:widowControl/>
              <w:autoSpaceDE w:val="0"/>
              <w:adjustRightInd w:val="0"/>
              <w:snapToGrid w:val="0"/>
              <w:ind w:firstLine="480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民族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专业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毕业院校</w:t>
            </w:r>
          </w:p>
        </w:tc>
        <w:tc>
          <w:tcPr>
            <w:tcW w:w="36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最高学历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职称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职务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工作单位</w:t>
            </w:r>
          </w:p>
        </w:tc>
        <w:tc>
          <w:tcPr>
            <w:tcW w:w="487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邮政编码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通讯地址</w:t>
            </w:r>
          </w:p>
        </w:tc>
        <w:tc>
          <w:tcPr>
            <w:tcW w:w="781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kinsoku w:val="0"/>
              <w:overflowPunct w:val="0"/>
              <w:autoSpaceDE w:val="0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insoku w:val="0"/>
              <w:overflowPunct w:val="0"/>
              <w:autoSpaceDE w:val="0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电子信箱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kinsoku w:val="0"/>
              <w:overflowPunct w:val="0"/>
              <w:autoSpaceDE w:val="0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</w:rPr>
              <w:t>历</w:t>
            </w:r>
          </w:p>
        </w:tc>
        <w:tc>
          <w:tcPr>
            <w:tcW w:w="835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会员代表</w:t>
            </w:r>
            <w:r>
              <w:rPr>
                <w:rFonts w:ascii="仿宋_GB2312" w:hAnsi="Times New Roman" w:eastAsia="仿宋_GB2312" w:cs="Times New Roman"/>
              </w:rPr>
              <w:t>本人承诺</w:t>
            </w:r>
          </w:p>
        </w:tc>
        <w:tc>
          <w:tcPr>
            <w:tcW w:w="8358" w:type="dxa"/>
            <w:gridSpan w:val="10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1.本人同意接受为中国职教学会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竞赛委委员候选人</w:t>
            </w:r>
            <w:r>
              <w:rPr>
                <w:rFonts w:hint="eastAsia" w:ascii="仿宋_GB2312" w:hAnsi="宋体" w:eastAsia="仿宋_GB2312" w:cs="Times New Roman"/>
              </w:rPr>
              <w:t>。</w:t>
            </w: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2.若当选，将认真完成中国职教学会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竞赛委</w:t>
            </w:r>
            <w:r>
              <w:rPr>
                <w:rFonts w:hint="eastAsia" w:ascii="仿宋_GB2312" w:hAnsi="宋体" w:eastAsia="仿宋_GB2312" w:cs="Times New Roman"/>
              </w:rPr>
              <w:t>的各项任务。</w:t>
            </w: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3.执行中国职教学会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竞赛委</w:t>
            </w:r>
            <w:r>
              <w:rPr>
                <w:rFonts w:hint="eastAsia" w:ascii="仿宋_GB2312" w:hAnsi="宋体" w:eastAsia="仿宋_GB2312" w:cs="Times New Roman"/>
              </w:rPr>
              <w:t>决议</w:t>
            </w:r>
            <w:r>
              <w:rPr>
                <w:rFonts w:hint="eastAsia" w:ascii="仿宋" w:hAnsi="仿宋" w:eastAsia="仿宋" w:cs="Times New Roman"/>
              </w:rPr>
              <w:t>。</w:t>
            </w:r>
          </w:p>
          <w:p>
            <w:pPr>
              <w:ind w:firstLine="1920"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ind w:firstLine="4305" w:firstLineChars="205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本人签字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会员代表</w:t>
            </w:r>
            <w:r>
              <w:rPr>
                <w:rFonts w:ascii="仿宋_GB2312" w:hAnsi="Times New Roman" w:eastAsia="仿宋_GB2312" w:cs="Times New Roman"/>
              </w:rPr>
              <w:t>所在单位承诺及推荐意见</w:t>
            </w:r>
          </w:p>
        </w:tc>
        <w:tc>
          <w:tcPr>
            <w:tcW w:w="8358" w:type="dxa"/>
            <w:gridSpan w:val="10"/>
            <w:noWrap w:val="0"/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</w:rPr>
              <w:t>.同意该同志为中国职教学会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竞赛委委员</w:t>
            </w:r>
            <w:r>
              <w:rPr>
                <w:rFonts w:hint="eastAsia" w:ascii="仿宋_GB2312" w:hAnsi="宋体" w:eastAsia="仿宋_GB2312" w:cs="Times New Roman"/>
              </w:rPr>
              <w:t>。</w:t>
            </w: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imes New Roman"/>
              </w:rPr>
              <w:t>.确认该同志</w:t>
            </w: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委员</w:t>
            </w:r>
            <w:r>
              <w:rPr>
                <w:rFonts w:hint="eastAsia" w:ascii="仿宋_GB2312" w:hAnsi="宋体" w:eastAsia="仿宋_GB2312" w:cs="Times New Roman"/>
              </w:rPr>
              <w:t>候选人的真实性、有效性。</w:t>
            </w: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</w:rPr>
              <w:t>.为该同志履行相应职责提供必要条件和经费。</w:t>
            </w: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Times New Roman"/>
              </w:rPr>
              <w:t>.按时缴纳会费。</w:t>
            </w:r>
          </w:p>
          <w:p>
            <w:pPr>
              <w:jc w:val="both"/>
              <w:rPr>
                <w:rFonts w:ascii="仿宋_GB2312" w:hAnsi="Times New Roman" w:eastAsia="仿宋_GB2312" w:cs="Times New Roman"/>
              </w:rPr>
            </w:pPr>
          </w:p>
          <w:p>
            <w:pPr>
              <w:ind w:firstLine="4305" w:firstLineChars="2050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推荐单位盖章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                         年  月  日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268" w:right="1701" w:bottom="1701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2596515</wp:posOffset>
              </wp:positionH>
              <wp:positionV relativeFrom="paragraph">
                <wp:posOffset>-190500</wp:posOffset>
              </wp:positionV>
              <wp:extent cx="244475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5pt;margin-top:-15pt;height:19pt;width:19.25pt;mso-position-horizontal-relative:margin;z-index:251659264;mso-width-relative:page;mso-height-relative:page;" filled="f" stroked="f" coordsize="21600,21600" o:gfxdata="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aN421wAAAAkBAAAPAAAAAAAAAAEAIAAAACIAAABkcnMvZG93bnJl&#10;di54bWxQSwECFAAUAAAACACHTuJAdaAr2T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1263"/>
    <w:rsid w:val="040352CE"/>
    <w:rsid w:val="14296C86"/>
    <w:rsid w:val="14F95AB8"/>
    <w:rsid w:val="17367AE9"/>
    <w:rsid w:val="17B464DC"/>
    <w:rsid w:val="1F546CF7"/>
    <w:rsid w:val="24A31263"/>
    <w:rsid w:val="2BEA3766"/>
    <w:rsid w:val="34937EC0"/>
    <w:rsid w:val="3ACB651A"/>
    <w:rsid w:val="40A751A1"/>
    <w:rsid w:val="465D39A4"/>
    <w:rsid w:val="46F72AA0"/>
    <w:rsid w:val="4CAD231D"/>
    <w:rsid w:val="4F0D266E"/>
    <w:rsid w:val="599B15A8"/>
    <w:rsid w:val="6A5900B1"/>
    <w:rsid w:val="6ADD6B6F"/>
    <w:rsid w:val="6FA57AFC"/>
    <w:rsid w:val="723E54EC"/>
    <w:rsid w:val="72E44DAE"/>
    <w:rsid w:val="73D367CC"/>
    <w:rsid w:val="745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qFormat/>
    <w:uiPriority w:val="0"/>
    <w:pPr>
      <w:widowControl w:val="0"/>
      <w:autoSpaceDE w:val="0"/>
      <w:autoSpaceDN w:val="0"/>
      <w:spacing w:line="54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2021-03-04T01:03:00Z</dcterms:created>
  <dc:creator>马建华</dc:creator>
  <cp:lastModifiedBy>王志生</cp:lastModifiedBy>
  <cp:lastPrinted>2021-10-22T07:25:25Z</cp:lastPrinted>
  <dcterms:modified xsi:type="dcterms:W3CDTF">2021-10-22T08:10:12Z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7CAAA6732A1241709DFEF4174D90945D</vt:lpwstr>
  </property>
</Properties>
</file>