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4C" w:rsidRPr="0060534C" w:rsidRDefault="00A25955" w:rsidP="0060534C">
      <w:pPr>
        <w:spacing w:line="360" w:lineRule="auto"/>
        <w:ind w:right="320"/>
        <w:jc w:val="center"/>
        <w:rPr>
          <w:rFonts w:ascii="仿宋" w:eastAsia="仿宋" w:hAnsi="仿宋"/>
          <w:b/>
          <w:sz w:val="32"/>
          <w:szCs w:val="32"/>
        </w:rPr>
      </w:pPr>
      <w:r w:rsidRPr="0060534C">
        <w:rPr>
          <w:rFonts w:ascii="仿宋" w:eastAsia="仿宋" w:hAnsi="仿宋" w:hint="eastAsia"/>
          <w:b/>
          <w:sz w:val="32"/>
          <w:szCs w:val="32"/>
        </w:rPr>
        <w:t>2</w:t>
      </w:r>
      <w:r w:rsidRPr="0060534C">
        <w:rPr>
          <w:rFonts w:ascii="仿宋" w:eastAsia="仿宋" w:hAnsi="仿宋"/>
          <w:b/>
          <w:sz w:val="32"/>
          <w:szCs w:val="32"/>
        </w:rPr>
        <w:t>021</w:t>
      </w:r>
      <w:r w:rsidRPr="0060534C">
        <w:rPr>
          <w:rFonts w:ascii="仿宋" w:eastAsia="仿宋" w:hAnsi="仿宋" w:hint="eastAsia"/>
          <w:b/>
          <w:sz w:val="32"/>
          <w:szCs w:val="32"/>
        </w:rPr>
        <w:t>年全国职业院校技能大赛</w:t>
      </w:r>
    </w:p>
    <w:p w:rsidR="00A25955" w:rsidRPr="0060534C" w:rsidRDefault="00524426" w:rsidP="0060534C">
      <w:pPr>
        <w:spacing w:line="360" w:lineRule="auto"/>
        <w:ind w:right="32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四川赛区</w:t>
      </w:r>
      <w:r w:rsidR="00A25955" w:rsidRPr="0060534C">
        <w:rPr>
          <w:rFonts w:ascii="仿宋" w:eastAsia="仿宋" w:hAnsi="仿宋" w:hint="eastAsia"/>
          <w:b/>
          <w:sz w:val="32"/>
          <w:szCs w:val="32"/>
        </w:rPr>
        <w:t>疫情防控要求</w:t>
      </w:r>
    </w:p>
    <w:p w:rsidR="00A25955" w:rsidRPr="00A25955" w:rsidRDefault="00A25955">
      <w:pPr>
        <w:rPr>
          <w:rFonts w:ascii="仿宋" w:eastAsia="仿宋" w:hAnsi="仿宋"/>
          <w:sz w:val="32"/>
          <w:szCs w:val="32"/>
        </w:rPr>
      </w:pP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根据</w:t>
      </w:r>
      <w:r w:rsidR="00294BDC">
        <w:rPr>
          <w:rFonts w:ascii="仿宋" w:eastAsia="仿宋" w:hAnsi="仿宋"/>
          <w:sz w:val="32"/>
          <w:szCs w:val="32"/>
        </w:rPr>
        <w:t>四川</w:t>
      </w:r>
      <w:r w:rsidRPr="00A25955">
        <w:rPr>
          <w:rFonts w:ascii="仿宋" w:eastAsia="仿宋" w:hAnsi="仿宋"/>
          <w:sz w:val="32"/>
          <w:szCs w:val="32"/>
        </w:rPr>
        <w:t>省、</w:t>
      </w:r>
      <w:r w:rsidR="00294BDC">
        <w:rPr>
          <w:rFonts w:ascii="仿宋" w:eastAsia="仿宋" w:hAnsi="仿宋"/>
          <w:sz w:val="32"/>
          <w:szCs w:val="32"/>
        </w:rPr>
        <w:t>成都</w:t>
      </w:r>
      <w:r w:rsidRPr="00A25955">
        <w:rPr>
          <w:rFonts w:ascii="仿宋" w:eastAsia="仿宋" w:hAnsi="仿宋"/>
          <w:sz w:val="32"/>
          <w:szCs w:val="32"/>
        </w:rPr>
        <w:t>市</w:t>
      </w:r>
      <w:r w:rsidR="0060534C" w:rsidRPr="00A25955">
        <w:rPr>
          <w:rFonts w:ascii="仿宋" w:eastAsia="仿宋" w:hAnsi="仿宋"/>
          <w:sz w:val="32"/>
          <w:szCs w:val="32"/>
        </w:rPr>
        <w:t>对大赛防疫要求</w:t>
      </w:r>
      <w:r w:rsidRPr="00A25955">
        <w:rPr>
          <w:rFonts w:ascii="仿宋" w:eastAsia="仿宋" w:hAnsi="仿宋"/>
          <w:sz w:val="32"/>
          <w:szCs w:val="32"/>
        </w:rPr>
        <w:t>，2021年全国职业院校技能大赛</w:t>
      </w:r>
      <w:r w:rsidR="00524426">
        <w:rPr>
          <w:rFonts w:ascii="仿宋" w:eastAsia="仿宋" w:hAnsi="仿宋" w:hint="eastAsia"/>
          <w:sz w:val="32"/>
          <w:szCs w:val="32"/>
        </w:rPr>
        <w:t>四川赛区</w:t>
      </w:r>
      <w:r w:rsidRPr="00A25955">
        <w:rPr>
          <w:rFonts w:ascii="仿宋" w:eastAsia="仿宋" w:hAnsi="仿宋"/>
          <w:sz w:val="32"/>
          <w:szCs w:val="32"/>
        </w:rPr>
        <w:t>所有参</w:t>
      </w:r>
      <w:r w:rsidR="00524426">
        <w:rPr>
          <w:rFonts w:ascii="仿宋" w:eastAsia="仿宋" w:hAnsi="仿宋" w:hint="eastAsia"/>
          <w:sz w:val="32"/>
          <w:szCs w:val="32"/>
        </w:rPr>
        <w:t>与</w:t>
      </w:r>
      <w:r w:rsidRPr="00A25955">
        <w:rPr>
          <w:rFonts w:ascii="仿宋" w:eastAsia="仿宋" w:hAnsi="仿宋"/>
          <w:sz w:val="32"/>
          <w:szCs w:val="32"/>
        </w:rPr>
        <w:t>人员</w:t>
      </w:r>
      <w:r w:rsidR="0060534C" w:rsidRPr="00A25955">
        <w:rPr>
          <w:rFonts w:ascii="仿宋" w:eastAsia="仿宋" w:hAnsi="仿宋"/>
          <w:sz w:val="32"/>
          <w:szCs w:val="32"/>
        </w:rPr>
        <w:t>(含参赛人员、专家、裁判员、监督仲裁员、技术支持人员、与会领导、工作人员、列席人员、志愿者、观摩人员、驻地服务人员和司乘人员)</w:t>
      </w:r>
      <w:r w:rsidRPr="00A25955">
        <w:rPr>
          <w:rFonts w:ascii="仿宋" w:eastAsia="仿宋" w:hAnsi="仿宋"/>
          <w:sz w:val="32"/>
          <w:szCs w:val="32"/>
        </w:rPr>
        <w:t>均纳入大赛人员健康管理。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1.所有参赛人员参赛报到时，均需一并提供:</w:t>
      </w:r>
    </w:p>
    <w:p w:rsidR="00A25955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(1)当地7天内核酸检测阴性证明;</w:t>
      </w:r>
    </w:p>
    <w:p w:rsidR="00A25955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(2)防疫健康码(申请流程:支付宝→国家政务服务平台</w:t>
      </w:r>
      <w:bookmarkStart w:id="0" w:name="_GoBack"/>
      <w:bookmarkEnd w:id="0"/>
      <w:r w:rsidRPr="00A25955">
        <w:rPr>
          <w:rFonts w:ascii="仿宋" w:eastAsia="仿宋" w:hAnsi="仿宋"/>
          <w:sz w:val="32"/>
          <w:szCs w:val="32"/>
        </w:rPr>
        <w:t>→防疫健康信息码-→领取并注册个人信息)</w:t>
      </w:r>
      <w:r w:rsidRPr="00A25955">
        <w:rPr>
          <w:rFonts w:ascii="Calibri" w:eastAsia="仿宋" w:hAnsi="Calibri" w:cs="Calibri"/>
          <w:sz w:val="32"/>
          <w:szCs w:val="32"/>
        </w:rPr>
        <w:t> </w:t>
      </w:r>
      <w:r w:rsidRPr="00A25955">
        <w:rPr>
          <w:rFonts w:ascii="仿宋" w:eastAsia="仿宋" w:hAnsi="仿宋"/>
          <w:sz w:val="32"/>
          <w:szCs w:val="32"/>
        </w:rPr>
        <w:t>;</w:t>
      </w:r>
    </w:p>
    <w:p w:rsidR="00A25955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(3)校外人员进校健康申报及承诺书</w:t>
      </w:r>
      <w:r w:rsidR="00294BDC">
        <w:rPr>
          <w:rFonts w:ascii="仿宋" w:eastAsia="仿宋" w:hAnsi="仿宋" w:hint="eastAsia"/>
          <w:sz w:val="32"/>
          <w:szCs w:val="32"/>
        </w:rPr>
        <w:t>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2.所有参赛人员比赛期间做好个人防护，在途中和密闭公共场所应科学合理佩戴口罩并随身携带备用口罩。报到时，工作人员向参赛人员发放参赛证，比赛期间凭参赛证进入比赛场地。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3.所有大赛人员在住宿登记、集体乘车、进入赛场和会场前均要核验防疫健康码，健康</w:t>
      </w:r>
      <w:proofErr w:type="gramStart"/>
      <w:r w:rsidRPr="00A25955">
        <w:rPr>
          <w:rFonts w:ascii="仿宋" w:eastAsia="仿宋" w:hAnsi="仿宋"/>
          <w:sz w:val="32"/>
          <w:szCs w:val="32"/>
        </w:rPr>
        <w:t>码显示黄</w:t>
      </w:r>
      <w:proofErr w:type="gramEnd"/>
      <w:r w:rsidRPr="00A25955">
        <w:rPr>
          <w:rFonts w:ascii="仿宋" w:eastAsia="仿宋" w:hAnsi="仿宋"/>
          <w:sz w:val="32"/>
          <w:szCs w:val="32"/>
        </w:rPr>
        <w:t>码、</w:t>
      </w:r>
      <w:proofErr w:type="gramStart"/>
      <w:r w:rsidRPr="00A25955">
        <w:rPr>
          <w:rFonts w:ascii="仿宋" w:eastAsia="仿宋" w:hAnsi="仿宋"/>
          <w:sz w:val="32"/>
          <w:szCs w:val="32"/>
        </w:rPr>
        <w:t>红码人</w:t>
      </w:r>
      <w:proofErr w:type="gramEnd"/>
      <w:r w:rsidRPr="00A25955">
        <w:rPr>
          <w:rFonts w:ascii="仿宋" w:eastAsia="仿宋" w:hAnsi="仿宋"/>
          <w:sz w:val="32"/>
          <w:szCs w:val="32"/>
        </w:rPr>
        <w:t>员不得入内。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4.比赛场地为参赛人员设立专门入口通道，由专门出入口凭参赛证进入比赛场地，所有人员须进行体温检测，低于37.3</w:t>
      </w:r>
      <w:r w:rsidRPr="00A25955">
        <w:rPr>
          <w:rFonts w:ascii="Calibri" w:eastAsia="仿宋" w:hAnsi="Calibri" w:cs="Calibri"/>
          <w:sz w:val="32"/>
          <w:szCs w:val="32"/>
        </w:rPr>
        <w:t> </w:t>
      </w:r>
      <w:r w:rsidRPr="00A25955">
        <w:rPr>
          <w:rFonts w:ascii="仿宋" w:eastAsia="仿宋" w:hAnsi="仿宋"/>
          <w:sz w:val="32"/>
          <w:szCs w:val="32"/>
        </w:rPr>
        <w:t>C者方可进入比赛场地。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5.所有参赛人员乘坐飞机、高铁等长途交通工具时，应妥善保留票务信息。如遇到疑问或突发情况，要及时与相关航空公司、铁路公司服务热线进行联系。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lastRenderedPageBreak/>
        <w:t>6.参赛人员所在单位报到前14天组织开展相关健康排查(流行病学史筛查)。存在以下情形的人员，不得参赛:新冠确诊病例、疑似病例、无症状感染者和尚在隔离观察期的密切接触者;近14天有发热、咳嗽等症状未痊愈的，未排除传染病及身体不适者;</w:t>
      </w:r>
      <w:r w:rsidRPr="00A25955">
        <w:rPr>
          <w:rFonts w:ascii="Calibri" w:eastAsia="仿宋" w:hAnsi="Calibri" w:cs="Calibri"/>
          <w:sz w:val="32"/>
          <w:szCs w:val="32"/>
        </w:rPr>
        <w:t> </w:t>
      </w:r>
      <w:r w:rsidRPr="00A25955">
        <w:rPr>
          <w:rFonts w:ascii="仿宋" w:eastAsia="仿宋" w:hAnsi="仿宋"/>
          <w:sz w:val="32"/>
          <w:szCs w:val="32"/>
        </w:rPr>
        <w:t>14天内有中高风险地区或境外旅居史和接触史的;居住社区21天内发生疫情的。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7.参赛人员所在单位组织参赛人员开展健康监测。报到前14天起，每天采取自查自</w:t>
      </w:r>
      <w:proofErr w:type="gramStart"/>
      <w:r w:rsidRPr="00A25955">
        <w:rPr>
          <w:rFonts w:ascii="仿宋" w:eastAsia="仿宋" w:hAnsi="仿宋"/>
          <w:sz w:val="32"/>
          <w:szCs w:val="32"/>
        </w:rPr>
        <w:t>报方式</w:t>
      </w:r>
      <w:proofErr w:type="gramEnd"/>
      <w:r w:rsidRPr="00A25955">
        <w:rPr>
          <w:rFonts w:ascii="仿宋" w:eastAsia="仿宋" w:hAnsi="仿宋"/>
          <w:sz w:val="32"/>
          <w:szCs w:val="32"/>
        </w:rPr>
        <w:t>进行健康监测，早、晚各进行1次体温测量。一旦发现发热、乏力、咳嗽、咽痛、打喷嚏、腹泻、呕吐、黄疸、皮疹、结膜充血等疑似症状，应及时向所在单位报告，并尽快就诊排查，未排除疑似传染病及身体不适者不得参赛。</w:t>
      </w:r>
    </w:p>
    <w:p w:rsidR="00294BDC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比赛期间，每天采取自查自</w:t>
      </w:r>
      <w:proofErr w:type="gramStart"/>
      <w:r w:rsidRPr="00A25955">
        <w:rPr>
          <w:rFonts w:ascii="仿宋" w:eastAsia="仿宋" w:hAnsi="仿宋"/>
          <w:sz w:val="32"/>
          <w:szCs w:val="32"/>
        </w:rPr>
        <w:t>报方式</w:t>
      </w:r>
      <w:proofErr w:type="gramEnd"/>
      <w:r w:rsidRPr="00A25955">
        <w:rPr>
          <w:rFonts w:ascii="仿宋" w:eastAsia="仿宋" w:hAnsi="仿宋"/>
          <w:sz w:val="32"/>
          <w:szCs w:val="32"/>
        </w:rPr>
        <w:t>进行健康监测，由指定人员进行健康监测汇总登记，并留存备查。一旦发现发热、乏力、咳嗽、咽痛、打喷嚏、腹泻、呕吐、黄疸、皮疹、结膜充血等疑似症状，应及时向所在单位和赛事活动承办单位报告，并尽快就诊排查，未排除疑似传染病及</w:t>
      </w:r>
      <w:r w:rsidRPr="00A25955">
        <w:rPr>
          <w:rFonts w:ascii="Calibri" w:eastAsia="仿宋" w:hAnsi="Calibri" w:cs="Calibri"/>
          <w:sz w:val="32"/>
          <w:szCs w:val="32"/>
        </w:rPr>
        <w:t> </w:t>
      </w:r>
      <w:r w:rsidRPr="00A25955">
        <w:rPr>
          <w:rFonts w:ascii="仿宋" w:eastAsia="仿宋" w:hAnsi="仿宋"/>
          <w:sz w:val="32"/>
          <w:szCs w:val="32"/>
        </w:rPr>
        <w:t>身体不适者不得参赛。</w:t>
      </w:r>
    </w:p>
    <w:p w:rsidR="00A25955" w:rsidRPr="00A25955" w:rsidRDefault="00A25955" w:rsidP="00A25955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 w:rsidRPr="00A25955">
        <w:rPr>
          <w:rFonts w:ascii="仿宋" w:eastAsia="仿宋" w:hAnsi="仿宋"/>
          <w:sz w:val="32"/>
          <w:szCs w:val="32"/>
        </w:rPr>
        <w:t>8.参赛人员在旅途、报到、参会、参赛或参与其他相关集体活动时，均需佩戴口罩。</w:t>
      </w:r>
    </w:p>
    <w:sectPr w:rsidR="00A25955" w:rsidRPr="00A25955" w:rsidSect="000463A0">
      <w:pgSz w:w="11906" w:h="16838"/>
      <w:pgMar w:top="1440" w:right="1134" w:bottom="1440" w:left="1134" w:header="851" w:footer="992" w:gutter="0"/>
      <w:cols w:space="425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9B" w:rsidRDefault="00B4019B" w:rsidP="00524426">
      <w:r>
        <w:separator/>
      </w:r>
    </w:p>
  </w:endnote>
  <w:endnote w:type="continuationSeparator" w:id="0">
    <w:p w:rsidR="00B4019B" w:rsidRDefault="00B4019B" w:rsidP="0052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9B" w:rsidRDefault="00B4019B" w:rsidP="00524426">
      <w:r>
        <w:separator/>
      </w:r>
    </w:p>
  </w:footnote>
  <w:footnote w:type="continuationSeparator" w:id="0">
    <w:p w:rsidR="00B4019B" w:rsidRDefault="00B4019B" w:rsidP="0052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321"/>
  <w:drawingGridVerticalSpacing w:val="43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DD"/>
    <w:rsid w:val="000463A0"/>
    <w:rsid w:val="002861D1"/>
    <w:rsid w:val="00294BDC"/>
    <w:rsid w:val="00524426"/>
    <w:rsid w:val="0060534C"/>
    <w:rsid w:val="00A25955"/>
    <w:rsid w:val="00B4019B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148C"/>
  <w15:chartTrackingRefBased/>
  <w15:docId w15:val="{578E1546-5463-473E-9EC9-E539C205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刘晋州</cp:lastModifiedBy>
  <cp:revision>4</cp:revision>
  <dcterms:created xsi:type="dcterms:W3CDTF">2021-05-27T06:32:00Z</dcterms:created>
  <dcterms:modified xsi:type="dcterms:W3CDTF">2021-05-27T09:04:00Z</dcterms:modified>
</cp:coreProperties>
</file>