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kern w:val="0"/>
          <w:sz w:val="36"/>
          <w:szCs w:val="36"/>
          <w:lang w:eastAsia="zh-CN"/>
        </w:rPr>
      </w:pPr>
      <w:r>
        <w:rPr>
          <w:rFonts w:hint="eastAsia" w:ascii="宋体" w:hAnsi="宋体" w:eastAsia="宋体" w:cs="宋体"/>
          <w:b/>
          <w:kern w:val="0"/>
          <w:sz w:val="36"/>
          <w:szCs w:val="36"/>
        </w:rPr>
        <w:t>高职组现代电气控制系统安装与调试</w:t>
      </w:r>
      <w:r>
        <w:rPr>
          <w:rFonts w:hint="eastAsia" w:ascii="宋体" w:hAnsi="宋体" w:eastAsia="宋体" w:cs="宋体"/>
          <w:b/>
          <w:kern w:val="0"/>
          <w:sz w:val="36"/>
          <w:szCs w:val="36"/>
          <w:lang w:eastAsia="zh-CN"/>
        </w:rPr>
        <w:t>赛项</w:t>
      </w:r>
      <w:bookmarkStart w:id="0" w:name="_GoBack"/>
      <w:bookmarkEnd w:id="0"/>
    </w:p>
    <w:p>
      <w:pPr>
        <w:widowControl/>
        <w:jc w:val="center"/>
        <w:rPr>
          <w:rFonts w:hint="eastAsia" w:ascii="宋体" w:hAnsi="宋体" w:eastAsia="宋体" w:cs="宋体"/>
          <w:b/>
          <w:kern w:val="0"/>
          <w:sz w:val="36"/>
          <w:szCs w:val="36"/>
          <w:lang w:eastAsia="zh-CN"/>
        </w:rPr>
      </w:pPr>
      <w:r>
        <w:rPr>
          <w:rFonts w:hint="eastAsia" w:ascii="宋体" w:hAnsi="宋体" w:eastAsia="宋体" w:cs="宋体"/>
          <w:b/>
          <w:kern w:val="0"/>
          <w:sz w:val="36"/>
          <w:szCs w:val="36"/>
        </w:rPr>
        <w:t>新冠肺炎疫情防控</w:t>
      </w:r>
      <w:r>
        <w:rPr>
          <w:rFonts w:hint="eastAsia" w:ascii="宋体" w:hAnsi="宋体" w:eastAsia="宋体" w:cs="宋体"/>
          <w:b/>
          <w:kern w:val="0"/>
          <w:sz w:val="36"/>
          <w:szCs w:val="36"/>
          <w:lang w:eastAsia="zh-CN"/>
        </w:rPr>
        <w:t>要求</w:t>
      </w:r>
    </w:p>
    <w:p>
      <w:pPr>
        <w:widowControl/>
        <w:ind w:firstLine="640" w:firstLineChars="200"/>
        <w:jc w:val="left"/>
        <w:rPr>
          <w:rFonts w:hint="eastAsia" w:ascii="Arial" w:hAnsi="Arial" w:cs="Arial" w:eastAsiaTheme="minorEastAsia"/>
          <w:color w:val="000000"/>
          <w:sz w:val="32"/>
          <w:szCs w:val="32"/>
          <w:shd w:val="clear" w:color="auto" w:fill="FFFFFF"/>
          <w:lang w:eastAsia="zh-CN"/>
        </w:rPr>
      </w:pPr>
      <w:r>
        <w:rPr>
          <w:rFonts w:hint="eastAsia" w:ascii="Arial" w:hAnsi="Arial" w:cs="Arial"/>
          <w:color w:val="191919"/>
          <w:sz w:val="32"/>
          <w:szCs w:val="32"/>
          <w:shd w:val="clear" w:color="auto" w:fill="FFFFFF"/>
        </w:rPr>
        <w:t>山西水利职业技术学院承办的</w:t>
      </w:r>
      <w:r>
        <w:rPr>
          <w:rFonts w:hint="eastAsia" w:ascii="宋体" w:hAnsi="宋体" w:eastAsia="宋体" w:cs="宋体"/>
          <w:kern w:val="0"/>
          <w:sz w:val="32"/>
          <w:szCs w:val="32"/>
        </w:rPr>
        <w:t>全国高职组《现代电气控制系统安装与调试》大赛</w:t>
      </w:r>
      <w:r>
        <w:rPr>
          <w:rFonts w:hint="eastAsia" w:ascii="Arial" w:hAnsi="Arial" w:cs="Arial"/>
          <w:color w:val="000000"/>
          <w:sz w:val="32"/>
          <w:szCs w:val="32"/>
          <w:shd w:val="clear" w:color="auto" w:fill="FFFFFF"/>
        </w:rPr>
        <w:t>，</w:t>
      </w:r>
      <w:r>
        <w:rPr>
          <w:rFonts w:hint="eastAsia" w:ascii="Arial" w:hAnsi="Arial" w:cs="Arial"/>
          <w:color w:val="000000"/>
          <w:sz w:val="32"/>
          <w:szCs w:val="32"/>
          <w:shd w:val="clear" w:color="auto" w:fill="FFFFFF"/>
          <w:lang w:eastAsia="zh-CN"/>
        </w:rPr>
        <w:t>将</w:t>
      </w:r>
      <w:r>
        <w:rPr>
          <w:rFonts w:hint="eastAsia" w:ascii="Arial" w:hAnsi="Arial" w:cs="Arial"/>
          <w:color w:val="000000"/>
          <w:sz w:val="32"/>
          <w:szCs w:val="32"/>
          <w:shd w:val="clear" w:color="auto" w:fill="FFFFFF"/>
        </w:rPr>
        <w:t>于6月21日---6月25日在运城校区开赛，届时将</w:t>
      </w:r>
      <w:r>
        <w:rPr>
          <w:rFonts w:hint="eastAsia" w:ascii="Arial" w:hAnsi="Arial" w:cs="Arial"/>
          <w:color w:val="000000"/>
          <w:sz w:val="32"/>
          <w:szCs w:val="32"/>
          <w:shd w:val="clear" w:color="auto" w:fill="FFFFFF"/>
          <w:lang w:eastAsia="zh-CN"/>
        </w:rPr>
        <w:t>有</w:t>
      </w:r>
      <w:r>
        <w:rPr>
          <w:rFonts w:hint="eastAsia" w:ascii="Arial" w:hAnsi="Arial" w:cs="Arial"/>
          <w:color w:val="000000"/>
          <w:sz w:val="32"/>
          <w:szCs w:val="32"/>
          <w:shd w:val="clear" w:color="auto" w:fill="FFFFFF"/>
        </w:rPr>
        <w:t>全国各省32支代表队200人参加，</w:t>
      </w:r>
      <w:r>
        <w:rPr>
          <w:rFonts w:ascii="Arial" w:hAnsi="Arial" w:cs="Arial"/>
          <w:color w:val="000000"/>
          <w:sz w:val="32"/>
          <w:szCs w:val="32"/>
          <w:shd w:val="clear" w:color="auto" w:fill="FFFFFF"/>
        </w:rPr>
        <w:t>为有效预防和控制新型冠状病毒感染的肺炎疫情，减轻疫情危害，保障师生健康和生命安全，维护学</w:t>
      </w:r>
      <w:r>
        <w:rPr>
          <w:rFonts w:hint="eastAsia" w:ascii="Arial" w:hAnsi="Arial" w:cs="Arial"/>
          <w:color w:val="000000"/>
          <w:sz w:val="32"/>
          <w:szCs w:val="32"/>
          <w:shd w:val="clear" w:color="auto" w:fill="FFFFFF"/>
        </w:rPr>
        <w:t>院</w:t>
      </w:r>
      <w:r>
        <w:rPr>
          <w:rFonts w:ascii="Arial" w:hAnsi="Arial" w:cs="Arial"/>
          <w:color w:val="000000"/>
          <w:sz w:val="32"/>
          <w:szCs w:val="32"/>
          <w:shd w:val="clear" w:color="auto" w:fill="FFFFFF"/>
        </w:rPr>
        <w:t>稳定，</w:t>
      </w:r>
      <w:r>
        <w:rPr>
          <w:rFonts w:hint="eastAsia" w:ascii="Arial" w:hAnsi="Arial" w:cs="Arial"/>
          <w:color w:val="000000"/>
          <w:sz w:val="32"/>
          <w:szCs w:val="32"/>
          <w:shd w:val="clear" w:color="auto" w:fill="FFFFFF"/>
          <w:lang w:eastAsia="zh-CN"/>
        </w:rPr>
        <w:t>经运城市疫情防控领导组批准，</w:t>
      </w:r>
      <w:r>
        <w:rPr>
          <w:rFonts w:ascii="Arial" w:hAnsi="Arial" w:cs="Arial"/>
          <w:color w:val="000000"/>
          <w:sz w:val="32"/>
          <w:szCs w:val="32"/>
          <w:shd w:val="clear" w:color="auto" w:fill="FFFFFF"/>
        </w:rPr>
        <w:t>特</w:t>
      </w:r>
      <w:r>
        <w:rPr>
          <w:rFonts w:hint="eastAsia" w:ascii="Arial" w:hAnsi="Arial" w:cs="Arial"/>
          <w:color w:val="000000"/>
          <w:sz w:val="32"/>
          <w:szCs w:val="32"/>
          <w:shd w:val="clear" w:color="auto" w:fill="FFFFFF"/>
          <w:lang w:eastAsia="zh-CN"/>
        </w:rPr>
        <w:t>提出如下</w:t>
      </w:r>
      <w:r>
        <w:rPr>
          <w:rFonts w:ascii="Arial" w:hAnsi="Arial" w:cs="Arial"/>
          <w:color w:val="000000"/>
          <w:sz w:val="32"/>
          <w:szCs w:val="32"/>
          <w:shd w:val="clear" w:color="auto" w:fill="FFFFFF"/>
        </w:rPr>
        <w:t>疫情防控工作</w:t>
      </w:r>
      <w:r>
        <w:rPr>
          <w:rFonts w:hint="eastAsia" w:ascii="Arial" w:hAnsi="Arial" w:cs="Arial"/>
          <w:color w:val="000000"/>
          <w:sz w:val="32"/>
          <w:szCs w:val="32"/>
          <w:shd w:val="clear" w:color="auto" w:fill="FFFFFF"/>
          <w:lang w:eastAsia="zh-CN"/>
        </w:rPr>
        <w:t>要求。</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1</w:t>
      </w:r>
      <w:r>
        <w:rPr>
          <w:rFonts w:hint="eastAsia" w:ascii="宋体" w:hAnsi="宋体" w:eastAsia="宋体" w:cs="宋体"/>
          <w:kern w:val="0"/>
          <w:sz w:val="32"/>
          <w:szCs w:val="32"/>
          <w:lang w:val="en-US" w:eastAsia="zh-CN"/>
        </w:rPr>
        <w:t>.</w:t>
      </w:r>
      <w:r>
        <w:rPr>
          <w:rFonts w:ascii="宋体" w:hAnsi="宋体" w:eastAsia="宋体" w:cs="宋体"/>
          <w:kern w:val="0"/>
          <w:sz w:val="32"/>
          <w:szCs w:val="32"/>
        </w:rPr>
        <w:t>为确保广大</w:t>
      </w:r>
      <w:r>
        <w:rPr>
          <w:rFonts w:hint="eastAsia" w:ascii="宋体" w:hAnsi="宋体" w:eastAsia="宋体" w:cs="宋体"/>
          <w:kern w:val="0"/>
          <w:sz w:val="32"/>
          <w:szCs w:val="32"/>
        </w:rPr>
        <w:t>参赛学生及带队教师</w:t>
      </w:r>
      <w:r>
        <w:rPr>
          <w:rFonts w:ascii="宋体" w:hAnsi="宋体" w:eastAsia="宋体" w:cs="宋体"/>
          <w:kern w:val="0"/>
          <w:sz w:val="32"/>
          <w:szCs w:val="32"/>
        </w:rPr>
        <w:t>的生命安全和身体健康，</w:t>
      </w:r>
      <w:r>
        <w:rPr>
          <w:rFonts w:hint="eastAsia" w:ascii="宋体" w:hAnsi="宋体" w:eastAsia="宋体" w:cs="宋体"/>
          <w:kern w:val="0"/>
          <w:sz w:val="32"/>
          <w:szCs w:val="32"/>
        </w:rPr>
        <w:t>需在参赛</w:t>
      </w:r>
      <w:r>
        <w:rPr>
          <w:rFonts w:ascii="宋体" w:hAnsi="宋体" w:eastAsia="宋体" w:cs="宋体"/>
          <w:kern w:val="0"/>
          <w:sz w:val="32"/>
          <w:szCs w:val="32"/>
        </w:rPr>
        <w:t>前14天内进行自我体温监测，如实填写体温监测登记表，</w:t>
      </w:r>
      <w:r>
        <w:rPr>
          <w:rFonts w:hint="eastAsia" w:ascii="宋体" w:hAnsi="宋体" w:eastAsia="宋体" w:cs="宋体"/>
          <w:kern w:val="0"/>
          <w:sz w:val="32"/>
          <w:szCs w:val="32"/>
        </w:rPr>
        <w:t>参赛报到时</w:t>
      </w:r>
      <w:r>
        <w:rPr>
          <w:rFonts w:ascii="宋体" w:hAnsi="宋体" w:eastAsia="宋体" w:cs="宋体"/>
          <w:kern w:val="0"/>
          <w:sz w:val="32"/>
          <w:szCs w:val="32"/>
        </w:rPr>
        <w:t>须将此表交给</w:t>
      </w:r>
      <w:r>
        <w:rPr>
          <w:rFonts w:hint="eastAsia" w:ascii="宋体" w:hAnsi="宋体" w:eastAsia="宋体" w:cs="宋体"/>
          <w:kern w:val="0"/>
          <w:sz w:val="32"/>
          <w:szCs w:val="32"/>
        </w:rPr>
        <w:t>我院报到负责人</w:t>
      </w:r>
      <w:r>
        <w:rPr>
          <w:rFonts w:ascii="宋体" w:hAnsi="宋体" w:eastAsia="宋体" w:cs="宋体"/>
          <w:kern w:val="0"/>
          <w:sz w:val="32"/>
          <w:szCs w:val="32"/>
        </w:rPr>
        <w:t>。</w:t>
      </w:r>
    </w:p>
    <w:p>
      <w:pPr>
        <w:widowControl/>
        <w:ind w:firstLine="480" w:firstLineChars="150"/>
        <w:jc w:val="left"/>
        <w:rPr>
          <w:rFonts w:hint="eastAsia" w:ascii="宋体" w:hAnsi="宋体" w:eastAsia="宋体" w:cs="宋体"/>
          <w:kern w:val="0"/>
          <w:sz w:val="32"/>
          <w:szCs w:val="32"/>
        </w:rPr>
      </w:pPr>
      <w:r>
        <w:rPr>
          <w:rFonts w:hint="eastAsia" w:ascii="宋体" w:hAnsi="宋体" w:eastAsia="宋体" w:cs="宋体"/>
          <w:kern w:val="0"/>
          <w:sz w:val="32"/>
          <w:szCs w:val="32"/>
        </w:rPr>
        <w:t>2</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来运参赛的院校，在来运</w:t>
      </w:r>
      <w:r>
        <w:rPr>
          <w:rFonts w:ascii="宋体" w:hAnsi="宋体" w:eastAsia="宋体" w:cs="宋体"/>
          <w:kern w:val="0"/>
          <w:sz w:val="32"/>
          <w:szCs w:val="32"/>
        </w:rPr>
        <w:t>前14天内有去过国内疫情中高风险地区或者健康码异常的</w:t>
      </w:r>
      <w:r>
        <w:rPr>
          <w:rFonts w:hint="eastAsia" w:ascii="宋体" w:hAnsi="宋体" w:eastAsia="宋体" w:cs="宋体"/>
          <w:kern w:val="0"/>
          <w:sz w:val="32"/>
          <w:szCs w:val="32"/>
        </w:rPr>
        <w:t>人员</w:t>
      </w:r>
      <w:r>
        <w:rPr>
          <w:rFonts w:ascii="宋体" w:hAnsi="宋体" w:eastAsia="宋体" w:cs="宋体"/>
          <w:kern w:val="0"/>
          <w:sz w:val="32"/>
          <w:szCs w:val="32"/>
        </w:rPr>
        <w:t>、</w:t>
      </w:r>
      <w:r>
        <w:rPr>
          <w:rFonts w:hint="eastAsia" w:ascii="宋体" w:hAnsi="宋体" w:eastAsia="宋体" w:cs="宋体"/>
          <w:kern w:val="0"/>
          <w:sz w:val="32"/>
          <w:szCs w:val="32"/>
        </w:rPr>
        <w:t>赛</w:t>
      </w:r>
      <w:r>
        <w:rPr>
          <w:rFonts w:ascii="宋体" w:hAnsi="宋体" w:eastAsia="宋体" w:cs="宋体"/>
          <w:kern w:val="0"/>
          <w:sz w:val="32"/>
          <w:szCs w:val="32"/>
        </w:rPr>
        <w:t>前14天内出现发热（体温≥37.3℃）咳嗽症状的</w:t>
      </w:r>
      <w:r>
        <w:rPr>
          <w:rFonts w:hint="eastAsia" w:ascii="宋体" w:hAnsi="宋体" w:eastAsia="宋体" w:cs="宋体"/>
          <w:kern w:val="0"/>
          <w:sz w:val="32"/>
          <w:szCs w:val="32"/>
        </w:rPr>
        <w:t>人员</w:t>
      </w:r>
      <w:r>
        <w:rPr>
          <w:rFonts w:ascii="宋体" w:hAnsi="宋体" w:eastAsia="宋体" w:cs="宋体"/>
          <w:kern w:val="0"/>
          <w:sz w:val="32"/>
          <w:szCs w:val="32"/>
        </w:rPr>
        <w:t>，需持</w:t>
      </w:r>
      <w:r>
        <w:rPr>
          <w:rFonts w:hint="eastAsia" w:ascii="宋体" w:hAnsi="宋体" w:eastAsia="宋体" w:cs="宋体"/>
          <w:kern w:val="0"/>
          <w:sz w:val="32"/>
          <w:szCs w:val="32"/>
        </w:rPr>
        <w:t>来运前</w:t>
      </w:r>
      <w:r>
        <w:rPr>
          <w:rFonts w:ascii="宋体" w:hAnsi="宋体" w:eastAsia="宋体" w:cs="宋体"/>
          <w:kern w:val="0"/>
          <w:sz w:val="32"/>
          <w:szCs w:val="32"/>
        </w:rPr>
        <w:t>近</w:t>
      </w:r>
      <w:r>
        <w:rPr>
          <w:rFonts w:hint="eastAsia" w:ascii="宋体" w:hAnsi="宋体" w:eastAsia="宋体" w:cs="宋体"/>
          <w:kern w:val="0"/>
          <w:sz w:val="32"/>
          <w:szCs w:val="32"/>
        </w:rPr>
        <w:t>7</w:t>
      </w:r>
      <w:r>
        <w:rPr>
          <w:rFonts w:ascii="宋体" w:hAnsi="宋体" w:eastAsia="宋体" w:cs="宋体"/>
          <w:kern w:val="0"/>
          <w:sz w:val="32"/>
          <w:szCs w:val="32"/>
        </w:rPr>
        <w:t>天内核酸检测阴性结果证明。</w:t>
      </w:r>
      <w:r>
        <w:rPr>
          <w:rFonts w:hint="eastAsia" w:ascii="宋体" w:hAnsi="宋体" w:eastAsia="宋体" w:cs="宋体"/>
          <w:kern w:val="0"/>
          <w:sz w:val="32"/>
          <w:szCs w:val="32"/>
        </w:rPr>
        <w:t>存在以下情形的人员不得参赛:确诊病例、疑似病例、无症状感染者和尚在隔离观察期的密切接触者;近14天有发热、咳嗽等症状未痊愈的，未排除传染病及身体不适者;14天内有中高风险地区或境外旅居史和接触史的;居住社区21天内发生疫情的。</w:t>
      </w:r>
    </w:p>
    <w:p>
      <w:pPr>
        <w:widowControl/>
        <w:ind w:firstLine="480" w:firstLineChars="150"/>
        <w:jc w:val="left"/>
        <w:rPr>
          <w:rFonts w:hint="eastAsia" w:ascii="宋体" w:hAnsi="宋体" w:eastAsia="宋体" w:cs="宋体"/>
          <w:kern w:val="0"/>
          <w:sz w:val="32"/>
          <w:szCs w:val="32"/>
        </w:rPr>
      </w:pPr>
      <w:r>
        <w:rPr>
          <w:rFonts w:hint="eastAsia" w:ascii="宋体" w:hAnsi="宋体" w:eastAsia="宋体" w:cs="宋体"/>
          <w:kern w:val="0"/>
          <w:sz w:val="32"/>
          <w:szCs w:val="32"/>
        </w:rPr>
        <w:t>3</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所有大赛人员在住宿登记、集体乘车、进入校园和会场前，均要核验电子健康通行码，健康通行码显示黄码、红码人员不得入内，并立即向当地疫情防控部门报告。做好大赛人员健康登记，严格落实赛场实名签到，以便必要时开展追踪检测。</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4</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将以集中封闭的方式进行管理，只在固定场馆、固定酒店活动，不得擅自离开上述场所。</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5</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各参赛队须对疫情防控知识和要求进行充分宣传，引导所有参赛人员充分配合。所有参赛人员不得擅自通过媒体采访或个人社交媒体平台(包括但不限于微博、信、推特、脸书等)，发表、散播有关疫情防控的虛假消息或不当言论各参赛院校带队教师和学生在比赛</w:t>
      </w:r>
      <w:r>
        <w:rPr>
          <w:rFonts w:ascii="宋体" w:hAnsi="宋体" w:eastAsia="宋体" w:cs="宋体"/>
          <w:kern w:val="0"/>
          <w:sz w:val="32"/>
          <w:szCs w:val="32"/>
        </w:rPr>
        <w:t>期间，要提高防疫意识，注意人身安全，确保平安</w:t>
      </w:r>
      <w:r>
        <w:rPr>
          <w:rFonts w:hint="eastAsia" w:ascii="宋体" w:hAnsi="宋体" w:eastAsia="宋体" w:cs="宋体"/>
          <w:kern w:val="0"/>
          <w:sz w:val="32"/>
          <w:szCs w:val="32"/>
        </w:rPr>
        <w:t>比赛</w:t>
      </w:r>
      <w:r>
        <w:rPr>
          <w:rFonts w:ascii="宋体" w:hAnsi="宋体" w:eastAsia="宋体" w:cs="宋体"/>
          <w:kern w:val="0"/>
          <w:sz w:val="32"/>
          <w:szCs w:val="32"/>
        </w:rPr>
        <w:t>。</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6</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参赛学生进入竞赛场地</w:t>
      </w:r>
      <w:r>
        <w:rPr>
          <w:rFonts w:ascii="宋体" w:hAnsi="宋体" w:eastAsia="宋体" w:cs="宋体"/>
          <w:kern w:val="0"/>
          <w:sz w:val="32"/>
          <w:szCs w:val="32"/>
        </w:rPr>
        <w:t>前须佩戴口罩，配合测温，如当日体温测量结果超过37.3℃，将根据疫情防控相关要求进行处置。</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7</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参赛学生</w:t>
      </w:r>
      <w:r>
        <w:rPr>
          <w:rFonts w:ascii="宋体" w:hAnsi="宋体" w:eastAsia="宋体" w:cs="宋体"/>
          <w:kern w:val="0"/>
          <w:sz w:val="32"/>
          <w:szCs w:val="32"/>
        </w:rPr>
        <w:t>在进入考场前要佩戴口罩，进入考场后，考生可以自主决定是否继续佩戴。</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rPr>
        <w:t>8</w:t>
      </w:r>
      <w:r>
        <w:rPr>
          <w:rFonts w:hint="eastAsia" w:ascii="宋体" w:hAnsi="宋体" w:eastAsia="宋体" w:cs="宋体"/>
          <w:kern w:val="0"/>
          <w:sz w:val="32"/>
          <w:szCs w:val="32"/>
          <w:lang w:val="en-US" w:eastAsia="zh-CN"/>
        </w:rPr>
        <w:t>.</w:t>
      </w:r>
      <w:r>
        <w:rPr>
          <w:rFonts w:hint="eastAsia" w:ascii="宋体" w:hAnsi="宋体" w:eastAsia="宋体" w:cs="宋体"/>
          <w:kern w:val="0"/>
          <w:sz w:val="32"/>
          <w:szCs w:val="32"/>
        </w:rPr>
        <w:t>参赛人员</w:t>
      </w:r>
      <w:r>
        <w:rPr>
          <w:rFonts w:ascii="宋体" w:hAnsi="宋体" w:eastAsia="宋体" w:cs="宋体"/>
          <w:kern w:val="0"/>
          <w:sz w:val="32"/>
          <w:szCs w:val="32"/>
        </w:rPr>
        <w:t>要服从现场管理，进入</w:t>
      </w:r>
      <w:r>
        <w:rPr>
          <w:rFonts w:hint="eastAsia" w:ascii="宋体" w:hAnsi="宋体" w:eastAsia="宋体" w:cs="宋体"/>
          <w:kern w:val="0"/>
          <w:sz w:val="32"/>
          <w:szCs w:val="32"/>
        </w:rPr>
        <w:t>赛场</w:t>
      </w:r>
      <w:r>
        <w:rPr>
          <w:rFonts w:ascii="宋体" w:hAnsi="宋体" w:eastAsia="宋体" w:cs="宋体"/>
          <w:kern w:val="0"/>
          <w:sz w:val="32"/>
          <w:szCs w:val="32"/>
        </w:rPr>
        <w:t>时要出示居民身份证，身份验证通过后方可进入</w:t>
      </w:r>
      <w:r>
        <w:rPr>
          <w:rFonts w:hint="eastAsia" w:ascii="宋体" w:hAnsi="宋体" w:eastAsia="宋体" w:cs="宋体"/>
          <w:kern w:val="0"/>
          <w:sz w:val="32"/>
          <w:szCs w:val="32"/>
        </w:rPr>
        <w:t>赛场</w:t>
      </w:r>
      <w:r>
        <w:rPr>
          <w:rFonts w:ascii="宋体" w:hAnsi="宋体" w:eastAsia="宋体" w:cs="宋体"/>
          <w:kern w:val="0"/>
          <w:sz w:val="32"/>
          <w:szCs w:val="32"/>
        </w:rPr>
        <w:t>。期间，</w:t>
      </w:r>
      <w:r>
        <w:rPr>
          <w:rFonts w:hint="eastAsia" w:ascii="宋体" w:hAnsi="宋体" w:eastAsia="宋体" w:cs="宋体"/>
          <w:kern w:val="0"/>
          <w:sz w:val="32"/>
          <w:szCs w:val="32"/>
        </w:rPr>
        <w:t>参赛人员</w:t>
      </w:r>
      <w:r>
        <w:rPr>
          <w:rFonts w:ascii="宋体" w:hAnsi="宋体" w:eastAsia="宋体" w:cs="宋体"/>
          <w:kern w:val="0"/>
          <w:sz w:val="32"/>
          <w:szCs w:val="32"/>
        </w:rPr>
        <w:t>应尽量保持1米以上距离，</w:t>
      </w:r>
      <w:r>
        <w:rPr>
          <w:rFonts w:hint="eastAsia" w:ascii="宋体" w:hAnsi="宋体" w:eastAsia="宋体" w:cs="宋体"/>
          <w:kern w:val="0"/>
          <w:sz w:val="32"/>
          <w:szCs w:val="32"/>
        </w:rPr>
        <w:t>参赛人员</w:t>
      </w:r>
      <w:r>
        <w:rPr>
          <w:rFonts w:ascii="宋体" w:hAnsi="宋体" w:eastAsia="宋体" w:cs="宋体"/>
          <w:kern w:val="0"/>
          <w:sz w:val="32"/>
          <w:szCs w:val="32"/>
        </w:rPr>
        <w:t>之间避免近距离接触交流。考试结束后迅速离场，严禁聚集和逗留。</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lang w:val="en-US" w:eastAsia="zh-CN"/>
        </w:rPr>
        <w:t>9.</w:t>
      </w:r>
      <w:r>
        <w:rPr>
          <w:rFonts w:ascii="宋体" w:hAnsi="宋体" w:eastAsia="宋体" w:cs="宋体"/>
          <w:kern w:val="0"/>
          <w:sz w:val="32"/>
          <w:szCs w:val="32"/>
        </w:rPr>
        <w:t>在参加</w:t>
      </w:r>
      <w:r>
        <w:rPr>
          <w:rFonts w:hint="eastAsia" w:ascii="宋体" w:hAnsi="宋体" w:eastAsia="宋体" w:cs="宋体"/>
          <w:kern w:val="0"/>
          <w:sz w:val="32"/>
          <w:szCs w:val="32"/>
        </w:rPr>
        <w:t>竞赛</w:t>
      </w:r>
      <w:r>
        <w:rPr>
          <w:rFonts w:ascii="宋体" w:hAnsi="宋体" w:eastAsia="宋体" w:cs="宋体"/>
          <w:kern w:val="0"/>
          <w:sz w:val="32"/>
          <w:szCs w:val="32"/>
        </w:rPr>
        <w:t>过程中，</w:t>
      </w:r>
      <w:r>
        <w:rPr>
          <w:rFonts w:hint="eastAsia" w:ascii="宋体" w:hAnsi="宋体" w:eastAsia="宋体" w:cs="宋体"/>
          <w:kern w:val="0"/>
          <w:sz w:val="32"/>
          <w:szCs w:val="32"/>
        </w:rPr>
        <w:t>参赛人员</w:t>
      </w:r>
      <w:r>
        <w:rPr>
          <w:rFonts w:ascii="宋体" w:hAnsi="宋体" w:eastAsia="宋体" w:cs="宋体"/>
          <w:kern w:val="0"/>
          <w:sz w:val="32"/>
          <w:szCs w:val="32"/>
        </w:rPr>
        <w:t>从居住地到</w:t>
      </w:r>
      <w:r>
        <w:rPr>
          <w:rFonts w:hint="eastAsia" w:ascii="宋体" w:hAnsi="宋体" w:eastAsia="宋体" w:cs="宋体"/>
          <w:kern w:val="0"/>
          <w:sz w:val="32"/>
          <w:szCs w:val="32"/>
        </w:rPr>
        <w:t>赛场</w:t>
      </w:r>
      <w:r>
        <w:rPr>
          <w:rFonts w:ascii="宋体" w:hAnsi="宋体" w:eastAsia="宋体" w:cs="宋体"/>
          <w:kern w:val="0"/>
          <w:sz w:val="32"/>
          <w:szCs w:val="32"/>
        </w:rPr>
        <w:t>途中要采取严格的防护措施。</w:t>
      </w:r>
      <w:r>
        <w:rPr>
          <w:rFonts w:hint="eastAsia" w:ascii="宋体" w:hAnsi="宋体" w:eastAsia="宋体" w:cs="宋体"/>
          <w:kern w:val="0"/>
          <w:sz w:val="32"/>
          <w:szCs w:val="32"/>
        </w:rPr>
        <w:t>竞赛</w:t>
      </w:r>
      <w:r>
        <w:rPr>
          <w:rFonts w:ascii="宋体" w:hAnsi="宋体" w:eastAsia="宋体" w:cs="宋体"/>
          <w:kern w:val="0"/>
          <w:sz w:val="32"/>
          <w:szCs w:val="32"/>
        </w:rPr>
        <w:t>期间全程做到食宿地与考点之间“两点一线”，不得参加与</w:t>
      </w:r>
      <w:r>
        <w:rPr>
          <w:rFonts w:hint="eastAsia" w:ascii="宋体" w:hAnsi="宋体" w:eastAsia="宋体" w:cs="宋体"/>
          <w:kern w:val="0"/>
          <w:sz w:val="32"/>
          <w:szCs w:val="32"/>
        </w:rPr>
        <w:t>竞赛</w:t>
      </w:r>
      <w:r>
        <w:rPr>
          <w:rFonts w:ascii="宋体" w:hAnsi="宋体" w:eastAsia="宋体" w:cs="宋体"/>
          <w:kern w:val="0"/>
          <w:sz w:val="32"/>
          <w:szCs w:val="32"/>
        </w:rPr>
        <w:t>无关的聚集性活动。</w:t>
      </w:r>
    </w:p>
    <w:p>
      <w:pPr>
        <w:widowControl/>
        <w:ind w:firstLine="480" w:firstLineChars="150"/>
        <w:jc w:val="left"/>
        <w:rPr>
          <w:rFonts w:ascii="宋体" w:hAnsi="宋体" w:eastAsia="宋体" w:cs="宋体"/>
          <w:kern w:val="0"/>
          <w:sz w:val="32"/>
          <w:szCs w:val="32"/>
        </w:rPr>
      </w:pPr>
      <w:r>
        <w:rPr>
          <w:rFonts w:hint="eastAsia" w:ascii="宋体" w:hAnsi="宋体" w:eastAsia="宋体" w:cs="宋体"/>
          <w:kern w:val="0"/>
          <w:sz w:val="32"/>
          <w:szCs w:val="32"/>
          <w:lang w:val="en-US" w:eastAsia="zh-CN"/>
        </w:rPr>
        <w:t>10</w:t>
      </w:r>
      <w:r>
        <w:rPr>
          <w:rFonts w:ascii="宋体" w:hAnsi="宋体" w:eastAsia="宋体" w:cs="宋体"/>
          <w:kern w:val="0"/>
          <w:sz w:val="32"/>
          <w:szCs w:val="32"/>
        </w:rPr>
        <w:t>对于扰乱现场考试秩序，不服从疫情防控和</w:t>
      </w:r>
      <w:r>
        <w:rPr>
          <w:rFonts w:hint="eastAsia" w:ascii="宋体" w:hAnsi="宋体" w:eastAsia="宋体" w:cs="宋体"/>
          <w:kern w:val="0"/>
          <w:sz w:val="32"/>
          <w:szCs w:val="32"/>
        </w:rPr>
        <w:t>竞赛</w:t>
      </w:r>
      <w:r>
        <w:rPr>
          <w:rFonts w:ascii="宋体" w:hAnsi="宋体" w:eastAsia="宋体" w:cs="宋体"/>
          <w:kern w:val="0"/>
          <w:sz w:val="32"/>
          <w:szCs w:val="32"/>
        </w:rPr>
        <w:t>管理的</w:t>
      </w:r>
      <w:r>
        <w:rPr>
          <w:rFonts w:hint="eastAsia" w:ascii="宋体" w:hAnsi="宋体" w:eastAsia="宋体" w:cs="宋体"/>
          <w:kern w:val="0"/>
          <w:sz w:val="32"/>
          <w:szCs w:val="32"/>
        </w:rPr>
        <w:t>人员</w:t>
      </w:r>
      <w:r>
        <w:rPr>
          <w:rFonts w:ascii="宋体" w:hAnsi="宋体" w:eastAsia="宋体" w:cs="宋体"/>
          <w:kern w:val="0"/>
          <w:sz w:val="32"/>
          <w:szCs w:val="32"/>
        </w:rPr>
        <w:t>，将进行严肃处理。</w:t>
      </w:r>
    </w:p>
    <w:p>
      <w:pPr>
        <w:widowControl/>
        <w:ind w:firstLine="480" w:firstLineChars="150"/>
        <w:jc w:val="left"/>
        <w:rPr>
          <w:rFonts w:hint="eastAsia" w:ascii="宋体" w:hAnsi="宋体" w:eastAsia="宋体" w:cs="宋体"/>
          <w:kern w:val="0"/>
          <w:sz w:val="32"/>
          <w:szCs w:val="32"/>
        </w:rPr>
      </w:pPr>
    </w:p>
    <w:p>
      <w:pPr>
        <w:widowControl/>
        <w:ind w:firstLine="480" w:firstLineChars="150"/>
        <w:jc w:val="left"/>
        <w:rPr>
          <w:rFonts w:hint="eastAsia" w:ascii="宋体" w:hAnsi="宋体" w:eastAsia="宋体" w:cs="宋体"/>
          <w:kern w:val="0"/>
          <w:sz w:val="32"/>
          <w:szCs w:val="32"/>
        </w:rPr>
      </w:pPr>
    </w:p>
    <w:p>
      <w:pPr>
        <w:tabs>
          <w:tab w:val="left" w:pos="5025"/>
        </w:tabs>
        <w:ind w:firstLine="1280" w:firstLineChars="400"/>
        <w:rPr>
          <w:rFonts w:hint="eastAsia" w:ascii="宋体" w:hAnsi="宋体" w:eastAsia="宋体" w:cs="宋体"/>
          <w:sz w:val="32"/>
          <w:szCs w:val="32"/>
          <w:lang w:eastAsia="zh-CN"/>
        </w:rPr>
      </w:pPr>
      <w:r>
        <w:rPr>
          <w:rFonts w:hint="eastAsia" w:ascii="宋体" w:hAnsi="宋体" w:eastAsia="宋体" w:cs="宋体"/>
          <w:sz w:val="32"/>
          <w:szCs w:val="32"/>
        </w:rPr>
        <w:t>高职组现代电气控制系统安装与调试</w:t>
      </w:r>
      <w:r>
        <w:rPr>
          <w:rFonts w:hint="eastAsia" w:ascii="宋体" w:hAnsi="宋体" w:eastAsia="宋体" w:cs="宋体"/>
          <w:sz w:val="32"/>
          <w:szCs w:val="32"/>
          <w:lang w:eastAsia="zh-CN"/>
        </w:rPr>
        <w:t>赛项执委会</w:t>
      </w:r>
    </w:p>
    <w:p>
      <w:pPr>
        <w:tabs>
          <w:tab w:val="left" w:pos="5025"/>
        </w:tabs>
        <w:ind w:firstLine="3200" w:firstLineChars="1000"/>
        <w:rPr>
          <w:rFonts w:hint="eastAsia" w:ascii="宋体" w:hAnsi="宋体" w:eastAsia="宋体" w:cs="宋体"/>
          <w:sz w:val="32"/>
          <w:szCs w:val="32"/>
          <w:lang w:eastAsia="zh-CN"/>
        </w:rPr>
      </w:pPr>
      <w:r>
        <w:rPr>
          <w:rFonts w:hint="eastAsia" w:ascii="宋体" w:hAnsi="宋体" w:eastAsia="宋体" w:cs="宋体"/>
          <w:sz w:val="32"/>
          <w:szCs w:val="32"/>
          <w:lang w:eastAsia="zh-CN"/>
        </w:rPr>
        <w:t>（</w:t>
      </w:r>
      <w:r>
        <w:rPr>
          <w:rFonts w:hint="eastAsia" w:ascii="宋体" w:hAnsi="宋体" w:eastAsia="宋体" w:cs="宋体"/>
          <w:sz w:val="32"/>
          <w:szCs w:val="32"/>
        </w:rPr>
        <w:t>山西水利职业技术学院</w:t>
      </w:r>
      <w:r>
        <w:rPr>
          <w:rFonts w:hint="eastAsia" w:ascii="宋体" w:hAnsi="宋体" w:eastAsia="宋体" w:cs="宋体"/>
          <w:sz w:val="32"/>
          <w:szCs w:val="32"/>
          <w:lang w:val="en-US" w:eastAsia="zh-CN"/>
        </w:rPr>
        <w:t xml:space="preserve"> 代章</w:t>
      </w:r>
      <w:r>
        <w:rPr>
          <w:rFonts w:hint="eastAsia" w:ascii="宋体" w:hAnsi="宋体" w:eastAsia="宋体" w:cs="宋体"/>
          <w:sz w:val="32"/>
          <w:szCs w:val="32"/>
          <w:lang w:eastAsia="zh-CN"/>
        </w:rPr>
        <w:t>）</w:t>
      </w:r>
    </w:p>
    <w:p>
      <w:pPr>
        <w:tabs>
          <w:tab w:val="left" w:pos="5025"/>
        </w:tabs>
        <w:ind w:firstLine="4480" w:firstLineChars="1400"/>
        <w:rPr>
          <w:rFonts w:hint="eastAsia" w:ascii="宋体" w:hAnsi="宋体" w:eastAsia="宋体" w:cs="宋体"/>
          <w:sz w:val="32"/>
          <w:szCs w:val="32"/>
          <w:lang w:eastAsia="zh-CN"/>
        </w:rPr>
      </w:pPr>
      <w:r>
        <w:rPr>
          <w:rFonts w:hint="eastAsia" w:ascii="宋体" w:hAnsi="宋体" w:eastAsia="宋体" w:cs="宋体"/>
          <w:sz w:val="32"/>
          <w:szCs w:val="32"/>
          <w:lang w:eastAsia="zh-CN"/>
        </w:rPr>
        <w:t>2021年5月19日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5BB4"/>
    <w:rsid w:val="000A7A68"/>
    <w:rsid w:val="00186719"/>
    <w:rsid w:val="002772E8"/>
    <w:rsid w:val="005F3F7C"/>
    <w:rsid w:val="006B301C"/>
    <w:rsid w:val="006B652B"/>
    <w:rsid w:val="00715271"/>
    <w:rsid w:val="00785924"/>
    <w:rsid w:val="00965BB4"/>
    <w:rsid w:val="009F4B93"/>
    <w:rsid w:val="00AC3271"/>
    <w:rsid w:val="00B31AF9"/>
    <w:rsid w:val="00BC6F83"/>
    <w:rsid w:val="00C56872"/>
    <w:rsid w:val="00D64FE0"/>
    <w:rsid w:val="00D714DD"/>
    <w:rsid w:val="00DD3C41"/>
    <w:rsid w:val="00EB1F87"/>
    <w:rsid w:val="00F37B2F"/>
    <w:rsid w:val="120D45F8"/>
    <w:rsid w:val="2DD5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批注框文本 Char"/>
    <w:basedOn w:val="5"/>
    <w:link w:val="2"/>
    <w:semiHidden/>
    <w:uiPriority w:val="99"/>
    <w:rPr>
      <w:sz w:val="18"/>
      <w:szCs w:val="18"/>
    </w:rPr>
  </w:style>
  <w:style w:type="character" w:customStyle="1" w:styleId="7">
    <w:name w:val="fontstyle01"/>
    <w:basedOn w:val="5"/>
    <w:uiPriority w:val="0"/>
    <w:rPr>
      <w:rFonts w:hint="eastAsia" w:ascii="新宋体" w:hAnsi="新宋体" w:eastAsia="新宋体"/>
      <w:color w:val="000000"/>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186</Words>
  <Characters>1062</Characters>
  <Lines>8</Lines>
  <Paragraphs>2</Paragraphs>
  <TotalTime>4</TotalTime>
  <ScaleCrop>false</ScaleCrop>
  <LinksUpToDate>false</LinksUpToDate>
  <CharactersWithSpaces>1246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2021-05-19T00:58:00Z</dcterms:created>
  <dc:creator>微软用户</dc:creator>
  <cp:lastModifiedBy>贾琪华</cp:lastModifiedBy>
  <cp:lastPrinted>2021-05-19T03:34:00Z</cp:lastPrinted>
  <dcterms:modified xsi:type="dcterms:W3CDTF">2021-05-19T08:19:38Z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