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01AE" w14:textId="77777777" w:rsidR="00A61C2F" w:rsidRDefault="00A61C2F">
      <w:pPr>
        <w:pStyle w:val="a5"/>
        <w:rPr>
          <w:rFonts w:ascii="Arial Narrow"/>
          <w:color w:val="000000"/>
          <w:sz w:val="52"/>
          <w:szCs w:val="48"/>
        </w:rPr>
      </w:pPr>
      <w:bookmarkStart w:id="0" w:name="_Toc401229431"/>
    </w:p>
    <w:p w14:paraId="1F123A78" w14:textId="77777777" w:rsidR="00A61C2F" w:rsidRDefault="00A61C2F">
      <w:pPr>
        <w:pStyle w:val="a5"/>
        <w:rPr>
          <w:rFonts w:ascii="Arial Narrow"/>
          <w:color w:val="000000"/>
          <w:sz w:val="52"/>
          <w:szCs w:val="48"/>
        </w:rPr>
      </w:pPr>
    </w:p>
    <w:p w14:paraId="1959C14C" w14:textId="77777777" w:rsidR="00A61C2F" w:rsidRDefault="007462E9">
      <w:pPr>
        <w:pStyle w:val="a5"/>
        <w:rPr>
          <w:rFonts w:ascii="Arial Narrow" w:hAnsi="Arial Narrow"/>
          <w:color w:val="000000"/>
          <w:sz w:val="52"/>
          <w:szCs w:val="48"/>
        </w:rPr>
      </w:pPr>
      <w:r>
        <w:rPr>
          <w:rFonts w:ascii="Arial Narrow" w:hint="eastAsia"/>
          <w:color w:val="000000"/>
          <w:sz w:val="52"/>
          <w:szCs w:val="48"/>
        </w:rPr>
        <w:t>全国职业院校技能大赛</w:t>
      </w:r>
      <w:bookmarkEnd w:id="0"/>
    </w:p>
    <w:p w14:paraId="235940D3" w14:textId="77777777" w:rsidR="00A61C2F" w:rsidRDefault="00A61C2F">
      <w:pPr>
        <w:jc w:val="center"/>
        <w:rPr>
          <w:rFonts w:ascii="Arial Narrow" w:eastAsia="黑体" w:hAnsi="Arial Narrow" w:cs="宋体"/>
          <w:b/>
          <w:color w:val="000000"/>
          <w:sz w:val="52"/>
          <w:szCs w:val="48"/>
        </w:rPr>
      </w:pPr>
    </w:p>
    <w:p w14:paraId="3218ABAE" w14:textId="77777777" w:rsidR="00A61C2F" w:rsidRDefault="00A61C2F">
      <w:pPr>
        <w:jc w:val="center"/>
        <w:rPr>
          <w:rFonts w:ascii="Arial Narrow" w:eastAsia="黑体" w:hAnsi="Arial Narrow" w:cs="宋体"/>
          <w:b/>
          <w:color w:val="000000"/>
          <w:sz w:val="52"/>
          <w:szCs w:val="48"/>
        </w:rPr>
      </w:pPr>
    </w:p>
    <w:p w14:paraId="777F018F" w14:textId="77777777" w:rsidR="00A61C2F" w:rsidRDefault="00A61C2F">
      <w:pPr>
        <w:jc w:val="center"/>
        <w:rPr>
          <w:rFonts w:ascii="Arial Narrow" w:eastAsia="黑体" w:hAnsi="Arial Narrow" w:cs="宋体"/>
          <w:b/>
          <w:color w:val="000000"/>
          <w:sz w:val="52"/>
          <w:szCs w:val="48"/>
        </w:rPr>
      </w:pPr>
    </w:p>
    <w:p w14:paraId="5E6BB280" w14:textId="77777777" w:rsidR="00A61C2F" w:rsidRDefault="00A61C2F">
      <w:pPr>
        <w:jc w:val="center"/>
        <w:rPr>
          <w:rFonts w:ascii="Arial Narrow" w:eastAsia="黑体" w:hAnsi="Arial Narrow" w:cs="宋体"/>
          <w:b/>
          <w:color w:val="000000"/>
          <w:sz w:val="52"/>
          <w:szCs w:val="48"/>
        </w:rPr>
      </w:pPr>
    </w:p>
    <w:p w14:paraId="64ABB389" w14:textId="77777777" w:rsidR="00A61C2F" w:rsidRDefault="007462E9">
      <w:pPr>
        <w:pStyle w:val="1"/>
        <w:jc w:val="center"/>
        <w:rPr>
          <w:rFonts w:ascii="Arial Narrow" w:eastAsia="黑体" w:hAnsi="Arial Narrow" w:cs="宋体"/>
          <w:bCs w:val="0"/>
          <w:color w:val="000000"/>
          <w:kern w:val="2"/>
          <w:sz w:val="52"/>
          <w:szCs w:val="48"/>
        </w:rPr>
      </w:pPr>
      <w:bookmarkStart w:id="1" w:name="_Toc477962214"/>
      <w:bookmarkStart w:id="2" w:name="_Toc404780445"/>
      <w:r>
        <w:rPr>
          <w:rFonts w:ascii="Arial Narrow" w:eastAsia="黑体" w:hAnsi="黑体" w:cs="宋体" w:hint="eastAsia"/>
          <w:bCs w:val="0"/>
          <w:color w:val="000000"/>
          <w:kern w:val="2"/>
          <w:sz w:val="52"/>
          <w:szCs w:val="48"/>
        </w:rPr>
        <w:t>专家工作手册</w:t>
      </w:r>
      <w:bookmarkEnd w:id="1"/>
      <w:bookmarkEnd w:id="2"/>
    </w:p>
    <w:p w14:paraId="2A138336" w14:textId="77777777" w:rsidR="00A61C2F" w:rsidRDefault="00A61C2F">
      <w:pPr>
        <w:jc w:val="center"/>
        <w:rPr>
          <w:rFonts w:ascii="Arial Narrow" w:eastAsia="黑体" w:hAnsi="Arial Narrow" w:cs="宋体"/>
          <w:b/>
          <w:color w:val="000000"/>
          <w:sz w:val="48"/>
          <w:szCs w:val="48"/>
        </w:rPr>
      </w:pPr>
    </w:p>
    <w:p w14:paraId="499D6C6F" w14:textId="77777777" w:rsidR="00A61C2F" w:rsidRDefault="00A61C2F">
      <w:pPr>
        <w:jc w:val="center"/>
        <w:rPr>
          <w:rFonts w:ascii="Arial Narrow" w:eastAsia="黑体" w:hAnsi="Arial Narrow" w:cs="宋体"/>
          <w:b/>
          <w:color w:val="000000"/>
          <w:sz w:val="48"/>
          <w:szCs w:val="48"/>
        </w:rPr>
      </w:pPr>
    </w:p>
    <w:p w14:paraId="3755B28B" w14:textId="77777777" w:rsidR="00A61C2F" w:rsidRDefault="00A61C2F">
      <w:pPr>
        <w:rPr>
          <w:rFonts w:ascii="Arial Narrow" w:eastAsia="黑体" w:hAnsi="Arial Narrow" w:cs="宋体"/>
          <w:b/>
          <w:color w:val="000000"/>
          <w:sz w:val="48"/>
          <w:szCs w:val="48"/>
        </w:rPr>
      </w:pPr>
    </w:p>
    <w:p w14:paraId="6DAF5EA0" w14:textId="77777777" w:rsidR="00A61C2F" w:rsidRDefault="00A61C2F">
      <w:pPr>
        <w:rPr>
          <w:rFonts w:ascii="Arial Narrow" w:eastAsia="黑体" w:hAnsi="Arial Narrow" w:cs="宋体"/>
          <w:b/>
          <w:color w:val="000000"/>
          <w:sz w:val="48"/>
          <w:szCs w:val="48"/>
        </w:rPr>
      </w:pPr>
    </w:p>
    <w:p w14:paraId="7BCE220C" w14:textId="77777777" w:rsidR="00A61C2F" w:rsidRDefault="00A61C2F">
      <w:pPr>
        <w:rPr>
          <w:rFonts w:ascii="Arial Narrow" w:eastAsia="黑体" w:hAnsi="Arial Narrow" w:cs="宋体"/>
          <w:b/>
          <w:color w:val="000000"/>
          <w:sz w:val="48"/>
          <w:szCs w:val="48"/>
        </w:rPr>
      </w:pPr>
    </w:p>
    <w:p w14:paraId="2DFD255D" w14:textId="77777777" w:rsidR="00A61C2F" w:rsidRDefault="00A61C2F">
      <w:pPr>
        <w:rPr>
          <w:rFonts w:ascii="Arial Narrow" w:eastAsia="黑体" w:hAnsi="Arial Narrow" w:cs="宋体"/>
          <w:b/>
          <w:color w:val="000000"/>
          <w:sz w:val="48"/>
          <w:szCs w:val="48"/>
        </w:rPr>
      </w:pPr>
    </w:p>
    <w:p w14:paraId="638F3620" w14:textId="77777777" w:rsidR="00A61C2F" w:rsidRDefault="00A61C2F">
      <w:pPr>
        <w:rPr>
          <w:rFonts w:ascii="Arial Narrow" w:eastAsia="黑体" w:hAnsi="Arial Narrow" w:cs="宋体"/>
          <w:b/>
          <w:color w:val="000000"/>
          <w:sz w:val="48"/>
          <w:szCs w:val="48"/>
        </w:rPr>
      </w:pPr>
    </w:p>
    <w:p w14:paraId="081C658F" w14:textId="77777777" w:rsidR="00A61C2F" w:rsidRDefault="007462E9">
      <w:pPr>
        <w:jc w:val="center"/>
        <w:rPr>
          <w:rFonts w:ascii="Arial Narrow" w:eastAsia="黑体" w:hAnsi="Arial Narrow" w:cs="宋体"/>
          <w:b/>
          <w:color w:val="000000"/>
          <w:sz w:val="36"/>
          <w:szCs w:val="36"/>
        </w:rPr>
      </w:pPr>
      <w:r>
        <w:rPr>
          <w:rFonts w:ascii="Arial Narrow" w:eastAsia="黑体" w:hAnsi="黑体" w:cs="宋体" w:hint="eastAsia"/>
          <w:b/>
          <w:color w:val="000000"/>
          <w:sz w:val="36"/>
          <w:szCs w:val="36"/>
        </w:rPr>
        <w:t>全国职业院校技能大赛执委会办公室</w:t>
      </w:r>
    </w:p>
    <w:p w14:paraId="4470E30F" w14:textId="77777777" w:rsidR="00A61C2F" w:rsidRDefault="00A61C2F">
      <w:pPr>
        <w:jc w:val="center"/>
        <w:rPr>
          <w:rFonts w:ascii="Arial Narrow" w:eastAsia="黑体" w:hAnsi="Arial Narrow" w:cs="宋体"/>
          <w:b/>
          <w:color w:val="000000"/>
          <w:sz w:val="36"/>
          <w:szCs w:val="36"/>
        </w:rPr>
      </w:pPr>
    </w:p>
    <w:p w14:paraId="39C3948F" w14:textId="77777777" w:rsidR="00A61C2F" w:rsidRDefault="00A61C2F">
      <w:pPr>
        <w:adjustRightInd w:val="0"/>
        <w:snapToGrid w:val="0"/>
        <w:spacing w:line="540" w:lineRule="exact"/>
        <w:rPr>
          <w:rFonts w:ascii="仿宋_GB2312" w:eastAsia="仿宋_GB2312" w:hAnsi="Arial Narrow" w:cs="宋体"/>
          <w:b/>
          <w:color w:val="000000"/>
          <w:sz w:val="30"/>
          <w:szCs w:val="30"/>
        </w:rPr>
      </w:pPr>
    </w:p>
    <w:p w14:paraId="1F27112F" w14:textId="77777777" w:rsidR="00A61C2F" w:rsidRDefault="00A61C2F">
      <w:pPr>
        <w:adjustRightInd w:val="0"/>
        <w:snapToGrid w:val="0"/>
        <w:spacing w:line="540" w:lineRule="exact"/>
        <w:rPr>
          <w:rFonts w:ascii="仿宋_GB2312" w:eastAsia="仿宋_GB2312" w:hAnsi="Arial Narrow" w:cs="宋体"/>
          <w:b/>
          <w:color w:val="000000"/>
          <w:sz w:val="30"/>
          <w:szCs w:val="30"/>
        </w:rPr>
      </w:pPr>
    </w:p>
    <w:p w14:paraId="38CB0CBE" w14:textId="77777777" w:rsidR="00A61C2F" w:rsidRDefault="00A61C2F">
      <w:pPr>
        <w:adjustRightInd w:val="0"/>
        <w:snapToGrid w:val="0"/>
        <w:spacing w:line="540" w:lineRule="exact"/>
        <w:rPr>
          <w:rFonts w:ascii="仿宋_GB2312" w:eastAsia="仿宋_GB2312" w:hAnsi="Arial Narrow" w:cs="宋体"/>
          <w:b/>
          <w:color w:val="000000"/>
          <w:sz w:val="30"/>
          <w:szCs w:val="30"/>
        </w:rPr>
      </w:pPr>
    </w:p>
    <w:p w14:paraId="60B4B89A" w14:textId="77777777" w:rsidR="00A61C2F" w:rsidRDefault="00A61C2F">
      <w:pPr>
        <w:adjustRightInd w:val="0"/>
        <w:snapToGrid w:val="0"/>
        <w:spacing w:line="540" w:lineRule="exact"/>
        <w:rPr>
          <w:rFonts w:ascii="仿宋_GB2312" w:eastAsia="仿宋_GB2312" w:hAnsi="Arial Narrow" w:cs="宋体"/>
          <w:b/>
          <w:color w:val="000000"/>
          <w:sz w:val="30"/>
          <w:szCs w:val="30"/>
        </w:rPr>
      </w:pPr>
    </w:p>
    <w:p w14:paraId="101AD526" w14:textId="77777777" w:rsidR="00A61C2F" w:rsidRDefault="00A61C2F">
      <w:pPr>
        <w:adjustRightInd w:val="0"/>
        <w:snapToGrid w:val="0"/>
        <w:spacing w:line="540" w:lineRule="exact"/>
        <w:rPr>
          <w:rFonts w:ascii="仿宋_GB2312" w:eastAsia="仿宋_GB2312" w:hAnsi="Arial Narrow" w:cs="宋体"/>
          <w:b/>
          <w:color w:val="000000"/>
          <w:sz w:val="30"/>
          <w:szCs w:val="30"/>
        </w:rPr>
      </w:pPr>
    </w:p>
    <w:p w14:paraId="706FC72D" w14:textId="77777777" w:rsidR="00A61C2F" w:rsidRDefault="007462E9">
      <w:pPr>
        <w:adjustRightInd w:val="0"/>
        <w:snapToGrid w:val="0"/>
        <w:spacing w:line="540" w:lineRule="exact"/>
        <w:rPr>
          <w:rFonts w:ascii="仿宋_GB2312" w:eastAsia="仿宋_GB2312" w:hAnsi="Arial Narrow" w:cs="宋体"/>
          <w:b/>
          <w:color w:val="000000"/>
          <w:sz w:val="30"/>
          <w:szCs w:val="30"/>
        </w:rPr>
      </w:pP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</w:rPr>
        <w:lastRenderedPageBreak/>
        <w:t>专家工作有关信息，请用正楷填写。</w:t>
      </w:r>
    </w:p>
    <w:p w14:paraId="0B390848" w14:textId="77777777" w:rsidR="00A61C2F" w:rsidRDefault="00A61C2F">
      <w:pPr>
        <w:adjustRightInd w:val="0"/>
        <w:snapToGrid w:val="0"/>
        <w:spacing w:line="540" w:lineRule="exact"/>
        <w:ind w:firstLineChars="295" w:firstLine="885"/>
        <w:rPr>
          <w:rFonts w:ascii="仿宋_GB2312" w:eastAsia="仿宋_GB2312" w:hAnsi="Arial Narrow" w:cs="宋体"/>
          <w:color w:val="000000"/>
          <w:sz w:val="30"/>
          <w:szCs w:val="30"/>
        </w:rPr>
      </w:pPr>
    </w:p>
    <w:p w14:paraId="25FF5A3F" w14:textId="77777777" w:rsidR="00A61C2F" w:rsidRDefault="007462E9">
      <w:pPr>
        <w:adjustRightInd w:val="0"/>
        <w:snapToGrid w:val="0"/>
        <w:spacing w:line="540" w:lineRule="exact"/>
        <w:ind w:firstLineChars="295" w:firstLine="888"/>
        <w:jc w:val="left"/>
        <w:rPr>
          <w:rFonts w:ascii="仿宋_GB2312" w:eastAsia="仿宋_GB2312" w:hAnsi="Arial Narrow" w:cs="宋体"/>
          <w:b/>
          <w:color w:val="000000"/>
          <w:sz w:val="30"/>
          <w:szCs w:val="30"/>
          <w:u w:val="single"/>
        </w:rPr>
      </w:pP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</w:rPr>
        <w:t>赛</w:t>
      </w:r>
      <w:r>
        <w:rPr>
          <w:rFonts w:ascii="仿宋_GB2312" w:eastAsia="仿宋_GB2312" w:hAnsi="Arial Narrow" w:cs="宋体"/>
          <w:b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</w:rPr>
        <w:t>区：</w:t>
      </w: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  <w:u w:val="single"/>
        </w:rPr>
        <w:t xml:space="preserve">                                </w:t>
      </w:r>
    </w:p>
    <w:p w14:paraId="5035DD2E" w14:textId="77777777" w:rsidR="00A61C2F" w:rsidRDefault="007462E9">
      <w:pPr>
        <w:adjustRightInd w:val="0"/>
        <w:snapToGrid w:val="0"/>
        <w:spacing w:line="540" w:lineRule="exact"/>
        <w:ind w:firstLineChars="295" w:firstLine="888"/>
        <w:jc w:val="left"/>
        <w:rPr>
          <w:rFonts w:ascii="仿宋_GB2312" w:eastAsia="仿宋_GB2312" w:hAnsi="Arial Narrow" w:cs="宋体"/>
          <w:b/>
          <w:color w:val="000000"/>
          <w:sz w:val="30"/>
          <w:szCs w:val="30"/>
          <w:u w:val="single"/>
        </w:rPr>
      </w:pP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</w:rPr>
        <w:t>赛项名称：</w:t>
      </w: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  <w:u w:val="single"/>
        </w:rPr>
        <w:t xml:space="preserve">                                </w:t>
      </w:r>
    </w:p>
    <w:p w14:paraId="3D7313B0" w14:textId="77777777" w:rsidR="00A61C2F" w:rsidRDefault="007462E9">
      <w:pPr>
        <w:adjustRightInd w:val="0"/>
        <w:snapToGrid w:val="0"/>
        <w:spacing w:line="540" w:lineRule="exact"/>
        <w:ind w:firstLineChars="295" w:firstLine="888"/>
        <w:jc w:val="left"/>
        <w:rPr>
          <w:rFonts w:ascii="仿宋_GB2312" w:eastAsia="仿宋_GB2312" w:hAnsi="Arial Narrow" w:cs="宋体"/>
          <w:b/>
          <w:color w:val="000000"/>
          <w:sz w:val="30"/>
          <w:szCs w:val="30"/>
        </w:rPr>
      </w:pP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</w:rPr>
        <w:t>赛项编号：</w:t>
      </w: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  <w:u w:val="single"/>
        </w:rPr>
        <w:t xml:space="preserve">                                </w:t>
      </w:r>
    </w:p>
    <w:p w14:paraId="02C728F3" w14:textId="77777777" w:rsidR="00A61C2F" w:rsidRDefault="007462E9">
      <w:pPr>
        <w:adjustRightInd w:val="0"/>
        <w:snapToGrid w:val="0"/>
        <w:spacing w:line="540" w:lineRule="exact"/>
        <w:ind w:firstLineChars="295" w:firstLine="888"/>
        <w:jc w:val="left"/>
        <w:rPr>
          <w:rFonts w:ascii="仿宋_GB2312" w:eastAsia="仿宋_GB2312" w:hAnsi="Arial Narrow" w:cs="宋体"/>
          <w:b/>
          <w:color w:val="000000"/>
          <w:sz w:val="30"/>
          <w:szCs w:val="30"/>
          <w:u w:val="single"/>
        </w:rPr>
      </w:pP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</w:rPr>
        <w:t>比赛时间：</w:t>
      </w: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  <w:u w:val="single"/>
        </w:rPr>
        <w:t xml:space="preserve">                                </w:t>
      </w:r>
    </w:p>
    <w:p w14:paraId="2D7A95DF" w14:textId="77777777" w:rsidR="00A61C2F" w:rsidRDefault="007462E9">
      <w:pPr>
        <w:adjustRightInd w:val="0"/>
        <w:snapToGrid w:val="0"/>
        <w:spacing w:line="540" w:lineRule="exact"/>
        <w:ind w:firstLineChars="295" w:firstLine="888"/>
        <w:jc w:val="left"/>
        <w:rPr>
          <w:rFonts w:ascii="仿宋_GB2312" w:eastAsia="仿宋_GB2312" w:hAnsi="Arial Narrow" w:cs="宋体"/>
          <w:b/>
          <w:color w:val="000000"/>
          <w:sz w:val="30"/>
          <w:szCs w:val="30"/>
          <w:u w:val="single"/>
        </w:rPr>
      </w:pP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</w:rPr>
        <w:t>比赛地点：</w:t>
      </w: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  <w:u w:val="single"/>
        </w:rPr>
        <w:t xml:space="preserve">                                </w:t>
      </w:r>
    </w:p>
    <w:p w14:paraId="52D44A34" w14:textId="77777777" w:rsidR="00A61C2F" w:rsidRDefault="007462E9">
      <w:pPr>
        <w:adjustRightInd w:val="0"/>
        <w:snapToGrid w:val="0"/>
        <w:spacing w:line="540" w:lineRule="exact"/>
        <w:ind w:firstLineChars="295" w:firstLine="888"/>
        <w:jc w:val="left"/>
        <w:rPr>
          <w:rFonts w:ascii="仿宋_GB2312" w:eastAsia="仿宋_GB2312" w:hAnsi="Arial Narrow" w:cs="宋体"/>
          <w:b/>
          <w:color w:val="000000"/>
          <w:sz w:val="30"/>
          <w:szCs w:val="30"/>
          <w:u w:val="single"/>
        </w:rPr>
      </w:pP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</w:rPr>
        <w:t>参赛队数量：</w:t>
      </w: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  <w:u w:val="single"/>
        </w:rPr>
        <w:t xml:space="preserve">                              </w:t>
      </w:r>
    </w:p>
    <w:p w14:paraId="352F9498" w14:textId="77777777" w:rsidR="00A61C2F" w:rsidRDefault="007462E9">
      <w:pPr>
        <w:adjustRightInd w:val="0"/>
        <w:snapToGrid w:val="0"/>
        <w:spacing w:line="540" w:lineRule="exact"/>
        <w:ind w:firstLineChars="295" w:firstLine="888"/>
        <w:jc w:val="left"/>
        <w:rPr>
          <w:rFonts w:ascii="仿宋_GB2312" w:eastAsia="仿宋_GB2312" w:hAnsi="Arial Narrow" w:cs="宋体"/>
          <w:b/>
          <w:color w:val="000000"/>
          <w:sz w:val="30"/>
          <w:szCs w:val="30"/>
          <w:u w:val="single"/>
        </w:rPr>
      </w:pP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</w:rPr>
        <w:t>专家组组长：</w:t>
      </w: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  <w:u w:val="single"/>
        </w:rPr>
        <w:t xml:space="preserve">                              </w:t>
      </w:r>
    </w:p>
    <w:p w14:paraId="7D644DAD" w14:textId="77777777" w:rsidR="00A61C2F" w:rsidRDefault="007462E9">
      <w:pPr>
        <w:adjustRightInd w:val="0"/>
        <w:snapToGrid w:val="0"/>
        <w:spacing w:line="540" w:lineRule="exact"/>
        <w:ind w:firstLineChars="295" w:firstLine="888"/>
        <w:rPr>
          <w:rFonts w:ascii="仿宋_GB2312" w:eastAsia="仿宋_GB2312" w:hAnsi="Arial Narrow" w:cs="宋体"/>
          <w:b/>
          <w:color w:val="000000"/>
          <w:sz w:val="30"/>
          <w:szCs w:val="30"/>
          <w:u w:val="single"/>
        </w:rPr>
      </w:pP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</w:rPr>
        <w:t>专家组组长电话：</w:t>
      </w: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  <w:u w:val="single"/>
        </w:rPr>
        <w:t xml:space="preserve">                          </w:t>
      </w:r>
    </w:p>
    <w:p w14:paraId="0C04EA79" w14:textId="77777777" w:rsidR="00A61C2F" w:rsidRDefault="007462E9">
      <w:pPr>
        <w:adjustRightInd w:val="0"/>
        <w:snapToGrid w:val="0"/>
        <w:spacing w:line="540" w:lineRule="exact"/>
        <w:ind w:firstLineChars="295" w:firstLine="888"/>
        <w:jc w:val="left"/>
        <w:rPr>
          <w:rFonts w:ascii="仿宋_GB2312" w:eastAsia="仿宋_GB2312" w:hAnsi="Arial Narrow" w:cs="宋体"/>
          <w:b/>
          <w:color w:val="000000"/>
          <w:sz w:val="30"/>
          <w:szCs w:val="30"/>
          <w:u w:val="single"/>
        </w:rPr>
      </w:pP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</w:rPr>
        <w:t>本人姓名与电话</w:t>
      </w:r>
      <w:r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：</w:t>
      </w: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  <w:u w:val="single"/>
        </w:rPr>
        <w:t xml:space="preserve">                          </w:t>
      </w:r>
    </w:p>
    <w:p w14:paraId="33A3EAEA" w14:textId="77777777" w:rsidR="00A61C2F" w:rsidRDefault="007462E9">
      <w:pPr>
        <w:adjustRightInd w:val="0"/>
        <w:snapToGrid w:val="0"/>
        <w:spacing w:line="540" w:lineRule="exact"/>
        <w:rPr>
          <w:rFonts w:ascii="仿宋_GB2312" w:eastAsia="仿宋_GB2312" w:hAnsi="Arial Narrow" w:cs="宋体"/>
          <w:b/>
          <w:color w:val="000000"/>
          <w:sz w:val="30"/>
          <w:szCs w:val="30"/>
        </w:rPr>
      </w:pPr>
      <w:r>
        <w:rPr>
          <w:rFonts w:ascii="仿宋_GB2312" w:eastAsia="仿宋_GB2312" w:hAnsi="Arial Narrow" w:cs="宋体" w:hint="eastAsia"/>
          <w:b/>
          <w:color w:val="000000"/>
          <w:sz w:val="30"/>
          <w:szCs w:val="30"/>
        </w:rPr>
        <w:t>相关成员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311"/>
      </w:tblGrid>
      <w:tr w:rsidR="00A61C2F" w14:paraId="76AD9D7C" w14:textId="77777777">
        <w:trPr>
          <w:trHeight w:val="441"/>
        </w:trPr>
        <w:tc>
          <w:tcPr>
            <w:tcW w:w="4077" w:type="dxa"/>
            <w:vAlign w:val="center"/>
          </w:tcPr>
          <w:p w14:paraId="3277ED5F" w14:textId="77777777" w:rsidR="00A61C2F" w:rsidRDefault="007462E9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311" w:type="dxa"/>
            <w:vAlign w:val="center"/>
          </w:tcPr>
          <w:p w14:paraId="3DDA3199" w14:textId="77777777" w:rsidR="00A61C2F" w:rsidRDefault="007462E9">
            <w:pPr>
              <w:jc w:val="center"/>
              <w:rPr>
                <w:rFonts w:ascii="仿宋_GB2312" w:eastAsia="仿宋_GB2312" w:hAnsi="仿宋" w:cs="Arial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/>
                <w:color w:val="000000"/>
                <w:sz w:val="24"/>
                <w:szCs w:val="24"/>
              </w:rPr>
              <w:t>联系电话</w:t>
            </w:r>
          </w:p>
        </w:tc>
      </w:tr>
      <w:tr w:rsidR="00A61C2F" w14:paraId="379E4A31" w14:textId="77777777">
        <w:trPr>
          <w:trHeight w:val="413"/>
        </w:trPr>
        <w:tc>
          <w:tcPr>
            <w:tcW w:w="4077" w:type="dxa"/>
          </w:tcPr>
          <w:p w14:paraId="7D7F9541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</w:tcPr>
          <w:p w14:paraId="228DDE85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</w:tr>
      <w:tr w:rsidR="00A61C2F" w14:paraId="2E36410E" w14:textId="77777777">
        <w:trPr>
          <w:trHeight w:val="419"/>
        </w:trPr>
        <w:tc>
          <w:tcPr>
            <w:tcW w:w="4077" w:type="dxa"/>
          </w:tcPr>
          <w:p w14:paraId="4E910447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</w:tcPr>
          <w:p w14:paraId="2C5E06C3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</w:tr>
      <w:tr w:rsidR="00A61C2F" w14:paraId="27AC002A" w14:textId="77777777">
        <w:trPr>
          <w:trHeight w:val="410"/>
        </w:trPr>
        <w:tc>
          <w:tcPr>
            <w:tcW w:w="4077" w:type="dxa"/>
          </w:tcPr>
          <w:p w14:paraId="726A843C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</w:tcPr>
          <w:p w14:paraId="7B5FDCF1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</w:tr>
      <w:tr w:rsidR="00A61C2F" w14:paraId="6259844E" w14:textId="77777777">
        <w:trPr>
          <w:trHeight w:val="431"/>
        </w:trPr>
        <w:tc>
          <w:tcPr>
            <w:tcW w:w="4077" w:type="dxa"/>
          </w:tcPr>
          <w:p w14:paraId="0C8F136B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</w:tcPr>
          <w:p w14:paraId="67E8A046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</w:tr>
      <w:tr w:rsidR="00A61C2F" w14:paraId="6ED7FB3A" w14:textId="77777777">
        <w:trPr>
          <w:trHeight w:val="409"/>
        </w:trPr>
        <w:tc>
          <w:tcPr>
            <w:tcW w:w="4077" w:type="dxa"/>
          </w:tcPr>
          <w:p w14:paraId="1F358D3D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</w:tcPr>
          <w:p w14:paraId="64781C06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</w:tr>
      <w:tr w:rsidR="00A61C2F" w14:paraId="126E38CF" w14:textId="77777777">
        <w:trPr>
          <w:trHeight w:val="415"/>
        </w:trPr>
        <w:tc>
          <w:tcPr>
            <w:tcW w:w="4077" w:type="dxa"/>
          </w:tcPr>
          <w:p w14:paraId="6ECDD33C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</w:tcPr>
          <w:p w14:paraId="692D85AD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</w:tr>
      <w:tr w:rsidR="00A61C2F" w14:paraId="2CA7ABA9" w14:textId="77777777">
        <w:trPr>
          <w:trHeight w:val="406"/>
        </w:trPr>
        <w:tc>
          <w:tcPr>
            <w:tcW w:w="4077" w:type="dxa"/>
          </w:tcPr>
          <w:p w14:paraId="29861373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</w:tcPr>
          <w:p w14:paraId="17A4E9BD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</w:tr>
      <w:tr w:rsidR="00A61C2F" w14:paraId="7C161CB3" w14:textId="77777777">
        <w:trPr>
          <w:trHeight w:val="426"/>
        </w:trPr>
        <w:tc>
          <w:tcPr>
            <w:tcW w:w="4077" w:type="dxa"/>
          </w:tcPr>
          <w:p w14:paraId="37714E7B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</w:tcPr>
          <w:p w14:paraId="10DCA798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</w:tr>
      <w:tr w:rsidR="00A61C2F" w14:paraId="6E052F8F" w14:textId="77777777">
        <w:trPr>
          <w:trHeight w:val="405"/>
        </w:trPr>
        <w:tc>
          <w:tcPr>
            <w:tcW w:w="4077" w:type="dxa"/>
          </w:tcPr>
          <w:p w14:paraId="7757FEDA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</w:tcPr>
          <w:p w14:paraId="05D8ECE8" w14:textId="77777777" w:rsidR="00A61C2F" w:rsidRDefault="00A61C2F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/>
                <w:color w:val="000000"/>
                <w:sz w:val="24"/>
                <w:szCs w:val="24"/>
              </w:rPr>
            </w:pPr>
          </w:p>
        </w:tc>
      </w:tr>
    </w:tbl>
    <w:p w14:paraId="57FE7264" w14:textId="77777777" w:rsidR="00A61C2F" w:rsidRDefault="00A61C2F">
      <w:pPr>
        <w:pStyle w:val="2"/>
        <w:numPr>
          <w:ilvl w:val="0"/>
          <w:numId w:val="1"/>
        </w:numPr>
        <w:ind w:firstLineChars="0"/>
        <w:rPr>
          <w:rFonts w:ascii="Arial Narrow" w:eastAsia="华文仿宋" w:hAnsi="Arial Narrow"/>
          <w:b/>
          <w:color w:val="000000"/>
          <w:sz w:val="30"/>
          <w:szCs w:val="30"/>
        </w:rPr>
        <w:sectPr w:rsidR="00A61C2F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14:paraId="57774077" w14:textId="77777777" w:rsidR="00A61C2F" w:rsidRDefault="007462E9">
      <w:pPr>
        <w:adjustRightInd w:val="0"/>
        <w:snapToGrid w:val="0"/>
        <w:spacing w:line="540" w:lineRule="exact"/>
        <w:ind w:firstLineChars="200" w:firstLine="602"/>
        <w:rPr>
          <w:rFonts w:ascii="仿宋_GB2312" w:eastAsia="仿宋_GB2312" w:hAnsi="Arial Narrow"/>
          <w:b/>
          <w:sz w:val="30"/>
          <w:szCs w:val="30"/>
        </w:rPr>
      </w:pPr>
      <w:r>
        <w:rPr>
          <w:rFonts w:ascii="仿宋_GB2312" w:eastAsia="仿宋_GB2312" w:hAnsi="Arial Narrow" w:hint="eastAsia"/>
          <w:b/>
          <w:sz w:val="30"/>
          <w:szCs w:val="30"/>
        </w:rPr>
        <w:lastRenderedPageBreak/>
        <w:t>一、工作总则</w:t>
      </w:r>
    </w:p>
    <w:p w14:paraId="14F102C7" w14:textId="77777777" w:rsidR="00A61C2F" w:rsidRDefault="007462E9">
      <w:pPr>
        <w:pStyle w:val="2"/>
        <w:adjustRightInd w:val="0"/>
        <w:snapToGrid w:val="0"/>
        <w:spacing w:line="560" w:lineRule="exact"/>
        <w:ind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/>
          <w:sz w:val="30"/>
          <w:szCs w:val="30"/>
        </w:rPr>
        <w:t>1</w:t>
      </w:r>
      <w:r>
        <w:rPr>
          <w:rFonts w:ascii="仿宋_GB2312" w:eastAsia="仿宋_GB2312" w:hAnsi="Arial Narrow" w:hint="eastAsia"/>
          <w:sz w:val="30"/>
          <w:szCs w:val="30"/>
        </w:rPr>
        <w:t>.</w:t>
      </w:r>
      <w:r>
        <w:rPr>
          <w:rFonts w:ascii="仿宋_GB2312" w:eastAsia="仿宋_GB2312" w:hAnsi="Arial Narrow" w:hint="eastAsia"/>
          <w:sz w:val="30"/>
          <w:szCs w:val="30"/>
        </w:rPr>
        <w:t>全国职业院校技能大赛以赛项为单位设立专家工作组。专家工作组由大赛执委会聘任，在大赛执委会领导下开展工作。</w:t>
      </w:r>
    </w:p>
    <w:p w14:paraId="7D045532" w14:textId="77777777" w:rsidR="00A61C2F" w:rsidRDefault="007462E9">
      <w:pPr>
        <w:pStyle w:val="2"/>
        <w:adjustRightInd w:val="0"/>
        <w:snapToGrid w:val="0"/>
        <w:spacing w:line="560" w:lineRule="exact"/>
        <w:ind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/>
          <w:sz w:val="30"/>
          <w:szCs w:val="30"/>
        </w:rPr>
        <w:t>2</w:t>
      </w:r>
      <w:r>
        <w:rPr>
          <w:rFonts w:ascii="仿宋_GB2312" w:eastAsia="仿宋_GB2312" w:hAnsi="Arial Narrow" w:hint="eastAsia"/>
          <w:sz w:val="30"/>
          <w:szCs w:val="30"/>
        </w:rPr>
        <w:t>.</w:t>
      </w:r>
      <w:r>
        <w:rPr>
          <w:rFonts w:ascii="仿宋_GB2312" w:eastAsia="仿宋_GB2312" w:hAnsi="Arial Narrow" w:hint="eastAsia"/>
          <w:sz w:val="30"/>
          <w:szCs w:val="30"/>
        </w:rPr>
        <w:t>专家工作组应充分领会大赛</w:t>
      </w:r>
      <w:r>
        <w:rPr>
          <w:rFonts w:ascii="仿宋_GB2312" w:eastAsia="仿宋_GB2312" w:hAnsi="Arial Narrow"/>
          <w:sz w:val="30"/>
          <w:szCs w:val="30"/>
        </w:rPr>
        <w:t>“</w:t>
      </w:r>
      <w:r>
        <w:rPr>
          <w:rFonts w:ascii="仿宋_GB2312" w:eastAsia="仿宋_GB2312" w:hAnsi="Arial Narrow" w:hint="eastAsia"/>
          <w:sz w:val="30"/>
          <w:szCs w:val="30"/>
        </w:rPr>
        <w:t>以赛促学、以赛促教、以赛促改</w:t>
      </w:r>
      <w:r>
        <w:rPr>
          <w:rFonts w:ascii="仿宋_GB2312" w:eastAsia="仿宋_GB2312" w:hAnsi="Arial Narrow"/>
          <w:sz w:val="30"/>
          <w:szCs w:val="30"/>
        </w:rPr>
        <w:t>”</w:t>
      </w:r>
      <w:r>
        <w:rPr>
          <w:rFonts w:ascii="仿宋_GB2312" w:eastAsia="仿宋_GB2312" w:hAnsi="Arial Narrow" w:hint="eastAsia"/>
          <w:sz w:val="30"/>
          <w:szCs w:val="30"/>
        </w:rPr>
        <w:t>的办赛目的，以大赛制度为指导，以产教融合为支撑，以赛项优化设计为着力点，切实发挥大赛检验职业教育教学成果、引领专业建设与教育改革的重要作用。</w:t>
      </w:r>
    </w:p>
    <w:p w14:paraId="2A455541" w14:textId="77777777" w:rsidR="00A61C2F" w:rsidRDefault="007462E9">
      <w:pPr>
        <w:pStyle w:val="2"/>
        <w:adjustRightInd w:val="0"/>
        <w:snapToGrid w:val="0"/>
        <w:spacing w:line="560" w:lineRule="exact"/>
        <w:ind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/>
          <w:sz w:val="30"/>
          <w:szCs w:val="30"/>
        </w:rPr>
        <w:t>3</w:t>
      </w:r>
      <w:r>
        <w:rPr>
          <w:rFonts w:ascii="仿宋_GB2312" w:eastAsia="仿宋_GB2312" w:hAnsi="Arial Narrow" w:hint="eastAsia"/>
          <w:sz w:val="30"/>
          <w:szCs w:val="30"/>
        </w:rPr>
        <w:t>.</w:t>
      </w:r>
      <w:r>
        <w:rPr>
          <w:rFonts w:ascii="仿宋_GB2312" w:eastAsia="仿宋_GB2312" w:hAnsi="Arial Narrow" w:hint="eastAsia"/>
          <w:sz w:val="30"/>
          <w:szCs w:val="30"/>
        </w:rPr>
        <w:t>专家工作组成员来自院校、行业等不同领域，原则上不超过</w:t>
      </w:r>
      <w:r>
        <w:rPr>
          <w:rFonts w:ascii="仿宋_GB2312" w:eastAsia="仿宋_GB2312" w:hAnsi="Arial Narrow" w:hint="eastAsia"/>
          <w:sz w:val="30"/>
          <w:szCs w:val="30"/>
        </w:rPr>
        <w:t>5</w:t>
      </w:r>
      <w:r>
        <w:rPr>
          <w:rFonts w:ascii="仿宋_GB2312" w:eastAsia="仿宋_GB2312" w:hAnsi="Arial Narrow" w:hint="eastAsia"/>
          <w:sz w:val="30"/>
          <w:szCs w:val="30"/>
        </w:rPr>
        <w:t>人，协作完成赛项规程编制、赛题设计、裁判培训、赛项点评、资源转化等技术性工作。</w:t>
      </w:r>
    </w:p>
    <w:p w14:paraId="40E45C48" w14:textId="77777777" w:rsidR="00A61C2F" w:rsidRDefault="007462E9">
      <w:pPr>
        <w:adjustRightInd w:val="0"/>
        <w:snapToGrid w:val="0"/>
        <w:spacing w:line="540" w:lineRule="exact"/>
        <w:ind w:firstLineChars="200" w:firstLine="420"/>
        <w:rPr>
          <w:rFonts w:ascii="仿宋_GB2312" w:eastAsia="仿宋_GB2312" w:hAnsi="Arial Narrow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6B3526" wp14:editId="08E2998C">
            <wp:simplePos x="0" y="0"/>
            <wp:positionH relativeFrom="column">
              <wp:posOffset>133350</wp:posOffset>
            </wp:positionH>
            <wp:positionV relativeFrom="paragraph">
              <wp:posOffset>462280</wp:posOffset>
            </wp:positionV>
            <wp:extent cx="4933950" cy="4305300"/>
            <wp:effectExtent l="0" t="0" r="0" b="0"/>
            <wp:wrapTopAndBottom/>
            <wp:docPr id="2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表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Arial Narrow" w:hint="eastAsia"/>
          <w:b/>
          <w:sz w:val="30"/>
          <w:szCs w:val="30"/>
        </w:rPr>
        <w:t>二、工作流程</w:t>
      </w:r>
    </w:p>
    <w:p w14:paraId="13B4FC71" w14:textId="77777777" w:rsidR="00A61C2F" w:rsidRDefault="00A61C2F"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left="0" w:firstLine="600"/>
        <w:rPr>
          <w:rFonts w:ascii="Arial Narrow" w:eastAsia="华文仿宋" w:hAnsi="Arial Narrow"/>
          <w:sz w:val="30"/>
          <w:szCs w:val="30"/>
        </w:rPr>
        <w:sectPr w:rsidR="00A61C2F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14:paraId="21453D11" w14:textId="77777777" w:rsidR="00A61C2F" w:rsidRDefault="007462E9">
      <w:pPr>
        <w:adjustRightInd w:val="0"/>
        <w:snapToGrid w:val="0"/>
        <w:spacing w:line="540" w:lineRule="exact"/>
        <w:ind w:firstLineChars="200" w:firstLine="602"/>
        <w:rPr>
          <w:rFonts w:ascii="仿宋_GB2312" w:eastAsia="仿宋_GB2312" w:hAnsi="Arial Narrow"/>
          <w:b/>
          <w:sz w:val="30"/>
          <w:szCs w:val="30"/>
        </w:rPr>
      </w:pPr>
      <w:r>
        <w:rPr>
          <w:rFonts w:ascii="仿宋_GB2312" w:eastAsia="仿宋_GB2312" w:hAnsi="Arial Narrow" w:hint="eastAsia"/>
          <w:b/>
          <w:sz w:val="30"/>
          <w:szCs w:val="30"/>
        </w:rPr>
        <w:lastRenderedPageBreak/>
        <w:t>三、工作内容</w:t>
      </w:r>
    </w:p>
    <w:p w14:paraId="7844699F" w14:textId="77777777" w:rsidR="00A61C2F" w:rsidRDefault="007462E9">
      <w:pPr>
        <w:pStyle w:val="2"/>
        <w:adjustRightInd w:val="0"/>
        <w:snapToGrid w:val="0"/>
        <w:spacing w:line="560" w:lineRule="exact"/>
        <w:ind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专家工作组的工作按赛前、赛中、赛后三个阶段主要可分为</w:t>
      </w:r>
      <w:r>
        <w:rPr>
          <w:rFonts w:ascii="仿宋_GB2312" w:eastAsia="仿宋_GB2312" w:hAnsi="Arial Narrow" w:hint="eastAsia"/>
          <w:sz w:val="30"/>
          <w:szCs w:val="30"/>
        </w:rPr>
        <w:t>10</w:t>
      </w:r>
      <w:r>
        <w:rPr>
          <w:rFonts w:ascii="仿宋_GB2312" w:eastAsia="仿宋_GB2312" w:hAnsi="Arial Narrow" w:hint="eastAsia"/>
          <w:sz w:val="30"/>
          <w:szCs w:val="30"/>
        </w:rPr>
        <w:t>个工作模块。</w:t>
      </w:r>
    </w:p>
    <w:p w14:paraId="7394FEA8" w14:textId="77777777" w:rsidR="00A61C2F" w:rsidRDefault="007462E9">
      <w:pPr>
        <w:pStyle w:val="2"/>
        <w:adjustRightInd w:val="0"/>
        <w:snapToGrid w:val="0"/>
        <w:spacing w:line="560" w:lineRule="exact"/>
        <w:ind w:left="600" w:firstLineChars="0" w:firstLine="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/>
          <w:sz w:val="30"/>
          <w:szCs w:val="30"/>
        </w:rPr>
        <w:t>1</w:t>
      </w:r>
      <w:r>
        <w:rPr>
          <w:rFonts w:ascii="仿宋_GB2312" w:eastAsia="仿宋_GB2312" w:hAnsi="Arial Narrow" w:hint="eastAsia"/>
          <w:sz w:val="30"/>
          <w:szCs w:val="30"/>
        </w:rPr>
        <w:t>.</w:t>
      </w:r>
      <w:r>
        <w:rPr>
          <w:rFonts w:ascii="仿宋_GB2312" w:eastAsia="仿宋_GB2312" w:hAnsi="Arial Narrow" w:hint="eastAsia"/>
          <w:sz w:val="30"/>
          <w:szCs w:val="30"/>
        </w:rPr>
        <w:t>赛前阶段</w:t>
      </w:r>
    </w:p>
    <w:p w14:paraId="35FA63A6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工作模块</w:t>
      </w:r>
      <w:r>
        <w:rPr>
          <w:rFonts w:ascii="仿宋_GB2312" w:eastAsia="仿宋_GB2312" w:hAnsi="Arial Narrow"/>
          <w:sz w:val="30"/>
          <w:szCs w:val="30"/>
        </w:rPr>
        <w:t>1</w:t>
      </w:r>
      <w:r>
        <w:rPr>
          <w:rFonts w:ascii="仿宋_GB2312" w:eastAsia="仿宋_GB2312" w:hAnsi="Arial Narrow" w:hint="eastAsia"/>
          <w:sz w:val="30"/>
          <w:szCs w:val="30"/>
        </w:rPr>
        <w:t>：赛项规程编制</w:t>
      </w:r>
    </w:p>
    <w:p w14:paraId="61CDB171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Arial Narrow" w:eastAsia="仿宋_GB2312" w:hAnsi="Arial Narrow" w:hint="eastAsia"/>
          <w:sz w:val="30"/>
          <w:szCs w:val="30"/>
        </w:rPr>
        <w:t>各赛项专家工作组根据《</w:t>
      </w:r>
      <w:r>
        <w:rPr>
          <w:rFonts w:ascii="仿宋_GB2312" w:eastAsia="仿宋_GB2312" w:hAnsi="Arial Narrow" w:hint="eastAsia"/>
          <w:sz w:val="30"/>
          <w:szCs w:val="30"/>
        </w:rPr>
        <w:t>全国</w:t>
      </w:r>
      <w:r>
        <w:rPr>
          <w:rFonts w:ascii="Arial Narrow" w:eastAsia="仿宋_GB2312" w:hAnsi="Arial Narrow" w:hint="eastAsia"/>
          <w:sz w:val="30"/>
          <w:szCs w:val="30"/>
        </w:rPr>
        <w:t>职业院校技能大赛赛项规程编制要求》相关要求</w:t>
      </w:r>
      <w:r>
        <w:rPr>
          <w:rFonts w:ascii="仿宋_GB2312" w:eastAsia="仿宋_GB2312" w:hAnsi="Arial Narrow" w:hint="eastAsia"/>
          <w:sz w:val="30"/>
          <w:szCs w:val="30"/>
        </w:rPr>
        <w:t>，立足于公开、公平和公正的办赛原则，科学合理、详实可行地编制赛项规程。赛项专家工作组组长为相应赛项规程的第一负责人。</w:t>
      </w:r>
    </w:p>
    <w:p w14:paraId="2B1D2999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工作模块</w:t>
      </w:r>
      <w:r>
        <w:rPr>
          <w:rFonts w:ascii="仿宋_GB2312" w:eastAsia="仿宋_GB2312" w:hAnsi="Arial Narrow"/>
          <w:sz w:val="30"/>
          <w:szCs w:val="30"/>
        </w:rPr>
        <w:t>2</w:t>
      </w:r>
      <w:r>
        <w:rPr>
          <w:rFonts w:ascii="仿宋_GB2312" w:eastAsia="仿宋_GB2312" w:hAnsi="Arial Narrow" w:hint="eastAsia"/>
          <w:sz w:val="30"/>
          <w:szCs w:val="30"/>
        </w:rPr>
        <w:t>：竞赛平台方案制定</w:t>
      </w:r>
    </w:p>
    <w:p w14:paraId="18D19B7D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赛项专家工作组根据竞赛需求，确定竞赛平台通用技术参数，提出主要竞赛器材（包含硬件及软件）需求。方案推荐的备选平台不能具有针对性。</w:t>
      </w:r>
    </w:p>
    <w:p w14:paraId="3C46DA22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工作模块</w:t>
      </w:r>
      <w:r>
        <w:rPr>
          <w:rFonts w:ascii="仿宋_GB2312" w:eastAsia="仿宋_GB2312" w:hAnsi="Arial Narrow"/>
          <w:sz w:val="30"/>
          <w:szCs w:val="30"/>
        </w:rPr>
        <w:t>3</w:t>
      </w:r>
      <w:r>
        <w:rPr>
          <w:rFonts w:ascii="仿宋_GB2312" w:eastAsia="仿宋_GB2312" w:hAnsi="Arial Narrow" w:hint="eastAsia"/>
          <w:sz w:val="30"/>
          <w:szCs w:val="30"/>
        </w:rPr>
        <w:t>：赛题设计与审核</w:t>
      </w:r>
    </w:p>
    <w:p w14:paraId="052B2E62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专家工作组主要依据《全国职业院校技能大赛赛题管理办法》相关要求完成赛题设计。</w:t>
      </w:r>
      <w:proofErr w:type="gramStart"/>
      <w:r>
        <w:rPr>
          <w:rFonts w:ascii="仿宋_GB2312" w:eastAsia="仿宋_GB2312" w:hAnsi="Arial Narrow" w:hint="eastAsia"/>
          <w:sz w:val="30"/>
          <w:szCs w:val="30"/>
        </w:rPr>
        <w:t>赛卷或</w:t>
      </w:r>
      <w:proofErr w:type="gramEnd"/>
      <w:r>
        <w:rPr>
          <w:rFonts w:ascii="仿宋_GB2312" w:eastAsia="仿宋_GB2312" w:hAnsi="Arial Narrow" w:hint="eastAsia"/>
          <w:sz w:val="30"/>
          <w:szCs w:val="30"/>
        </w:rPr>
        <w:t>赛题须按要求在规定时间内在</w:t>
      </w:r>
      <w:r>
        <w:rPr>
          <w:rFonts w:ascii="仿宋_GB2312" w:eastAsia="仿宋_GB2312" w:hAnsi="仿宋_GB2312" w:hint="eastAsia"/>
          <w:kern w:val="0"/>
          <w:sz w:val="30"/>
          <w:szCs w:val="30"/>
        </w:rPr>
        <w:t>大赛官方网络</w:t>
      </w:r>
      <w:r>
        <w:rPr>
          <w:rFonts w:ascii="Arial Narrow" w:eastAsia="仿宋_GB2312" w:hAnsi="仿宋_GB2312" w:hint="eastAsia"/>
          <w:kern w:val="0"/>
          <w:sz w:val="30"/>
          <w:szCs w:val="30"/>
        </w:rPr>
        <w:t>平台（</w:t>
      </w:r>
      <w:hyperlink r:id="rId9" w:history="1">
        <w:r>
          <w:rPr>
            <w:rFonts w:eastAsia="仿宋_GB2312"/>
            <w:kern w:val="0"/>
            <w:sz w:val="30"/>
            <w:szCs w:val="30"/>
          </w:rPr>
          <w:t>www.c</w:t>
        </w:r>
        <w:r>
          <w:rPr>
            <w:rFonts w:eastAsia="仿宋_GB2312"/>
            <w:kern w:val="0"/>
            <w:sz w:val="30"/>
            <w:szCs w:val="30"/>
          </w:rPr>
          <w:t>hinaskills-</w:t>
        </w:r>
      </w:hyperlink>
      <w:r>
        <w:rPr>
          <w:rFonts w:eastAsia="仿宋_GB2312"/>
          <w:kern w:val="0"/>
          <w:sz w:val="30"/>
          <w:szCs w:val="30"/>
        </w:rPr>
        <w:t>jsw.org</w:t>
      </w:r>
      <w:r>
        <w:rPr>
          <w:rFonts w:eastAsia="仿宋_GB2312" w:hint="eastAsia"/>
          <w:kern w:val="0"/>
          <w:sz w:val="30"/>
          <w:szCs w:val="30"/>
        </w:rPr>
        <w:t>）</w:t>
      </w:r>
      <w:r>
        <w:rPr>
          <w:rFonts w:ascii="仿宋_GB2312" w:eastAsia="仿宋_GB2312" w:hAnsi="Arial Narrow" w:hint="eastAsia"/>
          <w:sz w:val="30"/>
          <w:szCs w:val="30"/>
        </w:rPr>
        <w:t>进行公开。专家工作组完成赛题（包含样题、</w:t>
      </w:r>
      <w:proofErr w:type="gramStart"/>
      <w:r>
        <w:rPr>
          <w:rFonts w:ascii="仿宋_GB2312" w:eastAsia="仿宋_GB2312" w:hAnsi="Arial Narrow" w:hint="eastAsia"/>
          <w:sz w:val="30"/>
          <w:szCs w:val="30"/>
        </w:rPr>
        <w:t>赛卷和</w:t>
      </w:r>
      <w:proofErr w:type="gramEnd"/>
      <w:r>
        <w:rPr>
          <w:rFonts w:ascii="仿宋_GB2312" w:eastAsia="仿宋_GB2312" w:hAnsi="Arial Narrow" w:hint="eastAsia"/>
          <w:sz w:val="30"/>
          <w:szCs w:val="30"/>
        </w:rPr>
        <w:t>赛题库）设计后，交由大赛执委会指定的专家进行审核。专家工作组对赛题负有保密责任，</w:t>
      </w:r>
      <w:proofErr w:type="gramStart"/>
      <w:r>
        <w:rPr>
          <w:rFonts w:ascii="仿宋_GB2312" w:eastAsia="仿宋_GB2312" w:hAnsi="Arial Narrow" w:hint="eastAsia"/>
          <w:sz w:val="30"/>
          <w:szCs w:val="30"/>
        </w:rPr>
        <w:t>须签署</w:t>
      </w:r>
      <w:proofErr w:type="gramEnd"/>
      <w:r>
        <w:rPr>
          <w:rFonts w:ascii="仿宋_GB2312" w:eastAsia="仿宋_GB2312" w:hAnsi="Arial Narrow" w:hint="eastAsia"/>
          <w:sz w:val="30"/>
          <w:szCs w:val="30"/>
        </w:rPr>
        <w:t>保密协议，不得以任何方式泄露赛题内容。</w:t>
      </w:r>
    </w:p>
    <w:p w14:paraId="649F2BE2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工作模块</w:t>
      </w:r>
      <w:r>
        <w:rPr>
          <w:rFonts w:ascii="仿宋_GB2312" w:eastAsia="仿宋_GB2312" w:hAnsi="Arial Narrow"/>
          <w:sz w:val="30"/>
          <w:szCs w:val="30"/>
        </w:rPr>
        <w:t>4</w:t>
      </w:r>
      <w:r>
        <w:rPr>
          <w:rFonts w:ascii="仿宋_GB2312" w:eastAsia="仿宋_GB2312" w:hAnsi="Arial Narrow" w:hint="eastAsia"/>
          <w:sz w:val="30"/>
          <w:szCs w:val="30"/>
        </w:rPr>
        <w:t>：赛场设计与验收</w:t>
      </w:r>
    </w:p>
    <w:p w14:paraId="4963657A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赛项专家工作组以赛项规程中“竞赛环境”的内容阐述为基础，依据《全国职业院校技能大赛赛项设备与设施管理办法》中“赛场布置”的有关要求，详细制定赛场建设方案和建设进度表，</w:t>
      </w:r>
      <w:r>
        <w:rPr>
          <w:rFonts w:ascii="仿宋_GB2312" w:eastAsia="仿宋_GB2312" w:hAnsi="Arial Narrow" w:hint="eastAsia"/>
          <w:sz w:val="30"/>
          <w:szCs w:val="30"/>
        </w:rPr>
        <w:lastRenderedPageBreak/>
        <w:t>交由赛项承办院校落实执行。专家工作组检查赛场建设进度，并于正式比赛前会同承办院校对赛场建设成果进行查漏、验收和签字确认。</w:t>
      </w:r>
    </w:p>
    <w:p w14:paraId="0538D423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工作模块</w:t>
      </w:r>
      <w:r>
        <w:rPr>
          <w:rFonts w:ascii="仿宋_GB2312" w:eastAsia="仿宋_GB2312" w:hAnsi="Arial Narrow"/>
          <w:sz w:val="30"/>
          <w:szCs w:val="30"/>
        </w:rPr>
        <w:t>5</w:t>
      </w:r>
      <w:r>
        <w:rPr>
          <w:rFonts w:ascii="仿宋_GB2312" w:eastAsia="仿宋_GB2312" w:hAnsi="Arial Narrow" w:hint="eastAsia"/>
          <w:sz w:val="30"/>
          <w:szCs w:val="30"/>
        </w:rPr>
        <w:t>：赛项安全工作</w:t>
      </w:r>
    </w:p>
    <w:p w14:paraId="702EFBE2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专家工作组作为赛项执委会下设安全保障工作组的成员之一，主要负责赛项安全工作中的命题安全和设备设施安全。针对命题安全，专家工作组须制定赛题管理的流程和规范及命题相关的安全预案，保证比赛命题、赛题保管、</w:t>
      </w:r>
      <w:r>
        <w:rPr>
          <w:rFonts w:ascii="仿宋_GB2312" w:eastAsia="仿宋_GB2312" w:hAnsi="Arial Narrow" w:hint="eastAsia"/>
          <w:sz w:val="30"/>
          <w:szCs w:val="30"/>
        </w:rPr>
        <w:t>发放、回收和</w:t>
      </w:r>
      <w:proofErr w:type="gramStart"/>
      <w:r>
        <w:rPr>
          <w:rFonts w:ascii="仿宋_GB2312" w:eastAsia="仿宋_GB2312" w:hAnsi="Arial Narrow" w:hint="eastAsia"/>
          <w:sz w:val="30"/>
          <w:szCs w:val="30"/>
        </w:rPr>
        <w:t>评判全</w:t>
      </w:r>
      <w:proofErr w:type="gramEnd"/>
      <w:r>
        <w:rPr>
          <w:rFonts w:ascii="仿宋_GB2312" w:eastAsia="仿宋_GB2312" w:hAnsi="Arial Narrow" w:hint="eastAsia"/>
          <w:sz w:val="30"/>
          <w:szCs w:val="30"/>
        </w:rPr>
        <w:t>过程的安全。针对设备设施安全，专家工作组应充分考虑比赛内容和所用器材、耗材可能存在的危险因素，在赛项技术文件中注明危险提示和防范措施，通过完善设计最大限度规避风险。同时，专家工作组须制定竞赛突发事件应急预案，以便快速有效地应对可能发生的安全事故。具体要求见《全国职业院校技能大赛安全管理规定》。</w:t>
      </w:r>
    </w:p>
    <w:p w14:paraId="5581FDA5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工作模块</w:t>
      </w:r>
      <w:r>
        <w:rPr>
          <w:rFonts w:ascii="仿宋_GB2312" w:eastAsia="仿宋_GB2312" w:hAnsi="Arial Narrow"/>
          <w:sz w:val="30"/>
          <w:szCs w:val="30"/>
        </w:rPr>
        <w:t>6</w:t>
      </w:r>
      <w:r>
        <w:rPr>
          <w:rFonts w:ascii="仿宋_GB2312" w:eastAsia="仿宋_GB2312" w:hAnsi="Arial Narrow" w:hint="eastAsia"/>
          <w:sz w:val="30"/>
          <w:szCs w:val="30"/>
        </w:rPr>
        <w:t>：裁判人员培训</w:t>
      </w:r>
    </w:p>
    <w:p w14:paraId="76EC762F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专家工作组需在赛前组织赛项裁判人员培训，重点讲解与裁判执</w:t>
      </w:r>
      <w:proofErr w:type="gramStart"/>
      <w:r>
        <w:rPr>
          <w:rFonts w:ascii="仿宋_GB2312" w:eastAsia="仿宋_GB2312" w:hAnsi="Arial Narrow" w:hint="eastAsia"/>
          <w:sz w:val="30"/>
          <w:szCs w:val="30"/>
        </w:rPr>
        <w:t>裁工作</w:t>
      </w:r>
      <w:proofErr w:type="gramEnd"/>
      <w:r>
        <w:rPr>
          <w:rFonts w:ascii="仿宋_GB2312" w:eastAsia="仿宋_GB2312" w:hAnsi="Arial Narrow" w:hint="eastAsia"/>
          <w:sz w:val="30"/>
          <w:szCs w:val="30"/>
        </w:rPr>
        <w:t>密切相关赛项竞赛规程，具体包括：比赛规则、比赛内容、竞赛技术平台、评分方式、评分标准、成绩管理流程、安全注意事</w:t>
      </w:r>
      <w:r>
        <w:rPr>
          <w:rFonts w:ascii="仿宋_GB2312" w:eastAsia="仿宋_GB2312" w:hAnsi="Arial Narrow" w:hint="eastAsia"/>
          <w:sz w:val="30"/>
          <w:szCs w:val="30"/>
        </w:rPr>
        <w:t>项和安全应急预案等。</w:t>
      </w:r>
    </w:p>
    <w:p w14:paraId="687EE1B5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工作模块</w:t>
      </w:r>
      <w:r>
        <w:rPr>
          <w:rFonts w:ascii="仿宋_GB2312" w:eastAsia="仿宋_GB2312" w:hAnsi="Arial Narrow"/>
          <w:sz w:val="30"/>
          <w:szCs w:val="30"/>
        </w:rPr>
        <w:t>7</w:t>
      </w:r>
      <w:r>
        <w:rPr>
          <w:rFonts w:ascii="仿宋_GB2312" w:eastAsia="仿宋_GB2312" w:hAnsi="Arial Narrow" w:hint="eastAsia"/>
          <w:sz w:val="30"/>
          <w:szCs w:val="30"/>
        </w:rPr>
        <w:t>：赛项说明会组织</w:t>
      </w:r>
    </w:p>
    <w:p w14:paraId="66A5C7AD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专家工作组于赛前组织召开赛项说明会，参会人员为各省市教育行政部门统一选派的领队、指导老师或其他相关人员。说明会的主要议题包括解读竞赛规程内容及注意事项、介绍竞赛技术平台及其操作、互动答疑等。</w:t>
      </w:r>
    </w:p>
    <w:p w14:paraId="00EA1969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/>
          <w:sz w:val="30"/>
          <w:szCs w:val="30"/>
        </w:rPr>
        <w:lastRenderedPageBreak/>
        <w:t>2</w:t>
      </w:r>
      <w:r>
        <w:rPr>
          <w:rFonts w:ascii="仿宋_GB2312" w:eastAsia="仿宋_GB2312" w:hAnsi="Arial Narrow" w:hint="eastAsia"/>
          <w:sz w:val="30"/>
          <w:szCs w:val="30"/>
        </w:rPr>
        <w:t>.</w:t>
      </w:r>
      <w:r>
        <w:rPr>
          <w:rFonts w:ascii="仿宋_GB2312" w:eastAsia="仿宋_GB2312" w:hAnsi="Arial Narrow" w:hint="eastAsia"/>
          <w:sz w:val="30"/>
          <w:szCs w:val="30"/>
        </w:rPr>
        <w:t>赛中阶段</w:t>
      </w:r>
    </w:p>
    <w:p w14:paraId="2FDD714A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工作模块</w:t>
      </w:r>
      <w:r>
        <w:rPr>
          <w:rFonts w:ascii="仿宋_GB2312" w:eastAsia="仿宋_GB2312" w:hAnsi="Arial Narrow" w:hint="eastAsia"/>
          <w:sz w:val="30"/>
          <w:szCs w:val="30"/>
        </w:rPr>
        <w:t>8</w:t>
      </w:r>
      <w:r>
        <w:rPr>
          <w:rFonts w:ascii="仿宋_GB2312" w:eastAsia="仿宋_GB2312" w:hAnsi="Arial Narrow" w:hint="eastAsia"/>
          <w:sz w:val="30"/>
          <w:szCs w:val="30"/>
        </w:rPr>
        <w:t>：技术支持、竞赛成绩分析与点评</w:t>
      </w:r>
    </w:p>
    <w:p w14:paraId="5D4FFACD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专家工作组在竞赛过程中为竞赛顺利开展提供技术支持。在赛项成绩产生后至</w:t>
      </w:r>
      <w:proofErr w:type="gramStart"/>
      <w:r>
        <w:rPr>
          <w:rFonts w:ascii="仿宋_GB2312" w:eastAsia="仿宋_GB2312" w:hAnsi="Arial Narrow" w:hint="eastAsia"/>
          <w:sz w:val="30"/>
          <w:szCs w:val="30"/>
        </w:rPr>
        <w:t>赛项闭赛式</w:t>
      </w:r>
      <w:proofErr w:type="gramEnd"/>
      <w:r>
        <w:rPr>
          <w:rFonts w:ascii="仿宋_GB2312" w:eastAsia="仿宋_GB2312" w:hAnsi="Arial Narrow" w:hint="eastAsia"/>
          <w:sz w:val="30"/>
          <w:szCs w:val="30"/>
        </w:rPr>
        <w:t>结束前组织进行竞赛成绩分析与赛项点评，点评时间一般不少于</w:t>
      </w:r>
      <w:r>
        <w:rPr>
          <w:rFonts w:ascii="仿宋_GB2312" w:eastAsia="仿宋_GB2312" w:hAnsi="Arial Narrow"/>
          <w:sz w:val="30"/>
          <w:szCs w:val="30"/>
        </w:rPr>
        <w:t>30</w:t>
      </w:r>
      <w:r>
        <w:rPr>
          <w:rFonts w:ascii="仿宋_GB2312" w:eastAsia="仿宋_GB2312" w:hAnsi="Arial Narrow" w:hint="eastAsia"/>
          <w:sz w:val="30"/>
          <w:szCs w:val="30"/>
        </w:rPr>
        <w:t>分钟。具体要求见《全国职业院校技能大赛赛后工作管理办法》。</w:t>
      </w:r>
    </w:p>
    <w:p w14:paraId="6055646C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/>
          <w:sz w:val="30"/>
          <w:szCs w:val="30"/>
        </w:rPr>
        <w:t>3</w:t>
      </w:r>
      <w:r>
        <w:rPr>
          <w:rFonts w:ascii="仿宋_GB2312" w:eastAsia="仿宋_GB2312" w:hAnsi="Arial Narrow" w:hint="eastAsia"/>
          <w:sz w:val="30"/>
          <w:szCs w:val="30"/>
        </w:rPr>
        <w:t>.</w:t>
      </w:r>
      <w:r>
        <w:rPr>
          <w:rFonts w:ascii="仿宋_GB2312" w:eastAsia="仿宋_GB2312" w:hAnsi="Arial Narrow" w:hint="eastAsia"/>
          <w:sz w:val="30"/>
          <w:szCs w:val="30"/>
        </w:rPr>
        <w:t>赛后阶段</w:t>
      </w:r>
    </w:p>
    <w:p w14:paraId="46FA7294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工作模块</w:t>
      </w:r>
      <w:r>
        <w:rPr>
          <w:rFonts w:ascii="仿宋_GB2312" w:eastAsia="仿宋_GB2312" w:hAnsi="Arial Narrow" w:hint="eastAsia"/>
          <w:sz w:val="30"/>
          <w:szCs w:val="30"/>
        </w:rPr>
        <w:t>9</w:t>
      </w:r>
      <w:r>
        <w:rPr>
          <w:rFonts w:ascii="仿宋_GB2312" w:eastAsia="仿宋_GB2312" w:hAnsi="Arial Narrow" w:hint="eastAsia"/>
          <w:sz w:val="30"/>
          <w:szCs w:val="30"/>
        </w:rPr>
        <w:t>：专家工作总结</w:t>
      </w:r>
    </w:p>
    <w:p w14:paraId="110A6E76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专家工作组须填写专家工作总结表，重点完成赛项分析报告，于赛项闭赛后</w:t>
      </w:r>
      <w:r>
        <w:rPr>
          <w:rFonts w:ascii="仿宋_GB2312" w:eastAsia="仿宋_GB2312" w:hAnsi="Arial Narrow"/>
          <w:sz w:val="30"/>
          <w:szCs w:val="30"/>
        </w:rPr>
        <w:t>30</w:t>
      </w:r>
      <w:r>
        <w:rPr>
          <w:rFonts w:ascii="仿宋_GB2312" w:eastAsia="仿宋_GB2312" w:hAnsi="Arial Narrow" w:hint="eastAsia"/>
          <w:sz w:val="30"/>
          <w:szCs w:val="30"/>
        </w:rPr>
        <w:t>日内提交大赛执委会办公室。赛项分析报告的指导办法见《全国职业院校技能大赛赛后工作管理办法》。此外，专家工作组应指导赛项承办院校做好比赛档案，包括赛项赛题、赛项说明会会议资料、安全预案等的整理、归档和封存工</w:t>
      </w:r>
      <w:r>
        <w:rPr>
          <w:rFonts w:ascii="仿宋_GB2312" w:eastAsia="仿宋_GB2312" w:hAnsi="Arial Narrow" w:hint="eastAsia"/>
          <w:sz w:val="30"/>
          <w:szCs w:val="30"/>
        </w:rPr>
        <w:t>作。</w:t>
      </w:r>
    </w:p>
    <w:p w14:paraId="583C5E69" w14:textId="77777777" w:rsidR="00A61C2F" w:rsidRDefault="007462E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工作模块</w:t>
      </w:r>
      <w:r>
        <w:rPr>
          <w:rFonts w:ascii="仿宋_GB2312" w:eastAsia="仿宋_GB2312" w:hAnsi="Arial Narrow" w:hint="eastAsia"/>
          <w:sz w:val="30"/>
          <w:szCs w:val="30"/>
        </w:rPr>
        <w:t>10</w:t>
      </w:r>
      <w:r>
        <w:rPr>
          <w:rFonts w:ascii="仿宋_GB2312" w:eastAsia="仿宋_GB2312" w:hAnsi="Arial Narrow" w:hint="eastAsia"/>
          <w:sz w:val="30"/>
          <w:szCs w:val="30"/>
        </w:rPr>
        <w:t>：赛项资源转化</w:t>
      </w:r>
    </w:p>
    <w:p w14:paraId="1EFECF2B" w14:textId="77777777" w:rsidR="00A61C2F" w:rsidRDefault="007462E9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按照《全国职业院校技能大赛赛项资源转化工作办法》，要求在公布拟设赛项规程时，公布详细的赛项资源转化方案。在赛项比赛结束后</w:t>
      </w:r>
      <w:r>
        <w:rPr>
          <w:rFonts w:ascii="仿宋_GB2312" w:eastAsia="仿宋_GB2312" w:hAnsi="Arial Narrow" w:hint="eastAsia"/>
          <w:sz w:val="30"/>
          <w:szCs w:val="30"/>
        </w:rPr>
        <w:t>30</w:t>
      </w:r>
      <w:r>
        <w:rPr>
          <w:rFonts w:ascii="仿宋_GB2312" w:eastAsia="仿宋_GB2312" w:hAnsi="Arial Narrow" w:hint="eastAsia"/>
          <w:sz w:val="30"/>
          <w:szCs w:val="30"/>
        </w:rPr>
        <w:t>个工作日内，向大赛执委会办公室上报赛项资源转化的实施方案。在赛后三个月内完成资源转化，特殊赛项的资源转化不超过半年。</w:t>
      </w:r>
    </w:p>
    <w:p w14:paraId="305E631D" w14:textId="77777777" w:rsidR="00A61C2F" w:rsidRDefault="00A61C2F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Arial Narrow"/>
          <w:sz w:val="30"/>
          <w:szCs w:val="30"/>
        </w:rPr>
        <w:sectPr w:rsidR="00A61C2F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14:paraId="300D15BF" w14:textId="77777777" w:rsidR="00A61C2F" w:rsidRDefault="007462E9">
      <w:pPr>
        <w:adjustRightInd w:val="0"/>
        <w:snapToGrid w:val="0"/>
        <w:spacing w:line="540" w:lineRule="exact"/>
        <w:ind w:firstLineChars="200" w:firstLine="602"/>
        <w:rPr>
          <w:rFonts w:ascii="仿宋_GB2312" w:eastAsia="仿宋_GB2312" w:hAnsi="Arial Narrow"/>
          <w:b/>
          <w:sz w:val="30"/>
          <w:szCs w:val="30"/>
        </w:rPr>
      </w:pPr>
      <w:r>
        <w:rPr>
          <w:rFonts w:ascii="仿宋_GB2312" w:eastAsia="仿宋_GB2312" w:hAnsi="Arial Narrow" w:hint="eastAsia"/>
          <w:b/>
          <w:sz w:val="30"/>
          <w:szCs w:val="30"/>
        </w:rPr>
        <w:lastRenderedPageBreak/>
        <w:t>四、工作记录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006"/>
      </w:tblGrid>
      <w:tr w:rsidR="00A61C2F" w14:paraId="4C3137B5" w14:textId="77777777">
        <w:tc>
          <w:tcPr>
            <w:tcW w:w="3510" w:type="dxa"/>
            <w:vAlign w:val="center"/>
          </w:tcPr>
          <w:p w14:paraId="0107FB6F" w14:textId="77777777" w:rsidR="00A61C2F" w:rsidRDefault="007462E9">
            <w:pPr>
              <w:jc w:val="left"/>
              <w:rPr>
                <w:rFonts w:ascii="仿宋_GB2312" w:eastAsia="仿宋_GB2312" w:hAnsi="仿宋" w:cs="Arial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sz w:val="24"/>
                <w:szCs w:val="24"/>
              </w:rPr>
              <w:t>一、赛项规程编制</w:t>
            </w:r>
          </w:p>
        </w:tc>
        <w:tc>
          <w:tcPr>
            <w:tcW w:w="5006" w:type="dxa"/>
          </w:tcPr>
          <w:p w14:paraId="2A4589E6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工作描述：</w:t>
            </w:r>
          </w:p>
          <w:p w14:paraId="48C7F55A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3A1C56E6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6C3E8593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3597584E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0A238494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0FA1C5E2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签字：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日</w:t>
            </w:r>
          </w:p>
        </w:tc>
      </w:tr>
      <w:tr w:rsidR="00A61C2F" w14:paraId="15E7867E" w14:textId="77777777">
        <w:tc>
          <w:tcPr>
            <w:tcW w:w="3510" w:type="dxa"/>
            <w:vAlign w:val="center"/>
          </w:tcPr>
          <w:p w14:paraId="1732F4F8" w14:textId="77777777" w:rsidR="00A61C2F" w:rsidRDefault="007462E9">
            <w:pPr>
              <w:jc w:val="left"/>
              <w:rPr>
                <w:rFonts w:ascii="仿宋_GB2312" w:eastAsia="仿宋_GB2312" w:hAnsi="仿宋" w:cs="Arial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sz w:val="24"/>
                <w:szCs w:val="24"/>
              </w:rPr>
              <w:t>二、竞赛平台方案制定</w:t>
            </w:r>
          </w:p>
        </w:tc>
        <w:tc>
          <w:tcPr>
            <w:tcW w:w="5006" w:type="dxa"/>
          </w:tcPr>
          <w:p w14:paraId="18EC9C3F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工作描述：</w:t>
            </w:r>
          </w:p>
          <w:p w14:paraId="4832E1AC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63085395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517B5BA3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04775442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70E82BDC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签字：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日</w:t>
            </w:r>
          </w:p>
        </w:tc>
      </w:tr>
      <w:tr w:rsidR="00A61C2F" w14:paraId="580FB38E" w14:textId="77777777">
        <w:tc>
          <w:tcPr>
            <w:tcW w:w="3510" w:type="dxa"/>
            <w:vAlign w:val="center"/>
          </w:tcPr>
          <w:p w14:paraId="6E1F5514" w14:textId="77777777" w:rsidR="00A61C2F" w:rsidRDefault="007462E9">
            <w:pPr>
              <w:jc w:val="left"/>
              <w:rPr>
                <w:rFonts w:ascii="仿宋_GB2312" w:eastAsia="仿宋_GB2312" w:hAnsi="仿宋" w:cs="Arial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sz w:val="24"/>
                <w:szCs w:val="24"/>
              </w:rPr>
              <w:t>三、赛题设计与审核</w:t>
            </w:r>
          </w:p>
        </w:tc>
        <w:tc>
          <w:tcPr>
            <w:tcW w:w="5006" w:type="dxa"/>
          </w:tcPr>
          <w:p w14:paraId="430FE124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工作描述：</w:t>
            </w:r>
          </w:p>
          <w:p w14:paraId="533D0C1A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68061C1B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4D712FC5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0A426AFE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310F3E42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30D4355B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签字：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日</w:t>
            </w:r>
          </w:p>
        </w:tc>
      </w:tr>
      <w:tr w:rsidR="00A61C2F" w14:paraId="404B3240" w14:textId="77777777">
        <w:tc>
          <w:tcPr>
            <w:tcW w:w="3510" w:type="dxa"/>
            <w:vAlign w:val="center"/>
          </w:tcPr>
          <w:p w14:paraId="6D684412" w14:textId="77777777" w:rsidR="00A61C2F" w:rsidRDefault="007462E9">
            <w:pPr>
              <w:jc w:val="left"/>
              <w:rPr>
                <w:rFonts w:ascii="仿宋_GB2312" w:eastAsia="仿宋_GB2312" w:hAnsi="仿宋" w:cs="Arial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sz w:val="24"/>
                <w:szCs w:val="24"/>
              </w:rPr>
              <w:t>四、赛场设计与验收</w:t>
            </w:r>
          </w:p>
        </w:tc>
        <w:tc>
          <w:tcPr>
            <w:tcW w:w="5006" w:type="dxa"/>
          </w:tcPr>
          <w:p w14:paraId="54085F8C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工作描述：</w:t>
            </w:r>
          </w:p>
          <w:p w14:paraId="6046652F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07A4A86D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52DE03BC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2A422E99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48025B41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1D73A4E2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78892486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签字：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日</w:t>
            </w:r>
          </w:p>
        </w:tc>
      </w:tr>
      <w:tr w:rsidR="00A61C2F" w14:paraId="72A33252" w14:textId="77777777">
        <w:tc>
          <w:tcPr>
            <w:tcW w:w="3510" w:type="dxa"/>
            <w:vAlign w:val="center"/>
          </w:tcPr>
          <w:p w14:paraId="1FD3879C" w14:textId="77777777" w:rsidR="00A61C2F" w:rsidRDefault="007462E9">
            <w:pPr>
              <w:jc w:val="left"/>
              <w:rPr>
                <w:rFonts w:ascii="仿宋_GB2312" w:eastAsia="仿宋_GB2312" w:hAnsi="仿宋" w:cs="Arial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sz w:val="24"/>
                <w:szCs w:val="24"/>
              </w:rPr>
              <w:t>五、赛项安全工作</w:t>
            </w:r>
          </w:p>
        </w:tc>
        <w:tc>
          <w:tcPr>
            <w:tcW w:w="5006" w:type="dxa"/>
          </w:tcPr>
          <w:p w14:paraId="110634A8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工作描述：</w:t>
            </w:r>
          </w:p>
          <w:p w14:paraId="361EC15C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54ECC654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1A81718A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72ED799F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1B5FB556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41BC5F5C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签字：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日</w:t>
            </w:r>
          </w:p>
        </w:tc>
      </w:tr>
      <w:tr w:rsidR="00A61C2F" w14:paraId="12218878" w14:textId="77777777">
        <w:tc>
          <w:tcPr>
            <w:tcW w:w="3510" w:type="dxa"/>
            <w:vAlign w:val="center"/>
          </w:tcPr>
          <w:p w14:paraId="79CE7530" w14:textId="77777777" w:rsidR="00A61C2F" w:rsidRDefault="007462E9">
            <w:pPr>
              <w:jc w:val="left"/>
              <w:rPr>
                <w:rFonts w:ascii="仿宋_GB2312" w:eastAsia="仿宋_GB2312" w:hAnsi="仿宋" w:cs="Arial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sz w:val="24"/>
                <w:szCs w:val="24"/>
              </w:rPr>
              <w:t>六、裁判员培训</w:t>
            </w:r>
          </w:p>
        </w:tc>
        <w:tc>
          <w:tcPr>
            <w:tcW w:w="5006" w:type="dxa"/>
          </w:tcPr>
          <w:p w14:paraId="0072A6F5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工作描述：</w:t>
            </w:r>
          </w:p>
          <w:p w14:paraId="497BA380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273C3C92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4CEC6E87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25590171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62992211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27BCD419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签字：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日</w:t>
            </w:r>
          </w:p>
        </w:tc>
      </w:tr>
      <w:tr w:rsidR="00A61C2F" w14:paraId="41D660FB" w14:textId="77777777">
        <w:tc>
          <w:tcPr>
            <w:tcW w:w="3510" w:type="dxa"/>
            <w:vAlign w:val="center"/>
          </w:tcPr>
          <w:p w14:paraId="2B7D1EB7" w14:textId="77777777" w:rsidR="00A61C2F" w:rsidRDefault="007462E9">
            <w:pPr>
              <w:jc w:val="left"/>
              <w:rPr>
                <w:rFonts w:ascii="仿宋_GB2312" w:eastAsia="仿宋_GB2312" w:hAnsi="仿宋" w:cs="Arial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sz w:val="24"/>
                <w:szCs w:val="24"/>
              </w:rPr>
              <w:lastRenderedPageBreak/>
              <w:t>七、说明会组织</w:t>
            </w:r>
          </w:p>
        </w:tc>
        <w:tc>
          <w:tcPr>
            <w:tcW w:w="5006" w:type="dxa"/>
          </w:tcPr>
          <w:p w14:paraId="7A101204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工作描述：</w:t>
            </w:r>
          </w:p>
          <w:p w14:paraId="559024DA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15E2B3B6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351511E7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045C9B05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6FB3C8F5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5F315D68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03D9491C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签字：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日</w:t>
            </w:r>
          </w:p>
        </w:tc>
      </w:tr>
      <w:tr w:rsidR="00A61C2F" w14:paraId="0EC73687" w14:textId="77777777">
        <w:tc>
          <w:tcPr>
            <w:tcW w:w="3510" w:type="dxa"/>
            <w:vAlign w:val="center"/>
          </w:tcPr>
          <w:p w14:paraId="585364A9" w14:textId="77777777" w:rsidR="00A61C2F" w:rsidRDefault="007462E9">
            <w:pPr>
              <w:jc w:val="left"/>
              <w:rPr>
                <w:rFonts w:ascii="仿宋_GB2312" w:eastAsia="仿宋_GB2312" w:hAnsi="仿宋" w:cs="Arial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sz w:val="24"/>
                <w:szCs w:val="24"/>
              </w:rPr>
              <w:t>八、技术支持、成绩分析与点评</w:t>
            </w:r>
          </w:p>
        </w:tc>
        <w:tc>
          <w:tcPr>
            <w:tcW w:w="5006" w:type="dxa"/>
          </w:tcPr>
          <w:p w14:paraId="12497B51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工作描述：</w:t>
            </w:r>
          </w:p>
          <w:p w14:paraId="280C96B0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05FDA3A0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6E7AE1C0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7B337E87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018A03F2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26C61AFB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1905CE47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签字：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日</w:t>
            </w:r>
          </w:p>
        </w:tc>
      </w:tr>
      <w:tr w:rsidR="00A61C2F" w14:paraId="45CBAA19" w14:textId="77777777">
        <w:tc>
          <w:tcPr>
            <w:tcW w:w="3510" w:type="dxa"/>
            <w:vAlign w:val="center"/>
          </w:tcPr>
          <w:p w14:paraId="0B8381C5" w14:textId="77777777" w:rsidR="00A61C2F" w:rsidRDefault="007462E9">
            <w:pPr>
              <w:jc w:val="left"/>
              <w:rPr>
                <w:rFonts w:ascii="仿宋_GB2312" w:eastAsia="仿宋_GB2312" w:hAnsi="仿宋" w:cs="Arial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sz w:val="24"/>
                <w:szCs w:val="24"/>
              </w:rPr>
              <w:t>九、专家工作总结</w:t>
            </w:r>
          </w:p>
        </w:tc>
        <w:tc>
          <w:tcPr>
            <w:tcW w:w="5006" w:type="dxa"/>
          </w:tcPr>
          <w:p w14:paraId="4F161E8C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1E9EB6FE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49DEED10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083960E6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1C47021E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6B28F2F7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1CFDE52B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534D6AC7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5C062B0F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73AEC553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12D4EA0E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0D23D9F4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336D2854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7DB0EB50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0740633D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4C2BC259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签字：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日</w:t>
            </w:r>
          </w:p>
        </w:tc>
      </w:tr>
      <w:tr w:rsidR="00A61C2F" w14:paraId="77B183E8" w14:textId="77777777">
        <w:tc>
          <w:tcPr>
            <w:tcW w:w="3510" w:type="dxa"/>
            <w:vAlign w:val="center"/>
          </w:tcPr>
          <w:p w14:paraId="31494BC9" w14:textId="77777777" w:rsidR="00A61C2F" w:rsidRDefault="007462E9">
            <w:pPr>
              <w:jc w:val="left"/>
              <w:rPr>
                <w:rFonts w:ascii="仿宋_GB2312" w:eastAsia="仿宋_GB2312" w:hAnsi="仿宋" w:cs="Arial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sz w:val="24"/>
                <w:szCs w:val="24"/>
              </w:rPr>
              <w:t>十、赛项资源转化</w:t>
            </w:r>
          </w:p>
        </w:tc>
        <w:tc>
          <w:tcPr>
            <w:tcW w:w="5006" w:type="dxa"/>
          </w:tcPr>
          <w:p w14:paraId="63ED3B87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工作描述：</w:t>
            </w:r>
          </w:p>
          <w:p w14:paraId="1F119E42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01F11941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19628CD6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74C1A663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44192118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13177CC0" w14:textId="77777777" w:rsidR="00A61C2F" w:rsidRDefault="00A61C2F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</w:p>
          <w:p w14:paraId="07197BDD" w14:textId="77777777" w:rsidR="00A61C2F" w:rsidRDefault="007462E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Arial Narrow"/>
                <w:sz w:val="24"/>
                <w:szCs w:val="24"/>
              </w:rPr>
            </w:pPr>
            <w:r>
              <w:rPr>
                <w:rFonts w:ascii="仿宋_GB2312" w:eastAsia="仿宋_GB2312" w:hAnsi="Arial Narrow" w:hint="eastAsia"/>
                <w:sz w:val="24"/>
                <w:szCs w:val="24"/>
              </w:rPr>
              <w:t>签字：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Arial Narrow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Arial Narrow" w:hint="eastAsia"/>
                <w:sz w:val="24"/>
                <w:szCs w:val="24"/>
              </w:rPr>
              <w:t>日</w:t>
            </w:r>
          </w:p>
        </w:tc>
      </w:tr>
    </w:tbl>
    <w:p w14:paraId="701E4514" w14:textId="77777777" w:rsidR="00A61C2F" w:rsidRDefault="00A61C2F">
      <w:pPr>
        <w:rPr>
          <w:rFonts w:ascii="Arial Narrow" w:eastAsia="仿宋_GB2312" w:hAnsi="Arial Narrow"/>
          <w:sz w:val="30"/>
          <w:szCs w:val="30"/>
        </w:rPr>
      </w:pPr>
    </w:p>
    <w:p w14:paraId="544CFC63" w14:textId="77777777" w:rsidR="00A61C2F" w:rsidRDefault="007462E9">
      <w:pPr>
        <w:ind w:firstLineChars="100" w:firstLine="300"/>
      </w:pPr>
      <w:r>
        <w:rPr>
          <w:rFonts w:ascii="Arial Narrow" w:eastAsia="仿宋_GB2312" w:hAnsi="Arial Narrow" w:hint="eastAsia"/>
          <w:sz w:val="30"/>
          <w:szCs w:val="30"/>
        </w:rPr>
        <w:t>专家组组长签名：</w:t>
      </w:r>
      <w:r>
        <w:rPr>
          <w:rFonts w:ascii="Arial Narrow" w:eastAsia="仿宋_GB2312" w:hAnsi="Arial Narrow"/>
          <w:sz w:val="30"/>
          <w:szCs w:val="30"/>
        </w:rPr>
        <w:t xml:space="preserve">                    </w:t>
      </w:r>
      <w:r>
        <w:rPr>
          <w:rFonts w:ascii="Arial Narrow" w:eastAsia="仿宋_GB2312" w:hAnsi="Arial Narrow" w:hint="eastAsia"/>
          <w:sz w:val="30"/>
          <w:szCs w:val="30"/>
        </w:rPr>
        <w:t>日期：</w:t>
      </w:r>
      <w:r>
        <w:rPr>
          <w:rFonts w:ascii="Arial Narrow" w:eastAsia="仿宋_GB2312" w:hAnsi="Arial Narrow"/>
          <w:sz w:val="30"/>
          <w:szCs w:val="30"/>
        </w:rPr>
        <w:t xml:space="preserve">   </w:t>
      </w:r>
    </w:p>
    <w:sectPr w:rsidR="00A61C2F" w:rsidSect="004809F5">
      <w:headerReference w:type="default" r:id="rId10"/>
      <w:footerReference w:type="default" r:id="rId11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6DAA" w14:textId="77777777" w:rsidR="007462E9" w:rsidRDefault="007462E9">
      <w:r>
        <w:separator/>
      </w:r>
    </w:p>
  </w:endnote>
  <w:endnote w:type="continuationSeparator" w:id="0">
    <w:p w14:paraId="5E2849CC" w14:textId="77777777" w:rsidR="007462E9" w:rsidRDefault="0074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9F67" w14:textId="77777777" w:rsidR="00A61C2F" w:rsidRDefault="007462E9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7CAE63" wp14:editId="503AF4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CB0C7" w14:textId="77777777" w:rsidR="00A61C2F" w:rsidRDefault="007462E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193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CAE6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XurQEAAD8DAAAOAAAAZHJzL2Uyb0RvYy54bWysUs1qGzEQvgfyDkL3WhtD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HAIF7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14:paraId="08ACB0C7" w14:textId="77777777" w:rsidR="00A61C2F" w:rsidRDefault="007462E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193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F118D9" w14:textId="77777777" w:rsidR="00A61C2F" w:rsidRDefault="00A61C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5DAD" w14:textId="77777777" w:rsidR="007462E9" w:rsidRDefault="007462E9">
      <w:r>
        <w:separator/>
      </w:r>
    </w:p>
  </w:footnote>
  <w:footnote w:type="continuationSeparator" w:id="0">
    <w:p w14:paraId="3565CC80" w14:textId="77777777" w:rsidR="007462E9" w:rsidRDefault="0074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B1FD" w14:textId="77777777" w:rsidR="00A61C2F" w:rsidRDefault="00A61C2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C2F"/>
    <w:rsid w:val="004809F5"/>
    <w:rsid w:val="007462E9"/>
    <w:rsid w:val="00A61C2F"/>
    <w:rsid w:val="17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FFF45"/>
  <w15:docId w15:val="{387D2C0C-4FBB-445D-BE51-80C3ABE1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Title"/>
    <w:basedOn w:val="a"/>
    <w:next w:val="a"/>
    <w:qFormat/>
    <w:pPr>
      <w:snapToGrid w:val="0"/>
      <w:spacing w:line="540" w:lineRule="exact"/>
      <w:jc w:val="center"/>
    </w:pPr>
    <w:rPr>
      <w:rFonts w:ascii="黑体" w:eastAsia="黑体" w:hAnsi="黑体"/>
      <w:b/>
      <w:kern w:val="0"/>
      <w:sz w:val="36"/>
      <w:szCs w:val="36"/>
    </w:rPr>
  </w:style>
  <w:style w:type="paragraph" w:customStyle="1" w:styleId="2">
    <w:name w:val="列出段落2"/>
    <w:basedOn w:val="a"/>
    <w:uiPriority w:val="99"/>
    <w:pPr>
      <w:ind w:firstLineChars="200" w:firstLine="420"/>
    </w:p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inaskills-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陈斌</cp:lastModifiedBy>
  <cp:revision>2</cp:revision>
  <dcterms:created xsi:type="dcterms:W3CDTF">2021-05-16T05:06:00Z</dcterms:created>
  <dcterms:modified xsi:type="dcterms:W3CDTF">2021-05-17T02:32:00Z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6DFA0CA611AA45648A436D44BD86ABF6</vt:lpwstr>
  </property>
</Properties>
</file>