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C7" w:rsidRDefault="00A96B42">
      <w:pPr>
        <w:spacing w:line="600" w:lineRule="exact"/>
        <w:jc w:val="center"/>
        <w:rPr>
          <w:rFonts w:ascii="黑体" w:eastAsia="黑体" w:hAnsi="黑体" w:cs="方正小标宋_GBK"/>
          <w:b/>
          <w:bCs/>
          <w:sz w:val="36"/>
          <w:szCs w:val="36"/>
        </w:rPr>
      </w:pPr>
      <w:r>
        <w:rPr>
          <w:rFonts w:ascii="黑体" w:eastAsia="黑体" w:hAnsi="黑体" w:cs="方正小标宋_GBK" w:hint="eastAsia"/>
          <w:b/>
          <w:bCs/>
          <w:sz w:val="36"/>
          <w:szCs w:val="36"/>
        </w:rPr>
        <w:t>关于召开</w:t>
      </w:r>
      <w:r>
        <w:rPr>
          <w:rFonts w:ascii="黑体" w:eastAsia="黑体" w:hAnsi="黑体" w:cs="方正小标宋_GBK" w:hint="eastAsia"/>
          <w:b/>
          <w:bCs/>
          <w:sz w:val="36"/>
          <w:szCs w:val="36"/>
        </w:rPr>
        <w:t>2020</w:t>
      </w:r>
      <w:r>
        <w:rPr>
          <w:rFonts w:ascii="黑体" w:eastAsia="黑体" w:hAnsi="黑体" w:cs="方正小标宋_GBK" w:hint="eastAsia"/>
          <w:b/>
          <w:bCs/>
          <w:sz w:val="36"/>
          <w:szCs w:val="36"/>
        </w:rPr>
        <w:t>年全国职业院校技能大赛改革试点赛</w:t>
      </w:r>
    </w:p>
    <w:p w:rsidR="00D448C7" w:rsidRDefault="00A96B42">
      <w:pPr>
        <w:spacing w:line="600" w:lineRule="exact"/>
        <w:jc w:val="center"/>
        <w:rPr>
          <w:rFonts w:ascii="黑体" w:eastAsia="黑体" w:hAnsi="黑体" w:cs="方正小标宋_GBK"/>
          <w:b/>
          <w:bCs/>
          <w:sz w:val="36"/>
          <w:szCs w:val="36"/>
        </w:rPr>
      </w:pPr>
      <w:r>
        <w:rPr>
          <w:rFonts w:ascii="黑体" w:eastAsia="黑体" w:hAnsi="黑体" w:cs="方正小标宋_GBK" w:hint="eastAsia"/>
          <w:b/>
          <w:bCs/>
          <w:sz w:val="36"/>
          <w:szCs w:val="36"/>
        </w:rPr>
        <w:t>高</w:t>
      </w:r>
      <w:r>
        <w:rPr>
          <w:rFonts w:ascii="黑体" w:eastAsia="黑体" w:hAnsi="黑体" w:cs="方正小标宋_GBK" w:hint="eastAsia"/>
          <w:b/>
          <w:bCs/>
          <w:sz w:val="36"/>
          <w:szCs w:val="36"/>
        </w:rPr>
        <w:t>职组“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化学实验技术</w:t>
      </w:r>
      <w:r>
        <w:rPr>
          <w:rFonts w:ascii="黑体" w:eastAsia="黑体" w:hAnsi="黑体" w:cs="方正小标宋_GBK" w:hint="eastAsia"/>
          <w:b/>
          <w:bCs/>
          <w:sz w:val="36"/>
          <w:szCs w:val="36"/>
        </w:rPr>
        <w:t>”赛项说明会的通知</w:t>
      </w:r>
    </w:p>
    <w:p w:rsidR="00D448C7" w:rsidRDefault="00D448C7">
      <w:pPr>
        <w:jc w:val="center"/>
        <w:rPr>
          <w:rFonts w:asciiTheme="minorEastAsia" w:eastAsiaTheme="minorEastAsia" w:hAnsiTheme="minorEastAsia"/>
          <w:b/>
          <w:kern w:val="40"/>
          <w:sz w:val="36"/>
          <w:szCs w:val="36"/>
        </w:rPr>
      </w:pPr>
    </w:p>
    <w:p w:rsidR="00D448C7" w:rsidRDefault="00A96B42">
      <w:pPr>
        <w:pStyle w:val="a9"/>
        <w:widowControl/>
        <w:rPr>
          <w:rFonts w:asciiTheme="minorEastAsia" w:hAnsiTheme="minorEastAsia" w:cs="仿宋"/>
          <w:color w:val="000000"/>
          <w:sz w:val="30"/>
          <w:szCs w:val="30"/>
        </w:rPr>
      </w:pPr>
      <w:r>
        <w:rPr>
          <w:rFonts w:asciiTheme="minorEastAsia" w:hAnsiTheme="minorEastAsia" w:cs="仿宋" w:hint="eastAsia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按照</w:t>
      </w:r>
      <w:r>
        <w:rPr>
          <w:rFonts w:asciiTheme="minorEastAsia" w:eastAsiaTheme="minorEastAsia" w:hAnsiTheme="minorEastAsia" w:hint="eastAsia"/>
          <w:sz w:val="30"/>
          <w:szCs w:val="30"/>
        </w:rPr>
        <w:t>2020</w:t>
      </w:r>
      <w:r>
        <w:rPr>
          <w:rFonts w:asciiTheme="minorEastAsia" w:eastAsiaTheme="minorEastAsia" w:hAnsiTheme="minorEastAsia" w:hint="eastAsia"/>
          <w:sz w:val="30"/>
          <w:szCs w:val="30"/>
        </w:rPr>
        <w:t>年全国职业院校技能大赛改革试点赛工作统一安排，为确保</w:t>
      </w:r>
      <w:r>
        <w:rPr>
          <w:rFonts w:asciiTheme="minorEastAsia" w:eastAsiaTheme="minorEastAsia" w:hAnsiTheme="minorEastAsia" w:hint="eastAsia"/>
          <w:sz w:val="30"/>
          <w:szCs w:val="30"/>
        </w:rPr>
        <w:t>高</w:t>
      </w:r>
      <w:r>
        <w:rPr>
          <w:rFonts w:asciiTheme="minorEastAsia" w:eastAsiaTheme="minorEastAsia" w:hAnsiTheme="minorEastAsia" w:hint="eastAsia"/>
          <w:sz w:val="30"/>
          <w:szCs w:val="30"/>
        </w:rPr>
        <w:t>职</w:t>
      </w:r>
      <w:r>
        <w:rPr>
          <w:rFonts w:asciiTheme="minorEastAsia" w:eastAsiaTheme="minorEastAsia" w:hAnsiTheme="minorEastAsia" w:hint="eastAsia"/>
          <w:sz w:val="30"/>
          <w:szCs w:val="30"/>
        </w:rPr>
        <w:t>组“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化学实验技术</w:t>
      </w:r>
      <w:r>
        <w:rPr>
          <w:rFonts w:asciiTheme="minorEastAsia" w:eastAsiaTheme="minorEastAsia" w:hAnsiTheme="minorEastAsia" w:hint="eastAsia"/>
          <w:sz w:val="30"/>
          <w:szCs w:val="30"/>
        </w:rPr>
        <w:t>”赛项顺利进行，经研究决定于</w:t>
      </w:r>
      <w:r>
        <w:rPr>
          <w:rFonts w:asciiTheme="minorEastAsia" w:eastAsiaTheme="minorEastAsia" w:hAnsiTheme="minorEastAsia" w:hint="eastAsia"/>
          <w:sz w:val="30"/>
          <w:szCs w:val="30"/>
        </w:rPr>
        <w:t>2020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11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20</w:t>
      </w:r>
      <w:r>
        <w:rPr>
          <w:rFonts w:asciiTheme="minorEastAsia" w:eastAsiaTheme="minorEastAsia" w:hAnsiTheme="minorEastAsia" w:hint="eastAsia"/>
          <w:sz w:val="30"/>
          <w:szCs w:val="30"/>
        </w:rPr>
        <w:t>日召</w:t>
      </w:r>
      <w:r>
        <w:rPr>
          <w:rFonts w:asciiTheme="minorEastAsia" w:eastAsiaTheme="minorEastAsia" w:hAnsiTheme="minorEastAsia" w:hint="eastAsia"/>
          <w:sz w:val="30"/>
          <w:szCs w:val="30"/>
        </w:rPr>
        <w:t>开赛项说明会。现将有关事项通知如下：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一、会议时间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t>11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月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20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日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9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:00-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10: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0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0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二、会议内容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>
        <w:rPr>
          <w:rFonts w:asciiTheme="minorEastAsia" w:hAnsiTheme="minorEastAsia" w:hint="eastAsia"/>
          <w:kern w:val="2"/>
          <w:sz w:val="30"/>
          <w:szCs w:val="30"/>
        </w:rPr>
        <w:t>1.</w:t>
      </w:r>
      <w:r>
        <w:rPr>
          <w:rFonts w:asciiTheme="minorEastAsia" w:hAnsiTheme="minorEastAsia" w:hint="eastAsia"/>
          <w:kern w:val="2"/>
          <w:sz w:val="30"/>
          <w:szCs w:val="30"/>
        </w:rPr>
        <w:t>赛项专家组解读竞赛规程及技术要求。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>
        <w:rPr>
          <w:rFonts w:asciiTheme="minorEastAsia" w:hAnsiTheme="minorEastAsia" w:hint="eastAsia"/>
          <w:kern w:val="2"/>
          <w:sz w:val="30"/>
          <w:szCs w:val="30"/>
        </w:rPr>
        <w:t>2.</w:t>
      </w:r>
      <w:r>
        <w:rPr>
          <w:rFonts w:asciiTheme="minorEastAsia" w:hAnsiTheme="minorEastAsia" w:hint="eastAsia"/>
          <w:kern w:val="2"/>
          <w:sz w:val="30"/>
          <w:szCs w:val="30"/>
        </w:rPr>
        <w:t>承办校</w:t>
      </w:r>
      <w:r>
        <w:rPr>
          <w:rFonts w:asciiTheme="minorEastAsia" w:hAnsiTheme="minorEastAsia" w:cs="宋体" w:hint="eastAsia"/>
          <w:kern w:val="2"/>
          <w:sz w:val="30"/>
          <w:szCs w:val="30"/>
        </w:rPr>
        <w:t>领导介绍学校及赛场情况</w:t>
      </w:r>
      <w:r>
        <w:rPr>
          <w:rFonts w:asciiTheme="minorEastAsia" w:hAnsiTheme="minorEastAsia" w:hint="eastAsia"/>
          <w:kern w:val="2"/>
          <w:sz w:val="30"/>
          <w:szCs w:val="30"/>
        </w:rPr>
        <w:t>。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>
        <w:rPr>
          <w:rFonts w:asciiTheme="minorEastAsia" w:hAnsiTheme="minorEastAsia" w:hint="eastAsia"/>
          <w:kern w:val="2"/>
          <w:sz w:val="30"/>
          <w:szCs w:val="30"/>
        </w:rPr>
        <w:t>3.</w:t>
      </w:r>
      <w:r>
        <w:rPr>
          <w:rFonts w:asciiTheme="minorEastAsia" w:hAnsiTheme="minorEastAsia" w:hint="eastAsia"/>
          <w:kern w:val="2"/>
          <w:sz w:val="30"/>
          <w:szCs w:val="30"/>
        </w:rPr>
        <w:t>支持企业</w:t>
      </w:r>
      <w:r>
        <w:rPr>
          <w:rFonts w:asciiTheme="minorEastAsia" w:hAnsiTheme="minorEastAsia" w:hint="eastAsia"/>
          <w:kern w:val="2"/>
          <w:sz w:val="30"/>
          <w:szCs w:val="30"/>
        </w:rPr>
        <w:t>说明仪器设备相关情况</w:t>
      </w:r>
      <w:r>
        <w:rPr>
          <w:rFonts w:asciiTheme="minorEastAsia" w:hAnsiTheme="minorEastAsia" w:hint="eastAsia"/>
          <w:kern w:val="2"/>
          <w:sz w:val="30"/>
          <w:szCs w:val="30"/>
        </w:rPr>
        <w:t>。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三、会议地点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本次说明会通过线上会议形式召开，采取腾讯视频会议的形式，具体安排将在本赛项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QQ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群</w:t>
      </w:r>
      <w:r>
        <w:rPr>
          <w:rFonts w:asciiTheme="minorEastAsia" w:eastAsiaTheme="minorEastAsia" w:hAnsiTheme="minorEastAsia" w:cs="仿宋" w:hint="eastAsia"/>
          <w:color w:val="000000"/>
          <w:sz w:val="30"/>
          <w:szCs w:val="30"/>
        </w:rPr>
        <w:t>137054795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中具体说明。</w:t>
      </w:r>
    </w:p>
    <w:p w:rsidR="00D448C7" w:rsidRDefault="00A96B42">
      <w:pPr>
        <w:numPr>
          <w:ilvl w:val="0"/>
          <w:numId w:val="1"/>
        </w:numPr>
        <w:ind w:firstLineChars="200" w:firstLine="602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参会人员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1.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赛项专家组全体成员。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2.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各省、自治区、直辖市、计划单列市、新疆生产建设兵团教育厅（教委、教育局）各参赛队参会人员不超过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2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人。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3.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支持企业负责人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名。</w:t>
      </w:r>
    </w:p>
    <w:p w:rsidR="00D448C7" w:rsidRDefault="00A96B42">
      <w:pPr>
        <w:pStyle w:val="a9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lastRenderedPageBreak/>
        <w:t>五、其他事项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1.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严格遵守党的廉政纪律和中央八项规定有关要求，严格执行大赛有关规章制度，不准搞与大赛无关的活动；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2.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会议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原则上采取网络视频会议的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形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式；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3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严禁收取培训费或其他费用；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4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严格控制会议规模，每所参赛院校派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1-2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人参会；</w:t>
      </w:r>
    </w:p>
    <w:p w:rsidR="00D448C7" w:rsidRDefault="00A96B42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>
        <w:rPr>
          <w:rFonts w:asciiTheme="minorEastAsia" w:eastAsiaTheme="minorEastAsia" w:hAnsiTheme="minorEastAsia" w:cs="仿宋_GB2312" w:hint="eastAsia"/>
          <w:sz w:val="30"/>
          <w:szCs w:val="30"/>
        </w:rPr>
        <w:t>5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.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严格控制会议场次，原则上一个赛项只能举办一次说明会</w:t>
      </w:r>
      <w:r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D448C7" w:rsidRDefault="00D448C7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D448C7" w:rsidRDefault="00D448C7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D448C7" w:rsidRDefault="00A96B42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2020</w:t>
      </w:r>
      <w:r>
        <w:rPr>
          <w:rFonts w:asciiTheme="minorEastAsia" w:eastAsiaTheme="minorEastAsia" w:hAnsiTheme="minorEastAsia" w:hint="eastAsia"/>
          <w:sz w:val="30"/>
          <w:szCs w:val="30"/>
        </w:rPr>
        <w:t>年全国职业院校技能大赛改革试点赛</w:t>
      </w:r>
    </w:p>
    <w:p w:rsidR="00D448C7" w:rsidRDefault="00A96B42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化学实验技术</w:t>
      </w:r>
      <w:r>
        <w:rPr>
          <w:rFonts w:asciiTheme="minorEastAsia" w:eastAsiaTheme="minorEastAsia" w:hAnsiTheme="minorEastAsia" w:hint="eastAsia"/>
          <w:sz w:val="30"/>
          <w:szCs w:val="30"/>
        </w:rPr>
        <w:t>赛项执委会</w:t>
      </w:r>
    </w:p>
    <w:p w:rsidR="00D448C7" w:rsidRDefault="00A96B42">
      <w:pPr>
        <w:widowControl/>
        <w:spacing w:line="560" w:lineRule="exact"/>
        <w:ind w:rightChars="-416" w:right="-874" w:firstLineChars="1750" w:firstLine="5250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2020</w:t>
      </w: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11</w:t>
      </w: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10</w:t>
      </w: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日</w:t>
      </w:r>
      <w:bookmarkStart w:id="0" w:name="_GoBack"/>
      <w:bookmarkEnd w:id="0"/>
    </w:p>
    <w:sectPr w:rsidR="00D44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42" w:rsidRDefault="00A96B42" w:rsidP="00686889">
      <w:r>
        <w:separator/>
      </w:r>
    </w:p>
  </w:endnote>
  <w:endnote w:type="continuationSeparator" w:id="0">
    <w:p w:rsidR="00A96B42" w:rsidRDefault="00A96B42" w:rsidP="006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74408AA3-7D16-4241-9F2F-8152522ED97E}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42" w:rsidRDefault="00A96B42" w:rsidP="00686889">
      <w:r>
        <w:separator/>
      </w:r>
    </w:p>
  </w:footnote>
  <w:footnote w:type="continuationSeparator" w:id="0">
    <w:p w:rsidR="00A96B42" w:rsidRDefault="00A96B42" w:rsidP="0068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B86E"/>
    <w:multiLevelType w:val="singleLevel"/>
    <w:tmpl w:val="069CB8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E"/>
    <w:rsid w:val="001832A1"/>
    <w:rsid w:val="001C67F1"/>
    <w:rsid w:val="00231772"/>
    <w:rsid w:val="00313765"/>
    <w:rsid w:val="003612F6"/>
    <w:rsid w:val="003B13C9"/>
    <w:rsid w:val="003D5F7F"/>
    <w:rsid w:val="00522F36"/>
    <w:rsid w:val="0055119F"/>
    <w:rsid w:val="005C0394"/>
    <w:rsid w:val="00646B24"/>
    <w:rsid w:val="00686889"/>
    <w:rsid w:val="00704CE9"/>
    <w:rsid w:val="00707064"/>
    <w:rsid w:val="00752A89"/>
    <w:rsid w:val="007E1A35"/>
    <w:rsid w:val="008731A2"/>
    <w:rsid w:val="008D4E26"/>
    <w:rsid w:val="00903A10"/>
    <w:rsid w:val="009F3818"/>
    <w:rsid w:val="00A96B42"/>
    <w:rsid w:val="00AC77D3"/>
    <w:rsid w:val="00B17865"/>
    <w:rsid w:val="00B5522E"/>
    <w:rsid w:val="00B84C21"/>
    <w:rsid w:val="00C77349"/>
    <w:rsid w:val="00CA0254"/>
    <w:rsid w:val="00D448C7"/>
    <w:rsid w:val="00D76238"/>
    <w:rsid w:val="00E21041"/>
    <w:rsid w:val="00EE400A"/>
    <w:rsid w:val="00EF1ACA"/>
    <w:rsid w:val="00F1173D"/>
    <w:rsid w:val="00FB7999"/>
    <w:rsid w:val="0D884B32"/>
    <w:rsid w:val="22F65E06"/>
    <w:rsid w:val="2B656B6E"/>
    <w:rsid w:val="40CC0795"/>
    <w:rsid w:val="4225562B"/>
    <w:rsid w:val="44AB525A"/>
    <w:rsid w:val="571A29CC"/>
    <w:rsid w:val="58CD637E"/>
    <w:rsid w:val="607363D3"/>
    <w:rsid w:val="684A4731"/>
    <w:rsid w:val="6BEA6BFE"/>
    <w:rsid w:val="6DD57C47"/>
    <w:rsid w:val="6E1B167B"/>
    <w:rsid w:val="78C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866636-169B-4F5C-B0CA-C4E5CC2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a">
    <w:name w:val="Hyperlink"/>
    <w:qFormat/>
    <w:rPr>
      <w:color w:val="000000"/>
      <w:u w:val="non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2020-11-05T02:34:00Z</cp:lastPrinted>
  <dcterms:created xsi:type="dcterms:W3CDTF">2020-11-04T03:43:00Z</dcterms:created>
  <dcterms:modified xsi:type="dcterms:W3CDTF">2020-11-11T08:05:00Z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